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6451" w:rsidRDefault="00786451">
      <w:pPr>
        <w:pStyle w:val="Textoindependiente"/>
        <w:rPr>
          <w:rFonts w:ascii="Times New Roman"/>
          <w:sz w:val="20"/>
        </w:rPr>
      </w:pPr>
    </w:p>
    <w:p w:rsidR="00786451" w:rsidRDefault="00786451">
      <w:pPr>
        <w:pStyle w:val="Textoindependiente"/>
        <w:rPr>
          <w:rFonts w:ascii="Times New Roman"/>
          <w:sz w:val="20"/>
        </w:rPr>
      </w:pPr>
    </w:p>
    <w:p w:rsidR="00786451" w:rsidRDefault="00572AC4">
      <w:pPr>
        <w:spacing w:before="248" w:line="276" w:lineRule="auto"/>
        <w:ind w:left="1919" w:right="2339" w:hanging="1"/>
        <w:jc w:val="center"/>
        <w:rPr>
          <w:b/>
          <w:sz w:val="96"/>
        </w:rPr>
      </w:pPr>
      <w:r>
        <w:rPr>
          <w:b/>
          <w:sz w:val="96"/>
        </w:rPr>
        <w:t>Manual de Contabilidad Gubernamental</w:t>
      </w:r>
    </w:p>
    <w:p w:rsidR="00786451" w:rsidRDefault="004A2E70">
      <w:pPr>
        <w:pStyle w:val="Textoindependiente"/>
        <w:rPr>
          <w:b/>
          <w:sz w:val="20"/>
        </w:rPr>
      </w:pPr>
      <w:r>
        <w:rPr>
          <w:noProof/>
          <w:lang w:bidi="ar-SA"/>
        </w:rPr>
        <w:drawing>
          <wp:anchor distT="0" distB="0" distL="114300" distR="114300" simplePos="0" relativeHeight="251713536" behindDoc="0" locked="0" layoutInCell="1" allowOverlap="1">
            <wp:simplePos x="0" y="0"/>
            <wp:positionH relativeFrom="page">
              <wp:posOffset>1416050</wp:posOffset>
            </wp:positionH>
            <wp:positionV relativeFrom="paragraph">
              <wp:posOffset>8890</wp:posOffset>
            </wp:positionV>
            <wp:extent cx="4864100" cy="2857500"/>
            <wp:effectExtent l="0" t="0" r="0" b="0"/>
            <wp:wrapSquare wrapText="bothSides"/>
            <wp:docPr id="119" name="Imagen 8" descr="Imagen que contiene Forma&#10;&#10;Descripción generada automáticamente"/>
            <wp:cNvGraphicFramePr/>
            <a:graphic xmlns:a="http://schemas.openxmlformats.org/drawingml/2006/main">
              <a:graphicData uri="http://schemas.openxmlformats.org/drawingml/2006/picture">
                <pic:pic xmlns:pic="http://schemas.openxmlformats.org/drawingml/2006/picture">
                  <pic:nvPicPr>
                    <pic:cNvPr id="9" name="Imagen 8" descr="Imagen que contiene Forma&#10;&#10;Descripción generada automáticamente"/>
                    <pic:cNvPicPr/>
                  </pic:nvPicPr>
                  <pic:blipFill rotWithShape="1">
                    <a:blip r:embed="rId7">
                      <a:extLst>
                        <a:ext uri="{28A0092B-C50C-407E-A947-70E740481C1C}">
                          <a14:useLocalDpi xmlns:a14="http://schemas.microsoft.com/office/drawing/2010/main" val="0"/>
                        </a:ext>
                      </a:extLst>
                    </a:blip>
                    <a:srcRect l="65335" t="3889" r="6541" b="90041"/>
                    <a:stretch/>
                  </pic:blipFill>
                  <pic:spPr bwMode="auto">
                    <a:xfrm>
                      <a:off x="0" y="0"/>
                      <a:ext cx="4864100" cy="2857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86451" w:rsidRDefault="00572AC4" w:rsidP="00572AC4">
      <w:pPr>
        <w:pStyle w:val="Textoindependiente"/>
        <w:tabs>
          <w:tab w:val="left" w:pos="4236"/>
        </w:tabs>
        <w:rPr>
          <w:b/>
          <w:sz w:val="20"/>
        </w:rPr>
      </w:pPr>
      <w:r>
        <w:rPr>
          <w:b/>
          <w:sz w:val="20"/>
        </w:rPr>
        <w:tab/>
      </w:r>
    </w:p>
    <w:p w:rsidR="00786451" w:rsidRDefault="00786451">
      <w:pPr>
        <w:pStyle w:val="Textoindependiente"/>
        <w:rPr>
          <w:b/>
          <w:sz w:val="20"/>
        </w:rPr>
      </w:pPr>
    </w:p>
    <w:p w:rsidR="00786451" w:rsidRDefault="00786451">
      <w:pPr>
        <w:pStyle w:val="Textoindependiente"/>
        <w:rPr>
          <w:b/>
          <w:sz w:val="20"/>
        </w:rPr>
      </w:pPr>
    </w:p>
    <w:p w:rsidR="00786451" w:rsidRDefault="00786451">
      <w:pPr>
        <w:pStyle w:val="Textoindependiente"/>
        <w:rPr>
          <w:b/>
          <w:sz w:val="20"/>
        </w:rPr>
      </w:pPr>
    </w:p>
    <w:p w:rsidR="00786451" w:rsidRDefault="00786451">
      <w:pPr>
        <w:pStyle w:val="Textoindependiente"/>
        <w:rPr>
          <w:b/>
          <w:sz w:val="20"/>
        </w:rPr>
      </w:pPr>
    </w:p>
    <w:p w:rsidR="00786451" w:rsidRDefault="00786451">
      <w:pPr>
        <w:pStyle w:val="Textoindependiente"/>
        <w:rPr>
          <w:b/>
          <w:sz w:val="20"/>
        </w:rPr>
      </w:pPr>
    </w:p>
    <w:p w:rsidR="00786451" w:rsidRDefault="00786451">
      <w:pPr>
        <w:pStyle w:val="Textoindependiente"/>
        <w:rPr>
          <w:b/>
          <w:sz w:val="20"/>
        </w:rPr>
      </w:pPr>
    </w:p>
    <w:p w:rsidR="00572AC4" w:rsidRDefault="00572AC4">
      <w:pPr>
        <w:spacing w:line="276" w:lineRule="auto"/>
        <w:rPr>
          <w:sz w:val="24"/>
        </w:rPr>
      </w:pPr>
    </w:p>
    <w:p w:rsidR="00572AC4" w:rsidRPr="00572AC4" w:rsidRDefault="00572AC4" w:rsidP="00572AC4">
      <w:pPr>
        <w:rPr>
          <w:sz w:val="24"/>
        </w:rPr>
      </w:pPr>
    </w:p>
    <w:p w:rsidR="00572AC4" w:rsidRPr="00572AC4" w:rsidRDefault="00572AC4" w:rsidP="00572AC4">
      <w:pPr>
        <w:rPr>
          <w:sz w:val="24"/>
        </w:rPr>
      </w:pPr>
    </w:p>
    <w:p w:rsidR="00572AC4" w:rsidRPr="00572AC4" w:rsidRDefault="00572AC4" w:rsidP="00572AC4">
      <w:pPr>
        <w:rPr>
          <w:sz w:val="24"/>
        </w:rPr>
      </w:pPr>
    </w:p>
    <w:p w:rsidR="00572AC4" w:rsidRPr="00572AC4" w:rsidRDefault="00572AC4" w:rsidP="00572AC4">
      <w:pPr>
        <w:rPr>
          <w:sz w:val="24"/>
        </w:rPr>
      </w:pPr>
    </w:p>
    <w:p w:rsidR="00572AC4" w:rsidRPr="00572AC4" w:rsidRDefault="00572AC4" w:rsidP="00572AC4">
      <w:pPr>
        <w:rPr>
          <w:sz w:val="24"/>
        </w:rPr>
      </w:pPr>
    </w:p>
    <w:p w:rsidR="00572AC4" w:rsidRPr="00572AC4" w:rsidRDefault="00572AC4" w:rsidP="00572AC4">
      <w:pPr>
        <w:rPr>
          <w:sz w:val="24"/>
        </w:rPr>
      </w:pPr>
    </w:p>
    <w:p w:rsidR="00572AC4" w:rsidRPr="00572AC4" w:rsidRDefault="00572AC4" w:rsidP="00572AC4">
      <w:pPr>
        <w:rPr>
          <w:sz w:val="24"/>
        </w:rPr>
      </w:pPr>
    </w:p>
    <w:p w:rsidR="00572AC4" w:rsidRPr="00572AC4" w:rsidRDefault="00572AC4" w:rsidP="00572AC4">
      <w:pPr>
        <w:rPr>
          <w:sz w:val="24"/>
        </w:rPr>
      </w:pPr>
    </w:p>
    <w:p w:rsidR="00572AC4" w:rsidRPr="00572AC4" w:rsidRDefault="00572AC4" w:rsidP="00572AC4">
      <w:pPr>
        <w:rPr>
          <w:sz w:val="24"/>
        </w:rPr>
      </w:pPr>
    </w:p>
    <w:p w:rsidR="00572AC4" w:rsidRDefault="00F35C5A" w:rsidP="00572AC4">
      <w:pPr>
        <w:tabs>
          <w:tab w:val="left" w:pos="1848"/>
        </w:tabs>
        <w:rPr>
          <w:sz w:val="24"/>
        </w:rPr>
      </w:pPr>
      <w:r>
        <w:rPr>
          <w:noProof/>
          <w:lang w:bidi="ar-SA"/>
        </w:rPr>
        <mc:AlternateContent>
          <mc:Choice Requires="wps">
            <w:drawing>
              <wp:anchor distT="0" distB="0" distL="114300" distR="114300" simplePos="0" relativeHeight="251712512" behindDoc="0" locked="0" layoutInCell="1" allowOverlap="1">
                <wp:simplePos x="0" y="0"/>
                <wp:positionH relativeFrom="column">
                  <wp:posOffset>948055</wp:posOffset>
                </wp:positionH>
                <wp:positionV relativeFrom="paragraph">
                  <wp:posOffset>132715</wp:posOffset>
                </wp:positionV>
                <wp:extent cx="5396230" cy="1096645"/>
                <wp:effectExtent l="0" t="0" r="0" b="0"/>
                <wp:wrapNone/>
                <wp:docPr id="98"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6230" cy="1096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4EB7" w:rsidRPr="00572AC4" w:rsidRDefault="00C04EB7" w:rsidP="00572AC4">
                            <w:pPr>
                              <w:spacing w:after="40"/>
                              <w:rPr>
                                <w:b/>
                                <w:sz w:val="36"/>
                                <w:szCs w:val="36"/>
                              </w:rPr>
                            </w:pPr>
                            <w:r w:rsidRPr="00572AC4">
                              <w:rPr>
                                <w:b/>
                                <w:sz w:val="36"/>
                                <w:szCs w:val="36"/>
                              </w:rPr>
                              <w:t>PROMOTORA Y ADMINISTRADORA DE LOS SERVICIOS DE PLAYA DE ZONA FEDERAL MARITIMO TERRESTRE DE ACAPULCO.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4" o:spid="_x0000_s1026" type="#_x0000_t202" style="position:absolute;margin-left:74.65pt;margin-top:10.45pt;width:424.9pt;height:86.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S7hwIAAHUFAAAOAAAAZHJzL2Uyb0RvYy54bWysVN1P2zAQf5+0/8Hy+0hboFojUtQVMU2q&#10;AA0mnl3HbiMcn3d2m3R//c5O0iK2F6a9OJe7331/XF23tWF7hb4CW/Dx2YgzZSWUld0U/MfT7afP&#10;nPkgbCkMWFXwg/L8ev7xw1XjcjWBLZhSISMj1ueNK/g2BJdnmZdbVQt/Bk5ZEmrAWgT6xU1WomjI&#10;em2yyWg0zRrA0iFI5T1xbzohnyf7WisZ7rX2KjBTcIotpBfTu45vNr8S+QaF21ayD0P8QxS1qCw5&#10;PZq6EUGwHVZ/mKorieBBhzMJdQZaV1KlHCib8ehNNo9b4VTKhYrj3bFM/v+ZlXf7B2RVWfAZdcqK&#10;mnq03IkSgZWKBdUGYOOLWKbG+ZzQj47wof0CLbU7pezdCuSLJ0j2CtMpeELHsrQa6/ilhBkpUicO&#10;x+qTDyaJeXk+m07OSSRJNh7NptOLy+g4O6k79OGrgppFouBI7U0hiP3Khw46QKI3C7eVMcQXubGs&#10;Kfj0/HKUFI4SMm5sBKg0LL2ZmEcXeqLCwajOyHelqVgpg8hIY6qWBtle0IAJKZUN4z5oYwkdUZqC&#10;eI9ijz9F9R7lLo/BM9hwVK4rC9h1LG7XKezyZQhZd/i+k77LO5YgtOuW6hjJNZQHGgGEbpe8k7cV&#10;dWMlfHgQSMtDHaSDEO7p0Qao6tBTnG0Bf/2NH/E00yTlrKFlLLj/uROoODPfLE173NyBwIFYD4Td&#10;1Uug8o/p1DiZSFLAYAZSI9TPdCcW0QuJhJXkq+BhIJehOwl0Z6RaLBKI9tOJsLKPTg6THmfrqX0W&#10;6PoBjPtxB8OaivzNHHbY2EcLi10AXaUhPVWxLzTtdhrz/g7F4/H6P6FO13L+GwAA//8DAFBLAwQU&#10;AAYACAAAACEAGnCfzt4AAAAKAQAADwAAAGRycy9kb3ducmV2LnhtbEyPwU7DMBBE70j8g7VI3Kjd&#10;llY4xKkQEuKEEC0gjm68JGnjdYjdJPw9ywmOo3mafZtvJt+KAfvYBDIwnykQSGVwDVUGXncPVzcg&#10;YrLkbBsIDXxjhE1xfpbbzIWRXnDYpkrwCMXMGqhT6jIpY1mjt3EWOiTuPkPvbeLYV9L1duRx38qF&#10;UmvpbUN8obYd3tdYHrcnb2AXHg+H8V0NX88revvA1dOxSsmYy4vp7hZEwin9wfCrz+pQsNM+nMhF&#10;0XK+1ktGDSyUBsGA1noOYs+NXq5BFrn8/0LxAwAA//8DAFBLAQItABQABgAIAAAAIQC2gziS/gAA&#10;AOEBAAATAAAAAAAAAAAAAAAAAAAAAABbQ29udGVudF9UeXBlc10ueG1sUEsBAi0AFAAGAAgAAAAh&#10;ADj9If/WAAAAlAEAAAsAAAAAAAAAAAAAAAAALwEAAF9yZWxzLy5yZWxzUEsBAi0AFAAGAAgAAAAh&#10;ABpA1LuHAgAAdQUAAA4AAAAAAAAAAAAAAAAALgIAAGRycy9lMm9Eb2MueG1sUEsBAi0AFAAGAAgA&#10;AAAhABpwn87eAAAACgEAAA8AAAAAAAAAAAAAAAAA4QQAAGRycy9kb3ducmV2LnhtbFBLBQYAAAAA&#10;BAAEAPMAAADsBQAAAAA=&#10;" filled="f" stroked="f" strokeweight=".5pt">
                <v:path arrowok="t"/>
                <v:textbox inset="0,0,0,0">
                  <w:txbxContent>
                    <w:p w:rsidR="00C04EB7" w:rsidRPr="00572AC4" w:rsidRDefault="00C04EB7" w:rsidP="00572AC4">
                      <w:pPr>
                        <w:spacing w:after="40"/>
                        <w:rPr>
                          <w:b/>
                          <w:sz w:val="36"/>
                          <w:szCs w:val="36"/>
                        </w:rPr>
                      </w:pPr>
                      <w:r w:rsidRPr="00572AC4">
                        <w:rPr>
                          <w:b/>
                          <w:sz w:val="36"/>
                          <w:szCs w:val="36"/>
                        </w:rPr>
                        <w:t>PROMOTORA Y ADMINISTRADORA DE LOS SERVICIOS DE PLAYA DE ZONA FEDERAL MARITIMO TERRESTRE DE ACAPULCO.</w:t>
                      </w:r>
                    </w:p>
                  </w:txbxContent>
                </v:textbox>
              </v:shape>
            </w:pict>
          </mc:Fallback>
        </mc:AlternateContent>
      </w:r>
      <w:r w:rsidR="00572AC4">
        <w:rPr>
          <w:sz w:val="24"/>
        </w:rPr>
        <w:tab/>
      </w:r>
    </w:p>
    <w:p w:rsidR="00786451" w:rsidRPr="00572AC4" w:rsidRDefault="00572AC4" w:rsidP="00572AC4">
      <w:pPr>
        <w:tabs>
          <w:tab w:val="left" w:pos="1848"/>
        </w:tabs>
        <w:rPr>
          <w:sz w:val="24"/>
        </w:rPr>
        <w:sectPr w:rsidR="00786451" w:rsidRPr="00572AC4">
          <w:footerReference w:type="default" r:id="rId8"/>
          <w:type w:val="continuous"/>
          <w:pgSz w:w="12240" w:h="15840"/>
          <w:pgMar w:top="1500" w:right="260" w:bottom="1420" w:left="680" w:header="720" w:footer="1225" w:gutter="0"/>
          <w:pgNumType w:start="1"/>
          <w:cols w:space="720"/>
        </w:sectPr>
      </w:pPr>
      <w:r>
        <w:rPr>
          <w:sz w:val="24"/>
        </w:rPr>
        <w:tab/>
      </w:r>
    </w:p>
    <w:p w:rsidR="00786451" w:rsidRDefault="00786451">
      <w:pPr>
        <w:pStyle w:val="Textoindependiente"/>
        <w:rPr>
          <w:b/>
          <w:sz w:val="20"/>
        </w:rPr>
      </w:pPr>
    </w:p>
    <w:p w:rsidR="00786451" w:rsidRDefault="00786451">
      <w:pPr>
        <w:pStyle w:val="Textoindependiente"/>
        <w:spacing w:before="3"/>
        <w:rPr>
          <w:b/>
          <w:sz w:val="16"/>
        </w:rPr>
      </w:pPr>
    </w:p>
    <w:p w:rsidR="00786451" w:rsidRDefault="00572AC4">
      <w:pPr>
        <w:pStyle w:val="Ttulo4"/>
        <w:spacing w:before="93"/>
        <w:jc w:val="left"/>
      </w:pPr>
      <w:r>
        <w:t>Contenido</w:t>
      </w:r>
    </w:p>
    <w:p w:rsidR="00786451" w:rsidRDefault="00786451">
      <w:pPr>
        <w:sectPr w:rsidR="00786451">
          <w:headerReference w:type="default" r:id="rId9"/>
          <w:footerReference w:type="default" r:id="rId10"/>
          <w:pgSz w:w="12240" w:h="15840"/>
          <w:pgMar w:top="1440" w:right="260" w:bottom="1592" w:left="680" w:header="271" w:footer="1225" w:gutter="0"/>
          <w:pgNumType w:start="2"/>
          <w:cols w:space="720"/>
        </w:sectPr>
      </w:pPr>
    </w:p>
    <w:sdt>
      <w:sdtPr>
        <w:id w:val="236289263"/>
        <w:docPartObj>
          <w:docPartGallery w:val="Table of Contents"/>
          <w:docPartUnique/>
        </w:docPartObj>
      </w:sdtPr>
      <w:sdtContent>
        <w:p w:rsidR="00786451" w:rsidRDefault="00C04EB7">
          <w:pPr>
            <w:pStyle w:val="TDC1"/>
            <w:tabs>
              <w:tab w:val="right" w:leader="dot" w:pos="9849"/>
            </w:tabs>
            <w:spacing w:before="0"/>
          </w:pPr>
          <w:hyperlink w:anchor="_bookmark0" w:history="1">
            <w:r w:rsidR="00572AC4">
              <w:t>Finalidad</w:t>
            </w:r>
            <w:r w:rsidR="00572AC4">
              <w:tab/>
              <w:t>5</w:t>
            </w:r>
          </w:hyperlink>
        </w:p>
        <w:p w:rsidR="00786451" w:rsidRDefault="00C04EB7">
          <w:pPr>
            <w:pStyle w:val="TDC2"/>
            <w:tabs>
              <w:tab w:val="right" w:leader="dot" w:pos="9849"/>
            </w:tabs>
            <w:spacing w:before="100"/>
          </w:pPr>
          <w:hyperlink w:anchor="_bookmark1" w:history="1">
            <w:r w:rsidR="00572AC4">
              <w:t>Objetivo</w:t>
            </w:r>
            <w:r w:rsidR="00572AC4">
              <w:tab/>
              <w:t>5</w:t>
            </w:r>
          </w:hyperlink>
        </w:p>
        <w:p w:rsidR="00786451" w:rsidRDefault="00C04EB7">
          <w:pPr>
            <w:pStyle w:val="TDC2"/>
            <w:tabs>
              <w:tab w:val="right" w:leader="dot" w:pos="9849"/>
            </w:tabs>
            <w:spacing w:before="99"/>
          </w:pPr>
          <w:hyperlink w:anchor="_bookmark2" w:history="1">
            <w:r w:rsidR="00572AC4">
              <w:t>Alcance</w:t>
            </w:r>
            <w:r w:rsidR="00572AC4">
              <w:tab/>
              <w:t>5</w:t>
            </w:r>
          </w:hyperlink>
        </w:p>
        <w:p w:rsidR="00786451" w:rsidRDefault="00C04EB7">
          <w:pPr>
            <w:pStyle w:val="TDC2"/>
            <w:tabs>
              <w:tab w:val="right" w:leader="dot" w:pos="9849"/>
            </w:tabs>
          </w:pPr>
          <w:hyperlink w:anchor="_bookmark3" w:history="1">
            <w:r w:rsidR="00572AC4">
              <w:t>Interpretación</w:t>
            </w:r>
            <w:r w:rsidR="00572AC4">
              <w:tab/>
              <w:t>5</w:t>
            </w:r>
          </w:hyperlink>
        </w:p>
        <w:p w:rsidR="00786451" w:rsidRDefault="00C04EB7">
          <w:pPr>
            <w:pStyle w:val="TDC2"/>
            <w:tabs>
              <w:tab w:val="right" w:leader="dot" w:pos="9849"/>
            </w:tabs>
            <w:spacing w:before="100"/>
          </w:pPr>
          <w:hyperlink w:anchor="_bookmark4" w:history="1">
            <w:r w:rsidR="00572AC4">
              <w:t>Actualización</w:t>
            </w:r>
            <w:r w:rsidR="00572AC4">
              <w:tab/>
              <w:t>5</w:t>
            </w:r>
          </w:hyperlink>
        </w:p>
        <w:p w:rsidR="00786451" w:rsidRDefault="00C04EB7">
          <w:pPr>
            <w:pStyle w:val="TDC2"/>
            <w:tabs>
              <w:tab w:val="right" w:leader="dot" w:pos="9849"/>
            </w:tabs>
            <w:spacing w:before="99"/>
          </w:pPr>
          <w:hyperlink w:anchor="_bookmark5" w:history="1">
            <w:r w:rsidR="00572AC4">
              <w:t>Resumen</w:t>
            </w:r>
            <w:r w:rsidR="00572AC4">
              <w:rPr>
                <w:spacing w:val="-3"/>
              </w:rPr>
              <w:t xml:space="preserve"> </w:t>
            </w:r>
            <w:r w:rsidR="00572AC4">
              <w:t>de contenido</w:t>
            </w:r>
            <w:r w:rsidR="00572AC4">
              <w:tab/>
              <w:t>6</w:t>
            </w:r>
          </w:hyperlink>
        </w:p>
        <w:p w:rsidR="00786451" w:rsidRDefault="00C04EB7">
          <w:pPr>
            <w:pStyle w:val="TDC2"/>
            <w:tabs>
              <w:tab w:val="right" w:leader="dot" w:pos="9849"/>
            </w:tabs>
          </w:pPr>
          <w:hyperlink w:anchor="_bookmark6" w:history="1">
            <w:r w:rsidR="00572AC4">
              <w:t>Metodología</w:t>
            </w:r>
            <w:r w:rsidR="00572AC4">
              <w:tab/>
              <w:t>6</w:t>
            </w:r>
          </w:hyperlink>
        </w:p>
        <w:p w:rsidR="00786451" w:rsidRDefault="00C04EB7">
          <w:pPr>
            <w:pStyle w:val="TDC2"/>
            <w:tabs>
              <w:tab w:val="right" w:leader="dot" w:pos="9849"/>
            </w:tabs>
          </w:pPr>
          <w:hyperlink w:anchor="_bookmark7" w:history="1">
            <w:r w:rsidR="00572AC4">
              <w:t>Siglas</w:t>
            </w:r>
            <w:r w:rsidR="00572AC4">
              <w:tab/>
              <w:t>7</w:t>
            </w:r>
          </w:hyperlink>
        </w:p>
        <w:p w:rsidR="00786451" w:rsidRDefault="00C04EB7">
          <w:pPr>
            <w:pStyle w:val="TDC1"/>
            <w:tabs>
              <w:tab w:val="right" w:leader="dot" w:pos="9849"/>
            </w:tabs>
            <w:spacing w:before="99"/>
          </w:pPr>
          <w:hyperlink w:anchor="_bookmark8" w:history="1">
            <w:r w:rsidR="00572AC4">
              <w:t>Marco</w:t>
            </w:r>
            <w:r w:rsidR="00572AC4">
              <w:rPr>
                <w:spacing w:val="-1"/>
              </w:rPr>
              <w:t xml:space="preserve"> </w:t>
            </w:r>
            <w:r w:rsidR="00572AC4">
              <w:t>Jurídico</w:t>
            </w:r>
            <w:r w:rsidR="00572AC4">
              <w:tab/>
              <w:t>8</w:t>
            </w:r>
          </w:hyperlink>
        </w:p>
        <w:p w:rsidR="00786451" w:rsidRDefault="00C04EB7">
          <w:pPr>
            <w:pStyle w:val="TDC2"/>
            <w:tabs>
              <w:tab w:val="right" w:leader="dot" w:pos="9849"/>
            </w:tabs>
            <w:spacing w:before="100"/>
          </w:pPr>
          <w:hyperlink w:anchor="_bookmark9" w:history="1">
            <w:r w:rsidR="00572AC4">
              <w:t>Legislación General y</w:t>
            </w:r>
            <w:r w:rsidR="00572AC4">
              <w:rPr>
                <w:spacing w:val="-3"/>
              </w:rPr>
              <w:t xml:space="preserve"> </w:t>
            </w:r>
            <w:r w:rsidR="00572AC4">
              <w:t>Federal</w:t>
            </w:r>
            <w:r w:rsidR="00572AC4">
              <w:tab/>
              <w:t>8</w:t>
            </w:r>
          </w:hyperlink>
        </w:p>
        <w:p w:rsidR="00786451" w:rsidRDefault="00C04EB7">
          <w:pPr>
            <w:pStyle w:val="TDC2"/>
            <w:tabs>
              <w:tab w:val="right" w:leader="dot" w:pos="9849"/>
            </w:tabs>
          </w:pPr>
          <w:hyperlink w:anchor="_bookmark10" w:history="1">
            <w:r w:rsidR="00572AC4">
              <w:t>Legislación Local</w:t>
            </w:r>
            <w:r w:rsidR="00572AC4">
              <w:tab/>
              <w:t>8</w:t>
            </w:r>
          </w:hyperlink>
        </w:p>
        <w:p w:rsidR="00786451" w:rsidRDefault="00C04EB7">
          <w:pPr>
            <w:pStyle w:val="TDC1"/>
            <w:tabs>
              <w:tab w:val="right" w:leader="dot" w:pos="9853"/>
            </w:tabs>
            <w:spacing w:before="99"/>
          </w:pPr>
          <w:hyperlink w:anchor="_bookmark11" w:history="1">
            <w:r w:rsidR="00572AC4">
              <w:t>Lineamientos</w:t>
            </w:r>
            <w:r w:rsidR="00572AC4">
              <w:rPr>
                <w:spacing w:val="-3"/>
              </w:rPr>
              <w:t xml:space="preserve"> </w:t>
            </w:r>
            <w:r w:rsidR="00572AC4">
              <w:t>Técnicos</w:t>
            </w:r>
            <w:r w:rsidR="00572AC4">
              <w:tab/>
              <w:t>10</w:t>
            </w:r>
          </w:hyperlink>
        </w:p>
        <w:p w:rsidR="00786451" w:rsidRDefault="00C04EB7">
          <w:pPr>
            <w:pStyle w:val="TDC2"/>
            <w:tabs>
              <w:tab w:val="right" w:leader="dot" w:pos="9853"/>
            </w:tabs>
            <w:spacing w:before="100"/>
          </w:pPr>
          <w:hyperlink w:anchor="_bookmark12" w:history="1">
            <w:r w:rsidR="00572AC4">
              <w:t>Clasificadores:</w:t>
            </w:r>
            <w:r w:rsidR="00572AC4">
              <w:tab/>
              <w:t>10</w:t>
            </w:r>
          </w:hyperlink>
        </w:p>
        <w:p w:rsidR="00786451" w:rsidRDefault="00C04EB7">
          <w:pPr>
            <w:pStyle w:val="TDC3"/>
            <w:tabs>
              <w:tab w:val="right" w:leader="dot" w:pos="9853"/>
            </w:tabs>
          </w:pPr>
          <w:hyperlink w:anchor="_bookmark13" w:history="1">
            <w:r w:rsidR="00572AC4">
              <w:t>CRI-CE-CFF</w:t>
            </w:r>
            <w:r w:rsidR="00572AC4">
              <w:tab/>
              <w:t>10</w:t>
            </w:r>
          </w:hyperlink>
        </w:p>
        <w:p w:rsidR="00786451" w:rsidRDefault="00C04EB7">
          <w:pPr>
            <w:pStyle w:val="TDC3"/>
            <w:tabs>
              <w:tab w:val="right" w:leader="dot" w:pos="9853"/>
            </w:tabs>
            <w:spacing w:before="99"/>
          </w:pPr>
          <w:hyperlink w:anchor="_bookmark14" w:history="1">
            <w:r w:rsidR="00572AC4">
              <w:t>CFF</w:t>
            </w:r>
            <w:r w:rsidR="00572AC4">
              <w:tab/>
              <w:t>11</w:t>
            </w:r>
          </w:hyperlink>
        </w:p>
        <w:p w:rsidR="00786451" w:rsidRDefault="00C04EB7">
          <w:pPr>
            <w:pStyle w:val="TDC3"/>
            <w:tabs>
              <w:tab w:val="right" w:leader="dot" w:pos="9853"/>
            </w:tabs>
          </w:pPr>
          <w:hyperlink w:anchor="_bookmark15" w:history="1">
            <w:r w:rsidR="00572AC4">
              <w:t>COG-CTG-CE</w:t>
            </w:r>
            <w:r w:rsidR="00572AC4">
              <w:tab/>
              <w:t>12</w:t>
            </w:r>
          </w:hyperlink>
        </w:p>
        <w:p w:rsidR="00786451" w:rsidRDefault="00C04EB7">
          <w:pPr>
            <w:pStyle w:val="TDC3"/>
            <w:tabs>
              <w:tab w:val="right" w:leader="dot" w:pos="9853"/>
            </w:tabs>
          </w:pPr>
          <w:hyperlink w:anchor="_bookmark16" w:history="1">
            <w:r w:rsidR="00572AC4">
              <w:t>CA</w:t>
            </w:r>
            <w:r w:rsidR="00572AC4">
              <w:tab/>
              <w:t>21</w:t>
            </w:r>
          </w:hyperlink>
        </w:p>
        <w:p w:rsidR="00786451" w:rsidRDefault="00C04EB7">
          <w:pPr>
            <w:pStyle w:val="TDC3"/>
            <w:tabs>
              <w:tab w:val="right" w:leader="dot" w:pos="9853"/>
            </w:tabs>
            <w:spacing w:before="98"/>
          </w:pPr>
          <w:hyperlink w:anchor="_bookmark17" w:history="1">
            <w:r w:rsidR="00572AC4">
              <w:t>CFG-CP</w:t>
            </w:r>
            <w:r w:rsidR="00572AC4">
              <w:tab/>
              <w:t>22</w:t>
            </w:r>
          </w:hyperlink>
        </w:p>
        <w:p w:rsidR="00786451" w:rsidRDefault="00C04EB7">
          <w:pPr>
            <w:pStyle w:val="TDC2"/>
            <w:tabs>
              <w:tab w:val="right" w:leader="dot" w:pos="9853"/>
            </w:tabs>
          </w:pPr>
          <w:hyperlink w:anchor="_bookmark18" w:history="1">
            <w:r w:rsidR="00572AC4">
              <w:t>Inventarios:</w:t>
            </w:r>
            <w:r w:rsidR="00572AC4">
              <w:tab/>
              <w:t>24</w:t>
            </w:r>
          </w:hyperlink>
        </w:p>
        <w:p w:rsidR="00786451" w:rsidRDefault="00C04EB7">
          <w:pPr>
            <w:pStyle w:val="TDC3"/>
            <w:tabs>
              <w:tab w:val="right" w:leader="dot" w:pos="9853"/>
            </w:tabs>
          </w:pPr>
          <w:hyperlink w:anchor="_bookmark19" w:history="1">
            <w:r w:rsidR="00572AC4">
              <w:t>CBM</w:t>
            </w:r>
            <w:r w:rsidR="00572AC4">
              <w:tab/>
              <w:t>24</w:t>
            </w:r>
          </w:hyperlink>
        </w:p>
        <w:p w:rsidR="00786451" w:rsidRDefault="00C04EB7">
          <w:pPr>
            <w:pStyle w:val="TDC3"/>
            <w:tabs>
              <w:tab w:val="right" w:leader="dot" w:pos="9853"/>
            </w:tabs>
            <w:spacing w:before="98"/>
          </w:pPr>
          <w:hyperlink w:anchor="_bookmark20" w:history="1">
            <w:r w:rsidR="00572AC4">
              <w:t>CBI</w:t>
            </w:r>
            <w:r w:rsidR="00572AC4">
              <w:tab/>
              <w:t>26</w:t>
            </w:r>
          </w:hyperlink>
        </w:p>
        <w:p w:rsidR="00786451" w:rsidRDefault="00C04EB7">
          <w:pPr>
            <w:pStyle w:val="TDC2"/>
            <w:tabs>
              <w:tab w:val="right" w:leader="dot" w:pos="9853"/>
            </w:tabs>
          </w:pPr>
          <w:hyperlink w:anchor="_bookmark21" w:history="1">
            <w:r w:rsidR="00572AC4">
              <w:t>Lineamientos:</w:t>
            </w:r>
            <w:r w:rsidR="00572AC4">
              <w:tab/>
              <w:t>27</w:t>
            </w:r>
          </w:hyperlink>
        </w:p>
        <w:p w:rsidR="00786451" w:rsidRDefault="00C04EB7">
          <w:pPr>
            <w:pStyle w:val="TDC3"/>
            <w:tabs>
              <w:tab w:val="right" w:leader="dot" w:pos="9853"/>
            </w:tabs>
          </w:pPr>
          <w:hyperlink w:anchor="_bookmark22" w:history="1">
            <w:r w:rsidR="00572AC4">
              <w:t>MCI</w:t>
            </w:r>
            <w:r w:rsidR="00572AC4">
              <w:tab/>
              <w:t>27</w:t>
            </w:r>
          </w:hyperlink>
        </w:p>
        <w:p w:rsidR="00786451" w:rsidRDefault="00C04EB7">
          <w:pPr>
            <w:pStyle w:val="TDC3"/>
            <w:tabs>
              <w:tab w:val="right" w:leader="dot" w:pos="9853"/>
            </w:tabs>
            <w:spacing w:before="98"/>
          </w:pPr>
          <w:hyperlink w:anchor="_bookmark23" w:history="1">
            <w:r w:rsidR="00572AC4">
              <w:t>MCE</w:t>
            </w:r>
            <w:r w:rsidR="00572AC4">
              <w:tab/>
              <w:t>29</w:t>
            </w:r>
          </w:hyperlink>
        </w:p>
        <w:p w:rsidR="00786451" w:rsidRDefault="00C04EB7">
          <w:pPr>
            <w:pStyle w:val="TDC3"/>
            <w:tabs>
              <w:tab w:val="right" w:leader="dot" w:pos="9853"/>
            </w:tabs>
          </w:pPr>
          <w:hyperlink w:anchor="_bookmark24" w:history="1">
            <w:r w:rsidR="00572AC4">
              <w:t>Valoración</w:t>
            </w:r>
            <w:r w:rsidR="00572AC4">
              <w:rPr>
                <w:spacing w:val="-2"/>
              </w:rPr>
              <w:t xml:space="preserve"> </w:t>
            </w:r>
            <w:r w:rsidR="00572AC4">
              <w:t>General</w:t>
            </w:r>
            <w:r w:rsidR="00572AC4">
              <w:tab/>
              <w:t>32</w:t>
            </w:r>
          </w:hyperlink>
        </w:p>
        <w:p w:rsidR="00786451" w:rsidRDefault="00C04EB7">
          <w:pPr>
            <w:pStyle w:val="TDC3"/>
            <w:tabs>
              <w:tab w:val="right" w:leader="dot" w:pos="9853"/>
            </w:tabs>
            <w:spacing w:before="99"/>
          </w:pPr>
          <w:hyperlink w:anchor="_bookmark25" w:history="1">
            <w:r w:rsidR="00572AC4">
              <w:t>Reglas</w:t>
            </w:r>
            <w:r w:rsidR="00572AC4">
              <w:rPr>
                <w:spacing w:val="-1"/>
              </w:rPr>
              <w:t xml:space="preserve"> </w:t>
            </w:r>
            <w:r w:rsidR="00572AC4">
              <w:t>Específicas</w:t>
            </w:r>
            <w:r w:rsidR="00572AC4">
              <w:tab/>
              <w:t>35</w:t>
            </w:r>
          </w:hyperlink>
        </w:p>
        <w:p w:rsidR="00786451" w:rsidRDefault="00C04EB7">
          <w:pPr>
            <w:pStyle w:val="TDC2"/>
            <w:tabs>
              <w:tab w:val="right" w:leader="dot" w:pos="9853"/>
            </w:tabs>
          </w:pPr>
          <w:hyperlink w:anchor="_bookmark26" w:history="1">
            <w:r w:rsidR="00572AC4">
              <w:t>Matrices: Ingreso, egreso</w:t>
            </w:r>
            <w:r w:rsidR="00572AC4">
              <w:rPr>
                <w:spacing w:val="-1"/>
              </w:rPr>
              <w:t xml:space="preserve"> </w:t>
            </w:r>
            <w:r w:rsidR="00572AC4">
              <w:t>y</w:t>
            </w:r>
            <w:r w:rsidR="00572AC4">
              <w:rPr>
                <w:spacing w:val="-2"/>
              </w:rPr>
              <w:t xml:space="preserve"> </w:t>
            </w:r>
            <w:r w:rsidR="00572AC4">
              <w:t>bienes</w:t>
            </w:r>
            <w:r w:rsidR="00572AC4">
              <w:tab/>
              <w:t>40</w:t>
            </w:r>
          </w:hyperlink>
        </w:p>
        <w:p w:rsidR="00786451" w:rsidRDefault="00C04EB7">
          <w:pPr>
            <w:pStyle w:val="TDC1"/>
            <w:tabs>
              <w:tab w:val="right" w:leader="dot" w:pos="9853"/>
            </w:tabs>
          </w:pPr>
          <w:hyperlink w:anchor="_bookmark27" w:history="1">
            <w:r w:rsidR="00572AC4">
              <w:t>Catálogo</w:t>
            </w:r>
            <w:r w:rsidR="00572AC4">
              <w:rPr>
                <w:spacing w:val="-1"/>
              </w:rPr>
              <w:t xml:space="preserve"> </w:t>
            </w:r>
            <w:r w:rsidR="00572AC4">
              <w:t>de Cuentas</w:t>
            </w:r>
            <w:r w:rsidR="00572AC4">
              <w:tab/>
              <w:t>45</w:t>
            </w:r>
          </w:hyperlink>
        </w:p>
        <w:p w:rsidR="00786451" w:rsidRDefault="00C04EB7">
          <w:pPr>
            <w:pStyle w:val="TDC2"/>
            <w:tabs>
              <w:tab w:val="right" w:leader="dot" w:pos="9853"/>
            </w:tabs>
            <w:spacing w:before="98"/>
          </w:pPr>
          <w:hyperlink w:anchor="_bookmark28" w:history="1">
            <w:r w:rsidR="00572AC4">
              <w:t>Lista</w:t>
            </w:r>
            <w:r w:rsidR="00572AC4">
              <w:rPr>
                <w:spacing w:val="-1"/>
              </w:rPr>
              <w:t xml:space="preserve"> </w:t>
            </w:r>
            <w:r w:rsidR="00572AC4">
              <w:t>de Cuentas</w:t>
            </w:r>
            <w:r w:rsidR="00572AC4">
              <w:tab/>
              <w:t>45</w:t>
            </w:r>
          </w:hyperlink>
        </w:p>
        <w:p w:rsidR="00786451" w:rsidRDefault="00C04EB7">
          <w:pPr>
            <w:pStyle w:val="TDC2"/>
            <w:tabs>
              <w:tab w:val="right" w:leader="dot" w:pos="9853"/>
            </w:tabs>
          </w:pPr>
          <w:hyperlink w:anchor="_bookmark29" w:history="1">
            <w:r w:rsidR="00572AC4">
              <w:t>Géneros</w:t>
            </w:r>
            <w:r w:rsidR="00572AC4">
              <w:tab/>
              <w:t>55</w:t>
            </w:r>
          </w:hyperlink>
        </w:p>
        <w:p w:rsidR="00786451" w:rsidRDefault="00C04EB7">
          <w:pPr>
            <w:pStyle w:val="TDC2"/>
            <w:tabs>
              <w:tab w:val="right" w:leader="dot" w:pos="9853"/>
            </w:tabs>
            <w:spacing w:after="221"/>
          </w:pPr>
          <w:hyperlink w:anchor="_bookmark30" w:history="1">
            <w:r w:rsidR="00572AC4">
              <w:t>Instructivo</w:t>
            </w:r>
            <w:r w:rsidR="00572AC4">
              <w:rPr>
                <w:spacing w:val="-1"/>
              </w:rPr>
              <w:t xml:space="preserve"> </w:t>
            </w:r>
            <w:r w:rsidR="00572AC4">
              <w:t>de Cuentas:</w:t>
            </w:r>
            <w:r w:rsidR="00572AC4">
              <w:tab/>
              <w:t>56</w:t>
            </w:r>
          </w:hyperlink>
        </w:p>
        <w:p w:rsidR="00786451" w:rsidRDefault="00C04EB7">
          <w:pPr>
            <w:pStyle w:val="TDC2"/>
            <w:tabs>
              <w:tab w:val="right" w:leader="dot" w:pos="9853"/>
            </w:tabs>
            <w:spacing w:before="89"/>
          </w:pPr>
          <w:hyperlink w:anchor="_bookmark31" w:history="1">
            <w:r w:rsidR="00572AC4">
              <w:t>Generales</w:t>
            </w:r>
            <w:r w:rsidR="00572AC4">
              <w:tab/>
              <w:t>57</w:t>
            </w:r>
          </w:hyperlink>
        </w:p>
        <w:p w:rsidR="00786451" w:rsidRDefault="00C04EB7">
          <w:pPr>
            <w:pStyle w:val="TDC2"/>
            <w:tabs>
              <w:tab w:val="right" w:leader="dot" w:pos="9853"/>
            </w:tabs>
          </w:pPr>
          <w:hyperlink w:anchor="_bookmark32" w:history="1">
            <w:r w:rsidR="00572AC4">
              <w:t>Detalladas</w:t>
            </w:r>
            <w:r w:rsidR="00572AC4">
              <w:tab/>
              <w:t>58</w:t>
            </w:r>
          </w:hyperlink>
        </w:p>
        <w:p w:rsidR="00786451" w:rsidRDefault="00C04EB7">
          <w:pPr>
            <w:pStyle w:val="TDC2"/>
            <w:tabs>
              <w:tab w:val="right" w:leader="dot" w:pos="9853"/>
            </w:tabs>
            <w:spacing w:before="98"/>
          </w:pPr>
          <w:hyperlink w:anchor="_bookmark33" w:history="1">
            <w:r w:rsidR="00572AC4">
              <w:t>Guía</w:t>
            </w:r>
            <w:r w:rsidR="00572AC4">
              <w:rPr>
                <w:spacing w:val="-1"/>
              </w:rPr>
              <w:t xml:space="preserve"> </w:t>
            </w:r>
            <w:r w:rsidR="00572AC4">
              <w:t>Contabilizadora:</w:t>
            </w:r>
            <w:r w:rsidR="00572AC4">
              <w:tab/>
              <w:t>58</w:t>
            </w:r>
          </w:hyperlink>
        </w:p>
        <w:p w:rsidR="00786451" w:rsidRDefault="00C04EB7">
          <w:pPr>
            <w:pStyle w:val="TDC2"/>
            <w:tabs>
              <w:tab w:val="right" w:leader="dot" w:pos="9853"/>
            </w:tabs>
          </w:pPr>
          <w:hyperlink w:anchor="_bookmark34" w:history="1">
            <w:r w:rsidR="00572AC4">
              <w:t>Procedimientos</w:t>
            </w:r>
            <w:r w:rsidR="00572AC4">
              <w:tab/>
              <w:t>59</w:t>
            </w:r>
          </w:hyperlink>
        </w:p>
        <w:p w:rsidR="00786451" w:rsidRDefault="00C04EB7">
          <w:pPr>
            <w:pStyle w:val="TDC1"/>
            <w:tabs>
              <w:tab w:val="right" w:leader="dot" w:pos="9853"/>
            </w:tabs>
          </w:pPr>
          <w:hyperlink w:anchor="_bookmark35" w:history="1">
            <w:r w:rsidR="00572AC4">
              <w:t>Estados</w:t>
            </w:r>
            <w:r w:rsidR="00572AC4">
              <w:rPr>
                <w:spacing w:val="-1"/>
              </w:rPr>
              <w:t xml:space="preserve"> </w:t>
            </w:r>
            <w:r w:rsidR="00572AC4">
              <w:t>Financieros</w:t>
            </w:r>
            <w:r w:rsidR="00572AC4">
              <w:tab/>
              <w:t>59</w:t>
            </w:r>
          </w:hyperlink>
        </w:p>
        <w:p w:rsidR="00786451" w:rsidRDefault="00C04EB7">
          <w:pPr>
            <w:pStyle w:val="TDC2"/>
            <w:tabs>
              <w:tab w:val="right" w:leader="dot" w:pos="9853"/>
            </w:tabs>
            <w:spacing w:before="98"/>
          </w:pPr>
          <w:hyperlink w:anchor="_bookmark36" w:history="1">
            <w:r w:rsidR="00572AC4">
              <w:t>Estructura:</w:t>
            </w:r>
            <w:r w:rsidR="00572AC4">
              <w:tab/>
              <w:t>59</w:t>
            </w:r>
          </w:hyperlink>
        </w:p>
        <w:p w:rsidR="00786451" w:rsidRDefault="00C04EB7">
          <w:pPr>
            <w:pStyle w:val="TDC2"/>
            <w:tabs>
              <w:tab w:val="right" w:leader="dot" w:pos="9853"/>
            </w:tabs>
          </w:pPr>
          <w:hyperlink w:anchor="_bookmark37" w:history="1">
            <w:r w:rsidR="00572AC4">
              <w:t>Formatos</w:t>
            </w:r>
            <w:r w:rsidR="00572AC4">
              <w:rPr>
                <w:spacing w:val="-1"/>
              </w:rPr>
              <w:t xml:space="preserve"> </w:t>
            </w:r>
            <w:r w:rsidR="00572AC4">
              <w:t>y</w:t>
            </w:r>
            <w:r w:rsidR="00572AC4">
              <w:rPr>
                <w:spacing w:val="-2"/>
              </w:rPr>
              <w:t xml:space="preserve"> </w:t>
            </w:r>
            <w:r w:rsidR="00572AC4">
              <w:t>contenido</w:t>
            </w:r>
            <w:r w:rsidR="00572AC4">
              <w:tab/>
              <w:t>61</w:t>
            </w:r>
          </w:hyperlink>
        </w:p>
        <w:p w:rsidR="00786451" w:rsidRDefault="00C04EB7">
          <w:pPr>
            <w:pStyle w:val="TDC3"/>
            <w:tabs>
              <w:tab w:val="right" w:leader="dot" w:pos="9853"/>
            </w:tabs>
          </w:pPr>
          <w:hyperlink w:anchor="_bookmark38" w:history="1">
            <w:r w:rsidR="00572AC4">
              <w:t>Información</w:t>
            </w:r>
            <w:r w:rsidR="00572AC4">
              <w:rPr>
                <w:spacing w:val="-2"/>
              </w:rPr>
              <w:t xml:space="preserve"> </w:t>
            </w:r>
            <w:r w:rsidR="00572AC4">
              <w:t>Contable</w:t>
            </w:r>
            <w:r w:rsidR="00572AC4">
              <w:tab/>
              <w:t>61</w:t>
            </w:r>
          </w:hyperlink>
        </w:p>
        <w:p w:rsidR="00786451" w:rsidRDefault="00C04EB7">
          <w:pPr>
            <w:pStyle w:val="TDC3"/>
            <w:tabs>
              <w:tab w:val="right" w:leader="dot" w:pos="9853"/>
            </w:tabs>
            <w:spacing w:before="98"/>
          </w:pPr>
          <w:hyperlink w:anchor="_bookmark39" w:history="1">
            <w:r w:rsidR="00572AC4">
              <w:t>Notas</w:t>
            </w:r>
            <w:r w:rsidR="00572AC4">
              <w:rPr>
                <w:spacing w:val="-1"/>
              </w:rPr>
              <w:t xml:space="preserve"> </w:t>
            </w:r>
            <w:r w:rsidR="00572AC4">
              <w:t>de Desglose</w:t>
            </w:r>
            <w:r w:rsidR="00572AC4">
              <w:tab/>
              <w:t>63</w:t>
            </w:r>
          </w:hyperlink>
        </w:p>
        <w:p w:rsidR="00786451" w:rsidRDefault="00C04EB7">
          <w:pPr>
            <w:pStyle w:val="TDC3"/>
            <w:tabs>
              <w:tab w:val="right" w:leader="dot" w:pos="9853"/>
            </w:tabs>
            <w:spacing w:before="102"/>
          </w:pPr>
          <w:hyperlink w:anchor="_bookmark40" w:history="1">
            <w:r w:rsidR="00572AC4">
              <w:t>Notas</w:t>
            </w:r>
            <w:r w:rsidR="00572AC4">
              <w:rPr>
                <w:spacing w:val="-1"/>
              </w:rPr>
              <w:t xml:space="preserve"> </w:t>
            </w:r>
            <w:r w:rsidR="00572AC4">
              <w:t>de Memoria</w:t>
            </w:r>
            <w:r w:rsidR="00572AC4">
              <w:tab/>
              <w:t>66</w:t>
            </w:r>
          </w:hyperlink>
        </w:p>
        <w:p w:rsidR="00786451" w:rsidRDefault="00C04EB7">
          <w:pPr>
            <w:pStyle w:val="TDC3"/>
            <w:tabs>
              <w:tab w:val="right" w:leader="dot" w:pos="9853"/>
            </w:tabs>
          </w:pPr>
          <w:hyperlink w:anchor="_bookmark41" w:history="1">
            <w:r w:rsidR="00572AC4">
              <w:t>Notas de</w:t>
            </w:r>
            <w:r w:rsidR="00572AC4">
              <w:rPr>
                <w:spacing w:val="-1"/>
              </w:rPr>
              <w:t xml:space="preserve"> </w:t>
            </w:r>
            <w:r w:rsidR="00572AC4">
              <w:t>Gestión</w:t>
            </w:r>
            <w:r w:rsidR="00572AC4">
              <w:rPr>
                <w:spacing w:val="-2"/>
              </w:rPr>
              <w:t xml:space="preserve"> </w:t>
            </w:r>
            <w:r w:rsidR="00572AC4">
              <w:t>Administrativa</w:t>
            </w:r>
            <w:r w:rsidR="00572AC4">
              <w:tab/>
              <w:t>66</w:t>
            </w:r>
          </w:hyperlink>
        </w:p>
        <w:p w:rsidR="00786451" w:rsidRDefault="00C04EB7">
          <w:pPr>
            <w:pStyle w:val="TDC3"/>
            <w:tabs>
              <w:tab w:val="right" w:leader="dot" w:pos="9853"/>
            </w:tabs>
            <w:spacing w:before="98"/>
          </w:pPr>
          <w:hyperlink w:anchor="_bookmark42" w:history="1">
            <w:r w:rsidR="00572AC4">
              <w:t>Información</w:t>
            </w:r>
            <w:r w:rsidR="00572AC4">
              <w:rPr>
                <w:spacing w:val="-2"/>
              </w:rPr>
              <w:t xml:space="preserve"> </w:t>
            </w:r>
            <w:r w:rsidR="00572AC4">
              <w:t>Presupuestaria</w:t>
            </w:r>
            <w:r w:rsidR="00572AC4">
              <w:tab/>
              <w:t>71</w:t>
            </w:r>
          </w:hyperlink>
        </w:p>
        <w:p w:rsidR="00786451" w:rsidRDefault="00C04EB7">
          <w:pPr>
            <w:pStyle w:val="TDC3"/>
            <w:tabs>
              <w:tab w:val="right" w:leader="dot" w:pos="9853"/>
            </w:tabs>
          </w:pPr>
          <w:hyperlink w:anchor="_bookmark43" w:history="1">
            <w:r w:rsidR="00572AC4">
              <w:t>Información</w:t>
            </w:r>
            <w:r w:rsidR="00572AC4">
              <w:rPr>
                <w:spacing w:val="-2"/>
              </w:rPr>
              <w:t xml:space="preserve"> </w:t>
            </w:r>
            <w:r w:rsidR="00572AC4">
              <w:t>Programática</w:t>
            </w:r>
            <w:r w:rsidR="00572AC4">
              <w:tab/>
              <w:t>72</w:t>
            </w:r>
          </w:hyperlink>
        </w:p>
        <w:p w:rsidR="00786451" w:rsidRDefault="00C04EB7">
          <w:pPr>
            <w:pStyle w:val="TDC2"/>
            <w:tabs>
              <w:tab w:val="right" w:leader="dot" w:pos="9853"/>
            </w:tabs>
          </w:pPr>
          <w:hyperlink w:anchor="_bookmark44" w:history="1">
            <w:r w:rsidR="00572AC4">
              <w:t>Información</w:t>
            </w:r>
            <w:r w:rsidR="00572AC4">
              <w:rPr>
                <w:spacing w:val="-2"/>
              </w:rPr>
              <w:t xml:space="preserve"> </w:t>
            </w:r>
            <w:r w:rsidR="00572AC4">
              <w:t>Adicional</w:t>
            </w:r>
            <w:r w:rsidR="00572AC4">
              <w:tab/>
              <w:t>73</w:t>
            </w:r>
          </w:hyperlink>
        </w:p>
        <w:p w:rsidR="00786451" w:rsidRDefault="00C04EB7">
          <w:pPr>
            <w:pStyle w:val="TDC3"/>
            <w:tabs>
              <w:tab w:val="right" w:leader="dot" w:pos="9853"/>
            </w:tabs>
            <w:spacing w:before="98"/>
          </w:pPr>
          <w:hyperlink w:anchor="_bookmark45" w:history="1">
            <w:r w:rsidR="00572AC4">
              <w:t>Contabilidad</w:t>
            </w:r>
            <w:r w:rsidR="00572AC4">
              <w:rPr>
                <w:spacing w:val="-1"/>
              </w:rPr>
              <w:t xml:space="preserve"> </w:t>
            </w:r>
            <w:r w:rsidR="00572AC4">
              <w:t>Gubernamental</w:t>
            </w:r>
            <w:r w:rsidR="00572AC4">
              <w:tab/>
              <w:t>73</w:t>
            </w:r>
          </w:hyperlink>
        </w:p>
        <w:p w:rsidR="00786451" w:rsidRDefault="00C04EB7">
          <w:pPr>
            <w:pStyle w:val="TDC3"/>
            <w:tabs>
              <w:tab w:val="right" w:leader="dot" w:pos="9853"/>
            </w:tabs>
          </w:pPr>
          <w:hyperlink w:anchor="_bookmark46" w:history="1">
            <w:r w:rsidR="00572AC4">
              <w:t>Formatos</w:t>
            </w:r>
            <w:r w:rsidR="00572AC4">
              <w:rPr>
                <w:spacing w:val="-1"/>
              </w:rPr>
              <w:t xml:space="preserve"> </w:t>
            </w:r>
            <w:r w:rsidR="00572AC4">
              <w:t>LDF</w:t>
            </w:r>
            <w:r w:rsidR="00572AC4">
              <w:tab/>
              <w:t>76</w:t>
            </w:r>
          </w:hyperlink>
        </w:p>
        <w:p w:rsidR="00786451" w:rsidRDefault="00C04EB7">
          <w:pPr>
            <w:pStyle w:val="TDC2"/>
            <w:tabs>
              <w:tab w:val="right" w:leader="dot" w:pos="9853"/>
            </w:tabs>
          </w:pPr>
          <w:hyperlink w:anchor="_bookmark47" w:history="1">
            <w:r w:rsidR="00572AC4">
              <w:t>Transparencia:</w:t>
            </w:r>
            <w:r w:rsidR="00572AC4">
              <w:tab/>
              <w:t>77</w:t>
            </w:r>
          </w:hyperlink>
        </w:p>
        <w:p w:rsidR="00786451" w:rsidRDefault="00C04EB7">
          <w:pPr>
            <w:pStyle w:val="TDC3"/>
            <w:tabs>
              <w:tab w:val="right" w:leader="dot" w:pos="9853"/>
            </w:tabs>
            <w:spacing w:before="98"/>
          </w:pPr>
          <w:hyperlink w:anchor="_bookmark48" w:history="1">
            <w:r w:rsidR="00572AC4">
              <w:t>Publicación</w:t>
            </w:r>
            <w:r w:rsidR="00572AC4">
              <w:rPr>
                <w:spacing w:val="-1"/>
              </w:rPr>
              <w:t xml:space="preserve"> </w:t>
            </w:r>
            <w:r w:rsidR="00572AC4">
              <w:t>General</w:t>
            </w:r>
            <w:r w:rsidR="00572AC4">
              <w:tab/>
              <w:t>77</w:t>
            </w:r>
          </w:hyperlink>
        </w:p>
        <w:p w:rsidR="00786451" w:rsidRDefault="00C04EB7">
          <w:pPr>
            <w:pStyle w:val="TDC3"/>
            <w:tabs>
              <w:tab w:val="right" w:leader="dot" w:pos="9853"/>
            </w:tabs>
          </w:pPr>
          <w:hyperlink w:anchor="_bookmark49" w:history="1">
            <w:r w:rsidR="00572AC4">
              <w:t>Publicación de</w:t>
            </w:r>
            <w:r w:rsidR="00572AC4">
              <w:rPr>
                <w:spacing w:val="-1"/>
              </w:rPr>
              <w:t xml:space="preserve"> </w:t>
            </w:r>
            <w:r w:rsidR="00572AC4">
              <w:t>la armonización</w:t>
            </w:r>
            <w:r w:rsidR="00572AC4">
              <w:tab/>
              <w:t>79</w:t>
            </w:r>
          </w:hyperlink>
        </w:p>
        <w:p w:rsidR="00786451" w:rsidRDefault="00C04EB7">
          <w:pPr>
            <w:pStyle w:val="TDC1"/>
            <w:tabs>
              <w:tab w:val="right" w:leader="dot" w:pos="9853"/>
            </w:tabs>
          </w:pPr>
          <w:hyperlink w:anchor="_bookmark50" w:history="1">
            <w:r w:rsidR="00572AC4">
              <w:t>Anexos</w:t>
            </w:r>
            <w:r w:rsidR="00572AC4">
              <w:tab/>
              <w:t>83</w:t>
            </w:r>
          </w:hyperlink>
        </w:p>
        <w:p w:rsidR="00786451" w:rsidRDefault="00C04EB7">
          <w:pPr>
            <w:pStyle w:val="TDC2"/>
            <w:tabs>
              <w:tab w:val="right" w:leader="dot" w:pos="9853"/>
            </w:tabs>
            <w:spacing w:before="99"/>
          </w:pPr>
          <w:hyperlink w:anchor="_bookmark51" w:history="1">
            <w:r w:rsidR="00572AC4">
              <w:t>Guía</w:t>
            </w:r>
            <w:r w:rsidR="00572AC4">
              <w:rPr>
                <w:spacing w:val="-1"/>
              </w:rPr>
              <w:t xml:space="preserve"> </w:t>
            </w:r>
            <w:r w:rsidR="00572AC4">
              <w:t>Contabilizadoras</w:t>
            </w:r>
            <w:r w:rsidR="00572AC4">
              <w:tab/>
              <w:t>83</w:t>
            </w:r>
          </w:hyperlink>
        </w:p>
        <w:p w:rsidR="00786451" w:rsidRDefault="00C04EB7">
          <w:pPr>
            <w:pStyle w:val="TDC2"/>
            <w:tabs>
              <w:tab w:val="right" w:leader="dot" w:pos="9853"/>
            </w:tabs>
          </w:pPr>
          <w:hyperlink w:anchor="_bookmark52" w:history="1">
            <w:r w:rsidR="00572AC4">
              <w:t>Instructivos</w:t>
            </w:r>
            <w:r w:rsidR="00572AC4">
              <w:rPr>
                <w:spacing w:val="-1"/>
              </w:rPr>
              <w:t xml:space="preserve"> </w:t>
            </w:r>
            <w:r w:rsidR="00572AC4">
              <w:t>de Cuentas:</w:t>
            </w:r>
            <w:r w:rsidR="00572AC4">
              <w:tab/>
              <w:t>88</w:t>
            </w:r>
          </w:hyperlink>
        </w:p>
        <w:p w:rsidR="00786451" w:rsidRDefault="00C04EB7">
          <w:pPr>
            <w:pStyle w:val="TDC2"/>
            <w:tabs>
              <w:tab w:val="right" w:leader="dot" w:pos="9853"/>
            </w:tabs>
            <w:spacing w:before="100"/>
          </w:pPr>
          <w:hyperlink w:anchor="_bookmark53" w:history="1">
            <w:r w:rsidR="00572AC4">
              <w:t>Información</w:t>
            </w:r>
            <w:r w:rsidR="00572AC4">
              <w:rPr>
                <w:spacing w:val="-2"/>
              </w:rPr>
              <w:t xml:space="preserve"> </w:t>
            </w:r>
            <w:r w:rsidR="00572AC4">
              <w:t>Contable</w:t>
            </w:r>
            <w:r w:rsidR="00572AC4">
              <w:tab/>
              <w:t>96</w:t>
            </w:r>
          </w:hyperlink>
        </w:p>
        <w:p w:rsidR="00786451" w:rsidRDefault="00C04EB7">
          <w:pPr>
            <w:pStyle w:val="TDC3"/>
            <w:tabs>
              <w:tab w:val="right" w:leader="dot" w:pos="9853"/>
            </w:tabs>
            <w:spacing w:before="99"/>
          </w:pPr>
          <w:hyperlink w:anchor="_bookmark54" w:history="1">
            <w:r w:rsidR="00572AC4">
              <w:t>Estado</w:t>
            </w:r>
            <w:r w:rsidR="00572AC4">
              <w:rPr>
                <w:spacing w:val="-1"/>
              </w:rPr>
              <w:t xml:space="preserve"> </w:t>
            </w:r>
            <w:r w:rsidR="00572AC4">
              <w:t>de Actividades</w:t>
            </w:r>
            <w:r w:rsidR="00572AC4">
              <w:tab/>
              <w:t>96</w:t>
            </w:r>
          </w:hyperlink>
        </w:p>
        <w:p w:rsidR="00786451" w:rsidRDefault="00C04EB7">
          <w:pPr>
            <w:pStyle w:val="TDC3"/>
            <w:tabs>
              <w:tab w:val="right" w:leader="dot" w:pos="9853"/>
            </w:tabs>
          </w:pPr>
          <w:hyperlink w:anchor="_bookmark55" w:history="1">
            <w:r w:rsidR="00572AC4">
              <w:t>Estado de Situación</w:t>
            </w:r>
            <w:r w:rsidR="00572AC4">
              <w:rPr>
                <w:spacing w:val="-1"/>
              </w:rPr>
              <w:t xml:space="preserve"> </w:t>
            </w:r>
            <w:r w:rsidR="00572AC4">
              <w:t>Financiera</w:t>
            </w:r>
            <w:r w:rsidR="00572AC4">
              <w:tab/>
              <w:t>97</w:t>
            </w:r>
          </w:hyperlink>
        </w:p>
        <w:p w:rsidR="00786451" w:rsidRDefault="00C04EB7">
          <w:pPr>
            <w:pStyle w:val="TDC3"/>
            <w:tabs>
              <w:tab w:val="right" w:leader="dot" w:pos="9853"/>
            </w:tabs>
            <w:spacing w:before="100"/>
          </w:pPr>
          <w:hyperlink w:anchor="_bookmark56" w:history="1">
            <w:r w:rsidR="00572AC4">
              <w:t>Estado de Variación en la</w:t>
            </w:r>
            <w:r w:rsidR="00572AC4">
              <w:rPr>
                <w:spacing w:val="-3"/>
              </w:rPr>
              <w:t xml:space="preserve"> </w:t>
            </w:r>
            <w:r w:rsidR="00572AC4">
              <w:t>Hacienda</w:t>
            </w:r>
            <w:r w:rsidR="00572AC4">
              <w:rPr>
                <w:spacing w:val="-2"/>
              </w:rPr>
              <w:t xml:space="preserve"> </w:t>
            </w:r>
            <w:r w:rsidR="00572AC4">
              <w:t>Pública</w:t>
            </w:r>
            <w:r w:rsidR="00572AC4">
              <w:tab/>
              <w:t>98</w:t>
            </w:r>
          </w:hyperlink>
        </w:p>
        <w:p w:rsidR="00786451" w:rsidRDefault="00C04EB7">
          <w:pPr>
            <w:pStyle w:val="TDC3"/>
            <w:tabs>
              <w:tab w:val="right" w:leader="dot" w:pos="9853"/>
            </w:tabs>
            <w:spacing w:before="99"/>
          </w:pPr>
          <w:hyperlink w:anchor="_bookmark57" w:history="1">
            <w:r w:rsidR="00572AC4">
              <w:t>Estado de Cambios en la</w:t>
            </w:r>
            <w:r w:rsidR="00572AC4">
              <w:rPr>
                <w:spacing w:val="-6"/>
              </w:rPr>
              <w:t xml:space="preserve"> </w:t>
            </w:r>
            <w:r w:rsidR="00572AC4">
              <w:t>Situación</w:t>
            </w:r>
            <w:r w:rsidR="00572AC4">
              <w:rPr>
                <w:spacing w:val="1"/>
              </w:rPr>
              <w:t xml:space="preserve"> </w:t>
            </w:r>
            <w:r w:rsidR="00572AC4">
              <w:t>Financiera</w:t>
            </w:r>
            <w:r w:rsidR="00572AC4">
              <w:tab/>
              <w:t>99</w:t>
            </w:r>
          </w:hyperlink>
        </w:p>
        <w:p w:rsidR="00786451" w:rsidRDefault="00C04EB7">
          <w:pPr>
            <w:pStyle w:val="TDC3"/>
            <w:tabs>
              <w:tab w:val="right" w:leader="dot" w:pos="9853"/>
            </w:tabs>
          </w:pPr>
          <w:hyperlink w:anchor="_bookmark58" w:history="1">
            <w:r w:rsidR="00572AC4">
              <w:t>Estado de Flujos</w:t>
            </w:r>
            <w:r w:rsidR="00572AC4">
              <w:rPr>
                <w:spacing w:val="-3"/>
              </w:rPr>
              <w:t xml:space="preserve"> </w:t>
            </w:r>
            <w:r w:rsidR="00572AC4">
              <w:t>de</w:t>
            </w:r>
            <w:r w:rsidR="00572AC4">
              <w:rPr>
                <w:spacing w:val="-2"/>
              </w:rPr>
              <w:t xml:space="preserve"> </w:t>
            </w:r>
            <w:r w:rsidR="00572AC4">
              <w:t>Efectivo</w:t>
            </w:r>
            <w:r w:rsidR="00572AC4">
              <w:tab/>
              <w:t>100</w:t>
            </w:r>
          </w:hyperlink>
        </w:p>
        <w:p w:rsidR="00786451" w:rsidRDefault="00C04EB7">
          <w:pPr>
            <w:pStyle w:val="TDC3"/>
            <w:tabs>
              <w:tab w:val="right" w:leader="dot" w:pos="9853"/>
            </w:tabs>
          </w:pPr>
          <w:hyperlink w:anchor="_bookmark59" w:history="1">
            <w:r w:rsidR="00572AC4">
              <w:t>Informes sobre</w:t>
            </w:r>
            <w:r w:rsidR="00572AC4">
              <w:rPr>
                <w:spacing w:val="-3"/>
              </w:rPr>
              <w:t xml:space="preserve"> </w:t>
            </w:r>
            <w:r w:rsidR="00572AC4">
              <w:t>Pasivos Contingentes</w:t>
            </w:r>
            <w:r w:rsidR="00572AC4">
              <w:tab/>
              <w:t>101</w:t>
            </w:r>
          </w:hyperlink>
        </w:p>
        <w:p w:rsidR="00786451" w:rsidRDefault="00C04EB7">
          <w:pPr>
            <w:pStyle w:val="TDC3"/>
            <w:tabs>
              <w:tab w:val="right" w:leader="dot" w:pos="9853"/>
            </w:tabs>
            <w:spacing w:before="99"/>
          </w:pPr>
          <w:hyperlink w:anchor="_bookmark60" w:history="1">
            <w:r w:rsidR="00572AC4">
              <w:t>Estado Analítico</w:t>
            </w:r>
            <w:r w:rsidR="00572AC4">
              <w:rPr>
                <w:spacing w:val="-1"/>
              </w:rPr>
              <w:t xml:space="preserve"> </w:t>
            </w:r>
            <w:r w:rsidR="00572AC4">
              <w:t>del</w:t>
            </w:r>
            <w:r w:rsidR="00572AC4">
              <w:rPr>
                <w:spacing w:val="-3"/>
              </w:rPr>
              <w:t xml:space="preserve"> </w:t>
            </w:r>
            <w:r w:rsidR="00572AC4">
              <w:t>Activo</w:t>
            </w:r>
            <w:r w:rsidR="00572AC4">
              <w:tab/>
              <w:t>102</w:t>
            </w:r>
          </w:hyperlink>
        </w:p>
        <w:p w:rsidR="00786451" w:rsidRDefault="00C04EB7">
          <w:pPr>
            <w:pStyle w:val="TDC3"/>
            <w:tabs>
              <w:tab w:val="right" w:leader="dot" w:pos="9853"/>
            </w:tabs>
            <w:spacing w:before="100"/>
          </w:pPr>
          <w:hyperlink w:anchor="_bookmark61" w:history="1">
            <w:r w:rsidR="00572AC4">
              <w:t>Estado Analítico de la Deuda y</w:t>
            </w:r>
            <w:r w:rsidR="00572AC4">
              <w:rPr>
                <w:spacing w:val="-8"/>
              </w:rPr>
              <w:t xml:space="preserve"> </w:t>
            </w:r>
            <w:r w:rsidR="00572AC4">
              <w:t>Otros Pasivos</w:t>
            </w:r>
            <w:r w:rsidR="00572AC4">
              <w:tab/>
              <w:t>103</w:t>
            </w:r>
          </w:hyperlink>
        </w:p>
        <w:p w:rsidR="00786451" w:rsidRDefault="00C04EB7">
          <w:pPr>
            <w:pStyle w:val="TDC3"/>
            <w:tabs>
              <w:tab w:val="right" w:leader="dot" w:pos="9853"/>
            </w:tabs>
          </w:pPr>
          <w:hyperlink w:anchor="_bookmark62" w:history="1">
            <w:r w:rsidR="00572AC4">
              <w:t>Notas al Estado de</w:t>
            </w:r>
            <w:r w:rsidR="00572AC4">
              <w:rPr>
                <w:spacing w:val="-6"/>
              </w:rPr>
              <w:t xml:space="preserve"> </w:t>
            </w:r>
            <w:r w:rsidR="00572AC4">
              <w:t>Situación</w:t>
            </w:r>
            <w:r w:rsidR="00572AC4">
              <w:rPr>
                <w:spacing w:val="-1"/>
              </w:rPr>
              <w:t xml:space="preserve"> </w:t>
            </w:r>
            <w:r w:rsidR="00572AC4">
              <w:t>Financiera</w:t>
            </w:r>
            <w:r w:rsidR="00572AC4">
              <w:tab/>
              <w:t>104</w:t>
            </w:r>
          </w:hyperlink>
        </w:p>
        <w:p w:rsidR="00786451" w:rsidRDefault="00C04EB7">
          <w:pPr>
            <w:pStyle w:val="TDC3"/>
            <w:tabs>
              <w:tab w:val="right" w:leader="dot" w:pos="9853"/>
            </w:tabs>
            <w:spacing w:before="99"/>
          </w:pPr>
          <w:hyperlink w:anchor="_bookmark63" w:history="1">
            <w:r w:rsidR="00572AC4">
              <w:t>Notas al Estado</w:t>
            </w:r>
            <w:r w:rsidR="00572AC4">
              <w:rPr>
                <w:spacing w:val="-6"/>
              </w:rPr>
              <w:t xml:space="preserve"> </w:t>
            </w:r>
            <w:r w:rsidR="00572AC4">
              <w:t>de Actividades</w:t>
            </w:r>
            <w:r w:rsidR="00572AC4">
              <w:tab/>
              <w:t>107</w:t>
            </w:r>
          </w:hyperlink>
        </w:p>
        <w:p w:rsidR="00786451" w:rsidRDefault="00C04EB7">
          <w:pPr>
            <w:pStyle w:val="TDC3"/>
            <w:tabs>
              <w:tab w:val="right" w:leader="dot" w:pos="9853"/>
            </w:tabs>
            <w:spacing w:before="100" w:after="20"/>
          </w:pPr>
          <w:hyperlink w:anchor="_bookmark64" w:history="1">
            <w:r w:rsidR="00572AC4">
              <w:t>Notas al Estado de Variaciones en la</w:t>
            </w:r>
            <w:r w:rsidR="00572AC4">
              <w:rPr>
                <w:spacing w:val="-12"/>
              </w:rPr>
              <w:t xml:space="preserve"> </w:t>
            </w:r>
            <w:r w:rsidR="00572AC4">
              <w:t>Hacienda</w:t>
            </w:r>
            <w:r w:rsidR="00572AC4">
              <w:rPr>
                <w:spacing w:val="-1"/>
              </w:rPr>
              <w:t xml:space="preserve"> </w:t>
            </w:r>
            <w:r w:rsidR="00572AC4">
              <w:t>Pública/Patrimonio</w:t>
            </w:r>
            <w:r w:rsidR="00572AC4">
              <w:tab/>
              <w:t>108</w:t>
            </w:r>
          </w:hyperlink>
        </w:p>
        <w:p w:rsidR="00786451" w:rsidRDefault="00C04EB7">
          <w:pPr>
            <w:pStyle w:val="TDC3"/>
            <w:tabs>
              <w:tab w:val="right" w:leader="dot" w:pos="9853"/>
            </w:tabs>
            <w:spacing w:before="89"/>
          </w:pPr>
          <w:hyperlink w:anchor="_bookmark65" w:history="1">
            <w:r w:rsidR="00572AC4">
              <w:t>Notas al Estado de Flujos</w:t>
            </w:r>
            <w:r w:rsidR="00572AC4">
              <w:rPr>
                <w:spacing w:val="-6"/>
              </w:rPr>
              <w:t xml:space="preserve"> </w:t>
            </w:r>
            <w:r w:rsidR="00572AC4">
              <w:t>de</w:t>
            </w:r>
            <w:r w:rsidR="00572AC4">
              <w:rPr>
                <w:spacing w:val="-2"/>
              </w:rPr>
              <w:t xml:space="preserve"> </w:t>
            </w:r>
            <w:r w:rsidR="00572AC4">
              <w:t>Efectivo</w:t>
            </w:r>
            <w:r w:rsidR="00572AC4">
              <w:tab/>
              <w:t>109</w:t>
            </w:r>
          </w:hyperlink>
        </w:p>
        <w:p w:rsidR="00786451" w:rsidRDefault="00C04EB7">
          <w:pPr>
            <w:pStyle w:val="TDC3"/>
            <w:tabs>
              <w:tab w:val="right" w:leader="dot" w:pos="9853"/>
            </w:tabs>
          </w:pPr>
          <w:hyperlink w:anchor="_bookmark66" w:history="1">
            <w:r w:rsidR="00572AC4">
              <w:t>Notas</w:t>
            </w:r>
            <w:r w:rsidR="00572AC4">
              <w:rPr>
                <w:spacing w:val="-1"/>
              </w:rPr>
              <w:t xml:space="preserve"> </w:t>
            </w:r>
            <w:r w:rsidR="00572AC4">
              <w:t>de Memoria</w:t>
            </w:r>
            <w:r w:rsidR="00572AC4">
              <w:tab/>
              <w:t>110</w:t>
            </w:r>
          </w:hyperlink>
        </w:p>
        <w:p w:rsidR="00786451" w:rsidRDefault="00C04EB7">
          <w:pPr>
            <w:pStyle w:val="TDC3"/>
            <w:tabs>
              <w:tab w:val="right" w:leader="dot" w:pos="9853"/>
            </w:tabs>
            <w:spacing w:before="98"/>
          </w:pPr>
          <w:hyperlink w:anchor="_bookmark67" w:history="1">
            <w:r w:rsidR="00572AC4">
              <w:t>Conciliación</w:t>
            </w:r>
            <w:r w:rsidR="00572AC4">
              <w:rPr>
                <w:spacing w:val="-1"/>
              </w:rPr>
              <w:t xml:space="preserve"> </w:t>
            </w:r>
            <w:r w:rsidR="00572AC4">
              <w:t>Presupuesto-Contabilidad</w:t>
            </w:r>
            <w:r w:rsidR="00572AC4">
              <w:tab/>
              <w:t>111</w:t>
            </w:r>
          </w:hyperlink>
        </w:p>
        <w:p w:rsidR="00786451" w:rsidRDefault="00C04EB7">
          <w:pPr>
            <w:pStyle w:val="TDC2"/>
            <w:tabs>
              <w:tab w:val="right" w:leader="dot" w:pos="9853"/>
            </w:tabs>
          </w:pPr>
          <w:hyperlink w:anchor="_bookmark68" w:history="1">
            <w:r w:rsidR="00572AC4">
              <w:t>Información</w:t>
            </w:r>
            <w:r w:rsidR="00572AC4">
              <w:rPr>
                <w:spacing w:val="-2"/>
              </w:rPr>
              <w:t xml:space="preserve"> </w:t>
            </w:r>
            <w:r w:rsidR="00572AC4">
              <w:t>Presupuestaria</w:t>
            </w:r>
            <w:r w:rsidR="00572AC4">
              <w:tab/>
              <w:t>113</w:t>
            </w:r>
          </w:hyperlink>
        </w:p>
        <w:p w:rsidR="00786451" w:rsidRDefault="00C04EB7">
          <w:pPr>
            <w:pStyle w:val="TDC3"/>
            <w:tabs>
              <w:tab w:val="right" w:leader="dot" w:pos="9853"/>
            </w:tabs>
          </w:pPr>
          <w:hyperlink w:anchor="_bookmark69" w:history="1">
            <w:r w:rsidR="00572AC4">
              <w:t>Estado Analítico</w:t>
            </w:r>
            <w:r w:rsidR="00572AC4">
              <w:rPr>
                <w:spacing w:val="-1"/>
              </w:rPr>
              <w:t xml:space="preserve"> </w:t>
            </w:r>
            <w:r w:rsidR="00572AC4">
              <w:t>de</w:t>
            </w:r>
            <w:r w:rsidR="00572AC4">
              <w:rPr>
                <w:spacing w:val="-2"/>
              </w:rPr>
              <w:t xml:space="preserve"> </w:t>
            </w:r>
            <w:r w:rsidR="00572AC4">
              <w:t>Ingresos</w:t>
            </w:r>
            <w:r w:rsidR="00572AC4">
              <w:tab/>
              <w:t>113</w:t>
            </w:r>
          </w:hyperlink>
        </w:p>
        <w:p w:rsidR="00786451" w:rsidRDefault="00C04EB7">
          <w:pPr>
            <w:pStyle w:val="TDC3"/>
            <w:tabs>
              <w:tab w:val="right" w:leader="dot" w:pos="9853"/>
            </w:tabs>
            <w:spacing w:before="98"/>
          </w:pPr>
          <w:hyperlink w:anchor="_bookmark70" w:history="1">
            <w:r w:rsidR="00572AC4">
              <w:t>Estado Analítico del Ejercicio del Presupuesto</w:t>
            </w:r>
            <w:r w:rsidR="00572AC4">
              <w:rPr>
                <w:spacing w:val="-6"/>
              </w:rPr>
              <w:t xml:space="preserve"> </w:t>
            </w:r>
            <w:r w:rsidR="00572AC4">
              <w:t>de</w:t>
            </w:r>
            <w:r w:rsidR="00572AC4">
              <w:rPr>
                <w:spacing w:val="-3"/>
              </w:rPr>
              <w:t xml:space="preserve"> </w:t>
            </w:r>
            <w:r w:rsidR="00572AC4">
              <w:t>Egresos</w:t>
            </w:r>
            <w:r w:rsidR="00572AC4">
              <w:tab/>
              <w:t>114</w:t>
            </w:r>
          </w:hyperlink>
        </w:p>
        <w:p w:rsidR="00786451" w:rsidRDefault="00C04EB7">
          <w:pPr>
            <w:pStyle w:val="TDC3"/>
            <w:tabs>
              <w:tab w:val="right" w:leader="dot" w:pos="9853"/>
            </w:tabs>
          </w:pPr>
          <w:hyperlink w:anchor="_bookmark71" w:history="1">
            <w:r w:rsidR="00572AC4">
              <w:t>Endeudamiento</w:t>
            </w:r>
            <w:r w:rsidR="00572AC4">
              <w:rPr>
                <w:spacing w:val="-2"/>
              </w:rPr>
              <w:t xml:space="preserve"> </w:t>
            </w:r>
            <w:r w:rsidR="00572AC4">
              <w:t>Neto</w:t>
            </w:r>
            <w:r w:rsidR="00572AC4">
              <w:tab/>
              <w:t>115</w:t>
            </w:r>
          </w:hyperlink>
        </w:p>
        <w:p w:rsidR="00786451" w:rsidRDefault="00C04EB7">
          <w:pPr>
            <w:pStyle w:val="TDC3"/>
            <w:tabs>
              <w:tab w:val="right" w:leader="dot" w:pos="9853"/>
            </w:tabs>
          </w:pPr>
          <w:hyperlink w:anchor="_bookmark72" w:history="1">
            <w:r w:rsidR="00572AC4">
              <w:t>Intereses de</w:t>
            </w:r>
            <w:r w:rsidR="00572AC4">
              <w:rPr>
                <w:spacing w:val="-1"/>
              </w:rPr>
              <w:t xml:space="preserve"> </w:t>
            </w:r>
            <w:r w:rsidR="00572AC4">
              <w:t>la Deuda</w:t>
            </w:r>
            <w:r w:rsidR="00572AC4">
              <w:tab/>
              <w:t>116</w:t>
            </w:r>
          </w:hyperlink>
        </w:p>
        <w:p w:rsidR="00786451" w:rsidRDefault="00C04EB7">
          <w:pPr>
            <w:pStyle w:val="TDC3"/>
            <w:tabs>
              <w:tab w:val="right" w:leader="dot" w:pos="9853"/>
            </w:tabs>
            <w:spacing w:before="98"/>
          </w:pPr>
          <w:hyperlink w:anchor="_bookmark73" w:history="1">
            <w:r w:rsidR="00572AC4">
              <w:t>Flujo</w:t>
            </w:r>
            <w:r w:rsidR="00572AC4">
              <w:rPr>
                <w:spacing w:val="-1"/>
              </w:rPr>
              <w:t xml:space="preserve"> </w:t>
            </w:r>
            <w:r w:rsidR="00572AC4">
              <w:t>de Fondos</w:t>
            </w:r>
            <w:r w:rsidR="00572AC4">
              <w:tab/>
              <w:t>117</w:t>
            </w:r>
          </w:hyperlink>
        </w:p>
        <w:p w:rsidR="00786451" w:rsidRDefault="00C04EB7">
          <w:pPr>
            <w:pStyle w:val="TDC2"/>
            <w:tabs>
              <w:tab w:val="right" w:leader="dot" w:pos="9853"/>
            </w:tabs>
            <w:spacing w:before="102"/>
          </w:pPr>
          <w:hyperlink w:anchor="_bookmark74" w:history="1">
            <w:r w:rsidR="00572AC4">
              <w:t>Información</w:t>
            </w:r>
            <w:r w:rsidR="00572AC4">
              <w:rPr>
                <w:spacing w:val="-1"/>
              </w:rPr>
              <w:t xml:space="preserve"> </w:t>
            </w:r>
            <w:r w:rsidR="00572AC4">
              <w:t>Programática</w:t>
            </w:r>
            <w:r w:rsidR="00572AC4">
              <w:tab/>
              <w:t>118</w:t>
            </w:r>
          </w:hyperlink>
        </w:p>
        <w:p w:rsidR="00786451" w:rsidRDefault="00C04EB7">
          <w:pPr>
            <w:pStyle w:val="TDC3"/>
            <w:tabs>
              <w:tab w:val="right" w:leader="dot" w:pos="9853"/>
            </w:tabs>
          </w:pPr>
          <w:hyperlink w:anchor="_bookmark75" w:history="1">
            <w:r w:rsidR="00572AC4">
              <w:t>Gasto por</w:t>
            </w:r>
            <w:r w:rsidR="00572AC4">
              <w:rPr>
                <w:spacing w:val="-2"/>
              </w:rPr>
              <w:t xml:space="preserve"> </w:t>
            </w:r>
            <w:r w:rsidR="00572AC4">
              <w:t>Categoría Programática</w:t>
            </w:r>
            <w:r w:rsidR="00572AC4">
              <w:tab/>
              <w:t>118</w:t>
            </w:r>
          </w:hyperlink>
        </w:p>
        <w:p w:rsidR="00786451" w:rsidRDefault="00C04EB7">
          <w:pPr>
            <w:pStyle w:val="TDC3"/>
            <w:tabs>
              <w:tab w:val="right" w:leader="dot" w:pos="9853"/>
            </w:tabs>
            <w:spacing w:before="98"/>
          </w:pPr>
          <w:hyperlink w:anchor="_bookmark76" w:history="1">
            <w:r w:rsidR="00572AC4">
              <w:t>Programas y Proyectos</w:t>
            </w:r>
            <w:r w:rsidR="00572AC4">
              <w:rPr>
                <w:spacing w:val="-3"/>
              </w:rPr>
              <w:t xml:space="preserve"> </w:t>
            </w:r>
            <w:r w:rsidR="00572AC4">
              <w:t>de Inversión</w:t>
            </w:r>
            <w:r w:rsidR="00572AC4">
              <w:tab/>
              <w:t>119</w:t>
            </w:r>
          </w:hyperlink>
        </w:p>
        <w:p w:rsidR="00786451" w:rsidRDefault="00C04EB7">
          <w:pPr>
            <w:pStyle w:val="TDC3"/>
            <w:tabs>
              <w:tab w:val="right" w:leader="dot" w:pos="9853"/>
            </w:tabs>
          </w:pPr>
          <w:hyperlink w:anchor="_bookmark77" w:history="1">
            <w:r w:rsidR="00572AC4">
              <w:t>Indicadores</w:t>
            </w:r>
            <w:r w:rsidR="00572AC4">
              <w:rPr>
                <w:spacing w:val="-3"/>
              </w:rPr>
              <w:t xml:space="preserve"> </w:t>
            </w:r>
            <w:r w:rsidR="00572AC4">
              <w:t>de Resultados</w:t>
            </w:r>
            <w:r w:rsidR="00572AC4">
              <w:tab/>
              <w:t>120</w:t>
            </w:r>
          </w:hyperlink>
        </w:p>
        <w:p w:rsidR="00786451" w:rsidRDefault="00C04EB7">
          <w:pPr>
            <w:pStyle w:val="TDC2"/>
            <w:tabs>
              <w:tab w:val="right" w:leader="dot" w:pos="9853"/>
            </w:tabs>
          </w:pPr>
          <w:hyperlink w:anchor="_bookmark78" w:history="1">
            <w:r w:rsidR="00572AC4">
              <w:t>Información</w:t>
            </w:r>
            <w:r w:rsidR="00572AC4">
              <w:rPr>
                <w:spacing w:val="-2"/>
              </w:rPr>
              <w:t xml:space="preserve"> </w:t>
            </w:r>
            <w:r w:rsidR="00572AC4">
              <w:t>Adicional</w:t>
            </w:r>
            <w:r w:rsidR="00572AC4">
              <w:tab/>
              <w:t>121</w:t>
            </w:r>
          </w:hyperlink>
        </w:p>
        <w:p w:rsidR="00786451" w:rsidRDefault="00C04EB7">
          <w:pPr>
            <w:pStyle w:val="TDC3"/>
            <w:tabs>
              <w:tab w:val="right" w:leader="dot" w:pos="9853"/>
            </w:tabs>
            <w:spacing w:before="98"/>
          </w:pPr>
          <w:hyperlink w:anchor="_bookmark79" w:history="1">
            <w:r w:rsidR="00572AC4">
              <w:t>Relación de Bienes</w:t>
            </w:r>
            <w:r w:rsidR="00572AC4">
              <w:tab/>
              <w:t>121</w:t>
            </w:r>
          </w:hyperlink>
        </w:p>
        <w:p w:rsidR="00786451" w:rsidRDefault="00C04EB7">
          <w:pPr>
            <w:pStyle w:val="TDC3"/>
            <w:tabs>
              <w:tab w:val="right" w:leader="dot" w:pos="9853"/>
            </w:tabs>
          </w:pPr>
          <w:hyperlink w:anchor="_bookmark80" w:history="1">
            <w:r w:rsidR="00572AC4">
              <w:t>Relación de Cuentas Bancarias</w:t>
            </w:r>
            <w:r w:rsidR="00572AC4">
              <w:tab/>
              <w:t>122</w:t>
            </w:r>
          </w:hyperlink>
        </w:p>
        <w:p w:rsidR="00786451" w:rsidRDefault="00C04EB7">
          <w:pPr>
            <w:pStyle w:val="TDC3"/>
            <w:tabs>
              <w:tab w:val="right" w:leader="dot" w:pos="9853"/>
            </w:tabs>
          </w:pPr>
          <w:hyperlink w:anchor="_bookmark81" w:history="1">
            <w:r w:rsidR="00572AC4">
              <w:t>Ejercicio y Destino de</w:t>
            </w:r>
            <w:r w:rsidR="00572AC4">
              <w:rPr>
                <w:spacing w:val="-8"/>
              </w:rPr>
              <w:t xml:space="preserve"> </w:t>
            </w:r>
            <w:r w:rsidR="00572AC4">
              <w:t>Gasto</w:t>
            </w:r>
            <w:r w:rsidR="00572AC4">
              <w:rPr>
                <w:spacing w:val="1"/>
              </w:rPr>
              <w:t xml:space="preserve"> </w:t>
            </w:r>
            <w:r w:rsidR="00572AC4">
              <w:t>Federalizado</w:t>
            </w:r>
            <w:r w:rsidR="00572AC4">
              <w:tab/>
              <w:t>123</w:t>
            </w:r>
          </w:hyperlink>
        </w:p>
        <w:p w:rsidR="00786451" w:rsidRDefault="00C04EB7">
          <w:pPr>
            <w:pStyle w:val="TDC3"/>
            <w:tabs>
              <w:tab w:val="right" w:leader="dot" w:pos="9853"/>
            </w:tabs>
            <w:spacing w:before="98"/>
          </w:pPr>
          <w:hyperlink w:anchor="_bookmark82" w:history="1">
            <w:r w:rsidR="00572AC4">
              <w:t>Postura</w:t>
            </w:r>
            <w:r w:rsidR="00572AC4">
              <w:rPr>
                <w:spacing w:val="-3"/>
              </w:rPr>
              <w:t xml:space="preserve"> </w:t>
            </w:r>
            <w:r w:rsidR="00572AC4">
              <w:t>Fiscal</w:t>
            </w:r>
            <w:r w:rsidR="00572AC4">
              <w:tab/>
              <w:t>124</w:t>
            </w:r>
          </w:hyperlink>
        </w:p>
        <w:p w:rsidR="00786451" w:rsidRDefault="00C04EB7">
          <w:pPr>
            <w:pStyle w:val="TDC3"/>
            <w:tabs>
              <w:tab w:val="right" w:leader="dot" w:pos="9853"/>
            </w:tabs>
          </w:pPr>
          <w:hyperlink w:anchor="_bookmark83" w:history="1">
            <w:r w:rsidR="00572AC4">
              <w:t>Esquemas</w:t>
            </w:r>
            <w:r w:rsidR="00572AC4">
              <w:rPr>
                <w:spacing w:val="-1"/>
              </w:rPr>
              <w:t xml:space="preserve"> </w:t>
            </w:r>
            <w:r w:rsidR="00572AC4">
              <w:t>Bursátiles</w:t>
            </w:r>
            <w:r w:rsidR="00572AC4">
              <w:tab/>
              <w:t>125</w:t>
            </w:r>
          </w:hyperlink>
        </w:p>
      </w:sdtContent>
    </w:sdt>
    <w:p w:rsidR="00786451" w:rsidRDefault="00786451">
      <w:pPr>
        <w:sectPr w:rsidR="00786451">
          <w:type w:val="continuous"/>
          <w:pgSz w:w="12240" w:h="15840"/>
          <w:pgMar w:top="1452" w:right="260" w:bottom="1592" w:left="680" w:header="720" w:footer="720" w:gutter="0"/>
          <w:cols w:space="720"/>
        </w:sectPr>
      </w:pPr>
    </w:p>
    <w:p w:rsidR="00786451" w:rsidRDefault="00572AC4">
      <w:pPr>
        <w:pStyle w:val="Ttulo1"/>
        <w:spacing w:line="322" w:lineRule="exact"/>
      </w:pPr>
      <w:bookmarkStart w:id="0" w:name="Finalidad"/>
      <w:bookmarkStart w:id="1" w:name="_bookmark0"/>
      <w:bookmarkEnd w:id="0"/>
      <w:bookmarkEnd w:id="1"/>
      <w:r>
        <w:rPr>
          <w:color w:val="374B80"/>
        </w:rPr>
        <w:t>Finalidad</w:t>
      </w:r>
    </w:p>
    <w:p w:rsidR="00786451" w:rsidRDefault="00572AC4">
      <w:pPr>
        <w:pStyle w:val="Ttulo3"/>
        <w:spacing w:line="299" w:lineRule="exact"/>
      </w:pPr>
      <w:bookmarkStart w:id="2" w:name="Objetivo"/>
      <w:bookmarkStart w:id="3" w:name="_bookmark1"/>
      <w:bookmarkEnd w:id="2"/>
      <w:bookmarkEnd w:id="3"/>
      <w:r>
        <w:rPr>
          <w:color w:val="4966AC"/>
        </w:rPr>
        <w:t>Objetivo</w:t>
      </w:r>
    </w:p>
    <w:p w:rsidR="00786451" w:rsidRDefault="00786451">
      <w:pPr>
        <w:pStyle w:val="Textoindependiente"/>
        <w:rPr>
          <w:b/>
        </w:rPr>
      </w:pPr>
    </w:p>
    <w:p w:rsidR="00786451" w:rsidRDefault="00572AC4">
      <w:pPr>
        <w:pStyle w:val="Textoindependiente"/>
        <w:spacing w:before="1"/>
        <w:ind w:left="1022" w:right="1435"/>
        <w:jc w:val="both"/>
      </w:pPr>
      <w:r>
        <w:t>El presente Manual de Contabilidad tiene el objetivo de establecer las bases normativas y técnicas bajo las cuales se estableció el modelo de contabilidad del ente público, y facilita el entendimiento de la estructura contable, presupuestal, programática y de inventarios con sus respectivos procedimientos de registro.</w:t>
      </w:r>
    </w:p>
    <w:p w:rsidR="00786451" w:rsidRDefault="00786451">
      <w:pPr>
        <w:pStyle w:val="Textoindependiente"/>
        <w:spacing w:before="11"/>
        <w:rPr>
          <w:sz w:val="23"/>
        </w:rPr>
      </w:pPr>
    </w:p>
    <w:p w:rsidR="00786451" w:rsidRDefault="00572AC4">
      <w:pPr>
        <w:ind w:left="1022" w:right="1438"/>
        <w:jc w:val="both"/>
        <w:rPr>
          <w:i/>
          <w:sz w:val="24"/>
        </w:rPr>
      </w:pPr>
      <w:r>
        <w:rPr>
          <w:sz w:val="24"/>
        </w:rPr>
        <w:t>Con referencia a la Ley General de Contabilidad Gubernamental, LGCG, en su artículo</w:t>
      </w:r>
      <w:r>
        <w:rPr>
          <w:spacing w:val="-12"/>
          <w:sz w:val="24"/>
        </w:rPr>
        <w:t xml:space="preserve"> </w:t>
      </w:r>
      <w:r>
        <w:rPr>
          <w:sz w:val="24"/>
        </w:rPr>
        <w:t>20</w:t>
      </w:r>
      <w:r>
        <w:rPr>
          <w:spacing w:val="-11"/>
          <w:sz w:val="24"/>
        </w:rPr>
        <w:t xml:space="preserve"> </w:t>
      </w:r>
      <w:r>
        <w:rPr>
          <w:sz w:val="24"/>
        </w:rPr>
        <w:t>indica</w:t>
      </w:r>
      <w:r>
        <w:rPr>
          <w:spacing w:val="-13"/>
          <w:sz w:val="24"/>
        </w:rPr>
        <w:t xml:space="preserve"> </w:t>
      </w:r>
      <w:r>
        <w:rPr>
          <w:i/>
          <w:sz w:val="24"/>
        </w:rPr>
        <w:t>"Los</w:t>
      </w:r>
      <w:r>
        <w:rPr>
          <w:i/>
          <w:spacing w:val="-16"/>
          <w:sz w:val="24"/>
        </w:rPr>
        <w:t xml:space="preserve"> </w:t>
      </w:r>
      <w:r>
        <w:rPr>
          <w:i/>
          <w:sz w:val="24"/>
        </w:rPr>
        <w:t>entes</w:t>
      </w:r>
      <w:r>
        <w:rPr>
          <w:i/>
          <w:spacing w:val="-14"/>
          <w:sz w:val="24"/>
        </w:rPr>
        <w:t xml:space="preserve"> </w:t>
      </w:r>
      <w:r>
        <w:rPr>
          <w:i/>
          <w:sz w:val="24"/>
        </w:rPr>
        <w:t>públicos</w:t>
      </w:r>
      <w:r>
        <w:rPr>
          <w:i/>
          <w:spacing w:val="-12"/>
          <w:sz w:val="24"/>
        </w:rPr>
        <w:t xml:space="preserve"> </w:t>
      </w:r>
      <w:r>
        <w:rPr>
          <w:i/>
          <w:sz w:val="24"/>
        </w:rPr>
        <w:t>deberán</w:t>
      </w:r>
      <w:r>
        <w:rPr>
          <w:i/>
          <w:spacing w:val="-12"/>
          <w:sz w:val="24"/>
        </w:rPr>
        <w:t xml:space="preserve"> </w:t>
      </w:r>
      <w:r>
        <w:rPr>
          <w:i/>
          <w:sz w:val="24"/>
        </w:rPr>
        <w:t>contar</w:t>
      </w:r>
      <w:r>
        <w:rPr>
          <w:i/>
          <w:spacing w:val="-12"/>
          <w:sz w:val="24"/>
        </w:rPr>
        <w:t xml:space="preserve"> </w:t>
      </w:r>
      <w:r>
        <w:rPr>
          <w:i/>
          <w:sz w:val="24"/>
        </w:rPr>
        <w:t>con</w:t>
      </w:r>
      <w:r>
        <w:rPr>
          <w:i/>
          <w:spacing w:val="-11"/>
          <w:sz w:val="24"/>
        </w:rPr>
        <w:t xml:space="preserve"> </w:t>
      </w:r>
      <w:r>
        <w:rPr>
          <w:i/>
          <w:sz w:val="24"/>
        </w:rPr>
        <w:t>manuales</w:t>
      </w:r>
      <w:r>
        <w:rPr>
          <w:i/>
          <w:spacing w:val="-16"/>
          <w:sz w:val="24"/>
        </w:rPr>
        <w:t xml:space="preserve"> </w:t>
      </w:r>
      <w:r>
        <w:rPr>
          <w:i/>
          <w:sz w:val="24"/>
        </w:rPr>
        <w:t>de</w:t>
      </w:r>
      <w:r>
        <w:rPr>
          <w:i/>
          <w:spacing w:val="-12"/>
          <w:sz w:val="24"/>
        </w:rPr>
        <w:t xml:space="preserve"> </w:t>
      </w:r>
      <w:r>
        <w:rPr>
          <w:i/>
          <w:sz w:val="24"/>
        </w:rPr>
        <w:t>contabilidad, así como con otros instrumentos contables que defina el</w:t>
      </w:r>
      <w:r>
        <w:rPr>
          <w:i/>
          <w:spacing w:val="-10"/>
          <w:sz w:val="24"/>
        </w:rPr>
        <w:t xml:space="preserve"> </w:t>
      </w:r>
      <w:r>
        <w:rPr>
          <w:i/>
          <w:sz w:val="24"/>
        </w:rPr>
        <w:t>consejo."</w:t>
      </w:r>
    </w:p>
    <w:p w:rsidR="00786451" w:rsidRDefault="00786451">
      <w:pPr>
        <w:pStyle w:val="Textoindependiente"/>
        <w:spacing w:before="1"/>
        <w:rPr>
          <w:i/>
        </w:rPr>
      </w:pPr>
    </w:p>
    <w:p w:rsidR="00786451" w:rsidRDefault="00572AC4">
      <w:pPr>
        <w:ind w:left="1022" w:right="1443"/>
        <w:jc w:val="both"/>
        <w:rPr>
          <w:i/>
          <w:sz w:val="24"/>
        </w:rPr>
      </w:pPr>
      <w:r>
        <w:rPr>
          <w:sz w:val="24"/>
        </w:rPr>
        <w:t xml:space="preserve">Así mismo en la LGCG, en las disposiciones generales establece en el artículo 4° que </w:t>
      </w:r>
      <w:r>
        <w:rPr>
          <w:i/>
          <w:sz w:val="24"/>
        </w:rPr>
        <w:t>"Manuales de contabilidad: los documentos conceptuales, metodológicos y operativos</w:t>
      </w:r>
      <w:r>
        <w:rPr>
          <w:i/>
          <w:spacing w:val="-18"/>
          <w:sz w:val="24"/>
        </w:rPr>
        <w:t xml:space="preserve"> </w:t>
      </w:r>
      <w:r>
        <w:rPr>
          <w:i/>
          <w:sz w:val="24"/>
        </w:rPr>
        <w:t>que</w:t>
      </w:r>
      <w:r>
        <w:rPr>
          <w:i/>
          <w:spacing w:val="-17"/>
          <w:sz w:val="24"/>
        </w:rPr>
        <w:t xml:space="preserve"> </w:t>
      </w:r>
      <w:r>
        <w:rPr>
          <w:i/>
          <w:sz w:val="24"/>
        </w:rPr>
        <w:t>contienen,</w:t>
      </w:r>
      <w:r>
        <w:rPr>
          <w:i/>
          <w:spacing w:val="-18"/>
          <w:sz w:val="24"/>
        </w:rPr>
        <w:t xml:space="preserve"> </w:t>
      </w:r>
      <w:r>
        <w:rPr>
          <w:i/>
          <w:sz w:val="24"/>
        </w:rPr>
        <w:t>como</w:t>
      </w:r>
      <w:r>
        <w:rPr>
          <w:i/>
          <w:spacing w:val="-17"/>
          <w:sz w:val="24"/>
        </w:rPr>
        <w:t xml:space="preserve"> </w:t>
      </w:r>
      <w:r>
        <w:rPr>
          <w:i/>
          <w:sz w:val="24"/>
        </w:rPr>
        <w:t>mínimo,</w:t>
      </w:r>
      <w:r>
        <w:rPr>
          <w:i/>
          <w:spacing w:val="-17"/>
          <w:sz w:val="24"/>
        </w:rPr>
        <w:t xml:space="preserve"> </w:t>
      </w:r>
      <w:r>
        <w:rPr>
          <w:i/>
          <w:sz w:val="24"/>
        </w:rPr>
        <w:t>su</w:t>
      </w:r>
      <w:r>
        <w:rPr>
          <w:i/>
          <w:spacing w:val="-18"/>
          <w:sz w:val="24"/>
        </w:rPr>
        <w:t xml:space="preserve"> </w:t>
      </w:r>
      <w:r>
        <w:rPr>
          <w:i/>
          <w:sz w:val="24"/>
        </w:rPr>
        <w:t>finalidad,</w:t>
      </w:r>
      <w:r>
        <w:rPr>
          <w:i/>
          <w:spacing w:val="-17"/>
          <w:sz w:val="24"/>
        </w:rPr>
        <w:t xml:space="preserve"> </w:t>
      </w:r>
      <w:r>
        <w:rPr>
          <w:i/>
          <w:sz w:val="24"/>
        </w:rPr>
        <w:t>el</w:t>
      </w:r>
      <w:r>
        <w:rPr>
          <w:i/>
          <w:spacing w:val="-18"/>
          <w:sz w:val="24"/>
        </w:rPr>
        <w:t xml:space="preserve"> </w:t>
      </w:r>
      <w:r>
        <w:rPr>
          <w:i/>
          <w:sz w:val="24"/>
        </w:rPr>
        <w:t>marco</w:t>
      </w:r>
      <w:r>
        <w:rPr>
          <w:i/>
          <w:spacing w:val="-18"/>
          <w:sz w:val="24"/>
        </w:rPr>
        <w:t xml:space="preserve"> </w:t>
      </w:r>
      <w:r>
        <w:rPr>
          <w:i/>
          <w:sz w:val="24"/>
        </w:rPr>
        <w:t>jurídico,</w:t>
      </w:r>
      <w:r>
        <w:rPr>
          <w:i/>
          <w:spacing w:val="-17"/>
          <w:sz w:val="24"/>
        </w:rPr>
        <w:t xml:space="preserve"> </w:t>
      </w:r>
      <w:r>
        <w:rPr>
          <w:i/>
          <w:sz w:val="24"/>
        </w:rPr>
        <w:t>lineamientos técnicos y el catálogo de cuentas, y la estructura básica de los principales estados financieros a generarse en el</w:t>
      </w:r>
      <w:r>
        <w:rPr>
          <w:i/>
          <w:spacing w:val="-7"/>
          <w:sz w:val="24"/>
        </w:rPr>
        <w:t xml:space="preserve"> </w:t>
      </w:r>
      <w:r>
        <w:rPr>
          <w:i/>
          <w:sz w:val="24"/>
        </w:rPr>
        <w:t>sistema"</w:t>
      </w:r>
    </w:p>
    <w:p w:rsidR="00786451" w:rsidRDefault="00786451">
      <w:pPr>
        <w:pStyle w:val="Textoindependiente"/>
        <w:rPr>
          <w:i/>
        </w:rPr>
      </w:pPr>
    </w:p>
    <w:p w:rsidR="00786451" w:rsidRDefault="00572AC4">
      <w:pPr>
        <w:pStyle w:val="Textoindependiente"/>
        <w:ind w:left="1022" w:right="1444"/>
        <w:jc w:val="both"/>
      </w:pPr>
      <w:r>
        <w:t>Así mismo, el Conac como órgano rector de la armonización contable publicó en el DOF de fecha 22 de noviembre de 2010 la estructura general del Manual de Contabilidad, y a partir de esta fecha se sigue actualizando en su contenido.</w:t>
      </w:r>
    </w:p>
    <w:p w:rsidR="00786451" w:rsidRDefault="00786451">
      <w:pPr>
        <w:pStyle w:val="Textoindependiente"/>
      </w:pPr>
    </w:p>
    <w:p w:rsidR="00786451" w:rsidRDefault="00572AC4">
      <w:pPr>
        <w:pStyle w:val="Textoindependiente"/>
        <w:ind w:left="1022" w:right="1442"/>
        <w:jc w:val="both"/>
      </w:pPr>
      <w:r>
        <w:t>Este Manual pretende facilitar la generación de información financiera de la contabilidad</w:t>
      </w:r>
      <w:r>
        <w:rPr>
          <w:spacing w:val="-8"/>
        </w:rPr>
        <w:t xml:space="preserve"> </w:t>
      </w:r>
      <w:r>
        <w:t>gubernamental</w:t>
      </w:r>
      <w:r>
        <w:rPr>
          <w:spacing w:val="-10"/>
        </w:rPr>
        <w:t xml:space="preserve"> </w:t>
      </w:r>
      <w:r>
        <w:t>como</w:t>
      </w:r>
      <w:r>
        <w:rPr>
          <w:spacing w:val="-8"/>
        </w:rPr>
        <w:t xml:space="preserve"> </w:t>
      </w:r>
      <w:r>
        <w:t>insumo</w:t>
      </w:r>
      <w:r>
        <w:rPr>
          <w:spacing w:val="-8"/>
        </w:rPr>
        <w:t xml:space="preserve"> </w:t>
      </w:r>
      <w:r>
        <w:t>para</w:t>
      </w:r>
      <w:r>
        <w:rPr>
          <w:spacing w:val="-6"/>
        </w:rPr>
        <w:t xml:space="preserve"> </w:t>
      </w:r>
      <w:r>
        <w:t>la</w:t>
      </w:r>
      <w:r>
        <w:rPr>
          <w:spacing w:val="-9"/>
        </w:rPr>
        <w:t xml:space="preserve"> </w:t>
      </w:r>
      <w:r>
        <w:t>Ley</w:t>
      </w:r>
      <w:r>
        <w:rPr>
          <w:spacing w:val="-8"/>
        </w:rPr>
        <w:t xml:space="preserve"> </w:t>
      </w:r>
      <w:r>
        <w:t>de</w:t>
      </w:r>
      <w:r>
        <w:rPr>
          <w:spacing w:val="-6"/>
        </w:rPr>
        <w:t xml:space="preserve"> </w:t>
      </w:r>
      <w:r>
        <w:t>Disciplina</w:t>
      </w:r>
      <w:r>
        <w:rPr>
          <w:spacing w:val="-8"/>
        </w:rPr>
        <w:t xml:space="preserve"> </w:t>
      </w:r>
      <w:r>
        <w:t>Financiera</w:t>
      </w:r>
      <w:r>
        <w:rPr>
          <w:spacing w:val="-8"/>
        </w:rPr>
        <w:t xml:space="preserve"> </w:t>
      </w:r>
      <w:r>
        <w:t>de</w:t>
      </w:r>
      <w:r>
        <w:rPr>
          <w:spacing w:val="-8"/>
        </w:rPr>
        <w:t xml:space="preserve"> </w:t>
      </w:r>
      <w:r>
        <w:t>la Entidades Federativa y Municipios, como para la Ley General de Transparencia y Acceso a la Información</w:t>
      </w:r>
      <w:r>
        <w:rPr>
          <w:spacing w:val="-1"/>
        </w:rPr>
        <w:t xml:space="preserve"> </w:t>
      </w:r>
      <w:r>
        <w:t>Pública.</w:t>
      </w:r>
    </w:p>
    <w:p w:rsidR="00786451" w:rsidRDefault="00786451">
      <w:pPr>
        <w:pStyle w:val="Textoindependiente"/>
        <w:spacing w:before="1"/>
      </w:pPr>
    </w:p>
    <w:p w:rsidR="00786451" w:rsidRDefault="00572AC4">
      <w:pPr>
        <w:pStyle w:val="Ttulo3"/>
        <w:spacing w:line="298" w:lineRule="exact"/>
      </w:pPr>
      <w:bookmarkStart w:id="4" w:name="Alcance"/>
      <w:bookmarkStart w:id="5" w:name="_bookmark2"/>
      <w:bookmarkEnd w:id="4"/>
      <w:bookmarkEnd w:id="5"/>
      <w:r>
        <w:rPr>
          <w:color w:val="4966AC"/>
        </w:rPr>
        <w:t>Alcance</w:t>
      </w:r>
    </w:p>
    <w:p w:rsidR="00786451" w:rsidRDefault="00572AC4">
      <w:pPr>
        <w:pStyle w:val="Textoindependiente"/>
        <w:ind w:left="1022" w:right="1437"/>
        <w:jc w:val="both"/>
      </w:pPr>
      <w:r>
        <w:t xml:space="preserve">El presente Manual de Contabilidad solo es aplicable a la estructura interna del </w:t>
      </w:r>
      <w:r>
        <w:rPr>
          <w:i/>
        </w:rPr>
        <w:t xml:space="preserve">“Ente Público” </w:t>
      </w:r>
      <w:r>
        <w:t>y a sus unidades administrativas que existen y/o puedan crearse de acuerdo con su normatividad interna.</w:t>
      </w:r>
    </w:p>
    <w:p w:rsidR="00786451" w:rsidRDefault="00786451">
      <w:pPr>
        <w:pStyle w:val="Textoindependiente"/>
        <w:spacing w:before="11"/>
        <w:rPr>
          <w:sz w:val="23"/>
        </w:rPr>
      </w:pPr>
    </w:p>
    <w:p w:rsidR="00786451" w:rsidRDefault="00572AC4">
      <w:pPr>
        <w:pStyle w:val="Ttulo3"/>
      </w:pPr>
      <w:bookmarkStart w:id="6" w:name="Interpretación"/>
      <w:bookmarkStart w:id="7" w:name="_bookmark3"/>
      <w:bookmarkEnd w:id="6"/>
      <w:bookmarkEnd w:id="7"/>
      <w:r>
        <w:rPr>
          <w:color w:val="4966AC"/>
        </w:rPr>
        <w:t>Interpretación</w:t>
      </w:r>
    </w:p>
    <w:p w:rsidR="00786451" w:rsidRDefault="00572AC4">
      <w:pPr>
        <w:pStyle w:val="Textoindependiente"/>
        <w:spacing w:before="1"/>
        <w:ind w:left="1022" w:right="1443"/>
        <w:jc w:val="both"/>
      </w:pPr>
      <w:r>
        <w:t>La Unidad Administrativa Competente en Materia de Contabilidad Gubernamental del ente se considera la única facultada para interpretar el contenido del presente Manual, es decir la Dirección de Administración y finanzas.</w:t>
      </w:r>
    </w:p>
    <w:p w:rsidR="00786451" w:rsidRDefault="00786451">
      <w:pPr>
        <w:pStyle w:val="Textoindependiente"/>
        <w:spacing w:before="1"/>
      </w:pPr>
    </w:p>
    <w:p w:rsidR="00786451" w:rsidRDefault="00572AC4">
      <w:pPr>
        <w:pStyle w:val="Ttulo3"/>
        <w:spacing w:line="298" w:lineRule="exact"/>
      </w:pPr>
      <w:bookmarkStart w:id="8" w:name="Actualización"/>
      <w:bookmarkStart w:id="9" w:name="_bookmark4"/>
      <w:bookmarkEnd w:id="8"/>
      <w:bookmarkEnd w:id="9"/>
      <w:r>
        <w:rPr>
          <w:color w:val="4966AC"/>
        </w:rPr>
        <w:t>Actualización</w:t>
      </w:r>
    </w:p>
    <w:p w:rsidR="00786451" w:rsidRDefault="00572AC4">
      <w:pPr>
        <w:pStyle w:val="Textoindependiente"/>
        <w:ind w:left="1022" w:right="1441"/>
        <w:jc w:val="both"/>
      </w:pPr>
      <w:r>
        <w:t>El</w:t>
      </w:r>
      <w:r>
        <w:rPr>
          <w:spacing w:val="-7"/>
        </w:rPr>
        <w:t xml:space="preserve"> </w:t>
      </w:r>
      <w:r>
        <w:t>presente</w:t>
      </w:r>
      <w:r>
        <w:rPr>
          <w:spacing w:val="-6"/>
        </w:rPr>
        <w:t xml:space="preserve"> </w:t>
      </w:r>
      <w:r>
        <w:t>Manual</w:t>
      </w:r>
      <w:r>
        <w:rPr>
          <w:spacing w:val="-7"/>
        </w:rPr>
        <w:t xml:space="preserve"> </w:t>
      </w:r>
      <w:r>
        <w:t>de</w:t>
      </w:r>
      <w:r>
        <w:rPr>
          <w:spacing w:val="-7"/>
        </w:rPr>
        <w:t xml:space="preserve"> </w:t>
      </w:r>
      <w:r>
        <w:t>Contabilidad</w:t>
      </w:r>
      <w:r>
        <w:rPr>
          <w:spacing w:val="-6"/>
        </w:rPr>
        <w:t xml:space="preserve"> </w:t>
      </w:r>
      <w:r>
        <w:t>se</w:t>
      </w:r>
      <w:r>
        <w:rPr>
          <w:spacing w:val="-6"/>
        </w:rPr>
        <w:t xml:space="preserve"> </w:t>
      </w:r>
      <w:r>
        <w:t>actualizará</w:t>
      </w:r>
      <w:r>
        <w:rPr>
          <w:spacing w:val="-6"/>
        </w:rPr>
        <w:t xml:space="preserve"> </w:t>
      </w:r>
      <w:r>
        <w:t>de</w:t>
      </w:r>
      <w:r>
        <w:rPr>
          <w:spacing w:val="-6"/>
        </w:rPr>
        <w:t xml:space="preserve"> </w:t>
      </w:r>
      <w:r>
        <w:t>manera</w:t>
      </w:r>
      <w:r>
        <w:rPr>
          <w:spacing w:val="-7"/>
        </w:rPr>
        <w:t xml:space="preserve"> </w:t>
      </w:r>
      <w:r>
        <w:t>anual</w:t>
      </w:r>
      <w:r>
        <w:rPr>
          <w:spacing w:val="-9"/>
        </w:rPr>
        <w:t xml:space="preserve"> </w:t>
      </w:r>
      <w:r>
        <w:t>si</w:t>
      </w:r>
      <w:r>
        <w:rPr>
          <w:spacing w:val="-7"/>
        </w:rPr>
        <w:t xml:space="preserve"> </w:t>
      </w:r>
      <w:r>
        <w:t>se</w:t>
      </w:r>
      <w:r>
        <w:rPr>
          <w:spacing w:val="-5"/>
        </w:rPr>
        <w:t xml:space="preserve"> </w:t>
      </w:r>
      <w:r>
        <w:t>considera que exista algún código, procedimiento de registro o estado financiero lo amerite por su importancia</w:t>
      </w:r>
      <w:r>
        <w:rPr>
          <w:spacing w:val="-3"/>
        </w:rPr>
        <w:t xml:space="preserve"> </w:t>
      </w:r>
      <w:r>
        <w:t>relativa.</w:t>
      </w:r>
    </w:p>
    <w:p w:rsidR="00786451" w:rsidRDefault="00786451">
      <w:pPr>
        <w:jc w:val="both"/>
        <w:sectPr w:rsidR="00786451">
          <w:pgSz w:w="12240" w:h="15840"/>
          <w:pgMar w:top="1440" w:right="260" w:bottom="1420" w:left="680" w:header="271" w:footer="1225" w:gutter="0"/>
          <w:cols w:space="720"/>
        </w:sectPr>
      </w:pPr>
    </w:p>
    <w:p w:rsidR="00786451" w:rsidRDefault="00572AC4">
      <w:pPr>
        <w:pStyle w:val="Ttulo3"/>
        <w:spacing w:before="90"/>
      </w:pPr>
      <w:bookmarkStart w:id="10" w:name="Resumen_de_contenido"/>
      <w:bookmarkStart w:id="11" w:name="_bookmark5"/>
      <w:bookmarkEnd w:id="10"/>
      <w:bookmarkEnd w:id="11"/>
      <w:r>
        <w:rPr>
          <w:color w:val="4966AC"/>
        </w:rPr>
        <w:t>Resumen de contenido</w:t>
      </w:r>
    </w:p>
    <w:p w:rsidR="00786451" w:rsidRDefault="00786451">
      <w:pPr>
        <w:pStyle w:val="Textoindependiente"/>
        <w:rPr>
          <w:b/>
        </w:rPr>
      </w:pPr>
    </w:p>
    <w:p w:rsidR="00786451" w:rsidRDefault="00572AC4">
      <w:pPr>
        <w:pStyle w:val="Textoindependiente"/>
        <w:ind w:left="1022"/>
      </w:pPr>
      <w:r>
        <w:t>El presente Manual de Contabilidad está conformado por:</w:t>
      </w:r>
    </w:p>
    <w:p w:rsidR="00786451" w:rsidRDefault="00786451">
      <w:pPr>
        <w:pStyle w:val="Textoindependiente"/>
      </w:pPr>
    </w:p>
    <w:p w:rsidR="00786451" w:rsidRDefault="00572AC4">
      <w:pPr>
        <w:pStyle w:val="Textoindependiente"/>
        <w:ind w:left="1022" w:right="1442"/>
        <w:jc w:val="both"/>
      </w:pPr>
      <w:r>
        <w:rPr>
          <w:b/>
        </w:rPr>
        <w:t>Marco Jurídico</w:t>
      </w:r>
      <w:r>
        <w:t>: Se enuncia las principales leyes, reglamentos y disposiciones administrativas</w:t>
      </w:r>
      <w:r>
        <w:rPr>
          <w:spacing w:val="-17"/>
        </w:rPr>
        <w:t xml:space="preserve"> </w:t>
      </w:r>
      <w:r>
        <w:t>que</w:t>
      </w:r>
      <w:r>
        <w:rPr>
          <w:spacing w:val="-17"/>
        </w:rPr>
        <w:t xml:space="preserve"> </w:t>
      </w:r>
      <w:r>
        <w:t>son</w:t>
      </w:r>
      <w:r>
        <w:rPr>
          <w:spacing w:val="-16"/>
        </w:rPr>
        <w:t xml:space="preserve"> </w:t>
      </w:r>
      <w:r>
        <w:t>aplicables</w:t>
      </w:r>
      <w:r>
        <w:rPr>
          <w:spacing w:val="-17"/>
        </w:rPr>
        <w:t xml:space="preserve"> </w:t>
      </w:r>
      <w:r>
        <w:t>al</w:t>
      </w:r>
      <w:r>
        <w:rPr>
          <w:spacing w:val="-17"/>
        </w:rPr>
        <w:t xml:space="preserve"> </w:t>
      </w:r>
      <w:r>
        <w:t>ente</w:t>
      </w:r>
      <w:r>
        <w:rPr>
          <w:spacing w:val="-19"/>
        </w:rPr>
        <w:t xml:space="preserve"> </w:t>
      </w:r>
      <w:r>
        <w:t>público</w:t>
      </w:r>
      <w:r>
        <w:rPr>
          <w:spacing w:val="-16"/>
        </w:rPr>
        <w:t xml:space="preserve"> </w:t>
      </w:r>
      <w:r>
        <w:t>en</w:t>
      </w:r>
      <w:r>
        <w:rPr>
          <w:spacing w:val="-17"/>
        </w:rPr>
        <w:t xml:space="preserve"> </w:t>
      </w:r>
      <w:r>
        <w:t>su</w:t>
      </w:r>
      <w:r>
        <w:rPr>
          <w:spacing w:val="-16"/>
        </w:rPr>
        <w:t xml:space="preserve"> </w:t>
      </w:r>
      <w:r>
        <w:t>competencia</w:t>
      </w:r>
      <w:r>
        <w:rPr>
          <w:spacing w:val="-19"/>
        </w:rPr>
        <w:t xml:space="preserve"> </w:t>
      </w:r>
      <w:r>
        <w:t>federal,</w:t>
      </w:r>
      <w:r>
        <w:rPr>
          <w:spacing w:val="-16"/>
        </w:rPr>
        <w:t xml:space="preserve"> </w:t>
      </w:r>
      <w:r>
        <w:t>estatal y</w:t>
      </w:r>
      <w:r>
        <w:rPr>
          <w:spacing w:val="-3"/>
        </w:rPr>
        <w:t xml:space="preserve"> </w:t>
      </w:r>
      <w:r>
        <w:t>municipal.</w:t>
      </w:r>
    </w:p>
    <w:p w:rsidR="00786451" w:rsidRDefault="00786451">
      <w:pPr>
        <w:pStyle w:val="Textoindependiente"/>
      </w:pPr>
    </w:p>
    <w:p w:rsidR="00786451" w:rsidRDefault="00572AC4">
      <w:pPr>
        <w:pStyle w:val="Textoindependiente"/>
        <w:ind w:left="1022" w:right="1442"/>
        <w:jc w:val="both"/>
      </w:pPr>
      <w:r>
        <w:rPr>
          <w:b/>
        </w:rPr>
        <w:t>Lineamientos Técnicos</w:t>
      </w:r>
      <w:r>
        <w:t>: Se establece con base en la facultad del ente público los documentos que puede generar, y que establecen lo propio en relación a los documentos del Consejo Nacional de Armonización Contable acordó y publicó.</w:t>
      </w:r>
    </w:p>
    <w:p w:rsidR="00786451" w:rsidRDefault="00786451">
      <w:pPr>
        <w:pStyle w:val="Textoindependiente"/>
        <w:spacing w:before="1"/>
      </w:pPr>
    </w:p>
    <w:p w:rsidR="00786451" w:rsidRDefault="00572AC4">
      <w:pPr>
        <w:pStyle w:val="Textoindependiente"/>
        <w:ind w:left="1022" w:right="1442"/>
        <w:jc w:val="both"/>
      </w:pPr>
      <w:r>
        <w:rPr>
          <w:b/>
        </w:rPr>
        <w:t>Catálogo de Cuentas</w:t>
      </w:r>
      <w:r>
        <w:t>: Se establece la esencia de la contabilidad gubernamental, es decir su estructura definida en la Lista de Cuentas y su respectivos instructivos de cuenta generales o detallado que posibilitan los procedimientos de registro expresados en la Guía Contabilizadora y su Instructivo de manejo de cuentas.</w:t>
      </w:r>
    </w:p>
    <w:p w:rsidR="00786451" w:rsidRDefault="00786451">
      <w:pPr>
        <w:pStyle w:val="Textoindependiente"/>
      </w:pPr>
    </w:p>
    <w:p w:rsidR="00786451" w:rsidRDefault="00572AC4">
      <w:pPr>
        <w:pStyle w:val="Textoindependiente"/>
        <w:ind w:left="1022" w:right="1438"/>
        <w:jc w:val="both"/>
      </w:pPr>
      <w:r>
        <w:rPr>
          <w:b/>
        </w:rPr>
        <w:t>Estados Financieros</w:t>
      </w:r>
      <w:r>
        <w:t>: Se establece la estructura, formato y contenido de la información financiera a generar; se incluye las características de la información a difundir en materia de transparencia de la contabilidad gubernamental.</w:t>
      </w:r>
    </w:p>
    <w:p w:rsidR="00786451" w:rsidRDefault="00786451">
      <w:pPr>
        <w:pStyle w:val="Textoindependiente"/>
      </w:pPr>
    </w:p>
    <w:p w:rsidR="00786451" w:rsidRDefault="00572AC4">
      <w:pPr>
        <w:pStyle w:val="Textoindependiente"/>
        <w:ind w:left="1022" w:right="1437"/>
        <w:jc w:val="both"/>
      </w:pPr>
      <w:r>
        <w:t>Se establece la información financiera, la información de la Cuenta Pública y la información básica para la Consolidación.</w:t>
      </w:r>
    </w:p>
    <w:p w:rsidR="00786451" w:rsidRDefault="00786451">
      <w:pPr>
        <w:pStyle w:val="Textoindependiente"/>
        <w:spacing w:before="10"/>
        <w:rPr>
          <w:sz w:val="23"/>
        </w:rPr>
      </w:pPr>
    </w:p>
    <w:p w:rsidR="00786451" w:rsidRDefault="00572AC4">
      <w:pPr>
        <w:pStyle w:val="Textoindependiente"/>
        <w:ind w:left="1022"/>
        <w:jc w:val="both"/>
      </w:pPr>
      <w:r>
        <w:t>Se agrega la generación de información de disciplina financiera.</w:t>
      </w:r>
    </w:p>
    <w:p w:rsidR="00786451" w:rsidRDefault="00786451">
      <w:pPr>
        <w:pStyle w:val="Textoindependiente"/>
      </w:pPr>
    </w:p>
    <w:p w:rsidR="00786451" w:rsidRDefault="00572AC4">
      <w:pPr>
        <w:pStyle w:val="Textoindependiente"/>
        <w:ind w:left="1022" w:right="1449"/>
        <w:jc w:val="both"/>
      </w:pPr>
      <w:r>
        <w:rPr>
          <w:b/>
        </w:rPr>
        <w:t>Anexos</w:t>
      </w:r>
      <w:r>
        <w:t>: Se establece cédulas que cambian cada año y se facilita su actualización a mostrarlas como un anexo.</w:t>
      </w:r>
    </w:p>
    <w:p w:rsidR="00786451" w:rsidRDefault="00786451">
      <w:pPr>
        <w:pStyle w:val="Textoindependiente"/>
      </w:pPr>
    </w:p>
    <w:p w:rsidR="00786451" w:rsidRDefault="00572AC4">
      <w:pPr>
        <w:pStyle w:val="Ttulo3"/>
      </w:pPr>
      <w:bookmarkStart w:id="12" w:name="Metodología"/>
      <w:bookmarkStart w:id="13" w:name="_bookmark6"/>
      <w:bookmarkEnd w:id="12"/>
      <w:bookmarkEnd w:id="13"/>
      <w:r>
        <w:rPr>
          <w:color w:val="4966AC"/>
        </w:rPr>
        <w:t>Metodología</w:t>
      </w:r>
    </w:p>
    <w:p w:rsidR="00786451" w:rsidRDefault="00786451">
      <w:pPr>
        <w:pStyle w:val="Textoindependiente"/>
        <w:spacing w:before="1"/>
        <w:rPr>
          <w:b/>
        </w:rPr>
      </w:pPr>
    </w:p>
    <w:p w:rsidR="00786451" w:rsidRDefault="00572AC4">
      <w:pPr>
        <w:pStyle w:val="Textoindependiente"/>
        <w:ind w:left="1022" w:right="1436"/>
        <w:jc w:val="both"/>
      </w:pPr>
      <w:r>
        <w:t>Para</w:t>
      </w:r>
      <w:r>
        <w:rPr>
          <w:spacing w:val="-5"/>
        </w:rPr>
        <w:t xml:space="preserve"> </w:t>
      </w:r>
      <w:r>
        <w:t>la</w:t>
      </w:r>
      <w:r>
        <w:rPr>
          <w:spacing w:val="-6"/>
        </w:rPr>
        <w:t xml:space="preserve"> </w:t>
      </w:r>
      <w:r>
        <w:t>elaboración</w:t>
      </w:r>
      <w:r>
        <w:rPr>
          <w:spacing w:val="-7"/>
        </w:rPr>
        <w:t xml:space="preserve"> </w:t>
      </w:r>
      <w:r>
        <w:t>del</w:t>
      </w:r>
      <w:r>
        <w:rPr>
          <w:spacing w:val="-7"/>
        </w:rPr>
        <w:t xml:space="preserve"> </w:t>
      </w:r>
      <w:r>
        <w:t>presente</w:t>
      </w:r>
      <w:r>
        <w:rPr>
          <w:spacing w:val="-5"/>
        </w:rPr>
        <w:t xml:space="preserve"> </w:t>
      </w:r>
      <w:r>
        <w:t>Manual</w:t>
      </w:r>
      <w:r>
        <w:rPr>
          <w:spacing w:val="-7"/>
        </w:rPr>
        <w:t xml:space="preserve"> </w:t>
      </w:r>
      <w:r>
        <w:t>de</w:t>
      </w:r>
      <w:r>
        <w:rPr>
          <w:spacing w:val="-7"/>
        </w:rPr>
        <w:t xml:space="preserve"> </w:t>
      </w:r>
      <w:r>
        <w:t>Contabilidad</w:t>
      </w:r>
      <w:r>
        <w:rPr>
          <w:spacing w:val="-1"/>
        </w:rPr>
        <w:t xml:space="preserve"> </w:t>
      </w:r>
      <w:r>
        <w:t>se</w:t>
      </w:r>
      <w:r>
        <w:rPr>
          <w:spacing w:val="-7"/>
        </w:rPr>
        <w:t xml:space="preserve"> </w:t>
      </w:r>
      <w:r>
        <w:t>estableció</w:t>
      </w:r>
      <w:r>
        <w:rPr>
          <w:spacing w:val="-4"/>
        </w:rPr>
        <w:t xml:space="preserve"> </w:t>
      </w:r>
      <w:r>
        <w:t>el</w:t>
      </w:r>
      <w:r>
        <w:rPr>
          <w:spacing w:val="-5"/>
        </w:rPr>
        <w:t xml:space="preserve"> </w:t>
      </w:r>
      <w:r>
        <w:t>contenido mínimo de acuerdo la norma de contabilidad gubernamental (artículo 20 de la Ley General de Contabilidad Gubernamental y los Acuerdos del CONAC), y se detalló el contenido específico a integrar que facilitara el aprendizaje del usuario de la información financiera de la contabilidad</w:t>
      </w:r>
      <w:r>
        <w:rPr>
          <w:spacing w:val="-5"/>
        </w:rPr>
        <w:t xml:space="preserve"> </w:t>
      </w:r>
      <w:r>
        <w:t>gubernamental.</w:t>
      </w:r>
    </w:p>
    <w:p w:rsidR="00786451" w:rsidRDefault="00786451">
      <w:pPr>
        <w:jc w:val="both"/>
        <w:sectPr w:rsidR="00786451">
          <w:pgSz w:w="12240" w:h="15840"/>
          <w:pgMar w:top="1440" w:right="260" w:bottom="1420" w:left="680" w:header="271" w:footer="1225" w:gutter="0"/>
          <w:cols w:space="720"/>
        </w:sectPr>
      </w:pPr>
    </w:p>
    <w:p w:rsidR="00786451" w:rsidRDefault="00572AC4">
      <w:pPr>
        <w:spacing w:before="89"/>
        <w:ind w:left="1422"/>
        <w:rPr>
          <w:rFonts w:ascii="Times New Roman"/>
          <w:b/>
          <w:sz w:val="28"/>
        </w:rPr>
      </w:pPr>
      <w:r>
        <w:rPr>
          <w:rFonts w:ascii="Times New Roman"/>
          <w:b/>
          <w:sz w:val="28"/>
        </w:rPr>
        <w:t>Directorio</w:t>
      </w:r>
    </w:p>
    <w:p w:rsidR="00786451" w:rsidRDefault="009574D9">
      <w:pPr>
        <w:pStyle w:val="Ttulo4"/>
        <w:spacing w:before="162"/>
        <w:jc w:val="left"/>
        <w:rPr>
          <w:rFonts w:ascii="Times New Roman" w:hAnsi="Times New Roman"/>
        </w:rPr>
      </w:pPr>
      <w:r>
        <w:rPr>
          <w:rFonts w:ascii="Times New Roman" w:hAnsi="Times New Roman"/>
        </w:rPr>
        <w:t>Lic. Alfredo Lacunza de la cruz</w:t>
      </w:r>
    </w:p>
    <w:p w:rsidR="00786451" w:rsidRDefault="00786451">
      <w:pPr>
        <w:pStyle w:val="Textoindependiente"/>
        <w:spacing w:before="4"/>
        <w:rPr>
          <w:rFonts w:ascii="Times New Roman"/>
          <w:b/>
          <w:sz w:val="29"/>
        </w:rPr>
      </w:pPr>
    </w:p>
    <w:p w:rsidR="00786451" w:rsidRDefault="009574D9">
      <w:pPr>
        <w:pStyle w:val="Textoindependiente"/>
        <w:spacing w:before="1"/>
        <w:ind w:left="1022"/>
        <w:rPr>
          <w:rFonts w:ascii="Times New Roman"/>
        </w:rPr>
      </w:pPr>
      <w:r>
        <w:rPr>
          <w:rFonts w:ascii="Times New Roman"/>
        </w:rPr>
        <w:t>Director General.</w:t>
      </w:r>
    </w:p>
    <w:p w:rsidR="00786451" w:rsidRDefault="00786451">
      <w:pPr>
        <w:pStyle w:val="Textoindependiente"/>
        <w:rPr>
          <w:rFonts w:ascii="Times New Roman"/>
          <w:sz w:val="30"/>
        </w:rPr>
      </w:pPr>
    </w:p>
    <w:p w:rsidR="00786451" w:rsidRDefault="00572AC4" w:rsidP="009574D9">
      <w:pPr>
        <w:pStyle w:val="Ttulo4"/>
        <w:jc w:val="left"/>
        <w:rPr>
          <w:rFonts w:ascii="Times New Roman"/>
        </w:rPr>
      </w:pPr>
      <w:r>
        <w:rPr>
          <w:rFonts w:ascii="Times New Roman"/>
        </w:rPr>
        <w:t>L</w:t>
      </w:r>
      <w:r w:rsidR="009574D9">
        <w:rPr>
          <w:rFonts w:ascii="Times New Roman"/>
        </w:rPr>
        <w:t>ic. Eduardo Alcocer Molina</w:t>
      </w:r>
    </w:p>
    <w:p w:rsidR="00786451" w:rsidRDefault="00786451">
      <w:pPr>
        <w:pStyle w:val="Textoindependiente"/>
        <w:spacing w:before="7"/>
        <w:rPr>
          <w:rFonts w:ascii="Times New Roman"/>
          <w:b/>
          <w:sz w:val="29"/>
        </w:rPr>
      </w:pPr>
    </w:p>
    <w:p w:rsidR="00786451" w:rsidRDefault="009574D9">
      <w:pPr>
        <w:pStyle w:val="Textoindependiente"/>
        <w:spacing w:before="1"/>
        <w:ind w:left="1022"/>
        <w:rPr>
          <w:rFonts w:ascii="Times New Roman" w:hAnsi="Times New Roman"/>
        </w:rPr>
      </w:pPr>
      <w:r>
        <w:rPr>
          <w:rFonts w:ascii="Times New Roman" w:hAnsi="Times New Roman"/>
        </w:rPr>
        <w:t>Director</w:t>
      </w:r>
      <w:r w:rsidR="00572AC4">
        <w:rPr>
          <w:rFonts w:ascii="Times New Roman" w:hAnsi="Times New Roman"/>
        </w:rPr>
        <w:t xml:space="preserve"> de Administración y finanzas</w:t>
      </w:r>
    </w:p>
    <w:p w:rsidR="00786451" w:rsidRDefault="00786451">
      <w:pPr>
        <w:pStyle w:val="Textoindependiente"/>
        <w:rPr>
          <w:rFonts w:ascii="Times New Roman"/>
          <w:sz w:val="31"/>
        </w:rPr>
      </w:pPr>
    </w:p>
    <w:p w:rsidR="00786451" w:rsidRDefault="009574D9">
      <w:pPr>
        <w:pStyle w:val="Ttulo4"/>
        <w:spacing w:before="1"/>
        <w:jc w:val="left"/>
        <w:rPr>
          <w:rFonts w:ascii="Times New Roman" w:hAnsi="Times New Roman"/>
        </w:rPr>
      </w:pPr>
      <w:r>
        <w:rPr>
          <w:rFonts w:ascii="Times New Roman" w:hAnsi="Times New Roman"/>
        </w:rPr>
        <w:t>C.P. Rogelio Capote Jimenez</w:t>
      </w:r>
    </w:p>
    <w:p w:rsidR="00786451" w:rsidRDefault="00786451">
      <w:pPr>
        <w:pStyle w:val="Textoindependiente"/>
        <w:spacing w:before="1"/>
        <w:rPr>
          <w:rFonts w:ascii="Times New Roman"/>
          <w:b/>
          <w:sz w:val="30"/>
        </w:rPr>
      </w:pPr>
    </w:p>
    <w:p w:rsidR="00786451" w:rsidRDefault="009574D9">
      <w:pPr>
        <w:pStyle w:val="Textoindependiente"/>
        <w:ind w:left="1022"/>
        <w:rPr>
          <w:rFonts w:ascii="Times New Roman" w:hAnsi="Times New Roman"/>
        </w:rPr>
      </w:pPr>
      <w:r>
        <w:rPr>
          <w:rFonts w:ascii="Times New Roman" w:hAnsi="Times New Roman"/>
        </w:rPr>
        <w:t>Subdirector Administrativo</w:t>
      </w:r>
    </w:p>
    <w:p w:rsidR="00786451" w:rsidRDefault="00786451">
      <w:pPr>
        <w:pStyle w:val="Textoindependiente"/>
        <w:spacing w:before="9"/>
        <w:rPr>
          <w:rFonts w:ascii="Times New Roman"/>
          <w:sz w:val="30"/>
        </w:rPr>
      </w:pPr>
    </w:p>
    <w:p w:rsidR="00786451" w:rsidRDefault="00572AC4">
      <w:pPr>
        <w:pStyle w:val="Ttulo3"/>
        <w:spacing w:before="1" w:after="2"/>
      </w:pPr>
      <w:bookmarkStart w:id="14" w:name="Siglas"/>
      <w:bookmarkStart w:id="15" w:name="_bookmark7"/>
      <w:bookmarkEnd w:id="14"/>
      <w:bookmarkEnd w:id="15"/>
      <w:r>
        <w:rPr>
          <w:color w:val="4966AC"/>
        </w:rPr>
        <w:t>Siglas</w:t>
      </w:r>
    </w:p>
    <w:tbl>
      <w:tblPr>
        <w:tblStyle w:val="TableNormal"/>
        <w:tblW w:w="0" w:type="auto"/>
        <w:tblInd w:w="1034"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1175"/>
        <w:gridCol w:w="7903"/>
      </w:tblGrid>
      <w:tr w:rsidR="00786451">
        <w:trPr>
          <w:trHeight w:val="307"/>
        </w:trPr>
        <w:tc>
          <w:tcPr>
            <w:tcW w:w="1175" w:type="dxa"/>
            <w:tcBorders>
              <w:top w:val="nil"/>
              <w:left w:val="nil"/>
              <w:bottom w:val="nil"/>
              <w:right w:val="nil"/>
            </w:tcBorders>
            <w:shd w:val="clear" w:color="auto" w:fill="4966AC"/>
          </w:tcPr>
          <w:p w:rsidR="00786451" w:rsidRDefault="00572AC4">
            <w:pPr>
              <w:pStyle w:val="TableParagraph"/>
              <w:spacing w:before="5"/>
              <w:ind w:left="112"/>
              <w:rPr>
                <w:b/>
              </w:rPr>
            </w:pPr>
            <w:r>
              <w:rPr>
                <w:b/>
                <w:color w:val="FFFFFF"/>
              </w:rPr>
              <w:t>Sigla</w:t>
            </w:r>
          </w:p>
        </w:tc>
        <w:tc>
          <w:tcPr>
            <w:tcW w:w="7903" w:type="dxa"/>
            <w:tcBorders>
              <w:top w:val="nil"/>
              <w:left w:val="nil"/>
              <w:bottom w:val="nil"/>
              <w:right w:val="nil"/>
            </w:tcBorders>
            <w:shd w:val="clear" w:color="auto" w:fill="4966AC"/>
          </w:tcPr>
          <w:p w:rsidR="00786451" w:rsidRDefault="00572AC4">
            <w:pPr>
              <w:pStyle w:val="TableParagraph"/>
              <w:spacing w:before="5"/>
              <w:ind w:left="276"/>
              <w:rPr>
                <w:b/>
              </w:rPr>
            </w:pPr>
            <w:r>
              <w:rPr>
                <w:b/>
                <w:color w:val="FFFFFF"/>
              </w:rPr>
              <w:t>Concepto</w:t>
            </w:r>
          </w:p>
        </w:tc>
      </w:tr>
      <w:tr w:rsidR="00786451">
        <w:trPr>
          <w:trHeight w:val="506"/>
        </w:trPr>
        <w:tc>
          <w:tcPr>
            <w:tcW w:w="1175" w:type="dxa"/>
            <w:tcBorders>
              <w:top w:val="nil"/>
              <w:right w:val="nil"/>
            </w:tcBorders>
          </w:tcPr>
          <w:p w:rsidR="00786451" w:rsidRDefault="00572AC4">
            <w:pPr>
              <w:pStyle w:val="TableParagraph"/>
              <w:ind w:left="107"/>
            </w:pPr>
            <w:r>
              <w:t>CBAAH</w:t>
            </w:r>
          </w:p>
        </w:tc>
        <w:tc>
          <w:tcPr>
            <w:tcW w:w="7903" w:type="dxa"/>
            <w:tcBorders>
              <w:top w:val="nil"/>
              <w:left w:val="nil"/>
            </w:tcBorders>
          </w:tcPr>
          <w:p w:rsidR="00786451" w:rsidRDefault="00572AC4">
            <w:pPr>
              <w:pStyle w:val="TableParagraph"/>
              <w:spacing w:before="5" w:line="252" w:lineRule="exact"/>
              <w:ind w:left="276" w:right="534"/>
            </w:pPr>
            <w:r>
              <w:t>Bienes Arqueológicos, Artísticos e Históricos Bajo Custodia de los Entes Públicos</w:t>
            </w:r>
          </w:p>
        </w:tc>
      </w:tr>
      <w:tr w:rsidR="00786451">
        <w:trPr>
          <w:trHeight w:val="287"/>
        </w:trPr>
        <w:tc>
          <w:tcPr>
            <w:tcW w:w="1175" w:type="dxa"/>
            <w:tcBorders>
              <w:right w:val="nil"/>
            </w:tcBorders>
          </w:tcPr>
          <w:p w:rsidR="00786451" w:rsidRDefault="00572AC4">
            <w:pPr>
              <w:pStyle w:val="TableParagraph"/>
              <w:spacing w:line="250" w:lineRule="exact"/>
              <w:ind w:left="107"/>
            </w:pPr>
            <w:r>
              <w:t>CBI</w:t>
            </w:r>
          </w:p>
        </w:tc>
        <w:tc>
          <w:tcPr>
            <w:tcW w:w="7903" w:type="dxa"/>
            <w:tcBorders>
              <w:left w:val="nil"/>
            </w:tcBorders>
          </w:tcPr>
          <w:p w:rsidR="00786451" w:rsidRDefault="00572AC4">
            <w:pPr>
              <w:pStyle w:val="TableParagraph"/>
              <w:spacing w:line="250" w:lineRule="exact"/>
              <w:ind w:left="276"/>
            </w:pPr>
            <w:r>
              <w:t>Catálogo de Bienes Inmuebles</w:t>
            </w:r>
          </w:p>
        </w:tc>
      </w:tr>
      <w:tr w:rsidR="00786451">
        <w:trPr>
          <w:trHeight w:val="287"/>
        </w:trPr>
        <w:tc>
          <w:tcPr>
            <w:tcW w:w="1175" w:type="dxa"/>
            <w:tcBorders>
              <w:right w:val="nil"/>
            </w:tcBorders>
          </w:tcPr>
          <w:p w:rsidR="00786451" w:rsidRDefault="00572AC4">
            <w:pPr>
              <w:pStyle w:val="TableParagraph"/>
              <w:spacing w:line="250" w:lineRule="exact"/>
              <w:ind w:left="107"/>
            </w:pPr>
            <w:r>
              <w:t>CBM</w:t>
            </w:r>
          </w:p>
        </w:tc>
        <w:tc>
          <w:tcPr>
            <w:tcW w:w="7903" w:type="dxa"/>
            <w:tcBorders>
              <w:left w:val="nil"/>
            </w:tcBorders>
          </w:tcPr>
          <w:p w:rsidR="00786451" w:rsidRDefault="00572AC4">
            <w:pPr>
              <w:pStyle w:val="TableParagraph"/>
              <w:spacing w:line="250" w:lineRule="exact"/>
              <w:ind w:left="276"/>
            </w:pPr>
            <w:r>
              <w:t>Catálogo de Bienes Muebles</w:t>
            </w:r>
          </w:p>
        </w:tc>
      </w:tr>
      <w:tr w:rsidR="00786451">
        <w:trPr>
          <w:trHeight w:val="287"/>
        </w:trPr>
        <w:tc>
          <w:tcPr>
            <w:tcW w:w="1175" w:type="dxa"/>
            <w:tcBorders>
              <w:right w:val="nil"/>
            </w:tcBorders>
          </w:tcPr>
          <w:p w:rsidR="00786451" w:rsidRDefault="00572AC4">
            <w:pPr>
              <w:pStyle w:val="TableParagraph"/>
              <w:spacing w:line="250" w:lineRule="exact"/>
              <w:ind w:left="107"/>
            </w:pPr>
            <w:r>
              <w:t>CA</w:t>
            </w:r>
          </w:p>
        </w:tc>
        <w:tc>
          <w:tcPr>
            <w:tcW w:w="7903" w:type="dxa"/>
            <w:tcBorders>
              <w:left w:val="nil"/>
            </w:tcBorders>
          </w:tcPr>
          <w:p w:rsidR="00786451" w:rsidRDefault="00572AC4">
            <w:pPr>
              <w:pStyle w:val="TableParagraph"/>
              <w:spacing w:line="250" w:lineRule="exact"/>
              <w:ind w:left="276"/>
            </w:pPr>
            <w:r>
              <w:t>Clasificación Administrativa</w:t>
            </w:r>
          </w:p>
        </w:tc>
      </w:tr>
      <w:tr w:rsidR="00786451">
        <w:trPr>
          <w:trHeight w:val="506"/>
        </w:trPr>
        <w:tc>
          <w:tcPr>
            <w:tcW w:w="1175" w:type="dxa"/>
            <w:tcBorders>
              <w:right w:val="nil"/>
            </w:tcBorders>
          </w:tcPr>
          <w:p w:rsidR="00786451" w:rsidRDefault="00572AC4">
            <w:pPr>
              <w:pStyle w:val="TableParagraph"/>
              <w:spacing w:line="250" w:lineRule="exact"/>
              <w:ind w:left="107"/>
            </w:pPr>
            <w:r>
              <w:t>CE</w:t>
            </w:r>
          </w:p>
        </w:tc>
        <w:tc>
          <w:tcPr>
            <w:tcW w:w="7903" w:type="dxa"/>
            <w:tcBorders>
              <w:left w:val="nil"/>
            </w:tcBorders>
          </w:tcPr>
          <w:p w:rsidR="00786451" w:rsidRDefault="00572AC4">
            <w:pPr>
              <w:pStyle w:val="TableParagraph"/>
              <w:spacing w:before="2" w:line="252" w:lineRule="exact"/>
              <w:ind w:left="276" w:right="118"/>
            </w:pPr>
            <w:r>
              <w:t>Clasificación Económica de los Ingresos, de los Gastos y del Financiamiento de los Entes Públicos</w:t>
            </w:r>
          </w:p>
        </w:tc>
      </w:tr>
      <w:tr w:rsidR="00786451">
        <w:trPr>
          <w:trHeight w:val="287"/>
        </w:trPr>
        <w:tc>
          <w:tcPr>
            <w:tcW w:w="1175" w:type="dxa"/>
            <w:tcBorders>
              <w:right w:val="nil"/>
            </w:tcBorders>
          </w:tcPr>
          <w:p w:rsidR="00786451" w:rsidRDefault="00572AC4">
            <w:pPr>
              <w:pStyle w:val="TableParagraph"/>
              <w:spacing w:line="251" w:lineRule="exact"/>
              <w:ind w:left="107"/>
            </w:pPr>
            <w:r>
              <w:t>CFG</w:t>
            </w:r>
          </w:p>
        </w:tc>
        <w:tc>
          <w:tcPr>
            <w:tcW w:w="7903" w:type="dxa"/>
            <w:tcBorders>
              <w:left w:val="nil"/>
            </w:tcBorders>
          </w:tcPr>
          <w:p w:rsidR="00786451" w:rsidRDefault="00572AC4">
            <w:pPr>
              <w:pStyle w:val="TableParagraph"/>
              <w:spacing w:line="251" w:lineRule="exact"/>
              <w:ind w:left="276"/>
            </w:pPr>
            <w:r>
              <w:t>Clasificación Funcional del Gasto</w:t>
            </w:r>
          </w:p>
        </w:tc>
      </w:tr>
      <w:tr w:rsidR="00786451">
        <w:trPr>
          <w:trHeight w:val="287"/>
        </w:trPr>
        <w:tc>
          <w:tcPr>
            <w:tcW w:w="1175" w:type="dxa"/>
            <w:tcBorders>
              <w:right w:val="nil"/>
            </w:tcBorders>
          </w:tcPr>
          <w:p w:rsidR="00786451" w:rsidRDefault="00572AC4">
            <w:pPr>
              <w:pStyle w:val="TableParagraph"/>
              <w:spacing w:line="250" w:lineRule="exact"/>
              <w:ind w:left="107"/>
            </w:pPr>
            <w:r>
              <w:t>CP</w:t>
            </w:r>
          </w:p>
        </w:tc>
        <w:tc>
          <w:tcPr>
            <w:tcW w:w="7903" w:type="dxa"/>
            <w:tcBorders>
              <w:left w:val="nil"/>
            </w:tcBorders>
          </w:tcPr>
          <w:p w:rsidR="00786451" w:rsidRDefault="00572AC4">
            <w:pPr>
              <w:pStyle w:val="TableParagraph"/>
              <w:spacing w:line="250" w:lineRule="exact"/>
              <w:ind w:left="276"/>
            </w:pPr>
            <w:r>
              <w:t>Clasificación Programática</w:t>
            </w:r>
          </w:p>
        </w:tc>
      </w:tr>
      <w:tr w:rsidR="00786451">
        <w:trPr>
          <w:trHeight w:val="287"/>
        </w:trPr>
        <w:tc>
          <w:tcPr>
            <w:tcW w:w="1175" w:type="dxa"/>
            <w:tcBorders>
              <w:right w:val="nil"/>
            </w:tcBorders>
          </w:tcPr>
          <w:p w:rsidR="00786451" w:rsidRDefault="00572AC4">
            <w:pPr>
              <w:pStyle w:val="TableParagraph"/>
              <w:spacing w:line="250" w:lineRule="exact"/>
              <w:ind w:left="107"/>
            </w:pPr>
            <w:r>
              <w:t>CFF</w:t>
            </w:r>
          </w:p>
        </w:tc>
        <w:tc>
          <w:tcPr>
            <w:tcW w:w="7903" w:type="dxa"/>
            <w:tcBorders>
              <w:left w:val="nil"/>
            </w:tcBorders>
          </w:tcPr>
          <w:p w:rsidR="00786451" w:rsidRDefault="00572AC4">
            <w:pPr>
              <w:pStyle w:val="TableParagraph"/>
              <w:spacing w:line="250" w:lineRule="exact"/>
              <w:ind w:left="276"/>
            </w:pPr>
            <w:r>
              <w:t>Clasificador por Fuentes de Financiamiento</w:t>
            </w:r>
          </w:p>
        </w:tc>
      </w:tr>
      <w:tr w:rsidR="00786451">
        <w:trPr>
          <w:trHeight w:val="290"/>
        </w:trPr>
        <w:tc>
          <w:tcPr>
            <w:tcW w:w="1175" w:type="dxa"/>
            <w:tcBorders>
              <w:right w:val="nil"/>
            </w:tcBorders>
          </w:tcPr>
          <w:p w:rsidR="00786451" w:rsidRDefault="00572AC4">
            <w:pPr>
              <w:pStyle w:val="TableParagraph"/>
              <w:ind w:left="107"/>
            </w:pPr>
            <w:r>
              <w:t>COG</w:t>
            </w:r>
          </w:p>
        </w:tc>
        <w:tc>
          <w:tcPr>
            <w:tcW w:w="7903" w:type="dxa"/>
            <w:tcBorders>
              <w:left w:val="nil"/>
            </w:tcBorders>
          </w:tcPr>
          <w:p w:rsidR="00786451" w:rsidRDefault="00572AC4">
            <w:pPr>
              <w:pStyle w:val="TableParagraph"/>
              <w:ind w:left="276"/>
            </w:pPr>
            <w:r>
              <w:t>Clasificador por Objeto del Gasto</w:t>
            </w:r>
          </w:p>
        </w:tc>
      </w:tr>
      <w:tr w:rsidR="00786451">
        <w:trPr>
          <w:trHeight w:val="287"/>
        </w:trPr>
        <w:tc>
          <w:tcPr>
            <w:tcW w:w="1175" w:type="dxa"/>
            <w:tcBorders>
              <w:right w:val="nil"/>
            </w:tcBorders>
          </w:tcPr>
          <w:p w:rsidR="00786451" w:rsidRDefault="00572AC4">
            <w:pPr>
              <w:pStyle w:val="TableParagraph"/>
              <w:spacing w:line="250" w:lineRule="exact"/>
              <w:ind w:left="107"/>
            </w:pPr>
            <w:r>
              <w:t>CRI</w:t>
            </w:r>
          </w:p>
        </w:tc>
        <w:tc>
          <w:tcPr>
            <w:tcW w:w="7903" w:type="dxa"/>
            <w:tcBorders>
              <w:left w:val="nil"/>
            </w:tcBorders>
          </w:tcPr>
          <w:p w:rsidR="00786451" w:rsidRDefault="00572AC4">
            <w:pPr>
              <w:pStyle w:val="TableParagraph"/>
              <w:spacing w:line="250" w:lineRule="exact"/>
              <w:ind w:left="276"/>
            </w:pPr>
            <w:r>
              <w:t>Clasificador por Rubros de Ingresos</w:t>
            </w:r>
          </w:p>
        </w:tc>
      </w:tr>
      <w:tr w:rsidR="00786451">
        <w:trPr>
          <w:trHeight w:val="287"/>
        </w:trPr>
        <w:tc>
          <w:tcPr>
            <w:tcW w:w="1175" w:type="dxa"/>
            <w:tcBorders>
              <w:right w:val="nil"/>
            </w:tcBorders>
          </w:tcPr>
          <w:p w:rsidR="00786451" w:rsidRDefault="00572AC4">
            <w:pPr>
              <w:pStyle w:val="TableParagraph"/>
              <w:spacing w:line="250" w:lineRule="exact"/>
              <w:ind w:left="107"/>
            </w:pPr>
            <w:r>
              <w:t>CTG</w:t>
            </w:r>
          </w:p>
        </w:tc>
        <w:tc>
          <w:tcPr>
            <w:tcW w:w="7903" w:type="dxa"/>
            <w:tcBorders>
              <w:left w:val="nil"/>
            </w:tcBorders>
          </w:tcPr>
          <w:p w:rsidR="00786451" w:rsidRDefault="00572AC4">
            <w:pPr>
              <w:pStyle w:val="TableParagraph"/>
              <w:spacing w:line="250" w:lineRule="exact"/>
              <w:ind w:left="276"/>
            </w:pPr>
            <w:r>
              <w:t>Clasificador por Tipo de Gasto</w:t>
            </w:r>
          </w:p>
        </w:tc>
      </w:tr>
      <w:tr w:rsidR="00786451">
        <w:trPr>
          <w:trHeight w:val="287"/>
        </w:trPr>
        <w:tc>
          <w:tcPr>
            <w:tcW w:w="1175" w:type="dxa"/>
            <w:tcBorders>
              <w:right w:val="nil"/>
            </w:tcBorders>
          </w:tcPr>
          <w:p w:rsidR="00786451" w:rsidRDefault="00572AC4">
            <w:pPr>
              <w:pStyle w:val="TableParagraph"/>
              <w:spacing w:line="250" w:lineRule="exact"/>
              <w:ind w:left="107"/>
            </w:pPr>
            <w:r>
              <w:t>CONAC</w:t>
            </w:r>
          </w:p>
        </w:tc>
        <w:tc>
          <w:tcPr>
            <w:tcW w:w="7903" w:type="dxa"/>
            <w:tcBorders>
              <w:left w:val="nil"/>
            </w:tcBorders>
          </w:tcPr>
          <w:p w:rsidR="00786451" w:rsidRDefault="00572AC4">
            <w:pPr>
              <w:pStyle w:val="TableParagraph"/>
              <w:spacing w:line="250" w:lineRule="exact"/>
              <w:ind w:left="276"/>
            </w:pPr>
            <w:r>
              <w:t>Consejo Nacional de Armonización Contable</w:t>
            </w:r>
          </w:p>
        </w:tc>
      </w:tr>
      <w:tr w:rsidR="00786451">
        <w:trPr>
          <w:trHeight w:val="287"/>
        </w:trPr>
        <w:tc>
          <w:tcPr>
            <w:tcW w:w="1175" w:type="dxa"/>
            <w:tcBorders>
              <w:right w:val="nil"/>
            </w:tcBorders>
          </w:tcPr>
          <w:p w:rsidR="00786451" w:rsidRDefault="00572AC4">
            <w:pPr>
              <w:pStyle w:val="TableParagraph"/>
              <w:spacing w:line="250" w:lineRule="exact"/>
              <w:ind w:left="107"/>
            </w:pPr>
            <w:r>
              <w:t>MCG</w:t>
            </w:r>
          </w:p>
        </w:tc>
        <w:tc>
          <w:tcPr>
            <w:tcW w:w="7903" w:type="dxa"/>
            <w:tcBorders>
              <w:left w:val="nil"/>
            </w:tcBorders>
          </w:tcPr>
          <w:p w:rsidR="00786451" w:rsidRDefault="00572AC4">
            <w:pPr>
              <w:pStyle w:val="TableParagraph"/>
              <w:spacing w:line="250" w:lineRule="exact"/>
              <w:ind w:left="276"/>
            </w:pPr>
            <w:r>
              <w:t>Marco conceptual de Contabilidad Gubernamental</w:t>
            </w:r>
          </w:p>
        </w:tc>
      </w:tr>
      <w:tr w:rsidR="00786451">
        <w:trPr>
          <w:trHeight w:val="287"/>
        </w:trPr>
        <w:tc>
          <w:tcPr>
            <w:tcW w:w="1175" w:type="dxa"/>
            <w:tcBorders>
              <w:right w:val="nil"/>
            </w:tcBorders>
          </w:tcPr>
          <w:p w:rsidR="00786451" w:rsidRDefault="00572AC4">
            <w:pPr>
              <w:pStyle w:val="TableParagraph"/>
              <w:spacing w:line="250" w:lineRule="exact"/>
              <w:ind w:left="107"/>
            </w:pPr>
            <w:r>
              <w:t>MML</w:t>
            </w:r>
          </w:p>
        </w:tc>
        <w:tc>
          <w:tcPr>
            <w:tcW w:w="7903" w:type="dxa"/>
            <w:tcBorders>
              <w:left w:val="nil"/>
            </w:tcBorders>
          </w:tcPr>
          <w:p w:rsidR="00786451" w:rsidRDefault="00572AC4">
            <w:pPr>
              <w:pStyle w:val="TableParagraph"/>
              <w:spacing w:line="250" w:lineRule="exact"/>
              <w:ind w:left="276"/>
            </w:pPr>
            <w:r>
              <w:t>Metodología de Marco Lógico</w:t>
            </w:r>
          </w:p>
        </w:tc>
      </w:tr>
      <w:tr w:rsidR="00786451">
        <w:trPr>
          <w:trHeight w:val="506"/>
        </w:trPr>
        <w:tc>
          <w:tcPr>
            <w:tcW w:w="1175" w:type="dxa"/>
            <w:tcBorders>
              <w:right w:val="nil"/>
            </w:tcBorders>
          </w:tcPr>
          <w:p w:rsidR="00786451" w:rsidRDefault="00572AC4">
            <w:pPr>
              <w:pStyle w:val="TableParagraph"/>
              <w:ind w:left="107"/>
            </w:pPr>
            <w:r>
              <w:t>MCE</w:t>
            </w:r>
          </w:p>
        </w:tc>
        <w:tc>
          <w:tcPr>
            <w:tcW w:w="7903" w:type="dxa"/>
            <w:tcBorders>
              <w:left w:val="nil"/>
            </w:tcBorders>
          </w:tcPr>
          <w:p w:rsidR="00786451" w:rsidRDefault="00572AC4">
            <w:pPr>
              <w:pStyle w:val="TableParagraph"/>
              <w:spacing w:before="4" w:line="252" w:lineRule="exact"/>
              <w:ind w:left="276" w:right="387"/>
            </w:pPr>
            <w:r>
              <w:t>Normas y Metodología para la Determinación de los Momentos Contables de los Egresos</w:t>
            </w:r>
          </w:p>
        </w:tc>
      </w:tr>
      <w:tr w:rsidR="00786451">
        <w:trPr>
          <w:trHeight w:val="504"/>
        </w:trPr>
        <w:tc>
          <w:tcPr>
            <w:tcW w:w="1175" w:type="dxa"/>
            <w:tcBorders>
              <w:right w:val="nil"/>
            </w:tcBorders>
          </w:tcPr>
          <w:p w:rsidR="00786451" w:rsidRDefault="00572AC4">
            <w:pPr>
              <w:pStyle w:val="TableParagraph"/>
              <w:spacing w:line="248" w:lineRule="exact"/>
              <w:ind w:left="107"/>
            </w:pPr>
            <w:r>
              <w:t>MCI</w:t>
            </w:r>
          </w:p>
        </w:tc>
        <w:tc>
          <w:tcPr>
            <w:tcW w:w="7903" w:type="dxa"/>
            <w:tcBorders>
              <w:left w:val="nil"/>
            </w:tcBorders>
          </w:tcPr>
          <w:p w:rsidR="00786451" w:rsidRDefault="00572AC4">
            <w:pPr>
              <w:pStyle w:val="TableParagraph"/>
              <w:spacing w:line="248" w:lineRule="exact"/>
              <w:ind w:left="276"/>
            </w:pPr>
            <w:r>
              <w:t>Normas y Metodología para la Determinación de los Momentos Contables</w:t>
            </w:r>
          </w:p>
          <w:p w:rsidR="00786451" w:rsidRDefault="00572AC4">
            <w:pPr>
              <w:pStyle w:val="TableParagraph"/>
              <w:spacing w:before="2" w:line="234" w:lineRule="exact"/>
              <w:ind w:left="276"/>
            </w:pPr>
            <w:r>
              <w:t>de los Ingresos</w:t>
            </w:r>
          </w:p>
        </w:tc>
      </w:tr>
      <w:tr w:rsidR="00786451">
        <w:trPr>
          <w:trHeight w:val="287"/>
        </w:trPr>
        <w:tc>
          <w:tcPr>
            <w:tcW w:w="1175" w:type="dxa"/>
            <w:tcBorders>
              <w:right w:val="nil"/>
            </w:tcBorders>
          </w:tcPr>
          <w:p w:rsidR="00786451" w:rsidRDefault="00572AC4">
            <w:pPr>
              <w:pStyle w:val="TableParagraph"/>
              <w:spacing w:line="250" w:lineRule="exact"/>
              <w:ind w:left="107"/>
            </w:pPr>
            <w:r>
              <w:t>PC</w:t>
            </w:r>
          </w:p>
        </w:tc>
        <w:tc>
          <w:tcPr>
            <w:tcW w:w="7903" w:type="dxa"/>
            <w:tcBorders>
              <w:left w:val="nil"/>
            </w:tcBorders>
          </w:tcPr>
          <w:p w:rsidR="00786451" w:rsidRDefault="00572AC4">
            <w:pPr>
              <w:pStyle w:val="TableParagraph"/>
              <w:spacing w:line="250" w:lineRule="exact"/>
              <w:ind w:left="276"/>
            </w:pPr>
            <w:r>
              <w:t>Plan de Cuentas</w:t>
            </w:r>
          </w:p>
        </w:tc>
      </w:tr>
      <w:tr w:rsidR="00786451">
        <w:trPr>
          <w:trHeight w:val="290"/>
        </w:trPr>
        <w:tc>
          <w:tcPr>
            <w:tcW w:w="1175" w:type="dxa"/>
            <w:tcBorders>
              <w:right w:val="nil"/>
            </w:tcBorders>
          </w:tcPr>
          <w:p w:rsidR="00786451" w:rsidRDefault="00572AC4">
            <w:pPr>
              <w:pStyle w:val="TableParagraph"/>
              <w:ind w:left="107"/>
            </w:pPr>
            <w:r>
              <w:t>PBCG</w:t>
            </w:r>
          </w:p>
        </w:tc>
        <w:tc>
          <w:tcPr>
            <w:tcW w:w="7903" w:type="dxa"/>
            <w:tcBorders>
              <w:left w:val="nil"/>
            </w:tcBorders>
          </w:tcPr>
          <w:p w:rsidR="00786451" w:rsidRDefault="00572AC4">
            <w:pPr>
              <w:pStyle w:val="TableParagraph"/>
              <w:ind w:left="276"/>
            </w:pPr>
            <w:r>
              <w:t>Postulados básicos de Contabilidad Gubernamental</w:t>
            </w:r>
          </w:p>
        </w:tc>
      </w:tr>
      <w:tr w:rsidR="00786451">
        <w:trPr>
          <w:trHeight w:val="287"/>
        </w:trPr>
        <w:tc>
          <w:tcPr>
            <w:tcW w:w="1175" w:type="dxa"/>
            <w:tcBorders>
              <w:right w:val="nil"/>
            </w:tcBorders>
          </w:tcPr>
          <w:p w:rsidR="00786451" w:rsidRDefault="00572AC4">
            <w:pPr>
              <w:pStyle w:val="TableParagraph"/>
              <w:spacing w:line="250" w:lineRule="exact"/>
              <w:ind w:left="107"/>
            </w:pPr>
            <w:r>
              <w:t>SCG</w:t>
            </w:r>
          </w:p>
        </w:tc>
        <w:tc>
          <w:tcPr>
            <w:tcW w:w="7903" w:type="dxa"/>
            <w:tcBorders>
              <w:left w:val="nil"/>
            </w:tcBorders>
          </w:tcPr>
          <w:p w:rsidR="00786451" w:rsidRDefault="00572AC4">
            <w:pPr>
              <w:pStyle w:val="TableParagraph"/>
              <w:spacing w:line="250" w:lineRule="exact"/>
              <w:ind w:left="276"/>
            </w:pPr>
            <w:r>
              <w:t>Sistema de Contabilidad Gubernamental</w:t>
            </w:r>
          </w:p>
        </w:tc>
      </w:tr>
      <w:tr w:rsidR="00786451">
        <w:trPr>
          <w:trHeight w:val="287"/>
        </w:trPr>
        <w:tc>
          <w:tcPr>
            <w:tcW w:w="1175" w:type="dxa"/>
            <w:tcBorders>
              <w:right w:val="nil"/>
            </w:tcBorders>
          </w:tcPr>
          <w:p w:rsidR="00786451" w:rsidRDefault="00572AC4">
            <w:pPr>
              <w:pStyle w:val="TableParagraph"/>
              <w:spacing w:line="250" w:lineRule="exact"/>
              <w:ind w:left="107"/>
            </w:pPr>
            <w:r>
              <w:t>SSB</w:t>
            </w:r>
          </w:p>
        </w:tc>
        <w:tc>
          <w:tcPr>
            <w:tcW w:w="7903" w:type="dxa"/>
            <w:tcBorders>
              <w:left w:val="nil"/>
            </w:tcBorders>
          </w:tcPr>
          <w:p w:rsidR="00786451" w:rsidRDefault="00572AC4">
            <w:pPr>
              <w:pStyle w:val="TableParagraph"/>
              <w:spacing w:line="250" w:lineRule="exact"/>
              <w:ind w:left="276"/>
            </w:pPr>
            <w:r>
              <w:t>Sistema Simplificado Básico</w:t>
            </w:r>
          </w:p>
        </w:tc>
      </w:tr>
      <w:tr w:rsidR="00786451">
        <w:trPr>
          <w:trHeight w:val="287"/>
        </w:trPr>
        <w:tc>
          <w:tcPr>
            <w:tcW w:w="1175" w:type="dxa"/>
            <w:tcBorders>
              <w:right w:val="nil"/>
            </w:tcBorders>
          </w:tcPr>
          <w:p w:rsidR="00786451" w:rsidRDefault="00572AC4">
            <w:pPr>
              <w:pStyle w:val="TableParagraph"/>
              <w:spacing w:line="250" w:lineRule="exact"/>
              <w:ind w:left="107"/>
            </w:pPr>
            <w:r>
              <w:t>SSG</w:t>
            </w:r>
          </w:p>
        </w:tc>
        <w:tc>
          <w:tcPr>
            <w:tcW w:w="7903" w:type="dxa"/>
            <w:tcBorders>
              <w:left w:val="nil"/>
            </w:tcBorders>
          </w:tcPr>
          <w:p w:rsidR="00786451" w:rsidRDefault="00572AC4">
            <w:pPr>
              <w:pStyle w:val="TableParagraph"/>
              <w:spacing w:line="250" w:lineRule="exact"/>
              <w:ind w:left="276"/>
            </w:pPr>
            <w:r>
              <w:t>Sistema Simplificado General</w:t>
            </w:r>
          </w:p>
        </w:tc>
      </w:tr>
      <w:tr w:rsidR="00786451">
        <w:trPr>
          <w:trHeight w:val="275"/>
        </w:trPr>
        <w:tc>
          <w:tcPr>
            <w:tcW w:w="1175" w:type="dxa"/>
            <w:tcBorders>
              <w:right w:val="nil"/>
            </w:tcBorders>
          </w:tcPr>
          <w:p w:rsidR="00786451" w:rsidRDefault="00572AC4">
            <w:pPr>
              <w:pStyle w:val="TableParagraph"/>
              <w:spacing w:line="250" w:lineRule="exact"/>
              <w:ind w:left="107"/>
            </w:pPr>
            <w:r>
              <w:t>CACE</w:t>
            </w:r>
          </w:p>
        </w:tc>
        <w:tc>
          <w:tcPr>
            <w:tcW w:w="7903" w:type="dxa"/>
            <w:tcBorders>
              <w:left w:val="nil"/>
            </w:tcBorders>
          </w:tcPr>
          <w:p w:rsidR="00786451" w:rsidRDefault="00572AC4">
            <w:pPr>
              <w:pStyle w:val="TableParagraph"/>
              <w:spacing w:line="250" w:lineRule="exact"/>
              <w:ind w:left="276"/>
            </w:pPr>
            <w:r>
              <w:t>Consejo de Armonización Contable Estatal</w:t>
            </w:r>
          </w:p>
        </w:tc>
      </w:tr>
      <w:tr w:rsidR="00786451">
        <w:trPr>
          <w:trHeight w:val="277"/>
        </w:trPr>
        <w:tc>
          <w:tcPr>
            <w:tcW w:w="1175" w:type="dxa"/>
            <w:tcBorders>
              <w:right w:val="nil"/>
            </w:tcBorders>
          </w:tcPr>
          <w:p w:rsidR="00786451" w:rsidRDefault="00572AC4">
            <w:pPr>
              <w:pStyle w:val="TableParagraph"/>
              <w:spacing w:line="250" w:lineRule="exact"/>
              <w:ind w:left="107"/>
            </w:pPr>
            <w:r>
              <w:t>LC</w:t>
            </w:r>
          </w:p>
        </w:tc>
        <w:tc>
          <w:tcPr>
            <w:tcW w:w="7903" w:type="dxa"/>
            <w:tcBorders>
              <w:left w:val="nil"/>
            </w:tcBorders>
          </w:tcPr>
          <w:p w:rsidR="00786451" w:rsidRDefault="00572AC4">
            <w:pPr>
              <w:pStyle w:val="TableParagraph"/>
              <w:spacing w:line="250" w:lineRule="exact"/>
              <w:ind w:left="276"/>
            </w:pPr>
            <w:r>
              <w:t>Lista de Cuentas</w:t>
            </w:r>
          </w:p>
        </w:tc>
      </w:tr>
    </w:tbl>
    <w:p w:rsidR="00786451" w:rsidRDefault="00786451">
      <w:pPr>
        <w:spacing w:line="250" w:lineRule="exact"/>
        <w:sectPr w:rsidR="00786451">
          <w:pgSz w:w="12240" w:h="15840"/>
          <w:pgMar w:top="1440" w:right="260" w:bottom="1420" w:left="680" w:header="271" w:footer="1225" w:gutter="0"/>
          <w:cols w:space="720"/>
        </w:sectPr>
      </w:pPr>
    </w:p>
    <w:p w:rsidR="00786451" w:rsidRDefault="00786451">
      <w:pPr>
        <w:pStyle w:val="Textoindependiente"/>
        <w:rPr>
          <w:b/>
          <w:sz w:val="20"/>
        </w:rPr>
      </w:pPr>
    </w:p>
    <w:p w:rsidR="00786451" w:rsidRDefault="00786451">
      <w:pPr>
        <w:pStyle w:val="Textoindependiente"/>
        <w:rPr>
          <w:b/>
          <w:sz w:val="20"/>
        </w:rPr>
      </w:pPr>
    </w:p>
    <w:p w:rsidR="00786451" w:rsidRDefault="00786451">
      <w:pPr>
        <w:pStyle w:val="Textoindependiente"/>
        <w:spacing w:before="6"/>
        <w:rPr>
          <w:b/>
          <w:sz w:val="29"/>
        </w:rPr>
      </w:pPr>
    </w:p>
    <w:p w:rsidR="00786451" w:rsidRDefault="00572AC4">
      <w:pPr>
        <w:pStyle w:val="Ttulo1"/>
        <w:spacing w:before="92"/>
      </w:pPr>
      <w:bookmarkStart w:id="16" w:name="Marco_Jurídico"/>
      <w:bookmarkStart w:id="17" w:name="_bookmark8"/>
      <w:bookmarkEnd w:id="16"/>
      <w:bookmarkEnd w:id="17"/>
      <w:r>
        <w:rPr>
          <w:color w:val="374B80"/>
        </w:rPr>
        <w:t>Marco Jurídico</w:t>
      </w:r>
    </w:p>
    <w:p w:rsidR="00786451" w:rsidRDefault="00786451">
      <w:pPr>
        <w:pStyle w:val="Textoindependiente"/>
        <w:rPr>
          <w:b/>
          <w:sz w:val="30"/>
        </w:rPr>
      </w:pPr>
    </w:p>
    <w:p w:rsidR="00786451" w:rsidRDefault="00572AC4">
      <w:pPr>
        <w:pStyle w:val="Ttulo3"/>
        <w:spacing w:before="206"/>
      </w:pPr>
      <w:bookmarkStart w:id="18" w:name="Legislación_General_y_Federal"/>
      <w:bookmarkStart w:id="19" w:name="_bookmark9"/>
      <w:bookmarkEnd w:id="18"/>
      <w:bookmarkEnd w:id="19"/>
      <w:r>
        <w:rPr>
          <w:color w:val="4966AC"/>
        </w:rPr>
        <w:t>Legislación General y Federal</w:t>
      </w:r>
    </w:p>
    <w:p w:rsidR="00786451" w:rsidRDefault="00786451">
      <w:pPr>
        <w:pStyle w:val="Textoindependiente"/>
        <w:rPr>
          <w:b/>
          <w:sz w:val="28"/>
        </w:rPr>
      </w:pPr>
    </w:p>
    <w:p w:rsidR="00786451" w:rsidRDefault="00572AC4">
      <w:pPr>
        <w:pStyle w:val="Textoindependiente"/>
        <w:spacing w:before="233"/>
        <w:ind w:left="1022"/>
      </w:pPr>
      <w:r>
        <w:t>Ley General de Contabilidad Gubernamental</w:t>
      </w:r>
    </w:p>
    <w:p w:rsidR="00786451" w:rsidRDefault="00572AC4">
      <w:pPr>
        <w:pStyle w:val="Textoindependiente"/>
        <w:spacing w:before="137" w:line="362" w:lineRule="auto"/>
        <w:ind w:left="1022" w:right="3280"/>
      </w:pPr>
      <w:r>
        <w:t>Ley General de Transparencia y Acceso a la Información Pública Ley General de Responsabilidades Administrativas</w:t>
      </w:r>
    </w:p>
    <w:p w:rsidR="00786451" w:rsidRDefault="00572AC4">
      <w:pPr>
        <w:pStyle w:val="Textoindependiente"/>
        <w:spacing w:line="271" w:lineRule="exact"/>
        <w:ind w:left="1022"/>
      </w:pPr>
      <w:r>
        <w:t>Ley General del Sistema Nacional Anticorrupción</w:t>
      </w:r>
    </w:p>
    <w:p w:rsidR="00786451" w:rsidRDefault="00572AC4">
      <w:pPr>
        <w:pStyle w:val="Textoindependiente"/>
        <w:spacing w:before="139" w:line="360" w:lineRule="auto"/>
        <w:ind w:left="1022" w:right="3280"/>
      </w:pPr>
      <w:r>
        <w:t>Ley de Fiscalización y Rendición de Cuentas de la Federación Ley Federal del Presupuesto y Responsabilidad Hacendaria</w:t>
      </w:r>
    </w:p>
    <w:p w:rsidR="00786451" w:rsidRDefault="00572AC4">
      <w:pPr>
        <w:pStyle w:val="Textoindependiente"/>
        <w:ind w:left="1022"/>
      </w:pPr>
      <w:r>
        <w:t>Ley de Disciplina Financiera de las Entidades Federativas y Municipios</w:t>
      </w:r>
    </w:p>
    <w:p w:rsidR="00786451" w:rsidRDefault="00786451">
      <w:pPr>
        <w:pStyle w:val="Textoindependiente"/>
        <w:rPr>
          <w:sz w:val="26"/>
        </w:rPr>
      </w:pPr>
    </w:p>
    <w:p w:rsidR="00786451" w:rsidRDefault="00786451">
      <w:pPr>
        <w:pStyle w:val="Textoindependiente"/>
        <w:spacing w:before="10"/>
        <w:rPr>
          <w:sz w:val="21"/>
        </w:rPr>
      </w:pPr>
    </w:p>
    <w:p w:rsidR="00786451" w:rsidRDefault="00572AC4">
      <w:pPr>
        <w:pStyle w:val="Ttulo3"/>
      </w:pPr>
      <w:bookmarkStart w:id="20" w:name="Legislación_Local"/>
      <w:bookmarkStart w:id="21" w:name="_bookmark10"/>
      <w:bookmarkEnd w:id="20"/>
      <w:bookmarkEnd w:id="21"/>
      <w:r>
        <w:rPr>
          <w:color w:val="4966AC"/>
        </w:rPr>
        <w:t>Legislación Local</w:t>
      </w:r>
    </w:p>
    <w:p w:rsidR="00786451" w:rsidRDefault="00786451">
      <w:pPr>
        <w:pStyle w:val="Textoindependiente"/>
        <w:rPr>
          <w:b/>
          <w:sz w:val="28"/>
        </w:rPr>
      </w:pPr>
    </w:p>
    <w:p w:rsidR="00786451" w:rsidRDefault="00786451">
      <w:pPr>
        <w:pStyle w:val="Textoindependiente"/>
        <w:rPr>
          <w:b/>
          <w:sz w:val="28"/>
        </w:rPr>
      </w:pPr>
    </w:p>
    <w:p w:rsidR="00786451" w:rsidRDefault="00572AC4">
      <w:pPr>
        <w:spacing w:before="185"/>
        <w:ind w:left="1022"/>
      </w:pPr>
      <w:r>
        <w:t>Constitución Política del Estado Libre y Soberano de Guerrero.</w:t>
      </w:r>
    </w:p>
    <w:p w:rsidR="00786451" w:rsidRDefault="00572AC4">
      <w:pPr>
        <w:spacing w:before="128" w:line="360" w:lineRule="auto"/>
        <w:ind w:left="1022" w:right="2345"/>
      </w:pPr>
      <w:r>
        <w:t>Ley Orgánica de la Administración Pública del Estado de Guerrero, número 08. Ley número 468 de Fiscalización Superior y Rendición de Cuentas del Estado de Guerrero.</w:t>
      </w:r>
    </w:p>
    <w:p w:rsidR="00786451" w:rsidRDefault="00572AC4">
      <w:pPr>
        <w:spacing w:line="360" w:lineRule="auto"/>
        <w:ind w:left="1022" w:right="2217"/>
        <w:jc w:val="both"/>
      </w:pPr>
      <w:r>
        <w:t>Ley número 427 del Sistema de Coordinación Hacendaria del Estado de Guerrero. Ley número 651 de Ingresos del Estado de Guerrero para el Ejercicio Fiscal 2018. Ley de Hacienda del Estado de Guerrero, número 428.</w:t>
      </w:r>
    </w:p>
    <w:p w:rsidR="00786451" w:rsidRDefault="00572AC4">
      <w:pPr>
        <w:spacing w:line="252" w:lineRule="exact"/>
        <w:ind w:left="1022"/>
        <w:jc w:val="both"/>
      </w:pPr>
      <w:r>
        <w:t>Ley número 454 de Presupuesto y Disciplina Fiscal del Estado de Guerrero.</w:t>
      </w:r>
    </w:p>
    <w:p w:rsidR="00786451" w:rsidRDefault="00572AC4">
      <w:pPr>
        <w:spacing w:before="126" w:line="360" w:lineRule="auto"/>
        <w:ind w:left="1022" w:right="1868"/>
      </w:pPr>
      <w:r>
        <w:t>Ley número 695 de Responsabilidades de los Servidores Públicos del Estado y de los Municipios de Guerrero.</w:t>
      </w:r>
    </w:p>
    <w:p w:rsidR="00786451" w:rsidRDefault="00572AC4">
      <w:pPr>
        <w:spacing w:before="2"/>
        <w:ind w:left="1022"/>
      </w:pPr>
      <w:r>
        <w:t>Ley de Obras Públicas y sus Servicios del Estado de Guerrero número 266.</w:t>
      </w:r>
    </w:p>
    <w:p w:rsidR="00786451" w:rsidRDefault="00572AC4">
      <w:pPr>
        <w:spacing w:before="126" w:line="360" w:lineRule="auto"/>
        <w:ind w:left="1022" w:right="1579"/>
      </w:pPr>
      <w:r>
        <w:t>Ley número 51, Estatuto de los Trabajadores al Servicio del Estado, de los Municipios y de los Organismos Públicos Coordinados y Descentralizados del Estado de Guerrero. Ley número 230 de Adquisiciones, Enajenaciones, Arrendamientos, Prestación de Servicios y Administración de Bienes Muebles e Inmuebles del Estado de Guerrero.</w:t>
      </w:r>
    </w:p>
    <w:p w:rsidR="00786451" w:rsidRDefault="00786451">
      <w:pPr>
        <w:spacing w:line="360" w:lineRule="auto"/>
        <w:sectPr w:rsidR="00786451">
          <w:pgSz w:w="12240" w:h="15840"/>
          <w:pgMar w:top="1440" w:right="260" w:bottom="1420" w:left="680" w:header="271" w:footer="1225" w:gutter="0"/>
          <w:cols w:space="720"/>
        </w:sectPr>
      </w:pPr>
    </w:p>
    <w:p w:rsidR="00786451" w:rsidRDefault="00572AC4">
      <w:pPr>
        <w:spacing w:before="91" w:line="360" w:lineRule="auto"/>
        <w:ind w:left="1022" w:right="2125"/>
      </w:pPr>
      <w:r>
        <w:t>Ley número 207 de Transparencia y Acceso a la Información Pública del Estado de Guerrero.</w:t>
      </w:r>
    </w:p>
    <w:p w:rsidR="00786451" w:rsidRDefault="00572AC4">
      <w:pPr>
        <w:spacing w:line="360" w:lineRule="auto"/>
        <w:ind w:left="1022" w:right="3066"/>
      </w:pPr>
      <w:r>
        <w:t>Ley número 994 de Planeación del Estado Libre y Soberano de Guerrero. Ley número 690 de Entidades Paraestatales del Estado de Guerrero.</w:t>
      </w:r>
    </w:p>
    <w:p w:rsidR="00786451" w:rsidRDefault="00572AC4">
      <w:pPr>
        <w:spacing w:before="1"/>
        <w:ind w:left="1022"/>
      </w:pPr>
      <w:r>
        <w:t>Ley número 616 de Deuda Pública para el Estado de Guerrero.</w:t>
      </w:r>
    </w:p>
    <w:p w:rsidR="00786451" w:rsidRDefault="00572AC4">
      <w:pPr>
        <w:spacing w:before="127" w:line="360" w:lineRule="auto"/>
        <w:ind w:left="1022" w:right="1733"/>
      </w:pPr>
      <w:r>
        <w:t>Ley número 466 de Protección de Datos Personales en Posesión de Sujetos Obligados del Estado de Guerrero.</w:t>
      </w:r>
    </w:p>
    <w:p w:rsidR="00786451" w:rsidRDefault="00572AC4">
      <w:pPr>
        <w:spacing w:line="252" w:lineRule="exact"/>
        <w:ind w:left="1022"/>
      </w:pPr>
      <w:r>
        <w:t>Ley número 464 del Sistema Estatal Anticorrupción de Guerrero.</w:t>
      </w:r>
    </w:p>
    <w:p w:rsidR="00786451" w:rsidRDefault="00572AC4">
      <w:pPr>
        <w:spacing w:before="126" w:line="360" w:lineRule="auto"/>
        <w:ind w:left="1022" w:right="2101"/>
      </w:pPr>
      <w:r>
        <w:t>Ley número 465 de Responsabilidades Administrativas para el Estado de Guerrero. Código Fiscal del Estado de Guerrero, número 429.</w:t>
      </w:r>
    </w:p>
    <w:p w:rsidR="00786451" w:rsidRDefault="00572AC4">
      <w:pPr>
        <w:spacing w:line="360" w:lineRule="auto"/>
        <w:ind w:left="1022" w:right="3703"/>
      </w:pPr>
      <w:r>
        <w:t>Código Civil del Estado Libre y Soberano de Guerrero número 358. Plan Estatal de Desarrollo de Guerrero 2016-2021.</w:t>
      </w:r>
    </w:p>
    <w:p w:rsidR="00786451" w:rsidRDefault="00572AC4">
      <w:pPr>
        <w:spacing w:line="362" w:lineRule="auto"/>
        <w:ind w:left="1022" w:right="1453"/>
      </w:pPr>
      <w:r>
        <w:t>Decreto número 654 del Presupuesto de Egresos del Estado de Guerrero para el Ejercicio Fiscal 2018.</w:t>
      </w:r>
    </w:p>
    <w:p w:rsidR="00786451" w:rsidRDefault="00786451">
      <w:pPr>
        <w:spacing w:line="362" w:lineRule="auto"/>
        <w:sectPr w:rsidR="00786451">
          <w:pgSz w:w="12240" w:h="15840"/>
          <w:pgMar w:top="1440" w:right="260" w:bottom="1420" w:left="680" w:header="271" w:footer="1225" w:gutter="0"/>
          <w:cols w:space="720"/>
        </w:sectPr>
      </w:pPr>
    </w:p>
    <w:p w:rsidR="00786451" w:rsidRDefault="00572AC4">
      <w:pPr>
        <w:pStyle w:val="Ttulo1"/>
        <w:jc w:val="both"/>
      </w:pPr>
      <w:bookmarkStart w:id="22" w:name="Lineamientos_Técnicos"/>
      <w:bookmarkStart w:id="23" w:name="_bookmark11"/>
      <w:bookmarkEnd w:id="22"/>
      <w:bookmarkEnd w:id="23"/>
      <w:r>
        <w:rPr>
          <w:color w:val="374B80"/>
        </w:rPr>
        <w:t>Lineamientos Técnicos</w:t>
      </w:r>
    </w:p>
    <w:p w:rsidR="00786451" w:rsidRDefault="00786451">
      <w:pPr>
        <w:pStyle w:val="Textoindependiente"/>
        <w:spacing w:before="10"/>
        <w:rPr>
          <w:b/>
          <w:sz w:val="23"/>
        </w:rPr>
      </w:pPr>
    </w:p>
    <w:p w:rsidR="00786451" w:rsidRDefault="00572AC4">
      <w:pPr>
        <w:pStyle w:val="Textoindependiente"/>
        <w:ind w:left="1022" w:right="1435"/>
        <w:jc w:val="both"/>
      </w:pPr>
      <w:r>
        <w:t>En</w:t>
      </w:r>
      <w:r>
        <w:rPr>
          <w:spacing w:val="-13"/>
        </w:rPr>
        <w:t xml:space="preserve"> </w:t>
      </w:r>
      <w:r>
        <w:t>ente</w:t>
      </w:r>
      <w:r>
        <w:rPr>
          <w:spacing w:val="-15"/>
        </w:rPr>
        <w:t xml:space="preserve"> </w:t>
      </w:r>
      <w:r>
        <w:t>público</w:t>
      </w:r>
      <w:r>
        <w:rPr>
          <w:spacing w:val="-12"/>
        </w:rPr>
        <w:t xml:space="preserve"> </w:t>
      </w:r>
      <w:r>
        <w:t>al</w:t>
      </w:r>
      <w:r>
        <w:rPr>
          <w:spacing w:val="-17"/>
        </w:rPr>
        <w:t xml:space="preserve"> </w:t>
      </w:r>
      <w:r>
        <w:t>adoptar</w:t>
      </w:r>
      <w:r>
        <w:rPr>
          <w:spacing w:val="-14"/>
        </w:rPr>
        <w:t xml:space="preserve"> </w:t>
      </w:r>
      <w:r>
        <w:t>los</w:t>
      </w:r>
      <w:r>
        <w:rPr>
          <w:spacing w:val="-15"/>
        </w:rPr>
        <w:t xml:space="preserve"> </w:t>
      </w:r>
      <w:r>
        <w:t>acuerdos</w:t>
      </w:r>
      <w:r>
        <w:rPr>
          <w:spacing w:val="-12"/>
        </w:rPr>
        <w:t xml:space="preserve"> </w:t>
      </w:r>
      <w:r>
        <w:t>del</w:t>
      </w:r>
      <w:r>
        <w:rPr>
          <w:spacing w:val="-14"/>
        </w:rPr>
        <w:t xml:space="preserve"> </w:t>
      </w:r>
      <w:r>
        <w:t>CONAC</w:t>
      </w:r>
      <w:r>
        <w:rPr>
          <w:spacing w:val="-13"/>
        </w:rPr>
        <w:t xml:space="preserve"> </w:t>
      </w:r>
      <w:r>
        <w:t>se</w:t>
      </w:r>
      <w:r>
        <w:rPr>
          <w:spacing w:val="-13"/>
        </w:rPr>
        <w:t xml:space="preserve"> </w:t>
      </w:r>
      <w:r>
        <w:t>ve</w:t>
      </w:r>
      <w:r>
        <w:rPr>
          <w:spacing w:val="-12"/>
        </w:rPr>
        <w:t xml:space="preserve"> </w:t>
      </w:r>
      <w:r>
        <w:t>en</w:t>
      </w:r>
      <w:r>
        <w:rPr>
          <w:spacing w:val="-15"/>
        </w:rPr>
        <w:t xml:space="preserve"> </w:t>
      </w:r>
      <w:r>
        <w:t>la</w:t>
      </w:r>
      <w:r>
        <w:rPr>
          <w:spacing w:val="-12"/>
        </w:rPr>
        <w:t xml:space="preserve"> </w:t>
      </w:r>
      <w:r>
        <w:t>necesidad</w:t>
      </w:r>
      <w:r>
        <w:rPr>
          <w:spacing w:val="-13"/>
        </w:rPr>
        <w:t xml:space="preserve"> </w:t>
      </w:r>
      <w:r>
        <w:t>y</w:t>
      </w:r>
      <w:r>
        <w:rPr>
          <w:spacing w:val="-18"/>
        </w:rPr>
        <w:t xml:space="preserve"> </w:t>
      </w:r>
      <w:r>
        <w:t>facultad encomendada de establecer lo específico que coadyuve a la implementación del mismo acuerdo. Uno de los sustentos básicos para establecer la estructura</w:t>
      </w:r>
      <w:r>
        <w:rPr>
          <w:spacing w:val="-47"/>
        </w:rPr>
        <w:t xml:space="preserve"> </w:t>
      </w:r>
      <w:r>
        <w:t>mínima se apoya en el artículo 41, que textualmente indica "Para el registro único de las operaciones presupuestarias y contables, los entes públicos dispondrán de clasificadores presupuestarios, listas de cuentas y catálogos de bienes o instrumentos similares que permitan su interrelación automática." Por lo tanto, es necesario</w:t>
      </w:r>
      <w:r>
        <w:rPr>
          <w:spacing w:val="-12"/>
        </w:rPr>
        <w:t xml:space="preserve"> </w:t>
      </w:r>
      <w:r>
        <w:t>establecer</w:t>
      </w:r>
      <w:r>
        <w:rPr>
          <w:spacing w:val="-12"/>
        </w:rPr>
        <w:t xml:space="preserve"> </w:t>
      </w:r>
      <w:r>
        <w:t>cómo</w:t>
      </w:r>
      <w:r>
        <w:rPr>
          <w:spacing w:val="-11"/>
        </w:rPr>
        <w:t xml:space="preserve"> </w:t>
      </w:r>
      <w:r>
        <w:t>se</w:t>
      </w:r>
      <w:r>
        <w:rPr>
          <w:spacing w:val="-12"/>
        </w:rPr>
        <w:t xml:space="preserve"> </w:t>
      </w:r>
      <w:r>
        <w:t>estructura</w:t>
      </w:r>
      <w:r>
        <w:rPr>
          <w:spacing w:val="-11"/>
        </w:rPr>
        <w:t xml:space="preserve"> </w:t>
      </w:r>
      <w:r>
        <w:t>los</w:t>
      </w:r>
      <w:r>
        <w:rPr>
          <w:spacing w:val="-11"/>
        </w:rPr>
        <w:t xml:space="preserve"> </w:t>
      </w:r>
      <w:r>
        <w:t>clasificadores</w:t>
      </w:r>
      <w:r>
        <w:rPr>
          <w:spacing w:val="-12"/>
        </w:rPr>
        <w:t xml:space="preserve"> </w:t>
      </w:r>
      <w:r>
        <w:t>propios</w:t>
      </w:r>
      <w:r>
        <w:rPr>
          <w:spacing w:val="-11"/>
        </w:rPr>
        <w:t xml:space="preserve"> </w:t>
      </w:r>
      <w:r>
        <w:t>(ingreso</w:t>
      </w:r>
      <w:r>
        <w:rPr>
          <w:spacing w:val="-11"/>
        </w:rPr>
        <w:t xml:space="preserve"> </w:t>
      </w:r>
      <w:r>
        <w:t>y</w:t>
      </w:r>
      <w:r>
        <w:rPr>
          <w:spacing w:val="-12"/>
        </w:rPr>
        <w:t xml:space="preserve"> </w:t>
      </w:r>
      <w:r>
        <w:t>gasto) y los catálogos de bienes, lo cual detona y posibilita la lista de</w:t>
      </w:r>
      <w:r>
        <w:rPr>
          <w:spacing w:val="-10"/>
        </w:rPr>
        <w:t xml:space="preserve"> </w:t>
      </w:r>
      <w:r>
        <w:t>cuentas.</w:t>
      </w:r>
    </w:p>
    <w:p w:rsidR="00786451" w:rsidRDefault="00786451">
      <w:pPr>
        <w:pStyle w:val="Textoindependiente"/>
        <w:spacing w:before="1"/>
      </w:pPr>
    </w:p>
    <w:p w:rsidR="00786451" w:rsidRDefault="00572AC4">
      <w:pPr>
        <w:pStyle w:val="Textoindependiente"/>
        <w:ind w:left="1022" w:right="1440"/>
        <w:jc w:val="both"/>
      </w:pPr>
      <w:r>
        <w:t>Así mismo, y que una vez establecido la estructura anterior, se ve en la necesidad de crear el vínculo de datos creados (estructuras presupuestales, contables y de inventarios),</w:t>
      </w:r>
      <w:r>
        <w:rPr>
          <w:spacing w:val="-6"/>
        </w:rPr>
        <w:t xml:space="preserve"> </w:t>
      </w:r>
      <w:r>
        <w:t>es</w:t>
      </w:r>
      <w:r>
        <w:rPr>
          <w:spacing w:val="-7"/>
        </w:rPr>
        <w:t xml:space="preserve"> </w:t>
      </w:r>
      <w:r>
        <w:t>decir</w:t>
      </w:r>
      <w:r>
        <w:rPr>
          <w:spacing w:val="-8"/>
        </w:rPr>
        <w:t xml:space="preserve"> </w:t>
      </w:r>
      <w:r>
        <w:t>la</w:t>
      </w:r>
      <w:r>
        <w:rPr>
          <w:spacing w:val="-9"/>
        </w:rPr>
        <w:t xml:space="preserve"> </w:t>
      </w:r>
      <w:r>
        <w:t>matriz</w:t>
      </w:r>
      <w:r>
        <w:rPr>
          <w:spacing w:val="-9"/>
        </w:rPr>
        <w:t xml:space="preserve"> </w:t>
      </w:r>
      <w:r>
        <w:t>de</w:t>
      </w:r>
      <w:r>
        <w:rPr>
          <w:spacing w:val="-6"/>
        </w:rPr>
        <w:t xml:space="preserve"> </w:t>
      </w:r>
      <w:r>
        <w:t>conversión</w:t>
      </w:r>
      <w:r>
        <w:rPr>
          <w:spacing w:val="-5"/>
        </w:rPr>
        <w:t xml:space="preserve"> </w:t>
      </w:r>
      <w:r>
        <w:t>que</w:t>
      </w:r>
      <w:r>
        <w:rPr>
          <w:spacing w:val="-6"/>
        </w:rPr>
        <w:t xml:space="preserve"> </w:t>
      </w:r>
      <w:r>
        <w:t>según</w:t>
      </w:r>
      <w:r>
        <w:rPr>
          <w:spacing w:val="-6"/>
        </w:rPr>
        <w:t xml:space="preserve"> </w:t>
      </w:r>
      <w:r>
        <w:t>el</w:t>
      </w:r>
      <w:r>
        <w:rPr>
          <w:spacing w:val="-7"/>
        </w:rPr>
        <w:t xml:space="preserve"> </w:t>
      </w:r>
      <w:r>
        <w:t>artículo</w:t>
      </w:r>
      <w:r>
        <w:rPr>
          <w:spacing w:val="-6"/>
        </w:rPr>
        <w:t xml:space="preserve"> </w:t>
      </w:r>
      <w:r>
        <w:t>40,</w:t>
      </w:r>
      <w:r>
        <w:rPr>
          <w:spacing w:val="-6"/>
        </w:rPr>
        <w:t xml:space="preserve"> </w:t>
      </w:r>
      <w:r>
        <w:t>textualmente indica "Los procesos administrativos de los entes públicos que impliquen transacciones presupuestarias y contables generarán el registro automático y por única vez de las mismas en los momentos contables</w:t>
      </w:r>
      <w:r>
        <w:rPr>
          <w:spacing w:val="-15"/>
        </w:rPr>
        <w:t xml:space="preserve"> </w:t>
      </w:r>
      <w:r>
        <w:t>correspondientes."</w:t>
      </w:r>
    </w:p>
    <w:p w:rsidR="00786451" w:rsidRDefault="00786451">
      <w:pPr>
        <w:pStyle w:val="Textoindependiente"/>
      </w:pPr>
    </w:p>
    <w:p w:rsidR="00786451" w:rsidRDefault="00572AC4">
      <w:pPr>
        <w:pStyle w:val="Ttulo3"/>
        <w:spacing w:before="1"/>
      </w:pPr>
      <w:bookmarkStart w:id="24" w:name="Clasificadores:"/>
      <w:bookmarkStart w:id="25" w:name="_bookmark12"/>
      <w:bookmarkEnd w:id="24"/>
      <w:bookmarkEnd w:id="25"/>
      <w:r>
        <w:rPr>
          <w:color w:val="4966AC"/>
        </w:rPr>
        <w:t>Clasificadores:</w:t>
      </w:r>
    </w:p>
    <w:p w:rsidR="00786451" w:rsidRDefault="00786451">
      <w:pPr>
        <w:pStyle w:val="Textoindependiente"/>
        <w:rPr>
          <w:b/>
        </w:rPr>
      </w:pPr>
    </w:p>
    <w:p w:rsidR="00786451" w:rsidRDefault="00572AC4">
      <w:pPr>
        <w:pStyle w:val="Textoindependiente"/>
        <w:ind w:left="1022"/>
      </w:pPr>
      <w:bookmarkStart w:id="26" w:name="CRI-CE-CFF"/>
      <w:bookmarkStart w:id="27" w:name="_bookmark13"/>
      <w:bookmarkEnd w:id="26"/>
      <w:bookmarkEnd w:id="27"/>
      <w:r>
        <w:rPr>
          <w:color w:val="4966AC"/>
        </w:rPr>
        <w:t>CRI-CE-CFF</w:t>
      </w:r>
    </w:p>
    <w:p w:rsidR="00786451" w:rsidRDefault="00572AC4">
      <w:pPr>
        <w:pStyle w:val="Textoindependiente"/>
        <w:ind w:left="1022" w:right="1437"/>
        <w:jc w:val="both"/>
      </w:pPr>
      <w:r>
        <w:rPr>
          <w:b/>
        </w:rPr>
        <w:t>Clasificador por Rubros de Ingresos</w:t>
      </w:r>
      <w:r>
        <w:t>: El CRI ordena, agrupa y presenta a los ingresos públicos en función de su diferente naturaleza y el carácter de las transacciones que le dan origen.</w:t>
      </w:r>
    </w:p>
    <w:p w:rsidR="00786451" w:rsidRDefault="00786451">
      <w:pPr>
        <w:pStyle w:val="Textoindependiente"/>
        <w:spacing w:before="1"/>
      </w:pPr>
    </w:p>
    <w:p w:rsidR="00786451" w:rsidRDefault="00572AC4">
      <w:pPr>
        <w:pStyle w:val="Textoindependiente"/>
        <w:ind w:left="1310"/>
        <w:jc w:val="both"/>
      </w:pPr>
      <w:r>
        <w:t>El CRI tiene una codificación de cuatro niveles (1-1-2-2 dígitos :)</w:t>
      </w:r>
    </w:p>
    <w:p w:rsidR="00786451" w:rsidRDefault="00786451">
      <w:pPr>
        <w:pStyle w:val="Textoindependiente"/>
      </w:pPr>
    </w:p>
    <w:p w:rsidR="00786451" w:rsidRDefault="00572AC4">
      <w:pPr>
        <w:pStyle w:val="Textoindependiente"/>
        <w:ind w:left="1022" w:right="1445" w:firstLine="288"/>
        <w:jc w:val="both"/>
      </w:pPr>
      <w:r>
        <w:t>Rubro: El mayor nivel de agregación del CRI que presenta y ordena los grupos principales de los ingresos públicos en función de su diferente naturaleza y el carácter de las transacciones que le dan origen.</w:t>
      </w:r>
    </w:p>
    <w:p w:rsidR="00786451" w:rsidRDefault="00572AC4">
      <w:pPr>
        <w:pStyle w:val="Textoindependiente"/>
        <w:ind w:left="1022" w:right="1445" w:firstLine="288"/>
        <w:jc w:val="both"/>
      </w:pPr>
      <w:r>
        <w:t>Tipo: Determina el conjunto de ingresos públicos que integran cada rubro, cuyo nivel de agregación es intermedio.</w:t>
      </w:r>
    </w:p>
    <w:p w:rsidR="00786451" w:rsidRDefault="00572AC4">
      <w:pPr>
        <w:pStyle w:val="Textoindependiente"/>
        <w:ind w:left="1310"/>
        <w:jc w:val="both"/>
      </w:pPr>
      <w:r>
        <w:t>Clase: (tercer nivel) clasificación según las necesidades internas.</w:t>
      </w:r>
    </w:p>
    <w:p w:rsidR="00786451" w:rsidRDefault="00572AC4">
      <w:pPr>
        <w:pStyle w:val="Textoindependiente"/>
        <w:ind w:left="1022" w:right="1446" w:firstLine="288"/>
        <w:jc w:val="both"/>
      </w:pPr>
      <w:r>
        <w:t>Concepto: (cuarto nivel) detalle que conserva la armonización con el Plan de Cuentas y establece su vinculación a la Lista de Cuentas.</w:t>
      </w:r>
    </w:p>
    <w:p w:rsidR="00786451" w:rsidRDefault="00786451">
      <w:pPr>
        <w:pStyle w:val="Textoindependiente"/>
        <w:spacing w:before="5"/>
      </w:pPr>
    </w:p>
    <w:tbl>
      <w:tblPr>
        <w:tblStyle w:val="TableNormal"/>
        <w:tblW w:w="0" w:type="auto"/>
        <w:tblInd w:w="1034"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919"/>
        <w:gridCol w:w="996"/>
        <w:gridCol w:w="1109"/>
        <w:gridCol w:w="1063"/>
        <w:gridCol w:w="1174"/>
        <w:gridCol w:w="3903"/>
      </w:tblGrid>
      <w:tr w:rsidR="00786451">
        <w:trPr>
          <w:trHeight w:val="393"/>
        </w:trPr>
        <w:tc>
          <w:tcPr>
            <w:tcW w:w="919" w:type="dxa"/>
            <w:tcBorders>
              <w:top w:val="nil"/>
              <w:left w:val="nil"/>
              <w:bottom w:val="nil"/>
              <w:right w:val="nil"/>
            </w:tcBorders>
            <w:shd w:val="clear" w:color="auto" w:fill="4966AC"/>
          </w:tcPr>
          <w:p w:rsidR="00786451" w:rsidRDefault="00572AC4">
            <w:pPr>
              <w:pStyle w:val="TableParagraph"/>
              <w:spacing w:before="4"/>
              <w:ind w:left="290"/>
              <w:rPr>
                <w:b/>
                <w:sz w:val="20"/>
              </w:rPr>
            </w:pPr>
            <w:r>
              <w:rPr>
                <w:b/>
                <w:color w:val="FFFFFF"/>
                <w:sz w:val="20"/>
              </w:rPr>
              <w:t>CRI</w:t>
            </w:r>
          </w:p>
        </w:tc>
        <w:tc>
          <w:tcPr>
            <w:tcW w:w="996" w:type="dxa"/>
            <w:tcBorders>
              <w:top w:val="nil"/>
              <w:left w:val="nil"/>
              <w:bottom w:val="nil"/>
              <w:right w:val="nil"/>
            </w:tcBorders>
            <w:shd w:val="clear" w:color="auto" w:fill="4966AC"/>
          </w:tcPr>
          <w:p w:rsidR="00786451" w:rsidRDefault="00572AC4">
            <w:pPr>
              <w:pStyle w:val="TableParagraph"/>
              <w:spacing w:before="4"/>
              <w:ind w:left="208"/>
              <w:rPr>
                <w:b/>
                <w:sz w:val="20"/>
              </w:rPr>
            </w:pPr>
            <w:r>
              <w:rPr>
                <w:b/>
                <w:color w:val="FFFFFF"/>
                <w:sz w:val="20"/>
              </w:rPr>
              <w:t>Rubro</w:t>
            </w:r>
          </w:p>
        </w:tc>
        <w:tc>
          <w:tcPr>
            <w:tcW w:w="1109" w:type="dxa"/>
            <w:tcBorders>
              <w:top w:val="nil"/>
              <w:left w:val="nil"/>
              <w:bottom w:val="nil"/>
              <w:right w:val="nil"/>
            </w:tcBorders>
            <w:shd w:val="clear" w:color="auto" w:fill="4966AC"/>
          </w:tcPr>
          <w:p w:rsidR="00786451" w:rsidRDefault="00572AC4">
            <w:pPr>
              <w:pStyle w:val="TableParagraph"/>
              <w:spacing w:before="4"/>
              <w:ind w:left="348"/>
              <w:rPr>
                <w:b/>
                <w:sz w:val="20"/>
              </w:rPr>
            </w:pPr>
            <w:r>
              <w:rPr>
                <w:b/>
                <w:color w:val="FFFFFF"/>
                <w:sz w:val="20"/>
              </w:rPr>
              <w:t>Tipo</w:t>
            </w:r>
          </w:p>
        </w:tc>
        <w:tc>
          <w:tcPr>
            <w:tcW w:w="1063" w:type="dxa"/>
            <w:tcBorders>
              <w:top w:val="nil"/>
              <w:left w:val="nil"/>
              <w:bottom w:val="nil"/>
              <w:right w:val="nil"/>
            </w:tcBorders>
            <w:shd w:val="clear" w:color="auto" w:fill="4966AC"/>
          </w:tcPr>
          <w:p w:rsidR="00786451" w:rsidRDefault="00572AC4">
            <w:pPr>
              <w:pStyle w:val="TableParagraph"/>
              <w:spacing w:before="4"/>
              <w:ind w:left="269"/>
              <w:rPr>
                <w:b/>
                <w:sz w:val="20"/>
              </w:rPr>
            </w:pPr>
            <w:r>
              <w:rPr>
                <w:b/>
                <w:color w:val="FFFFFF"/>
                <w:sz w:val="20"/>
              </w:rPr>
              <w:t>Clase</w:t>
            </w:r>
          </w:p>
        </w:tc>
        <w:tc>
          <w:tcPr>
            <w:tcW w:w="1174" w:type="dxa"/>
            <w:tcBorders>
              <w:top w:val="nil"/>
              <w:left w:val="nil"/>
              <w:bottom w:val="nil"/>
              <w:right w:val="nil"/>
            </w:tcBorders>
            <w:shd w:val="clear" w:color="auto" w:fill="4966AC"/>
          </w:tcPr>
          <w:p w:rsidR="00786451" w:rsidRDefault="00572AC4">
            <w:pPr>
              <w:pStyle w:val="TableParagraph"/>
              <w:spacing w:before="4"/>
              <w:ind w:left="130"/>
              <w:rPr>
                <w:b/>
                <w:sz w:val="20"/>
              </w:rPr>
            </w:pPr>
            <w:r>
              <w:rPr>
                <w:b/>
                <w:color w:val="FFFFFF"/>
                <w:sz w:val="20"/>
              </w:rPr>
              <w:t>Concepto</w:t>
            </w:r>
          </w:p>
        </w:tc>
        <w:tc>
          <w:tcPr>
            <w:tcW w:w="3903" w:type="dxa"/>
            <w:tcBorders>
              <w:top w:val="nil"/>
              <w:left w:val="nil"/>
              <w:bottom w:val="nil"/>
              <w:right w:val="nil"/>
            </w:tcBorders>
            <w:shd w:val="clear" w:color="auto" w:fill="4966AC"/>
          </w:tcPr>
          <w:p w:rsidR="00786451" w:rsidRDefault="00572AC4">
            <w:pPr>
              <w:pStyle w:val="TableParagraph"/>
              <w:spacing w:before="4"/>
              <w:ind w:left="1265"/>
              <w:rPr>
                <w:b/>
                <w:sz w:val="20"/>
              </w:rPr>
            </w:pPr>
            <w:r>
              <w:rPr>
                <w:b/>
                <w:color w:val="FFFFFF"/>
                <w:sz w:val="20"/>
              </w:rPr>
              <w:t>Denominación</w:t>
            </w:r>
          </w:p>
        </w:tc>
      </w:tr>
      <w:tr w:rsidR="00786451">
        <w:trPr>
          <w:trHeight w:val="460"/>
        </w:trPr>
        <w:tc>
          <w:tcPr>
            <w:tcW w:w="919" w:type="dxa"/>
            <w:tcBorders>
              <w:top w:val="nil"/>
            </w:tcBorders>
          </w:tcPr>
          <w:p w:rsidR="00786451" w:rsidRDefault="00572AC4">
            <w:pPr>
              <w:pStyle w:val="TableParagraph"/>
              <w:spacing w:line="227" w:lineRule="exact"/>
              <w:ind w:left="107"/>
              <w:rPr>
                <w:sz w:val="20"/>
              </w:rPr>
            </w:pPr>
            <w:r>
              <w:rPr>
                <w:sz w:val="20"/>
              </w:rPr>
              <w:t>71022</w:t>
            </w:r>
          </w:p>
        </w:tc>
        <w:tc>
          <w:tcPr>
            <w:tcW w:w="996" w:type="dxa"/>
            <w:tcBorders>
              <w:top w:val="nil"/>
            </w:tcBorders>
          </w:tcPr>
          <w:p w:rsidR="00786451" w:rsidRDefault="00572AC4">
            <w:pPr>
              <w:pStyle w:val="TableParagraph"/>
              <w:spacing w:line="227" w:lineRule="exact"/>
              <w:ind w:left="107"/>
              <w:rPr>
                <w:sz w:val="20"/>
              </w:rPr>
            </w:pPr>
            <w:r>
              <w:rPr>
                <w:w w:val="99"/>
                <w:sz w:val="20"/>
              </w:rPr>
              <w:t>7</w:t>
            </w:r>
          </w:p>
        </w:tc>
        <w:tc>
          <w:tcPr>
            <w:tcW w:w="1109" w:type="dxa"/>
            <w:tcBorders>
              <w:top w:val="nil"/>
            </w:tcBorders>
          </w:tcPr>
          <w:p w:rsidR="00786451" w:rsidRDefault="00572AC4">
            <w:pPr>
              <w:pStyle w:val="TableParagraph"/>
              <w:spacing w:line="227" w:lineRule="exact"/>
              <w:ind w:left="107"/>
              <w:rPr>
                <w:sz w:val="20"/>
              </w:rPr>
            </w:pPr>
            <w:r>
              <w:rPr>
                <w:w w:val="99"/>
                <w:sz w:val="20"/>
              </w:rPr>
              <w:t>1</w:t>
            </w:r>
          </w:p>
        </w:tc>
        <w:tc>
          <w:tcPr>
            <w:tcW w:w="1063" w:type="dxa"/>
            <w:tcBorders>
              <w:top w:val="nil"/>
            </w:tcBorders>
          </w:tcPr>
          <w:p w:rsidR="00786451" w:rsidRDefault="00572AC4">
            <w:pPr>
              <w:pStyle w:val="TableParagraph"/>
              <w:spacing w:line="227" w:lineRule="exact"/>
              <w:ind w:left="108"/>
              <w:rPr>
                <w:sz w:val="20"/>
              </w:rPr>
            </w:pPr>
            <w:r>
              <w:rPr>
                <w:sz w:val="20"/>
              </w:rPr>
              <w:t>02</w:t>
            </w:r>
          </w:p>
        </w:tc>
        <w:tc>
          <w:tcPr>
            <w:tcW w:w="1174" w:type="dxa"/>
            <w:tcBorders>
              <w:top w:val="nil"/>
            </w:tcBorders>
          </w:tcPr>
          <w:p w:rsidR="00786451" w:rsidRDefault="00572AC4">
            <w:pPr>
              <w:pStyle w:val="TableParagraph"/>
              <w:spacing w:line="227" w:lineRule="exact"/>
              <w:ind w:left="108"/>
              <w:rPr>
                <w:sz w:val="20"/>
              </w:rPr>
            </w:pPr>
            <w:r>
              <w:rPr>
                <w:w w:val="99"/>
                <w:sz w:val="20"/>
              </w:rPr>
              <w:t>2</w:t>
            </w:r>
          </w:p>
        </w:tc>
        <w:tc>
          <w:tcPr>
            <w:tcW w:w="3903" w:type="dxa"/>
            <w:tcBorders>
              <w:top w:val="nil"/>
            </w:tcBorders>
          </w:tcPr>
          <w:p w:rsidR="00786451" w:rsidRDefault="00572AC4">
            <w:pPr>
              <w:pStyle w:val="TableParagraph"/>
              <w:spacing w:before="1" w:line="230" w:lineRule="exact"/>
              <w:ind w:left="108"/>
              <w:rPr>
                <w:sz w:val="20"/>
              </w:rPr>
            </w:pPr>
            <w:r>
              <w:rPr>
                <w:sz w:val="20"/>
              </w:rPr>
              <w:t>Ingresos por Venta de Servicios de Organismos Descentralizados</w:t>
            </w:r>
          </w:p>
        </w:tc>
      </w:tr>
      <w:tr w:rsidR="00786451">
        <w:trPr>
          <w:trHeight w:val="688"/>
        </w:trPr>
        <w:tc>
          <w:tcPr>
            <w:tcW w:w="919" w:type="dxa"/>
          </w:tcPr>
          <w:p w:rsidR="00786451" w:rsidRDefault="00572AC4">
            <w:pPr>
              <w:pStyle w:val="TableParagraph"/>
              <w:spacing w:line="227" w:lineRule="exact"/>
              <w:ind w:left="107"/>
              <w:rPr>
                <w:sz w:val="20"/>
              </w:rPr>
            </w:pPr>
            <w:r>
              <w:rPr>
                <w:sz w:val="20"/>
              </w:rPr>
              <w:t>73022</w:t>
            </w:r>
          </w:p>
        </w:tc>
        <w:tc>
          <w:tcPr>
            <w:tcW w:w="996" w:type="dxa"/>
          </w:tcPr>
          <w:p w:rsidR="00786451" w:rsidRDefault="00572AC4">
            <w:pPr>
              <w:pStyle w:val="TableParagraph"/>
              <w:spacing w:line="227" w:lineRule="exact"/>
              <w:ind w:left="107"/>
              <w:rPr>
                <w:sz w:val="20"/>
              </w:rPr>
            </w:pPr>
            <w:r>
              <w:rPr>
                <w:w w:val="99"/>
                <w:sz w:val="20"/>
              </w:rPr>
              <w:t>7</w:t>
            </w:r>
          </w:p>
        </w:tc>
        <w:tc>
          <w:tcPr>
            <w:tcW w:w="1109" w:type="dxa"/>
          </w:tcPr>
          <w:p w:rsidR="00786451" w:rsidRDefault="00572AC4">
            <w:pPr>
              <w:pStyle w:val="TableParagraph"/>
              <w:spacing w:line="227" w:lineRule="exact"/>
              <w:ind w:left="107"/>
              <w:rPr>
                <w:sz w:val="20"/>
              </w:rPr>
            </w:pPr>
            <w:r>
              <w:rPr>
                <w:w w:val="99"/>
                <w:sz w:val="20"/>
              </w:rPr>
              <w:t>3</w:t>
            </w:r>
          </w:p>
        </w:tc>
        <w:tc>
          <w:tcPr>
            <w:tcW w:w="1063" w:type="dxa"/>
          </w:tcPr>
          <w:p w:rsidR="00786451" w:rsidRDefault="00572AC4">
            <w:pPr>
              <w:pStyle w:val="TableParagraph"/>
              <w:spacing w:line="227" w:lineRule="exact"/>
              <w:ind w:left="108"/>
              <w:rPr>
                <w:sz w:val="20"/>
              </w:rPr>
            </w:pPr>
            <w:r>
              <w:rPr>
                <w:sz w:val="20"/>
              </w:rPr>
              <w:t>02</w:t>
            </w:r>
          </w:p>
        </w:tc>
        <w:tc>
          <w:tcPr>
            <w:tcW w:w="1174" w:type="dxa"/>
          </w:tcPr>
          <w:p w:rsidR="00786451" w:rsidRDefault="00572AC4">
            <w:pPr>
              <w:pStyle w:val="TableParagraph"/>
              <w:spacing w:line="227" w:lineRule="exact"/>
              <w:ind w:left="108"/>
              <w:rPr>
                <w:sz w:val="20"/>
              </w:rPr>
            </w:pPr>
            <w:r>
              <w:rPr>
                <w:w w:val="99"/>
                <w:sz w:val="20"/>
              </w:rPr>
              <w:t>2</w:t>
            </w:r>
          </w:p>
        </w:tc>
        <w:tc>
          <w:tcPr>
            <w:tcW w:w="3903" w:type="dxa"/>
          </w:tcPr>
          <w:p w:rsidR="00786451" w:rsidRDefault="00572AC4">
            <w:pPr>
              <w:pStyle w:val="TableParagraph"/>
              <w:spacing w:line="230" w:lineRule="exact"/>
              <w:ind w:left="108" w:right="103"/>
              <w:jc w:val="both"/>
              <w:rPr>
                <w:sz w:val="20"/>
              </w:rPr>
            </w:pPr>
            <w:r>
              <w:rPr>
                <w:sz w:val="20"/>
              </w:rPr>
              <w:t>Ingresos por Venta de Bienes y Servicios Productos en Establecimientos del Gobierno</w:t>
            </w:r>
          </w:p>
        </w:tc>
      </w:tr>
      <w:tr w:rsidR="00786451">
        <w:trPr>
          <w:trHeight w:val="314"/>
        </w:trPr>
        <w:tc>
          <w:tcPr>
            <w:tcW w:w="919" w:type="dxa"/>
          </w:tcPr>
          <w:p w:rsidR="00786451" w:rsidRDefault="00572AC4">
            <w:pPr>
              <w:pStyle w:val="TableParagraph"/>
              <w:spacing w:line="227" w:lineRule="exact"/>
              <w:ind w:left="107"/>
              <w:rPr>
                <w:sz w:val="20"/>
              </w:rPr>
            </w:pPr>
            <w:r>
              <w:rPr>
                <w:sz w:val="20"/>
              </w:rPr>
              <w:t>931001</w:t>
            </w:r>
          </w:p>
        </w:tc>
        <w:tc>
          <w:tcPr>
            <w:tcW w:w="996" w:type="dxa"/>
          </w:tcPr>
          <w:p w:rsidR="00786451" w:rsidRDefault="00572AC4">
            <w:pPr>
              <w:pStyle w:val="TableParagraph"/>
              <w:spacing w:line="227" w:lineRule="exact"/>
              <w:ind w:left="107"/>
              <w:rPr>
                <w:sz w:val="20"/>
              </w:rPr>
            </w:pPr>
            <w:r>
              <w:rPr>
                <w:w w:val="99"/>
                <w:sz w:val="20"/>
              </w:rPr>
              <w:t>9</w:t>
            </w:r>
          </w:p>
        </w:tc>
        <w:tc>
          <w:tcPr>
            <w:tcW w:w="1109" w:type="dxa"/>
          </w:tcPr>
          <w:p w:rsidR="00786451" w:rsidRDefault="00572AC4">
            <w:pPr>
              <w:pStyle w:val="TableParagraph"/>
              <w:spacing w:line="227" w:lineRule="exact"/>
              <w:ind w:left="107"/>
              <w:rPr>
                <w:sz w:val="20"/>
              </w:rPr>
            </w:pPr>
            <w:r>
              <w:rPr>
                <w:w w:val="99"/>
                <w:sz w:val="20"/>
              </w:rPr>
              <w:t>3</w:t>
            </w:r>
          </w:p>
        </w:tc>
        <w:tc>
          <w:tcPr>
            <w:tcW w:w="1063" w:type="dxa"/>
          </w:tcPr>
          <w:p w:rsidR="00786451" w:rsidRDefault="00572AC4">
            <w:pPr>
              <w:pStyle w:val="TableParagraph"/>
              <w:spacing w:line="227" w:lineRule="exact"/>
              <w:ind w:left="108"/>
              <w:rPr>
                <w:sz w:val="20"/>
              </w:rPr>
            </w:pPr>
            <w:r>
              <w:rPr>
                <w:w w:val="99"/>
                <w:sz w:val="20"/>
              </w:rPr>
              <w:t>1</w:t>
            </w:r>
          </w:p>
        </w:tc>
        <w:tc>
          <w:tcPr>
            <w:tcW w:w="1174" w:type="dxa"/>
          </w:tcPr>
          <w:p w:rsidR="00786451" w:rsidRDefault="00572AC4">
            <w:pPr>
              <w:pStyle w:val="TableParagraph"/>
              <w:spacing w:line="227" w:lineRule="exact"/>
              <w:ind w:left="108"/>
              <w:rPr>
                <w:sz w:val="20"/>
              </w:rPr>
            </w:pPr>
            <w:r>
              <w:rPr>
                <w:sz w:val="20"/>
              </w:rPr>
              <w:t>001</w:t>
            </w:r>
          </w:p>
        </w:tc>
        <w:tc>
          <w:tcPr>
            <w:tcW w:w="3903" w:type="dxa"/>
          </w:tcPr>
          <w:p w:rsidR="00786451" w:rsidRDefault="00572AC4">
            <w:pPr>
              <w:pStyle w:val="TableParagraph"/>
              <w:spacing w:line="227" w:lineRule="exact"/>
              <w:ind w:left="108"/>
              <w:rPr>
                <w:sz w:val="20"/>
              </w:rPr>
            </w:pPr>
            <w:r>
              <w:rPr>
                <w:sz w:val="20"/>
              </w:rPr>
              <w:t>Subsidios y Subvenciones</w:t>
            </w:r>
          </w:p>
        </w:tc>
      </w:tr>
      <w:tr w:rsidR="00786451">
        <w:trPr>
          <w:trHeight w:val="313"/>
        </w:trPr>
        <w:tc>
          <w:tcPr>
            <w:tcW w:w="919" w:type="dxa"/>
          </w:tcPr>
          <w:p w:rsidR="00786451" w:rsidRDefault="00572AC4">
            <w:pPr>
              <w:pStyle w:val="TableParagraph"/>
              <w:spacing w:line="227" w:lineRule="exact"/>
              <w:ind w:left="107"/>
              <w:rPr>
                <w:sz w:val="20"/>
              </w:rPr>
            </w:pPr>
            <w:r>
              <w:rPr>
                <w:sz w:val="20"/>
              </w:rPr>
              <w:t>932001</w:t>
            </w:r>
          </w:p>
        </w:tc>
        <w:tc>
          <w:tcPr>
            <w:tcW w:w="996" w:type="dxa"/>
          </w:tcPr>
          <w:p w:rsidR="00786451" w:rsidRDefault="00572AC4">
            <w:pPr>
              <w:pStyle w:val="TableParagraph"/>
              <w:spacing w:line="227" w:lineRule="exact"/>
              <w:ind w:left="107"/>
              <w:rPr>
                <w:sz w:val="20"/>
              </w:rPr>
            </w:pPr>
            <w:r>
              <w:rPr>
                <w:w w:val="99"/>
                <w:sz w:val="20"/>
              </w:rPr>
              <w:t>9</w:t>
            </w:r>
          </w:p>
        </w:tc>
        <w:tc>
          <w:tcPr>
            <w:tcW w:w="1109" w:type="dxa"/>
          </w:tcPr>
          <w:p w:rsidR="00786451" w:rsidRDefault="00572AC4">
            <w:pPr>
              <w:pStyle w:val="TableParagraph"/>
              <w:spacing w:line="227" w:lineRule="exact"/>
              <w:ind w:left="107"/>
              <w:rPr>
                <w:sz w:val="20"/>
              </w:rPr>
            </w:pPr>
            <w:r>
              <w:rPr>
                <w:w w:val="99"/>
                <w:sz w:val="20"/>
              </w:rPr>
              <w:t>3</w:t>
            </w:r>
          </w:p>
        </w:tc>
        <w:tc>
          <w:tcPr>
            <w:tcW w:w="1063" w:type="dxa"/>
          </w:tcPr>
          <w:p w:rsidR="00786451" w:rsidRDefault="00572AC4">
            <w:pPr>
              <w:pStyle w:val="TableParagraph"/>
              <w:spacing w:line="227" w:lineRule="exact"/>
              <w:ind w:left="108"/>
              <w:rPr>
                <w:sz w:val="20"/>
              </w:rPr>
            </w:pPr>
            <w:r>
              <w:rPr>
                <w:w w:val="99"/>
                <w:sz w:val="20"/>
              </w:rPr>
              <w:t>2</w:t>
            </w:r>
          </w:p>
        </w:tc>
        <w:tc>
          <w:tcPr>
            <w:tcW w:w="1174" w:type="dxa"/>
          </w:tcPr>
          <w:p w:rsidR="00786451" w:rsidRDefault="00572AC4">
            <w:pPr>
              <w:pStyle w:val="TableParagraph"/>
              <w:spacing w:line="227" w:lineRule="exact"/>
              <w:ind w:left="108"/>
              <w:rPr>
                <w:sz w:val="20"/>
              </w:rPr>
            </w:pPr>
            <w:r>
              <w:rPr>
                <w:sz w:val="20"/>
              </w:rPr>
              <w:t>001</w:t>
            </w:r>
          </w:p>
        </w:tc>
        <w:tc>
          <w:tcPr>
            <w:tcW w:w="3903" w:type="dxa"/>
          </w:tcPr>
          <w:p w:rsidR="00786451" w:rsidRDefault="00572AC4">
            <w:pPr>
              <w:pStyle w:val="TableParagraph"/>
              <w:spacing w:line="227" w:lineRule="exact"/>
              <w:ind w:left="108"/>
              <w:rPr>
                <w:sz w:val="20"/>
              </w:rPr>
            </w:pPr>
            <w:r>
              <w:rPr>
                <w:sz w:val="20"/>
              </w:rPr>
              <w:t>Subsidios y Subvenciones</w:t>
            </w:r>
          </w:p>
        </w:tc>
      </w:tr>
    </w:tbl>
    <w:p w:rsidR="00786451" w:rsidRDefault="00786451">
      <w:pPr>
        <w:spacing w:line="227" w:lineRule="exact"/>
        <w:rPr>
          <w:sz w:val="20"/>
        </w:rPr>
        <w:sectPr w:rsidR="00786451">
          <w:pgSz w:w="12240" w:h="15840"/>
          <w:pgMar w:top="1440" w:right="260" w:bottom="1420" w:left="680" w:header="271" w:footer="1225" w:gutter="0"/>
          <w:cols w:space="720"/>
        </w:sectPr>
      </w:pPr>
    </w:p>
    <w:p w:rsidR="00786451" w:rsidRDefault="00786451">
      <w:pPr>
        <w:pStyle w:val="Textoindependiente"/>
        <w:spacing w:before="8"/>
        <w:rPr>
          <w:sz w:val="23"/>
        </w:rPr>
      </w:pPr>
    </w:p>
    <w:p w:rsidR="00786451" w:rsidRDefault="00572AC4">
      <w:pPr>
        <w:pStyle w:val="Textoindependiente"/>
        <w:spacing w:before="93"/>
        <w:ind w:left="1022" w:right="1442" w:firstLine="288"/>
        <w:jc w:val="both"/>
      </w:pPr>
      <w:r>
        <w:rPr>
          <w:b/>
        </w:rPr>
        <w:t>Clasificación Económica</w:t>
      </w:r>
      <w:r>
        <w:t>: La CE de las transacciones de los entes públicos permite ordenar a éstas de acuerdo con su naturaleza económica, con el propósito general de analizar y evaluar el impacto de la política y gestión fiscal y sus componentes sobre la economía en general.</w:t>
      </w:r>
    </w:p>
    <w:p w:rsidR="00786451" w:rsidRDefault="00786451">
      <w:pPr>
        <w:pStyle w:val="Textoindependiente"/>
      </w:pPr>
    </w:p>
    <w:p w:rsidR="00786451" w:rsidRDefault="00572AC4">
      <w:pPr>
        <w:pStyle w:val="Textoindependiente"/>
        <w:ind w:left="1022" w:right="1434" w:firstLine="288"/>
        <w:jc w:val="both"/>
      </w:pPr>
      <w:r>
        <w:t>La estructura básica de la Clasificación Económica de los Ingresos y de los Gastos, como la de las cuentas de financiamiento, se propone de tres dígitos (1-1-</w:t>
      </w:r>
    </w:p>
    <w:p w:rsidR="00786451" w:rsidRDefault="00572AC4">
      <w:pPr>
        <w:pStyle w:val="Prrafodelista"/>
        <w:numPr>
          <w:ilvl w:val="0"/>
          <w:numId w:val="30"/>
        </w:numPr>
        <w:tabs>
          <w:tab w:val="left" w:pos="1342"/>
        </w:tabs>
        <w:ind w:right="1444" w:firstLine="0"/>
        <w:rPr>
          <w:sz w:val="24"/>
        </w:rPr>
      </w:pPr>
      <w:r>
        <w:rPr>
          <w:sz w:val="24"/>
        </w:rPr>
        <w:t>tal como se requiere para su programación y análisis fiscal y económico. La estructura presentada, sigue los lineamientos que en la materia se han establecido a nivel internacional mediante el MEFP y el SCN y, por su parte, a nivel nacional, por el INEGI, órgano rector en la</w:t>
      </w:r>
      <w:r>
        <w:rPr>
          <w:spacing w:val="-6"/>
          <w:sz w:val="24"/>
        </w:rPr>
        <w:t xml:space="preserve"> </w:t>
      </w:r>
      <w:r>
        <w:rPr>
          <w:sz w:val="24"/>
        </w:rPr>
        <w:t>materia.</w:t>
      </w:r>
    </w:p>
    <w:p w:rsidR="00786451" w:rsidRDefault="00786451">
      <w:pPr>
        <w:pStyle w:val="Textoindependiente"/>
        <w:spacing w:before="5"/>
      </w:pPr>
    </w:p>
    <w:tbl>
      <w:tblPr>
        <w:tblStyle w:val="TableNormal"/>
        <w:tblW w:w="0" w:type="auto"/>
        <w:tblInd w:w="1034"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1022"/>
        <w:gridCol w:w="7698"/>
      </w:tblGrid>
      <w:tr w:rsidR="00786451">
        <w:trPr>
          <w:trHeight w:val="295"/>
        </w:trPr>
        <w:tc>
          <w:tcPr>
            <w:tcW w:w="1022" w:type="dxa"/>
            <w:tcBorders>
              <w:top w:val="nil"/>
              <w:left w:val="nil"/>
              <w:bottom w:val="nil"/>
              <w:right w:val="nil"/>
            </w:tcBorders>
            <w:shd w:val="clear" w:color="auto" w:fill="4966AC"/>
          </w:tcPr>
          <w:p w:rsidR="00786451" w:rsidRDefault="00572AC4">
            <w:pPr>
              <w:pStyle w:val="TableParagraph"/>
              <w:spacing w:before="5" w:line="270" w:lineRule="exact"/>
              <w:ind w:left="112"/>
              <w:rPr>
                <w:b/>
                <w:sz w:val="24"/>
              </w:rPr>
            </w:pPr>
            <w:r>
              <w:rPr>
                <w:b/>
                <w:color w:val="FFFFFF"/>
                <w:sz w:val="24"/>
              </w:rPr>
              <w:t>CE</w:t>
            </w:r>
          </w:p>
        </w:tc>
        <w:tc>
          <w:tcPr>
            <w:tcW w:w="7698" w:type="dxa"/>
            <w:tcBorders>
              <w:top w:val="nil"/>
              <w:left w:val="nil"/>
              <w:bottom w:val="nil"/>
              <w:right w:val="nil"/>
            </w:tcBorders>
            <w:shd w:val="clear" w:color="auto" w:fill="4966AC"/>
          </w:tcPr>
          <w:p w:rsidR="00786451" w:rsidRDefault="00572AC4">
            <w:pPr>
              <w:pStyle w:val="TableParagraph"/>
              <w:spacing w:before="5" w:line="270" w:lineRule="exact"/>
              <w:ind w:left="113"/>
              <w:rPr>
                <w:b/>
                <w:sz w:val="24"/>
              </w:rPr>
            </w:pPr>
            <w:r>
              <w:rPr>
                <w:b/>
                <w:color w:val="FFFFFF"/>
                <w:sz w:val="24"/>
              </w:rPr>
              <w:t>Descripción</w:t>
            </w:r>
          </w:p>
        </w:tc>
      </w:tr>
      <w:tr w:rsidR="00786451">
        <w:trPr>
          <w:trHeight w:val="275"/>
        </w:trPr>
        <w:tc>
          <w:tcPr>
            <w:tcW w:w="1022" w:type="dxa"/>
            <w:tcBorders>
              <w:top w:val="nil"/>
            </w:tcBorders>
          </w:tcPr>
          <w:p w:rsidR="00786451" w:rsidRDefault="00572AC4">
            <w:pPr>
              <w:pStyle w:val="TableParagraph"/>
              <w:spacing w:line="256" w:lineRule="exact"/>
              <w:ind w:left="107"/>
              <w:rPr>
                <w:sz w:val="24"/>
              </w:rPr>
            </w:pPr>
            <w:r>
              <w:rPr>
                <w:w w:val="99"/>
                <w:sz w:val="24"/>
              </w:rPr>
              <w:t>1</w:t>
            </w:r>
          </w:p>
        </w:tc>
        <w:tc>
          <w:tcPr>
            <w:tcW w:w="7698" w:type="dxa"/>
            <w:tcBorders>
              <w:top w:val="nil"/>
            </w:tcBorders>
          </w:tcPr>
          <w:p w:rsidR="00786451" w:rsidRDefault="00572AC4">
            <w:pPr>
              <w:pStyle w:val="TableParagraph"/>
              <w:spacing w:line="256" w:lineRule="exact"/>
              <w:ind w:left="108"/>
              <w:rPr>
                <w:sz w:val="24"/>
              </w:rPr>
            </w:pPr>
            <w:r>
              <w:rPr>
                <w:sz w:val="24"/>
              </w:rPr>
              <w:t>Ingresos</w:t>
            </w:r>
          </w:p>
        </w:tc>
      </w:tr>
      <w:tr w:rsidR="00786451">
        <w:trPr>
          <w:trHeight w:val="275"/>
        </w:trPr>
        <w:tc>
          <w:tcPr>
            <w:tcW w:w="1022" w:type="dxa"/>
          </w:tcPr>
          <w:p w:rsidR="00786451" w:rsidRDefault="00572AC4">
            <w:pPr>
              <w:pStyle w:val="TableParagraph"/>
              <w:spacing w:line="256" w:lineRule="exact"/>
              <w:ind w:left="107"/>
              <w:rPr>
                <w:sz w:val="24"/>
              </w:rPr>
            </w:pPr>
            <w:r>
              <w:rPr>
                <w:sz w:val="24"/>
              </w:rPr>
              <w:t>1.1</w:t>
            </w:r>
          </w:p>
        </w:tc>
        <w:tc>
          <w:tcPr>
            <w:tcW w:w="7698" w:type="dxa"/>
          </w:tcPr>
          <w:p w:rsidR="00786451" w:rsidRDefault="00572AC4">
            <w:pPr>
              <w:pStyle w:val="TableParagraph"/>
              <w:spacing w:line="256" w:lineRule="exact"/>
              <w:ind w:left="108"/>
              <w:rPr>
                <w:sz w:val="24"/>
              </w:rPr>
            </w:pPr>
            <w:r>
              <w:rPr>
                <w:sz w:val="24"/>
              </w:rPr>
              <w:t>Ingresos Corrientes</w:t>
            </w:r>
          </w:p>
        </w:tc>
      </w:tr>
      <w:tr w:rsidR="00786451">
        <w:trPr>
          <w:trHeight w:val="553"/>
        </w:trPr>
        <w:tc>
          <w:tcPr>
            <w:tcW w:w="1022" w:type="dxa"/>
          </w:tcPr>
          <w:p w:rsidR="00786451" w:rsidRDefault="00572AC4">
            <w:pPr>
              <w:pStyle w:val="TableParagraph"/>
              <w:spacing w:line="274" w:lineRule="exact"/>
              <w:ind w:left="107"/>
              <w:rPr>
                <w:sz w:val="24"/>
              </w:rPr>
            </w:pPr>
            <w:r>
              <w:rPr>
                <w:sz w:val="24"/>
              </w:rPr>
              <w:t>1.1.6</w:t>
            </w:r>
          </w:p>
        </w:tc>
        <w:tc>
          <w:tcPr>
            <w:tcW w:w="7698" w:type="dxa"/>
          </w:tcPr>
          <w:p w:rsidR="00786451" w:rsidRDefault="00572AC4">
            <w:pPr>
              <w:pStyle w:val="TableParagraph"/>
              <w:tabs>
                <w:tab w:val="left" w:pos="1105"/>
                <w:tab w:val="left" w:pos="1620"/>
                <w:tab w:val="left" w:pos="2603"/>
                <w:tab w:val="left" w:pos="2970"/>
                <w:tab w:val="left" w:pos="4193"/>
                <w:tab w:val="left" w:pos="4710"/>
                <w:tab w:val="left" w:pos="6029"/>
                <w:tab w:val="left" w:pos="6597"/>
              </w:tabs>
              <w:spacing w:before="2" w:line="276" w:lineRule="exact"/>
              <w:ind w:left="108" w:right="100"/>
              <w:rPr>
                <w:sz w:val="24"/>
              </w:rPr>
            </w:pPr>
            <w:r>
              <w:rPr>
                <w:sz w:val="24"/>
              </w:rPr>
              <w:t>Ventas</w:t>
            </w:r>
            <w:r>
              <w:rPr>
                <w:sz w:val="24"/>
              </w:rPr>
              <w:tab/>
              <w:t>de</w:t>
            </w:r>
            <w:r>
              <w:rPr>
                <w:sz w:val="24"/>
              </w:rPr>
              <w:tab/>
              <w:t>Bienes</w:t>
            </w:r>
            <w:r>
              <w:rPr>
                <w:sz w:val="24"/>
              </w:rPr>
              <w:tab/>
              <w:t>y</w:t>
            </w:r>
            <w:r>
              <w:rPr>
                <w:sz w:val="24"/>
              </w:rPr>
              <w:tab/>
              <w:t>Servicios</w:t>
            </w:r>
            <w:r>
              <w:rPr>
                <w:sz w:val="24"/>
              </w:rPr>
              <w:tab/>
              <w:t>de</w:t>
            </w:r>
            <w:r>
              <w:rPr>
                <w:sz w:val="24"/>
              </w:rPr>
              <w:tab/>
              <w:t>Entidades</w:t>
            </w:r>
            <w:r>
              <w:rPr>
                <w:sz w:val="24"/>
              </w:rPr>
              <w:tab/>
              <w:t>del</w:t>
            </w:r>
            <w:r>
              <w:rPr>
                <w:sz w:val="24"/>
              </w:rPr>
              <w:tab/>
            </w:r>
            <w:r>
              <w:rPr>
                <w:spacing w:val="-3"/>
                <w:sz w:val="24"/>
              </w:rPr>
              <w:t xml:space="preserve">Gobierno </w:t>
            </w:r>
            <w:r>
              <w:rPr>
                <w:sz w:val="24"/>
              </w:rPr>
              <w:t>General/Ingreso de explotación de Entidades</w:t>
            </w:r>
            <w:r>
              <w:rPr>
                <w:spacing w:val="-6"/>
                <w:sz w:val="24"/>
              </w:rPr>
              <w:t xml:space="preserve"> </w:t>
            </w:r>
            <w:r>
              <w:rPr>
                <w:sz w:val="24"/>
              </w:rPr>
              <w:t>Empresariales</w:t>
            </w:r>
          </w:p>
        </w:tc>
      </w:tr>
      <w:tr w:rsidR="00786451">
        <w:trPr>
          <w:trHeight w:val="275"/>
        </w:trPr>
        <w:tc>
          <w:tcPr>
            <w:tcW w:w="1022" w:type="dxa"/>
          </w:tcPr>
          <w:p w:rsidR="00786451" w:rsidRDefault="00572AC4">
            <w:pPr>
              <w:pStyle w:val="TableParagraph"/>
              <w:spacing w:line="256" w:lineRule="exact"/>
              <w:ind w:left="107"/>
              <w:rPr>
                <w:sz w:val="24"/>
              </w:rPr>
            </w:pPr>
            <w:r>
              <w:rPr>
                <w:sz w:val="24"/>
              </w:rPr>
              <w:t>1.1.8</w:t>
            </w:r>
          </w:p>
        </w:tc>
        <w:tc>
          <w:tcPr>
            <w:tcW w:w="7698" w:type="dxa"/>
          </w:tcPr>
          <w:p w:rsidR="00786451" w:rsidRDefault="00572AC4">
            <w:pPr>
              <w:pStyle w:val="TableParagraph"/>
              <w:spacing w:line="256" w:lineRule="exact"/>
              <w:ind w:left="108"/>
              <w:rPr>
                <w:sz w:val="24"/>
              </w:rPr>
            </w:pPr>
            <w:r>
              <w:rPr>
                <w:sz w:val="24"/>
              </w:rPr>
              <w:t>Transferencias, Asignaciones y Donativos corrientes recibidos.</w:t>
            </w:r>
          </w:p>
        </w:tc>
      </w:tr>
    </w:tbl>
    <w:p w:rsidR="00786451" w:rsidRDefault="00786451">
      <w:pPr>
        <w:pStyle w:val="Textoindependiente"/>
        <w:spacing w:before="7"/>
        <w:rPr>
          <w:sz w:val="23"/>
        </w:rPr>
      </w:pPr>
    </w:p>
    <w:p w:rsidR="00786451" w:rsidRDefault="00572AC4">
      <w:pPr>
        <w:pStyle w:val="Textoindependiente"/>
        <w:ind w:left="1022"/>
      </w:pPr>
      <w:bookmarkStart w:id="28" w:name="CFF"/>
      <w:bookmarkStart w:id="29" w:name="_bookmark14"/>
      <w:bookmarkEnd w:id="28"/>
      <w:bookmarkEnd w:id="29"/>
      <w:r>
        <w:rPr>
          <w:color w:val="4966AC"/>
        </w:rPr>
        <w:t>CFF</w:t>
      </w:r>
    </w:p>
    <w:p w:rsidR="00786451" w:rsidRDefault="00786451">
      <w:pPr>
        <w:pStyle w:val="Textoindependiente"/>
      </w:pPr>
    </w:p>
    <w:p w:rsidR="00786451" w:rsidRDefault="00572AC4">
      <w:pPr>
        <w:pStyle w:val="Textoindependiente"/>
        <w:ind w:left="1022" w:right="1436"/>
        <w:jc w:val="both"/>
      </w:pPr>
      <w:r>
        <w:rPr>
          <w:b/>
        </w:rPr>
        <w:t>Clasificador por Fuentes de Financiamiento</w:t>
      </w:r>
      <w:r>
        <w:t>: El CFF permite identificar las fuentes u orígenes de los ingresos que financian los egresos y precisar la orientación específica de cada fuente a efecto de controlar su aplicación.</w:t>
      </w:r>
    </w:p>
    <w:p w:rsidR="00786451" w:rsidRDefault="00786451">
      <w:pPr>
        <w:pStyle w:val="Textoindependiente"/>
      </w:pPr>
    </w:p>
    <w:p w:rsidR="00786451" w:rsidRDefault="00572AC4">
      <w:pPr>
        <w:pStyle w:val="Textoindependiente"/>
        <w:ind w:left="1022" w:right="1436" w:firstLine="288"/>
        <w:jc w:val="both"/>
      </w:pPr>
      <w:r>
        <w:t>Para la transición a la Disciplina Financiera, la estructura básica de la CFF 2018 que se propone es de dos dígitos y se alinea a la norma obligatoria para 2018.</w:t>
      </w:r>
    </w:p>
    <w:p w:rsidR="00786451" w:rsidRDefault="00786451">
      <w:pPr>
        <w:pStyle w:val="Textoindependiente"/>
        <w:spacing w:before="5"/>
      </w:pPr>
    </w:p>
    <w:tbl>
      <w:tblPr>
        <w:tblStyle w:val="TableNormal"/>
        <w:tblW w:w="0" w:type="auto"/>
        <w:tblInd w:w="1034"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1049"/>
        <w:gridCol w:w="2350"/>
        <w:gridCol w:w="5528"/>
      </w:tblGrid>
      <w:tr w:rsidR="00786451">
        <w:trPr>
          <w:trHeight w:val="571"/>
        </w:trPr>
        <w:tc>
          <w:tcPr>
            <w:tcW w:w="1049" w:type="dxa"/>
            <w:tcBorders>
              <w:top w:val="nil"/>
              <w:left w:val="nil"/>
              <w:bottom w:val="nil"/>
              <w:right w:val="nil"/>
            </w:tcBorders>
            <w:shd w:val="clear" w:color="auto" w:fill="4966AC"/>
          </w:tcPr>
          <w:p w:rsidR="00786451" w:rsidRDefault="00572AC4">
            <w:pPr>
              <w:pStyle w:val="TableParagraph"/>
              <w:spacing w:before="5" w:line="270" w:lineRule="atLeast"/>
              <w:ind w:left="112" w:right="383"/>
              <w:rPr>
                <w:b/>
                <w:sz w:val="24"/>
              </w:rPr>
            </w:pPr>
            <w:r>
              <w:rPr>
                <w:b/>
                <w:color w:val="FFFFFF"/>
                <w:sz w:val="24"/>
              </w:rPr>
              <w:t>CFF 2018</w:t>
            </w:r>
          </w:p>
        </w:tc>
        <w:tc>
          <w:tcPr>
            <w:tcW w:w="2350" w:type="dxa"/>
            <w:tcBorders>
              <w:top w:val="nil"/>
              <w:left w:val="nil"/>
              <w:bottom w:val="nil"/>
              <w:right w:val="nil"/>
            </w:tcBorders>
            <w:shd w:val="clear" w:color="auto" w:fill="4966AC"/>
          </w:tcPr>
          <w:p w:rsidR="00786451" w:rsidRDefault="00572AC4">
            <w:pPr>
              <w:pStyle w:val="TableParagraph"/>
              <w:spacing w:before="5"/>
              <w:ind w:left="112"/>
              <w:rPr>
                <w:b/>
                <w:sz w:val="24"/>
              </w:rPr>
            </w:pPr>
            <w:r>
              <w:rPr>
                <w:b/>
                <w:color w:val="FFFFFF"/>
                <w:sz w:val="24"/>
              </w:rPr>
              <w:t>Denominación</w:t>
            </w:r>
          </w:p>
        </w:tc>
        <w:tc>
          <w:tcPr>
            <w:tcW w:w="5528" w:type="dxa"/>
            <w:tcBorders>
              <w:top w:val="nil"/>
              <w:left w:val="nil"/>
              <w:bottom w:val="nil"/>
              <w:right w:val="nil"/>
            </w:tcBorders>
            <w:shd w:val="clear" w:color="auto" w:fill="4966AC"/>
          </w:tcPr>
          <w:p w:rsidR="00786451" w:rsidRDefault="00572AC4">
            <w:pPr>
              <w:pStyle w:val="TableParagraph"/>
              <w:spacing w:before="5"/>
              <w:ind w:left="110"/>
              <w:rPr>
                <w:b/>
                <w:sz w:val="24"/>
              </w:rPr>
            </w:pPr>
            <w:r>
              <w:rPr>
                <w:b/>
                <w:color w:val="FFFFFF"/>
                <w:sz w:val="24"/>
              </w:rPr>
              <w:t>Descripción</w:t>
            </w:r>
          </w:p>
        </w:tc>
      </w:tr>
      <w:tr w:rsidR="00786451">
        <w:trPr>
          <w:trHeight w:val="1389"/>
        </w:trPr>
        <w:tc>
          <w:tcPr>
            <w:tcW w:w="1049" w:type="dxa"/>
            <w:tcBorders>
              <w:top w:val="nil"/>
            </w:tcBorders>
          </w:tcPr>
          <w:p w:rsidR="00786451" w:rsidRDefault="00572AC4">
            <w:pPr>
              <w:pStyle w:val="TableParagraph"/>
              <w:spacing w:line="237" w:lineRule="exact"/>
              <w:ind w:left="107"/>
              <w:rPr>
                <w:sz w:val="21"/>
              </w:rPr>
            </w:pPr>
            <w:r>
              <w:rPr>
                <w:sz w:val="21"/>
              </w:rPr>
              <w:t>14</w:t>
            </w:r>
          </w:p>
        </w:tc>
        <w:tc>
          <w:tcPr>
            <w:tcW w:w="2350" w:type="dxa"/>
            <w:tcBorders>
              <w:top w:val="nil"/>
            </w:tcBorders>
          </w:tcPr>
          <w:p w:rsidR="00786451" w:rsidRDefault="00572AC4">
            <w:pPr>
              <w:pStyle w:val="TableParagraph"/>
              <w:spacing w:line="237" w:lineRule="exact"/>
              <w:ind w:left="107"/>
              <w:rPr>
                <w:sz w:val="21"/>
              </w:rPr>
            </w:pPr>
            <w:r>
              <w:rPr>
                <w:sz w:val="21"/>
              </w:rPr>
              <w:t>Ingresos propios</w:t>
            </w:r>
          </w:p>
        </w:tc>
        <w:tc>
          <w:tcPr>
            <w:tcW w:w="5528" w:type="dxa"/>
            <w:tcBorders>
              <w:top w:val="nil"/>
            </w:tcBorders>
          </w:tcPr>
          <w:p w:rsidR="00786451" w:rsidRDefault="00572AC4">
            <w:pPr>
              <w:pStyle w:val="TableParagraph"/>
              <w:spacing w:line="276" w:lineRule="auto"/>
              <w:ind w:left="105" w:right="99"/>
              <w:jc w:val="both"/>
              <w:rPr>
                <w:sz w:val="21"/>
              </w:rPr>
            </w:pPr>
            <w:r>
              <w:rPr>
                <w:sz w:val="21"/>
              </w:rPr>
              <w:t>Son los que obtienen las entidades de la administración pública paraestatal y paramunicipal como pueden ser los ingresos por venta de bienes y servicios, ingresos diversos y no inherentes a la operación, en términos de</w:t>
            </w:r>
          </w:p>
          <w:p w:rsidR="00786451" w:rsidRDefault="00572AC4">
            <w:pPr>
              <w:pStyle w:val="TableParagraph"/>
              <w:ind w:left="105"/>
              <w:jc w:val="both"/>
              <w:rPr>
                <w:sz w:val="21"/>
              </w:rPr>
            </w:pPr>
            <w:r>
              <w:rPr>
                <w:sz w:val="21"/>
              </w:rPr>
              <w:t>las disposiciones legales aplicables.</w:t>
            </w:r>
          </w:p>
        </w:tc>
      </w:tr>
      <w:tr w:rsidR="00786451">
        <w:trPr>
          <w:trHeight w:val="1689"/>
        </w:trPr>
        <w:tc>
          <w:tcPr>
            <w:tcW w:w="1049" w:type="dxa"/>
          </w:tcPr>
          <w:p w:rsidR="00786451" w:rsidRDefault="00572AC4">
            <w:pPr>
              <w:pStyle w:val="TableParagraph"/>
              <w:spacing w:line="237" w:lineRule="exact"/>
              <w:ind w:left="107"/>
              <w:rPr>
                <w:sz w:val="21"/>
              </w:rPr>
            </w:pPr>
            <w:r>
              <w:rPr>
                <w:sz w:val="21"/>
              </w:rPr>
              <w:t>15</w:t>
            </w:r>
          </w:p>
        </w:tc>
        <w:tc>
          <w:tcPr>
            <w:tcW w:w="2350" w:type="dxa"/>
          </w:tcPr>
          <w:p w:rsidR="00786451" w:rsidRDefault="00572AC4">
            <w:pPr>
              <w:pStyle w:val="TableParagraph"/>
              <w:spacing w:line="237" w:lineRule="exact"/>
              <w:ind w:left="107"/>
              <w:rPr>
                <w:sz w:val="21"/>
              </w:rPr>
            </w:pPr>
            <w:r>
              <w:rPr>
                <w:sz w:val="21"/>
              </w:rPr>
              <w:t>Recursos Federales</w:t>
            </w:r>
          </w:p>
        </w:tc>
        <w:tc>
          <w:tcPr>
            <w:tcW w:w="5528" w:type="dxa"/>
          </w:tcPr>
          <w:p w:rsidR="00786451" w:rsidRDefault="00572AC4">
            <w:pPr>
              <w:pStyle w:val="TableParagraph"/>
              <w:ind w:left="105" w:right="95"/>
              <w:jc w:val="both"/>
              <w:rPr>
                <w:sz w:val="21"/>
              </w:rPr>
            </w:pPr>
            <w:r>
              <w:rPr>
                <w:sz w:val="21"/>
              </w:rPr>
              <w:t>Son</w:t>
            </w:r>
            <w:r>
              <w:rPr>
                <w:spacing w:val="-6"/>
                <w:sz w:val="21"/>
              </w:rPr>
              <w:t xml:space="preserve"> </w:t>
            </w:r>
            <w:r>
              <w:rPr>
                <w:sz w:val="21"/>
              </w:rPr>
              <w:t>los</w:t>
            </w:r>
            <w:r>
              <w:rPr>
                <w:spacing w:val="-5"/>
                <w:sz w:val="21"/>
              </w:rPr>
              <w:t xml:space="preserve"> </w:t>
            </w:r>
            <w:r>
              <w:rPr>
                <w:sz w:val="21"/>
              </w:rPr>
              <w:t>que</w:t>
            </w:r>
            <w:r>
              <w:rPr>
                <w:spacing w:val="-5"/>
                <w:sz w:val="21"/>
              </w:rPr>
              <w:t xml:space="preserve"> </w:t>
            </w:r>
            <w:r>
              <w:rPr>
                <w:sz w:val="21"/>
              </w:rPr>
              <w:t>provienen</w:t>
            </w:r>
            <w:r>
              <w:rPr>
                <w:spacing w:val="-6"/>
                <w:sz w:val="21"/>
              </w:rPr>
              <w:t xml:space="preserve"> </w:t>
            </w:r>
            <w:r>
              <w:rPr>
                <w:sz w:val="21"/>
              </w:rPr>
              <w:t>de</w:t>
            </w:r>
            <w:r>
              <w:rPr>
                <w:spacing w:val="-5"/>
                <w:sz w:val="21"/>
              </w:rPr>
              <w:t xml:space="preserve"> </w:t>
            </w:r>
            <w:r>
              <w:rPr>
                <w:sz w:val="21"/>
              </w:rPr>
              <w:t>la</w:t>
            </w:r>
            <w:r>
              <w:rPr>
                <w:spacing w:val="-5"/>
                <w:sz w:val="21"/>
              </w:rPr>
              <w:t xml:space="preserve"> </w:t>
            </w:r>
            <w:r>
              <w:rPr>
                <w:sz w:val="21"/>
              </w:rPr>
              <w:t>Federación,</w:t>
            </w:r>
            <w:r>
              <w:rPr>
                <w:spacing w:val="-7"/>
                <w:sz w:val="21"/>
              </w:rPr>
              <w:t xml:space="preserve"> </w:t>
            </w:r>
            <w:r>
              <w:rPr>
                <w:sz w:val="21"/>
              </w:rPr>
              <w:t>destinados</w:t>
            </w:r>
            <w:r>
              <w:rPr>
                <w:spacing w:val="-5"/>
                <w:sz w:val="21"/>
              </w:rPr>
              <w:t xml:space="preserve"> </w:t>
            </w:r>
            <w:r>
              <w:rPr>
                <w:sz w:val="21"/>
              </w:rPr>
              <w:t>a</w:t>
            </w:r>
            <w:r>
              <w:rPr>
                <w:spacing w:val="-5"/>
                <w:sz w:val="21"/>
              </w:rPr>
              <w:t xml:space="preserve"> </w:t>
            </w:r>
            <w:r>
              <w:rPr>
                <w:sz w:val="21"/>
              </w:rPr>
              <w:t>las Entidades</w:t>
            </w:r>
            <w:r>
              <w:rPr>
                <w:spacing w:val="-8"/>
                <w:sz w:val="21"/>
              </w:rPr>
              <w:t xml:space="preserve"> </w:t>
            </w:r>
            <w:r>
              <w:rPr>
                <w:sz w:val="21"/>
              </w:rPr>
              <w:t>Federativas</w:t>
            </w:r>
            <w:r>
              <w:rPr>
                <w:spacing w:val="-7"/>
                <w:sz w:val="21"/>
              </w:rPr>
              <w:t xml:space="preserve"> </w:t>
            </w:r>
            <w:r>
              <w:rPr>
                <w:sz w:val="21"/>
              </w:rPr>
              <w:t>y</w:t>
            </w:r>
            <w:r>
              <w:rPr>
                <w:spacing w:val="-10"/>
                <w:sz w:val="21"/>
              </w:rPr>
              <w:t xml:space="preserve"> </w:t>
            </w:r>
            <w:r>
              <w:rPr>
                <w:sz w:val="21"/>
              </w:rPr>
              <w:t>los</w:t>
            </w:r>
            <w:r>
              <w:rPr>
                <w:spacing w:val="-7"/>
                <w:sz w:val="21"/>
              </w:rPr>
              <w:t xml:space="preserve"> </w:t>
            </w:r>
            <w:r>
              <w:rPr>
                <w:sz w:val="21"/>
              </w:rPr>
              <w:t>Municipios,</w:t>
            </w:r>
            <w:r>
              <w:rPr>
                <w:spacing w:val="-9"/>
                <w:sz w:val="21"/>
              </w:rPr>
              <w:t xml:space="preserve"> </w:t>
            </w:r>
            <w:r>
              <w:rPr>
                <w:sz w:val="21"/>
              </w:rPr>
              <w:t>en</w:t>
            </w:r>
            <w:r>
              <w:rPr>
                <w:spacing w:val="-7"/>
                <w:sz w:val="21"/>
              </w:rPr>
              <w:t xml:space="preserve"> </w:t>
            </w:r>
            <w:r>
              <w:rPr>
                <w:sz w:val="21"/>
              </w:rPr>
              <w:t>términos</w:t>
            </w:r>
            <w:r>
              <w:rPr>
                <w:spacing w:val="-7"/>
                <w:sz w:val="21"/>
              </w:rPr>
              <w:t xml:space="preserve"> </w:t>
            </w:r>
            <w:r>
              <w:rPr>
                <w:sz w:val="21"/>
              </w:rPr>
              <w:t>de</w:t>
            </w:r>
            <w:r>
              <w:rPr>
                <w:spacing w:val="-8"/>
                <w:sz w:val="21"/>
              </w:rPr>
              <w:t xml:space="preserve"> </w:t>
            </w:r>
            <w:r>
              <w:rPr>
                <w:sz w:val="21"/>
              </w:rPr>
              <w:t>la Ley Federal de Presupuesto y Responsabilidad Hacendaria y el Presupuesto de Egresos de la Federación,</w:t>
            </w:r>
            <w:r>
              <w:rPr>
                <w:spacing w:val="-12"/>
                <w:sz w:val="21"/>
              </w:rPr>
              <w:t xml:space="preserve"> </w:t>
            </w:r>
            <w:r>
              <w:rPr>
                <w:sz w:val="21"/>
              </w:rPr>
              <w:t>por</w:t>
            </w:r>
            <w:r>
              <w:rPr>
                <w:spacing w:val="-11"/>
                <w:sz w:val="21"/>
              </w:rPr>
              <w:t xml:space="preserve"> </w:t>
            </w:r>
            <w:r>
              <w:rPr>
                <w:sz w:val="21"/>
              </w:rPr>
              <w:t>concepto</w:t>
            </w:r>
            <w:r>
              <w:rPr>
                <w:spacing w:val="-9"/>
                <w:sz w:val="21"/>
              </w:rPr>
              <w:t xml:space="preserve"> </w:t>
            </w:r>
            <w:r>
              <w:rPr>
                <w:sz w:val="21"/>
              </w:rPr>
              <w:t>de</w:t>
            </w:r>
            <w:r>
              <w:rPr>
                <w:spacing w:val="-10"/>
                <w:sz w:val="21"/>
              </w:rPr>
              <w:t xml:space="preserve"> </w:t>
            </w:r>
            <w:r>
              <w:rPr>
                <w:sz w:val="21"/>
              </w:rPr>
              <w:t>participaciones,</w:t>
            </w:r>
            <w:r>
              <w:rPr>
                <w:spacing w:val="-12"/>
                <w:sz w:val="21"/>
              </w:rPr>
              <w:t xml:space="preserve"> </w:t>
            </w:r>
            <w:r>
              <w:rPr>
                <w:sz w:val="21"/>
              </w:rPr>
              <w:t>convenios</w:t>
            </w:r>
            <w:r>
              <w:rPr>
                <w:spacing w:val="-13"/>
                <w:sz w:val="21"/>
              </w:rPr>
              <w:t xml:space="preserve"> </w:t>
            </w:r>
            <w:r>
              <w:rPr>
                <w:sz w:val="21"/>
              </w:rPr>
              <w:t>e incentivos derivados de la colaboración fiscal,</w:t>
            </w:r>
            <w:r>
              <w:rPr>
                <w:spacing w:val="54"/>
                <w:sz w:val="21"/>
              </w:rPr>
              <w:t xml:space="preserve"> </w:t>
            </w:r>
            <w:r>
              <w:rPr>
                <w:sz w:val="21"/>
              </w:rPr>
              <w:t>según</w:t>
            </w:r>
          </w:p>
          <w:p w:rsidR="00786451" w:rsidRDefault="00572AC4">
            <w:pPr>
              <w:pStyle w:val="TableParagraph"/>
              <w:spacing w:line="225" w:lineRule="exact"/>
              <w:ind w:left="105"/>
              <w:rPr>
                <w:sz w:val="21"/>
              </w:rPr>
            </w:pPr>
            <w:r>
              <w:rPr>
                <w:sz w:val="21"/>
              </w:rPr>
              <w:t>corresponda.</w:t>
            </w:r>
          </w:p>
        </w:tc>
      </w:tr>
      <w:tr w:rsidR="00786451">
        <w:trPr>
          <w:trHeight w:val="724"/>
        </w:trPr>
        <w:tc>
          <w:tcPr>
            <w:tcW w:w="1049" w:type="dxa"/>
          </w:tcPr>
          <w:p w:rsidR="00786451" w:rsidRDefault="00572AC4">
            <w:pPr>
              <w:pStyle w:val="TableParagraph"/>
              <w:spacing w:line="236" w:lineRule="exact"/>
              <w:ind w:left="107"/>
              <w:rPr>
                <w:sz w:val="21"/>
              </w:rPr>
            </w:pPr>
            <w:r>
              <w:rPr>
                <w:sz w:val="21"/>
              </w:rPr>
              <w:t>16</w:t>
            </w:r>
          </w:p>
        </w:tc>
        <w:tc>
          <w:tcPr>
            <w:tcW w:w="2350" w:type="dxa"/>
          </w:tcPr>
          <w:p w:rsidR="00786451" w:rsidRDefault="00572AC4">
            <w:pPr>
              <w:pStyle w:val="TableParagraph"/>
              <w:spacing w:line="236" w:lineRule="exact"/>
              <w:ind w:left="107"/>
              <w:rPr>
                <w:sz w:val="21"/>
              </w:rPr>
            </w:pPr>
            <w:r>
              <w:rPr>
                <w:sz w:val="21"/>
              </w:rPr>
              <w:t>Recursos Estatales</w:t>
            </w:r>
          </w:p>
        </w:tc>
        <w:tc>
          <w:tcPr>
            <w:tcW w:w="5528" w:type="dxa"/>
          </w:tcPr>
          <w:p w:rsidR="00786451" w:rsidRDefault="00572AC4">
            <w:pPr>
              <w:pStyle w:val="TableParagraph"/>
              <w:spacing w:line="236" w:lineRule="exact"/>
              <w:ind w:left="105"/>
              <w:rPr>
                <w:sz w:val="21"/>
              </w:rPr>
            </w:pPr>
            <w:r>
              <w:rPr>
                <w:sz w:val="21"/>
              </w:rPr>
              <w:t>En el caso de los Municipios, son los que provienen del</w:t>
            </w:r>
          </w:p>
          <w:p w:rsidR="00786451" w:rsidRDefault="00572AC4">
            <w:pPr>
              <w:pStyle w:val="TableParagraph"/>
              <w:spacing w:before="1" w:line="240" w:lineRule="atLeast"/>
              <w:ind w:left="105"/>
              <w:rPr>
                <w:sz w:val="21"/>
              </w:rPr>
            </w:pPr>
            <w:r>
              <w:rPr>
                <w:sz w:val="21"/>
              </w:rPr>
              <w:t>Gobierno Estatal, en términos de la Ley de Ingresos Estatal y del Presupuesto de Egresos Estatal.</w:t>
            </w:r>
          </w:p>
        </w:tc>
      </w:tr>
    </w:tbl>
    <w:p w:rsidR="00786451" w:rsidRDefault="00786451">
      <w:pPr>
        <w:spacing w:line="240" w:lineRule="atLeast"/>
        <w:rPr>
          <w:sz w:val="21"/>
        </w:rPr>
        <w:sectPr w:rsidR="00786451">
          <w:pgSz w:w="12240" w:h="15840"/>
          <w:pgMar w:top="1440" w:right="260" w:bottom="1420" w:left="680" w:header="271" w:footer="1225" w:gutter="0"/>
          <w:cols w:space="720"/>
        </w:sectPr>
      </w:pPr>
    </w:p>
    <w:p w:rsidR="00786451" w:rsidRDefault="00572AC4">
      <w:pPr>
        <w:pStyle w:val="Textoindependiente"/>
        <w:spacing w:before="89"/>
        <w:ind w:left="1022" w:right="1438"/>
        <w:jc w:val="both"/>
      </w:pPr>
      <w:r>
        <w:t>En referencia a la LGCG, en su artículo 46, y en específico a la información presupuestal de ingresos, es necesario habilitar una relación de CRI-CE y de ser posible esta relación al CFF, estableciendo una regla estructurada.</w:t>
      </w:r>
    </w:p>
    <w:p w:rsidR="00786451" w:rsidRDefault="00786451">
      <w:pPr>
        <w:pStyle w:val="Textoindependiente"/>
      </w:pPr>
    </w:p>
    <w:p w:rsidR="00786451" w:rsidRDefault="00572AC4">
      <w:pPr>
        <w:pStyle w:val="Textoindependiente"/>
        <w:ind w:left="1022"/>
      </w:pPr>
      <w:r>
        <w:t>Alineación del CRI-CE-CFF</w:t>
      </w:r>
    </w:p>
    <w:p w:rsidR="00786451" w:rsidRDefault="00786451">
      <w:pPr>
        <w:pStyle w:val="Textoindependiente"/>
        <w:spacing w:before="4" w:after="1"/>
      </w:pPr>
    </w:p>
    <w:tbl>
      <w:tblPr>
        <w:tblStyle w:val="TableNormal"/>
        <w:tblW w:w="0" w:type="auto"/>
        <w:tblInd w:w="1032"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422"/>
        <w:gridCol w:w="566"/>
        <w:gridCol w:w="566"/>
        <w:gridCol w:w="566"/>
        <w:gridCol w:w="1843"/>
        <w:gridCol w:w="282"/>
        <w:gridCol w:w="282"/>
        <w:gridCol w:w="426"/>
        <w:gridCol w:w="2014"/>
        <w:gridCol w:w="106"/>
        <w:gridCol w:w="656"/>
        <w:gridCol w:w="1325"/>
      </w:tblGrid>
      <w:tr w:rsidR="00786451">
        <w:trPr>
          <w:trHeight w:val="275"/>
        </w:trPr>
        <w:tc>
          <w:tcPr>
            <w:tcW w:w="3963" w:type="dxa"/>
            <w:gridSpan w:val="5"/>
            <w:shd w:val="clear" w:color="auto" w:fill="5B62B7"/>
          </w:tcPr>
          <w:p w:rsidR="00786451" w:rsidRDefault="00572AC4">
            <w:pPr>
              <w:pStyle w:val="TableParagraph"/>
              <w:spacing w:line="256" w:lineRule="exact"/>
              <w:ind w:left="107"/>
              <w:rPr>
                <w:b/>
                <w:sz w:val="24"/>
              </w:rPr>
            </w:pPr>
            <w:r>
              <w:rPr>
                <w:b/>
                <w:color w:val="FFFFFF"/>
                <w:sz w:val="24"/>
              </w:rPr>
              <w:t>CRI</w:t>
            </w:r>
          </w:p>
        </w:tc>
        <w:tc>
          <w:tcPr>
            <w:tcW w:w="3004" w:type="dxa"/>
            <w:gridSpan w:val="4"/>
            <w:shd w:val="clear" w:color="auto" w:fill="5B62B7"/>
          </w:tcPr>
          <w:p w:rsidR="00786451" w:rsidRDefault="00572AC4">
            <w:pPr>
              <w:pStyle w:val="TableParagraph"/>
              <w:spacing w:line="256" w:lineRule="exact"/>
              <w:ind w:left="107"/>
              <w:rPr>
                <w:b/>
                <w:sz w:val="24"/>
              </w:rPr>
            </w:pPr>
            <w:r>
              <w:rPr>
                <w:b/>
                <w:color w:val="FFFFFF"/>
                <w:sz w:val="24"/>
              </w:rPr>
              <w:t>CE</w:t>
            </w:r>
          </w:p>
        </w:tc>
        <w:tc>
          <w:tcPr>
            <w:tcW w:w="2087" w:type="dxa"/>
            <w:gridSpan w:val="3"/>
            <w:shd w:val="clear" w:color="auto" w:fill="5B62B7"/>
          </w:tcPr>
          <w:p w:rsidR="00786451" w:rsidRDefault="00572AC4">
            <w:pPr>
              <w:pStyle w:val="TableParagraph"/>
              <w:spacing w:line="256" w:lineRule="exact"/>
              <w:ind w:left="116"/>
              <w:rPr>
                <w:b/>
                <w:sz w:val="24"/>
              </w:rPr>
            </w:pPr>
            <w:r>
              <w:rPr>
                <w:b/>
                <w:color w:val="FFFFFF"/>
                <w:sz w:val="24"/>
              </w:rPr>
              <w:t>CFF</w:t>
            </w:r>
          </w:p>
        </w:tc>
      </w:tr>
      <w:tr w:rsidR="00786451">
        <w:trPr>
          <w:trHeight w:val="345"/>
        </w:trPr>
        <w:tc>
          <w:tcPr>
            <w:tcW w:w="422" w:type="dxa"/>
            <w:shd w:val="clear" w:color="auto" w:fill="5B62B7"/>
          </w:tcPr>
          <w:p w:rsidR="00786451" w:rsidRDefault="00572AC4">
            <w:pPr>
              <w:pStyle w:val="TableParagraph"/>
              <w:spacing w:line="271" w:lineRule="exact"/>
              <w:ind w:left="107"/>
              <w:rPr>
                <w:sz w:val="24"/>
              </w:rPr>
            </w:pPr>
            <w:r>
              <w:rPr>
                <w:color w:val="FFFFFF"/>
                <w:w w:val="99"/>
                <w:sz w:val="24"/>
              </w:rPr>
              <w:t>R</w:t>
            </w:r>
          </w:p>
        </w:tc>
        <w:tc>
          <w:tcPr>
            <w:tcW w:w="566" w:type="dxa"/>
            <w:shd w:val="clear" w:color="auto" w:fill="5B62B7"/>
          </w:tcPr>
          <w:p w:rsidR="00786451" w:rsidRDefault="00572AC4">
            <w:pPr>
              <w:pStyle w:val="TableParagraph"/>
              <w:spacing w:line="271" w:lineRule="exact"/>
              <w:ind w:left="105"/>
              <w:rPr>
                <w:sz w:val="24"/>
              </w:rPr>
            </w:pPr>
            <w:r>
              <w:rPr>
                <w:color w:val="FFFFFF"/>
                <w:sz w:val="24"/>
              </w:rPr>
              <w:t>T</w:t>
            </w:r>
          </w:p>
        </w:tc>
        <w:tc>
          <w:tcPr>
            <w:tcW w:w="566" w:type="dxa"/>
            <w:shd w:val="clear" w:color="auto" w:fill="5B62B7"/>
          </w:tcPr>
          <w:p w:rsidR="00786451" w:rsidRDefault="00572AC4">
            <w:pPr>
              <w:pStyle w:val="TableParagraph"/>
              <w:spacing w:line="271" w:lineRule="exact"/>
              <w:ind w:left="106"/>
              <w:rPr>
                <w:sz w:val="24"/>
              </w:rPr>
            </w:pPr>
            <w:r>
              <w:rPr>
                <w:color w:val="FFFFFF"/>
                <w:sz w:val="24"/>
              </w:rPr>
              <w:t>Cl</w:t>
            </w:r>
          </w:p>
        </w:tc>
        <w:tc>
          <w:tcPr>
            <w:tcW w:w="566" w:type="dxa"/>
            <w:shd w:val="clear" w:color="auto" w:fill="5B62B7"/>
          </w:tcPr>
          <w:p w:rsidR="00786451" w:rsidRDefault="00572AC4">
            <w:pPr>
              <w:pStyle w:val="TableParagraph"/>
              <w:spacing w:line="271" w:lineRule="exact"/>
              <w:ind w:left="108"/>
              <w:rPr>
                <w:sz w:val="24"/>
              </w:rPr>
            </w:pPr>
            <w:r>
              <w:rPr>
                <w:color w:val="FFFFFF"/>
                <w:sz w:val="24"/>
              </w:rPr>
              <w:t>Co</w:t>
            </w:r>
          </w:p>
        </w:tc>
        <w:tc>
          <w:tcPr>
            <w:tcW w:w="1843" w:type="dxa"/>
            <w:shd w:val="clear" w:color="auto" w:fill="5B62B7"/>
          </w:tcPr>
          <w:p w:rsidR="00786451" w:rsidRDefault="00572AC4">
            <w:pPr>
              <w:pStyle w:val="TableParagraph"/>
              <w:spacing w:line="271" w:lineRule="exact"/>
              <w:ind w:left="109"/>
              <w:rPr>
                <w:sz w:val="24"/>
              </w:rPr>
            </w:pPr>
            <w:r>
              <w:rPr>
                <w:color w:val="FFFFFF"/>
                <w:sz w:val="24"/>
              </w:rPr>
              <w:t>Nombre</w:t>
            </w:r>
          </w:p>
        </w:tc>
        <w:tc>
          <w:tcPr>
            <w:tcW w:w="282" w:type="dxa"/>
            <w:shd w:val="clear" w:color="auto" w:fill="5B62B7"/>
          </w:tcPr>
          <w:p w:rsidR="00786451" w:rsidRDefault="00572AC4">
            <w:pPr>
              <w:pStyle w:val="TableParagraph"/>
              <w:spacing w:line="271" w:lineRule="exact"/>
              <w:ind w:right="28"/>
              <w:jc w:val="right"/>
              <w:rPr>
                <w:sz w:val="24"/>
              </w:rPr>
            </w:pPr>
            <w:r>
              <w:rPr>
                <w:color w:val="FFFFFF"/>
                <w:w w:val="99"/>
                <w:sz w:val="24"/>
              </w:rPr>
              <w:t>1</w:t>
            </w:r>
          </w:p>
        </w:tc>
        <w:tc>
          <w:tcPr>
            <w:tcW w:w="282" w:type="dxa"/>
            <w:shd w:val="clear" w:color="auto" w:fill="5B62B7"/>
          </w:tcPr>
          <w:p w:rsidR="00786451" w:rsidRDefault="00572AC4">
            <w:pPr>
              <w:pStyle w:val="TableParagraph"/>
              <w:spacing w:line="271" w:lineRule="exact"/>
              <w:ind w:right="27"/>
              <w:jc w:val="right"/>
              <w:rPr>
                <w:sz w:val="24"/>
              </w:rPr>
            </w:pPr>
            <w:r>
              <w:rPr>
                <w:color w:val="FFFFFF"/>
                <w:w w:val="99"/>
                <w:sz w:val="24"/>
              </w:rPr>
              <w:t>2</w:t>
            </w:r>
          </w:p>
        </w:tc>
        <w:tc>
          <w:tcPr>
            <w:tcW w:w="426" w:type="dxa"/>
            <w:shd w:val="clear" w:color="auto" w:fill="5B62B7"/>
          </w:tcPr>
          <w:p w:rsidR="00786451" w:rsidRDefault="00572AC4">
            <w:pPr>
              <w:pStyle w:val="TableParagraph"/>
              <w:spacing w:line="271" w:lineRule="exact"/>
              <w:ind w:left="112"/>
              <w:rPr>
                <w:sz w:val="24"/>
              </w:rPr>
            </w:pPr>
            <w:r>
              <w:rPr>
                <w:color w:val="FFFFFF"/>
                <w:w w:val="99"/>
                <w:sz w:val="24"/>
              </w:rPr>
              <w:t>3</w:t>
            </w:r>
          </w:p>
        </w:tc>
        <w:tc>
          <w:tcPr>
            <w:tcW w:w="2120" w:type="dxa"/>
            <w:gridSpan w:val="2"/>
            <w:shd w:val="clear" w:color="auto" w:fill="5B62B7"/>
          </w:tcPr>
          <w:p w:rsidR="00786451" w:rsidRDefault="00572AC4">
            <w:pPr>
              <w:pStyle w:val="TableParagraph"/>
              <w:spacing w:line="271" w:lineRule="exact"/>
              <w:ind w:left="111"/>
              <w:rPr>
                <w:sz w:val="24"/>
              </w:rPr>
            </w:pPr>
            <w:r>
              <w:rPr>
                <w:color w:val="FFFFFF"/>
                <w:sz w:val="24"/>
              </w:rPr>
              <w:t>Nombre</w:t>
            </w:r>
          </w:p>
        </w:tc>
        <w:tc>
          <w:tcPr>
            <w:tcW w:w="656" w:type="dxa"/>
            <w:shd w:val="clear" w:color="auto" w:fill="5B62B7"/>
          </w:tcPr>
          <w:p w:rsidR="00786451" w:rsidRDefault="00572AC4">
            <w:pPr>
              <w:pStyle w:val="TableParagraph"/>
              <w:spacing w:line="271" w:lineRule="exact"/>
              <w:ind w:left="118"/>
              <w:rPr>
                <w:sz w:val="24"/>
              </w:rPr>
            </w:pPr>
            <w:r>
              <w:rPr>
                <w:color w:val="FFFFFF"/>
                <w:sz w:val="24"/>
              </w:rPr>
              <w:t>FF</w:t>
            </w:r>
          </w:p>
        </w:tc>
        <w:tc>
          <w:tcPr>
            <w:tcW w:w="1325" w:type="dxa"/>
            <w:shd w:val="clear" w:color="auto" w:fill="5B62B7"/>
          </w:tcPr>
          <w:p w:rsidR="00786451" w:rsidRDefault="00572AC4">
            <w:pPr>
              <w:pStyle w:val="TableParagraph"/>
              <w:spacing w:line="271" w:lineRule="exact"/>
              <w:ind w:left="101"/>
              <w:rPr>
                <w:sz w:val="24"/>
              </w:rPr>
            </w:pPr>
            <w:r>
              <w:rPr>
                <w:color w:val="FFFFFF"/>
                <w:sz w:val="24"/>
              </w:rPr>
              <w:t>Nombre</w:t>
            </w:r>
          </w:p>
        </w:tc>
      </w:tr>
      <w:tr w:rsidR="00786451">
        <w:trPr>
          <w:trHeight w:val="1149"/>
        </w:trPr>
        <w:tc>
          <w:tcPr>
            <w:tcW w:w="422" w:type="dxa"/>
          </w:tcPr>
          <w:p w:rsidR="00786451" w:rsidRDefault="00572AC4">
            <w:pPr>
              <w:pStyle w:val="TableParagraph"/>
              <w:spacing w:line="250" w:lineRule="exact"/>
              <w:ind w:left="170"/>
            </w:pPr>
            <w:r>
              <w:t>7</w:t>
            </w:r>
          </w:p>
        </w:tc>
        <w:tc>
          <w:tcPr>
            <w:tcW w:w="566" w:type="dxa"/>
          </w:tcPr>
          <w:p w:rsidR="00786451" w:rsidRDefault="00572AC4">
            <w:pPr>
              <w:pStyle w:val="TableParagraph"/>
              <w:spacing w:line="250" w:lineRule="exact"/>
              <w:ind w:left="105"/>
            </w:pPr>
            <w:r>
              <w:t>1</w:t>
            </w:r>
          </w:p>
        </w:tc>
        <w:tc>
          <w:tcPr>
            <w:tcW w:w="566" w:type="dxa"/>
          </w:tcPr>
          <w:p w:rsidR="00786451" w:rsidRDefault="00572AC4">
            <w:pPr>
              <w:pStyle w:val="TableParagraph"/>
              <w:spacing w:line="250" w:lineRule="exact"/>
              <w:ind w:left="106"/>
            </w:pPr>
            <w:r>
              <w:t>02</w:t>
            </w:r>
          </w:p>
        </w:tc>
        <w:tc>
          <w:tcPr>
            <w:tcW w:w="566" w:type="dxa"/>
          </w:tcPr>
          <w:p w:rsidR="00786451" w:rsidRDefault="00572AC4">
            <w:pPr>
              <w:pStyle w:val="TableParagraph"/>
              <w:spacing w:line="250" w:lineRule="exact"/>
              <w:ind w:left="108"/>
            </w:pPr>
            <w:r>
              <w:t>2</w:t>
            </w:r>
          </w:p>
        </w:tc>
        <w:tc>
          <w:tcPr>
            <w:tcW w:w="1843" w:type="dxa"/>
          </w:tcPr>
          <w:p w:rsidR="00786451" w:rsidRDefault="00572AC4">
            <w:pPr>
              <w:pStyle w:val="TableParagraph"/>
              <w:ind w:left="109" w:right="203"/>
              <w:rPr>
                <w:sz w:val="20"/>
              </w:rPr>
            </w:pPr>
            <w:r>
              <w:rPr>
                <w:sz w:val="20"/>
              </w:rPr>
              <w:t>Ingresos por Venta de Servicios de Organismos</w:t>
            </w:r>
          </w:p>
          <w:p w:rsidR="00786451" w:rsidRDefault="00572AC4">
            <w:pPr>
              <w:pStyle w:val="TableParagraph"/>
              <w:spacing w:line="212" w:lineRule="exact"/>
              <w:ind w:left="109"/>
              <w:rPr>
                <w:sz w:val="20"/>
              </w:rPr>
            </w:pPr>
            <w:r>
              <w:rPr>
                <w:sz w:val="20"/>
              </w:rPr>
              <w:t>Descentralizados</w:t>
            </w:r>
          </w:p>
        </w:tc>
        <w:tc>
          <w:tcPr>
            <w:tcW w:w="282" w:type="dxa"/>
          </w:tcPr>
          <w:p w:rsidR="00786451" w:rsidRDefault="00572AC4">
            <w:pPr>
              <w:pStyle w:val="TableParagraph"/>
              <w:spacing w:line="250" w:lineRule="exact"/>
              <w:ind w:right="39"/>
              <w:jc w:val="right"/>
            </w:pPr>
            <w:r>
              <w:t>1</w:t>
            </w:r>
          </w:p>
        </w:tc>
        <w:tc>
          <w:tcPr>
            <w:tcW w:w="282" w:type="dxa"/>
          </w:tcPr>
          <w:p w:rsidR="00786451" w:rsidRDefault="00572AC4">
            <w:pPr>
              <w:pStyle w:val="TableParagraph"/>
              <w:spacing w:line="250" w:lineRule="exact"/>
              <w:ind w:right="38"/>
              <w:jc w:val="right"/>
            </w:pPr>
            <w:r>
              <w:t>1</w:t>
            </w:r>
          </w:p>
        </w:tc>
        <w:tc>
          <w:tcPr>
            <w:tcW w:w="426" w:type="dxa"/>
          </w:tcPr>
          <w:p w:rsidR="00786451" w:rsidRDefault="00572AC4">
            <w:pPr>
              <w:pStyle w:val="TableParagraph"/>
              <w:spacing w:line="250" w:lineRule="exact"/>
              <w:ind w:left="112"/>
            </w:pPr>
            <w:r>
              <w:t>6</w:t>
            </w:r>
          </w:p>
        </w:tc>
        <w:tc>
          <w:tcPr>
            <w:tcW w:w="2120" w:type="dxa"/>
            <w:gridSpan w:val="2"/>
          </w:tcPr>
          <w:p w:rsidR="00786451" w:rsidRDefault="00572AC4">
            <w:pPr>
              <w:pStyle w:val="TableParagraph"/>
              <w:ind w:left="111" w:right="355"/>
              <w:rPr>
                <w:sz w:val="20"/>
              </w:rPr>
            </w:pPr>
            <w:r>
              <w:rPr>
                <w:sz w:val="20"/>
              </w:rPr>
              <w:t>Venta de Bienes y Servicios de Entidades del Gobierno General</w:t>
            </w:r>
          </w:p>
        </w:tc>
        <w:tc>
          <w:tcPr>
            <w:tcW w:w="656" w:type="dxa"/>
          </w:tcPr>
          <w:p w:rsidR="00786451" w:rsidRDefault="00572AC4">
            <w:pPr>
              <w:pStyle w:val="TableParagraph"/>
              <w:spacing w:line="250" w:lineRule="exact"/>
              <w:ind w:left="118"/>
            </w:pPr>
            <w:r>
              <w:t>14</w:t>
            </w:r>
          </w:p>
        </w:tc>
        <w:tc>
          <w:tcPr>
            <w:tcW w:w="1325" w:type="dxa"/>
          </w:tcPr>
          <w:p w:rsidR="00786451" w:rsidRDefault="00572AC4">
            <w:pPr>
              <w:pStyle w:val="TableParagraph"/>
              <w:ind w:left="101" w:right="350"/>
            </w:pPr>
            <w:r>
              <w:t>Ingresos Propios</w:t>
            </w:r>
          </w:p>
        </w:tc>
      </w:tr>
      <w:tr w:rsidR="00786451">
        <w:trPr>
          <w:trHeight w:val="1322"/>
        </w:trPr>
        <w:tc>
          <w:tcPr>
            <w:tcW w:w="422" w:type="dxa"/>
          </w:tcPr>
          <w:p w:rsidR="00786451" w:rsidRDefault="00572AC4">
            <w:pPr>
              <w:pStyle w:val="TableParagraph"/>
              <w:spacing w:line="251" w:lineRule="exact"/>
              <w:ind w:left="107"/>
            </w:pPr>
            <w:r>
              <w:t>7</w:t>
            </w:r>
          </w:p>
        </w:tc>
        <w:tc>
          <w:tcPr>
            <w:tcW w:w="566" w:type="dxa"/>
          </w:tcPr>
          <w:p w:rsidR="00786451" w:rsidRDefault="00572AC4">
            <w:pPr>
              <w:pStyle w:val="TableParagraph"/>
              <w:spacing w:line="251" w:lineRule="exact"/>
              <w:ind w:left="105"/>
            </w:pPr>
            <w:r>
              <w:t>3</w:t>
            </w:r>
          </w:p>
        </w:tc>
        <w:tc>
          <w:tcPr>
            <w:tcW w:w="566" w:type="dxa"/>
          </w:tcPr>
          <w:p w:rsidR="00786451" w:rsidRDefault="00572AC4">
            <w:pPr>
              <w:pStyle w:val="TableParagraph"/>
              <w:spacing w:line="251" w:lineRule="exact"/>
              <w:ind w:left="106"/>
            </w:pPr>
            <w:r>
              <w:t>02</w:t>
            </w:r>
          </w:p>
        </w:tc>
        <w:tc>
          <w:tcPr>
            <w:tcW w:w="566" w:type="dxa"/>
          </w:tcPr>
          <w:p w:rsidR="00786451" w:rsidRDefault="00572AC4">
            <w:pPr>
              <w:pStyle w:val="TableParagraph"/>
              <w:spacing w:line="251" w:lineRule="exact"/>
              <w:ind w:left="108"/>
            </w:pPr>
            <w:r>
              <w:t>2</w:t>
            </w:r>
          </w:p>
        </w:tc>
        <w:tc>
          <w:tcPr>
            <w:tcW w:w="1843" w:type="dxa"/>
          </w:tcPr>
          <w:p w:rsidR="00786451" w:rsidRDefault="00572AC4">
            <w:pPr>
              <w:pStyle w:val="TableParagraph"/>
              <w:spacing w:line="276" w:lineRule="auto"/>
              <w:ind w:left="109" w:right="203"/>
              <w:rPr>
                <w:sz w:val="20"/>
              </w:rPr>
            </w:pPr>
            <w:r>
              <w:rPr>
                <w:sz w:val="20"/>
              </w:rPr>
              <w:t>Ingresos Por Venta De Bienes Y Servicios De Organismos</w:t>
            </w:r>
          </w:p>
          <w:p w:rsidR="00786451" w:rsidRDefault="00572AC4">
            <w:pPr>
              <w:pStyle w:val="TableParagraph"/>
              <w:ind w:left="109"/>
              <w:rPr>
                <w:sz w:val="20"/>
              </w:rPr>
            </w:pPr>
            <w:r>
              <w:rPr>
                <w:sz w:val="20"/>
              </w:rPr>
              <w:t>Descentralizados</w:t>
            </w:r>
          </w:p>
        </w:tc>
        <w:tc>
          <w:tcPr>
            <w:tcW w:w="282" w:type="dxa"/>
          </w:tcPr>
          <w:p w:rsidR="00786451" w:rsidRDefault="00572AC4">
            <w:pPr>
              <w:pStyle w:val="TableParagraph"/>
              <w:spacing w:line="251" w:lineRule="exact"/>
              <w:ind w:right="39"/>
              <w:jc w:val="right"/>
            </w:pPr>
            <w:r>
              <w:t>1</w:t>
            </w:r>
          </w:p>
        </w:tc>
        <w:tc>
          <w:tcPr>
            <w:tcW w:w="282" w:type="dxa"/>
          </w:tcPr>
          <w:p w:rsidR="00786451" w:rsidRDefault="00572AC4">
            <w:pPr>
              <w:pStyle w:val="TableParagraph"/>
              <w:spacing w:line="251" w:lineRule="exact"/>
              <w:ind w:right="38"/>
              <w:jc w:val="right"/>
            </w:pPr>
            <w:r>
              <w:t>1</w:t>
            </w:r>
          </w:p>
        </w:tc>
        <w:tc>
          <w:tcPr>
            <w:tcW w:w="426" w:type="dxa"/>
          </w:tcPr>
          <w:p w:rsidR="00786451" w:rsidRDefault="00572AC4">
            <w:pPr>
              <w:pStyle w:val="TableParagraph"/>
              <w:spacing w:line="251" w:lineRule="exact"/>
              <w:ind w:left="112"/>
            </w:pPr>
            <w:r>
              <w:t>6</w:t>
            </w:r>
          </w:p>
        </w:tc>
        <w:tc>
          <w:tcPr>
            <w:tcW w:w="2120" w:type="dxa"/>
            <w:gridSpan w:val="2"/>
          </w:tcPr>
          <w:p w:rsidR="00786451" w:rsidRDefault="00572AC4">
            <w:pPr>
              <w:pStyle w:val="TableParagraph"/>
              <w:ind w:left="111" w:right="293" w:firstLine="62"/>
              <w:rPr>
                <w:sz w:val="20"/>
              </w:rPr>
            </w:pPr>
            <w:r>
              <w:rPr>
                <w:sz w:val="20"/>
              </w:rPr>
              <w:t>Venta de Bienes y Servicios de Entidades del Gobierno General</w:t>
            </w:r>
          </w:p>
        </w:tc>
        <w:tc>
          <w:tcPr>
            <w:tcW w:w="656" w:type="dxa"/>
          </w:tcPr>
          <w:p w:rsidR="00786451" w:rsidRDefault="00572AC4">
            <w:pPr>
              <w:pStyle w:val="TableParagraph"/>
              <w:spacing w:line="251" w:lineRule="exact"/>
              <w:ind w:left="180"/>
            </w:pPr>
            <w:r>
              <w:t>14</w:t>
            </w:r>
          </w:p>
        </w:tc>
        <w:tc>
          <w:tcPr>
            <w:tcW w:w="1325" w:type="dxa"/>
          </w:tcPr>
          <w:p w:rsidR="00786451" w:rsidRDefault="00572AC4">
            <w:pPr>
              <w:pStyle w:val="TableParagraph"/>
              <w:ind w:left="101" w:right="288" w:firstLine="62"/>
            </w:pPr>
            <w:r>
              <w:t>Ingresos Propios</w:t>
            </w:r>
          </w:p>
        </w:tc>
      </w:tr>
      <w:tr w:rsidR="00786451">
        <w:trPr>
          <w:trHeight w:val="1012"/>
        </w:trPr>
        <w:tc>
          <w:tcPr>
            <w:tcW w:w="422" w:type="dxa"/>
          </w:tcPr>
          <w:p w:rsidR="00786451" w:rsidRDefault="00572AC4">
            <w:pPr>
              <w:pStyle w:val="TableParagraph"/>
              <w:spacing w:line="250" w:lineRule="exact"/>
              <w:ind w:left="107"/>
            </w:pPr>
            <w:r>
              <w:t>9</w:t>
            </w:r>
          </w:p>
        </w:tc>
        <w:tc>
          <w:tcPr>
            <w:tcW w:w="566" w:type="dxa"/>
          </w:tcPr>
          <w:p w:rsidR="00786451" w:rsidRDefault="00572AC4">
            <w:pPr>
              <w:pStyle w:val="TableParagraph"/>
              <w:spacing w:line="250" w:lineRule="exact"/>
              <w:ind w:left="105"/>
            </w:pPr>
            <w:r>
              <w:t>3</w:t>
            </w:r>
          </w:p>
        </w:tc>
        <w:tc>
          <w:tcPr>
            <w:tcW w:w="566" w:type="dxa"/>
          </w:tcPr>
          <w:p w:rsidR="00786451" w:rsidRDefault="00572AC4">
            <w:pPr>
              <w:pStyle w:val="TableParagraph"/>
              <w:spacing w:line="250" w:lineRule="exact"/>
              <w:ind w:left="106"/>
            </w:pPr>
            <w:r>
              <w:t>1</w:t>
            </w:r>
          </w:p>
        </w:tc>
        <w:tc>
          <w:tcPr>
            <w:tcW w:w="566" w:type="dxa"/>
          </w:tcPr>
          <w:p w:rsidR="00786451" w:rsidRDefault="00572AC4">
            <w:pPr>
              <w:pStyle w:val="TableParagraph"/>
              <w:spacing w:line="227" w:lineRule="exact"/>
              <w:ind w:left="108"/>
              <w:rPr>
                <w:sz w:val="20"/>
              </w:rPr>
            </w:pPr>
            <w:r>
              <w:rPr>
                <w:sz w:val="20"/>
              </w:rPr>
              <w:t>001</w:t>
            </w:r>
          </w:p>
        </w:tc>
        <w:tc>
          <w:tcPr>
            <w:tcW w:w="1843" w:type="dxa"/>
          </w:tcPr>
          <w:p w:rsidR="00786451" w:rsidRDefault="00572AC4">
            <w:pPr>
              <w:pStyle w:val="TableParagraph"/>
              <w:spacing w:line="242" w:lineRule="auto"/>
              <w:ind w:left="109" w:right="321" w:firstLine="62"/>
            </w:pPr>
            <w:r>
              <w:t>Subsidios y Subvenciones</w:t>
            </w:r>
          </w:p>
        </w:tc>
        <w:tc>
          <w:tcPr>
            <w:tcW w:w="282" w:type="dxa"/>
          </w:tcPr>
          <w:p w:rsidR="00786451" w:rsidRDefault="00572AC4">
            <w:pPr>
              <w:pStyle w:val="TableParagraph"/>
              <w:spacing w:line="250" w:lineRule="exact"/>
              <w:ind w:right="39"/>
              <w:jc w:val="right"/>
            </w:pPr>
            <w:r>
              <w:t>1</w:t>
            </w:r>
          </w:p>
        </w:tc>
        <w:tc>
          <w:tcPr>
            <w:tcW w:w="282" w:type="dxa"/>
          </w:tcPr>
          <w:p w:rsidR="00786451" w:rsidRDefault="00572AC4">
            <w:pPr>
              <w:pStyle w:val="TableParagraph"/>
              <w:spacing w:line="250" w:lineRule="exact"/>
              <w:ind w:right="38"/>
              <w:jc w:val="right"/>
            </w:pPr>
            <w:r>
              <w:t>1</w:t>
            </w:r>
          </w:p>
        </w:tc>
        <w:tc>
          <w:tcPr>
            <w:tcW w:w="426" w:type="dxa"/>
          </w:tcPr>
          <w:p w:rsidR="00786451" w:rsidRDefault="00572AC4">
            <w:pPr>
              <w:pStyle w:val="TableParagraph"/>
              <w:spacing w:line="250" w:lineRule="exact"/>
              <w:ind w:left="112"/>
            </w:pPr>
            <w:r>
              <w:t>8</w:t>
            </w:r>
          </w:p>
        </w:tc>
        <w:tc>
          <w:tcPr>
            <w:tcW w:w="2120" w:type="dxa"/>
            <w:gridSpan w:val="2"/>
          </w:tcPr>
          <w:p w:rsidR="00786451" w:rsidRDefault="00572AC4">
            <w:pPr>
              <w:pStyle w:val="TableParagraph"/>
              <w:ind w:left="111" w:right="478"/>
              <w:jc w:val="both"/>
            </w:pPr>
            <w:r>
              <w:rPr>
                <w:spacing w:val="-1"/>
              </w:rPr>
              <w:t xml:space="preserve">Transferencias, </w:t>
            </w:r>
            <w:r>
              <w:t>Asignaciones y Donativos</w:t>
            </w:r>
          </w:p>
          <w:p w:rsidR="00786451" w:rsidRDefault="00572AC4">
            <w:pPr>
              <w:pStyle w:val="TableParagraph"/>
              <w:spacing w:line="234" w:lineRule="exact"/>
              <w:ind w:left="111"/>
            </w:pPr>
            <w:r>
              <w:t>Recibidos</w:t>
            </w:r>
          </w:p>
        </w:tc>
        <w:tc>
          <w:tcPr>
            <w:tcW w:w="656" w:type="dxa"/>
          </w:tcPr>
          <w:p w:rsidR="00786451" w:rsidRDefault="00572AC4">
            <w:pPr>
              <w:pStyle w:val="TableParagraph"/>
              <w:spacing w:line="250" w:lineRule="exact"/>
              <w:ind w:left="118"/>
            </w:pPr>
            <w:r>
              <w:t>15</w:t>
            </w:r>
          </w:p>
        </w:tc>
        <w:tc>
          <w:tcPr>
            <w:tcW w:w="1325" w:type="dxa"/>
          </w:tcPr>
          <w:p w:rsidR="00786451" w:rsidRDefault="00572AC4">
            <w:pPr>
              <w:pStyle w:val="TableParagraph"/>
              <w:spacing w:line="242" w:lineRule="auto"/>
              <w:ind w:left="137" w:right="179"/>
            </w:pPr>
            <w:r>
              <w:t>Recursos Federales</w:t>
            </w:r>
          </w:p>
        </w:tc>
      </w:tr>
      <w:tr w:rsidR="00786451">
        <w:trPr>
          <w:trHeight w:val="1012"/>
        </w:trPr>
        <w:tc>
          <w:tcPr>
            <w:tcW w:w="422" w:type="dxa"/>
          </w:tcPr>
          <w:p w:rsidR="00786451" w:rsidRDefault="00572AC4">
            <w:pPr>
              <w:pStyle w:val="TableParagraph"/>
              <w:spacing w:line="250" w:lineRule="exact"/>
              <w:ind w:left="107"/>
            </w:pPr>
            <w:r>
              <w:t>9</w:t>
            </w:r>
          </w:p>
        </w:tc>
        <w:tc>
          <w:tcPr>
            <w:tcW w:w="566" w:type="dxa"/>
          </w:tcPr>
          <w:p w:rsidR="00786451" w:rsidRDefault="00572AC4">
            <w:pPr>
              <w:pStyle w:val="TableParagraph"/>
              <w:spacing w:line="250" w:lineRule="exact"/>
              <w:ind w:left="105"/>
            </w:pPr>
            <w:r>
              <w:t>3</w:t>
            </w:r>
          </w:p>
        </w:tc>
        <w:tc>
          <w:tcPr>
            <w:tcW w:w="566" w:type="dxa"/>
          </w:tcPr>
          <w:p w:rsidR="00786451" w:rsidRDefault="00572AC4">
            <w:pPr>
              <w:pStyle w:val="TableParagraph"/>
              <w:spacing w:line="250" w:lineRule="exact"/>
              <w:ind w:left="106"/>
            </w:pPr>
            <w:r>
              <w:t>2</w:t>
            </w:r>
          </w:p>
        </w:tc>
        <w:tc>
          <w:tcPr>
            <w:tcW w:w="566" w:type="dxa"/>
          </w:tcPr>
          <w:p w:rsidR="00786451" w:rsidRDefault="00572AC4">
            <w:pPr>
              <w:pStyle w:val="TableParagraph"/>
              <w:spacing w:line="227" w:lineRule="exact"/>
              <w:ind w:left="108"/>
              <w:rPr>
                <w:sz w:val="20"/>
              </w:rPr>
            </w:pPr>
            <w:r>
              <w:rPr>
                <w:sz w:val="20"/>
              </w:rPr>
              <w:t>001</w:t>
            </w:r>
          </w:p>
        </w:tc>
        <w:tc>
          <w:tcPr>
            <w:tcW w:w="1843" w:type="dxa"/>
          </w:tcPr>
          <w:p w:rsidR="00786451" w:rsidRDefault="00572AC4">
            <w:pPr>
              <w:pStyle w:val="TableParagraph"/>
              <w:tabs>
                <w:tab w:val="left" w:pos="1618"/>
              </w:tabs>
              <w:ind w:left="109" w:right="92"/>
              <w:rPr>
                <w:sz w:val="24"/>
              </w:rPr>
            </w:pPr>
            <w:r>
              <w:rPr>
                <w:sz w:val="24"/>
              </w:rPr>
              <w:t>Subsidios</w:t>
            </w:r>
            <w:r>
              <w:rPr>
                <w:sz w:val="24"/>
              </w:rPr>
              <w:tab/>
            </w:r>
            <w:r>
              <w:rPr>
                <w:spacing w:val="-17"/>
                <w:sz w:val="24"/>
              </w:rPr>
              <w:t xml:space="preserve">y </w:t>
            </w:r>
            <w:r>
              <w:rPr>
                <w:sz w:val="24"/>
              </w:rPr>
              <w:t>Subvenciones</w:t>
            </w:r>
          </w:p>
        </w:tc>
        <w:tc>
          <w:tcPr>
            <w:tcW w:w="282" w:type="dxa"/>
          </w:tcPr>
          <w:p w:rsidR="00786451" w:rsidRDefault="00572AC4">
            <w:pPr>
              <w:pStyle w:val="TableParagraph"/>
              <w:spacing w:line="250" w:lineRule="exact"/>
              <w:ind w:right="39"/>
              <w:jc w:val="right"/>
            </w:pPr>
            <w:r>
              <w:t>1</w:t>
            </w:r>
          </w:p>
        </w:tc>
        <w:tc>
          <w:tcPr>
            <w:tcW w:w="282" w:type="dxa"/>
          </w:tcPr>
          <w:p w:rsidR="00786451" w:rsidRDefault="00572AC4">
            <w:pPr>
              <w:pStyle w:val="TableParagraph"/>
              <w:spacing w:line="250" w:lineRule="exact"/>
              <w:ind w:right="38"/>
              <w:jc w:val="right"/>
            </w:pPr>
            <w:r>
              <w:t>1</w:t>
            </w:r>
          </w:p>
        </w:tc>
        <w:tc>
          <w:tcPr>
            <w:tcW w:w="426" w:type="dxa"/>
          </w:tcPr>
          <w:p w:rsidR="00786451" w:rsidRDefault="00572AC4">
            <w:pPr>
              <w:pStyle w:val="TableParagraph"/>
              <w:spacing w:line="250" w:lineRule="exact"/>
              <w:ind w:left="112"/>
            </w:pPr>
            <w:r>
              <w:t>8</w:t>
            </w:r>
          </w:p>
        </w:tc>
        <w:tc>
          <w:tcPr>
            <w:tcW w:w="2120" w:type="dxa"/>
            <w:gridSpan w:val="2"/>
          </w:tcPr>
          <w:p w:rsidR="00786451" w:rsidRDefault="00572AC4">
            <w:pPr>
              <w:pStyle w:val="TableParagraph"/>
              <w:tabs>
                <w:tab w:val="left" w:pos="1913"/>
              </w:tabs>
              <w:spacing w:line="242" w:lineRule="auto"/>
              <w:ind w:left="111" w:right="83"/>
            </w:pPr>
            <w:r>
              <w:t>Transferencias, Asignaciones</w:t>
            </w:r>
            <w:r>
              <w:tab/>
            </w:r>
            <w:r>
              <w:rPr>
                <w:spacing w:val="-17"/>
              </w:rPr>
              <w:t>y</w:t>
            </w:r>
          </w:p>
          <w:p w:rsidR="00786451" w:rsidRDefault="00572AC4">
            <w:pPr>
              <w:pStyle w:val="TableParagraph"/>
              <w:spacing w:line="252" w:lineRule="exact"/>
              <w:ind w:left="111" w:right="1000"/>
            </w:pPr>
            <w:r>
              <w:t>Donativos Recibidos</w:t>
            </w:r>
          </w:p>
        </w:tc>
        <w:tc>
          <w:tcPr>
            <w:tcW w:w="656" w:type="dxa"/>
          </w:tcPr>
          <w:p w:rsidR="00786451" w:rsidRDefault="00572AC4">
            <w:pPr>
              <w:pStyle w:val="TableParagraph"/>
              <w:spacing w:line="271" w:lineRule="exact"/>
              <w:ind w:left="118"/>
              <w:rPr>
                <w:sz w:val="24"/>
              </w:rPr>
            </w:pPr>
            <w:r>
              <w:rPr>
                <w:sz w:val="24"/>
              </w:rPr>
              <w:t>16</w:t>
            </w:r>
          </w:p>
        </w:tc>
        <w:tc>
          <w:tcPr>
            <w:tcW w:w="1325" w:type="dxa"/>
          </w:tcPr>
          <w:p w:rsidR="00786451" w:rsidRDefault="00572AC4">
            <w:pPr>
              <w:pStyle w:val="TableParagraph"/>
              <w:ind w:left="101" w:right="180"/>
              <w:rPr>
                <w:sz w:val="24"/>
              </w:rPr>
            </w:pPr>
            <w:r>
              <w:rPr>
                <w:sz w:val="24"/>
              </w:rPr>
              <w:t>Recursos Estatales</w:t>
            </w:r>
          </w:p>
        </w:tc>
      </w:tr>
    </w:tbl>
    <w:p w:rsidR="00786451" w:rsidRDefault="00786451">
      <w:pPr>
        <w:pStyle w:val="Textoindependiente"/>
        <w:spacing w:before="7"/>
        <w:rPr>
          <w:sz w:val="23"/>
        </w:rPr>
      </w:pPr>
    </w:p>
    <w:p w:rsidR="00786451" w:rsidRDefault="00572AC4">
      <w:pPr>
        <w:pStyle w:val="Textoindependiente"/>
        <w:ind w:left="1022"/>
      </w:pPr>
      <w:bookmarkStart w:id="30" w:name="COG-CTG-CE"/>
      <w:bookmarkStart w:id="31" w:name="_bookmark15"/>
      <w:bookmarkEnd w:id="30"/>
      <w:bookmarkEnd w:id="31"/>
      <w:r>
        <w:rPr>
          <w:color w:val="4966AC"/>
        </w:rPr>
        <w:t>COG-CTG-CE</w:t>
      </w:r>
    </w:p>
    <w:p w:rsidR="00786451" w:rsidRDefault="00786451">
      <w:pPr>
        <w:pStyle w:val="Textoindependiente"/>
      </w:pPr>
    </w:p>
    <w:p w:rsidR="00786451" w:rsidRDefault="00572AC4">
      <w:pPr>
        <w:pStyle w:val="Textoindependiente"/>
        <w:ind w:left="1022" w:right="1441"/>
        <w:jc w:val="both"/>
      </w:pPr>
      <w:r>
        <w:rPr>
          <w:b/>
        </w:rPr>
        <w:t>Clasificador por Objeto del Gasto</w:t>
      </w:r>
      <w:r>
        <w:t>: El COG es el registro de los gastos que se realizan en el proceso presupuestario. Resume, ordena y presenta los gastos programados en el presupuesto, de acuerdo con la naturaleza de los bienes, servicios, activos y pasivos financieros. Alcanza a todas las transacciones que realizan los entes públicos para obtener bienes y servicios que se utilizan en la prestación de servicios públicos y en la realización de transferencias, en el marco del Presupuesto de Egresos.</w:t>
      </w:r>
    </w:p>
    <w:p w:rsidR="00786451" w:rsidRDefault="00786451">
      <w:pPr>
        <w:pStyle w:val="Textoindependiente"/>
      </w:pPr>
    </w:p>
    <w:p w:rsidR="00786451" w:rsidRDefault="00572AC4">
      <w:pPr>
        <w:pStyle w:val="Textoindependiente"/>
        <w:spacing w:before="1"/>
        <w:ind w:left="1310"/>
      </w:pPr>
      <w:r>
        <w:t>El COG tiene una codificación de cuatro niveles (1-1-1-1 dígitos):</w:t>
      </w:r>
    </w:p>
    <w:p w:rsidR="00786451" w:rsidRDefault="00786451">
      <w:pPr>
        <w:pStyle w:val="Textoindependiente"/>
      </w:pPr>
    </w:p>
    <w:p w:rsidR="00786451" w:rsidRDefault="00572AC4">
      <w:pPr>
        <w:pStyle w:val="Textoindependiente"/>
        <w:ind w:left="1022" w:right="1372" w:firstLine="288"/>
      </w:pPr>
      <w:r>
        <w:rPr>
          <w:b/>
        </w:rPr>
        <w:t>Capítulo</w:t>
      </w:r>
      <w:r>
        <w:t>: Es el mayor nivel de agregación que identifica el conjunto homogéneo y ordenado de los bienes y servicios requeridos por los entes públicos.</w:t>
      </w:r>
    </w:p>
    <w:p w:rsidR="00786451" w:rsidRDefault="00786451">
      <w:pPr>
        <w:pStyle w:val="Textoindependiente"/>
      </w:pPr>
    </w:p>
    <w:p w:rsidR="00786451" w:rsidRDefault="00572AC4">
      <w:pPr>
        <w:pStyle w:val="Textoindependiente"/>
        <w:ind w:left="1022" w:right="1372" w:firstLine="288"/>
      </w:pPr>
      <w:r>
        <w:rPr>
          <w:b/>
        </w:rPr>
        <w:t>Concepto</w:t>
      </w:r>
      <w:r>
        <w:t>: Son subconjuntos homogéneos y ordenados en forma específica, producto de la desagregación de los bienes y servicios, incluidos en cada capítulo.</w:t>
      </w:r>
    </w:p>
    <w:p w:rsidR="00786451" w:rsidRDefault="00786451">
      <w:pPr>
        <w:sectPr w:rsidR="00786451">
          <w:pgSz w:w="12240" w:h="15840"/>
          <w:pgMar w:top="1440" w:right="260" w:bottom="1420" w:left="680" w:header="271" w:footer="1225" w:gutter="0"/>
          <w:cols w:space="720"/>
        </w:sectPr>
      </w:pPr>
    </w:p>
    <w:p w:rsidR="00786451" w:rsidRDefault="00572AC4">
      <w:pPr>
        <w:pStyle w:val="Textoindependiente"/>
        <w:spacing w:before="89"/>
        <w:ind w:left="1022" w:right="1444" w:firstLine="288"/>
        <w:jc w:val="both"/>
      </w:pPr>
      <w:r>
        <w:rPr>
          <w:b/>
        </w:rPr>
        <w:t>Partida</w:t>
      </w:r>
      <w:r>
        <w:t>: Es el nivel de agregación más específico en el cual se describen las expresiones concretas y detalladas de los bienes y servicios que se adquieren y</w:t>
      </w:r>
      <w:r>
        <w:rPr>
          <w:spacing w:val="-37"/>
        </w:rPr>
        <w:t xml:space="preserve"> </w:t>
      </w:r>
      <w:r>
        <w:t>se compone</w:t>
      </w:r>
      <w:r>
        <w:rPr>
          <w:spacing w:val="-1"/>
        </w:rPr>
        <w:t xml:space="preserve"> </w:t>
      </w:r>
      <w:r>
        <w:t>de:</w:t>
      </w:r>
    </w:p>
    <w:p w:rsidR="00786451" w:rsidRDefault="00572AC4">
      <w:pPr>
        <w:pStyle w:val="Prrafodelista"/>
        <w:numPr>
          <w:ilvl w:val="1"/>
          <w:numId w:val="30"/>
        </w:numPr>
        <w:tabs>
          <w:tab w:val="left" w:pos="1582"/>
        </w:tabs>
        <w:ind w:right="1439" w:firstLine="288"/>
        <w:rPr>
          <w:sz w:val="24"/>
        </w:rPr>
      </w:pPr>
      <w:r>
        <w:rPr>
          <w:sz w:val="24"/>
        </w:rPr>
        <w:t>La</w:t>
      </w:r>
      <w:r>
        <w:rPr>
          <w:spacing w:val="-13"/>
          <w:sz w:val="24"/>
        </w:rPr>
        <w:t xml:space="preserve"> </w:t>
      </w:r>
      <w:r>
        <w:rPr>
          <w:b/>
          <w:sz w:val="24"/>
        </w:rPr>
        <w:t>Partida</w:t>
      </w:r>
      <w:r>
        <w:rPr>
          <w:b/>
          <w:spacing w:val="-13"/>
          <w:sz w:val="24"/>
        </w:rPr>
        <w:t xml:space="preserve"> </w:t>
      </w:r>
      <w:r>
        <w:rPr>
          <w:b/>
          <w:sz w:val="24"/>
        </w:rPr>
        <w:t>Genérica:</w:t>
      </w:r>
      <w:r>
        <w:rPr>
          <w:b/>
          <w:spacing w:val="-11"/>
          <w:sz w:val="24"/>
        </w:rPr>
        <w:t xml:space="preserve"> </w:t>
      </w:r>
      <w:r>
        <w:rPr>
          <w:sz w:val="24"/>
        </w:rPr>
        <w:t>Se</w:t>
      </w:r>
      <w:r>
        <w:rPr>
          <w:spacing w:val="-13"/>
          <w:sz w:val="24"/>
        </w:rPr>
        <w:t xml:space="preserve"> </w:t>
      </w:r>
      <w:r>
        <w:rPr>
          <w:sz w:val="24"/>
        </w:rPr>
        <w:t>refiere</w:t>
      </w:r>
      <w:r>
        <w:rPr>
          <w:spacing w:val="-13"/>
          <w:sz w:val="24"/>
        </w:rPr>
        <w:t xml:space="preserve"> </w:t>
      </w:r>
      <w:r>
        <w:rPr>
          <w:sz w:val="24"/>
        </w:rPr>
        <w:t>al</w:t>
      </w:r>
      <w:r>
        <w:rPr>
          <w:spacing w:val="-13"/>
          <w:sz w:val="24"/>
        </w:rPr>
        <w:t xml:space="preserve"> </w:t>
      </w:r>
      <w:r>
        <w:rPr>
          <w:sz w:val="24"/>
        </w:rPr>
        <w:t>tercer</w:t>
      </w:r>
      <w:r>
        <w:rPr>
          <w:spacing w:val="-14"/>
          <w:sz w:val="24"/>
        </w:rPr>
        <w:t xml:space="preserve"> </w:t>
      </w:r>
      <w:r>
        <w:rPr>
          <w:sz w:val="24"/>
        </w:rPr>
        <w:t>dígito,</w:t>
      </w:r>
      <w:r>
        <w:rPr>
          <w:spacing w:val="-11"/>
          <w:sz w:val="24"/>
        </w:rPr>
        <w:t xml:space="preserve"> </w:t>
      </w:r>
      <w:r>
        <w:rPr>
          <w:sz w:val="24"/>
        </w:rPr>
        <w:t>el</w:t>
      </w:r>
      <w:r>
        <w:rPr>
          <w:spacing w:val="-11"/>
          <w:sz w:val="24"/>
        </w:rPr>
        <w:t xml:space="preserve"> </w:t>
      </w:r>
      <w:r>
        <w:rPr>
          <w:sz w:val="24"/>
        </w:rPr>
        <w:t>cual</w:t>
      </w:r>
      <w:r>
        <w:rPr>
          <w:spacing w:val="-12"/>
          <w:sz w:val="24"/>
        </w:rPr>
        <w:t xml:space="preserve"> </w:t>
      </w:r>
      <w:r>
        <w:rPr>
          <w:sz w:val="24"/>
        </w:rPr>
        <w:t>logrará</w:t>
      </w:r>
      <w:r>
        <w:rPr>
          <w:spacing w:val="-11"/>
          <w:sz w:val="24"/>
        </w:rPr>
        <w:t xml:space="preserve"> </w:t>
      </w:r>
      <w:r>
        <w:rPr>
          <w:sz w:val="24"/>
        </w:rPr>
        <w:t>la</w:t>
      </w:r>
      <w:r>
        <w:rPr>
          <w:spacing w:val="-12"/>
          <w:sz w:val="24"/>
        </w:rPr>
        <w:t xml:space="preserve"> </w:t>
      </w:r>
      <w:r>
        <w:rPr>
          <w:sz w:val="24"/>
        </w:rPr>
        <w:t>armonización a todos los niveles de</w:t>
      </w:r>
      <w:r>
        <w:rPr>
          <w:spacing w:val="-6"/>
          <w:sz w:val="24"/>
        </w:rPr>
        <w:t xml:space="preserve"> </w:t>
      </w:r>
      <w:r>
        <w:rPr>
          <w:sz w:val="24"/>
        </w:rPr>
        <w:t>gobierno.</w:t>
      </w:r>
    </w:p>
    <w:p w:rsidR="00786451" w:rsidRDefault="00572AC4">
      <w:pPr>
        <w:pStyle w:val="Prrafodelista"/>
        <w:numPr>
          <w:ilvl w:val="1"/>
          <w:numId w:val="30"/>
        </w:numPr>
        <w:tabs>
          <w:tab w:val="left" w:pos="1577"/>
        </w:tabs>
        <w:ind w:right="1440" w:firstLine="288"/>
        <w:rPr>
          <w:sz w:val="24"/>
        </w:rPr>
      </w:pPr>
      <w:r>
        <w:rPr>
          <w:sz w:val="24"/>
        </w:rPr>
        <w:t>La</w:t>
      </w:r>
      <w:r>
        <w:rPr>
          <w:spacing w:val="-18"/>
          <w:sz w:val="24"/>
        </w:rPr>
        <w:t xml:space="preserve"> </w:t>
      </w:r>
      <w:r>
        <w:rPr>
          <w:b/>
          <w:sz w:val="24"/>
        </w:rPr>
        <w:t>Partida</w:t>
      </w:r>
      <w:r>
        <w:rPr>
          <w:b/>
          <w:spacing w:val="-18"/>
          <w:sz w:val="24"/>
        </w:rPr>
        <w:t xml:space="preserve"> </w:t>
      </w:r>
      <w:r>
        <w:rPr>
          <w:b/>
          <w:sz w:val="24"/>
        </w:rPr>
        <w:t>Específica:</w:t>
      </w:r>
      <w:r>
        <w:rPr>
          <w:b/>
          <w:spacing w:val="-18"/>
          <w:sz w:val="24"/>
        </w:rPr>
        <w:t xml:space="preserve"> </w:t>
      </w:r>
      <w:r>
        <w:rPr>
          <w:sz w:val="24"/>
        </w:rPr>
        <w:t>Corresponde</w:t>
      </w:r>
      <w:r>
        <w:rPr>
          <w:spacing w:val="-15"/>
          <w:sz w:val="24"/>
        </w:rPr>
        <w:t xml:space="preserve"> </w:t>
      </w:r>
      <w:r>
        <w:rPr>
          <w:sz w:val="24"/>
        </w:rPr>
        <w:t>al</w:t>
      </w:r>
      <w:r>
        <w:rPr>
          <w:spacing w:val="-18"/>
          <w:sz w:val="24"/>
        </w:rPr>
        <w:t xml:space="preserve"> </w:t>
      </w:r>
      <w:r>
        <w:rPr>
          <w:sz w:val="24"/>
        </w:rPr>
        <w:t>cuarto</w:t>
      </w:r>
      <w:r>
        <w:rPr>
          <w:spacing w:val="-17"/>
          <w:sz w:val="24"/>
        </w:rPr>
        <w:t xml:space="preserve"> </w:t>
      </w:r>
      <w:r>
        <w:rPr>
          <w:sz w:val="24"/>
        </w:rPr>
        <w:t>dígito,</w:t>
      </w:r>
      <w:r>
        <w:rPr>
          <w:spacing w:val="-16"/>
          <w:sz w:val="24"/>
        </w:rPr>
        <w:t xml:space="preserve"> </w:t>
      </w:r>
      <w:r>
        <w:rPr>
          <w:sz w:val="24"/>
        </w:rPr>
        <w:t>el</w:t>
      </w:r>
      <w:r>
        <w:rPr>
          <w:spacing w:val="-18"/>
          <w:sz w:val="24"/>
        </w:rPr>
        <w:t xml:space="preserve"> </w:t>
      </w:r>
      <w:r>
        <w:rPr>
          <w:sz w:val="24"/>
        </w:rPr>
        <w:t>cual</w:t>
      </w:r>
      <w:r>
        <w:rPr>
          <w:spacing w:val="-18"/>
          <w:sz w:val="24"/>
        </w:rPr>
        <w:t xml:space="preserve"> </w:t>
      </w:r>
      <w:r>
        <w:rPr>
          <w:sz w:val="24"/>
        </w:rPr>
        <w:t>permitirá</w:t>
      </w:r>
      <w:r>
        <w:rPr>
          <w:spacing w:val="-17"/>
          <w:sz w:val="24"/>
        </w:rPr>
        <w:t xml:space="preserve"> </w:t>
      </w:r>
      <w:r>
        <w:rPr>
          <w:sz w:val="24"/>
        </w:rPr>
        <w:t>con</w:t>
      </w:r>
      <w:r>
        <w:rPr>
          <w:spacing w:val="-18"/>
          <w:sz w:val="24"/>
        </w:rPr>
        <w:t xml:space="preserve"> </w:t>
      </w:r>
      <w:r>
        <w:rPr>
          <w:sz w:val="24"/>
        </w:rPr>
        <w:t>base en sus necesidades, generen su apertura, con el fin de mantener la armonización con el Plan de Cuentas y su vinculación la Lista de</w:t>
      </w:r>
      <w:r>
        <w:rPr>
          <w:spacing w:val="-5"/>
          <w:sz w:val="24"/>
        </w:rPr>
        <w:t xml:space="preserve"> </w:t>
      </w:r>
      <w:r>
        <w:rPr>
          <w:sz w:val="24"/>
        </w:rPr>
        <w:t>Cuentas.</w:t>
      </w:r>
    </w:p>
    <w:p w:rsidR="00786451" w:rsidRDefault="00786451">
      <w:pPr>
        <w:pStyle w:val="Textoindependiente"/>
        <w:spacing w:before="4" w:after="1"/>
      </w:pPr>
    </w:p>
    <w:tbl>
      <w:tblPr>
        <w:tblStyle w:val="TableNormal"/>
        <w:tblW w:w="0" w:type="auto"/>
        <w:tblInd w:w="1034"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708"/>
        <w:gridCol w:w="1015"/>
        <w:gridCol w:w="1140"/>
        <w:gridCol w:w="1072"/>
        <w:gridCol w:w="1204"/>
        <w:gridCol w:w="3902"/>
      </w:tblGrid>
      <w:tr w:rsidR="00786451">
        <w:trPr>
          <w:trHeight w:val="480"/>
        </w:trPr>
        <w:tc>
          <w:tcPr>
            <w:tcW w:w="708" w:type="dxa"/>
            <w:tcBorders>
              <w:top w:val="nil"/>
              <w:left w:val="nil"/>
              <w:bottom w:val="nil"/>
              <w:right w:val="nil"/>
            </w:tcBorders>
            <w:shd w:val="clear" w:color="auto" w:fill="4966AC"/>
          </w:tcPr>
          <w:p w:rsidR="00786451" w:rsidRDefault="00572AC4">
            <w:pPr>
              <w:pStyle w:val="TableParagraph"/>
              <w:spacing w:before="4"/>
              <w:ind w:right="121"/>
              <w:jc w:val="right"/>
              <w:rPr>
                <w:b/>
                <w:sz w:val="20"/>
              </w:rPr>
            </w:pPr>
            <w:r>
              <w:rPr>
                <w:b/>
                <w:color w:val="FFFFFF"/>
                <w:w w:val="95"/>
                <w:sz w:val="20"/>
              </w:rPr>
              <w:t>COG</w:t>
            </w:r>
          </w:p>
        </w:tc>
        <w:tc>
          <w:tcPr>
            <w:tcW w:w="1015" w:type="dxa"/>
            <w:tcBorders>
              <w:top w:val="nil"/>
              <w:left w:val="nil"/>
              <w:bottom w:val="nil"/>
              <w:right w:val="nil"/>
            </w:tcBorders>
            <w:shd w:val="clear" w:color="auto" w:fill="4966AC"/>
          </w:tcPr>
          <w:p w:rsidR="00786451" w:rsidRDefault="00572AC4">
            <w:pPr>
              <w:pStyle w:val="TableParagraph"/>
              <w:spacing w:before="4"/>
              <w:ind w:left="89" w:right="86"/>
              <w:jc w:val="center"/>
              <w:rPr>
                <w:b/>
                <w:sz w:val="20"/>
              </w:rPr>
            </w:pPr>
            <w:r>
              <w:rPr>
                <w:b/>
                <w:color w:val="FFFFFF"/>
                <w:sz w:val="20"/>
              </w:rPr>
              <w:t>Capítulo</w:t>
            </w:r>
          </w:p>
        </w:tc>
        <w:tc>
          <w:tcPr>
            <w:tcW w:w="1140" w:type="dxa"/>
            <w:tcBorders>
              <w:top w:val="nil"/>
              <w:left w:val="nil"/>
              <w:bottom w:val="nil"/>
              <w:right w:val="nil"/>
            </w:tcBorders>
            <w:shd w:val="clear" w:color="auto" w:fill="4966AC"/>
          </w:tcPr>
          <w:p w:rsidR="00786451" w:rsidRDefault="00572AC4">
            <w:pPr>
              <w:pStyle w:val="TableParagraph"/>
              <w:spacing w:before="4"/>
              <w:ind w:left="91" w:right="86"/>
              <w:jc w:val="center"/>
              <w:rPr>
                <w:b/>
                <w:sz w:val="20"/>
              </w:rPr>
            </w:pPr>
            <w:r>
              <w:rPr>
                <w:b/>
                <w:color w:val="FFFFFF"/>
                <w:sz w:val="20"/>
              </w:rPr>
              <w:t>Concepto</w:t>
            </w:r>
          </w:p>
        </w:tc>
        <w:tc>
          <w:tcPr>
            <w:tcW w:w="1072" w:type="dxa"/>
            <w:tcBorders>
              <w:top w:val="nil"/>
              <w:left w:val="nil"/>
              <w:bottom w:val="nil"/>
              <w:right w:val="nil"/>
            </w:tcBorders>
            <w:shd w:val="clear" w:color="auto" w:fill="4966AC"/>
          </w:tcPr>
          <w:p w:rsidR="00786451" w:rsidRDefault="00572AC4">
            <w:pPr>
              <w:pStyle w:val="TableParagraph"/>
              <w:spacing w:before="4" w:line="230" w:lineRule="atLeast"/>
              <w:ind w:left="111" w:firstLine="88"/>
              <w:rPr>
                <w:b/>
                <w:sz w:val="20"/>
              </w:rPr>
            </w:pPr>
            <w:r>
              <w:rPr>
                <w:b/>
                <w:color w:val="FFFFFF"/>
                <w:sz w:val="20"/>
              </w:rPr>
              <w:t xml:space="preserve">Partida </w:t>
            </w:r>
            <w:r>
              <w:rPr>
                <w:b/>
                <w:color w:val="FFFFFF"/>
                <w:w w:val="95"/>
                <w:sz w:val="20"/>
              </w:rPr>
              <w:t>Genérica</w:t>
            </w:r>
          </w:p>
        </w:tc>
        <w:tc>
          <w:tcPr>
            <w:tcW w:w="1204" w:type="dxa"/>
            <w:tcBorders>
              <w:top w:val="nil"/>
              <w:left w:val="nil"/>
              <w:bottom w:val="nil"/>
              <w:right w:val="nil"/>
            </w:tcBorders>
            <w:shd w:val="clear" w:color="auto" w:fill="4966AC"/>
          </w:tcPr>
          <w:p w:rsidR="00786451" w:rsidRDefault="00572AC4">
            <w:pPr>
              <w:pStyle w:val="TableParagraph"/>
              <w:spacing w:before="4" w:line="230" w:lineRule="atLeast"/>
              <w:ind w:left="111" w:firstLine="156"/>
              <w:rPr>
                <w:b/>
                <w:sz w:val="20"/>
              </w:rPr>
            </w:pPr>
            <w:r>
              <w:rPr>
                <w:b/>
                <w:color w:val="FFFFFF"/>
                <w:sz w:val="20"/>
              </w:rPr>
              <w:t xml:space="preserve">Partida </w:t>
            </w:r>
            <w:r>
              <w:rPr>
                <w:b/>
                <w:color w:val="FFFFFF"/>
                <w:w w:val="95"/>
                <w:sz w:val="20"/>
              </w:rPr>
              <w:t>Específica</w:t>
            </w:r>
          </w:p>
        </w:tc>
        <w:tc>
          <w:tcPr>
            <w:tcW w:w="3902" w:type="dxa"/>
            <w:tcBorders>
              <w:top w:val="nil"/>
              <w:left w:val="nil"/>
              <w:bottom w:val="nil"/>
              <w:right w:val="nil"/>
            </w:tcBorders>
            <w:shd w:val="clear" w:color="auto" w:fill="4966AC"/>
          </w:tcPr>
          <w:p w:rsidR="00786451" w:rsidRDefault="00572AC4">
            <w:pPr>
              <w:pStyle w:val="TableParagraph"/>
              <w:spacing w:before="4"/>
              <w:ind w:left="1267"/>
              <w:rPr>
                <w:b/>
                <w:sz w:val="20"/>
              </w:rPr>
            </w:pPr>
            <w:r>
              <w:rPr>
                <w:b/>
                <w:color w:val="FFFFFF"/>
                <w:sz w:val="20"/>
              </w:rPr>
              <w:t>Denominación</w:t>
            </w:r>
          </w:p>
        </w:tc>
      </w:tr>
      <w:tr w:rsidR="00786451">
        <w:trPr>
          <w:trHeight w:val="314"/>
        </w:trPr>
        <w:tc>
          <w:tcPr>
            <w:tcW w:w="708" w:type="dxa"/>
            <w:tcBorders>
              <w:top w:val="nil"/>
            </w:tcBorders>
          </w:tcPr>
          <w:p w:rsidR="00786451" w:rsidRDefault="00572AC4">
            <w:pPr>
              <w:pStyle w:val="TableParagraph"/>
              <w:spacing w:line="227" w:lineRule="exact"/>
              <w:ind w:right="122"/>
              <w:jc w:val="right"/>
              <w:rPr>
                <w:sz w:val="20"/>
              </w:rPr>
            </w:pPr>
            <w:r>
              <w:rPr>
                <w:w w:val="95"/>
                <w:sz w:val="20"/>
              </w:rPr>
              <w:t>1000</w:t>
            </w:r>
          </w:p>
        </w:tc>
        <w:tc>
          <w:tcPr>
            <w:tcW w:w="1015" w:type="dxa"/>
            <w:tcBorders>
              <w:top w:val="nil"/>
            </w:tcBorders>
          </w:tcPr>
          <w:p w:rsidR="00786451" w:rsidRDefault="00572AC4">
            <w:pPr>
              <w:pStyle w:val="TableParagraph"/>
              <w:spacing w:line="227" w:lineRule="exact"/>
              <w:ind w:left="2"/>
              <w:jc w:val="center"/>
              <w:rPr>
                <w:sz w:val="20"/>
              </w:rPr>
            </w:pPr>
            <w:r>
              <w:rPr>
                <w:w w:val="99"/>
                <w:sz w:val="20"/>
              </w:rPr>
              <w:t>1</w:t>
            </w:r>
          </w:p>
        </w:tc>
        <w:tc>
          <w:tcPr>
            <w:tcW w:w="1140" w:type="dxa"/>
            <w:tcBorders>
              <w:top w:val="nil"/>
            </w:tcBorders>
          </w:tcPr>
          <w:p w:rsidR="00786451" w:rsidRDefault="00572AC4">
            <w:pPr>
              <w:pStyle w:val="TableParagraph"/>
              <w:spacing w:line="227" w:lineRule="exact"/>
              <w:ind w:left="8"/>
              <w:jc w:val="center"/>
              <w:rPr>
                <w:sz w:val="20"/>
              </w:rPr>
            </w:pPr>
            <w:r>
              <w:rPr>
                <w:w w:val="99"/>
                <w:sz w:val="20"/>
              </w:rPr>
              <w:t>0</w:t>
            </w:r>
          </w:p>
        </w:tc>
        <w:tc>
          <w:tcPr>
            <w:tcW w:w="1072" w:type="dxa"/>
            <w:tcBorders>
              <w:top w:val="nil"/>
            </w:tcBorders>
          </w:tcPr>
          <w:p w:rsidR="00786451" w:rsidRDefault="00572AC4">
            <w:pPr>
              <w:pStyle w:val="TableParagraph"/>
              <w:spacing w:line="227" w:lineRule="exact"/>
              <w:ind w:left="478"/>
              <w:rPr>
                <w:sz w:val="20"/>
              </w:rPr>
            </w:pPr>
            <w:r>
              <w:rPr>
                <w:w w:val="99"/>
                <w:sz w:val="20"/>
              </w:rPr>
              <w:t>0</w:t>
            </w:r>
          </w:p>
        </w:tc>
        <w:tc>
          <w:tcPr>
            <w:tcW w:w="1204" w:type="dxa"/>
            <w:tcBorders>
              <w:top w:val="nil"/>
            </w:tcBorders>
          </w:tcPr>
          <w:p w:rsidR="00786451" w:rsidRDefault="00572AC4">
            <w:pPr>
              <w:pStyle w:val="TableParagraph"/>
              <w:spacing w:line="227" w:lineRule="exact"/>
              <w:ind w:left="546"/>
              <w:rPr>
                <w:sz w:val="20"/>
              </w:rPr>
            </w:pPr>
            <w:r>
              <w:rPr>
                <w:w w:val="99"/>
                <w:sz w:val="20"/>
              </w:rPr>
              <w:t>0</w:t>
            </w:r>
          </w:p>
        </w:tc>
        <w:tc>
          <w:tcPr>
            <w:tcW w:w="3902" w:type="dxa"/>
            <w:tcBorders>
              <w:top w:val="nil"/>
            </w:tcBorders>
          </w:tcPr>
          <w:p w:rsidR="00786451" w:rsidRDefault="00572AC4">
            <w:pPr>
              <w:pStyle w:val="TableParagraph"/>
              <w:spacing w:line="227" w:lineRule="exact"/>
              <w:ind w:left="110"/>
              <w:rPr>
                <w:sz w:val="20"/>
              </w:rPr>
            </w:pPr>
            <w:r>
              <w:rPr>
                <w:sz w:val="20"/>
              </w:rPr>
              <w:t>Servicios Personales</w:t>
            </w:r>
          </w:p>
        </w:tc>
      </w:tr>
      <w:tr w:rsidR="00786451">
        <w:trPr>
          <w:trHeight w:val="316"/>
        </w:trPr>
        <w:tc>
          <w:tcPr>
            <w:tcW w:w="708" w:type="dxa"/>
          </w:tcPr>
          <w:p w:rsidR="00786451" w:rsidRDefault="00572AC4">
            <w:pPr>
              <w:pStyle w:val="TableParagraph"/>
              <w:spacing w:line="227" w:lineRule="exact"/>
              <w:ind w:right="122"/>
              <w:jc w:val="right"/>
              <w:rPr>
                <w:sz w:val="20"/>
              </w:rPr>
            </w:pPr>
            <w:r>
              <w:rPr>
                <w:w w:val="95"/>
                <w:sz w:val="20"/>
              </w:rPr>
              <w:t>1100</w:t>
            </w:r>
          </w:p>
        </w:tc>
        <w:tc>
          <w:tcPr>
            <w:tcW w:w="1015" w:type="dxa"/>
          </w:tcPr>
          <w:p w:rsidR="00786451" w:rsidRDefault="00572AC4">
            <w:pPr>
              <w:pStyle w:val="TableParagraph"/>
              <w:spacing w:line="227" w:lineRule="exact"/>
              <w:ind w:left="2"/>
              <w:jc w:val="center"/>
              <w:rPr>
                <w:sz w:val="20"/>
              </w:rPr>
            </w:pPr>
            <w:r>
              <w:rPr>
                <w:w w:val="99"/>
                <w:sz w:val="20"/>
              </w:rPr>
              <w:t>1</w:t>
            </w:r>
          </w:p>
        </w:tc>
        <w:tc>
          <w:tcPr>
            <w:tcW w:w="1140" w:type="dxa"/>
          </w:tcPr>
          <w:p w:rsidR="00786451" w:rsidRDefault="00572AC4">
            <w:pPr>
              <w:pStyle w:val="TableParagraph"/>
              <w:spacing w:line="227" w:lineRule="exact"/>
              <w:ind w:left="8"/>
              <w:jc w:val="center"/>
              <w:rPr>
                <w:sz w:val="20"/>
              </w:rPr>
            </w:pPr>
            <w:r>
              <w:rPr>
                <w:w w:val="99"/>
                <w:sz w:val="20"/>
              </w:rPr>
              <w:t>1</w:t>
            </w:r>
          </w:p>
        </w:tc>
        <w:tc>
          <w:tcPr>
            <w:tcW w:w="1072" w:type="dxa"/>
          </w:tcPr>
          <w:p w:rsidR="00786451" w:rsidRDefault="00572AC4">
            <w:pPr>
              <w:pStyle w:val="TableParagraph"/>
              <w:spacing w:line="227" w:lineRule="exact"/>
              <w:ind w:left="478"/>
              <w:rPr>
                <w:sz w:val="20"/>
              </w:rPr>
            </w:pPr>
            <w:r>
              <w:rPr>
                <w:w w:val="99"/>
                <w:sz w:val="20"/>
              </w:rPr>
              <w:t>0</w:t>
            </w:r>
          </w:p>
        </w:tc>
        <w:tc>
          <w:tcPr>
            <w:tcW w:w="1204" w:type="dxa"/>
          </w:tcPr>
          <w:p w:rsidR="00786451" w:rsidRDefault="00572AC4">
            <w:pPr>
              <w:pStyle w:val="TableParagraph"/>
              <w:spacing w:line="227" w:lineRule="exact"/>
              <w:ind w:left="546"/>
              <w:rPr>
                <w:sz w:val="20"/>
              </w:rPr>
            </w:pPr>
            <w:r>
              <w:rPr>
                <w:w w:val="99"/>
                <w:sz w:val="20"/>
              </w:rPr>
              <w:t>0</w:t>
            </w:r>
          </w:p>
        </w:tc>
        <w:tc>
          <w:tcPr>
            <w:tcW w:w="3902" w:type="dxa"/>
          </w:tcPr>
          <w:p w:rsidR="00786451" w:rsidRDefault="00572AC4">
            <w:pPr>
              <w:pStyle w:val="TableParagraph"/>
              <w:spacing w:line="227" w:lineRule="exact"/>
              <w:ind w:left="110"/>
              <w:rPr>
                <w:sz w:val="20"/>
              </w:rPr>
            </w:pPr>
            <w:r>
              <w:rPr>
                <w:sz w:val="20"/>
              </w:rPr>
              <w:t>Carácter Permanente</w:t>
            </w:r>
          </w:p>
        </w:tc>
      </w:tr>
      <w:tr w:rsidR="00786451">
        <w:trPr>
          <w:trHeight w:val="314"/>
        </w:trPr>
        <w:tc>
          <w:tcPr>
            <w:tcW w:w="708" w:type="dxa"/>
          </w:tcPr>
          <w:p w:rsidR="00786451" w:rsidRDefault="00572AC4">
            <w:pPr>
              <w:pStyle w:val="TableParagraph"/>
              <w:spacing w:line="227" w:lineRule="exact"/>
              <w:ind w:right="122"/>
              <w:jc w:val="right"/>
              <w:rPr>
                <w:sz w:val="20"/>
              </w:rPr>
            </w:pPr>
            <w:r>
              <w:rPr>
                <w:w w:val="95"/>
                <w:sz w:val="20"/>
              </w:rPr>
              <w:t>1130</w:t>
            </w:r>
          </w:p>
        </w:tc>
        <w:tc>
          <w:tcPr>
            <w:tcW w:w="1015" w:type="dxa"/>
          </w:tcPr>
          <w:p w:rsidR="00786451" w:rsidRDefault="00572AC4">
            <w:pPr>
              <w:pStyle w:val="TableParagraph"/>
              <w:spacing w:line="227" w:lineRule="exact"/>
              <w:ind w:left="2"/>
              <w:jc w:val="center"/>
              <w:rPr>
                <w:sz w:val="20"/>
              </w:rPr>
            </w:pPr>
            <w:r>
              <w:rPr>
                <w:w w:val="99"/>
                <w:sz w:val="20"/>
              </w:rPr>
              <w:t>1</w:t>
            </w:r>
          </w:p>
        </w:tc>
        <w:tc>
          <w:tcPr>
            <w:tcW w:w="1140" w:type="dxa"/>
          </w:tcPr>
          <w:p w:rsidR="00786451" w:rsidRDefault="00572AC4">
            <w:pPr>
              <w:pStyle w:val="TableParagraph"/>
              <w:spacing w:line="227" w:lineRule="exact"/>
              <w:ind w:left="8"/>
              <w:jc w:val="center"/>
              <w:rPr>
                <w:sz w:val="20"/>
              </w:rPr>
            </w:pPr>
            <w:r>
              <w:rPr>
                <w:w w:val="99"/>
                <w:sz w:val="20"/>
              </w:rPr>
              <w:t>1</w:t>
            </w:r>
          </w:p>
        </w:tc>
        <w:tc>
          <w:tcPr>
            <w:tcW w:w="1072" w:type="dxa"/>
          </w:tcPr>
          <w:p w:rsidR="00786451" w:rsidRDefault="00572AC4">
            <w:pPr>
              <w:pStyle w:val="TableParagraph"/>
              <w:spacing w:line="227" w:lineRule="exact"/>
              <w:ind w:left="478"/>
              <w:rPr>
                <w:sz w:val="20"/>
              </w:rPr>
            </w:pPr>
            <w:r>
              <w:rPr>
                <w:w w:val="99"/>
                <w:sz w:val="20"/>
              </w:rPr>
              <w:t>3</w:t>
            </w:r>
          </w:p>
        </w:tc>
        <w:tc>
          <w:tcPr>
            <w:tcW w:w="1204" w:type="dxa"/>
          </w:tcPr>
          <w:p w:rsidR="00786451" w:rsidRDefault="00572AC4">
            <w:pPr>
              <w:pStyle w:val="TableParagraph"/>
              <w:spacing w:line="227" w:lineRule="exact"/>
              <w:ind w:left="546"/>
              <w:rPr>
                <w:sz w:val="20"/>
              </w:rPr>
            </w:pPr>
            <w:r>
              <w:rPr>
                <w:w w:val="99"/>
                <w:sz w:val="20"/>
              </w:rPr>
              <w:t>0</w:t>
            </w:r>
          </w:p>
        </w:tc>
        <w:tc>
          <w:tcPr>
            <w:tcW w:w="3902" w:type="dxa"/>
          </w:tcPr>
          <w:p w:rsidR="00786451" w:rsidRDefault="00572AC4">
            <w:pPr>
              <w:pStyle w:val="TableParagraph"/>
              <w:spacing w:line="227" w:lineRule="exact"/>
              <w:ind w:left="110"/>
              <w:rPr>
                <w:sz w:val="20"/>
              </w:rPr>
            </w:pPr>
            <w:r>
              <w:rPr>
                <w:sz w:val="20"/>
              </w:rPr>
              <w:t>Sueldo Base al Personal Permanente</w:t>
            </w:r>
          </w:p>
        </w:tc>
      </w:tr>
      <w:tr w:rsidR="00786451">
        <w:trPr>
          <w:trHeight w:val="316"/>
        </w:trPr>
        <w:tc>
          <w:tcPr>
            <w:tcW w:w="708" w:type="dxa"/>
          </w:tcPr>
          <w:p w:rsidR="00786451" w:rsidRDefault="00572AC4">
            <w:pPr>
              <w:pStyle w:val="TableParagraph"/>
              <w:spacing w:line="227" w:lineRule="exact"/>
              <w:ind w:right="122"/>
              <w:jc w:val="right"/>
              <w:rPr>
                <w:sz w:val="20"/>
              </w:rPr>
            </w:pPr>
            <w:r>
              <w:rPr>
                <w:w w:val="95"/>
                <w:sz w:val="20"/>
              </w:rPr>
              <w:t>1131</w:t>
            </w:r>
          </w:p>
        </w:tc>
        <w:tc>
          <w:tcPr>
            <w:tcW w:w="1015" w:type="dxa"/>
          </w:tcPr>
          <w:p w:rsidR="00786451" w:rsidRDefault="00572AC4">
            <w:pPr>
              <w:pStyle w:val="TableParagraph"/>
              <w:spacing w:line="227" w:lineRule="exact"/>
              <w:ind w:left="2"/>
              <w:jc w:val="center"/>
              <w:rPr>
                <w:sz w:val="20"/>
              </w:rPr>
            </w:pPr>
            <w:r>
              <w:rPr>
                <w:w w:val="99"/>
                <w:sz w:val="20"/>
              </w:rPr>
              <w:t>1</w:t>
            </w:r>
          </w:p>
        </w:tc>
        <w:tc>
          <w:tcPr>
            <w:tcW w:w="1140" w:type="dxa"/>
          </w:tcPr>
          <w:p w:rsidR="00786451" w:rsidRDefault="00572AC4">
            <w:pPr>
              <w:pStyle w:val="TableParagraph"/>
              <w:spacing w:line="227" w:lineRule="exact"/>
              <w:ind w:left="8"/>
              <w:jc w:val="center"/>
              <w:rPr>
                <w:sz w:val="20"/>
              </w:rPr>
            </w:pPr>
            <w:r>
              <w:rPr>
                <w:w w:val="99"/>
                <w:sz w:val="20"/>
              </w:rPr>
              <w:t>1</w:t>
            </w:r>
          </w:p>
        </w:tc>
        <w:tc>
          <w:tcPr>
            <w:tcW w:w="1072" w:type="dxa"/>
          </w:tcPr>
          <w:p w:rsidR="00786451" w:rsidRDefault="00572AC4">
            <w:pPr>
              <w:pStyle w:val="TableParagraph"/>
              <w:spacing w:line="227" w:lineRule="exact"/>
              <w:ind w:left="478"/>
              <w:rPr>
                <w:sz w:val="20"/>
              </w:rPr>
            </w:pPr>
            <w:r>
              <w:rPr>
                <w:w w:val="99"/>
                <w:sz w:val="20"/>
              </w:rPr>
              <w:t>3</w:t>
            </w:r>
          </w:p>
        </w:tc>
        <w:tc>
          <w:tcPr>
            <w:tcW w:w="1204" w:type="dxa"/>
          </w:tcPr>
          <w:p w:rsidR="00786451" w:rsidRDefault="00572AC4">
            <w:pPr>
              <w:pStyle w:val="TableParagraph"/>
              <w:spacing w:line="227" w:lineRule="exact"/>
              <w:ind w:left="546"/>
              <w:rPr>
                <w:sz w:val="20"/>
              </w:rPr>
            </w:pPr>
            <w:r>
              <w:rPr>
                <w:w w:val="99"/>
                <w:sz w:val="20"/>
              </w:rPr>
              <w:t>4</w:t>
            </w:r>
          </w:p>
        </w:tc>
        <w:tc>
          <w:tcPr>
            <w:tcW w:w="3902" w:type="dxa"/>
          </w:tcPr>
          <w:p w:rsidR="00786451" w:rsidRDefault="00572AC4">
            <w:pPr>
              <w:pStyle w:val="TableParagraph"/>
              <w:spacing w:line="227" w:lineRule="exact"/>
              <w:ind w:left="110"/>
              <w:rPr>
                <w:sz w:val="20"/>
              </w:rPr>
            </w:pPr>
            <w:r>
              <w:rPr>
                <w:sz w:val="20"/>
              </w:rPr>
              <w:t>Sueldos al Personal Docente</w:t>
            </w:r>
          </w:p>
        </w:tc>
      </w:tr>
      <w:tr w:rsidR="00786451">
        <w:trPr>
          <w:trHeight w:val="313"/>
        </w:trPr>
        <w:tc>
          <w:tcPr>
            <w:tcW w:w="708" w:type="dxa"/>
          </w:tcPr>
          <w:p w:rsidR="00786451" w:rsidRDefault="00572AC4">
            <w:pPr>
              <w:pStyle w:val="TableParagraph"/>
              <w:spacing w:line="227" w:lineRule="exact"/>
              <w:ind w:right="122"/>
              <w:jc w:val="right"/>
              <w:rPr>
                <w:sz w:val="20"/>
              </w:rPr>
            </w:pPr>
            <w:r>
              <w:rPr>
                <w:w w:val="95"/>
                <w:sz w:val="20"/>
              </w:rPr>
              <w:t>2000</w:t>
            </w:r>
          </w:p>
        </w:tc>
        <w:tc>
          <w:tcPr>
            <w:tcW w:w="1015" w:type="dxa"/>
          </w:tcPr>
          <w:p w:rsidR="00786451" w:rsidRDefault="00572AC4">
            <w:pPr>
              <w:pStyle w:val="TableParagraph"/>
              <w:spacing w:line="227" w:lineRule="exact"/>
              <w:ind w:left="2"/>
              <w:jc w:val="center"/>
              <w:rPr>
                <w:sz w:val="20"/>
              </w:rPr>
            </w:pPr>
            <w:r>
              <w:rPr>
                <w:w w:val="99"/>
                <w:sz w:val="20"/>
              </w:rPr>
              <w:t>2</w:t>
            </w:r>
          </w:p>
        </w:tc>
        <w:tc>
          <w:tcPr>
            <w:tcW w:w="1140" w:type="dxa"/>
          </w:tcPr>
          <w:p w:rsidR="00786451" w:rsidRDefault="00572AC4">
            <w:pPr>
              <w:pStyle w:val="TableParagraph"/>
              <w:spacing w:line="227" w:lineRule="exact"/>
              <w:ind w:left="8"/>
              <w:jc w:val="center"/>
              <w:rPr>
                <w:sz w:val="20"/>
              </w:rPr>
            </w:pPr>
            <w:r>
              <w:rPr>
                <w:w w:val="99"/>
                <w:sz w:val="20"/>
              </w:rPr>
              <w:t>0</w:t>
            </w:r>
          </w:p>
        </w:tc>
        <w:tc>
          <w:tcPr>
            <w:tcW w:w="1072" w:type="dxa"/>
          </w:tcPr>
          <w:p w:rsidR="00786451" w:rsidRDefault="00572AC4">
            <w:pPr>
              <w:pStyle w:val="TableParagraph"/>
              <w:spacing w:line="227" w:lineRule="exact"/>
              <w:ind w:left="478"/>
              <w:rPr>
                <w:sz w:val="20"/>
              </w:rPr>
            </w:pPr>
            <w:r>
              <w:rPr>
                <w:w w:val="99"/>
                <w:sz w:val="20"/>
              </w:rPr>
              <w:t>0</w:t>
            </w:r>
          </w:p>
        </w:tc>
        <w:tc>
          <w:tcPr>
            <w:tcW w:w="1204" w:type="dxa"/>
          </w:tcPr>
          <w:p w:rsidR="00786451" w:rsidRDefault="00572AC4">
            <w:pPr>
              <w:pStyle w:val="TableParagraph"/>
              <w:spacing w:line="227" w:lineRule="exact"/>
              <w:ind w:left="546"/>
              <w:rPr>
                <w:sz w:val="20"/>
              </w:rPr>
            </w:pPr>
            <w:r>
              <w:rPr>
                <w:w w:val="99"/>
                <w:sz w:val="20"/>
              </w:rPr>
              <w:t>0</w:t>
            </w:r>
          </w:p>
        </w:tc>
        <w:tc>
          <w:tcPr>
            <w:tcW w:w="3902" w:type="dxa"/>
          </w:tcPr>
          <w:p w:rsidR="00786451" w:rsidRDefault="00572AC4">
            <w:pPr>
              <w:pStyle w:val="TableParagraph"/>
              <w:spacing w:line="227" w:lineRule="exact"/>
              <w:ind w:left="110"/>
              <w:rPr>
                <w:sz w:val="20"/>
              </w:rPr>
            </w:pPr>
            <w:r>
              <w:rPr>
                <w:sz w:val="20"/>
              </w:rPr>
              <w:t>Materiales y Suministros</w:t>
            </w:r>
          </w:p>
        </w:tc>
      </w:tr>
      <w:tr w:rsidR="00786451">
        <w:trPr>
          <w:trHeight w:val="460"/>
        </w:trPr>
        <w:tc>
          <w:tcPr>
            <w:tcW w:w="708" w:type="dxa"/>
          </w:tcPr>
          <w:p w:rsidR="00786451" w:rsidRDefault="00572AC4">
            <w:pPr>
              <w:pStyle w:val="TableParagraph"/>
              <w:spacing w:line="227" w:lineRule="exact"/>
              <w:ind w:right="122"/>
              <w:jc w:val="right"/>
              <w:rPr>
                <w:sz w:val="20"/>
              </w:rPr>
            </w:pPr>
            <w:r>
              <w:rPr>
                <w:w w:val="95"/>
                <w:sz w:val="20"/>
              </w:rPr>
              <w:t>2100</w:t>
            </w:r>
          </w:p>
        </w:tc>
        <w:tc>
          <w:tcPr>
            <w:tcW w:w="1015" w:type="dxa"/>
          </w:tcPr>
          <w:p w:rsidR="00786451" w:rsidRDefault="00572AC4">
            <w:pPr>
              <w:pStyle w:val="TableParagraph"/>
              <w:spacing w:line="227" w:lineRule="exact"/>
              <w:ind w:left="2"/>
              <w:jc w:val="center"/>
              <w:rPr>
                <w:sz w:val="20"/>
              </w:rPr>
            </w:pPr>
            <w:r>
              <w:rPr>
                <w:w w:val="99"/>
                <w:sz w:val="20"/>
              </w:rPr>
              <w:t>2</w:t>
            </w:r>
          </w:p>
        </w:tc>
        <w:tc>
          <w:tcPr>
            <w:tcW w:w="1140" w:type="dxa"/>
          </w:tcPr>
          <w:p w:rsidR="00786451" w:rsidRDefault="00572AC4">
            <w:pPr>
              <w:pStyle w:val="TableParagraph"/>
              <w:spacing w:line="227" w:lineRule="exact"/>
              <w:ind w:left="8"/>
              <w:jc w:val="center"/>
              <w:rPr>
                <w:sz w:val="20"/>
              </w:rPr>
            </w:pPr>
            <w:r>
              <w:rPr>
                <w:w w:val="99"/>
                <w:sz w:val="20"/>
              </w:rPr>
              <w:t>1</w:t>
            </w:r>
          </w:p>
        </w:tc>
        <w:tc>
          <w:tcPr>
            <w:tcW w:w="1072" w:type="dxa"/>
          </w:tcPr>
          <w:p w:rsidR="00786451" w:rsidRDefault="00572AC4">
            <w:pPr>
              <w:pStyle w:val="TableParagraph"/>
              <w:spacing w:line="227" w:lineRule="exact"/>
              <w:ind w:left="478"/>
              <w:rPr>
                <w:sz w:val="20"/>
              </w:rPr>
            </w:pPr>
            <w:r>
              <w:rPr>
                <w:w w:val="99"/>
                <w:sz w:val="20"/>
              </w:rPr>
              <w:t>0</w:t>
            </w:r>
          </w:p>
        </w:tc>
        <w:tc>
          <w:tcPr>
            <w:tcW w:w="1204" w:type="dxa"/>
          </w:tcPr>
          <w:p w:rsidR="00786451" w:rsidRDefault="00572AC4">
            <w:pPr>
              <w:pStyle w:val="TableParagraph"/>
              <w:spacing w:line="227" w:lineRule="exact"/>
              <w:ind w:left="546"/>
              <w:rPr>
                <w:sz w:val="20"/>
              </w:rPr>
            </w:pPr>
            <w:r>
              <w:rPr>
                <w:w w:val="99"/>
                <w:sz w:val="20"/>
              </w:rPr>
              <w:t>0</w:t>
            </w:r>
          </w:p>
        </w:tc>
        <w:tc>
          <w:tcPr>
            <w:tcW w:w="3902" w:type="dxa"/>
          </w:tcPr>
          <w:p w:rsidR="00786451" w:rsidRDefault="00572AC4">
            <w:pPr>
              <w:pStyle w:val="TableParagraph"/>
              <w:spacing w:line="230" w:lineRule="exact"/>
              <w:ind w:left="110"/>
              <w:rPr>
                <w:sz w:val="20"/>
              </w:rPr>
            </w:pPr>
            <w:r>
              <w:rPr>
                <w:sz w:val="20"/>
              </w:rPr>
              <w:t>Materiales de Administración, Emisión de Documentos</w:t>
            </w:r>
          </w:p>
        </w:tc>
      </w:tr>
      <w:tr w:rsidR="00786451">
        <w:trPr>
          <w:trHeight w:val="460"/>
        </w:trPr>
        <w:tc>
          <w:tcPr>
            <w:tcW w:w="708" w:type="dxa"/>
          </w:tcPr>
          <w:p w:rsidR="00786451" w:rsidRDefault="00572AC4">
            <w:pPr>
              <w:pStyle w:val="TableParagraph"/>
              <w:spacing w:line="227" w:lineRule="exact"/>
              <w:ind w:right="122"/>
              <w:jc w:val="right"/>
              <w:rPr>
                <w:sz w:val="20"/>
              </w:rPr>
            </w:pPr>
            <w:r>
              <w:rPr>
                <w:w w:val="95"/>
                <w:sz w:val="20"/>
              </w:rPr>
              <w:t>2110</w:t>
            </w:r>
          </w:p>
        </w:tc>
        <w:tc>
          <w:tcPr>
            <w:tcW w:w="1015" w:type="dxa"/>
          </w:tcPr>
          <w:p w:rsidR="00786451" w:rsidRDefault="00572AC4">
            <w:pPr>
              <w:pStyle w:val="TableParagraph"/>
              <w:spacing w:line="227" w:lineRule="exact"/>
              <w:ind w:left="2"/>
              <w:jc w:val="center"/>
              <w:rPr>
                <w:sz w:val="20"/>
              </w:rPr>
            </w:pPr>
            <w:r>
              <w:rPr>
                <w:w w:val="99"/>
                <w:sz w:val="20"/>
              </w:rPr>
              <w:t>2</w:t>
            </w:r>
          </w:p>
        </w:tc>
        <w:tc>
          <w:tcPr>
            <w:tcW w:w="1140" w:type="dxa"/>
          </w:tcPr>
          <w:p w:rsidR="00786451" w:rsidRDefault="00572AC4">
            <w:pPr>
              <w:pStyle w:val="TableParagraph"/>
              <w:spacing w:line="227" w:lineRule="exact"/>
              <w:ind w:left="8"/>
              <w:jc w:val="center"/>
              <w:rPr>
                <w:sz w:val="20"/>
              </w:rPr>
            </w:pPr>
            <w:r>
              <w:rPr>
                <w:w w:val="99"/>
                <w:sz w:val="20"/>
              </w:rPr>
              <w:t>1</w:t>
            </w:r>
          </w:p>
        </w:tc>
        <w:tc>
          <w:tcPr>
            <w:tcW w:w="1072" w:type="dxa"/>
          </w:tcPr>
          <w:p w:rsidR="00786451" w:rsidRDefault="00572AC4">
            <w:pPr>
              <w:pStyle w:val="TableParagraph"/>
              <w:spacing w:line="227" w:lineRule="exact"/>
              <w:ind w:left="478"/>
              <w:rPr>
                <w:sz w:val="20"/>
              </w:rPr>
            </w:pPr>
            <w:r>
              <w:rPr>
                <w:w w:val="99"/>
                <w:sz w:val="20"/>
              </w:rPr>
              <w:t>1</w:t>
            </w:r>
          </w:p>
        </w:tc>
        <w:tc>
          <w:tcPr>
            <w:tcW w:w="1204" w:type="dxa"/>
          </w:tcPr>
          <w:p w:rsidR="00786451" w:rsidRDefault="00572AC4">
            <w:pPr>
              <w:pStyle w:val="TableParagraph"/>
              <w:spacing w:line="227" w:lineRule="exact"/>
              <w:ind w:left="546"/>
              <w:rPr>
                <w:sz w:val="20"/>
              </w:rPr>
            </w:pPr>
            <w:r>
              <w:rPr>
                <w:w w:val="99"/>
                <w:sz w:val="20"/>
              </w:rPr>
              <w:t>0</w:t>
            </w:r>
          </w:p>
        </w:tc>
        <w:tc>
          <w:tcPr>
            <w:tcW w:w="3902" w:type="dxa"/>
          </w:tcPr>
          <w:p w:rsidR="00786451" w:rsidRDefault="00572AC4">
            <w:pPr>
              <w:pStyle w:val="TableParagraph"/>
              <w:spacing w:line="230" w:lineRule="exact"/>
              <w:ind w:left="110" w:right="204"/>
              <w:rPr>
                <w:sz w:val="20"/>
              </w:rPr>
            </w:pPr>
            <w:r>
              <w:rPr>
                <w:sz w:val="20"/>
              </w:rPr>
              <w:t>Materiales, Útiles y equipos menores de oficina</w:t>
            </w:r>
          </w:p>
        </w:tc>
      </w:tr>
      <w:tr w:rsidR="00786451">
        <w:trPr>
          <w:trHeight w:val="314"/>
        </w:trPr>
        <w:tc>
          <w:tcPr>
            <w:tcW w:w="708" w:type="dxa"/>
          </w:tcPr>
          <w:p w:rsidR="00786451" w:rsidRDefault="00572AC4">
            <w:pPr>
              <w:pStyle w:val="TableParagraph"/>
              <w:spacing w:line="227" w:lineRule="exact"/>
              <w:ind w:right="122"/>
              <w:jc w:val="right"/>
              <w:rPr>
                <w:sz w:val="20"/>
              </w:rPr>
            </w:pPr>
            <w:r>
              <w:rPr>
                <w:w w:val="95"/>
                <w:sz w:val="20"/>
              </w:rPr>
              <w:t>3000</w:t>
            </w:r>
          </w:p>
        </w:tc>
        <w:tc>
          <w:tcPr>
            <w:tcW w:w="1015" w:type="dxa"/>
          </w:tcPr>
          <w:p w:rsidR="00786451" w:rsidRDefault="00572AC4">
            <w:pPr>
              <w:pStyle w:val="TableParagraph"/>
              <w:spacing w:line="227" w:lineRule="exact"/>
              <w:ind w:left="2"/>
              <w:jc w:val="center"/>
              <w:rPr>
                <w:sz w:val="20"/>
              </w:rPr>
            </w:pPr>
            <w:r>
              <w:rPr>
                <w:w w:val="99"/>
                <w:sz w:val="20"/>
              </w:rPr>
              <w:t>3</w:t>
            </w:r>
          </w:p>
        </w:tc>
        <w:tc>
          <w:tcPr>
            <w:tcW w:w="1140" w:type="dxa"/>
          </w:tcPr>
          <w:p w:rsidR="00786451" w:rsidRDefault="00572AC4">
            <w:pPr>
              <w:pStyle w:val="TableParagraph"/>
              <w:spacing w:line="227" w:lineRule="exact"/>
              <w:ind w:left="8"/>
              <w:jc w:val="center"/>
              <w:rPr>
                <w:sz w:val="20"/>
              </w:rPr>
            </w:pPr>
            <w:r>
              <w:rPr>
                <w:w w:val="99"/>
                <w:sz w:val="20"/>
              </w:rPr>
              <w:t>0</w:t>
            </w:r>
          </w:p>
        </w:tc>
        <w:tc>
          <w:tcPr>
            <w:tcW w:w="1072" w:type="dxa"/>
          </w:tcPr>
          <w:p w:rsidR="00786451" w:rsidRDefault="00572AC4">
            <w:pPr>
              <w:pStyle w:val="TableParagraph"/>
              <w:spacing w:line="227" w:lineRule="exact"/>
              <w:ind w:left="478"/>
              <w:rPr>
                <w:sz w:val="20"/>
              </w:rPr>
            </w:pPr>
            <w:r>
              <w:rPr>
                <w:w w:val="99"/>
                <w:sz w:val="20"/>
              </w:rPr>
              <w:t>0</w:t>
            </w:r>
          </w:p>
        </w:tc>
        <w:tc>
          <w:tcPr>
            <w:tcW w:w="1204" w:type="dxa"/>
          </w:tcPr>
          <w:p w:rsidR="00786451" w:rsidRDefault="00572AC4">
            <w:pPr>
              <w:pStyle w:val="TableParagraph"/>
              <w:spacing w:line="227" w:lineRule="exact"/>
              <w:ind w:left="546"/>
              <w:rPr>
                <w:sz w:val="20"/>
              </w:rPr>
            </w:pPr>
            <w:r>
              <w:rPr>
                <w:w w:val="99"/>
                <w:sz w:val="20"/>
              </w:rPr>
              <w:t>0</w:t>
            </w:r>
          </w:p>
        </w:tc>
        <w:tc>
          <w:tcPr>
            <w:tcW w:w="3902" w:type="dxa"/>
          </w:tcPr>
          <w:p w:rsidR="00786451" w:rsidRDefault="00572AC4">
            <w:pPr>
              <w:pStyle w:val="TableParagraph"/>
              <w:spacing w:line="227" w:lineRule="exact"/>
              <w:ind w:left="110"/>
              <w:rPr>
                <w:sz w:val="20"/>
              </w:rPr>
            </w:pPr>
            <w:r>
              <w:rPr>
                <w:sz w:val="20"/>
              </w:rPr>
              <w:t>Servicios Generales</w:t>
            </w:r>
          </w:p>
        </w:tc>
      </w:tr>
      <w:tr w:rsidR="00786451">
        <w:trPr>
          <w:trHeight w:val="313"/>
        </w:trPr>
        <w:tc>
          <w:tcPr>
            <w:tcW w:w="708" w:type="dxa"/>
          </w:tcPr>
          <w:p w:rsidR="00786451" w:rsidRDefault="00572AC4">
            <w:pPr>
              <w:pStyle w:val="TableParagraph"/>
              <w:spacing w:line="227" w:lineRule="exact"/>
              <w:ind w:right="122"/>
              <w:jc w:val="right"/>
              <w:rPr>
                <w:sz w:val="20"/>
              </w:rPr>
            </w:pPr>
            <w:r>
              <w:rPr>
                <w:w w:val="95"/>
                <w:sz w:val="20"/>
              </w:rPr>
              <w:t>3100</w:t>
            </w:r>
          </w:p>
        </w:tc>
        <w:tc>
          <w:tcPr>
            <w:tcW w:w="1015" w:type="dxa"/>
          </w:tcPr>
          <w:p w:rsidR="00786451" w:rsidRDefault="00572AC4">
            <w:pPr>
              <w:pStyle w:val="TableParagraph"/>
              <w:spacing w:line="227" w:lineRule="exact"/>
              <w:ind w:left="2"/>
              <w:jc w:val="center"/>
              <w:rPr>
                <w:sz w:val="20"/>
              </w:rPr>
            </w:pPr>
            <w:r>
              <w:rPr>
                <w:w w:val="99"/>
                <w:sz w:val="20"/>
              </w:rPr>
              <w:t>3</w:t>
            </w:r>
          </w:p>
        </w:tc>
        <w:tc>
          <w:tcPr>
            <w:tcW w:w="1140" w:type="dxa"/>
          </w:tcPr>
          <w:p w:rsidR="00786451" w:rsidRDefault="00572AC4">
            <w:pPr>
              <w:pStyle w:val="TableParagraph"/>
              <w:spacing w:line="227" w:lineRule="exact"/>
              <w:ind w:left="8"/>
              <w:jc w:val="center"/>
              <w:rPr>
                <w:sz w:val="20"/>
              </w:rPr>
            </w:pPr>
            <w:r>
              <w:rPr>
                <w:w w:val="99"/>
                <w:sz w:val="20"/>
              </w:rPr>
              <w:t>1</w:t>
            </w:r>
          </w:p>
        </w:tc>
        <w:tc>
          <w:tcPr>
            <w:tcW w:w="1072" w:type="dxa"/>
          </w:tcPr>
          <w:p w:rsidR="00786451" w:rsidRDefault="00572AC4">
            <w:pPr>
              <w:pStyle w:val="TableParagraph"/>
              <w:spacing w:line="227" w:lineRule="exact"/>
              <w:ind w:left="478"/>
              <w:rPr>
                <w:sz w:val="20"/>
              </w:rPr>
            </w:pPr>
            <w:r>
              <w:rPr>
                <w:w w:val="99"/>
                <w:sz w:val="20"/>
              </w:rPr>
              <w:t>0</w:t>
            </w:r>
          </w:p>
        </w:tc>
        <w:tc>
          <w:tcPr>
            <w:tcW w:w="1204" w:type="dxa"/>
          </w:tcPr>
          <w:p w:rsidR="00786451" w:rsidRDefault="00572AC4">
            <w:pPr>
              <w:pStyle w:val="TableParagraph"/>
              <w:spacing w:line="227" w:lineRule="exact"/>
              <w:ind w:left="546"/>
              <w:rPr>
                <w:sz w:val="20"/>
              </w:rPr>
            </w:pPr>
            <w:r>
              <w:rPr>
                <w:w w:val="99"/>
                <w:sz w:val="20"/>
              </w:rPr>
              <w:t>0</w:t>
            </w:r>
          </w:p>
        </w:tc>
        <w:tc>
          <w:tcPr>
            <w:tcW w:w="3902" w:type="dxa"/>
          </w:tcPr>
          <w:p w:rsidR="00786451" w:rsidRDefault="00572AC4">
            <w:pPr>
              <w:pStyle w:val="TableParagraph"/>
              <w:spacing w:line="227" w:lineRule="exact"/>
              <w:ind w:left="110"/>
              <w:rPr>
                <w:sz w:val="20"/>
              </w:rPr>
            </w:pPr>
            <w:r>
              <w:rPr>
                <w:sz w:val="20"/>
              </w:rPr>
              <w:t>Servicios Básicos</w:t>
            </w:r>
          </w:p>
        </w:tc>
      </w:tr>
      <w:tr w:rsidR="00786451">
        <w:trPr>
          <w:trHeight w:val="316"/>
        </w:trPr>
        <w:tc>
          <w:tcPr>
            <w:tcW w:w="708" w:type="dxa"/>
          </w:tcPr>
          <w:p w:rsidR="00786451" w:rsidRDefault="00572AC4">
            <w:pPr>
              <w:pStyle w:val="TableParagraph"/>
              <w:spacing w:line="229" w:lineRule="exact"/>
              <w:ind w:right="122"/>
              <w:jc w:val="right"/>
              <w:rPr>
                <w:sz w:val="20"/>
              </w:rPr>
            </w:pPr>
            <w:r>
              <w:rPr>
                <w:w w:val="95"/>
                <w:sz w:val="20"/>
              </w:rPr>
              <w:t>3110</w:t>
            </w:r>
          </w:p>
        </w:tc>
        <w:tc>
          <w:tcPr>
            <w:tcW w:w="1015" w:type="dxa"/>
          </w:tcPr>
          <w:p w:rsidR="00786451" w:rsidRDefault="00572AC4">
            <w:pPr>
              <w:pStyle w:val="TableParagraph"/>
              <w:spacing w:line="229" w:lineRule="exact"/>
              <w:ind w:left="2"/>
              <w:jc w:val="center"/>
              <w:rPr>
                <w:sz w:val="20"/>
              </w:rPr>
            </w:pPr>
            <w:r>
              <w:rPr>
                <w:w w:val="99"/>
                <w:sz w:val="20"/>
              </w:rPr>
              <w:t>3</w:t>
            </w:r>
          </w:p>
        </w:tc>
        <w:tc>
          <w:tcPr>
            <w:tcW w:w="1140" w:type="dxa"/>
          </w:tcPr>
          <w:p w:rsidR="00786451" w:rsidRDefault="00572AC4">
            <w:pPr>
              <w:pStyle w:val="TableParagraph"/>
              <w:spacing w:line="229" w:lineRule="exact"/>
              <w:ind w:left="8"/>
              <w:jc w:val="center"/>
              <w:rPr>
                <w:sz w:val="20"/>
              </w:rPr>
            </w:pPr>
            <w:r>
              <w:rPr>
                <w:w w:val="99"/>
                <w:sz w:val="20"/>
              </w:rPr>
              <w:t>1</w:t>
            </w:r>
          </w:p>
        </w:tc>
        <w:tc>
          <w:tcPr>
            <w:tcW w:w="1072" w:type="dxa"/>
          </w:tcPr>
          <w:p w:rsidR="00786451" w:rsidRDefault="00572AC4">
            <w:pPr>
              <w:pStyle w:val="TableParagraph"/>
              <w:spacing w:line="229" w:lineRule="exact"/>
              <w:ind w:left="478"/>
              <w:rPr>
                <w:sz w:val="20"/>
              </w:rPr>
            </w:pPr>
            <w:r>
              <w:rPr>
                <w:w w:val="99"/>
                <w:sz w:val="20"/>
              </w:rPr>
              <w:t>1</w:t>
            </w:r>
          </w:p>
        </w:tc>
        <w:tc>
          <w:tcPr>
            <w:tcW w:w="1204" w:type="dxa"/>
          </w:tcPr>
          <w:p w:rsidR="00786451" w:rsidRDefault="00572AC4">
            <w:pPr>
              <w:pStyle w:val="TableParagraph"/>
              <w:spacing w:line="229" w:lineRule="exact"/>
              <w:ind w:left="546"/>
              <w:rPr>
                <w:sz w:val="20"/>
              </w:rPr>
            </w:pPr>
            <w:r>
              <w:rPr>
                <w:w w:val="99"/>
                <w:sz w:val="20"/>
              </w:rPr>
              <w:t>0</w:t>
            </w:r>
          </w:p>
        </w:tc>
        <w:tc>
          <w:tcPr>
            <w:tcW w:w="3902" w:type="dxa"/>
          </w:tcPr>
          <w:p w:rsidR="00786451" w:rsidRDefault="00572AC4">
            <w:pPr>
              <w:pStyle w:val="TableParagraph"/>
              <w:spacing w:line="229" w:lineRule="exact"/>
              <w:ind w:left="110"/>
              <w:rPr>
                <w:sz w:val="20"/>
              </w:rPr>
            </w:pPr>
            <w:r>
              <w:rPr>
                <w:sz w:val="20"/>
              </w:rPr>
              <w:t>Energía Eléctrica</w:t>
            </w:r>
          </w:p>
        </w:tc>
      </w:tr>
    </w:tbl>
    <w:p w:rsidR="00786451" w:rsidRDefault="00786451">
      <w:pPr>
        <w:pStyle w:val="Textoindependiente"/>
        <w:spacing w:before="7"/>
        <w:rPr>
          <w:sz w:val="23"/>
        </w:rPr>
      </w:pPr>
    </w:p>
    <w:p w:rsidR="00786451" w:rsidRDefault="00572AC4">
      <w:pPr>
        <w:pStyle w:val="Textoindependiente"/>
        <w:ind w:left="1022" w:right="1436" w:firstLine="288"/>
        <w:jc w:val="both"/>
      </w:pPr>
      <w:r>
        <w:rPr>
          <w:b/>
        </w:rPr>
        <w:t>Clasificador por Tipo de Gasto</w:t>
      </w:r>
      <w:r>
        <w:t>: El CTG relaciona las transacciones públicas que generan gastos con los grandes agregados de la clasificación económica presentándolos en Corriente, de Capital y Amortización de la deuda y disminución de pasivos.</w:t>
      </w:r>
    </w:p>
    <w:p w:rsidR="00786451" w:rsidRDefault="00786451">
      <w:pPr>
        <w:pStyle w:val="Textoindependiente"/>
      </w:pPr>
    </w:p>
    <w:p w:rsidR="00786451" w:rsidRDefault="00572AC4">
      <w:pPr>
        <w:pStyle w:val="Textoindependiente"/>
        <w:ind w:left="1022" w:right="1447" w:firstLine="288"/>
        <w:jc w:val="both"/>
      </w:pPr>
      <w:r>
        <w:t>La estructura básica de la CTG que se propone es de un dígito y se alinea a la norma.</w:t>
      </w:r>
    </w:p>
    <w:p w:rsidR="00786451" w:rsidRDefault="00786451">
      <w:pPr>
        <w:pStyle w:val="Textoindependiente"/>
        <w:spacing w:before="5"/>
      </w:pPr>
    </w:p>
    <w:tbl>
      <w:tblPr>
        <w:tblStyle w:val="TableNormal"/>
        <w:tblW w:w="0" w:type="auto"/>
        <w:tblInd w:w="1034" w:type="dxa"/>
        <w:tblLayout w:type="fixed"/>
        <w:tblLook w:val="01E0" w:firstRow="1" w:lastRow="1" w:firstColumn="1" w:lastColumn="1" w:noHBand="0" w:noVBand="0"/>
      </w:tblPr>
      <w:tblGrid>
        <w:gridCol w:w="566"/>
        <w:gridCol w:w="2724"/>
        <w:gridCol w:w="5429"/>
      </w:tblGrid>
      <w:tr w:rsidR="00786451">
        <w:trPr>
          <w:trHeight w:val="295"/>
        </w:trPr>
        <w:tc>
          <w:tcPr>
            <w:tcW w:w="566" w:type="dxa"/>
            <w:shd w:val="clear" w:color="auto" w:fill="4966AC"/>
          </w:tcPr>
          <w:p w:rsidR="00786451" w:rsidRDefault="00572AC4">
            <w:pPr>
              <w:pStyle w:val="TableParagraph"/>
              <w:spacing w:before="5" w:line="270" w:lineRule="exact"/>
              <w:ind w:left="112"/>
              <w:rPr>
                <w:b/>
                <w:sz w:val="24"/>
              </w:rPr>
            </w:pPr>
            <w:r>
              <w:rPr>
                <w:b/>
                <w:color w:val="FFFFFF"/>
                <w:sz w:val="24"/>
              </w:rPr>
              <w:t>TG</w:t>
            </w:r>
          </w:p>
        </w:tc>
        <w:tc>
          <w:tcPr>
            <w:tcW w:w="2724" w:type="dxa"/>
            <w:shd w:val="clear" w:color="auto" w:fill="4966AC"/>
          </w:tcPr>
          <w:p w:rsidR="00786451" w:rsidRDefault="00572AC4">
            <w:pPr>
              <w:pStyle w:val="TableParagraph"/>
              <w:spacing w:before="5" w:line="270" w:lineRule="exact"/>
              <w:ind w:left="113"/>
              <w:rPr>
                <w:b/>
                <w:sz w:val="24"/>
              </w:rPr>
            </w:pPr>
            <w:r>
              <w:rPr>
                <w:b/>
                <w:color w:val="FFFFFF"/>
                <w:sz w:val="24"/>
              </w:rPr>
              <w:t>Denominación</w:t>
            </w:r>
          </w:p>
        </w:tc>
        <w:tc>
          <w:tcPr>
            <w:tcW w:w="5429" w:type="dxa"/>
            <w:shd w:val="clear" w:color="auto" w:fill="4966AC"/>
          </w:tcPr>
          <w:p w:rsidR="00786451" w:rsidRDefault="00572AC4">
            <w:pPr>
              <w:pStyle w:val="TableParagraph"/>
              <w:spacing w:before="5" w:line="270" w:lineRule="exact"/>
              <w:ind w:left="111"/>
              <w:rPr>
                <w:b/>
                <w:sz w:val="24"/>
              </w:rPr>
            </w:pPr>
            <w:r>
              <w:rPr>
                <w:b/>
                <w:color w:val="FFFFFF"/>
                <w:sz w:val="24"/>
              </w:rPr>
              <w:t>Descripción</w:t>
            </w:r>
          </w:p>
        </w:tc>
      </w:tr>
      <w:tr w:rsidR="00786451">
        <w:trPr>
          <w:trHeight w:val="506"/>
        </w:trPr>
        <w:tc>
          <w:tcPr>
            <w:tcW w:w="566" w:type="dxa"/>
            <w:tcBorders>
              <w:left w:val="single" w:sz="4" w:space="0" w:color="90A0CF"/>
              <w:bottom w:val="single" w:sz="4" w:space="0" w:color="90A0CF"/>
              <w:right w:val="single" w:sz="4" w:space="0" w:color="90A0CF"/>
            </w:tcBorders>
          </w:tcPr>
          <w:p w:rsidR="00786451" w:rsidRDefault="00572AC4">
            <w:pPr>
              <w:pStyle w:val="TableParagraph"/>
              <w:spacing w:line="251" w:lineRule="exact"/>
              <w:ind w:left="107"/>
            </w:pPr>
            <w:r>
              <w:t>1</w:t>
            </w:r>
          </w:p>
        </w:tc>
        <w:tc>
          <w:tcPr>
            <w:tcW w:w="2724" w:type="dxa"/>
            <w:tcBorders>
              <w:left w:val="single" w:sz="4" w:space="0" w:color="90A0CF"/>
              <w:bottom w:val="single" w:sz="4" w:space="0" w:color="90A0CF"/>
              <w:right w:val="single" w:sz="4" w:space="0" w:color="90A0CF"/>
            </w:tcBorders>
          </w:tcPr>
          <w:p w:rsidR="00786451" w:rsidRDefault="00572AC4">
            <w:pPr>
              <w:pStyle w:val="TableParagraph"/>
              <w:spacing w:line="251" w:lineRule="exact"/>
              <w:ind w:left="108"/>
            </w:pPr>
            <w:r>
              <w:t>Gasto Corriente</w:t>
            </w:r>
          </w:p>
        </w:tc>
        <w:tc>
          <w:tcPr>
            <w:tcW w:w="5429" w:type="dxa"/>
            <w:tcBorders>
              <w:left w:val="single" w:sz="4" w:space="0" w:color="90A0CF"/>
              <w:bottom w:val="single" w:sz="4" w:space="0" w:color="90A0CF"/>
              <w:right w:val="single" w:sz="4" w:space="0" w:color="90A0CF"/>
            </w:tcBorders>
          </w:tcPr>
          <w:p w:rsidR="00786451" w:rsidRDefault="00572AC4">
            <w:pPr>
              <w:pStyle w:val="TableParagraph"/>
              <w:spacing w:before="1" w:line="254" w:lineRule="exact"/>
              <w:ind w:left="106"/>
            </w:pPr>
            <w:r>
              <w:t>Son los gastos de consumo y/o de operación, el arrendamiento de la propiedad.</w:t>
            </w:r>
          </w:p>
        </w:tc>
      </w:tr>
    </w:tbl>
    <w:p w:rsidR="00786451" w:rsidRDefault="00786451">
      <w:pPr>
        <w:pStyle w:val="Textoindependiente"/>
        <w:spacing w:before="7"/>
        <w:rPr>
          <w:sz w:val="23"/>
        </w:rPr>
      </w:pPr>
    </w:p>
    <w:p w:rsidR="00786451" w:rsidRDefault="00572AC4">
      <w:pPr>
        <w:pStyle w:val="Textoindependiente"/>
        <w:spacing w:before="1"/>
        <w:ind w:left="1022" w:right="1441" w:firstLine="288"/>
        <w:jc w:val="both"/>
      </w:pPr>
      <w:r>
        <w:rPr>
          <w:b/>
        </w:rPr>
        <w:t>Clasificación Económica</w:t>
      </w:r>
      <w:r>
        <w:t>: La CE de las transacciones de los entes públicos permite ordenar a éstas de acuerdo con su naturaleza económica, con el propósito general de analizar y evaluar el impacto de la política y gestión fiscal y sus componentes sobre la economía en general.</w:t>
      </w:r>
    </w:p>
    <w:p w:rsidR="00786451" w:rsidRDefault="00786451">
      <w:pPr>
        <w:pStyle w:val="Textoindependiente"/>
        <w:spacing w:before="11"/>
        <w:rPr>
          <w:sz w:val="23"/>
        </w:rPr>
      </w:pPr>
    </w:p>
    <w:p w:rsidR="00786451" w:rsidRDefault="00572AC4">
      <w:pPr>
        <w:pStyle w:val="Textoindependiente"/>
        <w:ind w:left="1022" w:right="1443" w:firstLine="288"/>
        <w:jc w:val="both"/>
      </w:pPr>
      <w:r>
        <w:t>La estructura básica de la Clasificación Económica de los Ingresos y de los Gastos, como la de las cuentas de financiamiento, se propone de cuatro dígitos tal como</w:t>
      </w:r>
      <w:r>
        <w:rPr>
          <w:spacing w:val="-6"/>
        </w:rPr>
        <w:t xml:space="preserve"> </w:t>
      </w:r>
      <w:r>
        <w:t>se</w:t>
      </w:r>
      <w:r>
        <w:rPr>
          <w:spacing w:val="-6"/>
        </w:rPr>
        <w:t xml:space="preserve"> </w:t>
      </w:r>
      <w:r>
        <w:t>requiere</w:t>
      </w:r>
      <w:r>
        <w:rPr>
          <w:spacing w:val="-4"/>
        </w:rPr>
        <w:t xml:space="preserve"> </w:t>
      </w:r>
      <w:r>
        <w:t>para</w:t>
      </w:r>
      <w:r>
        <w:rPr>
          <w:spacing w:val="-7"/>
        </w:rPr>
        <w:t xml:space="preserve"> </w:t>
      </w:r>
      <w:r>
        <w:t>su</w:t>
      </w:r>
      <w:r>
        <w:rPr>
          <w:spacing w:val="-4"/>
        </w:rPr>
        <w:t xml:space="preserve"> </w:t>
      </w:r>
      <w:r>
        <w:t>programación</w:t>
      </w:r>
      <w:r>
        <w:rPr>
          <w:spacing w:val="-4"/>
        </w:rPr>
        <w:t xml:space="preserve"> </w:t>
      </w:r>
      <w:r>
        <w:t>y</w:t>
      </w:r>
      <w:r>
        <w:rPr>
          <w:spacing w:val="-7"/>
        </w:rPr>
        <w:t xml:space="preserve"> </w:t>
      </w:r>
      <w:r>
        <w:t>análisis</w:t>
      </w:r>
      <w:r>
        <w:rPr>
          <w:spacing w:val="-5"/>
        </w:rPr>
        <w:t xml:space="preserve"> </w:t>
      </w:r>
      <w:r>
        <w:t>fiscal</w:t>
      </w:r>
      <w:r>
        <w:rPr>
          <w:spacing w:val="-7"/>
        </w:rPr>
        <w:t xml:space="preserve"> </w:t>
      </w:r>
      <w:r>
        <w:t>y</w:t>
      </w:r>
      <w:r>
        <w:rPr>
          <w:spacing w:val="-7"/>
        </w:rPr>
        <w:t xml:space="preserve"> </w:t>
      </w:r>
      <w:r>
        <w:t>económico.</w:t>
      </w:r>
      <w:r>
        <w:rPr>
          <w:spacing w:val="-4"/>
        </w:rPr>
        <w:t xml:space="preserve"> </w:t>
      </w:r>
      <w:r>
        <w:t>La</w:t>
      </w:r>
      <w:r>
        <w:rPr>
          <w:spacing w:val="-4"/>
        </w:rPr>
        <w:t xml:space="preserve"> </w:t>
      </w:r>
      <w:r>
        <w:t>estructura presentada,</w:t>
      </w:r>
      <w:r>
        <w:rPr>
          <w:spacing w:val="31"/>
        </w:rPr>
        <w:t xml:space="preserve"> </w:t>
      </w:r>
      <w:r>
        <w:t>sigue</w:t>
      </w:r>
      <w:r>
        <w:rPr>
          <w:spacing w:val="29"/>
        </w:rPr>
        <w:t xml:space="preserve"> </w:t>
      </w:r>
      <w:r>
        <w:t>los</w:t>
      </w:r>
      <w:r>
        <w:rPr>
          <w:spacing w:val="27"/>
        </w:rPr>
        <w:t xml:space="preserve"> </w:t>
      </w:r>
      <w:r>
        <w:t>lineamientos</w:t>
      </w:r>
      <w:r>
        <w:rPr>
          <w:spacing w:val="31"/>
        </w:rPr>
        <w:t xml:space="preserve"> </w:t>
      </w:r>
      <w:r>
        <w:t>que</w:t>
      </w:r>
      <w:r>
        <w:rPr>
          <w:spacing w:val="30"/>
        </w:rPr>
        <w:t xml:space="preserve"> </w:t>
      </w:r>
      <w:r>
        <w:t>en</w:t>
      </w:r>
      <w:r>
        <w:rPr>
          <w:spacing w:val="31"/>
        </w:rPr>
        <w:t xml:space="preserve"> </w:t>
      </w:r>
      <w:r>
        <w:t>la</w:t>
      </w:r>
      <w:r>
        <w:rPr>
          <w:spacing w:val="30"/>
        </w:rPr>
        <w:t xml:space="preserve"> </w:t>
      </w:r>
      <w:r>
        <w:t>materia</w:t>
      </w:r>
      <w:r>
        <w:rPr>
          <w:spacing w:val="31"/>
        </w:rPr>
        <w:t xml:space="preserve"> </w:t>
      </w:r>
      <w:r>
        <w:t>se</w:t>
      </w:r>
      <w:r>
        <w:rPr>
          <w:spacing w:val="30"/>
        </w:rPr>
        <w:t xml:space="preserve"> </w:t>
      </w:r>
      <w:r>
        <w:t>han</w:t>
      </w:r>
      <w:r>
        <w:rPr>
          <w:spacing w:val="29"/>
        </w:rPr>
        <w:t xml:space="preserve"> </w:t>
      </w:r>
      <w:r>
        <w:t>establecido</w:t>
      </w:r>
      <w:r>
        <w:rPr>
          <w:spacing w:val="30"/>
        </w:rPr>
        <w:t xml:space="preserve"> </w:t>
      </w:r>
      <w:r>
        <w:t>a</w:t>
      </w:r>
      <w:r>
        <w:rPr>
          <w:spacing w:val="29"/>
        </w:rPr>
        <w:t xml:space="preserve"> </w:t>
      </w:r>
      <w:r>
        <w:t>nivel</w:t>
      </w:r>
    </w:p>
    <w:p w:rsidR="00786451" w:rsidRDefault="00786451">
      <w:pPr>
        <w:jc w:val="both"/>
        <w:sectPr w:rsidR="00786451">
          <w:pgSz w:w="12240" w:h="15840"/>
          <w:pgMar w:top="1440" w:right="260" w:bottom="1420" w:left="680" w:header="271" w:footer="1225" w:gutter="0"/>
          <w:cols w:space="720"/>
        </w:sectPr>
      </w:pPr>
    </w:p>
    <w:p w:rsidR="00786451" w:rsidRDefault="00572AC4">
      <w:pPr>
        <w:pStyle w:val="Textoindependiente"/>
        <w:spacing w:before="89"/>
        <w:ind w:left="1022" w:right="1446"/>
        <w:jc w:val="both"/>
      </w:pPr>
      <w:r>
        <w:t>internacional mediante el MEFP y el SCN y, por su parte, a nivel nacional, por el INEGI, órgano rector en la materia.</w:t>
      </w:r>
    </w:p>
    <w:p w:rsidR="00786451" w:rsidRDefault="00786451">
      <w:pPr>
        <w:pStyle w:val="Textoindependiente"/>
        <w:spacing w:before="4"/>
      </w:pPr>
    </w:p>
    <w:tbl>
      <w:tblPr>
        <w:tblStyle w:val="TableNormal"/>
        <w:tblW w:w="0" w:type="auto"/>
        <w:tblInd w:w="1034"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1166"/>
        <w:gridCol w:w="7662"/>
      </w:tblGrid>
      <w:tr w:rsidR="00786451">
        <w:trPr>
          <w:trHeight w:val="295"/>
        </w:trPr>
        <w:tc>
          <w:tcPr>
            <w:tcW w:w="1166" w:type="dxa"/>
            <w:tcBorders>
              <w:top w:val="nil"/>
              <w:left w:val="nil"/>
              <w:bottom w:val="nil"/>
              <w:right w:val="nil"/>
            </w:tcBorders>
            <w:shd w:val="clear" w:color="auto" w:fill="4966AC"/>
          </w:tcPr>
          <w:p w:rsidR="00786451" w:rsidRDefault="00572AC4">
            <w:pPr>
              <w:pStyle w:val="TableParagraph"/>
              <w:spacing w:before="5" w:line="270" w:lineRule="exact"/>
              <w:ind w:left="112"/>
              <w:rPr>
                <w:b/>
                <w:sz w:val="24"/>
              </w:rPr>
            </w:pPr>
            <w:r>
              <w:rPr>
                <w:b/>
                <w:color w:val="FFFFFF"/>
                <w:sz w:val="24"/>
              </w:rPr>
              <w:t>CE</w:t>
            </w:r>
          </w:p>
        </w:tc>
        <w:tc>
          <w:tcPr>
            <w:tcW w:w="7662" w:type="dxa"/>
            <w:tcBorders>
              <w:top w:val="nil"/>
              <w:left w:val="nil"/>
              <w:bottom w:val="nil"/>
              <w:right w:val="nil"/>
            </w:tcBorders>
            <w:shd w:val="clear" w:color="auto" w:fill="4966AC"/>
          </w:tcPr>
          <w:p w:rsidR="00786451" w:rsidRDefault="00572AC4">
            <w:pPr>
              <w:pStyle w:val="TableParagraph"/>
              <w:spacing w:before="5" w:line="270" w:lineRule="exact"/>
              <w:ind w:left="113"/>
              <w:rPr>
                <w:b/>
                <w:sz w:val="24"/>
              </w:rPr>
            </w:pPr>
            <w:r>
              <w:rPr>
                <w:b/>
                <w:color w:val="FFFFFF"/>
                <w:sz w:val="24"/>
              </w:rPr>
              <w:t>Denominación</w:t>
            </w:r>
          </w:p>
        </w:tc>
      </w:tr>
      <w:tr w:rsidR="00786451">
        <w:trPr>
          <w:trHeight w:val="275"/>
        </w:trPr>
        <w:tc>
          <w:tcPr>
            <w:tcW w:w="1166" w:type="dxa"/>
            <w:tcBorders>
              <w:top w:val="nil"/>
            </w:tcBorders>
          </w:tcPr>
          <w:p w:rsidR="00786451" w:rsidRDefault="00572AC4">
            <w:pPr>
              <w:pStyle w:val="TableParagraph"/>
              <w:spacing w:line="256" w:lineRule="exact"/>
              <w:ind w:left="107"/>
              <w:rPr>
                <w:sz w:val="24"/>
              </w:rPr>
            </w:pPr>
            <w:r>
              <w:rPr>
                <w:w w:val="99"/>
                <w:sz w:val="24"/>
              </w:rPr>
              <w:t>2</w:t>
            </w:r>
          </w:p>
        </w:tc>
        <w:tc>
          <w:tcPr>
            <w:tcW w:w="7662" w:type="dxa"/>
            <w:tcBorders>
              <w:top w:val="nil"/>
            </w:tcBorders>
          </w:tcPr>
          <w:p w:rsidR="00786451" w:rsidRDefault="00572AC4">
            <w:pPr>
              <w:pStyle w:val="TableParagraph"/>
              <w:spacing w:line="256" w:lineRule="exact"/>
              <w:ind w:left="108"/>
              <w:rPr>
                <w:sz w:val="24"/>
              </w:rPr>
            </w:pPr>
            <w:r>
              <w:rPr>
                <w:sz w:val="24"/>
              </w:rPr>
              <w:t>Gastos</w:t>
            </w:r>
          </w:p>
        </w:tc>
      </w:tr>
      <w:tr w:rsidR="00786451">
        <w:trPr>
          <w:trHeight w:val="277"/>
        </w:trPr>
        <w:tc>
          <w:tcPr>
            <w:tcW w:w="1166" w:type="dxa"/>
          </w:tcPr>
          <w:p w:rsidR="00786451" w:rsidRDefault="00572AC4">
            <w:pPr>
              <w:pStyle w:val="TableParagraph"/>
              <w:spacing w:line="258" w:lineRule="exact"/>
              <w:ind w:left="107"/>
              <w:rPr>
                <w:sz w:val="24"/>
              </w:rPr>
            </w:pPr>
            <w:r>
              <w:rPr>
                <w:sz w:val="24"/>
              </w:rPr>
              <w:t>2.1</w:t>
            </w:r>
          </w:p>
        </w:tc>
        <w:tc>
          <w:tcPr>
            <w:tcW w:w="7662" w:type="dxa"/>
          </w:tcPr>
          <w:p w:rsidR="00786451" w:rsidRDefault="00572AC4">
            <w:pPr>
              <w:pStyle w:val="TableParagraph"/>
              <w:spacing w:line="258" w:lineRule="exact"/>
              <w:ind w:left="108"/>
              <w:rPr>
                <w:sz w:val="24"/>
              </w:rPr>
            </w:pPr>
            <w:r>
              <w:rPr>
                <w:sz w:val="24"/>
              </w:rPr>
              <w:t>Gastos Corrientes</w:t>
            </w:r>
          </w:p>
        </w:tc>
      </w:tr>
      <w:tr w:rsidR="00786451">
        <w:trPr>
          <w:trHeight w:val="275"/>
        </w:trPr>
        <w:tc>
          <w:tcPr>
            <w:tcW w:w="1166" w:type="dxa"/>
          </w:tcPr>
          <w:p w:rsidR="00786451" w:rsidRDefault="00572AC4">
            <w:pPr>
              <w:pStyle w:val="TableParagraph"/>
              <w:spacing w:line="256" w:lineRule="exact"/>
              <w:ind w:left="107"/>
              <w:rPr>
                <w:sz w:val="24"/>
              </w:rPr>
            </w:pPr>
            <w:r>
              <w:rPr>
                <w:sz w:val="24"/>
              </w:rPr>
              <w:t>2.1.1</w:t>
            </w:r>
          </w:p>
        </w:tc>
        <w:tc>
          <w:tcPr>
            <w:tcW w:w="7662" w:type="dxa"/>
          </w:tcPr>
          <w:p w:rsidR="00786451" w:rsidRDefault="00572AC4">
            <w:pPr>
              <w:pStyle w:val="TableParagraph"/>
              <w:spacing w:line="256" w:lineRule="exact"/>
              <w:ind w:left="108"/>
              <w:rPr>
                <w:sz w:val="24"/>
              </w:rPr>
            </w:pPr>
            <w:r>
              <w:rPr>
                <w:sz w:val="24"/>
              </w:rPr>
              <w:t>Gastos de Consumo de los entes del Gobierno General</w:t>
            </w:r>
          </w:p>
        </w:tc>
      </w:tr>
      <w:tr w:rsidR="00786451">
        <w:trPr>
          <w:trHeight w:val="275"/>
        </w:trPr>
        <w:tc>
          <w:tcPr>
            <w:tcW w:w="1166" w:type="dxa"/>
          </w:tcPr>
          <w:p w:rsidR="00786451" w:rsidRDefault="00572AC4">
            <w:pPr>
              <w:pStyle w:val="TableParagraph"/>
              <w:spacing w:line="256" w:lineRule="exact"/>
              <w:ind w:left="107"/>
              <w:rPr>
                <w:sz w:val="24"/>
              </w:rPr>
            </w:pPr>
            <w:r>
              <w:rPr>
                <w:sz w:val="24"/>
              </w:rPr>
              <w:t>2.1.1.1</w:t>
            </w:r>
          </w:p>
        </w:tc>
        <w:tc>
          <w:tcPr>
            <w:tcW w:w="7662" w:type="dxa"/>
          </w:tcPr>
          <w:p w:rsidR="00786451" w:rsidRDefault="00572AC4">
            <w:pPr>
              <w:pStyle w:val="TableParagraph"/>
              <w:spacing w:line="256" w:lineRule="exact"/>
              <w:ind w:left="108"/>
              <w:rPr>
                <w:sz w:val="24"/>
              </w:rPr>
            </w:pPr>
            <w:r>
              <w:rPr>
                <w:sz w:val="24"/>
              </w:rPr>
              <w:t>Remuneraciones</w:t>
            </w:r>
          </w:p>
        </w:tc>
      </w:tr>
      <w:tr w:rsidR="00786451">
        <w:trPr>
          <w:trHeight w:val="275"/>
        </w:trPr>
        <w:tc>
          <w:tcPr>
            <w:tcW w:w="1166" w:type="dxa"/>
          </w:tcPr>
          <w:p w:rsidR="00786451" w:rsidRDefault="00572AC4">
            <w:pPr>
              <w:pStyle w:val="TableParagraph"/>
              <w:spacing w:line="256" w:lineRule="exact"/>
              <w:ind w:left="107"/>
              <w:rPr>
                <w:sz w:val="24"/>
              </w:rPr>
            </w:pPr>
            <w:r>
              <w:rPr>
                <w:sz w:val="24"/>
              </w:rPr>
              <w:t>2.1.1.2</w:t>
            </w:r>
          </w:p>
        </w:tc>
        <w:tc>
          <w:tcPr>
            <w:tcW w:w="7662" w:type="dxa"/>
          </w:tcPr>
          <w:p w:rsidR="00786451" w:rsidRDefault="00572AC4">
            <w:pPr>
              <w:pStyle w:val="TableParagraph"/>
              <w:spacing w:line="256" w:lineRule="exact"/>
              <w:ind w:left="108"/>
              <w:rPr>
                <w:sz w:val="24"/>
              </w:rPr>
            </w:pPr>
            <w:r>
              <w:rPr>
                <w:sz w:val="24"/>
              </w:rPr>
              <w:t>Compra de bienes y servicios</w:t>
            </w:r>
          </w:p>
        </w:tc>
      </w:tr>
      <w:tr w:rsidR="00786451">
        <w:trPr>
          <w:trHeight w:val="551"/>
        </w:trPr>
        <w:tc>
          <w:tcPr>
            <w:tcW w:w="1166" w:type="dxa"/>
          </w:tcPr>
          <w:p w:rsidR="00786451" w:rsidRDefault="00572AC4">
            <w:pPr>
              <w:pStyle w:val="TableParagraph"/>
              <w:spacing w:line="271" w:lineRule="exact"/>
              <w:ind w:left="107"/>
              <w:rPr>
                <w:sz w:val="24"/>
              </w:rPr>
            </w:pPr>
            <w:r>
              <w:rPr>
                <w:sz w:val="24"/>
              </w:rPr>
              <w:t>2.1.1.16</w:t>
            </w:r>
          </w:p>
        </w:tc>
        <w:tc>
          <w:tcPr>
            <w:tcW w:w="7662" w:type="dxa"/>
          </w:tcPr>
          <w:p w:rsidR="00786451" w:rsidRDefault="00572AC4">
            <w:pPr>
              <w:pStyle w:val="TableParagraph"/>
              <w:spacing w:line="276" w:lineRule="exact"/>
              <w:ind w:left="108" w:right="2134"/>
              <w:rPr>
                <w:sz w:val="24"/>
              </w:rPr>
            </w:pPr>
            <w:r>
              <w:rPr>
                <w:sz w:val="24"/>
              </w:rPr>
              <w:t>Impuestos sobre los productos, la producción y las importaciones de las entidades empresariales</w:t>
            </w:r>
          </w:p>
        </w:tc>
      </w:tr>
    </w:tbl>
    <w:p w:rsidR="00786451" w:rsidRDefault="00786451">
      <w:pPr>
        <w:pStyle w:val="Textoindependiente"/>
        <w:spacing w:before="7"/>
        <w:rPr>
          <w:sz w:val="23"/>
        </w:rPr>
      </w:pPr>
    </w:p>
    <w:p w:rsidR="00786451" w:rsidRDefault="00572AC4">
      <w:pPr>
        <w:pStyle w:val="Textoindependiente"/>
        <w:spacing w:before="1"/>
        <w:ind w:left="1022" w:right="1435"/>
        <w:jc w:val="both"/>
      </w:pPr>
      <w:r>
        <w:t>En referencia a la LGCG, en su artículo 46, y en específico a la información presupuestal de egresos, es necesario habilitar una relación de COG-CTG y de</w:t>
      </w:r>
      <w:r>
        <w:rPr>
          <w:spacing w:val="-47"/>
        </w:rPr>
        <w:t xml:space="preserve"> </w:t>
      </w:r>
      <w:r>
        <w:t>ser posible esta relación al CE, estableciendo una regla</w:t>
      </w:r>
      <w:r>
        <w:rPr>
          <w:spacing w:val="-11"/>
        </w:rPr>
        <w:t xml:space="preserve"> </w:t>
      </w:r>
      <w:r>
        <w:t>estructurada.</w:t>
      </w:r>
    </w:p>
    <w:p w:rsidR="00786451" w:rsidRDefault="00786451">
      <w:pPr>
        <w:pStyle w:val="Textoindependiente"/>
        <w:spacing w:before="11"/>
        <w:rPr>
          <w:sz w:val="23"/>
        </w:rPr>
      </w:pPr>
    </w:p>
    <w:p w:rsidR="00786451" w:rsidRDefault="00572AC4">
      <w:pPr>
        <w:pStyle w:val="Textoindependiente"/>
        <w:ind w:left="1022"/>
        <w:jc w:val="both"/>
      </w:pPr>
      <w:r>
        <w:t>Alineación COG-CTG-CE</w:t>
      </w:r>
    </w:p>
    <w:p w:rsidR="00786451" w:rsidRDefault="00786451">
      <w:pPr>
        <w:pStyle w:val="Textoindependiente"/>
        <w:spacing w:before="4"/>
      </w:pPr>
    </w:p>
    <w:tbl>
      <w:tblPr>
        <w:tblStyle w:val="TableNormal"/>
        <w:tblW w:w="0" w:type="auto"/>
        <w:tblInd w:w="1034"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391"/>
        <w:gridCol w:w="389"/>
        <w:gridCol w:w="564"/>
        <w:gridCol w:w="535"/>
        <w:gridCol w:w="2228"/>
        <w:gridCol w:w="276"/>
        <w:gridCol w:w="1205"/>
        <w:gridCol w:w="350"/>
        <w:gridCol w:w="350"/>
        <w:gridCol w:w="350"/>
        <w:gridCol w:w="352"/>
        <w:gridCol w:w="2217"/>
      </w:tblGrid>
      <w:tr w:rsidR="00786451">
        <w:trPr>
          <w:trHeight w:val="362"/>
        </w:trPr>
        <w:tc>
          <w:tcPr>
            <w:tcW w:w="780" w:type="dxa"/>
            <w:gridSpan w:val="2"/>
            <w:tcBorders>
              <w:top w:val="nil"/>
              <w:left w:val="nil"/>
              <w:bottom w:val="nil"/>
              <w:right w:val="nil"/>
            </w:tcBorders>
            <w:shd w:val="clear" w:color="auto" w:fill="4966AC"/>
          </w:tcPr>
          <w:p w:rsidR="00786451" w:rsidRDefault="00572AC4">
            <w:pPr>
              <w:pStyle w:val="TableParagraph"/>
              <w:spacing w:before="5"/>
              <w:ind w:left="112"/>
              <w:rPr>
                <w:b/>
                <w:sz w:val="24"/>
              </w:rPr>
            </w:pPr>
            <w:r>
              <w:rPr>
                <w:b/>
                <w:color w:val="FFFFFF"/>
                <w:sz w:val="24"/>
              </w:rPr>
              <w:t>COG</w:t>
            </w:r>
          </w:p>
        </w:tc>
        <w:tc>
          <w:tcPr>
            <w:tcW w:w="564" w:type="dxa"/>
            <w:tcBorders>
              <w:top w:val="nil"/>
              <w:left w:val="nil"/>
              <w:bottom w:val="nil"/>
              <w:right w:val="nil"/>
            </w:tcBorders>
            <w:shd w:val="clear" w:color="auto" w:fill="4966AC"/>
          </w:tcPr>
          <w:p w:rsidR="00786451" w:rsidRDefault="00786451">
            <w:pPr>
              <w:pStyle w:val="TableParagraph"/>
              <w:rPr>
                <w:rFonts w:ascii="Times New Roman"/>
                <w:sz w:val="20"/>
              </w:rPr>
            </w:pPr>
          </w:p>
        </w:tc>
        <w:tc>
          <w:tcPr>
            <w:tcW w:w="535" w:type="dxa"/>
            <w:tcBorders>
              <w:top w:val="nil"/>
              <w:left w:val="nil"/>
              <w:bottom w:val="nil"/>
              <w:right w:val="nil"/>
            </w:tcBorders>
            <w:shd w:val="clear" w:color="auto" w:fill="4966AC"/>
          </w:tcPr>
          <w:p w:rsidR="00786451" w:rsidRDefault="00786451">
            <w:pPr>
              <w:pStyle w:val="TableParagraph"/>
              <w:rPr>
                <w:rFonts w:ascii="Times New Roman"/>
                <w:sz w:val="20"/>
              </w:rPr>
            </w:pPr>
          </w:p>
        </w:tc>
        <w:tc>
          <w:tcPr>
            <w:tcW w:w="2228" w:type="dxa"/>
            <w:tcBorders>
              <w:top w:val="nil"/>
              <w:left w:val="nil"/>
              <w:bottom w:val="nil"/>
              <w:right w:val="nil"/>
            </w:tcBorders>
            <w:shd w:val="clear" w:color="auto" w:fill="4966AC"/>
          </w:tcPr>
          <w:p w:rsidR="00786451" w:rsidRDefault="00786451">
            <w:pPr>
              <w:pStyle w:val="TableParagraph"/>
              <w:rPr>
                <w:rFonts w:ascii="Times New Roman"/>
                <w:sz w:val="20"/>
              </w:rPr>
            </w:pPr>
          </w:p>
        </w:tc>
        <w:tc>
          <w:tcPr>
            <w:tcW w:w="1481" w:type="dxa"/>
            <w:gridSpan w:val="2"/>
            <w:tcBorders>
              <w:top w:val="nil"/>
              <w:left w:val="nil"/>
              <w:bottom w:val="nil"/>
              <w:right w:val="nil"/>
            </w:tcBorders>
            <w:shd w:val="clear" w:color="auto" w:fill="4966AC"/>
          </w:tcPr>
          <w:p w:rsidR="00786451" w:rsidRDefault="00572AC4">
            <w:pPr>
              <w:pStyle w:val="TableParagraph"/>
              <w:spacing w:before="5"/>
              <w:ind w:left="112"/>
              <w:rPr>
                <w:b/>
                <w:sz w:val="24"/>
              </w:rPr>
            </w:pPr>
            <w:r>
              <w:rPr>
                <w:b/>
                <w:color w:val="FFFFFF"/>
                <w:sz w:val="24"/>
              </w:rPr>
              <w:t>CTG</w:t>
            </w:r>
          </w:p>
        </w:tc>
        <w:tc>
          <w:tcPr>
            <w:tcW w:w="700" w:type="dxa"/>
            <w:gridSpan w:val="2"/>
            <w:tcBorders>
              <w:top w:val="nil"/>
              <w:left w:val="nil"/>
              <w:bottom w:val="nil"/>
              <w:right w:val="nil"/>
            </w:tcBorders>
            <w:shd w:val="clear" w:color="auto" w:fill="4966AC"/>
          </w:tcPr>
          <w:p w:rsidR="00786451" w:rsidRDefault="00572AC4">
            <w:pPr>
              <w:pStyle w:val="TableParagraph"/>
              <w:spacing w:before="5"/>
              <w:ind w:left="112"/>
              <w:rPr>
                <w:b/>
                <w:sz w:val="24"/>
              </w:rPr>
            </w:pPr>
            <w:r>
              <w:rPr>
                <w:b/>
                <w:color w:val="FFFFFF"/>
                <w:sz w:val="24"/>
              </w:rPr>
              <w:t>CE</w:t>
            </w:r>
          </w:p>
        </w:tc>
        <w:tc>
          <w:tcPr>
            <w:tcW w:w="350" w:type="dxa"/>
            <w:tcBorders>
              <w:top w:val="nil"/>
              <w:left w:val="nil"/>
              <w:bottom w:val="nil"/>
              <w:right w:val="nil"/>
            </w:tcBorders>
            <w:shd w:val="clear" w:color="auto" w:fill="4966AC"/>
          </w:tcPr>
          <w:p w:rsidR="00786451" w:rsidRDefault="00786451">
            <w:pPr>
              <w:pStyle w:val="TableParagraph"/>
              <w:rPr>
                <w:rFonts w:ascii="Times New Roman"/>
                <w:sz w:val="20"/>
              </w:rPr>
            </w:pPr>
          </w:p>
        </w:tc>
        <w:tc>
          <w:tcPr>
            <w:tcW w:w="352" w:type="dxa"/>
            <w:tcBorders>
              <w:top w:val="nil"/>
              <w:left w:val="nil"/>
              <w:bottom w:val="nil"/>
              <w:right w:val="nil"/>
            </w:tcBorders>
            <w:shd w:val="clear" w:color="auto" w:fill="4966AC"/>
          </w:tcPr>
          <w:p w:rsidR="00786451" w:rsidRDefault="00786451">
            <w:pPr>
              <w:pStyle w:val="TableParagraph"/>
              <w:rPr>
                <w:rFonts w:ascii="Times New Roman"/>
                <w:sz w:val="20"/>
              </w:rPr>
            </w:pPr>
          </w:p>
        </w:tc>
        <w:tc>
          <w:tcPr>
            <w:tcW w:w="2217" w:type="dxa"/>
            <w:tcBorders>
              <w:top w:val="nil"/>
              <w:left w:val="nil"/>
              <w:bottom w:val="nil"/>
              <w:right w:val="nil"/>
            </w:tcBorders>
            <w:shd w:val="clear" w:color="auto" w:fill="4966AC"/>
          </w:tcPr>
          <w:p w:rsidR="00786451" w:rsidRDefault="00786451">
            <w:pPr>
              <w:pStyle w:val="TableParagraph"/>
              <w:rPr>
                <w:rFonts w:ascii="Times New Roman"/>
                <w:sz w:val="20"/>
              </w:rPr>
            </w:pPr>
          </w:p>
        </w:tc>
      </w:tr>
      <w:tr w:rsidR="00786451">
        <w:trPr>
          <w:trHeight w:val="374"/>
        </w:trPr>
        <w:tc>
          <w:tcPr>
            <w:tcW w:w="391" w:type="dxa"/>
            <w:tcBorders>
              <w:top w:val="nil"/>
            </w:tcBorders>
          </w:tcPr>
          <w:p w:rsidR="00786451" w:rsidRDefault="00572AC4">
            <w:pPr>
              <w:pStyle w:val="TableParagraph"/>
              <w:spacing w:line="272" w:lineRule="exact"/>
              <w:ind w:left="7"/>
              <w:jc w:val="center"/>
              <w:rPr>
                <w:sz w:val="24"/>
              </w:rPr>
            </w:pPr>
            <w:r>
              <w:rPr>
                <w:w w:val="99"/>
                <w:sz w:val="24"/>
              </w:rPr>
              <w:t>C</w:t>
            </w:r>
          </w:p>
        </w:tc>
        <w:tc>
          <w:tcPr>
            <w:tcW w:w="389" w:type="dxa"/>
            <w:tcBorders>
              <w:top w:val="nil"/>
            </w:tcBorders>
          </w:tcPr>
          <w:p w:rsidR="00786451" w:rsidRDefault="00572AC4">
            <w:pPr>
              <w:pStyle w:val="TableParagraph"/>
              <w:spacing w:line="272" w:lineRule="exact"/>
              <w:ind w:left="105"/>
              <w:rPr>
                <w:sz w:val="24"/>
              </w:rPr>
            </w:pPr>
            <w:r>
              <w:rPr>
                <w:w w:val="99"/>
                <w:sz w:val="24"/>
              </w:rPr>
              <w:t>C</w:t>
            </w:r>
          </w:p>
        </w:tc>
        <w:tc>
          <w:tcPr>
            <w:tcW w:w="564" w:type="dxa"/>
            <w:tcBorders>
              <w:top w:val="nil"/>
            </w:tcBorders>
          </w:tcPr>
          <w:p w:rsidR="00786451" w:rsidRDefault="00572AC4">
            <w:pPr>
              <w:pStyle w:val="TableParagraph"/>
              <w:spacing w:line="272" w:lineRule="exact"/>
              <w:ind w:left="107"/>
              <w:rPr>
                <w:sz w:val="24"/>
              </w:rPr>
            </w:pPr>
            <w:r>
              <w:rPr>
                <w:sz w:val="24"/>
              </w:rPr>
              <w:t>PG</w:t>
            </w:r>
          </w:p>
        </w:tc>
        <w:tc>
          <w:tcPr>
            <w:tcW w:w="535" w:type="dxa"/>
            <w:tcBorders>
              <w:top w:val="nil"/>
            </w:tcBorders>
          </w:tcPr>
          <w:p w:rsidR="00786451" w:rsidRDefault="00572AC4">
            <w:pPr>
              <w:pStyle w:val="TableParagraph"/>
              <w:spacing w:line="272" w:lineRule="exact"/>
              <w:ind w:left="105"/>
              <w:rPr>
                <w:sz w:val="24"/>
              </w:rPr>
            </w:pPr>
            <w:r>
              <w:rPr>
                <w:sz w:val="24"/>
              </w:rPr>
              <w:t>PE</w:t>
            </w:r>
          </w:p>
        </w:tc>
        <w:tc>
          <w:tcPr>
            <w:tcW w:w="2228" w:type="dxa"/>
            <w:tcBorders>
              <w:top w:val="nil"/>
            </w:tcBorders>
          </w:tcPr>
          <w:p w:rsidR="00786451" w:rsidRDefault="00572AC4">
            <w:pPr>
              <w:pStyle w:val="TableParagraph"/>
              <w:spacing w:line="272" w:lineRule="exact"/>
              <w:ind w:left="107"/>
              <w:rPr>
                <w:sz w:val="24"/>
              </w:rPr>
            </w:pPr>
            <w:r>
              <w:rPr>
                <w:sz w:val="24"/>
              </w:rPr>
              <w:t>Nombre</w:t>
            </w:r>
          </w:p>
        </w:tc>
        <w:tc>
          <w:tcPr>
            <w:tcW w:w="276" w:type="dxa"/>
            <w:tcBorders>
              <w:top w:val="nil"/>
            </w:tcBorders>
          </w:tcPr>
          <w:p w:rsidR="00786451" w:rsidRDefault="00572AC4">
            <w:pPr>
              <w:pStyle w:val="TableParagraph"/>
              <w:spacing w:line="272" w:lineRule="exact"/>
              <w:ind w:left="96"/>
              <w:jc w:val="center"/>
              <w:rPr>
                <w:sz w:val="24"/>
              </w:rPr>
            </w:pPr>
            <w:r>
              <w:rPr>
                <w:sz w:val="24"/>
              </w:rPr>
              <w:t>T</w:t>
            </w:r>
          </w:p>
        </w:tc>
        <w:tc>
          <w:tcPr>
            <w:tcW w:w="1205" w:type="dxa"/>
            <w:tcBorders>
              <w:top w:val="nil"/>
            </w:tcBorders>
          </w:tcPr>
          <w:p w:rsidR="00786451" w:rsidRDefault="00572AC4">
            <w:pPr>
              <w:pStyle w:val="TableParagraph"/>
              <w:spacing w:line="272" w:lineRule="exact"/>
              <w:ind w:left="107"/>
              <w:rPr>
                <w:sz w:val="24"/>
              </w:rPr>
            </w:pPr>
            <w:r>
              <w:rPr>
                <w:sz w:val="24"/>
              </w:rPr>
              <w:t>Nombre</w:t>
            </w:r>
          </w:p>
        </w:tc>
        <w:tc>
          <w:tcPr>
            <w:tcW w:w="350" w:type="dxa"/>
            <w:tcBorders>
              <w:top w:val="nil"/>
            </w:tcBorders>
          </w:tcPr>
          <w:p w:rsidR="00786451" w:rsidRDefault="00572AC4">
            <w:pPr>
              <w:pStyle w:val="TableParagraph"/>
              <w:spacing w:line="272" w:lineRule="exact"/>
              <w:ind w:left="9"/>
              <w:jc w:val="center"/>
              <w:rPr>
                <w:sz w:val="24"/>
              </w:rPr>
            </w:pPr>
            <w:r>
              <w:rPr>
                <w:w w:val="99"/>
                <w:sz w:val="24"/>
              </w:rPr>
              <w:t>1</w:t>
            </w:r>
          </w:p>
        </w:tc>
        <w:tc>
          <w:tcPr>
            <w:tcW w:w="350" w:type="dxa"/>
            <w:tcBorders>
              <w:top w:val="nil"/>
            </w:tcBorders>
          </w:tcPr>
          <w:p w:rsidR="00786451" w:rsidRDefault="00572AC4">
            <w:pPr>
              <w:pStyle w:val="TableParagraph"/>
              <w:spacing w:line="272" w:lineRule="exact"/>
              <w:ind w:left="108"/>
              <w:rPr>
                <w:sz w:val="24"/>
              </w:rPr>
            </w:pPr>
            <w:r>
              <w:rPr>
                <w:w w:val="99"/>
                <w:sz w:val="24"/>
              </w:rPr>
              <w:t>2</w:t>
            </w:r>
          </w:p>
        </w:tc>
        <w:tc>
          <w:tcPr>
            <w:tcW w:w="350" w:type="dxa"/>
            <w:tcBorders>
              <w:top w:val="nil"/>
            </w:tcBorders>
          </w:tcPr>
          <w:p w:rsidR="00786451" w:rsidRDefault="00572AC4">
            <w:pPr>
              <w:pStyle w:val="TableParagraph"/>
              <w:spacing w:line="272" w:lineRule="exact"/>
              <w:ind w:left="10"/>
              <w:jc w:val="center"/>
              <w:rPr>
                <w:sz w:val="24"/>
              </w:rPr>
            </w:pPr>
            <w:r>
              <w:rPr>
                <w:w w:val="99"/>
                <w:sz w:val="24"/>
              </w:rPr>
              <w:t>3</w:t>
            </w:r>
          </w:p>
        </w:tc>
        <w:tc>
          <w:tcPr>
            <w:tcW w:w="352" w:type="dxa"/>
            <w:tcBorders>
              <w:top w:val="nil"/>
            </w:tcBorders>
          </w:tcPr>
          <w:p w:rsidR="00786451" w:rsidRDefault="00572AC4">
            <w:pPr>
              <w:pStyle w:val="TableParagraph"/>
              <w:spacing w:line="272" w:lineRule="exact"/>
              <w:ind w:left="9"/>
              <w:jc w:val="center"/>
              <w:rPr>
                <w:sz w:val="24"/>
              </w:rPr>
            </w:pPr>
            <w:r>
              <w:rPr>
                <w:w w:val="99"/>
                <w:sz w:val="24"/>
              </w:rPr>
              <w:t>4</w:t>
            </w:r>
          </w:p>
        </w:tc>
        <w:tc>
          <w:tcPr>
            <w:tcW w:w="2217" w:type="dxa"/>
            <w:tcBorders>
              <w:top w:val="nil"/>
            </w:tcBorders>
          </w:tcPr>
          <w:p w:rsidR="00786451" w:rsidRDefault="00572AC4">
            <w:pPr>
              <w:pStyle w:val="TableParagraph"/>
              <w:spacing w:line="272" w:lineRule="exact"/>
              <w:ind w:left="107"/>
              <w:rPr>
                <w:sz w:val="24"/>
              </w:rPr>
            </w:pPr>
            <w:r>
              <w:rPr>
                <w:sz w:val="24"/>
              </w:rPr>
              <w:t>Nombre</w:t>
            </w:r>
          </w:p>
        </w:tc>
      </w:tr>
      <w:tr w:rsidR="00786451">
        <w:trPr>
          <w:trHeight w:val="316"/>
        </w:trPr>
        <w:tc>
          <w:tcPr>
            <w:tcW w:w="391" w:type="dxa"/>
          </w:tcPr>
          <w:p w:rsidR="00786451" w:rsidRDefault="00572AC4">
            <w:pPr>
              <w:pStyle w:val="TableParagraph"/>
              <w:spacing w:line="229" w:lineRule="exact"/>
              <w:ind w:right="52"/>
              <w:jc w:val="center"/>
              <w:rPr>
                <w:sz w:val="20"/>
              </w:rPr>
            </w:pPr>
            <w:r>
              <w:rPr>
                <w:w w:val="99"/>
                <w:sz w:val="20"/>
              </w:rPr>
              <w:t>1</w:t>
            </w:r>
          </w:p>
        </w:tc>
        <w:tc>
          <w:tcPr>
            <w:tcW w:w="389" w:type="dxa"/>
          </w:tcPr>
          <w:p w:rsidR="00786451" w:rsidRDefault="00572AC4">
            <w:pPr>
              <w:pStyle w:val="TableParagraph"/>
              <w:spacing w:line="229" w:lineRule="exact"/>
              <w:ind w:left="105"/>
              <w:rPr>
                <w:sz w:val="20"/>
              </w:rPr>
            </w:pPr>
            <w:r>
              <w:rPr>
                <w:w w:val="99"/>
                <w:sz w:val="20"/>
              </w:rPr>
              <w:t>0</w:t>
            </w:r>
          </w:p>
        </w:tc>
        <w:tc>
          <w:tcPr>
            <w:tcW w:w="564" w:type="dxa"/>
          </w:tcPr>
          <w:p w:rsidR="00786451" w:rsidRDefault="00572AC4">
            <w:pPr>
              <w:pStyle w:val="TableParagraph"/>
              <w:spacing w:line="229" w:lineRule="exact"/>
              <w:ind w:left="107"/>
              <w:rPr>
                <w:sz w:val="20"/>
              </w:rPr>
            </w:pPr>
            <w:r>
              <w:rPr>
                <w:w w:val="99"/>
                <w:sz w:val="20"/>
              </w:rPr>
              <w:t>0</w:t>
            </w:r>
          </w:p>
        </w:tc>
        <w:tc>
          <w:tcPr>
            <w:tcW w:w="535" w:type="dxa"/>
          </w:tcPr>
          <w:p w:rsidR="00786451" w:rsidRDefault="00572AC4">
            <w:pPr>
              <w:pStyle w:val="TableParagraph"/>
              <w:spacing w:line="229" w:lineRule="exact"/>
              <w:ind w:left="105"/>
              <w:rPr>
                <w:sz w:val="20"/>
              </w:rPr>
            </w:pPr>
            <w:r>
              <w:rPr>
                <w:w w:val="99"/>
                <w:sz w:val="20"/>
              </w:rPr>
              <w:t>0</w:t>
            </w:r>
          </w:p>
        </w:tc>
        <w:tc>
          <w:tcPr>
            <w:tcW w:w="2228" w:type="dxa"/>
          </w:tcPr>
          <w:p w:rsidR="00786451" w:rsidRDefault="00572AC4">
            <w:pPr>
              <w:pStyle w:val="TableParagraph"/>
              <w:spacing w:line="229" w:lineRule="exact"/>
              <w:ind w:left="107"/>
              <w:rPr>
                <w:sz w:val="20"/>
              </w:rPr>
            </w:pPr>
            <w:r>
              <w:rPr>
                <w:sz w:val="20"/>
              </w:rPr>
              <w:t>servicios personales</w:t>
            </w:r>
          </w:p>
        </w:tc>
        <w:tc>
          <w:tcPr>
            <w:tcW w:w="276" w:type="dxa"/>
          </w:tcPr>
          <w:p w:rsidR="00786451" w:rsidRDefault="00572AC4">
            <w:pPr>
              <w:pStyle w:val="TableParagraph"/>
              <w:spacing w:line="229" w:lineRule="exact"/>
              <w:ind w:left="60"/>
              <w:jc w:val="center"/>
              <w:rPr>
                <w:sz w:val="20"/>
              </w:rPr>
            </w:pPr>
            <w:r>
              <w:rPr>
                <w:w w:val="99"/>
                <w:sz w:val="20"/>
              </w:rPr>
              <w:t>1</w:t>
            </w:r>
          </w:p>
        </w:tc>
        <w:tc>
          <w:tcPr>
            <w:tcW w:w="1205" w:type="dxa"/>
          </w:tcPr>
          <w:p w:rsidR="00786451" w:rsidRDefault="00572AC4">
            <w:pPr>
              <w:pStyle w:val="TableParagraph"/>
              <w:spacing w:line="229" w:lineRule="exact"/>
              <w:ind w:left="107"/>
              <w:rPr>
                <w:sz w:val="20"/>
              </w:rPr>
            </w:pPr>
            <w:r>
              <w:rPr>
                <w:sz w:val="20"/>
              </w:rPr>
              <w:t>corriente</w:t>
            </w:r>
          </w:p>
        </w:tc>
        <w:tc>
          <w:tcPr>
            <w:tcW w:w="350" w:type="dxa"/>
          </w:tcPr>
          <w:p w:rsidR="00786451" w:rsidRDefault="00786451">
            <w:pPr>
              <w:pStyle w:val="TableParagraph"/>
              <w:rPr>
                <w:rFonts w:ascii="Times New Roman"/>
                <w:sz w:val="20"/>
              </w:rPr>
            </w:pPr>
          </w:p>
        </w:tc>
        <w:tc>
          <w:tcPr>
            <w:tcW w:w="350" w:type="dxa"/>
          </w:tcPr>
          <w:p w:rsidR="00786451" w:rsidRDefault="00786451">
            <w:pPr>
              <w:pStyle w:val="TableParagraph"/>
              <w:rPr>
                <w:rFonts w:ascii="Times New Roman"/>
                <w:sz w:val="20"/>
              </w:rPr>
            </w:pPr>
          </w:p>
        </w:tc>
        <w:tc>
          <w:tcPr>
            <w:tcW w:w="350" w:type="dxa"/>
          </w:tcPr>
          <w:p w:rsidR="00786451" w:rsidRDefault="00786451">
            <w:pPr>
              <w:pStyle w:val="TableParagraph"/>
              <w:rPr>
                <w:rFonts w:ascii="Times New Roman"/>
                <w:sz w:val="20"/>
              </w:rPr>
            </w:pPr>
          </w:p>
        </w:tc>
        <w:tc>
          <w:tcPr>
            <w:tcW w:w="352" w:type="dxa"/>
          </w:tcPr>
          <w:p w:rsidR="00786451" w:rsidRDefault="00786451">
            <w:pPr>
              <w:pStyle w:val="TableParagraph"/>
              <w:rPr>
                <w:rFonts w:ascii="Times New Roman"/>
                <w:sz w:val="20"/>
              </w:rPr>
            </w:pPr>
          </w:p>
        </w:tc>
        <w:tc>
          <w:tcPr>
            <w:tcW w:w="2217" w:type="dxa"/>
          </w:tcPr>
          <w:p w:rsidR="00786451" w:rsidRDefault="00786451">
            <w:pPr>
              <w:pStyle w:val="TableParagraph"/>
              <w:rPr>
                <w:rFonts w:ascii="Times New Roman"/>
                <w:sz w:val="20"/>
              </w:rPr>
            </w:pPr>
          </w:p>
        </w:tc>
      </w:tr>
      <w:tr w:rsidR="00786451">
        <w:trPr>
          <w:trHeight w:val="323"/>
        </w:trPr>
        <w:tc>
          <w:tcPr>
            <w:tcW w:w="391" w:type="dxa"/>
          </w:tcPr>
          <w:p w:rsidR="00786451" w:rsidRDefault="00572AC4">
            <w:pPr>
              <w:pStyle w:val="TableParagraph"/>
              <w:spacing w:line="227" w:lineRule="exact"/>
              <w:ind w:right="52"/>
              <w:jc w:val="center"/>
              <w:rPr>
                <w:sz w:val="20"/>
              </w:rPr>
            </w:pPr>
            <w:r>
              <w:rPr>
                <w:w w:val="99"/>
                <w:sz w:val="20"/>
              </w:rPr>
              <w:t>1</w:t>
            </w:r>
          </w:p>
        </w:tc>
        <w:tc>
          <w:tcPr>
            <w:tcW w:w="389" w:type="dxa"/>
          </w:tcPr>
          <w:p w:rsidR="00786451" w:rsidRDefault="00572AC4">
            <w:pPr>
              <w:pStyle w:val="TableParagraph"/>
              <w:spacing w:line="227" w:lineRule="exact"/>
              <w:ind w:left="105"/>
              <w:rPr>
                <w:sz w:val="20"/>
              </w:rPr>
            </w:pPr>
            <w:r>
              <w:rPr>
                <w:w w:val="99"/>
                <w:sz w:val="20"/>
              </w:rPr>
              <w:t>1</w:t>
            </w:r>
          </w:p>
        </w:tc>
        <w:tc>
          <w:tcPr>
            <w:tcW w:w="564" w:type="dxa"/>
          </w:tcPr>
          <w:p w:rsidR="00786451" w:rsidRDefault="00572AC4">
            <w:pPr>
              <w:pStyle w:val="TableParagraph"/>
              <w:spacing w:line="227" w:lineRule="exact"/>
              <w:ind w:left="107"/>
              <w:rPr>
                <w:sz w:val="20"/>
              </w:rPr>
            </w:pPr>
            <w:r>
              <w:rPr>
                <w:w w:val="99"/>
                <w:sz w:val="20"/>
              </w:rPr>
              <w:t>0</w:t>
            </w:r>
          </w:p>
        </w:tc>
        <w:tc>
          <w:tcPr>
            <w:tcW w:w="535" w:type="dxa"/>
          </w:tcPr>
          <w:p w:rsidR="00786451" w:rsidRDefault="00572AC4">
            <w:pPr>
              <w:pStyle w:val="TableParagraph"/>
              <w:spacing w:line="227" w:lineRule="exact"/>
              <w:ind w:left="105"/>
              <w:rPr>
                <w:sz w:val="20"/>
              </w:rPr>
            </w:pPr>
            <w:r>
              <w:rPr>
                <w:w w:val="99"/>
                <w:sz w:val="20"/>
              </w:rPr>
              <w:t>0</w:t>
            </w:r>
          </w:p>
        </w:tc>
        <w:tc>
          <w:tcPr>
            <w:tcW w:w="2228" w:type="dxa"/>
          </w:tcPr>
          <w:p w:rsidR="00786451" w:rsidRDefault="00572AC4">
            <w:pPr>
              <w:pStyle w:val="TableParagraph"/>
              <w:spacing w:line="227" w:lineRule="exact"/>
              <w:ind w:left="107"/>
              <w:rPr>
                <w:sz w:val="20"/>
              </w:rPr>
            </w:pPr>
            <w:r>
              <w:rPr>
                <w:sz w:val="20"/>
              </w:rPr>
              <w:t>carácter permanente</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786451">
            <w:pPr>
              <w:pStyle w:val="TableParagraph"/>
              <w:rPr>
                <w:rFonts w:ascii="Times New Roman"/>
                <w:sz w:val="20"/>
              </w:rPr>
            </w:pPr>
          </w:p>
        </w:tc>
        <w:tc>
          <w:tcPr>
            <w:tcW w:w="350" w:type="dxa"/>
          </w:tcPr>
          <w:p w:rsidR="00786451" w:rsidRDefault="00786451">
            <w:pPr>
              <w:pStyle w:val="TableParagraph"/>
              <w:rPr>
                <w:rFonts w:ascii="Times New Roman"/>
                <w:sz w:val="20"/>
              </w:rPr>
            </w:pPr>
          </w:p>
        </w:tc>
        <w:tc>
          <w:tcPr>
            <w:tcW w:w="350" w:type="dxa"/>
          </w:tcPr>
          <w:p w:rsidR="00786451" w:rsidRDefault="00786451">
            <w:pPr>
              <w:pStyle w:val="TableParagraph"/>
              <w:rPr>
                <w:rFonts w:ascii="Times New Roman"/>
                <w:sz w:val="20"/>
              </w:rPr>
            </w:pPr>
          </w:p>
        </w:tc>
        <w:tc>
          <w:tcPr>
            <w:tcW w:w="352" w:type="dxa"/>
          </w:tcPr>
          <w:p w:rsidR="00786451" w:rsidRDefault="00786451">
            <w:pPr>
              <w:pStyle w:val="TableParagraph"/>
              <w:rPr>
                <w:rFonts w:ascii="Times New Roman"/>
                <w:sz w:val="20"/>
              </w:rPr>
            </w:pPr>
          </w:p>
        </w:tc>
        <w:tc>
          <w:tcPr>
            <w:tcW w:w="2217" w:type="dxa"/>
          </w:tcPr>
          <w:p w:rsidR="00786451" w:rsidRDefault="00786451">
            <w:pPr>
              <w:pStyle w:val="TableParagraph"/>
              <w:rPr>
                <w:rFonts w:ascii="Times New Roman"/>
                <w:sz w:val="20"/>
              </w:rPr>
            </w:pPr>
          </w:p>
        </w:tc>
      </w:tr>
      <w:tr w:rsidR="00786451">
        <w:trPr>
          <w:trHeight w:val="323"/>
        </w:trPr>
        <w:tc>
          <w:tcPr>
            <w:tcW w:w="391" w:type="dxa"/>
          </w:tcPr>
          <w:p w:rsidR="00786451" w:rsidRDefault="00572AC4">
            <w:pPr>
              <w:pStyle w:val="TableParagraph"/>
              <w:spacing w:line="227" w:lineRule="exact"/>
              <w:ind w:right="52"/>
              <w:jc w:val="center"/>
              <w:rPr>
                <w:sz w:val="20"/>
              </w:rPr>
            </w:pPr>
            <w:r>
              <w:rPr>
                <w:w w:val="99"/>
                <w:sz w:val="20"/>
              </w:rPr>
              <w:t>1</w:t>
            </w:r>
          </w:p>
        </w:tc>
        <w:tc>
          <w:tcPr>
            <w:tcW w:w="389" w:type="dxa"/>
          </w:tcPr>
          <w:p w:rsidR="00786451" w:rsidRDefault="00572AC4">
            <w:pPr>
              <w:pStyle w:val="TableParagraph"/>
              <w:spacing w:line="227" w:lineRule="exact"/>
              <w:ind w:left="105"/>
              <w:rPr>
                <w:sz w:val="20"/>
              </w:rPr>
            </w:pPr>
            <w:r>
              <w:rPr>
                <w:w w:val="99"/>
                <w:sz w:val="20"/>
              </w:rPr>
              <w:t>1</w:t>
            </w:r>
          </w:p>
        </w:tc>
        <w:tc>
          <w:tcPr>
            <w:tcW w:w="564" w:type="dxa"/>
          </w:tcPr>
          <w:p w:rsidR="00786451" w:rsidRDefault="00572AC4">
            <w:pPr>
              <w:pStyle w:val="TableParagraph"/>
              <w:spacing w:line="227" w:lineRule="exact"/>
              <w:ind w:left="107"/>
              <w:rPr>
                <w:sz w:val="20"/>
              </w:rPr>
            </w:pPr>
            <w:r>
              <w:rPr>
                <w:w w:val="99"/>
                <w:sz w:val="20"/>
              </w:rPr>
              <w:t>3</w:t>
            </w:r>
          </w:p>
        </w:tc>
        <w:tc>
          <w:tcPr>
            <w:tcW w:w="535" w:type="dxa"/>
          </w:tcPr>
          <w:p w:rsidR="00786451" w:rsidRDefault="00572AC4">
            <w:pPr>
              <w:pStyle w:val="TableParagraph"/>
              <w:spacing w:line="227" w:lineRule="exact"/>
              <w:ind w:left="105"/>
              <w:rPr>
                <w:sz w:val="20"/>
              </w:rPr>
            </w:pPr>
            <w:r>
              <w:rPr>
                <w:w w:val="99"/>
                <w:sz w:val="20"/>
              </w:rPr>
              <w:t>0</w:t>
            </w:r>
          </w:p>
        </w:tc>
        <w:tc>
          <w:tcPr>
            <w:tcW w:w="2228" w:type="dxa"/>
          </w:tcPr>
          <w:p w:rsidR="00786451" w:rsidRDefault="00572AC4">
            <w:pPr>
              <w:pStyle w:val="TableParagraph"/>
              <w:spacing w:line="227" w:lineRule="exact"/>
              <w:ind w:left="107"/>
              <w:rPr>
                <w:sz w:val="20"/>
              </w:rPr>
            </w:pPr>
            <w:r>
              <w:rPr>
                <w:sz w:val="20"/>
              </w:rPr>
              <w:t>sueldo base</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1</w:t>
            </w:r>
          </w:p>
        </w:tc>
        <w:tc>
          <w:tcPr>
            <w:tcW w:w="2217" w:type="dxa"/>
          </w:tcPr>
          <w:p w:rsidR="00786451" w:rsidRDefault="00572AC4">
            <w:pPr>
              <w:pStyle w:val="TableParagraph"/>
              <w:spacing w:line="227" w:lineRule="exact"/>
              <w:ind w:left="107"/>
              <w:rPr>
                <w:sz w:val="20"/>
              </w:rPr>
            </w:pPr>
            <w:r>
              <w:rPr>
                <w:sz w:val="20"/>
              </w:rPr>
              <w:t>remuneraciones</w:t>
            </w:r>
          </w:p>
        </w:tc>
      </w:tr>
      <w:tr w:rsidR="00786451">
        <w:trPr>
          <w:trHeight w:val="460"/>
        </w:trPr>
        <w:tc>
          <w:tcPr>
            <w:tcW w:w="391" w:type="dxa"/>
          </w:tcPr>
          <w:p w:rsidR="00786451" w:rsidRDefault="00572AC4">
            <w:pPr>
              <w:pStyle w:val="TableParagraph"/>
              <w:spacing w:line="227" w:lineRule="exact"/>
              <w:ind w:right="52"/>
              <w:jc w:val="center"/>
              <w:rPr>
                <w:sz w:val="20"/>
              </w:rPr>
            </w:pPr>
            <w:r>
              <w:rPr>
                <w:w w:val="99"/>
                <w:sz w:val="20"/>
              </w:rPr>
              <w:t>1</w:t>
            </w:r>
          </w:p>
        </w:tc>
        <w:tc>
          <w:tcPr>
            <w:tcW w:w="389" w:type="dxa"/>
          </w:tcPr>
          <w:p w:rsidR="00786451" w:rsidRDefault="00572AC4">
            <w:pPr>
              <w:pStyle w:val="TableParagraph"/>
              <w:spacing w:line="227" w:lineRule="exact"/>
              <w:ind w:left="105"/>
              <w:rPr>
                <w:sz w:val="20"/>
              </w:rPr>
            </w:pPr>
            <w:r>
              <w:rPr>
                <w:w w:val="99"/>
                <w:sz w:val="20"/>
              </w:rPr>
              <w:t>1</w:t>
            </w:r>
          </w:p>
        </w:tc>
        <w:tc>
          <w:tcPr>
            <w:tcW w:w="564" w:type="dxa"/>
          </w:tcPr>
          <w:p w:rsidR="00786451" w:rsidRDefault="00572AC4">
            <w:pPr>
              <w:pStyle w:val="TableParagraph"/>
              <w:spacing w:line="227" w:lineRule="exact"/>
              <w:ind w:left="107"/>
              <w:rPr>
                <w:sz w:val="20"/>
              </w:rPr>
            </w:pPr>
            <w:r>
              <w:rPr>
                <w:w w:val="99"/>
                <w:sz w:val="20"/>
              </w:rPr>
              <w:t>3</w:t>
            </w:r>
          </w:p>
        </w:tc>
        <w:tc>
          <w:tcPr>
            <w:tcW w:w="535" w:type="dxa"/>
          </w:tcPr>
          <w:p w:rsidR="00786451" w:rsidRDefault="00572AC4">
            <w:pPr>
              <w:pStyle w:val="TableParagraph"/>
              <w:spacing w:line="227" w:lineRule="exact"/>
              <w:ind w:left="105"/>
              <w:rPr>
                <w:sz w:val="20"/>
              </w:rPr>
            </w:pPr>
            <w:r>
              <w:rPr>
                <w:w w:val="99"/>
                <w:sz w:val="20"/>
              </w:rPr>
              <w:t>4</w:t>
            </w:r>
          </w:p>
        </w:tc>
        <w:tc>
          <w:tcPr>
            <w:tcW w:w="2228" w:type="dxa"/>
          </w:tcPr>
          <w:p w:rsidR="00786451" w:rsidRDefault="00572AC4">
            <w:pPr>
              <w:pStyle w:val="TableParagraph"/>
              <w:spacing w:before="1" w:line="230" w:lineRule="exact"/>
              <w:ind w:left="107" w:right="367"/>
              <w:rPr>
                <w:sz w:val="20"/>
              </w:rPr>
            </w:pPr>
            <w:r>
              <w:rPr>
                <w:sz w:val="20"/>
              </w:rPr>
              <w:t>sueldos al personal docente</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1</w:t>
            </w:r>
          </w:p>
        </w:tc>
        <w:tc>
          <w:tcPr>
            <w:tcW w:w="2217" w:type="dxa"/>
          </w:tcPr>
          <w:p w:rsidR="00786451" w:rsidRDefault="00572AC4">
            <w:pPr>
              <w:pStyle w:val="TableParagraph"/>
              <w:spacing w:line="227" w:lineRule="exact"/>
              <w:ind w:left="107"/>
              <w:rPr>
                <w:sz w:val="20"/>
              </w:rPr>
            </w:pPr>
            <w:r>
              <w:rPr>
                <w:sz w:val="20"/>
              </w:rPr>
              <w:t>remuneraciones</w:t>
            </w:r>
          </w:p>
        </w:tc>
      </w:tr>
      <w:tr w:rsidR="00786451">
        <w:trPr>
          <w:trHeight w:val="690"/>
        </w:trPr>
        <w:tc>
          <w:tcPr>
            <w:tcW w:w="391" w:type="dxa"/>
          </w:tcPr>
          <w:p w:rsidR="00786451" w:rsidRDefault="00572AC4">
            <w:pPr>
              <w:pStyle w:val="TableParagraph"/>
              <w:spacing w:line="227" w:lineRule="exact"/>
              <w:ind w:right="52"/>
              <w:jc w:val="center"/>
              <w:rPr>
                <w:sz w:val="20"/>
              </w:rPr>
            </w:pPr>
            <w:r>
              <w:rPr>
                <w:w w:val="99"/>
                <w:sz w:val="20"/>
              </w:rPr>
              <w:t>1</w:t>
            </w:r>
          </w:p>
        </w:tc>
        <w:tc>
          <w:tcPr>
            <w:tcW w:w="389" w:type="dxa"/>
          </w:tcPr>
          <w:p w:rsidR="00786451" w:rsidRDefault="00572AC4">
            <w:pPr>
              <w:pStyle w:val="TableParagraph"/>
              <w:spacing w:line="227" w:lineRule="exact"/>
              <w:ind w:left="105"/>
              <w:rPr>
                <w:sz w:val="20"/>
              </w:rPr>
            </w:pPr>
            <w:r>
              <w:rPr>
                <w:w w:val="99"/>
                <w:sz w:val="20"/>
              </w:rPr>
              <w:t>3</w:t>
            </w:r>
          </w:p>
        </w:tc>
        <w:tc>
          <w:tcPr>
            <w:tcW w:w="564" w:type="dxa"/>
          </w:tcPr>
          <w:p w:rsidR="00786451" w:rsidRDefault="00572AC4">
            <w:pPr>
              <w:pStyle w:val="TableParagraph"/>
              <w:spacing w:line="227" w:lineRule="exact"/>
              <w:ind w:left="107"/>
              <w:rPr>
                <w:sz w:val="20"/>
              </w:rPr>
            </w:pPr>
            <w:r>
              <w:rPr>
                <w:w w:val="99"/>
                <w:sz w:val="20"/>
              </w:rPr>
              <w:t>0</w:t>
            </w:r>
          </w:p>
        </w:tc>
        <w:tc>
          <w:tcPr>
            <w:tcW w:w="535" w:type="dxa"/>
          </w:tcPr>
          <w:p w:rsidR="00786451" w:rsidRDefault="00572AC4">
            <w:pPr>
              <w:pStyle w:val="TableParagraph"/>
              <w:spacing w:line="227" w:lineRule="exact"/>
              <w:ind w:left="105"/>
              <w:rPr>
                <w:sz w:val="20"/>
              </w:rPr>
            </w:pPr>
            <w:r>
              <w:rPr>
                <w:w w:val="99"/>
                <w:sz w:val="20"/>
              </w:rPr>
              <w:t>0</w:t>
            </w:r>
          </w:p>
        </w:tc>
        <w:tc>
          <w:tcPr>
            <w:tcW w:w="2228" w:type="dxa"/>
          </w:tcPr>
          <w:p w:rsidR="00786451" w:rsidRDefault="00572AC4">
            <w:pPr>
              <w:pStyle w:val="TableParagraph"/>
              <w:spacing w:line="230" w:lineRule="exact"/>
              <w:ind w:left="107" w:right="367"/>
              <w:rPr>
                <w:sz w:val="20"/>
              </w:rPr>
            </w:pPr>
            <w:r>
              <w:rPr>
                <w:w w:val="95"/>
                <w:sz w:val="20"/>
              </w:rPr>
              <w:t xml:space="preserve">remuneraciones </w:t>
            </w:r>
            <w:r>
              <w:rPr>
                <w:sz w:val="20"/>
              </w:rPr>
              <w:t>adicionales y especiales</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786451">
            <w:pPr>
              <w:pStyle w:val="TableParagraph"/>
              <w:rPr>
                <w:rFonts w:ascii="Times New Roman"/>
                <w:sz w:val="20"/>
              </w:rPr>
            </w:pPr>
          </w:p>
        </w:tc>
        <w:tc>
          <w:tcPr>
            <w:tcW w:w="350" w:type="dxa"/>
          </w:tcPr>
          <w:p w:rsidR="00786451" w:rsidRDefault="00786451">
            <w:pPr>
              <w:pStyle w:val="TableParagraph"/>
              <w:rPr>
                <w:rFonts w:ascii="Times New Roman"/>
                <w:sz w:val="20"/>
              </w:rPr>
            </w:pPr>
          </w:p>
        </w:tc>
        <w:tc>
          <w:tcPr>
            <w:tcW w:w="350" w:type="dxa"/>
          </w:tcPr>
          <w:p w:rsidR="00786451" w:rsidRDefault="00786451">
            <w:pPr>
              <w:pStyle w:val="TableParagraph"/>
              <w:rPr>
                <w:rFonts w:ascii="Times New Roman"/>
                <w:sz w:val="20"/>
              </w:rPr>
            </w:pPr>
          </w:p>
        </w:tc>
        <w:tc>
          <w:tcPr>
            <w:tcW w:w="352" w:type="dxa"/>
          </w:tcPr>
          <w:p w:rsidR="00786451" w:rsidRDefault="00786451">
            <w:pPr>
              <w:pStyle w:val="TableParagraph"/>
              <w:rPr>
                <w:rFonts w:ascii="Times New Roman"/>
                <w:sz w:val="20"/>
              </w:rPr>
            </w:pPr>
          </w:p>
        </w:tc>
        <w:tc>
          <w:tcPr>
            <w:tcW w:w="2217" w:type="dxa"/>
          </w:tcPr>
          <w:p w:rsidR="00786451" w:rsidRDefault="00786451">
            <w:pPr>
              <w:pStyle w:val="TableParagraph"/>
              <w:rPr>
                <w:rFonts w:ascii="Times New Roman"/>
                <w:sz w:val="20"/>
              </w:rPr>
            </w:pPr>
          </w:p>
        </w:tc>
      </w:tr>
      <w:tr w:rsidR="00786451">
        <w:trPr>
          <w:trHeight w:val="323"/>
        </w:trPr>
        <w:tc>
          <w:tcPr>
            <w:tcW w:w="391" w:type="dxa"/>
          </w:tcPr>
          <w:p w:rsidR="00786451" w:rsidRDefault="00572AC4">
            <w:pPr>
              <w:pStyle w:val="TableParagraph"/>
              <w:spacing w:line="227" w:lineRule="exact"/>
              <w:ind w:right="52"/>
              <w:jc w:val="center"/>
              <w:rPr>
                <w:sz w:val="20"/>
              </w:rPr>
            </w:pPr>
            <w:r>
              <w:rPr>
                <w:w w:val="99"/>
                <w:sz w:val="20"/>
              </w:rPr>
              <w:t>1</w:t>
            </w:r>
          </w:p>
        </w:tc>
        <w:tc>
          <w:tcPr>
            <w:tcW w:w="389" w:type="dxa"/>
          </w:tcPr>
          <w:p w:rsidR="00786451" w:rsidRDefault="00572AC4">
            <w:pPr>
              <w:pStyle w:val="TableParagraph"/>
              <w:spacing w:line="227" w:lineRule="exact"/>
              <w:ind w:left="105"/>
              <w:rPr>
                <w:sz w:val="20"/>
              </w:rPr>
            </w:pPr>
            <w:r>
              <w:rPr>
                <w:w w:val="99"/>
                <w:sz w:val="20"/>
              </w:rPr>
              <w:t>3</w:t>
            </w:r>
          </w:p>
        </w:tc>
        <w:tc>
          <w:tcPr>
            <w:tcW w:w="564" w:type="dxa"/>
          </w:tcPr>
          <w:p w:rsidR="00786451" w:rsidRDefault="00572AC4">
            <w:pPr>
              <w:pStyle w:val="TableParagraph"/>
              <w:spacing w:line="227" w:lineRule="exact"/>
              <w:ind w:left="107"/>
              <w:rPr>
                <w:sz w:val="20"/>
              </w:rPr>
            </w:pPr>
            <w:r>
              <w:rPr>
                <w:w w:val="99"/>
                <w:sz w:val="20"/>
              </w:rPr>
              <w:t>1</w:t>
            </w:r>
          </w:p>
        </w:tc>
        <w:tc>
          <w:tcPr>
            <w:tcW w:w="535" w:type="dxa"/>
          </w:tcPr>
          <w:p w:rsidR="00786451" w:rsidRDefault="00572AC4">
            <w:pPr>
              <w:pStyle w:val="TableParagraph"/>
              <w:spacing w:line="227" w:lineRule="exact"/>
              <w:ind w:left="105"/>
              <w:rPr>
                <w:sz w:val="20"/>
              </w:rPr>
            </w:pPr>
            <w:r>
              <w:rPr>
                <w:w w:val="99"/>
                <w:sz w:val="20"/>
              </w:rPr>
              <w:t>1</w:t>
            </w:r>
          </w:p>
        </w:tc>
        <w:tc>
          <w:tcPr>
            <w:tcW w:w="2228" w:type="dxa"/>
          </w:tcPr>
          <w:p w:rsidR="00786451" w:rsidRDefault="00572AC4">
            <w:pPr>
              <w:pStyle w:val="TableParagraph"/>
              <w:spacing w:line="227" w:lineRule="exact"/>
              <w:ind w:left="107"/>
              <w:rPr>
                <w:sz w:val="20"/>
              </w:rPr>
            </w:pPr>
            <w:r>
              <w:rPr>
                <w:sz w:val="20"/>
              </w:rPr>
              <w:t>prima quinquenal</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1</w:t>
            </w:r>
          </w:p>
        </w:tc>
        <w:tc>
          <w:tcPr>
            <w:tcW w:w="2217" w:type="dxa"/>
          </w:tcPr>
          <w:p w:rsidR="00786451" w:rsidRDefault="00572AC4">
            <w:pPr>
              <w:pStyle w:val="TableParagraph"/>
              <w:spacing w:line="227" w:lineRule="exact"/>
              <w:ind w:left="107"/>
              <w:rPr>
                <w:sz w:val="20"/>
              </w:rPr>
            </w:pPr>
            <w:r>
              <w:rPr>
                <w:sz w:val="20"/>
              </w:rPr>
              <w:t>remuneraciones</w:t>
            </w:r>
          </w:p>
        </w:tc>
      </w:tr>
      <w:tr w:rsidR="00786451">
        <w:trPr>
          <w:trHeight w:val="323"/>
        </w:trPr>
        <w:tc>
          <w:tcPr>
            <w:tcW w:w="391" w:type="dxa"/>
          </w:tcPr>
          <w:p w:rsidR="00786451" w:rsidRDefault="00572AC4">
            <w:pPr>
              <w:pStyle w:val="TableParagraph"/>
              <w:spacing w:line="227" w:lineRule="exact"/>
              <w:ind w:right="52"/>
              <w:jc w:val="center"/>
              <w:rPr>
                <w:sz w:val="20"/>
              </w:rPr>
            </w:pPr>
            <w:r>
              <w:rPr>
                <w:w w:val="99"/>
                <w:sz w:val="20"/>
              </w:rPr>
              <w:t>1</w:t>
            </w:r>
          </w:p>
        </w:tc>
        <w:tc>
          <w:tcPr>
            <w:tcW w:w="389" w:type="dxa"/>
          </w:tcPr>
          <w:p w:rsidR="00786451" w:rsidRDefault="00572AC4">
            <w:pPr>
              <w:pStyle w:val="TableParagraph"/>
              <w:spacing w:line="227" w:lineRule="exact"/>
              <w:ind w:left="105"/>
              <w:rPr>
                <w:sz w:val="20"/>
              </w:rPr>
            </w:pPr>
            <w:r>
              <w:rPr>
                <w:w w:val="99"/>
                <w:sz w:val="20"/>
              </w:rPr>
              <w:t>3</w:t>
            </w:r>
          </w:p>
        </w:tc>
        <w:tc>
          <w:tcPr>
            <w:tcW w:w="564" w:type="dxa"/>
          </w:tcPr>
          <w:p w:rsidR="00786451" w:rsidRDefault="00572AC4">
            <w:pPr>
              <w:pStyle w:val="TableParagraph"/>
              <w:spacing w:line="227" w:lineRule="exact"/>
              <w:ind w:left="107"/>
              <w:rPr>
                <w:sz w:val="20"/>
              </w:rPr>
            </w:pPr>
            <w:r>
              <w:rPr>
                <w:w w:val="99"/>
                <w:sz w:val="20"/>
              </w:rPr>
              <w:t>1</w:t>
            </w:r>
          </w:p>
        </w:tc>
        <w:tc>
          <w:tcPr>
            <w:tcW w:w="535" w:type="dxa"/>
          </w:tcPr>
          <w:p w:rsidR="00786451" w:rsidRDefault="00572AC4">
            <w:pPr>
              <w:pStyle w:val="TableParagraph"/>
              <w:spacing w:line="227" w:lineRule="exact"/>
              <w:ind w:left="105"/>
              <w:rPr>
                <w:sz w:val="20"/>
              </w:rPr>
            </w:pPr>
            <w:r>
              <w:rPr>
                <w:w w:val="99"/>
                <w:sz w:val="20"/>
              </w:rPr>
              <w:t>2</w:t>
            </w:r>
          </w:p>
        </w:tc>
        <w:tc>
          <w:tcPr>
            <w:tcW w:w="2228" w:type="dxa"/>
          </w:tcPr>
          <w:p w:rsidR="00786451" w:rsidRDefault="00572AC4">
            <w:pPr>
              <w:pStyle w:val="TableParagraph"/>
              <w:spacing w:line="227" w:lineRule="exact"/>
              <w:ind w:left="107"/>
              <w:rPr>
                <w:sz w:val="20"/>
              </w:rPr>
            </w:pPr>
            <w:r>
              <w:rPr>
                <w:sz w:val="20"/>
              </w:rPr>
              <w:t>antigüedad</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1</w:t>
            </w:r>
          </w:p>
        </w:tc>
        <w:tc>
          <w:tcPr>
            <w:tcW w:w="2217" w:type="dxa"/>
          </w:tcPr>
          <w:p w:rsidR="00786451" w:rsidRDefault="00572AC4">
            <w:pPr>
              <w:pStyle w:val="TableParagraph"/>
              <w:spacing w:line="227" w:lineRule="exact"/>
              <w:ind w:left="107"/>
              <w:rPr>
                <w:sz w:val="20"/>
              </w:rPr>
            </w:pPr>
            <w:r>
              <w:rPr>
                <w:sz w:val="20"/>
              </w:rPr>
              <w:t>remuneraciones</w:t>
            </w:r>
          </w:p>
        </w:tc>
      </w:tr>
      <w:tr w:rsidR="00786451">
        <w:trPr>
          <w:trHeight w:val="323"/>
        </w:trPr>
        <w:tc>
          <w:tcPr>
            <w:tcW w:w="391" w:type="dxa"/>
          </w:tcPr>
          <w:p w:rsidR="00786451" w:rsidRDefault="00572AC4">
            <w:pPr>
              <w:pStyle w:val="TableParagraph"/>
              <w:spacing w:line="227" w:lineRule="exact"/>
              <w:ind w:right="52"/>
              <w:jc w:val="center"/>
              <w:rPr>
                <w:sz w:val="20"/>
              </w:rPr>
            </w:pPr>
            <w:r>
              <w:rPr>
                <w:w w:val="99"/>
                <w:sz w:val="20"/>
              </w:rPr>
              <w:t>1</w:t>
            </w:r>
          </w:p>
        </w:tc>
        <w:tc>
          <w:tcPr>
            <w:tcW w:w="389" w:type="dxa"/>
          </w:tcPr>
          <w:p w:rsidR="00786451" w:rsidRDefault="00572AC4">
            <w:pPr>
              <w:pStyle w:val="TableParagraph"/>
              <w:spacing w:line="227" w:lineRule="exact"/>
              <w:ind w:left="105"/>
              <w:rPr>
                <w:sz w:val="20"/>
              </w:rPr>
            </w:pPr>
            <w:r>
              <w:rPr>
                <w:w w:val="99"/>
                <w:sz w:val="20"/>
              </w:rPr>
              <w:t>3</w:t>
            </w:r>
          </w:p>
        </w:tc>
        <w:tc>
          <w:tcPr>
            <w:tcW w:w="564" w:type="dxa"/>
          </w:tcPr>
          <w:p w:rsidR="00786451" w:rsidRDefault="00572AC4">
            <w:pPr>
              <w:pStyle w:val="TableParagraph"/>
              <w:spacing w:line="227" w:lineRule="exact"/>
              <w:ind w:left="107"/>
              <w:rPr>
                <w:sz w:val="20"/>
              </w:rPr>
            </w:pPr>
            <w:r>
              <w:rPr>
                <w:w w:val="99"/>
                <w:sz w:val="20"/>
              </w:rPr>
              <w:t>2</w:t>
            </w:r>
          </w:p>
        </w:tc>
        <w:tc>
          <w:tcPr>
            <w:tcW w:w="535" w:type="dxa"/>
          </w:tcPr>
          <w:p w:rsidR="00786451" w:rsidRDefault="00572AC4">
            <w:pPr>
              <w:pStyle w:val="TableParagraph"/>
              <w:spacing w:line="227" w:lineRule="exact"/>
              <w:ind w:left="105"/>
              <w:rPr>
                <w:sz w:val="20"/>
              </w:rPr>
            </w:pPr>
            <w:r>
              <w:rPr>
                <w:w w:val="99"/>
                <w:sz w:val="20"/>
              </w:rPr>
              <w:t>1</w:t>
            </w:r>
          </w:p>
        </w:tc>
        <w:tc>
          <w:tcPr>
            <w:tcW w:w="2228" w:type="dxa"/>
          </w:tcPr>
          <w:p w:rsidR="00786451" w:rsidRDefault="00572AC4">
            <w:pPr>
              <w:pStyle w:val="TableParagraph"/>
              <w:spacing w:line="227" w:lineRule="exact"/>
              <w:ind w:left="107"/>
              <w:rPr>
                <w:sz w:val="20"/>
              </w:rPr>
            </w:pPr>
            <w:r>
              <w:rPr>
                <w:sz w:val="20"/>
              </w:rPr>
              <w:t>prima vacacional</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1</w:t>
            </w:r>
          </w:p>
        </w:tc>
        <w:tc>
          <w:tcPr>
            <w:tcW w:w="2217" w:type="dxa"/>
          </w:tcPr>
          <w:p w:rsidR="00786451" w:rsidRDefault="00572AC4">
            <w:pPr>
              <w:pStyle w:val="TableParagraph"/>
              <w:spacing w:line="227" w:lineRule="exact"/>
              <w:ind w:left="107"/>
              <w:rPr>
                <w:sz w:val="20"/>
              </w:rPr>
            </w:pPr>
            <w:r>
              <w:rPr>
                <w:sz w:val="20"/>
              </w:rPr>
              <w:t>remuneraciones</w:t>
            </w:r>
          </w:p>
        </w:tc>
      </w:tr>
      <w:tr w:rsidR="00786451">
        <w:trPr>
          <w:trHeight w:val="323"/>
        </w:trPr>
        <w:tc>
          <w:tcPr>
            <w:tcW w:w="391" w:type="dxa"/>
          </w:tcPr>
          <w:p w:rsidR="00786451" w:rsidRDefault="00572AC4">
            <w:pPr>
              <w:pStyle w:val="TableParagraph"/>
              <w:spacing w:line="227" w:lineRule="exact"/>
              <w:ind w:right="52"/>
              <w:jc w:val="center"/>
              <w:rPr>
                <w:sz w:val="20"/>
              </w:rPr>
            </w:pPr>
            <w:r>
              <w:rPr>
                <w:w w:val="99"/>
                <w:sz w:val="20"/>
              </w:rPr>
              <w:t>1</w:t>
            </w:r>
          </w:p>
        </w:tc>
        <w:tc>
          <w:tcPr>
            <w:tcW w:w="389" w:type="dxa"/>
          </w:tcPr>
          <w:p w:rsidR="00786451" w:rsidRDefault="00572AC4">
            <w:pPr>
              <w:pStyle w:val="TableParagraph"/>
              <w:spacing w:line="227" w:lineRule="exact"/>
              <w:ind w:left="105"/>
              <w:rPr>
                <w:sz w:val="20"/>
              </w:rPr>
            </w:pPr>
            <w:r>
              <w:rPr>
                <w:w w:val="99"/>
                <w:sz w:val="20"/>
              </w:rPr>
              <w:t>3</w:t>
            </w:r>
          </w:p>
        </w:tc>
        <w:tc>
          <w:tcPr>
            <w:tcW w:w="564" w:type="dxa"/>
          </w:tcPr>
          <w:p w:rsidR="00786451" w:rsidRDefault="00572AC4">
            <w:pPr>
              <w:pStyle w:val="TableParagraph"/>
              <w:spacing w:line="227" w:lineRule="exact"/>
              <w:ind w:left="107"/>
              <w:rPr>
                <w:sz w:val="20"/>
              </w:rPr>
            </w:pPr>
            <w:r>
              <w:rPr>
                <w:w w:val="99"/>
                <w:sz w:val="20"/>
              </w:rPr>
              <w:t>2</w:t>
            </w:r>
          </w:p>
        </w:tc>
        <w:tc>
          <w:tcPr>
            <w:tcW w:w="535" w:type="dxa"/>
          </w:tcPr>
          <w:p w:rsidR="00786451" w:rsidRDefault="00572AC4">
            <w:pPr>
              <w:pStyle w:val="TableParagraph"/>
              <w:spacing w:line="227" w:lineRule="exact"/>
              <w:ind w:left="105"/>
              <w:rPr>
                <w:sz w:val="20"/>
              </w:rPr>
            </w:pPr>
            <w:r>
              <w:rPr>
                <w:w w:val="99"/>
                <w:sz w:val="20"/>
              </w:rPr>
              <w:t>2</w:t>
            </w:r>
          </w:p>
        </w:tc>
        <w:tc>
          <w:tcPr>
            <w:tcW w:w="2228" w:type="dxa"/>
          </w:tcPr>
          <w:p w:rsidR="00786451" w:rsidRDefault="00572AC4">
            <w:pPr>
              <w:pStyle w:val="TableParagraph"/>
              <w:spacing w:line="227" w:lineRule="exact"/>
              <w:ind w:left="107"/>
              <w:rPr>
                <w:sz w:val="20"/>
              </w:rPr>
            </w:pPr>
            <w:r>
              <w:rPr>
                <w:sz w:val="20"/>
              </w:rPr>
              <w:t>prima dominical</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1</w:t>
            </w:r>
          </w:p>
        </w:tc>
        <w:tc>
          <w:tcPr>
            <w:tcW w:w="2217" w:type="dxa"/>
          </w:tcPr>
          <w:p w:rsidR="00786451" w:rsidRDefault="00572AC4">
            <w:pPr>
              <w:pStyle w:val="TableParagraph"/>
              <w:spacing w:line="227" w:lineRule="exact"/>
              <w:ind w:left="107"/>
              <w:rPr>
                <w:sz w:val="20"/>
              </w:rPr>
            </w:pPr>
            <w:r>
              <w:rPr>
                <w:sz w:val="20"/>
              </w:rPr>
              <w:t>remuneraciones</w:t>
            </w:r>
          </w:p>
        </w:tc>
      </w:tr>
      <w:tr w:rsidR="00786451">
        <w:trPr>
          <w:trHeight w:val="323"/>
        </w:trPr>
        <w:tc>
          <w:tcPr>
            <w:tcW w:w="391" w:type="dxa"/>
          </w:tcPr>
          <w:p w:rsidR="00786451" w:rsidRDefault="00572AC4">
            <w:pPr>
              <w:pStyle w:val="TableParagraph"/>
              <w:spacing w:line="227" w:lineRule="exact"/>
              <w:ind w:right="52"/>
              <w:jc w:val="center"/>
              <w:rPr>
                <w:sz w:val="20"/>
              </w:rPr>
            </w:pPr>
            <w:r>
              <w:rPr>
                <w:w w:val="99"/>
                <w:sz w:val="20"/>
              </w:rPr>
              <w:t>1</w:t>
            </w:r>
          </w:p>
        </w:tc>
        <w:tc>
          <w:tcPr>
            <w:tcW w:w="389" w:type="dxa"/>
          </w:tcPr>
          <w:p w:rsidR="00786451" w:rsidRDefault="00572AC4">
            <w:pPr>
              <w:pStyle w:val="TableParagraph"/>
              <w:spacing w:line="227" w:lineRule="exact"/>
              <w:ind w:left="105"/>
              <w:rPr>
                <w:sz w:val="20"/>
              </w:rPr>
            </w:pPr>
            <w:r>
              <w:rPr>
                <w:w w:val="99"/>
                <w:sz w:val="20"/>
              </w:rPr>
              <w:t>3</w:t>
            </w:r>
          </w:p>
        </w:tc>
        <w:tc>
          <w:tcPr>
            <w:tcW w:w="564" w:type="dxa"/>
          </w:tcPr>
          <w:p w:rsidR="00786451" w:rsidRDefault="00572AC4">
            <w:pPr>
              <w:pStyle w:val="TableParagraph"/>
              <w:spacing w:line="227" w:lineRule="exact"/>
              <w:ind w:left="107"/>
              <w:rPr>
                <w:sz w:val="20"/>
              </w:rPr>
            </w:pPr>
            <w:r>
              <w:rPr>
                <w:w w:val="99"/>
                <w:sz w:val="20"/>
              </w:rPr>
              <w:t>2</w:t>
            </w:r>
          </w:p>
        </w:tc>
        <w:tc>
          <w:tcPr>
            <w:tcW w:w="535" w:type="dxa"/>
          </w:tcPr>
          <w:p w:rsidR="00786451" w:rsidRDefault="00572AC4">
            <w:pPr>
              <w:pStyle w:val="TableParagraph"/>
              <w:spacing w:line="227" w:lineRule="exact"/>
              <w:ind w:left="105"/>
              <w:rPr>
                <w:sz w:val="20"/>
              </w:rPr>
            </w:pPr>
            <w:r>
              <w:rPr>
                <w:w w:val="99"/>
                <w:sz w:val="20"/>
              </w:rPr>
              <w:t>3</w:t>
            </w:r>
          </w:p>
        </w:tc>
        <w:tc>
          <w:tcPr>
            <w:tcW w:w="2228" w:type="dxa"/>
          </w:tcPr>
          <w:p w:rsidR="00786451" w:rsidRDefault="00572AC4">
            <w:pPr>
              <w:pStyle w:val="TableParagraph"/>
              <w:spacing w:line="227" w:lineRule="exact"/>
              <w:ind w:left="107"/>
              <w:rPr>
                <w:sz w:val="20"/>
              </w:rPr>
            </w:pPr>
            <w:r>
              <w:rPr>
                <w:sz w:val="20"/>
              </w:rPr>
              <w:t>gratificación fin de año</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1</w:t>
            </w:r>
          </w:p>
        </w:tc>
        <w:tc>
          <w:tcPr>
            <w:tcW w:w="2217" w:type="dxa"/>
          </w:tcPr>
          <w:p w:rsidR="00786451" w:rsidRDefault="00572AC4">
            <w:pPr>
              <w:pStyle w:val="TableParagraph"/>
              <w:spacing w:line="227" w:lineRule="exact"/>
              <w:ind w:left="107"/>
              <w:rPr>
                <w:sz w:val="20"/>
              </w:rPr>
            </w:pPr>
            <w:r>
              <w:rPr>
                <w:sz w:val="20"/>
              </w:rPr>
              <w:t>remuneraciones</w:t>
            </w:r>
          </w:p>
        </w:tc>
      </w:tr>
      <w:tr w:rsidR="00786451">
        <w:trPr>
          <w:trHeight w:val="691"/>
        </w:trPr>
        <w:tc>
          <w:tcPr>
            <w:tcW w:w="391" w:type="dxa"/>
          </w:tcPr>
          <w:p w:rsidR="00786451" w:rsidRDefault="00572AC4">
            <w:pPr>
              <w:pStyle w:val="TableParagraph"/>
              <w:spacing w:line="229" w:lineRule="exact"/>
              <w:ind w:right="52"/>
              <w:jc w:val="center"/>
              <w:rPr>
                <w:sz w:val="20"/>
              </w:rPr>
            </w:pPr>
            <w:r>
              <w:rPr>
                <w:w w:val="99"/>
                <w:sz w:val="20"/>
              </w:rPr>
              <w:t>1</w:t>
            </w:r>
          </w:p>
        </w:tc>
        <w:tc>
          <w:tcPr>
            <w:tcW w:w="389" w:type="dxa"/>
          </w:tcPr>
          <w:p w:rsidR="00786451" w:rsidRDefault="00572AC4">
            <w:pPr>
              <w:pStyle w:val="TableParagraph"/>
              <w:spacing w:line="229" w:lineRule="exact"/>
              <w:ind w:left="105"/>
              <w:rPr>
                <w:sz w:val="20"/>
              </w:rPr>
            </w:pPr>
            <w:r>
              <w:rPr>
                <w:w w:val="99"/>
                <w:sz w:val="20"/>
              </w:rPr>
              <w:t>3</w:t>
            </w:r>
          </w:p>
        </w:tc>
        <w:tc>
          <w:tcPr>
            <w:tcW w:w="564" w:type="dxa"/>
          </w:tcPr>
          <w:p w:rsidR="00786451" w:rsidRDefault="00572AC4">
            <w:pPr>
              <w:pStyle w:val="TableParagraph"/>
              <w:spacing w:line="229" w:lineRule="exact"/>
              <w:ind w:left="107"/>
              <w:rPr>
                <w:sz w:val="20"/>
              </w:rPr>
            </w:pPr>
            <w:r>
              <w:rPr>
                <w:w w:val="99"/>
                <w:sz w:val="20"/>
              </w:rPr>
              <w:t>2</w:t>
            </w:r>
          </w:p>
        </w:tc>
        <w:tc>
          <w:tcPr>
            <w:tcW w:w="535" w:type="dxa"/>
          </w:tcPr>
          <w:p w:rsidR="00786451" w:rsidRDefault="00572AC4">
            <w:pPr>
              <w:pStyle w:val="TableParagraph"/>
              <w:spacing w:line="229" w:lineRule="exact"/>
              <w:ind w:left="105"/>
              <w:rPr>
                <w:sz w:val="20"/>
              </w:rPr>
            </w:pPr>
            <w:r>
              <w:rPr>
                <w:w w:val="99"/>
                <w:sz w:val="20"/>
              </w:rPr>
              <w:t>4</w:t>
            </w:r>
          </w:p>
        </w:tc>
        <w:tc>
          <w:tcPr>
            <w:tcW w:w="2228" w:type="dxa"/>
          </w:tcPr>
          <w:p w:rsidR="00786451" w:rsidRDefault="00572AC4">
            <w:pPr>
              <w:pStyle w:val="TableParagraph"/>
              <w:ind w:left="107"/>
              <w:rPr>
                <w:sz w:val="20"/>
              </w:rPr>
            </w:pPr>
            <w:r>
              <w:rPr>
                <w:sz w:val="20"/>
              </w:rPr>
              <w:t>prima vacacional, académico</w:t>
            </w:r>
          </w:p>
          <w:p w:rsidR="00786451" w:rsidRDefault="00572AC4">
            <w:pPr>
              <w:pStyle w:val="TableParagraph"/>
              <w:spacing w:line="212" w:lineRule="exact"/>
              <w:ind w:left="107"/>
              <w:rPr>
                <w:sz w:val="20"/>
              </w:rPr>
            </w:pPr>
            <w:r>
              <w:rPr>
                <w:sz w:val="20"/>
              </w:rPr>
              <w:t>administrativo</w:t>
            </w:r>
          </w:p>
        </w:tc>
        <w:tc>
          <w:tcPr>
            <w:tcW w:w="276" w:type="dxa"/>
          </w:tcPr>
          <w:p w:rsidR="00786451" w:rsidRDefault="00572AC4">
            <w:pPr>
              <w:pStyle w:val="TableParagraph"/>
              <w:spacing w:line="229" w:lineRule="exact"/>
              <w:ind w:left="60"/>
              <w:jc w:val="center"/>
              <w:rPr>
                <w:sz w:val="20"/>
              </w:rPr>
            </w:pPr>
            <w:r>
              <w:rPr>
                <w:w w:val="99"/>
                <w:sz w:val="20"/>
              </w:rPr>
              <w:t>1</w:t>
            </w:r>
          </w:p>
        </w:tc>
        <w:tc>
          <w:tcPr>
            <w:tcW w:w="1205" w:type="dxa"/>
          </w:tcPr>
          <w:p w:rsidR="00786451" w:rsidRDefault="00572AC4">
            <w:pPr>
              <w:pStyle w:val="TableParagraph"/>
              <w:spacing w:line="229" w:lineRule="exact"/>
              <w:ind w:left="107"/>
              <w:rPr>
                <w:sz w:val="20"/>
              </w:rPr>
            </w:pPr>
            <w:r>
              <w:rPr>
                <w:sz w:val="20"/>
              </w:rPr>
              <w:t>corriente</w:t>
            </w:r>
          </w:p>
        </w:tc>
        <w:tc>
          <w:tcPr>
            <w:tcW w:w="350" w:type="dxa"/>
          </w:tcPr>
          <w:p w:rsidR="00786451" w:rsidRDefault="00572AC4">
            <w:pPr>
              <w:pStyle w:val="TableParagraph"/>
              <w:spacing w:line="229" w:lineRule="exact"/>
              <w:ind w:right="11"/>
              <w:jc w:val="center"/>
              <w:rPr>
                <w:sz w:val="20"/>
              </w:rPr>
            </w:pPr>
            <w:r>
              <w:rPr>
                <w:w w:val="99"/>
                <w:sz w:val="20"/>
              </w:rPr>
              <w:t>2</w:t>
            </w:r>
          </w:p>
        </w:tc>
        <w:tc>
          <w:tcPr>
            <w:tcW w:w="350" w:type="dxa"/>
          </w:tcPr>
          <w:p w:rsidR="00786451" w:rsidRDefault="00572AC4">
            <w:pPr>
              <w:pStyle w:val="TableParagraph"/>
              <w:spacing w:line="229" w:lineRule="exact"/>
              <w:ind w:left="108"/>
              <w:rPr>
                <w:sz w:val="20"/>
              </w:rPr>
            </w:pPr>
            <w:r>
              <w:rPr>
                <w:w w:val="99"/>
                <w:sz w:val="20"/>
              </w:rPr>
              <w:t>1</w:t>
            </w:r>
          </w:p>
        </w:tc>
        <w:tc>
          <w:tcPr>
            <w:tcW w:w="350" w:type="dxa"/>
          </w:tcPr>
          <w:p w:rsidR="00786451" w:rsidRDefault="00572AC4">
            <w:pPr>
              <w:pStyle w:val="TableParagraph"/>
              <w:spacing w:line="229" w:lineRule="exact"/>
              <w:ind w:right="9"/>
              <w:jc w:val="center"/>
              <w:rPr>
                <w:sz w:val="20"/>
              </w:rPr>
            </w:pPr>
            <w:r>
              <w:rPr>
                <w:w w:val="99"/>
                <w:sz w:val="20"/>
              </w:rPr>
              <w:t>1</w:t>
            </w:r>
          </w:p>
        </w:tc>
        <w:tc>
          <w:tcPr>
            <w:tcW w:w="352" w:type="dxa"/>
          </w:tcPr>
          <w:p w:rsidR="00786451" w:rsidRDefault="00572AC4">
            <w:pPr>
              <w:pStyle w:val="TableParagraph"/>
              <w:spacing w:line="229" w:lineRule="exact"/>
              <w:ind w:right="11"/>
              <w:jc w:val="center"/>
              <w:rPr>
                <w:sz w:val="20"/>
              </w:rPr>
            </w:pPr>
            <w:r>
              <w:rPr>
                <w:w w:val="99"/>
                <w:sz w:val="20"/>
              </w:rPr>
              <w:t>1</w:t>
            </w:r>
          </w:p>
        </w:tc>
        <w:tc>
          <w:tcPr>
            <w:tcW w:w="2217" w:type="dxa"/>
          </w:tcPr>
          <w:p w:rsidR="00786451" w:rsidRDefault="00572AC4">
            <w:pPr>
              <w:pStyle w:val="TableParagraph"/>
              <w:spacing w:line="229" w:lineRule="exact"/>
              <w:ind w:left="107"/>
              <w:rPr>
                <w:sz w:val="20"/>
              </w:rPr>
            </w:pPr>
            <w:r>
              <w:rPr>
                <w:sz w:val="20"/>
              </w:rPr>
              <w:t>remuneraciones</w:t>
            </w:r>
          </w:p>
        </w:tc>
      </w:tr>
      <w:tr w:rsidR="00786451">
        <w:trPr>
          <w:trHeight w:val="323"/>
        </w:trPr>
        <w:tc>
          <w:tcPr>
            <w:tcW w:w="391" w:type="dxa"/>
          </w:tcPr>
          <w:p w:rsidR="00786451" w:rsidRDefault="00572AC4">
            <w:pPr>
              <w:pStyle w:val="TableParagraph"/>
              <w:spacing w:line="227" w:lineRule="exact"/>
              <w:ind w:right="52"/>
              <w:jc w:val="center"/>
              <w:rPr>
                <w:sz w:val="20"/>
              </w:rPr>
            </w:pPr>
            <w:r>
              <w:rPr>
                <w:w w:val="99"/>
                <w:sz w:val="20"/>
              </w:rPr>
              <w:t>1</w:t>
            </w:r>
          </w:p>
        </w:tc>
        <w:tc>
          <w:tcPr>
            <w:tcW w:w="389" w:type="dxa"/>
          </w:tcPr>
          <w:p w:rsidR="00786451" w:rsidRDefault="00572AC4">
            <w:pPr>
              <w:pStyle w:val="TableParagraph"/>
              <w:spacing w:line="227" w:lineRule="exact"/>
              <w:ind w:left="105"/>
              <w:rPr>
                <w:sz w:val="20"/>
              </w:rPr>
            </w:pPr>
            <w:r>
              <w:rPr>
                <w:w w:val="99"/>
                <w:sz w:val="20"/>
              </w:rPr>
              <w:t>4</w:t>
            </w:r>
          </w:p>
        </w:tc>
        <w:tc>
          <w:tcPr>
            <w:tcW w:w="564" w:type="dxa"/>
          </w:tcPr>
          <w:p w:rsidR="00786451" w:rsidRDefault="00572AC4">
            <w:pPr>
              <w:pStyle w:val="TableParagraph"/>
              <w:spacing w:line="227" w:lineRule="exact"/>
              <w:ind w:left="107"/>
              <w:rPr>
                <w:sz w:val="20"/>
              </w:rPr>
            </w:pPr>
            <w:r>
              <w:rPr>
                <w:w w:val="99"/>
                <w:sz w:val="20"/>
              </w:rPr>
              <w:t>0</w:t>
            </w:r>
          </w:p>
        </w:tc>
        <w:tc>
          <w:tcPr>
            <w:tcW w:w="535" w:type="dxa"/>
          </w:tcPr>
          <w:p w:rsidR="00786451" w:rsidRDefault="00572AC4">
            <w:pPr>
              <w:pStyle w:val="TableParagraph"/>
              <w:spacing w:line="227" w:lineRule="exact"/>
              <w:ind w:left="105"/>
              <w:rPr>
                <w:sz w:val="20"/>
              </w:rPr>
            </w:pPr>
            <w:r>
              <w:rPr>
                <w:w w:val="99"/>
                <w:sz w:val="20"/>
              </w:rPr>
              <w:t>0</w:t>
            </w:r>
          </w:p>
        </w:tc>
        <w:tc>
          <w:tcPr>
            <w:tcW w:w="2228" w:type="dxa"/>
          </w:tcPr>
          <w:p w:rsidR="00786451" w:rsidRDefault="00572AC4">
            <w:pPr>
              <w:pStyle w:val="TableParagraph"/>
              <w:spacing w:line="227" w:lineRule="exact"/>
              <w:ind w:left="107"/>
              <w:rPr>
                <w:sz w:val="20"/>
              </w:rPr>
            </w:pPr>
            <w:r>
              <w:rPr>
                <w:sz w:val="20"/>
              </w:rPr>
              <w:t>seguridad social</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786451">
            <w:pPr>
              <w:pStyle w:val="TableParagraph"/>
              <w:rPr>
                <w:rFonts w:ascii="Times New Roman"/>
                <w:sz w:val="20"/>
              </w:rPr>
            </w:pPr>
          </w:p>
        </w:tc>
        <w:tc>
          <w:tcPr>
            <w:tcW w:w="350" w:type="dxa"/>
          </w:tcPr>
          <w:p w:rsidR="00786451" w:rsidRDefault="00786451">
            <w:pPr>
              <w:pStyle w:val="TableParagraph"/>
              <w:rPr>
                <w:rFonts w:ascii="Times New Roman"/>
                <w:sz w:val="20"/>
              </w:rPr>
            </w:pPr>
          </w:p>
        </w:tc>
        <w:tc>
          <w:tcPr>
            <w:tcW w:w="350" w:type="dxa"/>
          </w:tcPr>
          <w:p w:rsidR="00786451" w:rsidRDefault="00786451">
            <w:pPr>
              <w:pStyle w:val="TableParagraph"/>
              <w:rPr>
                <w:rFonts w:ascii="Times New Roman"/>
                <w:sz w:val="20"/>
              </w:rPr>
            </w:pPr>
          </w:p>
        </w:tc>
        <w:tc>
          <w:tcPr>
            <w:tcW w:w="352" w:type="dxa"/>
          </w:tcPr>
          <w:p w:rsidR="00786451" w:rsidRDefault="00786451">
            <w:pPr>
              <w:pStyle w:val="TableParagraph"/>
              <w:rPr>
                <w:rFonts w:ascii="Times New Roman"/>
                <w:sz w:val="20"/>
              </w:rPr>
            </w:pPr>
          </w:p>
        </w:tc>
        <w:tc>
          <w:tcPr>
            <w:tcW w:w="2217" w:type="dxa"/>
          </w:tcPr>
          <w:p w:rsidR="00786451" w:rsidRDefault="00786451">
            <w:pPr>
              <w:pStyle w:val="TableParagraph"/>
              <w:rPr>
                <w:rFonts w:ascii="Times New Roman"/>
                <w:sz w:val="20"/>
              </w:rPr>
            </w:pPr>
          </w:p>
        </w:tc>
      </w:tr>
      <w:tr w:rsidR="00786451">
        <w:trPr>
          <w:trHeight w:val="323"/>
        </w:trPr>
        <w:tc>
          <w:tcPr>
            <w:tcW w:w="391" w:type="dxa"/>
          </w:tcPr>
          <w:p w:rsidR="00786451" w:rsidRDefault="00572AC4">
            <w:pPr>
              <w:pStyle w:val="TableParagraph"/>
              <w:spacing w:line="227" w:lineRule="exact"/>
              <w:ind w:right="52"/>
              <w:jc w:val="center"/>
              <w:rPr>
                <w:sz w:val="20"/>
              </w:rPr>
            </w:pPr>
            <w:r>
              <w:rPr>
                <w:w w:val="99"/>
                <w:sz w:val="20"/>
              </w:rPr>
              <w:t>1</w:t>
            </w:r>
          </w:p>
        </w:tc>
        <w:tc>
          <w:tcPr>
            <w:tcW w:w="389" w:type="dxa"/>
          </w:tcPr>
          <w:p w:rsidR="00786451" w:rsidRDefault="00572AC4">
            <w:pPr>
              <w:pStyle w:val="TableParagraph"/>
              <w:spacing w:line="227" w:lineRule="exact"/>
              <w:ind w:left="105"/>
              <w:rPr>
                <w:sz w:val="20"/>
              </w:rPr>
            </w:pPr>
            <w:r>
              <w:rPr>
                <w:w w:val="99"/>
                <w:sz w:val="20"/>
              </w:rPr>
              <w:t>4</w:t>
            </w:r>
          </w:p>
        </w:tc>
        <w:tc>
          <w:tcPr>
            <w:tcW w:w="564" w:type="dxa"/>
          </w:tcPr>
          <w:p w:rsidR="00786451" w:rsidRDefault="00572AC4">
            <w:pPr>
              <w:pStyle w:val="TableParagraph"/>
              <w:spacing w:line="227" w:lineRule="exact"/>
              <w:ind w:left="107"/>
              <w:rPr>
                <w:sz w:val="20"/>
              </w:rPr>
            </w:pPr>
            <w:r>
              <w:rPr>
                <w:w w:val="99"/>
                <w:sz w:val="20"/>
              </w:rPr>
              <w:t>1</w:t>
            </w:r>
          </w:p>
        </w:tc>
        <w:tc>
          <w:tcPr>
            <w:tcW w:w="535" w:type="dxa"/>
          </w:tcPr>
          <w:p w:rsidR="00786451" w:rsidRDefault="00572AC4">
            <w:pPr>
              <w:pStyle w:val="TableParagraph"/>
              <w:spacing w:line="227" w:lineRule="exact"/>
              <w:ind w:left="105"/>
              <w:rPr>
                <w:sz w:val="20"/>
              </w:rPr>
            </w:pPr>
            <w:r>
              <w:rPr>
                <w:w w:val="99"/>
                <w:sz w:val="20"/>
              </w:rPr>
              <w:t>1</w:t>
            </w:r>
          </w:p>
        </w:tc>
        <w:tc>
          <w:tcPr>
            <w:tcW w:w="2228" w:type="dxa"/>
          </w:tcPr>
          <w:p w:rsidR="00786451" w:rsidRDefault="00572AC4">
            <w:pPr>
              <w:pStyle w:val="TableParagraph"/>
              <w:spacing w:line="227" w:lineRule="exact"/>
              <w:ind w:left="107"/>
              <w:rPr>
                <w:sz w:val="20"/>
              </w:rPr>
            </w:pPr>
            <w:r>
              <w:rPr>
                <w:sz w:val="20"/>
              </w:rPr>
              <w:t>cuotas al issste</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1</w:t>
            </w:r>
          </w:p>
        </w:tc>
        <w:tc>
          <w:tcPr>
            <w:tcW w:w="2217" w:type="dxa"/>
          </w:tcPr>
          <w:p w:rsidR="00786451" w:rsidRDefault="00572AC4">
            <w:pPr>
              <w:pStyle w:val="TableParagraph"/>
              <w:spacing w:line="227" w:lineRule="exact"/>
              <w:ind w:left="107"/>
              <w:rPr>
                <w:sz w:val="20"/>
              </w:rPr>
            </w:pPr>
            <w:r>
              <w:rPr>
                <w:sz w:val="20"/>
              </w:rPr>
              <w:t>remuneraciones</w:t>
            </w:r>
          </w:p>
        </w:tc>
      </w:tr>
      <w:tr w:rsidR="00786451">
        <w:trPr>
          <w:trHeight w:val="460"/>
        </w:trPr>
        <w:tc>
          <w:tcPr>
            <w:tcW w:w="391" w:type="dxa"/>
          </w:tcPr>
          <w:p w:rsidR="00786451" w:rsidRDefault="00572AC4">
            <w:pPr>
              <w:pStyle w:val="TableParagraph"/>
              <w:spacing w:line="229" w:lineRule="exact"/>
              <w:ind w:right="52"/>
              <w:jc w:val="center"/>
              <w:rPr>
                <w:sz w:val="20"/>
              </w:rPr>
            </w:pPr>
            <w:r>
              <w:rPr>
                <w:w w:val="99"/>
                <w:sz w:val="20"/>
              </w:rPr>
              <w:t>1</w:t>
            </w:r>
          </w:p>
        </w:tc>
        <w:tc>
          <w:tcPr>
            <w:tcW w:w="389" w:type="dxa"/>
          </w:tcPr>
          <w:p w:rsidR="00786451" w:rsidRDefault="00572AC4">
            <w:pPr>
              <w:pStyle w:val="TableParagraph"/>
              <w:spacing w:line="229" w:lineRule="exact"/>
              <w:ind w:left="105"/>
              <w:rPr>
                <w:sz w:val="20"/>
              </w:rPr>
            </w:pPr>
            <w:r>
              <w:rPr>
                <w:w w:val="99"/>
                <w:sz w:val="20"/>
              </w:rPr>
              <w:t>5</w:t>
            </w:r>
          </w:p>
        </w:tc>
        <w:tc>
          <w:tcPr>
            <w:tcW w:w="564" w:type="dxa"/>
          </w:tcPr>
          <w:p w:rsidR="00786451" w:rsidRDefault="00572AC4">
            <w:pPr>
              <w:pStyle w:val="TableParagraph"/>
              <w:spacing w:line="229" w:lineRule="exact"/>
              <w:ind w:left="107"/>
              <w:rPr>
                <w:sz w:val="20"/>
              </w:rPr>
            </w:pPr>
            <w:r>
              <w:rPr>
                <w:w w:val="99"/>
                <w:sz w:val="20"/>
              </w:rPr>
              <w:t>0</w:t>
            </w:r>
          </w:p>
        </w:tc>
        <w:tc>
          <w:tcPr>
            <w:tcW w:w="535" w:type="dxa"/>
          </w:tcPr>
          <w:p w:rsidR="00786451" w:rsidRDefault="00572AC4">
            <w:pPr>
              <w:pStyle w:val="TableParagraph"/>
              <w:spacing w:line="229" w:lineRule="exact"/>
              <w:ind w:left="105"/>
              <w:rPr>
                <w:sz w:val="20"/>
              </w:rPr>
            </w:pPr>
            <w:r>
              <w:rPr>
                <w:w w:val="99"/>
                <w:sz w:val="20"/>
              </w:rPr>
              <w:t>0</w:t>
            </w:r>
          </w:p>
        </w:tc>
        <w:tc>
          <w:tcPr>
            <w:tcW w:w="2228" w:type="dxa"/>
          </w:tcPr>
          <w:p w:rsidR="00786451" w:rsidRDefault="00572AC4">
            <w:pPr>
              <w:pStyle w:val="TableParagraph"/>
              <w:spacing w:before="4" w:line="228" w:lineRule="exact"/>
              <w:ind w:left="107" w:right="90"/>
              <w:rPr>
                <w:sz w:val="20"/>
              </w:rPr>
            </w:pPr>
            <w:r>
              <w:rPr>
                <w:sz w:val="20"/>
              </w:rPr>
              <w:t>otras prestaciones sociales y económicas</w:t>
            </w:r>
          </w:p>
        </w:tc>
        <w:tc>
          <w:tcPr>
            <w:tcW w:w="276" w:type="dxa"/>
          </w:tcPr>
          <w:p w:rsidR="00786451" w:rsidRDefault="00572AC4">
            <w:pPr>
              <w:pStyle w:val="TableParagraph"/>
              <w:spacing w:line="229" w:lineRule="exact"/>
              <w:ind w:left="60"/>
              <w:jc w:val="center"/>
              <w:rPr>
                <w:sz w:val="20"/>
              </w:rPr>
            </w:pPr>
            <w:r>
              <w:rPr>
                <w:w w:val="99"/>
                <w:sz w:val="20"/>
              </w:rPr>
              <w:t>1</w:t>
            </w:r>
          </w:p>
        </w:tc>
        <w:tc>
          <w:tcPr>
            <w:tcW w:w="1205" w:type="dxa"/>
          </w:tcPr>
          <w:p w:rsidR="00786451" w:rsidRDefault="00572AC4">
            <w:pPr>
              <w:pStyle w:val="TableParagraph"/>
              <w:spacing w:line="229" w:lineRule="exact"/>
              <w:ind w:left="107"/>
              <w:rPr>
                <w:sz w:val="20"/>
              </w:rPr>
            </w:pPr>
            <w:r>
              <w:rPr>
                <w:sz w:val="20"/>
              </w:rPr>
              <w:t>corriente</w:t>
            </w:r>
          </w:p>
        </w:tc>
        <w:tc>
          <w:tcPr>
            <w:tcW w:w="350" w:type="dxa"/>
          </w:tcPr>
          <w:p w:rsidR="00786451" w:rsidRDefault="00786451">
            <w:pPr>
              <w:pStyle w:val="TableParagraph"/>
              <w:rPr>
                <w:rFonts w:ascii="Times New Roman"/>
                <w:sz w:val="20"/>
              </w:rPr>
            </w:pPr>
          </w:p>
        </w:tc>
        <w:tc>
          <w:tcPr>
            <w:tcW w:w="350" w:type="dxa"/>
          </w:tcPr>
          <w:p w:rsidR="00786451" w:rsidRDefault="00786451">
            <w:pPr>
              <w:pStyle w:val="TableParagraph"/>
              <w:rPr>
                <w:rFonts w:ascii="Times New Roman"/>
                <w:sz w:val="20"/>
              </w:rPr>
            </w:pPr>
          </w:p>
        </w:tc>
        <w:tc>
          <w:tcPr>
            <w:tcW w:w="350" w:type="dxa"/>
          </w:tcPr>
          <w:p w:rsidR="00786451" w:rsidRDefault="00786451">
            <w:pPr>
              <w:pStyle w:val="TableParagraph"/>
              <w:rPr>
                <w:rFonts w:ascii="Times New Roman"/>
                <w:sz w:val="20"/>
              </w:rPr>
            </w:pPr>
          </w:p>
        </w:tc>
        <w:tc>
          <w:tcPr>
            <w:tcW w:w="352" w:type="dxa"/>
          </w:tcPr>
          <w:p w:rsidR="00786451" w:rsidRDefault="00786451">
            <w:pPr>
              <w:pStyle w:val="TableParagraph"/>
              <w:rPr>
                <w:rFonts w:ascii="Times New Roman"/>
                <w:sz w:val="20"/>
              </w:rPr>
            </w:pPr>
          </w:p>
        </w:tc>
        <w:tc>
          <w:tcPr>
            <w:tcW w:w="2217" w:type="dxa"/>
          </w:tcPr>
          <w:p w:rsidR="00786451" w:rsidRDefault="00786451">
            <w:pPr>
              <w:pStyle w:val="TableParagraph"/>
              <w:rPr>
                <w:rFonts w:ascii="Times New Roman"/>
                <w:sz w:val="20"/>
              </w:rPr>
            </w:pPr>
          </w:p>
        </w:tc>
      </w:tr>
      <w:tr w:rsidR="00786451">
        <w:trPr>
          <w:trHeight w:val="323"/>
        </w:trPr>
        <w:tc>
          <w:tcPr>
            <w:tcW w:w="391" w:type="dxa"/>
          </w:tcPr>
          <w:p w:rsidR="00786451" w:rsidRDefault="00572AC4">
            <w:pPr>
              <w:pStyle w:val="TableParagraph"/>
              <w:spacing w:line="227" w:lineRule="exact"/>
              <w:ind w:right="52"/>
              <w:jc w:val="center"/>
              <w:rPr>
                <w:sz w:val="20"/>
              </w:rPr>
            </w:pPr>
            <w:r>
              <w:rPr>
                <w:w w:val="99"/>
                <w:sz w:val="20"/>
              </w:rPr>
              <w:t>1</w:t>
            </w:r>
          </w:p>
        </w:tc>
        <w:tc>
          <w:tcPr>
            <w:tcW w:w="389" w:type="dxa"/>
          </w:tcPr>
          <w:p w:rsidR="00786451" w:rsidRDefault="00572AC4">
            <w:pPr>
              <w:pStyle w:val="TableParagraph"/>
              <w:spacing w:line="227" w:lineRule="exact"/>
              <w:ind w:left="105"/>
              <w:rPr>
                <w:sz w:val="20"/>
              </w:rPr>
            </w:pPr>
            <w:r>
              <w:rPr>
                <w:w w:val="99"/>
                <w:sz w:val="20"/>
              </w:rPr>
              <w:t>5</w:t>
            </w:r>
          </w:p>
        </w:tc>
        <w:tc>
          <w:tcPr>
            <w:tcW w:w="564" w:type="dxa"/>
          </w:tcPr>
          <w:p w:rsidR="00786451" w:rsidRDefault="00572AC4">
            <w:pPr>
              <w:pStyle w:val="TableParagraph"/>
              <w:spacing w:line="227" w:lineRule="exact"/>
              <w:ind w:left="107"/>
              <w:rPr>
                <w:sz w:val="20"/>
              </w:rPr>
            </w:pPr>
            <w:r>
              <w:rPr>
                <w:w w:val="99"/>
                <w:sz w:val="20"/>
              </w:rPr>
              <w:t>1</w:t>
            </w:r>
          </w:p>
        </w:tc>
        <w:tc>
          <w:tcPr>
            <w:tcW w:w="535" w:type="dxa"/>
          </w:tcPr>
          <w:p w:rsidR="00786451" w:rsidRDefault="00572AC4">
            <w:pPr>
              <w:pStyle w:val="TableParagraph"/>
              <w:spacing w:line="227" w:lineRule="exact"/>
              <w:ind w:left="105"/>
              <w:rPr>
                <w:sz w:val="20"/>
              </w:rPr>
            </w:pPr>
            <w:r>
              <w:rPr>
                <w:w w:val="99"/>
                <w:sz w:val="20"/>
              </w:rPr>
              <w:t>1</w:t>
            </w:r>
          </w:p>
        </w:tc>
        <w:tc>
          <w:tcPr>
            <w:tcW w:w="2228" w:type="dxa"/>
          </w:tcPr>
          <w:p w:rsidR="00786451" w:rsidRDefault="00572AC4">
            <w:pPr>
              <w:pStyle w:val="TableParagraph"/>
              <w:spacing w:line="227" w:lineRule="exact"/>
              <w:ind w:left="107"/>
              <w:rPr>
                <w:sz w:val="20"/>
              </w:rPr>
            </w:pPr>
            <w:r>
              <w:rPr>
                <w:sz w:val="20"/>
              </w:rPr>
              <w:t>cuotas fondo ahorro</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1</w:t>
            </w:r>
          </w:p>
        </w:tc>
        <w:tc>
          <w:tcPr>
            <w:tcW w:w="2217" w:type="dxa"/>
          </w:tcPr>
          <w:p w:rsidR="00786451" w:rsidRDefault="00572AC4">
            <w:pPr>
              <w:pStyle w:val="TableParagraph"/>
              <w:spacing w:line="227" w:lineRule="exact"/>
              <w:ind w:left="107"/>
              <w:rPr>
                <w:sz w:val="20"/>
              </w:rPr>
            </w:pPr>
            <w:r>
              <w:rPr>
                <w:sz w:val="20"/>
              </w:rPr>
              <w:t>remuneraciones</w:t>
            </w:r>
          </w:p>
        </w:tc>
      </w:tr>
      <w:tr w:rsidR="00786451">
        <w:trPr>
          <w:trHeight w:val="326"/>
        </w:trPr>
        <w:tc>
          <w:tcPr>
            <w:tcW w:w="391" w:type="dxa"/>
          </w:tcPr>
          <w:p w:rsidR="00786451" w:rsidRDefault="00572AC4">
            <w:pPr>
              <w:pStyle w:val="TableParagraph"/>
              <w:spacing w:line="229" w:lineRule="exact"/>
              <w:ind w:right="52"/>
              <w:jc w:val="center"/>
              <w:rPr>
                <w:sz w:val="20"/>
              </w:rPr>
            </w:pPr>
            <w:r>
              <w:rPr>
                <w:w w:val="99"/>
                <w:sz w:val="20"/>
              </w:rPr>
              <w:t>1</w:t>
            </w:r>
          </w:p>
        </w:tc>
        <w:tc>
          <w:tcPr>
            <w:tcW w:w="389" w:type="dxa"/>
          </w:tcPr>
          <w:p w:rsidR="00786451" w:rsidRDefault="00572AC4">
            <w:pPr>
              <w:pStyle w:val="TableParagraph"/>
              <w:spacing w:line="229" w:lineRule="exact"/>
              <w:ind w:left="105"/>
              <w:rPr>
                <w:sz w:val="20"/>
              </w:rPr>
            </w:pPr>
            <w:r>
              <w:rPr>
                <w:w w:val="99"/>
                <w:sz w:val="20"/>
              </w:rPr>
              <w:t>5</w:t>
            </w:r>
          </w:p>
        </w:tc>
        <w:tc>
          <w:tcPr>
            <w:tcW w:w="564" w:type="dxa"/>
          </w:tcPr>
          <w:p w:rsidR="00786451" w:rsidRDefault="00572AC4">
            <w:pPr>
              <w:pStyle w:val="TableParagraph"/>
              <w:spacing w:line="229" w:lineRule="exact"/>
              <w:ind w:left="107"/>
              <w:rPr>
                <w:sz w:val="20"/>
              </w:rPr>
            </w:pPr>
            <w:r>
              <w:rPr>
                <w:w w:val="99"/>
                <w:sz w:val="20"/>
              </w:rPr>
              <w:t>1</w:t>
            </w:r>
          </w:p>
        </w:tc>
        <w:tc>
          <w:tcPr>
            <w:tcW w:w="535" w:type="dxa"/>
          </w:tcPr>
          <w:p w:rsidR="00786451" w:rsidRDefault="00572AC4">
            <w:pPr>
              <w:pStyle w:val="TableParagraph"/>
              <w:spacing w:line="229" w:lineRule="exact"/>
              <w:ind w:left="105"/>
              <w:rPr>
                <w:sz w:val="20"/>
              </w:rPr>
            </w:pPr>
            <w:r>
              <w:rPr>
                <w:w w:val="99"/>
                <w:sz w:val="20"/>
              </w:rPr>
              <w:t>2</w:t>
            </w:r>
          </w:p>
        </w:tc>
        <w:tc>
          <w:tcPr>
            <w:tcW w:w="2228" w:type="dxa"/>
          </w:tcPr>
          <w:p w:rsidR="00786451" w:rsidRDefault="00572AC4">
            <w:pPr>
              <w:pStyle w:val="TableParagraph"/>
              <w:spacing w:line="229" w:lineRule="exact"/>
              <w:ind w:left="107"/>
              <w:rPr>
                <w:sz w:val="20"/>
              </w:rPr>
            </w:pPr>
            <w:r>
              <w:rPr>
                <w:sz w:val="20"/>
              </w:rPr>
              <w:t>cuotas fondo trabajo</w:t>
            </w:r>
          </w:p>
        </w:tc>
        <w:tc>
          <w:tcPr>
            <w:tcW w:w="276" w:type="dxa"/>
          </w:tcPr>
          <w:p w:rsidR="00786451" w:rsidRDefault="00572AC4">
            <w:pPr>
              <w:pStyle w:val="TableParagraph"/>
              <w:spacing w:line="229" w:lineRule="exact"/>
              <w:ind w:left="60"/>
              <w:jc w:val="center"/>
              <w:rPr>
                <w:sz w:val="20"/>
              </w:rPr>
            </w:pPr>
            <w:r>
              <w:rPr>
                <w:w w:val="99"/>
                <w:sz w:val="20"/>
              </w:rPr>
              <w:t>1</w:t>
            </w:r>
          </w:p>
        </w:tc>
        <w:tc>
          <w:tcPr>
            <w:tcW w:w="1205" w:type="dxa"/>
          </w:tcPr>
          <w:p w:rsidR="00786451" w:rsidRDefault="00572AC4">
            <w:pPr>
              <w:pStyle w:val="TableParagraph"/>
              <w:spacing w:line="229" w:lineRule="exact"/>
              <w:ind w:left="107"/>
              <w:rPr>
                <w:sz w:val="20"/>
              </w:rPr>
            </w:pPr>
            <w:r>
              <w:rPr>
                <w:sz w:val="20"/>
              </w:rPr>
              <w:t>corriente</w:t>
            </w:r>
          </w:p>
        </w:tc>
        <w:tc>
          <w:tcPr>
            <w:tcW w:w="350" w:type="dxa"/>
          </w:tcPr>
          <w:p w:rsidR="00786451" w:rsidRDefault="00572AC4">
            <w:pPr>
              <w:pStyle w:val="TableParagraph"/>
              <w:spacing w:line="229" w:lineRule="exact"/>
              <w:ind w:right="11"/>
              <w:jc w:val="center"/>
              <w:rPr>
                <w:sz w:val="20"/>
              </w:rPr>
            </w:pPr>
            <w:r>
              <w:rPr>
                <w:w w:val="99"/>
                <w:sz w:val="20"/>
              </w:rPr>
              <w:t>2</w:t>
            </w:r>
          </w:p>
        </w:tc>
        <w:tc>
          <w:tcPr>
            <w:tcW w:w="350" w:type="dxa"/>
          </w:tcPr>
          <w:p w:rsidR="00786451" w:rsidRDefault="00572AC4">
            <w:pPr>
              <w:pStyle w:val="TableParagraph"/>
              <w:spacing w:line="229" w:lineRule="exact"/>
              <w:ind w:left="108"/>
              <w:rPr>
                <w:sz w:val="20"/>
              </w:rPr>
            </w:pPr>
            <w:r>
              <w:rPr>
                <w:w w:val="99"/>
                <w:sz w:val="20"/>
              </w:rPr>
              <w:t>1</w:t>
            </w:r>
          </w:p>
        </w:tc>
        <w:tc>
          <w:tcPr>
            <w:tcW w:w="350" w:type="dxa"/>
          </w:tcPr>
          <w:p w:rsidR="00786451" w:rsidRDefault="00572AC4">
            <w:pPr>
              <w:pStyle w:val="TableParagraph"/>
              <w:spacing w:line="229" w:lineRule="exact"/>
              <w:ind w:right="9"/>
              <w:jc w:val="center"/>
              <w:rPr>
                <w:sz w:val="20"/>
              </w:rPr>
            </w:pPr>
            <w:r>
              <w:rPr>
                <w:w w:val="99"/>
                <w:sz w:val="20"/>
              </w:rPr>
              <w:t>1</w:t>
            </w:r>
          </w:p>
        </w:tc>
        <w:tc>
          <w:tcPr>
            <w:tcW w:w="352" w:type="dxa"/>
          </w:tcPr>
          <w:p w:rsidR="00786451" w:rsidRDefault="00572AC4">
            <w:pPr>
              <w:pStyle w:val="TableParagraph"/>
              <w:spacing w:line="229" w:lineRule="exact"/>
              <w:ind w:right="11"/>
              <w:jc w:val="center"/>
              <w:rPr>
                <w:sz w:val="20"/>
              </w:rPr>
            </w:pPr>
            <w:r>
              <w:rPr>
                <w:w w:val="99"/>
                <w:sz w:val="20"/>
              </w:rPr>
              <w:t>1</w:t>
            </w:r>
          </w:p>
        </w:tc>
        <w:tc>
          <w:tcPr>
            <w:tcW w:w="2217" w:type="dxa"/>
          </w:tcPr>
          <w:p w:rsidR="00786451" w:rsidRDefault="00572AC4">
            <w:pPr>
              <w:pStyle w:val="TableParagraph"/>
              <w:spacing w:line="229" w:lineRule="exact"/>
              <w:ind w:left="107"/>
              <w:rPr>
                <w:sz w:val="20"/>
              </w:rPr>
            </w:pPr>
            <w:r>
              <w:rPr>
                <w:sz w:val="20"/>
              </w:rPr>
              <w:t>remuneraciones</w:t>
            </w:r>
          </w:p>
        </w:tc>
      </w:tr>
      <w:tr w:rsidR="00786451">
        <w:trPr>
          <w:trHeight w:val="323"/>
        </w:trPr>
        <w:tc>
          <w:tcPr>
            <w:tcW w:w="391" w:type="dxa"/>
          </w:tcPr>
          <w:p w:rsidR="00786451" w:rsidRDefault="00572AC4">
            <w:pPr>
              <w:pStyle w:val="TableParagraph"/>
              <w:spacing w:line="227" w:lineRule="exact"/>
              <w:ind w:right="52"/>
              <w:jc w:val="center"/>
              <w:rPr>
                <w:sz w:val="20"/>
              </w:rPr>
            </w:pPr>
            <w:r>
              <w:rPr>
                <w:w w:val="99"/>
                <w:sz w:val="20"/>
              </w:rPr>
              <w:t>1</w:t>
            </w:r>
          </w:p>
        </w:tc>
        <w:tc>
          <w:tcPr>
            <w:tcW w:w="389" w:type="dxa"/>
          </w:tcPr>
          <w:p w:rsidR="00786451" w:rsidRDefault="00572AC4">
            <w:pPr>
              <w:pStyle w:val="TableParagraph"/>
              <w:spacing w:line="227" w:lineRule="exact"/>
              <w:ind w:left="105"/>
              <w:rPr>
                <w:sz w:val="20"/>
              </w:rPr>
            </w:pPr>
            <w:r>
              <w:rPr>
                <w:w w:val="99"/>
                <w:sz w:val="20"/>
              </w:rPr>
              <w:t>5</w:t>
            </w:r>
          </w:p>
        </w:tc>
        <w:tc>
          <w:tcPr>
            <w:tcW w:w="564" w:type="dxa"/>
          </w:tcPr>
          <w:p w:rsidR="00786451" w:rsidRDefault="00572AC4">
            <w:pPr>
              <w:pStyle w:val="TableParagraph"/>
              <w:spacing w:line="227" w:lineRule="exact"/>
              <w:ind w:left="107"/>
              <w:rPr>
                <w:sz w:val="20"/>
              </w:rPr>
            </w:pPr>
            <w:r>
              <w:rPr>
                <w:w w:val="99"/>
                <w:sz w:val="20"/>
              </w:rPr>
              <w:t>1</w:t>
            </w:r>
          </w:p>
        </w:tc>
        <w:tc>
          <w:tcPr>
            <w:tcW w:w="535" w:type="dxa"/>
          </w:tcPr>
          <w:p w:rsidR="00786451" w:rsidRDefault="00572AC4">
            <w:pPr>
              <w:pStyle w:val="TableParagraph"/>
              <w:spacing w:line="227" w:lineRule="exact"/>
              <w:ind w:left="105"/>
              <w:rPr>
                <w:sz w:val="20"/>
              </w:rPr>
            </w:pPr>
            <w:r>
              <w:rPr>
                <w:w w:val="99"/>
                <w:sz w:val="20"/>
              </w:rPr>
              <w:t>3</w:t>
            </w:r>
          </w:p>
        </w:tc>
        <w:tc>
          <w:tcPr>
            <w:tcW w:w="2228" w:type="dxa"/>
          </w:tcPr>
          <w:p w:rsidR="00786451" w:rsidRDefault="00572AC4">
            <w:pPr>
              <w:pStyle w:val="TableParagraph"/>
              <w:spacing w:line="227" w:lineRule="exact"/>
              <w:ind w:left="107"/>
              <w:rPr>
                <w:sz w:val="20"/>
              </w:rPr>
            </w:pPr>
            <w:r>
              <w:rPr>
                <w:sz w:val="20"/>
              </w:rPr>
              <w:t>retiro (art.102 issste)</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1</w:t>
            </w:r>
          </w:p>
        </w:tc>
        <w:tc>
          <w:tcPr>
            <w:tcW w:w="2217" w:type="dxa"/>
          </w:tcPr>
          <w:p w:rsidR="00786451" w:rsidRDefault="00572AC4">
            <w:pPr>
              <w:pStyle w:val="TableParagraph"/>
              <w:spacing w:line="227" w:lineRule="exact"/>
              <w:ind w:left="107"/>
              <w:rPr>
                <w:sz w:val="20"/>
              </w:rPr>
            </w:pPr>
            <w:r>
              <w:rPr>
                <w:sz w:val="20"/>
              </w:rPr>
              <w:t>remuneraciones</w:t>
            </w:r>
          </w:p>
        </w:tc>
      </w:tr>
    </w:tbl>
    <w:p w:rsidR="00786451" w:rsidRDefault="00786451">
      <w:pPr>
        <w:spacing w:line="227" w:lineRule="exact"/>
        <w:rPr>
          <w:sz w:val="20"/>
        </w:rPr>
        <w:sectPr w:rsidR="00786451">
          <w:pgSz w:w="12240" w:h="15840"/>
          <w:pgMar w:top="1440" w:right="260" w:bottom="1420" w:left="680" w:header="271" w:footer="1225" w:gutter="0"/>
          <w:cols w:space="720"/>
        </w:sectPr>
      </w:pPr>
    </w:p>
    <w:p w:rsidR="00786451" w:rsidRDefault="00786451">
      <w:pPr>
        <w:pStyle w:val="Textoindependiente"/>
        <w:spacing w:before="1"/>
        <w:rPr>
          <w:sz w:val="8"/>
        </w:rPr>
      </w:pPr>
    </w:p>
    <w:tbl>
      <w:tblPr>
        <w:tblStyle w:val="TableNormal"/>
        <w:tblW w:w="0" w:type="auto"/>
        <w:tblInd w:w="1034"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391"/>
        <w:gridCol w:w="389"/>
        <w:gridCol w:w="564"/>
        <w:gridCol w:w="535"/>
        <w:gridCol w:w="2228"/>
        <w:gridCol w:w="276"/>
        <w:gridCol w:w="1205"/>
        <w:gridCol w:w="350"/>
        <w:gridCol w:w="350"/>
        <w:gridCol w:w="350"/>
        <w:gridCol w:w="352"/>
        <w:gridCol w:w="2217"/>
      </w:tblGrid>
      <w:tr w:rsidR="00786451">
        <w:trPr>
          <w:trHeight w:val="362"/>
        </w:trPr>
        <w:tc>
          <w:tcPr>
            <w:tcW w:w="780" w:type="dxa"/>
            <w:gridSpan w:val="2"/>
            <w:tcBorders>
              <w:top w:val="nil"/>
              <w:left w:val="nil"/>
              <w:bottom w:val="nil"/>
              <w:right w:val="nil"/>
            </w:tcBorders>
            <w:shd w:val="clear" w:color="auto" w:fill="4966AC"/>
          </w:tcPr>
          <w:p w:rsidR="00786451" w:rsidRDefault="00572AC4">
            <w:pPr>
              <w:pStyle w:val="TableParagraph"/>
              <w:spacing w:before="5"/>
              <w:ind w:left="112"/>
              <w:rPr>
                <w:b/>
                <w:sz w:val="24"/>
              </w:rPr>
            </w:pPr>
            <w:r>
              <w:rPr>
                <w:b/>
                <w:color w:val="FFFFFF"/>
                <w:sz w:val="24"/>
              </w:rPr>
              <w:t>COG</w:t>
            </w:r>
          </w:p>
        </w:tc>
        <w:tc>
          <w:tcPr>
            <w:tcW w:w="564" w:type="dxa"/>
            <w:tcBorders>
              <w:top w:val="nil"/>
              <w:left w:val="nil"/>
              <w:bottom w:val="nil"/>
              <w:right w:val="nil"/>
            </w:tcBorders>
            <w:shd w:val="clear" w:color="auto" w:fill="4966AC"/>
          </w:tcPr>
          <w:p w:rsidR="00786451" w:rsidRDefault="00786451">
            <w:pPr>
              <w:pStyle w:val="TableParagraph"/>
              <w:rPr>
                <w:rFonts w:ascii="Times New Roman"/>
                <w:sz w:val="20"/>
              </w:rPr>
            </w:pPr>
          </w:p>
        </w:tc>
        <w:tc>
          <w:tcPr>
            <w:tcW w:w="535" w:type="dxa"/>
            <w:tcBorders>
              <w:top w:val="nil"/>
              <w:left w:val="nil"/>
              <w:bottom w:val="nil"/>
              <w:right w:val="nil"/>
            </w:tcBorders>
            <w:shd w:val="clear" w:color="auto" w:fill="4966AC"/>
          </w:tcPr>
          <w:p w:rsidR="00786451" w:rsidRDefault="00786451">
            <w:pPr>
              <w:pStyle w:val="TableParagraph"/>
              <w:rPr>
                <w:rFonts w:ascii="Times New Roman"/>
                <w:sz w:val="20"/>
              </w:rPr>
            </w:pPr>
          </w:p>
        </w:tc>
        <w:tc>
          <w:tcPr>
            <w:tcW w:w="2228" w:type="dxa"/>
            <w:tcBorders>
              <w:top w:val="nil"/>
              <w:left w:val="nil"/>
              <w:bottom w:val="nil"/>
              <w:right w:val="nil"/>
            </w:tcBorders>
            <w:shd w:val="clear" w:color="auto" w:fill="4966AC"/>
          </w:tcPr>
          <w:p w:rsidR="00786451" w:rsidRDefault="00786451">
            <w:pPr>
              <w:pStyle w:val="TableParagraph"/>
              <w:rPr>
                <w:rFonts w:ascii="Times New Roman"/>
                <w:sz w:val="20"/>
              </w:rPr>
            </w:pPr>
          </w:p>
        </w:tc>
        <w:tc>
          <w:tcPr>
            <w:tcW w:w="1481" w:type="dxa"/>
            <w:gridSpan w:val="2"/>
            <w:tcBorders>
              <w:top w:val="nil"/>
              <w:left w:val="nil"/>
              <w:bottom w:val="nil"/>
              <w:right w:val="nil"/>
            </w:tcBorders>
            <w:shd w:val="clear" w:color="auto" w:fill="4966AC"/>
          </w:tcPr>
          <w:p w:rsidR="00786451" w:rsidRDefault="00572AC4">
            <w:pPr>
              <w:pStyle w:val="TableParagraph"/>
              <w:spacing w:before="5"/>
              <w:ind w:left="112"/>
              <w:rPr>
                <w:b/>
                <w:sz w:val="24"/>
              </w:rPr>
            </w:pPr>
            <w:r>
              <w:rPr>
                <w:b/>
                <w:color w:val="FFFFFF"/>
                <w:sz w:val="24"/>
              </w:rPr>
              <w:t>CTG</w:t>
            </w:r>
          </w:p>
        </w:tc>
        <w:tc>
          <w:tcPr>
            <w:tcW w:w="700" w:type="dxa"/>
            <w:gridSpan w:val="2"/>
            <w:tcBorders>
              <w:top w:val="nil"/>
              <w:left w:val="nil"/>
              <w:bottom w:val="nil"/>
              <w:right w:val="nil"/>
            </w:tcBorders>
            <w:shd w:val="clear" w:color="auto" w:fill="4966AC"/>
          </w:tcPr>
          <w:p w:rsidR="00786451" w:rsidRDefault="00572AC4">
            <w:pPr>
              <w:pStyle w:val="TableParagraph"/>
              <w:spacing w:before="5"/>
              <w:ind w:left="112"/>
              <w:rPr>
                <w:b/>
                <w:sz w:val="24"/>
              </w:rPr>
            </w:pPr>
            <w:r>
              <w:rPr>
                <w:b/>
                <w:color w:val="FFFFFF"/>
                <w:sz w:val="24"/>
              </w:rPr>
              <w:t>CE</w:t>
            </w:r>
          </w:p>
        </w:tc>
        <w:tc>
          <w:tcPr>
            <w:tcW w:w="350" w:type="dxa"/>
            <w:tcBorders>
              <w:top w:val="nil"/>
              <w:left w:val="nil"/>
              <w:bottom w:val="nil"/>
              <w:right w:val="nil"/>
            </w:tcBorders>
            <w:shd w:val="clear" w:color="auto" w:fill="4966AC"/>
          </w:tcPr>
          <w:p w:rsidR="00786451" w:rsidRDefault="00786451">
            <w:pPr>
              <w:pStyle w:val="TableParagraph"/>
              <w:rPr>
                <w:rFonts w:ascii="Times New Roman"/>
                <w:sz w:val="20"/>
              </w:rPr>
            </w:pPr>
          </w:p>
        </w:tc>
        <w:tc>
          <w:tcPr>
            <w:tcW w:w="352" w:type="dxa"/>
            <w:tcBorders>
              <w:top w:val="nil"/>
              <w:left w:val="nil"/>
              <w:bottom w:val="nil"/>
              <w:right w:val="nil"/>
            </w:tcBorders>
            <w:shd w:val="clear" w:color="auto" w:fill="4966AC"/>
          </w:tcPr>
          <w:p w:rsidR="00786451" w:rsidRDefault="00786451">
            <w:pPr>
              <w:pStyle w:val="TableParagraph"/>
              <w:rPr>
                <w:rFonts w:ascii="Times New Roman"/>
                <w:sz w:val="20"/>
              </w:rPr>
            </w:pPr>
          </w:p>
        </w:tc>
        <w:tc>
          <w:tcPr>
            <w:tcW w:w="2217" w:type="dxa"/>
            <w:tcBorders>
              <w:top w:val="nil"/>
              <w:left w:val="nil"/>
              <w:bottom w:val="nil"/>
              <w:right w:val="nil"/>
            </w:tcBorders>
            <w:shd w:val="clear" w:color="auto" w:fill="4966AC"/>
          </w:tcPr>
          <w:p w:rsidR="00786451" w:rsidRDefault="00786451">
            <w:pPr>
              <w:pStyle w:val="TableParagraph"/>
              <w:rPr>
                <w:rFonts w:ascii="Times New Roman"/>
                <w:sz w:val="20"/>
              </w:rPr>
            </w:pPr>
          </w:p>
        </w:tc>
      </w:tr>
      <w:tr w:rsidR="00786451">
        <w:trPr>
          <w:trHeight w:val="323"/>
        </w:trPr>
        <w:tc>
          <w:tcPr>
            <w:tcW w:w="391" w:type="dxa"/>
            <w:tcBorders>
              <w:top w:val="nil"/>
            </w:tcBorders>
          </w:tcPr>
          <w:p w:rsidR="00786451" w:rsidRDefault="00572AC4">
            <w:pPr>
              <w:pStyle w:val="TableParagraph"/>
              <w:spacing w:line="227" w:lineRule="exact"/>
              <w:ind w:right="52"/>
              <w:jc w:val="center"/>
              <w:rPr>
                <w:sz w:val="20"/>
              </w:rPr>
            </w:pPr>
            <w:r>
              <w:rPr>
                <w:w w:val="99"/>
                <w:sz w:val="20"/>
              </w:rPr>
              <w:t>1</w:t>
            </w:r>
          </w:p>
        </w:tc>
        <w:tc>
          <w:tcPr>
            <w:tcW w:w="389" w:type="dxa"/>
            <w:tcBorders>
              <w:top w:val="nil"/>
            </w:tcBorders>
          </w:tcPr>
          <w:p w:rsidR="00786451" w:rsidRDefault="00572AC4">
            <w:pPr>
              <w:pStyle w:val="TableParagraph"/>
              <w:spacing w:line="227" w:lineRule="exact"/>
              <w:ind w:right="55"/>
              <w:jc w:val="center"/>
              <w:rPr>
                <w:sz w:val="20"/>
              </w:rPr>
            </w:pPr>
            <w:r>
              <w:rPr>
                <w:w w:val="99"/>
                <w:sz w:val="20"/>
              </w:rPr>
              <w:t>5</w:t>
            </w:r>
          </w:p>
        </w:tc>
        <w:tc>
          <w:tcPr>
            <w:tcW w:w="564" w:type="dxa"/>
            <w:tcBorders>
              <w:top w:val="nil"/>
            </w:tcBorders>
          </w:tcPr>
          <w:p w:rsidR="00786451" w:rsidRDefault="00572AC4">
            <w:pPr>
              <w:pStyle w:val="TableParagraph"/>
              <w:spacing w:line="227" w:lineRule="exact"/>
              <w:ind w:left="107"/>
              <w:rPr>
                <w:sz w:val="20"/>
              </w:rPr>
            </w:pPr>
            <w:r>
              <w:rPr>
                <w:w w:val="99"/>
                <w:sz w:val="20"/>
              </w:rPr>
              <w:t>1</w:t>
            </w:r>
          </w:p>
        </w:tc>
        <w:tc>
          <w:tcPr>
            <w:tcW w:w="535" w:type="dxa"/>
            <w:tcBorders>
              <w:top w:val="nil"/>
            </w:tcBorders>
          </w:tcPr>
          <w:p w:rsidR="00786451" w:rsidRDefault="00572AC4">
            <w:pPr>
              <w:pStyle w:val="TableParagraph"/>
              <w:spacing w:line="227" w:lineRule="exact"/>
              <w:ind w:left="105"/>
              <w:rPr>
                <w:sz w:val="20"/>
              </w:rPr>
            </w:pPr>
            <w:r>
              <w:rPr>
                <w:w w:val="99"/>
                <w:sz w:val="20"/>
              </w:rPr>
              <w:t>4</w:t>
            </w:r>
          </w:p>
        </w:tc>
        <w:tc>
          <w:tcPr>
            <w:tcW w:w="2228" w:type="dxa"/>
            <w:tcBorders>
              <w:top w:val="nil"/>
            </w:tcBorders>
          </w:tcPr>
          <w:p w:rsidR="00786451" w:rsidRDefault="00572AC4">
            <w:pPr>
              <w:pStyle w:val="TableParagraph"/>
              <w:spacing w:line="227" w:lineRule="exact"/>
              <w:ind w:left="107"/>
              <w:rPr>
                <w:sz w:val="20"/>
              </w:rPr>
            </w:pPr>
            <w:r>
              <w:rPr>
                <w:sz w:val="20"/>
              </w:rPr>
              <w:t>despensa</w:t>
            </w:r>
          </w:p>
        </w:tc>
        <w:tc>
          <w:tcPr>
            <w:tcW w:w="276" w:type="dxa"/>
            <w:tcBorders>
              <w:top w:val="nil"/>
            </w:tcBorders>
          </w:tcPr>
          <w:p w:rsidR="00786451" w:rsidRDefault="00572AC4">
            <w:pPr>
              <w:pStyle w:val="TableParagraph"/>
              <w:spacing w:line="227" w:lineRule="exact"/>
              <w:ind w:left="60"/>
              <w:jc w:val="center"/>
              <w:rPr>
                <w:sz w:val="20"/>
              </w:rPr>
            </w:pPr>
            <w:r>
              <w:rPr>
                <w:w w:val="99"/>
                <w:sz w:val="20"/>
              </w:rPr>
              <w:t>1</w:t>
            </w:r>
          </w:p>
        </w:tc>
        <w:tc>
          <w:tcPr>
            <w:tcW w:w="1205" w:type="dxa"/>
            <w:tcBorders>
              <w:top w:val="nil"/>
            </w:tcBorders>
          </w:tcPr>
          <w:p w:rsidR="00786451" w:rsidRDefault="00572AC4">
            <w:pPr>
              <w:pStyle w:val="TableParagraph"/>
              <w:spacing w:line="227" w:lineRule="exact"/>
              <w:ind w:left="107"/>
              <w:rPr>
                <w:sz w:val="20"/>
              </w:rPr>
            </w:pPr>
            <w:r>
              <w:rPr>
                <w:sz w:val="20"/>
              </w:rPr>
              <w:t>corriente</w:t>
            </w:r>
          </w:p>
        </w:tc>
        <w:tc>
          <w:tcPr>
            <w:tcW w:w="350" w:type="dxa"/>
            <w:tcBorders>
              <w:top w:val="nil"/>
            </w:tcBorders>
          </w:tcPr>
          <w:p w:rsidR="00786451" w:rsidRDefault="00572AC4">
            <w:pPr>
              <w:pStyle w:val="TableParagraph"/>
              <w:spacing w:line="227" w:lineRule="exact"/>
              <w:ind w:right="11"/>
              <w:jc w:val="center"/>
              <w:rPr>
                <w:sz w:val="20"/>
              </w:rPr>
            </w:pPr>
            <w:r>
              <w:rPr>
                <w:w w:val="99"/>
                <w:sz w:val="20"/>
              </w:rPr>
              <w:t>2</w:t>
            </w:r>
          </w:p>
        </w:tc>
        <w:tc>
          <w:tcPr>
            <w:tcW w:w="350" w:type="dxa"/>
            <w:tcBorders>
              <w:top w:val="nil"/>
            </w:tcBorders>
          </w:tcPr>
          <w:p w:rsidR="00786451" w:rsidRDefault="00572AC4">
            <w:pPr>
              <w:pStyle w:val="TableParagraph"/>
              <w:spacing w:line="227" w:lineRule="exact"/>
              <w:ind w:left="108"/>
              <w:rPr>
                <w:sz w:val="20"/>
              </w:rPr>
            </w:pPr>
            <w:r>
              <w:rPr>
                <w:w w:val="99"/>
                <w:sz w:val="20"/>
              </w:rPr>
              <w:t>1</w:t>
            </w:r>
          </w:p>
        </w:tc>
        <w:tc>
          <w:tcPr>
            <w:tcW w:w="350" w:type="dxa"/>
            <w:tcBorders>
              <w:top w:val="nil"/>
            </w:tcBorders>
          </w:tcPr>
          <w:p w:rsidR="00786451" w:rsidRDefault="00572AC4">
            <w:pPr>
              <w:pStyle w:val="TableParagraph"/>
              <w:spacing w:line="227" w:lineRule="exact"/>
              <w:ind w:right="9"/>
              <w:jc w:val="center"/>
              <w:rPr>
                <w:sz w:val="20"/>
              </w:rPr>
            </w:pPr>
            <w:r>
              <w:rPr>
                <w:w w:val="99"/>
                <w:sz w:val="20"/>
              </w:rPr>
              <w:t>2</w:t>
            </w:r>
          </w:p>
        </w:tc>
        <w:tc>
          <w:tcPr>
            <w:tcW w:w="352" w:type="dxa"/>
            <w:tcBorders>
              <w:top w:val="nil"/>
            </w:tcBorders>
          </w:tcPr>
          <w:p w:rsidR="00786451" w:rsidRDefault="00786451">
            <w:pPr>
              <w:pStyle w:val="TableParagraph"/>
              <w:rPr>
                <w:rFonts w:ascii="Times New Roman"/>
                <w:sz w:val="20"/>
              </w:rPr>
            </w:pPr>
          </w:p>
        </w:tc>
        <w:tc>
          <w:tcPr>
            <w:tcW w:w="2217" w:type="dxa"/>
            <w:tcBorders>
              <w:top w:val="nil"/>
            </w:tcBorders>
          </w:tcPr>
          <w:p w:rsidR="00786451" w:rsidRDefault="00572AC4">
            <w:pPr>
              <w:pStyle w:val="TableParagraph"/>
              <w:spacing w:line="227" w:lineRule="exact"/>
              <w:ind w:left="107"/>
              <w:rPr>
                <w:sz w:val="20"/>
              </w:rPr>
            </w:pPr>
            <w:r>
              <w:rPr>
                <w:sz w:val="20"/>
              </w:rPr>
              <w:t>remuneraciones</w:t>
            </w:r>
          </w:p>
        </w:tc>
      </w:tr>
      <w:tr w:rsidR="00786451">
        <w:trPr>
          <w:trHeight w:val="323"/>
        </w:trPr>
        <w:tc>
          <w:tcPr>
            <w:tcW w:w="391" w:type="dxa"/>
          </w:tcPr>
          <w:p w:rsidR="00786451" w:rsidRDefault="00572AC4">
            <w:pPr>
              <w:pStyle w:val="TableParagraph"/>
              <w:spacing w:line="227" w:lineRule="exact"/>
              <w:ind w:right="52"/>
              <w:jc w:val="center"/>
              <w:rPr>
                <w:sz w:val="20"/>
              </w:rPr>
            </w:pPr>
            <w:r>
              <w:rPr>
                <w:w w:val="99"/>
                <w:sz w:val="20"/>
              </w:rPr>
              <w:t>1</w:t>
            </w:r>
          </w:p>
        </w:tc>
        <w:tc>
          <w:tcPr>
            <w:tcW w:w="389" w:type="dxa"/>
          </w:tcPr>
          <w:p w:rsidR="00786451" w:rsidRDefault="00572AC4">
            <w:pPr>
              <w:pStyle w:val="TableParagraph"/>
              <w:spacing w:line="227" w:lineRule="exact"/>
              <w:ind w:right="55"/>
              <w:jc w:val="center"/>
              <w:rPr>
                <w:sz w:val="20"/>
              </w:rPr>
            </w:pPr>
            <w:r>
              <w:rPr>
                <w:w w:val="99"/>
                <w:sz w:val="20"/>
              </w:rPr>
              <w:t>5</w:t>
            </w:r>
          </w:p>
        </w:tc>
        <w:tc>
          <w:tcPr>
            <w:tcW w:w="564" w:type="dxa"/>
          </w:tcPr>
          <w:p w:rsidR="00786451" w:rsidRDefault="00572AC4">
            <w:pPr>
              <w:pStyle w:val="TableParagraph"/>
              <w:spacing w:line="227" w:lineRule="exact"/>
              <w:ind w:left="107"/>
              <w:rPr>
                <w:sz w:val="20"/>
              </w:rPr>
            </w:pPr>
            <w:r>
              <w:rPr>
                <w:w w:val="99"/>
                <w:sz w:val="20"/>
              </w:rPr>
              <w:t>1</w:t>
            </w:r>
          </w:p>
        </w:tc>
        <w:tc>
          <w:tcPr>
            <w:tcW w:w="535" w:type="dxa"/>
          </w:tcPr>
          <w:p w:rsidR="00786451" w:rsidRDefault="00572AC4">
            <w:pPr>
              <w:pStyle w:val="TableParagraph"/>
              <w:spacing w:line="227" w:lineRule="exact"/>
              <w:ind w:left="105"/>
              <w:rPr>
                <w:sz w:val="20"/>
              </w:rPr>
            </w:pPr>
            <w:r>
              <w:rPr>
                <w:w w:val="99"/>
                <w:sz w:val="20"/>
              </w:rPr>
              <w:t>5</w:t>
            </w:r>
          </w:p>
        </w:tc>
        <w:tc>
          <w:tcPr>
            <w:tcW w:w="2228" w:type="dxa"/>
          </w:tcPr>
          <w:p w:rsidR="00786451" w:rsidRDefault="00572AC4">
            <w:pPr>
              <w:pStyle w:val="TableParagraph"/>
              <w:spacing w:line="227" w:lineRule="exact"/>
              <w:ind w:left="107"/>
              <w:rPr>
                <w:sz w:val="20"/>
              </w:rPr>
            </w:pPr>
            <w:r>
              <w:rPr>
                <w:sz w:val="20"/>
              </w:rPr>
              <w:t>despensa</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2</w:t>
            </w:r>
          </w:p>
        </w:tc>
        <w:tc>
          <w:tcPr>
            <w:tcW w:w="352" w:type="dxa"/>
          </w:tcPr>
          <w:p w:rsidR="00786451" w:rsidRDefault="00786451">
            <w:pPr>
              <w:pStyle w:val="TableParagraph"/>
              <w:rPr>
                <w:rFonts w:ascii="Times New Roman"/>
                <w:sz w:val="20"/>
              </w:rPr>
            </w:pPr>
          </w:p>
        </w:tc>
        <w:tc>
          <w:tcPr>
            <w:tcW w:w="2217" w:type="dxa"/>
          </w:tcPr>
          <w:p w:rsidR="00786451" w:rsidRDefault="00572AC4">
            <w:pPr>
              <w:pStyle w:val="TableParagraph"/>
              <w:spacing w:line="227" w:lineRule="exact"/>
              <w:ind w:left="107"/>
              <w:rPr>
                <w:sz w:val="20"/>
              </w:rPr>
            </w:pPr>
            <w:r>
              <w:rPr>
                <w:sz w:val="20"/>
              </w:rPr>
              <w:t>remuneraciones</w:t>
            </w:r>
          </w:p>
        </w:tc>
      </w:tr>
      <w:tr w:rsidR="00786451">
        <w:trPr>
          <w:trHeight w:val="323"/>
        </w:trPr>
        <w:tc>
          <w:tcPr>
            <w:tcW w:w="391" w:type="dxa"/>
          </w:tcPr>
          <w:p w:rsidR="00786451" w:rsidRDefault="00572AC4">
            <w:pPr>
              <w:pStyle w:val="TableParagraph"/>
              <w:spacing w:line="227" w:lineRule="exact"/>
              <w:ind w:right="52"/>
              <w:jc w:val="center"/>
              <w:rPr>
                <w:sz w:val="20"/>
              </w:rPr>
            </w:pPr>
            <w:r>
              <w:rPr>
                <w:w w:val="99"/>
                <w:sz w:val="20"/>
              </w:rPr>
              <w:t>1</w:t>
            </w:r>
          </w:p>
        </w:tc>
        <w:tc>
          <w:tcPr>
            <w:tcW w:w="389" w:type="dxa"/>
          </w:tcPr>
          <w:p w:rsidR="00786451" w:rsidRDefault="00572AC4">
            <w:pPr>
              <w:pStyle w:val="TableParagraph"/>
              <w:spacing w:line="227" w:lineRule="exact"/>
              <w:ind w:right="55"/>
              <w:jc w:val="center"/>
              <w:rPr>
                <w:sz w:val="20"/>
              </w:rPr>
            </w:pPr>
            <w:r>
              <w:rPr>
                <w:w w:val="99"/>
                <w:sz w:val="20"/>
              </w:rPr>
              <w:t>5</w:t>
            </w:r>
          </w:p>
        </w:tc>
        <w:tc>
          <w:tcPr>
            <w:tcW w:w="564" w:type="dxa"/>
          </w:tcPr>
          <w:p w:rsidR="00786451" w:rsidRDefault="00572AC4">
            <w:pPr>
              <w:pStyle w:val="TableParagraph"/>
              <w:spacing w:line="227" w:lineRule="exact"/>
              <w:ind w:left="107"/>
              <w:rPr>
                <w:sz w:val="20"/>
              </w:rPr>
            </w:pPr>
            <w:r>
              <w:rPr>
                <w:w w:val="99"/>
                <w:sz w:val="20"/>
              </w:rPr>
              <w:t>2</w:t>
            </w:r>
          </w:p>
        </w:tc>
        <w:tc>
          <w:tcPr>
            <w:tcW w:w="535" w:type="dxa"/>
          </w:tcPr>
          <w:p w:rsidR="00786451" w:rsidRDefault="00572AC4">
            <w:pPr>
              <w:pStyle w:val="TableParagraph"/>
              <w:spacing w:line="227" w:lineRule="exact"/>
              <w:ind w:left="105"/>
              <w:rPr>
                <w:sz w:val="20"/>
              </w:rPr>
            </w:pPr>
            <w:r>
              <w:rPr>
                <w:w w:val="99"/>
                <w:sz w:val="20"/>
              </w:rPr>
              <w:t>1</w:t>
            </w:r>
          </w:p>
        </w:tc>
        <w:tc>
          <w:tcPr>
            <w:tcW w:w="2228" w:type="dxa"/>
          </w:tcPr>
          <w:p w:rsidR="00786451" w:rsidRDefault="00572AC4">
            <w:pPr>
              <w:pStyle w:val="TableParagraph"/>
              <w:spacing w:line="227" w:lineRule="exact"/>
              <w:ind w:left="107"/>
              <w:rPr>
                <w:sz w:val="20"/>
              </w:rPr>
            </w:pPr>
            <w:r>
              <w:rPr>
                <w:sz w:val="20"/>
              </w:rPr>
              <w:t>indemnizaciones</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2</w:t>
            </w:r>
          </w:p>
        </w:tc>
        <w:tc>
          <w:tcPr>
            <w:tcW w:w="352" w:type="dxa"/>
          </w:tcPr>
          <w:p w:rsidR="00786451" w:rsidRDefault="00786451">
            <w:pPr>
              <w:pStyle w:val="TableParagraph"/>
              <w:rPr>
                <w:rFonts w:ascii="Times New Roman"/>
                <w:sz w:val="20"/>
              </w:rPr>
            </w:pPr>
          </w:p>
        </w:tc>
        <w:tc>
          <w:tcPr>
            <w:tcW w:w="2217" w:type="dxa"/>
          </w:tcPr>
          <w:p w:rsidR="00786451" w:rsidRDefault="00572AC4">
            <w:pPr>
              <w:pStyle w:val="TableParagraph"/>
              <w:spacing w:line="227" w:lineRule="exact"/>
              <w:ind w:left="107"/>
              <w:rPr>
                <w:sz w:val="20"/>
              </w:rPr>
            </w:pPr>
            <w:r>
              <w:rPr>
                <w:sz w:val="20"/>
              </w:rPr>
              <w:t>remuneraciones</w:t>
            </w:r>
          </w:p>
        </w:tc>
      </w:tr>
      <w:tr w:rsidR="00786451">
        <w:trPr>
          <w:trHeight w:val="323"/>
        </w:trPr>
        <w:tc>
          <w:tcPr>
            <w:tcW w:w="391" w:type="dxa"/>
          </w:tcPr>
          <w:p w:rsidR="00786451" w:rsidRDefault="00572AC4">
            <w:pPr>
              <w:pStyle w:val="TableParagraph"/>
              <w:spacing w:line="227" w:lineRule="exact"/>
              <w:ind w:right="52"/>
              <w:jc w:val="center"/>
              <w:rPr>
                <w:sz w:val="20"/>
              </w:rPr>
            </w:pPr>
            <w:r>
              <w:rPr>
                <w:w w:val="99"/>
                <w:sz w:val="20"/>
              </w:rPr>
              <w:t>1</w:t>
            </w:r>
          </w:p>
        </w:tc>
        <w:tc>
          <w:tcPr>
            <w:tcW w:w="389" w:type="dxa"/>
          </w:tcPr>
          <w:p w:rsidR="00786451" w:rsidRDefault="00572AC4">
            <w:pPr>
              <w:pStyle w:val="TableParagraph"/>
              <w:spacing w:line="227" w:lineRule="exact"/>
              <w:ind w:right="55"/>
              <w:jc w:val="center"/>
              <w:rPr>
                <w:sz w:val="20"/>
              </w:rPr>
            </w:pPr>
            <w:r>
              <w:rPr>
                <w:w w:val="99"/>
                <w:sz w:val="20"/>
              </w:rPr>
              <w:t>5</w:t>
            </w:r>
          </w:p>
        </w:tc>
        <w:tc>
          <w:tcPr>
            <w:tcW w:w="564" w:type="dxa"/>
          </w:tcPr>
          <w:p w:rsidR="00786451" w:rsidRDefault="00572AC4">
            <w:pPr>
              <w:pStyle w:val="TableParagraph"/>
              <w:spacing w:line="227" w:lineRule="exact"/>
              <w:ind w:left="107"/>
              <w:rPr>
                <w:sz w:val="20"/>
              </w:rPr>
            </w:pPr>
            <w:r>
              <w:rPr>
                <w:w w:val="99"/>
                <w:sz w:val="20"/>
              </w:rPr>
              <w:t>9</w:t>
            </w:r>
          </w:p>
        </w:tc>
        <w:tc>
          <w:tcPr>
            <w:tcW w:w="535" w:type="dxa"/>
          </w:tcPr>
          <w:p w:rsidR="00786451" w:rsidRDefault="00572AC4">
            <w:pPr>
              <w:pStyle w:val="TableParagraph"/>
              <w:spacing w:line="227" w:lineRule="exact"/>
              <w:ind w:left="105"/>
              <w:rPr>
                <w:sz w:val="20"/>
              </w:rPr>
            </w:pPr>
            <w:r>
              <w:rPr>
                <w:w w:val="99"/>
                <w:sz w:val="20"/>
              </w:rPr>
              <w:t>3</w:t>
            </w:r>
          </w:p>
        </w:tc>
        <w:tc>
          <w:tcPr>
            <w:tcW w:w="2228" w:type="dxa"/>
          </w:tcPr>
          <w:p w:rsidR="00786451" w:rsidRDefault="00572AC4">
            <w:pPr>
              <w:pStyle w:val="TableParagraph"/>
              <w:spacing w:line="227" w:lineRule="exact"/>
              <w:ind w:left="107"/>
              <w:rPr>
                <w:sz w:val="20"/>
              </w:rPr>
            </w:pPr>
            <w:r>
              <w:rPr>
                <w:sz w:val="20"/>
              </w:rPr>
              <w:t>material didáctico</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2</w:t>
            </w:r>
          </w:p>
        </w:tc>
        <w:tc>
          <w:tcPr>
            <w:tcW w:w="352" w:type="dxa"/>
          </w:tcPr>
          <w:p w:rsidR="00786451" w:rsidRDefault="00786451">
            <w:pPr>
              <w:pStyle w:val="TableParagraph"/>
              <w:rPr>
                <w:rFonts w:ascii="Times New Roman"/>
                <w:sz w:val="20"/>
              </w:rPr>
            </w:pPr>
          </w:p>
        </w:tc>
        <w:tc>
          <w:tcPr>
            <w:tcW w:w="2217" w:type="dxa"/>
          </w:tcPr>
          <w:p w:rsidR="00786451" w:rsidRDefault="00572AC4">
            <w:pPr>
              <w:pStyle w:val="TableParagraph"/>
              <w:spacing w:line="227" w:lineRule="exact"/>
              <w:ind w:left="107"/>
              <w:rPr>
                <w:sz w:val="20"/>
              </w:rPr>
            </w:pPr>
            <w:r>
              <w:rPr>
                <w:sz w:val="20"/>
              </w:rPr>
              <w:t>remuneraciones</w:t>
            </w:r>
          </w:p>
        </w:tc>
      </w:tr>
      <w:tr w:rsidR="00786451">
        <w:trPr>
          <w:trHeight w:val="326"/>
        </w:trPr>
        <w:tc>
          <w:tcPr>
            <w:tcW w:w="391" w:type="dxa"/>
          </w:tcPr>
          <w:p w:rsidR="00786451" w:rsidRDefault="00572AC4">
            <w:pPr>
              <w:pStyle w:val="TableParagraph"/>
              <w:spacing w:line="229" w:lineRule="exact"/>
              <w:ind w:right="52"/>
              <w:jc w:val="center"/>
              <w:rPr>
                <w:sz w:val="20"/>
              </w:rPr>
            </w:pPr>
            <w:r>
              <w:rPr>
                <w:w w:val="99"/>
                <w:sz w:val="20"/>
              </w:rPr>
              <w:t>2</w:t>
            </w:r>
          </w:p>
        </w:tc>
        <w:tc>
          <w:tcPr>
            <w:tcW w:w="389" w:type="dxa"/>
          </w:tcPr>
          <w:p w:rsidR="00786451" w:rsidRDefault="00572AC4">
            <w:pPr>
              <w:pStyle w:val="TableParagraph"/>
              <w:spacing w:line="229" w:lineRule="exact"/>
              <w:ind w:right="55"/>
              <w:jc w:val="center"/>
              <w:rPr>
                <w:sz w:val="20"/>
              </w:rPr>
            </w:pPr>
            <w:r>
              <w:rPr>
                <w:w w:val="99"/>
                <w:sz w:val="20"/>
              </w:rPr>
              <w:t>0</w:t>
            </w:r>
          </w:p>
        </w:tc>
        <w:tc>
          <w:tcPr>
            <w:tcW w:w="564" w:type="dxa"/>
          </w:tcPr>
          <w:p w:rsidR="00786451" w:rsidRDefault="00572AC4">
            <w:pPr>
              <w:pStyle w:val="TableParagraph"/>
              <w:spacing w:line="229" w:lineRule="exact"/>
              <w:ind w:left="107"/>
              <w:rPr>
                <w:sz w:val="20"/>
              </w:rPr>
            </w:pPr>
            <w:r>
              <w:rPr>
                <w:w w:val="99"/>
                <w:sz w:val="20"/>
              </w:rPr>
              <w:t>0</w:t>
            </w:r>
          </w:p>
        </w:tc>
        <w:tc>
          <w:tcPr>
            <w:tcW w:w="535" w:type="dxa"/>
          </w:tcPr>
          <w:p w:rsidR="00786451" w:rsidRDefault="00572AC4">
            <w:pPr>
              <w:pStyle w:val="TableParagraph"/>
              <w:spacing w:line="229" w:lineRule="exact"/>
              <w:ind w:left="105"/>
              <w:rPr>
                <w:sz w:val="20"/>
              </w:rPr>
            </w:pPr>
            <w:r>
              <w:rPr>
                <w:w w:val="99"/>
                <w:sz w:val="20"/>
              </w:rPr>
              <w:t>0</w:t>
            </w:r>
          </w:p>
        </w:tc>
        <w:tc>
          <w:tcPr>
            <w:tcW w:w="2228" w:type="dxa"/>
          </w:tcPr>
          <w:p w:rsidR="00786451" w:rsidRDefault="00572AC4">
            <w:pPr>
              <w:pStyle w:val="TableParagraph"/>
              <w:spacing w:line="229" w:lineRule="exact"/>
              <w:ind w:left="107"/>
              <w:rPr>
                <w:sz w:val="20"/>
              </w:rPr>
            </w:pPr>
            <w:r>
              <w:rPr>
                <w:sz w:val="20"/>
              </w:rPr>
              <w:t>mat y suministros</w:t>
            </w:r>
          </w:p>
        </w:tc>
        <w:tc>
          <w:tcPr>
            <w:tcW w:w="276" w:type="dxa"/>
          </w:tcPr>
          <w:p w:rsidR="00786451" w:rsidRDefault="00572AC4">
            <w:pPr>
              <w:pStyle w:val="TableParagraph"/>
              <w:spacing w:line="229" w:lineRule="exact"/>
              <w:ind w:left="60"/>
              <w:jc w:val="center"/>
              <w:rPr>
                <w:sz w:val="20"/>
              </w:rPr>
            </w:pPr>
            <w:r>
              <w:rPr>
                <w:w w:val="99"/>
                <w:sz w:val="20"/>
              </w:rPr>
              <w:t>1</w:t>
            </w:r>
          </w:p>
        </w:tc>
        <w:tc>
          <w:tcPr>
            <w:tcW w:w="1205" w:type="dxa"/>
          </w:tcPr>
          <w:p w:rsidR="00786451" w:rsidRDefault="00572AC4">
            <w:pPr>
              <w:pStyle w:val="TableParagraph"/>
              <w:spacing w:line="229" w:lineRule="exact"/>
              <w:ind w:left="107"/>
              <w:rPr>
                <w:sz w:val="20"/>
              </w:rPr>
            </w:pPr>
            <w:r>
              <w:rPr>
                <w:sz w:val="20"/>
              </w:rPr>
              <w:t>corriente</w:t>
            </w:r>
          </w:p>
        </w:tc>
        <w:tc>
          <w:tcPr>
            <w:tcW w:w="350" w:type="dxa"/>
          </w:tcPr>
          <w:p w:rsidR="00786451" w:rsidRDefault="00786451">
            <w:pPr>
              <w:pStyle w:val="TableParagraph"/>
              <w:rPr>
                <w:rFonts w:ascii="Times New Roman"/>
                <w:sz w:val="20"/>
              </w:rPr>
            </w:pPr>
          </w:p>
        </w:tc>
        <w:tc>
          <w:tcPr>
            <w:tcW w:w="350" w:type="dxa"/>
          </w:tcPr>
          <w:p w:rsidR="00786451" w:rsidRDefault="00786451">
            <w:pPr>
              <w:pStyle w:val="TableParagraph"/>
              <w:rPr>
                <w:rFonts w:ascii="Times New Roman"/>
                <w:sz w:val="20"/>
              </w:rPr>
            </w:pPr>
          </w:p>
        </w:tc>
        <w:tc>
          <w:tcPr>
            <w:tcW w:w="350" w:type="dxa"/>
          </w:tcPr>
          <w:p w:rsidR="00786451" w:rsidRDefault="00786451">
            <w:pPr>
              <w:pStyle w:val="TableParagraph"/>
              <w:rPr>
                <w:rFonts w:ascii="Times New Roman"/>
                <w:sz w:val="20"/>
              </w:rPr>
            </w:pPr>
          </w:p>
        </w:tc>
        <w:tc>
          <w:tcPr>
            <w:tcW w:w="352" w:type="dxa"/>
          </w:tcPr>
          <w:p w:rsidR="00786451" w:rsidRDefault="00786451">
            <w:pPr>
              <w:pStyle w:val="TableParagraph"/>
              <w:rPr>
                <w:rFonts w:ascii="Times New Roman"/>
                <w:sz w:val="20"/>
              </w:rPr>
            </w:pPr>
          </w:p>
        </w:tc>
        <w:tc>
          <w:tcPr>
            <w:tcW w:w="2217" w:type="dxa"/>
          </w:tcPr>
          <w:p w:rsidR="00786451" w:rsidRDefault="00786451">
            <w:pPr>
              <w:pStyle w:val="TableParagraph"/>
              <w:rPr>
                <w:rFonts w:ascii="Times New Roman"/>
                <w:sz w:val="20"/>
              </w:rPr>
            </w:pPr>
          </w:p>
        </w:tc>
      </w:tr>
      <w:tr w:rsidR="00786451">
        <w:trPr>
          <w:trHeight w:val="918"/>
        </w:trPr>
        <w:tc>
          <w:tcPr>
            <w:tcW w:w="391" w:type="dxa"/>
          </w:tcPr>
          <w:p w:rsidR="00786451" w:rsidRDefault="00786451">
            <w:pPr>
              <w:pStyle w:val="TableParagraph"/>
              <w:spacing w:before="8"/>
              <w:rPr>
                <w:sz w:val="19"/>
              </w:rPr>
            </w:pPr>
          </w:p>
          <w:p w:rsidR="00786451" w:rsidRDefault="00572AC4">
            <w:pPr>
              <w:pStyle w:val="TableParagraph"/>
              <w:spacing w:before="1"/>
              <w:ind w:right="52"/>
              <w:jc w:val="center"/>
              <w:rPr>
                <w:sz w:val="20"/>
              </w:rPr>
            </w:pPr>
            <w:r>
              <w:rPr>
                <w:w w:val="99"/>
                <w:sz w:val="20"/>
              </w:rPr>
              <w:t>2</w:t>
            </w:r>
          </w:p>
        </w:tc>
        <w:tc>
          <w:tcPr>
            <w:tcW w:w="389" w:type="dxa"/>
          </w:tcPr>
          <w:p w:rsidR="00786451" w:rsidRDefault="00786451">
            <w:pPr>
              <w:pStyle w:val="TableParagraph"/>
              <w:spacing w:before="8"/>
              <w:rPr>
                <w:sz w:val="19"/>
              </w:rPr>
            </w:pPr>
          </w:p>
          <w:p w:rsidR="00786451" w:rsidRDefault="00572AC4">
            <w:pPr>
              <w:pStyle w:val="TableParagraph"/>
              <w:spacing w:before="1"/>
              <w:ind w:right="55"/>
              <w:jc w:val="center"/>
              <w:rPr>
                <w:sz w:val="20"/>
              </w:rPr>
            </w:pPr>
            <w:r>
              <w:rPr>
                <w:w w:val="99"/>
                <w:sz w:val="20"/>
              </w:rPr>
              <w:t>1</w:t>
            </w:r>
          </w:p>
        </w:tc>
        <w:tc>
          <w:tcPr>
            <w:tcW w:w="564" w:type="dxa"/>
          </w:tcPr>
          <w:p w:rsidR="00786451" w:rsidRDefault="00786451">
            <w:pPr>
              <w:pStyle w:val="TableParagraph"/>
              <w:spacing w:before="8"/>
              <w:rPr>
                <w:sz w:val="19"/>
              </w:rPr>
            </w:pPr>
          </w:p>
          <w:p w:rsidR="00786451" w:rsidRDefault="00572AC4">
            <w:pPr>
              <w:pStyle w:val="TableParagraph"/>
              <w:spacing w:before="1"/>
              <w:ind w:left="107"/>
              <w:rPr>
                <w:sz w:val="20"/>
              </w:rPr>
            </w:pPr>
            <w:r>
              <w:rPr>
                <w:w w:val="99"/>
                <w:sz w:val="20"/>
              </w:rPr>
              <w:t>0</w:t>
            </w:r>
          </w:p>
        </w:tc>
        <w:tc>
          <w:tcPr>
            <w:tcW w:w="535" w:type="dxa"/>
          </w:tcPr>
          <w:p w:rsidR="00786451" w:rsidRDefault="00786451">
            <w:pPr>
              <w:pStyle w:val="TableParagraph"/>
              <w:spacing w:before="8"/>
              <w:rPr>
                <w:sz w:val="19"/>
              </w:rPr>
            </w:pPr>
          </w:p>
          <w:p w:rsidR="00786451" w:rsidRDefault="00572AC4">
            <w:pPr>
              <w:pStyle w:val="TableParagraph"/>
              <w:spacing w:before="1"/>
              <w:ind w:left="105"/>
              <w:rPr>
                <w:sz w:val="20"/>
              </w:rPr>
            </w:pPr>
            <w:r>
              <w:rPr>
                <w:w w:val="99"/>
                <w:sz w:val="20"/>
              </w:rPr>
              <w:t>0</w:t>
            </w:r>
          </w:p>
        </w:tc>
        <w:tc>
          <w:tcPr>
            <w:tcW w:w="2228" w:type="dxa"/>
          </w:tcPr>
          <w:p w:rsidR="00786451" w:rsidRDefault="00572AC4">
            <w:pPr>
              <w:pStyle w:val="TableParagraph"/>
              <w:ind w:left="107" w:right="367"/>
              <w:rPr>
                <w:sz w:val="20"/>
              </w:rPr>
            </w:pPr>
            <w:r>
              <w:rPr>
                <w:sz w:val="20"/>
              </w:rPr>
              <w:t xml:space="preserve">materiales de </w:t>
            </w:r>
            <w:r>
              <w:rPr>
                <w:w w:val="95"/>
                <w:sz w:val="20"/>
              </w:rPr>
              <w:t xml:space="preserve">administración, </w:t>
            </w:r>
            <w:r>
              <w:rPr>
                <w:sz w:val="20"/>
              </w:rPr>
              <w:t>emisión de</w:t>
            </w:r>
          </w:p>
          <w:p w:rsidR="00786451" w:rsidRDefault="00572AC4">
            <w:pPr>
              <w:pStyle w:val="TableParagraph"/>
              <w:spacing w:line="212" w:lineRule="exact"/>
              <w:ind w:left="107"/>
              <w:rPr>
                <w:sz w:val="20"/>
              </w:rPr>
            </w:pPr>
            <w:r>
              <w:rPr>
                <w:sz w:val="20"/>
              </w:rPr>
              <w:t>documentos</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786451">
            <w:pPr>
              <w:pStyle w:val="TableParagraph"/>
              <w:rPr>
                <w:rFonts w:ascii="Times New Roman"/>
                <w:sz w:val="20"/>
              </w:rPr>
            </w:pPr>
          </w:p>
        </w:tc>
        <w:tc>
          <w:tcPr>
            <w:tcW w:w="350" w:type="dxa"/>
          </w:tcPr>
          <w:p w:rsidR="00786451" w:rsidRDefault="00786451">
            <w:pPr>
              <w:pStyle w:val="TableParagraph"/>
              <w:rPr>
                <w:rFonts w:ascii="Times New Roman"/>
                <w:sz w:val="20"/>
              </w:rPr>
            </w:pPr>
          </w:p>
        </w:tc>
        <w:tc>
          <w:tcPr>
            <w:tcW w:w="350" w:type="dxa"/>
          </w:tcPr>
          <w:p w:rsidR="00786451" w:rsidRDefault="00786451">
            <w:pPr>
              <w:pStyle w:val="TableParagraph"/>
              <w:rPr>
                <w:rFonts w:ascii="Times New Roman"/>
                <w:sz w:val="20"/>
              </w:rPr>
            </w:pPr>
          </w:p>
        </w:tc>
        <w:tc>
          <w:tcPr>
            <w:tcW w:w="352" w:type="dxa"/>
          </w:tcPr>
          <w:p w:rsidR="00786451" w:rsidRDefault="00786451">
            <w:pPr>
              <w:pStyle w:val="TableParagraph"/>
              <w:rPr>
                <w:rFonts w:ascii="Times New Roman"/>
                <w:sz w:val="20"/>
              </w:rPr>
            </w:pPr>
          </w:p>
        </w:tc>
        <w:tc>
          <w:tcPr>
            <w:tcW w:w="2217" w:type="dxa"/>
          </w:tcPr>
          <w:p w:rsidR="00786451" w:rsidRDefault="00786451">
            <w:pPr>
              <w:pStyle w:val="TableParagraph"/>
              <w:rPr>
                <w:rFonts w:ascii="Times New Roman"/>
                <w:sz w:val="20"/>
              </w:rPr>
            </w:pPr>
          </w:p>
        </w:tc>
      </w:tr>
      <w:tr w:rsidR="00786451">
        <w:trPr>
          <w:trHeight w:val="460"/>
        </w:trPr>
        <w:tc>
          <w:tcPr>
            <w:tcW w:w="391" w:type="dxa"/>
          </w:tcPr>
          <w:p w:rsidR="00786451" w:rsidRDefault="00572AC4">
            <w:pPr>
              <w:pStyle w:val="TableParagraph"/>
              <w:spacing w:line="227" w:lineRule="exact"/>
              <w:ind w:right="52"/>
              <w:jc w:val="center"/>
              <w:rPr>
                <w:sz w:val="20"/>
              </w:rPr>
            </w:pPr>
            <w:r>
              <w:rPr>
                <w:w w:val="99"/>
                <w:sz w:val="20"/>
              </w:rPr>
              <w:t>2</w:t>
            </w:r>
          </w:p>
        </w:tc>
        <w:tc>
          <w:tcPr>
            <w:tcW w:w="389" w:type="dxa"/>
          </w:tcPr>
          <w:p w:rsidR="00786451" w:rsidRDefault="00572AC4">
            <w:pPr>
              <w:pStyle w:val="TableParagraph"/>
              <w:spacing w:line="227" w:lineRule="exact"/>
              <w:ind w:right="55"/>
              <w:jc w:val="center"/>
              <w:rPr>
                <w:sz w:val="20"/>
              </w:rPr>
            </w:pPr>
            <w:r>
              <w:rPr>
                <w:w w:val="99"/>
                <w:sz w:val="20"/>
              </w:rPr>
              <w:t>1</w:t>
            </w:r>
          </w:p>
        </w:tc>
        <w:tc>
          <w:tcPr>
            <w:tcW w:w="564" w:type="dxa"/>
          </w:tcPr>
          <w:p w:rsidR="00786451" w:rsidRDefault="00572AC4">
            <w:pPr>
              <w:pStyle w:val="TableParagraph"/>
              <w:spacing w:line="227" w:lineRule="exact"/>
              <w:ind w:left="107"/>
              <w:rPr>
                <w:sz w:val="20"/>
              </w:rPr>
            </w:pPr>
            <w:r>
              <w:rPr>
                <w:w w:val="99"/>
                <w:sz w:val="20"/>
              </w:rPr>
              <w:t>1</w:t>
            </w:r>
          </w:p>
        </w:tc>
        <w:tc>
          <w:tcPr>
            <w:tcW w:w="535" w:type="dxa"/>
          </w:tcPr>
          <w:p w:rsidR="00786451" w:rsidRDefault="00572AC4">
            <w:pPr>
              <w:pStyle w:val="TableParagraph"/>
              <w:spacing w:line="227" w:lineRule="exact"/>
              <w:ind w:left="105"/>
              <w:rPr>
                <w:sz w:val="20"/>
              </w:rPr>
            </w:pPr>
            <w:r>
              <w:rPr>
                <w:w w:val="99"/>
                <w:sz w:val="20"/>
              </w:rPr>
              <w:t>1</w:t>
            </w:r>
          </w:p>
        </w:tc>
        <w:tc>
          <w:tcPr>
            <w:tcW w:w="2228" w:type="dxa"/>
          </w:tcPr>
          <w:p w:rsidR="00786451" w:rsidRDefault="00572AC4">
            <w:pPr>
              <w:pStyle w:val="TableParagraph"/>
              <w:spacing w:line="230" w:lineRule="exact"/>
              <w:ind w:left="107" w:right="334"/>
              <w:rPr>
                <w:sz w:val="20"/>
              </w:rPr>
            </w:pPr>
            <w:r>
              <w:rPr>
                <w:sz w:val="20"/>
              </w:rPr>
              <w:t>materiales y útiles y oficina</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spacing w:line="230" w:lineRule="exact"/>
              <w:ind w:left="107" w:right="334"/>
              <w:rPr>
                <w:sz w:val="20"/>
              </w:rPr>
            </w:pPr>
            <w:r>
              <w:rPr>
                <w:sz w:val="20"/>
              </w:rPr>
              <w:t>compra de bienes y servicios</w:t>
            </w:r>
          </w:p>
        </w:tc>
      </w:tr>
      <w:tr w:rsidR="00786451">
        <w:trPr>
          <w:trHeight w:val="461"/>
        </w:trPr>
        <w:tc>
          <w:tcPr>
            <w:tcW w:w="391" w:type="dxa"/>
          </w:tcPr>
          <w:p w:rsidR="00786451" w:rsidRDefault="00572AC4">
            <w:pPr>
              <w:pStyle w:val="TableParagraph"/>
              <w:spacing w:line="228" w:lineRule="exact"/>
              <w:ind w:right="52"/>
              <w:jc w:val="center"/>
              <w:rPr>
                <w:sz w:val="20"/>
              </w:rPr>
            </w:pPr>
            <w:r>
              <w:rPr>
                <w:w w:val="99"/>
                <w:sz w:val="20"/>
              </w:rPr>
              <w:t>2</w:t>
            </w:r>
          </w:p>
        </w:tc>
        <w:tc>
          <w:tcPr>
            <w:tcW w:w="389" w:type="dxa"/>
          </w:tcPr>
          <w:p w:rsidR="00786451" w:rsidRDefault="00572AC4">
            <w:pPr>
              <w:pStyle w:val="TableParagraph"/>
              <w:spacing w:line="228" w:lineRule="exact"/>
              <w:ind w:right="55"/>
              <w:jc w:val="center"/>
              <w:rPr>
                <w:sz w:val="20"/>
              </w:rPr>
            </w:pPr>
            <w:r>
              <w:rPr>
                <w:w w:val="99"/>
                <w:sz w:val="20"/>
              </w:rPr>
              <w:t>1</w:t>
            </w:r>
          </w:p>
        </w:tc>
        <w:tc>
          <w:tcPr>
            <w:tcW w:w="564" w:type="dxa"/>
          </w:tcPr>
          <w:p w:rsidR="00786451" w:rsidRDefault="00572AC4">
            <w:pPr>
              <w:pStyle w:val="TableParagraph"/>
              <w:spacing w:line="228" w:lineRule="exact"/>
              <w:ind w:left="107"/>
              <w:rPr>
                <w:sz w:val="20"/>
              </w:rPr>
            </w:pPr>
            <w:r>
              <w:rPr>
                <w:w w:val="99"/>
                <w:sz w:val="20"/>
              </w:rPr>
              <w:t>1</w:t>
            </w:r>
          </w:p>
        </w:tc>
        <w:tc>
          <w:tcPr>
            <w:tcW w:w="535" w:type="dxa"/>
          </w:tcPr>
          <w:p w:rsidR="00786451" w:rsidRDefault="00572AC4">
            <w:pPr>
              <w:pStyle w:val="TableParagraph"/>
              <w:spacing w:line="228" w:lineRule="exact"/>
              <w:ind w:left="105"/>
              <w:rPr>
                <w:sz w:val="20"/>
              </w:rPr>
            </w:pPr>
            <w:r>
              <w:rPr>
                <w:w w:val="99"/>
                <w:sz w:val="20"/>
              </w:rPr>
              <w:t>2</w:t>
            </w:r>
          </w:p>
        </w:tc>
        <w:tc>
          <w:tcPr>
            <w:tcW w:w="2228" w:type="dxa"/>
          </w:tcPr>
          <w:p w:rsidR="00786451" w:rsidRDefault="00572AC4">
            <w:pPr>
              <w:pStyle w:val="TableParagraph"/>
              <w:spacing w:before="1" w:line="230" w:lineRule="exact"/>
              <w:ind w:left="107" w:right="278"/>
              <w:rPr>
                <w:sz w:val="20"/>
              </w:rPr>
            </w:pPr>
            <w:r>
              <w:rPr>
                <w:sz w:val="20"/>
              </w:rPr>
              <w:t>equipos menores de oficina</w:t>
            </w:r>
          </w:p>
        </w:tc>
        <w:tc>
          <w:tcPr>
            <w:tcW w:w="276" w:type="dxa"/>
          </w:tcPr>
          <w:p w:rsidR="00786451" w:rsidRDefault="00572AC4">
            <w:pPr>
              <w:pStyle w:val="TableParagraph"/>
              <w:spacing w:line="228" w:lineRule="exact"/>
              <w:ind w:left="60"/>
              <w:jc w:val="center"/>
              <w:rPr>
                <w:sz w:val="20"/>
              </w:rPr>
            </w:pPr>
            <w:r>
              <w:rPr>
                <w:w w:val="99"/>
                <w:sz w:val="20"/>
              </w:rPr>
              <w:t>1</w:t>
            </w:r>
          </w:p>
        </w:tc>
        <w:tc>
          <w:tcPr>
            <w:tcW w:w="1205" w:type="dxa"/>
          </w:tcPr>
          <w:p w:rsidR="00786451" w:rsidRDefault="00572AC4">
            <w:pPr>
              <w:pStyle w:val="TableParagraph"/>
              <w:spacing w:line="228" w:lineRule="exact"/>
              <w:ind w:left="107"/>
              <w:rPr>
                <w:sz w:val="20"/>
              </w:rPr>
            </w:pPr>
            <w:r>
              <w:rPr>
                <w:sz w:val="20"/>
              </w:rPr>
              <w:t>corriente</w:t>
            </w:r>
          </w:p>
        </w:tc>
        <w:tc>
          <w:tcPr>
            <w:tcW w:w="350" w:type="dxa"/>
          </w:tcPr>
          <w:p w:rsidR="00786451" w:rsidRDefault="00572AC4">
            <w:pPr>
              <w:pStyle w:val="TableParagraph"/>
              <w:spacing w:line="228" w:lineRule="exact"/>
              <w:ind w:right="11"/>
              <w:jc w:val="center"/>
              <w:rPr>
                <w:sz w:val="20"/>
              </w:rPr>
            </w:pPr>
            <w:r>
              <w:rPr>
                <w:w w:val="99"/>
                <w:sz w:val="20"/>
              </w:rPr>
              <w:t>2</w:t>
            </w:r>
          </w:p>
        </w:tc>
        <w:tc>
          <w:tcPr>
            <w:tcW w:w="350" w:type="dxa"/>
          </w:tcPr>
          <w:p w:rsidR="00786451" w:rsidRDefault="00572AC4">
            <w:pPr>
              <w:pStyle w:val="TableParagraph"/>
              <w:spacing w:line="228" w:lineRule="exact"/>
              <w:ind w:left="108"/>
              <w:rPr>
                <w:sz w:val="20"/>
              </w:rPr>
            </w:pPr>
            <w:r>
              <w:rPr>
                <w:w w:val="99"/>
                <w:sz w:val="20"/>
              </w:rPr>
              <w:t>1</w:t>
            </w:r>
          </w:p>
        </w:tc>
        <w:tc>
          <w:tcPr>
            <w:tcW w:w="350" w:type="dxa"/>
          </w:tcPr>
          <w:p w:rsidR="00786451" w:rsidRDefault="00572AC4">
            <w:pPr>
              <w:pStyle w:val="TableParagraph"/>
              <w:spacing w:line="228" w:lineRule="exact"/>
              <w:ind w:right="9"/>
              <w:jc w:val="center"/>
              <w:rPr>
                <w:sz w:val="20"/>
              </w:rPr>
            </w:pPr>
            <w:r>
              <w:rPr>
                <w:w w:val="99"/>
                <w:sz w:val="20"/>
              </w:rPr>
              <w:t>1</w:t>
            </w:r>
          </w:p>
        </w:tc>
        <w:tc>
          <w:tcPr>
            <w:tcW w:w="352" w:type="dxa"/>
          </w:tcPr>
          <w:p w:rsidR="00786451" w:rsidRDefault="00572AC4">
            <w:pPr>
              <w:pStyle w:val="TableParagraph"/>
              <w:spacing w:line="228" w:lineRule="exact"/>
              <w:ind w:right="11"/>
              <w:jc w:val="center"/>
              <w:rPr>
                <w:sz w:val="20"/>
              </w:rPr>
            </w:pPr>
            <w:r>
              <w:rPr>
                <w:w w:val="99"/>
                <w:sz w:val="20"/>
              </w:rPr>
              <w:t>2</w:t>
            </w:r>
          </w:p>
        </w:tc>
        <w:tc>
          <w:tcPr>
            <w:tcW w:w="2217" w:type="dxa"/>
          </w:tcPr>
          <w:p w:rsidR="00786451" w:rsidRDefault="00572AC4">
            <w:pPr>
              <w:pStyle w:val="TableParagraph"/>
              <w:spacing w:before="1" w:line="230" w:lineRule="exact"/>
              <w:ind w:left="107" w:right="334"/>
              <w:rPr>
                <w:sz w:val="20"/>
              </w:rPr>
            </w:pPr>
            <w:r>
              <w:rPr>
                <w:sz w:val="20"/>
              </w:rPr>
              <w:t>compra de bienes y servicios</w:t>
            </w:r>
          </w:p>
        </w:tc>
      </w:tr>
      <w:tr w:rsidR="00786451">
        <w:trPr>
          <w:trHeight w:val="460"/>
        </w:trPr>
        <w:tc>
          <w:tcPr>
            <w:tcW w:w="391" w:type="dxa"/>
          </w:tcPr>
          <w:p w:rsidR="00786451" w:rsidRDefault="00572AC4">
            <w:pPr>
              <w:pStyle w:val="TableParagraph"/>
              <w:spacing w:line="227" w:lineRule="exact"/>
              <w:ind w:right="52"/>
              <w:jc w:val="center"/>
              <w:rPr>
                <w:sz w:val="20"/>
              </w:rPr>
            </w:pPr>
            <w:r>
              <w:rPr>
                <w:w w:val="99"/>
                <w:sz w:val="20"/>
              </w:rPr>
              <w:t>2</w:t>
            </w:r>
          </w:p>
        </w:tc>
        <w:tc>
          <w:tcPr>
            <w:tcW w:w="389" w:type="dxa"/>
          </w:tcPr>
          <w:p w:rsidR="00786451" w:rsidRDefault="00572AC4">
            <w:pPr>
              <w:pStyle w:val="TableParagraph"/>
              <w:spacing w:line="227" w:lineRule="exact"/>
              <w:ind w:right="55"/>
              <w:jc w:val="center"/>
              <w:rPr>
                <w:sz w:val="20"/>
              </w:rPr>
            </w:pPr>
            <w:r>
              <w:rPr>
                <w:w w:val="99"/>
                <w:sz w:val="20"/>
              </w:rPr>
              <w:t>1</w:t>
            </w:r>
          </w:p>
        </w:tc>
        <w:tc>
          <w:tcPr>
            <w:tcW w:w="564" w:type="dxa"/>
          </w:tcPr>
          <w:p w:rsidR="00786451" w:rsidRDefault="00572AC4">
            <w:pPr>
              <w:pStyle w:val="TableParagraph"/>
              <w:spacing w:line="227" w:lineRule="exact"/>
              <w:ind w:left="107"/>
              <w:rPr>
                <w:sz w:val="20"/>
              </w:rPr>
            </w:pPr>
            <w:r>
              <w:rPr>
                <w:w w:val="99"/>
                <w:sz w:val="20"/>
              </w:rPr>
              <w:t>2</w:t>
            </w:r>
          </w:p>
        </w:tc>
        <w:tc>
          <w:tcPr>
            <w:tcW w:w="535" w:type="dxa"/>
          </w:tcPr>
          <w:p w:rsidR="00786451" w:rsidRDefault="00572AC4">
            <w:pPr>
              <w:pStyle w:val="TableParagraph"/>
              <w:spacing w:line="227" w:lineRule="exact"/>
              <w:ind w:left="105"/>
              <w:rPr>
                <w:sz w:val="20"/>
              </w:rPr>
            </w:pPr>
            <w:r>
              <w:rPr>
                <w:w w:val="99"/>
                <w:sz w:val="20"/>
              </w:rPr>
              <w:t>1</w:t>
            </w:r>
          </w:p>
        </w:tc>
        <w:tc>
          <w:tcPr>
            <w:tcW w:w="2228" w:type="dxa"/>
          </w:tcPr>
          <w:p w:rsidR="00786451" w:rsidRDefault="00572AC4">
            <w:pPr>
              <w:pStyle w:val="TableParagraph"/>
              <w:spacing w:line="230" w:lineRule="exact"/>
              <w:ind w:left="107" w:right="490"/>
              <w:rPr>
                <w:sz w:val="20"/>
              </w:rPr>
            </w:pPr>
            <w:r>
              <w:rPr>
                <w:sz w:val="20"/>
              </w:rPr>
              <w:t>materiales y útiles impresión</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spacing w:line="230" w:lineRule="exact"/>
              <w:ind w:left="107" w:right="334"/>
              <w:rPr>
                <w:sz w:val="20"/>
              </w:rPr>
            </w:pPr>
            <w:r>
              <w:rPr>
                <w:sz w:val="20"/>
              </w:rPr>
              <w:t>compra de bienes y servicios</w:t>
            </w:r>
          </w:p>
        </w:tc>
      </w:tr>
      <w:tr w:rsidR="00786451">
        <w:trPr>
          <w:trHeight w:val="457"/>
        </w:trPr>
        <w:tc>
          <w:tcPr>
            <w:tcW w:w="391" w:type="dxa"/>
          </w:tcPr>
          <w:p w:rsidR="00786451" w:rsidRDefault="00572AC4">
            <w:pPr>
              <w:pStyle w:val="TableParagraph"/>
              <w:spacing w:line="227" w:lineRule="exact"/>
              <w:ind w:right="52"/>
              <w:jc w:val="center"/>
              <w:rPr>
                <w:sz w:val="20"/>
              </w:rPr>
            </w:pPr>
            <w:r>
              <w:rPr>
                <w:w w:val="99"/>
                <w:sz w:val="20"/>
              </w:rPr>
              <w:t>2</w:t>
            </w:r>
          </w:p>
        </w:tc>
        <w:tc>
          <w:tcPr>
            <w:tcW w:w="389" w:type="dxa"/>
          </w:tcPr>
          <w:p w:rsidR="00786451" w:rsidRDefault="00572AC4">
            <w:pPr>
              <w:pStyle w:val="TableParagraph"/>
              <w:spacing w:line="227" w:lineRule="exact"/>
              <w:ind w:right="55"/>
              <w:jc w:val="center"/>
              <w:rPr>
                <w:sz w:val="20"/>
              </w:rPr>
            </w:pPr>
            <w:r>
              <w:rPr>
                <w:w w:val="99"/>
                <w:sz w:val="20"/>
              </w:rPr>
              <w:t>1</w:t>
            </w:r>
          </w:p>
        </w:tc>
        <w:tc>
          <w:tcPr>
            <w:tcW w:w="564" w:type="dxa"/>
          </w:tcPr>
          <w:p w:rsidR="00786451" w:rsidRDefault="00572AC4">
            <w:pPr>
              <w:pStyle w:val="TableParagraph"/>
              <w:spacing w:line="227" w:lineRule="exact"/>
              <w:ind w:left="107"/>
              <w:rPr>
                <w:sz w:val="20"/>
              </w:rPr>
            </w:pPr>
            <w:r>
              <w:rPr>
                <w:w w:val="99"/>
                <w:sz w:val="20"/>
              </w:rPr>
              <w:t>3</w:t>
            </w:r>
          </w:p>
        </w:tc>
        <w:tc>
          <w:tcPr>
            <w:tcW w:w="535" w:type="dxa"/>
          </w:tcPr>
          <w:p w:rsidR="00786451" w:rsidRDefault="00572AC4">
            <w:pPr>
              <w:pStyle w:val="TableParagraph"/>
              <w:spacing w:line="227" w:lineRule="exact"/>
              <w:ind w:left="105"/>
              <w:rPr>
                <w:sz w:val="20"/>
              </w:rPr>
            </w:pPr>
            <w:r>
              <w:rPr>
                <w:w w:val="99"/>
                <w:sz w:val="20"/>
              </w:rPr>
              <w:t>1</w:t>
            </w:r>
          </w:p>
        </w:tc>
        <w:tc>
          <w:tcPr>
            <w:tcW w:w="2228" w:type="dxa"/>
          </w:tcPr>
          <w:p w:rsidR="00786451" w:rsidRDefault="00572AC4">
            <w:pPr>
              <w:pStyle w:val="TableParagraph"/>
              <w:spacing w:line="227" w:lineRule="exact"/>
              <w:ind w:left="107"/>
              <w:rPr>
                <w:sz w:val="20"/>
              </w:rPr>
            </w:pPr>
            <w:r>
              <w:rPr>
                <w:sz w:val="20"/>
              </w:rPr>
              <w:t>material estadístico</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spacing w:line="230" w:lineRule="exact"/>
              <w:ind w:left="107" w:right="334"/>
              <w:rPr>
                <w:sz w:val="20"/>
              </w:rPr>
            </w:pPr>
            <w:r>
              <w:rPr>
                <w:sz w:val="20"/>
              </w:rPr>
              <w:t>compra de bienes y servicios</w:t>
            </w:r>
          </w:p>
        </w:tc>
      </w:tr>
      <w:tr w:rsidR="00786451">
        <w:trPr>
          <w:trHeight w:val="688"/>
        </w:trPr>
        <w:tc>
          <w:tcPr>
            <w:tcW w:w="391" w:type="dxa"/>
          </w:tcPr>
          <w:p w:rsidR="00786451" w:rsidRDefault="00572AC4">
            <w:pPr>
              <w:pStyle w:val="TableParagraph"/>
              <w:spacing w:line="227" w:lineRule="exact"/>
              <w:ind w:right="52"/>
              <w:jc w:val="center"/>
              <w:rPr>
                <w:sz w:val="20"/>
              </w:rPr>
            </w:pPr>
            <w:r>
              <w:rPr>
                <w:w w:val="99"/>
                <w:sz w:val="20"/>
              </w:rPr>
              <w:t>2</w:t>
            </w:r>
          </w:p>
        </w:tc>
        <w:tc>
          <w:tcPr>
            <w:tcW w:w="389" w:type="dxa"/>
          </w:tcPr>
          <w:p w:rsidR="00786451" w:rsidRDefault="00572AC4">
            <w:pPr>
              <w:pStyle w:val="TableParagraph"/>
              <w:spacing w:line="227" w:lineRule="exact"/>
              <w:ind w:right="55"/>
              <w:jc w:val="center"/>
              <w:rPr>
                <w:sz w:val="20"/>
              </w:rPr>
            </w:pPr>
            <w:r>
              <w:rPr>
                <w:w w:val="99"/>
                <w:sz w:val="20"/>
              </w:rPr>
              <w:t>1</w:t>
            </w:r>
          </w:p>
        </w:tc>
        <w:tc>
          <w:tcPr>
            <w:tcW w:w="564" w:type="dxa"/>
          </w:tcPr>
          <w:p w:rsidR="00786451" w:rsidRDefault="00572AC4">
            <w:pPr>
              <w:pStyle w:val="TableParagraph"/>
              <w:spacing w:line="227" w:lineRule="exact"/>
              <w:ind w:left="107"/>
              <w:rPr>
                <w:sz w:val="20"/>
              </w:rPr>
            </w:pPr>
            <w:r>
              <w:rPr>
                <w:w w:val="99"/>
                <w:sz w:val="20"/>
              </w:rPr>
              <w:t>4</w:t>
            </w:r>
          </w:p>
        </w:tc>
        <w:tc>
          <w:tcPr>
            <w:tcW w:w="535" w:type="dxa"/>
          </w:tcPr>
          <w:p w:rsidR="00786451" w:rsidRDefault="00572AC4">
            <w:pPr>
              <w:pStyle w:val="TableParagraph"/>
              <w:spacing w:line="227" w:lineRule="exact"/>
              <w:ind w:left="105"/>
              <w:rPr>
                <w:sz w:val="20"/>
              </w:rPr>
            </w:pPr>
            <w:r>
              <w:rPr>
                <w:w w:val="99"/>
                <w:sz w:val="20"/>
              </w:rPr>
              <w:t>2</w:t>
            </w:r>
          </w:p>
        </w:tc>
        <w:tc>
          <w:tcPr>
            <w:tcW w:w="2228" w:type="dxa"/>
          </w:tcPr>
          <w:p w:rsidR="00786451" w:rsidRDefault="00572AC4">
            <w:pPr>
              <w:pStyle w:val="TableParagraph"/>
              <w:spacing w:line="237" w:lineRule="auto"/>
              <w:ind w:left="107" w:right="278"/>
              <w:rPr>
                <w:sz w:val="20"/>
              </w:rPr>
            </w:pPr>
            <w:r>
              <w:rPr>
                <w:sz w:val="20"/>
              </w:rPr>
              <w:t>materiales, útiles y equipos menores de</w:t>
            </w:r>
          </w:p>
          <w:p w:rsidR="00786451" w:rsidRDefault="00572AC4">
            <w:pPr>
              <w:pStyle w:val="TableParagraph"/>
              <w:spacing w:line="213" w:lineRule="exact"/>
              <w:ind w:left="107"/>
              <w:rPr>
                <w:sz w:val="20"/>
              </w:rPr>
            </w:pPr>
            <w:r>
              <w:rPr>
                <w:sz w:val="20"/>
              </w:rPr>
              <w:t>tecnologías</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spacing w:line="237" w:lineRule="auto"/>
              <w:ind w:left="107" w:right="334"/>
              <w:rPr>
                <w:sz w:val="20"/>
              </w:rPr>
            </w:pPr>
            <w:r>
              <w:rPr>
                <w:sz w:val="20"/>
              </w:rPr>
              <w:t>compra de bienes y servicios</w:t>
            </w:r>
          </w:p>
        </w:tc>
      </w:tr>
      <w:tr w:rsidR="00786451">
        <w:trPr>
          <w:trHeight w:val="460"/>
        </w:trPr>
        <w:tc>
          <w:tcPr>
            <w:tcW w:w="391" w:type="dxa"/>
          </w:tcPr>
          <w:p w:rsidR="00786451" w:rsidRDefault="00572AC4">
            <w:pPr>
              <w:pStyle w:val="TableParagraph"/>
              <w:spacing w:line="227" w:lineRule="exact"/>
              <w:ind w:right="52"/>
              <w:jc w:val="center"/>
              <w:rPr>
                <w:sz w:val="20"/>
              </w:rPr>
            </w:pPr>
            <w:r>
              <w:rPr>
                <w:w w:val="99"/>
                <w:sz w:val="20"/>
              </w:rPr>
              <w:t>2</w:t>
            </w:r>
          </w:p>
        </w:tc>
        <w:tc>
          <w:tcPr>
            <w:tcW w:w="389" w:type="dxa"/>
          </w:tcPr>
          <w:p w:rsidR="00786451" w:rsidRDefault="00572AC4">
            <w:pPr>
              <w:pStyle w:val="TableParagraph"/>
              <w:spacing w:line="227" w:lineRule="exact"/>
              <w:ind w:right="55"/>
              <w:jc w:val="center"/>
              <w:rPr>
                <w:sz w:val="20"/>
              </w:rPr>
            </w:pPr>
            <w:r>
              <w:rPr>
                <w:w w:val="99"/>
                <w:sz w:val="20"/>
              </w:rPr>
              <w:t>1</w:t>
            </w:r>
          </w:p>
        </w:tc>
        <w:tc>
          <w:tcPr>
            <w:tcW w:w="564" w:type="dxa"/>
          </w:tcPr>
          <w:p w:rsidR="00786451" w:rsidRDefault="00572AC4">
            <w:pPr>
              <w:pStyle w:val="TableParagraph"/>
              <w:spacing w:line="227" w:lineRule="exact"/>
              <w:ind w:left="107"/>
              <w:rPr>
                <w:sz w:val="20"/>
              </w:rPr>
            </w:pPr>
            <w:r>
              <w:rPr>
                <w:w w:val="99"/>
                <w:sz w:val="20"/>
              </w:rPr>
              <w:t>5</w:t>
            </w:r>
          </w:p>
        </w:tc>
        <w:tc>
          <w:tcPr>
            <w:tcW w:w="535" w:type="dxa"/>
          </w:tcPr>
          <w:p w:rsidR="00786451" w:rsidRDefault="00572AC4">
            <w:pPr>
              <w:pStyle w:val="TableParagraph"/>
              <w:spacing w:line="227" w:lineRule="exact"/>
              <w:ind w:left="105"/>
              <w:rPr>
                <w:sz w:val="20"/>
              </w:rPr>
            </w:pPr>
            <w:r>
              <w:rPr>
                <w:w w:val="99"/>
                <w:sz w:val="20"/>
              </w:rPr>
              <w:t>1</w:t>
            </w:r>
          </w:p>
        </w:tc>
        <w:tc>
          <w:tcPr>
            <w:tcW w:w="2228" w:type="dxa"/>
          </w:tcPr>
          <w:p w:rsidR="00786451" w:rsidRDefault="00572AC4">
            <w:pPr>
              <w:pStyle w:val="TableParagraph"/>
              <w:spacing w:line="230" w:lineRule="exact"/>
              <w:ind w:left="107" w:right="445"/>
              <w:rPr>
                <w:sz w:val="20"/>
              </w:rPr>
            </w:pPr>
            <w:r>
              <w:rPr>
                <w:sz w:val="20"/>
              </w:rPr>
              <w:t>material impreso e información digital</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spacing w:line="230" w:lineRule="exact"/>
              <w:ind w:left="107" w:right="334"/>
              <w:rPr>
                <w:sz w:val="20"/>
              </w:rPr>
            </w:pPr>
            <w:r>
              <w:rPr>
                <w:sz w:val="20"/>
              </w:rPr>
              <w:t>compra de bienes y servicios</w:t>
            </w:r>
          </w:p>
        </w:tc>
      </w:tr>
      <w:tr w:rsidR="00786451">
        <w:trPr>
          <w:trHeight w:val="460"/>
        </w:trPr>
        <w:tc>
          <w:tcPr>
            <w:tcW w:w="391" w:type="dxa"/>
          </w:tcPr>
          <w:p w:rsidR="00786451" w:rsidRDefault="00572AC4">
            <w:pPr>
              <w:pStyle w:val="TableParagraph"/>
              <w:spacing w:line="227" w:lineRule="exact"/>
              <w:ind w:right="52"/>
              <w:jc w:val="center"/>
              <w:rPr>
                <w:sz w:val="20"/>
              </w:rPr>
            </w:pPr>
            <w:r>
              <w:rPr>
                <w:w w:val="99"/>
                <w:sz w:val="20"/>
              </w:rPr>
              <w:t>2</w:t>
            </w:r>
          </w:p>
        </w:tc>
        <w:tc>
          <w:tcPr>
            <w:tcW w:w="389" w:type="dxa"/>
          </w:tcPr>
          <w:p w:rsidR="00786451" w:rsidRDefault="00572AC4">
            <w:pPr>
              <w:pStyle w:val="TableParagraph"/>
              <w:spacing w:line="227" w:lineRule="exact"/>
              <w:ind w:right="55"/>
              <w:jc w:val="center"/>
              <w:rPr>
                <w:sz w:val="20"/>
              </w:rPr>
            </w:pPr>
            <w:r>
              <w:rPr>
                <w:w w:val="99"/>
                <w:sz w:val="20"/>
              </w:rPr>
              <w:t>1</w:t>
            </w:r>
          </w:p>
        </w:tc>
        <w:tc>
          <w:tcPr>
            <w:tcW w:w="564" w:type="dxa"/>
          </w:tcPr>
          <w:p w:rsidR="00786451" w:rsidRDefault="00572AC4">
            <w:pPr>
              <w:pStyle w:val="TableParagraph"/>
              <w:spacing w:line="227" w:lineRule="exact"/>
              <w:ind w:left="107"/>
              <w:rPr>
                <w:sz w:val="20"/>
              </w:rPr>
            </w:pPr>
            <w:r>
              <w:rPr>
                <w:w w:val="99"/>
                <w:sz w:val="20"/>
              </w:rPr>
              <w:t>6</w:t>
            </w:r>
          </w:p>
        </w:tc>
        <w:tc>
          <w:tcPr>
            <w:tcW w:w="535" w:type="dxa"/>
          </w:tcPr>
          <w:p w:rsidR="00786451" w:rsidRDefault="00572AC4">
            <w:pPr>
              <w:pStyle w:val="TableParagraph"/>
              <w:spacing w:line="227" w:lineRule="exact"/>
              <w:ind w:left="105"/>
              <w:rPr>
                <w:sz w:val="20"/>
              </w:rPr>
            </w:pPr>
            <w:r>
              <w:rPr>
                <w:w w:val="99"/>
                <w:sz w:val="20"/>
              </w:rPr>
              <w:t>1</w:t>
            </w:r>
          </w:p>
        </w:tc>
        <w:tc>
          <w:tcPr>
            <w:tcW w:w="2228" w:type="dxa"/>
          </w:tcPr>
          <w:p w:rsidR="00786451" w:rsidRDefault="00572AC4">
            <w:pPr>
              <w:pStyle w:val="TableParagraph"/>
              <w:spacing w:line="227" w:lineRule="exact"/>
              <w:ind w:left="107"/>
              <w:rPr>
                <w:sz w:val="20"/>
              </w:rPr>
            </w:pPr>
            <w:r>
              <w:rPr>
                <w:sz w:val="20"/>
              </w:rPr>
              <w:t>material de limpieza</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spacing w:line="230" w:lineRule="exact"/>
              <w:ind w:left="107" w:right="334"/>
              <w:rPr>
                <w:sz w:val="20"/>
              </w:rPr>
            </w:pPr>
            <w:r>
              <w:rPr>
                <w:sz w:val="20"/>
              </w:rPr>
              <w:t>compra de bienes y servicios</w:t>
            </w:r>
          </w:p>
        </w:tc>
      </w:tr>
      <w:tr w:rsidR="00786451">
        <w:trPr>
          <w:trHeight w:val="458"/>
        </w:trPr>
        <w:tc>
          <w:tcPr>
            <w:tcW w:w="391" w:type="dxa"/>
          </w:tcPr>
          <w:p w:rsidR="00786451" w:rsidRDefault="00572AC4">
            <w:pPr>
              <w:pStyle w:val="TableParagraph"/>
              <w:spacing w:line="227" w:lineRule="exact"/>
              <w:ind w:right="52"/>
              <w:jc w:val="center"/>
              <w:rPr>
                <w:sz w:val="20"/>
              </w:rPr>
            </w:pPr>
            <w:r>
              <w:rPr>
                <w:w w:val="99"/>
                <w:sz w:val="20"/>
              </w:rPr>
              <w:t>2</w:t>
            </w:r>
          </w:p>
        </w:tc>
        <w:tc>
          <w:tcPr>
            <w:tcW w:w="389" w:type="dxa"/>
          </w:tcPr>
          <w:p w:rsidR="00786451" w:rsidRDefault="00572AC4">
            <w:pPr>
              <w:pStyle w:val="TableParagraph"/>
              <w:spacing w:line="227" w:lineRule="exact"/>
              <w:ind w:right="55"/>
              <w:jc w:val="center"/>
              <w:rPr>
                <w:sz w:val="20"/>
              </w:rPr>
            </w:pPr>
            <w:r>
              <w:rPr>
                <w:w w:val="99"/>
                <w:sz w:val="20"/>
              </w:rPr>
              <w:t>1</w:t>
            </w:r>
          </w:p>
        </w:tc>
        <w:tc>
          <w:tcPr>
            <w:tcW w:w="564" w:type="dxa"/>
          </w:tcPr>
          <w:p w:rsidR="00786451" w:rsidRDefault="00572AC4">
            <w:pPr>
              <w:pStyle w:val="TableParagraph"/>
              <w:spacing w:line="227" w:lineRule="exact"/>
              <w:ind w:left="107"/>
              <w:rPr>
                <w:sz w:val="20"/>
              </w:rPr>
            </w:pPr>
            <w:r>
              <w:rPr>
                <w:w w:val="99"/>
                <w:sz w:val="20"/>
              </w:rPr>
              <w:t>7</w:t>
            </w:r>
          </w:p>
        </w:tc>
        <w:tc>
          <w:tcPr>
            <w:tcW w:w="535" w:type="dxa"/>
          </w:tcPr>
          <w:p w:rsidR="00786451" w:rsidRDefault="00572AC4">
            <w:pPr>
              <w:pStyle w:val="TableParagraph"/>
              <w:spacing w:line="227" w:lineRule="exact"/>
              <w:ind w:left="105"/>
              <w:rPr>
                <w:sz w:val="20"/>
              </w:rPr>
            </w:pPr>
            <w:r>
              <w:rPr>
                <w:w w:val="99"/>
                <w:sz w:val="20"/>
              </w:rPr>
              <w:t>1</w:t>
            </w:r>
          </w:p>
        </w:tc>
        <w:tc>
          <w:tcPr>
            <w:tcW w:w="2228" w:type="dxa"/>
          </w:tcPr>
          <w:p w:rsidR="00786451" w:rsidRDefault="00572AC4">
            <w:pPr>
              <w:pStyle w:val="TableParagraph"/>
              <w:spacing w:line="230" w:lineRule="exact"/>
              <w:ind w:left="107" w:right="212"/>
              <w:rPr>
                <w:sz w:val="20"/>
              </w:rPr>
            </w:pPr>
            <w:r>
              <w:rPr>
                <w:sz w:val="20"/>
              </w:rPr>
              <w:t>materiales y útiles de enseñanza</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spacing w:line="230" w:lineRule="exact"/>
              <w:ind w:left="107" w:right="334"/>
              <w:rPr>
                <w:sz w:val="20"/>
              </w:rPr>
            </w:pPr>
            <w:r>
              <w:rPr>
                <w:sz w:val="20"/>
              </w:rPr>
              <w:t>compra de bienes y servicios</w:t>
            </w:r>
          </w:p>
        </w:tc>
      </w:tr>
      <w:tr w:rsidR="00786451">
        <w:trPr>
          <w:trHeight w:val="919"/>
        </w:trPr>
        <w:tc>
          <w:tcPr>
            <w:tcW w:w="391" w:type="dxa"/>
          </w:tcPr>
          <w:p w:rsidR="00786451" w:rsidRDefault="00572AC4">
            <w:pPr>
              <w:pStyle w:val="TableParagraph"/>
              <w:spacing w:line="228" w:lineRule="exact"/>
              <w:ind w:right="52"/>
              <w:jc w:val="center"/>
              <w:rPr>
                <w:sz w:val="20"/>
              </w:rPr>
            </w:pPr>
            <w:r>
              <w:rPr>
                <w:w w:val="99"/>
                <w:sz w:val="20"/>
              </w:rPr>
              <w:t>2</w:t>
            </w:r>
          </w:p>
        </w:tc>
        <w:tc>
          <w:tcPr>
            <w:tcW w:w="389" w:type="dxa"/>
          </w:tcPr>
          <w:p w:rsidR="00786451" w:rsidRDefault="00572AC4">
            <w:pPr>
              <w:pStyle w:val="TableParagraph"/>
              <w:spacing w:line="228" w:lineRule="exact"/>
              <w:ind w:right="55"/>
              <w:jc w:val="center"/>
              <w:rPr>
                <w:sz w:val="20"/>
              </w:rPr>
            </w:pPr>
            <w:r>
              <w:rPr>
                <w:w w:val="99"/>
                <w:sz w:val="20"/>
              </w:rPr>
              <w:t>1</w:t>
            </w:r>
          </w:p>
        </w:tc>
        <w:tc>
          <w:tcPr>
            <w:tcW w:w="564" w:type="dxa"/>
          </w:tcPr>
          <w:p w:rsidR="00786451" w:rsidRDefault="00572AC4">
            <w:pPr>
              <w:pStyle w:val="TableParagraph"/>
              <w:spacing w:line="228" w:lineRule="exact"/>
              <w:ind w:left="107"/>
              <w:rPr>
                <w:sz w:val="20"/>
              </w:rPr>
            </w:pPr>
            <w:r>
              <w:rPr>
                <w:w w:val="99"/>
                <w:sz w:val="20"/>
              </w:rPr>
              <w:t>8</w:t>
            </w:r>
          </w:p>
        </w:tc>
        <w:tc>
          <w:tcPr>
            <w:tcW w:w="535" w:type="dxa"/>
          </w:tcPr>
          <w:p w:rsidR="00786451" w:rsidRDefault="00572AC4">
            <w:pPr>
              <w:pStyle w:val="TableParagraph"/>
              <w:spacing w:line="228" w:lineRule="exact"/>
              <w:ind w:left="105"/>
              <w:rPr>
                <w:sz w:val="20"/>
              </w:rPr>
            </w:pPr>
            <w:r>
              <w:rPr>
                <w:w w:val="99"/>
                <w:sz w:val="20"/>
              </w:rPr>
              <w:t>2</w:t>
            </w:r>
          </w:p>
        </w:tc>
        <w:tc>
          <w:tcPr>
            <w:tcW w:w="2228" w:type="dxa"/>
          </w:tcPr>
          <w:p w:rsidR="00786451" w:rsidRDefault="00572AC4">
            <w:pPr>
              <w:pStyle w:val="TableParagraph"/>
              <w:ind w:left="107" w:right="501"/>
              <w:rPr>
                <w:sz w:val="20"/>
              </w:rPr>
            </w:pPr>
            <w:r>
              <w:rPr>
                <w:sz w:val="20"/>
              </w:rPr>
              <w:t>materiales para el registro e identificación de</w:t>
            </w:r>
          </w:p>
          <w:p w:rsidR="00786451" w:rsidRDefault="00572AC4">
            <w:pPr>
              <w:pStyle w:val="TableParagraph"/>
              <w:spacing w:line="212" w:lineRule="exact"/>
              <w:ind w:left="107"/>
              <w:rPr>
                <w:sz w:val="20"/>
              </w:rPr>
            </w:pPr>
            <w:r>
              <w:rPr>
                <w:sz w:val="20"/>
              </w:rPr>
              <w:t>bienes y personas</w:t>
            </w:r>
          </w:p>
        </w:tc>
        <w:tc>
          <w:tcPr>
            <w:tcW w:w="276" w:type="dxa"/>
          </w:tcPr>
          <w:p w:rsidR="00786451" w:rsidRDefault="00572AC4">
            <w:pPr>
              <w:pStyle w:val="TableParagraph"/>
              <w:spacing w:line="228" w:lineRule="exact"/>
              <w:ind w:left="60"/>
              <w:jc w:val="center"/>
              <w:rPr>
                <w:sz w:val="20"/>
              </w:rPr>
            </w:pPr>
            <w:r>
              <w:rPr>
                <w:w w:val="99"/>
                <w:sz w:val="20"/>
              </w:rPr>
              <w:t>1</w:t>
            </w:r>
          </w:p>
        </w:tc>
        <w:tc>
          <w:tcPr>
            <w:tcW w:w="1205" w:type="dxa"/>
          </w:tcPr>
          <w:p w:rsidR="00786451" w:rsidRDefault="00572AC4">
            <w:pPr>
              <w:pStyle w:val="TableParagraph"/>
              <w:spacing w:line="228" w:lineRule="exact"/>
              <w:ind w:left="107"/>
              <w:rPr>
                <w:sz w:val="20"/>
              </w:rPr>
            </w:pPr>
            <w:r>
              <w:rPr>
                <w:sz w:val="20"/>
              </w:rPr>
              <w:t>corriente</w:t>
            </w:r>
          </w:p>
        </w:tc>
        <w:tc>
          <w:tcPr>
            <w:tcW w:w="350" w:type="dxa"/>
          </w:tcPr>
          <w:p w:rsidR="00786451" w:rsidRDefault="00572AC4">
            <w:pPr>
              <w:pStyle w:val="TableParagraph"/>
              <w:spacing w:line="228" w:lineRule="exact"/>
              <w:ind w:right="11"/>
              <w:jc w:val="center"/>
              <w:rPr>
                <w:sz w:val="20"/>
              </w:rPr>
            </w:pPr>
            <w:r>
              <w:rPr>
                <w:w w:val="99"/>
                <w:sz w:val="20"/>
              </w:rPr>
              <w:t>2</w:t>
            </w:r>
          </w:p>
        </w:tc>
        <w:tc>
          <w:tcPr>
            <w:tcW w:w="350" w:type="dxa"/>
          </w:tcPr>
          <w:p w:rsidR="00786451" w:rsidRDefault="00572AC4">
            <w:pPr>
              <w:pStyle w:val="TableParagraph"/>
              <w:spacing w:line="228" w:lineRule="exact"/>
              <w:ind w:left="108"/>
              <w:rPr>
                <w:sz w:val="20"/>
              </w:rPr>
            </w:pPr>
            <w:r>
              <w:rPr>
                <w:w w:val="99"/>
                <w:sz w:val="20"/>
              </w:rPr>
              <w:t>1</w:t>
            </w:r>
          </w:p>
        </w:tc>
        <w:tc>
          <w:tcPr>
            <w:tcW w:w="350" w:type="dxa"/>
          </w:tcPr>
          <w:p w:rsidR="00786451" w:rsidRDefault="00572AC4">
            <w:pPr>
              <w:pStyle w:val="TableParagraph"/>
              <w:spacing w:line="228" w:lineRule="exact"/>
              <w:ind w:right="9"/>
              <w:jc w:val="center"/>
              <w:rPr>
                <w:sz w:val="20"/>
              </w:rPr>
            </w:pPr>
            <w:r>
              <w:rPr>
                <w:w w:val="99"/>
                <w:sz w:val="20"/>
              </w:rPr>
              <w:t>1</w:t>
            </w:r>
          </w:p>
        </w:tc>
        <w:tc>
          <w:tcPr>
            <w:tcW w:w="352" w:type="dxa"/>
          </w:tcPr>
          <w:p w:rsidR="00786451" w:rsidRDefault="00572AC4">
            <w:pPr>
              <w:pStyle w:val="TableParagraph"/>
              <w:spacing w:line="228" w:lineRule="exact"/>
              <w:ind w:right="11"/>
              <w:jc w:val="center"/>
              <w:rPr>
                <w:sz w:val="20"/>
              </w:rPr>
            </w:pPr>
            <w:r>
              <w:rPr>
                <w:w w:val="99"/>
                <w:sz w:val="20"/>
              </w:rPr>
              <w:t>2</w:t>
            </w:r>
          </w:p>
        </w:tc>
        <w:tc>
          <w:tcPr>
            <w:tcW w:w="2217" w:type="dxa"/>
          </w:tcPr>
          <w:p w:rsidR="00786451" w:rsidRDefault="00572AC4">
            <w:pPr>
              <w:pStyle w:val="TableParagraph"/>
              <w:spacing w:line="237" w:lineRule="auto"/>
              <w:ind w:left="107" w:right="334"/>
              <w:rPr>
                <w:sz w:val="20"/>
              </w:rPr>
            </w:pPr>
            <w:r>
              <w:rPr>
                <w:sz w:val="20"/>
              </w:rPr>
              <w:t>compra de bienes y servicios</w:t>
            </w:r>
          </w:p>
        </w:tc>
      </w:tr>
      <w:tr w:rsidR="00786451">
        <w:trPr>
          <w:trHeight w:val="323"/>
        </w:trPr>
        <w:tc>
          <w:tcPr>
            <w:tcW w:w="391" w:type="dxa"/>
          </w:tcPr>
          <w:p w:rsidR="00786451" w:rsidRDefault="00572AC4">
            <w:pPr>
              <w:pStyle w:val="TableParagraph"/>
              <w:spacing w:line="227" w:lineRule="exact"/>
              <w:ind w:right="52"/>
              <w:jc w:val="center"/>
              <w:rPr>
                <w:sz w:val="20"/>
              </w:rPr>
            </w:pPr>
            <w:r>
              <w:rPr>
                <w:w w:val="99"/>
                <w:sz w:val="20"/>
              </w:rPr>
              <w:t>2</w:t>
            </w:r>
          </w:p>
        </w:tc>
        <w:tc>
          <w:tcPr>
            <w:tcW w:w="389" w:type="dxa"/>
          </w:tcPr>
          <w:p w:rsidR="00786451" w:rsidRDefault="00572AC4">
            <w:pPr>
              <w:pStyle w:val="TableParagraph"/>
              <w:spacing w:line="227" w:lineRule="exact"/>
              <w:ind w:right="55"/>
              <w:jc w:val="center"/>
              <w:rPr>
                <w:sz w:val="20"/>
              </w:rPr>
            </w:pPr>
            <w:r>
              <w:rPr>
                <w:w w:val="99"/>
                <w:sz w:val="20"/>
              </w:rPr>
              <w:t>2</w:t>
            </w:r>
          </w:p>
        </w:tc>
        <w:tc>
          <w:tcPr>
            <w:tcW w:w="564" w:type="dxa"/>
          </w:tcPr>
          <w:p w:rsidR="00786451" w:rsidRDefault="00572AC4">
            <w:pPr>
              <w:pStyle w:val="TableParagraph"/>
              <w:spacing w:line="227" w:lineRule="exact"/>
              <w:ind w:left="107"/>
              <w:rPr>
                <w:sz w:val="20"/>
              </w:rPr>
            </w:pPr>
            <w:r>
              <w:rPr>
                <w:w w:val="99"/>
                <w:sz w:val="20"/>
              </w:rPr>
              <w:t>0</w:t>
            </w:r>
          </w:p>
        </w:tc>
        <w:tc>
          <w:tcPr>
            <w:tcW w:w="535" w:type="dxa"/>
          </w:tcPr>
          <w:p w:rsidR="00786451" w:rsidRDefault="00572AC4">
            <w:pPr>
              <w:pStyle w:val="TableParagraph"/>
              <w:spacing w:line="227" w:lineRule="exact"/>
              <w:ind w:left="105"/>
              <w:rPr>
                <w:sz w:val="20"/>
              </w:rPr>
            </w:pPr>
            <w:r>
              <w:rPr>
                <w:w w:val="99"/>
                <w:sz w:val="20"/>
              </w:rPr>
              <w:t>0</w:t>
            </w:r>
          </w:p>
        </w:tc>
        <w:tc>
          <w:tcPr>
            <w:tcW w:w="2228" w:type="dxa"/>
          </w:tcPr>
          <w:p w:rsidR="00786451" w:rsidRDefault="00572AC4">
            <w:pPr>
              <w:pStyle w:val="TableParagraph"/>
              <w:spacing w:line="227" w:lineRule="exact"/>
              <w:ind w:left="107"/>
              <w:rPr>
                <w:sz w:val="20"/>
              </w:rPr>
            </w:pPr>
            <w:r>
              <w:rPr>
                <w:sz w:val="20"/>
              </w:rPr>
              <w:t>alimentos y utensilios</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786451">
            <w:pPr>
              <w:pStyle w:val="TableParagraph"/>
              <w:rPr>
                <w:rFonts w:ascii="Times New Roman"/>
                <w:sz w:val="20"/>
              </w:rPr>
            </w:pPr>
          </w:p>
        </w:tc>
        <w:tc>
          <w:tcPr>
            <w:tcW w:w="350" w:type="dxa"/>
          </w:tcPr>
          <w:p w:rsidR="00786451" w:rsidRDefault="00786451">
            <w:pPr>
              <w:pStyle w:val="TableParagraph"/>
              <w:rPr>
                <w:rFonts w:ascii="Times New Roman"/>
                <w:sz w:val="20"/>
              </w:rPr>
            </w:pPr>
          </w:p>
        </w:tc>
        <w:tc>
          <w:tcPr>
            <w:tcW w:w="350" w:type="dxa"/>
          </w:tcPr>
          <w:p w:rsidR="00786451" w:rsidRDefault="00786451">
            <w:pPr>
              <w:pStyle w:val="TableParagraph"/>
              <w:rPr>
                <w:rFonts w:ascii="Times New Roman"/>
                <w:sz w:val="20"/>
              </w:rPr>
            </w:pPr>
          </w:p>
        </w:tc>
        <w:tc>
          <w:tcPr>
            <w:tcW w:w="352" w:type="dxa"/>
          </w:tcPr>
          <w:p w:rsidR="00786451" w:rsidRDefault="00786451">
            <w:pPr>
              <w:pStyle w:val="TableParagraph"/>
              <w:rPr>
                <w:rFonts w:ascii="Times New Roman"/>
                <w:sz w:val="20"/>
              </w:rPr>
            </w:pPr>
          </w:p>
        </w:tc>
        <w:tc>
          <w:tcPr>
            <w:tcW w:w="2217" w:type="dxa"/>
          </w:tcPr>
          <w:p w:rsidR="00786451" w:rsidRDefault="00786451">
            <w:pPr>
              <w:pStyle w:val="TableParagraph"/>
              <w:rPr>
                <w:rFonts w:ascii="Times New Roman"/>
                <w:sz w:val="20"/>
              </w:rPr>
            </w:pPr>
          </w:p>
        </w:tc>
      </w:tr>
      <w:tr w:rsidR="00786451">
        <w:trPr>
          <w:trHeight w:val="2071"/>
        </w:trPr>
        <w:tc>
          <w:tcPr>
            <w:tcW w:w="391" w:type="dxa"/>
          </w:tcPr>
          <w:p w:rsidR="00786451" w:rsidRDefault="00572AC4">
            <w:pPr>
              <w:pStyle w:val="TableParagraph"/>
              <w:spacing w:line="227" w:lineRule="exact"/>
              <w:ind w:right="52"/>
              <w:jc w:val="center"/>
              <w:rPr>
                <w:sz w:val="20"/>
              </w:rPr>
            </w:pPr>
            <w:r>
              <w:rPr>
                <w:w w:val="99"/>
                <w:sz w:val="20"/>
              </w:rPr>
              <w:t>2</w:t>
            </w:r>
          </w:p>
        </w:tc>
        <w:tc>
          <w:tcPr>
            <w:tcW w:w="389" w:type="dxa"/>
          </w:tcPr>
          <w:p w:rsidR="00786451" w:rsidRDefault="00572AC4">
            <w:pPr>
              <w:pStyle w:val="TableParagraph"/>
              <w:spacing w:line="227" w:lineRule="exact"/>
              <w:ind w:right="55"/>
              <w:jc w:val="center"/>
              <w:rPr>
                <w:sz w:val="20"/>
              </w:rPr>
            </w:pPr>
            <w:r>
              <w:rPr>
                <w:w w:val="99"/>
                <w:sz w:val="20"/>
              </w:rPr>
              <w:t>2</w:t>
            </w:r>
          </w:p>
        </w:tc>
        <w:tc>
          <w:tcPr>
            <w:tcW w:w="564" w:type="dxa"/>
          </w:tcPr>
          <w:p w:rsidR="00786451" w:rsidRDefault="00572AC4">
            <w:pPr>
              <w:pStyle w:val="TableParagraph"/>
              <w:spacing w:line="227" w:lineRule="exact"/>
              <w:ind w:left="107"/>
              <w:rPr>
                <w:sz w:val="20"/>
              </w:rPr>
            </w:pPr>
            <w:r>
              <w:rPr>
                <w:w w:val="99"/>
                <w:sz w:val="20"/>
              </w:rPr>
              <w:t>1</w:t>
            </w:r>
          </w:p>
        </w:tc>
        <w:tc>
          <w:tcPr>
            <w:tcW w:w="535" w:type="dxa"/>
          </w:tcPr>
          <w:p w:rsidR="00786451" w:rsidRDefault="00572AC4">
            <w:pPr>
              <w:pStyle w:val="TableParagraph"/>
              <w:spacing w:line="227" w:lineRule="exact"/>
              <w:ind w:left="105"/>
              <w:rPr>
                <w:sz w:val="20"/>
              </w:rPr>
            </w:pPr>
            <w:r>
              <w:rPr>
                <w:w w:val="99"/>
                <w:sz w:val="20"/>
              </w:rPr>
              <w:t>2</w:t>
            </w:r>
          </w:p>
        </w:tc>
        <w:tc>
          <w:tcPr>
            <w:tcW w:w="2228" w:type="dxa"/>
          </w:tcPr>
          <w:p w:rsidR="00786451" w:rsidRDefault="00572AC4">
            <w:pPr>
              <w:pStyle w:val="TableParagraph"/>
              <w:ind w:left="107" w:right="112"/>
              <w:rPr>
                <w:sz w:val="20"/>
              </w:rPr>
            </w:pPr>
            <w:r>
              <w:rPr>
                <w:sz w:val="20"/>
              </w:rPr>
              <w:t>productos alimenticios para personas derivado de la prestación</w:t>
            </w:r>
          </w:p>
          <w:p w:rsidR="00786451" w:rsidRDefault="00572AC4">
            <w:pPr>
              <w:pStyle w:val="TableParagraph"/>
              <w:ind w:left="107" w:right="133"/>
              <w:rPr>
                <w:sz w:val="20"/>
              </w:rPr>
            </w:pPr>
            <w:r>
              <w:rPr>
                <w:sz w:val="20"/>
              </w:rPr>
              <w:t>de servicios públicos en unidades de salud, educativas, de readaptación social y</w:t>
            </w:r>
          </w:p>
          <w:p w:rsidR="00786451" w:rsidRDefault="00572AC4">
            <w:pPr>
              <w:pStyle w:val="TableParagraph"/>
              <w:spacing w:line="213" w:lineRule="exact"/>
              <w:ind w:left="107"/>
              <w:rPr>
                <w:sz w:val="20"/>
              </w:rPr>
            </w:pPr>
            <w:r>
              <w:rPr>
                <w:sz w:val="20"/>
              </w:rPr>
              <w:t>otras</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ind w:left="107" w:right="334"/>
              <w:rPr>
                <w:sz w:val="20"/>
              </w:rPr>
            </w:pPr>
            <w:r>
              <w:rPr>
                <w:sz w:val="20"/>
              </w:rPr>
              <w:t>compra de bienes y servicios</w:t>
            </w:r>
          </w:p>
        </w:tc>
      </w:tr>
      <w:tr w:rsidR="00786451">
        <w:trPr>
          <w:trHeight w:val="688"/>
        </w:trPr>
        <w:tc>
          <w:tcPr>
            <w:tcW w:w="391" w:type="dxa"/>
          </w:tcPr>
          <w:p w:rsidR="00786451" w:rsidRDefault="00572AC4">
            <w:pPr>
              <w:pStyle w:val="TableParagraph"/>
              <w:spacing w:line="227" w:lineRule="exact"/>
              <w:ind w:right="52"/>
              <w:jc w:val="center"/>
              <w:rPr>
                <w:sz w:val="20"/>
              </w:rPr>
            </w:pPr>
            <w:r>
              <w:rPr>
                <w:w w:val="99"/>
                <w:sz w:val="20"/>
              </w:rPr>
              <w:t>2</w:t>
            </w:r>
          </w:p>
        </w:tc>
        <w:tc>
          <w:tcPr>
            <w:tcW w:w="389" w:type="dxa"/>
          </w:tcPr>
          <w:p w:rsidR="00786451" w:rsidRDefault="00572AC4">
            <w:pPr>
              <w:pStyle w:val="TableParagraph"/>
              <w:spacing w:line="227" w:lineRule="exact"/>
              <w:ind w:right="55"/>
              <w:jc w:val="center"/>
              <w:rPr>
                <w:sz w:val="20"/>
              </w:rPr>
            </w:pPr>
            <w:r>
              <w:rPr>
                <w:w w:val="99"/>
                <w:sz w:val="20"/>
              </w:rPr>
              <w:t>2</w:t>
            </w:r>
          </w:p>
        </w:tc>
        <w:tc>
          <w:tcPr>
            <w:tcW w:w="564" w:type="dxa"/>
          </w:tcPr>
          <w:p w:rsidR="00786451" w:rsidRDefault="00572AC4">
            <w:pPr>
              <w:pStyle w:val="TableParagraph"/>
              <w:spacing w:line="227" w:lineRule="exact"/>
              <w:ind w:left="107"/>
              <w:rPr>
                <w:sz w:val="20"/>
              </w:rPr>
            </w:pPr>
            <w:r>
              <w:rPr>
                <w:w w:val="99"/>
                <w:sz w:val="20"/>
              </w:rPr>
              <w:t>3</w:t>
            </w:r>
          </w:p>
        </w:tc>
        <w:tc>
          <w:tcPr>
            <w:tcW w:w="535" w:type="dxa"/>
          </w:tcPr>
          <w:p w:rsidR="00786451" w:rsidRDefault="00572AC4">
            <w:pPr>
              <w:pStyle w:val="TableParagraph"/>
              <w:spacing w:line="227" w:lineRule="exact"/>
              <w:ind w:left="105"/>
              <w:rPr>
                <w:sz w:val="20"/>
              </w:rPr>
            </w:pPr>
            <w:r>
              <w:rPr>
                <w:w w:val="99"/>
                <w:sz w:val="20"/>
              </w:rPr>
              <w:t>1</w:t>
            </w:r>
          </w:p>
        </w:tc>
        <w:tc>
          <w:tcPr>
            <w:tcW w:w="2228" w:type="dxa"/>
          </w:tcPr>
          <w:p w:rsidR="00786451" w:rsidRDefault="00572AC4">
            <w:pPr>
              <w:pStyle w:val="TableParagraph"/>
              <w:spacing w:line="230" w:lineRule="exact"/>
              <w:ind w:left="107" w:right="590"/>
              <w:rPr>
                <w:sz w:val="20"/>
              </w:rPr>
            </w:pPr>
            <w:r>
              <w:rPr>
                <w:sz w:val="20"/>
              </w:rPr>
              <w:t>utensilios para el servicio de alimentación</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ind w:left="107" w:right="334"/>
              <w:rPr>
                <w:sz w:val="20"/>
              </w:rPr>
            </w:pPr>
            <w:r>
              <w:rPr>
                <w:sz w:val="20"/>
              </w:rPr>
              <w:t>compra de bienes y servicios</w:t>
            </w:r>
          </w:p>
        </w:tc>
      </w:tr>
      <w:tr w:rsidR="00786451">
        <w:trPr>
          <w:trHeight w:val="458"/>
        </w:trPr>
        <w:tc>
          <w:tcPr>
            <w:tcW w:w="391" w:type="dxa"/>
          </w:tcPr>
          <w:p w:rsidR="00786451" w:rsidRDefault="00572AC4">
            <w:pPr>
              <w:pStyle w:val="TableParagraph"/>
              <w:spacing w:line="228" w:lineRule="exact"/>
              <w:ind w:right="52"/>
              <w:jc w:val="center"/>
              <w:rPr>
                <w:sz w:val="20"/>
              </w:rPr>
            </w:pPr>
            <w:r>
              <w:rPr>
                <w:w w:val="99"/>
                <w:sz w:val="20"/>
              </w:rPr>
              <w:t>2</w:t>
            </w:r>
          </w:p>
        </w:tc>
        <w:tc>
          <w:tcPr>
            <w:tcW w:w="389" w:type="dxa"/>
          </w:tcPr>
          <w:p w:rsidR="00786451" w:rsidRDefault="00572AC4">
            <w:pPr>
              <w:pStyle w:val="TableParagraph"/>
              <w:spacing w:line="228" w:lineRule="exact"/>
              <w:ind w:right="55"/>
              <w:jc w:val="center"/>
              <w:rPr>
                <w:sz w:val="20"/>
              </w:rPr>
            </w:pPr>
            <w:r>
              <w:rPr>
                <w:w w:val="99"/>
                <w:sz w:val="20"/>
              </w:rPr>
              <w:t>4</w:t>
            </w:r>
          </w:p>
        </w:tc>
        <w:tc>
          <w:tcPr>
            <w:tcW w:w="564" w:type="dxa"/>
          </w:tcPr>
          <w:p w:rsidR="00786451" w:rsidRDefault="00572AC4">
            <w:pPr>
              <w:pStyle w:val="TableParagraph"/>
              <w:spacing w:line="228" w:lineRule="exact"/>
              <w:ind w:left="107"/>
              <w:rPr>
                <w:sz w:val="20"/>
              </w:rPr>
            </w:pPr>
            <w:r>
              <w:rPr>
                <w:w w:val="99"/>
                <w:sz w:val="20"/>
              </w:rPr>
              <w:t>0</w:t>
            </w:r>
          </w:p>
        </w:tc>
        <w:tc>
          <w:tcPr>
            <w:tcW w:w="535" w:type="dxa"/>
          </w:tcPr>
          <w:p w:rsidR="00786451" w:rsidRDefault="00572AC4">
            <w:pPr>
              <w:pStyle w:val="TableParagraph"/>
              <w:spacing w:line="228" w:lineRule="exact"/>
              <w:ind w:left="105"/>
              <w:rPr>
                <w:sz w:val="20"/>
              </w:rPr>
            </w:pPr>
            <w:r>
              <w:rPr>
                <w:w w:val="99"/>
                <w:sz w:val="20"/>
              </w:rPr>
              <w:t>0</w:t>
            </w:r>
          </w:p>
        </w:tc>
        <w:tc>
          <w:tcPr>
            <w:tcW w:w="2228" w:type="dxa"/>
          </w:tcPr>
          <w:p w:rsidR="00786451" w:rsidRDefault="00572AC4">
            <w:pPr>
              <w:pStyle w:val="TableParagraph"/>
              <w:spacing w:before="3" w:line="228" w:lineRule="exact"/>
              <w:ind w:left="107" w:right="201"/>
              <w:rPr>
                <w:sz w:val="20"/>
              </w:rPr>
            </w:pPr>
            <w:r>
              <w:rPr>
                <w:sz w:val="20"/>
              </w:rPr>
              <w:t>materiales y artículos de construcción</w:t>
            </w:r>
          </w:p>
        </w:tc>
        <w:tc>
          <w:tcPr>
            <w:tcW w:w="276" w:type="dxa"/>
          </w:tcPr>
          <w:p w:rsidR="00786451" w:rsidRDefault="00572AC4">
            <w:pPr>
              <w:pStyle w:val="TableParagraph"/>
              <w:spacing w:line="228" w:lineRule="exact"/>
              <w:ind w:left="60"/>
              <w:jc w:val="center"/>
              <w:rPr>
                <w:sz w:val="20"/>
              </w:rPr>
            </w:pPr>
            <w:r>
              <w:rPr>
                <w:w w:val="99"/>
                <w:sz w:val="20"/>
              </w:rPr>
              <w:t>1</w:t>
            </w:r>
          </w:p>
        </w:tc>
        <w:tc>
          <w:tcPr>
            <w:tcW w:w="1205" w:type="dxa"/>
          </w:tcPr>
          <w:p w:rsidR="00786451" w:rsidRDefault="00572AC4">
            <w:pPr>
              <w:pStyle w:val="TableParagraph"/>
              <w:spacing w:line="228" w:lineRule="exact"/>
              <w:ind w:left="107"/>
              <w:rPr>
                <w:sz w:val="20"/>
              </w:rPr>
            </w:pPr>
            <w:r>
              <w:rPr>
                <w:sz w:val="20"/>
              </w:rPr>
              <w:t>corriente</w:t>
            </w:r>
          </w:p>
        </w:tc>
        <w:tc>
          <w:tcPr>
            <w:tcW w:w="350" w:type="dxa"/>
          </w:tcPr>
          <w:p w:rsidR="00786451" w:rsidRDefault="00786451">
            <w:pPr>
              <w:pStyle w:val="TableParagraph"/>
              <w:rPr>
                <w:rFonts w:ascii="Times New Roman"/>
                <w:sz w:val="20"/>
              </w:rPr>
            </w:pPr>
          </w:p>
        </w:tc>
        <w:tc>
          <w:tcPr>
            <w:tcW w:w="350" w:type="dxa"/>
          </w:tcPr>
          <w:p w:rsidR="00786451" w:rsidRDefault="00786451">
            <w:pPr>
              <w:pStyle w:val="TableParagraph"/>
              <w:rPr>
                <w:rFonts w:ascii="Times New Roman"/>
                <w:sz w:val="20"/>
              </w:rPr>
            </w:pPr>
          </w:p>
        </w:tc>
        <w:tc>
          <w:tcPr>
            <w:tcW w:w="350" w:type="dxa"/>
          </w:tcPr>
          <w:p w:rsidR="00786451" w:rsidRDefault="00786451">
            <w:pPr>
              <w:pStyle w:val="TableParagraph"/>
              <w:rPr>
                <w:rFonts w:ascii="Times New Roman"/>
                <w:sz w:val="20"/>
              </w:rPr>
            </w:pPr>
          </w:p>
        </w:tc>
        <w:tc>
          <w:tcPr>
            <w:tcW w:w="352" w:type="dxa"/>
          </w:tcPr>
          <w:p w:rsidR="00786451" w:rsidRDefault="00786451">
            <w:pPr>
              <w:pStyle w:val="TableParagraph"/>
              <w:rPr>
                <w:rFonts w:ascii="Times New Roman"/>
                <w:sz w:val="20"/>
              </w:rPr>
            </w:pPr>
          </w:p>
        </w:tc>
        <w:tc>
          <w:tcPr>
            <w:tcW w:w="2217" w:type="dxa"/>
          </w:tcPr>
          <w:p w:rsidR="00786451" w:rsidRDefault="00786451">
            <w:pPr>
              <w:pStyle w:val="TableParagraph"/>
              <w:rPr>
                <w:rFonts w:ascii="Times New Roman"/>
                <w:sz w:val="20"/>
              </w:rPr>
            </w:pPr>
          </w:p>
        </w:tc>
      </w:tr>
      <w:tr w:rsidR="00786451">
        <w:trPr>
          <w:trHeight w:val="460"/>
        </w:trPr>
        <w:tc>
          <w:tcPr>
            <w:tcW w:w="391" w:type="dxa"/>
          </w:tcPr>
          <w:p w:rsidR="00786451" w:rsidRDefault="00572AC4">
            <w:pPr>
              <w:pStyle w:val="TableParagraph"/>
              <w:spacing w:line="227" w:lineRule="exact"/>
              <w:ind w:right="52"/>
              <w:jc w:val="center"/>
              <w:rPr>
                <w:sz w:val="20"/>
              </w:rPr>
            </w:pPr>
            <w:r>
              <w:rPr>
                <w:w w:val="99"/>
                <w:sz w:val="20"/>
              </w:rPr>
              <w:t>2</w:t>
            </w:r>
          </w:p>
        </w:tc>
        <w:tc>
          <w:tcPr>
            <w:tcW w:w="389" w:type="dxa"/>
          </w:tcPr>
          <w:p w:rsidR="00786451" w:rsidRDefault="00572AC4">
            <w:pPr>
              <w:pStyle w:val="TableParagraph"/>
              <w:spacing w:line="227" w:lineRule="exact"/>
              <w:ind w:right="55"/>
              <w:jc w:val="center"/>
              <w:rPr>
                <w:sz w:val="20"/>
              </w:rPr>
            </w:pPr>
            <w:r>
              <w:rPr>
                <w:w w:val="99"/>
                <w:sz w:val="20"/>
              </w:rPr>
              <w:t>4</w:t>
            </w:r>
          </w:p>
        </w:tc>
        <w:tc>
          <w:tcPr>
            <w:tcW w:w="564" w:type="dxa"/>
          </w:tcPr>
          <w:p w:rsidR="00786451" w:rsidRDefault="00572AC4">
            <w:pPr>
              <w:pStyle w:val="TableParagraph"/>
              <w:spacing w:line="227" w:lineRule="exact"/>
              <w:ind w:left="107"/>
              <w:rPr>
                <w:sz w:val="20"/>
              </w:rPr>
            </w:pPr>
            <w:r>
              <w:rPr>
                <w:w w:val="99"/>
                <w:sz w:val="20"/>
              </w:rPr>
              <w:t>6</w:t>
            </w:r>
          </w:p>
        </w:tc>
        <w:tc>
          <w:tcPr>
            <w:tcW w:w="535" w:type="dxa"/>
          </w:tcPr>
          <w:p w:rsidR="00786451" w:rsidRDefault="00572AC4">
            <w:pPr>
              <w:pStyle w:val="TableParagraph"/>
              <w:spacing w:line="227" w:lineRule="exact"/>
              <w:ind w:left="105"/>
              <w:rPr>
                <w:sz w:val="20"/>
              </w:rPr>
            </w:pPr>
            <w:r>
              <w:rPr>
                <w:w w:val="99"/>
                <w:sz w:val="20"/>
              </w:rPr>
              <w:t>1</w:t>
            </w:r>
          </w:p>
        </w:tc>
        <w:tc>
          <w:tcPr>
            <w:tcW w:w="2228" w:type="dxa"/>
          </w:tcPr>
          <w:p w:rsidR="00786451" w:rsidRDefault="00572AC4">
            <w:pPr>
              <w:pStyle w:val="TableParagraph"/>
              <w:spacing w:line="230" w:lineRule="exact"/>
              <w:ind w:left="107" w:right="423"/>
              <w:rPr>
                <w:sz w:val="20"/>
              </w:rPr>
            </w:pPr>
            <w:r>
              <w:rPr>
                <w:sz w:val="20"/>
              </w:rPr>
              <w:t>material eléctrico y electrónico</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spacing w:line="230" w:lineRule="exact"/>
              <w:ind w:left="107" w:right="334"/>
              <w:rPr>
                <w:sz w:val="20"/>
              </w:rPr>
            </w:pPr>
            <w:r>
              <w:rPr>
                <w:sz w:val="20"/>
              </w:rPr>
              <w:t>compra de bienes y servicios</w:t>
            </w:r>
          </w:p>
        </w:tc>
      </w:tr>
      <w:tr w:rsidR="00786451">
        <w:trPr>
          <w:trHeight w:val="690"/>
        </w:trPr>
        <w:tc>
          <w:tcPr>
            <w:tcW w:w="391" w:type="dxa"/>
          </w:tcPr>
          <w:p w:rsidR="00786451" w:rsidRDefault="00572AC4">
            <w:pPr>
              <w:pStyle w:val="TableParagraph"/>
              <w:spacing w:line="227" w:lineRule="exact"/>
              <w:ind w:right="52"/>
              <w:jc w:val="center"/>
              <w:rPr>
                <w:sz w:val="20"/>
              </w:rPr>
            </w:pPr>
            <w:r>
              <w:rPr>
                <w:w w:val="99"/>
                <w:sz w:val="20"/>
              </w:rPr>
              <w:t>2</w:t>
            </w:r>
          </w:p>
        </w:tc>
        <w:tc>
          <w:tcPr>
            <w:tcW w:w="389" w:type="dxa"/>
          </w:tcPr>
          <w:p w:rsidR="00786451" w:rsidRDefault="00572AC4">
            <w:pPr>
              <w:pStyle w:val="TableParagraph"/>
              <w:spacing w:line="227" w:lineRule="exact"/>
              <w:ind w:right="55"/>
              <w:jc w:val="center"/>
              <w:rPr>
                <w:sz w:val="20"/>
              </w:rPr>
            </w:pPr>
            <w:r>
              <w:rPr>
                <w:w w:val="99"/>
                <w:sz w:val="20"/>
              </w:rPr>
              <w:t>4</w:t>
            </w:r>
          </w:p>
        </w:tc>
        <w:tc>
          <w:tcPr>
            <w:tcW w:w="564" w:type="dxa"/>
          </w:tcPr>
          <w:p w:rsidR="00786451" w:rsidRDefault="00572AC4">
            <w:pPr>
              <w:pStyle w:val="TableParagraph"/>
              <w:spacing w:line="227" w:lineRule="exact"/>
              <w:ind w:left="107"/>
              <w:rPr>
                <w:sz w:val="20"/>
              </w:rPr>
            </w:pPr>
            <w:r>
              <w:rPr>
                <w:w w:val="99"/>
                <w:sz w:val="20"/>
              </w:rPr>
              <w:t>7</w:t>
            </w:r>
          </w:p>
        </w:tc>
        <w:tc>
          <w:tcPr>
            <w:tcW w:w="535" w:type="dxa"/>
          </w:tcPr>
          <w:p w:rsidR="00786451" w:rsidRDefault="00572AC4">
            <w:pPr>
              <w:pStyle w:val="TableParagraph"/>
              <w:spacing w:line="227" w:lineRule="exact"/>
              <w:ind w:left="105"/>
              <w:rPr>
                <w:sz w:val="20"/>
              </w:rPr>
            </w:pPr>
            <w:r>
              <w:rPr>
                <w:w w:val="99"/>
                <w:sz w:val="20"/>
              </w:rPr>
              <w:t>1</w:t>
            </w:r>
          </w:p>
        </w:tc>
        <w:tc>
          <w:tcPr>
            <w:tcW w:w="2228" w:type="dxa"/>
          </w:tcPr>
          <w:p w:rsidR="00786451" w:rsidRDefault="00572AC4">
            <w:pPr>
              <w:pStyle w:val="TableParagraph"/>
              <w:ind w:left="107" w:right="301"/>
              <w:rPr>
                <w:sz w:val="20"/>
              </w:rPr>
            </w:pPr>
            <w:r>
              <w:rPr>
                <w:sz w:val="20"/>
              </w:rPr>
              <w:t>artículos metálicos para la construcción</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ind w:left="107" w:right="334"/>
              <w:rPr>
                <w:sz w:val="20"/>
              </w:rPr>
            </w:pPr>
            <w:r>
              <w:rPr>
                <w:sz w:val="20"/>
              </w:rPr>
              <w:t>compra de bienes y servicios</w:t>
            </w:r>
          </w:p>
        </w:tc>
      </w:tr>
    </w:tbl>
    <w:p w:rsidR="00786451" w:rsidRDefault="00786451">
      <w:pPr>
        <w:rPr>
          <w:sz w:val="20"/>
        </w:rPr>
        <w:sectPr w:rsidR="00786451">
          <w:pgSz w:w="12240" w:h="15840"/>
          <w:pgMar w:top="1440" w:right="260" w:bottom="1420" w:left="680" w:header="271" w:footer="1225" w:gutter="0"/>
          <w:cols w:space="720"/>
        </w:sectPr>
      </w:pPr>
    </w:p>
    <w:p w:rsidR="00786451" w:rsidRDefault="00786451">
      <w:pPr>
        <w:pStyle w:val="Textoindependiente"/>
        <w:spacing w:before="1"/>
        <w:rPr>
          <w:sz w:val="8"/>
        </w:rPr>
      </w:pPr>
    </w:p>
    <w:tbl>
      <w:tblPr>
        <w:tblStyle w:val="TableNormal"/>
        <w:tblW w:w="0" w:type="auto"/>
        <w:tblInd w:w="1034"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391"/>
        <w:gridCol w:w="389"/>
        <w:gridCol w:w="564"/>
        <w:gridCol w:w="535"/>
        <w:gridCol w:w="2228"/>
        <w:gridCol w:w="276"/>
        <w:gridCol w:w="1205"/>
        <w:gridCol w:w="350"/>
        <w:gridCol w:w="350"/>
        <w:gridCol w:w="350"/>
        <w:gridCol w:w="352"/>
        <w:gridCol w:w="2217"/>
      </w:tblGrid>
      <w:tr w:rsidR="00786451">
        <w:trPr>
          <w:trHeight w:val="362"/>
        </w:trPr>
        <w:tc>
          <w:tcPr>
            <w:tcW w:w="780" w:type="dxa"/>
            <w:gridSpan w:val="2"/>
            <w:tcBorders>
              <w:top w:val="nil"/>
              <w:left w:val="nil"/>
              <w:bottom w:val="nil"/>
              <w:right w:val="nil"/>
            </w:tcBorders>
            <w:shd w:val="clear" w:color="auto" w:fill="4966AC"/>
          </w:tcPr>
          <w:p w:rsidR="00786451" w:rsidRDefault="00572AC4">
            <w:pPr>
              <w:pStyle w:val="TableParagraph"/>
              <w:spacing w:before="5"/>
              <w:ind w:left="112"/>
              <w:rPr>
                <w:b/>
                <w:sz w:val="24"/>
              </w:rPr>
            </w:pPr>
            <w:r>
              <w:rPr>
                <w:b/>
                <w:color w:val="FFFFFF"/>
                <w:sz w:val="24"/>
              </w:rPr>
              <w:t>COG</w:t>
            </w:r>
          </w:p>
        </w:tc>
        <w:tc>
          <w:tcPr>
            <w:tcW w:w="564" w:type="dxa"/>
            <w:tcBorders>
              <w:top w:val="nil"/>
              <w:left w:val="nil"/>
              <w:bottom w:val="nil"/>
              <w:right w:val="nil"/>
            </w:tcBorders>
            <w:shd w:val="clear" w:color="auto" w:fill="4966AC"/>
          </w:tcPr>
          <w:p w:rsidR="00786451" w:rsidRDefault="00786451">
            <w:pPr>
              <w:pStyle w:val="TableParagraph"/>
              <w:rPr>
                <w:rFonts w:ascii="Times New Roman"/>
                <w:sz w:val="20"/>
              </w:rPr>
            </w:pPr>
          </w:p>
        </w:tc>
        <w:tc>
          <w:tcPr>
            <w:tcW w:w="535" w:type="dxa"/>
            <w:tcBorders>
              <w:top w:val="nil"/>
              <w:left w:val="nil"/>
              <w:bottom w:val="nil"/>
              <w:right w:val="nil"/>
            </w:tcBorders>
            <w:shd w:val="clear" w:color="auto" w:fill="4966AC"/>
          </w:tcPr>
          <w:p w:rsidR="00786451" w:rsidRDefault="00786451">
            <w:pPr>
              <w:pStyle w:val="TableParagraph"/>
              <w:rPr>
                <w:rFonts w:ascii="Times New Roman"/>
                <w:sz w:val="20"/>
              </w:rPr>
            </w:pPr>
          </w:p>
        </w:tc>
        <w:tc>
          <w:tcPr>
            <w:tcW w:w="2228" w:type="dxa"/>
            <w:tcBorders>
              <w:top w:val="nil"/>
              <w:left w:val="nil"/>
              <w:bottom w:val="nil"/>
              <w:right w:val="nil"/>
            </w:tcBorders>
            <w:shd w:val="clear" w:color="auto" w:fill="4966AC"/>
          </w:tcPr>
          <w:p w:rsidR="00786451" w:rsidRDefault="00786451">
            <w:pPr>
              <w:pStyle w:val="TableParagraph"/>
              <w:rPr>
                <w:rFonts w:ascii="Times New Roman"/>
                <w:sz w:val="20"/>
              </w:rPr>
            </w:pPr>
          </w:p>
        </w:tc>
        <w:tc>
          <w:tcPr>
            <w:tcW w:w="1481" w:type="dxa"/>
            <w:gridSpan w:val="2"/>
            <w:tcBorders>
              <w:top w:val="nil"/>
              <w:left w:val="nil"/>
              <w:bottom w:val="nil"/>
              <w:right w:val="nil"/>
            </w:tcBorders>
            <w:shd w:val="clear" w:color="auto" w:fill="4966AC"/>
          </w:tcPr>
          <w:p w:rsidR="00786451" w:rsidRDefault="00572AC4">
            <w:pPr>
              <w:pStyle w:val="TableParagraph"/>
              <w:spacing w:before="5"/>
              <w:ind w:left="112"/>
              <w:rPr>
                <w:b/>
                <w:sz w:val="24"/>
              </w:rPr>
            </w:pPr>
            <w:r>
              <w:rPr>
                <w:b/>
                <w:color w:val="FFFFFF"/>
                <w:sz w:val="24"/>
              </w:rPr>
              <w:t>CTG</w:t>
            </w:r>
          </w:p>
        </w:tc>
        <w:tc>
          <w:tcPr>
            <w:tcW w:w="700" w:type="dxa"/>
            <w:gridSpan w:val="2"/>
            <w:tcBorders>
              <w:top w:val="nil"/>
              <w:left w:val="nil"/>
              <w:bottom w:val="nil"/>
              <w:right w:val="nil"/>
            </w:tcBorders>
            <w:shd w:val="clear" w:color="auto" w:fill="4966AC"/>
          </w:tcPr>
          <w:p w:rsidR="00786451" w:rsidRDefault="00572AC4">
            <w:pPr>
              <w:pStyle w:val="TableParagraph"/>
              <w:spacing w:before="5"/>
              <w:ind w:left="112"/>
              <w:rPr>
                <w:b/>
                <w:sz w:val="24"/>
              </w:rPr>
            </w:pPr>
            <w:r>
              <w:rPr>
                <w:b/>
                <w:color w:val="FFFFFF"/>
                <w:sz w:val="24"/>
              </w:rPr>
              <w:t>CE</w:t>
            </w:r>
          </w:p>
        </w:tc>
        <w:tc>
          <w:tcPr>
            <w:tcW w:w="350" w:type="dxa"/>
            <w:tcBorders>
              <w:top w:val="nil"/>
              <w:left w:val="nil"/>
              <w:bottom w:val="nil"/>
              <w:right w:val="nil"/>
            </w:tcBorders>
            <w:shd w:val="clear" w:color="auto" w:fill="4966AC"/>
          </w:tcPr>
          <w:p w:rsidR="00786451" w:rsidRDefault="00786451">
            <w:pPr>
              <w:pStyle w:val="TableParagraph"/>
              <w:rPr>
                <w:rFonts w:ascii="Times New Roman"/>
                <w:sz w:val="20"/>
              </w:rPr>
            </w:pPr>
          </w:p>
        </w:tc>
        <w:tc>
          <w:tcPr>
            <w:tcW w:w="352" w:type="dxa"/>
            <w:tcBorders>
              <w:top w:val="nil"/>
              <w:left w:val="nil"/>
              <w:bottom w:val="nil"/>
              <w:right w:val="nil"/>
            </w:tcBorders>
            <w:shd w:val="clear" w:color="auto" w:fill="4966AC"/>
          </w:tcPr>
          <w:p w:rsidR="00786451" w:rsidRDefault="00786451">
            <w:pPr>
              <w:pStyle w:val="TableParagraph"/>
              <w:rPr>
                <w:rFonts w:ascii="Times New Roman"/>
                <w:sz w:val="20"/>
              </w:rPr>
            </w:pPr>
          </w:p>
        </w:tc>
        <w:tc>
          <w:tcPr>
            <w:tcW w:w="2217" w:type="dxa"/>
            <w:tcBorders>
              <w:top w:val="nil"/>
              <w:left w:val="nil"/>
              <w:bottom w:val="nil"/>
              <w:right w:val="nil"/>
            </w:tcBorders>
            <w:shd w:val="clear" w:color="auto" w:fill="4966AC"/>
          </w:tcPr>
          <w:p w:rsidR="00786451" w:rsidRDefault="00786451">
            <w:pPr>
              <w:pStyle w:val="TableParagraph"/>
              <w:rPr>
                <w:rFonts w:ascii="Times New Roman"/>
                <w:sz w:val="20"/>
              </w:rPr>
            </w:pPr>
          </w:p>
        </w:tc>
      </w:tr>
      <w:tr w:rsidR="00786451">
        <w:trPr>
          <w:trHeight w:val="460"/>
        </w:trPr>
        <w:tc>
          <w:tcPr>
            <w:tcW w:w="391" w:type="dxa"/>
            <w:tcBorders>
              <w:top w:val="nil"/>
            </w:tcBorders>
          </w:tcPr>
          <w:p w:rsidR="00786451" w:rsidRDefault="00572AC4">
            <w:pPr>
              <w:pStyle w:val="TableParagraph"/>
              <w:spacing w:line="227" w:lineRule="exact"/>
              <w:ind w:right="52"/>
              <w:jc w:val="center"/>
              <w:rPr>
                <w:sz w:val="20"/>
              </w:rPr>
            </w:pPr>
            <w:r>
              <w:rPr>
                <w:w w:val="99"/>
                <w:sz w:val="20"/>
              </w:rPr>
              <w:t>2</w:t>
            </w:r>
          </w:p>
        </w:tc>
        <w:tc>
          <w:tcPr>
            <w:tcW w:w="389" w:type="dxa"/>
            <w:tcBorders>
              <w:top w:val="nil"/>
            </w:tcBorders>
          </w:tcPr>
          <w:p w:rsidR="00786451" w:rsidRDefault="00572AC4">
            <w:pPr>
              <w:pStyle w:val="TableParagraph"/>
              <w:spacing w:line="227" w:lineRule="exact"/>
              <w:ind w:right="55"/>
              <w:jc w:val="center"/>
              <w:rPr>
                <w:sz w:val="20"/>
              </w:rPr>
            </w:pPr>
            <w:r>
              <w:rPr>
                <w:w w:val="99"/>
                <w:sz w:val="20"/>
              </w:rPr>
              <w:t>4</w:t>
            </w:r>
          </w:p>
        </w:tc>
        <w:tc>
          <w:tcPr>
            <w:tcW w:w="564" w:type="dxa"/>
            <w:tcBorders>
              <w:top w:val="nil"/>
            </w:tcBorders>
          </w:tcPr>
          <w:p w:rsidR="00786451" w:rsidRDefault="00572AC4">
            <w:pPr>
              <w:pStyle w:val="TableParagraph"/>
              <w:spacing w:line="227" w:lineRule="exact"/>
              <w:ind w:left="107"/>
              <w:rPr>
                <w:sz w:val="20"/>
              </w:rPr>
            </w:pPr>
            <w:r>
              <w:rPr>
                <w:w w:val="99"/>
                <w:sz w:val="20"/>
              </w:rPr>
              <w:t>8</w:t>
            </w:r>
          </w:p>
        </w:tc>
        <w:tc>
          <w:tcPr>
            <w:tcW w:w="535" w:type="dxa"/>
            <w:tcBorders>
              <w:top w:val="nil"/>
            </w:tcBorders>
          </w:tcPr>
          <w:p w:rsidR="00786451" w:rsidRDefault="00572AC4">
            <w:pPr>
              <w:pStyle w:val="TableParagraph"/>
              <w:spacing w:line="227" w:lineRule="exact"/>
              <w:ind w:left="105"/>
              <w:rPr>
                <w:sz w:val="20"/>
              </w:rPr>
            </w:pPr>
            <w:r>
              <w:rPr>
                <w:w w:val="99"/>
                <w:sz w:val="20"/>
              </w:rPr>
              <w:t>1</w:t>
            </w:r>
          </w:p>
        </w:tc>
        <w:tc>
          <w:tcPr>
            <w:tcW w:w="2228" w:type="dxa"/>
            <w:tcBorders>
              <w:top w:val="nil"/>
            </w:tcBorders>
          </w:tcPr>
          <w:p w:rsidR="00786451" w:rsidRDefault="00572AC4">
            <w:pPr>
              <w:pStyle w:val="TableParagraph"/>
              <w:spacing w:line="230" w:lineRule="exact"/>
              <w:ind w:left="107"/>
              <w:rPr>
                <w:sz w:val="20"/>
              </w:rPr>
            </w:pPr>
            <w:r>
              <w:rPr>
                <w:sz w:val="20"/>
              </w:rPr>
              <w:t xml:space="preserve">materiales </w:t>
            </w:r>
            <w:r>
              <w:rPr>
                <w:w w:val="95"/>
                <w:sz w:val="20"/>
              </w:rPr>
              <w:t>complementarios</w:t>
            </w:r>
          </w:p>
        </w:tc>
        <w:tc>
          <w:tcPr>
            <w:tcW w:w="276" w:type="dxa"/>
            <w:tcBorders>
              <w:top w:val="nil"/>
            </w:tcBorders>
          </w:tcPr>
          <w:p w:rsidR="00786451" w:rsidRDefault="00572AC4">
            <w:pPr>
              <w:pStyle w:val="TableParagraph"/>
              <w:spacing w:line="227" w:lineRule="exact"/>
              <w:ind w:left="60"/>
              <w:jc w:val="center"/>
              <w:rPr>
                <w:sz w:val="20"/>
              </w:rPr>
            </w:pPr>
            <w:r>
              <w:rPr>
                <w:w w:val="99"/>
                <w:sz w:val="20"/>
              </w:rPr>
              <w:t>1</w:t>
            </w:r>
          </w:p>
        </w:tc>
        <w:tc>
          <w:tcPr>
            <w:tcW w:w="1205" w:type="dxa"/>
            <w:tcBorders>
              <w:top w:val="nil"/>
            </w:tcBorders>
          </w:tcPr>
          <w:p w:rsidR="00786451" w:rsidRDefault="00572AC4">
            <w:pPr>
              <w:pStyle w:val="TableParagraph"/>
              <w:spacing w:line="227" w:lineRule="exact"/>
              <w:ind w:left="107"/>
              <w:rPr>
                <w:sz w:val="20"/>
              </w:rPr>
            </w:pPr>
            <w:r>
              <w:rPr>
                <w:sz w:val="20"/>
              </w:rPr>
              <w:t>corriente</w:t>
            </w:r>
          </w:p>
        </w:tc>
        <w:tc>
          <w:tcPr>
            <w:tcW w:w="350" w:type="dxa"/>
            <w:tcBorders>
              <w:top w:val="nil"/>
            </w:tcBorders>
          </w:tcPr>
          <w:p w:rsidR="00786451" w:rsidRDefault="00572AC4">
            <w:pPr>
              <w:pStyle w:val="TableParagraph"/>
              <w:spacing w:line="227" w:lineRule="exact"/>
              <w:ind w:right="11"/>
              <w:jc w:val="center"/>
              <w:rPr>
                <w:sz w:val="20"/>
              </w:rPr>
            </w:pPr>
            <w:r>
              <w:rPr>
                <w:w w:val="99"/>
                <w:sz w:val="20"/>
              </w:rPr>
              <w:t>2</w:t>
            </w:r>
          </w:p>
        </w:tc>
        <w:tc>
          <w:tcPr>
            <w:tcW w:w="350" w:type="dxa"/>
            <w:tcBorders>
              <w:top w:val="nil"/>
            </w:tcBorders>
          </w:tcPr>
          <w:p w:rsidR="00786451" w:rsidRDefault="00572AC4">
            <w:pPr>
              <w:pStyle w:val="TableParagraph"/>
              <w:spacing w:line="227" w:lineRule="exact"/>
              <w:ind w:left="108"/>
              <w:rPr>
                <w:sz w:val="20"/>
              </w:rPr>
            </w:pPr>
            <w:r>
              <w:rPr>
                <w:w w:val="99"/>
                <w:sz w:val="20"/>
              </w:rPr>
              <w:t>1</w:t>
            </w:r>
          </w:p>
        </w:tc>
        <w:tc>
          <w:tcPr>
            <w:tcW w:w="350" w:type="dxa"/>
            <w:tcBorders>
              <w:top w:val="nil"/>
            </w:tcBorders>
          </w:tcPr>
          <w:p w:rsidR="00786451" w:rsidRDefault="00572AC4">
            <w:pPr>
              <w:pStyle w:val="TableParagraph"/>
              <w:spacing w:line="227" w:lineRule="exact"/>
              <w:ind w:right="9"/>
              <w:jc w:val="center"/>
              <w:rPr>
                <w:sz w:val="20"/>
              </w:rPr>
            </w:pPr>
            <w:r>
              <w:rPr>
                <w:w w:val="99"/>
                <w:sz w:val="20"/>
              </w:rPr>
              <w:t>1</w:t>
            </w:r>
          </w:p>
        </w:tc>
        <w:tc>
          <w:tcPr>
            <w:tcW w:w="352" w:type="dxa"/>
            <w:tcBorders>
              <w:top w:val="nil"/>
            </w:tcBorders>
          </w:tcPr>
          <w:p w:rsidR="00786451" w:rsidRDefault="00572AC4">
            <w:pPr>
              <w:pStyle w:val="TableParagraph"/>
              <w:spacing w:line="227" w:lineRule="exact"/>
              <w:ind w:right="11"/>
              <w:jc w:val="center"/>
              <w:rPr>
                <w:sz w:val="20"/>
              </w:rPr>
            </w:pPr>
            <w:r>
              <w:rPr>
                <w:w w:val="99"/>
                <w:sz w:val="20"/>
              </w:rPr>
              <w:t>2</w:t>
            </w:r>
          </w:p>
        </w:tc>
        <w:tc>
          <w:tcPr>
            <w:tcW w:w="2217" w:type="dxa"/>
            <w:tcBorders>
              <w:top w:val="nil"/>
            </w:tcBorders>
          </w:tcPr>
          <w:p w:rsidR="00786451" w:rsidRDefault="00572AC4">
            <w:pPr>
              <w:pStyle w:val="TableParagraph"/>
              <w:spacing w:line="230" w:lineRule="exact"/>
              <w:ind w:left="107" w:right="334"/>
              <w:rPr>
                <w:sz w:val="20"/>
              </w:rPr>
            </w:pPr>
            <w:r>
              <w:rPr>
                <w:sz w:val="20"/>
              </w:rPr>
              <w:t>compra de bienes y servicios</w:t>
            </w:r>
          </w:p>
        </w:tc>
      </w:tr>
      <w:tr w:rsidR="00786451">
        <w:trPr>
          <w:trHeight w:val="688"/>
        </w:trPr>
        <w:tc>
          <w:tcPr>
            <w:tcW w:w="391" w:type="dxa"/>
          </w:tcPr>
          <w:p w:rsidR="00786451" w:rsidRDefault="00572AC4">
            <w:pPr>
              <w:pStyle w:val="TableParagraph"/>
              <w:spacing w:line="227" w:lineRule="exact"/>
              <w:ind w:right="52"/>
              <w:jc w:val="center"/>
              <w:rPr>
                <w:sz w:val="20"/>
              </w:rPr>
            </w:pPr>
            <w:r>
              <w:rPr>
                <w:w w:val="99"/>
                <w:sz w:val="20"/>
              </w:rPr>
              <w:t>2</w:t>
            </w:r>
          </w:p>
        </w:tc>
        <w:tc>
          <w:tcPr>
            <w:tcW w:w="389" w:type="dxa"/>
          </w:tcPr>
          <w:p w:rsidR="00786451" w:rsidRDefault="00572AC4">
            <w:pPr>
              <w:pStyle w:val="TableParagraph"/>
              <w:spacing w:line="227" w:lineRule="exact"/>
              <w:ind w:right="55"/>
              <w:jc w:val="center"/>
              <w:rPr>
                <w:sz w:val="20"/>
              </w:rPr>
            </w:pPr>
            <w:r>
              <w:rPr>
                <w:w w:val="99"/>
                <w:sz w:val="20"/>
              </w:rPr>
              <w:t>5</w:t>
            </w:r>
          </w:p>
        </w:tc>
        <w:tc>
          <w:tcPr>
            <w:tcW w:w="564" w:type="dxa"/>
          </w:tcPr>
          <w:p w:rsidR="00786451" w:rsidRDefault="00572AC4">
            <w:pPr>
              <w:pStyle w:val="TableParagraph"/>
              <w:spacing w:line="227" w:lineRule="exact"/>
              <w:ind w:left="107"/>
              <w:rPr>
                <w:sz w:val="20"/>
              </w:rPr>
            </w:pPr>
            <w:r>
              <w:rPr>
                <w:w w:val="99"/>
                <w:sz w:val="20"/>
              </w:rPr>
              <w:t>0</w:t>
            </w:r>
          </w:p>
        </w:tc>
        <w:tc>
          <w:tcPr>
            <w:tcW w:w="535" w:type="dxa"/>
          </w:tcPr>
          <w:p w:rsidR="00786451" w:rsidRDefault="00572AC4">
            <w:pPr>
              <w:pStyle w:val="TableParagraph"/>
              <w:spacing w:line="227" w:lineRule="exact"/>
              <w:ind w:left="105"/>
              <w:rPr>
                <w:sz w:val="20"/>
              </w:rPr>
            </w:pPr>
            <w:r>
              <w:rPr>
                <w:w w:val="99"/>
                <w:sz w:val="20"/>
              </w:rPr>
              <w:t>0</w:t>
            </w:r>
          </w:p>
        </w:tc>
        <w:tc>
          <w:tcPr>
            <w:tcW w:w="2228" w:type="dxa"/>
          </w:tcPr>
          <w:p w:rsidR="00786451" w:rsidRDefault="00572AC4">
            <w:pPr>
              <w:pStyle w:val="TableParagraph"/>
              <w:spacing w:line="227" w:lineRule="exact"/>
              <w:ind w:left="107"/>
              <w:rPr>
                <w:sz w:val="20"/>
              </w:rPr>
            </w:pPr>
            <w:r>
              <w:rPr>
                <w:sz w:val="20"/>
              </w:rPr>
              <w:t>productos químicos,</w:t>
            </w:r>
          </w:p>
          <w:p w:rsidR="00786451" w:rsidRDefault="00572AC4">
            <w:pPr>
              <w:pStyle w:val="TableParagraph"/>
              <w:spacing w:before="5" w:line="228" w:lineRule="exact"/>
              <w:ind w:left="107" w:right="412"/>
              <w:rPr>
                <w:sz w:val="20"/>
              </w:rPr>
            </w:pPr>
            <w:r>
              <w:rPr>
                <w:sz w:val="20"/>
              </w:rPr>
              <w:t>farmacéuticos y de laboratorio</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786451">
            <w:pPr>
              <w:pStyle w:val="TableParagraph"/>
              <w:rPr>
                <w:rFonts w:ascii="Times New Roman"/>
                <w:sz w:val="20"/>
              </w:rPr>
            </w:pPr>
          </w:p>
        </w:tc>
        <w:tc>
          <w:tcPr>
            <w:tcW w:w="350" w:type="dxa"/>
          </w:tcPr>
          <w:p w:rsidR="00786451" w:rsidRDefault="00786451">
            <w:pPr>
              <w:pStyle w:val="TableParagraph"/>
              <w:rPr>
                <w:rFonts w:ascii="Times New Roman"/>
                <w:sz w:val="20"/>
              </w:rPr>
            </w:pPr>
          </w:p>
        </w:tc>
        <w:tc>
          <w:tcPr>
            <w:tcW w:w="350" w:type="dxa"/>
          </w:tcPr>
          <w:p w:rsidR="00786451" w:rsidRDefault="00786451">
            <w:pPr>
              <w:pStyle w:val="TableParagraph"/>
              <w:rPr>
                <w:rFonts w:ascii="Times New Roman"/>
                <w:sz w:val="20"/>
              </w:rPr>
            </w:pPr>
          </w:p>
        </w:tc>
        <w:tc>
          <w:tcPr>
            <w:tcW w:w="352" w:type="dxa"/>
          </w:tcPr>
          <w:p w:rsidR="00786451" w:rsidRDefault="00786451">
            <w:pPr>
              <w:pStyle w:val="TableParagraph"/>
              <w:rPr>
                <w:rFonts w:ascii="Times New Roman"/>
                <w:sz w:val="20"/>
              </w:rPr>
            </w:pPr>
          </w:p>
        </w:tc>
        <w:tc>
          <w:tcPr>
            <w:tcW w:w="2217" w:type="dxa"/>
          </w:tcPr>
          <w:p w:rsidR="00786451" w:rsidRDefault="00786451">
            <w:pPr>
              <w:pStyle w:val="TableParagraph"/>
              <w:rPr>
                <w:rFonts w:ascii="Times New Roman"/>
                <w:sz w:val="20"/>
              </w:rPr>
            </w:pPr>
          </w:p>
        </w:tc>
      </w:tr>
      <w:tr w:rsidR="00786451">
        <w:trPr>
          <w:trHeight w:val="460"/>
        </w:trPr>
        <w:tc>
          <w:tcPr>
            <w:tcW w:w="391" w:type="dxa"/>
          </w:tcPr>
          <w:p w:rsidR="00786451" w:rsidRDefault="00572AC4">
            <w:pPr>
              <w:pStyle w:val="TableParagraph"/>
              <w:spacing w:line="227" w:lineRule="exact"/>
              <w:ind w:right="52"/>
              <w:jc w:val="center"/>
              <w:rPr>
                <w:sz w:val="20"/>
              </w:rPr>
            </w:pPr>
            <w:r>
              <w:rPr>
                <w:w w:val="99"/>
                <w:sz w:val="20"/>
              </w:rPr>
              <w:t>2</w:t>
            </w:r>
          </w:p>
        </w:tc>
        <w:tc>
          <w:tcPr>
            <w:tcW w:w="389" w:type="dxa"/>
          </w:tcPr>
          <w:p w:rsidR="00786451" w:rsidRDefault="00572AC4">
            <w:pPr>
              <w:pStyle w:val="TableParagraph"/>
              <w:spacing w:line="227" w:lineRule="exact"/>
              <w:ind w:right="55"/>
              <w:jc w:val="center"/>
              <w:rPr>
                <w:sz w:val="20"/>
              </w:rPr>
            </w:pPr>
            <w:r>
              <w:rPr>
                <w:w w:val="99"/>
                <w:sz w:val="20"/>
              </w:rPr>
              <w:t>5</w:t>
            </w:r>
          </w:p>
        </w:tc>
        <w:tc>
          <w:tcPr>
            <w:tcW w:w="564" w:type="dxa"/>
          </w:tcPr>
          <w:p w:rsidR="00786451" w:rsidRDefault="00572AC4">
            <w:pPr>
              <w:pStyle w:val="TableParagraph"/>
              <w:spacing w:line="227" w:lineRule="exact"/>
              <w:ind w:left="107"/>
              <w:rPr>
                <w:sz w:val="20"/>
              </w:rPr>
            </w:pPr>
            <w:r>
              <w:rPr>
                <w:w w:val="99"/>
                <w:sz w:val="20"/>
              </w:rPr>
              <w:t>3</w:t>
            </w:r>
          </w:p>
        </w:tc>
        <w:tc>
          <w:tcPr>
            <w:tcW w:w="535" w:type="dxa"/>
          </w:tcPr>
          <w:p w:rsidR="00786451" w:rsidRDefault="00572AC4">
            <w:pPr>
              <w:pStyle w:val="TableParagraph"/>
              <w:spacing w:line="227" w:lineRule="exact"/>
              <w:ind w:left="105"/>
              <w:rPr>
                <w:sz w:val="20"/>
              </w:rPr>
            </w:pPr>
            <w:r>
              <w:rPr>
                <w:w w:val="99"/>
                <w:sz w:val="20"/>
              </w:rPr>
              <w:t>1</w:t>
            </w:r>
          </w:p>
        </w:tc>
        <w:tc>
          <w:tcPr>
            <w:tcW w:w="2228" w:type="dxa"/>
          </w:tcPr>
          <w:p w:rsidR="00786451" w:rsidRDefault="00572AC4">
            <w:pPr>
              <w:pStyle w:val="TableParagraph"/>
              <w:spacing w:line="230" w:lineRule="exact"/>
              <w:ind w:left="107" w:right="101"/>
              <w:rPr>
                <w:sz w:val="20"/>
              </w:rPr>
            </w:pPr>
            <w:r>
              <w:rPr>
                <w:sz w:val="20"/>
              </w:rPr>
              <w:t>medicinas y productos farmacéuticos</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spacing w:line="230" w:lineRule="exact"/>
              <w:ind w:left="107" w:right="334"/>
              <w:rPr>
                <w:sz w:val="20"/>
              </w:rPr>
            </w:pPr>
            <w:r>
              <w:rPr>
                <w:sz w:val="20"/>
              </w:rPr>
              <w:t>compra de bienes y servicios</w:t>
            </w:r>
          </w:p>
        </w:tc>
      </w:tr>
      <w:tr w:rsidR="00786451">
        <w:trPr>
          <w:trHeight w:val="460"/>
        </w:trPr>
        <w:tc>
          <w:tcPr>
            <w:tcW w:w="391" w:type="dxa"/>
          </w:tcPr>
          <w:p w:rsidR="00786451" w:rsidRDefault="00572AC4">
            <w:pPr>
              <w:pStyle w:val="TableParagraph"/>
              <w:spacing w:line="227" w:lineRule="exact"/>
              <w:ind w:right="52"/>
              <w:jc w:val="center"/>
              <w:rPr>
                <w:sz w:val="20"/>
              </w:rPr>
            </w:pPr>
            <w:r>
              <w:rPr>
                <w:w w:val="99"/>
                <w:sz w:val="20"/>
              </w:rPr>
              <w:t>2</w:t>
            </w:r>
          </w:p>
        </w:tc>
        <w:tc>
          <w:tcPr>
            <w:tcW w:w="389" w:type="dxa"/>
          </w:tcPr>
          <w:p w:rsidR="00786451" w:rsidRDefault="00572AC4">
            <w:pPr>
              <w:pStyle w:val="TableParagraph"/>
              <w:spacing w:line="227" w:lineRule="exact"/>
              <w:ind w:right="55"/>
              <w:jc w:val="center"/>
              <w:rPr>
                <w:sz w:val="20"/>
              </w:rPr>
            </w:pPr>
            <w:r>
              <w:rPr>
                <w:w w:val="99"/>
                <w:sz w:val="20"/>
              </w:rPr>
              <w:t>5</w:t>
            </w:r>
          </w:p>
        </w:tc>
        <w:tc>
          <w:tcPr>
            <w:tcW w:w="564" w:type="dxa"/>
          </w:tcPr>
          <w:p w:rsidR="00786451" w:rsidRDefault="00572AC4">
            <w:pPr>
              <w:pStyle w:val="TableParagraph"/>
              <w:spacing w:line="227" w:lineRule="exact"/>
              <w:ind w:left="107"/>
              <w:rPr>
                <w:sz w:val="20"/>
              </w:rPr>
            </w:pPr>
            <w:r>
              <w:rPr>
                <w:w w:val="99"/>
                <w:sz w:val="20"/>
              </w:rPr>
              <w:t>4</w:t>
            </w:r>
          </w:p>
        </w:tc>
        <w:tc>
          <w:tcPr>
            <w:tcW w:w="535" w:type="dxa"/>
          </w:tcPr>
          <w:p w:rsidR="00786451" w:rsidRDefault="00572AC4">
            <w:pPr>
              <w:pStyle w:val="TableParagraph"/>
              <w:spacing w:line="227" w:lineRule="exact"/>
              <w:ind w:left="105"/>
              <w:rPr>
                <w:sz w:val="20"/>
              </w:rPr>
            </w:pPr>
            <w:r>
              <w:rPr>
                <w:w w:val="99"/>
                <w:sz w:val="20"/>
              </w:rPr>
              <w:t>1</w:t>
            </w:r>
          </w:p>
        </w:tc>
        <w:tc>
          <w:tcPr>
            <w:tcW w:w="2228" w:type="dxa"/>
          </w:tcPr>
          <w:p w:rsidR="00786451" w:rsidRDefault="00572AC4">
            <w:pPr>
              <w:pStyle w:val="TableParagraph"/>
              <w:spacing w:line="230" w:lineRule="exact"/>
              <w:ind w:left="107" w:right="90"/>
              <w:rPr>
                <w:sz w:val="20"/>
              </w:rPr>
            </w:pPr>
            <w:r>
              <w:rPr>
                <w:sz w:val="20"/>
              </w:rPr>
              <w:t>materiales, accesorios y suministros médicos</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spacing w:line="230" w:lineRule="exact"/>
              <w:ind w:left="107" w:right="334"/>
              <w:rPr>
                <w:sz w:val="20"/>
              </w:rPr>
            </w:pPr>
            <w:r>
              <w:rPr>
                <w:sz w:val="20"/>
              </w:rPr>
              <w:t>compra de bienes y servicios</w:t>
            </w:r>
          </w:p>
        </w:tc>
      </w:tr>
      <w:tr w:rsidR="00786451">
        <w:trPr>
          <w:trHeight w:val="918"/>
        </w:trPr>
        <w:tc>
          <w:tcPr>
            <w:tcW w:w="391" w:type="dxa"/>
          </w:tcPr>
          <w:p w:rsidR="00786451" w:rsidRDefault="00572AC4">
            <w:pPr>
              <w:pStyle w:val="TableParagraph"/>
              <w:spacing w:line="227" w:lineRule="exact"/>
              <w:ind w:right="52"/>
              <w:jc w:val="center"/>
              <w:rPr>
                <w:sz w:val="20"/>
              </w:rPr>
            </w:pPr>
            <w:r>
              <w:rPr>
                <w:w w:val="99"/>
                <w:sz w:val="20"/>
              </w:rPr>
              <w:t>2</w:t>
            </w:r>
          </w:p>
        </w:tc>
        <w:tc>
          <w:tcPr>
            <w:tcW w:w="389" w:type="dxa"/>
          </w:tcPr>
          <w:p w:rsidR="00786451" w:rsidRDefault="00572AC4">
            <w:pPr>
              <w:pStyle w:val="TableParagraph"/>
              <w:spacing w:line="227" w:lineRule="exact"/>
              <w:ind w:right="55"/>
              <w:jc w:val="center"/>
              <w:rPr>
                <w:sz w:val="20"/>
              </w:rPr>
            </w:pPr>
            <w:r>
              <w:rPr>
                <w:w w:val="99"/>
                <w:sz w:val="20"/>
              </w:rPr>
              <w:t>5</w:t>
            </w:r>
          </w:p>
        </w:tc>
        <w:tc>
          <w:tcPr>
            <w:tcW w:w="564" w:type="dxa"/>
          </w:tcPr>
          <w:p w:rsidR="00786451" w:rsidRDefault="00572AC4">
            <w:pPr>
              <w:pStyle w:val="TableParagraph"/>
              <w:spacing w:line="227" w:lineRule="exact"/>
              <w:ind w:left="107"/>
              <w:rPr>
                <w:sz w:val="20"/>
              </w:rPr>
            </w:pPr>
            <w:r>
              <w:rPr>
                <w:w w:val="99"/>
                <w:sz w:val="20"/>
              </w:rPr>
              <w:t>5</w:t>
            </w:r>
          </w:p>
        </w:tc>
        <w:tc>
          <w:tcPr>
            <w:tcW w:w="535" w:type="dxa"/>
          </w:tcPr>
          <w:p w:rsidR="00786451" w:rsidRDefault="00572AC4">
            <w:pPr>
              <w:pStyle w:val="TableParagraph"/>
              <w:spacing w:line="227" w:lineRule="exact"/>
              <w:ind w:left="105"/>
              <w:rPr>
                <w:sz w:val="20"/>
              </w:rPr>
            </w:pPr>
            <w:r>
              <w:rPr>
                <w:w w:val="99"/>
                <w:sz w:val="20"/>
              </w:rPr>
              <w:t>1</w:t>
            </w:r>
          </w:p>
        </w:tc>
        <w:tc>
          <w:tcPr>
            <w:tcW w:w="2228" w:type="dxa"/>
          </w:tcPr>
          <w:p w:rsidR="00786451" w:rsidRDefault="00572AC4">
            <w:pPr>
              <w:pStyle w:val="TableParagraph"/>
              <w:ind w:left="107" w:right="41"/>
              <w:rPr>
                <w:sz w:val="20"/>
              </w:rPr>
            </w:pPr>
            <w:r>
              <w:rPr>
                <w:sz w:val="20"/>
              </w:rPr>
              <w:t>materiales, accesorios y suministros de laboratorio</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ind w:left="107" w:right="334"/>
              <w:rPr>
                <w:sz w:val="20"/>
              </w:rPr>
            </w:pPr>
            <w:r>
              <w:rPr>
                <w:sz w:val="20"/>
              </w:rPr>
              <w:t>compra de bienes y servicios</w:t>
            </w:r>
          </w:p>
        </w:tc>
      </w:tr>
      <w:tr w:rsidR="00786451">
        <w:trPr>
          <w:trHeight w:val="460"/>
        </w:trPr>
        <w:tc>
          <w:tcPr>
            <w:tcW w:w="391" w:type="dxa"/>
          </w:tcPr>
          <w:p w:rsidR="00786451" w:rsidRDefault="00572AC4">
            <w:pPr>
              <w:pStyle w:val="TableParagraph"/>
              <w:ind w:right="52"/>
              <w:jc w:val="center"/>
              <w:rPr>
                <w:sz w:val="20"/>
              </w:rPr>
            </w:pPr>
            <w:r>
              <w:rPr>
                <w:w w:val="99"/>
                <w:sz w:val="20"/>
              </w:rPr>
              <w:t>2</w:t>
            </w:r>
          </w:p>
        </w:tc>
        <w:tc>
          <w:tcPr>
            <w:tcW w:w="389" w:type="dxa"/>
          </w:tcPr>
          <w:p w:rsidR="00786451" w:rsidRDefault="00572AC4">
            <w:pPr>
              <w:pStyle w:val="TableParagraph"/>
              <w:ind w:right="55"/>
              <w:jc w:val="center"/>
              <w:rPr>
                <w:sz w:val="20"/>
              </w:rPr>
            </w:pPr>
            <w:r>
              <w:rPr>
                <w:w w:val="99"/>
                <w:sz w:val="20"/>
              </w:rPr>
              <w:t>6</w:t>
            </w:r>
          </w:p>
        </w:tc>
        <w:tc>
          <w:tcPr>
            <w:tcW w:w="564" w:type="dxa"/>
          </w:tcPr>
          <w:p w:rsidR="00786451" w:rsidRDefault="00572AC4">
            <w:pPr>
              <w:pStyle w:val="TableParagraph"/>
              <w:ind w:left="107"/>
              <w:rPr>
                <w:sz w:val="20"/>
              </w:rPr>
            </w:pPr>
            <w:r>
              <w:rPr>
                <w:w w:val="99"/>
                <w:sz w:val="20"/>
              </w:rPr>
              <w:t>0</w:t>
            </w:r>
          </w:p>
        </w:tc>
        <w:tc>
          <w:tcPr>
            <w:tcW w:w="535" w:type="dxa"/>
          </w:tcPr>
          <w:p w:rsidR="00786451" w:rsidRDefault="00572AC4">
            <w:pPr>
              <w:pStyle w:val="TableParagraph"/>
              <w:ind w:left="105"/>
              <w:rPr>
                <w:sz w:val="20"/>
              </w:rPr>
            </w:pPr>
            <w:r>
              <w:rPr>
                <w:w w:val="99"/>
                <w:sz w:val="20"/>
              </w:rPr>
              <w:t>0</w:t>
            </w:r>
          </w:p>
        </w:tc>
        <w:tc>
          <w:tcPr>
            <w:tcW w:w="2228" w:type="dxa"/>
          </w:tcPr>
          <w:p w:rsidR="00786451" w:rsidRDefault="00572AC4">
            <w:pPr>
              <w:pStyle w:val="TableParagraph"/>
              <w:spacing w:before="5" w:line="228" w:lineRule="exact"/>
              <w:ind w:left="107"/>
              <w:rPr>
                <w:sz w:val="20"/>
              </w:rPr>
            </w:pPr>
            <w:r>
              <w:rPr>
                <w:sz w:val="20"/>
              </w:rPr>
              <w:t>combustibles, lubricantes y aditivos</w:t>
            </w:r>
          </w:p>
        </w:tc>
        <w:tc>
          <w:tcPr>
            <w:tcW w:w="276" w:type="dxa"/>
          </w:tcPr>
          <w:p w:rsidR="00786451" w:rsidRDefault="00572AC4">
            <w:pPr>
              <w:pStyle w:val="TableParagraph"/>
              <w:ind w:left="60"/>
              <w:jc w:val="center"/>
              <w:rPr>
                <w:sz w:val="20"/>
              </w:rPr>
            </w:pPr>
            <w:r>
              <w:rPr>
                <w:w w:val="99"/>
                <w:sz w:val="20"/>
              </w:rPr>
              <w:t>1</w:t>
            </w:r>
          </w:p>
        </w:tc>
        <w:tc>
          <w:tcPr>
            <w:tcW w:w="1205" w:type="dxa"/>
          </w:tcPr>
          <w:p w:rsidR="00786451" w:rsidRDefault="00572AC4">
            <w:pPr>
              <w:pStyle w:val="TableParagraph"/>
              <w:ind w:left="107"/>
              <w:rPr>
                <w:sz w:val="20"/>
              </w:rPr>
            </w:pPr>
            <w:r>
              <w:rPr>
                <w:sz w:val="20"/>
              </w:rPr>
              <w:t>corriente</w:t>
            </w:r>
          </w:p>
        </w:tc>
        <w:tc>
          <w:tcPr>
            <w:tcW w:w="350" w:type="dxa"/>
          </w:tcPr>
          <w:p w:rsidR="00786451" w:rsidRDefault="00786451">
            <w:pPr>
              <w:pStyle w:val="TableParagraph"/>
              <w:rPr>
                <w:rFonts w:ascii="Times New Roman"/>
                <w:sz w:val="20"/>
              </w:rPr>
            </w:pPr>
          </w:p>
        </w:tc>
        <w:tc>
          <w:tcPr>
            <w:tcW w:w="350" w:type="dxa"/>
          </w:tcPr>
          <w:p w:rsidR="00786451" w:rsidRDefault="00786451">
            <w:pPr>
              <w:pStyle w:val="TableParagraph"/>
              <w:rPr>
                <w:rFonts w:ascii="Times New Roman"/>
                <w:sz w:val="20"/>
              </w:rPr>
            </w:pPr>
          </w:p>
        </w:tc>
        <w:tc>
          <w:tcPr>
            <w:tcW w:w="350" w:type="dxa"/>
          </w:tcPr>
          <w:p w:rsidR="00786451" w:rsidRDefault="00786451">
            <w:pPr>
              <w:pStyle w:val="TableParagraph"/>
              <w:rPr>
                <w:rFonts w:ascii="Times New Roman"/>
                <w:sz w:val="20"/>
              </w:rPr>
            </w:pPr>
          </w:p>
        </w:tc>
        <w:tc>
          <w:tcPr>
            <w:tcW w:w="352" w:type="dxa"/>
          </w:tcPr>
          <w:p w:rsidR="00786451" w:rsidRDefault="00786451">
            <w:pPr>
              <w:pStyle w:val="TableParagraph"/>
              <w:rPr>
                <w:rFonts w:ascii="Times New Roman"/>
                <w:sz w:val="20"/>
              </w:rPr>
            </w:pPr>
          </w:p>
        </w:tc>
        <w:tc>
          <w:tcPr>
            <w:tcW w:w="2217" w:type="dxa"/>
          </w:tcPr>
          <w:p w:rsidR="00786451" w:rsidRDefault="00786451">
            <w:pPr>
              <w:pStyle w:val="TableParagraph"/>
              <w:rPr>
                <w:rFonts w:ascii="Times New Roman"/>
                <w:sz w:val="20"/>
              </w:rPr>
            </w:pPr>
          </w:p>
        </w:tc>
      </w:tr>
      <w:tr w:rsidR="00786451">
        <w:trPr>
          <w:trHeight w:val="460"/>
        </w:trPr>
        <w:tc>
          <w:tcPr>
            <w:tcW w:w="391" w:type="dxa"/>
          </w:tcPr>
          <w:p w:rsidR="00786451" w:rsidRDefault="00786451">
            <w:pPr>
              <w:pStyle w:val="TableParagraph"/>
              <w:spacing w:before="8"/>
              <w:rPr>
                <w:sz w:val="19"/>
              </w:rPr>
            </w:pPr>
          </w:p>
          <w:p w:rsidR="00786451" w:rsidRDefault="00572AC4">
            <w:pPr>
              <w:pStyle w:val="TableParagraph"/>
              <w:spacing w:before="1" w:line="213" w:lineRule="exact"/>
              <w:ind w:right="52"/>
              <w:jc w:val="center"/>
              <w:rPr>
                <w:sz w:val="20"/>
              </w:rPr>
            </w:pPr>
            <w:r>
              <w:rPr>
                <w:w w:val="99"/>
                <w:sz w:val="20"/>
              </w:rPr>
              <w:t>2</w:t>
            </w:r>
          </w:p>
        </w:tc>
        <w:tc>
          <w:tcPr>
            <w:tcW w:w="389" w:type="dxa"/>
          </w:tcPr>
          <w:p w:rsidR="00786451" w:rsidRDefault="00786451">
            <w:pPr>
              <w:pStyle w:val="TableParagraph"/>
              <w:spacing w:before="8"/>
              <w:rPr>
                <w:sz w:val="19"/>
              </w:rPr>
            </w:pPr>
          </w:p>
          <w:p w:rsidR="00786451" w:rsidRDefault="00572AC4">
            <w:pPr>
              <w:pStyle w:val="TableParagraph"/>
              <w:spacing w:before="1" w:line="213" w:lineRule="exact"/>
              <w:ind w:right="55"/>
              <w:jc w:val="center"/>
              <w:rPr>
                <w:sz w:val="20"/>
              </w:rPr>
            </w:pPr>
            <w:r>
              <w:rPr>
                <w:w w:val="99"/>
                <w:sz w:val="20"/>
              </w:rPr>
              <w:t>6</w:t>
            </w:r>
          </w:p>
        </w:tc>
        <w:tc>
          <w:tcPr>
            <w:tcW w:w="564" w:type="dxa"/>
          </w:tcPr>
          <w:p w:rsidR="00786451" w:rsidRDefault="00786451">
            <w:pPr>
              <w:pStyle w:val="TableParagraph"/>
              <w:spacing w:before="8"/>
              <w:rPr>
                <w:sz w:val="19"/>
              </w:rPr>
            </w:pPr>
          </w:p>
          <w:p w:rsidR="00786451" w:rsidRDefault="00572AC4">
            <w:pPr>
              <w:pStyle w:val="TableParagraph"/>
              <w:spacing w:before="1" w:line="213" w:lineRule="exact"/>
              <w:ind w:left="107"/>
              <w:rPr>
                <w:sz w:val="20"/>
              </w:rPr>
            </w:pPr>
            <w:r>
              <w:rPr>
                <w:w w:val="99"/>
                <w:sz w:val="20"/>
              </w:rPr>
              <w:t>1</w:t>
            </w:r>
          </w:p>
        </w:tc>
        <w:tc>
          <w:tcPr>
            <w:tcW w:w="535" w:type="dxa"/>
          </w:tcPr>
          <w:p w:rsidR="00786451" w:rsidRDefault="00786451">
            <w:pPr>
              <w:pStyle w:val="TableParagraph"/>
              <w:spacing w:before="8"/>
              <w:rPr>
                <w:sz w:val="19"/>
              </w:rPr>
            </w:pPr>
          </w:p>
          <w:p w:rsidR="00786451" w:rsidRDefault="00572AC4">
            <w:pPr>
              <w:pStyle w:val="TableParagraph"/>
              <w:spacing w:before="1" w:line="213" w:lineRule="exact"/>
              <w:ind w:left="105"/>
              <w:rPr>
                <w:sz w:val="20"/>
              </w:rPr>
            </w:pPr>
            <w:r>
              <w:rPr>
                <w:w w:val="99"/>
                <w:sz w:val="20"/>
              </w:rPr>
              <w:t>1</w:t>
            </w:r>
          </w:p>
        </w:tc>
        <w:tc>
          <w:tcPr>
            <w:tcW w:w="2228" w:type="dxa"/>
          </w:tcPr>
          <w:p w:rsidR="00786451" w:rsidRDefault="00572AC4">
            <w:pPr>
              <w:pStyle w:val="TableParagraph"/>
              <w:spacing w:line="230" w:lineRule="exact"/>
              <w:ind w:left="107" w:right="90"/>
              <w:rPr>
                <w:sz w:val="20"/>
              </w:rPr>
            </w:pPr>
            <w:r>
              <w:rPr>
                <w:sz w:val="20"/>
              </w:rPr>
              <w:t>combustible, lubricantes y aditivos</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spacing w:line="230" w:lineRule="exact"/>
              <w:ind w:left="107" w:right="334"/>
              <w:rPr>
                <w:sz w:val="20"/>
              </w:rPr>
            </w:pPr>
            <w:r>
              <w:rPr>
                <w:sz w:val="20"/>
              </w:rPr>
              <w:t>compra de bienes y servicios</w:t>
            </w:r>
          </w:p>
        </w:tc>
      </w:tr>
      <w:tr w:rsidR="00786451">
        <w:trPr>
          <w:trHeight w:val="1149"/>
        </w:trPr>
        <w:tc>
          <w:tcPr>
            <w:tcW w:w="391" w:type="dxa"/>
          </w:tcPr>
          <w:p w:rsidR="00786451" w:rsidRDefault="00572AC4">
            <w:pPr>
              <w:pStyle w:val="TableParagraph"/>
              <w:spacing w:line="227" w:lineRule="exact"/>
              <w:ind w:right="52"/>
              <w:jc w:val="center"/>
              <w:rPr>
                <w:sz w:val="20"/>
              </w:rPr>
            </w:pPr>
            <w:r>
              <w:rPr>
                <w:w w:val="99"/>
                <w:sz w:val="20"/>
              </w:rPr>
              <w:t>2</w:t>
            </w:r>
          </w:p>
        </w:tc>
        <w:tc>
          <w:tcPr>
            <w:tcW w:w="389" w:type="dxa"/>
          </w:tcPr>
          <w:p w:rsidR="00786451" w:rsidRDefault="00572AC4">
            <w:pPr>
              <w:pStyle w:val="TableParagraph"/>
              <w:spacing w:line="227" w:lineRule="exact"/>
              <w:ind w:right="55"/>
              <w:jc w:val="center"/>
              <w:rPr>
                <w:sz w:val="20"/>
              </w:rPr>
            </w:pPr>
            <w:r>
              <w:rPr>
                <w:w w:val="99"/>
                <w:sz w:val="20"/>
              </w:rPr>
              <w:t>7</w:t>
            </w:r>
          </w:p>
        </w:tc>
        <w:tc>
          <w:tcPr>
            <w:tcW w:w="564" w:type="dxa"/>
          </w:tcPr>
          <w:p w:rsidR="00786451" w:rsidRDefault="00572AC4">
            <w:pPr>
              <w:pStyle w:val="TableParagraph"/>
              <w:spacing w:line="227" w:lineRule="exact"/>
              <w:ind w:left="107"/>
              <w:rPr>
                <w:sz w:val="20"/>
              </w:rPr>
            </w:pPr>
            <w:r>
              <w:rPr>
                <w:w w:val="99"/>
                <w:sz w:val="20"/>
              </w:rPr>
              <w:t>0</w:t>
            </w:r>
          </w:p>
        </w:tc>
        <w:tc>
          <w:tcPr>
            <w:tcW w:w="535" w:type="dxa"/>
          </w:tcPr>
          <w:p w:rsidR="00786451" w:rsidRDefault="00572AC4">
            <w:pPr>
              <w:pStyle w:val="TableParagraph"/>
              <w:spacing w:line="227" w:lineRule="exact"/>
              <w:ind w:left="105"/>
              <w:rPr>
                <w:sz w:val="20"/>
              </w:rPr>
            </w:pPr>
            <w:r>
              <w:rPr>
                <w:w w:val="99"/>
                <w:sz w:val="20"/>
              </w:rPr>
              <w:t>0</w:t>
            </w:r>
          </w:p>
        </w:tc>
        <w:tc>
          <w:tcPr>
            <w:tcW w:w="2228" w:type="dxa"/>
          </w:tcPr>
          <w:p w:rsidR="00786451" w:rsidRDefault="00572AC4">
            <w:pPr>
              <w:pStyle w:val="TableParagraph"/>
              <w:ind w:left="107" w:right="128"/>
              <w:rPr>
                <w:sz w:val="20"/>
              </w:rPr>
            </w:pPr>
            <w:r>
              <w:rPr>
                <w:sz w:val="20"/>
              </w:rPr>
              <w:t>vestuario, blancos, prendas de</w:t>
            </w:r>
            <w:r>
              <w:rPr>
                <w:spacing w:val="-17"/>
                <w:sz w:val="20"/>
              </w:rPr>
              <w:t xml:space="preserve"> </w:t>
            </w:r>
            <w:r>
              <w:rPr>
                <w:sz w:val="20"/>
              </w:rPr>
              <w:t>protección y</w:t>
            </w:r>
            <w:r>
              <w:rPr>
                <w:spacing w:val="-3"/>
                <w:sz w:val="20"/>
              </w:rPr>
              <w:t xml:space="preserve"> </w:t>
            </w:r>
            <w:r>
              <w:rPr>
                <w:sz w:val="20"/>
              </w:rPr>
              <w:t>artículos</w:t>
            </w:r>
          </w:p>
          <w:p w:rsidR="00786451" w:rsidRDefault="00572AC4">
            <w:pPr>
              <w:pStyle w:val="TableParagraph"/>
              <w:ind w:left="107"/>
              <w:rPr>
                <w:sz w:val="20"/>
              </w:rPr>
            </w:pPr>
            <w:r>
              <w:rPr>
                <w:sz w:val="20"/>
              </w:rPr>
              <w:t>deportivos</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786451">
            <w:pPr>
              <w:pStyle w:val="TableParagraph"/>
              <w:rPr>
                <w:rFonts w:ascii="Times New Roman"/>
                <w:sz w:val="20"/>
              </w:rPr>
            </w:pPr>
          </w:p>
        </w:tc>
        <w:tc>
          <w:tcPr>
            <w:tcW w:w="350" w:type="dxa"/>
          </w:tcPr>
          <w:p w:rsidR="00786451" w:rsidRDefault="00786451">
            <w:pPr>
              <w:pStyle w:val="TableParagraph"/>
              <w:rPr>
                <w:rFonts w:ascii="Times New Roman"/>
                <w:sz w:val="20"/>
              </w:rPr>
            </w:pPr>
          </w:p>
        </w:tc>
        <w:tc>
          <w:tcPr>
            <w:tcW w:w="350" w:type="dxa"/>
          </w:tcPr>
          <w:p w:rsidR="00786451" w:rsidRDefault="00786451">
            <w:pPr>
              <w:pStyle w:val="TableParagraph"/>
              <w:rPr>
                <w:rFonts w:ascii="Times New Roman"/>
                <w:sz w:val="20"/>
              </w:rPr>
            </w:pPr>
          </w:p>
        </w:tc>
        <w:tc>
          <w:tcPr>
            <w:tcW w:w="352" w:type="dxa"/>
          </w:tcPr>
          <w:p w:rsidR="00786451" w:rsidRDefault="00786451">
            <w:pPr>
              <w:pStyle w:val="TableParagraph"/>
              <w:rPr>
                <w:rFonts w:ascii="Times New Roman"/>
                <w:sz w:val="20"/>
              </w:rPr>
            </w:pPr>
          </w:p>
        </w:tc>
        <w:tc>
          <w:tcPr>
            <w:tcW w:w="2217" w:type="dxa"/>
          </w:tcPr>
          <w:p w:rsidR="00786451" w:rsidRDefault="00786451">
            <w:pPr>
              <w:pStyle w:val="TableParagraph"/>
              <w:rPr>
                <w:rFonts w:ascii="Times New Roman"/>
                <w:sz w:val="20"/>
              </w:rPr>
            </w:pPr>
          </w:p>
        </w:tc>
      </w:tr>
      <w:tr w:rsidR="00786451">
        <w:trPr>
          <w:trHeight w:val="460"/>
        </w:trPr>
        <w:tc>
          <w:tcPr>
            <w:tcW w:w="391" w:type="dxa"/>
          </w:tcPr>
          <w:p w:rsidR="00786451" w:rsidRDefault="00572AC4">
            <w:pPr>
              <w:pStyle w:val="TableParagraph"/>
              <w:spacing w:line="227" w:lineRule="exact"/>
              <w:ind w:right="52"/>
              <w:jc w:val="center"/>
              <w:rPr>
                <w:sz w:val="20"/>
              </w:rPr>
            </w:pPr>
            <w:r>
              <w:rPr>
                <w:w w:val="99"/>
                <w:sz w:val="20"/>
              </w:rPr>
              <w:t>2</w:t>
            </w:r>
          </w:p>
        </w:tc>
        <w:tc>
          <w:tcPr>
            <w:tcW w:w="389" w:type="dxa"/>
          </w:tcPr>
          <w:p w:rsidR="00786451" w:rsidRDefault="00572AC4">
            <w:pPr>
              <w:pStyle w:val="TableParagraph"/>
              <w:spacing w:line="227" w:lineRule="exact"/>
              <w:ind w:right="55"/>
              <w:jc w:val="center"/>
              <w:rPr>
                <w:sz w:val="20"/>
              </w:rPr>
            </w:pPr>
            <w:r>
              <w:rPr>
                <w:w w:val="99"/>
                <w:sz w:val="20"/>
              </w:rPr>
              <w:t>7</w:t>
            </w:r>
          </w:p>
        </w:tc>
        <w:tc>
          <w:tcPr>
            <w:tcW w:w="564" w:type="dxa"/>
          </w:tcPr>
          <w:p w:rsidR="00786451" w:rsidRDefault="00572AC4">
            <w:pPr>
              <w:pStyle w:val="TableParagraph"/>
              <w:spacing w:line="227" w:lineRule="exact"/>
              <w:ind w:left="107"/>
              <w:rPr>
                <w:sz w:val="20"/>
              </w:rPr>
            </w:pPr>
            <w:r>
              <w:rPr>
                <w:w w:val="99"/>
                <w:sz w:val="20"/>
              </w:rPr>
              <w:t>1</w:t>
            </w:r>
          </w:p>
        </w:tc>
        <w:tc>
          <w:tcPr>
            <w:tcW w:w="535" w:type="dxa"/>
          </w:tcPr>
          <w:p w:rsidR="00786451" w:rsidRDefault="00572AC4">
            <w:pPr>
              <w:pStyle w:val="TableParagraph"/>
              <w:spacing w:line="227" w:lineRule="exact"/>
              <w:ind w:left="105"/>
              <w:rPr>
                <w:sz w:val="20"/>
              </w:rPr>
            </w:pPr>
            <w:r>
              <w:rPr>
                <w:w w:val="99"/>
                <w:sz w:val="20"/>
              </w:rPr>
              <w:t>1</w:t>
            </w:r>
          </w:p>
        </w:tc>
        <w:tc>
          <w:tcPr>
            <w:tcW w:w="2228" w:type="dxa"/>
          </w:tcPr>
          <w:p w:rsidR="00786451" w:rsidRDefault="00572AC4">
            <w:pPr>
              <w:pStyle w:val="TableParagraph"/>
              <w:spacing w:line="227" w:lineRule="exact"/>
              <w:ind w:left="107"/>
              <w:rPr>
                <w:sz w:val="20"/>
              </w:rPr>
            </w:pPr>
            <w:r>
              <w:rPr>
                <w:sz w:val="20"/>
              </w:rPr>
              <w:t>vestuario y uniforme</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spacing w:line="230" w:lineRule="exact"/>
              <w:ind w:left="107" w:right="334"/>
              <w:rPr>
                <w:sz w:val="20"/>
              </w:rPr>
            </w:pPr>
            <w:r>
              <w:rPr>
                <w:sz w:val="20"/>
              </w:rPr>
              <w:t>compra de bienes y servicios</w:t>
            </w:r>
          </w:p>
        </w:tc>
      </w:tr>
      <w:tr w:rsidR="00786451">
        <w:trPr>
          <w:trHeight w:val="460"/>
        </w:trPr>
        <w:tc>
          <w:tcPr>
            <w:tcW w:w="391" w:type="dxa"/>
          </w:tcPr>
          <w:p w:rsidR="00786451" w:rsidRDefault="00572AC4">
            <w:pPr>
              <w:pStyle w:val="TableParagraph"/>
              <w:spacing w:line="227" w:lineRule="exact"/>
              <w:ind w:right="52"/>
              <w:jc w:val="center"/>
              <w:rPr>
                <w:sz w:val="20"/>
              </w:rPr>
            </w:pPr>
            <w:r>
              <w:rPr>
                <w:w w:val="99"/>
                <w:sz w:val="20"/>
              </w:rPr>
              <w:t>2</w:t>
            </w:r>
          </w:p>
        </w:tc>
        <w:tc>
          <w:tcPr>
            <w:tcW w:w="389" w:type="dxa"/>
          </w:tcPr>
          <w:p w:rsidR="00786451" w:rsidRDefault="00572AC4">
            <w:pPr>
              <w:pStyle w:val="TableParagraph"/>
              <w:spacing w:line="227" w:lineRule="exact"/>
              <w:ind w:right="55"/>
              <w:jc w:val="center"/>
              <w:rPr>
                <w:sz w:val="20"/>
              </w:rPr>
            </w:pPr>
            <w:r>
              <w:rPr>
                <w:w w:val="99"/>
                <w:sz w:val="20"/>
              </w:rPr>
              <w:t>7</w:t>
            </w:r>
          </w:p>
        </w:tc>
        <w:tc>
          <w:tcPr>
            <w:tcW w:w="564" w:type="dxa"/>
          </w:tcPr>
          <w:p w:rsidR="00786451" w:rsidRDefault="00572AC4">
            <w:pPr>
              <w:pStyle w:val="TableParagraph"/>
              <w:spacing w:line="227" w:lineRule="exact"/>
              <w:ind w:left="107"/>
              <w:rPr>
                <w:sz w:val="20"/>
              </w:rPr>
            </w:pPr>
            <w:r>
              <w:rPr>
                <w:w w:val="99"/>
                <w:sz w:val="20"/>
              </w:rPr>
              <w:t>2</w:t>
            </w:r>
          </w:p>
        </w:tc>
        <w:tc>
          <w:tcPr>
            <w:tcW w:w="535" w:type="dxa"/>
          </w:tcPr>
          <w:p w:rsidR="00786451" w:rsidRDefault="00572AC4">
            <w:pPr>
              <w:pStyle w:val="TableParagraph"/>
              <w:spacing w:line="227" w:lineRule="exact"/>
              <w:ind w:left="105"/>
              <w:rPr>
                <w:sz w:val="20"/>
              </w:rPr>
            </w:pPr>
            <w:r>
              <w:rPr>
                <w:w w:val="99"/>
                <w:sz w:val="20"/>
              </w:rPr>
              <w:t>1</w:t>
            </w:r>
          </w:p>
        </w:tc>
        <w:tc>
          <w:tcPr>
            <w:tcW w:w="2228" w:type="dxa"/>
          </w:tcPr>
          <w:p w:rsidR="00786451" w:rsidRDefault="00572AC4">
            <w:pPr>
              <w:pStyle w:val="TableParagraph"/>
              <w:spacing w:line="230" w:lineRule="exact"/>
              <w:ind w:left="107" w:right="112"/>
              <w:rPr>
                <w:sz w:val="20"/>
              </w:rPr>
            </w:pPr>
            <w:r>
              <w:rPr>
                <w:sz w:val="20"/>
              </w:rPr>
              <w:t>prendas de seguridad y protección personal</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spacing w:line="230" w:lineRule="exact"/>
              <w:ind w:left="107" w:right="334"/>
              <w:rPr>
                <w:sz w:val="20"/>
              </w:rPr>
            </w:pPr>
            <w:r>
              <w:rPr>
                <w:sz w:val="20"/>
              </w:rPr>
              <w:t>compra de bienes y servicios</w:t>
            </w:r>
          </w:p>
        </w:tc>
      </w:tr>
      <w:tr w:rsidR="00786451">
        <w:trPr>
          <w:trHeight w:val="460"/>
        </w:trPr>
        <w:tc>
          <w:tcPr>
            <w:tcW w:w="391" w:type="dxa"/>
          </w:tcPr>
          <w:p w:rsidR="00786451" w:rsidRDefault="00572AC4">
            <w:pPr>
              <w:pStyle w:val="TableParagraph"/>
              <w:spacing w:line="227" w:lineRule="exact"/>
              <w:ind w:right="52"/>
              <w:jc w:val="center"/>
              <w:rPr>
                <w:sz w:val="20"/>
              </w:rPr>
            </w:pPr>
            <w:r>
              <w:rPr>
                <w:w w:val="99"/>
                <w:sz w:val="20"/>
              </w:rPr>
              <w:t>2</w:t>
            </w:r>
          </w:p>
        </w:tc>
        <w:tc>
          <w:tcPr>
            <w:tcW w:w="389" w:type="dxa"/>
          </w:tcPr>
          <w:p w:rsidR="00786451" w:rsidRDefault="00572AC4">
            <w:pPr>
              <w:pStyle w:val="TableParagraph"/>
              <w:spacing w:line="227" w:lineRule="exact"/>
              <w:ind w:right="55"/>
              <w:jc w:val="center"/>
              <w:rPr>
                <w:sz w:val="20"/>
              </w:rPr>
            </w:pPr>
            <w:r>
              <w:rPr>
                <w:w w:val="99"/>
                <w:sz w:val="20"/>
              </w:rPr>
              <w:t>7</w:t>
            </w:r>
          </w:p>
        </w:tc>
        <w:tc>
          <w:tcPr>
            <w:tcW w:w="564" w:type="dxa"/>
          </w:tcPr>
          <w:p w:rsidR="00786451" w:rsidRDefault="00572AC4">
            <w:pPr>
              <w:pStyle w:val="TableParagraph"/>
              <w:spacing w:line="227" w:lineRule="exact"/>
              <w:ind w:left="107"/>
              <w:rPr>
                <w:sz w:val="20"/>
              </w:rPr>
            </w:pPr>
            <w:r>
              <w:rPr>
                <w:w w:val="99"/>
                <w:sz w:val="20"/>
              </w:rPr>
              <w:t>3</w:t>
            </w:r>
          </w:p>
        </w:tc>
        <w:tc>
          <w:tcPr>
            <w:tcW w:w="535" w:type="dxa"/>
          </w:tcPr>
          <w:p w:rsidR="00786451" w:rsidRDefault="00572AC4">
            <w:pPr>
              <w:pStyle w:val="TableParagraph"/>
              <w:spacing w:line="227" w:lineRule="exact"/>
              <w:ind w:left="105"/>
              <w:rPr>
                <w:sz w:val="20"/>
              </w:rPr>
            </w:pPr>
            <w:r>
              <w:rPr>
                <w:w w:val="99"/>
                <w:sz w:val="20"/>
              </w:rPr>
              <w:t>1</w:t>
            </w:r>
          </w:p>
        </w:tc>
        <w:tc>
          <w:tcPr>
            <w:tcW w:w="2228" w:type="dxa"/>
          </w:tcPr>
          <w:p w:rsidR="00786451" w:rsidRDefault="00572AC4">
            <w:pPr>
              <w:pStyle w:val="TableParagraph"/>
              <w:spacing w:line="227" w:lineRule="exact"/>
              <w:ind w:left="107"/>
              <w:rPr>
                <w:sz w:val="20"/>
              </w:rPr>
            </w:pPr>
            <w:r>
              <w:rPr>
                <w:sz w:val="20"/>
              </w:rPr>
              <w:t>artículos deportivos</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spacing w:line="230" w:lineRule="exact"/>
              <w:ind w:left="107" w:right="334"/>
              <w:rPr>
                <w:sz w:val="20"/>
              </w:rPr>
            </w:pPr>
            <w:r>
              <w:rPr>
                <w:sz w:val="20"/>
              </w:rPr>
              <w:t>compra de bienes y servicios</w:t>
            </w:r>
          </w:p>
        </w:tc>
      </w:tr>
      <w:tr w:rsidR="00786451">
        <w:trPr>
          <w:trHeight w:val="918"/>
        </w:trPr>
        <w:tc>
          <w:tcPr>
            <w:tcW w:w="391" w:type="dxa"/>
          </w:tcPr>
          <w:p w:rsidR="00786451" w:rsidRDefault="00572AC4">
            <w:pPr>
              <w:pStyle w:val="TableParagraph"/>
              <w:spacing w:line="227" w:lineRule="exact"/>
              <w:ind w:right="52"/>
              <w:jc w:val="center"/>
              <w:rPr>
                <w:sz w:val="20"/>
              </w:rPr>
            </w:pPr>
            <w:r>
              <w:rPr>
                <w:w w:val="99"/>
                <w:sz w:val="20"/>
              </w:rPr>
              <w:t>2</w:t>
            </w:r>
          </w:p>
        </w:tc>
        <w:tc>
          <w:tcPr>
            <w:tcW w:w="389" w:type="dxa"/>
          </w:tcPr>
          <w:p w:rsidR="00786451" w:rsidRDefault="00572AC4">
            <w:pPr>
              <w:pStyle w:val="TableParagraph"/>
              <w:spacing w:line="227" w:lineRule="exact"/>
              <w:ind w:right="55"/>
              <w:jc w:val="center"/>
              <w:rPr>
                <w:sz w:val="20"/>
              </w:rPr>
            </w:pPr>
            <w:r>
              <w:rPr>
                <w:w w:val="99"/>
                <w:sz w:val="20"/>
              </w:rPr>
              <w:t>9</w:t>
            </w:r>
          </w:p>
        </w:tc>
        <w:tc>
          <w:tcPr>
            <w:tcW w:w="564" w:type="dxa"/>
          </w:tcPr>
          <w:p w:rsidR="00786451" w:rsidRDefault="00572AC4">
            <w:pPr>
              <w:pStyle w:val="TableParagraph"/>
              <w:spacing w:line="227" w:lineRule="exact"/>
              <w:ind w:left="107"/>
              <w:rPr>
                <w:sz w:val="20"/>
              </w:rPr>
            </w:pPr>
            <w:r>
              <w:rPr>
                <w:w w:val="99"/>
                <w:sz w:val="20"/>
              </w:rPr>
              <w:t>0</w:t>
            </w:r>
          </w:p>
        </w:tc>
        <w:tc>
          <w:tcPr>
            <w:tcW w:w="535" w:type="dxa"/>
          </w:tcPr>
          <w:p w:rsidR="00786451" w:rsidRDefault="00572AC4">
            <w:pPr>
              <w:pStyle w:val="TableParagraph"/>
              <w:spacing w:line="227" w:lineRule="exact"/>
              <w:ind w:left="105"/>
              <w:rPr>
                <w:sz w:val="20"/>
              </w:rPr>
            </w:pPr>
            <w:r>
              <w:rPr>
                <w:w w:val="99"/>
                <w:sz w:val="20"/>
              </w:rPr>
              <w:t>0</w:t>
            </w:r>
          </w:p>
        </w:tc>
        <w:tc>
          <w:tcPr>
            <w:tcW w:w="2228" w:type="dxa"/>
          </w:tcPr>
          <w:p w:rsidR="00786451" w:rsidRDefault="00572AC4">
            <w:pPr>
              <w:pStyle w:val="TableParagraph"/>
              <w:ind w:left="107" w:right="301"/>
              <w:rPr>
                <w:sz w:val="20"/>
              </w:rPr>
            </w:pPr>
            <w:r>
              <w:rPr>
                <w:sz w:val="20"/>
              </w:rPr>
              <w:t>herramientas, refacciones y accesorios menores</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786451">
            <w:pPr>
              <w:pStyle w:val="TableParagraph"/>
              <w:rPr>
                <w:rFonts w:ascii="Times New Roman"/>
                <w:sz w:val="20"/>
              </w:rPr>
            </w:pPr>
          </w:p>
        </w:tc>
        <w:tc>
          <w:tcPr>
            <w:tcW w:w="350" w:type="dxa"/>
          </w:tcPr>
          <w:p w:rsidR="00786451" w:rsidRDefault="00786451">
            <w:pPr>
              <w:pStyle w:val="TableParagraph"/>
              <w:rPr>
                <w:rFonts w:ascii="Times New Roman"/>
                <w:sz w:val="20"/>
              </w:rPr>
            </w:pPr>
          </w:p>
        </w:tc>
        <w:tc>
          <w:tcPr>
            <w:tcW w:w="350" w:type="dxa"/>
          </w:tcPr>
          <w:p w:rsidR="00786451" w:rsidRDefault="00786451">
            <w:pPr>
              <w:pStyle w:val="TableParagraph"/>
              <w:rPr>
                <w:rFonts w:ascii="Times New Roman"/>
                <w:sz w:val="20"/>
              </w:rPr>
            </w:pPr>
          </w:p>
        </w:tc>
        <w:tc>
          <w:tcPr>
            <w:tcW w:w="352" w:type="dxa"/>
          </w:tcPr>
          <w:p w:rsidR="00786451" w:rsidRDefault="00786451">
            <w:pPr>
              <w:pStyle w:val="TableParagraph"/>
              <w:rPr>
                <w:rFonts w:ascii="Times New Roman"/>
                <w:sz w:val="20"/>
              </w:rPr>
            </w:pPr>
          </w:p>
        </w:tc>
        <w:tc>
          <w:tcPr>
            <w:tcW w:w="2217" w:type="dxa"/>
          </w:tcPr>
          <w:p w:rsidR="00786451" w:rsidRDefault="00786451">
            <w:pPr>
              <w:pStyle w:val="TableParagraph"/>
              <w:rPr>
                <w:rFonts w:ascii="Times New Roman"/>
                <w:sz w:val="20"/>
              </w:rPr>
            </w:pPr>
          </w:p>
        </w:tc>
      </w:tr>
      <w:tr w:rsidR="00786451">
        <w:trPr>
          <w:trHeight w:val="460"/>
        </w:trPr>
        <w:tc>
          <w:tcPr>
            <w:tcW w:w="391" w:type="dxa"/>
          </w:tcPr>
          <w:p w:rsidR="00786451" w:rsidRDefault="00572AC4">
            <w:pPr>
              <w:pStyle w:val="TableParagraph"/>
              <w:spacing w:line="227" w:lineRule="exact"/>
              <w:ind w:right="52"/>
              <w:jc w:val="center"/>
              <w:rPr>
                <w:sz w:val="20"/>
              </w:rPr>
            </w:pPr>
            <w:r>
              <w:rPr>
                <w:w w:val="99"/>
                <w:sz w:val="20"/>
              </w:rPr>
              <w:t>2</w:t>
            </w:r>
          </w:p>
        </w:tc>
        <w:tc>
          <w:tcPr>
            <w:tcW w:w="389" w:type="dxa"/>
          </w:tcPr>
          <w:p w:rsidR="00786451" w:rsidRDefault="00572AC4">
            <w:pPr>
              <w:pStyle w:val="TableParagraph"/>
              <w:spacing w:line="227" w:lineRule="exact"/>
              <w:ind w:right="55"/>
              <w:jc w:val="center"/>
              <w:rPr>
                <w:sz w:val="20"/>
              </w:rPr>
            </w:pPr>
            <w:r>
              <w:rPr>
                <w:w w:val="99"/>
                <w:sz w:val="20"/>
              </w:rPr>
              <w:t>9</w:t>
            </w:r>
          </w:p>
        </w:tc>
        <w:tc>
          <w:tcPr>
            <w:tcW w:w="564" w:type="dxa"/>
          </w:tcPr>
          <w:p w:rsidR="00786451" w:rsidRDefault="00572AC4">
            <w:pPr>
              <w:pStyle w:val="TableParagraph"/>
              <w:spacing w:line="227" w:lineRule="exact"/>
              <w:ind w:left="107"/>
              <w:rPr>
                <w:sz w:val="20"/>
              </w:rPr>
            </w:pPr>
            <w:r>
              <w:rPr>
                <w:w w:val="99"/>
                <w:sz w:val="20"/>
              </w:rPr>
              <w:t>1</w:t>
            </w:r>
          </w:p>
        </w:tc>
        <w:tc>
          <w:tcPr>
            <w:tcW w:w="535" w:type="dxa"/>
          </w:tcPr>
          <w:p w:rsidR="00786451" w:rsidRDefault="00572AC4">
            <w:pPr>
              <w:pStyle w:val="TableParagraph"/>
              <w:spacing w:line="227" w:lineRule="exact"/>
              <w:ind w:left="105"/>
              <w:rPr>
                <w:sz w:val="20"/>
              </w:rPr>
            </w:pPr>
            <w:r>
              <w:rPr>
                <w:w w:val="99"/>
                <w:sz w:val="20"/>
              </w:rPr>
              <w:t>1</w:t>
            </w:r>
          </w:p>
        </w:tc>
        <w:tc>
          <w:tcPr>
            <w:tcW w:w="2228" w:type="dxa"/>
          </w:tcPr>
          <w:p w:rsidR="00786451" w:rsidRDefault="00572AC4">
            <w:pPr>
              <w:pStyle w:val="TableParagraph"/>
              <w:spacing w:line="227" w:lineRule="exact"/>
              <w:ind w:left="107"/>
              <w:rPr>
                <w:sz w:val="20"/>
              </w:rPr>
            </w:pPr>
            <w:r>
              <w:rPr>
                <w:sz w:val="20"/>
              </w:rPr>
              <w:t>herramientas menores</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spacing w:line="230" w:lineRule="exact"/>
              <w:ind w:left="107" w:right="334"/>
              <w:rPr>
                <w:sz w:val="20"/>
              </w:rPr>
            </w:pPr>
            <w:r>
              <w:rPr>
                <w:sz w:val="20"/>
              </w:rPr>
              <w:t>compra de bienes y servicios</w:t>
            </w:r>
          </w:p>
        </w:tc>
      </w:tr>
      <w:tr w:rsidR="00786451">
        <w:trPr>
          <w:trHeight w:val="690"/>
        </w:trPr>
        <w:tc>
          <w:tcPr>
            <w:tcW w:w="391" w:type="dxa"/>
          </w:tcPr>
          <w:p w:rsidR="00786451" w:rsidRDefault="00572AC4">
            <w:pPr>
              <w:pStyle w:val="TableParagraph"/>
              <w:spacing w:line="227" w:lineRule="exact"/>
              <w:ind w:right="52"/>
              <w:jc w:val="center"/>
              <w:rPr>
                <w:sz w:val="20"/>
              </w:rPr>
            </w:pPr>
            <w:r>
              <w:rPr>
                <w:w w:val="99"/>
                <w:sz w:val="20"/>
              </w:rPr>
              <w:t>2</w:t>
            </w:r>
          </w:p>
        </w:tc>
        <w:tc>
          <w:tcPr>
            <w:tcW w:w="389" w:type="dxa"/>
          </w:tcPr>
          <w:p w:rsidR="00786451" w:rsidRDefault="00572AC4">
            <w:pPr>
              <w:pStyle w:val="TableParagraph"/>
              <w:spacing w:line="227" w:lineRule="exact"/>
              <w:ind w:right="55"/>
              <w:jc w:val="center"/>
              <w:rPr>
                <w:sz w:val="20"/>
              </w:rPr>
            </w:pPr>
            <w:r>
              <w:rPr>
                <w:w w:val="99"/>
                <w:sz w:val="20"/>
              </w:rPr>
              <w:t>9</w:t>
            </w:r>
          </w:p>
        </w:tc>
        <w:tc>
          <w:tcPr>
            <w:tcW w:w="564" w:type="dxa"/>
          </w:tcPr>
          <w:p w:rsidR="00786451" w:rsidRDefault="00572AC4">
            <w:pPr>
              <w:pStyle w:val="TableParagraph"/>
              <w:spacing w:line="227" w:lineRule="exact"/>
              <w:ind w:left="107"/>
              <w:rPr>
                <w:sz w:val="20"/>
              </w:rPr>
            </w:pPr>
            <w:r>
              <w:rPr>
                <w:w w:val="99"/>
                <w:sz w:val="20"/>
              </w:rPr>
              <w:t>2</w:t>
            </w:r>
          </w:p>
        </w:tc>
        <w:tc>
          <w:tcPr>
            <w:tcW w:w="535" w:type="dxa"/>
          </w:tcPr>
          <w:p w:rsidR="00786451" w:rsidRDefault="00572AC4">
            <w:pPr>
              <w:pStyle w:val="TableParagraph"/>
              <w:spacing w:line="227" w:lineRule="exact"/>
              <w:ind w:left="105"/>
              <w:rPr>
                <w:sz w:val="20"/>
              </w:rPr>
            </w:pPr>
            <w:r>
              <w:rPr>
                <w:w w:val="99"/>
                <w:sz w:val="20"/>
              </w:rPr>
              <w:t>1</w:t>
            </w:r>
          </w:p>
        </w:tc>
        <w:tc>
          <w:tcPr>
            <w:tcW w:w="2228" w:type="dxa"/>
          </w:tcPr>
          <w:p w:rsidR="00786451" w:rsidRDefault="00572AC4">
            <w:pPr>
              <w:pStyle w:val="TableParagraph"/>
              <w:spacing w:line="230" w:lineRule="exact"/>
              <w:ind w:left="107" w:right="301"/>
              <w:rPr>
                <w:sz w:val="20"/>
              </w:rPr>
            </w:pPr>
            <w:r>
              <w:rPr>
                <w:sz w:val="20"/>
              </w:rPr>
              <w:t>refacciones y accesorios menores de edificios</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ind w:left="107" w:right="334"/>
              <w:rPr>
                <w:sz w:val="20"/>
              </w:rPr>
            </w:pPr>
            <w:r>
              <w:rPr>
                <w:sz w:val="20"/>
              </w:rPr>
              <w:t>compra de bienes y servicios</w:t>
            </w:r>
          </w:p>
        </w:tc>
      </w:tr>
      <w:tr w:rsidR="00786451">
        <w:trPr>
          <w:trHeight w:val="1838"/>
        </w:trPr>
        <w:tc>
          <w:tcPr>
            <w:tcW w:w="391" w:type="dxa"/>
          </w:tcPr>
          <w:p w:rsidR="00786451" w:rsidRDefault="00572AC4">
            <w:pPr>
              <w:pStyle w:val="TableParagraph"/>
              <w:spacing w:line="227" w:lineRule="exact"/>
              <w:ind w:right="52"/>
              <w:jc w:val="center"/>
              <w:rPr>
                <w:sz w:val="20"/>
              </w:rPr>
            </w:pPr>
            <w:r>
              <w:rPr>
                <w:w w:val="99"/>
                <w:sz w:val="20"/>
              </w:rPr>
              <w:t>2</w:t>
            </w:r>
          </w:p>
        </w:tc>
        <w:tc>
          <w:tcPr>
            <w:tcW w:w="389" w:type="dxa"/>
          </w:tcPr>
          <w:p w:rsidR="00786451" w:rsidRDefault="00572AC4">
            <w:pPr>
              <w:pStyle w:val="TableParagraph"/>
              <w:spacing w:line="227" w:lineRule="exact"/>
              <w:ind w:right="55"/>
              <w:jc w:val="center"/>
              <w:rPr>
                <w:sz w:val="20"/>
              </w:rPr>
            </w:pPr>
            <w:r>
              <w:rPr>
                <w:w w:val="99"/>
                <w:sz w:val="20"/>
              </w:rPr>
              <w:t>9</w:t>
            </w:r>
          </w:p>
        </w:tc>
        <w:tc>
          <w:tcPr>
            <w:tcW w:w="564" w:type="dxa"/>
          </w:tcPr>
          <w:p w:rsidR="00786451" w:rsidRDefault="00572AC4">
            <w:pPr>
              <w:pStyle w:val="TableParagraph"/>
              <w:spacing w:line="227" w:lineRule="exact"/>
              <w:ind w:left="107"/>
              <w:rPr>
                <w:sz w:val="20"/>
              </w:rPr>
            </w:pPr>
            <w:r>
              <w:rPr>
                <w:w w:val="99"/>
                <w:sz w:val="20"/>
              </w:rPr>
              <w:t>3</w:t>
            </w:r>
          </w:p>
        </w:tc>
        <w:tc>
          <w:tcPr>
            <w:tcW w:w="535" w:type="dxa"/>
          </w:tcPr>
          <w:p w:rsidR="00786451" w:rsidRDefault="00572AC4">
            <w:pPr>
              <w:pStyle w:val="TableParagraph"/>
              <w:spacing w:line="227" w:lineRule="exact"/>
              <w:ind w:left="105"/>
              <w:rPr>
                <w:sz w:val="20"/>
              </w:rPr>
            </w:pPr>
            <w:r>
              <w:rPr>
                <w:w w:val="99"/>
                <w:sz w:val="20"/>
              </w:rPr>
              <w:t>1</w:t>
            </w:r>
          </w:p>
        </w:tc>
        <w:tc>
          <w:tcPr>
            <w:tcW w:w="2228" w:type="dxa"/>
          </w:tcPr>
          <w:p w:rsidR="00786451" w:rsidRDefault="00572AC4">
            <w:pPr>
              <w:pStyle w:val="TableParagraph"/>
              <w:ind w:left="107" w:right="145"/>
              <w:rPr>
                <w:sz w:val="20"/>
              </w:rPr>
            </w:pPr>
            <w:r>
              <w:rPr>
                <w:sz w:val="20"/>
              </w:rPr>
              <w:t>refacciones y accesorios menores de mobiliario y equipo de</w:t>
            </w:r>
          </w:p>
          <w:p w:rsidR="00786451" w:rsidRDefault="00572AC4">
            <w:pPr>
              <w:pStyle w:val="TableParagraph"/>
              <w:ind w:left="107" w:right="367"/>
              <w:rPr>
                <w:sz w:val="20"/>
              </w:rPr>
            </w:pPr>
            <w:r>
              <w:rPr>
                <w:w w:val="95"/>
                <w:sz w:val="20"/>
              </w:rPr>
              <w:t xml:space="preserve">administración, </w:t>
            </w:r>
            <w:r>
              <w:rPr>
                <w:sz w:val="20"/>
              </w:rPr>
              <w:t>educacional y recreativo</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ind w:left="107" w:right="334"/>
              <w:rPr>
                <w:sz w:val="20"/>
              </w:rPr>
            </w:pPr>
            <w:r>
              <w:rPr>
                <w:sz w:val="20"/>
              </w:rPr>
              <w:t>compra de bienes y servicios</w:t>
            </w:r>
          </w:p>
        </w:tc>
      </w:tr>
      <w:tr w:rsidR="00786451">
        <w:trPr>
          <w:trHeight w:val="1382"/>
        </w:trPr>
        <w:tc>
          <w:tcPr>
            <w:tcW w:w="391" w:type="dxa"/>
          </w:tcPr>
          <w:p w:rsidR="00786451" w:rsidRDefault="00572AC4">
            <w:pPr>
              <w:pStyle w:val="TableParagraph"/>
              <w:spacing w:line="229" w:lineRule="exact"/>
              <w:ind w:right="52"/>
              <w:jc w:val="center"/>
              <w:rPr>
                <w:sz w:val="20"/>
              </w:rPr>
            </w:pPr>
            <w:r>
              <w:rPr>
                <w:w w:val="99"/>
                <w:sz w:val="20"/>
              </w:rPr>
              <w:t>2</w:t>
            </w:r>
          </w:p>
        </w:tc>
        <w:tc>
          <w:tcPr>
            <w:tcW w:w="389" w:type="dxa"/>
          </w:tcPr>
          <w:p w:rsidR="00786451" w:rsidRDefault="00572AC4">
            <w:pPr>
              <w:pStyle w:val="TableParagraph"/>
              <w:spacing w:line="229" w:lineRule="exact"/>
              <w:ind w:right="55"/>
              <w:jc w:val="center"/>
              <w:rPr>
                <w:sz w:val="20"/>
              </w:rPr>
            </w:pPr>
            <w:r>
              <w:rPr>
                <w:w w:val="99"/>
                <w:sz w:val="20"/>
              </w:rPr>
              <w:t>9</w:t>
            </w:r>
          </w:p>
        </w:tc>
        <w:tc>
          <w:tcPr>
            <w:tcW w:w="564" w:type="dxa"/>
          </w:tcPr>
          <w:p w:rsidR="00786451" w:rsidRDefault="00572AC4">
            <w:pPr>
              <w:pStyle w:val="TableParagraph"/>
              <w:spacing w:line="229" w:lineRule="exact"/>
              <w:ind w:left="107"/>
              <w:rPr>
                <w:sz w:val="20"/>
              </w:rPr>
            </w:pPr>
            <w:r>
              <w:rPr>
                <w:w w:val="99"/>
                <w:sz w:val="20"/>
              </w:rPr>
              <w:t>4</w:t>
            </w:r>
          </w:p>
        </w:tc>
        <w:tc>
          <w:tcPr>
            <w:tcW w:w="535" w:type="dxa"/>
          </w:tcPr>
          <w:p w:rsidR="00786451" w:rsidRDefault="00572AC4">
            <w:pPr>
              <w:pStyle w:val="TableParagraph"/>
              <w:spacing w:line="229" w:lineRule="exact"/>
              <w:ind w:left="105"/>
              <w:rPr>
                <w:sz w:val="20"/>
              </w:rPr>
            </w:pPr>
            <w:r>
              <w:rPr>
                <w:w w:val="99"/>
                <w:sz w:val="20"/>
              </w:rPr>
              <w:t>1</w:t>
            </w:r>
          </w:p>
        </w:tc>
        <w:tc>
          <w:tcPr>
            <w:tcW w:w="2228" w:type="dxa"/>
          </w:tcPr>
          <w:p w:rsidR="00786451" w:rsidRDefault="00572AC4">
            <w:pPr>
              <w:pStyle w:val="TableParagraph"/>
              <w:ind w:left="107" w:right="367"/>
              <w:rPr>
                <w:sz w:val="20"/>
              </w:rPr>
            </w:pPr>
            <w:r>
              <w:rPr>
                <w:sz w:val="20"/>
              </w:rPr>
              <w:t xml:space="preserve">refacciones y accesorios para equipo de cómputo y </w:t>
            </w:r>
            <w:r>
              <w:rPr>
                <w:w w:val="95"/>
                <w:sz w:val="20"/>
              </w:rPr>
              <w:t>telecomunicaciones</w:t>
            </w:r>
          </w:p>
        </w:tc>
        <w:tc>
          <w:tcPr>
            <w:tcW w:w="276" w:type="dxa"/>
          </w:tcPr>
          <w:p w:rsidR="00786451" w:rsidRDefault="00572AC4">
            <w:pPr>
              <w:pStyle w:val="TableParagraph"/>
              <w:spacing w:line="229" w:lineRule="exact"/>
              <w:ind w:left="60"/>
              <w:jc w:val="center"/>
              <w:rPr>
                <w:sz w:val="20"/>
              </w:rPr>
            </w:pPr>
            <w:r>
              <w:rPr>
                <w:w w:val="99"/>
                <w:sz w:val="20"/>
              </w:rPr>
              <w:t>1</w:t>
            </w:r>
          </w:p>
        </w:tc>
        <w:tc>
          <w:tcPr>
            <w:tcW w:w="1205" w:type="dxa"/>
          </w:tcPr>
          <w:p w:rsidR="00786451" w:rsidRDefault="00572AC4">
            <w:pPr>
              <w:pStyle w:val="TableParagraph"/>
              <w:spacing w:line="229" w:lineRule="exact"/>
              <w:ind w:left="107"/>
              <w:rPr>
                <w:sz w:val="20"/>
              </w:rPr>
            </w:pPr>
            <w:r>
              <w:rPr>
                <w:sz w:val="20"/>
              </w:rPr>
              <w:t>corriente</w:t>
            </w:r>
          </w:p>
        </w:tc>
        <w:tc>
          <w:tcPr>
            <w:tcW w:w="350" w:type="dxa"/>
          </w:tcPr>
          <w:p w:rsidR="00786451" w:rsidRDefault="00572AC4">
            <w:pPr>
              <w:pStyle w:val="TableParagraph"/>
              <w:spacing w:line="229" w:lineRule="exact"/>
              <w:ind w:right="11"/>
              <w:jc w:val="center"/>
              <w:rPr>
                <w:sz w:val="20"/>
              </w:rPr>
            </w:pPr>
            <w:r>
              <w:rPr>
                <w:w w:val="99"/>
                <w:sz w:val="20"/>
              </w:rPr>
              <w:t>2</w:t>
            </w:r>
          </w:p>
        </w:tc>
        <w:tc>
          <w:tcPr>
            <w:tcW w:w="350" w:type="dxa"/>
          </w:tcPr>
          <w:p w:rsidR="00786451" w:rsidRDefault="00572AC4">
            <w:pPr>
              <w:pStyle w:val="TableParagraph"/>
              <w:spacing w:line="229" w:lineRule="exact"/>
              <w:ind w:left="108"/>
              <w:rPr>
                <w:sz w:val="20"/>
              </w:rPr>
            </w:pPr>
            <w:r>
              <w:rPr>
                <w:w w:val="99"/>
                <w:sz w:val="20"/>
              </w:rPr>
              <w:t>1</w:t>
            </w:r>
          </w:p>
        </w:tc>
        <w:tc>
          <w:tcPr>
            <w:tcW w:w="350" w:type="dxa"/>
          </w:tcPr>
          <w:p w:rsidR="00786451" w:rsidRDefault="00572AC4">
            <w:pPr>
              <w:pStyle w:val="TableParagraph"/>
              <w:spacing w:line="229" w:lineRule="exact"/>
              <w:ind w:right="9"/>
              <w:jc w:val="center"/>
              <w:rPr>
                <w:sz w:val="20"/>
              </w:rPr>
            </w:pPr>
            <w:r>
              <w:rPr>
                <w:w w:val="99"/>
                <w:sz w:val="20"/>
              </w:rPr>
              <w:t>1</w:t>
            </w:r>
          </w:p>
        </w:tc>
        <w:tc>
          <w:tcPr>
            <w:tcW w:w="352" w:type="dxa"/>
          </w:tcPr>
          <w:p w:rsidR="00786451" w:rsidRDefault="00572AC4">
            <w:pPr>
              <w:pStyle w:val="TableParagraph"/>
              <w:spacing w:line="229" w:lineRule="exact"/>
              <w:ind w:right="11"/>
              <w:jc w:val="center"/>
              <w:rPr>
                <w:sz w:val="20"/>
              </w:rPr>
            </w:pPr>
            <w:r>
              <w:rPr>
                <w:w w:val="99"/>
                <w:sz w:val="20"/>
              </w:rPr>
              <w:t>2</w:t>
            </w:r>
          </w:p>
        </w:tc>
        <w:tc>
          <w:tcPr>
            <w:tcW w:w="2217" w:type="dxa"/>
          </w:tcPr>
          <w:p w:rsidR="00786451" w:rsidRDefault="00572AC4">
            <w:pPr>
              <w:pStyle w:val="TableParagraph"/>
              <w:ind w:left="107" w:right="334"/>
              <w:rPr>
                <w:sz w:val="20"/>
              </w:rPr>
            </w:pPr>
            <w:r>
              <w:rPr>
                <w:sz w:val="20"/>
              </w:rPr>
              <w:t>compra de bienes y servicios</w:t>
            </w:r>
          </w:p>
        </w:tc>
      </w:tr>
      <w:tr w:rsidR="00786451">
        <w:trPr>
          <w:trHeight w:val="460"/>
        </w:trPr>
        <w:tc>
          <w:tcPr>
            <w:tcW w:w="391" w:type="dxa"/>
          </w:tcPr>
          <w:p w:rsidR="00786451" w:rsidRDefault="00572AC4">
            <w:pPr>
              <w:pStyle w:val="TableParagraph"/>
              <w:spacing w:line="227" w:lineRule="exact"/>
              <w:ind w:right="52"/>
              <w:jc w:val="center"/>
              <w:rPr>
                <w:sz w:val="20"/>
              </w:rPr>
            </w:pPr>
            <w:r>
              <w:rPr>
                <w:w w:val="99"/>
                <w:sz w:val="20"/>
              </w:rPr>
              <w:t>2</w:t>
            </w:r>
          </w:p>
        </w:tc>
        <w:tc>
          <w:tcPr>
            <w:tcW w:w="389" w:type="dxa"/>
          </w:tcPr>
          <w:p w:rsidR="00786451" w:rsidRDefault="00572AC4">
            <w:pPr>
              <w:pStyle w:val="TableParagraph"/>
              <w:spacing w:line="227" w:lineRule="exact"/>
              <w:ind w:right="55"/>
              <w:jc w:val="center"/>
              <w:rPr>
                <w:sz w:val="20"/>
              </w:rPr>
            </w:pPr>
            <w:r>
              <w:rPr>
                <w:w w:val="99"/>
                <w:sz w:val="20"/>
              </w:rPr>
              <w:t>9</w:t>
            </w:r>
          </w:p>
        </w:tc>
        <w:tc>
          <w:tcPr>
            <w:tcW w:w="564" w:type="dxa"/>
          </w:tcPr>
          <w:p w:rsidR="00786451" w:rsidRDefault="00572AC4">
            <w:pPr>
              <w:pStyle w:val="TableParagraph"/>
              <w:spacing w:line="227" w:lineRule="exact"/>
              <w:ind w:left="107"/>
              <w:rPr>
                <w:sz w:val="20"/>
              </w:rPr>
            </w:pPr>
            <w:r>
              <w:rPr>
                <w:w w:val="99"/>
                <w:sz w:val="20"/>
              </w:rPr>
              <w:t>5</w:t>
            </w:r>
          </w:p>
        </w:tc>
        <w:tc>
          <w:tcPr>
            <w:tcW w:w="535" w:type="dxa"/>
          </w:tcPr>
          <w:p w:rsidR="00786451" w:rsidRDefault="00572AC4">
            <w:pPr>
              <w:pStyle w:val="TableParagraph"/>
              <w:spacing w:line="227" w:lineRule="exact"/>
              <w:ind w:left="105"/>
              <w:rPr>
                <w:sz w:val="20"/>
              </w:rPr>
            </w:pPr>
            <w:r>
              <w:rPr>
                <w:w w:val="99"/>
                <w:sz w:val="20"/>
              </w:rPr>
              <w:t>1</w:t>
            </w:r>
          </w:p>
        </w:tc>
        <w:tc>
          <w:tcPr>
            <w:tcW w:w="2228" w:type="dxa"/>
          </w:tcPr>
          <w:p w:rsidR="00786451" w:rsidRDefault="00572AC4">
            <w:pPr>
              <w:pStyle w:val="TableParagraph"/>
              <w:spacing w:line="230" w:lineRule="exact"/>
              <w:ind w:left="107" w:right="301"/>
              <w:rPr>
                <w:sz w:val="20"/>
              </w:rPr>
            </w:pPr>
            <w:r>
              <w:rPr>
                <w:sz w:val="20"/>
              </w:rPr>
              <w:t>refacciones y accesorios menores</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spacing w:line="230" w:lineRule="exact"/>
              <w:ind w:left="107" w:right="334"/>
              <w:rPr>
                <w:sz w:val="20"/>
              </w:rPr>
            </w:pPr>
            <w:r>
              <w:rPr>
                <w:sz w:val="20"/>
              </w:rPr>
              <w:t>compra de bienes y servicios</w:t>
            </w:r>
          </w:p>
        </w:tc>
      </w:tr>
    </w:tbl>
    <w:p w:rsidR="00786451" w:rsidRDefault="00786451">
      <w:pPr>
        <w:spacing w:line="230" w:lineRule="exact"/>
        <w:rPr>
          <w:sz w:val="20"/>
        </w:rPr>
        <w:sectPr w:rsidR="00786451">
          <w:pgSz w:w="12240" w:h="15840"/>
          <w:pgMar w:top="1440" w:right="260" w:bottom="1420" w:left="680" w:header="271" w:footer="1225" w:gutter="0"/>
          <w:cols w:space="720"/>
        </w:sectPr>
      </w:pPr>
    </w:p>
    <w:p w:rsidR="00786451" w:rsidRDefault="00786451">
      <w:pPr>
        <w:pStyle w:val="Textoindependiente"/>
        <w:spacing w:before="1"/>
        <w:rPr>
          <w:sz w:val="8"/>
        </w:rPr>
      </w:pPr>
    </w:p>
    <w:tbl>
      <w:tblPr>
        <w:tblStyle w:val="TableNormal"/>
        <w:tblW w:w="0" w:type="auto"/>
        <w:tblInd w:w="1034"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391"/>
        <w:gridCol w:w="389"/>
        <w:gridCol w:w="564"/>
        <w:gridCol w:w="535"/>
        <w:gridCol w:w="2228"/>
        <w:gridCol w:w="276"/>
        <w:gridCol w:w="1205"/>
        <w:gridCol w:w="350"/>
        <w:gridCol w:w="350"/>
        <w:gridCol w:w="350"/>
        <w:gridCol w:w="352"/>
        <w:gridCol w:w="2217"/>
      </w:tblGrid>
      <w:tr w:rsidR="00786451">
        <w:trPr>
          <w:trHeight w:val="362"/>
        </w:trPr>
        <w:tc>
          <w:tcPr>
            <w:tcW w:w="780" w:type="dxa"/>
            <w:gridSpan w:val="2"/>
            <w:tcBorders>
              <w:top w:val="nil"/>
              <w:left w:val="nil"/>
              <w:bottom w:val="nil"/>
              <w:right w:val="nil"/>
            </w:tcBorders>
            <w:shd w:val="clear" w:color="auto" w:fill="4966AC"/>
          </w:tcPr>
          <w:p w:rsidR="00786451" w:rsidRDefault="00572AC4">
            <w:pPr>
              <w:pStyle w:val="TableParagraph"/>
              <w:spacing w:before="5"/>
              <w:ind w:left="112"/>
              <w:rPr>
                <w:b/>
                <w:sz w:val="24"/>
              </w:rPr>
            </w:pPr>
            <w:r>
              <w:rPr>
                <w:b/>
                <w:color w:val="FFFFFF"/>
                <w:sz w:val="24"/>
              </w:rPr>
              <w:t>COG</w:t>
            </w:r>
          </w:p>
        </w:tc>
        <w:tc>
          <w:tcPr>
            <w:tcW w:w="564" w:type="dxa"/>
            <w:tcBorders>
              <w:top w:val="nil"/>
              <w:left w:val="nil"/>
              <w:bottom w:val="nil"/>
              <w:right w:val="nil"/>
            </w:tcBorders>
            <w:shd w:val="clear" w:color="auto" w:fill="4966AC"/>
          </w:tcPr>
          <w:p w:rsidR="00786451" w:rsidRDefault="00786451">
            <w:pPr>
              <w:pStyle w:val="TableParagraph"/>
              <w:rPr>
                <w:rFonts w:ascii="Times New Roman"/>
                <w:sz w:val="20"/>
              </w:rPr>
            </w:pPr>
          </w:p>
        </w:tc>
        <w:tc>
          <w:tcPr>
            <w:tcW w:w="535" w:type="dxa"/>
            <w:tcBorders>
              <w:top w:val="nil"/>
              <w:left w:val="nil"/>
              <w:bottom w:val="nil"/>
              <w:right w:val="nil"/>
            </w:tcBorders>
            <w:shd w:val="clear" w:color="auto" w:fill="4966AC"/>
          </w:tcPr>
          <w:p w:rsidR="00786451" w:rsidRDefault="00786451">
            <w:pPr>
              <w:pStyle w:val="TableParagraph"/>
              <w:rPr>
                <w:rFonts w:ascii="Times New Roman"/>
                <w:sz w:val="20"/>
              </w:rPr>
            </w:pPr>
          </w:p>
        </w:tc>
        <w:tc>
          <w:tcPr>
            <w:tcW w:w="2228" w:type="dxa"/>
            <w:tcBorders>
              <w:top w:val="nil"/>
              <w:left w:val="nil"/>
              <w:bottom w:val="nil"/>
              <w:right w:val="nil"/>
            </w:tcBorders>
            <w:shd w:val="clear" w:color="auto" w:fill="4966AC"/>
          </w:tcPr>
          <w:p w:rsidR="00786451" w:rsidRDefault="00786451">
            <w:pPr>
              <w:pStyle w:val="TableParagraph"/>
              <w:rPr>
                <w:rFonts w:ascii="Times New Roman"/>
                <w:sz w:val="20"/>
              </w:rPr>
            </w:pPr>
          </w:p>
        </w:tc>
        <w:tc>
          <w:tcPr>
            <w:tcW w:w="1481" w:type="dxa"/>
            <w:gridSpan w:val="2"/>
            <w:tcBorders>
              <w:top w:val="nil"/>
              <w:left w:val="nil"/>
              <w:bottom w:val="nil"/>
              <w:right w:val="nil"/>
            </w:tcBorders>
            <w:shd w:val="clear" w:color="auto" w:fill="4966AC"/>
          </w:tcPr>
          <w:p w:rsidR="00786451" w:rsidRDefault="00572AC4">
            <w:pPr>
              <w:pStyle w:val="TableParagraph"/>
              <w:spacing w:before="5"/>
              <w:ind w:left="112"/>
              <w:rPr>
                <w:b/>
                <w:sz w:val="24"/>
              </w:rPr>
            </w:pPr>
            <w:r>
              <w:rPr>
                <w:b/>
                <w:color w:val="FFFFFF"/>
                <w:sz w:val="24"/>
              </w:rPr>
              <w:t>CTG</w:t>
            </w:r>
          </w:p>
        </w:tc>
        <w:tc>
          <w:tcPr>
            <w:tcW w:w="700" w:type="dxa"/>
            <w:gridSpan w:val="2"/>
            <w:tcBorders>
              <w:top w:val="nil"/>
              <w:left w:val="nil"/>
              <w:bottom w:val="nil"/>
              <w:right w:val="nil"/>
            </w:tcBorders>
            <w:shd w:val="clear" w:color="auto" w:fill="4966AC"/>
          </w:tcPr>
          <w:p w:rsidR="00786451" w:rsidRDefault="00572AC4">
            <w:pPr>
              <w:pStyle w:val="TableParagraph"/>
              <w:spacing w:before="5"/>
              <w:ind w:left="112"/>
              <w:rPr>
                <w:b/>
                <w:sz w:val="24"/>
              </w:rPr>
            </w:pPr>
            <w:r>
              <w:rPr>
                <w:b/>
                <w:color w:val="FFFFFF"/>
                <w:sz w:val="24"/>
              </w:rPr>
              <w:t>CE</w:t>
            </w:r>
          </w:p>
        </w:tc>
        <w:tc>
          <w:tcPr>
            <w:tcW w:w="350" w:type="dxa"/>
            <w:tcBorders>
              <w:top w:val="nil"/>
              <w:left w:val="nil"/>
              <w:bottom w:val="nil"/>
              <w:right w:val="nil"/>
            </w:tcBorders>
            <w:shd w:val="clear" w:color="auto" w:fill="4966AC"/>
          </w:tcPr>
          <w:p w:rsidR="00786451" w:rsidRDefault="00786451">
            <w:pPr>
              <w:pStyle w:val="TableParagraph"/>
              <w:rPr>
                <w:rFonts w:ascii="Times New Roman"/>
                <w:sz w:val="20"/>
              </w:rPr>
            </w:pPr>
          </w:p>
        </w:tc>
        <w:tc>
          <w:tcPr>
            <w:tcW w:w="352" w:type="dxa"/>
            <w:tcBorders>
              <w:top w:val="nil"/>
              <w:left w:val="nil"/>
              <w:bottom w:val="nil"/>
              <w:right w:val="nil"/>
            </w:tcBorders>
            <w:shd w:val="clear" w:color="auto" w:fill="4966AC"/>
          </w:tcPr>
          <w:p w:rsidR="00786451" w:rsidRDefault="00786451">
            <w:pPr>
              <w:pStyle w:val="TableParagraph"/>
              <w:rPr>
                <w:rFonts w:ascii="Times New Roman"/>
                <w:sz w:val="20"/>
              </w:rPr>
            </w:pPr>
          </w:p>
        </w:tc>
        <w:tc>
          <w:tcPr>
            <w:tcW w:w="2217" w:type="dxa"/>
            <w:tcBorders>
              <w:top w:val="nil"/>
              <w:left w:val="nil"/>
              <w:bottom w:val="nil"/>
              <w:right w:val="nil"/>
            </w:tcBorders>
            <w:shd w:val="clear" w:color="auto" w:fill="4966AC"/>
          </w:tcPr>
          <w:p w:rsidR="00786451" w:rsidRDefault="00786451">
            <w:pPr>
              <w:pStyle w:val="TableParagraph"/>
              <w:rPr>
                <w:rFonts w:ascii="Times New Roman"/>
                <w:sz w:val="20"/>
              </w:rPr>
            </w:pPr>
          </w:p>
        </w:tc>
      </w:tr>
      <w:tr w:rsidR="00786451">
        <w:trPr>
          <w:trHeight w:val="1149"/>
        </w:trPr>
        <w:tc>
          <w:tcPr>
            <w:tcW w:w="391" w:type="dxa"/>
            <w:tcBorders>
              <w:top w:val="nil"/>
            </w:tcBorders>
          </w:tcPr>
          <w:p w:rsidR="00786451" w:rsidRDefault="00786451">
            <w:pPr>
              <w:pStyle w:val="TableParagraph"/>
              <w:rPr>
                <w:rFonts w:ascii="Times New Roman"/>
                <w:sz w:val="20"/>
              </w:rPr>
            </w:pPr>
          </w:p>
        </w:tc>
        <w:tc>
          <w:tcPr>
            <w:tcW w:w="389" w:type="dxa"/>
            <w:tcBorders>
              <w:top w:val="nil"/>
            </w:tcBorders>
          </w:tcPr>
          <w:p w:rsidR="00786451" w:rsidRDefault="00786451">
            <w:pPr>
              <w:pStyle w:val="TableParagraph"/>
              <w:rPr>
                <w:rFonts w:ascii="Times New Roman"/>
                <w:sz w:val="20"/>
              </w:rPr>
            </w:pPr>
          </w:p>
        </w:tc>
        <w:tc>
          <w:tcPr>
            <w:tcW w:w="564" w:type="dxa"/>
            <w:tcBorders>
              <w:top w:val="nil"/>
            </w:tcBorders>
          </w:tcPr>
          <w:p w:rsidR="00786451" w:rsidRDefault="00786451">
            <w:pPr>
              <w:pStyle w:val="TableParagraph"/>
              <w:rPr>
                <w:rFonts w:ascii="Times New Roman"/>
                <w:sz w:val="20"/>
              </w:rPr>
            </w:pPr>
          </w:p>
        </w:tc>
        <w:tc>
          <w:tcPr>
            <w:tcW w:w="535" w:type="dxa"/>
            <w:tcBorders>
              <w:top w:val="nil"/>
            </w:tcBorders>
          </w:tcPr>
          <w:p w:rsidR="00786451" w:rsidRDefault="00786451">
            <w:pPr>
              <w:pStyle w:val="TableParagraph"/>
              <w:rPr>
                <w:rFonts w:ascii="Times New Roman"/>
                <w:sz w:val="20"/>
              </w:rPr>
            </w:pPr>
          </w:p>
        </w:tc>
        <w:tc>
          <w:tcPr>
            <w:tcW w:w="2228" w:type="dxa"/>
            <w:tcBorders>
              <w:top w:val="nil"/>
            </w:tcBorders>
          </w:tcPr>
          <w:p w:rsidR="00786451" w:rsidRDefault="00572AC4">
            <w:pPr>
              <w:pStyle w:val="TableParagraph"/>
              <w:ind w:left="107" w:right="1020"/>
              <w:jc w:val="both"/>
              <w:rPr>
                <w:sz w:val="20"/>
              </w:rPr>
            </w:pPr>
            <w:r>
              <w:rPr>
                <w:sz w:val="20"/>
              </w:rPr>
              <w:t xml:space="preserve">de equipo e </w:t>
            </w:r>
            <w:r>
              <w:rPr>
                <w:w w:val="95"/>
                <w:sz w:val="20"/>
              </w:rPr>
              <w:t xml:space="preserve">instrumental </w:t>
            </w:r>
            <w:r>
              <w:rPr>
                <w:sz w:val="20"/>
              </w:rPr>
              <w:t>médico y de laboratorio</w:t>
            </w:r>
          </w:p>
        </w:tc>
        <w:tc>
          <w:tcPr>
            <w:tcW w:w="276" w:type="dxa"/>
            <w:tcBorders>
              <w:top w:val="nil"/>
            </w:tcBorders>
          </w:tcPr>
          <w:p w:rsidR="00786451" w:rsidRDefault="00786451">
            <w:pPr>
              <w:pStyle w:val="TableParagraph"/>
              <w:rPr>
                <w:rFonts w:ascii="Times New Roman"/>
                <w:sz w:val="20"/>
              </w:rPr>
            </w:pPr>
          </w:p>
        </w:tc>
        <w:tc>
          <w:tcPr>
            <w:tcW w:w="1205" w:type="dxa"/>
            <w:tcBorders>
              <w:top w:val="nil"/>
            </w:tcBorders>
          </w:tcPr>
          <w:p w:rsidR="00786451" w:rsidRDefault="00786451">
            <w:pPr>
              <w:pStyle w:val="TableParagraph"/>
              <w:rPr>
                <w:rFonts w:ascii="Times New Roman"/>
                <w:sz w:val="20"/>
              </w:rPr>
            </w:pPr>
          </w:p>
        </w:tc>
        <w:tc>
          <w:tcPr>
            <w:tcW w:w="350" w:type="dxa"/>
            <w:tcBorders>
              <w:top w:val="nil"/>
            </w:tcBorders>
          </w:tcPr>
          <w:p w:rsidR="00786451" w:rsidRDefault="00786451">
            <w:pPr>
              <w:pStyle w:val="TableParagraph"/>
              <w:rPr>
                <w:rFonts w:ascii="Times New Roman"/>
                <w:sz w:val="20"/>
              </w:rPr>
            </w:pPr>
          </w:p>
        </w:tc>
        <w:tc>
          <w:tcPr>
            <w:tcW w:w="350" w:type="dxa"/>
            <w:tcBorders>
              <w:top w:val="nil"/>
            </w:tcBorders>
          </w:tcPr>
          <w:p w:rsidR="00786451" w:rsidRDefault="00786451">
            <w:pPr>
              <w:pStyle w:val="TableParagraph"/>
              <w:rPr>
                <w:rFonts w:ascii="Times New Roman"/>
                <w:sz w:val="20"/>
              </w:rPr>
            </w:pPr>
          </w:p>
        </w:tc>
        <w:tc>
          <w:tcPr>
            <w:tcW w:w="350" w:type="dxa"/>
            <w:tcBorders>
              <w:top w:val="nil"/>
            </w:tcBorders>
          </w:tcPr>
          <w:p w:rsidR="00786451" w:rsidRDefault="00786451">
            <w:pPr>
              <w:pStyle w:val="TableParagraph"/>
              <w:rPr>
                <w:rFonts w:ascii="Times New Roman"/>
                <w:sz w:val="20"/>
              </w:rPr>
            </w:pPr>
          </w:p>
        </w:tc>
        <w:tc>
          <w:tcPr>
            <w:tcW w:w="352" w:type="dxa"/>
            <w:tcBorders>
              <w:top w:val="nil"/>
            </w:tcBorders>
          </w:tcPr>
          <w:p w:rsidR="00786451" w:rsidRDefault="00786451">
            <w:pPr>
              <w:pStyle w:val="TableParagraph"/>
              <w:rPr>
                <w:rFonts w:ascii="Times New Roman"/>
                <w:sz w:val="20"/>
              </w:rPr>
            </w:pPr>
          </w:p>
        </w:tc>
        <w:tc>
          <w:tcPr>
            <w:tcW w:w="2217" w:type="dxa"/>
            <w:tcBorders>
              <w:top w:val="nil"/>
            </w:tcBorders>
          </w:tcPr>
          <w:p w:rsidR="00786451" w:rsidRDefault="00786451">
            <w:pPr>
              <w:pStyle w:val="TableParagraph"/>
              <w:rPr>
                <w:rFonts w:ascii="Times New Roman"/>
                <w:sz w:val="20"/>
              </w:rPr>
            </w:pPr>
          </w:p>
        </w:tc>
      </w:tr>
      <w:tr w:rsidR="00786451">
        <w:trPr>
          <w:trHeight w:val="921"/>
        </w:trPr>
        <w:tc>
          <w:tcPr>
            <w:tcW w:w="391" w:type="dxa"/>
          </w:tcPr>
          <w:p w:rsidR="00786451" w:rsidRDefault="00572AC4">
            <w:pPr>
              <w:pStyle w:val="TableParagraph"/>
              <w:spacing w:line="227" w:lineRule="exact"/>
              <w:ind w:right="52"/>
              <w:jc w:val="center"/>
              <w:rPr>
                <w:sz w:val="20"/>
              </w:rPr>
            </w:pPr>
            <w:r>
              <w:rPr>
                <w:w w:val="99"/>
                <w:sz w:val="20"/>
              </w:rPr>
              <w:t>2</w:t>
            </w:r>
          </w:p>
        </w:tc>
        <w:tc>
          <w:tcPr>
            <w:tcW w:w="389" w:type="dxa"/>
          </w:tcPr>
          <w:p w:rsidR="00786451" w:rsidRDefault="00572AC4">
            <w:pPr>
              <w:pStyle w:val="TableParagraph"/>
              <w:spacing w:line="227" w:lineRule="exact"/>
              <w:ind w:right="55"/>
              <w:jc w:val="center"/>
              <w:rPr>
                <w:sz w:val="20"/>
              </w:rPr>
            </w:pPr>
            <w:r>
              <w:rPr>
                <w:w w:val="99"/>
                <w:sz w:val="20"/>
              </w:rPr>
              <w:t>9</w:t>
            </w:r>
          </w:p>
        </w:tc>
        <w:tc>
          <w:tcPr>
            <w:tcW w:w="564" w:type="dxa"/>
          </w:tcPr>
          <w:p w:rsidR="00786451" w:rsidRDefault="00572AC4">
            <w:pPr>
              <w:pStyle w:val="TableParagraph"/>
              <w:spacing w:line="227" w:lineRule="exact"/>
              <w:ind w:left="107"/>
              <w:rPr>
                <w:sz w:val="20"/>
              </w:rPr>
            </w:pPr>
            <w:r>
              <w:rPr>
                <w:w w:val="99"/>
                <w:sz w:val="20"/>
              </w:rPr>
              <w:t>6</w:t>
            </w:r>
          </w:p>
        </w:tc>
        <w:tc>
          <w:tcPr>
            <w:tcW w:w="535" w:type="dxa"/>
          </w:tcPr>
          <w:p w:rsidR="00786451" w:rsidRDefault="00572AC4">
            <w:pPr>
              <w:pStyle w:val="TableParagraph"/>
              <w:spacing w:line="227" w:lineRule="exact"/>
              <w:ind w:left="105"/>
              <w:rPr>
                <w:sz w:val="20"/>
              </w:rPr>
            </w:pPr>
            <w:r>
              <w:rPr>
                <w:w w:val="99"/>
                <w:sz w:val="20"/>
              </w:rPr>
              <w:t>1</w:t>
            </w:r>
          </w:p>
        </w:tc>
        <w:tc>
          <w:tcPr>
            <w:tcW w:w="2228" w:type="dxa"/>
          </w:tcPr>
          <w:p w:rsidR="00786451" w:rsidRDefault="00572AC4">
            <w:pPr>
              <w:pStyle w:val="TableParagraph"/>
              <w:spacing w:line="230" w:lineRule="exact"/>
              <w:ind w:left="107" w:right="301"/>
              <w:rPr>
                <w:sz w:val="20"/>
              </w:rPr>
            </w:pPr>
            <w:r>
              <w:rPr>
                <w:sz w:val="20"/>
              </w:rPr>
              <w:t>refacciones y accesorios menores de equipo de transporte</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ind w:left="107" w:right="334"/>
              <w:rPr>
                <w:sz w:val="20"/>
              </w:rPr>
            </w:pPr>
            <w:r>
              <w:rPr>
                <w:sz w:val="20"/>
              </w:rPr>
              <w:t>compra de bienes y servicios</w:t>
            </w:r>
          </w:p>
        </w:tc>
      </w:tr>
      <w:tr w:rsidR="00786451">
        <w:trPr>
          <w:trHeight w:val="1149"/>
        </w:trPr>
        <w:tc>
          <w:tcPr>
            <w:tcW w:w="391" w:type="dxa"/>
          </w:tcPr>
          <w:p w:rsidR="00786451" w:rsidRDefault="00572AC4">
            <w:pPr>
              <w:pStyle w:val="TableParagraph"/>
              <w:spacing w:line="227" w:lineRule="exact"/>
              <w:ind w:right="52"/>
              <w:jc w:val="center"/>
              <w:rPr>
                <w:sz w:val="20"/>
              </w:rPr>
            </w:pPr>
            <w:r>
              <w:rPr>
                <w:w w:val="99"/>
                <w:sz w:val="20"/>
              </w:rPr>
              <w:t>2</w:t>
            </w:r>
          </w:p>
        </w:tc>
        <w:tc>
          <w:tcPr>
            <w:tcW w:w="389" w:type="dxa"/>
          </w:tcPr>
          <w:p w:rsidR="00786451" w:rsidRDefault="00572AC4">
            <w:pPr>
              <w:pStyle w:val="TableParagraph"/>
              <w:spacing w:line="227" w:lineRule="exact"/>
              <w:ind w:right="55"/>
              <w:jc w:val="center"/>
              <w:rPr>
                <w:sz w:val="20"/>
              </w:rPr>
            </w:pPr>
            <w:r>
              <w:rPr>
                <w:w w:val="99"/>
                <w:sz w:val="20"/>
              </w:rPr>
              <w:t>9</w:t>
            </w:r>
          </w:p>
        </w:tc>
        <w:tc>
          <w:tcPr>
            <w:tcW w:w="564" w:type="dxa"/>
          </w:tcPr>
          <w:p w:rsidR="00786451" w:rsidRDefault="00572AC4">
            <w:pPr>
              <w:pStyle w:val="TableParagraph"/>
              <w:spacing w:line="227" w:lineRule="exact"/>
              <w:ind w:left="107"/>
              <w:rPr>
                <w:sz w:val="20"/>
              </w:rPr>
            </w:pPr>
            <w:r>
              <w:rPr>
                <w:w w:val="99"/>
                <w:sz w:val="20"/>
              </w:rPr>
              <w:t>8</w:t>
            </w:r>
          </w:p>
        </w:tc>
        <w:tc>
          <w:tcPr>
            <w:tcW w:w="535" w:type="dxa"/>
          </w:tcPr>
          <w:p w:rsidR="00786451" w:rsidRDefault="00572AC4">
            <w:pPr>
              <w:pStyle w:val="TableParagraph"/>
              <w:spacing w:line="227" w:lineRule="exact"/>
              <w:ind w:left="105"/>
              <w:rPr>
                <w:sz w:val="20"/>
              </w:rPr>
            </w:pPr>
            <w:r>
              <w:rPr>
                <w:w w:val="99"/>
                <w:sz w:val="20"/>
              </w:rPr>
              <w:t>1</w:t>
            </w:r>
          </w:p>
        </w:tc>
        <w:tc>
          <w:tcPr>
            <w:tcW w:w="2228" w:type="dxa"/>
          </w:tcPr>
          <w:p w:rsidR="00786451" w:rsidRDefault="00572AC4">
            <w:pPr>
              <w:pStyle w:val="TableParagraph"/>
              <w:ind w:left="107" w:right="167"/>
              <w:rPr>
                <w:sz w:val="20"/>
              </w:rPr>
            </w:pPr>
            <w:r>
              <w:rPr>
                <w:sz w:val="20"/>
              </w:rPr>
              <w:t>refacciones y accesorios menores de maquinaria y otros equipos</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ind w:left="107" w:right="334"/>
              <w:rPr>
                <w:sz w:val="20"/>
              </w:rPr>
            </w:pPr>
            <w:r>
              <w:rPr>
                <w:sz w:val="20"/>
              </w:rPr>
              <w:t>compra de bienes y servicios</w:t>
            </w:r>
          </w:p>
        </w:tc>
      </w:tr>
      <w:tr w:rsidR="00786451">
        <w:trPr>
          <w:trHeight w:val="688"/>
        </w:trPr>
        <w:tc>
          <w:tcPr>
            <w:tcW w:w="391" w:type="dxa"/>
          </w:tcPr>
          <w:p w:rsidR="00786451" w:rsidRDefault="00572AC4">
            <w:pPr>
              <w:pStyle w:val="TableParagraph"/>
              <w:spacing w:line="227" w:lineRule="exact"/>
              <w:ind w:right="52"/>
              <w:jc w:val="center"/>
              <w:rPr>
                <w:sz w:val="20"/>
              </w:rPr>
            </w:pPr>
            <w:r>
              <w:rPr>
                <w:w w:val="99"/>
                <w:sz w:val="20"/>
              </w:rPr>
              <w:t>2</w:t>
            </w:r>
          </w:p>
        </w:tc>
        <w:tc>
          <w:tcPr>
            <w:tcW w:w="389" w:type="dxa"/>
          </w:tcPr>
          <w:p w:rsidR="00786451" w:rsidRDefault="00572AC4">
            <w:pPr>
              <w:pStyle w:val="TableParagraph"/>
              <w:spacing w:line="227" w:lineRule="exact"/>
              <w:ind w:right="55"/>
              <w:jc w:val="center"/>
              <w:rPr>
                <w:sz w:val="20"/>
              </w:rPr>
            </w:pPr>
            <w:r>
              <w:rPr>
                <w:w w:val="99"/>
                <w:sz w:val="20"/>
              </w:rPr>
              <w:t>9</w:t>
            </w:r>
          </w:p>
        </w:tc>
        <w:tc>
          <w:tcPr>
            <w:tcW w:w="564" w:type="dxa"/>
          </w:tcPr>
          <w:p w:rsidR="00786451" w:rsidRDefault="00572AC4">
            <w:pPr>
              <w:pStyle w:val="TableParagraph"/>
              <w:spacing w:line="227" w:lineRule="exact"/>
              <w:ind w:left="107"/>
              <w:rPr>
                <w:sz w:val="20"/>
              </w:rPr>
            </w:pPr>
            <w:r>
              <w:rPr>
                <w:w w:val="99"/>
                <w:sz w:val="20"/>
              </w:rPr>
              <w:t>9</w:t>
            </w:r>
          </w:p>
        </w:tc>
        <w:tc>
          <w:tcPr>
            <w:tcW w:w="535" w:type="dxa"/>
          </w:tcPr>
          <w:p w:rsidR="00786451" w:rsidRDefault="00572AC4">
            <w:pPr>
              <w:pStyle w:val="TableParagraph"/>
              <w:spacing w:line="227" w:lineRule="exact"/>
              <w:ind w:left="105"/>
              <w:rPr>
                <w:sz w:val="20"/>
              </w:rPr>
            </w:pPr>
            <w:r>
              <w:rPr>
                <w:w w:val="99"/>
                <w:sz w:val="20"/>
              </w:rPr>
              <w:t>1</w:t>
            </w:r>
          </w:p>
        </w:tc>
        <w:tc>
          <w:tcPr>
            <w:tcW w:w="2228" w:type="dxa"/>
          </w:tcPr>
          <w:p w:rsidR="00786451" w:rsidRDefault="00572AC4">
            <w:pPr>
              <w:pStyle w:val="TableParagraph"/>
              <w:spacing w:line="230" w:lineRule="exact"/>
              <w:ind w:left="107" w:right="189"/>
              <w:rPr>
                <w:sz w:val="20"/>
              </w:rPr>
            </w:pPr>
            <w:r>
              <w:rPr>
                <w:sz w:val="20"/>
              </w:rPr>
              <w:t>refacciones y accesorios menores otros bienes muebles</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ind w:left="107" w:right="334"/>
              <w:rPr>
                <w:sz w:val="20"/>
              </w:rPr>
            </w:pPr>
            <w:r>
              <w:rPr>
                <w:sz w:val="20"/>
              </w:rPr>
              <w:t>compra de bienes y servicios</w:t>
            </w:r>
          </w:p>
        </w:tc>
      </w:tr>
      <w:tr w:rsidR="00786451">
        <w:trPr>
          <w:trHeight w:val="323"/>
        </w:trPr>
        <w:tc>
          <w:tcPr>
            <w:tcW w:w="391" w:type="dxa"/>
          </w:tcPr>
          <w:p w:rsidR="00786451" w:rsidRDefault="00572AC4">
            <w:pPr>
              <w:pStyle w:val="TableParagraph"/>
              <w:spacing w:line="228" w:lineRule="exact"/>
              <w:ind w:right="52"/>
              <w:jc w:val="center"/>
              <w:rPr>
                <w:sz w:val="20"/>
              </w:rPr>
            </w:pPr>
            <w:r>
              <w:rPr>
                <w:w w:val="99"/>
                <w:sz w:val="20"/>
              </w:rPr>
              <w:t>3</w:t>
            </w:r>
          </w:p>
        </w:tc>
        <w:tc>
          <w:tcPr>
            <w:tcW w:w="389" w:type="dxa"/>
          </w:tcPr>
          <w:p w:rsidR="00786451" w:rsidRDefault="00572AC4">
            <w:pPr>
              <w:pStyle w:val="TableParagraph"/>
              <w:spacing w:line="228" w:lineRule="exact"/>
              <w:ind w:right="55"/>
              <w:jc w:val="center"/>
              <w:rPr>
                <w:sz w:val="20"/>
              </w:rPr>
            </w:pPr>
            <w:r>
              <w:rPr>
                <w:w w:val="99"/>
                <w:sz w:val="20"/>
              </w:rPr>
              <w:t>0</w:t>
            </w:r>
          </w:p>
        </w:tc>
        <w:tc>
          <w:tcPr>
            <w:tcW w:w="564" w:type="dxa"/>
          </w:tcPr>
          <w:p w:rsidR="00786451" w:rsidRDefault="00572AC4">
            <w:pPr>
              <w:pStyle w:val="TableParagraph"/>
              <w:spacing w:line="228" w:lineRule="exact"/>
              <w:ind w:left="107"/>
              <w:rPr>
                <w:sz w:val="20"/>
              </w:rPr>
            </w:pPr>
            <w:r>
              <w:rPr>
                <w:w w:val="99"/>
                <w:sz w:val="20"/>
              </w:rPr>
              <w:t>0</w:t>
            </w:r>
          </w:p>
        </w:tc>
        <w:tc>
          <w:tcPr>
            <w:tcW w:w="535" w:type="dxa"/>
          </w:tcPr>
          <w:p w:rsidR="00786451" w:rsidRDefault="00572AC4">
            <w:pPr>
              <w:pStyle w:val="TableParagraph"/>
              <w:spacing w:line="228" w:lineRule="exact"/>
              <w:ind w:left="105"/>
              <w:rPr>
                <w:sz w:val="20"/>
              </w:rPr>
            </w:pPr>
            <w:r>
              <w:rPr>
                <w:w w:val="99"/>
                <w:sz w:val="20"/>
              </w:rPr>
              <w:t>0</w:t>
            </w:r>
          </w:p>
        </w:tc>
        <w:tc>
          <w:tcPr>
            <w:tcW w:w="2228" w:type="dxa"/>
          </w:tcPr>
          <w:p w:rsidR="00786451" w:rsidRDefault="00572AC4">
            <w:pPr>
              <w:pStyle w:val="TableParagraph"/>
              <w:spacing w:line="228" w:lineRule="exact"/>
              <w:ind w:left="107"/>
              <w:rPr>
                <w:sz w:val="20"/>
              </w:rPr>
            </w:pPr>
            <w:r>
              <w:rPr>
                <w:sz w:val="20"/>
              </w:rPr>
              <w:t>servicios generales</w:t>
            </w:r>
          </w:p>
        </w:tc>
        <w:tc>
          <w:tcPr>
            <w:tcW w:w="276" w:type="dxa"/>
          </w:tcPr>
          <w:p w:rsidR="00786451" w:rsidRDefault="00572AC4">
            <w:pPr>
              <w:pStyle w:val="TableParagraph"/>
              <w:spacing w:line="228" w:lineRule="exact"/>
              <w:ind w:left="60"/>
              <w:jc w:val="center"/>
              <w:rPr>
                <w:sz w:val="20"/>
              </w:rPr>
            </w:pPr>
            <w:r>
              <w:rPr>
                <w:w w:val="99"/>
                <w:sz w:val="20"/>
              </w:rPr>
              <w:t>1</w:t>
            </w:r>
          </w:p>
        </w:tc>
        <w:tc>
          <w:tcPr>
            <w:tcW w:w="1205" w:type="dxa"/>
          </w:tcPr>
          <w:p w:rsidR="00786451" w:rsidRDefault="00572AC4">
            <w:pPr>
              <w:pStyle w:val="TableParagraph"/>
              <w:spacing w:line="228" w:lineRule="exact"/>
              <w:ind w:left="107"/>
              <w:rPr>
                <w:sz w:val="20"/>
              </w:rPr>
            </w:pPr>
            <w:r>
              <w:rPr>
                <w:sz w:val="20"/>
              </w:rPr>
              <w:t>corriente</w:t>
            </w:r>
          </w:p>
        </w:tc>
        <w:tc>
          <w:tcPr>
            <w:tcW w:w="350" w:type="dxa"/>
          </w:tcPr>
          <w:p w:rsidR="00786451" w:rsidRDefault="00786451">
            <w:pPr>
              <w:pStyle w:val="TableParagraph"/>
              <w:rPr>
                <w:rFonts w:ascii="Times New Roman"/>
                <w:sz w:val="20"/>
              </w:rPr>
            </w:pPr>
          </w:p>
        </w:tc>
        <w:tc>
          <w:tcPr>
            <w:tcW w:w="350" w:type="dxa"/>
          </w:tcPr>
          <w:p w:rsidR="00786451" w:rsidRDefault="00786451">
            <w:pPr>
              <w:pStyle w:val="TableParagraph"/>
              <w:rPr>
                <w:rFonts w:ascii="Times New Roman"/>
                <w:sz w:val="20"/>
              </w:rPr>
            </w:pPr>
          </w:p>
        </w:tc>
        <w:tc>
          <w:tcPr>
            <w:tcW w:w="350" w:type="dxa"/>
          </w:tcPr>
          <w:p w:rsidR="00786451" w:rsidRDefault="00786451">
            <w:pPr>
              <w:pStyle w:val="TableParagraph"/>
              <w:rPr>
                <w:rFonts w:ascii="Times New Roman"/>
                <w:sz w:val="20"/>
              </w:rPr>
            </w:pPr>
          </w:p>
        </w:tc>
        <w:tc>
          <w:tcPr>
            <w:tcW w:w="352" w:type="dxa"/>
          </w:tcPr>
          <w:p w:rsidR="00786451" w:rsidRDefault="00786451">
            <w:pPr>
              <w:pStyle w:val="TableParagraph"/>
              <w:rPr>
                <w:rFonts w:ascii="Times New Roman"/>
                <w:sz w:val="20"/>
              </w:rPr>
            </w:pPr>
          </w:p>
        </w:tc>
        <w:tc>
          <w:tcPr>
            <w:tcW w:w="2217" w:type="dxa"/>
          </w:tcPr>
          <w:p w:rsidR="00786451" w:rsidRDefault="00786451">
            <w:pPr>
              <w:pStyle w:val="TableParagraph"/>
              <w:rPr>
                <w:rFonts w:ascii="Times New Roman"/>
                <w:sz w:val="20"/>
              </w:rPr>
            </w:pPr>
          </w:p>
        </w:tc>
      </w:tr>
      <w:tr w:rsidR="00786451">
        <w:trPr>
          <w:trHeight w:val="323"/>
        </w:trPr>
        <w:tc>
          <w:tcPr>
            <w:tcW w:w="391" w:type="dxa"/>
          </w:tcPr>
          <w:p w:rsidR="00786451" w:rsidRDefault="00572AC4">
            <w:pPr>
              <w:pStyle w:val="TableParagraph"/>
              <w:spacing w:line="227" w:lineRule="exact"/>
              <w:ind w:right="52"/>
              <w:jc w:val="center"/>
              <w:rPr>
                <w:sz w:val="20"/>
              </w:rPr>
            </w:pPr>
            <w:r>
              <w:rPr>
                <w:w w:val="99"/>
                <w:sz w:val="20"/>
              </w:rPr>
              <w:t>3</w:t>
            </w:r>
          </w:p>
        </w:tc>
        <w:tc>
          <w:tcPr>
            <w:tcW w:w="389" w:type="dxa"/>
          </w:tcPr>
          <w:p w:rsidR="00786451" w:rsidRDefault="00572AC4">
            <w:pPr>
              <w:pStyle w:val="TableParagraph"/>
              <w:spacing w:line="227" w:lineRule="exact"/>
              <w:ind w:right="55"/>
              <w:jc w:val="center"/>
              <w:rPr>
                <w:sz w:val="20"/>
              </w:rPr>
            </w:pPr>
            <w:r>
              <w:rPr>
                <w:w w:val="99"/>
                <w:sz w:val="20"/>
              </w:rPr>
              <w:t>1</w:t>
            </w:r>
          </w:p>
        </w:tc>
        <w:tc>
          <w:tcPr>
            <w:tcW w:w="564" w:type="dxa"/>
          </w:tcPr>
          <w:p w:rsidR="00786451" w:rsidRDefault="00572AC4">
            <w:pPr>
              <w:pStyle w:val="TableParagraph"/>
              <w:spacing w:line="227" w:lineRule="exact"/>
              <w:ind w:left="107"/>
              <w:rPr>
                <w:sz w:val="20"/>
              </w:rPr>
            </w:pPr>
            <w:r>
              <w:rPr>
                <w:w w:val="99"/>
                <w:sz w:val="20"/>
              </w:rPr>
              <w:t>0</w:t>
            </w:r>
          </w:p>
        </w:tc>
        <w:tc>
          <w:tcPr>
            <w:tcW w:w="535" w:type="dxa"/>
          </w:tcPr>
          <w:p w:rsidR="00786451" w:rsidRDefault="00572AC4">
            <w:pPr>
              <w:pStyle w:val="TableParagraph"/>
              <w:spacing w:line="227" w:lineRule="exact"/>
              <w:ind w:left="105"/>
              <w:rPr>
                <w:sz w:val="20"/>
              </w:rPr>
            </w:pPr>
            <w:r>
              <w:rPr>
                <w:w w:val="99"/>
                <w:sz w:val="20"/>
              </w:rPr>
              <w:t>0</w:t>
            </w:r>
          </w:p>
        </w:tc>
        <w:tc>
          <w:tcPr>
            <w:tcW w:w="2228" w:type="dxa"/>
          </w:tcPr>
          <w:p w:rsidR="00786451" w:rsidRDefault="00572AC4">
            <w:pPr>
              <w:pStyle w:val="TableParagraph"/>
              <w:spacing w:line="227" w:lineRule="exact"/>
              <w:ind w:left="107"/>
              <w:rPr>
                <w:sz w:val="20"/>
              </w:rPr>
            </w:pPr>
            <w:r>
              <w:rPr>
                <w:sz w:val="20"/>
              </w:rPr>
              <w:t>servicios básicos</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786451">
            <w:pPr>
              <w:pStyle w:val="TableParagraph"/>
              <w:rPr>
                <w:rFonts w:ascii="Times New Roman"/>
                <w:sz w:val="20"/>
              </w:rPr>
            </w:pPr>
          </w:p>
        </w:tc>
        <w:tc>
          <w:tcPr>
            <w:tcW w:w="350" w:type="dxa"/>
          </w:tcPr>
          <w:p w:rsidR="00786451" w:rsidRDefault="00786451">
            <w:pPr>
              <w:pStyle w:val="TableParagraph"/>
              <w:rPr>
                <w:rFonts w:ascii="Times New Roman"/>
                <w:sz w:val="20"/>
              </w:rPr>
            </w:pPr>
          </w:p>
        </w:tc>
        <w:tc>
          <w:tcPr>
            <w:tcW w:w="350" w:type="dxa"/>
          </w:tcPr>
          <w:p w:rsidR="00786451" w:rsidRDefault="00786451">
            <w:pPr>
              <w:pStyle w:val="TableParagraph"/>
              <w:rPr>
                <w:rFonts w:ascii="Times New Roman"/>
                <w:sz w:val="20"/>
              </w:rPr>
            </w:pPr>
          </w:p>
        </w:tc>
        <w:tc>
          <w:tcPr>
            <w:tcW w:w="352" w:type="dxa"/>
          </w:tcPr>
          <w:p w:rsidR="00786451" w:rsidRDefault="00786451">
            <w:pPr>
              <w:pStyle w:val="TableParagraph"/>
              <w:rPr>
                <w:rFonts w:ascii="Times New Roman"/>
                <w:sz w:val="20"/>
              </w:rPr>
            </w:pPr>
          </w:p>
        </w:tc>
        <w:tc>
          <w:tcPr>
            <w:tcW w:w="2217" w:type="dxa"/>
          </w:tcPr>
          <w:p w:rsidR="00786451" w:rsidRDefault="00786451">
            <w:pPr>
              <w:pStyle w:val="TableParagraph"/>
              <w:rPr>
                <w:rFonts w:ascii="Times New Roman"/>
                <w:sz w:val="20"/>
              </w:rPr>
            </w:pPr>
          </w:p>
        </w:tc>
      </w:tr>
      <w:tr w:rsidR="00786451">
        <w:trPr>
          <w:trHeight w:val="460"/>
        </w:trPr>
        <w:tc>
          <w:tcPr>
            <w:tcW w:w="391" w:type="dxa"/>
          </w:tcPr>
          <w:p w:rsidR="00786451" w:rsidRDefault="00572AC4">
            <w:pPr>
              <w:pStyle w:val="TableParagraph"/>
              <w:spacing w:line="227" w:lineRule="exact"/>
              <w:ind w:right="52"/>
              <w:jc w:val="center"/>
              <w:rPr>
                <w:sz w:val="20"/>
              </w:rPr>
            </w:pPr>
            <w:r>
              <w:rPr>
                <w:w w:val="99"/>
                <w:sz w:val="20"/>
              </w:rPr>
              <w:t>3</w:t>
            </w:r>
          </w:p>
        </w:tc>
        <w:tc>
          <w:tcPr>
            <w:tcW w:w="389" w:type="dxa"/>
          </w:tcPr>
          <w:p w:rsidR="00786451" w:rsidRDefault="00572AC4">
            <w:pPr>
              <w:pStyle w:val="TableParagraph"/>
              <w:spacing w:line="227" w:lineRule="exact"/>
              <w:ind w:right="55"/>
              <w:jc w:val="center"/>
              <w:rPr>
                <w:sz w:val="20"/>
              </w:rPr>
            </w:pPr>
            <w:r>
              <w:rPr>
                <w:w w:val="99"/>
                <w:sz w:val="20"/>
              </w:rPr>
              <w:t>1</w:t>
            </w:r>
          </w:p>
        </w:tc>
        <w:tc>
          <w:tcPr>
            <w:tcW w:w="564" w:type="dxa"/>
          </w:tcPr>
          <w:p w:rsidR="00786451" w:rsidRDefault="00572AC4">
            <w:pPr>
              <w:pStyle w:val="TableParagraph"/>
              <w:spacing w:line="227" w:lineRule="exact"/>
              <w:ind w:left="107"/>
              <w:rPr>
                <w:sz w:val="20"/>
              </w:rPr>
            </w:pPr>
            <w:r>
              <w:rPr>
                <w:w w:val="99"/>
                <w:sz w:val="20"/>
              </w:rPr>
              <w:t>1</w:t>
            </w:r>
          </w:p>
        </w:tc>
        <w:tc>
          <w:tcPr>
            <w:tcW w:w="535" w:type="dxa"/>
          </w:tcPr>
          <w:p w:rsidR="00786451" w:rsidRDefault="00572AC4">
            <w:pPr>
              <w:pStyle w:val="TableParagraph"/>
              <w:spacing w:line="227" w:lineRule="exact"/>
              <w:ind w:left="105"/>
              <w:rPr>
                <w:sz w:val="20"/>
              </w:rPr>
            </w:pPr>
            <w:r>
              <w:rPr>
                <w:w w:val="99"/>
                <w:sz w:val="20"/>
              </w:rPr>
              <w:t>1</w:t>
            </w:r>
          </w:p>
        </w:tc>
        <w:tc>
          <w:tcPr>
            <w:tcW w:w="2228" w:type="dxa"/>
          </w:tcPr>
          <w:p w:rsidR="00786451" w:rsidRDefault="00572AC4">
            <w:pPr>
              <w:pStyle w:val="TableParagraph"/>
              <w:spacing w:line="230" w:lineRule="exact"/>
              <w:ind w:left="107" w:right="401"/>
              <w:rPr>
                <w:sz w:val="20"/>
              </w:rPr>
            </w:pPr>
            <w:r>
              <w:rPr>
                <w:sz w:val="20"/>
              </w:rPr>
              <w:t>servicio de energía eléctrica</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spacing w:line="230" w:lineRule="exact"/>
              <w:ind w:left="107" w:right="334"/>
              <w:rPr>
                <w:sz w:val="20"/>
              </w:rPr>
            </w:pPr>
            <w:r>
              <w:rPr>
                <w:sz w:val="20"/>
              </w:rPr>
              <w:t>compra de bienes y servicios</w:t>
            </w:r>
          </w:p>
        </w:tc>
      </w:tr>
      <w:tr w:rsidR="00786451">
        <w:trPr>
          <w:trHeight w:val="457"/>
        </w:trPr>
        <w:tc>
          <w:tcPr>
            <w:tcW w:w="391" w:type="dxa"/>
          </w:tcPr>
          <w:p w:rsidR="00786451" w:rsidRDefault="00572AC4">
            <w:pPr>
              <w:pStyle w:val="TableParagraph"/>
              <w:spacing w:line="227" w:lineRule="exact"/>
              <w:ind w:right="52"/>
              <w:jc w:val="center"/>
              <w:rPr>
                <w:sz w:val="20"/>
              </w:rPr>
            </w:pPr>
            <w:r>
              <w:rPr>
                <w:w w:val="99"/>
                <w:sz w:val="20"/>
              </w:rPr>
              <w:t>3</w:t>
            </w:r>
          </w:p>
        </w:tc>
        <w:tc>
          <w:tcPr>
            <w:tcW w:w="389" w:type="dxa"/>
          </w:tcPr>
          <w:p w:rsidR="00786451" w:rsidRDefault="00572AC4">
            <w:pPr>
              <w:pStyle w:val="TableParagraph"/>
              <w:spacing w:line="227" w:lineRule="exact"/>
              <w:ind w:right="55"/>
              <w:jc w:val="center"/>
              <w:rPr>
                <w:sz w:val="20"/>
              </w:rPr>
            </w:pPr>
            <w:r>
              <w:rPr>
                <w:w w:val="99"/>
                <w:sz w:val="20"/>
              </w:rPr>
              <w:t>1</w:t>
            </w:r>
          </w:p>
        </w:tc>
        <w:tc>
          <w:tcPr>
            <w:tcW w:w="564" w:type="dxa"/>
          </w:tcPr>
          <w:p w:rsidR="00786451" w:rsidRDefault="00572AC4">
            <w:pPr>
              <w:pStyle w:val="TableParagraph"/>
              <w:spacing w:line="227" w:lineRule="exact"/>
              <w:ind w:left="107"/>
              <w:rPr>
                <w:sz w:val="20"/>
              </w:rPr>
            </w:pPr>
            <w:r>
              <w:rPr>
                <w:w w:val="99"/>
                <w:sz w:val="20"/>
              </w:rPr>
              <w:t>4</w:t>
            </w:r>
          </w:p>
        </w:tc>
        <w:tc>
          <w:tcPr>
            <w:tcW w:w="535" w:type="dxa"/>
          </w:tcPr>
          <w:p w:rsidR="00786451" w:rsidRDefault="00572AC4">
            <w:pPr>
              <w:pStyle w:val="TableParagraph"/>
              <w:spacing w:line="227" w:lineRule="exact"/>
              <w:ind w:left="105"/>
              <w:rPr>
                <w:sz w:val="20"/>
              </w:rPr>
            </w:pPr>
            <w:r>
              <w:rPr>
                <w:w w:val="99"/>
                <w:sz w:val="20"/>
              </w:rPr>
              <w:t>1</w:t>
            </w:r>
          </w:p>
        </w:tc>
        <w:tc>
          <w:tcPr>
            <w:tcW w:w="2228" w:type="dxa"/>
          </w:tcPr>
          <w:p w:rsidR="00786451" w:rsidRDefault="00572AC4">
            <w:pPr>
              <w:pStyle w:val="TableParagraph"/>
              <w:spacing w:line="230" w:lineRule="exact"/>
              <w:ind w:left="107"/>
              <w:rPr>
                <w:sz w:val="20"/>
              </w:rPr>
            </w:pPr>
            <w:r>
              <w:rPr>
                <w:sz w:val="20"/>
              </w:rPr>
              <w:t>servicio telefónico convencional</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spacing w:line="230" w:lineRule="exact"/>
              <w:ind w:left="107" w:right="334"/>
              <w:rPr>
                <w:sz w:val="20"/>
              </w:rPr>
            </w:pPr>
            <w:r>
              <w:rPr>
                <w:sz w:val="20"/>
              </w:rPr>
              <w:t>compra de bienes y servicios</w:t>
            </w:r>
          </w:p>
        </w:tc>
      </w:tr>
      <w:tr w:rsidR="00786451">
        <w:trPr>
          <w:trHeight w:val="688"/>
        </w:trPr>
        <w:tc>
          <w:tcPr>
            <w:tcW w:w="391" w:type="dxa"/>
          </w:tcPr>
          <w:p w:rsidR="00786451" w:rsidRDefault="00572AC4">
            <w:pPr>
              <w:pStyle w:val="TableParagraph"/>
              <w:spacing w:line="227" w:lineRule="exact"/>
              <w:ind w:right="52"/>
              <w:jc w:val="center"/>
              <w:rPr>
                <w:sz w:val="20"/>
              </w:rPr>
            </w:pPr>
            <w:r>
              <w:rPr>
                <w:w w:val="99"/>
                <w:sz w:val="20"/>
              </w:rPr>
              <w:t>3</w:t>
            </w:r>
          </w:p>
        </w:tc>
        <w:tc>
          <w:tcPr>
            <w:tcW w:w="389" w:type="dxa"/>
          </w:tcPr>
          <w:p w:rsidR="00786451" w:rsidRDefault="00572AC4">
            <w:pPr>
              <w:pStyle w:val="TableParagraph"/>
              <w:spacing w:line="227" w:lineRule="exact"/>
              <w:ind w:right="55"/>
              <w:jc w:val="center"/>
              <w:rPr>
                <w:sz w:val="20"/>
              </w:rPr>
            </w:pPr>
            <w:r>
              <w:rPr>
                <w:w w:val="99"/>
                <w:sz w:val="20"/>
              </w:rPr>
              <w:t>1</w:t>
            </w:r>
          </w:p>
        </w:tc>
        <w:tc>
          <w:tcPr>
            <w:tcW w:w="564" w:type="dxa"/>
          </w:tcPr>
          <w:p w:rsidR="00786451" w:rsidRDefault="00572AC4">
            <w:pPr>
              <w:pStyle w:val="TableParagraph"/>
              <w:spacing w:line="227" w:lineRule="exact"/>
              <w:ind w:left="107"/>
              <w:rPr>
                <w:sz w:val="20"/>
              </w:rPr>
            </w:pPr>
            <w:r>
              <w:rPr>
                <w:w w:val="99"/>
                <w:sz w:val="20"/>
              </w:rPr>
              <w:t>5</w:t>
            </w:r>
          </w:p>
        </w:tc>
        <w:tc>
          <w:tcPr>
            <w:tcW w:w="535" w:type="dxa"/>
          </w:tcPr>
          <w:p w:rsidR="00786451" w:rsidRDefault="00572AC4">
            <w:pPr>
              <w:pStyle w:val="TableParagraph"/>
              <w:spacing w:line="227" w:lineRule="exact"/>
              <w:ind w:left="105"/>
              <w:rPr>
                <w:sz w:val="20"/>
              </w:rPr>
            </w:pPr>
            <w:r>
              <w:rPr>
                <w:w w:val="99"/>
                <w:sz w:val="20"/>
              </w:rPr>
              <w:t>1</w:t>
            </w:r>
          </w:p>
        </w:tc>
        <w:tc>
          <w:tcPr>
            <w:tcW w:w="2228" w:type="dxa"/>
          </w:tcPr>
          <w:p w:rsidR="00786451" w:rsidRDefault="00572AC4">
            <w:pPr>
              <w:pStyle w:val="TableParagraph"/>
              <w:spacing w:line="237" w:lineRule="auto"/>
              <w:ind w:left="107" w:right="312"/>
              <w:rPr>
                <w:sz w:val="20"/>
              </w:rPr>
            </w:pPr>
            <w:r>
              <w:rPr>
                <w:sz w:val="20"/>
              </w:rPr>
              <w:t>servicio de telefonía celular</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spacing w:line="237" w:lineRule="auto"/>
              <w:ind w:left="107" w:right="334"/>
              <w:rPr>
                <w:sz w:val="20"/>
              </w:rPr>
            </w:pPr>
            <w:r>
              <w:rPr>
                <w:sz w:val="20"/>
              </w:rPr>
              <w:t>compra de bienes y servicios</w:t>
            </w:r>
          </w:p>
        </w:tc>
      </w:tr>
      <w:tr w:rsidR="00786451">
        <w:trPr>
          <w:trHeight w:val="921"/>
        </w:trPr>
        <w:tc>
          <w:tcPr>
            <w:tcW w:w="391" w:type="dxa"/>
          </w:tcPr>
          <w:p w:rsidR="00786451" w:rsidRDefault="00572AC4">
            <w:pPr>
              <w:pStyle w:val="TableParagraph"/>
              <w:spacing w:line="227" w:lineRule="exact"/>
              <w:ind w:right="52"/>
              <w:jc w:val="center"/>
              <w:rPr>
                <w:sz w:val="20"/>
              </w:rPr>
            </w:pPr>
            <w:r>
              <w:rPr>
                <w:w w:val="99"/>
                <w:sz w:val="20"/>
              </w:rPr>
              <w:t>3</w:t>
            </w:r>
          </w:p>
        </w:tc>
        <w:tc>
          <w:tcPr>
            <w:tcW w:w="389" w:type="dxa"/>
          </w:tcPr>
          <w:p w:rsidR="00786451" w:rsidRDefault="00572AC4">
            <w:pPr>
              <w:pStyle w:val="TableParagraph"/>
              <w:spacing w:line="227" w:lineRule="exact"/>
              <w:ind w:right="55"/>
              <w:jc w:val="center"/>
              <w:rPr>
                <w:sz w:val="20"/>
              </w:rPr>
            </w:pPr>
            <w:r>
              <w:rPr>
                <w:w w:val="99"/>
                <w:sz w:val="20"/>
              </w:rPr>
              <w:t>1</w:t>
            </w:r>
          </w:p>
        </w:tc>
        <w:tc>
          <w:tcPr>
            <w:tcW w:w="564" w:type="dxa"/>
          </w:tcPr>
          <w:p w:rsidR="00786451" w:rsidRDefault="00572AC4">
            <w:pPr>
              <w:pStyle w:val="TableParagraph"/>
              <w:spacing w:line="227" w:lineRule="exact"/>
              <w:ind w:left="107"/>
              <w:rPr>
                <w:sz w:val="20"/>
              </w:rPr>
            </w:pPr>
            <w:r>
              <w:rPr>
                <w:w w:val="99"/>
                <w:sz w:val="20"/>
              </w:rPr>
              <w:t>7</w:t>
            </w:r>
          </w:p>
        </w:tc>
        <w:tc>
          <w:tcPr>
            <w:tcW w:w="535" w:type="dxa"/>
          </w:tcPr>
          <w:p w:rsidR="00786451" w:rsidRDefault="00572AC4">
            <w:pPr>
              <w:pStyle w:val="TableParagraph"/>
              <w:spacing w:line="227" w:lineRule="exact"/>
              <w:ind w:left="105"/>
              <w:rPr>
                <w:sz w:val="20"/>
              </w:rPr>
            </w:pPr>
            <w:r>
              <w:rPr>
                <w:w w:val="99"/>
                <w:sz w:val="20"/>
              </w:rPr>
              <w:t>1</w:t>
            </w:r>
          </w:p>
        </w:tc>
        <w:tc>
          <w:tcPr>
            <w:tcW w:w="2228" w:type="dxa"/>
          </w:tcPr>
          <w:p w:rsidR="00786451" w:rsidRDefault="00572AC4">
            <w:pPr>
              <w:pStyle w:val="TableParagraph"/>
              <w:ind w:left="107" w:right="367"/>
              <w:rPr>
                <w:sz w:val="20"/>
              </w:rPr>
            </w:pPr>
            <w:r>
              <w:rPr>
                <w:sz w:val="20"/>
              </w:rPr>
              <w:t>servicios de conducción de</w:t>
            </w:r>
          </w:p>
          <w:p w:rsidR="00786451" w:rsidRDefault="00572AC4">
            <w:pPr>
              <w:pStyle w:val="TableParagraph"/>
              <w:spacing w:line="230" w:lineRule="atLeast"/>
              <w:ind w:left="107" w:right="234"/>
              <w:rPr>
                <w:sz w:val="20"/>
              </w:rPr>
            </w:pPr>
            <w:r>
              <w:rPr>
                <w:sz w:val="20"/>
              </w:rPr>
              <w:t>señales analógicas y digitales</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ind w:left="107" w:right="334"/>
              <w:rPr>
                <w:sz w:val="20"/>
              </w:rPr>
            </w:pPr>
            <w:r>
              <w:rPr>
                <w:sz w:val="20"/>
              </w:rPr>
              <w:t>compra de bienes y servicios</w:t>
            </w:r>
          </w:p>
        </w:tc>
      </w:tr>
      <w:tr w:rsidR="00786451">
        <w:trPr>
          <w:trHeight w:val="457"/>
        </w:trPr>
        <w:tc>
          <w:tcPr>
            <w:tcW w:w="391" w:type="dxa"/>
          </w:tcPr>
          <w:p w:rsidR="00786451" w:rsidRDefault="00572AC4">
            <w:pPr>
              <w:pStyle w:val="TableParagraph"/>
              <w:spacing w:line="227" w:lineRule="exact"/>
              <w:ind w:right="52"/>
              <w:jc w:val="center"/>
              <w:rPr>
                <w:sz w:val="20"/>
              </w:rPr>
            </w:pPr>
            <w:r>
              <w:rPr>
                <w:w w:val="99"/>
                <w:sz w:val="20"/>
              </w:rPr>
              <w:t>3</w:t>
            </w:r>
          </w:p>
        </w:tc>
        <w:tc>
          <w:tcPr>
            <w:tcW w:w="389" w:type="dxa"/>
          </w:tcPr>
          <w:p w:rsidR="00786451" w:rsidRDefault="00572AC4">
            <w:pPr>
              <w:pStyle w:val="TableParagraph"/>
              <w:spacing w:line="227" w:lineRule="exact"/>
              <w:ind w:right="55"/>
              <w:jc w:val="center"/>
              <w:rPr>
                <w:sz w:val="20"/>
              </w:rPr>
            </w:pPr>
            <w:r>
              <w:rPr>
                <w:w w:val="99"/>
                <w:sz w:val="20"/>
              </w:rPr>
              <w:t>1</w:t>
            </w:r>
          </w:p>
        </w:tc>
        <w:tc>
          <w:tcPr>
            <w:tcW w:w="564" w:type="dxa"/>
          </w:tcPr>
          <w:p w:rsidR="00786451" w:rsidRDefault="00572AC4">
            <w:pPr>
              <w:pStyle w:val="TableParagraph"/>
              <w:spacing w:line="227" w:lineRule="exact"/>
              <w:ind w:left="107"/>
              <w:rPr>
                <w:sz w:val="20"/>
              </w:rPr>
            </w:pPr>
            <w:r>
              <w:rPr>
                <w:w w:val="99"/>
                <w:sz w:val="20"/>
              </w:rPr>
              <w:t>7</w:t>
            </w:r>
          </w:p>
        </w:tc>
        <w:tc>
          <w:tcPr>
            <w:tcW w:w="535" w:type="dxa"/>
          </w:tcPr>
          <w:p w:rsidR="00786451" w:rsidRDefault="00572AC4">
            <w:pPr>
              <w:pStyle w:val="TableParagraph"/>
              <w:spacing w:line="227" w:lineRule="exact"/>
              <w:ind w:left="105"/>
              <w:rPr>
                <w:sz w:val="20"/>
              </w:rPr>
            </w:pPr>
            <w:r>
              <w:rPr>
                <w:w w:val="99"/>
                <w:sz w:val="20"/>
              </w:rPr>
              <w:t>2</w:t>
            </w:r>
          </w:p>
        </w:tc>
        <w:tc>
          <w:tcPr>
            <w:tcW w:w="2228" w:type="dxa"/>
          </w:tcPr>
          <w:p w:rsidR="00786451" w:rsidRDefault="00572AC4">
            <w:pPr>
              <w:pStyle w:val="TableParagraph"/>
              <w:spacing w:line="227" w:lineRule="exact"/>
              <w:ind w:left="107"/>
              <w:rPr>
                <w:sz w:val="20"/>
              </w:rPr>
            </w:pPr>
            <w:r>
              <w:rPr>
                <w:sz w:val="20"/>
              </w:rPr>
              <w:t>servicios de redes</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spacing w:line="230" w:lineRule="exact"/>
              <w:ind w:left="107" w:right="334"/>
              <w:rPr>
                <w:sz w:val="20"/>
              </w:rPr>
            </w:pPr>
            <w:r>
              <w:rPr>
                <w:sz w:val="20"/>
              </w:rPr>
              <w:t>compra de bienes y servicios</w:t>
            </w:r>
          </w:p>
        </w:tc>
      </w:tr>
      <w:tr w:rsidR="00786451">
        <w:trPr>
          <w:trHeight w:val="458"/>
        </w:trPr>
        <w:tc>
          <w:tcPr>
            <w:tcW w:w="391" w:type="dxa"/>
          </w:tcPr>
          <w:p w:rsidR="00786451" w:rsidRDefault="00572AC4">
            <w:pPr>
              <w:pStyle w:val="TableParagraph"/>
              <w:spacing w:line="227" w:lineRule="exact"/>
              <w:ind w:right="52"/>
              <w:jc w:val="center"/>
              <w:rPr>
                <w:sz w:val="20"/>
              </w:rPr>
            </w:pPr>
            <w:r>
              <w:rPr>
                <w:w w:val="99"/>
                <w:sz w:val="20"/>
              </w:rPr>
              <w:t>3</w:t>
            </w:r>
          </w:p>
        </w:tc>
        <w:tc>
          <w:tcPr>
            <w:tcW w:w="389" w:type="dxa"/>
          </w:tcPr>
          <w:p w:rsidR="00786451" w:rsidRDefault="00572AC4">
            <w:pPr>
              <w:pStyle w:val="TableParagraph"/>
              <w:spacing w:line="227" w:lineRule="exact"/>
              <w:ind w:right="55"/>
              <w:jc w:val="center"/>
              <w:rPr>
                <w:sz w:val="20"/>
              </w:rPr>
            </w:pPr>
            <w:r>
              <w:rPr>
                <w:w w:val="99"/>
                <w:sz w:val="20"/>
              </w:rPr>
              <w:t>1</w:t>
            </w:r>
          </w:p>
        </w:tc>
        <w:tc>
          <w:tcPr>
            <w:tcW w:w="564" w:type="dxa"/>
          </w:tcPr>
          <w:p w:rsidR="00786451" w:rsidRDefault="00572AC4">
            <w:pPr>
              <w:pStyle w:val="TableParagraph"/>
              <w:spacing w:line="227" w:lineRule="exact"/>
              <w:ind w:left="107"/>
              <w:rPr>
                <w:sz w:val="20"/>
              </w:rPr>
            </w:pPr>
            <w:r>
              <w:rPr>
                <w:w w:val="99"/>
                <w:sz w:val="20"/>
              </w:rPr>
              <w:t>8</w:t>
            </w:r>
          </w:p>
        </w:tc>
        <w:tc>
          <w:tcPr>
            <w:tcW w:w="535" w:type="dxa"/>
          </w:tcPr>
          <w:p w:rsidR="00786451" w:rsidRDefault="00572AC4">
            <w:pPr>
              <w:pStyle w:val="TableParagraph"/>
              <w:spacing w:line="227" w:lineRule="exact"/>
              <w:ind w:left="105"/>
              <w:rPr>
                <w:sz w:val="20"/>
              </w:rPr>
            </w:pPr>
            <w:r>
              <w:rPr>
                <w:w w:val="99"/>
                <w:sz w:val="20"/>
              </w:rPr>
              <w:t>1</w:t>
            </w:r>
          </w:p>
        </w:tc>
        <w:tc>
          <w:tcPr>
            <w:tcW w:w="2228" w:type="dxa"/>
          </w:tcPr>
          <w:p w:rsidR="00786451" w:rsidRDefault="00572AC4">
            <w:pPr>
              <w:pStyle w:val="TableParagraph"/>
              <w:spacing w:line="227" w:lineRule="exact"/>
              <w:ind w:left="107"/>
              <w:rPr>
                <w:sz w:val="20"/>
              </w:rPr>
            </w:pPr>
            <w:r>
              <w:rPr>
                <w:sz w:val="20"/>
              </w:rPr>
              <w:t>servicio postal</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spacing w:before="2" w:line="228" w:lineRule="exact"/>
              <w:ind w:left="107" w:right="334"/>
              <w:rPr>
                <w:sz w:val="20"/>
              </w:rPr>
            </w:pPr>
            <w:r>
              <w:rPr>
                <w:sz w:val="20"/>
              </w:rPr>
              <w:t>compra de bienes y servicios</w:t>
            </w:r>
          </w:p>
        </w:tc>
      </w:tr>
      <w:tr w:rsidR="00786451">
        <w:trPr>
          <w:trHeight w:val="460"/>
        </w:trPr>
        <w:tc>
          <w:tcPr>
            <w:tcW w:w="391" w:type="dxa"/>
          </w:tcPr>
          <w:p w:rsidR="00786451" w:rsidRDefault="00572AC4">
            <w:pPr>
              <w:pStyle w:val="TableParagraph"/>
              <w:spacing w:line="227" w:lineRule="exact"/>
              <w:ind w:right="52"/>
              <w:jc w:val="center"/>
              <w:rPr>
                <w:sz w:val="20"/>
              </w:rPr>
            </w:pPr>
            <w:r>
              <w:rPr>
                <w:w w:val="99"/>
                <w:sz w:val="20"/>
              </w:rPr>
              <w:t>3</w:t>
            </w:r>
          </w:p>
        </w:tc>
        <w:tc>
          <w:tcPr>
            <w:tcW w:w="389" w:type="dxa"/>
          </w:tcPr>
          <w:p w:rsidR="00786451" w:rsidRDefault="00572AC4">
            <w:pPr>
              <w:pStyle w:val="TableParagraph"/>
              <w:spacing w:line="227" w:lineRule="exact"/>
              <w:ind w:right="55"/>
              <w:jc w:val="center"/>
              <w:rPr>
                <w:sz w:val="20"/>
              </w:rPr>
            </w:pPr>
            <w:r>
              <w:rPr>
                <w:w w:val="99"/>
                <w:sz w:val="20"/>
              </w:rPr>
              <w:t>1</w:t>
            </w:r>
          </w:p>
        </w:tc>
        <w:tc>
          <w:tcPr>
            <w:tcW w:w="564" w:type="dxa"/>
          </w:tcPr>
          <w:p w:rsidR="00786451" w:rsidRDefault="00572AC4">
            <w:pPr>
              <w:pStyle w:val="TableParagraph"/>
              <w:spacing w:line="227" w:lineRule="exact"/>
              <w:ind w:left="107"/>
              <w:rPr>
                <w:sz w:val="20"/>
              </w:rPr>
            </w:pPr>
            <w:r>
              <w:rPr>
                <w:w w:val="99"/>
                <w:sz w:val="20"/>
              </w:rPr>
              <w:t>9</w:t>
            </w:r>
          </w:p>
        </w:tc>
        <w:tc>
          <w:tcPr>
            <w:tcW w:w="535" w:type="dxa"/>
          </w:tcPr>
          <w:p w:rsidR="00786451" w:rsidRDefault="00572AC4">
            <w:pPr>
              <w:pStyle w:val="TableParagraph"/>
              <w:spacing w:line="227" w:lineRule="exact"/>
              <w:ind w:left="105"/>
              <w:rPr>
                <w:sz w:val="20"/>
              </w:rPr>
            </w:pPr>
            <w:r>
              <w:rPr>
                <w:w w:val="99"/>
                <w:sz w:val="20"/>
              </w:rPr>
              <w:t>1</w:t>
            </w:r>
          </w:p>
        </w:tc>
        <w:tc>
          <w:tcPr>
            <w:tcW w:w="2228" w:type="dxa"/>
          </w:tcPr>
          <w:p w:rsidR="00786451" w:rsidRDefault="00572AC4">
            <w:pPr>
              <w:pStyle w:val="TableParagraph"/>
              <w:spacing w:line="230" w:lineRule="exact"/>
              <w:ind w:left="107" w:right="112"/>
              <w:rPr>
                <w:sz w:val="20"/>
              </w:rPr>
            </w:pPr>
            <w:r>
              <w:rPr>
                <w:sz w:val="20"/>
              </w:rPr>
              <w:t>servicios integrales de telecomunicación</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spacing w:line="230" w:lineRule="exact"/>
              <w:ind w:left="107" w:right="334"/>
              <w:rPr>
                <w:sz w:val="20"/>
              </w:rPr>
            </w:pPr>
            <w:r>
              <w:rPr>
                <w:sz w:val="20"/>
              </w:rPr>
              <w:t>compra de bienes y servicios</w:t>
            </w:r>
          </w:p>
        </w:tc>
      </w:tr>
      <w:tr w:rsidR="00786451">
        <w:trPr>
          <w:trHeight w:val="460"/>
        </w:trPr>
        <w:tc>
          <w:tcPr>
            <w:tcW w:w="391" w:type="dxa"/>
          </w:tcPr>
          <w:p w:rsidR="00786451" w:rsidRDefault="00572AC4">
            <w:pPr>
              <w:pStyle w:val="TableParagraph"/>
              <w:spacing w:line="227" w:lineRule="exact"/>
              <w:ind w:right="52"/>
              <w:jc w:val="center"/>
              <w:rPr>
                <w:sz w:val="20"/>
              </w:rPr>
            </w:pPr>
            <w:r>
              <w:rPr>
                <w:w w:val="99"/>
                <w:sz w:val="20"/>
              </w:rPr>
              <w:t>3</w:t>
            </w:r>
          </w:p>
        </w:tc>
        <w:tc>
          <w:tcPr>
            <w:tcW w:w="389" w:type="dxa"/>
          </w:tcPr>
          <w:p w:rsidR="00786451" w:rsidRDefault="00572AC4">
            <w:pPr>
              <w:pStyle w:val="TableParagraph"/>
              <w:spacing w:line="227" w:lineRule="exact"/>
              <w:ind w:right="55"/>
              <w:jc w:val="center"/>
              <w:rPr>
                <w:sz w:val="20"/>
              </w:rPr>
            </w:pPr>
            <w:r>
              <w:rPr>
                <w:w w:val="99"/>
                <w:sz w:val="20"/>
              </w:rPr>
              <w:t>1</w:t>
            </w:r>
          </w:p>
        </w:tc>
        <w:tc>
          <w:tcPr>
            <w:tcW w:w="564" w:type="dxa"/>
          </w:tcPr>
          <w:p w:rsidR="00786451" w:rsidRDefault="00572AC4">
            <w:pPr>
              <w:pStyle w:val="TableParagraph"/>
              <w:spacing w:line="227" w:lineRule="exact"/>
              <w:ind w:left="107"/>
              <w:rPr>
                <w:sz w:val="20"/>
              </w:rPr>
            </w:pPr>
            <w:r>
              <w:rPr>
                <w:w w:val="99"/>
                <w:sz w:val="20"/>
              </w:rPr>
              <w:t>9</w:t>
            </w:r>
          </w:p>
        </w:tc>
        <w:tc>
          <w:tcPr>
            <w:tcW w:w="535" w:type="dxa"/>
          </w:tcPr>
          <w:p w:rsidR="00786451" w:rsidRDefault="00572AC4">
            <w:pPr>
              <w:pStyle w:val="TableParagraph"/>
              <w:spacing w:line="227" w:lineRule="exact"/>
              <w:ind w:left="105"/>
              <w:rPr>
                <w:sz w:val="20"/>
              </w:rPr>
            </w:pPr>
            <w:r>
              <w:rPr>
                <w:w w:val="99"/>
                <w:sz w:val="20"/>
              </w:rPr>
              <w:t>2</w:t>
            </w:r>
          </w:p>
        </w:tc>
        <w:tc>
          <w:tcPr>
            <w:tcW w:w="2228" w:type="dxa"/>
          </w:tcPr>
          <w:p w:rsidR="00786451" w:rsidRDefault="00572AC4">
            <w:pPr>
              <w:pStyle w:val="TableParagraph"/>
              <w:spacing w:line="230" w:lineRule="exact"/>
              <w:ind w:left="107" w:right="223"/>
              <w:rPr>
                <w:sz w:val="20"/>
              </w:rPr>
            </w:pPr>
            <w:r>
              <w:rPr>
                <w:sz w:val="20"/>
              </w:rPr>
              <w:t>contratación de otros servicios</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spacing w:line="230" w:lineRule="exact"/>
              <w:ind w:left="107" w:right="334"/>
              <w:rPr>
                <w:sz w:val="20"/>
              </w:rPr>
            </w:pPr>
            <w:r>
              <w:rPr>
                <w:sz w:val="20"/>
              </w:rPr>
              <w:t>compra de bienes y servicios</w:t>
            </w:r>
          </w:p>
        </w:tc>
      </w:tr>
      <w:tr w:rsidR="00786451">
        <w:trPr>
          <w:trHeight w:val="460"/>
        </w:trPr>
        <w:tc>
          <w:tcPr>
            <w:tcW w:w="391" w:type="dxa"/>
          </w:tcPr>
          <w:p w:rsidR="00786451" w:rsidRDefault="00572AC4">
            <w:pPr>
              <w:pStyle w:val="TableParagraph"/>
              <w:spacing w:line="227" w:lineRule="exact"/>
              <w:ind w:right="52"/>
              <w:jc w:val="center"/>
              <w:rPr>
                <w:sz w:val="20"/>
              </w:rPr>
            </w:pPr>
            <w:r>
              <w:rPr>
                <w:w w:val="99"/>
                <w:sz w:val="20"/>
              </w:rPr>
              <w:t>3</w:t>
            </w:r>
          </w:p>
        </w:tc>
        <w:tc>
          <w:tcPr>
            <w:tcW w:w="389" w:type="dxa"/>
          </w:tcPr>
          <w:p w:rsidR="00786451" w:rsidRDefault="00572AC4">
            <w:pPr>
              <w:pStyle w:val="TableParagraph"/>
              <w:spacing w:line="227" w:lineRule="exact"/>
              <w:ind w:right="55"/>
              <w:jc w:val="center"/>
              <w:rPr>
                <w:sz w:val="20"/>
              </w:rPr>
            </w:pPr>
            <w:r>
              <w:rPr>
                <w:w w:val="99"/>
                <w:sz w:val="20"/>
              </w:rPr>
              <w:t>2</w:t>
            </w:r>
          </w:p>
        </w:tc>
        <w:tc>
          <w:tcPr>
            <w:tcW w:w="564" w:type="dxa"/>
          </w:tcPr>
          <w:p w:rsidR="00786451" w:rsidRDefault="00572AC4">
            <w:pPr>
              <w:pStyle w:val="TableParagraph"/>
              <w:spacing w:line="227" w:lineRule="exact"/>
              <w:ind w:left="107"/>
              <w:rPr>
                <w:sz w:val="20"/>
              </w:rPr>
            </w:pPr>
            <w:r>
              <w:rPr>
                <w:w w:val="99"/>
                <w:sz w:val="20"/>
              </w:rPr>
              <w:t>0</w:t>
            </w:r>
          </w:p>
        </w:tc>
        <w:tc>
          <w:tcPr>
            <w:tcW w:w="535" w:type="dxa"/>
          </w:tcPr>
          <w:p w:rsidR="00786451" w:rsidRDefault="00572AC4">
            <w:pPr>
              <w:pStyle w:val="TableParagraph"/>
              <w:spacing w:line="227" w:lineRule="exact"/>
              <w:ind w:left="105"/>
              <w:rPr>
                <w:sz w:val="20"/>
              </w:rPr>
            </w:pPr>
            <w:r>
              <w:rPr>
                <w:w w:val="99"/>
                <w:sz w:val="20"/>
              </w:rPr>
              <w:t>0</w:t>
            </w:r>
          </w:p>
        </w:tc>
        <w:tc>
          <w:tcPr>
            <w:tcW w:w="2228" w:type="dxa"/>
          </w:tcPr>
          <w:p w:rsidR="00786451" w:rsidRDefault="00572AC4">
            <w:pPr>
              <w:pStyle w:val="TableParagraph"/>
              <w:spacing w:line="230" w:lineRule="exact"/>
              <w:ind w:left="107"/>
              <w:rPr>
                <w:sz w:val="20"/>
              </w:rPr>
            </w:pPr>
            <w:r>
              <w:rPr>
                <w:sz w:val="20"/>
              </w:rPr>
              <w:t xml:space="preserve">servicios de </w:t>
            </w:r>
            <w:r>
              <w:rPr>
                <w:w w:val="95"/>
                <w:sz w:val="20"/>
              </w:rPr>
              <w:t>arrendamiento</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786451">
            <w:pPr>
              <w:pStyle w:val="TableParagraph"/>
              <w:rPr>
                <w:rFonts w:ascii="Times New Roman"/>
                <w:sz w:val="20"/>
              </w:rPr>
            </w:pPr>
          </w:p>
        </w:tc>
        <w:tc>
          <w:tcPr>
            <w:tcW w:w="350" w:type="dxa"/>
          </w:tcPr>
          <w:p w:rsidR="00786451" w:rsidRDefault="00786451">
            <w:pPr>
              <w:pStyle w:val="TableParagraph"/>
              <w:rPr>
                <w:rFonts w:ascii="Times New Roman"/>
                <w:sz w:val="20"/>
              </w:rPr>
            </w:pPr>
          </w:p>
        </w:tc>
        <w:tc>
          <w:tcPr>
            <w:tcW w:w="350" w:type="dxa"/>
          </w:tcPr>
          <w:p w:rsidR="00786451" w:rsidRDefault="00786451">
            <w:pPr>
              <w:pStyle w:val="TableParagraph"/>
              <w:rPr>
                <w:rFonts w:ascii="Times New Roman"/>
                <w:sz w:val="20"/>
              </w:rPr>
            </w:pPr>
          </w:p>
        </w:tc>
        <w:tc>
          <w:tcPr>
            <w:tcW w:w="352" w:type="dxa"/>
          </w:tcPr>
          <w:p w:rsidR="00786451" w:rsidRDefault="00786451">
            <w:pPr>
              <w:pStyle w:val="TableParagraph"/>
              <w:rPr>
                <w:rFonts w:ascii="Times New Roman"/>
                <w:sz w:val="20"/>
              </w:rPr>
            </w:pPr>
          </w:p>
        </w:tc>
        <w:tc>
          <w:tcPr>
            <w:tcW w:w="2217" w:type="dxa"/>
          </w:tcPr>
          <w:p w:rsidR="00786451" w:rsidRDefault="00786451">
            <w:pPr>
              <w:pStyle w:val="TableParagraph"/>
              <w:rPr>
                <w:rFonts w:ascii="Times New Roman"/>
                <w:sz w:val="20"/>
              </w:rPr>
            </w:pPr>
          </w:p>
        </w:tc>
      </w:tr>
      <w:tr w:rsidR="00786451">
        <w:trPr>
          <w:trHeight w:val="458"/>
        </w:trPr>
        <w:tc>
          <w:tcPr>
            <w:tcW w:w="391" w:type="dxa"/>
          </w:tcPr>
          <w:p w:rsidR="00786451" w:rsidRDefault="00572AC4">
            <w:pPr>
              <w:pStyle w:val="TableParagraph"/>
              <w:spacing w:line="227" w:lineRule="exact"/>
              <w:ind w:right="52"/>
              <w:jc w:val="center"/>
              <w:rPr>
                <w:sz w:val="20"/>
              </w:rPr>
            </w:pPr>
            <w:r>
              <w:rPr>
                <w:w w:val="99"/>
                <w:sz w:val="20"/>
              </w:rPr>
              <w:t>3</w:t>
            </w:r>
          </w:p>
        </w:tc>
        <w:tc>
          <w:tcPr>
            <w:tcW w:w="389" w:type="dxa"/>
          </w:tcPr>
          <w:p w:rsidR="00786451" w:rsidRDefault="00572AC4">
            <w:pPr>
              <w:pStyle w:val="TableParagraph"/>
              <w:spacing w:line="227" w:lineRule="exact"/>
              <w:ind w:right="55"/>
              <w:jc w:val="center"/>
              <w:rPr>
                <w:sz w:val="20"/>
              </w:rPr>
            </w:pPr>
            <w:r>
              <w:rPr>
                <w:w w:val="99"/>
                <w:sz w:val="20"/>
              </w:rPr>
              <w:t>2</w:t>
            </w:r>
          </w:p>
        </w:tc>
        <w:tc>
          <w:tcPr>
            <w:tcW w:w="564" w:type="dxa"/>
          </w:tcPr>
          <w:p w:rsidR="00786451" w:rsidRDefault="00572AC4">
            <w:pPr>
              <w:pStyle w:val="TableParagraph"/>
              <w:spacing w:line="227" w:lineRule="exact"/>
              <w:ind w:left="107"/>
              <w:rPr>
                <w:sz w:val="20"/>
              </w:rPr>
            </w:pPr>
            <w:r>
              <w:rPr>
                <w:w w:val="99"/>
                <w:sz w:val="20"/>
              </w:rPr>
              <w:t>2</w:t>
            </w:r>
          </w:p>
        </w:tc>
        <w:tc>
          <w:tcPr>
            <w:tcW w:w="535" w:type="dxa"/>
          </w:tcPr>
          <w:p w:rsidR="00786451" w:rsidRDefault="00572AC4">
            <w:pPr>
              <w:pStyle w:val="TableParagraph"/>
              <w:spacing w:line="227" w:lineRule="exact"/>
              <w:ind w:left="105"/>
              <w:rPr>
                <w:sz w:val="20"/>
              </w:rPr>
            </w:pPr>
            <w:r>
              <w:rPr>
                <w:w w:val="99"/>
                <w:sz w:val="20"/>
              </w:rPr>
              <w:t>1</w:t>
            </w:r>
          </w:p>
        </w:tc>
        <w:tc>
          <w:tcPr>
            <w:tcW w:w="2228" w:type="dxa"/>
          </w:tcPr>
          <w:p w:rsidR="00786451" w:rsidRDefault="00572AC4">
            <w:pPr>
              <w:pStyle w:val="TableParagraph"/>
              <w:spacing w:line="227" w:lineRule="exact"/>
              <w:ind w:left="107"/>
              <w:rPr>
                <w:sz w:val="20"/>
              </w:rPr>
            </w:pPr>
            <w:r>
              <w:rPr>
                <w:sz w:val="20"/>
              </w:rPr>
              <w:t>arrendamiento</w:t>
            </w:r>
            <w:r>
              <w:rPr>
                <w:spacing w:val="-5"/>
                <w:sz w:val="20"/>
              </w:rPr>
              <w:t xml:space="preserve"> </w:t>
            </w:r>
            <w:r>
              <w:rPr>
                <w:sz w:val="20"/>
              </w:rPr>
              <w:t>de</w:t>
            </w:r>
          </w:p>
          <w:p w:rsidR="00786451" w:rsidRDefault="00572AC4">
            <w:pPr>
              <w:pStyle w:val="TableParagraph"/>
              <w:spacing w:before="1" w:line="211" w:lineRule="exact"/>
              <w:ind w:left="107"/>
              <w:rPr>
                <w:sz w:val="20"/>
              </w:rPr>
            </w:pPr>
            <w:r>
              <w:rPr>
                <w:sz w:val="20"/>
              </w:rPr>
              <w:t>edificios y</w:t>
            </w:r>
            <w:r>
              <w:rPr>
                <w:spacing w:val="-7"/>
                <w:sz w:val="20"/>
              </w:rPr>
              <w:t xml:space="preserve"> </w:t>
            </w:r>
            <w:r>
              <w:rPr>
                <w:sz w:val="20"/>
              </w:rPr>
              <w:t>locales</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spacing w:line="227" w:lineRule="exact"/>
              <w:ind w:left="107"/>
              <w:rPr>
                <w:sz w:val="20"/>
              </w:rPr>
            </w:pPr>
            <w:r>
              <w:rPr>
                <w:sz w:val="20"/>
              </w:rPr>
              <w:t>compra de bienes y</w:t>
            </w:r>
          </w:p>
          <w:p w:rsidR="00786451" w:rsidRDefault="00572AC4">
            <w:pPr>
              <w:pStyle w:val="TableParagraph"/>
              <w:spacing w:before="1" w:line="211" w:lineRule="exact"/>
              <w:ind w:left="107"/>
              <w:rPr>
                <w:sz w:val="20"/>
              </w:rPr>
            </w:pPr>
            <w:r>
              <w:rPr>
                <w:sz w:val="20"/>
              </w:rPr>
              <w:t>servicios</w:t>
            </w:r>
          </w:p>
        </w:tc>
      </w:tr>
      <w:tr w:rsidR="00786451">
        <w:trPr>
          <w:trHeight w:val="1382"/>
        </w:trPr>
        <w:tc>
          <w:tcPr>
            <w:tcW w:w="391" w:type="dxa"/>
          </w:tcPr>
          <w:p w:rsidR="00786451" w:rsidRDefault="00572AC4">
            <w:pPr>
              <w:pStyle w:val="TableParagraph"/>
              <w:spacing w:line="229" w:lineRule="exact"/>
              <w:ind w:right="52"/>
              <w:jc w:val="center"/>
              <w:rPr>
                <w:sz w:val="20"/>
              </w:rPr>
            </w:pPr>
            <w:r>
              <w:rPr>
                <w:w w:val="99"/>
                <w:sz w:val="20"/>
              </w:rPr>
              <w:t>3</w:t>
            </w:r>
          </w:p>
        </w:tc>
        <w:tc>
          <w:tcPr>
            <w:tcW w:w="389" w:type="dxa"/>
          </w:tcPr>
          <w:p w:rsidR="00786451" w:rsidRDefault="00572AC4">
            <w:pPr>
              <w:pStyle w:val="TableParagraph"/>
              <w:spacing w:line="229" w:lineRule="exact"/>
              <w:ind w:right="55"/>
              <w:jc w:val="center"/>
              <w:rPr>
                <w:sz w:val="20"/>
              </w:rPr>
            </w:pPr>
            <w:r>
              <w:rPr>
                <w:w w:val="99"/>
                <w:sz w:val="20"/>
              </w:rPr>
              <w:t>2</w:t>
            </w:r>
          </w:p>
        </w:tc>
        <w:tc>
          <w:tcPr>
            <w:tcW w:w="564" w:type="dxa"/>
          </w:tcPr>
          <w:p w:rsidR="00786451" w:rsidRDefault="00572AC4">
            <w:pPr>
              <w:pStyle w:val="TableParagraph"/>
              <w:spacing w:line="229" w:lineRule="exact"/>
              <w:ind w:left="107"/>
              <w:rPr>
                <w:sz w:val="20"/>
              </w:rPr>
            </w:pPr>
            <w:r>
              <w:rPr>
                <w:w w:val="99"/>
                <w:sz w:val="20"/>
              </w:rPr>
              <w:t>3</w:t>
            </w:r>
          </w:p>
        </w:tc>
        <w:tc>
          <w:tcPr>
            <w:tcW w:w="535" w:type="dxa"/>
          </w:tcPr>
          <w:p w:rsidR="00786451" w:rsidRDefault="00572AC4">
            <w:pPr>
              <w:pStyle w:val="TableParagraph"/>
              <w:spacing w:line="229" w:lineRule="exact"/>
              <w:ind w:left="105"/>
              <w:rPr>
                <w:sz w:val="20"/>
              </w:rPr>
            </w:pPr>
            <w:r>
              <w:rPr>
                <w:w w:val="99"/>
                <w:sz w:val="20"/>
              </w:rPr>
              <w:t>0</w:t>
            </w:r>
          </w:p>
        </w:tc>
        <w:tc>
          <w:tcPr>
            <w:tcW w:w="2228" w:type="dxa"/>
          </w:tcPr>
          <w:p w:rsidR="00786451" w:rsidRDefault="00572AC4">
            <w:pPr>
              <w:pStyle w:val="TableParagraph"/>
              <w:ind w:left="107" w:right="145"/>
              <w:rPr>
                <w:sz w:val="20"/>
              </w:rPr>
            </w:pPr>
            <w:r>
              <w:rPr>
                <w:sz w:val="20"/>
              </w:rPr>
              <w:t>arrendamiento de mobiliario y equipo de administración, educacional y recreativo</w:t>
            </w:r>
          </w:p>
        </w:tc>
        <w:tc>
          <w:tcPr>
            <w:tcW w:w="276" w:type="dxa"/>
          </w:tcPr>
          <w:p w:rsidR="00786451" w:rsidRDefault="00572AC4">
            <w:pPr>
              <w:pStyle w:val="TableParagraph"/>
              <w:spacing w:line="229" w:lineRule="exact"/>
              <w:ind w:left="60"/>
              <w:jc w:val="center"/>
              <w:rPr>
                <w:sz w:val="20"/>
              </w:rPr>
            </w:pPr>
            <w:r>
              <w:rPr>
                <w:w w:val="99"/>
                <w:sz w:val="20"/>
              </w:rPr>
              <w:t>1</w:t>
            </w:r>
          </w:p>
        </w:tc>
        <w:tc>
          <w:tcPr>
            <w:tcW w:w="1205" w:type="dxa"/>
          </w:tcPr>
          <w:p w:rsidR="00786451" w:rsidRDefault="00572AC4">
            <w:pPr>
              <w:pStyle w:val="TableParagraph"/>
              <w:spacing w:line="229" w:lineRule="exact"/>
              <w:ind w:left="107"/>
              <w:rPr>
                <w:sz w:val="20"/>
              </w:rPr>
            </w:pPr>
            <w:r>
              <w:rPr>
                <w:sz w:val="20"/>
              </w:rPr>
              <w:t>corriente</w:t>
            </w:r>
          </w:p>
        </w:tc>
        <w:tc>
          <w:tcPr>
            <w:tcW w:w="350" w:type="dxa"/>
          </w:tcPr>
          <w:p w:rsidR="00786451" w:rsidRDefault="00572AC4">
            <w:pPr>
              <w:pStyle w:val="TableParagraph"/>
              <w:spacing w:line="229" w:lineRule="exact"/>
              <w:ind w:right="11"/>
              <w:jc w:val="center"/>
              <w:rPr>
                <w:sz w:val="20"/>
              </w:rPr>
            </w:pPr>
            <w:r>
              <w:rPr>
                <w:w w:val="99"/>
                <w:sz w:val="20"/>
              </w:rPr>
              <w:t>2</w:t>
            </w:r>
          </w:p>
        </w:tc>
        <w:tc>
          <w:tcPr>
            <w:tcW w:w="350" w:type="dxa"/>
          </w:tcPr>
          <w:p w:rsidR="00786451" w:rsidRDefault="00572AC4">
            <w:pPr>
              <w:pStyle w:val="TableParagraph"/>
              <w:spacing w:line="229" w:lineRule="exact"/>
              <w:ind w:left="108"/>
              <w:rPr>
                <w:sz w:val="20"/>
              </w:rPr>
            </w:pPr>
            <w:r>
              <w:rPr>
                <w:w w:val="99"/>
                <w:sz w:val="20"/>
              </w:rPr>
              <w:t>1</w:t>
            </w:r>
          </w:p>
        </w:tc>
        <w:tc>
          <w:tcPr>
            <w:tcW w:w="350" w:type="dxa"/>
          </w:tcPr>
          <w:p w:rsidR="00786451" w:rsidRDefault="00572AC4">
            <w:pPr>
              <w:pStyle w:val="TableParagraph"/>
              <w:spacing w:line="229" w:lineRule="exact"/>
              <w:ind w:right="9"/>
              <w:jc w:val="center"/>
              <w:rPr>
                <w:sz w:val="20"/>
              </w:rPr>
            </w:pPr>
            <w:r>
              <w:rPr>
                <w:w w:val="99"/>
                <w:sz w:val="20"/>
              </w:rPr>
              <w:t>1</w:t>
            </w:r>
          </w:p>
        </w:tc>
        <w:tc>
          <w:tcPr>
            <w:tcW w:w="352" w:type="dxa"/>
          </w:tcPr>
          <w:p w:rsidR="00786451" w:rsidRDefault="00572AC4">
            <w:pPr>
              <w:pStyle w:val="TableParagraph"/>
              <w:spacing w:line="229" w:lineRule="exact"/>
              <w:ind w:right="11"/>
              <w:jc w:val="center"/>
              <w:rPr>
                <w:sz w:val="20"/>
              </w:rPr>
            </w:pPr>
            <w:r>
              <w:rPr>
                <w:w w:val="99"/>
                <w:sz w:val="20"/>
              </w:rPr>
              <w:t>2</w:t>
            </w:r>
          </w:p>
        </w:tc>
        <w:tc>
          <w:tcPr>
            <w:tcW w:w="2217" w:type="dxa"/>
          </w:tcPr>
          <w:p w:rsidR="00786451" w:rsidRDefault="00572AC4">
            <w:pPr>
              <w:pStyle w:val="TableParagraph"/>
              <w:ind w:left="107" w:right="334"/>
              <w:rPr>
                <w:sz w:val="20"/>
              </w:rPr>
            </w:pPr>
            <w:r>
              <w:rPr>
                <w:sz w:val="20"/>
              </w:rPr>
              <w:t>compra de bienes y servicios</w:t>
            </w:r>
          </w:p>
        </w:tc>
      </w:tr>
      <w:tr w:rsidR="00786451">
        <w:trPr>
          <w:trHeight w:val="688"/>
        </w:trPr>
        <w:tc>
          <w:tcPr>
            <w:tcW w:w="391" w:type="dxa"/>
          </w:tcPr>
          <w:p w:rsidR="00786451" w:rsidRDefault="00572AC4">
            <w:pPr>
              <w:pStyle w:val="TableParagraph"/>
              <w:spacing w:line="227" w:lineRule="exact"/>
              <w:ind w:right="52"/>
              <w:jc w:val="center"/>
              <w:rPr>
                <w:sz w:val="20"/>
              </w:rPr>
            </w:pPr>
            <w:r>
              <w:rPr>
                <w:w w:val="99"/>
                <w:sz w:val="20"/>
              </w:rPr>
              <w:t>3</w:t>
            </w:r>
          </w:p>
        </w:tc>
        <w:tc>
          <w:tcPr>
            <w:tcW w:w="389" w:type="dxa"/>
          </w:tcPr>
          <w:p w:rsidR="00786451" w:rsidRDefault="00572AC4">
            <w:pPr>
              <w:pStyle w:val="TableParagraph"/>
              <w:spacing w:line="227" w:lineRule="exact"/>
              <w:ind w:right="55"/>
              <w:jc w:val="center"/>
              <w:rPr>
                <w:sz w:val="20"/>
              </w:rPr>
            </w:pPr>
            <w:r>
              <w:rPr>
                <w:w w:val="99"/>
                <w:sz w:val="20"/>
              </w:rPr>
              <w:t>2</w:t>
            </w:r>
          </w:p>
        </w:tc>
        <w:tc>
          <w:tcPr>
            <w:tcW w:w="564" w:type="dxa"/>
          </w:tcPr>
          <w:p w:rsidR="00786451" w:rsidRDefault="00572AC4">
            <w:pPr>
              <w:pStyle w:val="TableParagraph"/>
              <w:spacing w:line="227" w:lineRule="exact"/>
              <w:ind w:left="107"/>
              <w:rPr>
                <w:sz w:val="20"/>
              </w:rPr>
            </w:pPr>
            <w:r>
              <w:rPr>
                <w:w w:val="99"/>
                <w:sz w:val="20"/>
              </w:rPr>
              <w:t>3</w:t>
            </w:r>
          </w:p>
        </w:tc>
        <w:tc>
          <w:tcPr>
            <w:tcW w:w="535" w:type="dxa"/>
          </w:tcPr>
          <w:p w:rsidR="00786451" w:rsidRDefault="00572AC4">
            <w:pPr>
              <w:pStyle w:val="TableParagraph"/>
              <w:spacing w:line="227" w:lineRule="exact"/>
              <w:ind w:left="105"/>
              <w:rPr>
                <w:sz w:val="20"/>
              </w:rPr>
            </w:pPr>
            <w:r>
              <w:rPr>
                <w:w w:val="99"/>
                <w:sz w:val="20"/>
              </w:rPr>
              <w:t>2</w:t>
            </w:r>
          </w:p>
        </w:tc>
        <w:tc>
          <w:tcPr>
            <w:tcW w:w="2228" w:type="dxa"/>
          </w:tcPr>
          <w:p w:rsidR="00786451" w:rsidRDefault="00572AC4">
            <w:pPr>
              <w:pStyle w:val="TableParagraph"/>
              <w:spacing w:line="227" w:lineRule="exact"/>
              <w:ind w:left="107"/>
              <w:rPr>
                <w:sz w:val="20"/>
              </w:rPr>
            </w:pPr>
            <w:r>
              <w:rPr>
                <w:sz w:val="20"/>
              </w:rPr>
              <w:t>arrendamiento de</w:t>
            </w:r>
          </w:p>
          <w:p w:rsidR="00786451" w:rsidRDefault="00572AC4">
            <w:pPr>
              <w:pStyle w:val="TableParagraph"/>
              <w:spacing w:before="5" w:line="228" w:lineRule="exact"/>
              <w:ind w:left="107" w:right="578"/>
              <w:rPr>
                <w:sz w:val="20"/>
              </w:rPr>
            </w:pPr>
            <w:r>
              <w:rPr>
                <w:sz w:val="20"/>
              </w:rPr>
              <w:t>mobiliario equipo educacional</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ind w:left="107" w:right="334"/>
              <w:rPr>
                <w:sz w:val="20"/>
              </w:rPr>
            </w:pPr>
            <w:r>
              <w:rPr>
                <w:sz w:val="20"/>
              </w:rPr>
              <w:t>compra de bienes y servicios</w:t>
            </w:r>
          </w:p>
        </w:tc>
      </w:tr>
    </w:tbl>
    <w:p w:rsidR="00786451" w:rsidRDefault="00786451">
      <w:pPr>
        <w:rPr>
          <w:sz w:val="20"/>
        </w:rPr>
        <w:sectPr w:rsidR="00786451">
          <w:pgSz w:w="12240" w:h="15840"/>
          <w:pgMar w:top="1440" w:right="260" w:bottom="1420" w:left="680" w:header="271" w:footer="1225" w:gutter="0"/>
          <w:cols w:space="720"/>
        </w:sectPr>
      </w:pPr>
    </w:p>
    <w:p w:rsidR="00786451" w:rsidRDefault="00786451">
      <w:pPr>
        <w:pStyle w:val="Textoindependiente"/>
        <w:spacing w:before="1"/>
        <w:rPr>
          <w:sz w:val="8"/>
        </w:rPr>
      </w:pPr>
    </w:p>
    <w:tbl>
      <w:tblPr>
        <w:tblStyle w:val="TableNormal"/>
        <w:tblW w:w="0" w:type="auto"/>
        <w:tblInd w:w="1034"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391"/>
        <w:gridCol w:w="389"/>
        <w:gridCol w:w="564"/>
        <w:gridCol w:w="535"/>
        <w:gridCol w:w="2228"/>
        <w:gridCol w:w="276"/>
        <w:gridCol w:w="1205"/>
        <w:gridCol w:w="350"/>
        <w:gridCol w:w="350"/>
        <w:gridCol w:w="350"/>
        <w:gridCol w:w="352"/>
        <w:gridCol w:w="2217"/>
      </w:tblGrid>
      <w:tr w:rsidR="00786451">
        <w:trPr>
          <w:trHeight w:val="362"/>
        </w:trPr>
        <w:tc>
          <w:tcPr>
            <w:tcW w:w="780" w:type="dxa"/>
            <w:gridSpan w:val="2"/>
            <w:tcBorders>
              <w:top w:val="nil"/>
              <w:left w:val="nil"/>
              <w:bottom w:val="nil"/>
              <w:right w:val="nil"/>
            </w:tcBorders>
            <w:shd w:val="clear" w:color="auto" w:fill="4966AC"/>
          </w:tcPr>
          <w:p w:rsidR="00786451" w:rsidRDefault="00572AC4">
            <w:pPr>
              <w:pStyle w:val="TableParagraph"/>
              <w:spacing w:before="5"/>
              <w:ind w:left="112"/>
              <w:rPr>
                <w:b/>
                <w:sz w:val="24"/>
              </w:rPr>
            </w:pPr>
            <w:r>
              <w:rPr>
                <w:b/>
                <w:color w:val="FFFFFF"/>
                <w:sz w:val="24"/>
              </w:rPr>
              <w:t>COG</w:t>
            </w:r>
          </w:p>
        </w:tc>
        <w:tc>
          <w:tcPr>
            <w:tcW w:w="564" w:type="dxa"/>
            <w:tcBorders>
              <w:top w:val="nil"/>
              <w:left w:val="nil"/>
              <w:bottom w:val="nil"/>
              <w:right w:val="nil"/>
            </w:tcBorders>
            <w:shd w:val="clear" w:color="auto" w:fill="4966AC"/>
          </w:tcPr>
          <w:p w:rsidR="00786451" w:rsidRDefault="00786451">
            <w:pPr>
              <w:pStyle w:val="TableParagraph"/>
              <w:rPr>
                <w:rFonts w:ascii="Times New Roman"/>
                <w:sz w:val="20"/>
              </w:rPr>
            </w:pPr>
          </w:p>
        </w:tc>
        <w:tc>
          <w:tcPr>
            <w:tcW w:w="535" w:type="dxa"/>
            <w:tcBorders>
              <w:top w:val="nil"/>
              <w:left w:val="nil"/>
              <w:bottom w:val="nil"/>
              <w:right w:val="nil"/>
            </w:tcBorders>
            <w:shd w:val="clear" w:color="auto" w:fill="4966AC"/>
          </w:tcPr>
          <w:p w:rsidR="00786451" w:rsidRDefault="00786451">
            <w:pPr>
              <w:pStyle w:val="TableParagraph"/>
              <w:rPr>
                <w:rFonts w:ascii="Times New Roman"/>
                <w:sz w:val="20"/>
              </w:rPr>
            </w:pPr>
          </w:p>
        </w:tc>
        <w:tc>
          <w:tcPr>
            <w:tcW w:w="2228" w:type="dxa"/>
            <w:tcBorders>
              <w:top w:val="nil"/>
              <w:left w:val="nil"/>
              <w:bottom w:val="nil"/>
              <w:right w:val="nil"/>
            </w:tcBorders>
            <w:shd w:val="clear" w:color="auto" w:fill="4966AC"/>
          </w:tcPr>
          <w:p w:rsidR="00786451" w:rsidRDefault="00786451">
            <w:pPr>
              <w:pStyle w:val="TableParagraph"/>
              <w:rPr>
                <w:rFonts w:ascii="Times New Roman"/>
                <w:sz w:val="20"/>
              </w:rPr>
            </w:pPr>
          </w:p>
        </w:tc>
        <w:tc>
          <w:tcPr>
            <w:tcW w:w="1481" w:type="dxa"/>
            <w:gridSpan w:val="2"/>
            <w:tcBorders>
              <w:top w:val="nil"/>
              <w:left w:val="nil"/>
              <w:bottom w:val="nil"/>
              <w:right w:val="nil"/>
            </w:tcBorders>
            <w:shd w:val="clear" w:color="auto" w:fill="4966AC"/>
          </w:tcPr>
          <w:p w:rsidR="00786451" w:rsidRDefault="00572AC4">
            <w:pPr>
              <w:pStyle w:val="TableParagraph"/>
              <w:spacing w:before="5"/>
              <w:ind w:left="112"/>
              <w:rPr>
                <w:b/>
                <w:sz w:val="24"/>
              </w:rPr>
            </w:pPr>
            <w:r>
              <w:rPr>
                <w:b/>
                <w:color w:val="FFFFFF"/>
                <w:sz w:val="24"/>
              </w:rPr>
              <w:t>CTG</w:t>
            </w:r>
          </w:p>
        </w:tc>
        <w:tc>
          <w:tcPr>
            <w:tcW w:w="700" w:type="dxa"/>
            <w:gridSpan w:val="2"/>
            <w:tcBorders>
              <w:top w:val="nil"/>
              <w:left w:val="nil"/>
              <w:bottom w:val="nil"/>
              <w:right w:val="nil"/>
            </w:tcBorders>
            <w:shd w:val="clear" w:color="auto" w:fill="4966AC"/>
          </w:tcPr>
          <w:p w:rsidR="00786451" w:rsidRDefault="00572AC4">
            <w:pPr>
              <w:pStyle w:val="TableParagraph"/>
              <w:spacing w:before="5"/>
              <w:ind w:left="112"/>
              <w:rPr>
                <w:b/>
                <w:sz w:val="24"/>
              </w:rPr>
            </w:pPr>
            <w:r>
              <w:rPr>
                <w:b/>
                <w:color w:val="FFFFFF"/>
                <w:sz w:val="24"/>
              </w:rPr>
              <w:t>CE</w:t>
            </w:r>
          </w:p>
        </w:tc>
        <w:tc>
          <w:tcPr>
            <w:tcW w:w="350" w:type="dxa"/>
            <w:tcBorders>
              <w:top w:val="nil"/>
              <w:left w:val="nil"/>
              <w:bottom w:val="nil"/>
              <w:right w:val="nil"/>
            </w:tcBorders>
            <w:shd w:val="clear" w:color="auto" w:fill="4966AC"/>
          </w:tcPr>
          <w:p w:rsidR="00786451" w:rsidRDefault="00786451">
            <w:pPr>
              <w:pStyle w:val="TableParagraph"/>
              <w:rPr>
                <w:rFonts w:ascii="Times New Roman"/>
                <w:sz w:val="20"/>
              </w:rPr>
            </w:pPr>
          </w:p>
        </w:tc>
        <w:tc>
          <w:tcPr>
            <w:tcW w:w="352" w:type="dxa"/>
            <w:tcBorders>
              <w:top w:val="nil"/>
              <w:left w:val="nil"/>
              <w:bottom w:val="nil"/>
              <w:right w:val="nil"/>
            </w:tcBorders>
            <w:shd w:val="clear" w:color="auto" w:fill="4966AC"/>
          </w:tcPr>
          <w:p w:rsidR="00786451" w:rsidRDefault="00786451">
            <w:pPr>
              <w:pStyle w:val="TableParagraph"/>
              <w:rPr>
                <w:rFonts w:ascii="Times New Roman"/>
                <w:sz w:val="20"/>
              </w:rPr>
            </w:pPr>
          </w:p>
        </w:tc>
        <w:tc>
          <w:tcPr>
            <w:tcW w:w="2217" w:type="dxa"/>
            <w:tcBorders>
              <w:top w:val="nil"/>
              <w:left w:val="nil"/>
              <w:bottom w:val="nil"/>
              <w:right w:val="nil"/>
            </w:tcBorders>
            <w:shd w:val="clear" w:color="auto" w:fill="4966AC"/>
          </w:tcPr>
          <w:p w:rsidR="00786451" w:rsidRDefault="00786451">
            <w:pPr>
              <w:pStyle w:val="TableParagraph"/>
              <w:rPr>
                <w:rFonts w:ascii="Times New Roman"/>
                <w:sz w:val="20"/>
              </w:rPr>
            </w:pPr>
          </w:p>
        </w:tc>
      </w:tr>
      <w:tr w:rsidR="00786451">
        <w:trPr>
          <w:trHeight w:val="688"/>
        </w:trPr>
        <w:tc>
          <w:tcPr>
            <w:tcW w:w="391" w:type="dxa"/>
            <w:tcBorders>
              <w:top w:val="nil"/>
            </w:tcBorders>
          </w:tcPr>
          <w:p w:rsidR="00786451" w:rsidRDefault="00572AC4">
            <w:pPr>
              <w:pStyle w:val="TableParagraph"/>
              <w:spacing w:line="227" w:lineRule="exact"/>
              <w:ind w:right="52"/>
              <w:jc w:val="center"/>
              <w:rPr>
                <w:sz w:val="20"/>
              </w:rPr>
            </w:pPr>
            <w:r>
              <w:rPr>
                <w:w w:val="99"/>
                <w:sz w:val="20"/>
              </w:rPr>
              <w:t>3</w:t>
            </w:r>
          </w:p>
        </w:tc>
        <w:tc>
          <w:tcPr>
            <w:tcW w:w="389" w:type="dxa"/>
            <w:tcBorders>
              <w:top w:val="nil"/>
            </w:tcBorders>
          </w:tcPr>
          <w:p w:rsidR="00786451" w:rsidRDefault="00572AC4">
            <w:pPr>
              <w:pStyle w:val="TableParagraph"/>
              <w:spacing w:line="227" w:lineRule="exact"/>
              <w:ind w:right="55"/>
              <w:jc w:val="center"/>
              <w:rPr>
                <w:sz w:val="20"/>
              </w:rPr>
            </w:pPr>
            <w:r>
              <w:rPr>
                <w:w w:val="99"/>
                <w:sz w:val="20"/>
              </w:rPr>
              <w:t>2</w:t>
            </w:r>
          </w:p>
        </w:tc>
        <w:tc>
          <w:tcPr>
            <w:tcW w:w="564" w:type="dxa"/>
            <w:tcBorders>
              <w:top w:val="nil"/>
            </w:tcBorders>
          </w:tcPr>
          <w:p w:rsidR="00786451" w:rsidRDefault="00572AC4">
            <w:pPr>
              <w:pStyle w:val="TableParagraph"/>
              <w:spacing w:line="227" w:lineRule="exact"/>
              <w:ind w:left="107"/>
              <w:rPr>
                <w:sz w:val="20"/>
              </w:rPr>
            </w:pPr>
            <w:r>
              <w:rPr>
                <w:w w:val="99"/>
                <w:sz w:val="20"/>
              </w:rPr>
              <w:t>3</w:t>
            </w:r>
          </w:p>
        </w:tc>
        <w:tc>
          <w:tcPr>
            <w:tcW w:w="535" w:type="dxa"/>
            <w:tcBorders>
              <w:top w:val="nil"/>
            </w:tcBorders>
          </w:tcPr>
          <w:p w:rsidR="00786451" w:rsidRDefault="00572AC4">
            <w:pPr>
              <w:pStyle w:val="TableParagraph"/>
              <w:spacing w:line="227" w:lineRule="exact"/>
              <w:ind w:left="105"/>
              <w:rPr>
                <w:sz w:val="20"/>
              </w:rPr>
            </w:pPr>
            <w:r>
              <w:rPr>
                <w:w w:val="99"/>
                <w:sz w:val="20"/>
              </w:rPr>
              <w:t>3</w:t>
            </w:r>
          </w:p>
        </w:tc>
        <w:tc>
          <w:tcPr>
            <w:tcW w:w="2228" w:type="dxa"/>
            <w:tcBorders>
              <w:top w:val="nil"/>
            </w:tcBorders>
          </w:tcPr>
          <w:p w:rsidR="00786451" w:rsidRDefault="00572AC4">
            <w:pPr>
              <w:pStyle w:val="TableParagraph"/>
              <w:spacing w:line="230" w:lineRule="exact"/>
              <w:ind w:left="107"/>
              <w:rPr>
                <w:sz w:val="20"/>
              </w:rPr>
            </w:pPr>
            <w:r>
              <w:rPr>
                <w:sz w:val="20"/>
              </w:rPr>
              <w:t xml:space="preserve">arrendamiento de equipo de </w:t>
            </w:r>
            <w:r>
              <w:rPr>
                <w:w w:val="95"/>
                <w:sz w:val="20"/>
              </w:rPr>
              <w:t>telecomunicaciones</w:t>
            </w:r>
          </w:p>
        </w:tc>
        <w:tc>
          <w:tcPr>
            <w:tcW w:w="276" w:type="dxa"/>
            <w:tcBorders>
              <w:top w:val="nil"/>
            </w:tcBorders>
          </w:tcPr>
          <w:p w:rsidR="00786451" w:rsidRDefault="00572AC4">
            <w:pPr>
              <w:pStyle w:val="TableParagraph"/>
              <w:spacing w:line="227" w:lineRule="exact"/>
              <w:ind w:left="60"/>
              <w:jc w:val="center"/>
              <w:rPr>
                <w:sz w:val="20"/>
              </w:rPr>
            </w:pPr>
            <w:r>
              <w:rPr>
                <w:w w:val="99"/>
                <w:sz w:val="20"/>
              </w:rPr>
              <w:t>1</w:t>
            </w:r>
          </w:p>
        </w:tc>
        <w:tc>
          <w:tcPr>
            <w:tcW w:w="1205" w:type="dxa"/>
            <w:tcBorders>
              <w:top w:val="nil"/>
            </w:tcBorders>
          </w:tcPr>
          <w:p w:rsidR="00786451" w:rsidRDefault="00572AC4">
            <w:pPr>
              <w:pStyle w:val="TableParagraph"/>
              <w:spacing w:line="227" w:lineRule="exact"/>
              <w:ind w:left="107"/>
              <w:rPr>
                <w:sz w:val="20"/>
              </w:rPr>
            </w:pPr>
            <w:r>
              <w:rPr>
                <w:sz w:val="20"/>
              </w:rPr>
              <w:t>corriente</w:t>
            </w:r>
          </w:p>
        </w:tc>
        <w:tc>
          <w:tcPr>
            <w:tcW w:w="350" w:type="dxa"/>
            <w:tcBorders>
              <w:top w:val="nil"/>
            </w:tcBorders>
          </w:tcPr>
          <w:p w:rsidR="00786451" w:rsidRDefault="00572AC4">
            <w:pPr>
              <w:pStyle w:val="TableParagraph"/>
              <w:spacing w:line="227" w:lineRule="exact"/>
              <w:ind w:right="11"/>
              <w:jc w:val="center"/>
              <w:rPr>
                <w:sz w:val="20"/>
              </w:rPr>
            </w:pPr>
            <w:r>
              <w:rPr>
                <w:w w:val="99"/>
                <w:sz w:val="20"/>
              </w:rPr>
              <w:t>2</w:t>
            </w:r>
          </w:p>
        </w:tc>
        <w:tc>
          <w:tcPr>
            <w:tcW w:w="350" w:type="dxa"/>
            <w:tcBorders>
              <w:top w:val="nil"/>
            </w:tcBorders>
          </w:tcPr>
          <w:p w:rsidR="00786451" w:rsidRDefault="00572AC4">
            <w:pPr>
              <w:pStyle w:val="TableParagraph"/>
              <w:spacing w:line="227" w:lineRule="exact"/>
              <w:ind w:left="108"/>
              <w:rPr>
                <w:sz w:val="20"/>
              </w:rPr>
            </w:pPr>
            <w:r>
              <w:rPr>
                <w:w w:val="99"/>
                <w:sz w:val="20"/>
              </w:rPr>
              <w:t>1</w:t>
            </w:r>
          </w:p>
        </w:tc>
        <w:tc>
          <w:tcPr>
            <w:tcW w:w="350" w:type="dxa"/>
            <w:tcBorders>
              <w:top w:val="nil"/>
            </w:tcBorders>
          </w:tcPr>
          <w:p w:rsidR="00786451" w:rsidRDefault="00572AC4">
            <w:pPr>
              <w:pStyle w:val="TableParagraph"/>
              <w:spacing w:line="227" w:lineRule="exact"/>
              <w:ind w:right="9"/>
              <w:jc w:val="center"/>
              <w:rPr>
                <w:sz w:val="20"/>
              </w:rPr>
            </w:pPr>
            <w:r>
              <w:rPr>
                <w:w w:val="99"/>
                <w:sz w:val="20"/>
              </w:rPr>
              <w:t>1</w:t>
            </w:r>
          </w:p>
        </w:tc>
        <w:tc>
          <w:tcPr>
            <w:tcW w:w="352" w:type="dxa"/>
            <w:tcBorders>
              <w:top w:val="nil"/>
            </w:tcBorders>
          </w:tcPr>
          <w:p w:rsidR="00786451" w:rsidRDefault="00572AC4">
            <w:pPr>
              <w:pStyle w:val="TableParagraph"/>
              <w:spacing w:line="227" w:lineRule="exact"/>
              <w:ind w:right="11"/>
              <w:jc w:val="center"/>
              <w:rPr>
                <w:sz w:val="20"/>
              </w:rPr>
            </w:pPr>
            <w:r>
              <w:rPr>
                <w:w w:val="99"/>
                <w:sz w:val="20"/>
              </w:rPr>
              <w:t>2</w:t>
            </w:r>
          </w:p>
        </w:tc>
        <w:tc>
          <w:tcPr>
            <w:tcW w:w="2217" w:type="dxa"/>
            <w:tcBorders>
              <w:top w:val="nil"/>
            </w:tcBorders>
          </w:tcPr>
          <w:p w:rsidR="00786451" w:rsidRDefault="00572AC4">
            <w:pPr>
              <w:pStyle w:val="TableParagraph"/>
              <w:ind w:left="107" w:right="334"/>
              <w:rPr>
                <w:sz w:val="20"/>
              </w:rPr>
            </w:pPr>
            <w:r>
              <w:rPr>
                <w:sz w:val="20"/>
              </w:rPr>
              <w:t>compra de bienes y servicios</w:t>
            </w:r>
          </w:p>
        </w:tc>
      </w:tr>
      <w:tr w:rsidR="00786451">
        <w:trPr>
          <w:trHeight w:val="920"/>
        </w:trPr>
        <w:tc>
          <w:tcPr>
            <w:tcW w:w="391" w:type="dxa"/>
          </w:tcPr>
          <w:p w:rsidR="00786451" w:rsidRDefault="00572AC4">
            <w:pPr>
              <w:pStyle w:val="TableParagraph"/>
              <w:spacing w:line="228" w:lineRule="exact"/>
              <w:ind w:right="52"/>
              <w:jc w:val="center"/>
              <w:rPr>
                <w:sz w:val="20"/>
              </w:rPr>
            </w:pPr>
            <w:r>
              <w:rPr>
                <w:w w:val="99"/>
                <w:sz w:val="20"/>
              </w:rPr>
              <w:t>3</w:t>
            </w:r>
          </w:p>
        </w:tc>
        <w:tc>
          <w:tcPr>
            <w:tcW w:w="389" w:type="dxa"/>
          </w:tcPr>
          <w:p w:rsidR="00786451" w:rsidRDefault="00572AC4">
            <w:pPr>
              <w:pStyle w:val="TableParagraph"/>
              <w:spacing w:line="228" w:lineRule="exact"/>
              <w:ind w:right="55"/>
              <w:jc w:val="center"/>
              <w:rPr>
                <w:sz w:val="20"/>
              </w:rPr>
            </w:pPr>
            <w:r>
              <w:rPr>
                <w:w w:val="99"/>
                <w:sz w:val="20"/>
              </w:rPr>
              <w:t>2</w:t>
            </w:r>
          </w:p>
        </w:tc>
        <w:tc>
          <w:tcPr>
            <w:tcW w:w="564" w:type="dxa"/>
          </w:tcPr>
          <w:p w:rsidR="00786451" w:rsidRDefault="00572AC4">
            <w:pPr>
              <w:pStyle w:val="TableParagraph"/>
              <w:spacing w:line="228" w:lineRule="exact"/>
              <w:ind w:left="107"/>
              <w:rPr>
                <w:sz w:val="20"/>
              </w:rPr>
            </w:pPr>
            <w:r>
              <w:rPr>
                <w:w w:val="99"/>
                <w:sz w:val="20"/>
              </w:rPr>
              <w:t>4</w:t>
            </w:r>
          </w:p>
        </w:tc>
        <w:tc>
          <w:tcPr>
            <w:tcW w:w="535" w:type="dxa"/>
          </w:tcPr>
          <w:p w:rsidR="00786451" w:rsidRDefault="00572AC4">
            <w:pPr>
              <w:pStyle w:val="TableParagraph"/>
              <w:spacing w:line="228" w:lineRule="exact"/>
              <w:ind w:left="105"/>
              <w:rPr>
                <w:sz w:val="20"/>
              </w:rPr>
            </w:pPr>
            <w:r>
              <w:rPr>
                <w:w w:val="99"/>
                <w:sz w:val="20"/>
              </w:rPr>
              <w:t>1</w:t>
            </w:r>
          </w:p>
        </w:tc>
        <w:tc>
          <w:tcPr>
            <w:tcW w:w="2228" w:type="dxa"/>
          </w:tcPr>
          <w:p w:rsidR="00786451" w:rsidRDefault="00572AC4">
            <w:pPr>
              <w:pStyle w:val="TableParagraph"/>
              <w:ind w:left="107" w:right="178"/>
              <w:rPr>
                <w:sz w:val="20"/>
              </w:rPr>
            </w:pPr>
            <w:r>
              <w:rPr>
                <w:sz w:val="20"/>
              </w:rPr>
              <w:t>arrendamiento de equipo e instrumental médico y de</w:t>
            </w:r>
          </w:p>
          <w:p w:rsidR="00786451" w:rsidRDefault="00572AC4">
            <w:pPr>
              <w:pStyle w:val="TableParagraph"/>
              <w:spacing w:line="212" w:lineRule="exact"/>
              <w:ind w:left="107"/>
              <w:rPr>
                <w:sz w:val="20"/>
              </w:rPr>
            </w:pPr>
            <w:r>
              <w:rPr>
                <w:sz w:val="20"/>
              </w:rPr>
              <w:t>laboratorio</w:t>
            </w:r>
          </w:p>
        </w:tc>
        <w:tc>
          <w:tcPr>
            <w:tcW w:w="276" w:type="dxa"/>
          </w:tcPr>
          <w:p w:rsidR="00786451" w:rsidRDefault="00572AC4">
            <w:pPr>
              <w:pStyle w:val="TableParagraph"/>
              <w:spacing w:line="228" w:lineRule="exact"/>
              <w:ind w:left="60"/>
              <w:jc w:val="center"/>
              <w:rPr>
                <w:sz w:val="20"/>
              </w:rPr>
            </w:pPr>
            <w:r>
              <w:rPr>
                <w:w w:val="99"/>
                <w:sz w:val="20"/>
              </w:rPr>
              <w:t>1</w:t>
            </w:r>
          </w:p>
        </w:tc>
        <w:tc>
          <w:tcPr>
            <w:tcW w:w="1205" w:type="dxa"/>
          </w:tcPr>
          <w:p w:rsidR="00786451" w:rsidRDefault="00572AC4">
            <w:pPr>
              <w:pStyle w:val="TableParagraph"/>
              <w:spacing w:line="228" w:lineRule="exact"/>
              <w:ind w:left="107"/>
              <w:rPr>
                <w:sz w:val="20"/>
              </w:rPr>
            </w:pPr>
            <w:r>
              <w:rPr>
                <w:sz w:val="20"/>
              </w:rPr>
              <w:t>corriente</w:t>
            </w:r>
          </w:p>
        </w:tc>
        <w:tc>
          <w:tcPr>
            <w:tcW w:w="350" w:type="dxa"/>
          </w:tcPr>
          <w:p w:rsidR="00786451" w:rsidRDefault="00572AC4">
            <w:pPr>
              <w:pStyle w:val="TableParagraph"/>
              <w:spacing w:line="228" w:lineRule="exact"/>
              <w:ind w:right="11"/>
              <w:jc w:val="center"/>
              <w:rPr>
                <w:sz w:val="20"/>
              </w:rPr>
            </w:pPr>
            <w:r>
              <w:rPr>
                <w:w w:val="99"/>
                <w:sz w:val="20"/>
              </w:rPr>
              <w:t>2</w:t>
            </w:r>
          </w:p>
        </w:tc>
        <w:tc>
          <w:tcPr>
            <w:tcW w:w="350" w:type="dxa"/>
          </w:tcPr>
          <w:p w:rsidR="00786451" w:rsidRDefault="00572AC4">
            <w:pPr>
              <w:pStyle w:val="TableParagraph"/>
              <w:spacing w:line="228" w:lineRule="exact"/>
              <w:ind w:left="108"/>
              <w:rPr>
                <w:sz w:val="20"/>
              </w:rPr>
            </w:pPr>
            <w:r>
              <w:rPr>
                <w:w w:val="99"/>
                <w:sz w:val="20"/>
              </w:rPr>
              <w:t>1</w:t>
            </w:r>
          </w:p>
        </w:tc>
        <w:tc>
          <w:tcPr>
            <w:tcW w:w="350" w:type="dxa"/>
          </w:tcPr>
          <w:p w:rsidR="00786451" w:rsidRDefault="00572AC4">
            <w:pPr>
              <w:pStyle w:val="TableParagraph"/>
              <w:spacing w:line="228" w:lineRule="exact"/>
              <w:ind w:right="9"/>
              <w:jc w:val="center"/>
              <w:rPr>
                <w:sz w:val="20"/>
              </w:rPr>
            </w:pPr>
            <w:r>
              <w:rPr>
                <w:w w:val="99"/>
                <w:sz w:val="20"/>
              </w:rPr>
              <w:t>1</w:t>
            </w:r>
          </w:p>
        </w:tc>
        <w:tc>
          <w:tcPr>
            <w:tcW w:w="352" w:type="dxa"/>
          </w:tcPr>
          <w:p w:rsidR="00786451" w:rsidRDefault="00572AC4">
            <w:pPr>
              <w:pStyle w:val="TableParagraph"/>
              <w:spacing w:line="228" w:lineRule="exact"/>
              <w:ind w:right="11"/>
              <w:jc w:val="center"/>
              <w:rPr>
                <w:sz w:val="20"/>
              </w:rPr>
            </w:pPr>
            <w:r>
              <w:rPr>
                <w:w w:val="99"/>
                <w:sz w:val="20"/>
              </w:rPr>
              <w:t>2</w:t>
            </w:r>
          </w:p>
        </w:tc>
        <w:tc>
          <w:tcPr>
            <w:tcW w:w="2217" w:type="dxa"/>
          </w:tcPr>
          <w:p w:rsidR="00786451" w:rsidRDefault="00572AC4">
            <w:pPr>
              <w:pStyle w:val="TableParagraph"/>
              <w:ind w:left="107" w:right="334"/>
              <w:rPr>
                <w:sz w:val="20"/>
              </w:rPr>
            </w:pPr>
            <w:r>
              <w:rPr>
                <w:sz w:val="20"/>
              </w:rPr>
              <w:t>compra de bienes y servicios</w:t>
            </w:r>
          </w:p>
        </w:tc>
      </w:tr>
      <w:tr w:rsidR="00786451">
        <w:trPr>
          <w:trHeight w:val="460"/>
        </w:trPr>
        <w:tc>
          <w:tcPr>
            <w:tcW w:w="391" w:type="dxa"/>
          </w:tcPr>
          <w:p w:rsidR="00786451" w:rsidRDefault="00572AC4">
            <w:pPr>
              <w:pStyle w:val="TableParagraph"/>
              <w:spacing w:line="227" w:lineRule="exact"/>
              <w:ind w:right="52"/>
              <w:jc w:val="center"/>
              <w:rPr>
                <w:sz w:val="20"/>
              </w:rPr>
            </w:pPr>
            <w:r>
              <w:rPr>
                <w:w w:val="99"/>
                <w:sz w:val="20"/>
              </w:rPr>
              <w:t>3</w:t>
            </w:r>
          </w:p>
        </w:tc>
        <w:tc>
          <w:tcPr>
            <w:tcW w:w="389" w:type="dxa"/>
          </w:tcPr>
          <w:p w:rsidR="00786451" w:rsidRDefault="00572AC4">
            <w:pPr>
              <w:pStyle w:val="TableParagraph"/>
              <w:spacing w:line="227" w:lineRule="exact"/>
              <w:ind w:right="55"/>
              <w:jc w:val="center"/>
              <w:rPr>
                <w:sz w:val="20"/>
              </w:rPr>
            </w:pPr>
            <w:r>
              <w:rPr>
                <w:w w:val="99"/>
                <w:sz w:val="20"/>
              </w:rPr>
              <w:t>2</w:t>
            </w:r>
          </w:p>
        </w:tc>
        <w:tc>
          <w:tcPr>
            <w:tcW w:w="564" w:type="dxa"/>
          </w:tcPr>
          <w:p w:rsidR="00786451" w:rsidRDefault="00572AC4">
            <w:pPr>
              <w:pStyle w:val="TableParagraph"/>
              <w:spacing w:line="227" w:lineRule="exact"/>
              <w:ind w:left="107"/>
              <w:rPr>
                <w:sz w:val="20"/>
              </w:rPr>
            </w:pPr>
            <w:r>
              <w:rPr>
                <w:w w:val="99"/>
                <w:sz w:val="20"/>
              </w:rPr>
              <w:t>5</w:t>
            </w:r>
          </w:p>
        </w:tc>
        <w:tc>
          <w:tcPr>
            <w:tcW w:w="535" w:type="dxa"/>
          </w:tcPr>
          <w:p w:rsidR="00786451" w:rsidRDefault="00572AC4">
            <w:pPr>
              <w:pStyle w:val="TableParagraph"/>
              <w:spacing w:line="227" w:lineRule="exact"/>
              <w:ind w:left="105"/>
              <w:rPr>
                <w:sz w:val="20"/>
              </w:rPr>
            </w:pPr>
            <w:r>
              <w:rPr>
                <w:w w:val="99"/>
                <w:sz w:val="20"/>
              </w:rPr>
              <w:t>0</w:t>
            </w:r>
          </w:p>
        </w:tc>
        <w:tc>
          <w:tcPr>
            <w:tcW w:w="2228" w:type="dxa"/>
          </w:tcPr>
          <w:p w:rsidR="00786451" w:rsidRDefault="00572AC4">
            <w:pPr>
              <w:pStyle w:val="TableParagraph"/>
              <w:spacing w:line="230" w:lineRule="exact"/>
              <w:ind w:left="107" w:right="256"/>
              <w:rPr>
                <w:sz w:val="20"/>
              </w:rPr>
            </w:pPr>
            <w:r>
              <w:rPr>
                <w:sz w:val="20"/>
              </w:rPr>
              <w:t>arrendamiento de equipo de transporte</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spacing w:line="230" w:lineRule="exact"/>
              <w:ind w:left="107" w:right="334"/>
              <w:rPr>
                <w:sz w:val="20"/>
              </w:rPr>
            </w:pPr>
            <w:r>
              <w:rPr>
                <w:sz w:val="20"/>
              </w:rPr>
              <w:t>compra de bienes y servicios</w:t>
            </w:r>
          </w:p>
        </w:tc>
      </w:tr>
      <w:tr w:rsidR="00786451">
        <w:trPr>
          <w:trHeight w:val="1149"/>
        </w:trPr>
        <w:tc>
          <w:tcPr>
            <w:tcW w:w="391" w:type="dxa"/>
          </w:tcPr>
          <w:p w:rsidR="00786451" w:rsidRDefault="00572AC4">
            <w:pPr>
              <w:pStyle w:val="TableParagraph"/>
              <w:spacing w:line="227" w:lineRule="exact"/>
              <w:ind w:right="52"/>
              <w:jc w:val="center"/>
              <w:rPr>
                <w:sz w:val="20"/>
              </w:rPr>
            </w:pPr>
            <w:r>
              <w:rPr>
                <w:w w:val="99"/>
                <w:sz w:val="20"/>
              </w:rPr>
              <w:t>3</w:t>
            </w:r>
          </w:p>
        </w:tc>
        <w:tc>
          <w:tcPr>
            <w:tcW w:w="389" w:type="dxa"/>
          </w:tcPr>
          <w:p w:rsidR="00786451" w:rsidRDefault="00572AC4">
            <w:pPr>
              <w:pStyle w:val="TableParagraph"/>
              <w:spacing w:line="227" w:lineRule="exact"/>
              <w:ind w:right="55"/>
              <w:jc w:val="center"/>
              <w:rPr>
                <w:sz w:val="20"/>
              </w:rPr>
            </w:pPr>
            <w:r>
              <w:rPr>
                <w:w w:val="99"/>
                <w:sz w:val="20"/>
              </w:rPr>
              <w:t>3</w:t>
            </w:r>
          </w:p>
        </w:tc>
        <w:tc>
          <w:tcPr>
            <w:tcW w:w="564" w:type="dxa"/>
          </w:tcPr>
          <w:p w:rsidR="00786451" w:rsidRDefault="00572AC4">
            <w:pPr>
              <w:pStyle w:val="TableParagraph"/>
              <w:spacing w:line="227" w:lineRule="exact"/>
              <w:ind w:left="107"/>
              <w:rPr>
                <w:sz w:val="20"/>
              </w:rPr>
            </w:pPr>
            <w:r>
              <w:rPr>
                <w:w w:val="99"/>
                <w:sz w:val="20"/>
              </w:rPr>
              <w:t>0</w:t>
            </w:r>
          </w:p>
        </w:tc>
        <w:tc>
          <w:tcPr>
            <w:tcW w:w="535" w:type="dxa"/>
          </w:tcPr>
          <w:p w:rsidR="00786451" w:rsidRDefault="00572AC4">
            <w:pPr>
              <w:pStyle w:val="TableParagraph"/>
              <w:spacing w:line="227" w:lineRule="exact"/>
              <w:ind w:left="105"/>
              <w:rPr>
                <w:sz w:val="20"/>
              </w:rPr>
            </w:pPr>
            <w:r>
              <w:rPr>
                <w:w w:val="99"/>
                <w:sz w:val="20"/>
              </w:rPr>
              <w:t>0</w:t>
            </w:r>
          </w:p>
        </w:tc>
        <w:tc>
          <w:tcPr>
            <w:tcW w:w="2228" w:type="dxa"/>
          </w:tcPr>
          <w:p w:rsidR="00786451" w:rsidRDefault="00572AC4">
            <w:pPr>
              <w:pStyle w:val="TableParagraph"/>
              <w:ind w:left="107" w:right="201"/>
              <w:rPr>
                <w:sz w:val="20"/>
              </w:rPr>
            </w:pPr>
            <w:r>
              <w:rPr>
                <w:sz w:val="20"/>
              </w:rPr>
              <w:t>servicios profesionales, científicos, técnicos y otros servicios</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786451">
            <w:pPr>
              <w:pStyle w:val="TableParagraph"/>
              <w:rPr>
                <w:rFonts w:ascii="Times New Roman"/>
                <w:sz w:val="20"/>
              </w:rPr>
            </w:pPr>
          </w:p>
        </w:tc>
        <w:tc>
          <w:tcPr>
            <w:tcW w:w="350" w:type="dxa"/>
          </w:tcPr>
          <w:p w:rsidR="00786451" w:rsidRDefault="00786451">
            <w:pPr>
              <w:pStyle w:val="TableParagraph"/>
              <w:rPr>
                <w:rFonts w:ascii="Times New Roman"/>
                <w:sz w:val="20"/>
              </w:rPr>
            </w:pPr>
          </w:p>
        </w:tc>
        <w:tc>
          <w:tcPr>
            <w:tcW w:w="350" w:type="dxa"/>
          </w:tcPr>
          <w:p w:rsidR="00786451" w:rsidRDefault="00786451">
            <w:pPr>
              <w:pStyle w:val="TableParagraph"/>
              <w:rPr>
                <w:rFonts w:ascii="Times New Roman"/>
                <w:sz w:val="20"/>
              </w:rPr>
            </w:pPr>
          </w:p>
        </w:tc>
        <w:tc>
          <w:tcPr>
            <w:tcW w:w="352" w:type="dxa"/>
          </w:tcPr>
          <w:p w:rsidR="00786451" w:rsidRDefault="00786451">
            <w:pPr>
              <w:pStyle w:val="TableParagraph"/>
              <w:rPr>
                <w:rFonts w:ascii="Times New Roman"/>
                <w:sz w:val="20"/>
              </w:rPr>
            </w:pPr>
          </w:p>
        </w:tc>
        <w:tc>
          <w:tcPr>
            <w:tcW w:w="2217" w:type="dxa"/>
          </w:tcPr>
          <w:p w:rsidR="00786451" w:rsidRDefault="00786451">
            <w:pPr>
              <w:pStyle w:val="TableParagraph"/>
              <w:rPr>
                <w:rFonts w:ascii="Times New Roman"/>
                <w:sz w:val="20"/>
              </w:rPr>
            </w:pPr>
          </w:p>
        </w:tc>
      </w:tr>
      <w:tr w:rsidR="00786451">
        <w:trPr>
          <w:trHeight w:val="460"/>
        </w:trPr>
        <w:tc>
          <w:tcPr>
            <w:tcW w:w="391" w:type="dxa"/>
          </w:tcPr>
          <w:p w:rsidR="00786451" w:rsidRDefault="00572AC4">
            <w:pPr>
              <w:pStyle w:val="TableParagraph"/>
              <w:spacing w:line="227" w:lineRule="exact"/>
              <w:ind w:right="52"/>
              <w:jc w:val="center"/>
              <w:rPr>
                <w:sz w:val="20"/>
              </w:rPr>
            </w:pPr>
            <w:r>
              <w:rPr>
                <w:w w:val="99"/>
                <w:sz w:val="20"/>
              </w:rPr>
              <w:t>3</w:t>
            </w:r>
          </w:p>
        </w:tc>
        <w:tc>
          <w:tcPr>
            <w:tcW w:w="389" w:type="dxa"/>
          </w:tcPr>
          <w:p w:rsidR="00786451" w:rsidRDefault="00572AC4">
            <w:pPr>
              <w:pStyle w:val="TableParagraph"/>
              <w:spacing w:line="227" w:lineRule="exact"/>
              <w:ind w:right="55"/>
              <w:jc w:val="center"/>
              <w:rPr>
                <w:sz w:val="20"/>
              </w:rPr>
            </w:pPr>
            <w:r>
              <w:rPr>
                <w:w w:val="99"/>
                <w:sz w:val="20"/>
              </w:rPr>
              <w:t>3</w:t>
            </w:r>
          </w:p>
        </w:tc>
        <w:tc>
          <w:tcPr>
            <w:tcW w:w="564" w:type="dxa"/>
          </w:tcPr>
          <w:p w:rsidR="00786451" w:rsidRDefault="00572AC4">
            <w:pPr>
              <w:pStyle w:val="TableParagraph"/>
              <w:spacing w:line="227" w:lineRule="exact"/>
              <w:ind w:left="107"/>
              <w:rPr>
                <w:sz w:val="20"/>
              </w:rPr>
            </w:pPr>
            <w:r>
              <w:rPr>
                <w:w w:val="99"/>
                <w:sz w:val="20"/>
              </w:rPr>
              <w:t>1</w:t>
            </w:r>
          </w:p>
        </w:tc>
        <w:tc>
          <w:tcPr>
            <w:tcW w:w="535" w:type="dxa"/>
          </w:tcPr>
          <w:p w:rsidR="00786451" w:rsidRDefault="00572AC4">
            <w:pPr>
              <w:pStyle w:val="TableParagraph"/>
              <w:spacing w:line="227" w:lineRule="exact"/>
              <w:ind w:left="105"/>
              <w:rPr>
                <w:sz w:val="20"/>
              </w:rPr>
            </w:pPr>
            <w:r>
              <w:rPr>
                <w:w w:val="99"/>
                <w:sz w:val="20"/>
              </w:rPr>
              <w:t>1</w:t>
            </w:r>
          </w:p>
        </w:tc>
        <w:tc>
          <w:tcPr>
            <w:tcW w:w="2228" w:type="dxa"/>
          </w:tcPr>
          <w:p w:rsidR="00786451" w:rsidRDefault="00572AC4">
            <w:pPr>
              <w:pStyle w:val="TableParagraph"/>
              <w:spacing w:line="227" w:lineRule="exact"/>
              <w:ind w:left="107"/>
              <w:rPr>
                <w:sz w:val="20"/>
              </w:rPr>
            </w:pPr>
            <w:r>
              <w:rPr>
                <w:sz w:val="20"/>
              </w:rPr>
              <w:t>servicios legales</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spacing w:line="230" w:lineRule="exact"/>
              <w:ind w:left="107" w:right="334"/>
              <w:rPr>
                <w:sz w:val="20"/>
              </w:rPr>
            </w:pPr>
            <w:r>
              <w:rPr>
                <w:sz w:val="20"/>
              </w:rPr>
              <w:t>compra de bienes y servicios</w:t>
            </w:r>
          </w:p>
        </w:tc>
      </w:tr>
      <w:tr w:rsidR="00786451">
        <w:trPr>
          <w:trHeight w:val="460"/>
        </w:trPr>
        <w:tc>
          <w:tcPr>
            <w:tcW w:w="391" w:type="dxa"/>
          </w:tcPr>
          <w:p w:rsidR="00786451" w:rsidRDefault="00572AC4">
            <w:pPr>
              <w:pStyle w:val="TableParagraph"/>
              <w:spacing w:line="227" w:lineRule="exact"/>
              <w:ind w:right="52"/>
              <w:jc w:val="center"/>
              <w:rPr>
                <w:sz w:val="20"/>
              </w:rPr>
            </w:pPr>
            <w:r>
              <w:rPr>
                <w:w w:val="99"/>
                <w:sz w:val="20"/>
              </w:rPr>
              <w:t>3</w:t>
            </w:r>
          </w:p>
        </w:tc>
        <w:tc>
          <w:tcPr>
            <w:tcW w:w="389" w:type="dxa"/>
          </w:tcPr>
          <w:p w:rsidR="00786451" w:rsidRDefault="00572AC4">
            <w:pPr>
              <w:pStyle w:val="TableParagraph"/>
              <w:spacing w:line="227" w:lineRule="exact"/>
              <w:ind w:right="55"/>
              <w:jc w:val="center"/>
              <w:rPr>
                <w:sz w:val="20"/>
              </w:rPr>
            </w:pPr>
            <w:r>
              <w:rPr>
                <w:w w:val="99"/>
                <w:sz w:val="20"/>
              </w:rPr>
              <w:t>3</w:t>
            </w:r>
          </w:p>
        </w:tc>
        <w:tc>
          <w:tcPr>
            <w:tcW w:w="564" w:type="dxa"/>
          </w:tcPr>
          <w:p w:rsidR="00786451" w:rsidRDefault="00572AC4">
            <w:pPr>
              <w:pStyle w:val="TableParagraph"/>
              <w:spacing w:line="227" w:lineRule="exact"/>
              <w:ind w:left="107"/>
              <w:rPr>
                <w:sz w:val="20"/>
              </w:rPr>
            </w:pPr>
            <w:r>
              <w:rPr>
                <w:w w:val="99"/>
                <w:sz w:val="20"/>
              </w:rPr>
              <w:t>1</w:t>
            </w:r>
          </w:p>
        </w:tc>
        <w:tc>
          <w:tcPr>
            <w:tcW w:w="535" w:type="dxa"/>
          </w:tcPr>
          <w:p w:rsidR="00786451" w:rsidRDefault="00572AC4">
            <w:pPr>
              <w:pStyle w:val="TableParagraph"/>
              <w:spacing w:line="227" w:lineRule="exact"/>
              <w:ind w:left="105"/>
              <w:rPr>
                <w:sz w:val="20"/>
              </w:rPr>
            </w:pPr>
            <w:r>
              <w:rPr>
                <w:w w:val="99"/>
                <w:sz w:val="20"/>
              </w:rPr>
              <w:t>2</w:t>
            </w:r>
          </w:p>
        </w:tc>
        <w:tc>
          <w:tcPr>
            <w:tcW w:w="2228" w:type="dxa"/>
          </w:tcPr>
          <w:p w:rsidR="00786451" w:rsidRDefault="00572AC4">
            <w:pPr>
              <w:pStyle w:val="TableParagraph"/>
              <w:spacing w:line="227" w:lineRule="exact"/>
              <w:ind w:left="107"/>
              <w:rPr>
                <w:sz w:val="20"/>
              </w:rPr>
            </w:pPr>
            <w:r>
              <w:rPr>
                <w:sz w:val="20"/>
              </w:rPr>
              <w:t>servicios contabilidad</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spacing w:line="230" w:lineRule="exact"/>
              <w:ind w:left="107" w:right="334"/>
              <w:rPr>
                <w:sz w:val="20"/>
              </w:rPr>
            </w:pPr>
            <w:r>
              <w:rPr>
                <w:sz w:val="20"/>
              </w:rPr>
              <w:t>compra de bienes y servicios</w:t>
            </w:r>
          </w:p>
        </w:tc>
      </w:tr>
      <w:tr w:rsidR="00786451">
        <w:trPr>
          <w:trHeight w:val="457"/>
        </w:trPr>
        <w:tc>
          <w:tcPr>
            <w:tcW w:w="391" w:type="dxa"/>
          </w:tcPr>
          <w:p w:rsidR="00786451" w:rsidRDefault="00572AC4">
            <w:pPr>
              <w:pStyle w:val="TableParagraph"/>
              <w:spacing w:line="227" w:lineRule="exact"/>
              <w:ind w:right="52"/>
              <w:jc w:val="center"/>
              <w:rPr>
                <w:sz w:val="20"/>
              </w:rPr>
            </w:pPr>
            <w:r>
              <w:rPr>
                <w:w w:val="99"/>
                <w:sz w:val="20"/>
              </w:rPr>
              <w:t>3</w:t>
            </w:r>
          </w:p>
        </w:tc>
        <w:tc>
          <w:tcPr>
            <w:tcW w:w="389" w:type="dxa"/>
          </w:tcPr>
          <w:p w:rsidR="00786451" w:rsidRDefault="00572AC4">
            <w:pPr>
              <w:pStyle w:val="TableParagraph"/>
              <w:spacing w:line="227" w:lineRule="exact"/>
              <w:ind w:right="55"/>
              <w:jc w:val="center"/>
              <w:rPr>
                <w:sz w:val="20"/>
              </w:rPr>
            </w:pPr>
            <w:r>
              <w:rPr>
                <w:w w:val="99"/>
                <w:sz w:val="20"/>
              </w:rPr>
              <w:t>3</w:t>
            </w:r>
          </w:p>
        </w:tc>
        <w:tc>
          <w:tcPr>
            <w:tcW w:w="564" w:type="dxa"/>
          </w:tcPr>
          <w:p w:rsidR="00786451" w:rsidRDefault="00572AC4">
            <w:pPr>
              <w:pStyle w:val="TableParagraph"/>
              <w:spacing w:line="227" w:lineRule="exact"/>
              <w:ind w:left="107"/>
              <w:rPr>
                <w:sz w:val="20"/>
              </w:rPr>
            </w:pPr>
            <w:r>
              <w:rPr>
                <w:w w:val="99"/>
                <w:sz w:val="20"/>
              </w:rPr>
              <w:t>1</w:t>
            </w:r>
          </w:p>
        </w:tc>
        <w:tc>
          <w:tcPr>
            <w:tcW w:w="535" w:type="dxa"/>
          </w:tcPr>
          <w:p w:rsidR="00786451" w:rsidRDefault="00572AC4">
            <w:pPr>
              <w:pStyle w:val="TableParagraph"/>
              <w:spacing w:line="227" w:lineRule="exact"/>
              <w:ind w:left="105"/>
              <w:rPr>
                <w:sz w:val="20"/>
              </w:rPr>
            </w:pPr>
            <w:r>
              <w:rPr>
                <w:w w:val="99"/>
                <w:sz w:val="20"/>
              </w:rPr>
              <w:t>3</w:t>
            </w:r>
          </w:p>
        </w:tc>
        <w:tc>
          <w:tcPr>
            <w:tcW w:w="2228" w:type="dxa"/>
          </w:tcPr>
          <w:p w:rsidR="00786451" w:rsidRDefault="00572AC4">
            <w:pPr>
              <w:pStyle w:val="TableParagraph"/>
              <w:spacing w:line="227" w:lineRule="exact"/>
              <w:ind w:left="107"/>
              <w:rPr>
                <w:sz w:val="20"/>
              </w:rPr>
            </w:pPr>
            <w:r>
              <w:rPr>
                <w:sz w:val="20"/>
              </w:rPr>
              <w:t>servicios auditoría</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spacing w:line="230" w:lineRule="exact"/>
              <w:ind w:left="107" w:right="334"/>
              <w:rPr>
                <w:sz w:val="20"/>
              </w:rPr>
            </w:pPr>
            <w:r>
              <w:rPr>
                <w:sz w:val="20"/>
              </w:rPr>
              <w:t>compra de bienes y servicios</w:t>
            </w:r>
          </w:p>
        </w:tc>
      </w:tr>
      <w:tr w:rsidR="00786451">
        <w:trPr>
          <w:trHeight w:val="1608"/>
        </w:trPr>
        <w:tc>
          <w:tcPr>
            <w:tcW w:w="391" w:type="dxa"/>
          </w:tcPr>
          <w:p w:rsidR="00786451" w:rsidRDefault="00572AC4">
            <w:pPr>
              <w:pStyle w:val="TableParagraph"/>
              <w:spacing w:line="227" w:lineRule="exact"/>
              <w:ind w:right="52"/>
              <w:jc w:val="center"/>
              <w:rPr>
                <w:sz w:val="20"/>
              </w:rPr>
            </w:pPr>
            <w:r>
              <w:rPr>
                <w:w w:val="99"/>
                <w:sz w:val="20"/>
              </w:rPr>
              <w:t>3</w:t>
            </w:r>
          </w:p>
        </w:tc>
        <w:tc>
          <w:tcPr>
            <w:tcW w:w="389" w:type="dxa"/>
          </w:tcPr>
          <w:p w:rsidR="00786451" w:rsidRDefault="00572AC4">
            <w:pPr>
              <w:pStyle w:val="TableParagraph"/>
              <w:spacing w:line="227" w:lineRule="exact"/>
              <w:ind w:right="55"/>
              <w:jc w:val="center"/>
              <w:rPr>
                <w:sz w:val="20"/>
              </w:rPr>
            </w:pPr>
            <w:r>
              <w:rPr>
                <w:w w:val="99"/>
                <w:sz w:val="20"/>
              </w:rPr>
              <w:t>3</w:t>
            </w:r>
          </w:p>
        </w:tc>
        <w:tc>
          <w:tcPr>
            <w:tcW w:w="564" w:type="dxa"/>
          </w:tcPr>
          <w:p w:rsidR="00786451" w:rsidRDefault="00572AC4">
            <w:pPr>
              <w:pStyle w:val="TableParagraph"/>
              <w:spacing w:line="227" w:lineRule="exact"/>
              <w:ind w:left="107"/>
              <w:rPr>
                <w:sz w:val="20"/>
              </w:rPr>
            </w:pPr>
            <w:r>
              <w:rPr>
                <w:w w:val="99"/>
                <w:sz w:val="20"/>
              </w:rPr>
              <w:t>3</w:t>
            </w:r>
          </w:p>
        </w:tc>
        <w:tc>
          <w:tcPr>
            <w:tcW w:w="535" w:type="dxa"/>
          </w:tcPr>
          <w:p w:rsidR="00786451" w:rsidRDefault="00572AC4">
            <w:pPr>
              <w:pStyle w:val="TableParagraph"/>
              <w:spacing w:line="227" w:lineRule="exact"/>
              <w:ind w:left="105"/>
              <w:rPr>
                <w:sz w:val="20"/>
              </w:rPr>
            </w:pPr>
            <w:r>
              <w:rPr>
                <w:w w:val="99"/>
                <w:sz w:val="20"/>
              </w:rPr>
              <w:t>1</w:t>
            </w:r>
          </w:p>
        </w:tc>
        <w:tc>
          <w:tcPr>
            <w:tcW w:w="2228" w:type="dxa"/>
          </w:tcPr>
          <w:p w:rsidR="00786451" w:rsidRDefault="00572AC4">
            <w:pPr>
              <w:pStyle w:val="TableParagraph"/>
              <w:ind w:left="107" w:right="101"/>
              <w:rPr>
                <w:sz w:val="20"/>
              </w:rPr>
            </w:pPr>
            <w:r>
              <w:rPr>
                <w:sz w:val="20"/>
              </w:rPr>
              <w:t>servicios de consultoría administrativa, procesos, técnica y en tecnologías de la información</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spacing w:line="237" w:lineRule="auto"/>
              <w:ind w:left="107" w:right="334"/>
              <w:rPr>
                <w:sz w:val="20"/>
              </w:rPr>
            </w:pPr>
            <w:r>
              <w:rPr>
                <w:sz w:val="20"/>
              </w:rPr>
              <w:t>compra de bienes y servicios</w:t>
            </w:r>
          </w:p>
        </w:tc>
      </w:tr>
      <w:tr w:rsidR="00786451">
        <w:trPr>
          <w:trHeight w:val="460"/>
        </w:trPr>
        <w:tc>
          <w:tcPr>
            <w:tcW w:w="391" w:type="dxa"/>
          </w:tcPr>
          <w:p w:rsidR="00786451" w:rsidRDefault="00572AC4">
            <w:pPr>
              <w:pStyle w:val="TableParagraph"/>
              <w:spacing w:line="229" w:lineRule="exact"/>
              <w:ind w:right="52"/>
              <w:jc w:val="center"/>
              <w:rPr>
                <w:sz w:val="20"/>
              </w:rPr>
            </w:pPr>
            <w:r>
              <w:rPr>
                <w:w w:val="99"/>
                <w:sz w:val="20"/>
              </w:rPr>
              <w:t>3</w:t>
            </w:r>
          </w:p>
        </w:tc>
        <w:tc>
          <w:tcPr>
            <w:tcW w:w="389" w:type="dxa"/>
          </w:tcPr>
          <w:p w:rsidR="00786451" w:rsidRDefault="00572AC4">
            <w:pPr>
              <w:pStyle w:val="TableParagraph"/>
              <w:spacing w:line="229" w:lineRule="exact"/>
              <w:ind w:right="55"/>
              <w:jc w:val="center"/>
              <w:rPr>
                <w:sz w:val="20"/>
              </w:rPr>
            </w:pPr>
            <w:r>
              <w:rPr>
                <w:w w:val="99"/>
                <w:sz w:val="20"/>
              </w:rPr>
              <w:t>3</w:t>
            </w:r>
          </w:p>
        </w:tc>
        <w:tc>
          <w:tcPr>
            <w:tcW w:w="564" w:type="dxa"/>
          </w:tcPr>
          <w:p w:rsidR="00786451" w:rsidRDefault="00572AC4">
            <w:pPr>
              <w:pStyle w:val="TableParagraph"/>
              <w:spacing w:line="229" w:lineRule="exact"/>
              <w:ind w:left="107"/>
              <w:rPr>
                <w:sz w:val="20"/>
              </w:rPr>
            </w:pPr>
            <w:r>
              <w:rPr>
                <w:w w:val="99"/>
                <w:sz w:val="20"/>
              </w:rPr>
              <w:t>4</w:t>
            </w:r>
          </w:p>
        </w:tc>
        <w:tc>
          <w:tcPr>
            <w:tcW w:w="535" w:type="dxa"/>
          </w:tcPr>
          <w:p w:rsidR="00786451" w:rsidRDefault="00572AC4">
            <w:pPr>
              <w:pStyle w:val="TableParagraph"/>
              <w:spacing w:line="229" w:lineRule="exact"/>
              <w:ind w:left="105"/>
              <w:rPr>
                <w:sz w:val="20"/>
              </w:rPr>
            </w:pPr>
            <w:r>
              <w:rPr>
                <w:w w:val="99"/>
                <w:sz w:val="20"/>
              </w:rPr>
              <w:t>1</w:t>
            </w:r>
          </w:p>
        </w:tc>
        <w:tc>
          <w:tcPr>
            <w:tcW w:w="2228" w:type="dxa"/>
          </w:tcPr>
          <w:p w:rsidR="00786451" w:rsidRDefault="00572AC4">
            <w:pPr>
              <w:pStyle w:val="TableParagraph"/>
              <w:spacing w:line="229" w:lineRule="exact"/>
              <w:ind w:left="107"/>
              <w:rPr>
                <w:sz w:val="20"/>
              </w:rPr>
            </w:pPr>
            <w:r>
              <w:rPr>
                <w:sz w:val="20"/>
              </w:rPr>
              <w:t>servicios capacitación</w:t>
            </w:r>
          </w:p>
        </w:tc>
        <w:tc>
          <w:tcPr>
            <w:tcW w:w="276" w:type="dxa"/>
          </w:tcPr>
          <w:p w:rsidR="00786451" w:rsidRDefault="00572AC4">
            <w:pPr>
              <w:pStyle w:val="TableParagraph"/>
              <w:spacing w:line="229" w:lineRule="exact"/>
              <w:ind w:left="60"/>
              <w:jc w:val="center"/>
              <w:rPr>
                <w:sz w:val="20"/>
              </w:rPr>
            </w:pPr>
            <w:r>
              <w:rPr>
                <w:w w:val="99"/>
                <w:sz w:val="20"/>
              </w:rPr>
              <w:t>1</w:t>
            </w:r>
          </w:p>
        </w:tc>
        <w:tc>
          <w:tcPr>
            <w:tcW w:w="1205" w:type="dxa"/>
          </w:tcPr>
          <w:p w:rsidR="00786451" w:rsidRDefault="00572AC4">
            <w:pPr>
              <w:pStyle w:val="TableParagraph"/>
              <w:spacing w:line="229" w:lineRule="exact"/>
              <w:ind w:left="107"/>
              <w:rPr>
                <w:sz w:val="20"/>
              </w:rPr>
            </w:pPr>
            <w:r>
              <w:rPr>
                <w:sz w:val="20"/>
              </w:rPr>
              <w:t>corriente</w:t>
            </w:r>
          </w:p>
        </w:tc>
        <w:tc>
          <w:tcPr>
            <w:tcW w:w="350" w:type="dxa"/>
          </w:tcPr>
          <w:p w:rsidR="00786451" w:rsidRDefault="00572AC4">
            <w:pPr>
              <w:pStyle w:val="TableParagraph"/>
              <w:spacing w:line="229" w:lineRule="exact"/>
              <w:ind w:right="11"/>
              <w:jc w:val="center"/>
              <w:rPr>
                <w:sz w:val="20"/>
              </w:rPr>
            </w:pPr>
            <w:r>
              <w:rPr>
                <w:w w:val="99"/>
                <w:sz w:val="20"/>
              </w:rPr>
              <w:t>2</w:t>
            </w:r>
          </w:p>
        </w:tc>
        <w:tc>
          <w:tcPr>
            <w:tcW w:w="350" w:type="dxa"/>
          </w:tcPr>
          <w:p w:rsidR="00786451" w:rsidRDefault="00572AC4">
            <w:pPr>
              <w:pStyle w:val="TableParagraph"/>
              <w:spacing w:line="229" w:lineRule="exact"/>
              <w:ind w:left="108"/>
              <w:rPr>
                <w:sz w:val="20"/>
              </w:rPr>
            </w:pPr>
            <w:r>
              <w:rPr>
                <w:w w:val="99"/>
                <w:sz w:val="20"/>
              </w:rPr>
              <w:t>1</w:t>
            </w:r>
          </w:p>
        </w:tc>
        <w:tc>
          <w:tcPr>
            <w:tcW w:w="350" w:type="dxa"/>
          </w:tcPr>
          <w:p w:rsidR="00786451" w:rsidRDefault="00572AC4">
            <w:pPr>
              <w:pStyle w:val="TableParagraph"/>
              <w:spacing w:line="229" w:lineRule="exact"/>
              <w:ind w:right="9"/>
              <w:jc w:val="center"/>
              <w:rPr>
                <w:sz w:val="20"/>
              </w:rPr>
            </w:pPr>
            <w:r>
              <w:rPr>
                <w:w w:val="99"/>
                <w:sz w:val="20"/>
              </w:rPr>
              <w:t>1</w:t>
            </w:r>
          </w:p>
        </w:tc>
        <w:tc>
          <w:tcPr>
            <w:tcW w:w="352" w:type="dxa"/>
          </w:tcPr>
          <w:p w:rsidR="00786451" w:rsidRDefault="00572AC4">
            <w:pPr>
              <w:pStyle w:val="TableParagraph"/>
              <w:spacing w:line="229" w:lineRule="exact"/>
              <w:ind w:right="11"/>
              <w:jc w:val="center"/>
              <w:rPr>
                <w:sz w:val="20"/>
              </w:rPr>
            </w:pPr>
            <w:r>
              <w:rPr>
                <w:w w:val="99"/>
                <w:sz w:val="20"/>
              </w:rPr>
              <w:t>2</w:t>
            </w:r>
          </w:p>
        </w:tc>
        <w:tc>
          <w:tcPr>
            <w:tcW w:w="2217" w:type="dxa"/>
          </w:tcPr>
          <w:p w:rsidR="00786451" w:rsidRDefault="00572AC4">
            <w:pPr>
              <w:pStyle w:val="TableParagraph"/>
              <w:spacing w:before="4" w:line="228" w:lineRule="exact"/>
              <w:ind w:left="107" w:right="334"/>
              <w:rPr>
                <w:sz w:val="20"/>
              </w:rPr>
            </w:pPr>
            <w:r>
              <w:rPr>
                <w:sz w:val="20"/>
              </w:rPr>
              <w:t>compra de bienes y servicios</w:t>
            </w:r>
          </w:p>
        </w:tc>
      </w:tr>
      <w:tr w:rsidR="00786451">
        <w:trPr>
          <w:trHeight w:val="460"/>
        </w:trPr>
        <w:tc>
          <w:tcPr>
            <w:tcW w:w="391" w:type="dxa"/>
          </w:tcPr>
          <w:p w:rsidR="00786451" w:rsidRDefault="00572AC4">
            <w:pPr>
              <w:pStyle w:val="TableParagraph"/>
              <w:spacing w:line="227" w:lineRule="exact"/>
              <w:ind w:right="52"/>
              <w:jc w:val="center"/>
              <w:rPr>
                <w:sz w:val="20"/>
              </w:rPr>
            </w:pPr>
            <w:r>
              <w:rPr>
                <w:w w:val="99"/>
                <w:sz w:val="20"/>
              </w:rPr>
              <w:t>3</w:t>
            </w:r>
          </w:p>
        </w:tc>
        <w:tc>
          <w:tcPr>
            <w:tcW w:w="389" w:type="dxa"/>
          </w:tcPr>
          <w:p w:rsidR="00786451" w:rsidRDefault="00572AC4">
            <w:pPr>
              <w:pStyle w:val="TableParagraph"/>
              <w:spacing w:line="227" w:lineRule="exact"/>
              <w:ind w:right="55"/>
              <w:jc w:val="center"/>
              <w:rPr>
                <w:sz w:val="20"/>
              </w:rPr>
            </w:pPr>
            <w:r>
              <w:rPr>
                <w:w w:val="99"/>
                <w:sz w:val="20"/>
              </w:rPr>
              <w:t>3</w:t>
            </w:r>
          </w:p>
        </w:tc>
        <w:tc>
          <w:tcPr>
            <w:tcW w:w="564" w:type="dxa"/>
          </w:tcPr>
          <w:p w:rsidR="00786451" w:rsidRDefault="00572AC4">
            <w:pPr>
              <w:pStyle w:val="TableParagraph"/>
              <w:spacing w:line="227" w:lineRule="exact"/>
              <w:ind w:left="107"/>
              <w:rPr>
                <w:sz w:val="20"/>
              </w:rPr>
            </w:pPr>
            <w:r>
              <w:rPr>
                <w:w w:val="99"/>
                <w:sz w:val="20"/>
              </w:rPr>
              <w:t>5</w:t>
            </w:r>
          </w:p>
        </w:tc>
        <w:tc>
          <w:tcPr>
            <w:tcW w:w="535" w:type="dxa"/>
          </w:tcPr>
          <w:p w:rsidR="00786451" w:rsidRDefault="00572AC4">
            <w:pPr>
              <w:pStyle w:val="TableParagraph"/>
              <w:spacing w:line="227" w:lineRule="exact"/>
              <w:ind w:left="105"/>
              <w:rPr>
                <w:sz w:val="20"/>
              </w:rPr>
            </w:pPr>
            <w:r>
              <w:rPr>
                <w:w w:val="99"/>
                <w:sz w:val="20"/>
              </w:rPr>
              <w:t>1</w:t>
            </w:r>
          </w:p>
        </w:tc>
        <w:tc>
          <w:tcPr>
            <w:tcW w:w="2228" w:type="dxa"/>
          </w:tcPr>
          <w:p w:rsidR="00786451" w:rsidRDefault="00572AC4">
            <w:pPr>
              <w:pStyle w:val="TableParagraph"/>
              <w:spacing w:line="230" w:lineRule="exact"/>
              <w:ind w:left="107"/>
              <w:rPr>
                <w:sz w:val="20"/>
              </w:rPr>
            </w:pPr>
            <w:r>
              <w:rPr>
                <w:sz w:val="20"/>
              </w:rPr>
              <w:t xml:space="preserve">estudios e </w:t>
            </w:r>
            <w:r>
              <w:rPr>
                <w:w w:val="95"/>
                <w:sz w:val="20"/>
              </w:rPr>
              <w:t>investigaciones</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spacing w:line="230" w:lineRule="exact"/>
              <w:ind w:left="107" w:right="334"/>
              <w:rPr>
                <w:sz w:val="20"/>
              </w:rPr>
            </w:pPr>
            <w:r>
              <w:rPr>
                <w:sz w:val="20"/>
              </w:rPr>
              <w:t>compra de bienes y servicios</w:t>
            </w:r>
          </w:p>
        </w:tc>
      </w:tr>
      <w:tr w:rsidR="00786451">
        <w:trPr>
          <w:trHeight w:val="1379"/>
        </w:trPr>
        <w:tc>
          <w:tcPr>
            <w:tcW w:w="391" w:type="dxa"/>
          </w:tcPr>
          <w:p w:rsidR="00786451" w:rsidRDefault="00572AC4">
            <w:pPr>
              <w:pStyle w:val="TableParagraph"/>
              <w:spacing w:line="227" w:lineRule="exact"/>
              <w:ind w:right="52"/>
              <w:jc w:val="center"/>
              <w:rPr>
                <w:sz w:val="20"/>
              </w:rPr>
            </w:pPr>
            <w:r>
              <w:rPr>
                <w:w w:val="99"/>
                <w:sz w:val="20"/>
              </w:rPr>
              <w:t>3</w:t>
            </w:r>
          </w:p>
        </w:tc>
        <w:tc>
          <w:tcPr>
            <w:tcW w:w="389" w:type="dxa"/>
          </w:tcPr>
          <w:p w:rsidR="00786451" w:rsidRDefault="00572AC4">
            <w:pPr>
              <w:pStyle w:val="TableParagraph"/>
              <w:spacing w:line="227" w:lineRule="exact"/>
              <w:ind w:right="50"/>
              <w:jc w:val="center"/>
              <w:rPr>
                <w:sz w:val="20"/>
              </w:rPr>
            </w:pPr>
            <w:r>
              <w:rPr>
                <w:w w:val="99"/>
                <w:sz w:val="20"/>
              </w:rPr>
              <w:t>3</w:t>
            </w:r>
          </w:p>
        </w:tc>
        <w:tc>
          <w:tcPr>
            <w:tcW w:w="564" w:type="dxa"/>
          </w:tcPr>
          <w:p w:rsidR="00786451" w:rsidRDefault="00572AC4">
            <w:pPr>
              <w:pStyle w:val="TableParagraph"/>
              <w:spacing w:line="227" w:lineRule="exact"/>
              <w:ind w:left="107"/>
              <w:rPr>
                <w:sz w:val="20"/>
              </w:rPr>
            </w:pPr>
            <w:r>
              <w:rPr>
                <w:w w:val="99"/>
                <w:sz w:val="20"/>
              </w:rPr>
              <w:t>6</w:t>
            </w:r>
          </w:p>
        </w:tc>
        <w:tc>
          <w:tcPr>
            <w:tcW w:w="535" w:type="dxa"/>
          </w:tcPr>
          <w:p w:rsidR="00786451" w:rsidRDefault="00572AC4">
            <w:pPr>
              <w:pStyle w:val="TableParagraph"/>
              <w:spacing w:line="227" w:lineRule="exact"/>
              <w:ind w:left="105"/>
              <w:rPr>
                <w:sz w:val="20"/>
              </w:rPr>
            </w:pPr>
            <w:r>
              <w:rPr>
                <w:w w:val="99"/>
                <w:sz w:val="20"/>
              </w:rPr>
              <w:t>0</w:t>
            </w:r>
          </w:p>
        </w:tc>
        <w:tc>
          <w:tcPr>
            <w:tcW w:w="2228" w:type="dxa"/>
          </w:tcPr>
          <w:p w:rsidR="00786451" w:rsidRDefault="00572AC4">
            <w:pPr>
              <w:pStyle w:val="TableParagraph"/>
              <w:ind w:left="107" w:right="367"/>
              <w:rPr>
                <w:sz w:val="20"/>
              </w:rPr>
            </w:pPr>
            <w:r>
              <w:rPr>
                <w:sz w:val="20"/>
              </w:rPr>
              <w:t>servicios de apoyo administrativo, traducción, fotocopiado e impresión</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ind w:left="107" w:right="334"/>
              <w:rPr>
                <w:sz w:val="20"/>
              </w:rPr>
            </w:pPr>
            <w:r>
              <w:rPr>
                <w:sz w:val="20"/>
              </w:rPr>
              <w:t>compra de bienes y servicios</w:t>
            </w:r>
          </w:p>
        </w:tc>
      </w:tr>
      <w:tr w:rsidR="00786451">
        <w:trPr>
          <w:trHeight w:val="460"/>
        </w:trPr>
        <w:tc>
          <w:tcPr>
            <w:tcW w:w="391" w:type="dxa"/>
          </w:tcPr>
          <w:p w:rsidR="00786451" w:rsidRDefault="00572AC4">
            <w:pPr>
              <w:pStyle w:val="TableParagraph"/>
              <w:spacing w:line="227" w:lineRule="exact"/>
              <w:ind w:right="52"/>
              <w:jc w:val="center"/>
              <w:rPr>
                <w:sz w:val="20"/>
              </w:rPr>
            </w:pPr>
            <w:r>
              <w:rPr>
                <w:w w:val="99"/>
                <w:sz w:val="20"/>
              </w:rPr>
              <w:t>3</w:t>
            </w:r>
          </w:p>
        </w:tc>
        <w:tc>
          <w:tcPr>
            <w:tcW w:w="389" w:type="dxa"/>
          </w:tcPr>
          <w:p w:rsidR="00786451" w:rsidRDefault="00572AC4">
            <w:pPr>
              <w:pStyle w:val="TableParagraph"/>
              <w:spacing w:line="227" w:lineRule="exact"/>
              <w:ind w:right="50"/>
              <w:jc w:val="center"/>
              <w:rPr>
                <w:sz w:val="20"/>
              </w:rPr>
            </w:pPr>
            <w:r>
              <w:rPr>
                <w:w w:val="99"/>
                <w:sz w:val="20"/>
              </w:rPr>
              <w:t>3</w:t>
            </w:r>
          </w:p>
        </w:tc>
        <w:tc>
          <w:tcPr>
            <w:tcW w:w="564" w:type="dxa"/>
          </w:tcPr>
          <w:p w:rsidR="00786451" w:rsidRDefault="00572AC4">
            <w:pPr>
              <w:pStyle w:val="TableParagraph"/>
              <w:spacing w:line="227" w:lineRule="exact"/>
              <w:ind w:left="107"/>
              <w:rPr>
                <w:sz w:val="20"/>
              </w:rPr>
            </w:pPr>
            <w:r>
              <w:rPr>
                <w:w w:val="99"/>
                <w:sz w:val="20"/>
              </w:rPr>
              <w:t>7</w:t>
            </w:r>
          </w:p>
        </w:tc>
        <w:tc>
          <w:tcPr>
            <w:tcW w:w="535" w:type="dxa"/>
          </w:tcPr>
          <w:p w:rsidR="00786451" w:rsidRDefault="00572AC4">
            <w:pPr>
              <w:pStyle w:val="TableParagraph"/>
              <w:spacing w:line="227" w:lineRule="exact"/>
              <w:ind w:left="105"/>
              <w:rPr>
                <w:sz w:val="20"/>
              </w:rPr>
            </w:pPr>
            <w:r>
              <w:rPr>
                <w:w w:val="99"/>
                <w:sz w:val="20"/>
              </w:rPr>
              <w:t>1</w:t>
            </w:r>
          </w:p>
        </w:tc>
        <w:tc>
          <w:tcPr>
            <w:tcW w:w="2228" w:type="dxa"/>
          </w:tcPr>
          <w:p w:rsidR="00786451" w:rsidRDefault="00572AC4">
            <w:pPr>
              <w:pStyle w:val="TableParagraph"/>
              <w:spacing w:line="230" w:lineRule="exact"/>
              <w:ind w:left="107" w:right="289"/>
              <w:rPr>
                <w:sz w:val="20"/>
              </w:rPr>
            </w:pPr>
            <w:r>
              <w:rPr>
                <w:sz w:val="20"/>
              </w:rPr>
              <w:t>gastos de seguridad pública y nacional</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spacing w:line="230" w:lineRule="exact"/>
              <w:ind w:left="107" w:right="334"/>
              <w:rPr>
                <w:sz w:val="20"/>
              </w:rPr>
            </w:pPr>
            <w:r>
              <w:rPr>
                <w:sz w:val="20"/>
              </w:rPr>
              <w:t>compra de bienes y servicios</w:t>
            </w:r>
          </w:p>
        </w:tc>
      </w:tr>
      <w:tr w:rsidR="00786451">
        <w:trPr>
          <w:trHeight w:val="460"/>
        </w:trPr>
        <w:tc>
          <w:tcPr>
            <w:tcW w:w="391" w:type="dxa"/>
          </w:tcPr>
          <w:p w:rsidR="00786451" w:rsidRDefault="00572AC4">
            <w:pPr>
              <w:pStyle w:val="TableParagraph"/>
              <w:spacing w:line="227" w:lineRule="exact"/>
              <w:ind w:right="52"/>
              <w:jc w:val="center"/>
              <w:rPr>
                <w:sz w:val="20"/>
              </w:rPr>
            </w:pPr>
            <w:r>
              <w:rPr>
                <w:w w:val="99"/>
                <w:sz w:val="20"/>
              </w:rPr>
              <w:t>3</w:t>
            </w:r>
          </w:p>
        </w:tc>
        <w:tc>
          <w:tcPr>
            <w:tcW w:w="389" w:type="dxa"/>
          </w:tcPr>
          <w:p w:rsidR="00786451" w:rsidRDefault="00572AC4">
            <w:pPr>
              <w:pStyle w:val="TableParagraph"/>
              <w:spacing w:line="227" w:lineRule="exact"/>
              <w:ind w:right="50"/>
              <w:jc w:val="center"/>
              <w:rPr>
                <w:sz w:val="20"/>
              </w:rPr>
            </w:pPr>
            <w:r>
              <w:rPr>
                <w:w w:val="99"/>
                <w:sz w:val="20"/>
              </w:rPr>
              <w:t>3</w:t>
            </w:r>
          </w:p>
        </w:tc>
        <w:tc>
          <w:tcPr>
            <w:tcW w:w="564" w:type="dxa"/>
          </w:tcPr>
          <w:p w:rsidR="00786451" w:rsidRDefault="00572AC4">
            <w:pPr>
              <w:pStyle w:val="TableParagraph"/>
              <w:spacing w:line="227" w:lineRule="exact"/>
              <w:ind w:left="107"/>
              <w:rPr>
                <w:sz w:val="20"/>
              </w:rPr>
            </w:pPr>
            <w:r>
              <w:rPr>
                <w:w w:val="99"/>
                <w:sz w:val="20"/>
              </w:rPr>
              <w:t>8</w:t>
            </w:r>
          </w:p>
        </w:tc>
        <w:tc>
          <w:tcPr>
            <w:tcW w:w="535" w:type="dxa"/>
          </w:tcPr>
          <w:p w:rsidR="00786451" w:rsidRDefault="00572AC4">
            <w:pPr>
              <w:pStyle w:val="TableParagraph"/>
              <w:spacing w:line="227" w:lineRule="exact"/>
              <w:ind w:left="105"/>
              <w:rPr>
                <w:sz w:val="20"/>
              </w:rPr>
            </w:pPr>
            <w:r>
              <w:rPr>
                <w:w w:val="99"/>
                <w:sz w:val="20"/>
              </w:rPr>
              <w:t>1</w:t>
            </w:r>
          </w:p>
        </w:tc>
        <w:tc>
          <w:tcPr>
            <w:tcW w:w="2228" w:type="dxa"/>
          </w:tcPr>
          <w:p w:rsidR="00786451" w:rsidRDefault="00572AC4">
            <w:pPr>
              <w:pStyle w:val="TableParagraph"/>
              <w:spacing w:line="227" w:lineRule="exact"/>
              <w:ind w:left="107"/>
              <w:rPr>
                <w:sz w:val="20"/>
              </w:rPr>
            </w:pPr>
            <w:r>
              <w:rPr>
                <w:sz w:val="20"/>
              </w:rPr>
              <w:t>servicios de vigilancia</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spacing w:line="230" w:lineRule="exact"/>
              <w:ind w:left="107" w:right="334"/>
              <w:rPr>
                <w:sz w:val="20"/>
              </w:rPr>
            </w:pPr>
            <w:r>
              <w:rPr>
                <w:sz w:val="20"/>
              </w:rPr>
              <w:t>compra de bienes y servicios</w:t>
            </w:r>
          </w:p>
        </w:tc>
      </w:tr>
      <w:tr w:rsidR="00786451">
        <w:trPr>
          <w:trHeight w:val="460"/>
        </w:trPr>
        <w:tc>
          <w:tcPr>
            <w:tcW w:w="391" w:type="dxa"/>
          </w:tcPr>
          <w:p w:rsidR="00786451" w:rsidRDefault="00572AC4">
            <w:pPr>
              <w:pStyle w:val="TableParagraph"/>
              <w:spacing w:line="227" w:lineRule="exact"/>
              <w:ind w:right="52"/>
              <w:jc w:val="center"/>
              <w:rPr>
                <w:sz w:val="20"/>
              </w:rPr>
            </w:pPr>
            <w:r>
              <w:rPr>
                <w:w w:val="99"/>
                <w:sz w:val="20"/>
              </w:rPr>
              <w:t>3</w:t>
            </w:r>
          </w:p>
        </w:tc>
        <w:tc>
          <w:tcPr>
            <w:tcW w:w="389" w:type="dxa"/>
          </w:tcPr>
          <w:p w:rsidR="00786451" w:rsidRDefault="00572AC4">
            <w:pPr>
              <w:pStyle w:val="TableParagraph"/>
              <w:spacing w:line="227" w:lineRule="exact"/>
              <w:ind w:right="50"/>
              <w:jc w:val="center"/>
              <w:rPr>
                <w:sz w:val="20"/>
              </w:rPr>
            </w:pPr>
            <w:r>
              <w:rPr>
                <w:w w:val="99"/>
                <w:sz w:val="20"/>
              </w:rPr>
              <w:t>3</w:t>
            </w:r>
          </w:p>
        </w:tc>
        <w:tc>
          <w:tcPr>
            <w:tcW w:w="564" w:type="dxa"/>
          </w:tcPr>
          <w:p w:rsidR="00786451" w:rsidRDefault="00572AC4">
            <w:pPr>
              <w:pStyle w:val="TableParagraph"/>
              <w:spacing w:line="227" w:lineRule="exact"/>
              <w:ind w:left="107"/>
              <w:rPr>
                <w:sz w:val="20"/>
              </w:rPr>
            </w:pPr>
            <w:r>
              <w:rPr>
                <w:w w:val="99"/>
                <w:sz w:val="20"/>
              </w:rPr>
              <w:t>9</w:t>
            </w:r>
          </w:p>
        </w:tc>
        <w:tc>
          <w:tcPr>
            <w:tcW w:w="535" w:type="dxa"/>
          </w:tcPr>
          <w:p w:rsidR="00786451" w:rsidRDefault="00572AC4">
            <w:pPr>
              <w:pStyle w:val="TableParagraph"/>
              <w:spacing w:line="227" w:lineRule="exact"/>
              <w:ind w:left="105"/>
              <w:rPr>
                <w:sz w:val="20"/>
              </w:rPr>
            </w:pPr>
            <w:r>
              <w:rPr>
                <w:w w:val="99"/>
                <w:sz w:val="20"/>
              </w:rPr>
              <w:t>1</w:t>
            </w:r>
          </w:p>
        </w:tc>
        <w:tc>
          <w:tcPr>
            <w:tcW w:w="2228" w:type="dxa"/>
          </w:tcPr>
          <w:p w:rsidR="00786451" w:rsidRDefault="00572AC4">
            <w:pPr>
              <w:pStyle w:val="TableParagraph"/>
              <w:spacing w:line="227" w:lineRule="exact"/>
              <w:ind w:left="107"/>
              <w:rPr>
                <w:sz w:val="20"/>
              </w:rPr>
            </w:pPr>
            <w:r>
              <w:rPr>
                <w:sz w:val="20"/>
              </w:rPr>
              <w:t>subcontratación de</w:t>
            </w:r>
          </w:p>
          <w:p w:rsidR="00786451" w:rsidRDefault="00572AC4">
            <w:pPr>
              <w:pStyle w:val="TableParagraph"/>
              <w:spacing w:before="1" w:line="213" w:lineRule="exact"/>
              <w:ind w:left="107"/>
              <w:rPr>
                <w:sz w:val="20"/>
              </w:rPr>
            </w:pPr>
            <w:r>
              <w:rPr>
                <w:sz w:val="20"/>
              </w:rPr>
              <w:t>servicios con terceros</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spacing w:line="227" w:lineRule="exact"/>
              <w:ind w:left="107"/>
              <w:rPr>
                <w:sz w:val="20"/>
              </w:rPr>
            </w:pPr>
            <w:r>
              <w:rPr>
                <w:sz w:val="20"/>
              </w:rPr>
              <w:t>compra de bienes y</w:t>
            </w:r>
          </w:p>
          <w:p w:rsidR="00786451" w:rsidRDefault="00572AC4">
            <w:pPr>
              <w:pStyle w:val="TableParagraph"/>
              <w:spacing w:before="1" w:line="213" w:lineRule="exact"/>
              <w:ind w:left="107"/>
              <w:rPr>
                <w:sz w:val="20"/>
              </w:rPr>
            </w:pPr>
            <w:r>
              <w:rPr>
                <w:sz w:val="20"/>
              </w:rPr>
              <w:t>servicios</w:t>
            </w:r>
          </w:p>
        </w:tc>
      </w:tr>
      <w:tr w:rsidR="00786451">
        <w:trPr>
          <w:trHeight w:val="918"/>
        </w:trPr>
        <w:tc>
          <w:tcPr>
            <w:tcW w:w="391" w:type="dxa"/>
          </w:tcPr>
          <w:p w:rsidR="00786451" w:rsidRDefault="00572AC4">
            <w:pPr>
              <w:pStyle w:val="TableParagraph"/>
              <w:spacing w:line="227" w:lineRule="exact"/>
              <w:ind w:right="52"/>
              <w:jc w:val="center"/>
              <w:rPr>
                <w:sz w:val="20"/>
              </w:rPr>
            </w:pPr>
            <w:r>
              <w:rPr>
                <w:w w:val="99"/>
                <w:sz w:val="20"/>
              </w:rPr>
              <w:t>3</w:t>
            </w:r>
          </w:p>
        </w:tc>
        <w:tc>
          <w:tcPr>
            <w:tcW w:w="389" w:type="dxa"/>
          </w:tcPr>
          <w:p w:rsidR="00786451" w:rsidRDefault="00572AC4">
            <w:pPr>
              <w:pStyle w:val="TableParagraph"/>
              <w:spacing w:line="227" w:lineRule="exact"/>
              <w:ind w:right="50"/>
              <w:jc w:val="center"/>
              <w:rPr>
                <w:sz w:val="20"/>
              </w:rPr>
            </w:pPr>
            <w:r>
              <w:rPr>
                <w:w w:val="99"/>
                <w:sz w:val="20"/>
              </w:rPr>
              <w:t>4</w:t>
            </w:r>
          </w:p>
        </w:tc>
        <w:tc>
          <w:tcPr>
            <w:tcW w:w="564" w:type="dxa"/>
          </w:tcPr>
          <w:p w:rsidR="00786451" w:rsidRDefault="00572AC4">
            <w:pPr>
              <w:pStyle w:val="TableParagraph"/>
              <w:spacing w:line="227" w:lineRule="exact"/>
              <w:ind w:left="107"/>
              <w:rPr>
                <w:sz w:val="20"/>
              </w:rPr>
            </w:pPr>
            <w:r>
              <w:rPr>
                <w:w w:val="99"/>
                <w:sz w:val="20"/>
              </w:rPr>
              <w:t>0</w:t>
            </w:r>
          </w:p>
        </w:tc>
        <w:tc>
          <w:tcPr>
            <w:tcW w:w="535" w:type="dxa"/>
          </w:tcPr>
          <w:p w:rsidR="00786451" w:rsidRDefault="00572AC4">
            <w:pPr>
              <w:pStyle w:val="TableParagraph"/>
              <w:spacing w:line="227" w:lineRule="exact"/>
              <w:ind w:left="105"/>
              <w:rPr>
                <w:sz w:val="20"/>
              </w:rPr>
            </w:pPr>
            <w:r>
              <w:rPr>
                <w:w w:val="99"/>
                <w:sz w:val="20"/>
              </w:rPr>
              <w:t>0</w:t>
            </w:r>
          </w:p>
        </w:tc>
        <w:tc>
          <w:tcPr>
            <w:tcW w:w="2228" w:type="dxa"/>
          </w:tcPr>
          <w:p w:rsidR="00786451" w:rsidRDefault="00572AC4">
            <w:pPr>
              <w:pStyle w:val="TableParagraph"/>
              <w:ind w:left="107" w:right="234"/>
              <w:rPr>
                <w:sz w:val="20"/>
              </w:rPr>
            </w:pPr>
            <w:r>
              <w:rPr>
                <w:sz w:val="20"/>
              </w:rPr>
              <w:t>servicios financieros, bancarios y comerciales</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786451">
            <w:pPr>
              <w:pStyle w:val="TableParagraph"/>
              <w:rPr>
                <w:rFonts w:ascii="Times New Roman"/>
                <w:sz w:val="20"/>
              </w:rPr>
            </w:pPr>
          </w:p>
        </w:tc>
        <w:tc>
          <w:tcPr>
            <w:tcW w:w="350" w:type="dxa"/>
          </w:tcPr>
          <w:p w:rsidR="00786451" w:rsidRDefault="00786451">
            <w:pPr>
              <w:pStyle w:val="TableParagraph"/>
              <w:rPr>
                <w:rFonts w:ascii="Times New Roman"/>
                <w:sz w:val="20"/>
              </w:rPr>
            </w:pPr>
          </w:p>
        </w:tc>
        <w:tc>
          <w:tcPr>
            <w:tcW w:w="350" w:type="dxa"/>
          </w:tcPr>
          <w:p w:rsidR="00786451" w:rsidRDefault="00786451">
            <w:pPr>
              <w:pStyle w:val="TableParagraph"/>
              <w:rPr>
                <w:rFonts w:ascii="Times New Roman"/>
                <w:sz w:val="20"/>
              </w:rPr>
            </w:pPr>
          </w:p>
        </w:tc>
        <w:tc>
          <w:tcPr>
            <w:tcW w:w="352" w:type="dxa"/>
          </w:tcPr>
          <w:p w:rsidR="00786451" w:rsidRDefault="00786451">
            <w:pPr>
              <w:pStyle w:val="TableParagraph"/>
              <w:rPr>
                <w:rFonts w:ascii="Times New Roman"/>
                <w:sz w:val="20"/>
              </w:rPr>
            </w:pPr>
          </w:p>
        </w:tc>
        <w:tc>
          <w:tcPr>
            <w:tcW w:w="2217" w:type="dxa"/>
          </w:tcPr>
          <w:p w:rsidR="00786451" w:rsidRDefault="00786451">
            <w:pPr>
              <w:pStyle w:val="TableParagraph"/>
              <w:rPr>
                <w:rFonts w:ascii="Times New Roman"/>
                <w:sz w:val="20"/>
              </w:rPr>
            </w:pPr>
          </w:p>
        </w:tc>
      </w:tr>
      <w:tr w:rsidR="00786451">
        <w:trPr>
          <w:trHeight w:val="460"/>
        </w:trPr>
        <w:tc>
          <w:tcPr>
            <w:tcW w:w="391" w:type="dxa"/>
          </w:tcPr>
          <w:p w:rsidR="00786451" w:rsidRDefault="00572AC4">
            <w:pPr>
              <w:pStyle w:val="TableParagraph"/>
              <w:spacing w:line="227" w:lineRule="exact"/>
              <w:ind w:right="52"/>
              <w:jc w:val="center"/>
              <w:rPr>
                <w:sz w:val="20"/>
              </w:rPr>
            </w:pPr>
            <w:r>
              <w:rPr>
                <w:w w:val="99"/>
                <w:sz w:val="20"/>
              </w:rPr>
              <w:t>3</w:t>
            </w:r>
          </w:p>
        </w:tc>
        <w:tc>
          <w:tcPr>
            <w:tcW w:w="389" w:type="dxa"/>
          </w:tcPr>
          <w:p w:rsidR="00786451" w:rsidRDefault="00572AC4">
            <w:pPr>
              <w:pStyle w:val="TableParagraph"/>
              <w:spacing w:line="227" w:lineRule="exact"/>
              <w:ind w:right="50"/>
              <w:jc w:val="center"/>
              <w:rPr>
                <w:sz w:val="20"/>
              </w:rPr>
            </w:pPr>
            <w:r>
              <w:rPr>
                <w:w w:val="99"/>
                <w:sz w:val="20"/>
              </w:rPr>
              <w:t>4</w:t>
            </w:r>
          </w:p>
        </w:tc>
        <w:tc>
          <w:tcPr>
            <w:tcW w:w="564" w:type="dxa"/>
          </w:tcPr>
          <w:p w:rsidR="00786451" w:rsidRDefault="00572AC4">
            <w:pPr>
              <w:pStyle w:val="TableParagraph"/>
              <w:spacing w:line="227" w:lineRule="exact"/>
              <w:ind w:left="107"/>
              <w:rPr>
                <w:sz w:val="20"/>
              </w:rPr>
            </w:pPr>
            <w:r>
              <w:rPr>
                <w:w w:val="99"/>
                <w:sz w:val="20"/>
              </w:rPr>
              <w:t>1</w:t>
            </w:r>
          </w:p>
        </w:tc>
        <w:tc>
          <w:tcPr>
            <w:tcW w:w="535" w:type="dxa"/>
          </w:tcPr>
          <w:p w:rsidR="00786451" w:rsidRDefault="00572AC4">
            <w:pPr>
              <w:pStyle w:val="TableParagraph"/>
              <w:spacing w:line="227" w:lineRule="exact"/>
              <w:ind w:left="105"/>
              <w:rPr>
                <w:sz w:val="20"/>
              </w:rPr>
            </w:pPr>
            <w:r>
              <w:rPr>
                <w:w w:val="99"/>
                <w:sz w:val="20"/>
              </w:rPr>
              <w:t>1</w:t>
            </w:r>
          </w:p>
        </w:tc>
        <w:tc>
          <w:tcPr>
            <w:tcW w:w="2228" w:type="dxa"/>
          </w:tcPr>
          <w:p w:rsidR="00786451" w:rsidRDefault="00572AC4">
            <w:pPr>
              <w:pStyle w:val="TableParagraph"/>
              <w:spacing w:line="230" w:lineRule="exact"/>
              <w:ind w:left="107" w:right="234"/>
              <w:rPr>
                <w:sz w:val="20"/>
              </w:rPr>
            </w:pPr>
            <w:r>
              <w:rPr>
                <w:sz w:val="20"/>
              </w:rPr>
              <w:t>servicios bancarios y financieros</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spacing w:line="230" w:lineRule="exact"/>
              <w:ind w:left="107" w:right="334"/>
              <w:rPr>
                <w:sz w:val="20"/>
              </w:rPr>
            </w:pPr>
            <w:r>
              <w:rPr>
                <w:sz w:val="20"/>
              </w:rPr>
              <w:t>compra de bienes y servicios</w:t>
            </w:r>
          </w:p>
        </w:tc>
      </w:tr>
      <w:tr w:rsidR="00786451">
        <w:trPr>
          <w:trHeight w:val="921"/>
        </w:trPr>
        <w:tc>
          <w:tcPr>
            <w:tcW w:w="391" w:type="dxa"/>
          </w:tcPr>
          <w:p w:rsidR="00786451" w:rsidRDefault="00572AC4">
            <w:pPr>
              <w:pStyle w:val="TableParagraph"/>
              <w:spacing w:line="227" w:lineRule="exact"/>
              <w:ind w:right="52"/>
              <w:jc w:val="center"/>
              <w:rPr>
                <w:sz w:val="20"/>
              </w:rPr>
            </w:pPr>
            <w:r>
              <w:rPr>
                <w:w w:val="99"/>
                <w:sz w:val="20"/>
              </w:rPr>
              <w:t>3</w:t>
            </w:r>
          </w:p>
        </w:tc>
        <w:tc>
          <w:tcPr>
            <w:tcW w:w="389" w:type="dxa"/>
          </w:tcPr>
          <w:p w:rsidR="00786451" w:rsidRDefault="00572AC4">
            <w:pPr>
              <w:pStyle w:val="TableParagraph"/>
              <w:spacing w:line="227" w:lineRule="exact"/>
              <w:ind w:right="50"/>
              <w:jc w:val="center"/>
              <w:rPr>
                <w:sz w:val="20"/>
              </w:rPr>
            </w:pPr>
            <w:r>
              <w:rPr>
                <w:w w:val="99"/>
                <w:sz w:val="20"/>
              </w:rPr>
              <w:t>5</w:t>
            </w:r>
          </w:p>
        </w:tc>
        <w:tc>
          <w:tcPr>
            <w:tcW w:w="564" w:type="dxa"/>
          </w:tcPr>
          <w:p w:rsidR="00786451" w:rsidRDefault="00572AC4">
            <w:pPr>
              <w:pStyle w:val="TableParagraph"/>
              <w:spacing w:line="227" w:lineRule="exact"/>
              <w:ind w:left="107"/>
              <w:rPr>
                <w:sz w:val="20"/>
              </w:rPr>
            </w:pPr>
            <w:r>
              <w:rPr>
                <w:w w:val="99"/>
                <w:sz w:val="20"/>
              </w:rPr>
              <w:t>0</w:t>
            </w:r>
          </w:p>
        </w:tc>
        <w:tc>
          <w:tcPr>
            <w:tcW w:w="535" w:type="dxa"/>
          </w:tcPr>
          <w:p w:rsidR="00786451" w:rsidRDefault="00572AC4">
            <w:pPr>
              <w:pStyle w:val="TableParagraph"/>
              <w:spacing w:line="227" w:lineRule="exact"/>
              <w:ind w:left="105"/>
              <w:rPr>
                <w:sz w:val="20"/>
              </w:rPr>
            </w:pPr>
            <w:r>
              <w:rPr>
                <w:w w:val="99"/>
                <w:sz w:val="20"/>
              </w:rPr>
              <w:t>0</w:t>
            </w:r>
          </w:p>
        </w:tc>
        <w:tc>
          <w:tcPr>
            <w:tcW w:w="2228" w:type="dxa"/>
          </w:tcPr>
          <w:p w:rsidR="00786451" w:rsidRDefault="00572AC4">
            <w:pPr>
              <w:pStyle w:val="TableParagraph"/>
              <w:spacing w:line="230" w:lineRule="exact"/>
              <w:ind w:left="107" w:right="623"/>
              <w:rPr>
                <w:sz w:val="20"/>
              </w:rPr>
            </w:pPr>
            <w:r>
              <w:rPr>
                <w:sz w:val="20"/>
              </w:rPr>
              <w:t>servicios de instalación, reparación, mantenimiento y</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786451">
            <w:pPr>
              <w:pStyle w:val="TableParagraph"/>
              <w:rPr>
                <w:rFonts w:ascii="Times New Roman"/>
                <w:sz w:val="20"/>
              </w:rPr>
            </w:pPr>
          </w:p>
        </w:tc>
        <w:tc>
          <w:tcPr>
            <w:tcW w:w="350" w:type="dxa"/>
          </w:tcPr>
          <w:p w:rsidR="00786451" w:rsidRDefault="00786451">
            <w:pPr>
              <w:pStyle w:val="TableParagraph"/>
              <w:rPr>
                <w:rFonts w:ascii="Times New Roman"/>
                <w:sz w:val="20"/>
              </w:rPr>
            </w:pPr>
          </w:p>
        </w:tc>
        <w:tc>
          <w:tcPr>
            <w:tcW w:w="350" w:type="dxa"/>
          </w:tcPr>
          <w:p w:rsidR="00786451" w:rsidRDefault="00786451">
            <w:pPr>
              <w:pStyle w:val="TableParagraph"/>
              <w:rPr>
                <w:rFonts w:ascii="Times New Roman"/>
                <w:sz w:val="20"/>
              </w:rPr>
            </w:pPr>
          </w:p>
        </w:tc>
        <w:tc>
          <w:tcPr>
            <w:tcW w:w="352" w:type="dxa"/>
          </w:tcPr>
          <w:p w:rsidR="00786451" w:rsidRDefault="00786451">
            <w:pPr>
              <w:pStyle w:val="TableParagraph"/>
              <w:rPr>
                <w:rFonts w:ascii="Times New Roman"/>
                <w:sz w:val="20"/>
              </w:rPr>
            </w:pPr>
          </w:p>
        </w:tc>
        <w:tc>
          <w:tcPr>
            <w:tcW w:w="2217" w:type="dxa"/>
          </w:tcPr>
          <w:p w:rsidR="00786451" w:rsidRDefault="00786451">
            <w:pPr>
              <w:pStyle w:val="TableParagraph"/>
              <w:rPr>
                <w:rFonts w:ascii="Times New Roman"/>
                <w:sz w:val="20"/>
              </w:rPr>
            </w:pPr>
          </w:p>
        </w:tc>
      </w:tr>
    </w:tbl>
    <w:p w:rsidR="00786451" w:rsidRDefault="00786451">
      <w:pPr>
        <w:rPr>
          <w:rFonts w:ascii="Times New Roman"/>
          <w:sz w:val="20"/>
        </w:rPr>
        <w:sectPr w:rsidR="00786451">
          <w:pgSz w:w="12240" w:h="15840"/>
          <w:pgMar w:top="1440" w:right="260" w:bottom="1420" w:left="680" w:header="271" w:footer="1225" w:gutter="0"/>
          <w:cols w:space="720"/>
        </w:sectPr>
      </w:pPr>
    </w:p>
    <w:p w:rsidR="00786451" w:rsidRDefault="00786451">
      <w:pPr>
        <w:pStyle w:val="Textoindependiente"/>
        <w:spacing w:before="1"/>
        <w:rPr>
          <w:sz w:val="8"/>
        </w:rPr>
      </w:pPr>
    </w:p>
    <w:tbl>
      <w:tblPr>
        <w:tblStyle w:val="TableNormal"/>
        <w:tblW w:w="0" w:type="auto"/>
        <w:tblInd w:w="1034"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391"/>
        <w:gridCol w:w="389"/>
        <w:gridCol w:w="564"/>
        <w:gridCol w:w="535"/>
        <w:gridCol w:w="2228"/>
        <w:gridCol w:w="276"/>
        <w:gridCol w:w="1205"/>
        <w:gridCol w:w="350"/>
        <w:gridCol w:w="350"/>
        <w:gridCol w:w="350"/>
        <w:gridCol w:w="352"/>
        <w:gridCol w:w="2217"/>
      </w:tblGrid>
      <w:tr w:rsidR="00786451">
        <w:trPr>
          <w:trHeight w:val="362"/>
        </w:trPr>
        <w:tc>
          <w:tcPr>
            <w:tcW w:w="780" w:type="dxa"/>
            <w:gridSpan w:val="2"/>
            <w:tcBorders>
              <w:top w:val="nil"/>
              <w:left w:val="nil"/>
              <w:bottom w:val="nil"/>
              <w:right w:val="nil"/>
            </w:tcBorders>
            <w:shd w:val="clear" w:color="auto" w:fill="4966AC"/>
          </w:tcPr>
          <w:p w:rsidR="00786451" w:rsidRDefault="00572AC4">
            <w:pPr>
              <w:pStyle w:val="TableParagraph"/>
              <w:spacing w:before="5"/>
              <w:ind w:left="112"/>
              <w:rPr>
                <w:b/>
                <w:sz w:val="24"/>
              </w:rPr>
            </w:pPr>
            <w:r>
              <w:rPr>
                <w:b/>
                <w:color w:val="FFFFFF"/>
                <w:sz w:val="24"/>
              </w:rPr>
              <w:t>COG</w:t>
            </w:r>
          </w:p>
        </w:tc>
        <w:tc>
          <w:tcPr>
            <w:tcW w:w="564" w:type="dxa"/>
            <w:tcBorders>
              <w:top w:val="nil"/>
              <w:left w:val="nil"/>
              <w:bottom w:val="nil"/>
              <w:right w:val="nil"/>
            </w:tcBorders>
            <w:shd w:val="clear" w:color="auto" w:fill="4966AC"/>
          </w:tcPr>
          <w:p w:rsidR="00786451" w:rsidRDefault="00786451">
            <w:pPr>
              <w:pStyle w:val="TableParagraph"/>
              <w:rPr>
                <w:rFonts w:ascii="Times New Roman"/>
                <w:sz w:val="20"/>
              </w:rPr>
            </w:pPr>
          </w:p>
        </w:tc>
        <w:tc>
          <w:tcPr>
            <w:tcW w:w="535" w:type="dxa"/>
            <w:tcBorders>
              <w:top w:val="nil"/>
              <w:left w:val="nil"/>
              <w:bottom w:val="nil"/>
              <w:right w:val="nil"/>
            </w:tcBorders>
            <w:shd w:val="clear" w:color="auto" w:fill="4966AC"/>
          </w:tcPr>
          <w:p w:rsidR="00786451" w:rsidRDefault="00786451">
            <w:pPr>
              <w:pStyle w:val="TableParagraph"/>
              <w:rPr>
                <w:rFonts w:ascii="Times New Roman"/>
                <w:sz w:val="20"/>
              </w:rPr>
            </w:pPr>
          </w:p>
        </w:tc>
        <w:tc>
          <w:tcPr>
            <w:tcW w:w="2228" w:type="dxa"/>
            <w:tcBorders>
              <w:top w:val="nil"/>
              <w:left w:val="nil"/>
              <w:bottom w:val="nil"/>
              <w:right w:val="nil"/>
            </w:tcBorders>
            <w:shd w:val="clear" w:color="auto" w:fill="4966AC"/>
          </w:tcPr>
          <w:p w:rsidR="00786451" w:rsidRDefault="00786451">
            <w:pPr>
              <w:pStyle w:val="TableParagraph"/>
              <w:rPr>
                <w:rFonts w:ascii="Times New Roman"/>
                <w:sz w:val="20"/>
              </w:rPr>
            </w:pPr>
          </w:p>
        </w:tc>
        <w:tc>
          <w:tcPr>
            <w:tcW w:w="1481" w:type="dxa"/>
            <w:gridSpan w:val="2"/>
            <w:tcBorders>
              <w:top w:val="nil"/>
              <w:left w:val="nil"/>
              <w:bottom w:val="nil"/>
              <w:right w:val="nil"/>
            </w:tcBorders>
            <w:shd w:val="clear" w:color="auto" w:fill="4966AC"/>
          </w:tcPr>
          <w:p w:rsidR="00786451" w:rsidRDefault="00572AC4">
            <w:pPr>
              <w:pStyle w:val="TableParagraph"/>
              <w:spacing w:before="5"/>
              <w:ind w:left="112"/>
              <w:rPr>
                <w:b/>
                <w:sz w:val="24"/>
              </w:rPr>
            </w:pPr>
            <w:r>
              <w:rPr>
                <w:b/>
                <w:color w:val="FFFFFF"/>
                <w:sz w:val="24"/>
              </w:rPr>
              <w:t>CTG</w:t>
            </w:r>
          </w:p>
        </w:tc>
        <w:tc>
          <w:tcPr>
            <w:tcW w:w="700" w:type="dxa"/>
            <w:gridSpan w:val="2"/>
            <w:tcBorders>
              <w:top w:val="nil"/>
              <w:left w:val="nil"/>
              <w:bottom w:val="nil"/>
              <w:right w:val="nil"/>
            </w:tcBorders>
            <w:shd w:val="clear" w:color="auto" w:fill="4966AC"/>
          </w:tcPr>
          <w:p w:rsidR="00786451" w:rsidRDefault="00572AC4">
            <w:pPr>
              <w:pStyle w:val="TableParagraph"/>
              <w:spacing w:before="5"/>
              <w:ind w:left="112"/>
              <w:rPr>
                <w:b/>
                <w:sz w:val="24"/>
              </w:rPr>
            </w:pPr>
            <w:r>
              <w:rPr>
                <w:b/>
                <w:color w:val="FFFFFF"/>
                <w:sz w:val="24"/>
              </w:rPr>
              <w:t>CE</w:t>
            </w:r>
          </w:p>
        </w:tc>
        <w:tc>
          <w:tcPr>
            <w:tcW w:w="350" w:type="dxa"/>
            <w:tcBorders>
              <w:top w:val="nil"/>
              <w:left w:val="nil"/>
              <w:bottom w:val="nil"/>
              <w:right w:val="nil"/>
            </w:tcBorders>
            <w:shd w:val="clear" w:color="auto" w:fill="4966AC"/>
          </w:tcPr>
          <w:p w:rsidR="00786451" w:rsidRDefault="00786451">
            <w:pPr>
              <w:pStyle w:val="TableParagraph"/>
              <w:rPr>
                <w:rFonts w:ascii="Times New Roman"/>
                <w:sz w:val="20"/>
              </w:rPr>
            </w:pPr>
          </w:p>
        </w:tc>
        <w:tc>
          <w:tcPr>
            <w:tcW w:w="352" w:type="dxa"/>
            <w:tcBorders>
              <w:top w:val="nil"/>
              <w:left w:val="nil"/>
              <w:bottom w:val="nil"/>
              <w:right w:val="nil"/>
            </w:tcBorders>
            <w:shd w:val="clear" w:color="auto" w:fill="4966AC"/>
          </w:tcPr>
          <w:p w:rsidR="00786451" w:rsidRDefault="00786451">
            <w:pPr>
              <w:pStyle w:val="TableParagraph"/>
              <w:rPr>
                <w:rFonts w:ascii="Times New Roman"/>
                <w:sz w:val="20"/>
              </w:rPr>
            </w:pPr>
          </w:p>
        </w:tc>
        <w:tc>
          <w:tcPr>
            <w:tcW w:w="2217" w:type="dxa"/>
            <w:tcBorders>
              <w:top w:val="nil"/>
              <w:left w:val="nil"/>
              <w:bottom w:val="nil"/>
              <w:right w:val="nil"/>
            </w:tcBorders>
            <w:shd w:val="clear" w:color="auto" w:fill="4966AC"/>
          </w:tcPr>
          <w:p w:rsidR="00786451" w:rsidRDefault="00786451">
            <w:pPr>
              <w:pStyle w:val="TableParagraph"/>
              <w:rPr>
                <w:rFonts w:ascii="Times New Roman"/>
                <w:sz w:val="20"/>
              </w:rPr>
            </w:pPr>
          </w:p>
        </w:tc>
      </w:tr>
      <w:tr w:rsidR="00786451">
        <w:trPr>
          <w:trHeight w:val="460"/>
        </w:trPr>
        <w:tc>
          <w:tcPr>
            <w:tcW w:w="391" w:type="dxa"/>
            <w:tcBorders>
              <w:top w:val="nil"/>
            </w:tcBorders>
          </w:tcPr>
          <w:p w:rsidR="00786451" w:rsidRDefault="00786451">
            <w:pPr>
              <w:pStyle w:val="TableParagraph"/>
              <w:rPr>
                <w:rFonts w:ascii="Times New Roman"/>
                <w:sz w:val="20"/>
              </w:rPr>
            </w:pPr>
          </w:p>
        </w:tc>
        <w:tc>
          <w:tcPr>
            <w:tcW w:w="389" w:type="dxa"/>
            <w:tcBorders>
              <w:top w:val="nil"/>
            </w:tcBorders>
          </w:tcPr>
          <w:p w:rsidR="00786451" w:rsidRDefault="00786451">
            <w:pPr>
              <w:pStyle w:val="TableParagraph"/>
              <w:rPr>
                <w:rFonts w:ascii="Times New Roman"/>
                <w:sz w:val="20"/>
              </w:rPr>
            </w:pPr>
          </w:p>
        </w:tc>
        <w:tc>
          <w:tcPr>
            <w:tcW w:w="564" w:type="dxa"/>
            <w:tcBorders>
              <w:top w:val="nil"/>
            </w:tcBorders>
          </w:tcPr>
          <w:p w:rsidR="00786451" w:rsidRDefault="00786451">
            <w:pPr>
              <w:pStyle w:val="TableParagraph"/>
              <w:rPr>
                <w:rFonts w:ascii="Times New Roman"/>
                <w:sz w:val="20"/>
              </w:rPr>
            </w:pPr>
          </w:p>
        </w:tc>
        <w:tc>
          <w:tcPr>
            <w:tcW w:w="535" w:type="dxa"/>
            <w:tcBorders>
              <w:top w:val="nil"/>
            </w:tcBorders>
          </w:tcPr>
          <w:p w:rsidR="00786451" w:rsidRDefault="00786451">
            <w:pPr>
              <w:pStyle w:val="TableParagraph"/>
              <w:rPr>
                <w:rFonts w:ascii="Times New Roman"/>
                <w:sz w:val="20"/>
              </w:rPr>
            </w:pPr>
          </w:p>
        </w:tc>
        <w:tc>
          <w:tcPr>
            <w:tcW w:w="2228" w:type="dxa"/>
            <w:tcBorders>
              <w:top w:val="nil"/>
            </w:tcBorders>
          </w:tcPr>
          <w:p w:rsidR="00786451" w:rsidRDefault="00572AC4">
            <w:pPr>
              <w:pStyle w:val="TableParagraph"/>
              <w:spacing w:line="227" w:lineRule="exact"/>
              <w:ind w:left="107"/>
              <w:rPr>
                <w:sz w:val="20"/>
              </w:rPr>
            </w:pPr>
            <w:r>
              <w:rPr>
                <w:sz w:val="20"/>
              </w:rPr>
              <w:t>conservación</w:t>
            </w:r>
          </w:p>
        </w:tc>
        <w:tc>
          <w:tcPr>
            <w:tcW w:w="276" w:type="dxa"/>
            <w:tcBorders>
              <w:top w:val="nil"/>
            </w:tcBorders>
          </w:tcPr>
          <w:p w:rsidR="00786451" w:rsidRDefault="00786451">
            <w:pPr>
              <w:pStyle w:val="TableParagraph"/>
              <w:rPr>
                <w:rFonts w:ascii="Times New Roman"/>
                <w:sz w:val="20"/>
              </w:rPr>
            </w:pPr>
          </w:p>
        </w:tc>
        <w:tc>
          <w:tcPr>
            <w:tcW w:w="1205" w:type="dxa"/>
            <w:tcBorders>
              <w:top w:val="nil"/>
            </w:tcBorders>
          </w:tcPr>
          <w:p w:rsidR="00786451" w:rsidRDefault="00786451">
            <w:pPr>
              <w:pStyle w:val="TableParagraph"/>
              <w:rPr>
                <w:rFonts w:ascii="Times New Roman"/>
                <w:sz w:val="20"/>
              </w:rPr>
            </w:pPr>
          </w:p>
        </w:tc>
        <w:tc>
          <w:tcPr>
            <w:tcW w:w="350" w:type="dxa"/>
            <w:tcBorders>
              <w:top w:val="nil"/>
            </w:tcBorders>
          </w:tcPr>
          <w:p w:rsidR="00786451" w:rsidRDefault="00786451">
            <w:pPr>
              <w:pStyle w:val="TableParagraph"/>
              <w:rPr>
                <w:rFonts w:ascii="Times New Roman"/>
                <w:sz w:val="20"/>
              </w:rPr>
            </w:pPr>
          </w:p>
        </w:tc>
        <w:tc>
          <w:tcPr>
            <w:tcW w:w="350" w:type="dxa"/>
            <w:tcBorders>
              <w:top w:val="nil"/>
            </w:tcBorders>
          </w:tcPr>
          <w:p w:rsidR="00786451" w:rsidRDefault="00786451">
            <w:pPr>
              <w:pStyle w:val="TableParagraph"/>
              <w:rPr>
                <w:rFonts w:ascii="Times New Roman"/>
                <w:sz w:val="20"/>
              </w:rPr>
            </w:pPr>
          </w:p>
        </w:tc>
        <w:tc>
          <w:tcPr>
            <w:tcW w:w="350" w:type="dxa"/>
            <w:tcBorders>
              <w:top w:val="nil"/>
            </w:tcBorders>
          </w:tcPr>
          <w:p w:rsidR="00786451" w:rsidRDefault="00786451">
            <w:pPr>
              <w:pStyle w:val="TableParagraph"/>
              <w:rPr>
                <w:rFonts w:ascii="Times New Roman"/>
                <w:sz w:val="20"/>
              </w:rPr>
            </w:pPr>
          </w:p>
        </w:tc>
        <w:tc>
          <w:tcPr>
            <w:tcW w:w="352" w:type="dxa"/>
            <w:tcBorders>
              <w:top w:val="nil"/>
            </w:tcBorders>
          </w:tcPr>
          <w:p w:rsidR="00786451" w:rsidRDefault="00786451">
            <w:pPr>
              <w:pStyle w:val="TableParagraph"/>
              <w:rPr>
                <w:rFonts w:ascii="Times New Roman"/>
                <w:sz w:val="20"/>
              </w:rPr>
            </w:pPr>
          </w:p>
        </w:tc>
        <w:tc>
          <w:tcPr>
            <w:tcW w:w="2217" w:type="dxa"/>
            <w:tcBorders>
              <w:top w:val="nil"/>
            </w:tcBorders>
          </w:tcPr>
          <w:p w:rsidR="00786451" w:rsidRDefault="00786451">
            <w:pPr>
              <w:pStyle w:val="TableParagraph"/>
              <w:rPr>
                <w:rFonts w:ascii="Times New Roman"/>
                <w:sz w:val="20"/>
              </w:rPr>
            </w:pPr>
          </w:p>
        </w:tc>
      </w:tr>
      <w:tr w:rsidR="00786451">
        <w:trPr>
          <w:trHeight w:val="1610"/>
        </w:trPr>
        <w:tc>
          <w:tcPr>
            <w:tcW w:w="391" w:type="dxa"/>
          </w:tcPr>
          <w:p w:rsidR="00786451" w:rsidRDefault="00572AC4">
            <w:pPr>
              <w:pStyle w:val="TableParagraph"/>
              <w:spacing w:line="227" w:lineRule="exact"/>
              <w:ind w:right="52"/>
              <w:jc w:val="center"/>
              <w:rPr>
                <w:sz w:val="20"/>
              </w:rPr>
            </w:pPr>
            <w:r>
              <w:rPr>
                <w:w w:val="99"/>
                <w:sz w:val="20"/>
              </w:rPr>
              <w:t>3</w:t>
            </w:r>
          </w:p>
        </w:tc>
        <w:tc>
          <w:tcPr>
            <w:tcW w:w="389" w:type="dxa"/>
          </w:tcPr>
          <w:p w:rsidR="00786451" w:rsidRDefault="00572AC4">
            <w:pPr>
              <w:pStyle w:val="TableParagraph"/>
              <w:spacing w:line="227" w:lineRule="exact"/>
              <w:ind w:right="50"/>
              <w:jc w:val="center"/>
              <w:rPr>
                <w:sz w:val="20"/>
              </w:rPr>
            </w:pPr>
            <w:r>
              <w:rPr>
                <w:w w:val="99"/>
                <w:sz w:val="20"/>
              </w:rPr>
              <w:t>5</w:t>
            </w:r>
          </w:p>
        </w:tc>
        <w:tc>
          <w:tcPr>
            <w:tcW w:w="564" w:type="dxa"/>
          </w:tcPr>
          <w:p w:rsidR="00786451" w:rsidRDefault="00572AC4">
            <w:pPr>
              <w:pStyle w:val="TableParagraph"/>
              <w:spacing w:line="227" w:lineRule="exact"/>
              <w:ind w:left="107"/>
              <w:rPr>
                <w:sz w:val="20"/>
              </w:rPr>
            </w:pPr>
            <w:r>
              <w:rPr>
                <w:w w:val="99"/>
                <w:sz w:val="20"/>
              </w:rPr>
              <w:t>1</w:t>
            </w:r>
          </w:p>
        </w:tc>
        <w:tc>
          <w:tcPr>
            <w:tcW w:w="535" w:type="dxa"/>
          </w:tcPr>
          <w:p w:rsidR="00786451" w:rsidRDefault="00572AC4">
            <w:pPr>
              <w:pStyle w:val="TableParagraph"/>
              <w:spacing w:line="227" w:lineRule="exact"/>
              <w:ind w:left="105"/>
              <w:rPr>
                <w:sz w:val="20"/>
              </w:rPr>
            </w:pPr>
            <w:r>
              <w:rPr>
                <w:w w:val="99"/>
                <w:sz w:val="20"/>
              </w:rPr>
              <w:t>1</w:t>
            </w:r>
          </w:p>
        </w:tc>
        <w:tc>
          <w:tcPr>
            <w:tcW w:w="2228" w:type="dxa"/>
          </w:tcPr>
          <w:p w:rsidR="00786451" w:rsidRDefault="00572AC4">
            <w:pPr>
              <w:pStyle w:val="TableParagraph"/>
              <w:ind w:left="107" w:right="512"/>
              <w:rPr>
                <w:sz w:val="20"/>
              </w:rPr>
            </w:pPr>
            <w:r>
              <w:rPr>
                <w:sz w:val="20"/>
              </w:rPr>
              <w:t>mantenimiento y conservación de inmuebles para la prestación</w:t>
            </w:r>
          </w:p>
          <w:p w:rsidR="00786451" w:rsidRDefault="00572AC4">
            <w:pPr>
              <w:pStyle w:val="TableParagraph"/>
              <w:ind w:left="107"/>
              <w:rPr>
                <w:sz w:val="20"/>
              </w:rPr>
            </w:pPr>
            <w:r>
              <w:rPr>
                <w:sz w:val="20"/>
              </w:rPr>
              <w:t xml:space="preserve">de servicios </w:t>
            </w:r>
            <w:r>
              <w:rPr>
                <w:w w:val="95"/>
                <w:sz w:val="20"/>
              </w:rPr>
              <w:t>administrativos</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ind w:left="107" w:right="334"/>
              <w:rPr>
                <w:sz w:val="20"/>
              </w:rPr>
            </w:pPr>
            <w:r>
              <w:rPr>
                <w:sz w:val="20"/>
              </w:rPr>
              <w:t>compra de bienes y servicios</w:t>
            </w:r>
          </w:p>
        </w:tc>
      </w:tr>
      <w:tr w:rsidR="00786451">
        <w:trPr>
          <w:trHeight w:val="1380"/>
        </w:trPr>
        <w:tc>
          <w:tcPr>
            <w:tcW w:w="391" w:type="dxa"/>
          </w:tcPr>
          <w:p w:rsidR="00786451" w:rsidRDefault="00572AC4">
            <w:pPr>
              <w:pStyle w:val="TableParagraph"/>
              <w:spacing w:line="227" w:lineRule="exact"/>
              <w:ind w:right="52"/>
              <w:jc w:val="center"/>
              <w:rPr>
                <w:sz w:val="20"/>
              </w:rPr>
            </w:pPr>
            <w:r>
              <w:rPr>
                <w:w w:val="99"/>
                <w:sz w:val="20"/>
              </w:rPr>
              <w:t>3</w:t>
            </w:r>
          </w:p>
        </w:tc>
        <w:tc>
          <w:tcPr>
            <w:tcW w:w="389" w:type="dxa"/>
          </w:tcPr>
          <w:p w:rsidR="00786451" w:rsidRDefault="00572AC4">
            <w:pPr>
              <w:pStyle w:val="TableParagraph"/>
              <w:spacing w:line="227" w:lineRule="exact"/>
              <w:ind w:right="50"/>
              <w:jc w:val="center"/>
              <w:rPr>
                <w:sz w:val="20"/>
              </w:rPr>
            </w:pPr>
            <w:r>
              <w:rPr>
                <w:w w:val="99"/>
                <w:sz w:val="20"/>
              </w:rPr>
              <w:t>5</w:t>
            </w:r>
          </w:p>
        </w:tc>
        <w:tc>
          <w:tcPr>
            <w:tcW w:w="564" w:type="dxa"/>
          </w:tcPr>
          <w:p w:rsidR="00786451" w:rsidRDefault="00572AC4">
            <w:pPr>
              <w:pStyle w:val="TableParagraph"/>
              <w:spacing w:line="227" w:lineRule="exact"/>
              <w:ind w:left="107"/>
              <w:rPr>
                <w:sz w:val="20"/>
              </w:rPr>
            </w:pPr>
            <w:r>
              <w:rPr>
                <w:w w:val="99"/>
                <w:sz w:val="20"/>
              </w:rPr>
              <w:t>1</w:t>
            </w:r>
          </w:p>
        </w:tc>
        <w:tc>
          <w:tcPr>
            <w:tcW w:w="535" w:type="dxa"/>
          </w:tcPr>
          <w:p w:rsidR="00786451" w:rsidRDefault="00572AC4">
            <w:pPr>
              <w:pStyle w:val="TableParagraph"/>
              <w:spacing w:line="227" w:lineRule="exact"/>
              <w:ind w:left="105"/>
              <w:rPr>
                <w:sz w:val="20"/>
              </w:rPr>
            </w:pPr>
            <w:r>
              <w:rPr>
                <w:w w:val="99"/>
                <w:sz w:val="20"/>
              </w:rPr>
              <w:t>2</w:t>
            </w:r>
          </w:p>
        </w:tc>
        <w:tc>
          <w:tcPr>
            <w:tcW w:w="2228" w:type="dxa"/>
          </w:tcPr>
          <w:p w:rsidR="00786451" w:rsidRDefault="00572AC4">
            <w:pPr>
              <w:pStyle w:val="TableParagraph"/>
              <w:ind w:left="107" w:right="512"/>
              <w:rPr>
                <w:sz w:val="20"/>
              </w:rPr>
            </w:pPr>
            <w:r>
              <w:rPr>
                <w:sz w:val="20"/>
              </w:rPr>
              <w:t>mantenimiento y conservación de inmuebles para la prestación</w:t>
            </w:r>
          </w:p>
          <w:p w:rsidR="00786451" w:rsidRDefault="00572AC4">
            <w:pPr>
              <w:pStyle w:val="TableParagraph"/>
              <w:ind w:left="107"/>
              <w:rPr>
                <w:sz w:val="20"/>
              </w:rPr>
            </w:pPr>
            <w:r>
              <w:rPr>
                <w:sz w:val="20"/>
              </w:rPr>
              <w:t>de servicios públicos</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ind w:left="107" w:right="334"/>
              <w:rPr>
                <w:sz w:val="20"/>
              </w:rPr>
            </w:pPr>
            <w:r>
              <w:rPr>
                <w:sz w:val="20"/>
              </w:rPr>
              <w:t>compra de bienes y servicios</w:t>
            </w:r>
          </w:p>
        </w:tc>
      </w:tr>
      <w:tr w:rsidR="00786451">
        <w:trPr>
          <w:trHeight w:val="1837"/>
        </w:trPr>
        <w:tc>
          <w:tcPr>
            <w:tcW w:w="391" w:type="dxa"/>
          </w:tcPr>
          <w:p w:rsidR="00786451" w:rsidRDefault="00572AC4">
            <w:pPr>
              <w:pStyle w:val="TableParagraph"/>
              <w:spacing w:line="227" w:lineRule="exact"/>
              <w:ind w:right="52"/>
              <w:jc w:val="center"/>
              <w:rPr>
                <w:sz w:val="20"/>
              </w:rPr>
            </w:pPr>
            <w:r>
              <w:rPr>
                <w:w w:val="99"/>
                <w:sz w:val="20"/>
              </w:rPr>
              <w:t>3</w:t>
            </w:r>
          </w:p>
        </w:tc>
        <w:tc>
          <w:tcPr>
            <w:tcW w:w="389" w:type="dxa"/>
          </w:tcPr>
          <w:p w:rsidR="00786451" w:rsidRDefault="00572AC4">
            <w:pPr>
              <w:pStyle w:val="TableParagraph"/>
              <w:spacing w:line="227" w:lineRule="exact"/>
              <w:ind w:right="50"/>
              <w:jc w:val="center"/>
              <w:rPr>
                <w:sz w:val="20"/>
              </w:rPr>
            </w:pPr>
            <w:r>
              <w:rPr>
                <w:w w:val="99"/>
                <w:sz w:val="20"/>
              </w:rPr>
              <w:t>5</w:t>
            </w:r>
          </w:p>
        </w:tc>
        <w:tc>
          <w:tcPr>
            <w:tcW w:w="564" w:type="dxa"/>
          </w:tcPr>
          <w:p w:rsidR="00786451" w:rsidRDefault="00572AC4">
            <w:pPr>
              <w:pStyle w:val="TableParagraph"/>
              <w:spacing w:line="227" w:lineRule="exact"/>
              <w:ind w:left="107"/>
              <w:rPr>
                <w:sz w:val="20"/>
              </w:rPr>
            </w:pPr>
            <w:r>
              <w:rPr>
                <w:w w:val="99"/>
                <w:sz w:val="20"/>
              </w:rPr>
              <w:t>2</w:t>
            </w:r>
          </w:p>
        </w:tc>
        <w:tc>
          <w:tcPr>
            <w:tcW w:w="535" w:type="dxa"/>
          </w:tcPr>
          <w:p w:rsidR="00786451" w:rsidRDefault="00572AC4">
            <w:pPr>
              <w:pStyle w:val="TableParagraph"/>
              <w:spacing w:line="227" w:lineRule="exact"/>
              <w:ind w:left="105"/>
              <w:rPr>
                <w:sz w:val="20"/>
              </w:rPr>
            </w:pPr>
            <w:r>
              <w:rPr>
                <w:w w:val="99"/>
                <w:sz w:val="20"/>
              </w:rPr>
              <w:t>0</w:t>
            </w:r>
          </w:p>
        </w:tc>
        <w:tc>
          <w:tcPr>
            <w:tcW w:w="2228" w:type="dxa"/>
          </w:tcPr>
          <w:p w:rsidR="00786451" w:rsidRDefault="00572AC4">
            <w:pPr>
              <w:pStyle w:val="TableParagraph"/>
              <w:ind w:left="107" w:right="165"/>
              <w:rPr>
                <w:sz w:val="20"/>
              </w:rPr>
            </w:pPr>
            <w:r>
              <w:rPr>
                <w:sz w:val="20"/>
              </w:rPr>
              <w:t xml:space="preserve">instalación, reparación y mantenimiento de mobiliario y equipo </w:t>
            </w:r>
            <w:r>
              <w:rPr>
                <w:spacing w:val="-7"/>
                <w:sz w:val="20"/>
              </w:rPr>
              <w:t xml:space="preserve">de </w:t>
            </w:r>
            <w:r>
              <w:rPr>
                <w:sz w:val="20"/>
              </w:rPr>
              <w:t>administración, educacional y recreativo</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ind w:left="107" w:right="334"/>
              <w:rPr>
                <w:sz w:val="20"/>
              </w:rPr>
            </w:pPr>
            <w:r>
              <w:rPr>
                <w:sz w:val="20"/>
              </w:rPr>
              <w:t>compra de bienes y servicios</w:t>
            </w:r>
          </w:p>
        </w:tc>
      </w:tr>
      <w:tr w:rsidR="00786451">
        <w:trPr>
          <w:trHeight w:val="690"/>
        </w:trPr>
        <w:tc>
          <w:tcPr>
            <w:tcW w:w="391" w:type="dxa"/>
          </w:tcPr>
          <w:p w:rsidR="00786451" w:rsidRDefault="00572AC4">
            <w:pPr>
              <w:pStyle w:val="TableParagraph"/>
              <w:spacing w:line="229" w:lineRule="exact"/>
              <w:ind w:right="52"/>
              <w:jc w:val="center"/>
              <w:rPr>
                <w:sz w:val="20"/>
              </w:rPr>
            </w:pPr>
            <w:r>
              <w:rPr>
                <w:w w:val="99"/>
                <w:sz w:val="20"/>
              </w:rPr>
              <w:t>3</w:t>
            </w:r>
          </w:p>
        </w:tc>
        <w:tc>
          <w:tcPr>
            <w:tcW w:w="389" w:type="dxa"/>
          </w:tcPr>
          <w:p w:rsidR="00786451" w:rsidRDefault="00572AC4">
            <w:pPr>
              <w:pStyle w:val="TableParagraph"/>
              <w:spacing w:line="229" w:lineRule="exact"/>
              <w:ind w:right="50"/>
              <w:jc w:val="center"/>
              <w:rPr>
                <w:sz w:val="20"/>
              </w:rPr>
            </w:pPr>
            <w:r>
              <w:rPr>
                <w:w w:val="99"/>
                <w:sz w:val="20"/>
              </w:rPr>
              <w:t>5</w:t>
            </w:r>
          </w:p>
        </w:tc>
        <w:tc>
          <w:tcPr>
            <w:tcW w:w="564" w:type="dxa"/>
          </w:tcPr>
          <w:p w:rsidR="00786451" w:rsidRDefault="00572AC4">
            <w:pPr>
              <w:pStyle w:val="TableParagraph"/>
              <w:spacing w:line="229" w:lineRule="exact"/>
              <w:ind w:left="107"/>
              <w:rPr>
                <w:sz w:val="20"/>
              </w:rPr>
            </w:pPr>
            <w:r>
              <w:rPr>
                <w:w w:val="99"/>
                <w:sz w:val="20"/>
              </w:rPr>
              <w:t>3</w:t>
            </w:r>
          </w:p>
        </w:tc>
        <w:tc>
          <w:tcPr>
            <w:tcW w:w="535" w:type="dxa"/>
          </w:tcPr>
          <w:p w:rsidR="00786451" w:rsidRDefault="00572AC4">
            <w:pPr>
              <w:pStyle w:val="TableParagraph"/>
              <w:spacing w:line="229" w:lineRule="exact"/>
              <w:ind w:left="105"/>
              <w:rPr>
                <w:sz w:val="20"/>
              </w:rPr>
            </w:pPr>
            <w:r>
              <w:rPr>
                <w:w w:val="99"/>
                <w:sz w:val="20"/>
              </w:rPr>
              <w:t>1</w:t>
            </w:r>
          </w:p>
        </w:tc>
        <w:tc>
          <w:tcPr>
            <w:tcW w:w="2228" w:type="dxa"/>
          </w:tcPr>
          <w:p w:rsidR="00786451" w:rsidRDefault="00572AC4">
            <w:pPr>
              <w:pStyle w:val="TableParagraph"/>
              <w:ind w:left="107" w:right="623"/>
              <w:rPr>
                <w:sz w:val="20"/>
              </w:rPr>
            </w:pPr>
            <w:r>
              <w:rPr>
                <w:sz w:val="20"/>
              </w:rPr>
              <w:t>mantenimiento y conservación de</w:t>
            </w:r>
          </w:p>
          <w:p w:rsidR="00786451" w:rsidRDefault="00572AC4">
            <w:pPr>
              <w:pStyle w:val="TableParagraph"/>
              <w:spacing w:line="211" w:lineRule="exact"/>
              <w:ind w:left="107"/>
              <w:rPr>
                <w:sz w:val="20"/>
              </w:rPr>
            </w:pPr>
            <w:r>
              <w:rPr>
                <w:sz w:val="20"/>
              </w:rPr>
              <w:t>bienes informáticos</w:t>
            </w:r>
          </w:p>
        </w:tc>
        <w:tc>
          <w:tcPr>
            <w:tcW w:w="276" w:type="dxa"/>
          </w:tcPr>
          <w:p w:rsidR="00786451" w:rsidRDefault="00572AC4">
            <w:pPr>
              <w:pStyle w:val="TableParagraph"/>
              <w:spacing w:line="229" w:lineRule="exact"/>
              <w:ind w:left="60"/>
              <w:jc w:val="center"/>
              <w:rPr>
                <w:sz w:val="20"/>
              </w:rPr>
            </w:pPr>
            <w:r>
              <w:rPr>
                <w:w w:val="99"/>
                <w:sz w:val="20"/>
              </w:rPr>
              <w:t>1</w:t>
            </w:r>
          </w:p>
        </w:tc>
        <w:tc>
          <w:tcPr>
            <w:tcW w:w="1205" w:type="dxa"/>
          </w:tcPr>
          <w:p w:rsidR="00786451" w:rsidRDefault="00572AC4">
            <w:pPr>
              <w:pStyle w:val="TableParagraph"/>
              <w:spacing w:line="229" w:lineRule="exact"/>
              <w:ind w:left="107"/>
              <w:rPr>
                <w:sz w:val="20"/>
              </w:rPr>
            </w:pPr>
            <w:r>
              <w:rPr>
                <w:sz w:val="20"/>
              </w:rPr>
              <w:t>corriente</w:t>
            </w:r>
          </w:p>
        </w:tc>
        <w:tc>
          <w:tcPr>
            <w:tcW w:w="350" w:type="dxa"/>
          </w:tcPr>
          <w:p w:rsidR="00786451" w:rsidRDefault="00572AC4">
            <w:pPr>
              <w:pStyle w:val="TableParagraph"/>
              <w:spacing w:line="229" w:lineRule="exact"/>
              <w:ind w:right="11"/>
              <w:jc w:val="center"/>
              <w:rPr>
                <w:sz w:val="20"/>
              </w:rPr>
            </w:pPr>
            <w:r>
              <w:rPr>
                <w:w w:val="99"/>
                <w:sz w:val="20"/>
              </w:rPr>
              <w:t>2</w:t>
            </w:r>
          </w:p>
        </w:tc>
        <w:tc>
          <w:tcPr>
            <w:tcW w:w="350" w:type="dxa"/>
          </w:tcPr>
          <w:p w:rsidR="00786451" w:rsidRDefault="00572AC4">
            <w:pPr>
              <w:pStyle w:val="TableParagraph"/>
              <w:spacing w:line="229" w:lineRule="exact"/>
              <w:ind w:left="108"/>
              <w:rPr>
                <w:sz w:val="20"/>
              </w:rPr>
            </w:pPr>
            <w:r>
              <w:rPr>
                <w:w w:val="99"/>
                <w:sz w:val="20"/>
              </w:rPr>
              <w:t>1</w:t>
            </w:r>
          </w:p>
        </w:tc>
        <w:tc>
          <w:tcPr>
            <w:tcW w:w="350" w:type="dxa"/>
          </w:tcPr>
          <w:p w:rsidR="00786451" w:rsidRDefault="00572AC4">
            <w:pPr>
              <w:pStyle w:val="TableParagraph"/>
              <w:spacing w:line="229" w:lineRule="exact"/>
              <w:ind w:right="9"/>
              <w:jc w:val="center"/>
              <w:rPr>
                <w:sz w:val="20"/>
              </w:rPr>
            </w:pPr>
            <w:r>
              <w:rPr>
                <w:w w:val="99"/>
                <w:sz w:val="20"/>
              </w:rPr>
              <w:t>1</w:t>
            </w:r>
          </w:p>
        </w:tc>
        <w:tc>
          <w:tcPr>
            <w:tcW w:w="352" w:type="dxa"/>
          </w:tcPr>
          <w:p w:rsidR="00786451" w:rsidRDefault="00572AC4">
            <w:pPr>
              <w:pStyle w:val="TableParagraph"/>
              <w:spacing w:line="229" w:lineRule="exact"/>
              <w:ind w:right="11"/>
              <w:jc w:val="center"/>
              <w:rPr>
                <w:sz w:val="20"/>
              </w:rPr>
            </w:pPr>
            <w:r>
              <w:rPr>
                <w:w w:val="99"/>
                <w:sz w:val="20"/>
              </w:rPr>
              <w:t>2</w:t>
            </w:r>
          </w:p>
        </w:tc>
        <w:tc>
          <w:tcPr>
            <w:tcW w:w="2217" w:type="dxa"/>
          </w:tcPr>
          <w:p w:rsidR="00786451" w:rsidRDefault="00572AC4">
            <w:pPr>
              <w:pStyle w:val="TableParagraph"/>
              <w:ind w:left="107" w:right="334"/>
              <w:rPr>
                <w:sz w:val="20"/>
              </w:rPr>
            </w:pPr>
            <w:r>
              <w:rPr>
                <w:sz w:val="20"/>
              </w:rPr>
              <w:t>compra de bienes y servicios</w:t>
            </w:r>
          </w:p>
        </w:tc>
      </w:tr>
      <w:tr w:rsidR="00786451">
        <w:trPr>
          <w:trHeight w:val="323"/>
        </w:trPr>
        <w:tc>
          <w:tcPr>
            <w:tcW w:w="391" w:type="dxa"/>
          </w:tcPr>
          <w:p w:rsidR="00786451" w:rsidRDefault="00572AC4">
            <w:pPr>
              <w:pStyle w:val="TableParagraph"/>
              <w:spacing w:line="227" w:lineRule="exact"/>
              <w:ind w:right="52"/>
              <w:jc w:val="center"/>
              <w:rPr>
                <w:sz w:val="20"/>
              </w:rPr>
            </w:pPr>
            <w:r>
              <w:rPr>
                <w:w w:val="99"/>
                <w:sz w:val="20"/>
              </w:rPr>
              <w:t>3</w:t>
            </w:r>
          </w:p>
        </w:tc>
        <w:tc>
          <w:tcPr>
            <w:tcW w:w="389" w:type="dxa"/>
          </w:tcPr>
          <w:p w:rsidR="00786451" w:rsidRDefault="00572AC4">
            <w:pPr>
              <w:pStyle w:val="TableParagraph"/>
              <w:spacing w:line="227" w:lineRule="exact"/>
              <w:ind w:right="50"/>
              <w:jc w:val="center"/>
              <w:rPr>
                <w:sz w:val="20"/>
              </w:rPr>
            </w:pPr>
            <w:r>
              <w:rPr>
                <w:w w:val="99"/>
                <w:sz w:val="20"/>
              </w:rPr>
              <w:t>5</w:t>
            </w:r>
          </w:p>
        </w:tc>
        <w:tc>
          <w:tcPr>
            <w:tcW w:w="564" w:type="dxa"/>
          </w:tcPr>
          <w:p w:rsidR="00786451" w:rsidRDefault="00572AC4">
            <w:pPr>
              <w:pStyle w:val="TableParagraph"/>
              <w:spacing w:line="227" w:lineRule="exact"/>
              <w:ind w:left="107"/>
              <w:rPr>
                <w:sz w:val="20"/>
              </w:rPr>
            </w:pPr>
            <w:r>
              <w:rPr>
                <w:w w:val="99"/>
                <w:sz w:val="20"/>
              </w:rPr>
              <w:t>3</w:t>
            </w:r>
          </w:p>
        </w:tc>
        <w:tc>
          <w:tcPr>
            <w:tcW w:w="535" w:type="dxa"/>
          </w:tcPr>
          <w:p w:rsidR="00786451" w:rsidRDefault="00572AC4">
            <w:pPr>
              <w:pStyle w:val="TableParagraph"/>
              <w:spacing w:line="227" w:lineRule="exact"/>
              <w:ind w:left="105"/>
              <w:rPr>
                <w:sz w:val="20"/>
              </w:rPr>
            </w:pPr>
            <w:r>
              <w:rPr>
                <w:w w:val="99"/>
                <w:sz w:val="20"/>
              </w:rPr>
              <w:t>2</w:t>
            </w:r>
          </w:p>
        </w:tc>
        <w:tc>
          <w:tcPr>
            <w:tcW w:w="2228" w:type="dxa"/>
          </w:tcPr>
          <w:p w:rsidR="00786451" w:rsidRDefault="00572AC4">
            <w:pPr>
              <w:pStyle w:val="TableParagraph"/>
              <w:spacing w:line="227" w:lineRule="exact"/>
              <w:ind w:left="107"/>
              <w:rPr>
                <w:sz w:val="20"/>
              </w:rPr>
            </w:pPr>
            <w:r>
              <w:rPr>
                <w:sz w:val="20"/>
              </w:rPr>
              <w:t>licencias informáticas</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786451">
            <w:pPr>
              <w:pStyle w:val="TableParagraph"/>
              <w:rPr>
                <w:rFonts w:ascii="Times New Roman"/>
                <w:sz w:val="20"/>
              </w:rPr>
            </w:pPr>
          </w:p>
        </w:tc>
        <w:tc>
          <w:tcPr>
            <w:tcW w:w="350" w:type="dxa"/>
          </w:tcPr>
          <w:p w:rsidR="00786451" w:rsidRDefault="00786451">
            <w:pPr>
              <w:pStyle w:val="TableParagraph"/>
              <w:rPr>
                <w:rFonts w:ascii="Times New Roman"/>
                <w:sz w:val="20"/>
              </w:rPr>
            </w:pPr>
          </w:p>
        </w:tc>
        <w:tc>
          <w:tcPr>
            <w:tcW w:w="350" w:type="dxa"/>
          </w:tcPr>
          <w:p w:rsidR="00786451" w:rsidRDefault="00786451">
            <w:pPr>
              <w:pStyle w:val="TableParagraph"/>
              <w:rPr>
                <w:rFonts w:ascii="Times New Roman"/>
                <w:sz w:val="20"/>
              </w:rPr>
            </w:pPr>
          </w:p>
        </w:tc>
        <w:tc>
          <w:tcPr>
            <w:tcW w:w="352" w:type="dxa"/>
          </w:tcPr>
          <w:p w:rsidR="00786451" w:rsidRDefault="00786451">
            <w:pPr>
              <w:pStyle w:val="TableParagraph"/>
              <w:rPr>
                <w:rFonts w:ascii="Times New Roman"/>
                <w:sz w:val="20"/>
              </w:rPr>
            </w:pPr>
          </w:p>
        </w:tc>
        <w:tc>
          <w:tcPr>
            <w:tcW w:w="2217" w:type="dxa"/>
          </w:tcPr>
          <w:p w:rsidR="00786451" w:rsidRDefault="00786451">
            <w:pPr>
              <w:pStyle w:val="TableParagraph"/>
              <w:rPr>
                <w:rFonts w:ascii="Times New Roman"/>
                <w:sz w:val="20"/>
              </w:rPr>
            </w:pPr>
          </w:p>
        </w:tc>
      </w:tr>
      <w:tr w:rsidR="00786451">
        <w:trPr>
          <w:trHeight w:val="1380"/>
        </w:trPr>
        <w:tc>
          <w:tcPr>
            <w:tcW w:w="391" w:type="dxa"/>
          </w:tcPr>
          <w:p w:rsidR="00786451" w:rsidRDefault="00572AC4">
            <w:pPr>
              <w:pStyle w:val="TableParagraph"/>
              <w:spacing w:line="227" w:lineRule="exact"/>
              <w:ind w:right="52"/>
              <w:jc w:val="center"/>
              <w:rPr>
                <w:sz w:val="20"/>
              </w:rPr>
            </w:pPr>
            <w:r>
              <w:rPr>
                <w:w w:val="99"/>
                <w:sz w:val="20"/>
              </w:rPr>
              <w:t>3</w:t>
            </w:r>
          </w:p>
        </w:tc>
        <w:tc>
          <w:tcPr>
            <w:tcW w:w="389" w:type="dxa"/>
          </w:tcPr>
          <w:p w:rsidR="00786451" w:rsidRDefault="00572AC4">
            <w:pPr>
              <w:pStyle w:val="TableParagraph"/>
              <w:spacing w:line="227" w:lineRule="exact"/>
              <w:ind w:right="50"/>
              <w:jc w:val="center"/>
              <w:rPr>
                <w:sz w:val="20"/>
              </w:rPr>
            </w:pPr>
            <w:r>
              <w:rPr>
                <w:w w:val="99"/>
                <w:sz w:val="20"/>
              </w:rPr>
              <w:t>5</w:t>
            </w:r>
          </w:p>
        </w:tc>
        <w:tc>
          <w:tcPr>
            <w:tcW w:w="564" w:type="dxa"/>
          </w:tcPr>
          <w:p w:rsidR="00786451" w:rsidRDefault="00572AC4">
            <w:pPr>
              <w:pStyle w:val="TableParagraph"/>
              <w:spacing w:line="227" w:lineRule="exact"/>
              <w:ind w:left="107"/>
              <w:rPr>
                <w:sz w:val="20"/>
              </w:rPr>
            </w:pPr>
            <w:r>
              <w:rPr>
                <w:w w:val="99"/>
                <w:sz w:val="20"/>
              </w:rPr>
              <w:t>4</w:t>
            </w:r>
          </w:p>
        </w:tc>
        <w:tc>
          <w:tcPr>
            <w:tcW w:w="535" w:type="dxa"/>
          </w:tcPr>
          <w:p w:rsidR="00786451" w:rsidRDefault="00572AC4">
            <w:pPr>
              <w:pStyle w:val="TableParagraph"/>
              <w:spacing w:line="227" w:lineRule="exact"/>
              <w:ind w:left="105"/>
              <w:rPr>
                <w:sz w:val="20"/>
              </w:rPr>
            </w:pPr>
            <w:r>
              <w:rPr>
                <w:w w:val="99"/>
                <w:sz w:val="20"/>
              </w:rPr>
              <w:t>1</w:t>
            </w:r>
          </w:p>
        </w:tc>
        <w:tc>
          <w:tcPr>
            <w:tcW w:w="2228" w:type="dxa"/>
          </w:tcPr>
          <w:p w:rsidR="00786451" w:rsidRDefault="00572AC4">
            <w:pPr>
              <w:pStyle w:val="TableParagraph"/>
              <w:ind w:left="107" w:right="41"/>
              <w:rPr>
                <w:sz w:val="20"/>
              </w:rPr>
            </w:pPr>
            <w:r>
              <w:rPr>
                <w:sz w:val="20"/>
              </w:rPr>
              <w:t>instalación, reparación y mantenimiento de equipo e</w:t>
            </w:r>
          </w:p>
          <w:p w:rsidR="00786451" w:rsidRDefault="00572AC4">
            <w:pPr>
              <w:pStyle w:val="TableParagraph"/>
              <w:ind w:left="107" w:right="145"/>
              <w:rPr>
                <w:sz w:val="20"/>
              </w:rPr>
            </w:pPr>
            <w:r>
              <w:rPr>
                <w:sz w:val="20"/>
              </w:rPr>
              <w:t>instrumental médico y de laboratorio</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ind w:left="107" w:right="334"/>
              <w:rPr>
                <w:sz w:val="20"/>
              </w:rPr>
            </w:pPr>
            <w:r>
              <w:rPr>
                <w:sz w:val="20"/>
              </w:rPr>
              <w:t>compra de bienes y servicios</w:t>
            </w:r>
          </w:p>
        </w:tc>
      </w:tr>
      <w:tr w:rsidR="00786451">
        <w:trPr>
          <w:trHeight w:val="1609"/>
        </w:trPr>
        <w:tc>
          <w:tcPr>
            <w:tcW w:w="391" w:type="dxa"/>
          </w:tcPr>
          <w:p w:rsidR="00786451" w:rsidRDefault="00572AC4">
            <w:pPr>
              <w:pStyle w:val="TableParagraph"/>
              <w:spacing w:line="229" w:lineRule="exact"/>
              <w:ind w:right="52"/>
              <w:jc w:val="center"/>
              <w:rPr>
                <w:sz w:val="20"/>
              </w:rPr>
            </w:pPr>
            <w:r>
              <w:rPr>
                <w:w w:val="99"/>
                <w:sz w:val="20"/>
              </w:rPr>
              <w:t>3</w:t>
            </w:r>
          </w:p>
        </w:tc>
        <w:tc>
          <w:tcPr>
            <w:tcW w:w="389" w:type="dxa"/>
          </w:tcPr>
          <w:p w:rsidR="00786451" w:rsidRDefault="00572AC4">
            <w:pPr>
              <w:pStyle w:val="TableParagraph"/>
              <w:spacing w:line="229" w:lineRule="exact"/>
              <w:ind w:right="50"/>
              <w:jc w:val="center"/>
              <w:rPr>
                <w:sz w:val="20"/>
              </w:rPr>
            </w:pPr>
            <w:r>
              <w:rPr>
                <w:w w:val="99"/>
                <w:sz w:val="20"/>
              </w:rPr>
              <w:t>5</w:t>
            </w:r>
          </w:p>
        </w:tc>
        <w:tc>
          <w:tcPr>
            <w:tcW w:w="564" w:type="dxa"/>
          </w:tcPr>
          <w:p w:rsidR="00786451" w:rsidRDefault="00572AC4">
            <w:pPr>
              <w:pStyle w:val="TableParagraph"/>
              <w:spacing w:line="229" w:lineRule="exact"/>
              <w:ind w:left="107"/>
              <w:rPr>
                <w:sz w:val="20"/>
              </w:rPr>
            </w:pPr>
            <w:r>
              <w:rPr>
                <w:w w:val="99"/>
                <w:sz w:val="20"/>
              </w:rPr>
              <w:t>5</w:t>
            </w:r>
          </w:p>
        </w:tc>
        <w:tc>
          <w:tcPr>
            <w:tcW w:w="535" w:type="dxa"/>
          </w:tcPr>
          <w:p w:rsidR="00786451" w:rsidRDefault="00572AC4">
            <w:pPr>
              <w:pStyle w:val="TableParagraph"/>
              <w:spacing w:line="229" w:lineRule="exact"/>
              <w:ind w:left="105"/>
              <w:rPr>
                <w:sz w:val="20"/>
              </w:rPr>
            </w:pPr>
            <w:r>
              <w:rPr>
                <w:w w:val="99"/>
                <w:sz w:val="20"/>
              </w:rPr>
              <w:t>1</w:t>
            </w:r>
          </w:p>
        </w:tc>
        <w:tc>
          <w:tcPr>
            <w:tcW w:w="2228" w:type="dxa"/>
          </w:tcPr>
          <w:p w:rsidR="00786451" w:rsidRDefault="00572AC4">
            <w:pPr>
              <w:pStyle w:val="TableParagraph"/>
              <w:ind w:left="107" w:right="290"/>
              <w:rPr>
                <w:sz w:val="20"/>
              </w:rPr>
            </w:pPr>
            <w:r>
              <w:rPr>
                <w:sz w:val="20"/>
              </w:rPr>
              <w:t>mantenimiento y conservación de vehículos terrestres, aéreos,</w:t>
            </w:r>
          </w:p>
          <w:p w:rsidR="00786451" w:rsidRDefault="00572AC4">
            <w:pPr>
              <w:pStyle w:val="TableParagraph"/>
              <w:ind w:left="107" w:right="146"/>
              <w:rPr>
                <w:sz w:val="20"/>
              </w:rPr>
            </w:pPr>
            <w:r>
              <w:rPr>
                <w:sz w:val="20"/>
              </w:rPr>
              <w:t>marítimos, lacustres y fluviales</w:t>
            </w:r>
          </w:p>
        </w:tc>
        <w:tc>
          <w:tcPr>
            <w:tcW w:w="276" w:type="dxa"/>
          </w:tcPr>
          <w:p w:rsidR="00786451" w:rsidRDefault="00572AC4">
            <w:pPr>
              <w:pStyle w:val="TableParagraph"/>
              <w:spacing w:line="229" w:lineRule="exact"/>
              <w:ind w:left="60"/>
              <w:jc w:val="center"/>
              <w:rPr>
                <w:sz w:val="20"/>
              </w:rPr>
            </w:pPr>
            <w:r>
              <w:rPr>
                <w:w w:val="99"/>
                <w:sz w:val="20"/>
              </w:rPr>
              <w:t>1</w:t>
            </w:r>
          </w:p>
        </w:tc>
        <w:tc>
          <w:tcPr>
            <w:tcW w:w="1205" w:type="dxa"/>
          </w:tcPr>
          <w:p w:rsidR="00786451" w:rsidRDefault="00572AC4">
            <w:pPr>
              <w:pStyle w:val="TableParagraph"/>
              <w:spacing w:line="229" w:lineRule="exact"/>
              <w:ind w:left="107"/>
              <w:rPr>
                <w:sz w:val="20"/>
              </w:rPr>
            </w:pPr>
            <w:r>
              <w:rPr>
                <w:sz w:val="20"/>
              </w:rPr>
              <w:t>corriente</w:t>
            </w:r>
          </w:p>
        </w:tc>
        <w:tc>
          <w:tcPr>
            <w:tcW w:w="350" w:type="dxa"/>
          </w:tcPr>
          <w:p w:rsidR="00786451" w:rsidRDefault="00572AC4">
            <w:pPr>
              <w:pStyle w:val="TableParagraph"/>
              <w:spacing w:line="229" w:lineRule="exact"/>
              <w:ind w:right="11"/>
              <w:jc w:val="center"/>
              <w:rPr>
                <w:sz w:val="20"/>
              </w:rPr>
            </w:pPr>
            <w:r>
              <w:rPr>
                <w:w w:val="99"/>
                <w:sz w:val="20"/>
              </w:rPr>
              <w:t>2</w:t>
            </w:r>
          </w:p>
        </w:tc>
        <w:tc>
          <w:tcPr>
            <w:tcW w:w="350" w:type="dxa"/>
          </w:tcPr>
          <w:p w:rsidR="00786451" w:rsidRDefault="00572AC4">
            <w:pPr>
              <w:pStyle w:val="TableParagraph"/>
              <w:spacing w:line="229" w:lineRule="exact"/>
              <w:ind w:left="108"/>
              <w:rPr>
                <w:sz w:val="20"/>
              </w:rPr>
            </w:pPr>
            <w:r>
              <w:rPr>
                <w:w w:val="99"/>
                <w:sz w:val="20"/>
              </w:rPr>
              <w:t>1</w:t>
            </w:r>
          </w:p>
        </w:tc>
        <w:tc>
          <w:tcPr>
            <w:tcW w:w="350" w:type="dxa"/>
          </w:tcPr>
          <w:p w:rsidR="00786451" w:rsidRDefault="00572AC4">
            <w:pPr>
              <w:pStyle w:val="TableParagraph"/>
              <w:spacing w:line="229" w:lineRule="exact"/>
              <w:ind w:right="9"/>
              <w:jc w:val="center"/>
              <w:rPr>
                <w:sz w:val="20"/>
              </w:rPr>
            </w:pPr>
            <w:r>
              <w:rPr>
                <w:w w:val="99"/>
                <w:sz w:val="20"/>
              </w:rPr>
              <w:t>1</w:t>
            </w:r>
          </w:p>
        </w:tc>
        <w:tc>
          <w:tcPr>
            <w:tcW w:w="352" w:type="dxa"/>
          </w:tcPr>
          <w:p w:rsidR="00786451" w:rsidRDefault="00572AC4">
            <w:pPr>
              <w:pStyle w:val="TableParagraph"/>
              <w:spacing w:line="229" w:lineRule="exact"/>
              <w:ind w:right="11"/>
              <w:jc w:val="center"/>
              <w:rPr>
                <w:sz w:val="20"/>
              </w:rPr>
            </w:pPr>
            <w:r>
              <w:rPr>
                <w:w w:val="99"/>
                <w:sz w:val="20"/>
              </w:rPr>
              <w:t>2</w:t>
            </w:r>
          </w:p>
        </w:tc>
        <w:tc>
          <w:tcPr>
            <w:tcW w:w="2217" w:type="dxa"/>
          </w:tcPr>
          <w:p w:rsidR="00786451" w:rsidRDefault="00572AC4">
            <w:pPr>
              <w:pStyle w:val="TableParagraph"/>
              <w:ind w:left="107" w:right="334"/>
              <w:rPr>
                <w:sz w:val="20"/>
              </w:rPr>
            </w:pPr>
            <w:r>
              <w:rPr>
                <w:sz w:val="20"/>
              </w:rPr>
              <w:t>compra de bienes y servicios</w:t>
            </w:r>
          </w:p>
        </w:tc>
      </w:tr>
      <w:tr w:rsidR="00786451">
        <w:trPr>
          <w:trHeight w:val="691"/>
        </w:trPr>
        <w:tc>
          <w:tcPr>
            <w:tcW w:w="391" w:type="dxa"/>
          </w:tcPr>
          <w:p w:rsidR="00786451" w:rsidRDefault="00572AC4">
            <w:pPr>
              <w:pStyle w:val="TableParagraph"/>
              <w:spacing w:line="227" w:lineRule="exact"/>
              <w:ind w:right="52"/>
              <w:jc w:val="center"/>
              <w:rPr>
                <w:sz w:val="20"/>
              </w:rPr>
            </w:pPr>
            <w:r>
              <w:rPr>
                <w:w w:val="99"/>
                <w:sz w:val="20"/>
              </w:rPr>
              <w:t>3</w:t>
            </w:r>
          </w:p>
        </w:tc>
        <w:tc>
          <w:tcPr>
            <w:tcW w:w="389" w:type="dxa"/>
          </w:tcPr>
          <w:p w:rsidR="00786451" w:rsidRDefault="00572AC4">
            <w:pPr>
              <w:pStyle w:val="TableParagraph"/>
              <w:spacing w:line="227" w:lineRule="exact"/>
              <w:ind w:right="50"/>
              <w:jc w:val="center"/>
              <w:rPr>
                <w:sz w:val="20"/>
              </w:rPr>
            </w:pPr>
            <w:r>
              <w:rPr>
                <w:w w:val="99"/>
                <w:sz w:val="20"/>
              </w:rPr>
              <w:t>6</w:t>
            </w:r>
          </w:p>
        </w:tc>
        <w:tc>
          <w:tcPr>
            <w:tcW w:w="564" w:type="dxa"/>
          </w:tcPr>
          <w:p w:rsidR="00786451" w:rsidRDefault="00572AC4">
            <w:pPr>
              <w:pStyle w:val="TableParagraph"/>
              <w:spacing w:line="227" w:lineRule="exact"/>
              <w:ind w:left="107"/>
              <w:rPr>
                <w:sz w:val="20"/>
              </w:rPr>
            </w:pPr>
            <w:r>
              <w:rPr>
                <w:w w:val="99"/>
                <w:sz w:val="20"/>
              </w:rPr>
              <w:t>0</w:t>
            </w:r>
          </w:p>
        </w:tc>
        <w:tc>
          <w:tcPr>
            <w:tcW w:w="535" w:type="dxa"/>
          </w:tcPr>
          <w:p w:rsidR="00786451" w:rsidRDefault="00572AC4">
            <w:pPr>
              <w:pStyle w:val="TableParagraph"/>
              <w:spacing w:line="227" w:lineRule="exact"/>
              <w:ind w:left="105"/>
              <w:rPr>
                <w:sz w:val="20"/>
              </w:rPr>
            </w:pPr>
            <w:r>
              <w:rPr>
                <w:w w:val="99"/>
                <w:sz w:val="20"/>
              </w:rPr>
              <w:t>0</w:t>
            </w:r>
          </w:p>
        </w:tc>
        <w:tc>
          <w:tcPr>
            <w:tcW w:w="2228" w:type="dxa"/>
          </w:tcPr>
          <w:p w:rsidR="00786451" w:rsidRDefault="00572AC4">
            <w:pPr>
              <w:pStyle w:val="TableParagraph"/>
              <w:ind w:left="107" w:right="145"/>
              <w:rPr>
                <w:sz w:val="20"/>
              </w:rPr>
            </w:pPr>
            <w:r>
              <w:rPr>
                <w:sz w:val="20"/>
              </w:rPr>
              <w:t>servicios de comunicación social y</w:t>
            </w:r>
          </w:p>
          <w:p w:rsidR="00786451" w:rsidRDefault="00572AC4">
            <w:pPr>
              <w:pStyle w:val="TableParagraph"/>
              <w:spacing w:line="213" w:lineRule="exact"/>
              <w:ind w:left="107"/>
              <w:rPr>
                <w:sz w:val="20"/>
              </w:rPr>
            </w:pPr>
            <w:r>
              <w:rPr>
                <w:sz w:val="20"/>
              </w:rPr>
              <w:t>publicidad</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786451">
            <w:pPr>
              <w:pStyle w:val="TableParagraph"/>
              <w:rPr>
                <w:rFonts w:ascii="Times New Roman"/>
                <w:sz w:val="20"/>
              </w:rPr>
            </w:pPr>
          </w:p>
        </w:tc>
        <w:tc>
          <w:tcPr>
            <w:tcW w:w="350" w:type="dxa"/>
          </w:tcPr>
          <w:p w:rsidR="00786451" w:rsidRDefault="00786451">
            <w:pPr>
              <w:pStyle w:val="TableParagraph"/>
              <w:rPr>
                <w:rFonts w:ascii="Times New Roman"/>
                <w:sz w:val="20"/>
              </w:rPr>
            </w:pPr>
          </w:p>
        </w:tc>
        <w:tc>
          <w:tcPr>
            <w:tcW w:w="350" w:type="dxa"/>
          </w:tcPr>
          <w:p w:rsidR="00786451" w:rsidRDefault="00786451">
            <w:pPr>
              <w:pStyle w:val="TableParagraph"/>
              <w:rPr>
                <w:rFonts w:ascii="Times New Roman"/>
                <w:sz w:val="20"/>
              </w:rPr>
            </w:pPr>
          </w:p>
        </w:tc>
        <w:tc>
          <w:tcPr>
            <w:tcW w:w="352" w:type="dxa"/>
          </w:tcPr>
          <w:p w:rsidR="00786451" w:rsidRDefault="00786451">
            <w:pPr>
              <w:pStyle w:val="TableParagraph"/>
              <w:rPr>
                <w:rFonts w:ascii="Times New Roman"/>
                <w:sz w:val="20"/>
              </w:rPr>
            </w:pPr>
          </w:p>
        </w:tc>
        <w:tc>
          <w:tcPr>
            <w:tcW w:w="2217" w:type="dxa"/>
          </w:tcPr>
          <w:p w:rsidR="00786451" w:rsidRDefault="00786451">
            <w:pPr>
              <w:pStyle w:val="TableParagraph"/>
              <w:rPr>
                <w:rFonts w:ascii="Times New Roman"/>
                <w:sz w:val="20"/>
              </w:rPr>
            </w:pPr>
          </w:p>
        </w:tc>
      </w:tr>
      <w:tr w:rsidR="00786451">
        <w:trPr>
          <w:trHeight w:val="1149"/>
        </w:trPr>
        <w:tc>
          <w:tcPr>
            <w:tcW w:w="391" w:type="dxa"/>
          </w:tcPr>
          <w:p w:rsidR="00786451" w:rsidRDefault="00572AC4">
            <w:pPr>
              <w:pStyle w:val="TableParagraph"/>
              <w:spacing w:line="227" w:lineRule="exact"/>
              <w:ind w:right="52"/>
              <w:jc w:val="center"/>
              <w:rPr>
                <w:sz w:val="20"/>
              </w:rPr>
            </w:pPr>
            <w:r>
              <w:rPr>
                <w:w w:val="99"/>
                <w:sz w:val="20"/>
              </w:rPr>
              <w:t>3</w:t>
            </w:r>
          </w:p>
        </w:tc>
        <w:tc>
          <w:tcPr>
            <w:tcW w:w="389" w:type="dxa"/>
          </w:tcPr>
          <w:p w:rsidR="00786451" w:rsidRDefault="00572AC4">
            <w:pPr>
              <w:pStyle w:val="TableParagraph"/>
              <w:spacing w:line="227" w:lineRule="exact"/>
              <w:ind w:right="50"/>
              <w:jc w:val="center"/>
              <w:rPr>
                <w:sz w:val="20"/>
              </w:rPr>
            </w:pPr>
            <w:r>
              <w:rPr>
                <w:w w:val="99"/>
                <w:sz w:val="20"/>
              </w:rPr>
              <w:t>6</w:t>
            </w:r>
          </w:p>
        </w:tc>
        <w:tc>
          <w:tcPr>
            <w:tcW w:w="564" w:type="dxa"/>
          </w:tcPr>
          <w:p w:rsidR="00786451" w:rsidRDefault="00572AC4">
            <w:pPr>
              <w:pStyle w:val="TableParagraph"/>
              <w:spacing w:line="227" w:lineRule="exact"/>
              <w:ind w:left="107"/>
              <w:rPr>
                <w:sz w:val="20"/>
              </w:rPr>
            </w:pPr>
            <w:r>
              <w:rPr>
                <w:w w:val="99"/>
                <w:sz w:val="20"/>
              </w:rPr>
              <w:t>1</w:t>
            </w:r>
          </w:p>
        </w:tc>
        <w:tc>
          <w:tcPr>
            <w:tcW w:w="535" w:type="dxa"/>
          </w:tcPr>
          <w:p w:rsidR="00786451" w:rsidRDefault="00572AC4">
            <w:pPr>
              <w:pStyle w:val="TableParagraph"/>
              <w:spacing w:line="227" w:lineRule="exact"/>
              <w:ind w:left="105"/>
              <w:rPr>
                <w:sz w:val="20"/>
              </w:rPr>
            </w:pPr>
            <w:r>
              <w:rPr>
                <w:w w:val="99"/>
                <w:sz w:val="20"/>
              </w:rPr>
              <w:t>1</w:t>
            </w:r>
          </w:p>
        </w:tc>
        <w:tc>
          <w:tcPr>
            <w:tcW w:w="2228" w:type="dxa"/>
          </w:tcPr>
          <w:p w:rsidR="00786451" w:rsidRDefault="00572AC4">
            <w:pPr>
              <w:pStyle w:val="TableParagraph"/>
              <w:ind w:left="107" w:right="212"/>
              <w:rPr>
                <w:sz w:val="20"/>
              </w:rPr>
            </w:pPr>
            <w:r>
              <w:rPr>
                <w:sz w:val="20"/>
              </w:rPr>
              <w:t>difusión de mensajes sobre programas y actividades gubernamentales</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ind w:left="107" w:right="334"/>
              <w:rPr>
                <w:sz w:val="20"/>
              </w:rPr>
            </w:pPr>
            <w:r>
              <w:rPr>
                <w:sz w:val="20"/>
              </w:rPr>
              <w:t>compra de bienes y servicios</w:t>
            </w:r>
          </w:p>
        </w:tc>
      </w:tr>
      <w:tr w:rsidR="00786451">
        <w:trPr>
          <w:trHeight w:val="1151"/>
        </w:trPr>
        <w:tc>
          <w:tcPr>
            <w:tcW w:w="391" w:type="dxa"/>
          </w:tcPr>
          <w:p w:rsidR="00786451" w:rsidRDefault="00572AC4">
            <w:pPr>
              <w:pStyle w:val="TableParagraph"/>
              <w:spacing w:line="227" w:lineRule="exact"/>
              <w:ind w:right="52"/>
              <w:jc w:val="center"/>
              <w:rPr>
                <w:sz w:val="20"/>
              </w:rPr>
            </w:pPr>
            <w:r>
              <w:rPr>
                <w:w w:val="99"/>
                <w:sz w:val="20"/>
              </w:rPr>
              <w:t>3</w:t>
            </w:r>
          </w:p>
        </w:tc>
        <w:tc>
          <w:tcPr>
            <w:tcW w:w="389" w:type="dxa"/>
          </w:tcPr>
          <w:p w:rsidR="00786451" w:rsidRDefault="00572AC4">
            <w:pPr>
              <w:pStyle w:val="TableParagraph"/>
              <w:spacing w:line="227" w:lineRule="exact"/>
              <w:ind w:right="55"/>
              <w:jc w:val="center"/>
              <w:rPr>
                <w:sz w:val="20"/>
              </w:rPr>
            </w:pPr>
            <w:r>
              <w:rPr>
                <w:w w:val="99"/>
                <w:sz w:val="20"/>
              </w:rPr>
              <w:t>6</w:t>
            </w:r>
          </w:p>
        </w:tc>
        <w:tc>
          <w:tcPr>
            <w:tcW w:w="564" w:type="dxa"/>
          </w:tcPr>
          <w:p w:rsidR="00786451" w:rsidRDefault="00572AC4">
            <w:pPr>
              <w:pStyle w:val="TableParagraph"/>
              <w:spacing w:line="227" w:lineRule="exact"/>
              <w:ind w:left="107"/>
              <w:rPr>
                <w:sz w:val="20"/>
              </w:rPr>
            </w:pPr>
            <w:r>
              <w:rPr>
                <w:w w:val="99"/>
                <w:sz w:val="20"/>
              </w:rPr>
              <w:t>9</w:t>
            </w:r>
          </w:p>
        </w:tc>
        <w:tc>
          <w:tcPr>
            <w:tcW w:w="535" w:type="dxa"/>
          </w:tcPr>
          <w:p w:rsidR="00786451" w:rsidRDefault="00572AC4">
            <w:pPr>
              <w:pStyle w:val="TableParagraph"/>
              <w:spacing w:line="227" w:lineRule="exact"/>
              <w:ind w:left="105"/>
              <w:rPr>
                <w:sz w:val="20"/>
              </w:rPr>
            </w:pPr>
            <w:r>
              <w:rPr>
                <w:w w:val="99"/>
                <w:sz w:val="20"/>
              </w:rPr>
              <w:t>1</w:t>
            </w:r>
          </w:p>
        </w:tc>
        <w:tc>
          <w:tcPr>
            <w:tcW w:w="2228" w:type="dxa"/>
          </w:tcPr>
          <w:p w:rsidR="00786451" w:rsidRDefault="00572AC4">
            <w:pPr>
              <w:pStyle w:val="TableParagraph"/>
              <w:ind w:left="107" w:right="145"/>
              <w:rPr>
                <w:sz w:val="20"/>
              </w:rPr>
            </w:pPr>
            <w:r>
              <w:rPr>
                <w:sz w:val="20"/>
              </w:rPr>
              <w:t>servicios</w:t>
            </w:r>
            <w:r>
              <w:rPr>
                <w:spacing w:val="-16"/>
                <w:sz w:val="20"/>
              </w:rPr>
              <w:t xml:space="preserve"> </w:t>
            </w:r>
            <w:r>
              <w:rPr>
                <w:sz w:val="20"/>
              </w:rPr>
              <w:t>relacionados con monitoreo de información en medios</w:t>
            </w:r>
          </w:p>
          <w:p w:rsidR="00786451" w:rsidRDefault="00572AC4">
            <w:pPr>
              <w:pStyle w:val="TableParagraph"/>
              <w:spacing w:line="213" w:lineRule="exact"/>
              <w:ind w:left="107"/>
              <w:rPr>
                <w:sz w:val="20"/>
              </w:rPr>
            </w:pPr>
            <w:r>
              <w:rPr>
                <w:sz w:val="20"/>
              </w:rPr>
              <w:t>masivos</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ind w:left="107" w:right="334"/>
              <w:rPr>
                <w:sz w:val="20"/>
              </w:rPr>
            </w:pPr>
            <w:r>
              <w:rPr>
                <w:sz w:val="20"/>
              </w:rPr>
              <w:t>compra de bienes y servicios</w:t>
            </w:r>
          </w:p>
        </w:tc>
      </w:tr>
    </w:tbl>
    <w:p w:rsidR="00786451" w:rsidRDefault="00786451">
      <w:pPr>
        <w:rPr>
          <w:sz w:val="20"/>
        </w:rPr>
        <w:sectPr w:rsidR="00786451">
          <w:pgSz w:w="12240" w:h="15840"/>
          <w:pgMar w:top="1440" w:right="260" w:bottom="1420" w:left="680" w:header="271" w:footer="1225" w:gutter="0"/>
          <w:cols w:space="720"/>
        </w:sectPr>
      </w:pPr>
    </w:p>
    <w:p w:rsidR="00786451" w:rsidRDefault="00786451">
      <w:pPr>
        <w:pStyle w:val="Textoindependiente"/>
        <w:spacing w:before="1"/>
        <w:rPr>
          <w:sz w:val="8"/>
        </w:rPr>
      </w:pPr>
    </w:p>
    <w:tbl>
      <w:tblPr>
        <w:tblStyle w:val="TableNormal"/>
        <w:tblW w:w="0" w:type="auto"/>
        <w:tblInd w:w="1034"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391"/>
        <w:gridCol w:w="389"/>
        <w:gridCol w:w="564"/>
        <w:gridCol w:w="535"/>
        <w:gridCol w:w="2228"/>
        <w:gridCol w:w="276"/>
        <w:gridCol w:w="1205"/>
        <w:gridCol w:w="350"/>
        <w:gridCol w:w="350"/>
        <w:gridCol w:w="350"/>
        <w:gridCol w:w="352"/>
        <w:gridCol w:w="2217"/>
      </w:tblGrid>
      <w:tr w:rsidR="00786451">
        <w:trPr>
          <w:trHeight w:val="362"/>
        </w:trPr>
        <w:tc>
          <w:tcPr>
            <w:tcW w:w="780" w:type="dxa"/>
            <w:gridSpan w:val="2"/>
            <w:tcBorders>
              <w:top w:val="nil"/>
              <w:left w:val="nil"/>
              <w:bottom w:val="nil"/>
              <w:right w:val="nil"/>
            </w:tcBorders>
            <w:shd w:val="clear" w:color="auto" w:fill="4966AC"/>
          </w:tcPr>
          <w:p w:rsidR="00786451" w:rsidRDefault="00572AC4">
            <w:pPr>
              <w:pStyle w:val="TableParagraph"/>
              <w:spacing w:before="5"/>
              <w:ind w:left="112"/>
              <w:rPr>
                <w:b/>
                <w:sz w:val="24"/>
              </w:rPr>
            </w:pPr>
            <w:r>
              <w:rPr>
                <w:b/>
                <w:color w:val="FFFFFF"/>
                <w:sz w:val="24"/>
              </w:rPr>
              <w:t>COG</w:t>
            </w:r>
          </w:p>
        </w:tc>
        <w:tc>
          <w:tcPr>
            <w:tcW w:w="564" w:type="dxa"/>
            <w:tcBorders>
              <w:top w:val="nil"/>
              <w:left w:val="nil"/>
              <w:bottom w:val="nil"/>
              <w:right w:val="nil"/>
            </w:tcBorders>
            <w:shd w:val="clear" w:color="auto" w:fill="4966AC"/>
          </w:tcPr>
          <w:p w:rsidR="00786451" w:rsidRDefault="00786451">
            <w:pPr>
              <w:pStyle w:val="TableParagraph"/>
              <w:rPr>
                <w:rFonts w:ascii="Times New Roman"/>
                <w:sz w:val="20"/>
              </w:rPr>
            </w:pPr>
          </w:p>
        </w:tc>
        <w:tc>
          <w:tcPr>
            <w:tcW w:w="535" w:type="dxa"/>
            <w:tcBorders>
              <w:top w:val="nil"/>
              <w:left w:val="nil"/>
              <w:bottom w:val="nil"/>
              <w:right w:val="nil"/>
            </w:tcBorders>
            <w:shd w:val="clear" w:color="auto" w:fill="4966AC"/>
          </w:tcPr>
          <w:p w:rsidR="00786451" w:rsidRDefault="00786451">
            <w:pPr>
              <w:pStyle w:val="TableParagraph"/>
              <w:rPr>
                <w:rFonts w:ascii="Times New Roman"/>
                <w:sz w:val="20"/>
              </w:rPr>
            </w:pPr>
          </w:p>
        </w:tc>
        <w:tc>
          <w:tcPr>
            <w:tcW w:w="2228" w:type="dxa"/>
            <w:tcBorders>
              <w:top w:val="nil"/>
              <w:left w:val="nil"/>
              <w:bottom w:val="nil"/>
              <w:right w:val="nil"/>
            </w:tcBorders>
            <w:shd w:val="clear" w:color="auto" w:fill="4966AC"/>
          </w:tcPr>
          <w:p w:rsidR="00786451" w:rsidRDefault="00786451">
            <w:pPr>
              <w:pStyle w:val="TableParagraph"/>
              <w:rPr>
                <w:rFonts w:ascii="Times New Roman"/>
                <w:sz w:val="20"/>
              </w:rPr>
            </w:pPr>
          </w:p>
        </w:tc>
        <w:tc>
          <w:tcPr>
            <w:tcW w:w="1481" w:type="dxa"/>
            <w:gridSpan w:val="2"/>
            <w:tcBorders>
              <w:top w:val="nil"/>
              <w:left w:val="nil"/>
              <w:bottom w:val="nil"/>
              <w:right w:val="nil"/>
            </w:tcBorders>
            <w:shd w:val="clear" w:color="auto" w:fill="4966AC"/>
          </w:tcPr>
          <w:p w:rsidR="00786451" w:rsidRDefault="00572AC4">
            <w:pPr>
              <w:pStyle w:val="TableParagraph"/>
              <w:spacing w:before="5"/>
              <w:ind w:left="112"/>
              <w:rPr>
                <w:b/>
                <w:sz w:val="24"/>
              </w:rPr>
            </w:pPr>
            <w:r>
              <w:rPr>
                <w:b/>
                <w:color w:val="FFFFFF"/>
                <w:sz w:val="24"/>
              </w:rPr>
              <w:t>CTG</w:t>
            </w:r>
          </w:p>
        </w:tc>
        <w:tc>
          <w:tcPr>
            <w:tcW w:w="700" w:type="dxa"/>
            <w:gridSpan w:val="2"/>
            <w:tcBorders>
              <w:top w:val="nil"/>
              <w:left w:val="nil"/>
              <w:bottom w:val="nil"/>
              <w:right w:val="nil"/>
            </w:tcBorders>
            <w:shd w:val="clear" w:color="auto" w:fill="4966AC"/>
          </w:tcPr>
          <w:p w:rsidR="00786451" w:rsidRDefault="00572AC4">
            <w:pPr>
              <w:pStyle w:val="TableParagraph"/>
              <w:spacing w:before="5"/>
              <w:ind w:left="112"/>
              <w:rPr>
                <w:b/>
                <w:sz w:val="24"/>
              </w:rPr>
            </w:pPr>
            <w:r>
              <w:rPr>
                <w:b/>
                <w:color w:val="FFFFFF"/>
                <w:sz w:val="24"/>
              </w:rPr>
              <w:t>CE</w:t>
            </w:r>
          </w:p>
        </w:tc>
        <w:tc>
          <w:tcPr>
            <w:tcW w:w="350" w:type="dxa"/>
            <w:tcBorders>
              <w:top w:val="nil"/>
              <w:left w:val="nil"/>
              <w:bottom w:val="nil"/>
              <w:right w:val="nil"/>
            </w:tcBorders>
            <w:shd w:val="clear" w:color="auto" w:fill="4966AC"/>
          </w:tcPr>
          <w:p w:rsidR="00786451" w:rsidRDefault="00786451">
            <w:pPr>
              <w:pStyle w:val="TableParagraph"/>
              <w:rPr>
                <w:rFonts w:ascii="Times New Roman"/>
                <w:sz w:val="20"/>
              </w:rPr>
            </w:pPr>
          </w:p>
        </w:tc>
        <w:tc>
          <w:tcPr>
            <w:tcW w:w="352" w:type="dxa"/>
            <w:tcBorders>
              <w:top w:val="nil"/>
              <w:left w:val="nil"/>
              <w:bottom w:val="nil"/>
              <w:right w:val="nil"/>
            </w:tcBorders>
            <w:shd w:val="clear" w:color="auto" w:fill="4966AC"/>
          </w:tcPr>
          <w:p w:rsidR="00786451" w:rsidRDefault="00786451">
            <w:pPr>
              <w:pStyle w:val="TableParagraph"/>
              <w:rPr>
                <w:rFonts w:ascii="Times New Roman"/>
                <w:sz w:val="20"/>
              </w:rPr>
            </w:pPr>
          </w:p>
        </w:tc>
        <w:tc>
          <w:tcPr>
            <w:tcW w:w="2217" w:type="dxa"/>
            <w:tcBorders>
              <w:top w:val="nil"/>
              <w:left w:val="nil"/>
              <w:bottom w:val="nil"/>
              <w:right w:val="nil"/>
            </w:tcBorders>
            <w:shd w:val="clear" w:color="auto" w:fill="4966AC"/>
          </w:tcPr>
          <w:p w:rsidR="00786451" w:rsidRDefault="00786451">
            <w:pPr>
              <w:pStyle w:val="TableParagraph"/>
              <w:rPr>
                <w:rFonts w:ascii="Times New Roman"/>
                <w:sz w:val="20"/>
              </w:rPr>
            </w:pPr>
          </w:p>
        </w:tc>
      </w:tr>
      <w:tr w:rsidR="00786451">
        <w:trPr>
          <w:trHeight w:val="323"/>
        </w:trPr>
        <w:tc>
          <w:tcPr>
            <w:tcW w:w="391" w:type="dxa"/>
            <w:tcBorders>
              <w:top w:val="nil"/>
            </w:tcBorders>
          </w:tcPr>
          <w:p w:rsidR="00786451" w:rsidRDefault="00786451">
            <w:pPr>
              <w:pStyle w:val="TableParagraph"/>
              <w:rPr>
                <w:rFonts w:ascii="Times New Roman"/>
                <w:sz w:val="20"/>
              </w:rPr>
            </w:pPr>
          </w:p>
        </w:tc>
        <w:tc>
          <w:tcPr>
            <w:tcW w:w="389" w:type="dxa"/>
            <w:tcBorders>
              <w:top w:val="nil"/>
            </w:tcBorders>
          </w:tcPr>
          <w:p w:rsidR="00786451" w:rsidRDefault="00786451">
            <w:pPr>
              <w:pStyle w:val="TableParagraph"/>
              <w:rPr>
                <w:rFonts w:ascii="Times New Roman"/>
                <w:sz w:val="20"/>
              </w:rPr>
            </w:pPr>
          </w:p>
        </w:tc>
        <w:tc>
          <w:tcPr>
            <w:tcW w:w="564" w:type="dxa"/>
            <w:tcBorders>
              <w:top w:val="nil"/>
            </w:tcBorders>
          </w:tcPr>
          <w:p w:rsidR="00786451" w:rsidRDefault="00786451">
            <w:pPr>
              <w:pStyle w:val="TableParagraph"/>
              <w:rPr>
                <w:rFonts w:ascii="Times New Roman"/>
                <w:sz w:val="20"/>
              </w:rPr>
            </w:pPr>
          </w:p>
        </w:tc>
        <w:tc>
          <w:tcPr>
            <w:tcW w:w="535" w:type="dxa"/>
            <w:tcBorders>
              <w:top w:val="nil"/>
            </w:tcBorders>
          </w:tcPr>
          <w:p w:rsidR="00786451" w:rsidRDefault="00786451">
            <w:pPr>
              <w:pStyle w:val="TableParagraph"/>
              <w:rPr>
                <w:rFonts w:ascii="Times New Roman"/>
                <w:sz w:val="20"/>
              </w:rPr>
            </w:pPr>
          </w:p>
        </w:tc>
        <w:tc>
          <w:tcPr>
            <w:tcW w:w="2228" w:type="dxa"/>
            <w:tcBorders>
              <w:top w:val="nil"/>
            </w:tcBorders>
          </w:tcPr>
          <w:p w:rsidR="00786451" w:rsidRDefault="00786451">
            <w:pPr>
              <w:pStyle w:val="TableParagraph"/>
              <w:rPr>
                <w:rFonts w:ascii="Times New Roman"/>
                <w:sz w:val="20"/>
              </w:rPr>
            </w:pPr>
          </w:p>
        </w:tc>
        <w:tc>
          <w:tcPr>
            <w:tcW w:w="276" w:type="dxa"/>
            <w:tcBorders>
              <w:top w:val="nil"/>
            </w:tcBorders>
          </w:tcPr>
          <w:p w:rsidR="00786451" w:rsidRDefault="00786451">
            <w:pPr>
              <w:pStyle w:val="TableParagraph"/>
              <w:rPr>
                <w:rFonts w:ascii="Times New Roman"/>
                <w:sz w:val="20"/>
              </w:rPr>
            </w:pPr>
          </w:p>
        </w:tc>
        <w:tc>
          <w:tcPr>
            <w:tcW w:w="1205" w:type="dxa"/>
            <w:tcBorders>
              <w:top w:val="nil"/>
            </w:tcBorders>
          </w:tcPr>
          <w:p w:rsidR="00786451" w:rsidRDefault="00786451">
            <w:pPr>
              <w:pStyle w:val="TableParagraph"/>
              <w:rPr>
                <w:rFonts w:ascii="Times New Roman"/>
                <w:sz w:val="20"/>
              </w:rPr>
            </w:pPr>
          </w:p>
        </w:tc>
        <w:tc>
          <w:tcPr>
            <w:tcW w:w="350" w:type="dxa"/>
            <w:tcBorders>
              <w:top w:val="nil"/>
            </w:tcBorders>
          </w:tcPr>
          <w:p w:rsidR="00786451" w:rsidRDefault="00786451">
            <w:pPr>
              <w:pStyle w:val="TableParagraph"/>
              <w:rPr>
                <w:rFonts w:ascii="Times New Roman"/>
                <w:sz w:val="20"/>
              </w:rPr>
            </w:pPr>
          </w:p>
        </w:tc>
        <w:tc>
          <w:tcPr>
            <w:tcW w:w="350" w:type="dxa"/>
            <w:tcBorders>
              <w:top w:val="nil"/>
            </w:tcBorders>
          </w:tcPr>
          <w:p w:rsidR="00786451" w:rsidRDefault="00786451">
            <w:pPr>
              <w:pStyle w:val="TableParagraph"/>
              <w:rPr>
                <w:rFonts w:ascii="Times New Roman"/>
                <w:sz w:val="20"/>
              </w:rPr>
            </w:pPr>
          </w:p>
        </w:tc>
        <w:tc>
          <w:tcPr>
            <w:tcW w:w="350" w:type="dxa"/>
            <w:tcBorders>
              <w:top w:val="nil"/>
            </w:tcBorders>
          </w:tcPr>
          <w:p w:rsidR="00786451" w:rsidRDefault="00786451">
            <w:pPr>
              <w:pStyle w:val="TableParagraph"/>
              <w:rPr>
                <w:rFonts w:ascii="Times New Roman"/>
                <w:sz w:val="20"/>
              </w:rPr>
            </w:pPr>
          </w:p>
        </w:tc>
        <w:tc>
          <w:tcPr>
            <w:tcW w:w="352" w:type="dxa"/>
            <w:tcBorders>
              <w:top w:val="nil"/>
            </w:tcBorders>
          </w:tcPr>
          <w:p w:rsidR="00786451" w:rsidRDefault="00786451">
            <w:pPr>
              <w:pStyle w:val="TableParagraph"/>
              <w:rPr>
                <w:rFonts w:ascii="Times New Roman"/>
                <w:sz w:val="20"/>
              </w:rPr>
            </w:pPr>
          </w:p>
        </w:tc>
        <w:tc>
          <w:tcPr>
            <w:tcW w:w="2217" w:type="dxa"/>
            <w:tcBorders>
              <w:top w:val="nil"/>
            </w:tcBorders>
          </w:tcPr>
          <w:p w:rsidR="00786451" w:rsidRDefault="00786451">
            <w:pPr>
              <w:pStyle w:val="TableParagraph"/>
              <w:rPr>
                <w:rFonts w:ascii="Times New Roman"/>
                <w:sz w:val="20"/>
              </w:rPr>
            </w:pPr>
          </w:p>
        </w:tc>
      </w:tr>
      <w:tr w:rsidR="00786451">
        <w:trPr>
          <w:trHeight w:val="690"/>
        </w:trPr>
        <w:tc>
          <w:tcPr>
            <w:tcW w:w="391" w:type="dxa"/>
          </w:tcPr>
          <w:p w:rsidR="00786451" w:rsidRDefault="00572AC4">
            <w:pPr>
              <w:pStyle w:val="TableParagraph"/>
              <w:spacing w:line="227" w:lineRule="exact"/>
              <w:ind w:right="52"/>
              <w:jc w:val="center"/>
              <w:rPr>
                <w:sz w:val="20"/>
              </w:rPr>
            </w:pPr>
            <w:r>
              <w:rPr>
                <w:w w:val="99"/>
                <w:sz w:val="20"/>
              </w:rPr>
              <w:t>3</w:t>
            </w:r>
          </w:p>
        </w:tc>
        <w:tc>
          <w:tcPr>
            <w:tcW w:w="389" w:type="dxa"/>
          </w:tcPr>
          <w:p w:rsidR="00786451" w:rsidRDefault="00572AC4">
            <w:pPr>
              <w:pStyle w:val="TableParagraph"/>
              <w:spacing w:line="227" w:lineRule="exact"/>
              <w:ind w:right="55"/>
              <w:jc w:val="center"/>
              <w:rPr>
                <w:sz w:val="20"/>
              </w:rPr>
            </w:pPr>
            <w:r>
              <w:rPr>
                <w:w w:val="99"/>
                <w:sz w:val="20"/>
              </w:rPr>
              <w:t>7</w:t>
            </w:r>
          </w:p>
        </w:tc>
        <w:tc>
          <w:tcPr>
            <w:tcW w:w="564" w:type="dxa"/>
          </w:tcPr>
          <w:p w:rsidR="00786451" w:rsidRDefault="00572AC4">
            <w:pPr>
              <w:pStyle w:val="TableParagraph"/>
              <w:spacing w:line="227" w:lineRule="exact"/>
              <w:ind w:left="107"/>
              <w:rPr>
                <w:sz w:val="20"/>
              </w:rPr>
            </w:pPr>
            <w:r>
              <w:rPr>
                <w:w w:val="99"/>
                <w:sz w:val="20"/>
              </w:rPr>
              <w:t>0</w:t>
            </w:r>
          </w:p>
        </w:tc>
        <w:tc>
          <w:tcPr>
            <w:tcW w:w="535" w:type="dxa"/>
          </w:tcPr>
          <w:p w:rsidR="00786451" w:rsidRDefault="00572AC4">
            <w:pPr>
              <w:pStyle w:val="TableParagraph"/>
              <w:spacing w:line="227" w:lineRule="exact"/>
              <w:ind w:left="105"/>
              <w:rPr>
                <w:sz w:val="20"/>
              </w:rPr>
            </w:pPr>
            <w:r>
              <w:rPr>
                <w:w w:val="99"/>
                <w:sz w:val="20"/>
              </w:rPr>
              <w:t>0</w:t>
            </w:r>
          </w:p>
        </w:tc>
        <w:tc>
          <w:tcPr>
            <w:tcW w:w="2228" w:type="dxa"/>
          </w:tcPr>
          <w:p w:rsidR="00786451" w:rsidRDefault="00572AC4">
            <w:pPr>
              <w:pStyle w:val="TableParagraph"/>
              <w:ind w:left="107" w:right="112"/>
              <w:rPr>
                <w:sz w:val="20"/>
              </w:rPr>
            </w:pPr>
            <w:r>
              <w:rPr>
                <w:sz w:val="20"/>
              </w:rPr>
              <w:t>servicios de traslado y viáticos</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786451">
            <w:pPr>
              <w:pStyle w:val="TableParagraph"/>
              <w:rPr>
                <w:rFonts w:ascii="Times New Roman"/>
                <w:sz w:val="20"/>
              </w:rPr>
            </w:pPr>
          </w:p>
        </w:tc>
        <w:tc>
          <w:tcPr>
            <w:tcW w:w="350" w:type="dxa"/>
          </w:tcPr>
          <w:p w:rsidR="00786451" w:rsidRDefault="00786451">
            <w:pPr>
              <w:pStyle w:val="TableParagraph"/>
              <w:rPr>
                <w:rFonts w:ascii="Times New Roman"/>
                <w:sz w:val="20"/>
              </w:rPr>
            </w:pPr>
          </w:p>
        </w:tc>
        <w:tc>
          <w:tcPr>
            <w:tcW w:w="350" w:type="dxa"/>
          </w:tcPr>
          <w:p w:rsidR="00786451" w:rsidRDefault="00786451">
            <w:pPr>
              <w:pStyle w:val="TableParagraph"/>
              <w:rPr>
                <w:rFonts w:ascii="Times New Roman"/>
                <w:sz w:val="20"/>
              </w:rPr>
            </w:pPr>
          </w:p>
        </w:tc>
        <w:tc>
          <w:tcPr>
            <w:tcW w:w="352" w:type="dxa"/>
          </w:tcPr>
          <w:p w:rsidR="00786451" w:rsidRDefault="00786451">
            <w:pPr>
              <w:pStyle w:val="TableParagraph"/>
              <w:rPr>
                <w:rFonts w:ascii="Times New Roman"/>
                <w:sz w:val="20"/>
              </w:rPr>
            </w:pPr>
          </w:p>
        </w:tc>
        <w:tc>
          <w:tcPr>
            <w:tcW w:w="2217" w:type="dxa"/>
          </w:tcPr>
          <w:p w:rsidR="00786451" w:rsidRDefault="00786451">
            <w:pPr>
              <w:pStyle w:val="TableParagraph"/>
              <w:rPr>
                <w:rFonts w:ascii="Times New Roman"/>
                <w:sz w:val="20"/>
              </w:rPr>
            </w:pPr>
          </w:p>
        </w:tc>
      </w:tr>
      <w:tr w:rsidR="00786451">
        <w:trPr>
          <w:trHeight w:val="1379"/>
        </w:trPr>
        <w:tc>
          <w:tcPr>
            <w:tcW w:w="391" w:type="dxa"/>
          </w:tcPr>
          <w:p w:rsidR="00786451" w:rsidRDefault="00572AC4">
            <w:pPr>
              <w:pStyle w:val="TableParagraph"/>
              <w:spacing w:line="227" w:lineRule="exact"/>
              <w:ind w:right="52"/>
              <w:jc w:val="center"/>
              <w:rPr>
                <w:sz w:val="20"/>
              </w:rPr>
            </w:pPr>
            <w:r>
              <w:rPr>
                <w:w w:val="99"/>
                <w:sz w:val="20"/>
              </w:rPr>
              <w:t>3</w:t>
            </w:r>
          </w:p>
        </w:tc>
        <w:tc>
          <w:tcPr>
            <w:tcW w:w="389" w:type="dxa"/>
          </w:tcPr>
          <w:p w:rsidR="00786451" w:rsidRDefault="00572AC4">
            <w:pPr>
              <w:pStyle w:val="TableParagraph"/>
              <w:spacing w:line="227" w:lineRule="exact"/>
              <w:ind w:right="55"/>
              <w:jc w:val="center"/>
              <w:rPr>
                <w:sz w:val="20"/>
              </w:rPr>
            </w:pPr>
            <w:r>
              <w:rPr>
                <w:w w:val="99"/>
                <w:sz w:val="20"/>
              </w:rPr>
              <w:t>7</w:t>
            </w:r>
          </w:p>
        </w:tc>
        <w:tc>
          <w:tcPr>
            <w:tcW w:w="564" w:type="dxa"/>
          </w:tcPr>
          <w:p w:rsidR="00786451" w:rsidRDefault="00572AC4">
            <w:pPr>
              <w:pStyle w:val="TableParagraph"/>
              <w:spacing w:line="227" w:lineRule="exact"/>
              <w:ind w:left="107"/>
              <w:rPr>
                <w:sz w:val="20"/>
              </w:rPr>
            </w:pPr>
            <w:r>
              <w:rPr>
                <w:w w:val="99"/>
                <w:sz w:val="20"/>
              </w:rPr>
              <w:t>2</w:t>
            </w:r>
          </w:p>
        </w:tc>
        <w:tc>
          <w:tcPr>
            <w:tcW w:w="535" w:type="dxa"/>
          </w:tcPr>
          <w:p w:rsidR="00786451" w:rsidRDefault="00572AC4">
            <w:pPr>
              <w:pStyle w:val="TableParagraph"/>
              <w:spacing w:line="227" w:lineRule="exact"/>
              <w:ind w:left="105"/>
              <w:rPr>
                <w:sz w:val="20"/>
              </w:rPr>
            </w:pPr>
            <w:r>
              <w:rPr>
                <w:w w:val="99"/>
                <w:sz w:val="20"/>
              </w:rPr>
              <w:t>1</w:t>
            </w:r>
          </w:p>
        </w:tc>
        <w:tc>
          <w:tcPr>
            <w:tcW w:w="2228" w:type="dxa"/>
          </w:tcPr>
          <w:p w:rsidR="00786451" w:rsidRDefault="00572AC4">
            <w:pPr>
              <w:pStyle w:val="TableParagraph"/>
              <w:ind w:left="107" w:right="345"/>
              <w:rPr>
                <w:sz w:val="20"/>
              </w:rPr>
            </w:pPr>
            <w:r>
              <w:rPr>
                <w:sz w:val="20"/>
              </w:rPr>
              <w:t>pasajes terrestres nacionales para labores en campo y de</w:t>
            </w:r>
          </w:p>
          <w:p w:rsidR="00786451" w:rsidRDefault="00572AC4">
            <w:pPr>
              <w:pStyle w:val="TableParagraph"/>
              <w:spacing w:line="229" w:lineRule="exact"/>
              <w:ind w:left="107"/>
              <w:rPr>
                <w:sz w:val="20"/>
              </w:rPr>
            </w:pPr>
            <w:r>
              <w:rPr>
                <w:sz w:val="20"/>
              </w:rPr>
              <w:t>supervisión</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ind w:left="107" w:right="334"/>
              <w:rPr>
                <w:sz w:val="20"/>
              </w:rPr>
            </w:pPr>
            <w:r>
              <w:rPr>
                <w:sz w:val="20"/>
              </w:rPr>
              <w:t>compra de bienes y servicios</w:t>
            </w:r>
          </w:p>
        </w:tc>
      </w:tr>
      <w:tr w:rsidR="00786451">
        <w:trPr>
          <w:trHeight w:val="919"/>
        </w:trPr>
        <w:tc>
          <w:tcPr>
            <w:tcW w:w="391" w:type="dxa"/>
          </w:tcPr>
          <w:p w:rsidR="00786451" w:rsidRDefault="00572AC4">
            <w:pPr>
              <w:pStyle w:val="TableParagraph"/>
              <w:spacing w:line="227" w:lineRule="exact"/>
              <w:ind w:right="52"/>
              <w:jc w:val="center"/>
              <w:rPr>
                <w:sz w:val="20"/>
              </w:rPr>
            </w:pPr>
            <w:r>
              <w:rPr>
                <w:w w:val="99"/>
                <w:sz w:val="20"/>
              </w:rPr>
              <w:t>3</w:t>
            </w:r>
          </w:p>
        </w:tc>
        <w:tc>
          <w:tcPr>
            <w:tcW w:w="389" w:type="dxa"/>
          </w:tcPr>
          <w:p w:rsidR="00786451" w:rsidRDefault="00572AC4">
            <w:pPr>
              <w:pStyle w:val="TableParagraph"/>
              <w:spacing w:line="227" w:lineRule="exact"/>
              <w:ind w:right="55"/>
              <w:jc w:val="center"/>
              <w:rPr>
                <w:sz w:val="20"/>
              </w:rPr>
            </w:pPr>
            <w:r>
              <w:rPr>
                <w:w w:val="99"/>
                <w:sz w:val="20"/>
              </w:rPr>
              <w:t>7</w:t>
            </w:r>
          </w:p>
        </w:tc>
        <w:tc>
          <w:tcPr>
            <w:tcW w:w="564" w:type="dxa"/>
          </w:tcPr>
          <w:p w:rsidR="00786451" w:rsidRDefault="00572AC4">
            <w:pPr>
              <w:pStyle w:val="TableParagraph"/>
              <w:spacing w:line="227" w:lineRule="exact"/>
              <w:ind w:left="107"/>
              <w:rPr>
                <w:sz w:val="20"/>
              </w:rPr>
            </w:pPr>
            <w:r>
              <w:rPr>
                <w:w w:val="99"/>
                <w:sz w:val="20"/>
              </w:rPr>
              <w:t>5</w:t>
            </w:r>
          </w:p>
        </w:tc>
        <w:tc>
          <w:tcPr>
            <w:tcW w:w="535" w:type="dxa"/>
          </w:tcPr>
          <w:p w:rsidR="00786451" w:rsidRDefault="00572AC4">
            <w:pPr>
              <w:pStyle w:val="TableParagraph"/>
              <w:spacing w:line="227" w:lineRule="exact"/>
              <w:ind w:left="105"/>
              <w:rPr>
                <w:sz w:val="20"/>
              </w:rPr>
            </w:pPr>
            <w:r>
              <w:rPr>
                <w:w w:val="99"/>
                <w:sz w:val="20"/>
              </w:rPr>
              <w:t>1</w:t>
            </w:r>
          </w:p>
        </w:tc>
        <w:tc>
          <w:tcPr>
            <w:tcW w:w="2228" w:type="dxa"/>
          </w:tcPr>
          <w:p w:rsidR="00786451" w:rsidRDefault="00572AC4">
            <w:pPr>
              <w:pStyle w:val="TableParagraph"/>
              <w:ind w:left="107" w:right="367"/>
              <w:rPr>
                <w:sz w:val="20"/>
              </w:rPr>
            </w:pPr>
            <w:r>
              <w:rPr>
                <w:sz w:val="20"/>
              </w:rPr>
              <w:t>viáticos nacionales para labores en</w:t>
            </w:r>
          </w:p>
          <w:p w:rsidR="00786451" w:rsidRDefault="00572AC4">
            <w:pPr>
              <w:pStyle w:val="TableParagraph"/>
              <w:spacing w:before="3" w:line="228" w:lineRule="exact"/>
              <w:ind w:left="107" w:right="1057"/>
              <w:rPr>
                <w:sz w:val="20"/>
              </w:rPr>
            </w:pPr>
            <w:r>
              <w:rPr>
                <w:sz w:val="20"/>
              </w:rPr>
              <w:t>campo y de supervisión</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ind w:left="107" w:right="334"/>
              <w:rPr>
                <w:sz w:val="20"/>
              </w:rPr>
            </w:pPr>
            <w:r>
              <w:rPr>
                <w:sz w:val="20"/>
              </w:rPr>
              <w:t>compra de bienes y servicios</w:t>
            </w:r>
          </w:p>
        </w:tc>
      </w:tr>
      <w:tr w:rsidR="00786451">
        <w:trPr>
          <w:trHeight w:val="1379"/>
        </w:trPr>
        <w:tc>
          <w:tcPr>
            <w:tcW w:w="391" w:type="dxa"/>
          </w:tcPr>
          <w:p w:rsidR="00786451" w:rsidRDefault="00572AC4">
            <w:pPr>
              <w:pStyle w:val="TableParagraph"/>
              <w:spacing w:line="227" w:lineRule="exact"/>
              <w:ind w:right="52"/>
              <w:jc w:val="center"/>
              <w:rPr>
                <w:sz w:val="20"/>
              </w:rPr>
            </w:pPr>
            <w:r>
              <w:rPr>
                <w:w w:val="99"/>
                <w:sz w:val="20"/>
              </w:rPr>
              <w:t>3</w:t>
            </w:r>
          </w:p>
        </w:tc>
        <w:tc>
          <w:tcPr>
            <w:tcW w:w="389" w:type="dxa"/>
          </w:tcPr>
          <w:p w:rsidR="00786451" w:rsidRDefault="00572AC4">
            <w:pPr>
              <w:pStyle w:val="TableParagraph"/>
              <w:spacing w:line="227" w:lineRule="exact"/>
              <w:ind w:right="55"/>
              <w:jc w:val="center"/>
              <w:rPr>
                <w:sz w:val="20"/>
              </w:rPr>
            </w:pPr>
            <w:r>
              <w:rPr>
                <w:w w:val="99"/>
                <w:sz w:val="20"/>
              </w:rPr>
              <w:t>7</w:t>
            </w:r>
          </w:p>
        </w:tc>
        <w:tc>
          <w:tcPr>
            <w:tcW w:w="564" w:type="dxa"/>
          </w:tcPr>
          <w:p w:rsidR="00786451" w:rsidRDefault="00572AC4">
            <w:pPr>
              <w:pStyle w:val="TableParagraph"/>
              <w:spacing w:line="227" w:lineRule="exact"/>
              <w:ind w:left="107"/>
              <w:rPr>
                <w:sz w:val="20"/>
              </w:rPr>
            </w:pPr>
            <w:r>
              <w:rPr>
                <w:w w:val="99"/>
                <w:sz w:val="20"/>
              </w:rPr>
              <w:t>6</w:t>
            </w:r>
          </w:p>
        </w:tc>
        <w:tc>
          <w:tcPr>
            <w:tcW w:w="535" w:type="dxa"/>
          </w:tcPr>
          <w:p w:rsidR="00786451" w:rsidRDefault="00572AC4">
            <w:pPr>
              <w:pStyle w:val="TableParagraph"/>
              <w:spacing w:line="227" w:lineRule="exact"/>
              <w:ind w:left="105"/>
              <w:rPr>
                <w:sz w:val="20"/>
              </w:rPr>
            </w:pPr>
            <w:r>
              <w:rPr>
                <w:w w:val="99"/>
                <w:sz w:val="20"/>
              </w:rPr>
              <w:t>1</w:t>
            </w:r>
          </w:p>
        </w:tc>
        <w:tc>
          <w:tcPr>
            <w:tcW w:w="2228" w:type="dxa"/>
          </w:tcPr>
          <w:p w:rsidR="00786451" w:rsidRDefault="00572AC4">
            <w:pPr>
              <w:pStyle w:val="TableParagraph"/>
              <w:ind w:left="107" w:right="212"/>
              <w:rPr>
                <w:sz w:val="20"/>
              </w:rPr>
            </w:pPr>
            <w:r>
              <w:rPr>
                <w:sz w:val="20"/>
              </w:rPr>
              <w:t>viáticos en el extranjero asociados a los programas de seguridad</w:t>
            </w:r>
          </w:p>
          <w:p w:rsidR="00786451" w:rsidRDefault="00572AC4">
            <w:pPr>
              <w:pStyle w:val="TableParagraph"/>
              <w:ind w:left="107"/>
              <w:rPr>
                <w:sz w:val="20"/>
              </w:rPr>
            </w:pPr>
            <w:r>
              <w:rPr>
                <w:sz w:val="20"/>
              </w:rPr>
              <w:t>pública y nacional</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ind w:left="107" w:right="334"/>
              <w:rPr>
                <w:sz w:val="20"/>
              </w:rPr>
            </w:pPr>
            <w:r>
              <w:rPr>
                <w:sz w:val="20"/>
              </w:rPr>
              <w:t>compra de bienes y servicios</w:t>
            </w:r>
          </w:p>
        </w:tc>
      </w:tr>
      <w:tr w:rsidR="00786451">
        <w:trPr>
          <w:trHeight w:val="460"/>
        </w:trPr>
        <w:tc>
          <w:tcPr>
            <w:tcW w:w="391" w:type="dxa"/>
          </w:tcPr>
          <w:p w:rsidR="00786451" w:rsidRDefault="00572AC4">
            <w:pPr>
              <w:pStyle w:val="TableParagraph"/>
              <w:spacing w:line="227" w:lineRule="exact"/>
              <w:ind w:right="52"/>
              <w:jc w:val="center"/>
              <w:rPr>
                <w:sz w:val="20"/>
              </w:rPr>
            </w:pPr>
            <w:r>
              <w:rPr>
                <w:w w:val="99"/>
                <w:sz w:val="20"/>
              </w:rPr>
              <w:t>3</w:t>
            </w:r>
          </w:p>
        </w:tc>
        <w:tc>
          <w:tcPr>
            <w:tcW w:w="389" w:type="dxa"/>
          </w:tcPr>
          <w:p w:rsidR="00786451" w:rsidRDefault="00572AC4">
            <w:pPr>
              <w:pStyle w:val="TableParagraph"/>
              <w:spacing w:line="227" w:lineRule="exact"/>
              <w:ind w:right="55"/>
              <w:jc w:val="center"/>
              <w:rPr>
                <w:sz w:val="20"/>
              </w:rPr>
            </w:pPr>
            <w:r>
              <w:rPr>
                <w:w w:val="99"/>
                <w:sz w:val="20"/>
              </w:rPr>
              <w:t>7</w:t>
            </w:r>
          </w:p>
        </w:tc>
        <w:tc>
          <w:tcPr>
            <w:tcW w:w="564" w:type="dxa"/>
          </w:tcPr>
          <w:p w:rsidR="00786451" w:rsidRDefault="00572AC4">
            <w:pPr>
              <w:pStyle w:val="TableParagraph"/>
              <w:spacing w:line="227" w:lineRule="exact"/>
              <w:ind w:left="107"/>
              <w:rPr>
                <w:sz w:val="20"/>
              </w:rPr>
            </w:pPr>
            <w:r>
              <w:rPr>
                <w:w w:val="99"/>
                <w:sz w:val="20"/>
              </w:rPr>
              <w:t>8</w:t>
            </w:r>
          </w:p>
        </w:tc>
        <w:tc>
          <w:tcPr>
            <w:tcW w:w="535" w:type="dxa"/>
          </w:tcPr>
          <w:p w:rsidR="00786451" w:rsidRDefault="00572AC4">
            <w:pPr>
              <w:pStyle w:val="TableParagraph"/>
              <w:spacing w:line="227" w:lineRule="exact"/>
              <w:ind w:left="105"/>
              <w:rPr>
                <w:sz w:val="20"/>
              </w:rPr>
            </w:pPr>
            <w:r>
              <w:rPr>
                <w:w w:val="99"/>
                <w:sz w:val="20"/>
              </w:rPr>
              <w:t>1</w:t>
            </w:r>
          </w:p>
        </w:tc>
        <w:tc>
          <w:tcPr>
            <w:tcW w:w="2228" w:type="dxa"/>
          </w:tcPr>
          <w:p w:rsidR="00786451" w:rsidRDefault="00572AC4">
            <w:pPr>
              <w:pStyle w:val="TableParagraph"/>
              <w:spacing w:line="230" w:lineRule="exact"/>
              <w:ind w:left="107" w:right="112"/>
              <w:rPr>
                <w:sz w:val="20"/>
              </w:rPr>
            </w:pPr>
            <w:r>
              <w:rPr>
                <w:sz w:val="20"/>
              </w:rPr>
              <w:t>servicios integrales de traslado y viáticos</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spacing w:line="230" w:lineRule="exact"/>
              <w:ind w:left="107" w:right="334"/>
              <w:rPr>
                <w:sz w:val="20"/>
              </w:rPr>
            </w:pPr>
            <w:r>
              <w:rPr>
                <w:sz w:val="20"/>
              </w:rPr>
              <w:t>compra de bienes y servicios</w:t>
            </w:r>
          </w:p>
        </w:tc>
      </w:tr>
      <w:tr w:rsidR="00786451">
        <w:trPr>
          <w:trHeight w:val="460"/>
        </w:trPr>
        <w:tc>
          <w:tcPr>
            <w:tcW w:w="391" w:type="dxa"/>
          </w:tcPr>
          <w:p w:rsidR="00786451" w:rsidRDefault="00572AC4">
            <w:pPr>
              <w:pStyle w:val="TableParagraph"/>
              <w:spacing w:line="227" w:lineRule="exact"/>
              <w:ind w:right="52"/>
              <w:jc w:val="center"/>
              <w:rPr>
                <w:sz w:val="20"/>
              </w:rPr>
            </w:pPr>
            <w:r>
              <w:rPr>
                <w:w w:val="99"/>
                <w:sz w:val="20"/>
              </w:rPr>
              <w:t>3</w:t>
            </w:r>
          </w:p>
        </w:tc>
        <w:tc>
          <w:tcPr>
            <w:tcW w:w="389" w:type="dxa"/>
          </w:tcPr>
          <w:p w:rsidR="00786451" w:rsidRDefault="00572AC4">
            <w:pPr>
              <w:pStyle w:val="TableParagraph"/>
              <w:spacing w:line="227" w:lineRule="exact"/>
              <w:ind w:right="55"/>
              <w:jc w:val="center"/>
              <w:rPr>
                <w:sz w:val="20"/>
              </w:rPr>
            </w:pPr>
            <w:r>
              <w:rPr>
                <w:w w:val="99"/>
                <w:sz w:val="20"/>
              </w:rPr>
              <w:t>7</w:t>
            </w:r>
          </w:p>
        </w:tc>
        <w:tc>
          <w:tcPr>
            <w:tcW w:w="564" w:type="dxa"/>
          </w:tcPr>
          <w:p w:rsidR="00786451" w:rsidRDefault="00572AC4">
            <w:pPr>
              <w:pStyle w:val="TableParagraph"/>
              <w:spacing w:line="227" w:lineRule="exact"/>
              <w:ind w:left="107"/>
              <w:rPr>
                <w:sz w:val="20"/>
              </w:rPr>
            </w:pPr>
            <w:r>
              <w:rPr>
                <w:w w:val="99"/>
                <w:sz w:val="20"/>
              </w:rPr>
              <w:t>9</w:t>
            </w:r>
          </w:p>
        </w:tc>
        <w:tc>
          <w:tcPr>
            <w:tcW w:w="535" w:type="dxa"/>
          </w:tcPr>
          <w:p w:rsidR="00786451" w:rsidRDefault="00572AC4">
            <w:pPr>
              <w:pStyle w:val="TableParagraph"/>
              <w:spacing w:line="227" w:lineRule="exact"/>
              <w:ind w:left="105"/>
              <w:rPr>
                <w:sz w:val="20"/>
              </w:rPr>
            </w:pPr>
            <w:r>
              <w:rPr>
                <w:w w:val="99"/>
                <w:sz w:val="20"/>
              </w:rPr>
              <w:t>1</w:t>
            </w:r>
          </w:p>
        </w:tc>
        <w:tc>
          <w:tcPr>
            <w:tcW w:w="2228" w:type="dxa"/>
          </w:tcPr>
          <w:p w:rsidR="00786451" w:rsidRDefault="00572AC4">
            <w:pPr>
              <w:pStyle w:val="TableParagraph"/>
              <w:spacing w:line="230" w:lineRule="exact"/>
              <w:ind w:left="107"/>
              <w:rPr>
                <w:sz w:val="20"/>
              </w:rPr>
            </w:pPr>
            <w:r>
              <w:rPr>
                <w:sz w:val="20"/>
              </w:rPr>
              <w:t>otros servicios de traslado y hospedaje</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spacing w:line="230" w:lineRule="exact"/>
              <w:ind w:left="107" w:right="334"/>
              <w:rPr>
                <w:sz w:val="20"/>
              </w:rPr>
            </w:pPr>
            <w:r>
              <w:rPr>
                <w:sz w:val="20"/>
              </w:rPr>
              <w:t>compra de bienes y servicios</w:t>
            </w:r>
          </w:p>
        </w:tc>
      </w:tr>
      <w:tr w:rsidR="00786451">
        <w:trPr>
          <w:trHeight w:val="323"/>
        </w:trPr>
        <w:tc>
          <w:tcPr>
            <w:tcW w:w="391" w:type="dxa"/>
          </w:tcPr>
          <w:p w:rsidR="00786451" w:rsidRDefault="00572AC4">
            <w:pPr>
              <w:pStyle w:val="TableParagraph"/>
              <w:spacing w:line="227" w:lineRule="exact"/>
              <w:ind w:right="52"/>
              <w:jc w:val="center"/>
              <w:rPr>
                <w:sz w:val="20"/>
              </w:rPr>
            </w:pPr>
            <w:r>
              <w:rPr>
                <w:w w:val="99"/>
                <w:sz w:val="20"/>
              </w:rPr>
              <w:t>3</w:t>
            </w:r>
          </w:p>
        </w:tc>
        <w:tc>
          <w:tcPr>
            <w:tcW w:w="389" w:type="dxa"/>
          </w:tcPr>
          <w:p w:rsidR="00786451" w:rsidRDefault="00572AC4">
            <w:pPr>
              <w:pStyle w:val="TableParagraph"/>
              <w:spacing w:line="227" w:lineRule="exact"/>
              <w:ind w:right="55"/>
              <w:jc w:val="center"/>
              <w:rPr>
                <w:sz w:val="20"/>
              </w:rPr>
            </w:pPr>
            <w:r>
              <w:rPr>
                <w:w w:val="99"/>
                <w:sz w:val="20"/>
              </w:rPr>
              <w:t>8</w:t>
            </w:r>
          </w:p>
        </w:tc>
        <w:tc>
          <w:tcPr>
            <w:tcW w:w="564" w:type="dxa"/>
          </w:tcPr>
          <w:p w:rsidR="00786451" w:rsidRDefault="00572AC4">
            <w:pPr>
              <w:pStyle w:val="TableParagraph"/>
              <w:spacing w:line="227" w:lineRule="exact"/>
              <w:ind w:left="107"/>
              <w:rPr>
                <w:sz w:val="20"/>
              </w:rPr>
            </w:pPr>
            <w:r>
              <w:rPr>
                <w:w w:val="99"/>
                <w:sz w:val="20"/>
              </w:rPr>
              <w:t>0</w:t>
            </w:r>
          </w:p>
        </w:tc>
        <w:tc>
          <w:tcPr>
            <w:tcW w:w="535" w:type="dxa"/>
          </w:tcPr>
          <w:p w:rsidR="00786451" w:rsidRDefault="00572AC4">
            <w:pPr>
              <w:pStyle w:val="TableParagraph"/>
              <w:spacing w:line="227" w:lineRule="exact"/>
              <w:ind w:left="105"/>
              <w:rPr>
                <w:sz w:val="20"/>
              </w:rPr>
            </w:pPr>
            <w:r>
              <w:rPr>
                <w:w w:val="99"/>
                <w:sz w:val="20"/>
              </w:rPr>
              <w:t>0</w:t>
            </w:r>
          </w:p>
        </w:tc>
        <w:tc>
          <w:tcPr>
            <w:tcW w:w="2228" w:type="dxa"/>
          </w:tcPr>
          <w:p w:rsidR="00786451" w:rsidRDefault="00572AC4">
            <w:pPr>
              <w:pStyle w:val="TableParagraph"/>
              <w:spacing w:line="227" w:lineRule="exact"/>
              <w:ind w:left="107"/>
              <w:rPr>
                <w:sz w:val="20"/>
              </w:rPr>
            </w:pPr>
            <w:r>
              <w:rPr>
                <w:sz w:val="20"/>
              </w:rPr>
              <w:t>servicios oficiales</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786451">
            <w:pPr>
              <w:pStyle w:val="TableParagraph"/>
              <w:rPr>
                <w:rFonts w:ascii="Times New Roman"/>
                <w:sz w:val="20"/>
              </w:rPr>
            </w:pPr>
          </w:p>
        </w:tc>
        <w:tc>
          <w:tcPr>
            <w:tcW w:w="350" w:type="dxa"/>
          </w:tcPr>
          <w:p w:rsidR="00786451" w:rsidRDefault="00786451">
            <w:pPr>
              <w:pStyle w:val="TableParagraph"/>
              <w:rPr>
                <w:rFonts w:ascii="Times New Roman"/>
                <w:sz w:val="20"/>
              </w:rPr>
            </w:pPr>
          </w:p>
        </w:tc>
        <w:tc>
          <w:tcPr>
            <w:tcW w:w="350" w:type="dxa"/>
          </w:tcPr>
          <w:p w:rsidR="00786451" w:rsidRDefault="00786451">
            <w:pPr>
              <w:pStyle w:val="TableParagraph"/>
              <w:rPr>
                <w:rFonts w:ascii="Times New Roman"/>
                <w:sz w:val="20"/>
              </w:rPr>
            </w:pPr>
          </w:p>
        </w:tc>
        <w:tc>
          <w:tcPr>
            <w:tcW w:w="352" w:type="dxa"/>
          </w:tcPr>
          <w:p w:rsidR="00786451" w:rsidRDefault="00786451">
            <w:pPr>
              <w:pStyle w:val="TableParagraph"/>
              <w:rPr>
                <w:rFonts w:ascii="Times New Roman"/>
                <w:sz w:val="20"/>
              </w:rPr>
            </w:pPr>
          </w:p>
        </w:tc>
        <w:tc>
          <w:tcPr>
            <w:tcW w:w="2217" w:type="dxa"/>
          </w:tcPr>
          <w:p w:rsidR="00786451" w:rsidRDefault="00786451">
            <w:pPr>
              <w:pStyle w:val="TableParagraph"/>
              <w:rPr>
                <w:rFonts w:ascii="Times New Roman"/>
                <w:sz w:val="20"/>
              </w:rPr>
            </w:pPr>
          </w:p>
        </w:tc>
      </w:tr>
      <w:tr w:rsidR="00786451">
        <w:trPr>
          <w:trHeight w:val="460"/>
        </w:trPr>
        <w:tc>
          <w:tcPr>
            <w:tcW w:w="391" w:type="dxa"/>
          </w:tcPr>
          <w:p w:rsidR="00786451" w:rsidRDefault="00572AC4">
            <w:pPr>
              <w:pStyle w:val="TableParagraph"/>
              <w:spacing w:line="227" w:lineRule="exact"/>
              <w:ind w:right="52"/>
              <w:jc w:val="center"/>
              <w:rPr>
                <w:sz w:val="20"/>
              </w:rPr>
            </w:pPr>
            <w:r>
              <w:rPr>
                <w:w w:val="99"/>
                <w:sz w:val="20"/>
              </w:rPr>
              <w:t>3</w:t>
            </w:r>
          </w:p>
        </w:tc>
        <w:tc>
          <w:tcPr>
            <w:tcW w:w="389" w:type="dxa"/>
          </w:tcPr>
          <w:p w:rsidR="00786451" w:rsidRDefault="00572AC4">
            <w:pPr>
              <w:pStyle w:val="TableParagraph"/>
              <w:spacing w:line="227" w:lineRule="exact"/>
              <w:ind w:right="55"/>
              <w:jc w:val="center"/>
              <w:rPr>
                <w:sz w:val="20"/>
              </w:rPr>
            </w:pPr>
            <w:r>
              <w:rPr>
                <w:w w:val="99"/>
                <w:sz w:val="20"/>
              </w:rPr>
              <w:t>8</w:t>
            </w:r>
          </w:p>
        </w:tc>
        <w:tc>
          <w:tcPr>
            <w:tcW w:w="564" w:type="dxa"/>
          </w:tcPr>
          <w:p w:rsidR="00786451" w:rsidRDefault="00572AC4">
            <w:pPr>
              <w:pStyle w:val="TableParagraph"/>
              <w:spacing w:line="227" w:lineRule="exact"/>
              <w:ind w:left="107"/>
              <w:rPr>
                <w:sz w:val="20"/>
              </w:rPr>
            </w:pPr>
            <w:r>
              <w:rPr>
                <w:w w:val="99"/>
                <w:sz w:val="20"/>
              </w:rPr>
              <w:t>2</w:t>
            </w:r>
          </w:p>
        </w:tc>
        <w:tc>
          <w:tcPr>
            <w:tcW w:w="535" w:type="dxa"/>
          </w:tcPr>
          <w:p w:rsidR="00786451" w:rsidRDefault="00572AC4">
            <w:pPr>
              <w:pStyle w:val="TableParagraph"/>
              <w:spacing w:line="227" w:lineRule="exact"/>
              <w:ind w:left="105"/>
              <w:rPr>
                <w:sz w:val="20"/>
              </w:rPr>
            </w:pPr>
            <w:r>
              <w:rPr>
                <w:w w:val="99"/>
                <w:sz w:val="20"/>
              </w:rPr>
              <w:t>1</w:t>
            </w:r>
          </w:p>
        </w:tc>
        <w:tc>
          <w:tcPr>
            <w:tcW w:w="2228" w:type="dxa"/>
          </w:tcPr>
          <w:p w:rsidR="00786451" w:rsidRDefault="00572AC4">
            <w:pPr>
              <w:pStyle w:val="TableParagraph"/>
              <w:spacing w:line="227" w:lineRule="exact"/>
              <w:ind w:left="107"/>
              <w:rPr>
                <w:sz w:val="20"/>
              </w:rPr>
            </w:pPr>
            <w:r>
              <w:rPr>
                <w:sz w:val="20"/>
              </w:rPr>
              <w:t>gastos de orden social</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spacing w:line="230" w:lineRule="exact"/>
              <w:ind w:left="107" w:right="334"/>
              <w:rPr>
                <w:sz w:val="20"/>
              </w:rPr>
            </w:pPr>
            <w:r>
              <w:rPr>
                <w:sz w:val="20"/>
              </w:rPr>
              <w:t>compra de bienes y servicios</w:t>
            </w:r>
          </w:p>
        </w:tc>
      </w:tr>
      <w:tr w:rsidR="00786451">
        <w:trPr>
          <w:trHeight w:val="691"/>
        </w:trPr>
        <w:tc>
          <w:tcPr>
            <w:tcW w:w="391" w:type="dxa"/>
          </w:tcPr>
          <w:p w:rsidR="00786451" w:rsidRDefault="00572AC4">
            <w:pPr>
              <w:pStyle w:val="TableParagraph"/>
              <w:spacing w:line="227" w:lineRule="exact"/>
              <w:ind w:right="52"/>
              <w:jc w:val="center"/>
              <w:rPr>
                <w:sz w:val="20"/>
              </w:rPr>
            </w:pPr>
            <w:r>
              <w:rPr>
                <w:w w:val="99"/>
                <w:sz w:val="20"/>
              </w:rPr>
              <w:t>3</w:t>
            </w:r>
          </w:p>
        </w:tc>
        <w:tc>
          <w:tcPr>
            <w:tcW w:w="389" w:type="dxa"/>
          </w:tcPr>
          <w:p w:rsidR="00786451" w:rsidRDefault="00572AC4">
            <w:pPr>
              <w:pStyle w:val="TableParagraph"/>
              <w:spacing w:line="227" w:lineRule="exact"/>
              <w:ind w:right="55"/>
              <w:jc w:val="center"/>
              <w:rPr>
                <w:sz w:val="20"/>
              </w:rPr>
            </w:pPr>
            <w:r>
              <w:rPr>
                <w:w w:val="99"/>
                <w:sz w:val="20"/>
              </w:rPr>
              <w:t>8</w:t>
            </w:r>
          </w:p>
        </w:tc>
        <w:tc>
          <w:tcPr>
            <w:tcW w:w="564" w:type="dxa"/>
          </w:tcPr>
          <w:p w:rsidR="00786451" w:rsidRDefault="00572AC4">
            <w:pPr>
              <w:pStyle w:val="TableParagraph"/>
              <w:spacing w:line="227" w:lineRule="exact"/>
              <w:ind w:left="107"/>
              <w:rPr>
                <w:sz w:val="20"/>
              </w:rPr>
            </w:pPr>
            <w:r>
              <w:rPr>
                <w:w w:val="99"/>
                <w:sz w:val="20"/>
              </w:rPr>
              <w:t>3</w:t>
            </w:r>
          </w:p>
        </w:tc>
        <w:tc>
          <w:tcPr>
            <w:tcW w:w="535" w:type="dxa"/>
          </w:tcPr>
          <w:p w:rsidR="00786451" w:rsidRDefault="00572AC4">
            <w:pPr>
              <w:pStyle w:val="TableParagraph"/>
              <w:spacing w:line="227" w:lineRule="exact"/>
              <w:ind w:left="105"/>
              <w:rPr>
                <w:sz w:val="20"/>
              </w:rPr>
            </w:pPr>
            <w:r>
              <w:rPr>
                <w:w w:val="99"/>
                <w:sz w:val="20"/>
              </w:rPr>
              <w:t>1</w:t>
            </w:r>
          </w:p>
        </w:tc>
        <w:tc>
          <w:tcPr>
            <w:tcW w:w="2228" w:type="dxa"/>
          </w:tcPr>
          <w:p w:rsidR="00786451" w:rsidRDefault="00572AC4">
            <w:pPr>
              <w:pStyle w:val="TableParagraph"/>
              <w:ind w:left="107"/>
              <w:rPr>
                <w:sz w:val="20"/>
              </w:rPr>
            </w:pPr>
            <w:r>
              <w:rPr>
                <w:sz w:val="20"/>
              </w:rPr>
              <w:t xml:space="preserve">congresos y </w:t>
            </w:r>
            <w:r>
              <w:rPr>
                <w:w w:val="95"/>
                <w:sz w:val="20"/>
              </w:rPr>
              <w:t>convenciones</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2</w:t>
            </w:r>
          </w:p>
        </w:tc>
        <w:tc>
          <w:tcPr>
            <w:tcW w:w="2217" w:type="dxa"/>
          </w:tcPr>
          <w:p w:rsidR="00786451" w:rsidRDefault="00572AC4">
            <w:pPr>
              <w:pStyle w:val="TableParagraph"/>
              <w:ind w:left="107" w:right="334"/>
              <w:rPr>
                <w:sz w:val="20"/>
              </w:rPr>
            </w:pPr>
            <w:r>
              <w:rPr>
                <w:sz w:val="20"/>
              </w:rPr>
              <w:t>compra de bienes y servicios</w:t>
            </w:r>
          </w:p>
        </w:tc>
      </w:tr>
      <w:tr w:rsidR="00786451">
        <w:trPr>
          <w:trHeight w:val="457"/>
        </w:trPr>
        <w:tc>
          <w:tcPr>
            <w:tcW w:w="391" w:type="dxa"/>
          </w:tcPr>
          <w:p w:rsidR="00786451" w:rsidRDefault="00572AC4">
            <w:pPr>
              <w:pStyle w:val="TableParagraph"/>
              <w:spacing w:line="227" w:lineRule="exact"/>
              <w:ind w:right="52"/>
              <w:jc w:val="center"/>
              <w:rPr>
                <w:sz w:val="20"/>
              </w:rPr>
            </w:pPr>
            <w:r>
              <w:rPr>
                <w:w w:val="99"/>
                <w:sz w:val="20"/>
              </w:rPr>
              <w:t>3</w:t>
            </w:r>
          </w:p>
        </w:tc>
        <w:tc>
          <w:tcPr>
            <w:tcW w:w="389" w:type="dxa"/>
          </w:tcPr>
          <w:p w:rsidR="00786451" w:rsidRDefault="00572AC4">
            <w:pPr>
              <w:pStyle w:val="TableParagraph"/>
              <w:spacing w:line="227" w:lineRule="exact"/>
              <w:ind w:right="55"/>
              <w:jc w:val="center"/>
              <w:rPr>
                <w:sz w:val="20"/>
              </w:rPr>
            </w:pPr>
            <w:r>
              <w:rPr>
                <w:w w:val="99"/>
                <w:sz w:val="20"/>
              </w:rPr>
              <w:t>9</w:t>
            </w:r>
          </w:p>
        </w:tc>
        <w:tc>
          <w:tcPr>
            <w:tcW w:w="564" w:type="dxa"/>
          </w:tcPr>
          <w:p w:rsidR="00786451" w:rsidRDefault="00572AC4">
            <w:pPr>
              <w:pStyle w:val="TableParagraph"/>
              <w:spacing w:line="227" w:lineRule="exact"/>
              <w:ind w:left="107"/>
              <w:rPr>
                <w:sz w:val="20"/>
              </w:rPr>
            </w:pPr>
            <w:r>
              <w:rPr>
                <w:w w:val="99"/>
                <w:sz w:val="20"/>
              </w:rPr>
              <w:t>0</w:t>
            </w:r>
          </w:p>
        </w:tc>
        <w:tc>
          <w:tcPr>
            <w:tcW w:w="535" w:type="dxa"/>
          </w:tcPr>
          <w:p w:rsidR="00786451" w:rsidRDefault="00572AC4">
            <w:pPr>
              <w:pStyle w:val="TableParagraph"/>
              <w:spacing w:line="227" w:lineRule="exact"/>
              <w:ind w:left="105"/>
              <w:rPr>
                <w:sz w:val="20"/>
              </w:rPr>
            </w:pPr>
            <w:r>
              <w:rPr>
                <w:w w:val="99"/>
                <w:sz w:val="20"/>
              </w:rPr>
              <w:t>0</w:t>
            </w:r>
          </w:p>
        </w:tc>
        <w:tc>
          <w:tcPr>
            <w:tcW w:w="2228" w:type="dxa"/>
          </w:tcPr>
          <w:p w:rsidR="00786451" w:rsidRDefault="00572AC4">
            <w:pPr>
              <w:pStyle w:val="TableParagraph"/>
              <w:spacing w:line="230" w:lineRule="exact"/>
              <w:ind w:left="107" w:right="812"/>
              <w:rPr>
                <w:sz w:val="20"/>
              </w:rPr>
            </w:pPr>
            <w:r>
              <w:rPr>
                <w:sz w:val="20"/>
              </w:rPr>
              <w:t>otros servicios generales</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786451">
            <w:pPr>
              <w:pStyle w:val="TableParagraph"/>
              <w:rPr>
                <w:rFonts w:ascii="Times New Roman"/>
                <w:sz w:val="20"/>
              </w:rPr>
            </w:pPr>
          </w:p>
        </w:tc>
        <w:tc>
          <w:tcPr>
            <w:tcW w:w="350" w:type="dxa"/>
          </w:tcPr>
          <w:p w:rsidR="00786451" w:rsidRDefault="00786451">
            <w:pPr>
              <w:pStyle w:val="TableParagraph"/>
              <w:rPr>
                <w:rFonts w:ascii="Times New Roman"/>
                <w:sz w:val="20"/>
              </w:rPr>
            </w:pPr>
          </w:p>
        </w:tc>
        <w:tc>
          <w:tcPr>
            <w:tcW w:w="350" w:type="dxa"/>
          </w:tcPr>
          <w:p w:rsidR="00786451" w:rsidRDefault="00786451">
            <w:pPr>
              <w:pStyle w:val="TableParagraph"/>
              <w:rPr>
                <w:rFonts w:ascii="Times New Roman"/>
                <w:sz w:val="20"/>
              </w:rPr>
            </w:pPr>
          </w:p>
        </w:tc>
        <w:tc>
          <w:tcPr>
            <w:tcW w:w="352" w:type="dxa"/>
          </w:tcPr>
          <w:p w:rsidR="00786451" w:rsidRDefault="00786451">
            <w:pPr>
              <w:pStyle w:val="TableParagraph"/>
              <w:rPr>
                <w:rFonts w:ascii="Times New Roman"/>
                <w:sz w:val="20"/>
              </w:rPr>
            </w:pPr>
          </w:p>
        </w:tc>
        <w:tc>
          <w:tcPr>
            <w:tcW w:w="2217" w:type="dxa"/>
          </w:tcPr>
          <w:p w:rsidR="00786451" w:rsidRDefault="00786451">
            <w:pPr>
              <w:pStyle w:val="TableParagraph"/>
              <w:rPr>
                <w:rFonts w:ascii="Times New Roman"/>
                <w:sz w:val="20"/>
              </w:rPr>
            </w:pPr>
          </w:p>
        </w:tc>
      </w:tr>
      <w:tr w:rsidR="00786451">
        <w:trPr>
          <w:trHeight w:val="1380"/>
        </w:trPr>
        <w:tc>
          <w:tcPr>
            <w:tcW w:w="391" w:type="dxa"/>
          </w:tcPr>
          <w:p w:rsidR="00786451" w:rsidRDefault="00572AC4">
            <w:pPr>
              <w:pStyle w:val="TableParagraph"/>
              <w:spacing w:line="227" w:lineRule="exact"/>
              <w:ind w:right="52"/>
              <w:jc w:val="center"/>
              <w:rPr>
                <w:sz w:val="20"/>
              </w:rPr>
            </w:pPr>
            <w:r>
              <w:rPr>
                <w:w w:val="99"/>
                <w:sz w:val="20"/>
              </w:rPr>
              <w:t>3</w:t>
            </w:r>
          </w:p>
        </w:tc>
        <w:tc>
          <w:tcPr>
            <w:tcW w:w="389" w:type="dxa"/>
          </w:tcPr>
          <w:p w:rsidR="00786451" w:rsidRDefault="00572AC4">
            <w:pPr>
              <w:pStyle w:val="TableParagraph"/>
              <w:spacing w:line="227" w:lineRule="exact"/>
              <w:ind w:right="55"/>
              <w:jc w:val="center"/>
              <w:rPr>
                <w:sz w:val="20"/>
              </w:rPr>
            </w:pPr>
            <w:r>
              <w:rPr>
                <w:w w:val="99"/>
                <w:sz w:val="20"/>
              </w:rPr>
              <w:t>9</w:t>
            </w:r>
          </w:p>
        </w:tc>
        <w:tc>
          <w:tcPr>
            <w:tcW w:w="564" w:type="dxa"/>
          </w:tcPr>
          <w:p w:rsidR="00786451" w:rsidRDefault="00572AC4">
            <w:pPr>
              <w:pStyle w:val="TableParagraph"/>
              <w:spacing w:line="227" w:lineRule="exact"/>
              <w:ind w:left="107"/>
              <w:rPr>
                <w:sz w:val="20"/>
              </w:rPr>
            </w:pPr>
            <w:r>
              <w:rPr>
                <w:w w:val="99"/>
                <w:sz w:val="20"/>
              </w:rPr>
              <w:t>2</w:t>
            </w:r>
          </w:p>
        </w:tc>
        <w:tc>
          <w:tcPr>
            <w:tcW w:w="535" w:type="dxa"/>
          </w:tcPr>
          <w:p w:rsidR="00786451" w:rsidRDefault="00572AC4">
            <w:pPr>
              <w:pStyle w:val="TableParagraph"/>
              <w:spacing w:line="227" w:lineRule="exact"/>
              <w:ind w:left="105"/>
              <w:rPr>
                <w:sz w:val="20"/>
              </w:rPr>
            </w:pPr>
            <w:r>
              <w:rPr>
                <w:w w:val="99"/>
                <w:sz w:val="20"/>
              </w:rPr>
              <w:t>2</w:t>
            </w:r>
          </w:p>
        </w:tc>
        <w:tc>
          <w:tcPr>
            <w:tcW w:w="2228" w:type="dxa"/>
          </w:tcPr>
          <w:p w:rsidR="00786451" w:rsidRDefault="00572AC4">
            <w:pPr>
              <w:pStyle w:val="TableParagraph"/>
              <w:spacing w:line="237" w:lineRule="auto"/>
              <w:ind w:left="107" w:right="523"/>
              <w:rPr>
                <w:sz w:val="20"/>
              </w:rPr>
            </w:pPr>
            <w:r>
              <w:rPr>
                <w:sz w:val="20"/>
              </w:rPr>
              <w:t>otros impuestos y derechos</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6</w:t>
            </w:r>
          </w:p>
        </w:tc>
        <w:tc>
          <w:tcPr>
            <w:tcW w:w="2217" w:type="dxa"/>
          </w:tcPr>
          <w:p w:rsidR="00786451" w:rsidRDefault="00572AC4">
            <w:pPr>
              <w:pStyle w:val="TableParagraph"/>
              <w:ind w:left="107"/>
              <w:rPr>
                <w:sz w:val="20"/>
              </w:rPr>
            </w:pPr>
            <w:r>
              <w:rPr>
                <w:sz w:val="20"/>
              </w:rPr>
              <w:t>impuestos sobre los productos, la producción y las importaciones de las entidades</w:t>
            </w:r>
          </w:p>
          <w:p w:rsidR="00786451" w:rsidRDefault="00572AC4">
            <w:pPr>
              <w:pStyle w:val="TableParagraph"/>
              <w:spacing w:line="213" w:lineRule="exact"/>
              <w:ind w:left="107"/>
              <w:rPr>
                <w:sz w:val="20"/>
              </w:rPr>
            </w:pPr>
            <w:r>
              <w:rPr>
                <w:sz w:val="20"/>
              </w:rPr>
              <w:t>empresariales</w:t>
            </w:r>
          </w:p>
        </w:tc>
      </w:tr>
      <w:tr w:rsidR="00786451">
        <w:trPr>
          <w:trHeight w:val="1380"/>
        </w:trPr>
        <w:tc>
          <w:tcPr>
            <w:tcW w:w="391" w:type="dxa"/>
          </w:tcPr>
          <w:p w:rsidR="00786451" w:rsidRDefault="00572AC4">
            <w:pPr>
              <w:pStyle w:val="TableParagraph"/>
              <w:spacing w:line="227" w:lineRule="exact"/>
              <w:ind w:right="52"/>
              <w:jc w:val="center"/>
              <w:rPr>
                <w:sz w:val="20"/>
              </w:rPr>
            </w:pPr>
            <w:r>
              <w:rPr>
                <w:w w:val="99"/>
                <w:sz w:val="20"/>
              </w:rPr>
              <w:t>3</w:t>
            </w:r>
          </w:p>
        </w:tc>
        <w:tc>
          <w:tcPr>
            <w:tcW w:w="389" w:type="dxa"/>
          </w:tcPr>
          <w:p w:rsidR="00786451" w:rsidRDefault="00572AC4">
            <w:pPr>
              <w:pStyle w:val="TableParagraph"/>
              <w:spacing w:line="227" w:lineRule="exact"/>
              <w:ind w:right="55"/>
              <w:jc w:val="center"/>
              <w:rPr>
                <w:sz w:val="20"/>
              </w:rPr>
            </w:pPr>
            <w:r>
              <w:rPr>
                <w:w w:val="99"/>
                <w:sz w:val="20"/>
              </w:rPr>
              <w:t>9</w:t>
            </w:r>
          </w:p>
        </w:tc>
        <w:tc>
          <w:tcPr>
            <w:tcW w:w="564" w:type="dxa"/>
          </w:tcPr>
          <w:p w:rsidR="00786451" w:rsidRDefault="00572AC4">
            <w:pPr>
              <w:pStyle w:val="TableParagraph"/>
              <w:spacing w:line="227" w:lineRule="exact"/>
              <w:ind w:left="107"/>
              <w:rPr>
                <w:sz w:val="20"/>
              </w:rPr>
            </w:pPr>
            <w:r>
              <w:rPr>
                <w:w w:val="99"/>
                <w:sz w:val="20"/>
              </w:rPr>
              <w:t>8</w:t>
            </w:r>
          </w:p>
        </w:tc>
        <w:tc>
          <w:tcPr>
            <w:tcW w:w="535" w:type="dxa"/>
          </w:tcPr>
          <w:p w:rsidR="00786451" w:rsidRDefault="00572AC4">
            <w:pPr>
              <w:pStyle w:val="TableParagraph"/>
              <w:spacing w:line="227" w:lineRule="exact"/>
              <w:ind w:left="105"/>
              <w:rPr>
                <w:sz w:val="20"/>
              </w:rPr>
            </w:pPr>
            <w:r>
              <w:rPr>
                <w:w w:val="99"/>
                <w:sz w:val="20"/>
              </w:rPr>
              <w:t>1</w:t>
            </w:r>
          </w:p>
        </w:tc>
        <w:tc>
          <w:tcPr>
            <w:tcW w:w="2228" w:type="dxa"/>
          </w:tcPr>
          <w:p w:rsidR="00786451" w:rsidRDefault="00572AC4">
            <w:pPr>
              <w:pStyle w:val="TableParagraph"/>
              <w:ind w:left="107" w:right="723"/>
              <w:rPr>
                <w:sz w:val="20"/>
              </w:rPr>
            </w:pPr>
            <w:r>
              <w:rPr>
                <w:sz w:val="20"/>
              </w:rPr>
              <w:t>impuesto sobre nóminas</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6</w:t>
            </w:r>
          </w:p>
        </w:tc>
        <w:tc>
          <w:tcPr>
            <w:tcW w:w="2217" w:type="dxa"/>
          </w:tcPr>
          <w:p w:rsidR="00786451" w:rsidRDefault="00572AC4">
            <w:pPr>
              <w:pStyle w:val="TableParagraph"/>
              <w:ind w:left="107"/>
              <w:rPr>
                <w:sz w:val="20"/>
              </w:rPr>
            </w:pPr>
            <w:r>
              <w:rPr>
                <w:sz w:val="20"/>
              </w:rPr>
              <w:t>impuestos sobre los productos, la producción y las importaciones de las</w:t>
            </w:r>
          </w:p>
          <w:p w:rsidR="00786451" w:rsidRDefault="00572AC4">
            <w:pPr>
              <w:pStyle w:val="TableParagraph"/>
              <w:spacing w:line="230" w:lineRule="exact"/>
              <w:ind w:left="107" w:right="334"/>
              <w:rPr>
                <w:sz w:val="20"/>
              </w:rPr>
            </w:pPr>
            <w:r>
              <w:rPr>
                <w:sz w:val="20"/>
              </w:rPr>
              <w:t xml:space="preserve">entidades </w:t>
            </w:r>
            <w:r>
              <w:rPr>
                <w:w w:val="95"/>
                <w:sz w:val="20"/>
              </w:rPr>
              <w:t>empresariales</w:t>
            </w:r>
          </w:p>
        </w:tc>
      </w:tr>
      <w:tr w:rsidR="00786451">
        <w:trPr>
          <w:trHeight w:val="1379"/>
        </w:trPr>
        <w:tc>
          <w:tcPr>
            <w:tcW w:w="391" w:type="dxa"/>
          </w:tcPr>
          <w:p w:rsidR="00786451" w:rsidRDefault="00572AC4">
            <w:pPr>
              <w:pStyle w:val="TableParagraph"/>
              <w:spacing w:line="227" w:lineRule="exact"/>
              <w:ind w:right="52"/>
              <w:jc w:val="center"/>
              <w:rPr>
                <w:sz w:val="20"/>
              </w:rPr>
            </w:pPr>
            <w:r>
              <w:rPr>
                <w:w w:val="99"/>
                <w:sz w:val="20"/>
              </w:rPr>
              <w:t>3</w:t>
            </w:r>
          </w:p>
        </w:tc>
        <w:tc>
          <w:tcPr>
            <w:tcW w:w="389" w:type="dxa"/>
          </w:tcPr>
          <w:p w:rsidR="00786451" w:rsidRDefault="00572AC4">
            <w:pPr>
              <w:pStyle w:val="TableParagraph"/>
              <w:spacing w:line="227" w:lineRule="exact"/>
              <w:ind w:right="55"/>
              <w:jc w:val="center"/>
              <w:rPr>
                <w:sz w:val="20"/>
              </w:rPr>
            </w:pPr>
            <w:r>
              <w:rPr>
                <w:w w:val="99"/>
                <w:sz w:val="20"/>
              </w:rPr>
              <w:t>9</w:t>
            </w:r>
          </w:p>
        </w:tc>
        <w:tc>
          <w:tcPr>
            <w:tcW w:w="564" w:type="dxa"/>
          </w:tcPr>
          <w:p w:rsidR="00786451" w:rsidRDefault="00572AC4">
            <w:pPr>
              <w:pStyle w:val="TableParagraph"/>
              <w:spacing w:line="227" w:lineRule="exact"/>
              <w:ind w:left="107"/>
              <w:rPr>
                <w:sz w:val="20"/>
              </w:rPr>
            </w:pPr>
            <w:r>
              <w:rPr>
                <w:w w:val="99"/>
                <w:sz w:val="20"/>
              </w:rPr>
              <w:t>8</w:t>
            </w:r>
          </w:p>
        </w:tc>
        <w:tc>
          <w:tcPr>
            <w:tcW w:w="535" w:type="dxa"/>
          </w:tcPr>
          <w:p w:rsidR="00786451" w:rsidRDefault="00572AC4">
            <w:pPr>
              <w:pStyle w:val="TableParagraph"/>
              <w:spacing w:line="227" w:lineRule="exact"/>
              <w:ind w:left="105"/>
              <w:rPr>
                <w:sz w:val="20"/>
              </w:rPr>
            </w:pPr>
            <w:r>
              <w:rPr>
                <w:w w:val="99"/>
                <w:sz w:val="20"/>
              </w:rPr>
              <w:t>2</w:t>
            </w:r>
          </w:p>
        </w:tc>
        <w:tc>
          <w:tcPr>
            <w:tcW w:w="2228" w:type="dxa"/>
          </w:tcPr>
          <w:p w:rsidR="00786451" w:rsidRDefault="00572AC4">
            <w:pPr>
              <w:pStyle w:val="TableParagraph"/>
              <w:spacing w:line="227" w:lineRule="exact"/>
              <w:ind w:left="107"/>
              <w:rPr>
                <w:sz w:val="20"/>
              </w:rPr>
            </w:pPr>
            <w:r>
              <w:rPr>
                <w:sz w:val="20"/>
              </w:rPr>
              <w:t>otros impuestos</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572AC4">
            <w:pPr>
              <w:pStyle w:val="TableParagraph"/>
              <w:spacing w:line="227" w:lineRule="exact"/>
              <w:ind w:right="11"/>
              <w:jc w:val="center"/>
              <w:rPr>
                <w:sz w:val="20"/>
              </w:rPr>
            </w:pPr>
            <w:r>
              <w:rPr>
                <w:w w:val="99"/>
                <w:sz w:val="20"/>
              </w:rPr>
              <w:t>2</w:t>
            </w:r>
          </w:p>
        </w:tc>
        <w:tc>
          <w:tcPr>
            <w:tcW w:w="350" w:type="dxa"/>
          </w:tcPr>
          <w:p w:rsidR="00786451" w:rsidRDefault="00572AC4">
            <w:pPr>
              <w:pStyle w:val="TableParagraph"/>
              <w:spacing w:line="227" w:lineRule="exact"/>
              <w:ind w:left="108"/>
              <w:rPr>
                <w:sz w:val="20"/>
              </w:rPr>
            </w:pPr>
            <w:r>
              <w:rPr>
                <w:w w:val="99"/>
                <w:sz w:val="20"/>
              </w:rPr>
              <w:t>1</w:t>
            </w:r>
          </w:p>
        </w:tc>
        <w:tc>
          <w:tcPr>
            <w:tcW w:w="350" w:type="dxa"/>
          </w:tcPr>
          <w:p w:rsidR="00786451" w:rsidRDefault="00572AC4">
            <w:pPr>
              <w:pStyle w:val="TableParagraph"/>
              <w:spacing w:line="227" w:lineRule="exact"/>
              <w:ind w:right="9"/>
              <w:jc w:val="center"/>
              <w:rPr>
                <w:sz w:val="20"/>
              </w:rPr>
            </w:pPr>
            <w:r>
              <w:rPr>
                <w:w w:val="99"/>
                <w:sz w:val="20"/>
              </w:rPr>
              <w:t>1</w:t>
            </w:r>
          </w:p>
        </w:tc>
        <w:tc>
          <w:tcPr>
            <w:tcW w:w="352" w:type="dxa"/>
          </w:tcPr>
          <w:p w:rsidR="00786451" w:rsidRDefault="00572AC4">
            <w:pPr>
              <w:pStyle w:val="TableParagraph"/>
              <w:spacing w:line="227" w:lineRule="exact"/>
              <w:ind w:right="11"/>
              <w:jc w:val="center"/>
              <w:rPr>
                <w:sz w:val="20"/>
              </w:rPr>
            </w:pPr>
            <w:r>
              <w:rPr>
                <w:w w:val="99"/>
                <w:sz w:val="20"/>
              </w:rPr>
              <w:t>6</w:t>
            </w:r>
          </w:p>
        </w:tc>
        <w:tc>
          <w:tcPr>
            <w:tcW w:w="2217" w:type="dxa"/>
          </w:tcPr>
          <w:p w:rsidR="00786451" w:rsidRDefault="00572AC4">
            <w:pPr>
              <w:pStyle w:val="TableParagraph"/>
              <w:ind w:left="107"/>
              <w:rPr>
                <w:sz w:val="20"/>
              </w:rPr>
            </w:pPr>
            <w:r>
              <w:rPr>
                <w:sz w:val="20"/>
              </w:rPr>
              <w:t>impuestos sobre los productos, la producción y las importaciones de las</w:t>
            </w:r>
          </w:p>
          <w:p w:rsidR="00786451" w:rsidRDefault="00572AC4">
            <w:pPr>
              <w:pStyle w:val="TableParagraph"/>
              <w:spacing w:line="230" w:lineRule="exact"/>
              <w:ind w:left="107" w:right="334"/>
              <w:rPr>
                <w:sz w:val="20"/>
              </w:rPr>
            </w:pPr>
            <w:r>
              <w:rPr>
                <w:sz w:val="20"/>
              </w:rPr>
              <w:t xml:space="preserve">entidades </w:t>
            </w:r>
            <w:r>
              <w:rPr>
                <w:w w:val="95"/>
                <w:sz w:val="20"/>
              </w:rPr>
              <w:t>empresariales</w:t>
            </w:r>
          </w:p>
        </w:tc>
      </w:tr>
      <w:tr w:rsidR="00786451">
        <w:trPr>
          <w:trHeight w:val="323"/>
        </w:trPr>
        <w:tc>
          <w:tcPr>
            <w:tcW w:w="391" w:type="dxa"/>
          </w:tcPr>
          <w:p w:rsidR="00786451" w:rsidRDefault="00572AC4">
            <w:pPr>
              <w:pStyle w:val="TableParagraph"/>
              <w:spacing w:line="227" w:lineRule="exact"/>
              <w:ind w:right="52"/>
              <w:jc w:val="center"/>
              <w:rPr>
                <w:sz w:val="20"/>
              </w:rPr>
            </w:pPr>
            <w:r>
              <w:rPr>
                <w:w w:val="99"/>
                <w:sz w:val="20"/>
              </w:rPr>
              <w:t>7</w:t>
            </w:r>
          </w:p>
        </w:tc>
        <w:tc>
          <w:tcPr>
            <w:tcW w:w="389" w:type="dxa"/>
          </w:tcPr>
          <w:p w:rsidR="00786451" w:rsidRDefault="00572AC4">
            <w:pPr>
              <w:pStyle w:val="TableParagraph"/>
              <w:spacing w:line="227" w:lineRule="exact"/>
              <w:ind w:right="50"/>
              <w:jc w:val="center"/>
              <w:rPr>
                <w:sz w:val="20"/>
              </w:rPr>
            </w:pPr>
            <w:r>
              <w:rPr>
                <w:w w:val="99"/>
                <w:sz w:val="20"/>
              </w:rPr>
              <w:t>0</w:t>
            </w:r>
          </w:p>
        </w:tc>
        <w:tc>
          <w:tcPr>
            <w:tcW w:w="564" w:type="dxa"/>
          </w:tcPr>
          <w:p w:rsidR="00786451" w:rsidRDefault="00572AC4">
            <w:pPr>
              <w:pStyle w:val="TableParagraph"/>
              <w:spacing w:line="227" w:lineRule="exact"/>
              <w:ind w:left="107"/>
              <w:rPr>
                <w:sz w:val="20"/>
              </w:rPr>
            </w:pPr>
            <w:r>
              <w:rPr>
                <w:w w:val="99"/>
                <w:sz w:val="20"/>
              </w:rPr>
              <w:t>0</w:t>
            </w:r>
          </w:p>
        </w:tc>
        <w:tc>
          <w:tcPr>
            <w:tcW w:w="535" w:type="dxa"/>
          </w:tcPr>
          <w:p w:rsidR="00786451" w:rsidRDefault="00572AC4">
            <w:pPr>
              <w:pStyle w:val="TableParagraph"/>
              <w:spacing w:line="227" w:lineRule="exact"/>
              <w:ind w:left="105"/>
              <w:rPr>
                <w:sz w:val="20"/>
              </w:rPr>
            </w:pPr>
            <w:r>
              <w:rPr>
                <w:w w:val="99"/>
                <w:sz w:val="20"/>
              </w:rPr>
              <w:t>0</w:t>
            </w:r>
          </w:p>
        </w:tc>
        <w:tc>
          <w:tcPr>
            <w:tcW w:w="2228" w:type="dxa"/>
          </w:tcPr>
          <w:p w:rsidR="00786451" w:rsidRDefault="00572AC4">
            <w:pPr>
              <w:pStyle w:val="TableParagraph"/>
              <w:spacing w:line="227" w:lineRule="exact"/>
              <w:ind w:left="107"/>
              <w:rPr>
                <w:sz w:val="20"/>
              </w:rPr>
            </w:pPr>
            <w:r>
              <w:rPr>
                <w:sz w:val="20"/>
              </w:rPr>
              <w:t>inversiones fin</w:t>
            </w:r>
          </w:p>
        </w:tc>
        <w:tc>
          <w:tcPr>
            <w:tcW w:w="276" w:type="dxa"/>
          </w:tcPr>
          <w:p w:rsidR="00786451" w:rsidRDefault="00572AC4">
            <w:pPr>
              <w:pStyle w:val="TableParagraph"/>
              <w:spacing w:line="227" w:lineRule="exact"/>
              <w:ind w:left="60"/>
              <w:jc w:val="center"/>
              <w:rPr>
                <w:sz w:val="20"/>
              </w:rPr>
            </w:pPr>
            <w:r>
              <w:rPr>
                <w:w w:val="99"/>
                <w:sz w:val="20"/>
              </w:rPr>
              <w:t>1</w:t>
            </w:r>
          </w:p>
        </w:tc>
        <w:tc>
          <w:tcPr>
            <w:tcW w:w="1205" w:type="dxa"/>
          </w:tcPr>
          <w:p w:rsidR="00786451" w:rsidRDefault="00572AC4">
            <w:pPr>
              <w:pStyle w:val="TableParagraph"/>
              <w:spacing w:line="227" w:lineRule="exact"/>
              <w:ind w:left="107"/>
              <w:rPr>
                <w:sz w:val="20"/>
              </w:rPr>
            </w:pPr>
            <w:r>
              <w:rPr>
                <w:sz w:val="20"/>
              </w:rPr>
              <w:t>corriente</w:t>
            </w:r>
          </w:p>
        </w:tc>
        <w:tc>
          <w:tcPr>
            <w:tcW w:w="350" w:type="dxa"/>
          </w:tcPr>
          <w:p w:rsidR="00786451" w:rsidRDefault="00786451">
            <w:pPr>
              <w:pStyle w:val="TableParagraph"/>
              <w:rPr>
                <w:rFonts w:ascii="Times New Roman"/>
                <w:sz w:val="20"/>
              </w:rPr>
            </w:pPr>
          </w:p>
        </w:tc>
        <w:tc>
          <w:tcPr>
            <w:tcW w:w="350" w:type="dxa"/>
          </w:tcPr>
          <w:p w:rsidR="00786451" w:rsidRDefault="00786451">
            <w:pPr>
              <w:pStyle w:val="TableParagraph"/>
              <w:rPr>
                <w:rFonts w:ascii="Times New Roman"/>
                <w:sz w:val="20"/>
              </w:rPr>
            </w:pPr>
          </w:p>
        </w:tc>
        <w:tc>
          <w:tcPr>
            <w:tcW w:w="350" w:type="dxa"/>
          </w:tcPr>
          <w:p w:rsidR="00786451" w:rsidRDefault="00786451">
            <w:pPr>
              <w:pStyle w:val="TableParagraph"/>
              <w:rPr>
                <w:rFonts w:ascii="Times New Roman"/>
                <w:sz w:val="20"/>
              </w:rPr>
            </w:pPr>
          </w:p>
        </w:tc>
        <w:tc>
          <w:tcPr>
            <w:tcW w:w="352" w:type="dxa"/>
          </w:tcPr>
          <w:p w:rsidR="00786451" w:rsidRDefault="00786451">
            <w:pPr>
              <w:pStyle w:val="TableParagraph"/>
              <w:rPr>
                <w:rFonts w:ascii="Times New Roman"/>
                <w:sz w:val="20"/>
              </w:rPr>
            </w:pPr>
          </w:p>
        </w:tc>
        <w:tc>
          <w:tcPr>
            <w:tcW w:w="2217" w:type="dxa"/>
          </w:tcPr>
          <w:p w:rsidR="00786451" w:rsidRDefault="00786451">
            <w:pPr>
              <w:pStyle w:val="TableParagraph"/>
              <w:rPr>
                <w:rFonts w:ascii="Times New Roman"/>
                <w:sz w:val="20"/>
              </w:rPr>
            </w:pPr>
          </w:p>
        </w:tc>
      </w:tr>
    </w:tbl>
    <w:p w:rsidR="00786451" w:rsidRDefault="00786451">
      <w:pPr>
        <w:rPr>
          <w:rFonts w:ascii="Times New Roman"/>
          <w:sz w:val="20"/>
        </w:rPr>
        <w:sectPr w:rsidR="00786451">
          <w:pgSz w:w="12240" w:h="15840"/>
          <w:pgMar w:top="1440" w:right="260" w:bottom="1420" w:left="680" w:header="271" w:footer="1225" w:gutter="0"/>
          <w:cols w:space="720"/>
        </w:sectPr>
      </w:pPr>
    </w:p>
    <w:p w:rsidR="00786451" w:rsidRDefault="00786451">
      <w:pPr>
        <w:pStyle w:val="Textoindependiente"/>
        <w:spacing w:before="1"/>
        <w:rPr>
          <w:sz w:val="8"/>
        </w:rPr>
      </w:pPr>
    </w:p>
    <w:tbl>
      <w:tblPr>
        <w:tblStyle w:val="TableNormal"/>
        <w:tblW w:w="0" w:type="auto"/>
        <w:tblInd w:w="1034" w:type="dxa"/>
        <w:tblLayout w:type="fixed"/>
        <w:tblLook w:val="01E0" w:firstRow="1" w:lastRow="1" w:firstColumn="1" w:lastColumn="1" w:noHBand="0" w:noVBand="0"/>
      </w:tblPr>
      <w:tblGrid>
        <w:gridCol w:w="391"/>
        <w:gridCol w:w="389"/>
        <w:gridCol w:w="564"/>
        <w:gridCol w:w="535"/>
        <w:gridCol w:w="2228"/>
        <w:gridCol w:w="276"/>
        <w:gridCol w:w="1205"/>
        <w:gridCol w:w="350"/>
        <w:gridCol w:w="350"/>
        <w:gridCol w:w="350"/>
        <w:gridCol w:w="352"/>
        <w:gridCol w:w="2217"/>
      </w:tblGrid>
      <w:tr w:rsidR="00786451">
        <w:trPr>
          <w:trHeight w:val="362"/>
        </w:trPr>
        <w:tc>
          <w:tcPr>
            <w:tcW w:w="780" w:type="dxa"/>
            <w:gridSpan w:val="2"/>
            <w:shd w:val="clear" w:color="auto" w:fill="4966AC"/>
          </w:tcPr>
          <w:p w:rsidR="00786451" w:rsidRDefault="00572AC4">
            <w:pPr>
              <w:pStyle w:val="TableParagraph"/>
              <w:spacing w:before="5"/>
              <w:ind w:left="112"/>
              <w:rPr>
                <w:b/>
                <w:sz w:val="24"/>
              </w:rPr>
            </w:pPr>
            <w:r>
              <w:rPr>
                <w:b/>
                <w:color w:val="FFFFFF"/>
                <w:sz w:val="24"/>
              </w:rPr>
              <w:t>COG</w:t>
            </w:r>
          </w:p>
        </w:tc>
        <w:tc>
          <w:tcPr>
            <w:tcW w:w="564" w:type="dxa"/>
            <w:shd w:val="clear" w:color="auto" w:fill="4966AC"/>
          </w:tcPr>
          <w:p w:rsidR="00786451" w:rsidRDefault="00786451">
            <w:pPr>
              <w:pStyle w:val="TableParagraph"/>
              <w:rPr>
                <w:rFonts w:ascii="Times New Roman"/>
              </w:rPr>
            </w:pPr>
          </w:p>
        </w:tc>
        <w:tc>
          <w:tcPr>
            <w:tcW w:w="535" w:type="dxa"/>
            <w:shd w:val="clear" w:color="auto" w:fill="4966AC"/>
          </w:tcPr>
          <w:p w:rsidR="00786451" w:rsidRDefault="00786451">
            <w:pPr>
              <w:pStyle w:val="TableParagraph"/>
              <w:rPr>
                <w:rFonts w:ascii="Times New Roman"/>
              </w:rPr>
            </w:pPr>
          </w:p>
        </w:tc>
        <w:tc>
          <w:tcPr>
            <w:tcW w:w="2228" w:type="dxa"/>
            <w:shd w:val="clear" w:color="auto" w:fill="4966AC"/>
          </w:tcPr>
          <w:p w:rsidR="00786451" w:rsidRDefault="00786451">
            <w:pPr>
              <w:pStyle w:val="TableParagraph"/>
              <w:rPr>
                <w:rFonts w:ascii="Times New Roman"/>
              </w:rPr>
            </w:pPr>
          </w:p>
        </w:tc>
        <w:tc>
          <w:tcPr>
            <w:tcW w:w="1481" w:type="dxa"/>
            <w:gridSpan w:val="2"/>
            <w:shd w:val="clear" w:color="auto" w:fill="4966AC"/>
          </w:tcPr>
          <w:p w:rsidR="00786451" w:rsidRDefault="00572AC4">
            <w:pPr>
              <w:pStyle w:val="TableParagraph"/>
              <w:spacing w:before="5"/>
              <w:ind w:left="112"/>
              <w:rPr>
                <w:b/>
                <w:sz w:val="24"/>
              </w:rPr>
            </w:pPr>
            <w:r>
              <w:rPr>
                <w:b/>
                <w:color w:val="FFFFFF"/>
                <w:sz w:val="24"/>
              </w:rPr>
              <w:t>CTG</w:t>
            </w:r>
          </w:p>
        </w:tc>
        <w:tc>
          <w:tcPr>
            <w:tcW w:w="700" w:type="dxa"/>
            <w:gridSpan w:val="2"/>
            <w:shd w:val="clear" w:color="auto" w:fill="4966AC"/>
          </w:tcPr>
          <w:p w:rsidR="00786451" w:rsidRDefault="00572AC4">
            <w:pPr>
              <w:pStyle w:val="TableParagraph"/>
              <w:spacing w:before="5"/>
              <w:ind w:left="112"/>
              <w:rPr>
                <w:b/>
                <w:sz w:val="24"/>
              </w:rPr>
            </w:pPr>
            <w:r>
              <w:rPr>
                <w:b/>
                <w:color w:val="FFFFFF"/>
                <w:sz w:val="24"/>
              </w:rPr>
              <w:t>CE</w:t>
            </w:r>
          </w:p>
        </w:tc>
        <w:tc>
          <w:tcPr>
            <w:tcW w:w="350" w:type="dxa"/>
            <w:shd w:val="clear" w:color="auto" w:fill="4966AC"/>
          </w:tcPr>
          <w:p w:rsidR="00786451" w:rsidRDefault="00786451">
            <w:pPr>
              <w:pStyle w:val="TableParagraph"/>
              <w:rPr>
                <w:rFonts w:ascii="Times New Roman"/>
              </w:rPr>
            </w:pPr>
          </w:p>
        </w:tc>
        <w:tc>
          <w:tcPr>
            <w:tcW w:w="352" w:type="dxa"/>
            <w:shd w:val="clear" w:color="auto" w:fill="4966AC"/>
          </w:tcPr>
          <w:p w:rsidR="00786451" w:rsidRDefault="00786451">
            <w:pPr>
              <w:pStyle w:val="TableParagraph"/>
              <w:rPr>
                <w:rFonts w:ascii="Times New Roman"/>
              </w:rPr>
            </w:pPr>
          </w:p>
        </w:tc>
        <w:tc>
          <w:tcPr>
            <w:tcW w:w="2217" w:type="dxa"/>
            <w:shd w:val="clear" w:color="auto" w:fill="4966AC"/>
          </w:tcPr>
          <w:p w:rsidR="00786451" w:rsidRDefault="00786451">
            <w:pPr>
              <w:pStyle w:val="TableParagraph"/>
              <w:rPr>
                <w:rFonts w:ascii="Times New Roman"/>
              </w:rPr>
            </w:pPr>
          </w:p>
        </w:tc>
      </w:tr>
      <w:tr w:rsidR="00786451">
        <w:trPr>
          <w:trHeight w:val="690"/>
        </w:trPr>
        <w:tc>
          <w:tcPr>
            <w:tcW w:w="391" w:type="dxa"/>
            <w:tcBorders>
              <w:left w:val="single" w:sz="4" w:space="0" w:color="90A0CF"/>
              <w:bottom w:val="single" w:sz="4" w:space="0" w:color="90A0CF"/>
              <w:right w:val="single" w:sz="4" w:space="0" w:color="90A0CF"/>
            </w:tcBorders>
          </w:tcPr>
          <w:p w:rsidR="00786451" w:rsidRDefault="00572AC4">
            <w:pPr>
              <w:pStyle w:val="TableParagraph"/>
              <w:spacing w:line="227" w:lineRule="exact"/>
              <w:ind w:left="107"/>
              <w:rPr>
                <w:sz w:val="20"/>
              </w:rPr>
            </w:pPr>
            <w:r>
              <w:rPr>
                <w:w w:val="99"/>
                <w:sz w:val="20"/>
              </w:rPr>
              <w:t>7</w:t>
            </w:r>
          </w:p>
        </w:tc>
        <w:tc>
          <w:tcPr>
            <w:tcW w:w="389" w:type="dxa"/>
            <w:tcBorders>
              <w:left w:val="single" w:sz="4" w:space="0" w:color="90A0CF"/>
              <w:bottom w:val="single" w:sz="4" w:space="0" w:color="90A0CF"/>
              <w:right w:val="single" w:sz="4" w:space="0" w:color="90A0CF"/>
            </w:tcBorders>
          </w:tcPr>
          <w:p w:rsidR="00786451" w:rsidRDefault="00572AC4">
            <w:pPr>
              <w:pStyle w:val="TableParagraph"/>
              <w:spacing w:line="227" w:lineRule="exact"/>
              <w:ind w:left="107"/>
              <w:rPr>
                <w:sz w:val="20"/>
              </w:rPr>
            </w:pPr>
            <w:r>
              <w:rPr>
                <w:w w:val="99"/>
                <w:sz w:val="20"/>
              </w:rPr>
              <w:t>9</w:t>
            </w:r>
          </w:p>
        </w:tc>
        <w:tc>
          <w:tcPr>
            <w:tcW w:w="564" w:type="dxa"/>
            <w:tcBorders>
              <w:left w:val="single" w:sz="4" w:space="0" w:color="90A0CF"/>
              <w:bottom w:val="single" w:sz="4" w:space="0" w:color="90A0CF"/>
              <w:right w:val="single" w:sz="4" w:space="0" w:color="90A0CF"/>
            </w:tcBorders>
          </w:tcPr>
          <w:p w:rsidR="00786451" w:rsidRDefault="00572AC4">
            <w:pPr>
              <w:pStyle w:val="TableParagraph"/>
              <w:spacing w:line="227" w:lineRule="exact"/>
              <w:ind w:left="107"/>
              <w:rPr>
                <w:sz w:val="20"/>
              </w:rPr>
            </w:pPr>
            <w:r>
              <w:rPr>
                <w:w w:val="99"/>
                <w:sz w:val="20"/>
              </w:rPr>
              <w:t>9</w:t>
            </w:r>
          </w:p>
        </w:tc>
        <w:tc>
          <w:tcPr>
            <w:tcW w:w="535" w:type="dxa"/>
            <w:tcBorders>
              <w:left w:val="single" w:sz="4" w:space="0" w:color="90A0CF"/>
              <w:bottom w:val="single" w:sz="4" w:space="0" w:color="90A0CF"/>
              <w:right w:val="single" w:sz="4" w:space="0" w:color="90A0CF"/>
            </w:tcBorders>
          </w:tcPr>
          <w:p w:rsidR="00786451" w:rsidRDefault="00572AC4">
            <w:pPr>
              <w:pStyle w:val="TableParagraph"/>
              <w:spacing w:line="227" w:lineRule="exact"/>
              <w:ind w:left="105"/>
              <w:rPr>
                <w:sz w:val="20"/>
              </w:rPr>
            </w:pPr>
            <w:r>
              <w:rPr>
                <w:w w:val="99"/>
                <w:sz w:val="20"/>
              </w:rPr>
              <w:t>1</w:t>
            </w:r>
          </w:p>
        </w:tc>
        <w:tc>
          <w:tcPr>
            <w:tcW w:w="2228" w:type="dxa"/>
            <w:tcBorders>
              <w:left w:val="single" w:sz="4" w:space="0" w:color="90A0CF"/>
              <w:bottom w:val="single" w:sz="4" w:space="0" w:color="90A0CF"/>
              <w:right w:val="single" w:sz="4" w:space="0" w:color="90A0CF"/>
            </w:tcBorders>
          </w:tcPr>
          <w:p w:rsidR="00786451" w:rsidRDefault="00572AC4">
            <w:pPr>
              <w:pStyle w:val="TableParagraph"/>
              <w:ind w:left="107" w:right="512"/>
              <w:rPr>
                <w:sz w:val="20"/>
              </w:rPr>
            </w:pPr>
            <w:r>
              <w:rPr>
                <w:sz w:val="20"/>
              </w:rPr>
              <w:t>erogaciones complementarias.</w:t>
            </w:r>
          </w:p>
        </w:tc>
        <w:tc>
          <w:tcPr>
            <w:tcW w:w="276" w:type="dxa"/>
            <w:tcBorders>
              <w:left w:val="single" w:sz="4" w:space="0" w:color="90A0CF"/>
              <w:bottom w:val="single" w:sz="4" w:space="0" w:color="90A0CF"/>
              <w:right w:val="single" w:sz="4" w:space="0" w:color="90A0CF"/>
            </w:tcBorders>
          </w:tcPr>
          <w:p w:rsidR="00786451" w:rsidRDefault="00572AC4">
            <w:pPr>
              <w:pStyle w:val="TableParagraph"/>
              <w:spacing w:line="227" w:lineRule="exact"/>
              <w:ind w:left="107"/>
              <w:rPr>
                <w:sz w:val="20"/>
              </w:rPr>
            </w:pPr>
            <w:r>
              <w:rPr>
                <w:w w:val="99"/>
                <w:sz w:val="20"/>
              </w:rPr>
              <w:t>1</w:t>
            </w:r>
          </w:p>
        </w:tc>
        <w:tc>
          <w:tcPr>
            <w:tcW w:w="1205" w:type="dxa"/>
            <w:tcBorders>
              <w:left w:val="single" w:sz="4" w:space="0" w:color="90A0CF"/>
              <w:bottom w:val="single" w:sz="4" w:space="0" w:color="90A0CF"/>
              <w:right w:val="single" w:sz="4" w:space="0" w:color="90A0CF"/>
            </w:tcBorders>
          </w:tcPr>
          <w:p w:rsidR="00786451" w:rsidRDefault="00572AC4">
            <w:pPr>
              <w:pStyle w:val="TableParagraph"/>
              <w:spacing w:line="227" w:lineRule="exact"/>
              <w:ind w:left="107"/>
              <w:rPr>
                <w:sz w:val="20"/>
              </w:rPr>
            </w:pPr>
            <w:r>
              <w:rPr>
                <w:sz w:val="20"/>
              </w:rPr>
              <w:t>corriente</w:t>
            </w:r>
          </w:p>
        </w:tc>
        <w:tc>
          <w:tcPr>
            <w:tcW w:w="350" w:type="dxa"/>
            <w:tcBorders>
              <w:left w:val="single" w:sz="4" w:space="0" w:color="90A0CF"/>
              <w:bottom w:val="single" w:sz="4" w:space="0" w:color="90A0CF"/>
              <w:right w:val="single" w:sz="4" w:space="0" w:color="90A0CF"/>
            </w:tcBorders>
          </w:tcPr>
          <w:p w:rsidR="00786451" w:rsidRDefault="00572AC4">
            <w:pPr>
              <w:pStyle w:val="TableParagraph"/>
              <w:spacing w:line="227" w:lineRule="exact"/>
              <w:ind w:left="107"/>
              <w:rPr>
                <w:sz w:val="20"/>
              </w:rPr>
            </w:pPr>
            <w:r>
              <w:rPr>
                <w:w w:val="99"/>
                <w:sz w:val="20"/>
              </w:rPr>
              <w:t>2</w:t>
            </w:r>
          </w:p>
        </w:tc>
        <w:tc>
          <w:tcPr>
            <w:tcW w:w="350" w:type="dxa"/>
            <w:tcBorders>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2</w:t>
            </w:r>
          </w:p>
        </w:tc>
        <w:tc>
          <w:tcPr>
            <w:tcW w:w="350" w:type="dxa"/>
            <w:tcBorders>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7</w:t>
            </w:r>
          </w:p>
        </w:tc>
        <w:tc>
          <w:tcPr>
            <w:tcW w:w="352" w:type="dxa"/>
            <w:tcBorders>
              <w:left w:val="single" w:sz="4" w:space="0" w:color="90A0CF"/>
              <w:bottom w:val="single" w:sz="4" w:space="0" w:color="90A0CF"/>
              <w:right w:val="single" w:sz="4" w:space="0" w:color="90A0CF"/>
            </w:tcBorders>
          </w:tcPr>
          <w:p w:rsidR="00786451" w:rsidRDefault="00572AC4">
            <w:pPr>
              <w:pStyle w:val="TableParagraph"/>
              <w:spacing w:line="227" w:lineRule="exact"/>
              <w:ind w:left="109"/>
              <w:rPr>
                <w:sz w:val="20"/>
              </w:rPr>
            </w:pPr>
            <w:r>
              <w:rPr>
                <w:w w:val="99"/>
                <w:sz w:val="20"/>
              </w:rPr>
              <w:t>1</w:t>
            </w:r>
          </w:p>
        </w:tc>
        <w:tc>
          <w:tcPr>
            <w:tcW w:w="2217" w:type="dxa"/>
            <w:tcBorders>
              <w:left w:val="single" w:sz="4" w:space="0" w:color="90A0CF"/>
              <w:bottom w:val="single" w:sz="4" w:space="0" w:color="90A0CF"/>
              <w:right w:val="single" w:sz="4" w:space="0" w:color="90A0CF"/>
            </w:tcBorders>
          </w:tcPr>
          <w:p w:rsidR="00786451" w:rsidRDefault="00572AC4">
            <w:pPr>
              <w:pStyle w:val="TableParagraph"/>
              <w:spacing w:line="230" w:lineRule="exact"/>
              <w:ind w:left="107"/>
              <w:rPr>
                <w:sz w:val="20"/>
              </w:rPr>
            </w:pPr>
            <w:r>
              <w:rPr>
                <w:sz w:val="20"/>
              </w:rPr>
              <w:t>acciones y participaciones de capital</w:t>
            </w:r>
          </w:p>
        </w:tc>
      </w:tr>
    </w:tbl>
    <w:p w:rsidR="00786451" w:rsidRDefault="00786451">
      <w:pPr>
        <w:pStyle w:val="Textoindependiente"/>
        <w:spacing w:before="7"/>
        <w:rPr>
          <w:sz w:val="15"/>
        </w:rPr>
      </w:pPr>
    </w:p>
    <w:p w:rsidR="00786451" w:rsidRDefault="00572AC4">
      <w:pPr>
        <w:pStyle w:val="Textoindependiente"/>
        <w:spacing w:before="92"/>
        <w:ind w:left="1022"/>
      </w:pPr>
      <w:bookmarkStart w:id="32" w:name="CA"/>
      <w:bookmarkStart w:id="33" w:name="_bookmark16"/>
      <w:bookmarkEnd w:id="32"/>
      <w:bookmarkEnd w:id="33"/>
      <w:r>
        <w:rPr>
          <w:color w:val="4966AC"/>
        </w:rPr>
        <w:t>CA</w:t>
      </w:r>
    </w:p>
    <w:p w:rsidR="00786451" w:rsidRDefault="00786451">
      <w:pPr>
        <w:pStyle w:val="Textoindependiente"/>
      </w:pPr>
    </w:p>
    <w:p w:rsidR="00786451" w:rsidRDefault="00572AC4">
      <w:pPr>
        <w:pStyle w:val="Textoindependiente"/>
        <w:ind w:left="1022" w:right="1436"/>
        <w:jc w:val="both"/>
      </w:pPr>
      <w:r>
        <w:rPr>
          <w:b/>
        </w:rPr>
        <w:t>Clasificación Administrativa</w:t>
      </w:r>
      <w:r>
        <w:t>: La CA tiene como propósitos básicos identificar las unidades administrativas a través de las cuales se realiza la asignación, gestión y rendición de los recursos financieros públicos, así como establecer las bases institucionales y sectoriales para la elaboración y análisis de las estadísticas fiscales, organizadas y agregadas, mediante su integración y consolidación, tal como lo requieren las mejores prácticas y los modelos universales establecidos en la materia.</w:t>
      </w:r>
    </w:p>
    <w:p w:rsidR="00786451" w:rsidRDefault="00786451">
      <w:pPr>
        <w:pStyle w:val="Textoindependiente"/>
        <w:spacing w:before="3"/>
      </w:pPr>
    </w:p>
    <w:p w:rsidR="00786451" w:rsidRDefault="00572AC4">
      <w:pPr>
        <w:pStyle w:val="Textoindependiente"/>
        <w:spacing w:line="237" w:lineRule="auto"/>
        <w:ind w:left="1022" w:right="1445"/>
        <w:jc w:val="both"/>
      </w:pPr>
      <w:r>
        <w:t>Se ha adoptado una codificación básica de cinco (5) dígitos numéricos estructurados según los siguientes criterios:</w:t>
      </w:r>
    </w:p>
    <w:p w:rsidR="00786451" w:rsidRDefault="00786451">
      <w:pPr>
        <w:pStyle w:val="Textoindependiente"/>
        <w:spacing w:before="2"/>
      </w:pPr>
    </w:p>
    <w:p w:rsidR="00786451" w:rsidRDefault="00572AC4">
      <w:pPr>
        <w:pStyle w:val="Prrafodelista"/>
        <w:numPr>
          <w:ilvl w:val="2"/>
          <w:numId w:val="30"/>
        </w:numPr>
        <w:tabs>
          <w:tab w:val="left" w:pos="2029"/>
          <w:tab w:val="left" w:pos="2030"/>
        </w:tabs>
        <w:jc w:val="left"/>
        <w:rPr>
          <w:sz w:val="24"/>
        </w:rPr>
      </w:pPr>
      <w:r>
        <w:rPr>
          <w:sz w:val="24"/>
        </w:rPr>
        <w:t>El primer dígito, identifica al Sector Público de cada orden de</w:t>
      </w:r>
      <w:r>
        <w:rPr>
          <w:spacing w:val="-11"/>
          <w:sz w:val="24"/>
        </w:rPr>
        <w:t xml:space="preserve"> </w:t>
      </w:r>
      <w:r>
        <w:rPr>
          <w:sz w:val="24"/>
        </w:rPr>
        <w:t>gobierno.</w:t>
      </w:r>
    </w:p>
    <w:p w:rsidR="00786451" w:rsidRDefault="00786451">
      <w:pPr>
        <w:pStyle w:val="Textoindependiente"/>
        <w:spacing w:before="10"/>
        <w:rPr>
          <w:sz w:val="23"/>
        </w:rPr>
      </w:pPr>
    </w:p>
    <w:p w:rsidR="00786451" w:rsidRDefault="00572AC4">
      <w:pPr>
        <w:pStyle w:val="Prrafodelista"/>
        <w:numPr>
          <w:ilvl w:val="2"/>
          <w:numId w:val="30"/>
        </w:numPr>
        <w:tabs>
          <w:tab w:val="left" w:pos="2030"/>
        </w:tabs>
        <w:ind w:right="1444"/>
        <w:rPr>
          <w:sz w:val="24"/>
        </w:rPr>
      </w:pPr>
      <w:r>
        <w:rPr>
          <w:sz w:val="24"/>
        </w:rPr>
        <w:t>El segundo dígito identifica al Sector Público no Financiero y al Sector Público Financiero de cada orden de</w:t>
      </w:r>
      <w:r>
        <w:rPr>
          <w:spacing w:val="-8"/>
          <w:sz w:val="24"/>
        </w:rPr>
        <w:t xml:space="preserve"> </w:t>
      </w:r>
      <w:r>
        <w:rPr>
          <w:sz w:val="24"/>
        </w:rPr>
        <w:t>gobierno.</w:t>
      </w:r>
    </w:p>
    <w:p w:rsidR="00786451" w:rsidRDefault="00786451">
      <w:pPr>
        <w:pStyle w:val="Textoindependiente"/>
        <w:spacing w:before="10"/>
        <w:rPr>
          <w:sz w:val="23"/>
        </w:rPr>
      </w:pPr>
    </w:p>
    <w:p w:rsidR="00786451" w:rsidRDefault="00572AC4">
      <w:pPr>
        <w:pStyle w:val="Prrafodelista"/>
        <w:numPr>
          <w:ilvl w:val="2"/>
          <w:numId w:val="30"/>
        </w:numPr>
        <w:tabs>
          <w:tab w:val="left" w:pos="2030"/>
        </w:tabs>
        <w:ind w:right="1444"/>
        <w:rPr>
          <w:sz w:val="24"/>
        </w:rPr>
      </w:pPr>
      <w:r>
        <w:rPr>
          <w:sz w:val="24"/>
        </w:rPr>
        <w:t>El tercer dígito, identifica a los principales sectores de la economía relacionados con el Sector</w:t>
      </w:r>
      <w:r>
        <w:rPr>
          <w:spacing w:val="-4"/>
          <w:sz w:val="24"/>
        </w:rPr>
        <w:t xml:space="preserve"> </w:t>
      </w:r>
      <w:r>
        <w:rPr>
          <w:sz w:val="24"/>
        </w:rPr>
        <w:t>Público.</w:t>
      </w:r>
    </w:p>
    <w:p w:rsidR="00786451" w:rsidRDefault="00786451">
      <w:pPr>
        <w:pStyle w:val="Textoindependiente"/>
        <w:spacing w:before="4"/>
      </w:pPr>
    </w:p>
    <w:p w:rsidR="00786451" w:rsidRDefault="00572AC4">
      <w:pPr>
        <w:pStyle w:val="Prrafodelista"/>
        <w:numPr>
          <w:ilvl w:val="2"/>
          <w:numId w:val="30"/>
        </w:numPr>
        <w:tabs>
          <w:tab w:val="left" w:pos="2030"/>
        </w:tabs>
        <w:spacing w:before="1" w:line="235" w:lineRule="auto"/>
        <w:ind w:right="1444"/>
        <w:rPr>
          <w:sz w:val="24"/>
        </w:rPr>
      </w:pPr>
      <w:r>
        <w:rPr>
          <w:sz w:val="24"/>
        </w:rPr>
        <w:t>El cuarto dígito, identifica a los subsectores de la economía relacionados con el Sector</w:t>
      </w:r>
      <w:r>
        <w:rPr>
          <w:spacing w:val="-4"/>
          <w:sz w:val="24"/>
        </w:rPr>
        <w:t xml:space="preserve"> </w:t>
      </w:r>
      <w:r>
        <w:rPr>
          <w:sz w:val="24"/>
        </w:rPr>
        <w:t>Público.</w:t>
      </w:r>
    </w:p>
    <w:p w:rsidR="00786451" w:rsidRDefault="00786451">
      <w:pPr>
        <w:pStyle w:val="Textoindependiente"/>
        <w:spacing w:before="2"/>
      </w:pPr>
    </w:p>
    <w:p w:rsidR="00786451" w:rsidRDefault="00572AC4">
      <w:pPr>
        <w:pStyle w:val="Prrafodelista"/>
        <w:numPr>
          <w:ilvl w:val="2"/>
          <w:numId w:val="30"/>
        </w:numPr>
        <w:tabs>
          <w:tab w:val="left" w:pos="2030"/>
        </w:tabs>
        <w:spacing w:before="1"/>
        <w:ind w:right="1436"/>
        <w:rPr>
          <w:sz w:val="24"/>
        </w:rPr>
      </w:pPr>
      <w:r>
        <w:rPr>
          <w:sz w:val="24"/>
        </w:rPr>
        <w:t>El</w:t>
      </w:r>
      <w:r>
        <w:rPr>
          <w:spacing w:val="-6"/>
          <w:sz w:val="24"/>
        </w:rPr>
        <w:t xml:space="preserve"> </w:t>
      </w:r>
      <w:r>
        <w:rPr>
          <w:sz w:val="24"/>
        </w:rPr>
        <w:t>quinto</w:t>
      </w:r>
      <w:r>
        <w:rPr>
          <w:spacing w:val="-4"/>
          <w:sz w:val="24"/>
        </w:rPr>
        <w:t xml:space="preserve"> </w:t>
      </w:r>
      <w:r>
        <w:rPr>
          <w:sz w:val="24"/>
        </w:rPr>
        <w:t>dígito</w:t>
      </w:r>
      <w:r>
        <w:rPr>
          <w:spacing w:val="-4"/>
          <w:sz w:val="24"/>
        </w:rPr>
        <w:t xml:space="preserve"> </w:t>
      </w:r>
      <w:r>
        <w:rPr>
          <w:sz w:val="24"/>
        </w:rPr>
        <w:t>se</w:t>
      </w:r>
      <w:r>
        <w:rPr>
          <w:spacing w:val="-4"/>
          <w:sz w:val="24"/>
        </w:rPr>
        <w:t xml:space="preserve"> </w:t>
      </w:r>
      <w:r>
        <w:rPr>
          <w:sz w:val="24"/>
        </w:rPr>
        <w:t>asignará</w:t>
      </w:r>
      <w:r>
        <w:rPr>
          <w:spacing w:val="-4"/>
          <w:sz w:val="24"/>
        </w:rPr>
        <w:t xml:space="preserve"> </w:t>
      </w:r>
      <w:r>
        <w:rPr>
          <w:sz w:val="24"/>
        </w:rPr>
        <w:t>para</w:t>
      </w:r>
      <w:r>
        <w:rPr>
          <w:spacing w:val="-4"/>
          <w:sz w:val="24"/>
        </w:rPr>
        <w:t xml:space="preserve"> </w:t>
      </w:r>
      <w:r>
        <w:rPr>
          <w:sz w:val="24"/>
        </w:rPr>
        <w:t>identificar</w:t>
      </w:r>
      <w:r>
        <w:rPr>
          <w:spacing w:val="-5"/>
          <w:sz w:val="24"/>
        </w:rPr>
        <w:t xml:space="preserve"> </w:t>
      </w:r>
      <w:r>
        <w:rPr>
          <w:sz w:val="24"/>
        </w:rPr>
        <w:t>y</w:t>
      </w:r>
      <w:r>
        <w:rPr>
          <w:spacing w:val="-7"/>
          <w:sz w:val="24"/>
        </w:rPr>
        <w:t xml:space="preserve"> </w:t>
      </w:r>
      <w:r>
        <w:rPr>
          <w:sz w:val="24"/>
        </w:rPr>
        <w:t>codificar</w:t>
      </w:r>
      <w:r>
        <w:rPr>
          <w:spacing w:val="-5"/>
          <w:sz w:val="24"/>
        </w:rPr>
        <w:t xml:space="preserve"> </w:t>
      </w:r>
      <w:r>
        <w:rPr>
          <w:sz w:val="24"/>
        </w:rPr>
        <w:t>a</w:t>
      </w:r>
      <w:r>
        <w:rPr>
          <w:spacing w:val="-4"/>
          <w:sz w:val="24"/>
        </w:rPr>
        <w:t xml:space="preserve"> </w:t>
      </w:r>
      <w:r>
        <w:rPr>
          <w:sz w:val="24"/>
        </w:rPr>
        <w:t>los</w:t>
      </w:r>
      <w:r>
        <w:rPr>
          <w:spacing w:val="-4"/>
          <w:sz w:val="24"/>
        </w:rPr>
        <w:t xml:space="preserve"> </w:t>
      </w:r>
      <w:r>
        <w:rPr>
          <w:sz w:val="24"/>
        </w:rPr>
        <w:t>entes</w:t>
      </w:r>
      <w:r>
        <w:rPr>
          <w:spacing w:val="-7"/>
          <w:sz w:val="24"/>
        </w:rPr>
        <w:t xml:space="preserve"> </w:t>
      </w:r>
      <w:r>
        <w:rPr>
          <w:sz w:val="24"/>
        </w:rPr>
        <w:t>públicos que forman parte de cada subsector y sector de la economía, tal como define a estos la Ley de Contabilidad. Se incluirán a nivel del quinto</w:t>
      </w:r>
      <w:r>
        <w:rPr>
          <w:spacing w:val="-37"/>
          <w:sz w:val="24"/>
        </w:rPr>
        <w:t xml:space="preserve"> </w:t>
      </w:r>
      <w:r>
        <w:rPr>
          <w:sz w:val="24"/>
        </w:rPr>
        <w:t>dígito en</w:t>
      </w:r>
      <w:r>
        <w:rPr>
          <w:spacing w:val="-11"/>
          <w:sz w:val="24"/>
        </w:rPr>
        <w:t xml:space="preserve"> </w:t>
      </w:r>
      <w:r>
        <w:rPr>
          <w:sz w:val="24"/>
        </w:rPr>
        <w:t>forma</w:t>
      </w:r>
      <w:r>
        <w:rPr>
          <w:spacing w:val="-8"/>
          <w:sz w:val="24"/>
        </w:rPr>
        <w:t xml:space="preserve"> </w:t>
      </w:r>
      <w:r>
        <w:rPr>
          <w:sz w:val="24"/>
        </w:rPr>
        <w:t>consecutiva,</w:t>
      </w:r>
      <w:r>
        <w:rPr>
          <w:spacing w:val="-10"/>
          <w:sz w:val="24"/>
        </w:rPr>
        <w:t xml:space="preserve"> </w:t>
      </w:r>
      <w:r>
        <w:rPr>
          <w:sz w:val="24"/>
        </w:rPr>
        <w:t>los</w:t>
      </w:r>
      <w:r>
        <w:rPr>
          <w:spacing w:val="-9"/>
          <w:sz w:val="24"/>
        </w:rPr>
        <w:t xml:space="preserve"> </w:t>
      </w:r>
      <w:r>
        <w:rPr>
          <w:sz w:val="24"/>
        </w:rPr>
        <w:t>órganos</w:t>
      </w:r>
      <w:r>
        <w:rPr>
          <w:spacing w:val="-9"/>
          <w:sz w:val="24"/>
        </w:rPr>
        <w:t xml:space="preserve"> </w:t>
      </w:r>
      <w:r>
        <w:rPr>
          <w:sz w:val="24"/>
        </w:rPr>
        <w:t>autónomos</w:t>
      </w:r>
      <w:r>
        <w:rPr>
          <w:spacing w:val="-11"/>
          <w:sz w:val="24"/>
        </w:rPr>
        <w:t xml:space="preserve"> </w:t>
      </w:r>
      <w:r>
        <w:rPr>
          <w:sz w:val="24"/>
        </w:rPr>
        <w:t>creados</w:t>
      </w:r>
      <w:r>
        <w:rPr>
          <w:spacing w:val="-9"/>
          <w:sz w:val="24"/>
        </w:rPr>
        <w:t xml:space="preserve"> </w:t>
      </w:r>
      <w:r>
        <w:rPr>
          <w:sz w:val="24"/>
        </w:rPr>
        <w:t>por</w:t>
      </w:r>
      <w:r>
        <w:rPr>
          <w:spacing w:val="-10"/>
          <w:sz w:val="24"/>
        </w:rPr>
        <w:t xml:space="preserve"> </w:t>
      </w:r>
      <w:r>
        <w:rPr>
          <w:sz w:val="24"/>
        </w:rPr>
        <w:t>la</w:t>
      </w:r>
      <w:r>
        <w:rPr>
          <w:spacing w:val="-9"/>
          <w:sz w:val="24"/>
        </w:rPr>
        <w:t xml:space="preserve"> </w:t>
      </w:r>
      <w:r>
        <w:rPr>
          <w:sz w:val="24"/>
        </w:rPr>
        <w:t>Constitución de cada entidad federativa, según</w:t>
      </w:r>
      <w:r>
        <w:rPr>
          <w:spacing w:val="-6"/>
          <w:sz w:val="24"/>
        </w:rPr>
        <w:t xml:space="preserve"> </w:t>
      </w:r>
      <w:r>
        <w:rPr>
          <w:sz w:val="24"/>
        </w:rPr>
        <w:t>corresponda.</w:t>
      </w:r>
    </w:p>
    <w:p w:rsidR="00786451" w:rsidRDefault="00786451">
      <w:pPr>
        <w:pStyle w:val="Textoindependiente"/>
        <w:spacing w:before="9"/>
        <w:rPr>
          <w:sz w:val="23"/>
        </w:rPr>
      </w:pPr>
    </w:p>
    <w:p w:rsidR="00786451" w:rsidRDefault="00572AC4">
      <w:pPr>
        <w:pStyle w:val="Textoindependiente"/>
        <w:ind w:left="1022" w:right="1439"/>
        <w:jc w:val="both"/>
      </w:pPr>
      <w:r>
        <w:t>A</w:t>
      </w:r>
      <w:r>
        <w:rPr>
          <w:spacing w:val="-18"/>
        </w:rPr>
        <w:t xml:space="preserve"> </w:t>
      </w:r>
      <w:r>
        <w:t>partir</w:t>
      </w:r>
      <w:r>
        <w:rPr>
          <w:spacing w:val="-19"/>
        </w:rPr>
        <w:t xml:space="preserve"> </w:t>
      </w:r>
      <w:r>
        <w:t>del</w:t>
      </w:r>
      <w:r>
        <w:rPr>
          <w:spacing w:val="-19"/>
        </w:rPr>
        <w:t xml:space="preserve"> </w:t>
      </w:r>
      <w:r>
        <w:t>quinto</w:t>
      </w:r>
      <w:r>
        <w:rPr>
          <w:spacing w:val="-16"/>
        </w:rPr>
        <w:t xml:space="preserve"> </w:t>
      </w:r>
      <w:r>
        <w:t>dígito,</w:t>
      </w:r>
      <w:r>
        <w:rPr>
          <w:spacing w:val="-17"/>
        </w:rPr>
        <w:t xml:space="preserve"> </w:t>
      </w:r>
      <w:r>
        <w:t>la</w:t>
      </w:r>
      <w:r>
        <w:rPr>
          <w:spacing w:val="-17"/>
        </w:rPr>
        <w:t xml:space="preserve"> </w:t>
      </w:r>
      <w:r>
        <w:t>autoridad</w:t>
      </w:r>
      <w:r>
        <w:rPr>
          <w:spacing w:val="-20"/>
        </w:rPr>
        <w:t xml:space="preserve"> </w:t>
      </w:r>
      <w:r>
        <w:t>de</w:t>
      </w:r>
      <w:r>
        <w:rPr>
          <w:spacing w:val="-18"/>
        </w:rPr>
        <w:t xml:space="preserve"> </w:t>
      </w:r>
      <w:r>
        <w:t>cada</w:t>
      </w:r>
      <w:r>
        <w:rPr>
          <w:spacing w:val="-17"/>
        </w:rPr>
        <w:t xml:space="preserve"> </w:t>
      </w:r>
      <w:r>
        <w:t>orden</w:t>
      </w:r>
      <w:r>
        <w:rPr>
          <w:spacing w:val="-18"/>
        </w:rPr>
        <w:t xml:space="preserve"> </w:t>
      </w:r>
      <w:r>
        <w:t>de</w:t>
      </w:r>
      <w:r>
        <w:rPr>
          <w:spacing w:val="-18"/>
        </w:rPr>
        <w:t xml:space="preserve"> </w:t>
      </w:r>
      <w:r>
        <w:t>gobierno</w:t>
      </w:r>
      <w:r>
        <w:rPr>
          <w:spacing w:val="-18"/>
        </w:rPr>
        <w:t xml:space="preserve"> </w:t>
      </w:r>
      <w:r>
        <w:t>realizará</w:t>
      </w:r>
      <w:r>
        <w:rPr>
          <w:spacing w:val="-18"/>
        </w:rPr>
        <w:t xml:space="preserve"> </w:t>
      </w:r>
      <w:r>
        <w:t>la</w:t>
      </w:r>
      <w:r>
        <w:rPr>
          <w:spacing w:val="-18"/>
        </w:rPr>
        <w:t xml:space="preserve"> </w:t>
      </w:r>
      <w:r>
        <w:t xml:space="preserve">apertura de los entes públicos que forman parte de cada subsector y sector de la economía que estime conveniente, de acuerdo con sus prácticas y metodologías habituales. En el marco de apertura por Ramo y Unidad Ejecutora, </w:t>
      </w:r>
      <w:r>
        <w:rPr>
          <w:spacing w:val="2"/>
        </w:rPr>
        <w:t xml:space="preserve">de </w:t>
      </w:r>
      <w:r>
        <w:t>acuerdo con su metodología específica de codificación</w:t>
      </w:r>
      <w:r>
        <w:rPr>
          <w:spacing w:val="-4"/>
        </w:rPr>
        <w:t xml:space="preserve"> </w:t>
      </w:r>
      <w:r>
        <w:t>institucional.</w:t>
      </w:r>
    </w:p>
    <w:p w:rsidR="00786451" w:rsidRDefault="00786451">
      <w:pPr>
        <w:jc w:val="both"/>
        <w:sectPr w:rsidR="00786451">
          <w:pgSz w:w="12240" w:h="15840"/>
          <w:pgMar w:top="1440" w:right="260" w:bottom="1420" w:left="680" w:header="271" w:footer="1225" w:gutter="0"/>
          <w:cols w:space="720"/>
        </w:sectPr>
      </w:pPr>
    </w:p>
    <w:p w:rsidR="00786451" w:rsidRDefault="00786451">
      <w:pPr>
        <w:pStyle w:val="Textoindependiente"/>
        <w:spacing w:before="1"/>
        <w:rPr>
          <w:sz w:val="8"/>
        </w:rPr>
      </w:pPr>
    </w:p>
    <w:tbl>
      <w:tblPr>
        <w:tblStyle w:val="TableNormal"/>
        <w:tblW w:w="0" w:type="auto"/>
        <w:tblInd w:w="1034"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422"/>
        <w:gridCol w:w="381"/>
        <w:gridCol w:w="393"/>
        <w:gridCol w:w="393"/>
        <w:gridCol w:w="530"/>
        <w:gridCol w:w="1135"/>
        <w:gridCol w:w="597"/>
        <w:gridCol w:w="5165"/>
      </w:tblGrid>
      <w:tr w:rsidR="00786451">
        <w:trPr>
          <w:trHeight w:val="665"/>
        </w:trPr>
        <w:tc>
          <w:tcPr>
            <w:tcW w:w="422" w:type="dxa"/>
            <w:tcBorders>
              <w:top w:val="nil"/>
              <w:left w:val="nil"/>
              <w:bottom w:val="nil"/>
              <w:right w:val="nil"/>
            </w:tcBorders>
            <w:shd w:val="clear" w:color="auto" w:fill="4966AC"/>
          </w:tcPr>
          <w:p w:rsidR="00786451" w:rsidRDefault="00572AC4">
            <w:pPr>
              <w:pStyle w:val="TableParagraph"/>
              <w:spacing w:before="6"/>
              <w:ind w:left="112"/>
              <w:rPr>
                <w:b/>
                <w:sz w:val="28"/>
              </w:rPr>
            </w:pPr>
            <w:r>
              <w:rPr>
                <w:b/>
                <w:color w:val="FFFFFF"/>
                <w:sz w:val="28"/>
              </w:rPr>
              <w:t>O</w:t>
            </w:r>
          </w:p>
        </w:tc>
        <w:tc>
          <w:tcPr>
            <w:tcW w:w="381" w:type="dxa"/>
            <w:tcBorders>
              <w:top w:val="nil"/>
              <w:left w:val="nil"/>
              <w:bottom w:val="nil"/>
              <w:right w:val="nil"/>
            </w:tcBorders>
            <w:shd w:val="clear" w:color="auto" w:fill="4966AC"/>
          </w:tcPr>
          <w:p w:rsidR="00786451" w:rsidRDefault="00572AC4">
            <w:pPr>
              <w:pStyle w:val="TableParagraph"/>
              <w:spacing w:before="6"/>
              <w:ind w:left="11"/>
              <w:jc w:val="center"/>
              <w:rPr>
                <w:b/>
                <w:sz w:val="28"/>
              </w:rPr>
            </w:pPr>
            <w:r>
              <w:rPr>
                <w:b/>
                <w:color w:val="FFFFFF"/>
                <w:sz w:val="28"/>
              </w:rPr>
              <w:t>F</w:t>
            </w:r>
          </w:p>
        </w:tc>
        <w:tc>
          <w:tcPr>
            <w:tcW w:w="393" w:type="dxa"/>
            <w:tcBorders>
              <w:top w:val="nil"/>
              <w:left w:val="nil"/>
              <w:bottom w:val="nil"/>
              <w:right w:val="nil"/>
            </w:tcBorders>
            <w:shd w:val="clear" w:color="auto" w:fill="4966AC"/>
          </w:tcPr>
          <w:p w:rsidR="00786451" w:rsidRDefault="00572AC4">
            <w:pPr>
              <w:pStyle w:val="TableParagraph"/>
              <w:spacing w:before="6"/>
              <w:ind w:left="113"/>
              <w:rPr>
                <w:b/>
                <w:sz w:val="28"/>
              </w:rPr>
            </w:pPr>
            <w:r>
              <w:rPr>
                <w:b/>
                <w:color w:val="FFFFFF"/>
                <w:sz w:val="28"/>
              </w:rPr>
              <w:t>S</w:t>
            </w:r>
          </w:p>
        </w:tc>
        <w:tc>
          <w:tcPr>
            <w:tcW w:w="393" w:type="dxa"/>
            <w:tcBorders>
              <w:top w:val="nil"/>
              <w:left w:val="nil"/>
              <w:bottom w:val="nil"/>
              <w:right w:val="nil"/>
            </w:tcBorders>
            <w:shd w:val="clear" w:color="auto" w:fill="4966AC"/>
          </w:tcPr>
          <w:p w:rsidR="00786451" w:rsidRDefault="00572AC4">
            <w:pPr>
              <w:pStyle w:val="TableParagraph"/>
              <w:spacing w:before="6"/>
              <w:ind w:left="22"/>
              <w:jc w:val="center"/>
              <w:rPr>
                <w:b/>
                <w:sz w:val="28"/>
              </w:rPr>
            </w:pPr>
            <w:r>
              <w:rPr>
                <w:b/>
                <w:color w:val="FFFFFF"/>
                <w:sz w:val="28"/>
              </w:rPr>
              <w:t>S</w:t>
            </w:r>
          </w:p>
        </w:tc>
        <w:tc>
          <w:tcPr>
            <w:tcW w:w="530" w:type="dxa"/>
            <w:tcBorders>
              <w:top w:val="nil"/>
              <w:left w:val="nil"/>
              <w:bottom w:val="nil"/>
              <w:right w:val="nil"/>
            </w:tcBorders>
            <w:shd w:val="clear" w:color="auto" w:fill="4966AC"/>
          </w:tcPr>
          <w:p w:rsidR="00786451" w:rsidRDefault="00572AC4">
            <w:pPr>
              <w:pStyle w:val="TableParagraph"/>
              <w:spacing w:before="6"/>
              <w:ind w:left="114"/>
              <w:rPr>
                <w:b/>
                <w:sz w:val="28"/>
              </w:rPr>
            </w:pPr>
            <w:r>
              <w:rPr>
                <w:b/>
                <w:color w:val="FFFFFF"/>
                <w:sz w:val="28"/>
              </w:rPr>
              <w:t>E</w:t>
            </w:r>
          </w:p>
        </w:tc>
        <w:tc>
          <w:tcPr>
            <w:tcW w:w="1135" w:type="dxa"/>
            <w:tcBorders>
              <w:top w:val="nil"/>
              <w:left w:val="nil"/>
              <w:bottom w:val="nil"/>
              <w:right w:val="nil"/>
            </w:tcBorders>
            <w:shd w:val="clear" w:color="auto" w:fill="4966AC"/>
          </w:tcPr>
          <w:p w:rsidR="00786451" w:rsidRDefault="00572AC4">
            <w:pPr>
              <w:pStyle w:val="TableParagraph"/>
              <w:spacing w:before="6"/>
              <w:ind w:left="115"/>
              <w:rPr>
                <w:b/>
                <w:sz w:val="28"/>
              </w:rPr>
            </w:pPr>
            <w:r>
              <w:rPr>
                <w:b/>
                <w:color w:val="FFFFFF"/>
                <w:sz w:val="28"/>
              </w:rPr>
              <w:t>Ramo</w:t>
            </w:r>
          </w:p>
        </w:tc>
        <w:tc>
          <w:tcPr>
            <w:tcW w:w="597" w:type="dxa"/>
            <w:tcBorders>
              <w:top w:val="nil"/>
              <w:left w:val="nil"/>
              <w:bottom w:val="nil"/>
              <w:right w:val="nil"/>
            </w:tcBorders>
            <w:shd w:val="clear" w:color="auto" w:fill="4966AC"/>
          </w:tcPr>
          <w:p w:rsidR="00786451" w:rsidRDefault="00572AC4">
            <w:pPr>
              <w:pStyle w:val="TableParagraph"/>
              <w:spacing w:before="11" w:line="322" w:lineRule="exact"/>
              <w:ind w:left="116" w:right="258"/>
              <w:rPr>
                <w:b/>
                <w:sz w:val="28"/>
              </w:rPr>
            </w:pPr>
            <w:r>
              <w:rPr>
                <w:b/>
                <w:color w:val="FFFFFF"/>
                <w:sz w:val="28"/>
              </w:rPr>
              <w:t>U R</w:t>
            </w:r>
          </w:p>
        </w:tc>
        <w:tc>
          <w:tcPr>
            <w:tcW w:w="5165" w:type="dxa"/>
            <w:tcBorders>
              <w:top w:val="nil"/>
              <w:left w:val="nil"/>
              <w:bottom w:val="nil"/>
              <w:right w:val="nil"/>
            </w:tcBorders>
            <w:shd w:val="clear" w:color="auto" w:fill="4966AC"/>
          </w:tcPr>
          <w:p w:rsidR="00786451" w:rsidRDefault="00572AC4">
            <w:pPr>
              <w:pStyle w:val="TableParagraph"/>
              <w:spacing w:before="6"/>
              <w:ind w:left="114"/>
              <w:rPr>
                <w:b/>
                <w:sz w:val="28"/>
              </w:rPr>
            </w:pPr>
            <w:r>
              <w:rPr>
                <w:b/>
                <w:color w:val="FFFFFF"/>
                <w:sz w:val="28"/>
              </w:rPr>
              <w:t>Nombre</w:t>
            </w:r>
          </w:p>
        </w:tc>
      </w:tr>
      <w:tr w:rsidR="00786451">
        <w:trPr>
          <w:trHeight w:val="506"/>
        </w:trPr>
        <w:tc>
          <w:tcPr>
            <w:tcW w:w="422" w:type="dxa"/>
            <w:tcBorders>
              <w:top w:val="nil"/>
            </w:tcBorders>
          </w:tcPr>
          <w:p w:rsidR="00786451" w:rsidRDefault="00572AC4">
            <w:pPr>
              <w:pStyle w:val="TableParagraph"/>
              <w:spacing w:line="251" w:lineRule="exact"/>
              <w:ind w:left="107"/>
            </w:pPr>
            <w:r>
              <w:t>2</w:t>
            </w:r>
          </w:p>
        </w:tc>
        <w:tc>
          <w:tcPr>
            <w:tcW w:w="381" w:type="dxa"/>
            <w:tcBorders>
              <w:top w:val="nil"/>
            </w:tcBorders>
          </w:tcPr>
          <w:p w:rsidR="00786451" w:rsidRDefault="00572AC4">
            <w:pPr>
              <w:pStyle w:val="TableParagraph"/>
              <w:spacing w:line="251" w:lineRule="exact"/>
              <w:ind w:right="34"/>
              <w:jc w:val="center"/>
            </w:pPr>
            <w:r>
              <w:t>0</w:t>
            </w:r>
          </w:p>
        </w:tc>
        <w:tc>
          <w:tcPr>
            <w:tcW w:w="393" w:type="dxa"/>
            <w:tcBorders>
              <w:top w:val="nil"/>
            </w:tcBorders>
          </w:tcPr>
          <w:p w:rsidR="00786451" w:rsidRDefault="00572AC4">
            <w:pPr>
              <w:pStyle w:val="TableParagraph"/>
              <w:spacing w:line="251" w:lineRule="exact"/>
              <w:ind w:left="108"/>
            </w:pPr>
            <w:r>
              <w:t>0</w:t>
            </w:r>
          </w:p>
        </w:tc>
        <w:tc>
          <w:tcPr>
            <w:tcW w:w="393" w:type="dxa"/>
            <w:tcBorders>
              <w:top w:val="nil"/>
            </w:tcBorders>
          </w:tcPr>
          <w:p w:rsidR="00786451" w:rsidRDefault="00572AC4">
            <w:pPr>
              <w:pStyle w:val="TableParagraph"/>
              <w:spacing w:line="251" w:lineRule="exact"/>
              <w:ind w:right="39"/>
              <w:jc w:val="center"/>
            </w:pPr>
            <w:r>
              <w:t>0</w:t>
            </w:r>
          </w:p>
        </w:tc>
        <w:tc>
          <w:tcPr>
            <w:tcW w:w="530" w:type="dxa"/>
            <w:tcBorders>
              <w:top w:val="nil"/>
            </w:tcBorders>
          </w:tcPr>
          <w:p w:rsidR="00786451" w:rsidRDefault="00572AC4">
            <w:pPr>
              <w:pStyle w:val="TableParagraph"/>
              <w:spacing w:line="251" w:lineRule="exact"/>
              <w:ind w:left="109"/>
            </w:pPr>
            <w:r>
              <w:t>0</w:t>
            </w:r>
          </w:p>
        </w:tc>
        <w:tc>
          <w:tcPr>
            <w:tcW w:w="1135" w:type="dxa"/>
            <w:tcBorders>
              <w:top w:val="nil"/>
            </w:tcBorders>
          </w:tcPr>
          <w:p w:rsidR="00786451" w:rsidRDefault="00786451">
            <w:pPr>
              <w:pStyle w:val="TableParagraph"/>
              <w:rPr>
                <w:rFonts w:ascii="Times New Roman"/>
              </w:rPr>
            </w:pPr>
          </w:p>
        </w:tc>
        <w:tc>
          <w:tcPr>
            <w:tcW w:w="597" w:type="dxa"/>
            <w:tcBorders>
              <w:top w:val="nil"/>
            </w:tcBorders>
          </w:tcPr>
          <w:p w:rsidR="00786451" w:rsidRDefault="00786451">
            <w:pPr>
              <w:pStyle w:val="TableParagraph"/>
              <w:rPr>
                <w:rFonts w:ascii="Times New Roman"/>
              </w:rPr>
            </w:pPr>
          </w:p>
        </w:tc>
        <w:tc>
          <w:tcPr>
            <w:tcW w:w="5165" w:type="dxa"/>
            <w:tcBorders>
              <w:top w:val="nil"/>
            </w:tcBorders>
          </w:tcPr>
          <w:p w:rsidR="00786451" w:rsidRDefault="00572AC4">
            <w:pPr>
              <w:pStyle w:val="TableParagraph"/>
              <w:spacing w:before="2" w:line="252" w:lineRule="exact"/>
              <w:ind w:left="109" w:right="918"/>
            </w:pPr>
            <w:r>
              <w:t>SECTOR PÚBLICO DE LAS ENTIDADES FEDERATIVA</w:t>
            </w:r>
          </w:p>
        </w:tc>
      </w:tr>
      <w:tr w:rsidR="00786451">
        <w:trPr>
          <w:trHeight w:val="251"/>
        </w:trPr>
        <w:tc>
          <w:tcPr>
            <w:tcW w:w="422" w:type="dxa"/>
          </w:tcPr>
          <w:p w:rsidR="00786451" w:rsidRDefault="00572AC4">
            <w:pPr>
              <w:pStyle w:val="TableParagraph"/>
              <w:spacing w:line="232" w:lineRule="exact"/>
              <w:ind w:left="107"/>
            </w:pPr>
            <w:r>
              <w:t>2</w:t>
            </w:r>
          </w:p>
        </w:tc>
        <w:tc>
          <w:tcPr>
            <w:tcW w:w="381" w:type="dxa"/>
          </w:tcPr>
          <w:p w:rsidR="00786451" w:rsidRDefault="00572AC4">
            <w:pPr>
              <w:pStyle w:val="TableParagraph"/>
              <w:spacing w:line="232" w:lineRule="exact"/>
              <w:ind w:right="34"/>
              <w:jc w:val="center"/>
            </w:pPr>
            <w:r>
              <w:t>1</w:t>
            </w:r>
          </w:p>
        </w:tc>
        <w:tc>
          <w:tcPr>
            <w:tcW w:w="393" w:type="dxa"/>
          </w:tcPr>
          <w:p w:rsidR="00786451" w:rsidRDefault="00572AC4">
            <w:pPr>
              <w:pStyle w:val="TableParagraph"/>
              <w:spacing w:line="232" w:lineRule="exact"/>
              <w:ind w:left="108"/>
            </w:pPr>
            <w:r>
              <w:t>0</w:t>
            </w:r>
          </w:p>
        </w:tc>
        <w:tc>
          <w:tcPr>
            <w:tcW w:w="393" w:type="dxa"/>
          </w:tcPr>
          <w:p w:rsidR="00786451" w:rsidRDefault="00572AC4">
            <w:pPr>
              <w:pStyle w:val="TableParagraph"/>
              <w:spacing w:line="232" w:lineRule="exact"/>
              <w:ind w:right="39"/>
              <w:jc w:val="center"/>
            </w:pPr>
            <w:r>
              <w:t>0</w:t>
            </w:r>
          </w:p>
        </w:tc>
        <w:tc>
          <w:tcPr>
            <w:tcW w:w="530" w:type="dxa"/>
          </w:tcPr>
          <w:p w:rsidR="00786451" w:rsidRDefault="00572AC4">
            <w:pPr>
              <w:pStyle w:val="TableParagraph"/>
              <w:spacing w:line="232" w:lineRule="exact"/>
              <w:ind w:left="109"/>
            </w:pPr>
            <w:r>
              <w:t>0</w:t>
            </w:r>
          </w:p>
        </w:tc>
        <w:tc>
          <w:tcPr>
            <w:tcW w:w="1135" w:type="dxa"/>
          </w:tcPr>
          <w:p w:rsidR="00786451" w:rsidRDefault="00786451">
            <w:pPr>
              <w:pStyle w:val="TableParagraph"/>
              <w:rPr>
                <w:rFonts w:ascii="Times New Roman"/>
                <w:sz w:val="18"/>
              </w:rPr>
            </w:pPr>
          </w:p>
        </w:tc>
        <w:tc>
          <w:tcPr>
            <w:tcW w:w="597" w:type="dxa"/>
          </w:tcPr>
          <w:p w:rsidR="00786451" w:rsidRDefault="00786451">
            <w:pPr>
              <w:pStyle w:val="TableParagraph"/>
              <w:rPr>
                <w:rFonts w:ascii="Times New Roman"/>
                <w:sz w:val="18"/>
              </w:rPr>
            </w:pPr>
          </w:p>
        </w:tc>
        <w:tc>
          <w:tcPr>
            <w:tcW w:w="5165" w:type="dxa"/>
          </w:tcPr>
          <w:p w:rsidR="00786451" w:rsidRDefault="00572AC4">
            <w:pPr>
              <w:pStyle w:val="TableParagraph"/>
              <w:spacing w:line="232" w:lineRule="exact"/>
              <w:ind w:left="109"/>
            </w:pPr>
            <w:r>
              <w:t>SECTOR PÚBLICO NO FINANCIERO</w:t>
            </w:r>
          </w:p>
        </w:tc>
      </w:tr>
      <w:tr w:rsidR="00786451">
        <w:trPr>
          <w:trHeight w:val="506"/>
        </w:trPr>
        <w:tc>
          <w:tcPr>
            <w:tcW w:w="422" w:type="dxa"/>
          </w:tcPr>
          <w:p w:rsidR="00786451" w:rsidRDefault="00572AC4">
            <w:pPr>
              <w:pStyle w:val="TableParagraph"/>
              <w:spacing w:line="250" w:lineRule="exact"/>
              <w:ind w:left="107"/>
            </w:pPr>
            <w:r>
              <w:t>2</w:t>
            </w:r>
          </w:p>
        </w:tc>
        <w:tc>
          <w:tcPr>
            <w:tcW w:w="381" w:type="dxa"/>
          </w:tcPr>
          <w:p w:rsidR="00786451" w:rsidRDefault="00572AC4">
            <w:pPr>
              <w:pStyle w:val="TableParagraph"/>
              <w:spacing w:line="250" w:lineRule="exact"/>
              <w:ind w:right="34"/>
              <w:jc w:val="center"/>
            </w:pPr>
            <w:r>
              <w:t>1</w:t>
            </w:r>
          </w:p>
        </w:tc>
        <w:tc>
          <w:tcPr>
            <w:tcW w:w="393" w:type="dxa"/>
          </w:tcPr>
          <w:p w:rsidR="00786451" w:rsidRDefault="00572AC4">
            <w:pPr>
              <w:pStyle w:val="TableParagraph"/>
              <w:spacing w:line="250" w:lineRule="exact"/>
              <w:ind w:left="108"/>
            </w:pPr>
            <w:r>
              <w:t>1</w:t>
            </w:r>
          </w:p>
        </w:tc>
        <w:tc>
          <w:tcPr>
            <w:tcW w:w="393" w:type="dxa"/>
          </w:tcPr>
          <w:p w:rsidR="00786451" w:rsidRDefault="00572AC4">
            <w:pPr>
              <w:pStyle w:val="TableParagraph"/>
              <w:spacing w:line="250" w:lineRule="exact"/>
              <w:ind w:right="39"/>
              <w:jc w:val="center"/>
            </w:pPr>
            <w:r>
              <w:t>0</w:t>
            </w:r>
          </w:p>
        </w:tc>
        <w:tc>
          <w:tcPr>
            <w:tcW w:w="530" w:type="dxa"/>
          </w:tcPr>
          <w:p w:rsidR="00786451" w:rsidRDefault="00572AC4">
            <w:pPr>
              <w:pStyle w:val="TableParagraph"/>
              <w:spacing w:line="250" w:lineRule="exact"/>
              <w:ind w:left="109"/>
            </w:pPr>
            <w:r>
              <w:t>0</w:t>
            </w:r>
          </w:p>
        </w:tc>
        <w:tc>
          <w:tcPr>
            <w:tcW w:w="1135" w:type="dxa"/>
          </w:tcPr>
          <w:p w:rsidR="00786451" w:rsidRDefault="00786451">
            <w:pPr>
              <w:pStyle w:val="TableParagraph"/>
              <w:rPr>
                <w:rFonts w:ascii="Times New Roman"/>
              </w:rPr>
            </w:pPr>
          </w:p>
        </w:tc>
        <w:tc>
          <w:tcPr>
            <w:tcW w:w="597" w:type="dxa"/>
          </w:tcPr>
          <w:p w:rsidR="00786451" w:rsidRDefault="00786451">
            <w:pPr>
              <w:pStyle w:val="TableParagraph"/>
              <w:rPr>
                <w:rFonts w:ascii="Times New Roman"/>
              </w:rPr>
            </w:pPr>
          </w:p>
        </w:tc>
        <w:tc>
          <w:tcPr>
            <w:tcW w:w="5165" w:type="dxa"/>
          </w:tcPr>
          <w:p w:rsidR="00786451" w:rsidRDefault="00572AC4">
            <w:pPr>
              <w:pStyle w:val="TableParagraph"/>
              <w:spacing w:line="254" w:lineRule="exact"/>
              <w:ind w:left="109" w:right="967"/>
            </w:pPr>
            <w:r>
              <w:t>GOBIERNO GENERAL ESTATAL O DEL DISTRITO FEDERAL</w:t>
            </w:r>
          </w:p>
        </w:tc>
      </w:tr>
      <w:tr w:rsidR="00786451">
        <w:trPr>
          <w:trHeight w:val="758"/>
        </w:trPr>
        <w:tc>
          <w:tcPr>
            <w:tcW w:w="422" w:type="dxa"/>
          </w:tcPr>
          <w:p w:rsidR="00786451" w:rsidRDefault="00572AC4">
            <w:pPr>
              <w:pStyle w:val="TableParagraph"/>
              <w:spacing w:line="248" w:lineRule="exact"/>
              <w:ind w:left="107"/>
            </w:pPr>
            <w:r>
              <w:t>2</w:t>
            </w:r>
          </w:p>
        </w:tc>
        <w:tc>
          <w:tcPr>
            <w:tcW w:w="381" w:type="dxa"/>
          </w:tcPr>
          <w:p w:rsidR="00786451" w:rsidRDefault="00572AC4">
            <w:pPr>
              <w:pStyle w:val="TableParagraph"/>
              <w:spacing w:line="248" w:lineRule="exact"/>
              <w:ind w:right="34"/>
              <w:jc w:val="center"/>
            </w:pPr>
            <w:r>
              <w:t>1</w:t>
            </w:r>
          </w:p>
        </w:tc>
        <w:tc>
          <w:tcPr>
            <w:tcW w:w="393" w:type="dxa"/>
          </w:tcPr>
          <w:p w:rsidR="00786451" w:rsidRDefault="00572AC4">
            <w:pPr>
              <w:pStyle w:val="TableParagraph"/>
              <w:spacing w:line="248" w:lineRule="exact"/>
              <w:ind w:left="108"/>
            </w:pPr>
            <w:r>
              <w:t>1</w:t>
            </w:r>
          </w:p>
        </w:tc>
        <w:tc>
          <w:tcPr>
            <w:tcW w:w="393" w:type="dxa"/>
          </w:tcPr>
          <w:p w:rsidR="00786451" w:rsidRDefault="00572AC4">
            <w:pPr>
              <w:pStyle w:val="TableParagraph"/>
              <w:spacing w:line="248" w:lineRule="exact"/>
              <w:ind w:right="39"/>
              <w:jc w:val="center"/>
            </w:pPr>
            <w:r>
              <w:t>2</w:t>
            </w:r>
          </w:p>
        </w:tc>
        <w:tc>
          <w:tcPr>
            <w:tcW w:w="530" w:type="dxa"/>
          </w:tcPr>
          <w:p w:rsidR="00786451" w:rsidRDefault="00572AC4">
            <w:pPr>
              <w:pStyle w:val="TableParagraph"/>
              <w:spacing w:line="248" w:lineRule="exact"/>
              <w:ind w:left="109"/>
            </w:pPr>
            <w:r>
              <w:t>0</w:t>
            </w:r>
          </w:p>
        </w:tc>
        <w:tc>
          <w:tcPr>
            <w:tcW w:w="1135" w:type="dxa"/>
          </w:tcPr>
          <w:p w:rsidR="00786451" w:rsidRDefault="00786451">
            <w:pPr>
              <w:pStyle w:val="TableParagraph"/>
              <w:rPr>
                <w:rFonts w:ascii="Times New Roman"/>
              </w:rPr>
            </w:pPr>
          </w:p>
        </w:tc>
        <w:tc>
          <w:tcPr>
            <w:tcW w:w="597" w:type="dxa"/>
          </w:tcPr>
          <w:p w:rsidR="00786451" w:rsidRDefault="00786451">
            <w:pPr>
              <w:pStyle w:val="TableParagraph"/>
              <w:rPr>
                <w:rFonts w:ascii="Times New Roman"/>
              </w:rPr>
            </w:pPr>
          </w:p>
        </w:tc>
        <w:tc>
          <w:tcPr>
            <w:tcW w:w="5165" w:type="dxa"/>
          </w:tcPr>
          <w:p w:rsidR="00786451" w:rsidRDefault="00572AC4">
            <w:pPr>
              <w:pStyle w:val="TableParagraph"/>
              <w:spacing w:line="248" w:lineRule="exact"/>
              <w:ind w:left="109"/>
            </w:pPr>
            <w:r>
              <w:t>ENTIDADES PARAESTATALES Y</w:t>
            </w:r>
          </w:p>
          <w:p w:rsidR="00786451" w:rsidRDefault="00572AC4">
            <w:pPr>
              <w:pStyle w:val="TableParagraph"/>
              <w:spacing w:before="6" w:line="252" w:lineRule="exact"/>
              <w:ind w:left="109" w:right="723"/>
            </w:pPr>
            <w:r>
              <w:t>FIDEICOMISOS NO EMPRESARIALES NO FINANCIEROS</w:t>
            </w:r>
          </w:p>
        </w:tc>
      </w:tr>
      <w:tr w:rsidR="00786451">
        <w:trPr>
          <w:trHeight w:val="755"/>
        </w:trPr>
        <w:tc>
          <w:tcPr>
            <w:tcW w:w="422" w:type="dxa"/>
            <w:tcBorders>
              <w:bottom w:val="single" w:sz="6" w:space="0" w:color="90A0CF"/>
            </w:tcBorders>
          </w:tcPr>
          <w:p w:rsidR="00786451" w:rsidRDefault="00572AC4">
            <w:pPr>
              <w:pStyle w:val="TableParagraph"/>
              <w:spacing w:line="250" w:lineRule="exact"/>
              <w:ind w:left="107"/>
            </w:pPr>
            <w:r>
              <w:t>2</w:t>
            </w:r>
          </w:p>
        </w:tc>
        <w:tc>
          <w:tcPr>
            <w:tcW w:w="381" w:type="dxa"/>
            <w:tcBorders>
              <w:bottom w:val="single" w:sz="6" w:space="0" w:color="90A0CF"/>
            </w:tcBorders>
          </w:tcPr>
          <w:p w:rsidR="00786451" w:rsidRDefault="00572AC4">
            <w:pPr>
              <w:pStyle w:val="TableParagraph"/>
              <w:spacing w:line="250" w:lineRule="exact"/>
              <w:ind w:right="34"/>
              <w:jc w:val="center"/>
            </w:pPr>
            <w:r>
              <w:t>1</w:t>
            </w:r>
          </w:p>
        </w:tc>
        <w:tc>
          <w:tcPr>
            <w:tcW w:w="393" w:type="dxa"/>
            <w:tcBorders>
              <w:bottom w:val="single" w:sz="6" w:space="0" w:color="90A0CF"/>
            </w:tcBorders>
          </w:tcPr>
          <w:p w:rsidR="00786451" w:rsidRDefault="00572AC4">
            <w:pPr>
              <w:pStyle w:val="TableParagraph"/>
              <w:spacing w:line="250" w:lineRule="exact"/>
              <w:ind w:left="108"/>
            </w:pPr>
            <w:r>
              <w:t>1</w:t>
            </w:r>
          </w:p>
        </w:tc>
        <w:tc>
          <w:tcPr>
            <w:tcW w:w="393" w:type="dxa"/>
            <w:tcBorders>
              <w:bottom w:val="single" w:sz="6" w:space="0" w:color="90A0CF"/>
            </w:tcBorders>
          </w:tcPr>
          <w:p w:rsidR="00786451" w:rsidRDefault="00572AC4">
            <w:pPr>
              <w:pStyle w:val="TableParagraph"/>
              <w:spacing w:line="250" w:lineRule="exact"/>
              <w:ind w:right="39"/>
              <w:jc w:val="center"/>
            </w:pPr>
            <w:r>
              <w:t>2</w:t>
            </w:r>
          </w:p>
        </w:tc>
        <w:tc>
          <w:tcPr>
            <w:tcW w:w="530" w:type="dxa"/>
            <w:tcBorders>
              <w:bottom w:val="single" w:sz="6" w:space="0" w:color="90A0CF"/>
            </w:tcBorders>
          </w:tcPr>
          <w:p w:rsidR="00786451" w:rsidRDefault="00572AC4">
            <w:pPr>
              <w:pStyle w:val="TableParagraph"/>
              <w:spacing w:line="250" w:lineRule="exact"/>
              <w:ind w:left="109"/>
            </w:pPr>
            <w:r>
              <w:t>53</w:t>
            </w:r>
          </w:p>
        </w:tc>
        <w:tc>
          <w:tcPr>
            <w:tcW w:w="1135" w:type="dxa"/>
            <w:tcBorders>
              <w:bottom w:val="single" w:sz="6" w:space="0" w:color="90A0CF"/>
            </w:tcBorders>
          </w:tcPr>
          <w:p w:rsidR="00786451" w:rsidRDefault="00786451">
            <w:pPr>
              <w:pStyle w:val="TableParagraph"/>
              <w:rPr>
                <w:rFonts w:ascii="Times New Roman"/>
              </w:rPr>
            </w:pPr>
          </w:p>
        </w:tc>
        <w:tc>
          <w:tcPr>
            <w:tcW w:w="597" w:type="dxa"/>
            <w:tcBorders>
              <w:bottom w:val="single" w:sz="6" w:space="0" w:color="90A0CF"/>
            </w:tcBorders>
          </w:tcPr>
          <w:p w:rsidR="00786451" w:rsidRDefault="00786451">
            <w:pPr>
              <w:pStyle w:val="TableParagraph"/>
              <w:rPr>
                <w:rFonts w:ascii="Times New Roman"/>
              </w:rPr>
            </w:pPr>
          </w:p>
        </w:tc>
        <w:tc>
          <w:tcPr>
            <w:tcW w:w="5165" w:type="dxa"/>
            <w:tcBorders>
              <w:bottom w:val="single" w:sz="6" w:space="0" w:color="90A0CF"/>
            </w:tcBorders>
          </w:tcPr>
          <w:p w:rsidR="00786451" w:rsidRDefault="00572AC4">
            <w:pPr>
              <w:pStyle w:val="TableParagraph"/>
              <w:ind w:left="109" w:right="331"/>
            </w:pPr>
            <w:r>
              <w:t>UNIVERSIDAD TECNOLÓGICA DEL MAR DEL ESTADO DE GUERRERO</w:t>
            </w:r>
          </w:p>
        </w:tc>
      </w:tr>
      <w:tr w:rsidR="00786451">
        <w:trPr>
          <w:trHeight w:val="311"/>
        </w:trPr>
        <w:tc>
          <w:tcPr>
            <w:tcW w:w="422" w:type="dxa"/>
            <w:tcBorders>
              <w:top w:val="single" w:sz="6" w:space="0" w:color="90A0CF"/>
            </w:tcBorders>
          </w:tcPr>
          <w:p w:rsidR="00786451" w:rsidRDefault="00572AC4">
            <w:pPr>
              <w:pStyle w:val="TableParagraph"/>
              <w:spacing w:line="248" w:lineRule="exact"/>
              <w:ind w:left="107"/>
            </w:pPr>
            <w:r>
              <w:t>2</w:t>
            </w:r>
          </w:p>
        </w:tc>
        <w:tc>
          <w:tcPr>
            <w:tcW w:w="381" w:type="dxa"/>
            <w:tcBorders>
              <w:top w:val="single" w:sz="6" w:space="0" w:color="90A0CF"/>
            </w:tcBorders>
          </w:tcPr>
          <w:p w:rsidR="00786451" w:rsidRDefault="00572AC4">
            <w:pPr>
              <w:pStyle w:val="TableParagraph"/>
              <w:spacing w:line="248" w:lineRule="exact"/>
              <w:ind w:right="34"/>
              <w:jc w:val="center"/>
            </w:pPr>
            <w:r>
              <w:t>1</w:t>
            </w:r>
          </w:p>
        </w:tc>
        <w:tc>
          <w:tcPr>
            <w:tcW w:w="393" w:type="dxa"/>
            <w:tcBorders>
              <w:top w:val="single" w:sz="6" w:space="0" w:color="90A0CF"/>
            </w:tcBorders>
          </w:tcPr>
          <w:p w:rsidR="00786451" w:rsidRDefault="00572AC4">
            <w:pPr>
              <w:pStyle w:val="TableParagraph"/>
              <w:spacing w:line="248" w:lineRule="exact"/>
              <w:ind w:left="108"/>
            </w:pPr>
            <w:r>
              <w:t>1</w:t>
            </w:r>
          </w:p>
        </w:tc>
        <w:tc>
          <w:tcPr>
            <w:tcW w:w="393" w:type="dxa"/>
            <w:tcBorders>
              <w:top w:val="single" w:sz="6" w:space="0" w:color="90A0CF"/>
            </w:tcBorders>
          </w:tcPr>
          <w:p w:rsidR="00786451" w:rsidRDefault="00572AC4">
            <w:pPr>
              <w:pStyle w:val="TableParagraph"/>
              <w:spacing w:line="248" w:lineRule="exact"/>
              <w:ind w:right="39"/>
              <w:jc w:val="center"/>
            </w:pPr>
            <w:r>
              <w:t>2</w:t>
            </w:r>
          </w:p>
        </w:tc>
        <w:tc>
          <w:tcPr>
            <w:tcW w:w="530" w:type="dxa"/>
            <w:tcBorders>
              <w:top w:val="single" w:sz="6" w:space="0" w:color="90A0CF"/>
            </w:tcBorders>
          </w:tcPr>
          <w:p w:rsidR="00786451" w:rsidRDefault="00572AC4">
            <w:pPr>
              <w:pStyle w:val="TableParagraph"/>
              <w:spacing w:line="248" w:lineRule="exact"/>
              <w:ind w:left="109"/>
            </w:pPr>
            <w:r>
              <w:t>53</w:t>
            </w:r>
          </w:p>
        </w:tc>
        <w:tc>
          <w:tcPr>
            <w:tcW w:w="1135" w:type="dxa"/>
            <w:tcBorders>
              <w:top w:val="single" w:sz="6" w:space="0" w:color="90A0CF"/>
            </w:tcBorders>
          </w:tcPr>
          <w:p w:rsidR="00786451" w:rsidRDefault="00572AC4">
            <w:pPr>
              <w:pStyle w:val="TableParagraph"/>
              <w:spacing w:line="248" w:lineRule="exact"/>
              <w:ind w:left="110"/>
            </w:pPr>
            <w:r>
              <w:t>01</w:t>
            </w:r>
          </w:p>
        </w:tc>
        <w:tc>
          <w:tcPr>
            <w:tcW w:w="597" w:type="dxa"/>
            <w:tcBorders>
              <w:top w:val="single" w:sz="6" w:space="0" w:color="90A0CF"/>
            </w:tcBorders>
          </w:tcPr>
          <w:p w:rsidR="00786451" w:rsidRDefault="00572AC4">
            <w:pPr>
              <w:pStyle w:val="TableParagraph"/>
              <w:spacing w:line="248" w:lineRule="exact"/>
              <w:ind w:left="111"/>
            </w:pPr>
            <w:r>
              <w:t>01</w:t>
            </w:r>
          </w:p>
        </w:tc>
        <w:tc>
          <w:tcPr>
            <w:tcW w:w="5165" w:type="dxa"/>
            <w:tcBorders>
              <w:top w:val="single" w:sz="6" w:space="0" w:color="90A0CF"/>
            </w:tcBorders>
          </w:tcPr>
          <w:p w:rsidR="00786451" w:rsidRDefault="00572AC4">
            <w:pPr>
              <w:pStyle w:val="TableParagraph"/>
              <w:spacing w:line="248" w:lineRule="exact"/>
              <w:ind w:left="109"/>
            </w:pPr>
            <w:r>
              <w:t>RECTORÍA</w:t>
            </w:r>
          </w:p>
        </w:tc>
      </w:tr>
      <w:tr w:rsidR="00786451">
        <w:trPr>
          <w:trHeight w:val="316"/>
        </w:trPr>
        <w:tc>
          <w:tcPr>
            <w:tcW w:w="422" w:type="dxa"/>
          </w:tcPr>
          <w:p w:rsidR="00786451" w:rsidRDefault="00572AC4">
            <w:pPr>
              <w:pStyle w:val="TableParagraph"/>
              <w:ind w:left="107"/>
            </w:pPr>
            <w:r>
              <w:t>2</w:t>
            </w:r>
          </w:p>
        </w:tc>
        <w:tc>
          <w:tcPr>
            <w:tcW w:w="381" w:type="dxa"/>
          </w:tcPr>
          <w:p w:rsidR="00786451" w:rsidRDefault="00572AC4">
            <w:pPr>
              <w:pStyle w:val="TableParagraph"/>
              <w:ind w:right="34"/>
              <w:jc w:val="center"/>
            </w:pPr>
            <w:r>
              <w:t>1</w:t>
            </w:r>
          </w:p>
        </w:tc>
        <w:tc>
          <w:tcPr>
            <w:tcW w:w="393" w:type="dxa"/>
          </w:tcPr>
          <w:p w:rsidR="00786451" w:rsidRDefault="00572AC4">
            <w:pPr>
              <w:pStyle w:val="TableParagraph"/>
              <w:ind w:left="108"/>
            </w:pPr>
            <w:r>
              <w:t>1</w:t>
            </w:r>
          </w:p>
        </w:tc>
        <w:tc>
          <w:tcPr>
            <w:tcW w:w="393" w:type="dxa"/>
          </w:tcPr>
          <w:p w:rsidR="00786451" w:rsidRDefault="00572AC4">
            <w:pPr>
              <w:pStyle w:val="TableParagraph"/>
              <w:ind w:right="39"/>
              <w:jc w:val="center"/>
            </w:pPr>
            <w:r>
              <w:t>2</w:t>
            </w:r>
          </w:p>
        </w:tc>
        <w:tc>
          <w:tcPr>
            <w:tcW w:w="530" w:type="dxa"/>
          </w:tcPr>
          <w:p w:rsidR="00786451" w:rsidRDefault="00572AC4">
            <w:pPr>
              <w:pStyle w:val="TableParagraph"/>
              <w:ind w:left="109"/>
            </w:pPr>
            <w:r>
              <w:t>53</w:t>
            </w:r>
          </w:p>
        </w:tc>
        <w:tc>
          <w:tcPr>
            <w:tcW w:w="1135" w:type="dxa"/>
          </w:tcPr>
          <w:p w:rsidR="00786451" w:rsidRDefault="00572AC4">
            <w:pPr>
              <w:pStyle w:val="TableParagraph"/>
              <w:ind w:left="110"/>
            </w:pPr>
            <w:r>
              <w:t>01</w:t>
            </w:r>
          </w:p>
        </w:tc>
        <w:tc>
          <w:tcPr>
            <w:tcW w:w="597" w:type="dxa"/>
          </w:tcPr>
          <w:p w:rsidR="00786451" w:rsidRDefault="00572AC4">
            <w:pPr>
              <w:pStyle w:val="TableParagraph"/>
              <w:ind w:left="111"/>
            </w:pPr>
            <w:r>
              <w:t>02</w:t>
            </w:r>
          </w:p>
        </w:tc>
        <w:tc>
          <w:tcPr>
            <w:tcW w:w="5165" w:type="dxa"/>
          </w:tcPr>
          <w:p w:rsidR="00786451" w:rsidRDefault="00572AC4">
            <w:pPr>
              <w:pStyle w:val="TableParagraph"/>
              <w:ind w:left="109"/>
            </w:pPr>
            <w:r>
              <w:t>DIRECCIÓN DE ADMINISTRACIÓN Y FINANZAS</w:t>
            </w:r>
          </w:p>
        </w:tc>
      </w:tr>
      <w:tr w:rsidR="00786451">
        <w:trPr>
          <w:trHeight w:val="505"/>
        </w:trPr>
        <w:tc>
          <w:tcPr>
            <w:tcW w:w="422" w:type="dxa"/>
          </w:tcPr>
          <w:p w:rsidR="00786451" w:rsidRDefault="00572AC4">
            <w:pPr>
              <w:pStyle w:val="TableParagraph"/>
              <w:spacing w:line="250" w:lineRule="exact"/>
              <w:ind w:left="107"/>
            </w:pPr>
            <w:r>
              <w:t>2</w:t>
            </w:r>
          </w:p>
        </w:tc>
        <w:tc>
          <w:tcPr>
            <w:tcW w:w="381" w:type="dxa"/>
          </w:tcPr>
          <w:p w:rsidR="00786451" w:rsidRDefault="00572AC4">
            <w:pPr>
              <w:pStyle w:val="TableParagraph"/>
              <w:spacing w:line="250" w:lineRule="exact"/>
              <w:ind w:right="34"/>
              <w:jc w:val="center"/>
            </w:pPr>
            <w:r>
              <w:t>1</w:t>
            </w:r>
          </w:p>
        </w:tc>
        <w:tc>
          <w:tcPr>
            <w:tcW w:w="393" w:type="dxa"/>
          </w:tcPr>
          <w:p w:rsidR="00786451" w:rsidRDefault="00572AC4">
            <w:pPr>
              <w:pStyle w:val="TableParagraph"/>
              <w:spacing w:line="250" w:lineRule="exact"/>
              <w:ind w:left="108"/>
            </w:pPr>
            <w:r>
              <w:t>1</w:t>
            </w:r>
          </w:p>
        </w:tc>
        <w:tc>
          <w:tcPr>
            <w:tcW w:w="393" w:type="dxa"/>
          </w:tcPr>
          <w:p w:rsidR="00786451" w:rsidRDefault="00572AC4">
            <w:pPr>
              <w:pStyle w:val="TableParagraph"/>
              <w:spacing w:line="250" w:lineRule="exact"/>
              <w:ind w:right="39"/>
              <w:jc w:val="center"/>
            </w:pPr>
            <w:r>
              <w:t>2</w:t>
            </w:r>
          </w:p>
        </w:tc>
        <w:tc>
          <w:tcPr>
            <w:tcW w:w="530" w:type="dxa"/>
          </w:tcPr>
          <w:p w:rsidR="00786451" w:rsidRDefault="00572AC4">
            <w:pPr>
              <w:pStyle w:val="TableParagraph"/>
              <w:spacing w:line="250" w:lineRule="exact"/>
              <w:ind w:left="109"/>
            </w:pPr>
            <w:r>
              <w:t>53</w:t>
            </w:r>
          </w:p>
        </w:tc>
        <w:tc>
          <w:tcPr>
            <w:tcW w:w="1135" w:type="dxa"/>
          </w:tcPr>
          <w:p w:rsidR="00786451" w:rsidRDefault="00572AC4">
            <w:pPr>
              <w:pStyle w:val="TableParagraph"/>
              <w:spacing w:line="250" w:lineRule="exact"/>
              <w:ind w:left="110"/>
            </w:pPr>
            <w:r>
              <w:t>01</w:t>
            </w:r>
          </w:p>
        </w:tc>
        <w:tc>
          <w:tcPr>
            <w:tcW w:w="597" w:type="dxa"/>
          </w:tcPr>
          <w:p w:rsidR="00786451" w:rsidRDefault="00572AC4">
            <w:pPr>
              <w:pStyle w:val="TableParagraph"/>
              <w:spacing w:line="250" w:lineRule="exact"/>
              <w:ind w:left="111"/>
            </w:pPr>
            <w:r>
              <w:t>03</w:t>
            </w:r>
          </w:p>
        </w:tc>
        <w:tc>
          <w:tcPr>
            <w:tcW w:w="5165" w:type="dxa"/>
          </w:tcPr>
          <w:p w:rsidR="00786451" w:rsidRDefault="00572AC4">
            <w:pPr>
              <w:pStyle w:val="TableParagraph"/>
              <w:spacing w:line="250" w:lineRule="exact"/>
              <w:ind w:left="109"/>
            </w:pPr>
            <w:r>
              <w:t>DIRECCION ACADÉMICA</w:t>
            </w:r>
          </w:p>
        </w:tc>
      </w:tr>
    </w:tbl>
    <w:p w:rsidR="00786451" w:rsidRDefault="00786451">
      <w:pPr>
        <w:pStyle w:val="Textoindependiente"/>
        <w:spacing w:before="7"/>
        <w:rPr>
          <w:sz w:val="15"/>
        </w:rPr>
      </w:pPr>
    </w:p>
    <w:p w:rsidR="00786451" w:rsidRDefault="00572AC4">
      <w:pPr>
        <w:pStyle w:val="Textoindependiente"/>
        <w:spacing w:before="92"/>
        <w:ind w:left="1022"/>
      </w:pPr>
      <w:bookmarkStart w:id="34" w:name="CFG-CP"/>
      <w:bookmarkStart w:id="35" w:name="_bookmark17"/>
      <w:bookmarkEnd w:id="34"/>
      <w:bookmarkEnd w:id="35"/>
      <w:r>
        <w:rPr>
          <w:color w:val="4966AC"/>
        </w:rPr>
        <w:t>CFG-CP</w:t>
      </w:r>
    </w:p>
    <w:p w:rsidR="00786451" w:rsidRDefault="00786451">
      <w:pPr>
        <w:pStyle w:val="Textoindependiente"/>
      </w:pPr>
    </w:p>
    <w:p w:rsidR="00786451" w:rsidRDefault="00572AC4">
      <w:pPr>
        <w:ind w:left="1022" w:right="1372"/>
        <w:rPr>
          <w:sz w:val="24"/>
        </w:rPr>
      </w:pPr>
      <w:r>
        <w:rPr>
          <w:b/>
          <w:sz w:val="24"/>
        </w:rPr>
        <w:t>Clasificación</w:t>
      </w:r>
      <w:r>
        <w:rPr>
          <w:b/>
          <w:spacing w:val="-14"/>
          <w:sz w:val="24"/>
        </w:rPr>
        <w:t xml:space="preserve"> </w:t>
      </w:r>
      <w:r>
        <w:rPr>
          <w:b/>
          <w:sz w:val="24"/>
        </w:rPr>
        <w:t>Funcional</w:t>
      </w:r>
      <w:r>
        <w:rPr>
          <w:b/>
          <w:spacing w:val="-13"/>
          <w:sz w:val="24"/>
        </w:rPr>
        <w:t xml:space="preserve"> </w:t>
      </w:r>
      <w:r>
        <w:rPr>
          <w:b/>
          <w:sz w:val="24"/>
        </w:rPr>
        <w:t>del</w:t>
      </w:r>
      <w:r>
        <w:rPr>
          <w:b/>
          <w:spacing w:val="-13"/>
          <w:sz w:val="24"/>
        </w:rPr>
        <w:t xml:space="preserve"> </w:t>
      </w:r>
      <w:r>
        <w:rPr>
          <w:b/>
          <w:sz w:val="24"/>
        </w:rPr>
        <w:t>Gasto</w:t>
      </w:r>
      <w:r>
        <w:rPr>
          <w:sz w:val="24"/>
        </w:rPr>
        <w:t>:</w:t>
      </w:r>
      <w:r>
        <w:rPr>
          <w:spacing w:val="-12"/>
          <w:sz w:val="24"/>
        </w:rPr>
        <w:t xml:space="preserve"> </w:t>
      </w:r>
      <w:r>
        <w:rPr>
          <w:sz w:val="24"/>
        </w:rPr>
        <w:t>la</w:t>
      </w:r>
      <w:r>
        <w:rPr>
          <w:spacing w:val="-13"/>
          <w:sz w:val="24"/>
        </w:rPr>
        <w:t xml:space="preserve"> </w:t>
      </w:r>
      <w:r>
        <w:rPr>
          <w:sz w:val="24"/>
        </w:rPr>
        <w:t>CFG</w:t>
      </w:r>
      <w:r>
        <w:rPr>
          <w:spacing w:val="-16"/>
          <w:sz w:val="24"/>
        </w:rPr>
        <w:t xml:space="preserve"> </w:t>
      </w:r>
      <w:r>
        <w:rPr>
          <w:sz w:val="24"/>
        </w:rPr>
        <w:t>agrupa</w:t>
      </w:r>
      <w:r>
        <w:rPr>
          <w:spacing w:val="-12"/>
          <w:sz w:val="24"/>
        </w:rPr>
        <w:t xml:space="preserve"> </w:t>
      </w:r>
      <w:r>
        <w:rPr>
          <w:sz w:val="24"/>
        </w:rPr>
        <w:t>los</w:t>
      </w:r>
      <w:r>
        <w:rPr>
          <w:spacing w:val="-13"/>
          <w:sz w:val="24"/>
        </w:rPr>
        <w:t xml:space="preserve"> </w:t>
      </w:r>
      <w:r>
        <w:rPr>
          <w:sz w:val="24"/>
        </w:rPr>
        <w:t>gastos</w:t>
      </w:r>
      <w:r>
        <w:rPr>
          <w:spacing w:val="-14"/>
          <w:sz w:val="24"/>
        </w:rPr>
        <w:t xml:space="preserve"> </w:t>
      </w:r>
      <w:r>
        <w:rPr>
          <w:sz w:val="24"/>
        </w:rPr>
        <w:t>según</w:t>
      </w:r>
      <w:r>
        <w:rPr>
          <w:spacing w:val="-12"/>
          <w:sz w:val="24"/>
        </w:rPr>
        <w:t xml:space="preserve"> </w:t>
      </w:r>
      <w:r>
        <w:rPr>
          <w:sz w:val="24"/>
        </w:rPr>
        <w:t>los</w:t>
      </w:r>
      <w:r>
        <w:rPr>
          <w:spacing w:val="-13"/>
          <w:sz w:val="24"/>
        </w:rPr>
        <w:t xml:space="preserve"> </w:t>
      </w:r>
      <w:r>
        <w:rPr>
          <w:sz w:val="24"/>
        </w:rPr>
        <w:t>propósitos u objetivos socioeconómicos que persiguen los diferentes entes</w:t>
      </w:r>
      <w:r>
        <w:rPr>
          <w:spacing w:val="-15"/>
          <w:sz w:val="24"/>
        </w:rPr>
        <w:t xml:space="preserve"> </w:t>
      </w:r>
      <w:r>
        <w:rPr>
          <w:sz w:val="24"/>
        </w:rPr>
        <w:t>públicos.</w:t>
      </w:r>
    </w:p>
    <w:p w:rsidR="00786451" w:rsidRDefault="00786451">
      <w:pPr>
        <w:pStyle w:val="Textoindependiente"/>
        <w:spacing w:before="10"/>
      </w:pPr>
    </w:p>
    <w:p w:rsidR="00786451" w:rsidRDefault="00572AC4">
      <w:pPr>
        <w:pStyle w:val="Textoindependiente"/>
        <w:ind w:left="1022" w:right="1438" w:firstLine="288"/>
        <w:jc w:val="both"/>
      </w:pPr>
      <w:r>
        <w:t>La Clasificación Funcional del Gasto ha sido estructurada en 4 finalidades identificadas</w:t>
      </w:r>
      <w:r>
        <w:rPr>
          <w:spacing w:val="-9"/>
        </w:rPr>
        <w:t xml:space="preserve"> </w:t>
      </w:r>
      <w:r>
        <w:t>por</w:t>
      </w:r>
      <w:r>
        <w:rPr>
          <w:spacing w:val="-10"/>
        </w:rPr>
        <w:t xml:space="preserve"> </w:t>
      </w:r>
      <w:r>
        <w:t>el</w:t>
      </w:r>
      <w:r>
        <w:rPr>
          <w:spacing w:val="-9"/>
        </w:rPr>
        <w:t xml:space="preserve"> </w:t>
      </w:r>
      <w:r>
        <w:t>primer</w:t>
      </w:r>
      <w:r>
        <w:rPr>
          <w:spacing w:val="-10"/>
        </w:rPr>
        <w:t xml:space="preserve"> </w:t>
      </w:r>
      <w:r>
        <w:t>dígito</w:t>
      </w:r>
      <w:r>
        <w:rPr>
          <w:spacing w:val="-7"/>
        </w:rPr>
        <w:t xml:space="preserve"> </w:t>
      </w:r>
      <w:r>
        <w:t>de</w:t>
      </w:r>
      <w:r>
        <w:rPr>
          <w:spacing w:val="-8"/>
        </w:rPr>
        <w:t xml:space="preserve"> </w:t>
      </w:r>
      <w:r>
        <w:t>la</w:t>
      </w:r>
      <w:r>
        <w:rPr>
          <w:spacing w:val="-8"/>
        </w:rPr>
        <w:t xml:space="preserve"> </w:t>
      </w:r>
      <w:r>
        <w:t>clasificación,</w:t>
      </w:r>
      <w:r>
        <w:rPr>
          <w:spacing w:val="-9"/>
        </w:rPr>
        <w:t xml:space="preserve"> </w:t>
      </w:r>
      <w:r>
        <w:t>28</w:t>
      </w:r>
      <w:r>
        <w:rPr>
          <w:spacing w:val="-11"/>
        </w:rPr>
        <w:t xml:space="preserve"> </w:t>
      </w:r>
      <w:r>
        <w:t>funciones</w:t>
      </w:r>
      <w:r>
        <w:rPr>
          <w:spacing w:val="-8"/>
        </w:rPr>
        <w:t xml:space="preserve"> </w:t>
      </w:r>
      <w:r>
        <w:t>identificadas</w:t>
      </w:r>
      <w:r>
        <w:rPr>
          <w:spacing w:val="-9"/>
        </w:rPr>
        <w:t xml:space="preserve"> </w:t>
      </w:r>
      <w:r>
        <w:t>por</w:t>
      </w:r>
      <w:r>
        <w:rPr>
          <w:spacing w:val="-9"/>
        </w:rPr>
        <w:t xml:space="preserve"> </w:t>
      </w:r>
      <w:r>
        <w:t>el segundo dígito y 111 subfunciones correspondientes al tercer dígito. Se utilizó una estructura de 3 dígitos</w:t>
      </w:r>
      <w:r>
        <w:rPr>
          <w:spacing w:val="-7"/>
        </w:rPr>
        <w:t xml:space="preserve"> </w:t>
      </w:r>
      <w:r>
        <w:t>(1-1-1)</w:t>
      </w:r>
    </w:p>
    <w:p w:rsidR="00786451" w:rsidRDefault="00786451">
      <w:pPr>
        <w:pStyle w:val="Textoindependiente"/>
      </w:pPr>
    </w:p>
    <w:p w:rsidR="00786451" w:rsidRDefault="00572AC4">
      <w:pPr>
        <w:pStyle w:val="Textoindependiente"/>
        <w:ind w:left="1022" w:right="1443" w:firstLine="288"/>
        <w:jc w:val="both"/>
      </w:pPr>
      <w:r>
        <w:t>El primer dígito identifica si el gasto funcional es de gobierno, social,</w:t>
      </w:r>
      <w:r>
        <w:rPr>
          <w:spacing w:val="-48"/>
        </w:rPr>
        <w:t xml:space="preserve"> </w:t>
      </w:r>
      <w:r>
        <w:t>económico; adicionalmente, con este primer dígito se identifican las transacciones no especificadas que no corresponden a ningún gasto funcional en</w:t>
      </w:r>
      <w:r>
        <w:rPr>
          <w:spacing w:val="-18"/>
        </w:rPr>
        <w:t xml:space="preserve"> </w:t>
      </w:r>
      <w:r>
        <w:t>particular.</w:t>
      </w:r>
    </w:p>
    <w:p w:rsidR="00786451" w:rsidRDefault="00786451">
      <w:pPr>
        <w:pStyle w:val="Textoindependiente"/>
      </w:pPr>
    </w:p>
    <w:p w:rsidR="00786451" w:rsidRDefault="00572AC4">
      <w:pPr>
        <w:pStyle w:val="Textoindependiente"/>
        <w:spacing w:before="1"/>
        <w:ind w:left="1022" w:right="1445" w:firstLine="288"/>
        <w:jc w:val="both"/>
      </w:pPr>
      <w:r>
        <w:t>En</w:t>
      </w:r>
      <w:r>
        <w:rPr>
          <w:spacing w:val="-17"/>
        </w:rPr>
        <w:t xml:space="preserve"> </w:t>
      </w:r>
      <w:r>
        <w:t>el</w:t>
      </w:r>
      <w:r>
        <w:rPr>
          <w:spacing w:val="-20"/>
        </w:rPr>
        <w:t xml:space="preserve"> </w:t>
      </w:r>
      <w:r>
        <w:t>segundo</w:t>
      </w:r>
      <w:r>
        <w:rPr>
          <w:spacing w:val="-18"/>
        </w:rPr>
        <w:t xml:space="preserve"> </w:t>
      </w:r>
      <w:r>
        <w:t>dígito</w:t>
      </w:r>
      <w:r>
        <w:rPr>
          <w:spacing w:val="-17"/>
        </w:rPr>
        <w:t xml:space="preserve"> </w:t>
      </w:r>
      <w:r>
        <w:t>se</w:t>
      </w:r>
      <w:r>
        <w:rPr>
          <w:spacing w:val="-17"/>
        </w:rPr>
        <w:t xml:space="preserve"> </w:t>
      </w:r>
      <w:r>
        <w:t>desagregan</w:t>
      </w:r>
      <w:r>
        <w:rPr>
          <w:spacing w:val="-17"/>
        </w:rPr>
        <w:t xml:space="preserve"> </w:t>
      </w:r>
      <w:r>
        <w:t>28</w:t>
      </w:r>
      <w:r>
        <w:rPr>
          <w:spacing w:val="-20"/>
        </w:rPr>
        <w:t xml:space="preserve"> </w:t>
      </w:r>
      <w:r>
        <w:t>funciones,</w:t>
      </w:r>
      <w:r>
        <w:rPr>
          <w:spacing w:val="-19"/>
        </w:rPr>
        <w:t xml:space="preserve"> </w:t>
      </w:r>
      <w:r>
        <w:t>de</w:t>
      </w:r>
      <w:r>
        <w:rPr>
          <w:spacing w:val="-16"/>
        </w:rPr>
        <w:t xml:space="preserve"> </w:t>
      </w:r>
      <w:r>
        <w:t>conformidad</w:t>
      </w:r>
      <w:r>
        <w:rPr>
          <w:spacing w:val="-17"/>
        </w:rPr>
        <w:t xml:space="preserve"> </w:t>
      </w:r>
      <w:r>
        <w:t>con</w:t>
      </w:r>
      <w:r>
        <w:rPr>
          <w:spacing w:val="-17"/>
        </w:rPr>
        <w:t xml:space="preserve"> </w:t>
      </w:r>
      <w:r>
        <w:t>la</w:t>
      </w:r>
      <w:r>
        <w:rPr>
          <w:spacing w:val="-18"/>
        </w:rPr>
        <w:t xml:space="preserve"> </w:t>
      </w:r>
      <w:r>
        <w:t>finalidad a la cual corresponde el</w:t>
      </w:r>
      <w:r>
        <w:rPr>
          <w:spacing w:val="-3"/>
        </w:rPr>
        <w:t xml:space="preserve"> </w:t>
      </w:r>
      <w:r>
        <w:t>gasto.</w:t>
      </w:r>
    </w:p>
    <w:p w:rsidR="00786451" w:rsidRDefault="00786451">
      <w:pPr>
        <w:pStyle w:val="Textoindependiente"/>
        <w:spacing w:before="11"/>
        <w:rPr>
          <w:sz w:val="23"/>
        </w:rPr>
      </w:pPr>
    </w:p>
    <w:p w:rsidR="00786451" w:rsidRDefault="00572AC4">
      <w:pPr>
        <w:pStyle w:val="Textoindependiente"/>
        <w:ind w:left="1022" w:right="1445" w:firstLine="288"/>
        <w:jc w:val="both"/>
      </w:pPr>
      <w:r>
        <w:t>En el tercer dígito se desagregan 111 subfunciones, de conformidad con la función a la cual corresponde el gasto.</w:t>
      </w:r>
    </w:p>
    <w:p w:rsidR="00786451" w:rsidRDefault="00786451">
      <w:pPr>
        <w:pStyle w:val="Textoindependiente"/>
        <w:spacing w:before="1"/>
      </w:pPr>
    </w:p>
    <w:p w:rsidR="00786451" w:rsidRDefault="00572AC4">
      <w:pPr>
        <w:pStyle w:val="Textoindependiente"/>
        <w:ind w:left="1022" w:right="1432" w:firstLine="288"/>
        <w:jc w:val="both"/>
      </w:pPr>
      <w:r>
        <w:t>La</w:t>
      </w:r>
      <w:r>
        <w:rPr>
          <w:spacing w:val="-12"/>
        </w:rPr>
        <w:t xml:space="preserve"> </w:t>
      </w:r>
      <w:r>
        <w:t>Clasificación</w:t>
      </w:r>
      <w:r>
        <w:rPr>
          <w:spacing w:val="-11"/>
        </w:rPr>
        <w:t xml:space="preserve"> </w:t>
      </w:r>
      <w:r>
        <w:t>Funcional</w:t>
      </w:r>
      <w:r>
        <w:rPr>
          <w:spacing w:val="-12"/>
        </w:rPr>
        <w:t xml:space="preserve"> </w:t>
      </w:r>
      <w:r>
        <w:t>del</w:t>
      </w:r>
      <w:r>
        <w:rPr>
          <w:spacing w:val="-12"/>
        </w:rPr>
        <w:t xml:space="preserve"> </w:t>
      </w:r>
      <w:r>
        <w:t>Gasto</w:t>
      </w:r>
      <w:r>
        <w:rPr>
          <w:spacing w:val="-13"/>
        </w:rPr>
        <w:t xml:space="preserve"> </w:t>
      </w:r>
      <w:r>
        <w:t>se</w:t>
      </w:r>
      <w:r>
        <w:rPr>
          <w:spacing w:val="-13"/>
        </w:rPr>
        <w:t xml:space="preserve"> </w:t>
      </w:r>
      <w:r>
        <w:t>puede</w:t>
      </w:r>
      <w:r>
        <w:rPr>
          <w:spacing w:val="-13"/>
        </w:rPr>
        <w:t xml:space="preserve"> </w:t>
      </w:r>
      <w:r>
        <w:t>desagregar</w:t>
      </w:r>
      <w:r>
        <w:rPr>
          <w:spacing w:val="-12"/>
        </w:rPr>
        <w:t xml:space="preserve"> </w:t>
      </w:r>
      <w:r>
        <w:t>a</w:t>
      </w:r>
      <w:r>
        <w:rPr>
          <w:spacing w:val="-11"/>
        </w:rPr>
        <w:t xml:space="preserve"> </w:t>
      </w:r>
      <w:r>
        <w:t>cuarto</w:t>
      </w:r>
      <w:r>
        <w:rPr>
          <w:spacing w:val="-13"/>
        </w:rPr>
        <w:t xml:space="preserve"> </w:t>
      </w:r>
      <w:r>
        <w:t>dígito</w:t>
      </w:r>
      <w:r>
        <w:rPr>
          <w:spacing w:val="-11"/>
        </w:rPr>
        <w:t xml:space="preserve"> </w:t>
      </w:r>
      <w:r>
        <w:t>en</w:t>
      </w:r>
      <w:r>
        <w:rPr>
          <w:spacing w:val="-11"/>
        </w:rPr>
        <w:t xml:space="preserve"> </w:t>
      </w:r>
      <w:r>
        <w:t>sub- subfunciones, el cual permitirá que las unidades administrativas o instancias competentes</w:t>
      </w:r>
      <w:r>
        <w:rPr>
          <w:spacing w:val="-10"/>
        </w:rPr>
        <w:t xml:space="preserve"> </w:t>
      </w:r>
      <w:r>
        <w:t>en</w:t>
      </w:r>
      <w:r>
        <w:rPr>
          <w:spacing w:val="-8"/>
        </w:rPr>
        <w:t xml:space="preserve"> </w:t>
      </w:r>
      <w:r>
        <w:t>materia</w:t>
      </w:r>
      <w:r>
        <w:rPr>
          <w:spacing w:val="-7"/>
        </w:rPr>
        <w:t xml:space="preserve"> </w:t>
      </w:r>
      <w:r>
        <w:t>de</w:t>
      </w:r>
      <w:r>
        <w:rPr>
          <w:spacing w:val="-8"/>
        </w:rPr>
        <w:t xml:space="preserve"> </w:t>
      </w:r>
      <w:r>
        <w:t>Contabilidad</w:t>
      </w:r>
      <w:r>
        <w:rPr>
          <w:spacing w:val="-6"/>
        </w:rPr>
        <w:t xml:space="preserve"> </w:t>
      </w:r>
      <w:r>
        <w:t>Gubernamental</w:t>
      </w:r>
      <w:r>
        <w:rPr>
          <w:spacing w:val="-8"/>
        </w:rPr>
        <w:t xml:space="preserve"> </w:t>
      </w:r>
      <w:r>
        <w:t>y</w:t>
      </w:r>
      <w:r>
        <w:rPr>
          <w:spacing w:val="-9"/>
        </w:rPr>
        <w:t xml:space="preserve"> </w:t>
      </w:r>
      <w:r>
        <w:t>de</w:t>
      </w:r>
      <w:r>
        <w:rPr>
          <w:spacing w:val="-7"/>
        </w:rPr>
        <w:t xml:space="preserve"> </w:t>
      </w:r>
      <w:r>
        <w:t>Presupuesto</w:t>
      </w:r>
      <w:r>
        <w:rPr>
          <w:spacing w:val="-6"/>
        </w:rPr>
        <w:t xml:space="preserve"> </w:t>
      </w:r>
      <w:r>
        <w:t>de</w:t>
      </w:r>
      <w:r>
        <w:rPr>
          <w:spacing w:val="-7"/>
        </w:rPr>
        <w:t xml:space="preserve"> </w:t>
      </w:r>
      <w:r>
        <w:t>cada orden de gobierno, con base en sus necesidades, generen su apertura, conservando la estructura básica (finalidad, función y</w:t>
      </w:r>
      <w:r>
        <w:rPr>
          <w:spacing w:val="-11"/>
        </w:rPr>
        <w:t xml:space="preserve"> </w:t>
      </w:r>
      <w:r>
        <w:t>subfunción).</w:t>
      </w:r>
    </w:p>
    <w:p w:rsidR="00786451" w:rsidRDefault="00786451">
      <w:pPr>
        <w:jc w:val="both"/>
        <w:sectPr w:rsidR="00786451">
          <w:pgSz w:w="12240" w:h="15840"/>
          <w:pgMar w:top="1440" w:right="260" w:bottom="1420" w:left="680" w:header="271" w:footer="1225" w:gutter="0"/>
          <w:cols w:space="720"/>
        </w:sectPr>
      </w:pPr>
    </w:p>
    <w:p w:rsidR="00786451" w:rsidRDefault="00786451">
      <w:pPr>
        <w:pStyle w:val="Textoindependiente"/>
        <w:spacing w:before="1"/>
        <w:rPr>
          <w:sz w:val="8"/>
        </w:rPr>
      </w:pPr>
    </w:p>
    <w:tbl>
      <w:tblPr>
        <w:tblStyle w:val="TableNormal"/>
        <w:tblW w:w="0" w:type="auto"/>
        <w:tblInd w:w="1034"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362"/>
        <w:gridCol w:w="456"/>
        <w:gridCol w:w="521"/>
        <w:gridCol w:w="2804"/>
        <w:gridCol w:w="4643"/>
      </w:tblGrid>
      <w:tr w:rsidR="00786451">
        <w:trPr>
          <w:trHeight w:val="295"/>
        </w:trPr>
        <w:tc>
          <w:tcPr>
            <w:tcW w:w="362" w:type="dxa"/>
            <w:tcBorders>
              <w:top w:val="nil"/>
              <w:left w:val="nil"/>
              <w:bottom w:val="nil"/>
              <w:right w:val="nil"/>
            </w:tcBorders>
            <w:shd w:val="clear" w:color="auto" w:fill="4966AC"/>
          </w:tcPr>
          <w:p w:rsidR="00786451" w:rsidRDefault="00572AC4">
            <w:pPr>
              <w:pStyle w:val="TableParagraph"/>
              <w:spacing w:before="5" w:line="270" w:lineRule="exact"/>
              <w:ind w:left="10"/>
              <w:jc w:val="center"/>
              <w:rPr>
                <w:b/>
                <w:sz w:val="24"/>
              </w:rPr>
            </w:pPr>
            <w:r>
              <w:rPr>
                <w:b/>
                <w:color w:val="FFFFFF"/>
                <w:sz w:val="24"/>
              </w:rPr>
              <w:t>F</w:t>
            </w:r>
          </w:p>
        </w:tc>
        <w:tc>
          <w:tcPr>
            <w:tcW w:w="456" w:type="dxa"/>
            <w:tcBorders>
              <w:top w:val="nil"/>
              <w:left w:val="nil"/>
              <w:bottom w:val="nil"/>
              <w:right w:val="nil"/>
            </w:tcBorders>
            <w:shd w:val="clear" w:color="auto" w:fill="4966AC"/>
          </w:tcPr>
          <w:p w:rsidR="00786451" w:rsidRDefault="00572AC4">
            <w:pPr>
              <w:pStyle w:val="TableParagraph"/>
              <w:spacing w:before="5" w:line="270" w:lineRule="exact"/>
              <w:ind w:left="113"/>
              <w:rPr>
                <w:b/>
                <w:sz w:val="24"/>
              </w:rPr>
            </w:pPr>
            <w:r>
              <w:rPr>
                <w:b/>
                <w:color w:val="FFFFFF"/>
                <w:sz w:val="24"/>
              </w:rPr>
              <w:t>F</w:t>
            </w:r>
          </w:p>
        </w:tc>
        <w:tc>
          <w:tcPr>
            <w:tcW w:w="521" w:type="dxa"/>
            <w:tcBorders>
              <w:top w:val="nil"/>
              <w:left w:val="nil"/>
              <w:bottom w:val="nil"/>
              <w:right w:val="nil"/>
            </w:tcBorders>
            <w:shd w:val="clear" w:color="auto" w:fill="4966AC"/>
          </w:tcPr>
          <w:p w:rsidR="00786451" w:rsidRDefault="00572AC4">
            <w:pPr>
              <w:pStyle w:val="TableParagraph"/>
              <w:spacing w:before="5" w:line="270" w:lineRule="exact"/>
              <w:ind w:left="90" w:right="83"/>
              <w:jc w:val="center"/>
              <w:rPr>
                <w:b/>
                <w:sz w:val="24"/>
              </w:rPr>
            </w:pPr>
            <w:r>
              <w:rPr>
                <w:b/>
                <w:color w:val="FFFFFF"/>
                <w:sz w:val="24"/>
              </w:rPr>
              <w:t>SF</w:t>
            </w:r>
          </w:p>
        </w:tc>
        <w:tc>
          <w:tcPr>
            <w:tcW w:w="2804" w:type="dxa"/>
            <w:tcBorders>
              <w:top w:val="nil"/>
              <w:left w:val="nil"/>
              <w:bottom w:val="nil"/>
              <w:right w:val="nil"/>
            </w:tcBorders>
            <w:shd w:val="clear" w:color="auto" w:fill="4966AC"/>
          </w:tcPr>
          <w:p w:rsidR="00786451" w:rsidRDefault="00572AC4">
            <w:pPr>
              <w:pStyle w:val="TableParagraph"/>
              <w:spacing w:before="5" w:line="270" w:lineRule="exact"/>
              <w:ind w:left="112"/>
              <w:rPr>
                <w:b/>
                <w:sz w:val="24"/>
              </w:rPr>
            </w:pPr>
            <w:r>
              <w:rPr>
                <w:b/>
                <w:color w:val="FFFFFF"/>
                <w:sz w:val="24"/>
              </w:rPr>
              <w:t>Nombre</w:t>
            </w:r>
          </w:p>
        </w:tc>
        <w:tc>
          <w:tcPr>
            <w:tcW w:w="4643" w:type="dxa"/>
            <w:tcBorders>
              <w:top w:val="nil"/>
              <w:left w:val="nil"/>
              <w:bottom w:val="nil"/>
              <w:right w:val="nil"/>
            </w:tcBorders>
            <w:shd w:val="clear" w:color="auto" w:fill="4966AC"/>
          </w:tcPr>
          <w:p w:rsidR="00786451" w:rsidRDefault="00572AC4">
            <w:pPr>
              <w:pStyle w:val="TableParagraph"/>
              <w:spacing w:before="5" w:line="270" w:lineRule="exact"/>
              <w:ind w:left="110"/>
              <w:rPr>
                <w:b/>
                <w:sz w:val="24"/>
              </w:rPr>
            </w:pPr>
            <w:r>
              <w:rPr>
                <w:b/>
                <w:color w:val="FFFFFF"/>
                <w:sz w:val="24"/>
              </w:rPr>
              <w:t>Descripción</w:t>
            </w:r>
          </w:p>
        </w:tc>
      </w:tr>
      <w:tr w:rsidR="00786451">
        <w:trPr>
          <w:trHeight w:val="2721"/>
        </w:trPr>
        <w:tc>
          <w:tcPr>
            <w:tcW w:w="362" w:type="dxa"/>
            <w:tcBorders>
              <w:top w:val="nil"/>
            </w:tcBorders>
          </w:tcPr>
          <w:p w:rsidR="00786451" w:rsidRDefault="00786451">
            <w:pPr>
              <w:pStyle w:val="TableParagraph"/>
              <w:rPr>
                <w:sz w:val="26"/>
              </w:rPr>
            </w:pPr>
          </w:p>
          <w:p w:rsidR="00786451" w:rsidRDefault="00786451">
            <w:pPr>
              <w:pStyle w:val="TableParagraph"/>
              <w:rPr>
                <w:sz w:val="26"/>
              </w:rPr>
            </w:pPr>
          </w:p>
          <w:p w:rsidR="00786451" w:rsidRDefault="00786451">
            <w:pPr>
              <w:pStyle w:val="TableParagraph"/>
              <w:rPr>
                <w:sz w:val="26"/>
              </w:rPr>
            </w:pPr>
          </w:p>
          <w:p w:rsidR="00786451" w:rsidRDefault="00786451">
            <w:pPr>
              <w:pStyle w:val="TableParagraph"/>
              <w:spacing w:before="9"/>
              <w:rPr>
                <w:sz w:val="27"/>
              </w:rPr>
            </w:pPr>
          </w:p>
          <w:p w:rsidR="00786451" w:rsidRDefault="00572AC4">
            <w:pPr>
              <w:pStyle w:val="TableParagraph"/>
              <w:spacing w:before="1"/>
              <w:ind w:left="6"/>
              <w:jc w:val="center"/>
              <w:rPr>
                <w:sz w:val="24"/>
              </w:rPr>
            </w:pPr>
            <w:r>
              <w:rPr>
                <w:w w:val="99"/>
                <w:sz w:val="24"/>
              </w:rPr>
              <w:t>2</w:t>
            </w:r>
          </w:p>
        </w:tc>
        <w:tc>
          <w:tcPr>
            <w:tcW w:w="456" w:type="dxa"/>
            <w:tcBorders>
              <w:top w:val="nil"/>
            </w:tcBorders>
          </w:tcPr>
          <w:p w:rsidR="00786451" w:rsidRDefault="00786451">
            <w:pPr>
              <w:pStyle w:val="TableParagraph"/>
              <w:rPr>
                <w:rFonts w:ascii="Times New Roman"/>
              </w:rPr>
            </w:pPr>
          </w:p>
        </w:tc>
        <w:tc>
          <w:tcPr>
            <w:tcW w:w="521" w:type="dxa"/>
            <w:tcBorders>
              <w:top w:val="nil"/>
            </w:tcBorders>
          </w:tcPr>
          <w:p w:rsidR="00786451" w:rsidRDefault="00786451">
            <w:pPr>
              <w:pStyle w:val="TableParagraph"/>
              <w:rPr>
                <w:rFonts w:ascii="Times New Roman"/>
              </w:rPr>
            </w:pPr>
          </w:p>
        </w:tc>
        <w:tc>
          <w:tcPr>
            <w:tcW w:w="2804" w:type="dxa"/>
            <w:tcBorders>
              <w:top w:val="nil"/>
            </w:tcBorders>
          </w:tcPr>
          <w:p w:rsidR="00786451" w:rsidRDefault="00786451">
            <w:pPr>
              <w:pStyle w:val="TableParagraph"/>
              <w:rPr>
                <w:sz w:val="26"/>
              </w:rPr>
            </w:pPr>
          </w:p>
          <w:p w:rsidR="00786451" w:rsidRDefault="00786451">
            <w:pPr>
              <w:pStyle w:val="TableParagraph"/>
              <w:rPr>
                <w:sz w:val="26"/>
              </w:rPr>
            </w:pPr>
          </w:p>
          <w:p w:rsidR="00786451" w:rsidRDefault="00786451">
            <w:pPr>
              <w:pStyle w:val="TableParagraph"/>
              <w:rPr>
                <w:sz w:val="26"/>
              </w:rPr>
            </w:pPr>
          </w:p>
          <w:p w:rsidR="00786451" w:rsidRDefault="00786451">
            <w:pPr>
              <w:pStyle w:val="TableParagraph"/>
              <w:spacing w:before="9"/>
              <w:rPr>
                <w:sz w:val="27"/>
              </w:rPr>
            </w:pPr>
          </w:p>
          <w:p w:rsidR="00786451" w:rsidRDefault="00572AC4">
            <w:pPr>
              <w:pStyle w:val="TableParagraph"/>
              <w:spacing w:before="1"/>
              <w:ind w:left="491"/>
              <w:rPr>
                <w:sz w:val="24"/>
              </w:rPr>
            </w:pPr>
            <w:r>
              <w:rPr>
                <w:sz w:val="24"/>
              </w:rPr>
              <w:t>Desarrollo Social</w:t>
            </w:r>
          </w:p>
        </w:tc>
        <w:tc>
          <w:tcPr>
            <w:tcW w:w="4643" w:type="dxa"/>
            <w:tcBorders>
              <w:top w:val="nil"/>
            </w:tcBorders>
          </w:tcPr>
          <w:p w:rsidR="00786451" w:rsidRDefault="00572AC4">
            <w:pPr>
              <w:pStyle w:val="TableParagraph"/>
              <w:spacing w:line="276" w:lineRule="auto"/>
              <w:ind w:left="105" w:right="95"/>
              <w:jc w:val="both"/>
            </w:pPr>
            <w:r>
              <w:t>Incluye los programas, actividades y proyectos relacionados con la prestación de servicios en beneficio de la población con el fin de favorecer el acceso a mejores niveles de bienestar, tales como: servicios educativos, recreación, cultura y otras manifestaciones sociales, salud, protección social, vivienda, servicios urbanos y rurales básicos, así como protección ambiental.</w:t>
            </w:r>
          </w:p>
        </w:tc>
      </w:tr>
      <w:tr w:rsidR="00786451">
        <w:trPr>
          <w:trHeight w:val="2325"/>
        </w:trPr>
        <w:tc>
          <w:tcPr>
            <w:tcW w:w="362" w:type="dxa"/>
          </w:tcPr>
          <w:p w:rsidR="00786451" w:rsidRDefault="00786451">
            <w:pPr>
              <w:pStyle w:val="TableParagraph"/>
              <w:rPr>
                <w:sz w:val="26"/>
              </w:rPr>
            </w:pPr>
          </w:p>
          <w:p w:rsidR="00786451" w:rsidRDefault="00786451">
            <w:pPr>
              <w:pStyle w:val="TableParagraph"/>
              <w:rPr>
                <w:sz w:val="26"/>
              </w:rPr>
            </w:pPr>
          </w:p>
          <w:p w:rsidR="00786451" w:rsidRDefault="00786451">
            <w:pPr>
              <w:pStyle w:val="TableParagraph"/>
              <w:spacing w:before="8"/>
              <w:rPr>
                <w:sz w:val="36"/>
              </w:rPr>
            </w:pPr>
          </w:p>
          <w:p w:rsidR="00786451" w:rsidRDefault="00572AC4">
            <w:pPr>
              <w:pStyle w:val="TableParagraph"/>
              <w:spacing w:before="1"/>
              <w:ind w:left="6"/>
              <w:jc w:val="center"/>
              <w:rPr>
                <w:sz w:val="24"/>
              </w:rPr>
            </w:pPr>
            <w:r>
              <w:rPr>
                <w:w w:val="99"/>
                <w:sz w:val="24"/>
              </w:rPr>
              <w:t>2</w:t>
            </w:r>
          </w:p>
        </w:tc>
        <w:tc>
          <w:tcPr>
            <w:tcW w:w="456" w:type="dxa"/>
          </w:tcPr>
          <w:p w:rsidR="00786451" w:rsidRDefault="00786451">
            <w:pPr>
              <w:pStyle w:val="TableParagraph"/>
              <w:rPr>
                <w:sz w:val="26"/>
              </w:rPr>
            </w:pPr>
          </w:p>
          <w:p w:rsidR="00786451" w:rsidRDefault="00786451">
            <w:pPr>
              <w:pStyle w:val="TableParagraph"/>
              <w:rPr>
                <w:sz w:val="26"/>
              </w:rPr>
            </w:pPr>
          </w:p>
          <w:p w:rsidR="00786451" w:rsidRDefault="00786451">
            <w:pPr>
              <w:pStyle w:val="TableParagraph"/>
              <w:spacing w:before="8"/>
              <w:rPr>
                <w:sz w:val="36"/>
              </w:rPr>
            </w:pPr>
          </w:p>
          <w:p w:rsidR="00786451" w:rsidRDefault="00572AC4">
            <w:pPr>
              <w:pStyle w:val="TableParagraph"/>
              <w:spacing w:before="1"/>
              <w:ind w:left="158"/>
              <w:rPr>
                <w:sz w:val="24"/>
              </w:rPr>
            </w:pPr>
            <w:r>
              <w:rPr>
                <w:w w:val="99"/>
                <w:sz w:val="24"/>
              </w:rPr>
              <w:t>5</w:t>
            </w:r>
          </w:p>
        </w:tc>
        <w:tc>
          <w:tcPr>
            <w:tcW w:w="521" w:type="dxa"/>
          </w:tcPr>
          <w:p w:rsidR="00786451" w:rsidRDefault="00786451">
            <w:pPr>
              <w:pStyle w:val="TableParagraph"/>
              <w:rPr>
                <w:rFonts w:ascii="Times New Roman"/>
              </w:rPr>
            </w:pPr>
          </w:p>
        </w:tc>
        <w:tc>
          <w:tcPr>
            <w:tcW w:w="2804" w:type="dxa"/>
          </w:tcPr>
          <w:p w:rsidR="00786451" w:rsidRDefault="00786451">
            <w:pPr>
              <w:pStyle w:val="TableParagraph"/>
              <w:rPr>
                <w:sz w:val="26"/>
              </w:rPr>
            </w:pPr>
          </w:p>
          <w:p w:rsidR="00786451" w:rsidRDefault="00786451">
            <w:pPr>
              <w:pStyle w:val="TableParagraph"/>
              <w:rPr>
                <w:sz w:val="26"/>
              </w:rPr>
            </w:pPr>
          </w:p>
          <w:p w:rsidR="00786451" w:rsidRDefault="00786451">
            <w:pPr>
              <w:pStyle w:val="TableParagraph"/>
              <w:spacing w:before="8"/>
              <w:rPr>
                <w:sz w:val="36"/>
              </w:rPr>
            </w:pPr>
          </w:p>
          <w:p w:rsidR="00786451" w:rsidRDefault="00572AC4">
            <w:pPr>
              <w:pStyle w:val="TableParagraph"/>
              <w:spacing w:before="1"/>
              <w:ind w:left="839"/>
              <w:rPr>
                <w:sz w:val="24"/>
              </w:rPr>
            </w:pPr>
            <w:r>
              <w:rPr>
                <w:sz w:val="24"/>
              </w:rPr>
              <w:t>Educación</w:t>
            </w:r>
          </w:p>
        </w:tc>
        <w:tc>
          <w:tcPr>
            <w:tcW w:w="4643" w:type="dxa"/>
          </w:tcPr>
          <w:p w:rsidR="00786451" w:rsidRDefault="00572AC4">
            <w:pPr>
              <w:pStyle w:val="TableParagraph"/>
              <w:spacing w:line="276" w:lineRule="auto"/>
              <w:ind w:left="105" w:right="96"/>
              <w:jc w:val="both"/>
            </w:pPr>
            <w:r>
              <w:t>Comprende la prestación de los servicios educativos en todos los niveles, en general a los programas, actividades y proyectos relacionados con la educación preescolar, primaria, secundaria, media superior,</w:t>
            </w:r>
            <w:r>
              <w:rPr>
                <w:spacing w:val="-31"/>
              </w:rPr>
              <w:t xml:space="preserve"> </w:t>
            </w:r>
            <w:r>
              <w:t>técnica, superior y posgrado, servicios auxiliares de</w:t>
            </w:r>
            <w:r>
              <w:rPr>
                <w:spacing w:val="-36"/>
              </w:rPr>
              <w:t xml:space="preserve"> </w:t>
            </w:r>
            <w:r>
              <w:t>la educación</w:t>
            </w:r>
            <w:r>
              <w:rPr>
                <w:spacing w:val="30"/>
              </w:rPr>
              <w:t xml:space="preserve"> </w:t>
            </w:r>
            <w:r>
              <w:t>y</w:t>
            </w:r>
            <w:r>
              <w:rPr>
                <w:spacing w:val="29"/>
              </w:rPr>
              <w:t xml:space="preserve"> </w:t>
            </w:r>
            <w:r>
              <w:t>otras</w:t>
            </w:r>
            <w:r>
              <w:rPr>
                <w:spacing w:val="30"/>
              </w:rPr>
              <w:t xml:space="preserve"> </w:t>
            </w:r>
            <w:r>
              <w:t>no</w:t>
            </w:r>
            <w:r>
              <w:rPr>
                <w:spacing w:val="29"/>
              </w:rPr>
              <w:t xml:space="preserve"> </w:t>
            </w:r>
            <w:r>
              <w:t>clasificadas</w:t>
            </w:r>
            <w:r>
              <w:rPr>
                <w:spacing w:val="28"/>
              </w:rPr>
              <w:t xml:space="preserve"> </w:t>
            </w:r>
            <w:r>
              <w:t>en</w:t>
            </w:r>
            <w:r>
              <w:rPr>
                <w:spacing w:val="31"/>
              </w:rPr>
              <w:t xml:space="preserve"> </w:t>
            </w:r>
            <w:r>
              <w:t>los</w:t>
            </w:r>
          </w:p>
          <w:p w:rsidR="00786451" w:rsidRDefault="00572AC4">
            <w:pPr>
              <w:pStyle w:val="TableParagraph"/>
              <w:spacing w:line="252" w:lineRule="exact"/>
              <w:ind w:left="105"/>
              <w:jc w:val="both"/>
            </w:pPr>
            <w:r>
              <w:t>conceptos anteriores.</w:t>
            </w:r>
          </w:p>
        </w:tc>
      </w:tr>
      <w:tr w:rsidR="00786451">
        <w:trPr>
          <w:trHeight w:val="2138"/>
        </w:trPr>
        <w:tc>
          <w:tcPr>
            <w:tcW w:w="362" w:type="dxa"/>
          </w:tcPr>
          <w:p w:rsidR="00786451" w:rsidRDefault="00786451">
            <w:pPr>
              <w:pStyle w:val="TableParagraph"/>
              <w:rPr>
                <w:sz w:val="26"/>
              </w:rPr>
            </w:pPr>
          </w:p>
          <w:p w:rsidR="00786451" w:rsidRDefault="00786451">
            <w:pPr>
              <w:pStyle w:val="TableParagraph"/>
              <w:rPr>
                <w:sz w:val="26"/>
              </w:rPr>
            </w:pPr>
          </w:p>
          <w:p w:rsidR="00786451" w:rsidRDefault="00786451">
            <w:pPr>
              <w:pStyle w:val="TableParagraph"/>
              <w:spacing w:before="6"/>
              <w:rPr>
                <w:sz w:val="28"/>
              </w:rPr>
            </w:pPr>
          </w:p>
          <w:p w:rsidR="00786451" w:rsidRDefault="00572AC4">
            <w:pPr>
              <w:pStyle w:val="TableParagraph"/>
              <w:ind w:left="6"/>
              <w:jc w:val="center"/>
              <w:rPr>
                <w:sz w:val="24"/>
              </w:rPr>
            </w:pPr>
            <w:r>
              <w:rPr>
                <w:w w:val="99"/>
                <w:sz w:val="24"/>
              </w:rPr>
              <w:t>2</w:t>
            </w:r>
          </w:p>
        </w:tc>
        <w:tc>
          <w:tcPr>
            <w:tcW w:w="456" w:type="dxa"/>
          </w:tcPr>
          <w:p w:rsidR="00786451" w:rsidRDefault="00786451">
            <w:pPr>
              <w:pStyle w:val="TableParagraph"/>
              <w:rPr>
                <w:sz w:val="26"/>
              </w:rPr>
            </w:pPr>
          </w:p>
          <w:p w:rsidR="00786451" w:rsidRDefault="00786451">
            <w:pPr>
              <w:pStyle w:val="TableParagraph"/>
              <w:rPr>
                <w:sz w:val="26"/>
              </w:rPr>
            </w:pPr>
          </w:p>
          <w:p w:rsidR="00786451" w:rsidRDefault="00786451">
            <w:pPr>
              <w:pStyle w:val="TableParagraph"/>
              <w:spacing w:before="6"/>
              <w:rPr>
                <w:sz w:val="28"/>
              </w:rPr>
            </w:pPr>
          </w:p>
          <w:p w:rsidR="00786451" w:rsidRDefault="00572AC4">
            <w:pPr>
              <w:pStyle w:val="TableParagraph"/>
              <w:ind w:left="158"/>
              <w:rPr>
                <w:sz w:val="24"/>
              </w:rPr>
            </w:pPr>
            <w:r>
              <w:rPr>
                <w:w w:val="99"/>
                <w:sz w:val="24"/>
              </w:rPr>
              <w:t>5</w:t>
            </w:r>
          </w:p>
        </w:tc>
        <w:tc>
          <w:tcPr>
            <w:tcW w:w="521" w:type="dxa"/>
          </w:tcPr>
          <w:p w:rsidR="00786451" w:rsidRDefault="00786451">
            <w:pPr>
              <w:pStyle w:val="TableParagraph"/>
              <w:rPr>
                <w:sz w:val="26"/>
              </w:rPr>
            </w:pPr>
          </w:p>
          <w:p w:rsidR="00786451" w:rsidRDefault="00786451">
            <w:pPr>
              <w:pStyle w:val="TableParagraph"/>
              <w:rPr>
                <w:sz w:val="26"/>
              </w:rPr>
            </w:pPr>
          </w:p>
          <w:p w:rsidR="00786451" w:rsidRDefault="00786451">
            <w:pPr>
              <w:pStyle w:val="TableParagraph"/>
              <w:spacing w:before="6"/>
              <w:rPr>
                <w:sz w:val="28"/>
              </w:rPr>
            </w:pPr>
          </w:p>
          <w:p w:rsidR="00786451" w:rsidRDefault="00572AC4">
            <w:pPr>
              <w:pStyle w:val="TableParagraph"/>
              <w:ind w:left="6"/>
              <w:jc w:val="center"/>
              <w:rPr>
                <w:sz w:val="24"/>
              </w:rPr>
            </w:pPr>
            <w:r>
              <w:rPr>
                <w:w w:val="99"/>
                <w:sz w:val="24"/>
              </w:rPr>
              <w:t>3</w:t>
            </w:r>
          </w:p>
        </w:tc>
        <w:tc>
          <w:tcPr>
            <w:tcW w:w="2804" w:type="dxa"/>
          </w:tcPr>
          <w:p w:rsidR="00786451" w:rsidRDefault="00786451">
            <w:pPr>
              <w:pStyle w:val="TableParagraph"/>
              <w:rPr>
                <w:sz w:val="26"/>
              </w:rPr>
            </w:pPr>
          </w:p>
          <w:p w:rsidR="00786451" w:rsidRDefault="00786451">
            <w:pPr>
              <w:pStyle w:val="TableParagraph"/>
              <w:rPr>
                <w:sz w:val="26"/>
              </w:rPr>
            </w:pPr>
          </w:p>
          <w:p w:rsidR="00786451" w:rsidRDefault="00786451">
            <w:pPr>
              <w:pStyle w:val="TableParagraph"/>
              <w:spacing w:before="6"/>
              <w:rPr>
                <w:sz w:val="28"/>
              </w:rPr>
            </w:pPr>
          </w:p>
          <w:p w:rsidR="00786451" w:rsidRDefault="00572AC4">
            <w:pPr>
              <w:pStyle w:val="TableParagraph"/>
              <w:ind w:left="352"/>
              <w:rPr>
                <w:sz w:val="24"/>
              </w:rPr>
            </w:pPr>
            <w:r>
              <w:rPr>
                <w:sz w:val="24"/>
              </w:rPr>
              <w:t>Educación Superior</w:t>
            </w:r>
          </w:p>
        </w:tc>
        <w:tc>
          <w:tcPr>
            <w:tcW w:w="4643" w:type="dxa"/>
          </w:tcPr>
          <w:p w:rsidR="00786451" w:rsidRDefault="00572AC4">
            <w:pPr>
              <w:pStyle w:val="TableParagraph"/>
              <w:spacing w:line="276" w:lineRule="auto"/>
              <w:ind w:left="105" w:right="95"/>
              <w:jc w:val="both"/>
            </w:pPr>
            <w:r>
              <w:t>Incluye las acciones relacionadas con el fomento, prestación, regulación, seguimiento y evaluación de los servicios de educación superior, así como el desarrollo de la infraestructura en espacios educativos vinculados a la misma.</w:t>
            </w:r>
          </w:p>
        </w:tc>
      </w:tr>
    </w:tbl>
    <w:p w:rsidR="00786451" w:rsidRDefault="00786451">
      <w:pPr>
        <w:pStyle w:val="Textoindependiente"/>
        <w:rPr>
          <w:sz w:val="20"/>
        </w:rPr>
      </w:pPr>
    </w:p>
    <w:p w:rsidR="00786451" w:rsidRDefault="00786451">
      <w:pPr>
        <w:pStyle w:val="Textoindependiente"/>
        <w:rPr>
          <w:sz w:val="20"/>
        </w:rPr>
      </w:pPr>
    </w:p>
    <w:p w:rsidR="00786451" w:rsidRDefault="00786451">
      <w:pPr>
        <w:pStyle w:val="Textoindependiente"/>
        <w:rPr>
          <w:sz w:val="20"/>
        </w:rPr>
      </w:pPr>
    </w:p>
    <w:p w:rsidR="00786451" w:rsidRDefault="00786451">
      <w:pPr>
        <w:pStyle w:val="Textoindependiente"/>
        <w:spacing w:before="7"/>
        <w:rPr>
          <w:sz w:val="27"/>
        </w:rPr>
      </w:pPr>
    </w:p>
    <w:p w:rsidR="00786451" w:rsidRDefault="00572AC4">
      <w:pPr>
        <w:pStyle w:val="Textoindependiente"/>
        <w:spacing w:before="92"/>
        <w:ind w:left="1022" w:right="1440"/>
        <w:jc w:val="both"/>
      </w:pPr>
      <w:r>
        <w:rPr>
          <w:b/>
        </w:rPr>
        <w:t>Clasificación Programática</w:t>
      </w:r>
      <w:r>
        <w:t>: la CP agrupa los programas presupuestarios (PP)</w:t>
      </w:r>
      <w:r>
        <w:rPr>
          <w:spacing w:val="-43"/>
        </w:rPr>
        <w:t xml:space="preserve"> </w:t>
      </w:r>
      <w:r>
        <w:t>de los entes públicos y permite organizar en forma representativa y homogénea las asignaciones de recursos de los</w:t>
      </w:r>
      <w:r>
        <w:rPr>
          <w:spacing w:val="-5"/>
        </w:rPr>
        <w:t xml:space="preserve"> </w:t>
      </w:r>
      <w:r>
        <w:t>programas.</w:t>
      </w:r>
    </w:p>
    <w:p w:rsidR="00786451" w:rsidRDefault="00786451">
      <w:pPr>
        <w:pStyle w:val="Textoindependiente"/>
        <w:spacing w:before="4" w:after="1"/>
      </w:pPr>
    </w:p>
    <w:tbl>
      <w:tblPr>
        <w:tblStyle w:val="TableNormal"/>
        <w:tblW w:w="0" w:type="auto"/>
        <w:tblInd w:w="1034" w:type="dxa"/>
        <w:tblLayout w:type="fixed"/>
        <w:tblLook w:val="01E0" w:firstRow="1" w:lastRow="1" w:firstColumn="1" w:lastColumn="1" w:noHBand="0" w:noVBand="0"/>
      </w:tblPr>
      <w:tblGrid>
        <w:gridCol w:w="1476"/>
        <w:gridCol w:w="1373"/>
        <w:gridCol w:w="2102"/>
        <w:gridCol w:w="1204"/>
        <w:gridCol w:w="3259"/>
      </w:tblGrid>
      <w:tr w:rsidR="00786451">
        <w:trPr>
          <w:trHeight w:val="479"/>
        </w:trPr>
        <w:tc>
          <w:tcPr>
            <w:tcW w:w="1476" w:type="dxa"/>
            <w:shd w:val="clear" w:color="auto" w:fill="4966AC"/>
          </w:tcPr>
          <w:p w:rsidR="00786451" w:rsidRDefault="00572AC4">
            <w:pPr>
              <w:pStyle w:val="TableParagraph"/>
              <w:spacing w:before="4" w:line="230" w:lineRule="atLeast"/>
              <w:ind w:left="458" w:right="270" w:hanging="161"/>
              <w:rPr>
                <w:b/>
                <w:sz w:val="20"/>
              </w:rPr>
            </w:pPr>
            <w:r>
              <w:rPr>
                <w:b/>
                <w:color w:val="FFFFFF"/>
                <w:sz w:val="20"/>
              </w:rPr>
              <w:t>Grupo de Gasto</w:t>
            </w:r>
          </w:p>
        </w:tc>
        <w:tc>
          <w:tcPr>
            <w:tcW w:w="1373" w:type="dxa"/>
            <w:shd w:val="clear" w:color="auto" w:fill="4966AC"/>
          </w:tcPr>
          <w:p w:rsidR="00786451" w:rsidRDefault="00572AC4">
            <w:pPr>
              <w:pStyle w:val="TableParagraph"/>
              <w:spacing w:before="4" w:line="230" w:lineRule="atLeast"/>
              <w:ind w:left="167" w:firstLine="165"/>
              <w:rPr>
                <w:b/>
                <w:sz w:val="20"/>
              </w:rPr>
            </w:pPr>
            <w:r>
              <w:rPr>
                <w:b/>
                <w:color w:val="FFFFFF"/>
                <w:sz w:val="20"/>
              </w:rPr>
              <w:t xml:space="preserve">Tipo de </w:t>
            </w:r>
            <w:r>
              <w:rPr>
                <w:b/>
                <w:color w:val="FFFFFF"/>
                <w:w w:val="95"/>
                <w:sz w:val="20"/>
              </w:rPr>
              <w:t>Programas</w:t>
            </w:r>
          </w:p>
        </w:tc>
        <w:tc>
          <w:tcPr>
            <w:tcW w:w="2102" w:type="dxa"/>
            <w:shd w:val="clear" w:color="auto" w:fill="4966AC"/>
          </w:tcPr>
          <w:p w:rsidR="00786451" w:rsidRDefault="00572AC4">
            <w:pPr>
              <w:pStyle w:val="TableParagraph"/>
              <w:spacing w:before="4" w:line="230" w:lineRule="atLeast"/>
              <w:ind w:left="533" w:firstLine="76"/>
              <w:rPr>
                <w:b/>
                <w:sz w:val="20"/>
              </w:rPr>
            </w:pPr>
            <w:r>
              <w:rPr>
                <w:b/>
                <w:color w:val="FFFFFF"/>
                <w:sz w:val="20"/>
              </w:rPr>
              <w:t xml:space="preserve">Grupo de </w:t>
            </w:r>
            <w:r>
              <w:rPr>
                <w:b/>
                <w:color w:val="FFFFFF"/>
                <w:w w:val="95"/>
                <w:sz w:val="20"/>
              </w:rPr>
              <w:t>Programas</w:t>
            </w:r>
          </w:p>
        </w:tc>
        <w:tc>
          <w:tcPr>
            <w:tcW w:w="1204" w:type="dxa"/>
            <w:shd w:val="clear" w:color="auto" w:fill="4966AC"/>
          </w:tcPr>
          <w:p w:rsidR="00786451" w:rsidRDefault="00572AC4">
            <w:pPr>
              <w:pStyle w:val="TableParagraph"/>
              <w:spacing w:before="4"/>
              <w:ind w:left="90" w:right="84"/>
              <w:jc w:val="center"/>
              <w:rPr>
                <w:b/>
                <w:sz w:val="20"/>
              </w:rPr>
            </w:pPr>
            <w:r>
              <w:rPr>
                <w:b/>
                <w:color w:val="FFFFFF"/>
                <w:sz w:val="20"/>
              </w:rPr>
              <w:t>Modalidad</w:t>
            </w:r>
          </w:p>
        </w:tc>
        <w:tc>
          <w:tcPr>
            <w:tcW w:w="3259" w:type="dxa"/>
            <w:shd w:val="clear" w:color="auto" w:fill="4966AC"/>
          </w:tcPr>
          <w:p w:rsidR="00786451" w:rsidRDefault="00572AC4">
            <w:pPr>
              <w:pStyle w:val="TableParagraph"/>
              <w:spacing w:before="4"/>
              <w:ind w:left="1236" w:right="1227"/>
              <w:jc w:val="center"/>
              <w:rPr>
                <w:b/>
                <w:sz w:val="20"/>
              </w:rPr>
            </w:pPr>
            <w:r>
              <w:rPr>
                <w:b/>
                <w:color w:val="FFFFFF"/>
                <w:sz w:val="20"/>
              </w:rPr>
              <w:t>Nombre</w:t>
            </w:r>
          </w:p>
        </w:tc>
      </w:tr>
      <w:tr w:rsidR="00786451">
        <w:trPr>
          <w:trHeight w:val="761"/>
        </w:trPr>
        <w:tc>
          <w:tcPr>
            <w:tcW w:w="1476" w:type="dxa"/>
            <w:tcBorders>
              <w:left w:val="single" w:sz="4" w:space="0" w:color="90A0CF"/>
              <w:bottom w:val="single" w:sz="4" w:space="0" w:color="90A0CF"/>
              <w:right w:val="single" w:sz="4" w:space="0" w:color="90A0CF"/>
            </w:tcBorders>
          </w:tcPr>
          <w:p w:rsidR="00786451" w:rsidRDefault="00786451">
            <w:pPr>
              <w:pStyle w:val="TableParagraph"/>
              <w:spacing w:before="11"/>
              <w:rPr>
                <w:sz w:val="21"/>
              </w:rPr>
            </w:pPr>
          </w:p>
          <w:p w:rsidR="00786451" w:rsidRDefault="00572AC4">
            <w:pPr>
              <w:pStyle w:val="TableParagraph"/>
              <w:ind w:left="107"/>
            </w:pPr>
            <w:r>
              <w:t>Programable</w:t>
            </w:r>
          </w:p>
        </w:tc>
        <w:tc>
          <w:tcPr>
            <w:tcW w:w="1373" w:type="dxa"/>
            <w:tcBorders>
              <w:left w:val="single" w:sz="4" w:space="0" w:color="90A0CF"/>
              <w:bottom w:val="single" w:sz="4" w:space="0" w:color="90A0CF"/>
              <w:right w:val="single" w:sz="4" w:space="0" w:color="90A0CF"/>
            </w:tcBorders>
          </w:tcPr>
          <w:p w:rsidR="00786451" w:rsidRDefault="00786451">
            <w:pPr>
              <w:pStyle w:val="TableParagraph"/>
              <w:spacing w:before="11"/>
              <w:rPr>
                <w:sz w:val="21"/>
              </w:rPr>
            </w:pPr>
          </w:p>
          <w:p w:rsidR="00786451" w:rsidRDefault="00572AC4">
            <w:pPr>
              <w:pStyle w:val="TableParagraph"/>
              <w:ind w:left="148"/>
            </w:pPr>
            <w:r>
              <w:t>Programas</w:t>
            </w:r>
          </w:p>
        </w:tc>
        <w:tc>
          <w:tcPr>
            <w:tcW w:w="2102" w:type="dxa"/>
            <w:tcBorders>
              <w:left w:val="single" w:sz="4" w:space="0" w:color="90A0CF"/>
              <w:bottom w:val="single" w:sz="4" w:space="0" w:color="90A0CF"/>
              <w:right w:val="single" w:sz="4" w:space="0" w:color="90A0CF"/>
            </w:tcBorders>
          </w:tcPr>
          <w:p w:rsidR="00786451" w:rsidRDefault="00786451">
            <w:pPr>
              <w:pStyle w:val="TableParagraph"/>
              <w:spacing w:before="4"/>
            </w:pPr>
          </w:p>
          <w:p w:rsidR="00786451" w:rsidRDefault="00572AC4">
            <w:pPr>
              <w:pStyle w:val="TableParagraph"/>
              <w:spacing w:line="252" w:lineRule="exact"/>
              <w:ind w:left="542" w:right="106" w:hanging="411"/>
            </w:pPr>
            <w:r>
              <w:t>Desempeño de las Funciones</w:t>
            </w:r>
          </w:p>
        </w:tc>
        <w:tc>
          <w:tcPr>
            <w:tcW w:w="1204" w:type="dxa"/>
            <w:tcBorders>
              <w:left w:val="single" w:sz="4" w:space="0" w:color="90A0CF"/>
              <w:bottom w:val="single" w:sz="4" w:space="0" w:color="90A0CF"/>
              <w:right w:val="single" w:sz="4" w:space="0" w:color="90A0CF"/>
            </w:tcBorders>
          </w:tcPr>
          <w:p w:rsidR="00786451" w:rsidRDefault="00786451">
            <w:pPr>
              <w:pStyle w:val="TableParagraph"/>
              <w:spacing w:before="11"/>
              <w:rPr>
                <w:sz w:val="21"/>
              </w:rPr>
            </w:pPr>
          </w:p>
          <w:p w:rsidR="00786451" w:rsidRDefault="00572AC4">
            <w:pPr>
              <w:pStyle w:val="TableParagraph"/>
              <w:ind w:left="6"/>
              <w:jc w:val="center"/>
            </w:pPr>
            <w:r>
              <w:t>E</w:t>
            </w:r>
          </w:p>
        </w:tc>
        <w:tc>
          <w:tcPr>
            <w:tcW w:w="3259" w:type="dxa"/>
            <w:tcBorders>
              <w:left w:val="single" w:sz="4" w:space="0" w:color="90A0CF"/>
              <w:bottom w:val="single" w:sz="4" w:space="0" w:color="90A0CF"/>
              <w:right w:val="single" w:sz="4" w:space="0" w:color="90A0CF"/>
            </w:tcBorders>
          </w:tcPr>
          <w:p w:rsidR="00786451" w:rsidRDefault="00572AC4">
            <w:pPr>
              <w:pStyle w:val="TableParagraph"/>
              <w:tabs>
                <w:tab w:val="left" w:pos="1582"/>
                <w:tab w:val="left" w:pos="2261"/>
              </w:tabs>
              <w:ind w:left="107" w:right="97"/>
            </w:pPr>
            <w:r>
              <w:t>Prestación</w:t>
            </w:r>
            <w:r>
              <w:tab/>
              <w:t>de</w:t>
            </w:r>
            <w:r>
              <w:tab/>
            </w:r>
            <w:r>
              <w:rPr>
                <w:spacing w:val="-4"/>
              </w:rPr>
              <w:t xml:space="preserve">Servicios </w:t>
            </w:r>
            <w:r>
              <w:t>Públicos</w:t>
            </w:r>
          </w:p>
        </w:tc>
      </w:tr>
    </w:tbl>
    <w:p w:rsidR="00786451" w:rsidRDefault="00786451">
      <w:pPr>
        <w:sectPr w:rsidR="00786451">
          <w:pgSz w:w="12240" w:h="15840"/>
          <w:pgMar w:top="1440" w:right="260" w:bottom="1420" w:left="680" w:header="271" w:footer="1225" w:gutter="0"/>
          <w:cols w:space="720"/>
        </w:sectPr>
      </w:pPr>
    </w:p>
    <w:p w:rsidR="00786451" w:rsidRDefault="00572AC4">
      <w:pPr>
        <w:pStyle w:val="Textoindependiente"/>
        <w:spacing w:before="89"/>
        <w:ind w:left="1022" w:right="1444"/>
        <w:jc w:val="both"/>
      </w:pPr>
      <w:r>
        <w:t>Para el ejercicio se crean proyectos que se alinean a los Programas Presupuestarios</w:t>
      </w:r>
    </w:p>
    <w:p w:rsidR="00786451" w:rsidRDefault="00786451">
      <w:pPr>
        <w:pStyle w:val="Textoindependiente"/>
        <w:spacing w:before="4"/>
      </w:pPr>
    </w:p>
    <w:tbl>
      <w:tblPr>
        <w:tblStyle w:val="TableNormal"/>
        <w:tblW w:w="0" w:type="auto"/>
        <w:tblInd w:w="1034"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883"/>
        <w:gridCol w:w="1400"/>
        <w:gridCol w:w="7170"/>
      </w:tblGrid>
      <w:tr w:rsidR="00786451">
        <w:trPr>
          <w:trHeight w:val="396"/>
        </w:trPr>
        <w:tc>
          <w:tcPr>
            <w:tcW w:w="883" w:type="dxa"/>
            <w:tcBorders>
              <w:top w:val="nil"/>
              <w:left w:val="nil"/>
              <w:bottom w:val="nil"/>
              <w:right w:val="nil"/>
            </w:tcBorders>
            <w:shd w:val="clear" w:color="auto" w:fill="4966AC"/>
          </w:tcPr>
          <w:p w:rsidR="00786451" w:rsidRDefault="00572AC4">
            <w:pPr>
              <w:pStyle w:val="TableParagraph"/>
              <w:spacing w:before="5"/>
              <w:ind w:left="112"/>
              <w:rPr>
                <w:b/>
                <w:sz w:val="24"/>
              </w:rPr>
            </w:pPr>
            <w:r>
              <w:rPr>
                <w:b/>
                <w:color w:val="FFFFFF"/>
                <w:sz w:val="24"/>
              </w:rPr>
              <w:t>PP</w:t>
            </w:r>
          </w:p>
        </w:tc>
        <w:tc>
          <w:tcPr>
            <w:tcW w:w="1400" w:type="dxa"/>
            <w:tcBorders>
              <w:top w:val="nil"/>
              <w:left w:val="nil"/>
              <w:bottom w:val="nil"/>
              <w:right w:val="nil"/>
            </w:tcBorders>
            <w:shd w:val="clear" w:color="auto" w:fill="4966AC"/>
          </w:tcPr>
          <w:p w:rsidR="00786451" w:rsidRDefault="00572AC4">
            <w:pPr>
              <w:pStyle w:val="TableParagraph"/>
              <w:spacing w:before="5"/>
              <w:ind w:left="112"/>
              <w:rPr>
                <w:b/>
                <w:sz w:val="24"/>
              </w:rPr>
            </w:pPr>
            <w:r>
              <w:rPr>
                <w:b/>
                <w:color w:val="FFFFFF"/>
                <w:sz w:val="24"/>
              </w:rPr>
              <w:t>Proyecto</w:t>
            </w:r>
          </w:p>
        </w:tc>
        <w:tc>
          <w:tcPr>
            <w:tcW w:w="7170" w:type="dxa"/>
            <w:tcBorders>
              <w:top w:val="nil"/>
              <w:left w:val="nil"/>
              <w:bottom w:val="nil"/>
              <w:right w:val="nil"/>
            </w:tcBorders>
            <w:shd w:val="clear" w:color="auto" w:fill="4966AC"/>
          </w:tcPr>
          <w:p w:rsidR="00786451" w:rsidRDefault="00572AC4">
            <w:pPr>
              <w:pStyle w:val="TableParagraph"/>
              <w:spacing w:before="5"/>
              <w:ind w:left="112"/>
              <w:rPr>
                <w:b/>
                <w:sz w:val="24"/>
              </w:rPr>
            </w:pPr>
            <w:r>
              <w:rPr>
                <w:b/>
                <w:color w:val="FFFFFF"/>
                <w:sz w:val="24"/>
              </w:rPr>
              <w:t>Nombre</w:t>
            </w:r>
          </w:p>
        </w:tc>
      </w:tr>
      <w:tr w:rsidR="00786451">
        <w:trPr>
          <w:trHeight w:val="314"/>
        </w:trPr>
        <w:tc>
          <w:tcPr>
            <w:tcW w:w="883" w:type="dxa"/>
            <w:tcBorders>
              <w:top w:val="nil"/>
            </w:tcBorders>
          </w:tcPr>
          <w:p w:rsidR="00786451" w:rsidRDefault="00572AC4">
            <w:pPr>
              <w:pStyle w:val="TableParagraph"/>
              <w:spacing w:line="272" w:lineRule="exact"/>
              <w:ind w:left="107"/>
              <w:rPr>
                <w:sz w:val="24"/>
              </w:rPr>
            </w:pPr>
            <w:r>
              <w:rPr>
                <w:sz w:val="24"/>
              </w:rPr>
              <w:t>2E2E-</w:t>
            </w:r>
          </w:p>
        </w:tc>
        <w:tc>
          <w:tcPr>
            <w:tcW w:w="1400" w:type="dxa"/>
            <w:tcBorders>
              <w:top w:val="nil"/>
            </w:tcBorders>
          </w:tcPr>
          <w:p w:rsidR="00786451" w:rsidRDefault="00572AC4">
            <w:pPr>
              <w:pStyle w:val="TableParagraph"/>
              <w:spacing w:line="272" w:lineRule="exact"/>
              <w:ind w:left="107"/>
              <w:rPr>
                <w:sz w:val="24"/>
              </w:rPr>
            </w:pPr>
            <w:r>
              <w:rPr>
                <w:sz w:val="24"/>
              </w:rPr>
              <w:t>01</w:t>
            </w:r>
          </w:p>
        </w:tc>
        <w:tc>
          <w:tcPr>
            <w:tcW w:w="7170" w:type="dxa"/>
            <w:tcBorders>
              <w:top w:val="nil"/>
            </w:tcBorders>
          </w:tcPr>
          <w:p w:rsidR="00786451" w:rsidRDefault="00572AC4">
            <w:pPr>
              <w:pStyle w:val="TableParagraph"/>
              <w:spacing w:line="272" w:lineRule="exact"/>
              <w:ind w:left="107"/>
              <w:rPr>
                <w:sz w:val="24"/>
              </w:rPr>
            </w:pPr>
            <w:r>
              <w:rPr>
                <w:sz w:val="24"/>
              </w:rPr>
              <w:t>Rectoría</w:t>
            </w:r>
          </w:p>
        </w:tc>
      </w:tr>
      <w:tr w:rsidR="00786451">
        <w:trPr>
          <w:trHeight w:val="316"/>
        </w:trPr>
        <w:tc>
          <w:tcPr>
            <w:tcW w:w="883" w:type="dxa"/>
          </w:tcPr>
          <w:p w:rsidR="00786451" w:rsidRDefault="00572AC4">
            <w:pPr>
              <w:pStyle w:val="TableParagraph"/>
              <w:spacing w:line="271" w:lineRule="exact"/>
              <w:ind w:left="107"/>
              <w:rPr>
                <w:sz w:val="24"/>
              </w:rPr>
            </w:pPr>
            <w:r>
              <w:rPr>
                <w:sz w:val="24"/>
              </w:rPr>
              <w:t>2E2E</w:t>
            </w:r>
          </w:p>
        </w:tc>
        <w:tc>
          <w:tcPr>
            <w:tcW w:w="1400" w:type="dxa"/>
          </w:tcPr>
          <w:p w:rsidR="00786451" w:rsidRDefault="00572AC4">
            <w:pPr>
              <w:pStyle w:val="TableParagraph"/>
              <w:spacing w:line="271" w:lineRule="exact"/>
              <w:ind w:left="107"/>
              <w:rPr>
                <w:sz w:val="24"/>
              </w:rPr>
            </w:pPr>
            <w:r>
              <w:rPr>
                <w:sz w:val="24"/>
              </w:rPr>
              <w:t>02</w:t>
            </w:r>
          </w:p>
        </w:tc>
        <w:tc>
          <w:tcPr>
            <w:tcW w:w="7170" w:type="dxa"/>
          </w:tcPr>
          <w:p w:rsidR="00786451" w:rsidRDefault="00572AC4">
            <w:pPr>
              <w:pStyle w:val="TableParagraph"/>
              <w:spacing w:line="271" w:lineRule="exact"/>
              <w:ind w:left="107"/>
              <w:rPr>
                <w:sz w:val="24"/>
              </w:rPr>
            </w:pPr>
            <w:r>
              <w:rPr>
                <w:sz w:val="24"/>
              </w:rPr>
              <w:t>Dirección de Administración y Finanzas</w:t>
            </w:r>
          </w:p>
        </w:tc>
      </w:tr>
    </w:tbl>
    <w:p w:rsidR="00786451" w:rsidRDefault="00786451">
      <w:pPr>
        <w:pStyle w:val="Textoindependiente"/>
        <w:spacing w:before="7"/>
        <w:rPr>
          <w:sz w:val="23"/>
        </w:rPr>
      </w:pPr>
    </w:p>
    <w:p w:rsidR="00786451" w:rsidRDefault="00572AC4">
      <w:pPr>
        <w:pStyle w:val="Textoindependiente"/>
        <w:ind w:left="1022" w:right="1435"/>
        <w:jc w:val="both"/>
      </w:pPr>
      <w:r>
        <w:t>En referencia a la LGCG, en su artículo 46, y en específico a la información presupuestal de egresos, es necesario habilitar una relación de CFG-CP y de ser posible esta relación al CA, estableciendo una regla estructurada.</w:t>
      </w:r>
    </w:p>
    <w:p w:rsidR="00786451" w:rsidRDefault="00786451">
      <w:pPr>
        <w:pStyle w:val="Textoindependiente"/>
        <w:rPr>
          <w:sz w:val="20"/>
        </w:rPr>
      </w:pPr>
    </w:p>
    <w:p w:rsidR="00786451" w:rsidRDefault="00786451">
      <w:pPr>
        <w:pStyle w:val="Textoindependiente"/>
        <w:rPr>
          <w:sz w:val="20"/>
        </w:rPr>
      </w:pPr>
    </w:p>
    <w:p w:rsidR="00786451" w:rsidRDefault="00786451">
      <w:pPr>
        <w:pStyle w:val="Textoindependiente"/>
        <w:rPr>
          <w:sz w:val="20"/>
        </w:rPr>
      </w:pPr>
    </w:p>
    <w:p w:rsidR="00786451" w:rsidRDefault="00786451">
      <w:pPr>
        <w:pStyle w:val="Textoindependiente"/>
        <w:rPr>
          <w:sz w:val="20"/>
        </w:rPr>
      </w:pPr>
    </w:p>
    <w:p w:rsidR="00786451" w:rsidRDefault="00786451">
      <w:pPr>
        <w:pStyle w:val="Textoindependiente"/>
        <w:spacing w:before="4"/>
        <w:rPr>
          <w:sz w:val="10"/>
        </w:rPr>
      </w:pPr>
    </w:p>
    <w:tbl>
      <w:tblPr>
        <w:tblStyle w:val="TableNormal"/>
        <w:tblW w:w="0" w:type="auto"/>
        <w:tblInd w:w="1034"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362"/>
        <w:gridCol w:w="364"/>
        <w:gridCol w:w="522"/>
        <w:gridCol w:w="2315"/>
        <w:gridCol w:w="802"/>
        <w:gridCol w:w="1436"/>
        <w:gridCol w:w="989"/>
        <w:gridCol w:w="3359"/>
      </w:tblGrid>
      <w:tr w:rsidR="00786451">
        <w:trPr>
          <w:trHeight w:val="295"/>
        </w:trPr>
        <w:tc>
          <w:tcPr>
            <w:tcW w:w="10149" w:type="dxa"/>
            <w:gridSpan w:val="8"/>
            <w:tcBorders>
              <w:top w:val="nil"/>
              <w:left w:val="nil"/>
              <w:bottom w:val="nil"/>
              <w:right w:val="nil"/>
            </w:tcBorders>
            <w:shd w:val="clear" w:color="auto" w:fill="4966AC"/>
          </w:tcPr>
          <w:p w:rsidR="00786451" w:rsidRDefault="00572AC4">
            <w:pPr>
              <w:pStyle w:val="TableParagraph"/>
              <w:spacing w:before="5" w:line="270" w:lineRule="exact"/>
              <w:ind w:left="112"/>
              <w:rPr>
                <w:sz w:val="24"/>
              </w:rPr>
            </w:pPr>
            <w:r>
              <w:rPr>
                <w:color w:val="FFFFFF"/>
                <w:sz w:val="24"/>
              </w:rPr>
              <w:t>CFG</w:t>
            </w:r>
          </w:p>
        </w:tc>
      </w:tr>
      <w:tr w:rsidR="00786451">
        <w:trPr>
          <w:trHeight w:val="374"/>
        </w:trPr>
        <w:tc>
          <w:tcPr>
            <w:tcW w:w="362" w:type="dxa"/>
            <w:tcBorders>
              <w:top w:val="nil"/>
            </w:tcBorders>
            <w:shd w:val="clear" w:color="auto" w:fill="5B62B7"/>
          </w:tcPr>
          <w:p w:rsidR="00786451" w:rsidRDefault="00572AC4">
            <w:pPr>
              <w:pStyle w:val="TableParagraph"/>
              <w:spacing w:line="272" w:lineRule="exact"/>
              <w:ind w:left="10"/>
              <w:jc w:val="center"/>
              <w:rPr>
                <w:sz w:val="24"/>
              </w:rPr>
            </w:pPr>
            <w:r>
              <w:rPr>
                <w:color w:val="FFFFFF"/>
                <w:sz w:val="24"/>
              </w:rPr>
              <w:t>F</w:t>
            </w:r>
          </w:p>
        </w:tc>
        <w:tc>
          <w:tcPr>
            <w:tcW w:w="364" w:type="dxa"/>
            <w:tcBorders>
              <w:top w:val="nil"/>
            </w:tcBorders>
            <w:shd w:val="clear" w:color="auto" w:fill="5B62B7"/>
          </w:tcPr>
          <w:p w:rsidR="00786451" w:rsidRDefault="00572AC4">
            <w:pPr>
              <w:pStyle w:val="TableParagraph"/>
              <w:spacing w:line="272" w:lineRule="exact"/>
              <w:ind w:left="8"/>
              <w:jc w:val="center"/>
              <w:rPr>
                <w:sz w:val="24"/>
              </w:rPr>
            </w:pPr>
            <w:r>
              <w:rPr>
                <w:color w:val="FFFFFF"/>
                <w:sz w:val="24"/>
              </w:rPr>
              <w:t>F</w:t>
            </w:r>
          </w:p>
        </w:tc>
        <w:tc>
          <w:tcPr>
            <w:tcW w:w="522" w:type="dxa"/>
            <w:tcBorders>
              <w:top w:val="nil"/>
            </w:tcBorders>
            <w:shd w:val="clear" w:color="auto" w:fill="5B62B7"/>
          </w:tcPr>
          <w:p w:rsidR="00786451" w:rsidRDefault="00572AC4">
            <w:pPr>
              <w:pStyle w:val="TableParagraph"/>
              <w:spacing w:line="272" w:lineRule="exact"/>
              <w:ind w:left="106"/>
              <w:rPr>
                <w:sz w:val="24"/>
              </w:rPr>
            </w:pPr>
            <w:r>
              <w:rPr>
                <w:color w:val="FFFFFF"/>
                <w:sz w:val="24"/>
              </w:rPr>
              <w:t>SF</w:t>
            </w:r>
          </w:p>
        </w:tc>
        <w:tc>
          <w:tcPr>
            <w:tcW w:w="2315" w:type="dxa"/>
            <w:tcBorders>
              <w:top w:val="nil"/>
            </w:tcBorders>
            <w:shd w:val="clear" w:color="auto" w:fill="5B62B7"/>
          </w:tcPr>
          <w:p w:rsidR="00786451" w:rsidRDefault="00572AC4">
            <w:pPr>
              <w:pStyle w:val="TableParagraph"/>
              <w:spacing w:line="272" w:lineRule="exact"/>
              <w:ind w:left="107"/>
              <w:rPr>
                <w:sz w:val="24"/>
              </w:rPr>
            </w:pPr>
            <w:r>
              <w:rPr>
                <w:color w:val="FFFFFF"/>
                <w:sz w:val="24"/>
              </w:rPr>
              <w:t>Nombre</w:t>
            </w:r>
          </w:p>
        </w:tc>
        <w:tc>
          <w:tcPr>
            <w:tcW w:w="802" w:type="dxa"/>
            <w:tcBorders>
              <w:top w:val="nil"/>
            </w:tcBorders>
            <w:shd w:val="clear" w:color="auto" w:fill="5B62B7"/>
          </w:tcPr>
          <w:p w:rsidR="00786451" w:rsidRDefault="00572AC4">
            <w:pPr>
              <w:pStyle w:val="TableParagraph"/>
              <w:spacing w:line="272" w:lineRule="exact"/>
              <w:ind w:left="109"/>
              <w:rPr>
                <w:sz w:val="24"/>
              </w:rPr>
            </w:pPr>
            <w:r>
              <w:rPr>
                <w:color w:val="FFFFFF"/>
                <w:sz w:val="24"/>
              </w:rPr>
              <w:t>CP</w:t>
            </w:r>
          </w:p>
        </w:tc>
        <w:tc>
          <w:tcPr>
            <w:tcW w:w="1436" w:type="dxa"/>
            <w:tcBorders>
              <w:top w:val="nil"/>
            </w:tcBorders>
            <w:shd w:val="clear" w:color="auto" w:fill="5B62B7"/>
          </w:tcPr>
          <w:p w:rsidR="00786451" w:rsidRDefault="00572AC4">
            <w:pPr>
              <w:pStyle w:val="TableParagraph"/>
              <w:spacing w:line="272" w:lineRule="exact"/>
              <w:ind w:left="111"/>
              <w:rPr>
                <w:sz w:val="24"/>
              </w:rPr>
            </w:pPr>
            <w:r>
              <w:rPr>
                <w:color w:val="FFFFFF"/>
                <w:sz w:val="24"/>
              </w:rPr>
              <w:t>Nombre</w:t>
            </w:r>
          </w:p>
        </w:tc>
        <w:tc>
          <w:tcPr>
            <w:tcW w:w="989" w:type="dxa"/>
            <w:tcBorders>
              <w:top w:val="nil"/>
            </w:tcBorders>
            <w:shd w:val="clear" w:color="auto" w:fill="5B62B7"/>
          </w:tcPr>
          <w:p w:rsidR="00786451" w:rsidRDefault="00572AC4">
            <w:pPr>
              <w:pStyle w:val="TableParagraph"/>
              <w:spacing w:line="272" w:lineRule="exact"/>
              <w:ind w:left="113"/>
              <w:rPr>
                <w:sz w:val="24"/>
              </w:rPr>
            </w:pPr>
            <w:r>
              <w:rPr>
                <w:color w:val="FFFFFF"/>
                <w:sz w:val="24"/>
              </w:rPr>
              <w:t>PY</w:t>
            </w:r>
          </w:p>
        </w:tc>
        <w:tc>
          <w:tcPr>
            <w:tcW w:w="3359" w:type="dxa"/>
            <w:tcBorders>
              <w:top w:val="nil"/>
            </w:tcBorders>
            <w:shd w:val="clear" w:color="auto" w:fill="5B62B7"/>
          </w:tcPr>
          <w:p w:rsidR="00786451" w:rsidRDefault="00572AC4">
            <w:pPr>
              <w:pStyle w:val="TableParagraph"/>
              <w:spacing w:line="272" w:lineRule="exact"/>
              <w:ind w:left="117"/>
              <w:rPr>
                <w:sz w:val="24"/>
              </w:rPr>
            </w:pPr>
            <w:r>
              <w:rPr>
                <w:color w:val="FFFFFF"/>
                <w:sz w:val="24"/>
              </w:rPr>
              <w:t>Nombre</w:t>
            </w:r>
          </w:p>
        </w:tc>
      </w:tr>
      <w:tr w:rsidR="00786451">
        <w:trPr>
          <w:trHeight w:val="316"/>
        </w:trPr>
        <w:tc>
          <w:tcPr>
            <w:tcW w:w="362" w:type="dxa"/>
          </w:tcPr>
          <w:p w:rsidR="00786451" w:rsidRDefault="00572AC4">
            <w:pPr>
              <w:pStyle w:val="TableParagraph"/>
              <w:spacing w:line="271" w:lineRule="exact"/>
              <w:jc w:val="center"/>
              <w:rPr>
                <w:sz w:val="24"/>
              </w:rPr>
            </w:pPr>
            <w:r>
              <w:rPr>
                <w:w w:val="99"/>
                <w:sz w:val="24"/>
              </w:rPr>
              <w:t>2</w:t>
            </w:r>
          </w:p>
        </w:tc>
        <w:tc>
          <w:tcPr>
            <w:tcW w:w="364" w:type="dxa"/>
          </w:tcPr>
          <w:p w:rsidR="00786451" w:rsidRDefault="00786451">
            <w:pPr>
              <w:pStyle w:val="TableParagraph"/>
              <w:rPr>
                <w:rFonts w:ascii="Times New Roman"/>
              </w:rPr>
            </w:pPr>
          </w:p>
        </w:tc>
        <w:tc>
          <w:tcPr>
            <w:tcW w:w="522" w:type="dxa"/>
          </w:tcPr>
          <w:p w:rsidR="00786451" w:rsidRDefault="00786451">
            <w:pPr>
              <w:pStyle w:val="TableParagraph"/>
              <w:rPr>
                <w:rFonts w:ascii="Times New Roman"/>
              </w:rPr>
            </w:pPr>
          </w:p>
        </w:tc>
        <w:tc>
          <w:tcPr>
            <w:tcW w:w="2315" w:type="dxa"/>
          </w:tcPr>
          <w:p w:rsidR="00786451" w:rsidRDefault="00572AC4">
            <w:pPr>
              <w:pStyle w:val="TableParagraph"/>
              <w:spacing w:line="271" w:lineRule="exact"/>
              <w:ind w:left="107"/>
              <w:rPr>
                <w:b/>
                <w:sz w:val="24"/>
              </w:rPr>
            </w:pPr>
            <w:r>
              <w:rPr>
                <w:b/>
                <w:sz w:val="24"/>
              </w:rPr>
              <w:t>Desarrollo Social</w:t>
            </w:r>
          </w:p>
        </w:tc>
        <w:tc>
          <w:tcPr>
            <w:tcW w:w="802" w:type="dxa"/>
          </w:tcPr>
          <w:p w:rsidR="00786451" w:rsidRDefault="00786451">
            <w:pPr>
              <w:pStyle w:val="TableParagraph"/>
              <w:rPr>
                <w:rFonts w:ascii="Times New Roman"/>
              </w:rPr>
            </w:pPr>
          </w:p>
        </w:tc>
        <w:tc>
          <w:tcPr>
            <w:tcW w:w="1436" w:type="dxa"/>
          </w:tcPr>
          <w:p w:rsidR="00786451" w:rsidRDefault="00786451">
            <w:pPr>
              <w:pStyle w:val="TableParagraph"/>
              <w:rPr>
                <w:rFonts w:ascii="Times New Roman"/>
              </w:rPr>
            </w:pPr>
          </w:p>
        </w:tc>
        <w:tc>
          <w:tcPr>
            <w:tcW w:w="989" w:type="dxa"/>
          </w:tcPr>
          <w:p w:rsidR="00786451" w:rsidRDefault="00786451">
            <w:pPr>
              <w:pStyle w:val="TableParagraph"/>
              <w:rPr>
                <w:rFonts w:ascii="Times New Roman"/>
              </w:rPr>
            </w:pPr>
          </w:p>
        </w:tc>
        <w:tc>
          <w:tcPr>
            <w:tcW w:w="3359" w:type="dxa"/>
          </w:tcPr>
          <w:p w:rsidR="00786451" w:rsidRDefault="00786451">
            <w:pPr>
              <w:pStyle w:val="TableParagraph"/>
              <w:rPr>
                <w:rFonts w:ascii="Times New Roman"/>
              </w:rPr>
            </w:pPr>
          </w:p>
        </w:tc>
      </w:tr>
      <w:tr w:rsidR="00786451">
        <w:trPr>
          <w:trHeight w:val="314"/>
        </w:trPr>
        <w:tc>
          <w:tcPr>
            <w:tcW w:w="362" w:type="dxa"/>
          </w:tcPr>
          <w:p w:rsidR="00786451" w:rsidRDefault="00572AC4">
            <w:pPr>
              <w:pStyle w:val="TableParagraph"/>
              <w:spacing w:line="271" w:lineRule="exact"/>
              <w:jc w:val="center"/>
              <w:rPr>
                <w:sz w:val="24"/>
              </w:rPr>
            </w:pPr>
            <w:r>
              <w:rPr>
                <w:w w:val="99"/>
                <w:sz w:val="24"/>
              </w:rPr>
              <w:t>2</w:t>
            </w:r>
          </w:p>
        </w:tc>
        <w:tc>
          <w:tcPr>
            <w:tcW w:w="364" w:type="dxa"/>
          </w:tcPr>
          <w:p w:rsidR="00786451" w:rsidRDefault="00572AC4">
            <w:pPr>
              <w:pStyle w:val="TableParagraph"/>
              <w:spacing w:line="271" w:lineRule="exact"/>
              <w:ind w:right="2"/>
              <w:jc w:val="center"/>
              <w:rPr>
                <w:sz w:val="24"/>
              </w:rPr>
            </w:pPr>
            <w:r>
              <w:rPr>
                <w:w w:val="99"/>
                <w:sz w:val="24"/>
              </w:rPr>
              <w:t>5</w:t>
            </w:r>
          </w:p>
        </w:tc>
        <w:tc>
          <w:tcPr>
            <w:tcW w:w="522" w:type="dxa"/>
          </w:tcPr>
          <w:p w:rsidR="00786451" w:rsidRDefault="00786451">
            <w:pPr>
              <w:pStyle w:val="TableParagraph"/>
              <w:rPr>
                <w:rFonts w:ascii="Times New Roman"/>
              </w:rPr>
            </w:pPr>
          </w:p>
        </w:tc>
        <w:tc>
          <w:tcPr>
            <w:tcW w:w="2315" w:type="dxa"/>
          </w:tcPr>
          <w:p w:rsidR="00786451" w:rsidRDefault="00572AC4">
            <w:pPr>
              <w:pStyle w:val="TableParagraph"/>
              <w:spacing w:line="271" w:lineRule="exact"/>
              <w:ind w:left="107"/>
              <w:rPr>
                <w:sz w:val="24"/>
              </w:rPr>
            </w:pPr>
            <w:r>
              <w:rPr>
                <w:sz w:val="24"/>
              </w:rPr>
              <w:t>Educación</w:t>
            </w:r>
          </w:p>
        </w:tc>
        <w:tc>
          <w:tcPr>
            <w:tcW w:w="802" w:type="dxa"/>
          </w:tcPr>
          <w:p w:rsidR="00786451" w:rsidRDefault="00786451">
            <w:pPr>
              <w:pStyle w:val="TableParagraph"/>
              <w:rPr>
                <w:rFonts w:ascii="Times New Roman"/>
              </w:rPr>
            </w:pPr>
          </w:p>
        </w:tc>
        <w:tc>
          <w:tcPr>
            <w:tcW w:w="1436" w:type="dxa"/>
          </w:tcPr>
          <w:p w:rsidR="00786451" w:rsidRDefault="00786451">
            <w:pPr>
              <w:pStyle w:val="TableParagraph"/>
              <w:rPr>
                <w:rFonts w:ascii="Times New Roman"/>
              </w:rPr>
            </w:pPr>
          </w:p>
        </w:tc>
        <w:tc>
          <w:tcPr>
            <w:tcW w:w="989" w:type="dxa"/>
          </w:tcPr>
          <w:p w:rsidR="00786451" w:rsidRDefault="00786451">
            <w:pPr>
              <w:pStyle w:val="TableParagraph"/>
              <w:rPr>
                <w:rFonts w:ascii="Times New Roman"/>
              </w:rPr>
            </w:pPr>
          </w:p>
        </w:tc>
        <w:tc>
          <w:tcPr>
            <w:tcW w:w="3359" w:type="dxa"/>
          </w:tcPr>
          <w:p w:rsidR="00786451" w:rsidRDefault="00786451">
            <w:pPr>
              <w:pStyle w:val="TableParagraph"/>
              <w:rPr>
                <w:rFonts w:ascii="Times New Roman"/>
              </w:rPr>
            </w:pPr>
          </w:p>
        </w:tc>
      </w:tr>
      <w:tr w:rsidR="00786451">
        <w:trPr>
          <w:trHeight w:val="316"/>
        </w:trPr>
        <w:tc>
          <w:tcPr>
            <w:tcW w:w="362" w:type="dxa"/>
          </w:tcPr>
          <w:p w:rsidR="00786451" w:rsidRDefault="00572AC4">
            <w:pPr>
              <w:pStyle w:val="TableParagraph"/>
              <w:spacing w:line="271" w:lineRule="exact"/>
              <w:jc w:val="center"/>
              <w:rPr>
                <w:sz w:val="24"/>
              </w:rPr>
            </w:pPr>
            <w:r>
              <w:rPr>
                <w:w w:val="99"/>
                <w:sz w:val="24"/>
              </w:rPr>
              <w:t>2</w:t>
            </w:r>
          </w:p>
        </w:tc>
        <w:tc>
          <w:tcPr>
            <w:tcW w:w="364" w:type="dxa"/>
          </w:tcPr>
          <w:p w:rsidR="00786451" w:rsidRDefault="00572AC4">
            <w:pPr>
              <w:pStyle w:val="TableParagraph"/>
              <w:spacing w:line="271" w:lineRule="exact"/>
              <w:ind w:right="2"/>
              <w:jc w:val="center"/>
              <w:rPr>
                <w:sz w:val="24"/>
              </w:rPr>
            </w:pPr>
            <w:r>
              <w:rPr>
                <w:w w:val="99"/>
                <w:sz w:val="24"/>
              </w:rPr>
              <w:t>5</w:t>
            </w:r>
          </w:p>
        </w:tc>
        <w:tc>
          <w:tcPr>
            <w:tcW w:w="522" w:type="dxa"/>
          </w:tcPr>
          <w:p w:rsidR="00786451" w:rsidRDefault="00572AC4">
            <w:pPr>
              <w:pStyle w:val="TableParagraph"/>
              <w:spacing w:line="271" w:lineRule="exact"/>
              <w:ind w:left="106"/>
              <w:rPr>
                <w:sz w:val="24"/>
              </w:rPr>
            </w:pPr>
            <w:r>
              <w:rPr>
                <w:w w:val="99"/>
                <w:sz w:val="24"/>
              </w:rPr>
              <w:t>3</w:t>
            </w:r>
          </w:p>
        </w:tc>
        <w:tc>
          <w:tcPr>
            <w:tcW w:w="2315" w:type="dxa"/>
          </w:tcPr>
          <w:p w:rsidR="00786451" w:rsidRDefault="00572AC4">
            <w:pPr>
              <w:pStyle w:val="TableParagraph"/>
              <w:spacing w:line="271" w:lineRule="exact"/>
              <w:ind w:left="107"/>
              <w:rPr>
                <w:sz w:val="24"/>
              </w:rPr>
            </w:pPr>
            <w:r>
              <w:rPr>
                <w:sz w:val="24"/>
              </w:rPr>
              <w:t>Educación Superior</w:t>
            </w:r>
          </w:p>
        </w:tc>
        <w:tc>
          <w:tcPr>
            <w:tcW w:w="802" w:type="dxa"/>
          </w:tcPr>
          <w:p w:rsidR="00786451" w:rsidRDefault="00572AC4">
            <w:pPr>
              <w:pStyle w:val="TableParagraph"/>
              <w:spacing w:line="271" w:lineRule="exact"/>
              <w:ind w:left="109"/>
              <w:rPr>
                <w:sz w:val="24"/>
              </w:rPr>
            </w:pPr>
            <w:r>
              <w:rPr>
                <w:sz w:val="24"/>
              </w:rPr>
              <w:t>2E2E</w:t>
            </w:r>
          </w:p>
        </w:tc>
        <w:tc>
          <w:tcPr>
            <w:tcW w:w="1436" w:type="dxa"/>
          </w:tcPr>
          <w:p w:rsidR="00786451" w:rsidRDefault="00572AC4">
            <w:pPr>
              <w:pStyle w:val="TableParagraph"/>
              <w:spacing w:line="271" w:lineRule="exact"/>
              <w:ind w:left="111"/>
              <w:rPr>
                <w:sz w:val="24"/>
              </w:rPr>
            </w:pPr>
            <w:r>
              <w:rPr>
                <w:sz w:val="24"/>
              </w:rPr>
              <w:t>Rectoría</w:t>
            </w:r>
          </w:p>
        </w:tc>
        <w:tc>
          <w:tcPr>
            <w:tcW w:w="989" w:type="dxa"/>
          </w:tcPr>
          <w:p w:rsidR="00786451" w:rsidRDefault="00572AC4">
            <w:pPr>
              <w:pStyle w:val="TableParagraph"/>
              <w:spacing w:line="271" w:lineRule="exact"/>
              <w:ind w:left="113"/>
              <w:rPr>
                <w:sz w:val="24"/>
              </w:rPr>
            </w:pPr>
            <w:r>
              <w:rPr>
                <w:sz w:val="24"/>
              </w:rPr>
              <w:t>01</w:t>
            </w:r>
          </w:p>
        </w:tc>
        <w:tc>
          <w:tcPr>
            <w:tcW w:w="3359" w:type="dxa"/>
          </w:tcPr>
          <w:p w:rsidR="00786451" w:rsidRDefault="00572AC4">
            <w:pPr>
              <w:pStyle w:val="TableParagraph"/>
              <w:spacing w:line="271" w:lineRule="exact"/>
              <w:ind w:left="117"/>
              <w:rPr>
                <w:sz w:val="24"/>
              </w:rPr>
            </w:pPr>
            <w:r>
              <w:rPr>
                <w:sz w:val="24"/>
              </w:rPr>
              <w:t>Rectoría</w:t>
            </w:r>
          </w:p>
        </w:tc>
      </w:tr>
      <w:tr w:rsidR="00786451">
        <w:trPr>
          <w:trHeight w:val="551"/>
        </w:trPr>
        <w:tc>
          <w:tcPr>
            <w:tcW w:w="362" w:type="dxa"/>
          </w:tcPr>
          <w:p w:rsidR="00786451" w:rsidRDefault="00572AC4">
            <w:pPr>
              <w:pStyle w:val="TableParagraph"/>
              <w:spacing w:line="271" w:lineRule="exact"/>
              <w:jc w:val="center"/>
              <w:rPr>
                <w:sz w:val="24"/>
              </w:rPr>
            </w:pPr>
            <w:r>
              <w:rPr>
                <w:w w:val="99"/>
                <w:sz w:val="24"/>
              </w:rPr>
              <w:t>2</w:t>
            </w:r>
          </w:p>
        </w:tc>
        <w:tc>
          <w:tcPr>
            <w:tcW w:w="364" w:type="dxa"/>
          </w:tcPr>
          <w:p w:rsidR="00786451" w:rsidRDefault="00572AC4">
            <w:pPr>
              <w:pStyle w:val="TableParagraph"/>
              <w:spacing w:line="271" w:lineRule="exact"/>
              <w:ind w:right="2"/>
              <w:jc w:val="center"/>
              <w:rPr>
                <w:sz w:val="24"/>
              </w:rPr>
            </w:pPr>
            <w:r>
              <w:rPr>
                <w:w w:val="99"/>
                <w:sz w:val="24"/>
              </w:rPr>
              <w:t>5</w:t>
            </w:r>
          </w:p>
        </w:tc>
        <w:tc>
          <w:tcPr>
            <w:tcW w:w="522" w:type="dxa"/>
          </w:tcPr>
          <w:p w:rsidR="00786451" w:rsidRDefault="00572AC4">
            <w:pPr>
              <w:pStyle w:val="TableParagraph"/>
              <w:spacing w:line="271" w:lineRule="exact"/>
              <w:ind w:left="106"/>
              <w:rPr>
                <w:sz w:val="24"/>
              </w:rPr>
            </w:pPr>
            <w:r>
              <w:rPr>
                <w:w w:val="99"/>
                <w:sz w:val="24"/>
              </w:rPr>
              <w:t>3</w:t>
            </w:r>
          </w:p>
        </w:tc>
        <w:tc>
          <w:tcPr>
            <w:tcW w:w="2315" w:type="dxa"/>
          </w:tcPr>
          <w:p w:rsidR="00786451" w:rsidRDefault="00572AC4">
            <w:pPr>
              <w:pStyle w:val="TableParagraph"/>
              <w:spacing w:line="271" w:lineRule="exact"/>
              <w:ind w:left="107"/>
              <w:rPr>
                <w:sz w:val="24"/>
              </w:rPr>
            </w:pPr>
            <w:r>
              <w:rPr>
                <w:sz w:val="24"/>
              </w:rPr>
              <w:t>Educación Superior</w:t>
            </w:r>
          </w:p>
        </w:tc>
        <w:tc>
          <w:tcPr>
            <w:tcW w:w="802" w:type="dxa"/>
          </w:tcPr>
          <w:p w:rsidR="00786451" w:rsidRDefault="00572AC4">
            <w:pPr>
              <w:pStyle w:val="TableParagraph"/>
              <w:spacing w:line="271" w:lineRule="exact"/>
              <w:ind w:left="109"/>
              <w:rPr>
                <w:sz w:val="24"/>
              </w:rPr>
            </w:pPr>
            <w:r>
              <w:rPr>
                <w:sz w:val="24"/>
              </w:rPr>
              <w:t>2E2E</w:t>
            </w:r>
          </w:p>
        </w:tc>
        <w:tc>
          <w:tcPr>
            <w:tcW w:w="1436" w:type="dxa"/>
          </w:tcPr>
          <w:p w:rsidR="00786451" w:rsidRDefault="00786451">
            <w:pPr>
              <w:pStyle w:val="TableParagraph"/>
              <w:rPr>
                <w:rFonts w:ascii="Times New Roman"/>
              </w:rPr>
            </w:pPr>
          </w:p>
        </w:tc>
        <w:tc>
          <w:tcPr>
            <w:tcW w:w="989" w:type="dxa"/>
          </w:tcPr>
          <w:p w:rsidR="00786451" w:rsidRDefault="00572AC4">
            <w:pPr>
              <w:pStyle w:val="TableParagraph"/>
              <w:spacing w:line="271" w:lineRule="exact"/>
              <w:ind w:left="113"/>
              <w:rPr>
                <w:sz w:val="24"/>
              </w:rPr>
            </w:pPr>
            <w:r>
              <w:rPr>
                <w:sz w:val="24"/>
              </w:rPr>
              <w:t>02</w:t>
            </w:r>
          </w:p>
        </w:tc>
        <w:tc>
          <w:tcPr>
            <w:tcW w:w="3359" w:type="dxa"/>
          </w:tcPr>
          <w:p w:rsidR="00786451" w:rsidRDefault="00572AC4">
            <w:pPr>
              <w:pStyle w:val="TableParagraph"/>
              <w:spacing w:line="276" w:lineRule="exact"/>
              <w:ind w:left="117"/>
              <w:rPr>
                <w:sz w:val="24"/>
              </w:rPr>
            </w:pPr>
            <w:r>
              <w:rPr>
                <w:sz w:val="24"/>
              </w:rPr>
              <w:t>Dirección de Administración y Finanzas</w:t>
            </w:r>
          </w:p>
        </w:tc>
      </w:tr>
    </w:tbl>
    <w:p w:rsidR="00786451" w:rsidRDefault="00786451">
      <w:pPr>
        <w:pStyle w:val="Textoindependiente"/>
        <w:rPr>
          <w:sz w:val="20"/>
        </w:rPr>
      </w:pPr>
    </w:p>
    <w:p w:rsidR="00786451" w:rsidRDefault="00572AC4">
      <w:pPr>
        <w:pStyle w:val="Ttulo3"/>
        <w:spacing w:before="249"/>
      </w:pPr>
      <w:bookmarkStart w:id="36" w:name="Inventarios:"/>
      <w:bookmarkStart w:id="37" w:name="_bookmark18"/>
      <w:bookmarkEnd w:id="36"/>
      <w:bookmarkEnd w:id="37"/>
      <w:r>
        <w:rPr>
          <w:color w:val="4966AC"/>
        </w:rPr>
        <w:t>Inventarios:</w:t>
      </w:r>
    </w:p>
    <w:p w:rsidR="00786451" w:rsidRDefault="00786451">
      <w:pPr>
        <w:pStyle w:val="Textoindependiente"/>
        <w:rPr>
          <w:b/>
        </w:rPr>
      </w:pPr>
    </w:p>
    <w:p w:rsidR="00786451" w:rsidRDefault="00572AC4">
      <w:pPr>
        <w:pStyle w:val="Textoindependiente"/>
        <w:ind w:left="1089"/>
      </w:pPr>
      <w:bookmarkStart w:id="38" w:name="CBM"/>
      <w:bookmarkStart w:id="39" w:name="_bookmark19"/>
      <w:bookmarkEnd w:id="38"/>
      <w:bookmarkEnd w:id="39"/>
      <w:r>
        <w:rPr>
          <w:color w:val="4966AC"/>
        </w:rPr>
        <w:t>CBM</w:t>
      </w:r>
    </w:p>
    <w:p w:rsidR="00786451" w:rsidRDefault="00786451">
      <w:pPr>
        <w:pStyle w:val="Textoindependiente"/>
      </w:pPr>
    </w:p>
    <w:p w:rsidR="00786451" w:rsidRDefault="00572AC4">
      <w:pPr>
        <w:pStyle w:val="Textoindependiente"/>
        <w:ind w:left="1022" w:right="1436" w:firstLine="288"/>
        <w:jc w:val="both"/>
      </w:pPr>
      <w:r>
        <w:rPr>
          <w:b/>
        </w:rPr>
        <w:t>Catálogo de Bienes Muebles</w:t>
      </w:r>
      <w:r>
        <w:t>: El CBM deberá conformarse a partir del Clasificador por Objeto del Gasto (COG) ya armonizado con la Lista de Cuentas. Ello</w:t>
      </w:r>
      <w:r>
        <w:rPr>
          <w:spacing w:val="-9"/>
        </w:rPr>
        <w:t xml:space="preserve"> </w:t>
      </w:r>
      <w:r>
        <w:t>representa</w:t>
      </w:r>
      <w:r>
        <w:rPr>
          <w:spacing w:val="-10"/>
        </w:rPr>
        <w:t xml:space="preserve"> </w:t>
      </w:r>
      <w:r>
        <w:t>la</w:t>
      </w:r>
      <w:r>
        <w:rPr>
          <w:spacing w:val="-11"/>
        </w:rPr>
        <w:t xml:space="preserve"> </w:t>
      </w:r>
      <w:r>
        <w:t>forma</w:t>
      </w:r>
      <w:r>
        <w:rPr>
          <w:spacing w:val="-8"/>
        </w:rPr>
        <w:t xml:space="preserve"> </w:t>
      </w:r>
      <w:r>
        <w:t>más</w:t>
      </w:r>
      <w:r>
        <w:rPr>
          <w:spacing w:val="-9"/>
        </w:rPr>
        <w:t xml:space="preserve"> </w:t>
      </w:r>
      <w:r>
        <w:t>expedita</w:t>
      </w:r>
      <w:r>
        <w:rPr>
          <w:spacing w:val="-9"/>
        </w:rPr>
        <w:t xml:space="preserve"> </w:t>
      </w:r>
      <w:r>
        <w:t>y</w:t>
      </w:r>
      <w:r>
        <w:rPr>
          <w:spacing w:val="-12"/>
        </w:rPr>
        <w:t xml:space="preserve"> </w:t>
      </w:r>
      <w:r>
        <w:t>eficiente</w:t>
      </w:r>
      <w:r>
        <w:rPr>
          <w:spacing w:val="-10"/>
        </w:rPr>
        <w:t xml:space="preserve"> </w:t>
      </w:r>
      <w:r>
        <w:t>de</w:t>
      </w:r>
      <w:r>
        <w:rPr>
          <w:spacing w:val="-8"/>
        </w:rPr>
        <w:t xml:space="preserve"> </w:t>
      </w:r>
      <w:r>
        <w:t>coordinar</w:t>
      </w:r>
      <w:r>
        <w:rPr>
          <w:spacing w:val="-10"/>
        </w:rPr>
        <w:t xml:space="preserve"> </w:t>
      </w:r>
      <w:r>
        <w:t>inventarios</w:t>
      </w:r>
      <w:r>
        <w:rPr>
          <w:spacing w:val="-10"/>
        </w:rPr>
        <w:t xml:space="preserve"> </w:t>
      </w:r>
      <w:r>
        <w:t>de</w:t>
      </w:r>
      <w:r>
        <w:rPr>
          <w:spacing w:val="-11"/>
        </w:rPr>
        <w:t xml:space="preserve"> </w:t>
      </w:r>
      <w:r>
        <w:t>bienes valorados con las cuentas contables y realizar una administración efectiva y</w:t>
      </w:r>
      <w:r>
        <w:rPr>
          <w:spacing w:val="-43"/>
        </w:rPr>
        <w:t xml:space="preserve"> </w:t>
      </w:r>
      <w:r>
        <w:t>control de los bienes registrados. Igualmente debe señalarse la importancia de que el clasificador esté asociado automáticamente con el Sistema de Clasificación Industrial de América del Norte (SCIAN), para facilitar la preparación de la contabilidad nacional, actividad a cargo del</w:t>
      </w:r>
      <w:r>
        <w:rPr>
          <w:spacing w:val="-6"/>
        </w:rPr>
        <w:t xml:space="preserve"> </w:t>
      </w:r>
      <w:r>
        <w:t>INEGI.</w:t>
      </w:r>
    </w:p>
    <w:p w:rsidR="00786451" w:rsidRDefault="00572AC4">
      <w:pPr>
        <w:pStyle w:val="Textoindependiente"/>
        <w:spacing w:before="1"/>
        <w:ind w:left="1022" w:right="1442" w:firstLine="288"/>
        <w:jc w:val="both"/>
      </w:pPr>
      <w:r>
        <w:t>El Catálogo de Bienes tiene por objeto establecer criterios uniformes y homogéneos</w:t>
      </w:r>
      <w:r>
        <w:rPr>
          <w:spacing w:val="-11"/>
        </w:rPr>
        <w:t xml:space="preserve"> </w:t>
      </w:r>
      <w:r>
        <w:t>para</w:t>
      </w:r>
      <w:r>
        <w:rPr>
          <w:spacing w:val="-8"/>
        </w:rPr>
        <w:t xml:space="preserve"> </w:t>
      </w:r>
      <w:r>
        <w:t>la</w:t>
      </w:r>
      <w:r>
        <w:rPr>
          <w:spacing w:val="-7"/>
        </w:rPr>
        <w:t xml:space="preserve"> </w:t>
      </w:r>
      <w:r>
        <w:t>identificación</w:t>
      </w:r>
      <w:r>
        <w:rPr>
          <w:spacing w:val="-7"/>
        </w:rPr>
        <w:t xml:space="preserve"> </w:t>
      </w:r>
      <w:r>
        <w:t>de</w:t>
      </w:r>
      <w:r>
        <w:rPr>
          <w:spacing w:val="-9"/>
        </w:rPr>
        <w:t xml:space="preserve"> </w:t>
      </w:r>
      <w:r>
        <w:t>bienes,</w:t>
      </w:r>
      <w:r>
        <w:rPr>
          <w:spacing w:val="-10"/>
        </w:rPr>
        <w:t xml:space="preserve"> </w:t>
      </w:r>
      <w:r>
        <w:t>definir</w:t>
      </w:r>
      <w:r>
        <w:rPr>
          <w:spacing w:val="-8"/>
        </w:rPr>
        <w:t xml:space="preserve"> </w:t>
      </w:r>
      <w:r>
        <w:t>su</w:t>
      </w:r>
      <w:r>
        <w:rPr>
          <w:spacing w:val="-10"/>
        </w:rPr>
        <w:t xml:space="preserve"> </w:t>
      </w:r>
      <w:r>
        <w:t>agrupamiento,</w:t>
      </w:r>
      <w:r>
        <w:rPr>
          <w:spacing w:val="-7"/>
        </w:rPr>
        <w:t xml:space="preserve"> </w:t>
      </w:r>
      <w:r>
        <w:t>clasificación, codificación y vinculación con el Clasificador por Objeto del</w:t>
      </w:r>
      <w:r>
        <w:rPr>
          <w:spacing w:val="-10"/>
        </w:rPr>
        <w:t xml:space="preserve"> </w:t>
      </w:r>
      <w:r>
        <w:t>Gasto.</w:t>
      </w:r>
    </w:p>
    <w:p w:rsidR="00786451" w:rsidRDefault="00572AC4">
      <w:pPr>
        <w:pStyle w:val="Textoindependiente"/>
        <w:ind w:left="1022" w:right="1436" w:firstLine="288"/>
        <w:jc w:val="both"/>
      </w:pPr>
      <w:r>
        <w:t>La estructura diseñada permite una clara identificación de los bienes y facilita el registro único de todas las transacciones con incidencia económico-financiera, por ello, su codificación consta de cinco (5) niveles numéricos estructurados de la siguiente manera:</w:t>
      </w:r>
    </w:p>
    <w:p w:rsidR="00786451" w:rsidRDefault="00786451">
      <w:pPr>
        <w:jc w:val="both"/>
        <w:sectPr w:rsidR="00786451">
          <w:pgSz w:w="12240" w:h="15840"/>
          <w:pgMar w:top="1440" w:right="260" w:bottom="1420" w:left="680" w:header="271" w:footer="1225" w:gutter="0"/>
          <w:cols w:space="720"/>
        </w:sectPr>
      </w:pPr>
    </w:p>
    <w:p w:rsidR="00786451" w:rsidRDefault="00572AC4">
      <w:pPr>
        <w:pStyle w:val="Prrafodelista"/>
        <w:numPr>
          <w:ilvl w:val="0"/>
          <w:numId w:val="29"/>
        </w:numPr>
        <w:tabs>
          <w:tab w:val="left" w:pos="1670"/>
        </w:tabs>
        <w:spacing w:before="90"/>
        <w:ind w:right="1444"/>
        <w:rPr>
          <w:sz w:val="24"/>
        </w:rPr>
      </w:pPr>
      <w:r>
        <w:rPr>
          <w:sz w:val="24"/>
        </w:rPr>
        <w:t xml:space="preserve">El primer nivel, identifica al </w:t>
      </w:r>
      <w:r>
        <w:rPr>
          <w:b/>
          <w:sz w:val="24"/>
        </w:rPr>
        <w:t xml:space="preserve">GRUPO </w:t>
      </w:r>
      <w:r>
        <w:rPr>
          <w:sz w:val="24"/>
        </w:rPr>
        <w:t>de bienes conformado por un dígito y se relaciona con el Capítulo del Clasificador por Objeto del</w:t>
      </w:r>
      <w:r>
        <w:rPr>
          <w:spacing w:val="-13"/>
          <w:sz w:val="24"/>
        </w:rPr>
        <w:t xml:space="preserve"> </w:t>
      </w:r>
      <w:r>
        <w:rPr>
          <w:sz w:val="24"/>
        </w:rPr>
        <w:t>Gasto.</w:t>
      </w:r>
    </w:p>
    <w:p w:rsidR="00786451" w:rsidRDefault="00572AC4">
      <w:pPr>
        <w:pStyle w:val="Prrafodelista"/>
        <w:numPr>
          <w:ilvl w:val="0"/>
          <w:numId w:val="29"/>
        </w:numPr>
        <w:tabs>
          <w:tab w:val="left" w:pos="1670"/>
        </w:tabs>
        <w:ind w:right="1440"/>
        <w:rPr>
          <w:sz w:val="24"/>
        </w:rPr>
      </w:pPr>
      <w:r>
        <w:rPr>
          <w:sz w:val="24"/>
        </w:rPr>
        <w:t xml:space="preserve">El segundo nivel identifica el </w:t>
      </w:r>
      <w:r>
        <w:rPr>
          <w:b/>
          <w:sz w:val="24"/>
        </w:rPr>
        <w:t xml:space="preserve">SUBGRUPO </w:t>
      </w:r>
      <w:r>
        <w:rPr>
          <w:sz w:val="24"/>
        </w:rPr>
        <w:t>de bienes dentro del catálogo consta</w:t>
      </w:r>
      <w:r>
        <w:rPr>
          <w:spacing w:val="-9"/>
          <w:sz w:val="24"/>
        </w:rPr>
        <w:t xml:space="preserve"> </w:t>
      </w:r>
      <w:r>
        <w:rPr>
          <w:sz w:val="24"/>
        </w:rPr>
        <w:t>de</w:t>
      </w:r>
      <w:r>
        <w:rPr>
          <w:spacing w:val="-8"/>
          <w:sz w:val="24"/>
        </w:rPr>
        <w:t xml:space="preserve"> </w:t>
      </w:r>
      <w:r>
        <w:rPr>
          <w:sz w:val="24"/>
        </w:rPr>
        <w:t>un</w:t>
      </w:r>
      <w:r>
        <w:rPr>
          <w:spacing w:val="-7"/>
          <w:sz w:val="24"/>
        </w:rPr>
        <w:t xml:space="preserve"> </w:t>
      </w:r>
      <w:r>
        <w:rPr>
          <w:sz w:val="24"/>
        </w:rPr>
        <w:t>dígito</w:t>
      </w:r>
      <w:r>
        <w:rPr>
          <w:spacing w:val="-7"/>
          <w:sz w:val="24"/>
        </w:rPr>
        <w:t xml:space="preserve"> </w:t>
      </w:r>
      <w:r>
        <w:rPr>
          <w:sz w:val="24"/>
        </w:rPr>
        <w:t>y</w:t>
      </w:r>
      <w:r>
        <w:rPr>
          <w:spacing w:val="-8"/>
          <w:sz w:val="24"/>
        </w:rPr>
        <w:t xml:space="preserve"> </w:t>
      </w:r>
      <w:r>
        <w:rPr>
          <w:sz w:val="24"/>
        </w:rPr>
        <w:t>se</w:t>
      </w:r>
      <w:r>
        <w:rPr>
          <w:spacing w:val="-7"/>
          <w:sz w:val="24"/>
        </w:rPr>
        <w:t xml:space="preserve"> </w:t>
      </w:r>
      <w:r>
        <w:rPr>
          <w:sz w:val="24"/>
        </w:rPr>
        <w:t>relaciona</w:t>
      </w:r>
      <w:r>
        <w:rPr>
          <w:spacing w:val="-7"/>
          <w:sz w:val="24"/>
        </w:rPr>
        <w:t xml:space="preserve"> </w:t>
      </w:r>
      <w:r>
        <w:rPr>
          <w:sz w:val="24"/>
        </w:rPr>
        <w:t>con</w:t>
      </w:r>
      <w:r>
        <w:rPr>
          <w:spacing w:val="-7"/>
          <w:sz w:val="24"/>
        </w:rPr>
        <w:t xml:space="preserve"> </w:t>
      </w:r>
      <w:r>
        <w:rPr>
          <w:sz w:val="24"/>
        </w:rPr>
        <w:t>el</w:t>
      </w:r>
      <w:r>
        <w:rPr>
          <w:spacing w:val="-9"/>
          <w:sz w:val="24"/>
        </w:rPr>
        <w:t xml:space="preserve"> </w:t>
      </w:r>
      <w:r>
        <w:rPr>
          <w:sz w:val="24"/>
        </w:rPr>
        <w:t>Concepto</w:t>
      </w:r>
      <w:r>
        <w:rPr>
          <w:spacing w:val="-9"/>
          <w:sz w:val="24"/>
        </w:rPr>
        <w:t xml:space="preserve"> </w:t>
      </w:r>
      <w:r>
        <w:rPr>
          <w:sz w:val="24"/>
        </w:rPr>
        <w:t>del</w:t>
      </w:r>
      <w:r>
        <w:rPr>
          <w:spacing w:val="-9"/>
          <w:sz w:val="24"/>
        </w:rPr>
        <w:t xml:space="preserve"> </w:t>
      </w:r>
      <w:r>
        <w:rPr>
          <w:sz w:val="24"/>
        </w:rPr>
        <w:t>Clasificador</w:t>
      </w:r>
      <w:r>
        <w:rPr>
          <w:spacing w:val="-11"/>
          <w:sz w:val="24"/>
        </w:rPr>
        <w:t xml:space="preserve"> </w:t>
      </w:r>
      <w:r>
        <w:rPr>
          <w:sz w:val="24"/>
        </w:rPr>
        <w:t>por</w:t>
      </w:r>
      <w:r>
        <w:rPr>
          <w:spacing w:val="-9"/>
          <w:sz w:val="24"/>
        </w:rPr>
        <w:t xml:space="preserve"> </w:t>
      </w:r>
      <w:r>
        <w:rPr>
          <w:sz w:val="24"/>
        </w:rPr>
        <w:t>Objeto del Gasto.</w:t>
      </w:r>
    </w:p>
    <w:p w:rsidR="00786451" w:rsidRDefault="00572AC4">
      <w:pPr>
        <w:pStyle w:val="Prrafodelista"/>
        <w:numPr>
          <w:ilvl w:val="0"/>
          <w:numId w:val="29"/>
        </w:numPr>
        <w:tabs>
          <w:tab w:val="left" w:pos="1670"/>
        </w:tabs>
        <w:spacing w:before="2" w:line="235" w:lineRule="auto"/>
        <w:ind w:right="1440"/>
        <w:rPr>
          <w:sz w:val="24"/>
        </w:rPr>
      </w:pPr>
      <w:r>
        <w:rPr>
          <w:sz w:val="24"/>
        </w:rPr>
        <w:t xml:space="preserve">El tercer nivel, identifica la </w:t>
      </w:r>
      <w:r>
        <w:rPr>
          <w:b/>
          <w:sz w:val="24"/>
        </w:rPr>
        <w:t xml:space="preserve">CLASE </w:t>
      </w:r>
      <w:r>
        <w:rPr>
          <w:sz w:val="24"/>
        </w:rPr>
        <w:t>de bienes, se relaciona con la Partida Genérica del Clasificador por Objeto del Gasto, conformado por 1</w:t>
      </w:r>
      <w:r>
        <w:rPr>
          <w:spacing w:val="-14"/>
          <w:sz w:val="24"/>
        </w:rPr>
        <w:t xml:space="preserve"> </w:t>
      </w:r>
      <w:r>
        <w:rPr>
          <w:sz w:val="24"/>
        </w:rPr>
        <w:t>dígito.</w:t>
      </w:r>
    </w:p>
    <w:p w:rsidR="00786451" w:rsidRDefault="00572AC4">
      <w:pPr>
        <w:pStyle w:val="Prrafodelista"/>
        <w:numPr>
          <w:ilvl w:val="0"/>
          <w:numId w:val="29"/>
        </w:numPr>
        <w:tabs>
          <w:tab w:val="left" w:pos="1670"/>
        </w:tabs>
        <w:spacing w:before="3"/>
        <w:ind w:right="1439"/>
        <w:rPr>
          <w:sz w:val="24"/>
        </w:rPr>
      </w:pPr>
      <w:r>
        <w:rPr>
          <w:sz w:val="24"/>
        </w:rPr>
        <w:t>El</w:t>
      </w:r>
      <w:r>
        <w:rPr>
          <w:spacing w:val="-6"/>
          <w:sz w:val="24"/>
        </w:rPr>
        <w:t xml:space="preserve"> </w:t>
      </w:r>
      <w:r>
        <w:rPr>
          <w:sz w:val="24"/>
        </w:rPr>
        <w:t>cuarto</w:t>
      </w:r>
      <w:r>
        <w:rPr>
          <w:spacing w:val="-6"/>
          <w:sz w:val="24"/>
        </w:rPr>
        <w:t xml:space="preserve"> </w:t>
      </w:r>
      <w:r>
        <w:rPr>
          <w:sz w:val="24"/>
        </w:rPr>
        <w:t>nivel,</w:t>
      </w:r>
      <w:r>
        <w:rPr>
          <w:spacing w:val="-4"/>
          <w:sz w:val="24"/>
        </w:rPr>
        <w:t xml:space="preserve"> </w:t>
      </w:r>
      <w:r>
        <w:rPr>
          <w:sz w:val="24"/>
        </w:rPr>
        <w:t>identifica</w:t>
      </w:r>
      <w:r>
        <w:rPr>
          <w:spacing w:val="-5"/>
          <w:sz w:val="24"/>
        </w:rPr>
        <w:t xml:space="preserve"> </w:t>
      </w:r>
      <w:r>
        <w:rPr>
          <w:sz w:val="24"/>
        </w:rPr>
        <w:t>la</w:t>
      </w:r>
      <w:r>
        <w:rPr>
          <w:spacing w:val="-4"/>
          <w:sz w:val="24"/>
        </w:rPr>
        <w:t xml:space="preserve"> </w:t>
      </w:r>
      <w:r>
        <w:rPr>
          <w:b/>
          <w:sz w:val="24"/>
        </w:rPr>
        <w:t>SUBCLASE</w:t>
      </w:r>
      <w:r>
        <w:rPr>
          <w:b/>
          <w:spacing w:val="-2"/>
          <w:sz w:val="24"/>
        </w:rPr>
        <w:t xml:space="preserve"> </w:t>
      </w:r>
      <w:r>
        <w:rPr>
          <w:sz w:val="24"/>
        </w:rPr>
        <w:t>de</w:t>
      </w:r>
      <w:r>
        <w:rPr>
          <w:spacing w:val="-7"/>
          <w:sz w:val="24"/>
        </w:rPr>
        <w:t xml:space="preserve"> </w:t>
      </w:r>
      <w:r>
        <w:rPr>
          <w:sz w:val="24"/>
        </w:rPr>
        <w:t>bienes</w:t>
      </w:r>
      <w:r>
        <w:rPr>
          <w:spacing w:val="-7"/>
          <w:sz w:val="24"/>
        </w:rPr>
        <w:t xml:space="preserve"> </w:t>
      </w:r>
      <w:r>
        <w:rPr>
          <w:sz w:val="24"/>
        </w:rPr>
        <w:t>se</w:t>
      </w:r>
      <w:r>
        <w:rPr>
          <w:spacing w:val="-6"/>
          <w:sz w:val="24"/>
        </w:rPr>
        <w:t xml:space="preserve"> </w:t>
      </w:r>
      <w:r>
        <w:rPr>
          <w:sz w:val="24"/>
        </w:rPr>
        <w:t>relaciona</w:t>
      </w:r>
      <w:r>
        <w:rPr>
          <w:spacing w:val="-6"/>
          <w:sz w:val="24"/>
        </w:rPr>
        <w:t xml:space="preserve"> </w:t>
      </w:r>
      <w:r>
        <w:rPr>
          <w:sz w:val="24"/>
        </w:rPr>
        <w:t>con</w:t>
      </w:r>
      <w:r>
        <w:rPr>
          <w:spacing w:val="-7"/>
          <w:sz w:val="24"/>
        </w:rPr>
        <w:t xml:space="preserve"> </w:t>
      </w:r>
      <w:r>
        <w:rPr>
          <w:sz w:val="24"/>
        </w:rPr>
        <w:t>la</w:t>
      </w:r>
      <w:r>
        <w:rPr>
          <w:spacing w:val="-4"/>
          <w:sz w:val="24"/>
        </w:rPr>
        <w:t xml:space="preserve"> </w:t>
      </w:r>
      <w:r>
        <w:rPr>
          <w:sz w:val="24"/>
        </w:rPr>
        <w:t>Partida Específica del Clasificador por Objeto del</w:t>
      </w:r>
      <w:r>
        <w:rPr>
          <w:spacing w:val="-3"/>
          <w:sz w:val="24"/>
        </w:rPr>
        <w:t xml:space="preserve"> </w:t>
      </w:r>
      <w:r>
        <w:rPr>
          <w:sz w:val="24"/>
        </w:rPr>
        <w:t>Gasto.</w:t>
      </w:r>
    </w:p>
    <w:p w:rsidR="00786451" w:rsidRDefault="00572AC4">
      <w:pPr>
        <w:pStyle w:val="Prrafodelista"/>
        <w:numPr>
          <w:ilvl w:val="0"/>
          <w:numId w:val="29"/>
        </w:numPr>
        <w:tabs>
          <w:tab w:val="left" w:pos="1670"/>
        </w:tabs>
        <w:ind w:right="1437"/>
        <w:rPr>
          <w:sz w:val="24"/>
        </w:rPr>
      </w:pPr>
      <w:r>
        <w:rPr>
          <w:sz w:val="24"/>
        </w:rPr>
        <w:t xml:space="preserve">El quinto nivel, finalmente, identifica al </w:t>
      </w:r>
      <w:r>
        <w:rPr>
          <w:b/>
          <w:sz w:val="24"/>
        </w:rPr>
        <w:t xml:space="preserve">NÚMERO CONSECUTIVO </w:t>
      </w:r>
      <w:r>
        <w:rPr>
          <w:sz w:val="24"/>
        </w:rPr>
        <w:t>asignado a cada bien mueble de un total con las mismas características. Estará numerado en forma</w:t>
      </w:r>
      <w:r>
        <w:rPr>
          <w:spacing w:val="-3"/>
          <w:sz w:val="24"/>
        </w:rPr>
        <w:t xml:space="preserve"> </w:t>
      </w:r>
      <w:r>
        <w:rPr>
          <w:sz w:val="24"/>
        </w:rPr>
        <w:t>correlativa.</w:t>
      </w:r>
    </w:p>
    <w:p w:rsidR="00786451" w:rsidRDefault="00786451">
      <w:pPr>
        <w:pStyle w:val="Textoindependiente"/>
        <w:spacing w:before="9"/>
        <w:rPr>
          <w:sz w:val="23"/>
        </w:rPr>
      </w:pPr>
    </w:p>
    <w:p w:rsidR="00786451" w:rsidRDefault="00572AC4">
      <w:pPr>
        <w:pStyle w:val="Textoindependiente"/>
        <w:ind w:left="1022" w:right="1440" w:firstLine="288"/>
        <w:jc w:val="both"/>
      </w:pPr>
      <w:r>
        <w:t>La armonización se realizará con los primeros tres niveles y a partir del cuarto nivel, la codificación se asignará de acuerdo a las necesidades y según lo determinen las unidades administrativas o instancias competentes de cada orden de gobierno.</w:t>
      </w:r>
    </w:p>
    <w:p w:rsidR="00786451" w:rsidRDefault="00786451">
      <w:pPr>
        <w:pStyle w:val="Textoindependiente"/>
        <w:spacing w:before="4" w:after="1"/>
      </w:pPr>
    </w:p>
    <w:tbl>
      <w:tblPr>
        <w:tblStyle w:val="TableNormal"/>
        <w:tblW w:w="0" w:type="auto"/>
        <w:tblInd w:w="1034"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936"/>
        <w:gridCol w:w="936"/>
        <w:gridCol w:w="857"/>
        <w:gridCol w:w="856"/>
        <w:gridCol w:w="4999"/>
        <w:gridCol w:w="772"/>
      </w:tblGrid>
      <w:tr w:rsidR="00786451">
        <w:trPr>
          <w:trHeight w:val="571"/>
        </w:trPr>
        <w:tc>
          <w:tcPr>
            <w:tcW w:w="936" w:type="dxa"/>
            <w:tcBorders>
              <w:top w:val="nil"/>
              <w:left w:val="nil"/>
              <w:bottom w:val="nil"/>
              <w:right w:val="nil"/>
            </w:tcBorders>
            <w:shd w:val="clear" w:color="auto" w:fill="4966AC"/>
          </w:tcPr>
          <w:p w:rsidR="00786451" w:rsidRDefault="00572AC4">
            <w:pPr>
              <w:pStyle w:val="TableParagraph"/>
              <w:spacing w:before="5"/>
              <w:ind w:left="112"/>
              <w:rPr>
                <w:b/>
                <w:sz w:val="24"/>
              </w:rPr>
            </w:pPr>
            <w:r>
              <w:rPr>
                <w:b/>
                <w:color w:val="FFFFFF"/>
                <w:sz w:val="24"/>
              </w:rPr>
              <w:t>Grupo</w:t>
            </w:r>
          </w:p>
        </w:tc>
        <w:tc>
          <w:tcPr>
            <w:tcW w:w="936" w:type="dxa"/>
            <w:tcBorders>
              <w:top w:val="nil"/>
              <w:left w:val="nil"/>
              <w:bottom w:val="nil"/>
              <w:right w:val="nil"/>
            </w:tcBorders>
            <w:shd w:val="clear" w:color="auto" w:fill="4966AC"/>
          </w:tcPr>
          <w:p w:rsidR="00786451" w:rsidRDefault="00572AC4">
            <w:pPr>
              <w:pStyle w:val="TableParagraph"/>
              <w:spacing w:before="5" w:line="270" w:lineRule="atLeast"/>
              <w:ind w:left="112" w:right="84"/>
              <w:rPr>
                <w:b/>
                <w:sz w:val="24"/>
              </w:rPr>
            </w:pPr>
            <w:r>
              <w:rPr>
                <w:b/>
                <w:color w:val="FFFFFF"/>
                <w:sz w:val="24"/>
              </w:rPr>
              <w:t>Sub Grupo</w:t>
            </w:r>
          </w:p>
        </w:tc>
        <w:tc>
          <w:tcPr>
            <w:tcW w:w="857" w:type="dxa"/>
            <w:tcBorders>
              <w:top w:val="nil"/>
              <w:left w:val="nil"/>
              <w:bottom w:val="nil"/>
              <w:right w:val="nil"/>
            </w:tcBorders>
            <w:shd w:val="clear" w:color="auto" w:fill="4966AC"/>
          </w:tcPr>
          <w:p w:rsidR="00786451" w:rsidRDefault="00572AC4">
            <w:pPr>
              <w:pStyle w:val="TableParagraph"/>
              <w:spacing w:before="5"/>
              <w:ind w:left="112"/>
              <w:rPr>
                <w:b/>
                <w:sz w:val="24"/>
              </w:rPr>
            </w:pPr>
            <w:r>
              <w:rPr>
                <w:b/>
                <w:color w:val="FFFFFF"/>
                <w:sz w:val="24"/>
              </w:rPr>
              <w:t>Clase</w:t>
            </w:r>
          </w:p>
        </w:tc>
        <w:tc>
          <w:tcPr>
            <w:tcW w:w="856" w:type="dxa"/>
            <w:tcBorders>
              <w:top w:val="nil"/>
              <w:left w:val="nil"/>
              <w:bottom w:val="nil"/>
              <w:right w:val="nil"/>
            </w:tcBorders>
            <w:shd w:val="clear" w:color="auto" w:fill="4966AC"/>
          </w:tcPr>
          <w:p w:rsidR="00786451" w:rsidRDefault="00572AC4">
            <w:pPr>
              <w:pStyle w:val="TableParagraph"/>
              <w:spacing w:before="5" w:line="270" w:lineRule="atLeast"/>
              <w:ind w:left="113" w:right="82"/>
              <w:rPr>
                <w:b/>
                <w:sz w:val="24"/>
              </w:rPr>
            </w:pPr>
            <w:r>
              <w:rPr>
                <w:b/>
                <w:color w:val="FFFFFF"/>
                <w:sz w:val="24"/>
              </w:rPr>
              <w:t>Sub Clase</w:t>
            </w:r>
          </w:p>
        </w:tc>
        <w:tc>
          <w:tcPr>
            <w:tcW w:w="4999" w:type="dxa"/>
            <w:tcBorders>
              <w:top w:val="nil"/>
              <w:left w:val="nil"/>
              <w:bottom w:val="nil"/>
              <w:right w:val="nil"/>
            </w:tcBorders>
            <w:shd w:val="clear" w:color="auto" w:fill="4966AC"/>
          </w:tcPr>
          <w:p w:rsidR="00786451" w:rsidRDefault="00572AC4">
            <w:pPr>
              <w:pStyle w:val="TableParagraph"/>
              <w:spacing w:before="5"/>
              <w:ind w:left="113"/>
              <w:rPr>
                <w:b/>
                <w:sz w:val="24"/>
              </w:rPr>
            </w:pPr>
            <w:r>
              <w:rPr>
                <w:b/>
                <w:color w:val="FFFFFF"/>
                <w:sz w:val="24"/>
              </w:rPr>
              <w:t>Denominación</w:t>
            </w:r>
          </w:p>
        </w:tc>
        <w:tc>
          <w:tcPr>
            <w:tcW w:w="772" w:type="dxa"/>
            <w:tcBorders>
              <w:top w:val="nil"/>
              <w:left w:val="nil"/>
              <w:bottom w:val="nil"/>
              <w:right w:val="nil"/>
            </w:tcBorders>
            <w:shd w:val="clear" w:color="auto" w:fill="4966AC"/>
          </w:tcPr>
          <w:p w:rsidR="00786451" w:rsidRDefault="00572AC4">
            <w:pPr>
              <w:pStyle w:val="TableParagraph"/>
              <w:spacing w:before="5"/>
              <w:ind w:left="94" w:right="90"/>
              <w:jc w:val="center"/>
              <w:rPr>
                <w:b/>
                <w:sz w:val="24"/>
              </w:rPr>
            </w:pPr>
            <w:r>
              <w:rPr>
                <w:b/>
                <w:color w:val="FFFFFF"/>
                <w:sz w:val="24"/>
              </w:rPr>
              <w:t>COG</w:t>
            </w:r>
          </w:p>
        </w:tc>
      </w:tr>
      <w:tr w:rsidR="00786451">
        <w:trPr>
          <w:trHeight w:val="299"/>
        </w:trPr>
        <w:tc>
          <w:tcPr>
            <w:tcW w:w="936" w:type="dxa"/>
            <w:tcBorders>
              <w:top w:val="nil"/>
            </w:tcBorders>
          </w:tcPr>
          <w:p w:rsidR="00786451" w:rsidRDefault="00572AC4">
            <w:pPr>
              <w:pStyle w:val="TableParagraph"/>
              <w:spacing w:line="272" w:lineRule="exact"/>
              <w:ind w:left="107"/>
              <w:rPr>
                <w:sz w:val="24"/>
              </w:rPr>
            </w:pPr>
            <w:r>
              <w:rPr>
                <w:w w:val="99"/>
                <w:sz w:val="24"/>
              </w:rPr>
              <w:t>5</w:t>
            </w:r>
          </w:p>
        </w:tc>
        <w:tc>
          <w:tcPr>
            <w:tcW w:w="936" w:type="dxa"/>
            <w:tcBorders>
              <w:top w:val="nil"/>
            </w:tcBorders>
          </w:tcPr>
          <w:p w:rsidR="00786451" w:rsidRDefault="00572AC4">
            <w:pPr>
              <w:pStyle w:val="TableParagraph"/>
              <w:spacing w:line="272" w:lineRule="exact"/>
              <w:ind w:left="107"/>
              <w:rPr>
                <w:sz w:val="24"/>
              </w:rPr>
            </w:pPr>
            <w:r>
              <w:rPr>
                <w:w w:val="99"/>
                <w:sz w:val="24"/>
              </w:rPr>
              <w:t>1</w:t>
            </w:r>
          </w:p>
        </w:tc>
        <w:tc>
          <w:tcPr>
            <w:tcW w:w="857" w:type="dxa"/>
            <w:tcBorders>
              <w:top w:val="nil"/>
            </w:tcBorders>
          </w:tcPr>
          <w:p w:rsidR="00786451" w:rsidRDefault="00572AC4">
            <w:pPr>
              <w:pStyle w:val="TableParagraph"/>
              <w:spacing w:line="272" w:lineRule="exact"/>
              <w:ind w:left="107"/>
              <w:rPr>
                <w:sz w:val="24"/>
              </w:rPr>
            </w:pPr>
            <w:r>
              <w:rPr>
                <w:w w:val="99"/>
                <w:sz w:val="24"/>
              </w:rPr>
              <w:t>1</w:t>
            </w:r>
          </w:p>
        </w:tc>
        <w:tc>
          <w:tcPr>
            <w:tcW w:w="856" w:type="dxa"/>
            <w:tcBorders>
              <w:top w:val="nil"/>
            </w:tcBorders>
          </w:tcPr>
          <w:p w:rsidR="00786451" w:rsidRDefault="00572AC4">
            <w:pPr>
              <w:pStyle w:val="TableParagraph"/>
              <w:spacing w:line="272" w:lineRule="exact"/>
              <w:ind w:left="108"/>
              <w:rPr>
                <w:sz w:val="24"/>
              </w:rPr>
            </w:pPr>
            <w:r>
              <w:rPr>
                <w:w w:val="99"/>
                <w:sz w:val="24"/>
              </w:rPr>
              <w:t>1</w:t>
            </w:r>
          </w:p>
        </w:tc>
        <w:tc>
          <w:tcPr>
            <w:tcW w:w="4999" w:type="dxa"/>
            <w:tcBorders>
              <w:top w:val="nil"/>
            </w:tcBorders>
          </w:tcPr>
          <w:p w:rsidR="00786451" w:rsidRDefault="00572AC4">
            <w:pPr>
              <w:pStyle w:val="TableParagraph"/>
              <w:spacing w:line="272" w:lineRule="exact"/>
              <w:ind w:left="108"/>
              <w:rPr>
                <w:sz w:val="24"/>
              </w:rPr>
            </w:pPr>
            <w:r>
              <w:rPr>
                <w:sz w:val="24"/>
              </w:rPr>
              <w:t>Muebles de oficina y estantería</w:t>
            </w:r>
          </w:p>
        </w:tc>
        <w:tc>
          <w:tcPr>
            <w:tcW w:w="772" w:type="dxa"/>
            <w:tcBorders>
              <w:top w:val="nil"/>
            </w:tcBorders>
          </w:tcPr>
          <w:p w:rsidR="00786451" w:rsidRDefault="00572AC4">
            <w:pPr>
              <w:pStyle w:val="TableParagraph"/>
              <w:spacing w:line="227" w:lineRule="exact"/>
              <w:ind w:left="88" w:right="186"/>
              <w:jc w:val="center"/>
              <w:rPr>
                <w:sz w:val="20"/>
              </w:rPr>
            </w:pPr>
            <w:r>
              <w:rPr>
                <w:sz w:val="20"/>
              </w:rPr>
              <w:t>5111</w:t>
            </w:r>
          </w:p>
        </w:tc>
      </w:tr>
      <w:tr w:rsidR="00786451">
        <w:trPr>
          <w:trHeight w:val="299"/>
        </w:trPr>
        <w:tc>
          <w:tcPr>
            <w:tcW w:w="936" w:type="dxa"/>
          </w:tcPr>
          <w:p w:rsidR="00786451" w:rsidRDefault="00572AC4">
            <w:pPr>
              <w:pStyle w:val="TableParagraph"/>
              <w:spacing w:line="271" w:lineRule="exact"/>
              <w:ind w:left="107"/>
              <w:rPr>
                <w:sz w:val="24"/>
              </w:rPr>
            </w:pPr>
            <w:r>
              <w:rPr>
                <w:w w:val="99"/>
                <w:sz w:val="24"/>
              </w:rPr>
              <w:t>5</w:t>
            </w:r>
          </w:p>
        </w:tc>
        <w:tc>
          <w:tcPr>
            <w:tcW w:w="936" w:type="dxa"/>
          </w:tcPr>
          <w:p w:rsidR="00786451" w:rsidRDefault="00572AC4">
            <w:pPr>
              <w:pStyle w:val="TableParagraph"/>
              <w:spacing w:line="271" w:lineRule="exact"/>
              <w:ind w:left="107"/>
              <w:rPr>
                <w:sz w:val="24"/>
              </w:rPr>
            </w:pPr>
            <w:r>
              <w:rPr>
                <w:w w:val="99"/>
                <w:sz w:val="24"/>
              </w:rPr>
              <w:t>1</w:t>
            </w:r>
          </w:p>
        </w:tc>
        <w:tc>
          <w:tcPr>
            <w:tcW w:w="857" w:type="dxa"/>
          </w:tcPr>
          <w:p w:rsidR="00786451" w:rsidRDefault="00572AC4">
            <w:pPr>
              <w:pStyle w:val="TableParagraph"/>
              <w:spacing w:line="271" w:lineRule="exact"/>
              <w:ind w:left="107"/>
              <w:rPr>
                <w:sz w:val="24"/>
              </w:rPr>
            </w:pPr>
            <w:r>
              <w:rPr>
                <w:w w:val="99"/>
                <w:sz w:val="24"/>
              </w:rPr>
              <w:t>1</w:t>
            </w:r>
          </w:p>
        </w:tc>
        <w:tc>
          <w:tcPr>
            <w:tcW w:w="856" w:type="dxa"/>
          </w:tcPr>
          <w:p w:rsidR="00786451" w:rsidRDefault="00572AC4">
            <w:pPr>
              <w:pStyle w:val="TableParagraph"/>
              <w:spacing w:line="271" w:lineRule="exact"/>
              <w:ind w:left="108"/>
              <w:rPr>
                <w:sz w:val="24"/>
              </w:rPr>
            </w:pPr>
            <w:r>
              <w:rPr>
                <w:w w:val="99"/>
                <w:sz w:val="24"/>
              </w:rPr>
              <w:t>1</w:t>
            </w:r>
          </w:p>
        </w:tc>
        <w:tc>
          <w:tcPr>
            <w:tcW w:w="4999" w:type="dxa"/>
          </w:tcPr>
          <w:p w:rsidR="00786451" w:rsidRDefault="00572AC4">
            <w:pPr>
              <w:pStyle w:val="TableParagraph"/>
              <w:spacing w:line="271" w:lineRule="exact"/>
              <w:ind w:left="108"/>
              <w:rPr>
                <w:sz w:val="24"/>
              </w:rPr>
            </w:pPr>
            <w:r>
              <w:rPr>
                <w:sz w:val="24"/>
              </w:rPr>
              <w:t>Escritorio 120x60x75</w:t>
            </w:r>
          </w:p>
        </w:tc>
        <w:tc>
          <w:tcPr>
            <w:tcW w:w="772" w:type="dxa"/>
          </w:tcPr>
          <w:p w:rsidR="00786451" w:rsidRDefault="00572AC4">
            <w:pPr>
              <w:pStyle w:val="TableParagraph"/>
              <w:spacing w:line="227" w:lineRule="exact"/>
              <w:ind w:left="88" w:right="76"/>
              <w:jc w:val="center"/>
              <w:rPr>
                <w:sz w:val="20"/>
              </w:rPr>
            </w:pPr>
            <w:r>
              <w:rPr>
                <w:sz w:val="20"/>
              </w:rPr>
              <w:t>51111</w:t>
            </w:r>
          </w:p>
        </w:tc>
      </w:tr>
      <w:tr w:rsidR="00786451">
        <w:trPr>
          <w:trHeight w:val="299"/>
        </w:trPr>
        <w:tc>
          <w:tcPr>
            <w:tcW w:w="936" w:type="dxa"/>
          </w:tcPr>
          <w:p w:rsidR="00786451" w:rsidRDefault="00572AC4">
            <w:pPr>
              <w:pStyle w:val="TableParagraph"/>
              <w:spacing w:line="271" w:lineRule="exact"/>
              <w:ind w:left="107"/>
              <w:rPr>
                <w:sz w:val="24"/>
              </w:rPr>
            </w:pPr>
            <w:r>
              <w:rPr>
                <w:w w:val="99"/>
                <w:sz w:val="24"/>
              </w:rPr>
              <w:t>5</w:t>
            </w:r>
          </w:p>
        </w:tc>
        <w:tc>
          <w:tcPr>
            <w:tcW w:w="936" w:type="dxa"/>
          </w:tcPr>
          <w:p w:rsidR="00786451" w:rsidRDefault="00572AC4">
            <w:pPr>
              <w:pStyle w:val="TableParagraph"/>
              <w:spacing w:line="271" w:lineRule="exact"/>
              <w:ind w:left="107"/>
              <w:rPr>
                <w:sz w:val="24"/>
              </w:rPr>
            </w:pPr>
            <w:r>
              <w:rPr>
                <w:w w:val="99"/>
                <w:sz w:val="24"/>
              </w:rPr>
              <w:t>1</w:t>
            </w:r>
          </w:p>
        </w:tc>
        <w:tc>
          <w:tcPr>
            <w:tcW w:w="857" w:type="dxa"/>
          </w:tcPr>
          <w:p w:rsidR="00786451" w:rsidRDefault="00572AC4">
            <w:pPr>
              <w:pStyle w:val="TableParagraph"/>
              <w:spacing w:line="271" w:lineRule="exact"/>
              <w:ind w:left="107"/>
              <w:rPr>
                <w:sz w:val="24"/>
              </w:rPr>
            </w:pPr>
            <w:r>
              <w:rPr>
                <w:w w:val="99"/>
                <w:sz w:val="24"/>
              </w:rPr>
              <w:t>1</w:t>
            </w:r>
          </w:p>
        </w:tc>
        <w:tc>
          <w:tcPr>
            <w:tcW w:w="856" w:type="dxa"/>
          </w:tcPr>
          <w:p w:rsidR="00786451" w:rsidRDefault="00572AC4">
            <w:pPr>
              <w:pStyle w:val="TableParagraph"/>
              <w:spacing w:line="271" w:lineRule="exact"/>
              <w:ind w:left="108"/>
              <w:rPr>
                <w:sz w:val="24"/>
              </w:rPr>
            </w:pPr>
            <w:r>
              <w:rPr>
                <w:w w:val="99"/>
                <w:sz w:val="24"/>
              </w:rPr>
              <w:t>1</w:t>
            </w:r>
          </w:p>
        </w:tc>
        <w:tc>
          <w:tcPr>
            <w:tcW w:w="4999" w:type="dxa"/>
          </w:tcPr>
          <w:p w:rsidR="00786451" w:rsidRDefault="00572AC4">
            <w:pPr>
              <w:pStyle w:val="TableParagraph"/>
              <w:spacing w:line="271" w:lineRule="exact"/>
              <w:ind w:left="108"/>
              <w:rPr>
                <w:sz w:val="24"/>
              </w:rPr>
            </w:pPr>
            <w:r>
              <w:rPr>
                <w:sz w:val="24"/>
              </w:rPr>
              <w:t>Escritorio 80x60x75 café claro</w:t>
            </w:r>
          </w:p>
        </w:tc>
        <w:tc>
          <w:tcPr>
            <w:tcW w:w="772" w:type="dxa"/>
          </w:tcPr>
          <w:p w:rsidR="00786451" w:rsidRDefault="00572AC4">
            <w:pPr>
              <w:pStyle w:val="TableParagraph"/>
              <w:spacing w:line="227" w:lineRule="exact"/>
              <w:ind w:left="88" w:right="76"/>
              <w:jc w:val="center"/>
              <w:rPr>
                <w:sz w:val="20"/>
              </w:rPr>
            </w:pPr>
            <w:r>
              <w:rPr>
                <w:sz w:val="20"/>
              </w:rPr>
              <w:t>51112</w:t>
            </w:r>
          </w:p>
        </w:tc>
      </w:tr>
      <w:tr w:rsidR="00786451">
        <w:trPr>
          <w:trHeight w:val="297"/>
        </w:trPr>
        <w:tc>
          <w:tcPr>
            <w:tcW w:w="936" w:type="dxa"/>
            <w:tcBorders>
              <w:bottom w:val="single" w:sz="6" w:space="0" w:color="90A0CF"/>
            </w:tcBorders>
          </w:tcPr>
          <w:p w:rsidR="00786451" w:rsidRDefault="00572AC4">
            <w:pPr>
              <w:pStyle w:val="TableParagraph"/>
              <w:spacing w:line="271" w:lineRule="exact"/>
              <w:ind w:left="107"/>
              <w:rPr>
                <w:sz w:val="24"/>
              </w:rPr>
            </w:pPr>
            <w:r>
              <w:rPr>
                <w:w w:val="99"/>
                <w:sz w:val="24"/>
              </w:rPr>
              <w:t>5</w:t>
            </w:r>
          </w:p>
        </w:tc>
        <w:tc>
          <w:tcPr>
            <w:tcW w:w="936" w:type="dxa"/>
            <w:tcBorders>
              <w:bottom w:val="single" w:sz="6" w:space="0" w:color="90A0CF"/>
            </w:tcBorders>
          </w:tcPr>
          <w:p w:rsidR="00786451" w:rsidRDefault="00572AC4">
            <w:pPr>
              <w:pStyle w:val="TableParagraph"/>
              <w:spacing w:line="271" w:lineRule="exact"/>
              <w:ind w:left="107"/>
              <w:rPr>
                <w:sz w:val="24"/>
              </w:rPr>
            </w:pPr>
            <w:r>
              <w:rPr>
                <w:w w:val="99"/>
                <w:sz w:val="24"/>
              </w:rPr>
              <w:t>1</w:t>
            </w:r>
          </w:p>
        </w:tc>
        <w:tc>
          <w:tcPr>
            <w:tcW w:w="857" w:type="dxa"/>
            <w:tcBorders>
              <w:bottom w:val="single" w:sz="6" w:space="0" w:color="90A0CF"/>
            </w:tcBorders>
          </w:tcPr>
          <w:p w:rsidR="00786451" w:rsidRDefault="00572AC4">
            <w:pPr>
              <w:pStyle w:val="TableParagraph"/>
              <w:spacing w:line="271" w:lineRule="exact"/>
              <w:ind w:left="107"/>
              <w:rPr>
                <w:sz w:val="24"/>
              </w:rPr>
            </w:pPr>
            <w:r>
              <w:rPr>
                <w:w w:val="99"/>
                <w:sz w:val="24"/>
              </w:rPr>
              <w:t>1</w:t>
            </w:r>
          </w:p>
        </w:tc>
        <w:tc>
          <w:tcPr>
            <w:tcW w:w="856" w:type="dxa"/>
            <w:tcBorders>
              <w:bottom w:val="single" w:sz="6" w:space="0" w:color="90A0CF"/>
            </w:tcBorders>
          </w:tcPr>
          <w:p w:rsidR="00786451" w:rsidRDefault="00572AC4">
            <w:pPr>
              <w:pStyle w:val="TableParagraph"/>
              <w:spacing w:line="271" w:lineRule="exact"/>
              <w:ind w:left="108"/>
              <w:rPr>
                <w:sz w:val="24"/>
              </w:rPr>
            </w:pPr>
            <w:r>
              <w:rPr>
                <w:w w:val="99"/>
                <w:sz w:val="24"/>
              </w:rPr>
              <w:t>1</w:t>
            </w:r>
          </w:p>
        </w:tc>
        <w:tc>
          <w:tcPr>
            <w:tcW w:w="4999" w:type="dxa"/>
            <w:tcBorders>
              <w:bottom w:val="single" w:sz="6" w:space="0" w:color="90A0CF"/>
            </w:tcBorders>
          </w:tcPr>
          <w:p w:rsidR="00786451" w:rsidRDefault="00572AC4">
            <w:pPr>
              <w:pStyle w:val="TableParagraph"/>
              <w:spacing w:line="271" w:lineRule="exact"/>
              <w:ind w:left="108"/>
              <w:rPr>
                <w:sz w:val="24"/>
              </w:rPr>
            </w:pPr>
            <w:r>
              <w:rPr>
                <w:sz w:val="24"/>
              </w:rPr>
              <w:t>Escritorio 80x60x75 café oscuro</w:t>
            </w:r>
          </w:p>
        </w:tc>
        <w:tc>
          <w:tcPr>
            <w:tcW w:w="772" w:type="dxa"/>
            <w:tcBorders>
              <w:bottom w:val="single" w:sz="6" w:space="0" w:color="90A0CF"/>
            </w:tcBorders>
          </w:tcPr>
          <w:p w:rsidR="00786451" w:rsidRDefault="00572AC4">
            <w:pPr>
              <w:pStyle w:val="TableParagraph"/>
              <w:spacing w:line="227" w:lineRule="exact"/>
              <w:ind w:left="88" w:right="76"/>
              <w:jc w:val="center"/>
              <w:rPr>
                <w:sz w:val="20"/>
              </w:rPr>
            </w:pPr>
            <w:r>
              <w:rPr>
                <w:sz w:val="20"/>
              </w:rPr>
              <w:t>51113</w:t>
            </w:r>
          </w:p>
        </w:tc>
      </w:tr>
      <w:tr w:rsidR="00786451">
        <w:trPr>
          <w:trHeight w:val="299"/>
        </w:trPr>
        <w:tc>
          <w:tcPr>
            <w:tcW w:w="936" w:type="dxa"/>
            <w:tcBorders>
              <w:top w:val="single" w:sz="6" w:space="0" w:color="90A0CF"/>
            </w:tcBorders>
          </w:tcPr>
          <w:p w:rsidR="00786451" w:rsidRDefault="00572AC4">
            <w:pPr>
              <w:pStyle w:val="TableParagraph"/>
              <w:spacing w:line="272" w:lineRule="exact"/>
              <w:ind w:left="107"/>
              <w:rPr>
                <w:sz w:val="24"/>
              </w:rPr>
            </w:pPr>
            <w:r>
              <w:rPr>
                <w:w w:val="99"/>
                <w:sz w:val="24"/>
              </w:rPr>
              <w:t>5</w:t>
            </w:r>
          </w:p>
        </w:tc>
        <w:tc>
          <w:tcPr>
            <w:tcW w:w="936" w:type="dxa"/>
            <w:tcBorders>
              <w:top w:val="single" w:sz="6" w:space="0" w:color="90A0CF"/>
            </w:tcBorders>
          </w:tcPr>
          <w:p w:rsidR="00786451" w:rsidRDefault="00572AC4">
            <w:pPr>
              <w:pStyle w:val="TableParagraph"/>
              <w:spacing w:line="272" w:lineRule="exact"/>
              <w:ind w:left="107"/>
              <w:rPr>
                <w:sz w:val="24"/>
              </w:rPr>
            </w:pPr>
            <w:r>
              <w:rPr>
                <w:w w:val="99"/>
                <w:sz w:val="24"/>
              </w:rPr>
              <w:t>1</w:t>
            </w:r>
          </w:p>
        </w:tc>
        <w:tc>
          <w:tcPr>
            <w:tcW w:w="857" w:type="dxa"/>
            <w:tcBorders>
              <w:top w:val="single" w:sz="6" w:space="0" w:color="90A0CF"/>
            </w:tcBorders>
          </w:tcPr>
          <w:p w:rsidR="00786451" w:rsidRDefault="00572AC4">
            <w:pPr>
              <w:pStyle w:val="TableParagraph"/>
              <w:spacing w:line="272" w:lineRule="exact"/>
              <w:ind w:left="107"/>
              <w:rPr>
                <w:sz w:val="24"/>
              </w:rPr>
            </w:pPr>
            <w:r>
              <w:rPr>
                <w:w w:val="99"/>
                <w:sz w:val="24"/>
              </w:rPr>
              <w:t>2</w:t>
            </w:r>
          </w:p>
        </w:tc>
        <w:tc>
          <w:tcPr>
            <w:tcW w:w="856" w:type="dxa"/>
            <w:tcBorders>
              <w:top w:val="single" w:sz="6" w:space="0" w:color="90A0CF"/>
            </w:tcBorders>
          </w:tcPr>
          <w:p w:rsidR="00786451" w:rsidRDefault="00572AC4">
            <w:pPr>
              <w:pStyle w:val="TableParagraph"/>
              <w:spacing w:line="272" w:lineRule="exact"/>
              <w:ind w:left="108"/>
              <w:rPr>
                <w:sz w:val="24"/>
              </w:rPr>
            </w:pPr>
            <w:r>
              <w:rPr>
                <w:w w:val="99"/>
                <w:sz w:val="24"/>
              </w:rPr>
              <w:t>1</w:t>
            </w:r>
          </w:p>
        </w:tc>
        <w:tc>
          <w:tcPr>
            <w:tcW w:w="4999" w:type="dxa"/>
            <w:tcBorders>
              <w:top w:val="single" w:sz="6" w:space="0" w:color="90A0CF"/>
            </w:tcBorders>
          </w:tcPr>
          <w:p w:rsidR="00786451" w:rsidRDefault="00572AC4">
            <w:pPr>
              <w:pStyle w:val="TableParagraph"/>
              <w:spacing w:line="272" w:lineRule="exact"/>
              <w:ind w:left="108"/>
              <w:rPr>
                <w:sz w:val="24"/>
              </w:rPr>
            </w:pPr>
            <w:r>
              <w:rPr>
                <w:sz w:val="24"/>
              </w:rPr>
              <w:t>Muebles excepto de oficina y estantería</w:t>
            </w:r>
          </w:p>
        </w:tc>
        <w:tc>
          <w:tcPr>
            <w:tcW w:w="772" w:type="dxa"/>
            <w:tcBorders>
              <w:top w:val="single" w:sz="6" w:space="0" w:color="90A0CF"/>
            </w:tcBorders>
          </w:tcPr>
          <w:p w:rsidR="00786451" w:rsidRDefault="00572AC4">
            <w:pPr>
              <w:pStyle w:val="TableParagraph"/>
              <w:spacing w:line="227" w:lineRule="exact"/>
              <w:ind w:left="88" w:right="186"/>
              <w:jc w:val="center"/>
              <w:rPr>
                <w:sz w:val="20"/>
              </w:rPr>
            </w:pPr>
            <w:r>
              <w:rPr>
                <w:sz w:val="20"/>
              </w:rPr>
              <w:t>5121</w:t>
            </w:r>
          </w:p>
        </w:tc>
      </w:tr>
      <w:tr w:rsidR="00786451">
        <w:trPr>
          <w:trHeight w:val="299"/>
        </w:trPr>
        <w:tc>
          <w:tcPr>
            <w:tcW w:w="936" w:type="dxa"/>
          </w:tcPr>
          <w:p w:rsidR="00786451" w:rsidRDefault="00572AC4">
            <w:pPr>
              <w:pStyle w:val="TableParagraph"/>
              <w:spacing w:line="271" w:lineRule="exact"/>
              <w:ind w:left="107"/>
              <w:rPr>
                <w:sz w:val="24"/>
              </w:rPr>
            </w:pPr>
            <w:r>
              <w:rPr>
                <w:w w:val="99"/>
                <w:sz w:val="24"/>
              </w:rPr>
              <w:t>5</w:t>
            </w:r>
          </w:p>
        </w:tc>
        <w:tc>
          <w:tcPr>
            <w:tcW w:w="936" w:type="dxa"/>
          </w:tcPr>
          <w:p w:rsidR="00786451" w:rsidRDefault="00572AC4">
            <w:pPr>
              <w:pStyle w:val="TableParagraph"/>
              <w:spacing w:line="271" w:lineRule="exact"/>
              <w:ind w:left="107"/>
              <w:rPr>
                <w:sz w:val="24"/>
              </w:rPr>
            </w:pPr>
            <w:r>
              <w:rPr>
                <w:w w:val="99"/>
                <w:sz w:val="24"/>
              </w:rPr>
              <w:t>1</w:t>
            </w:r>
          </w:p>
        </w:tc>
        <w:tc>
          <w:tcPr>
            <w:tcW w:w="857" w:type="dxa"/>
          </w:tcPr>
          <w:p w:rsidR="00786451" w:rsidRDefault="00572AC4">
            <w:pPr>
              <w:pStyle w:val="TableParagraph"/>
              <w:spacing w:line="271" w:lineRule="exact"/>
              <w:ind w:left="107"/>
              <w:rPr>
                <w:sz w:val="24"/>
              </w:rPr>
            </w:pPr>
            <w:r>
              <w:rPr>
                <w:w w:val="99"/>
                <w:sz w:val="24"/>
              </w:rPr>
              <w:t>2</w:t>
            </w:r>
          </w:p>
        </w:tc>
        <w:tc>
          <w:tcPr>
            <w:tcW w:w="856" w:type="dxa"/>
          </w:tcPr>
          <w:p w:rsidR="00786451" w:rsidRDefault="00572AC4">
            <w:pPr>
              <w:pStyle w:val="TableParagraph"/>
              <w:spacing w:line="271" w:lineRule="exact"/>
              <w:ind w:left="108"/>
              <w:rPr>
                <w:sz w:val="24"/>
              </w:rPr>
            </w:pPr>
            <w:r>
              <w:rPr>
                <w:w w:val="99"/>
                <w:sz w:val="24"/>
              </w:rPr>
              <w:t>1</w:t>
            </w:r>
          </w:p>
        </w:tc>
        <w:tc>
          <w:tcPr>
            <w:tcW w:w="4999" w:type="dxa"/>
          </w:tcPr>
          <w:p w:rsidR="00786451" w:rsidRDefault="00572AC4">
            <w:pPr>
              <w:pStyle w:val="TableParagraph"/>
              <w:spacing w:line="271" w:lineRule="exact"/>
              <w:ind w:left="108"/>
              <w:rPr>
                <w:sz w:val="24"/>
              </w:rPr>
            </w:pPr>
            <w:r>
              <w:rPr>
                <w:sz w:val="24"/>
              </w:rPr>
              <w:t>Sala de tres plazas</w:t>
            </w:r>
          </w:p>
        </w:tc>
        <w:tc>
          <w:tcPr>
            <w:tcW w:w="772" w:type="dxa"/>
          </w:tcPr>
          <w:p w:rsidR="00786451" w:rsidRDefault="00572AC4">
            <w:pPr>
              <w:pStyle w:val="TableParagraph"/>
              <w:spacing w:line="227" w:lineRule="exact"/>
              <w:ind w:left="88" w:right="76"/>
              <w:jc w:val="center"/>
              <w:rPr>
                <w:sz w:val="20"/>
              </w:rPr>
            </w:pPr>
            <w:r>
              <w:rPr>
                <w:sz w:val="20"/>
              </w:rPr>
              <w:t>51211</w:t>
            </w:r>
          </w:p>
        </w:tc>
      </w:tr>
      <w:tr w:rsidR="00786451">
        <w:trPr>
          <w:trHeight w:val="299"/>
        </w:trPr>
        <w:tc>
          <w:tcPr>
            <w:tcW w:w="936" w:type="dxa"/>
          </w:tcPr>
          <w:p w:rsidR="00786451" w:rsidRDefault="00572AC4">
            <w:pPr>
              <w:pStyle w:val="TableParagraph"/>
              <w:spacing w:line="271" w:lineRule="exact"/>
              <w:ind w:left="107"/>
              <w:rPr>
                <w:sz w:val="24"/>
              </w:rPr>
            </w:pPr>
            <w:r>
              <w:rPr>
                <w:w w:val="99"/>
                <w:sz w:val="24"/>
              </w:rPr>
              <w:t>5</w:t>
            </w:r>
          </w:p>
        </w:tc>
        <w:tc>
          <w:tcPr>
            <w:tcW w:w="936" w:type="dxa"/>
          </w:tcPr>
          <w:p w:rsidR="00786451" w:rsidRDefault="00572AC4">
            <w:pPr>
              <w:pStyle w:val="TableParagraph"/>
              <w:spacing w:line="271" w:lineRule="exact"/>
              <w:ind w:left="107"/>
              <w:rPr>
                <w:sz w:val="24"/>
              </w:rPr>
            </w:pPr>
            <w:r>
              <w:rPr>
                <w:w w:val="99"/>
                <w:sz w:val="24"/>
              </w:rPr>
              <w:t>1</w:t>
            </w:r>
          </w:p>
        </w:tc>
        <w:tc>
          <w:tcPr>
            <w:tcW w:w="857" w:type="dxa"/>
          </w:tcPr>
          <w:p w:rsidR="00786451" w:rsidRDefault="00572AC4">
            <w:pPr>
              <w:pStyle w:val="TableParagraph"/>
              <w:spacing w:line="271" w:lineRule="exact"/>
              <w:ind w:left="107"/>
              <w:rPr>
                <w:sz w:val="24"/>
              </w:rPr>
            </w:pPr>
            <w:r>
              <w:rPr>
                <w:w w:val="99"/>
                <w:sz w:val="24"/>
              </w:rPr>
              <w:t>2</w:t>
            </w:r>
          </w:p>
        </w:tc>
        <w:tc>
          <w:tcPr>
            <w:tcW w:w="856" w:type="dxa"/>
          </w:tcPr>
          <w:p w:rsidR="00786451" w:rsidRDefault="00572AC4">
            <w:pPr>
              <w:pStyle w:val="TableParagraph"/>
              <w:spacing w:line="271" w:lineRule="exact"/>
              <w:ind w:left="108"/>
              <w:rPr>
                <w:sz w:val="24"/>
              </w:rPr>
            </w:pPr>
            <w:r>
              <w:rPr>
                <w:w w:val="99"/>
                <w:sz w:val="24"/>
              </w:rPr>
              <w:t>1</w:t>
            </w:r>
          </w:p>
        </w:tc>
        <w:tc>
          <w:tcPr>
            <w:tcW w:w="4999" w:type="dxa"/>
          </w:tcPr>
          <w:p w:rsidR="00786451" w:rsidRDefault="00572AC4">
            <w:pPr>
              <w:pStyle w:val="TableParagraph"/>
              <w:spacing w:line="271" w:lineRule="exact"/>
              <w:ind w:left="108"/>
              <w:rPr>
                <w:sz w:val="24"/>
              </w:rPr>
            </w:pPr>
            <w:r>
              <w:rPr>
                <w:sz w:val="24"/>
              </w:rPr>
              <w:t>Cajonera de 40x55x71</w:t>
            </w:r>
          </w:p>
        </w:tc>
        <w:tc>
          <w:tcPr>
            <w:tcW w:w="772" w:type="dxa"/>
          </w:tcPr>
          <w:p w:rsidR="00786451" w:rsidRDefault="00572AC4">
            <w:pPr>
              <w:pStyle w:val="TableParagraph"/>
              <w:spacing w:line="227" w:lineRule="exact"/>
              <w:ind w:left="88" w:right="76"/>
              <w:jc w:val="center"/>
              <w:rPr>
                <w:sz w:val="20"/>
              </w:rPr>
            </w:pPr>
            <w:r>
              <w:rPr>
                <w:sz w:val="20"/>
              </w:rPr>
              <w:t>51212</w:t>
            </w:r>
          </w:p>
        </w:tc>
      </w:tr>
      <w:tr w:rsidR="00786451">
        <w:trPr>
          <w:trHeight w:val="323"/>
        </w:trPr>
        <w:tc>
          <w:tcPr>
            <w:tcW w:w="936" w:type="dxa"/>
          </w:tcPr>
          <w:p w:rsidR="00786451" w:rsidRDefault="00572AC4">
            <w:pPr>
              <w:pStyle w:val="TableParagraph"/>
              <w:spacing w:line="271" w:lineRule="exact"/>
              <w:ind w:left="107"/>
              <w:rPr>
                <w:sz w:val="24"/>
              </w:rPr>
            </w:pPr>
            <w:r>
              <w:rPr>
                <w:w w:val="99"/>
                <w:sz w:val="24"/>
              </w:rPr>
              <w:t>5</w:t>
            </w:r>
          </w:p>
        </w:tc>
        <w:tc>
          <w:tcPr>
            <w:tcW w:w="936" w:type="dxa"/>
          </w:tcPr>
          <w:p w:rsidR="00786451" w:rsidRDefault="00572AC4">
            <w:pPr>
              <w:pStyle w:val="TableParagraph"/>
              <w:spacing w:line="271" w:lineRule="exact"/>
              <w:ind w:left="107"/>
              <w:rPr>
                <w:sz w:val="24"/>
              </w:rPr>
            </w:pPr>
            <w:r>
              <w:rPr>
                <w:w w:val="99"/>
                <w:sz w:val="24"/>
              </w:rPr>
              <w:t>1</w:t>
            </w:r>
          </w:p>
        </w:tc>
        <w:tc>
          <w:tcPr>
            <w:tcW w:w="857" w:type="dxa"/>
          </w:tcPr>
          <w:p w:rsidR="00786451" w:rsidRDefault="00572AC4">
            <w:pPr>
              <w:pStyle w:val="TableParagraph"/>
              <w:spacing w:line="271" w:lineRule="exact"/>
              <w:ind w:left="107"/>
              <w:rPr>
                <w:sz w:val="24"/>
              </w:rPr>
            </w:pPr>
            <w:r>
              <w:rPr>
                <w:w w:val="99"/>
                <w:sz w:val="24"/>
              </w:rPr>
              <w:t>5</w:t>
            </w:r>
          </w:p>
        </w:tc>
        <w:tc>
          <w:tcPr>
            <w:tcW w:w="856" w:type="dxa"/>
          </w:tcPr>
          <w:p w:rsidR="00786451" w:rsidRDefault="00572AC4">
            <w:pPr>
              <w:pStyle w:val="TableParagraph"/>
              <w:spacing w:line="271" w:lineRule="exact"/>
              <w:ind w:left="108"/>
              <w:rPr>
                <w:sz w:val="24"/>
              </w:rPr>
            </w:pPr>
            <w:r>
              <w:rPr>
                <w:w w:val="99"/>
                <w:sz w:val="24"/>
              </w:rPr>
              <w:t>1</w:t>
            </w:r>
          </w:p>
        </w:tc>
        <w:tc>
          <w:tcPr>
            <w:tcW w:w="4999" w:type="dxa"/>
          </w:tcPr>
          <w:p w:rsidR="00786451" w:rsidRDefault="00572AC4">
            <w:pPr>
              <w:pStyle w:val="TableParagraph"/>
              <w:spacing w:line="271" w:lineRule="exact"/>
              <w:ind w:left="108"/>
              <w:rPr>
                <w:sz w:val="24"/>
              </w:rPr>
            </w:pPr>
            <w:r>
              <w:rPr>
                <w:sz w:val="24"/>
              </w:rPr>
              <w:t>Computadoras y equipo periférico</w:t>
            </w:r>
          </w:p>
        </w:tc>
        <w:tc>
          <w:tcPr>
            <w:tcW w:w="772" w:type="dxa"/>
          </w:tcPr>
          <w:p w:rsidR="00786451" w:rsidRDefault="00572AC4">
            <w:pPr>
              <w:pStyle w:val="TableParagraph"/>
              <w:spacing w:line="227" w:lineRule="exact"/>
              <w:ind w:left="88" w:right="186"/>
              <w:jc w:val="center"/>
              <w:rPr>
                <w:sz w:val="20"/>
              </w:rPr>
            </w:pPr>
            <w:r>
              <w:rPr>
                <w:sz w:val="20"/>
              </w:rPr>
              <w:t>5151</w:t>
            </w:r>
          </w:p>
        </w:tc>
      </w:tr>
      <w:tr w:rsidR="00786451">
        <w:trPr>
          <w:trHeight w:val="321"/>
        </w:trPr>
        <w:tc>
          <w:tcPr>
            <w:tcW w:w="936" w:type="dxa"/>
          </w:tcPr>
          <w:p w:rsidR="00786451" w:rsidRDefault="00572AC4">
            <w:pPr>
              <w:pStyle w:val="TableParagraph"/>
              <w:spacing w:line="271" w:lineRule="exact"/>
              <w:ind w:left="107"/>
              <w:rPr>
                <w:sz w:val="24"/>
              </w:rPr>
            </w:pPr>
            <w:r>
              <w:rPr>
                <w:w w:val="99"/>
                <w:sz w:val="24"/>
              </w:rPr>
              <w:t>5</w:t>
            </w:r>
          </w:p>
        </w:tc>
        <w:tc>
          <w:tcPr>
            <w:tcW w:w="936" w:type="dxa"/>
          </w:tcPr>
          <w:p w:rsidR="00786451" w:rsidRDefault="00572AC4">
            <w:pPr>
              <w:pStyle w:val="TableParagraph"/>
              <w:spacing w:line="271" w:lineRule="exact"/>
              <w:ind w:left="107"/>
              <w:rPr>
                <w:sz w:val="24"/>
              </w:rPr>
            </w:pPr>
            <w:r>
              <w:rPr>
                <w:w w:val="99"/>
                <w:sz w:val="24"/>
              </w:rPr>
              <w:t>1</w:t>
            </w:r>
          </w:p>
        </w:tc>
        <w:tc>
          <w:tcPr>
            <w:tcW w:w="857" w:type="dxa"/>
          </w:tcPr>
          <w:p w:rsidR="00786451" w:rsidRDefault="00572AC4">
            <w:pPr>
              <w:pStyle w:val="TableParagraph"/>
              <w:spacing w:line="271" w:lineRule="exact"/>
              <w:ind w:left="107"/>
              <w:rPr>
                <w:sz w:val="24"/>
              </w:rPr>
            </w:pPr>
            <w:r>
              <w:rPr>
                <w:w w:val="99"/>
                <w:sz w:val="24"/>
              </w:rPr>
              <w:t>5</w:t>
            </w:r>
          </w:p>
        </w:tc>
        <w:tc>
          <w:tcPr>
            <w:tcW w:w="856" w:type="dxa"/>
          </w:tcPr>
          <w:p w:rsidR="00786451" w:rsidRDefault="00572AC4">
            <w:pPr>
              <w:pStyle w:val="TableParagraph"/>
              <w:spacing w:line="271" w:lineRule="exact"/>
              <w:ind w:left="108"/>
              <w:rPr>
                <w:sz w:val="24"/>
              </w:rPr>
            </w:pPr>
            <w:r>
              <w:rPr>
                <w:w w:val="99"/>
                <w:sz w:val="24"/>
              </w:rPr>
              <w:t>1</w:t>
            </w:r>
          </w:p>
        </w:tc>
        <w:tc>
          <w:tcPr>
            <w:tcW w:w="4999" w:type="dxa"/>
          </w:tcPr>
          <w:p w:rsidR="00786451" w:rsidRDefault="00572AC4">
            <w:pPr>
              <w:pStyle w:val="TableParagraph"/>
              <w:spacing w:line="271" w:lineRule="exact"/>
              <w:ind w:left="108"/>
              <w:rPr>
                <w:sz w:val="24"/>
              </w:rPr>
            </w:pPr>
            <w:r>
              <w:rPr>
                <w:sz w:val="24"/>
              </w:rPr>
              <w:t>Monitor</w:t>
            </w:r>
          </w:p>
        </w:tc>
        <w:tc>
          <w:tcPr>
            <w:tcW w:w="772" w:type="dxa"/>
          </w:tcPr>
          <w:p w:rsidR="00786451" w:rsidRDefault="00572AC4">
            <w:pPr>
              <w:pStyle w:val="TableParagraph"/>
              <w:spacing w:line="227" w:lineRule="exact"/>
              <w:ind w:left="88" w:right="76"/>
              <w:jc w:val="center"/>
              <w:rPr>
                <w:sz w:val="20"/>
              </w:rPr>
            </w:pPr>
            <w:r>
              <w:rPr>
                <w:sz w:val="20"/>
              </w:rPr>
              <w:t>51511</w:t>
            </w:r>
          </w:p>
        </w:tc>
      </w:tr>
      <w:tr w:rsidR="00786451">
        <w:trPr>
          <w:trHeight w:val="323"/>
        </w:trPr>
        <w:tc>
          <w:tcPr>
            <w:tcW w:w="936" w:type="dxa"/>
          </w:tcPr>
          <w:p w:rsidR="00786451" w:rsidRDefault="00572AC4">
            <w:pPr>
              <w:pStyle w:val="TableParagraph"/>
              <w:spacing w:line="274" w:lineRule="exact"/>
              <w:ind w:left="107"/>
              <w:rPr>
                <w:sz w:val="24"/>
              </w:rPr>
            </w:pPr>
            <w:r>
              <w:rPr>
                <w:w w:val="99"/>
                <w:sz w:val="24"/>
              </w:rPr>
              <w:t>5</w:t>
            </w:r>
          </w:p>
        </w:tc>
        <w:tc>
          <w:tcPr>
            <w:tcW w:w="936" w:type="dxa"/>
          </w:tcPr>
          <w:p w:rsidR="00786451" w:rsidRDefault="00572AC4">
            <w:pPr>
              <w:pStyle w:val="TableParagraph"/>
              <w:spacing w:line="274" w:lineRule="exact"/>
              <w:ind w:left="107"/>
              <w:rPr>
                <w:sz w:val="24"/>
              </w:rPr>
            </w:pPr>
            <w:r>
              <w:rPr>
                <w:w w:val="99"/>
                <w:sz w:val="24"/>
              </w:rPr>
              <w:t>1</w:t>
            </w:r>
          </w:p>
        </w:tc>
        <w:tc>
          <w:tcPr>
            <w:tcW w:w="857" w:type="dxa"/>
          </w:tcPr>
          <w:p w:rsidR="00786451" w:rsidRDefault="00572AC4">
            <w:pPr>
              <w:pStyle w:val="TableParagraph"/>
              <w:spacing w:line="274" w:lineRule="exact"/>
              <w:ind w:left="107"/>
              <w:rPr>
                <w:sz w:val="24"/>
              </w:rPr>
            </w:pPr>
            <w:r>
              <w:rPr>
                <w:w w:val="99"/>
                <w:sz w:val="24"/>
              </w:rPr>
              <w:t>5</w:t>
            </w:r>
          </w:p>
        </w:tc>
        <w:tc>
          <w:tcPr>
            <w:tcW w:w="856" w:type="dxa"/>
          </w:tcPr>
          <w:p w:rsidR="00786451" w:rsidRDefault="00572AC4">
            <w:pPr>
              <w:pStyle w:val="TableParagraph"/>
              <w:spacing w:line="274" w:lineRule="exact"/>
              <w:ind w:left="108"/>
              <w:rPr>
                <w:sz w:val="24"/>
              </w:rPr>
            </w:pPr>
            <w:r>
              <w:rPr>
                <w:w w:val="99"/>
                <w:sz w:val="24"/>
              </w:rPr>
              <w:t>1</w:t>
            </w:r>
          </w:p>
        </w:tc>
        <w:tc>
          <w:tcPr>
            <w:tcW w:w="4999" w:type="dxa"/>
          </w:tcPr>
          <w:p w:rsidR="00786451" w:rsidRDefault="00572AC4">
            <w:pPr>
              <w:pStyle w:val="TableParagraph"/>
              <w:spacing w:line="274" w:lineRule="exact"/>
              <w:ind w:left="108"/>
              <w:rPr>
                <w:sz w:val="24"/>
              </w:rPr>
            </w:pPr>
            <w:r>
              <w:rPr>
                <w:sz w:val="24"/>
              </w:rPr>
              <w:t>Impresora</w:t>
            </w:r>
          </w:p>
        </w:tc>
        <w:tc>
          <w:tcPr>
            <w:tcW w:w="772" w:type="dxa"/>
          </w:tcPr>
          <w:p w:rsidR="00786451" w:rsidRDefault="00572AC4">
            <w:pPr>
              <w:pStyle w:val="TableParagraph"/>
              <w:spacing w:line="229" w:lineRule="exact"/>
              <w:ind w:left="88" w:right="76"/>
              <w:jc w:val="center"/>
              <w:rPr>
                <w:sz w:val="20"/>
              </w:rPr>
            </w:pPr>
            <w:r>
              <w:rPr>
                <w:sz w:val="20"/>
              </w:rPr>
              <w:t>51512</w:t>
            </w:r>
          </w:p>
        </w:tc>
      </w:tr>
      <w:tr w:rsidR="00786451">
        <w:trPr>
          <w:trHeight w:val="551"/>
        </w:trPr>
        <w:tc>
          <w:tcPr>
            <w:tcW w:w="936" w:type="dxa"/>
          </w:tcPr>
          <w:p w:rsidR="00786451" w:rsidRDefault="00572AC4">
            <w:pPr>
              <w:pStyle w:val="TableParagraph"/>
              <w:spacing w:line="271" w:lineRule="exact"/>
              <w:ind w:left="107"/>
              <w:rPr>
                <w:sz w:val="24"/>
              </w:rPr>
            </w:pPr>
            <w:r>
              <w:rPr>
                <w:w w:val="99"/>
                <w:sz w:val="24"/>
              </w:rPr>
              <w:t>5</w:t>
            </w:r>
          </w:p>
        </w:tc>
        <w:tc>
          <w:tcPr>
            <w:tcW w:w="936" w:type="dxa"/>
          </w:tcPr>
          <w:p w:rsidR="00786451" w:rsidRDefault="00572AC4">
            <w:pPr>
              <w:pStyle w:val="TableParagraph"/>
              <w:spacing w:line="271" w:lineRule="exact"/>
              <w:ind w:left="107"/>
              <w:rPr>
                <w:sz w:val="24"/>
              </w:rPr>
            </w:pPr>
            <w:r>
              <w:rPr>
                <w:w w:val="99"/>
                <w:sz w:val="24"/>
              </w:rPr>
              <w:t>3</w:t>
            </w:r>
          </w:p>
        </w:tc>
        <w:tc>
          <w:tcPr>
            <w:tcW w:w="857" w:type="dxa"/>
          </w:tcPr>
          <w:p w:rsidR="00786451" w:rsidRDefault="00572AC4">
            <w:pPr>
              <w:pStyle w:val="TableParagraph"/>
              <w:spacing w:line="271" w:lineRule="exact"/>
              <w:ind w:left="107"/>
              <w:rPr>
                <w:sz w:val="24"/>
              </w:rPr>
            </w:pPr>
            <w:r>
              <w:rPr>
                <w:w w:val="99"/>
                <w:sz w:val="24"/>
              </w:rPr>
              <w:t>1</w:t>
            </w:r>
          </w:p>
        </w:tc>
        <w:tc>
          <w:tcPr>
            <w:tcW w:w="856" w:type="dxa"/>
          </w:tcPr>
          <w:p w:rsidR="00786451" w:rsidRDefault="00572AC4">
            <w:pPr>
              <w:pStyle w:val="TableParagraph"/>
              <w:spacing w:line="271" w:lineRule="exact"/>
              <w:ind w:left="108"/>
              <w:rPr>
                <w:sz w:val="24"/>
              </w:rPr>
            </w:pPr>
            <w:r>
              <w:rPr>
                <w:w w:val="99"/>
                <w:sz w:val="24"/>
              </w:rPr>
              <w:t>1</w:t>
            </w:r>
          </w:p>
        </w:tc>
        <w:tc>
          <w:tcPr>
            <w:tcW w:w="4999" w:type="dxa"/>
          </w:tcPr>
          <w:p w:rsidR="00786451" w:rsidRDefault="00572AC4">
            <w:pPr>
              <w:pStyle w:val="TableParagraph"/>
              <w:spacing w:line="271" w:lineRule="exact"/>
              <w:ind w:left="108"/>
              <w:rPr>
                <w:sz w:val="24"/>
              </w:rPr>
            </w:pPr>
            <w:r>
              <w:rPr>
                <w:sz w:val="24"/>
              </w:rPr>
              <w:t>Equipo para uso médico dental y para</w:t>
            </w:r>
          </w:p>
          <w:p w:rsidR="00786451" w:rsidRDefault="00572AC4">
            <w:pPr>
              <w:pStyle w:val="TableParagraph"/>
              <w:spacing w:line="260" w:lineRule="exact"/>
              <w:ind w:left="108"/>
              <w:rPr>
                <w:sz w:val="24"/>
              </w:rPr>
            </w:pPr>
            <w:r>
              <w:rPr>
                <w:sz w:val="24"/>
              </w:rPr>
              <w:t>laboratorio</w:t>
            </w:r>
          </w:p>
        </w:tc>
        <w:tc>
          <w:tcPr>
            <w:tcW w:w="772" w:type="dxa"/>
          </w:tcPr>
          <w:p w:rsidR="00786451" w:rsidRDefault="00572AC4">
            <w:pPr>
              <w:pStyle w:val="TableParagraph"/>
              <w:spacing w:line="227" w:lineRule="exact"/>
              <w:ind w:left="88" w:right="186"/>
              <w:jc w:val="center"/>
              <w:rPr>
                <w:sz w:val="20"/>
              </w:rPr>
            </w:pPr>
            <w:r>
              <w:rPr>
                <w:sz w:val="20"/>
              </w:rPr>
              <w:t>5311</w:t>
            </w:r>
          </w:p>
        </w:tc>
      </w:tr>
      <w:tr w:rsidR="00786451">
        <w:trPr>
          <w:trHeight w:val="301"/>
        </w:trPr>
        <w:tc>
          <w:tcPr>
            <w:tcW w:w="936" w:type="dxa"/>
          </w:tcPr>
          <w:p w:rsidR="00786451" w:rsidRDefault="00572AC4">
            <w:pPr>
              <w:pStyle w:val="TableParagraph"/>
              <w:spacing w:line="274" w:lineRule="exact"/>
              <w:ind w:left="107"/>
              <w:rPr>
                <w:sz w:val="24"/>
              </w:rPr>
            </w:pPr>
            <w:r>
              <w:rPr>
                <w:w w:val="99"/>
                <w:sz w:val="24"/>
              </w:rPr>
              <w:t>5</w:t>
            </w:r>
          </w:p>
        </w:tc>
        <w:tc>
          <w:tcPr>
            <w:tcW w:w="936" w:type="dxa"/>
          </w:tcPr>
          <w:p w:rsidR="00786451" w:rsidRDefault="00572AC4">
            <w:pPr>
              <w:pStyle w:val="TableParagraph"/>
              <w:spacing w:line="274" w:lineRule="exact"/>
              <w:ind w:left="107"/>
              <w:rPr>
                <w:sz w:val="24"/>
              </w:rPr>
            </w:pPr>
            <w:r>
              <w:rPr>
                <w:w w:val="99"/>
                <w:sz w:val="24"/>
              </w:rPr>
              <w:t>4</w:t>
            </w:r>
          </w:p>
        </w:tc>
        <w:tc>
          <w:tcPr>
            <w:tcW w:w="857" w:type="dxa"/>
          </w:tcPr>
          <w:p w:rsidR="00786451" w:rsidRDefault="00572AC4">
            <w:pPr>
              <w:pStyle w:val="TableParagraph"/>
              <w:spacing w:line="274" w:lineRule="exact"/>
              <w:ind w:left="107"/>
              <w:rPr>
                <w:sz w:val="24"/>
              </w:rPr>
            </w:pPr>
            <w:r>
              <w:rPr>
                <w:w w:val="99"/>
                <w:sz w:val="24"/>
              </w:rPr>
              <w:t>1</w:t>
            </w:r>
          </w:p>
        </w:tc>
        <w:tc>
          <w:tcPr>
            <w:tcW w:w="856" w:type="dxa"/>
          </w:tcPr>
          <w:p w:rsidR="00786451" w:rsidRDefault="00572AC4">
            <w:pPr>
              <w:pStyle w:val="TableParagraph"/>
              <w:spacing w:line="274" w:lineRule="exact"/>
              <w:ind w:left="108"/>
              <w:rPr>
                <w:sz w:val="24"/>
              </w:rPr>
            </w:pPr>
            <w:r>
              <w:rPr>
                <w:w w:val="99"/>
                <w:sz w:val="24"/>
              </w:rPr>
              <w:t>1</w:t>
            </w:r>
          </w:p>
        </w:tc>
        <w:tc>
          <w:tcPr>
            <w:tcW w:w="4999" w:type="dxa"/>
          </w:tcPr>
          <w:p w:rsidR="00786451" w:rsidRDefault="00572AC4">
            <w:pPr>
              <w:pStyle w:val="TableParagraph"/>
              <w:spacing w:line="274" w:lineRule="exact"/>
              <w:ind w:left="108"/>
              <w:rPr>
                <w:sz w:val="24"/>
              </w:rPr>
            </w:pPr>
            <w:r>
              <w:rPr>
                <w:sz w:val="24"/>
              </w:rPr>
              <w:t>Automóviles y camiones</w:t>
            </w:r>
          </w:p>
        </w:tc>
        <w:tc>
          <w:tcPr>
            <w:tcW w:w="772" w:type="dxa"/>
          </w:tcPr>
          <w:p w:rsidR="00786451" w:rsidRDefault="00572AC4">
            <w:pPr>
              <w:pStyle w:val="TableParagraph"/>
              <w:spacing w:line="229" w:lineRule="exact"/>
              <w:ind w:left="88" w:right="186"/>
              <w:jc w:val="center"/>
              <w:rPr>
                <w:sz w:val="20"/>
              </w:rPr>
            </w:pPr>
            <w:r>
              <w:rPr>
                <w:sz w:val="20"/>
              </w:rPr>
              <w:t>5411</w:t>
            </w:r>
          </w:p>
        </w:tc>
      </w:tr>
      <w:tr w:rsidR="00786451">
        <w:trPr>
          <w:trHeight w:val="299"/>
        </w:trPr>
        <w:tc>
          <w:tcPr>
            <w:tcW w:w="936" w:type="dxa"/>
          </w:tcPr>
          <w:p w:rsidR="00786451" w:rsidRDefault="00572AC4">
            <w:pPr>
              <w:pStyle w:val="TableParagraph"/>
              <w:spacing w:line="271" w:lineRule="exact"/>
              <w:ind w:left="107"/>
              <w:rPr>
                <w:sz w:val="24"/>
              </w:rPr>
            </w:pPr>
            <w:r>
              <w:rPr>
                <w:w w:val="99"/>
                <w:sz w:val="24"/>
              </w:rPr>
              <w:t>5</w:t>
            </w:r>
          </w:p>
        </w:tc>
        <w:tc>
          <w:tcPr>
            <w:tcW w:w="936" w:type="dxa"/>
          </w:tcPr>
          <w:p w:rsidR="00786451" w:rsidRDefault="00572AC4">
            <w:pPr>
              <w:pStyle w:val="TableParagraph"/>
              <w:spacing w:line="271" w:lineRule="exact"/>
              <w:ind w:left="107"/>
              <w:rPr>
                <w:sz w:val="24"/>
              </w:rPr>
            </w:pPr>
            <w:r>
              <w:rPr>
                <w:w w:val="99"/>
                <w:sz w:val="24"/>
              </w:rPr>
              <w:t>6</w:t>
            </w:r>
          </w:p>
        </w:tc>
        <w:tc>
          <w:tcPr>
            <w:tcW w:w="857" w:type="dxa"/>
          </w:tcPr>
          <w:p w:rsidR="00786451" w:rsidRDefault="00572AC4">
            <w:pPr>
              <w:pStyle w:val="TableParagraph"/>
              <w:spacing w:line="271" w:lineRule="exact"/>
              <w:ind w:left="107"/>
              <w:rPr>
                <w:sz w:val="24"/>
              </w:rPr>
            </w:pPr>
            <w:r>
              <w:rPr>
                <w:w w:val="99"/>
                <w:sz w:val="24"/>
              </w:rPr>
              <w:t>2</w:t>
            </w:r>
          </w:p>
        </w:tc>
        <w:tc>
          <w:tcPr>
            <w:tcW w:w="856" w:type="dxa"/>
          </w:tcPr>
          <w:p w:rsidR="00786451" w:rsidRDefault="00572AC4">
            <w:pPr>
              <w:pStyle w:val="TableParagraph"/>
              <w:spacing w:line="271" w:lineRule="exact"/>
              <w:ind w:left="108"/>
              <w:rPr>
                <w:sz w:val="24"/>
              </w:rPr>
            </w:pPr>
            <w:r>
              <w:rPr>
                <w:w w:val="99"/>
                <w:sz w:val="24"/>
              </w:rPr>
              <w:t>1</w:t>
            </w:r>
          </w:p>
        </w:tc>
        <w:tc>
          <w:tcPr>
            <w:tcW w:w="4999" w:type="dxa"/>
          </w:tcPr>
          <w:p w:rsidR="00786451" w:rsidRDefault="00572AC4">
            <w:pPr>
              <w:pStyle w:val="TableParagraph"/>
              <w:spacing w:line="271" w:lineRule="exact"/>
              <w:ind w:left="108"/>
              <w:rPr>
                <w:sz w:val="24"/>
              </w:rPr>
            </w:pPr>
            <w:r>
              <w:rPr>
                <w:sz w:val="24"/>
              </w:rPr>
              <w:t>Maquinaria y equipo industrial</w:t>
            </w:r>
          </w:p>
        </w:tc>
        <w:tc>
          <w:tcPr>
            <w:tcW w:w="772" w:type="dxa"/>
          </w:tcPr>
          <w:p w:rsidR="00786451" w:rsidRDefault="00572AC4">
            <w:pPr>
              <w:pStyle w:val="TableParagraph"/>
              <w:spacing w:line="227" w:lineRule="exact"/>
              <w:ind w:left="88" w:right="186"/>
              <w:jc w:val="center"/>
              <w:rPr>
                <w:sz w:val="20"/>
              </w:rPr>
            </w:pPr>
            <w:r>
              <w:rPr>
                <w:sz w:val="20"/>
              </w:rPr>
              <w:t>5621</w:t>
            </w:r>
          </w:p>
        </w:tc>
      </w:tr>
      <w:tr w:rsidR="00786451">
        <w:trPr>
          <w:trHeight w:val="300"/>
        </w:trPr>
        <w:tc>
          <w:tcPr>
            <w:tcW w:w="936" w:type="dxa"/>
          </w:tcPr>
          <w:p w:rsidR="00786451" w:rsidRDefault="00572AC4">
            <w:pPr>
              <w:pStyle w:val="TableParagraph"/>
              <w:spacing w:line="271" w:lineRule="exact"/>
              <w:ind w:left="107"/>
              <w:rPr>
                <w:sz w:val="24"/>
              </w:rPr>
            </w:pPr>
            <w:r>
              <w:rPr>
                <w:w w:val="99"/>
                <w:sz w:val="24"/>
              </w:rPr>
              <w:t>5</w:t>
            </w:r>
          </w:p>
        </w:tc>
        <w:tc>
          <w:tcPr>
            <w:tcW w:w="936" w:type="dxa"/>
          </w:tcPr>
          <w:p w:rsidR="00786451" w:rsidRDefault="00572AC4">
            <w:pPr>
              <w:pStyle w:val="TableParagraph"/>
              <w:spacing w:line="271" w:lineRule="exact"/>
              <w:ind w:left="107"/>
              <w:rPr>
                <w:sz w:val="24"/>
              </w:rPr>
            </w:pPr>
            <w:r>
              <w:rPr>
                <w:w w:val="99"/>
                <w:sz w:val="24"/>
              </w:rPr>
              <w:t>6</w:t>
            </w:r>
          </w:p>
        </w:tc>
        <w:tc>
          <w:tcPr>
            <w:tcW w:w="857" w:type="dxa"/>
          </w:tcPr>
          <w:p w:rsidR="00786451" w:rsidRDefault="00572AC4">
            <w:pPr>
              <w:pStyle w:val="TableParagraph"/>
              <w:spacing w:line="271" w:lineRule="exact"/>
              <w:ind w:left="107"/>
              <w:rPr>
                <w:sz w:val="24"/>
              </w:rPr>
            </w:pPr>
            <w:r>
              <w:rPr>
                <w:w w:val="99"/>
                <w:sz w:val="24"/>
              </w:rPr>
              <w:t>3</w:t>
            </w:r>
          </w:p>
        </w:tc>
        <w:tc>
          <w:tcPr>
            <w:tcW w:w="856" w:type="dxa"/>
          </w:tcPr>
          <w:p w:rsidR="00786451" w:rsidRDefault="00572AC4">
            <w:pPr>
              <w:pStyle w:val="TableParagraph"/>
              <w:spacing w:line="271" w:lineRule="exact"/>
              <w:ind w:left="108"/>
              <w:rPr>
                <w:sz w:val="24"/>
              </w:rPr>
            </w:pPr>
            <w:r>
              <w:rPr>
                <w:w w:val="99"/>
                <w:sz w:val="24"/>
              </w:rPr>
              <w:t>1</w:t>
            </w:r>
          </w:p>
        </w:tc>
        <w:tc>
          <w:tcPr>
            <w:tcW w:w="4999" w:type="dxa"/>
          </w:tcPr>
          <w:p w:rsidR="00786451" w:rsidRDefault="00572AC4">
            <w:pPr>
              <w:pStyle w:val="TableParagraph"/>
              <w:spacing w:line="271" w:lineRule="exact"/>
              <w:ind w:left="108"/>
              <w:rPr>
                <w:sz w:val="24"/>
              </w:rPr>
            </w:pPr>
            <w:r>
              <w:rPr>
                <w:sz w:val="24"/>
              </w:rPr>
              <w:t>Maquinaria y equipo de construcción</w:t>
            </w:r>
          </w:p>
        </w:tc>
        <w:tc>
          <w:tcPr>
            <w:tcW w:w="772" w:type="dxa"/>
          </w:tcPr>
          <w:p w:rsidR="00786451" w:rsidRDefault="00572AC4">
            <w:pPr>
              <w:pStyle w:val="TableParagraph"/>
              <w:spacing w:line="227" w:lineRule="exact"/>
              <w:ind w:left="88" w:right="186"/>
              <w:jc w:val="center"/>
              <w:rPr>
                <w:sz w:val="20"/>
              </w:rPr>
            </w:pPr>
            <w:r>
              <w:rPr>
                <w:sz w:val="20"/>
              </w:rPr>
              <w:t>5631</w:t>
            </w:r>
          </w:p>
        </w:tc>
      </w:tr>
      <w:tr w:rsidR="00786451">
        <w:trPr>
          <w:trHeight w:val="299"/>
        </w:trPr>
        <w:tc>
          <w:tcPr>
            <w:tcW w:w="936" w:type="dxa"/>
          </w:tcPr>
          <w:p w:rsidR="00786451" w:rsidRDefault="00572AC4">
            <w:pPr>
              <w:pStyle w:val="TableParagraph"/>
              <w:spacing w:line="271" w:lineRule="exact"/>
              <w:ind w:left="107"/>
              <w:rPr>
                <w:sz w:val="24"/>
              </w:rPr>
            </w:pPr>
            <w:r>
              <w:rPr>
                <w:w w:val="99"/>
                <w:sz w:val="24"/>
              </w:rPr>
              <w:t>5</w:t>
            </w:r>
          </w:p>
        </w:tc>
        <w:tc>
          <w:tcPr>
            <w:tcW w:w="936" w:type="dxa"/>
          </w:tcPr>
          <w:p w:rsidR="00786451" w:rsidRDefault="00572AC4">
            <w:pPr>
              <w:pStyle w:val="TableParagraph"/>
              <w:spacing w:line="271" w:lineRule="exact"/>
              <w:ind w:left="107"/>
              <w:rPr>
                <w:sz w:val="24"/>
              </w:rPr>
            </w:pPr>
            <w:r>
              <w:rPr>
                <w:w w:val="99"/>
                <w:sz w:val="24"/>
              </w:rPr>
              <w:t>6</w:t>
            </w:r>
          </w:p>
        </w:tc>
        <w:tc>
          <w:tcPr>
            <w:tcW w:w="857" w:type="dxa"/>
          </w:tcPr>
          <w:p w:rsidR="00786451" w:rsidRDefault="00572AC4">
            <w:pPr>
              <w:pStyle w:val="TableParagraph"/>
              <w:spacing w:line="271" w:lineRule="exact"/>
              <w:ind w:left="107"/>
              <w:rPr>
                <w:sz w:val="24"/>
              </w:rPr>
            </w:pPr>
            <w:r>
              <w:rPr>
                <w:w w:val="99"/>
                <w:sz w:val="24"/>
              </w:rPr>
              <w:t>5</w:t>
            </w:r>
          </w:p>
        </w:tc>
        <w:tc>
          <w:tcPr>
            <w:tcW w:w="856" w:type="dxa"/>
          </w:tcPr>
          <w:p w:rsidR="00786451" w:rsidRDefault="00572AC4">
            <w:pPr>
              <w:pStyle w:val="TableParagraph"/>
              <w:spacing w:line="271" w:lineRule="exact"/>
              <w:ind w:left="108"/>
              <w:rPr>
                <w:sz w:val="24"/>
              </w:rPr>
            </w:pPr>
            <w:r>
              <w:rPr>
                <w:w w:val="99"/>
                <w:sz w:val="24"/>
              </w:rPr>
              <w:t>1</w:t>
            </w:r>
          </w:p>
        </w:tc>
        <w:tc>
          <w:tcPr>
            <w:tcW w:w="4999" w:type="dxa"/>
          </w:tcPr>
          <w:p w:rsidR="00786451" w:rsidRDefault="00572AC4">
            <w:pPr>
              <w:pStyle w:val="TableParagraph"/>
              <w:spacing w:line="271" w:lineRule="exact"/>
              <w:ind w:left="108"/>
              <w:rPr>
                <w:sz w:val="24"/>
              </w:rPr>
            </w:pPr>
            <w:r>
              <w:rPr>
                <w:sz w:val="24"/>
              </w:rPr>
              <w:t>Equipo de comunicación y telecomunicación</w:t>
            </w:r>
          </w:p>
        </w:tc>
        <w:tc>
          <w:tcPr>
            <w:tcW w:w="772" w:type="dxa"/>
          </w:tcPr>
          <w:p w:rsidR="00786451" w:rsidRDefault="00572AC4">
            <w:pPr>
              <w:pStyle w:val="TableParagraph"/>
              <w:spacing w:line="227" w:lineRule="exact"/>
              <w:ind w:left="88" w:right="186"/>
              <w:jc w:val="center"/>
              <w:rPr>
                <w:sz w:val="20"/>
              </w:rPr>
            </w:pPr>
            <w:r>
              <w:rPr>
                <w:sz w:val="20"/>
              </w:rPr>
              <w:t>5651</w:t>
            </w:r>
          </w:p>
        </w:tc>
      </w:tr>
      <w:tr w:rsidR="00786451">
        <w:trPr>
          <w:trHeight w:val="299"/>
        </w:trPr>
        <w:tc>
          <w:tcPr>
            <w:tcW w:w="936" w:type="dxa"/>
          </w:tcPr>
          <w:p w:rsidR="00786451" w:rsidRDefault="00786451">
            <w:pPr>
              <w:pStyle w:val="TableParagraph"/>
              <w:rPr>
                <w:rFonts w:ascii="Times New Roman"/>
              </w:rPr>
            </w:pPr>
          </w:p>
        </w:tc>
        <w:tc>
          <w:tcPr>
            <w:tcW w:w="936" w:type="dxa"/>
          </w:tcPr>
          <w:p w:rsidR="00786451" w:rsidRDefault="00786451">
            <w:pPr>
              <w:pStyle w:val="TableParagraph"/>
              <w:rPr>
                <w:rFonts w:ascii="Times New Roman"/>
              </w:rPr>
            </w:pPr>
          </w:p>
        </w:tc>
        <w:tc>
          <w:tcPr>
            <w:tcW w:w="857" w:type="dxa"/>
          </w:tcPr>
          <w:p w:rsidR="00786451" w:rsidRDefault="00786451">
            <w:pPr>
              <w:pStyle w:val="TableParagraph"/>
              <w:rPr>
                <w:rFonts w:ascii="Times New Roman"/>
              </w:rPr>
            </w:pPr>
          </w:p>
        </w:tc>
        <w:tc>
          <w:tcPr>
            <w:tcW w:w="856" w:type="dxa"/>
          </w:tcPr>
          <w:p w:rsidR="00786451" w:rsidRDefault="00786451">
            <w:pPr>
              <w:pStyle w:val="TableParagraph"/>
              <w:rPr>
                <w:rFonts w:ascii="Times New Roman"/>
              </w:rPr>
            </w:pPr>
          </w:p>
        </w:tc>
        <w:tc>
          <w:tcPr>
            <w:tcW w:w="4999" w:type="dxa"/>
          </w:tcPr>
          <w:p w:rsidR="00786451" w:rsidRDefault="00786451">
            <w:pPr>
              <w:pStyle w:val="TableParagraph"/>
              <w:rPr>
                <w:rFonts w:ascii="Times New Roman"/>
              </w:rPr>
            </w:pPr>
          </w:p>
        </w:tc>
        <w:tc>
          <w:tcPr>
            <w:tcW w:w="772" w:type="dxa"/>
          </w:tcPr>
          <w:p w:rsidR="00786451" w:rsidRDefault="00786451">
            <w:pPr>
              <w:pStyle w:val="TableParagraph"/>
              <w:rPr>
                <w:rFonts w:ascii="Times New Roman"/>
              </w:rPr>
            </w:pPr>
          </w:p>
        </w:tc>
      </w:tr>
    </w:tbl>
    <w:p w:rsidR="00786451" w:rsidRDefault="00786451">
      <w:pPr>
        <w:rPr>
          <w:rFonts w:ascii="Times New Roman"/>
        </w:rPr>
        <w:sectPr w:rsidR="00786451">
          <w:pgSz w:w="12240" w:h="15840"/>
          <w:pgMar w:top="1440" w:right="260" w:bottom="1420" w:left="680" w:header="271" w:footer="1225" w:gutter="0"/>
          <w:cols w:space="720"/>
        </w:sectPr>
      </w:pPr>
    </w:p>
    <w:p w:rsidR="00786451" w:rsidRDefault="00572AC4">
      <w:pPr>
        <w:pStyle w:val="Textoindependiente"/>
        <w:spacing w:before="89"/>
        <w:ind w:left="1022"/>
      </w:pPr>
      <w:bookmarkStart w:id="40" w:name="CBI"/>
      <w:bookmarkStart w:id="41" w:name="_bookmark20"/>
      <w:bookmarkEnd w:id="40"/>
      <w:bookmarkEnd w:id="41"/>
      <w:r>
        <w:rPr>
          <w:color w:val="4966AC"/>
        </w:rPr>
        <w:t>CBI</w:t>
      </w:r>
    </w:p>
    <w:p w:rsidR="00786451" w:rsidRDefault="00786451">
      <w:pPr>
        <w:pStyle w:val="Textoindependiente"/>
      </w:pPr>
    </w:p>
    <w:p w:rsidR="00786451" w:rsidRDefault="00572AC4">
      <w:pPr>
        <w:pStyle w:val="Textoindependiente"/>
        <w:ind w:left="1022" w:right="1440" w:firstLine="288"/>
        <w:jc w:val="both"/>
      </w:pPr>
      <w:r>
        <w:rPr>
          <w:b/>
        </w:rPr>
        <w:t>Catálogo de Bienes Inmuebles</w:t>
      </w:r>
      <w:r>
        <w:t>: El CBI que se emite tiene una correlación biunívoca</w:t>
      </w:r>
      <w:r>
        <w:rPr>
          <w:spacing w:val="-4"/>
        </w:rPr>
        <w:t xml:space="preserve"> </w:t>
      </w:r>
      <w:r>
        <w:t>con</w:t>
      </w:r>
      <w:r>
        <w:rPr>
          <w:spacing w:val="-6"/>
        </w:rPr>
        <w:t xml:space="preserve"> </w:t>
      </w:r>
      <w:r>
        <w:t>el</w:t>
      </w:r>
      <w:r>
        <w:rPr>
          <w:spacing w:val="-7"/>
        </w:rPr>
        <w:t xml:space="preserve"> </w:t>
      </w:r>
      <w:r>
        <w:t>Clasificador</w:t>
      </w:r>
      <w:r>
        <w:rPr>
          <w:spacing w:val="-6"/>
        </w:rPr>
        <w:t xml:space="preserve"> </w:t>
      </w:r>
      <w:r>
        <w:t>por</w:t>
      </w:r>
      <w:r>
        <w:rPr>
          <w:spacing w:val="-7"/>
        </w:rPr>
        <w:t xml:space="preserve"> </w:t>
      </w:r>
      <w:r>
        <w:t>Objeto</w:t>
      </w:r>
      <w:r>
        <w:rPr>
          <w:spacing w:val="-5"/>
        </w:rPr>
        <w:t xml:space="preserve"> </w:t>
      </w:r>
      <w:r>
        <w:t>del</w:t>
      </w:r>
      <w:r>
        <w:rPr>
          <w:spacing w:val="-5"/>
        </w:rPr>
        <w:t xml:space="preserve"> </w:t>
      </w:r>
      <w:r>
        <w:t>Gasto</w:t>
      </w:r>
      <w:r>
        <w:rPr>
          <w:spacing w:val="-5"/>
        </w:rPr>
        <w:t xml:space="preserve"> </w:t>
      </w:r>
      <w:r>
        <w:t>(alineado</w:t>
      </w:r>
      <w:r>
        <w:rPr>
          <w:spacing w:val="-5"/>
        </w:rPr>
        <w:t xml:space="preserve"> </w:t>
      </w:r>
      <w:r>
        <w:t>también</w:t>
      </w:r>
      <w:r>
        <w:rPr>
          <w:spacing w:val="-5"/>
        </w:rPr>
        <w:t xml:space="preserve"> </w:t>
      </w:r>
      <w:r>
        <w:t>al</w:t>
      </w:r>
      <w:r>
        <w:rPr>
          <w:spacing w:val="-7"/>
        </w:rPr>
        <w:t xml:space="preserve"> </w:t>
      </w:r>
      <w:r>
        <w:t>SCIAN)</w:t>
      </w:r>
      <w:r>
        <w:rPr>
          <w:spacing w:val="-6"/>
        </w:rPr>
        <w:t xml:space="preserve"> </w:t>
      </w:r>
      <w:r>
        <w:t>y</w:t>
      </w:r>
      <w:r>
        <w:rPr>
          <w:spacing w:val="-6"/>
        </w:rPr>
        <w:t xml:space="preserve"> </w:t>
      </w:r>
      <w:r>
        <w:t>el Plan</w:t>
      </w:r>
      <w:r>
        <w:rPr>
          <w:spacing w:val="-13"/>
        </w:rPr>
        <w:t xml:space="preserve"> </w:t>
      </w:r>
      <w:r>
        <w:t>de</w:t>
      </w:r>
      <w:r>
        <w:rPr>
          <w:spacing w:val="-13"/>
        </w:rPr>
        <w:t xml:space="preserve"> </w:t>
      </w:r>
      <w:r>
        <w:t>Cuentas</w:t>
      </w:r>
      <w:r>
        <w:rPr>
          <w:spacing w:val="-14"/>
        </w:rPr>
        <w:t xml:space="preserve"> </w:t>
      </w:r>
      <w:r>
        <w:t>publicado</w:t>
      </w:r>
      <w:r>
        <w:rPr>
          <w:spacing w:val="-13"/>
        </w:rPr>
        <w:t xml:space="preserve"> </w:t>
      </w:r>
      <w:r>
        <w:t>en</w:t>
      </w:r>
      <w:r>
        <w:rPr>
          <w:spacing w:val="-13"/>
        </w:rPr>
        <w:t xml:space="preserve"> </w:t>
      </w:r>
      <w:r>
        <w:t>el</w:t>
      </w:r>
      <w:r>
        <w:rPr>
          <w:spacing w:val="-14"/>
        </w:rPr>
        <w:t xml:space="preserve"> </w:t>
      </w:r>
      <w:r>
        <w:t>marco</w:t>
      </w:r>
      <w:r>
        <w:rPr>
          <w:spacing w:val="-14"/>
        </w:rPr>
        <w:t xml:space="preserve"> </w:t>
      </w:r>
      <w:r>
        <w:t>del</w:t>
      </w:r>
      <w:r>
        <w:rPr>
          <w:spacing w:val="-12"/>
        </w:rPr>
        <w:t xml:space="preserve"> </w:t>
      </w:r>
      <w:r>
        <w:t>Manual</w:t>
      </w:r>
      <w:r>
        <w:rPr>
          <w:spacing w:val="-13"/>
        </w:rPr>
        <w:t xml:space="preserve"> </w:t>
      </w:r>
      <w:r>
        <w:t>de</w:t>
      </w:r>
      <w:r>
        <w:rPr>
          <w:spacing w:val="-13"/>
        </w:rPr>
        <w:t xml:space="preserve"> </w:t>
      </w:r>
      <w:r>
        <w:t>Contabilidad</w:t>
      </w:r>
      <w:r>
        <w:rPr>
          <w:spacing w:val="-13"/>
        </w:rPr>
        <w:t xml:space="preserve"> </w:t>
      </w:r>
      <w:r>
        <w:t>Gubernamental, ambos emitidos por el Consejo y</w:t>
      </w:r>
      <w:r>
        <w:rPr>
          <w:spacing w:val="-6"/>
        </w:rPr>
        <w:t xml:space="preserve"> </w:t>
      </w:r>
      <w:r>
        <w:t>vigentes.</w:t>
      </w:r>
    </w:p>
    <w:p w:rsidR="00786451" w:rsidRDefault="00786451">
      <w:pPr>
        <w:pStyle w:val="Textoindependiente"/>
      </w:pPr>
    </w:p>
    <w:p w:rsidR="00786451" w:rsidRDefault="00572AC4">
      <w:pPr>
        <w:pStyle w:val="Textoindependiente"/>
        <w:ind w:left="1310"/>
      </w:pPr>
      <w:r>
        <w:t>Para la codificación se tomará en cuenta el proceso de alta:</w:t>
      </w:r>
    </w:p>
    <w:p w:rsidR="00786451" w:rsidRDefault="00572AC4">
      <w:pPr>
        <w:pStyle w:val="Prrafodelista"/>
        <w:numPr>
          <w:ilvl w:val="0"/>
          <w:numId w:val="28"/>
        </w:numPr>
        <w:tabs>
          <w:tab w:val="left" w:pos="1591"/>
        </w:tabs>
        <w:rPr>
          <w:sz w:val="24"/>
        </w:rPr>
      </w:pPr>
      <w:r>
        <w:rPr>
          <w:sz w:val="24"/>
        </w:rPr>
        <w:t>Adquisición de Bienes Inmuebles, COG 5800 Bienes</w:t>
      </w:r>
      <w:r>
        <w:rPr>
          <w:spacing w:val="-6"/>
          <w:sz w:val="24"/>
        </w:rPr>
        <w:t xml:space="preserve"> </w:t>
      </w:r>
      <w:r>
        <w:rPr>
          <w:sz w:val="24"/>
        </w:rPr>
        <w:t>Inmuebles</w:t>
      </w:r>
    </w:p>
    <w:p w:rsidR="00786451" w:rsidRDefault="00572AC4">
      <w:pPr>
        <w:pStyle w:val="Prrafodelista"/>
        <w:numPr>
          <w:ilvl w:val="0"/>
          <w:numId w:val="28"/>
        </w:numPr>
        <w:tabs>
          <w:tab w:val="left" w:pos="1582"/>
        </w:tabs>
        <w:ind w:left="1581" w:hanging="272"/>
        <w:rPr>
          <w:sz w:val="24"/>
        </w:rPr>
      </w:pPr>
      <w:r>
        <w:rPr>
          <w:sz w:val="24"/>
        </w:rPr>
        <w:t>Capitalización</w:t>
      </w:r>
      <w:r>
        <w:rPr>
          <w:spacing w:val="-9"/>
          <w:sz w:val="24"/>
        </w:rPr>
        <w:t xml:space="preserve"> </w:t>
      </w:r>
      <w:r>
        <w:rPr>
          <w:sz w:val="24"/>
        </w:rPr>
        <w:t>de</w:t>
      </w:r>
      <w:r>
        <w:rPr>
          <w:spacing w:val="-9"/>
          <w:sz w:val="24"/>
        </w:rPr>
        <w:t xml:space="preserve"> </w:t>
      </w:r>
      <w:r>
        <w:rPr>
          <w:sz w:val="24"/>
        </w:rPr>
        <w:t>Construcciones</w:t>
      </w:r>
      <w:r>
        <w:rPr>
          <w:spacing w:val="-11"/>
          <w:sz w:val="24"/>
        </w:rPr>
        <w:t xml:space="preserve"> </w:t>
      </w:r>
      <w:r>
        <w:rPr>
          <w:sz w:val="24"/>
        </w:rPr>
        <w:t>en</w:t>
      </w:r>
      <w:r>
        <w:rPr>
          <w:spacing w:val="-11"/>
          <w:sz w:val="24"/>
        </w:rPr>
        <w:t xml:space="preserve"> </w:t>
      </w:r>
      <w:r>
        <w:rPr>
          <w:sz w:val="24"/>
        </w:rPr>
        <w:t>Proceso,</w:t>
      </w:r>
      <w:r>
        <w:rPr>
          <w:spacing w:val="-9"/>
          <w:sz w:val="24"/>
        </w:rPr>
        <w:t xml:space="preserve"> </w:t>
      </w:r>
      <w:r>
        <w:rPr>
          <w:sz w:val="24"/>
        </w:rPr>
        <w:t>propias</w:t>
      </w:r>
      <w:r>
        <w:rPr>
          <w:spacing w:val="-10"/>
          <w:sz w:val="24"/>
        </w:rPr>
        <w:t xml:space="preserve"> </w:t>
      </w:r>
      <w:r>
        <w:rPr>
          <w:sz w:val="24"/>
        </w:rPr>
        <w:t>o</w:t>
      </w:r>
      <w:r>
        <w:rPr>
          <w:spacing w:val="-11"/>
          <w:sz w:val="24"/>
        </w:rPr>
        <w:t xml:space="preserve"> </w:t>
      </w:r>
      <w:r>
        <w:rPr>
          <w:sz w:val="24"/>
        </w:rPr>
        <w:t>de</w:t>
      </w:r>
      <w:r>
        <w:rPr>
          <w:spacing w:val="-11"/>
          <w:sz w:val="24"/>
        </w:rPr>
        <w:t xml:space="preserve"> </w:t>
      </w:r>
      <w:r>
        <w:rPr>
          <w:sz w:val="24"/>
        </w:rPr>
        <w:t>Infraestructura,</w:t>
      </w:r>
      <w:r>
        <w:rPr>
          <w:spacing w:val="-11"/>
          <w:sz w:val="24"/>
        </w:rPr>
        <w:t xml:space="preserve"> </w:t>
      </w:r>
      <w:r>
        <w:rPr>
          <w:sz w:val="24"/>
        </w:rPr>
        <w:t>PC</w:t>
      </w:r>
    </w:p>
    <w:p w:rsidR="00786451" w:rsidRDefault="00572AC4">
      <w:pPr>
        <w:pStyle w:val="Prrafodelista"/>
        <w:numPr>
          <w:ilvl w:val="3"/>
          <w:numId w:val="27"/>
        </w:numPr>
        <w:tabs>
          <w:tab w:val="left" w:pos="1823"/>
        </w:tabs>
        <w:rPr>
          <w:sz w:val="24"/>
        </w:rPr>
      </w:pPr>
      <w:r>
        <w:rPr>
          <w:sz w:val="24"/>
        </w:rPr>
        <w:t>Edificios y 1.2.3.4</w:t>
      </w:r>
      <w:r>
        <w:rPr>
          <w:spacing w:val="2"/>
          <w:sz w:val="24"/>
        </w:rPr>
        <w:t xml:space="preserve"> </w:t>
      </w:r>
      <w:r>
        <w:rPr>
          <w:sz w:val="24"/>
        </w:rPr>
        <w:t>Infraestructura</w:t>
      </w:r>
    </w:p>
    <w:p w:rsidR="00786451" w:rsidRDefault="00572AC4">
      <w:pPr>
        <w:pStyle w:val="Textoindependiente"/>
        <w:ind w:left="1022" w:right="1447" w:firstLine="288"/>
        <w:jc w:val="both"/>
      </w:pPr>
      <w:r>
        <w:t>El Clasificador por Objeto de Gasto tiene una relación biunívoca con el Plan de Cuentas y están ligadas en la Matriz de Conversión.</w:t>
      </w:r>
    </w:p>
    <w:p w:rsidR="00786451" w:rsidRDefault="00572AC4">
      <w:pPr>
        <w:pStyle w:val="Textoindependiente"/>
        <w:spacing w:before="1"/>
        <w:ind w:left="1022" w:right="1434" w:firstLine="288"/>
        <w:jc w:val="both"/>
      </w:pPr>
      <w:r>
        <w:t>La estructura diseñada permite una clara identificación de los bienes inmuebles y facilita el registro único de todas las transacciones con incidencia económico- financiera,</w:t>
      </w:r>
      <w:r>
        <w:rPr>
          <w:spacing w:val="-13"/>
        </w:rPr>
        <w:t xml:space="preserve"> </w:t>
      </w:r>
      <w:r>
        <w:t>por</w:t>
      </w:r>
      <w:r>
        <w:rPr>
          <w:spacing w:val="-15"/>
        </w:rPr>
        <w:t xml:space="preserve"> </w:t>
      </w:r>
      <w:r>
        <w:t>ello,</w:t>
      </w:r>
      <w:r>
        <w:rPr>
          <w:spacing w:val="-13"/>
        </w:rPr>
        <w:t xml:space="preserve"> </w:t>
      </w:r>
      <w:r>
        <w:t>su</w:t>
      </w:r>
      <w:r>
        <w:rPr>
          <w:spacing w:val="-14"/>
        </w:rPr>
        <w:t xml:space="preserve"> </w:t>
      </w:r>
      <w:r>
        <w:t>codificación</w:t>
      </w:r>
      <w:r>
        <w:rPr>
          <w:spacing w:val="-13"/>
        </w:rPr>
        <w:t xml:space="preserve"> </w:t>
      </w:r>
      <w:r>
        <w:t>consta</w:t>
      </w:r>
      <w:r>
        <w:rPr>
          <w:spacing w:val="-13"/>
        </w:rPr>
        <w:t xml:space="preserve"> </w:t>
      </w:r>
      <w:r>
        <w:t>de</w:t>
      </w:r>
      <w:r>
        <w:rPr>
          <w:spacing w:val="-12"/>
        </w:rPr>
        <w:t xml:space="preserve"> </w:t>
      </w:r>
      <w:r>
        <w:t>cinco</w:t>
      </w:r>
      <w:r>
        <w:rPr>
          <w:spacing w:val="-10"/>
        </w:rPr>
        <w:t xml:space="preserve"> </w:t>
      </w:r>
      <w:r>
        <w:t>(5)</w:t>
      </w:r>
      <w:r>
        <w:rPr>
          <w:spacing w:val="-14"/>
        </w:rPr>
        <w:t xml:space="preserve"> </w:t>
      </w:r>
      <w:r>
        <w:t>niveles</w:t>
      </w:r>
      <w:r>
        <w:rPr>
          <w:spacing w:val="-11"/>
        </w:rPr>
        <w:t xml:space="preserve"> </w:t>
      </w:r>
      <w:r>
        <w:t>de</w:t>
      </w:r>
      <w:r>
        <w:rPr>
          <w:spacing w:val="-12"/>
        </w:rPr>
        <w:t xml:space="preserve"> </w:t>
      </w:r>
      <w:r>
        <w:t>agregación,</w:t>
      </w:r>
      <w:r>
        <w:rPr>
          <w:spacing w:val="-13"/>
        </w:rPr>
        <w:t xml:space="preserve"> </w:t>
      </w:r>
      <w:r>
        <w:t>donde el</w:t>
      </w:r>
      <w:r>
        <w:rPr>
          <w:spacing w:val="-14"/>
        </w:rPr>
        <w:t xml:space="preserve"> </w:t>
      </w:r>
      <w:r>
        <w:t>Grupo</w:t>
      </w:r>
      <w:r>
        <w:rPr>
          <w:spacing w:val="-14"/>
        </w:rPr>
        <w:t xml:space="preserve"> </w:t>
      </w:r>
      <w:r>
        <w:t>es</w:t>
      </w:r>
      <w:r>
        <w:rPr>
          <w:spacing w:val="-15"/>
        </w:rPr>
        <w:t xml:space="preserve"> </w:t>
      </w:r>
      <w:r>
        <w:t>el</w:t>
      </w:r>
      <w:r>
        <w:rPr>
          <w:spacing w:val="-14"/>
        </w:rPr>
        <w:t xml:space="preserve"> </w:t>
      </w:r>
      <w:r>
        <w:t>nivel</w:t>
      </w:r>
      <w:r>
        <w:rPr>
          <w:spacing w:val="-13"/>
        </w:rPr>
        <w:t xml:space="preserve"> </w:t>
      </w:r>
      <w:r>
        <w:t>más</w:t>
      </w:r>
      <w:r>
        <w:rPr>
          <w:spacing w:val="-13"/>
        </w:rPr>
        <w:t xml:space="preserve"> </w:t>
      </w:r>
      <w:r>
        <w:t>general</w:t>
      </w:r>
      <w:r>
        <w:rPr>
          <w:spacing w:val="-14"/>
        </w:rPr>
        <w:t xml:space="preserve"> </w:t>
      </w:r>
      <w:r>
        <w:t>y</w:t>
      </w:r>
      <w:r>
        <w:rPr>
          <w:spacing w:val="-15"/>
        </w:rPr>
        <w:t xml:space="preserve"> </w:t>
      </w:r>
      <w:r>
        <w:t>la</w:t>
      </w:r>
      <w:r>
        <w:rPr>
          <w:spacing w:val="-12"/>
        </w:rPr>
        <w:t xml:space="preserve"> </w:t>
      </w:r>
      <w:r>
        <w:t>subclase</w:t>
      </w:r>
      <w:r>
        <w:rPr>
          <w:spacing w:val="-16"/>
        </w:rPr>
        <w:t xml:space="preserve"> </w:t>
      </w:r>
      <w:r>
        <w:t>es</w:t>
      </w:r>
      <w:r>
        <w:rPr>
          <w:spacing w:val="-13"/>
        </w:rPr>
        <w:t xml:space="preserve"> </w:t>
      </w:r>
      <w:r>
        <w:t>el</w:t>
      </w:r>
      <w:r>
        <w:rPr>
          <w:spacing w:val="-16"/>
        </w:rPr>
        <w:t xml:space="preserve"> </w:t>
      </w:r>
      <w:r>
        <w:t>más</w:t>
      </w:r>
      <w:r>
        <w:rPr>
          <w:spacing w:val="-15"/>
        </w:rPr>
        <w:t xml:space="preserve"> </w:t>
      </w:r>
      <w:r>
        <w:t>desagregado.</w:t>
      </w:r>
      <w:r>
        <w:rPr>
          <w:spacing w:val="-6"/>
        </w:rPr>
        <w:t xml:space="preserve"> </w:t>
      </w:r>
      <w:r>
        <w:t>Su</w:t>
      </w:r>
      <w:r>
        <w:rPr>
          <w:spacing w:val="-14"/>
        </w:rPr>
        <w:t xml:space="preserve"> </w:t>
      </w:r>
      <w:r>
        <w:t>estructura es de 10 dígitos</w:t>
      </w:r>
      <w:r>
        <w:rPr>
          <w:spacing w:val="-5"/>
        </w:rPr>
        <w:t xml:space="preserve"> </w:t>
      </w:r>
      <w:r>
        <w:t>(2-2-2-2-2)</w:t>
      </w:r>
    </w:p>
    <w:p w:rsidR="00786451" w:rsidRDefault="00786451">
      <w:pPr>
        <w:pStyle w:val="Textoindependiente"/>
        <w:spacing w:before="10"/>
        <w:rPr>
          <w:sz w:val="23"/>
        </w:rPr>
      </w:pPr>
    </w:p>
    <w:p w:rsidR="00786451" w:rsidRDefault="00572AC4">
      <w:pPr>
        <w:pStyle w:val="Prrafodelista"/>
        <w:numPr>
          <w:ilvl w:val="4"/>
          <w:numId w:val="27"/>
        </w:numPr>
        <w:tabs>
          <w:tab w:val="left" w:pos="1450"/>
        </w:tabs>
        <w:ind w:right="1436"/>
        <w:rPr>
          <w:sz w:val="24"/>
        </w:rPr>
      </w:pPr>
      <w:r>
        <w:rPr>
          <w:sz w:val="24"/>
        </w:rPr>
        <w:t xml:space="preserve">El </w:t>
      </w:r>
      <w:r>
        <w:rPr>
          <w:i/>
          <w:sz w:val="24"/>
        </w:rPr>
        <w:t>1° nivel</w:t>
      </w:r>
      <w:r>
        <w:rPr>
          <w:sz w:val="24"/>
        </w:rPr>
        <w:t xml:space="preserve">, identifica al </w:t>
      </w:r>
      <w:r>
        <w:rPr>
          <w:b/>
          <w:sz w:val="24"/>
        </w:rPr>
        <w:t>GRUPO</w:t>
      </w:r>
      <w:r>
        <w:rPr>
          <w:sz w:val="24"/>
        </w:rPr>
        <w:t>, el cual es el mayor nivel de agregación y se encuentra alineado como sigue: -01 Terrenos, 02 Viviendas, 03 Edificios No Habitacionales y 04</w:t>
      </w:r>
      <w:r>
        <w:rPr>
          <w:spacing w:val="-5"/>
          <w:sz w:val="24"/>
        </w:rPr>
        <w:t xml:space="preserve"> </w:t>
      </w:r>
      <w:r>
        <w:rPr>
          <w:sz w:val="24"/>
        </w:rPr>
        <w:t>Infraestructura.</w:t>
      </w:r>
    </w:p>
    <w:p w:rsidR="00786451" w:rsidRDefault="00572AC4">
      <w:pPr>
        <w:pStyle w:val="Prrafodelista"/>
        <w:numPr>
          <w:ilvl w:val="4"/>
          <w:numId w:val="27"/>
        </w:numPr>
        <w:tabs>
          <w:tab w:val="left" w:pos="1450"/>
        </w:tabs>
        <w:spacing w:before="6" w:line="235" w:lineRule="auto"/>
        <w:ind w:right="1438"/>
        <w:rPr>
          <w:sz w:val="24"/>
        </w:rPr>
      </w:pPr>
      <w:r>
        <w:rPr>
          <w:sz w:val="24"/>
        </w:rPr>
        <w:t>El 2° nivel, identifica el SUBGRUPO, subconjuntos alineados al Sector 23 de SCIAN.</w:t>
      </w:r>
    </w:p>
    <w:p w:rsidR="00786451" w:rsidRDefault="00572AC4">
      <w:pPr>
        <w:pStyle w:val="Prrafodelista"/>
        <w:numPr>
          <w:ilvl w:val="4"/>
          <w:numId w:val="27"/>
        </w:numPr>
        <w:tabs>
          <w:tab w:val="left" w:pos="1450"/>
        </w:tabs>
        <w:spacing w:before="1" w:line="293" w:lineRule="exact"/>
        <w:ind w:hanging="287"/>
        <w:rPr>
          <w:b/>
          <w:sz w:val="24"/>
        </w:rPr>
      </w:pPr>
      <w:r>
        <w:rPr>
          <w:sz w:val="24"/>
        </w:rPr>
        <w:t xml:space="preserve">El </w:t>
      </w:r>
      <w:r>
        <w:rPr>
          <w:i/>
          <w:sz w:val="24"/>
        </w:rPr>
        <w:t>3° nivel</w:t>
      </w:r>
      <w:r>
        <w:rPr>
          <w:sz w:val="24"/>
        </w:rPr>
        <w:t xml:space="preserve">, identifica la </w:t>
      </w:r>
      <w:r>
        <w:rPr>
          <w:b/>
          <w:sz w:val="24"/>
        </w:rPr>
        <w:t xml:space="preserve">CLASE, </w:t>
      </w:r>
      <w:r>
        <w:rPr>
          <w:sz w:val="24"/>
        </w:rPr>
        <w:t>alineado al</w:t>
      </w:r>
      <w:r>
        <w:rPr>
          <w:spacing w:val="-2"/>
          <w:sz w:val="24"/>
        </w:rPr>
        <w:t xml:space="preserve"> </w:t>
      </w:r>
      <w:r>
        <w:rPr>
          <w:b/>
          <w:sz w:val="24"/>
        </w:rPr>
        <w:t>SCIAN.</w:t>
      </w:r>
    </w:p>
    <w:p w:rsidR="00786451" w:rsidRDefault="00572AC4">
      <w:pPr>
        <w:pStyle w:val="Prrafodelista"/>
        <w:numPr>
          <w:ilvl w:val="4"/>
          <w:numId w:val="27"/>
        </w:numPr>
        <w:tabs>
          <w:tab w:val="left" w:pos="1450"/>
        </w:tabs>
        <w:spacing w:line="293" w:lineRule="exact"/>
        <w:ind w:hanging="287"/>
        <w:rPr>
          <w:b/>
          <w:sz w:val="24"/>
        </w:rPr>
      </w:pPr>
      <w:r>
        <w:rPr>
          <w:sz w:val="24"/>
        </w:rPr>
        <w:t xml:space="preserve">El </w:t>
      </w:r>
      <w:r>
        <w:rPr>
          <w:i/>
          <w:sz w:val="24"/>
        </w:rPr>
        <w:t>4° nivel</w:t>
      </w:r>
      <w:r>
        <w:rPr>
          <w:sz w:val="24"/>
        </w:rPr>
        <w:t xml:space="preserve">, identifica la </w:t>
      </w:r>
      <w:r>
        <w:rPr>
          <w:b/>
          <w:sz w:val="24"/>
        </w:rPr>
        <w:t xml:space="preserve">SUBCLASE, </w:t>
      </w:r>
      <w:r>
        <w:rPr>
          <w:sz w:val="24"/>
        </w:rPr>
        <w:t>alineado al</w:t>
      </w:r>
      <w:r>
        <w:rPr>
          <w:spacing w:val="-3"/>
          <w:sz w:val="24"/>
        </w:rPr>
        <w:t xml:space="preserve"> </w:t>
      </w:r>
      <w:r>
        <w:rPr>
          <w:b/>
          <w:sz w:val="24"/>
        </w:rPr>
        <w:t>SCIAN.</w:t>
      </w:r>
    </w:p>
    <w:p w:rsidR="00786451" w:rsidRDefault="00572AC4">
      <w:pPr>
        <w:pStyle w:val="Prrafodelista"/>
        <w:numPr>
          <w:ilvl w:val="4"/>
          <w:numId w:val="27"/>
        </w:numPr>
        <w:tabs>
          <w:tab w:val="left" w:pos="1450"/>
        </w:tabs>
        <w:ind w:right="1438"/>
        <w:rPr>
          <w:sz w:val="24"/>
        </w:rPr>
      </w:pPr>
      <w:r>
        <w:rPr>
          <w:sz w:val="24"/>
        </w:rPr>
        <w:t xml:space="preserve">El </w:t>
      </w:r>
      <w:r>
        <w:rPr>
          <w:i/>
          <w:sz w:val="24"/>
        </w:rPr>
        <w:t>5° nivel</w:t>
      </w:r>
      <w:r>
        <w:rPr>
          <w:sz w:val="24"/>
        </w:rPr>
        <w:t>, corresponde al aquellos referentes o ejemplos, cuyo fin será únicamente</w:t>
      </w:r>
      <w:r>
        <w:rPr>
          <w:spacing w:val="-6"/>
          <w:sz w:val="24"/>
        </w:rPr>
        <w:t xml:space="preserve"> </w:t>
      </w:r>
      <w:r>
        <w:rPr>
          <w:sz w:val="24"/>
        </w:rPr>
        <w:t>indicar</w:t>
      </w:r>
      <w:r>
        <w:rPr>
          <w:spacing w:val="-7"/>
          <w:sz w:val="24"/>
        </w:rPr>
        <w:t xml:space="preserve"> </w:t>
      </w:r>
      <w:r>
        <w:rPr>
          <w:sz w:val="24"/>
        </w:rPr>
        <w:t>en</w:t>
      </w:r>
      <w:r>
        <w:rPr>
          <w:spacing w:val="-8"/>
          <w:sz w:val="24"/>
        </w:rPr>
        <w:t xml:space="preserve"> </w:t>
      </w:r>
      <w:r>
        <w:rPr>
          <w:sz w:val="24"/>
        </w:rPr>
        <w:t>qué</w:t>
      </w:r>
      <w:r>
        <w:rPr>
          <w:spacing w:val="-5"/>
          <w:sz w:val="24"/>
        </w:rPr>
        <w:t xml:space="preserve"> </w:t>
      </w:r>
      <w:r>
        <w:rPr>
          <w:sz w:val="24"/>
        </w:rPr>
        <w:t>agrupación</w:t>
      </w:r>
      <w:r>
        <w:rPr>
          <w:spacing w:val="-6"/>
          <w:sz w:val="24"/>
        </w:rPr>
        <w:t xml:space="preserve"> </w:t>
      </w:r>
      <w:r>
        <w:rPr>
          <w:sz w:val="24"/>
        </w:rPr>
        <w:t>se</w:t>
      </w:r>
      <w:r>
        <w:rPr>
          <w:spacing w:val="-6"/>
          <w:sz w:val="24"/>
        </w:rPr>
        <w:t xml:space="preserve"> </w:t>
      </w:r>
      <w:r>
        <w:rPr>
          <w:sz w:val="24"/>
        </w:rPr>
        <w:t>clasificará</w:t>
      </w:r>
      <w:r>
        <w:rPr>
          <w:spacing w:val="-7"/>
          <w:sz w:val="24"/>
        </w:rPr>
        <w:t xml:space="preserve"> </w:t>
      </w:r>
      <w:r>
        <w:rPr>
          <w:sz w:val="24"/>
        </w:rPr>
        <w:t>cada</w:t>
      </w:r>
      <w:r>
        <w:rPr>
          <w:spacing w:val="-7"/>
          <w:sz w:val="24"/>
        </w:rPr>
        <w:t xml:space="preserve"> </w:t>
      </w:r>
      <w:r>
        <w:rPr>
          <w:sz w:val="24"/>
        </w:rPr>
        <w:t>tipo</w:t>
      </w:r>
      <w:r>
        <w:rPr>
          <w:spacing w:val="-6"/>
          <w:sz w:val="24"/>
        </w:rPr>
        <w:t xml:space="preserve"> </w:t>
      </w:r>
      <w:r>
        <w:rPr>
          <w:sz w:val="24"/>
        </w:rPr>
        <w:t>de</w:t>
      </w:r>
      <w:r>
        <w:rPr>
          <w:spacing w:val="-6"/>
          <w:sz w:val="24"/>
        </w:rPr>
        <w:t xml:space="preserve"> </w:t>
      </w:r>
      <w:r>
        <w:rPr>
          <w:sz w:val="24"/>
        </w:rPr>
        <w:t>bien</w:t>
      </w:r>
      <w:r>
        <w:rPr>
          <w:spacing w:val="-6"/>
          <w:sz w:val="24"/>
        </w:rPr>
        <w:t xml:space="preserve"> </w:t>
      </w:r>
      <w:r>
        <w:rPr>
          <w:sz w:val="24"/>
        </w:rPr>
        <w:t>inmueble mencionado y así lograr una clasificación homogénea. Cada ente público insertará solamente aquellos bienes inmuebles que posean, de conformidad a sus necesidades. Los ejemplos o referentes se han mencionado en forma enunciativa más no</w:t>
      </w:r>
      <w:r>
        <w:rPr>
          <w:spacing w:val="-6"/>
          <w:sz w:val="24"/>
        </w:rPr>
        <w:t xml:space="preserve"> </w:t>
      </w:r>
      <w:r>
        <w:rPr>
          <w:sz w:val="24"/>
        </w:rPr>
        <w:t>limitativa.</w:t>
      </w:r>
    </w:p>
    <w:p w:rsidR="00786451" w:rsidRDefault="00786451">
      <w:pPr>
        <w:pStyle w:val="Textoindependiente"/>
        <w:rPr>
          <w:sz w:val="26"/>
        </w:rPr>
      </w:pPr>
    </w:p>
    <w:p w:rsidR="00786451" w:rsidRDefault="00786451">
      <w:pPr>
        <w:pStyle w:val="Textoindependiente"/>
        <w:spacing w:before="9"/>
        <w:rPr>
          <w:sz w:val="21"/>
        </w:rPr>
      </w:pPr>
    </w:p>
    <w:p w:rsidR="00786451" w:rsidRDefault="00572AC4">
      <w:pPr>
        <w:pStyle w:val="Textoindependiente"/>
        <w:ind w:left="1310"/>
      </w:pPr>
      <w:r>
        <w:t>Derivado de lo anterior:</w:t>
      </w:r>
    </w:p>
    <w:p w:rsidR="00786451" w:rsidRDefault="00786451">
      <w:pPr>
        <w:pStyle w:val="Textoindependiente"/>
        <w:spacing w:before="1"/>
      </w:pPr>
    </w:p>
    <w:p w:rsidR="00786451" w:rsidRDefault="00572AC4">
      <w:pPr>
        <w:pStyle w:val="Prrafodelista"/>
        <w:numPr>
          <w:ilvl w:val="0"/>
          <w:numId w:val="26"/>
        </w:numPr>
        <w:tabs>
          <w:tab w:val="left" w:pos="1742"/>
        </w:tabs>
        <w:ind w:right="1437"/>
        <w:rPr>
          <w:sz w:val="24"/>
        </w:rPr>
      </w:pPr>
      <w:r>
        <w:rPr>
          <w:sz w:val="24"/>
        </w:rPr>
        <w:t xml:space="preserve">Del 2° al 4° nivel, contienen su descripción referida en el SCIAN, excepto el grupo 01 Terrenos, el cual se encuentra alineado al </w:t>
      </w:r>
      <w:r>
        <w:rPr>
          <w:i/>
          <w:sz w:val="24"/>
        </w:rPr>
        <w:t xml:space="preserve">Manual de Estadísticas para las Finanzas Públicas </w:t>
      </w:r>
      <w:r>
        <w:rPr>
          <w:sz w:val="24"/>
        </w:rPr>
        <w:t xml:space="preserve">(MEFP) del Fondo Monetario Internacional (FMI) y al </w:t>
      </w:r>
      <w:r>
        <w:rPr>
          <w:i/>
          <w:sz w:val="24"/>
        </w:rPr>
        <w:t xml:space="preserve">Sistema de Cuentas Nacionales </w:t>
      </w:r>
      <w:r>
        <w:rPr>
          <w:sz w:val="24"/>
        </w:rPr>
        <w:t>(SCN) emitido por la Organización de las Naciones Unidas</w:t>
      </w:r>
      <w:r>
        <w:rPr>
          <w:spacing w:val="-4"/>
          <w:sz w:val="24"/>
        </w:rPr>
        <w:t xml:space="preserve"> </w:t>
      </w:r>
      <w:r>
        <w:rPr>
          <w:sz w:val="24"/>
        </w:rPr>
        <w:t>(ONU).</w:t>
      </w:r>
    </w:p>
    <w:p w:rsidR="00786451" w:rsidRDefault="00572AC4">
      <w:pPr>
        <w:pStyle w:val="Prrafodelista"/>
        <w:numPr>
          <w:ilvl w:val="0"/>
          <w:numId w:val="26"/>
        </w:numPr>
        <w:tabs>
          <w:tab w:val="left" w:pos="1742"/>
        </w:tabs>
        <w:ind w:right="1449"/>
        <w:rPr>
          <w:sz w:val="24"/>
        </w:rPr>
      </w:pPr>
      <w:r>
        <w:rPr>
          <w:sz w:val="24"/>
        </w:rPr>
        <w:t>La armonización se realizará del 1° al 4° nivel y a partir del 5° nivel, la codificación será de acuerdo con las necesidades del ente</w:t>
      </w:r>
      <w:r>
        <w:rPr>
          <w:spacing w:val="-13"/>
          <w:sz w:val="24"/>
        </w:rPr>
        <w:t xml:space="preserve"> </w:t>
      </w:r>
      <w:r>
        <w:rPr>
          <w:sz w:val="24"/>
        </w:rPr>
        <w:t>público.</w:t>
      </w:r>
    </w:p>
    <w:p w:rsidR="00786451" w:rsidRDefault="00786451">
      <w:pPr>
        <w:jc w:val="both"/>
        <w:rPr>
          <w:sz w:val="24"/>
        </w:rPr>
        <w:sectPr w:rsidR="00786451">
          <w:pgSz w:w="12240" w:h="15840"/>
          <w:pgMar w:top="1440" w:right="260" w:bottom="1420" w:left="680" w:header="271" w:footer="1225" w:gutter="0"/>
          <w:cols w:space="720"/>
        </w:sectPr>
      </w:pPr>
    </w:p>
    <w:p w:rsidR="00786451" w:rsidRDefault="00786451">
      <w:pPr>
        <w:pStyle w:val="Textoindependiente"/>
        <w:rPr>
          <w:sz w:val="20"/>
        </w:rPr>
      </w:pPr>
    </w:p>
    <w:p w:rsidR="00786451" w:rsidRDefault="00786451">
      <w:pPr>
        <w:pStyle w:val="Textoindependiente"/>
        <w:spacing w:before="1"/>
        <w:rPr>
          <w:sz w:val="12"/>
        </w:rPr>
      </w:pPr>
    </w:p>
    <w:tbl>
      <w:tblPr>
        <w:tblStyle w:val="TableNormal"/>
        <w:tblW w:w="0" w:type="auto"/>
        <w:tblInd w:w="1034"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936"/>
        <w:gridCol w:w="936"/>
        <w:gridCol w:w="857"/>
        <w:gridCol w:w="856"/>
        <w:gridCol w:w="4582"/>
        <w:gridCol w:w="763"/>
      </w:tblGrid>
      <w:tr w:rsidR="00786451">
        <w:trPr>
          <w:trHeight w:val="571"/>
        </w:trPr>
        <w:tc>
          <w:tcPr>
            <w:tcW w:w="936" w:type="dxa"/>
            <w:tcBorders>
              <w:top w:val="nil"/>
              <w:left w:val="nil"/>
              <w:bottom w:val="nil"/>
              <w:right w:val="nil"/>
            </w:tcBorders>
            <w:shd w:val="clear" w:color="auto" w:fill="4966AC"/>
          </w:tcPr>
          <w:p w:rsidR="00786451" w:rsidRDefault="00572AC4">
            <w:pPr>
              <w:pStyle w:val="TableParagraph"/>
              <w:spacing w:before="5"/>
              <w:ind w:left="112"/>
              <w:rPr>
                <w:b/>
                <w:sz w:val="24"/>
              </w:rPr>
            </w:pPr>
            <w:r>
              <w:rPr>
                <w:b/>
                <w:color w:val="FFFFFF"/>
                <w:sz w:val="24"/>
              </w:rPr>
              <w:t>Grupo</w:t>
            </w:r>
          </w:p>
        </w:tc>
        <w:tc>
          <w:tcPr>
            <w:tcW w:w="936" w:type="dxa"/>
            <w:tcBorders>
              <w:top w:val="nil"/>
              <w:left w:val="nil"/>
              <w:bottom w:val="nil"/>
              <w:right w:val="nil"/>
            </w:tcBorders>
            <w:shd w:val="clear" w:color="auto" w:fill="4966AC"/>
          </w:tcPr>
          <w:p w:rsidR="00786451" w:rsidRDefault="00572AC4">
            <w:pPr>
              <w:pStyle w:val="TableParagraph"/>
              <w:spacing w:before="5" w:line="270" w:lineRule="atLeast"/>
              <w:ind w:left="112" w:right="84"/>
              <w:rPr>
                <w:b/>
                <w:sz w:val="24"/>
              </w:rPr>
            </w:pPr>
            <w:r>
              <w:rPr>
                <w:b/>
                <w:color w:val="FFFFFF"/>
                <w:sz w:val="24"/>
              </w:rPr>
              <w:t>Sub Grupo</w:t>
            </w:r>
          </w:p>
        </w:tc>
        <w:tc>
          <w:tcPr>
            <w:tcW w:w="857" w:type="dxa"/>
            <w:tcBorders>
              <w:top w:val="nil"/>
              <w:left w:val="nil"/>
              <w:bottom w:val="nil"/>
              <w:right w:val="nil"/>
            </w:tcBorders>
            <w:shd w:val="clear" w:color="auto" w:fill="4966AC"/>
          </w:tcPr>
          <w:p w:rsidR="00786451" w:rsidRDefault="00572AC4">
            <w:pPr>
              <w:pStyle w:val="TableParagraph"/>
              <w:spacing w:before="5"/>
              <w:ind w:left="112"/>
              <w:rPr>
                <w:b/>
                <w:sz w:val="24"/>
              </w:rPr>
            </w:pPr>
            <w:r>
              <w:rPr>
                <w:b/>
                <w:color w:val="FFFFFF"/>
                <w:sz w:val="24"/>
              </w:rPr>
              <w:t>Clase</w:t>
            </w:r>
          </w:p>
        </w:tc>
        <w:tc>
          <w:tcPr>
            <w:tcW w:w="856" w:type="dxa"/>
            <w:tcBorders>
              <w:top w:val="nil"/>
              <w:left w:val="nil"/>
              <w:bottom w:val="nil"/>
              <w:right w:val="nil"/>
            </w:tcBorders>
            <w:shd w:val="clear" w:color="auto" w:fill="4966AC"/>
          </w:tcPr>
          <w:p w:rsidR="00786451" w:rsidRDefault="00572AC4">
            <w:pPr>
              <w:pStyle w:val="TableParagraph"/>
              <w:spacing w:before="5" w:line="270" w:lineRule="atLeast"/>
              <w:ind w:left="113" w:right="82"/>
              <w:rPr>
                <w:b/>
                <w:sz w:val="24"/>
              </w:rPr>
            </w:pPr>
            <w:r>
              <w:rPr>
                <w:b/>
                <w:color w:val="FFFFFF"/>
                <w:sz w:val="24"/>
              </w:rPr>
              <w:t>Sub Clase</w:t>
            </w:r>
          </w:p>
        </w:tc>
        <w:tc>
          <w:tcPr>
            <w:tcW w:w="4582" w:type="dxa"/>
            <w:tcBorders>
              <w:top w:val="nil"/>
              <w:left w:val="nil"/>
              <w:bottom w:val="nil"/>
              <w:right w:val="nil"/>
            </w:tcBorders>
            <w:shd w:val="clear" w:color="auto" w:fill="4966AC"/>
          </w:tcPr>
          <w:p w:rsidR="00786451" w:rsidRDefault="00572AC4">
            <w:pPr>
              <w:pStyle w:val="TableParagraph"/>
              <w:spacing w:before="5"/>
              <w:ind w:left="113"/>
              <w:rPr>
                <w:b/>
                <w:sz w:val="24"/>
              </w:rPr>
            </w:pPr>
            <w:r>
              <w:rPr>
                <w:b/>
                <w:color w:val="FFFFFF"/>
                <w:sz w:val="24"/>
              </w:rPr>
              <w:t>Denominación</w:t>
            </w:r>
          </w:p>
        </w:tc>
        <w:tc>
          <w:tcPr>
            <w:tcW w:w="763" w:type="dxa"/>
            <w:tcBorders>
              <w:top w:val="nil"/>
              <w:left w:val="nil"/>
              <w:bottom w:val="nil"/>
              <w:right w:val="nil"/>
            </w:tcBorders>
            <w:shd w:val="clear" w:color="auto" w:fill="4966AC"/>
          </w:tcPr>
          <w:p w:rsidR="00786451" w:rsidRDefault="00572AC4">
            <w:pPr>
              <w:pStyle w:val="TableParagraph"/>
              <w:spacing w:before="5"/>
              <w:ind w:left="94" w:right="82"/>
              <w:jc w:val="center"/>
              <w:rPr>
                <w:b/>
                <w:sz w:val="24"/>
              </w:rPr>
            </w:pPr>
            <w:r>
              <w:rPr>
                <w:b/>
                <w:color w:val="FFFFFF"/>
                <w:sz w:val="24"/>
              </w:rPr>
              <w:t>COG</w:t>
            </w:r>
          </w:p>
        </w:tc>
      </w:tr>
      <w:tr w:rsidR="00786451">
        <w:trPr>
          <w:trHeight w:val="299"/>
        </w:trPr>
        <w:tc>
          <w:tcPr>
            <w:tcW w:w="936" w:type="dxa"/>
            <w:tcBorders>
              <w:top w:val="nil"/>
            </w:tcBorders>
          </w:tcPr>
          <w:p w:rsidR="00786451" w:rsidRDefault="00572AC4">
            <w:pPr>
              <w:pStyle w:val="TableParagraph"/>
              <w:spacing w:line="272" w:lineRule="exact"/>
              <w:ind w:left="107"/>
              <w:rPr>
                <w:sz w:val="24"/>
              </w:rPr>
            </w:pPr>
            <w:r>
              <w:rPr>
                <w:sz w:val="24"/>
              </w:rPr>
              <w:t>01</w:t>
            </w:r>
          </w:p>
        </w:tc>
        <w:tc>
          <w:tcPr>
            <w:tcW w:w="936" w:type="dxa"/>
            <w:tcBorders>
              <w:top w:val="nil"/>
            </w:tcBorders>
          </w:tcPr>
          <w:p w:rsidR="00786451" w:rsidRDefault="00786451">
            <w:pPr>
              <w:pStyle w:val="TableParagraph"/>
              <w:rPr>
                <w:rFonts w:ascii="Times New Roman"/>
              </w:rPr>
            </w:pPr>
          </w:p>
        </w:tc>
        <w:tc>
          <w:tcPr>
            <w:tcW w:w="857" w:type="dxa"/>
            <w:tcBorders>
              <w:top w:val="nil"/>
            </w:tcBorders>
          </w:tcPr>
          <w:p w:rsidR="00786451" w:rsidRDefault="00786451">
            <w:pPr>
              <w:pStyle w:val="TableParagraph"/>
              <w:rPr>
                <w:rFonts w:ascii="Times New Roman"/>
              </w:rPr>
            </w:pPr>
          </w:p>
        </w:tc>
        <w:tc>
          <w:tcPr>
            <w:tcW w:w="856" w:type="dxa"/>
            <w:tcBorders>
              <w:top w:val="nil"/>
            </w:tcBorders>
          </w:tcPr>
          <w:p w:rsidR="00786451" w:rsidRDefault="00786451">
            <w:pPr>
              <w:pStyle w:val="TableParagraph"/>
              <w:rPr>
                <w:rFonts w:ascii="Times New Roman"/>
              </w:rPr>
            </w:pPr>
          </w:p>
        </w:tc>
        <w:tc>
          <w:tcPr>
            <w:tcW w:w="4582" w:type="dxa"/>
            <w:tcBorders>
              <w:top w:val="nil"/>
            </w:tcBorders>
          </w:tcPr>
          <w:p w:rsidR="00786451" w:rsidRDefault="00572AC4">
            <w:pPr>
              <w:pStyle w:val="TableParagraph"/>
              <w:spacing w:line="272" w:lineRule="exact"/>
              <w:ind w:left="108"/>
              <w:rPr>
                <w:sz w:val="24"/>
              </w:rPr>
            </w:pPr>
            <w:r>
              <w:rPr>
                <w:sz w:val="24"/>
              </w:rPr>
              <w:t>Terrenos</w:t>
            </w:r>
          </w:p>
        </w:tc>
        <w:tc>
          <w:tcPr>
            <w:tcW w:w="763" w:type="dxa"/>
            <w:tcBorders>
              <w:top w:val="nil"/>
            </w:tcBorders>
          </w:tcPr>
          <w:p w:rsidR="00786451" w:rsidRDefault="00786451">
            <w:pPr>
              <w:pStyle w:val="TableParagraph"/>
              <w:rPr>
                <w:rFonts w:ascii="Times New Roman"/>
              </w:rPr>
            </w:pPr>
          </w:p>
        </w:tc>
      </w:tr>
      <w:tr w:rsidR="00786451">
        <w:trPr>
          <w:trHeight w:val="302"/>
        </w:trPr>
        <w:tc>
          <w:tcPr>
            <w:tcW w:w="936" w:type="dxa"/>
          </w:tcPr>
          <w:p w:rsidR="00786451" w:rsidRDefault="00572AC4">
            <w:pPr>
              <w:pStyle w:val="TableParagraph"/>
              <w:spacing w:line="274" w:lineRule="exact"/>
              <w:ind w:left="107"/>
              <w:rPr>
                <w:sz w:val="24"/>
              </w:rPr>
            </w:pPr>
            <w:r>
              <w:rPr>
                <w:sz w:val="24"/>
              </w:rPr>
              <w:t>01</w:t>
            </w:r>
          </w:p>
        </w:tc>
        <w:tc>
          <w:tcPr>
            <w:tcW w:w="936" w:type="dxa"/>
          </w:tcPr>
          <w:p w:rsidR="00786451" w:rsidRDefault="00572AC4">
            <w:pPr>
              <w:pStyle w:val="TableParagraph"/>
              <w:spacing w:line="274" w:lineRule="exact"/>
              <w:ind w:left="107"/>
              <w:rPr>
                <w:sz w:val="24"/>
              </w:rPr>
            </w:pPr>
            <w:r>
              <w:rPr>
                <w:sz w:val="24"/>
              </w:rPr>
              <w:t>01</w:t>
            </w:r>
          </w:p>
        </w:tc>
        <w:tc>
          <w:tcPr>
            <w:tcW w:w="857" w:type="dxa"/>
          </w:tcPr>
          <w:p w:rsidR="00786451" w:rsidRDefault="00786451">
            <w:pPr>
              <w:pStyle w:val="TableParagraph"/>
              <w:rPr>
                <w:rFonts w:ascii="Times New Roman"/>
              </w:rPr>
            </w:pPr>
          </w:p>
        </w:tc>
        <w:tc>
          <w:tcPr>
            <w:tcW w:w="856" w:type="dxa"/>
          </w:tcPr>
          <w:p w:rsidR="00786451" w:rsidRDefault="00786451">
            <w:pPr>
              <w:pStyle w:val="TableParagraph"/>
              <w:rPr>
                <w:rFonts w:ascii="Times New Roman"/>
              </w:rPr>
            </w:pPr>
          </w:p>
        </w:tc>
        <w:tc>
          <w:tcPr>
            <w:tcW w:w="4582" w:type="dxa"/>
          </w:tcPr>
          <w:p w:rsidR="00786451" w:rsidRDefault="00572AC4">
            <w:pPr>
              <w:pStyle w:val="TableParagraph"/>
              <w:spacing w:line="274" w:lineRule="exact"/>
              <w:ind w:left="108"/>
              <w:rPr>
                <w:sz w:val="24"/>
              </w:rPr>
            </w:pPr>
            <w:r>
              <w:rPr>
                <w:sz w:val="24"/>
              </w:rPr>
              <w:t>Terrenos urbanos</w:t>
            </w:r>
          </w:p>
        </w:tc>
        <w:tc>
          <w:tcPr>
            <w:tcW w:w="763" w:type="dxa"/>
          </w:tcPr>
          <w:p w:rsidR="00786451" w:rsidRDefault="00572AC4">
            <w:pPr>
              <w:pStyle w:val="TableParagraph"/>
              <w:spacing w:line="274" w:lineRule="exact"/>
              <w:ind w:left="89" w:right="89"/>
              <w:jc w:val="center"/>
              <w:rPr>
                <w:sz w:val="24"/>
              </w:rPr>
            </w:pPr>
            <w:r>
              <w:rPr>
                <w:sz w:val="24"/>
              </w:rPr>
              <w:t>5811</w:t>
            </w:r>
          </w:p>
        </w:tc>
      </w:tr>
      <w:tr w:rsidR="00786451">
        <w:trPr>
          <w:trHeight w:val="321"/>
        </w:trPr>
        <w:tc>
          <w:tcPr>
            <w:tcW w:w="936" w:type="dxa"/>
          </w:tcPr>
          <w:p w:rsidR="00786451" w:rsidRDefault="00572AC4">
            <w:pPr>
              <w:pStyle w:val="TableParagraph"/>
              <w:spacing w:line="271" w:lineRule="exact"/>
              <w:ind w:left="107"/>
              <w:rPr>
                <w:sz w:val="24"/>
              </w:rPr>
            </w:pPr>
            <w:r>
              <w:rPr>
                <w:sz w:val="24"/>
              </w:rPr>
              <w:t>03</w:t>
            </w:r>
          </w:p>
        </w:tc>
        <w:tc>
          <w:tcPr>
            <w:tcW w:w="936" w:type="dxa"/>
          </w:tcPr>
          <w:p w:rsidR="00786451" w:rsidRDefault="00786451">
            <w:pPr>
              <w:pStyle w:val="TableParagraph"/>
              <w:rPr>
                <w:rFonts w:ascii="Times New Roman"/>
              </w:rPr>
            </w:pPr>
          </w:p>
        </w:tc>
        <w:tc>
          <w:tcPr>
            <w:tcW w:w="857" w:type="dxa"/>
          </w:tcPr>
          <w:p w:rsidR="00786451" w:rsidRDefault="00786451">
            <w:pPr>
              <w:pStyle w:val="TableParagraph"/>
              <w:rPr>
                <w:rFonts w:ascii="Times New Roman"/>
              </w:rPr>
            </w:pPr>
          </w:p>
        </w:tc>
        <w:tc>
          <w:tcPr>
            <w:tcW w:w="856" w:type="dxa"/>
          </w:tcPr>
          <w:p w:rsidR="00786451" w:rsidRDefault="00786451">
            <w:pPr>
              <w:pStyle w:val="TableParagraph"/>
              <w:rPr>
                <w:rFonts w:ascii="Times New Roman"/>
              </w:rPr>
            </w:pPr>
          </w:p>
        </w:tc>
        <w:tc>
          <w:tcPr>
            <w:tcW w:w="4582" w:type="dxa"/>
          </w:tcPr>
          <w:p w:rsidR="00786451" w:rsidRDefault="00572AC4">
            <w:pPr>
              <w:pStyle w:val="TableParagraph"/>
              <w:spacing w:line="271" w:lineRule="exact"/>
              <w:ind w:left="108"/>
              <w:rPr>
                <w:sz w:val="24"/>
              </w:rPr>
            </w:pPr>
            <w:r>
              <w:rPr>
                <w:sz w:val="24"/>
              </w:rPr>
              <w:t>Edificios no residenciales</w:t>
            </w:r>
          </w:p>
        </w:tc>
        <w:tc>
          <w:tcPr>
            <w:tcW w:w="763" w:type="dxa"/>
          </w:tcPr>
          <w:p w:rsidR="00786451" w:rsidRDefault="00786451">
            <w:pPr>
              <w:pStyle w:val="TableParagraph"/>
              <w:rPr>
                <w:rFonts w:ascii="Times New Roman"/>
              </w:rPr>
            </w:pPr>
          </w:p>
        </w:tc>
      </w:tr>
      <w:tr w:rsidR="00786451">
        <w:trPr>
          <w:trHeight w:val="827"/>
        </w:trPr>
        <w:tc>
          <w:tcPr>
            <w:tcW w:w="936" w:type="dxa"/>
          </w:tcPr>
          <w:p w:rsidR="00786451" w:rsidRDefault="00572AC4">
            <w:pPr>
              <w:pStyle w:val="TableParagraph"/>
              <w:spacing w:line="274" w:lineRule="exact"/>
              <w:ind w:left="107"/>
              <w:rPr>
                <w:sz w:val="24"/>
              </w:rPr>
            </w:pPr>
            <w:r>
              <w:rPr>
                <w:sz w:val="24"/>
              </w:rPr>
              <w:t>03</w:t>
            </w:r>
          </w:p>
        </w:tc>
        <w:tc>
          <w:tcPr>
            <w:tcW w:w="936" w:type="dxa"/>
          </w:tcPr>
          <w:p w:rsidR="00786451" w:rsidRDefault="00572AC4">
            <w:pPr>
              <w:pStyle w:val="TableParagraph"/>
              <w:spacing w:line="274" w:lineRule="exact"/>
              <w:ind w:left="107"/>
              <w:rPr>
                <w:sz w:val="24"/>
              </w:rPr>
            </w:pPr>
            <w:r>
              <w:rPr>
                <w:sz w:val="24"/>
              </w:rPr>
              <w:t>02</w:t>
            </w:r>
          </w:p>
        </w:tc>
        <w:tc>
          <w:tcPr>
            <w:tcW w:w="857" w:type="dxa"/>
          </w:tcPr>
          <w:p w:rsidR="00786451" w:rsidRDefault="00786451">
            <w:pPr>
              <w:pStyle w:val="TableParagraph"/>
              <w:rPr>
                <w:rFonts w:ascii="Times New Roman"/>
              </w:rPr>
            </w:pPr>
          </w:p>
        </w:tc>
        <w:tc>
          <w:tcPr>
            <w:tcW w:w="856" w:type="dxa"/>
          </w:tcPr>
          <w:p w:rsidR="00786451" w:rsidRDefault="00786451">
            <w:pPr>
              <w:pStyle w:val="TableParagraph"/>
              <w:rPr>
                <w:rFonts w:ascii="Times New Roman"/>
              </w:rPr>
            </w:pPr>
          </w:p>
        </w:tc>
        <w:tc>
          <w:tcPr>
            <w:tcW w:w="4582" w:type="dxa"/>
          </w:tcPr>
          <w:p w:rsidR="00786451" w:rsidRDefault="00572AC4">
            <w:pPr>
              <w:pStyle w:val="TableParagraph"/>
              <w:spacing w:before="2" w:line="276" w:lineRule="exact"/>
              <w:ind w:left="108" w:right="97"/>
              <w:jc w:val="both"/>
              <w:rPr>
                <w:sz w:val="24"/>
              </w:rPr>
            </w:pPr>
            <w:r>
              <w:rPr>
                <w:sz w:val="24"/>
              </w:rPr>
              <w:t>Edificación de inmuebles comerciales, institucionales y de servicios, excepto su administración y supervisión</w:t>
            </w:r>
          </w:p>
        </w:tc>
        <w:tc>
          <w:tcPr>
            <w:tcW w:w="763" w:type="dxa"/>
          </w:tcPr>
          <w:p w:rsidR="00786451" w:rsidRDefault="00786451">
            <w:pPr>
              <w:pStyle w:val="TableParagraph"/>
              <w:rPr>
                <w:rFonts w:ascii="Times New Roman"/>
              </w:rPr>
            </w:pPr>
          </w:p>
        </w:tc>
      </w:tr>
      <w:tr w:rsidR="00786451">
        <w:trPr>
          <w:trHeight w:val="552"/>
        </w:trPr>
        <w:tc>
          <w:tcPr>
            <w:tcW w:w="936" w:type="dxa"/>
          </w:tcPr>
          <w:p w:rsidR="00786451" w:rsidRDefault="00572AC4">
            <w:pPr>
              <w:pStyle w:val="TableParagraph"/>
              <w:spacing w:line="271" w:lineRule="exact"/>
              <w:ind w:left="107"/>
              <w:rPr>
                <w:sz w:val="24"/>
              </w:rPr>
            </w:pPr>
            <w:r>
              <w:rPr>
                <w:sz w:val="24"/>
              </w:rPr>
              <w:t>03</w:t>
            </w:r>
          </w:p>
        </w:tc>
        <w:tc>
          <w:tcPr>
            <w:tcW w:w="936" w:type="dxa"/>
          </w:tcPr>
          <w:p w:rsidR="00786451" w:rsidRDefault="00572AC4">
            <w:pPr>
              <w:pStyle w:val="TableParagraph"/>
              <w:spacing w:line="271" w:lineRule="exact"/>
              <w:ind w:left="107"/>
              <w:rPr>
                <w:sz w:val="24"/>
              </w:rPr>
            </w:pPr>
            <w:r>
              <w:rPr>
                <w:sz w:val="24"/>
              </w:rPr>
              <w:t>02</w:t>
            </w:r>
          </w:p>
        </w:tc>
        <w:tc>
          <w:tcPr>
            <w:tcW w:w="857" w:type="dxa"/>
          </w:tcPr>
          <w:p w:rsidR="00786451" w:rsidRDefault="00572AC4">
            <w:pPr>
              <w:pStyle w:val="TableParagraph"/>
              <w:spacing w:line="271" w:lineRule="exact"/>
              <w:ind w:left="107"/>
              <w:rPr>
                <w:sz w:val="24"/>
              </w:rPr>
            </w:pPr>
            <w:r>
              <w:rPr>
                <w:sz w:val="24"/>
              </w:rPr>
              <w:t>01</w:t>
            </w:r>
          </w:p>
        </w:tc>
        <w:tc>
          <w:tcPr>
            <w:tcW w:w="856" w:type="dxa"/>
          </w:tcPr>
          <w:p w:rsidR="00786451" w:rsidRDefault="00786451">
            <w:pPr>
              <w:pStyle w:val="TableParagraph"/>
              <w:rPr>
                <w:rFonts w:ascii="Times New Roman"/>
              </w:rPr>
            </w:pPr>
          </w:p>
        </w:tc>
        <w:tc>
          <w:tcPr>
            <w:tcW w:w="4582" w:type="dxa"/>
          </w:tcPr>
          <w:p w:rsidR="00786451" w:rsidRDefault="00572AC4">
            <w:pPr>
              <w:pStyle w:val="TableParagraph"/>
              <w:tabs>
                <w:tab w:val="left" w:pos="3127"/>
              </w:tabs>
              <w:spacing w:line="276" w:lineRule="exact"/>
              <w:ind w:left="108" w:right="98"/>
              <w:rPr>
                <w:sz w:val="24"/>
              </w:rPr>
            </w:pPr>
            <w:r>
              <w:rPr>
                <w:sz w:val="24"/>
              </w:rPr>
              <w:t>Edificaciones</w:t>
            </w:r>
            <w:r>
              <w:rPr>
                <w:sz w:val="24"/>
              </w:rPr>
              <w:tab/>
            </w:r>
            <w:r>
              <w:rPr>
                <w:spacing w:val="-3"/>
                <w:sz w:val="24"/>
              </w:rPr>
              <w:t xml:space="preserve">comerciales, </w:t>
            </w:r>
            <w:r>
              <w:rPr>
                <w:sz w:val="24"/>
              </w:rPr>
              <w:t>institucionales y de</w:t>
            </w:r>
            <w:r>
              <w:rPr>
                <w:spacing w:val="-4"/>
                <w:sz w:val="24"/>
              </w:rPr>
              <w:t xml:space="preserve"> </w:t>
            </w:r>
            <w:r>
              <w:rPr>
                <w:sz w:val="24"/>
              </w:rPr>
              <w:t>servicios</w:t>
            </w:r>
          </w:p>
        </w:tc>
        <w:tc>
          <w:tcPr>
            <w:tcW w:w="763" w:type="dxa"/>
          </w:tcPr>
          <w:p w:rsidR="00786451" w:rsidRDefault="00786451">
            <w:pPr>
              <w:pStyle w:val="TableParagraph"/>
              <w:rPr>
                <w:rFonts w:ascii="Times New Roman"/>
              </w:rPr>
            </w:pPr>
          </w:p>
        </w:tc>
      </w:tr>
      <w:tr w:rsidR="00786451">
        <w:trPr>
          <w:trHeight w:val="4140"/>
        </w:trPr>
        <w:tc>
          <w:tcPr>
            <w:tcW w:w="936" w:type="dxa"/>
          </w:tcPr>
          <w:p w:rsidR="00786451" w:rsidRDefault="00572AC4">
            <w:pPr>
              <w:pStyle w:val="TableParagraph"/>
              <w:spacing w:line="271" w:lineRule="exact"/>
              <w:ind w:left="107"/>
              <w:rPr>
                <w:sz w:val="24"/>
              </w:rPr>
            </w:pPr>
            <w:r>
              <w:rPr>
                <w:sz w:val="24"/>
              </w:rPr>
              <w:t>03</w:t>
            </w:r>
          </w:p>
        </w:tc>
        <w:tc>
          <w:tcPr>
            <w:tcW w:w="936" w:type="dxa"/>
          </w:tcPr>
          <w:p w:rsidR="00786451" w:rsidRDefault="00572AC4">
            <w:pPr>
              <w:pStyle w:val="TableParagraph"/>
              <w:spacing w:line="271" w:lineRule="exact"/>
              <w:ind w:left="107"/>
              <w:rPr>
                <w:sz w:val="24"/>
              </w:rPr>
            </w:pPr>
            <w:r>
              <w:rPr>
                <w:sz w:val="24"/>
              </w:rPr>
              <w:t>02</w:t>
            </w:r>
          </w:p>
        </w:tc>
        <w:tc>
          <w:tcPr>
            <w:tcW w:w="857" w:type="dxa"/>
          </w:tcPr>
          <w:p w:rsidR="00786451" w:rsidRDefault="00572AC4">
            <w:pPr>
              <w:pStyle w:val="TableParagraph"/>
              <w:spacing w:line="271" w:lineRule="exact"/>
              <w:ind w:left="107"/>
              <w:rPr>
                <w:sz w:val="24"/>
              </w:rPr>
            </w:pPr>
            <w:r>
              <w:rPr>
                <w:sz w:val="24"/>
              </w:rPr>
              <w:t>01</w:t>
            </w:r>
          </w:p>
        </w:tc>
        <w:tc>
          <w:tcPr>
            <w:tcW w:w="856" w:type="dxa"/>
          </w:tcPr>
          <w:p w:rsidR="00786451" w:rsidRDefault="00572AC4">
            <w:pPr>
              <w:pStyle w:val="TableParagraph"/>
              <w:spacing w:line="271" w:lineRule="exact"/>
              <w:ind w:left="108"/>
              <w:rPr>
                <w:sz w:val="24"/>
              </w:rPr>
            </w:pPr>
            <w:r>
              <w:rPr>
                <w:sz w:val="24"/>
              </w:rPr>
              <w:t>10</w:t>
            </w:r>
          </w:p>
        </w:tc>
        <w:tc>
          <w:tcPr>
            <w:tcW w:w="4582" w:type="dxa"/>
          </w:tcPr>
          <w:p w:rsidR="00786451" w:rsidRDefault="00572AC4">
            <w:pPr>
              <w:pStyle w:val="TableParagraph"/>
              <w:spacing w:line="271" w:lineRule="exact"/>
              <w:ind w:left="108"/>
              <w:rPr>
                <w:sz w:val="24"/>
              </w:rPr>
            </w:pPr>
            <w:r>
              <w:rPr>
                <w:sz w:val="24"/>
              </w:rPr>
              <w:t>Oficinas</w:t>
            </w:r>
          </w:p>
          <w:p w:rsidR="00786451" w:rsidRDefault="00572AC4">
            <w:pPr>
              <w:pStyle w:val="TableParagraph"/>
              <w:ind w:left="108" w:right="96"/>
              <w:jc w:val="both"/>
              <w:rPr>
                <w:sz w:val="24"/>
              </w:rPr>
            </w:pPr>
            <w:r>
              <w:rPr>
                <w:sz w:val="24"/>
              </w:rPr>
              <w:t>Inmuebles</w:t>
            </w:r>
            <w:r>
              <w:rPr>
                <w:spacing w:val="-17"/>
                <w:sz w:val="24"/>
              </w:rPr>
              <w:t xml:space="preserve"> </w:t>
            </w:r>
            <w:r>
              <w:rPr>
                <w:sz w:val="24"/>
              </w:rPr>
              <w:t>que</w:t>
            </w:r>
            <w:r>
              <w:rPr>
                <w:spacing w:val="-19"/>
                <w:sz w:val="24"/>
              </w:rPr>
              <w:t xml:space="preserve"> </w:t>
            </w:r>
            <w:r>
              <w:rPr>
                <w:sz w:val="24"/>
              </w:rPr>
              <w:t>se</w:t>
            </w:r>
            <w:r>
              <w:rPr>
                <w:spacing w:val="-21"/>
                <w:sz w:val="24"/>
              </w:rPr>
              <w:t xml:space="preserve"> </w:t>
            </w:r>
            <w:r>
              <w:rPr>
                <w:sz w:val="24"/>
              </w:rPr>
              <w:t>utilizan</w:t>
            </w:r>
            <w:r>
              <w:rPr>
                <w:spacing w:val="-16"/>
                <w:sz w:val="24"/>
              </w:rPr>
              <w:t xml:space="preserve"> </w:t>
            </w:r>
            <w:r>
              <w:rPr>
                <w:sz w:val="24"/>
              </w:rPr>
              <w:t>como:</w:t>
            </w:r>
            <w:r>
              <w:rPr>
                <w:spacing w:val="-19"/>
                <w:sz w:val="24"/>
              </w:rPr>
              <w:t xml:space="preserve"> </w:t>
            </w:r>
            <w:r>
              <w:rPr>
                <w:sz w:val="24"/>
              </w:rPr>
              <w:t>Aduanas y agencias aduanales, archivo, bufete jurídico, delegación, embajada o consulado, notaría pública, oficina de mensajería, oficina del ámbito federal, oficina del ámbito estatal, oficina del ámbito municipal, palacio de gobierno, palacio municipal, receptoría de rentas, tesorería, trámite de servicios públicos y cobranza, distrito de desarrollo rural, instalaciones federales compartidas (desarrollo rural), oficinas en puerto fronterizo, otros usos relacionados</w:t>
            </w:r>
            <w:r>
              <w:rPr>
                <w:spacing w:val="26"/>
                <w:sz w:val="24"/>
              </w:rPr>
              <w:t xml:space="preserve"> </w:t>
            </w:r>
            <w:r>
              <w:rPr>
                <w:sz w:val="24"/>
              </w:rPr>
              <w:t>con</w:t>
            </w:r>
          </w:p>
          <w:p w:rsidR="00786451" w:rsidRDefault="00572AC4">
            <w:pPr>
              <w:pStyle w:val="TableParagraph"/>
              <w:spacing w:before="1" w:line="260" w:lineRule="exact"/>
              <w:ind w:left="108"/>
              <w:jc w:val="both"/>
              <w:rPr>
                <w:sz w:val="24"/>
              </w:rPr>
            </w:pPr>
            <w:r>
              <w:rPr>
                <w:sz w:val="24"/>
              </w:rPr>
              <w:t>los servicios públicos.</w:t>
            </w:r>
          </w:p>
        </w:tc>
        <w:tc>
          <w:tcPr>
            <w:tcW w:w="763" w:type="dxa"/>
          </w:tcPr>
          <w:p w:rsidR="00786451" w:rsidRDefault="00572AC4">
            <w:pPr>
              <w:pStyle w:val="TableParagraph"/>
              <w:spacing w:line="271" w:lineRule="exact"/>
              <w:ind w:left="109"/>
              <w:rPr>
                <w:sz w:val="24"/>
              </w:rPr>
            </w:pPr>
            <w:r>
              <w:rPr>
                <w:sz w:val="24"/>
              </w:rPr>
              <w:t>5831</w:t>
            </w:r>
          </w:p>
          <w:p w:rsidR="00786451" w:rsidRDefault="00572AC4">
            <w:pPr>
              <w:pStyle w:val="TableParagraph"/>
              <w:ind w:left="109"/>
              <w:rPr>
                <w:sz w:val="24"/>
              </w:rPr>
            </w:pPr>
            <w:r>
              <w:rPr>
                <w:sz w:val="24"/>
              </w:rPr>
              <w:t>6221</w:t>
            </w:r>
          </w:p>
        </w:tc>
      </w:tr>
    </w:tbl>
    <w:p w:rsidR="00786451" w:rsidRDefault="00786451">
      <w:pPr>
        <w:pStyle w:val="Textoindependiente"/>
        <w:spacing w:before="8"/>
        <w:rPr>
          <w:sz w:val="15"/>
        </w:rPr>
      </w:pPr>
    </w:p>
    <w:p w:rsidR="00786451" w:rsidRDefault="00572AC4">
      <w:pPr>
        <w:pStyle w:val="Ttulo3"/>
        <w:spacing w:before="91" w:line="298" w:lineRule="exact"/>
      </w:pPr>
      <w:bookmarkStart w:id="42" w:name="Lineamientos:"/>
      <w:bookmarkStart w:id="43" w:name="_bookmark21"/>
      <w:bookmarkEnd w:id="42"/>
      <w:bookmarkEnd w:id="43"/>
      <w:r>
        <w:rPr>
          <w:color w:val="4966AC"/>
        </w:rPr>
        <w:t>Lineamientos:</w:t>
      </w:r>
    </w:p>
    <w:p w:rsidR="00786451" w:rsidRDefault="00572AC4">
      <w:pPr>
        <w:pStyle w:val="Textoindependiente"/>
        <w:spacing w:line="275" w:lineRule="exact"/>
        <w:ind w:left="1022"/>
      </w:pPr>
      <w:bookmarkStart w:id="44" w:name="MCI"/>
      <w:bookmarkStart w:id="45" w:name="_bookmark22"/>
      <w:bookmarkEnd w:id="44"/>
      <w:bookmarkEnd w:id="45"/>
      <w:r>
        <w:rPr>
          <w:color w:val="4966AC"/>
        </w:rPr>
        <w:t>MCI</w:t>
      </w:r>
    </w:p>
    <w:p w:rsidR="00786451" w:rsidRDefault="00786451">
      <w:pPr>
        <w:pStyle w:val="Textoindependiente"/>
      </w:pPr>
    </w:p>
    <w:p w:rsidR="00786451" w:rsidRDefault="00572AC4">
      <w:pPr>
        <w:pStyle w:val="Textoindependiente"/>
        <w:ind w:left="1022"/>
        <w:jc w:val="both"/>
      </w:pPr>
      <w:r>
        <w:t>Con relación al artículo 38 de la LGCG, se establece:</w:t>
      </w:r>
    </w:p>
    <w:p w:rsidR="00786451" w:rsidRDefault="00786451">
      <w:pPr>
        <w:pStyle w:val="Textoindependiente"/>
      </w:pPr>
    </w:p>
    <w:p w:rsidR="00786451" w:rsidRDefault="00572AC4">
      <w:pPr>
        <w:pStyle w:val="Textoindependiente"/>
        <w:ind w:left="1022" w:right="1441" w:firstLine="67"/>
        <w:jc w:val="both"/>
      </w:pPr>
      <w:r>
        <w:t>"El</w:t>
      </w:r>
      <w:r>
        <w:rPr>
          <w:spacing w:val="-7"/>
        </w:rPr>
        <w:t xml:space="preserve"> </w:t>
      </w:r>
      <w:r>
        <w:t>registro</w:t>
      </w:r>
      <w:r>
        <w:rPr>
          <w:spacing w:val="-7"/>
        </w:rPr>
        <w:t xml:space="preserve"> </w:t>
      </w:r>
      <w:r>
        <w:t>de</w:t>
      </w:r>
      <w:r>
        <w:rPr>
          <w:spacing w:val="-7"/>
        </w:rPr>
        <w:t xml:space="preserve"> </w:t>
      </w:r>
      <w:r>
        <w:t>las</w:t>
      </w:r>
      <w:r>
        <w:rPr>
          <w:spacing w:val="-6"/>
        </w:rPr>
        <w:t xml:space="preserve"> </w:t>
      </w:r>
      <w:r>
        <w:t>etapas</w:t>
      </w:r>
      <w:r>
        <w:rPr>
          <w:spacing w:val="-7"/>
        </w:rPr>
        <w:t xml:space="preserve"> </w:t>
      </w:r>
      <w:r>
        <w:t>del</w:t>
      </w:r>
      <w:r>
        <w:rPr>
          <w:spacing w:val="-9"/>
        </w:rPr>
        <w:t xml:space="preserve"> </w:t>
      </w:r>
      <w:r>
        <w:t>presupuesto</w:t>
      </w:r>
      <w:r>
        <w:rPr>
          <w:spacing w:val="-6"/>
        </w:rPr>
        <w:t xml:space="preserve"> </w:t>
      </w:r>
      <w:r>
        <w:t>de</w:t>
      </w:r>
      <w:r>
        <w:rPr>
          <w:spacing w:val="-7"/>
        </w:rPr>
        <w:t xml:space="preserve"> </w:t>
      </w:r>
      <w:r>
        <w:t>los</w:t>
      </w:r>
      <w:r>
        <w:rPr>
          <w:spacing w:val="-6"/>
        </w:rPr>
        <w:t xml:space="preserve"> </w:t>
      </w:r>
      <w:r>
        <w:t>entes</w:t>
      </w:r>
      <w:r>
        <w:rPr>
          <w:spacing w:val="-7"/>
        </w:rPr>
        <w:t xml:space="preserve"> </w:t>
      </w:r>
      <w:r>
        <w:t>públicos</w:t>
      </w:r>
      <w:r>
        <w:rPr>
          <w:spacing w:val="-6"/>
        </w:rPr>
        <w:t xml:space="preserve"> </w:t>
      </w:r>
      <w:r>
        <w:t>se</w:t>
      </w:r>
      <w:r>
        <w:rPr>
          <w:spacing w:val="-8"/>
        </w:rPr>
        <w:t xml:space="preserve"> </w:t>
      </w:r>
      <w:r>
        <w:t>efectuará</w:t>
      </w:r>
      <w:r>
        <w:rPr>
          <w:spacing w:val="-7"/>
        </w:rPr>
        <w:t xml:space="preserve"> </w:t>
      </w:r>
      <w:r>
        <w:t>en</w:t>
      </w:r>
      <w:r>
        <w:rPr>
          <w:spacing w:val="-5"/>
        </w:rPr>
        <w:t xml:space="preserve"> </w:t>
      </w:r>
      <w:r>
        <w:t>las cuentas contables que, para tal efecto, establezca el consejo, las cuales deberán reflejar:</w:t>
      </w:r>
    </w:p>
    <w:p w:rsidR="00786451" w:rsidRDefault="00572AC4">
      <w:pPr>
        <w:pStyle w:val="Prrafodelista"/>
        <w:numPr>
          <w:ilvl w:val="0"/>
          <w:numId w:val="25"/>
        </w:numPr>
        <w:tabs>
          <w:tab w:val="left" w:pos="1284"/>
        </w:tabs>
        <w:spacing w:before="1"/>
        <w:ind w:right="1445" w:firstLine="0"/>
        <w:rPr>
          <w:sz w:val="24"/>
        </w:rPr>
      </w:pPr>
      <w:r>
        <w:rPr>
          <w:sz w:val="24"/>
        </w:rPr>
        <w:t>En lo relativo al gasto, el aprobado, modificado, comprometido, devengado, ejercido y pagado,</w:t>
      </w:r>
      <w:r>
        <w:rPr>
          <w:spacing w:val="-2"/>
          <w:sz w:val="24"/>
        </w:rPr>
        <w:t xml:space="preserve"> </w:t>
      </w:r>
      <w:r>
        <w:rPr>
          <w:sz w:val="24"/>
        </w:rPr>
        <w:t>y</w:t>
      </w:r>
    </w:p>
    <w:p w:rsidR="00786451" w:rsidRDefault="00572AC4">
      <w:pPr>
        <w:pStyle w:val="Prrafodelista"/>
        <w:numPr>
          <w:ilvl w:val="0"/>
          <w:numId w:val="25"/>
        </w:numPr>
        <w:tabs>
          <w:tab w:val="left" w:pos="1291"/>
        </w:tabs>
        <w:ind w:left="1290" w:hanging="269"/>
        <w:rPr>
          <w:sz w:val="24"/>
        </w:rPr>
      </w:pPr>
      <w:r>
        <w:rPr>
          <w:sz w:val="24"/>
        </w:rPr>
        <w:t>En lo relativo al ingreso, el estimado, modificado, devengado y</w:t>
      </w:r>
      <w:r>
        <w:rPr>
          <w:spacing w:val="-14"/>
          <w:sz w:val="24"/>
        </w:rPr>
        <w:t xml:space="preserve"> </w:t>
      </w:r>
      <w:r>
        <w:rPr>
          <w:sz w:val="24"/>
        </w:rPr>
        <w:t>recaudado."</w:t>
      </w:r>
    </w:p>
    <w:p w:rsidR="00786451" w:rsidRDefault="00786451">
      <w:pPr>
        <w:pStyle w:val="Textoindependiente"/>
      </w:pPr>
    </w:p>
    <w:p w:rsidR="00786451" w:rsidRDefault="00572AC4">
      <w:pPr>
        <w:pStyle w:val="Textoindependiente"/>
        <w:ind w:left="1022" w:right="1436"/>
        <w:jc w:val="both"/>
      </w:pPr>
      <w:r>
        <w:t>Por la operación y control presupuestario de ingresos se necesita utilizar la etapa del por ejecutar de ingresos, tal como lo indica el Manual de Contabilidad, como</w:t>
      </w:r>
      <w:r>
        <w:rPr>
          <w:spacing w:val="-30"/>
        </w:rPr>
        <w:t xml:space="preserve"> </w:t>
      </w:r>
      <w:r>
        <w:t>un paso antes de devengar el</w:t>
      </w:r>
      <w:r>
        <w:rPr>
          <w:spacing w:val="-3"/>
        </w:rPr>
        <w:t xml:space="preserve"> </w:t>
      </w:r>
      <w:r>
        <w:t>ingreso.</w:t>
      </w:r>
    </w:p>
    <w:p w:rsidR="00786451" w:rsidRDefault="00786451">
      <w:pPr>
        <w:pStyle w:val="Textoindependiente"/>
        <w:rPr>
          <w:sz w:val="26"/>
        </w:rPr>
      </w:pPr>
    </w:p>
    <w:p w:rsidR="00786451" w:rsidRDefault="00786451">
      <w:pPr>
        <w:pStyle w:val="Textoindependiente"/>
        <w:rPr>
          <w:sz w:val="22"/>
        </w:rPr>
      </w:pPr>
    </w:p>
    <w:p w:rsidR="00786451" w:rsidRDefault="00572AC4">
      <w:pPr>
        <w:pStyle w:val="Textoindependiente"/>
        <w:ind w:left="1022"/>
        <w:jc w:val="both"/>
      </w:pPr>
      <w:r>
        <w:t>Se toman los siguientes conceptos de cada etapa:</w:t>
      </w:r>
    </w:p>
    <w:p w:rsidR="00786451" w:rsidRDefault="00786451">
      <w:pPr>
        <w:jc w:val="both"/>
        <w:sectPr w:rsidR="00786451">
          <w:pgSz w:w="12240" w:h="15840"/>
          <w:pgMar w:top="1440" w:right="260" w:bottom="1420" w:left="680" w:header="271" w:footer="1225" w:gutter="0"/>
          <w:cols w:space="720"/>
        </w:sectPr>
      </w:pPr>
    </w:p>
    <w:p w:rsidR="00786451" w:rsidRDefault="00786451">
      <w:pPr>
        <w:pStyle w:val="Textoindependiente"/>
        <w:spacing w:before="1"/>
        <w:rPr>
          <w:sz w:val="26"/>
        </w:rPr>
      </w:pPr>
    </w:p>
    <w:tbl>
      <w:tblPr>
        <w:tblStyle w:val="TableNormal"/>
        <w:tblW w:w="0" w:type="auto"/>
        <w:tblInd w:w="1034"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1843"/>
        <w:gridCol w:w="1839"/>
        <w:gridCol w:w="5159"/>
      </w:tblGrid>
      <w:tr w:rsidR="00786451">
        <w:trPr>
          <w:trHeight w:val="345"/>
        </w:trPr>
        <w:tc>
          <w:tcPr>
            <w:tcW w:w="1843" w:type="dxa"/>
            <w:tcBorders>
              <w:top w:val="nil"/>
              <w:left w:val="nil"/>
              <w:bottom w:val="nil"/>
              <w:right w:val="nil"/>
            </w:tcBorders>
            <w:shd w:val="clear" w:color="auto" w:fill="4966AC"/>
          </w:tcPr>
          <w:p w:rsidR="00786451" w:rsidRDefault="00572AC4">
            <w:pPr>
              <w:pStyle w:val="TableParagraph"/>
              <w:spacing w:before="55"/>
              <w:ind w:left="149" w:right="137"/>
              <w:jc w:val="center"/>
              <w:rPr>
                <w:b/>
              </w:rPr>
            </w:pPr>
            <w:r>
              <w:rPr>
                <w:b/>
                <w:color w:val="FFFFFF"/>
              </w:rPr>
              <w:t>Denominación</w:t>
            </w:r>
          </w:p>
        </w:tc>
        <w:tc>
          <w:tcPr>
            <w:tcW w:w="1839" w:type="dxa"/>
            <w:tcBorders>
              <w:top w:val="nil"/>
              <w:left w:val="nil"/>
              <w:bottom w:val="nil"/>
              <w:right w:val="nil"/>
            </w:tcBorders>
            <w:shd w:val="clear" w:color="auto" w:fill="4966AC"/>
          </w:tcPr>
          <w:p w:rsidR="00786451" w:rsidRDefault="00572AC4">
            <w:pPr>
              <w:pStyle w:val="TableParagraph"/>
              <w:spacing w:before="55" w:line="270" w:lineRule="exact"/>
              <w:ind w:left="436" w:right="429"/>
              <w:jc w:val="center"/>
              <w:rPr>
                <w:b/>
                <w:sz w:val="24"/>
              </w:rPr>
            </w:pPr>
            <w:r>
              <w:rPr>
                <w:b/>
                <w:color w:val="FFFFFF"/>
                <w:sz w:val="24"/>
              </w:rPr>
              <w:t>Ejemplo</w:t>
            </w:r>
          </w:p>
        </w:tc>
        <w:tc>
          <w:tcPr>
            <w:tcW w:w="5159" w:type="dxa"/>
            <w:tcBorders>
              <w:top w:val="nil"/>
              <w:left w:val="nil"/>
              <w:bottom w:val="nil"/>
              <w:right w:val="nil"/>
            </w:tcBorders>
            <w:shd w:val="clear" w:color="auto" w:fill="4966AC"/>
          </w:tcPr>
          <w:p w:rsidR="00786451" w:rsidRDefault="00572AC4">
            <w:pPr>
              <w:pStyle w:val="TableParagraph"/>
              <w:spacing w:before="55" w:line="270" w:lineRule="exact"/>
              <w:ind w:left="112"/>
              <w:rPr>
                <w:b/>
                <w:sz w:val="24"/>
              </w:rPr>
            </w:pPr>
            <w:r>
              <w:rPr>
                <w:b/>
                <w:color w:val="FFFFFF"/>
                <w:sz w:val="24"/>
              </w:rPr>
              <w:t>Descripción</w:t>
            </w:r>
          </w:p>
        </w:tc>
      </w:tr>
      <w:tr w:rsidR="00786451">
        <w:trPr>
          <w:trHeight w:val="2483"/>
        </w:trPr>
        <w:tc>
          <w:tcPr>
            <w:tcW w:w="1843" w:type="dxa"/>
            <w:tcBorders>
              <w:top w:val="nil"/>
            </w:tcBorders>
          </w:tcPr>
          <w:p w:rsidR="00786451" w:rsidRDefault="00572AC4">
            <w:pPr>
              <w:pStyle w:val="TableParagraph"/>
              <w:spacing w:before="43"/>
              <w:ind w:left="105" w:right="98"/>
              <w:jc w:val="center"/>
              <w:rPr>
                <w:sz w:val="24"/>
              </w:rPr>
            </w:pPr>
            <w:r>
              <w:rPr>
                <w:sz w:val="24"/>
              </w:rPr>
              <w:t>Estimado</w:t>
            </w:r>
          </w:p>
        </w:tc>
        <w:tc>
          <w:tcPr>
            <w:tcW w:w="1839" w:type="dxa"/>
            <w:tcBorders>
              <w:top w:val="nil"/>
            </w:tcBorders>
          </w:tcPr>
          <w:p w:rsidR="00786451" w:rsidRDefault="00572AC4">
            <w:pPr>
              <w:pStyle w:val="TableParagraph"/>
              <w:spacing w:before="43"/>
              <w:ind w:left="358" w:right="325" w:hanging="8"/>
              <w:rPr>
                <w:sz w:val="24"/>
              </w:rPr>
            </w:pPr>
            <w:r>
              <w:rPr>
                <w:sz w:val="24"/>
              </w:rPr>
              <w:t>Pronóstico autorizado</w:t>
            </w:r>
          </w:p>
        </w:tc>
        <w:tc>
          <w:tcPr>
            <w:tcW w:w="5159" w:type="dxa"/>
            <w:tcBorders>
              <w:top w:val="nil"/>
            </w:tcBorders>
          </w:tcPr>
          <w:p w:rsidR="00786451" w:rsidRDefault="00572AC4">
            <w:pPr>
              <w:pStyle w:val="TableParagraph"/>
              <w:spacing w:line="276" w:lineRule="exact"/>
              <w:ind w:left="107" w:right="99"/>
              <w:jc w:val="both"/>
              <w:rPr>
                <w:sz w:val="24"/>
              </w:rPr>
            </w:pPr>
            <w:r>
              <w:rPr>
                <w:sz w:val="24"/>
              </w:rPr>
              <w:t>Representa el importe que se aprueba anualmente en la Ley de Ingresos, e incluyen los impuestos, cuotas y aportaciones de seguridad social, contribuciones de mejoras, derechos, productos, aprovechamientos, financiamientos internos y externos; así como de la venta de bienes y servicios, además de participaciones, aportaciones, recursos convenidos, y otros ingresos.</w:t>
            </w:r>
          </w:p>
        </w:tc>
      </w:tr>
      <w:tr w:rsidR="00786451">
        <w:trPr>
          <w:trHeight w:val="1152"/>
        </w:trPr>
        <w:tc>
          <w:tcPr>
            <w:tcW w:w="1843" w:type="dxa"/>
          </w:tcPr>
          <w:p w:rsidR="00786451" w:rsidRDefault="00572AC4">
            <w:pPr>
              <w:pStyle w:val="TableParagraph"/>
              <w:spacing w:before="43"/>
              <w:ind w:left="106" w:right="98"/>
              <w:jc w:val="center"/>
              <w:rPr>
                <w:sz w:val="24"/>
              </w:rPr>
            </w:pPr>
            <w:r>
              <w:rPr>
                <w:sz w:val="24"/>
              </w:rPr>
              <w:t>Modificaciones</w:t>
            </w:r>
          </w:p>
        </w:tc>
        <w:tc>
          <w:tcPr>
            <w:tcW w:w="1839" w:type="dxa"/>
          </w:tcPr>
          <w:p w:rsidR="00786451" w:rsidRDefault="00572AC4">
            <w:pPr>
              <w:pStyle w:val="TableParagraph"/>
              <w:spacing w:before="43"/>
              <w:ind w:left="143" w:right="138"/>
              <w:jc w:val="center"/>
              <w:rPr>
                <w:sz w:val="24"/>
              </w:rPr>
            </w:pPr>
            <w:r>
              <w:rPr>
                <w:sz w:val="24"/>
              </w:rPr>
              <w:t>Adecuaciones</w:t>
            </w:r>
          </w:p>
        </w:tc>
        <w:tc>
          <w:tcPr>
            <w:tcW w:w="5159" w:type="dxa"/>
          </w:tcPr>
          <w:p w:rsidR="00786451" w:rsidRDefault="00572AC4">
            <w:pPr>
              <w:pStyle w:val="TableParagraph"/>
              <w:spacing w:before="43"/>
              <w:ind w:left="107" w:right="32"/>
              <w:rPr>
                <w:sz w:val="24"/>
              </w:rPr>
            </w:pPr>
            <w:r>
              <w:rPr>
                <w:sz w:val="24"/>
              </w:rPr>
              <w:t>Representa el importe de los incrementos y decrementos a la Ley de Ingresos Estimada,</w:t>
            </w:r>
          </w:p>
          <w:p w:rsidR="00786451" w:rsidRDefault="00572AC4">
            <w:pPr>
              <w:pStyle w:val="TableParagraph"/>
              <w:spacing w:before="1" w:line="270" w:lineRule="atLeast"/>
              <w:ind w:left="107" w:right="32"/>
              <w:rPr>
                <w:sz w:val="24"/>
              </w:rPr>
            </w:pPr>
            <w:r>
              <w:rPr>
                <w:sz w:val="24"/>
              </w:rPr>
              <w:t>derivado de las ampliaciones y reducciones autorizadas.</w:t>
            </w:r>
          </w:p>
        </w:tc>
      </w:tr>
      <w:tr w:rsidR="00786451">
        <w:trPr>
          <w:trHeight w:val="551"/>
        </w:trPr>
        <w:tc>
          <w:tcPr>
            <w:tcW w:w="1843" w:type="dxa"/>
          </w:tcPr>
          <w:p w:rsidR="00786451" w:rsidRDefault="00572AC4">
            <w:pPr>
              <w:pStyle w:val="TableParagraph"/>
              <w:spacing w:before="62"/>
              <w:ind w:left="106" w:right="97"/>
              <w:jc w:val="center"/>
              <w:rPr>
                <w:sz w:val="24"/>
              </w:rPr>
            </w:pPr>
            <w:r>
              <w:rPr>
                <w:sz w:val="24"/>
              </w:rPr>
              <w:t>Modificado</w:t>
            </w:r>
          </w:p>
        </w:tc>
        <w:tc>
          <w:tcPr>
            <w:tcW w:w="1839" w:type="dxa"/>
          </w:tcPr>
          <w:p w:rsidR="00786451" w:rsidRDefault="00572AC4">
            <w:pPr>
              <w:pStyle w:val="TableParagraph"/>
              <w:spacing w:before="62"/>
              <w:ind w:left="143" w:right="133"/>
              <w:jc w:val="center"/>
              <w:rPr>
                <w:sz w:val="24"/>
              </w:rPr>
            </w:pPr>
            <w:r>
              <w:rPr>
                <w:sz w:val="24"/>
              </w:rPr>
              <w:t>E+M</w:t>
            </w:r>
          </w:p>
        </w:tc>
        <w:tc>
          <w:tcPr>
            <w:tcW w:w="5159" w:type="dxa"/>
          </w:tcPr>
          <w:p w:rsidR="00786451" w:rsidRDefault="00572AC4">
            <w:pPr>
              <w:pStyle w:val="TableParagraph"/>
              <w:spacing w:line="276" w:lineRule="exact"/>
              <w:ind w:left="107" w:right="32"/>
              <w:rPr>
                <w:sz w:val="24"/>
              </w:rPr>
            </w:pPr>
            <w:r>
              <w:rPr>
                <w:sz w:val="24"/>
              </w:rPr>
              <w:t>Es la suma aritmética del Estimado y cada una de las Modificaciones</w:t>
            </w:r>
          </w:p>
        </w:tc>
      </w:tr>
      <w:tr w:rsidR="00786451">
        <w:trPr>
          <w:trHeight w:val="4139"/>
        </w:trPr>
        <w:tc>
          <w:tcPr>
            <w:tcW w:w="1843" w:type="dxa"/>
          </w:tcPr>
          <w:p w:rsidR="00786451" w:rsidRDefault="00572AC4">
            <w:pPr>
              <w:pStyle w:val="TableParagraph"/>
              <w:spacing w:before="43"/>
              <w:ind w:left="105" w:right="98"/>
              <w:jc w:val="center"/>
              <w:rPr>
                <w:sz w:val="24"/>
              </w:rPr>
            </w:pPr>
            <w:r>
              <w:rPr>
                <w:sz w:val="24"/>
              </w:rPr>
              <w:t>Devengado</w:t>
            </w:r>
          </w:p>
        </w:tc>
        <w:tc>
          <w:tcPr>
            <w:tcW w:w="1839" w:type="dxa"/>
          </w:tcPr>
          <w:p w:rsidR="00786451" w:rsidRDefault="00572AC4">
            <w:pPr>
              <w:pStyle w:val="TableParagraph"/>
              <w:spacing w:before="43"/>
              <w:ind w:left="578" w:right="238" w:hanging="315"/>
              <w:rPr>
                <w:sz w:val="24"/>
              </w:rPr>
            </w:pPr>
            <w:r>
              <w:rPr>
                <w:sz w:val="24"/>
              </w:rPr>
              <w:t>Cuentas por cobrar</w:t>
            </w:r>
          </w:p>
        </w:tc>
        <w:tc>
          <w:tcPr>
            <w:tcW w:w="5159" w:type="dxa"/>
          </w:tcPr>
          <w:p w:rsidR="00786451" w:rsidRDefault="00572AC4">
            <w:pPr>
              <w:pStyle w:val="TableParagraph"/>
              <w:ind w:left="107" w:right="97"/>
              <w:jc w:val="both"/>
              <w:rPr>
                <w:sz w:val="24"/>
              </w:rPr>
            </w:pPr>
            <w:r>
              <w:rPr>
                <w:sz w:val="24"/>
              </w:rPr>
              <w:t>Representa los derechos de cobro de los impuestos,</w:t>
            </w:r>
            <w:r>
              <w:rPr>
                <w:spacing w:val="-20"/>
                <w:sz w:val="24"/>
              </w:rPr>
              <w:t xml:space="preserve"> </w:t>
            </w:r>
            <w:r>
              <w:rPr>
                <w:sz w:val="24"/>
              </w:rPr>
              <w:t>cuotas</w:t>
            </w:r>
            <w:r>
              <w:rPr>
                <w:spacing w:val="-20"/>
                <w:sz w:val="24"/>
              </w:rPr>
              <w:t xml:space="preserve"> </w:t>
            </w:r>
            <w:r>
              <w:rPr>
                <w:sz w:val="24"/>
              </w:rPr>
              <w:t>y</w:t>
            </w:r>
            <w:r>
              <w:rPr>
                <w:spacing w:val="-20"/>
                <w:sz w:val="24"/>
              </w:rPr>
              <w:t xml:space="preserve"> </w:t>
            </w:r>
            <w:r>
              <w:rPr>
                <w:sz w:val="24"/>
              </w:rPr>
              <w:t>aportaciones</w:t>
            </w:r>
            <w:r>
              <w:rPr>
                <w:spacing w:val="-17"/>
                <w:sz w:val="24"/>
              </w:rPr>
              <w:t xml:space="preserve"> </w:t>
            </w:r>
            <w:r>
              <w:rPr>
                <w:sz w:val="24"/>
              </w:rPr>
              <w:t>de</w:t>
            </w:r>
            <w:r>
              <w:rPr>
                <w:spacing w:val="-17"/>
                <w:sz w:val="24"/>
              </w:rPr>
              <w:t xml:space="preserve"> </w:t>
            </w:r>
            <w:r>
              <w:rPr>
                <w:sz w:val="24"/>
              </w:rPr>
              <w:t>seguridad social, contribuciones de mejoras, derechos, productos, aprovechamientos,</w:t>
            </w:r>
            <w:r>
              <w:rPr>
                <w:spacing w:val="-26"/>
                <w:sz w:val="24"/>
              </w:rPr>
              <w:t xml:space="preserve"> </w:t>
            </w:r>
            <w:r>
              <w:rPr>
                <w:sz w:val="24"/>
              </w:rPr>
              <w:t>financiamientos internos y externos; así como de la venta de bienes y servicios, además de</w:t>
            </w:r>
            <w:r>
              <w:rPr>
                <w:spacing w:val="-28"/>
                <w:sz w:val="24"/>
              </w:rPr>
              <w:t xml:space="preserve"> </w:t>
            </w:r>
            <w:r>
              <w:rPr>
                <w:sz w:val="24"/>
              </w:rPr>
              <w:t>participaciones, aportaciones, recursos convenidos, y otros ingresos por parte del ente público. En el caso de</w:t>
            </w:r>
            <w:r>
              <w:rPr>
                <w:spacing w:val="-15"/>
                <w:sz w:val="24"/>
              </w:rPr>
              <w:t xml:space="preserve"> </w:t>
            </w:r>
            <w:r>
              <w:rPr>
                <w:sz w:val="24"/>
              </w:rPr>
              <w:t>resoluciones</w:t>
            </w:r>
            <w:r>
              <w:rPr>
                <w:spacing w:val="-17"/>
                <w:sz w:val="24"/>
              </w:rPr>
              <w:t xml:space="preserve"> </w:t>
            </w:r>
            <w:r>
              <w:rPr>
                <w:sz w:val="24"/>
              </w:rPr>
              <w:t>en</w:t>
            </w:r>
            <w:r>
              <w:rPr>
                <w:spacing w:val="-18"/>
                <w:sz w:val="24"/>
              </w:rPr>
              <w:t xml:space="preserve"> </w:t>
            </w:r>
            <w:r>
              <w:rPr>
                <w:sz w:val="24"/>
              </w:rPr>
              <w:t>firme</w:t>
            </w:r>
            <w:r>
              <w:rPr>
                <w:spacing w:val="-14"/>
                <w:sz w:val="24"/>
              </w:rPr>
              <w:t xml:space="preserve"> </w:t>
            </w:r>
            <w:r>
              <w:rPr>
                <w:sz w:val="24"/>
              </w:rPr>
              <w:t>(definitivas)</w:t>
            </w:r>
            <w:r>
              <w:rPr>
                <w:spacing w:val="-17"/>
                <w:sz w:val="24"/>
              </w:rPr>
              <w:t xml:space="preserve"> </w:t>
            </w:r>
            <w:r>
              <w:rPr>
                <w:sz w:val="24"/>
              </w:rPr>
              <w:t>y</w:t>
            </w:r>
            <w:r>
              <w:rPr>
                <w:spacing w:val="-17"/>
                <w:sz w:val="24"/>
              </w:rPr>
              <w:t xml:space="preserve"> </w:t>
            </w:r>
            <w:r>
              <w:rPr>
                <w:sz w:val="24"/>
              </w:rPr>
              <w:t>pago</w:t>
            </w:r>
            <w:r>
              <w:rPr>
                <w:spacing w:val="-15"/>
                <w:sz w:val="24"/>
              </w:rPr>
              <w:t xml:space="preserve"> </w:t>
            </w:r>
            <w:r>
              <w:rPr>
                <w:sz w:val="24"/>
              </w:rPr>
              <w:t>en parcialidades se deberán reconocer y</w:t>
            </w:r>
            <w:r>
              <w:rPr>
                <w:spacing w:val="-25"/>
                <w:sz w:val="24"/>
              </w:rPr>
              <w:t xml:space="preserve"> </w:t>
            </w:r>
            <w:r>
              <w:rPr>
                <w:sz w:val="24"/>
              </w:rPr>
              <w:t>registrar cuando ocurre la notificación de la resolución y/o en la firma del convenio de pago en parcialidades,</w:t>
            </w:r>
            <w:r>
              <w:rPr>
                <w:spacing w:val="-1"/>
                <w:sz w:val="24"/>
              </w:rPr>
              <w:t xml:space="preserve"> </w:t>
            </w:r>
            <w:r>
              <w:rPr>
                <w:sz w:val="24"/>
              </w:rPr>
              <w:t>respectivamente.</w:t>
            </w:r>
          </w:p>
          <w:p w:rsidR="00786451" w:rsidRDefault="00572AC4">
            <w:pPr>
              <w:pStyle w:val="TableParagraph"/>
              <w:spacing w:line="270" w:lineRule="atLeast"/>
              <w:ind w:left="107" w:right="101"/>
              <w:jc w:val="both"/>
              <w:rPr>
                <w:sz w:val="24"/>
              </w:rPr>
            </w:pPr>
            <w:r>
              <w:rPr>
                <w:sz w:val="24"/>
              </w:rPr>
              <w:t>Su saldo representa la Ley de Ingresos Devengada pendiente de recaudar.</w:t>
            </w:r>
          </w:p>
        </w:tc>
      </w:tr>
      <w:tr w:rsidR="00786451">
        <w:trPr>
          <w:trHeight w:val="2484"/>
        </w:trPr>
        <w:tc>
          <w:tcPr>
            <w:tcW w:w="1843" w:type="dxa"/>
          </w:tcPr>
          <w:p w:rsidR="00786451" w:rsidRDefault="00572AC4">
            <w:pPr>
              <w:pStyle w:val="TableParagraph"/>
              <w:spacing w:before="43"/>
              <w:ind w:left="106" w:right="96"/>
              <w:jc w:val="center"/>
              <w:rPr>
                <w:sz w:val="24"/>
              </w:rPr>
            </w:pPr>
            <w:r>
              <w:rPr>
                <w:sz w:val="24"/>
              </w:rPr>
              <w:t>Recaudado</w:t>
            </w:r>
          </w:p>
        </w:tc>
        <w:tc>
          <w:tcPr>
            <w:tcW w:w="1839" w:type="dxa"/>
          </w:tcPr>
          <w:p w:rsidR="00786451" w:rsidRDefault="00572AC4">
            <w:pPr>
              <w:pStyle w:val="TableParagraph"/>
              <w:spacing w:before="43"/>
              <w:ind w:left="492" w:right="463" w:hanging="3"/>
              <w:rPr>
                <w:sz w:val="24"/>
              </w:rPr>
            </w:pPr>
            <w:r>
              <w:rPr>
                <w:sz w:val="24"/>
              </w:rPr>
              <w:t>Flujo de Efectivo</w:t>
            </w:r>
          </w:p>
        </w:tc>
        <w:tc>
          <w:tcPr>
            <w:tcW w:w="5159" w:type="dxa"/>
          </w:tcPr>
          <w:p w:rsidR="00786451" w:rsidRDefault="00572AC4">
            <w:pPr>
              <w:pStyle w:val="TableParagraph"/>
              <w:ind w:left="107" w:right="98"/>
              <w:jc w:val="both"/>
              <w:rPr>
                <w:sz w:val="24"/>
              </w:rPr>
            </w:pPr>
            <w:r>
              <w:rPr>
                <w:sz w:val="24"/>
              </w:rPr>
              <w:t>Representa</w:t>
            </w:r>
            <w:r>
              <w:rPr>
                <w:spacing w:val="-19"/>
                <w:sz w:val="24"/>
              </w:rPr>
              <w:t xml:space="preserve"> </w:t>
            </w:r>
            <w:r>
              <w:rPr>
                <w:sz w:val="24"/>
              </w:rPr>
              <w:t>el</w:t>
            </w:r>
            <w:r>
              <w:rPr>
                <w:spacing w:val="-18"/>
                <w:sz w:val="24"/>
              </w:rPr>
              <w:t xml:space="preserve"> </w:t>
            </w:r>
            <w:r>
              <w:rPr>
                <w:sz w:val="24"/>
              </w:rPr>
              <w:t>cobro</w:t>
            </w:r>
            <w:r>
              <w:rPr>
                <w:spacing w:val="-17"/>
                <w:sz w:val="24"/>
              </w:rPr>
              <w:t xml:space="preserve"> </w:t>
            </w:r>
            <w:r>
              <w:rPr>
                <w:sz w:val="24"/>
              </w:rPr>
              <w:t>en</w:t>
            </w:r>
            <w:r>
              <w:rPr>
                <w:spacing w:val="-17"/>
                <w:sz w:val="24"/>
              </w:rPr>
              <w:t xml:space="preserve"> </w:t>
            </w:r>
            <w:r>
              <w:rPr>
                <w:sz w:val="24"/>
              </w:rPr>
              <w:t>efectivo</w:t>
            </w:r>
            <w:r>
              <w:rPr>
                <w:spacing w:val="-17"/>
                <w:sz w:val="24"/>
              </w:rPr>
              <w:t xml:space="preserve"> </w:t>
            </w:r>
            <w:r>
              <w:rPr>
                <w:sz w:val="24"/>
              </w:rPr>
              <w:t>o</w:t>
            </w:r>
            <w:r>
              <w:rPr>
                <w:spacing w:val="-18"/>
                <w:sz w:val="24"/>
              </w:rPr>
              <w:t xml:space="preserve"> </w:t>
            </w:r>
            <w:r>
              <w:rPr>
                <w:sz w:val="24"/>
              </w:rPr>
              <w:t>por</w:t>
            </w:r>
            <w:r>
              <w:rPr>
                <w:spacing w:val="-18"/>
                <w:sz w:val="24"/>
              </w:rPr>
              <w:t xml:space="preserve"> </w:t>
            </w:r>
            <w:r>
              <w:rPr>
                <w:sz w:val="24"/>
              </w:rPr>
              <w:t>cualquier otro medio de pago de los impuestos, cuotas</w:t>
            </w:r>
            <w:r>
              <w:rPr>
                <w:spacing w:val="-44"/>
                <w:sz w:val="24"/>
              </w:rPr>
              <w:t xml:space="preserve"> </w:t>
            </w:r>
            <w:r>
              <w:rPr>
                <w:sz w:val="24"/>
              </w:rPr>
              <w:t>y aportaciones de seguridad social, contribuciones de mejoras, derechos, productos, aprovechamientos,</w:t>
            </w:r>
            <w:r>
              <w:rPr>
                <w:spacing w:val="-27"/>
                <w:sz w:val="24"/>
              </w:rPr>
              <w:t xml:space="preserve"> </w:t>
            </w:r>
            <w:r>
              <w:rPr>
                <w:sz w:val="24"/>
              </w:rPr>
              <w:t>financiamientos internos y externos; así como de la venta de bienes y servicios, además de</w:t>
            </w:r>
            <w:r>
              <w:rPr>
                <w:spacing w:val="-26"/>
                <w:sz w:val="24"/>
              </w:rPr>
              <w:t xml:space="preserve"> </w:t>
            </w:r>
            <w:r>
              <w:rPr>
                <w:sz w:val="24"/>
              </w:rPr>
              <w:t>participaciones, aportaciones, recursos convenidos, y de</w:t>
            </w:r>
            <w:r>
              <w:rPr>
                <w:spacing w:val="22"/>
                <w:sz w:val="24"/>
              </w:rPr>
              <w:t xml:space="preserve"> </w:t>
            </w:r>
            <w:r>
              <w:rPr>
                <w:sz w:val="24"/>
              </w:rPr>
              <w:t>otros</w:t>
            </w:r>
          </w:p>
          <w:p w:rsidR="00786451" w:rsidRDefault="00572AC4">
            <w:pPr>
              <w:pStyle w:val="TableParagraph"/>
              <w:spacing w:line="260" w:lineRule="exact"/>
              <w:ind w:left="107"/>
              <w:jc w:val="both"/>
              <w:rPr>
                <w:sz w:val="24"/>
              </w:rPr>
            </w:pPr>
            <w:r>
              <w:rPr>
                <w:sz w:val="24"/>
              </w:rPr>
              <w:t>ingresos por parte del ente público.</w:t>
            </w:r>
          </w:p>
        </w:tc>
      </w:tr>
      <w:tr w:rsidR="00786451">
        <w:trPr>
          <w:trHeight w:val="323"/>
        </w:trPr>
        <w:tc>
          <w:tcPr>
            <w:tcW w:w="1843" w:type="dxa"/>
          </w:tcPr>
          <w:p w:rsidR="00786451" w:rsidRDefault="00572AC4">
            <w:pPr>
              <w:pStyle w:val="TableParagraph"/>
              <w:spacing w:before="43" w:line="260" w:lineRule="exact"/>
              <w:ind w:left="106" w:right="97"/>
              <w:jc w:val="center"/>
              <w:rPr>
                <w:sz w:val="24"/>
              </w:rPr>
            </w:pPr>
            <w:r>
              <w:rPr>
                <w:sz w:val="24"/>
              </w:rPr>
              <w:t>Total</w:t>
            </w:r>
          </w:p>
        </w:tc>
        <w:tc>
          <w:tcPr>
            <w:tcW w:w="1839" w:type="dxa"/>
          </w:tcPr>
          <w:p w:rsidR="00786451" w:rsidRDefault="00572AC4">
            <w:pPr>
              <w:pStyle w:val="TableParagraph"/>
              <w:spacing w:before="43" w:line="260" w:lineRule="exact"/>
              <w:ind w:left="143" w:right="132"/>
              <w:jc w:val="center"/>
              <w:rPr>
                <w:sz w:val="24"/>
              </w:rPr>
            </w:pPr>
            <w:r>
              <w:rPr>
                <w:sz w:val="24"/>
              </w:rPr>
              <w:t>D+R=</w:t>
            </w:r>
          </w:p>
        </w:tc>
        <w:tc>
          <w:tcPr>
            <w:tcW w:w="5159" w:type="dxa"/>
          </w:tcPr>
          <w:p w:rsidR="00786451" w:rsidRDefault="00572AC4">
            <w:pPr>
              <w:pStyle w:val="TableParagraph"/>
              <w:spacing w:line="271" w:lineRule="exact"/>
              <w:ind w:left="107"/>
              <w:rPr>
                <w:sz w:val="24"/>
              </w:rPr>
            </w:pPr>
            <w:r>
              <w:rPr>
                <w:sz w:val="24"/>
              </w:rPr>
              <w:t>Suma aritmética de Devengado y Recaudado</w:t>
            </w:r>
          </w:p>
        </w:tc>
      </w:tr>
      <w:tr w:rsidR="00786451">
        <w:trPr>
          <w:trHeight w:val="875"/>
        </w:trPr>
        <w:tc>
          <w:tcPr>
            <w:tcW w:w="1843" w:type="dxa"/>
          </w:tcPr>
          <w:p w:rsidR="00786451" w:rsidRDefault="00572AC4">
            <w:pPr>
              <w:pStyle w:val="TableParagraph"/>
              <w:spacing w:before="43"/>
              <w:ind w:left="105" w:right="98"/>
              <w:jc w:val="center"/>
              <w:rPr>
                <w:sz w:val="24"/>
              </w:rPr>
            </w:pPr>
            <w:r>
              <w:rPr>
                <w:sz w:val="24"/>
              </w:rPr>
              <w:t>Por Ejecutar</w:t>
            </w:r>
          </w:p>
        </w:tc>
        <w:tc>
          <w:tcPr>
            <w:tcW w:w="1839" w:type="dxa"/>
          </w:tcPr>
          <w:p w:rsidR="00786451" w:rsidRDefault="00572AC4">
            <w:pPr>
              <w:pStyle w:val="TableParagraph"/>
              <w:spacing w:before="43"/>
              <w:ind w:left="595" w:right="272" w:hanging="299"/>
              <w:rPr>
                <w:sz w:val="24"/>
              </w:rPr>
            </w:pPr>
            <w:r>
              <w:rPr>
                <w:sz w:val="24"/>
              </w:rPr>
              <w:t>Modificado- Total=</w:t>
            </w:r>
          </w:p>
        </w:tc>
        <w:tc>
          <w:tcPr>
            <w:tcW w:w="5159" w:type="dxa"/>
          </w:tcPr>
          <w:p w:rsidR="00786451" w:rsidRDefault="00572AC4">
            <w:pPr>
              <w:pStyle w:val="TableParagraph"/>
              <w:spacing w:before="43" w:line="270" w:lineRule="atLeast"/>
              <w:ind w:left="107" w:right="101"/>
              <w:jc w:val="both"/>
              <w:rPr>
                <w:sz w:val="24"/>
              </w:rPr>
            </w:pPr>
            <w:r>
              <w:rPr>
                <w:sz w:val="24"/>
              </w:rPr>
              <w:t>Representa la Ley de Ingresos Estimada que incluyen las modificaciones a ésta, así como, el registro de los ingresos devengados.</w:t>
            </w:r>
          </w:p>
        </w:tc>
      </w:tr>
    </w:tbl>
    <w:p w:rsidR="00786451" w:rsidRDefault="00786451">
      <w:pPr>
        <w:spacing w:line="270" w:lineRule="atLeast"/>
        <w:jc w:val="both"/>
        <w:rPr>
          <w:sz w:val="24"/>
        </w:rPr>
        <w:sectPr w:rsidR="00786451">
          <w:pgSz w:w="12240" w:h="15840"/>
          <w:pgMar w:top="1440" w:right="260" w:bottom="1420" w:left="680" w:header="271" w:footer="1225" w:gutter="0"/>
          <w:cols w:space="720"/>
        </w:sectPr>
      </w:pPr>
    </w:p>
    <w:p w:rsidR="00786451" w:rsidRDefault="00786451">
      <w:pPr>
        <w:pStyle w:val="Textoindependiente"/>
        <w:spacing w:before="8"/>
        <w:rPr>
          <w:sz w:val="23"/>
        </w:rPr>
      </w:pPr>
    </w:p>
    <w:p w:rsidR="00786451" w:rsidRDefault="00572AC4">
      <w:pPr>
        <w:pStyle w:val="Textoindependiente"/>
        <w:spacing w:before="93"/>
        <w:ind w:left="1022" w:right="1447"/>
        <w:jc w:val="both"/>
      </w:pPr>
      <w:r>
        <w:t>Si hacemos un cruce del artículo 42 de la LGCG y las etapas del presupuesto de ingresos, nos da, como resultado la siguiente matriz por concepto de Ingreso.</w:t>
      </w:r>
    </w:p>
    <w:p w:rsidR="00786451" w:rsidRDefault="00786451">
      <w:pPr>
        <w:pStyle w:val="Textoindependiente"/>
        <w:spacing w:before="4"/>
      </w:pPr>
    </w:p>
    <w:tbl>
      <w:tblPr>
        <w:tblStyle w:val="TableNormal"/>
        <w:tblW w:w="0" w:type="auto"/>
        <w:tblInd w:w="1034"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1133"/>
        <w:gridCol w:w="1753"/>
        <w:gridCol w:w="1930"/>
        <w:gridCol w:w="1985"/>
        <w:gridCol w:w="2552"/>
      </w:tblGrid>
      <w:tr w:rsidR="00786451">
        <w:trPr>
          <w:trHeight w:val="297"/>
        </w:trPr>
        <w:tc>
          <w:tcPr>
            <w:tcW w:w="1133" w:type="dxa"/>
            <w:tcBorders>
              <w:top w:val="nil"/>
              <w:left w:val="nil"/>
              <w:bottom w:val="nil"/>
              <w:right w:val="nil"/>
            </w:tcBorders>
            <w:shd w:val="clear" w:color="auto" w:fill="4966AC"/>
          </w:tcPr>
          <w:p w:rsidR="00786451" w:rsidRDefault="00572AC4">
            <w:pPr>
              <w:pStyle w:val="TableParagraph"/>
              <w:spacing w:before="7"/>
              <w:ind w:right="372"/>
              <w:jc w:val="right"/>
            </w:pPr>
            <w:r>
              <w:rPr>
                <w:color w:val="FFFFFF"/>
              </w:rPr>
              <w:t>CRI</w:t>
            </w:r>
          </w:p>
        </w:tc>
        <w:tc>
          <w:tcPr>
            <w:tcW w:w="1753" w:type="dxa"/>
            <w:tcBorders>
              <w:top w:val="nil"/>
              <w:left w:val="nil"/>
              <w:bottom w:val="nil"/>
              <w:right w:val="nil"/>
            </w:tcBorders>
            <w:shd w:val="clear" w:color="auto" w:fill="4966AC"/>
          </w:tcPr>
          <w:p w:rsidR="00786451" w:rsidRDefault="00572AC4">
            <w:pPr>
              <w:pStyle w:val="TableParagraph"/>
              <w:spacing w:before="5"/>
              <w:ind w:left="339" w:right="335"/>
              <w:jc w:val="center"/>
              <w:rPr>
                <w:b/>
              </w:rPr>
            </w:pPr>
            <w:r>
              <w:rPr>
                <w:b/>
                <w:color w:val="FFFFFF"/>
              </w:rPr>
              <w:t>Aprobado</w:t>
            </w:r>
          </w:p>
        </w:tc>
        <w:tc>
          <w:tcPr>
            <w:tcW w:w="1930" w:type="dxa"/>
            <w:tcBorders>
              <w:top w:val="nil"/>
              <w:left w:val="nil"/>
              <w:bottom w:val="nil"/>
              <w:right w:val="nil"/>
            </w:tcBorders>
            <w:shd w:val="clear" w:color="auto" w:fill="4966AC"/>
          </w:tcPr>
          <w:p w:rsidR="00786451" w:rsidRDefault="00572AC4">
            <w:pPr>
              <w:pStyle w:val="TableParagraph"/>
              <w:spacing w:before="5"/>
              <w:ind w:left="172"/>
              <w:rPr>
                <w:b/>
              </w:rPr>
            </w:pPr>
            <w:r>
              <w:rPr>
                <w:b/>
                <w:color w:val="FFFFFF"/>
              </w:rPr>
              <w:t>Modificaciones</w:t>
            </w:r>
          </w:p>
        </w:tc>
        <w:tc>
          <w:tcPr>
            <w:tcW w:w="1985" w:type="dxa"/>
            <w:tcBorders>
              <w:top w:val="nil"/>
              <w:left w:val="nil"/>
              <w:bottom w:val="nil"/>
              <w:right w:val="nil"/>
            </w:tcBorders>
            <w:shd w:val="clear" w:color="auto" w:fill="4966AC"/>
          </w:tcPr>
          <w:p w:rsidR="00786451" w:rsidRDefault="00572AC4">
            <w:pPr>
              <w:pStyle w:val="TableParagraph"/>
              <w:spacing w:before="5"/>
              <w:ind w:left="402"/>
              <w:rPr>
                <w:b/>
              </w:rPr>
            </w:pPr>
            <w:r>
              <w:rPr>
                <w:b/>
                <w:color w:val="FFFFFF"/>
              </w:rPr>
              <w:t>Devengado</w:t>
            </w:r>
          </w:p>
        </w:tc>
        <w:tc>
          <w:tcPr>
            <w:tcW w:w="2552" w:type="dxa"/>
            <w:tcBorders>
              <w:top w:val="nil"/>
              <w:left w:val="nil"/>
              <w:bottom w:val="nil"/>
              <w:right w:val="nil"/>
            </w:tcBorders>
            <w:shd w:val="clear" w:color="auto" w:fill="4966AC"/>
          </w:tcPr>
          <w:p w:rsidR="00786451" w:rsidRDefault="00572AC4">
            <w:pPr>
              <w:pStyle w:val="TableParagraph"/>
              <w:spacing w:before="5"/>
              <w:ind w:left="686"/>
              <w:rPr>
                <w:b/>
              </w:rPr>
            </w:pPr>
            <w:r>
              <w:rPr>
                <w:b/>
                <w:color w:val="FFFFFF"/>
              </w:rPr>
              <w:t>Recaudado</w:t>
            </w:r>
          </w:p>
        </w:tc>
      </w:tr>
      <w:tr w:rsidR="00786451">
        <w:trPr>
          <w:trHeight w:val="251"/>
        </w:trPr>
        <w:tc>
          <w:tcPr>
            <w:tcW w:w="1133" w:type="dxa"/>
            <w:tcBorders>
              <w:top w:val="nil"/>
            </w:tcBorders>
          </w:tcPr>
          <w:p w:rsidR="00786451" w:rsidRDefault="00572AC4">
            <w:pPr>
              <w:pStyle w:val="TableParagraph"/>
              <w:spacing w:line="232" w:lineRule="exact"/>
              <w:ind w:right="401"/>
              <w:jc w:val="right"/>
            </w:pPr>
            <w:r>
              <w:t>71022</w:t>
            </w:r>
          </w:p>
        </w:tc>
        <w:tc>
          <w:tcPr>
            <w:tcW w:w="1753" w:type="dxa"/>
            <w:tcBorders>
              <w:top w:val="nil"/>
            </w:tcBorders>
          </w:tcPr>
          <w:p w:rsidR="00786451" w:rsidRDefault="00572AC4">
            <w:pPr>
              <w:pStyle w:val="TableParagraph"/>
              <w:spacing w:line="232" w:lineRule="exact"/>
              <w:ind w:left="89" w:right="158"/>
              <w:jc w:val="center"/>
            </w:pPr>
            <w:r>
              <w:t>Ley de Ingreso</w:t>
            </w:r>
          </w:p>
        </w:tc>
        <w:tc>
          <w:tcPr>
            <w:tcW w:w="1930" w:type="dxa"/>
            <w:tcBorders>
              <w:top w:val="nil"/>
            </w:tcBorders>
          </w:tcPr>
          <w:p w:rsidR="00786451" w:rsidRDefault="00786451">
            <w:pPr>
              <w:pStyle w:val="TableParagraph"/>
              <w:rPr>
                <w:rFonts w:ascii="Times New Roman"/>
                <w:sz w:val="18"/>
              </w:rPr>
            </w:pPr>
          </w:p>
        </w:tc>
        <w:tc>
          <w:tcPr>
            <w:tcW w:w="1985" w:type="dxa"/>
            <w:tcBorders>
              <w:top w:val="nil"/>
            </w:tcBorders>
          </w:tcPr>
          <w:p w:rsidR="00786451" w:rsidRDefault="00786451">
            <w:pPr>
              <w:pStyle w:val="TableParagraph"/>
              <w:rPr>
                <w:rFonts w:ascii="Times New Roman"/>
                <w:sz w:val="18"/>
              </w:rPr>
            </w:pPr>
          </w:p>
        </w:tc>
        <w:tc>
          <w:tcPr>
            <w:tcW w:w="2552" w:type="dxa"/>
            <w:tcBorders>
              <w:top w:val="nil"/>
            </w:tcBorders>
          </w:tcPr>
          <w:p w:rsidR="00786451" w:rsidRDefault="00786451">
            <w:pPr>
              <w:pStyle w:val="TableParagraph"/>
              <w:rPr>
                <w:rFonts w:ascii="Times New Roman"/>
                <w:sz w:val="18"/>
              </w:rPr>
            </w:pPr>
          </w:p>
        </w:tc>
      </w:tr>
      <w:tr w:rsidR="00786451">
        <w:trPr>
          <w:trHeight w:val="253"/>
        </w:trPr>
        <w:tc>
          <w:tcPr>
            <w:tcW w:w="1133" w:type="dxa"/>
          </w:tcPr>
          <w:p w:rsidR="00786451" w:rsidRDefault="00572AC4">
            <w:pPr>
              <w:pStyle w:val="TableParagraph"/>
              <w:spacing w:line="234" w:lineRule="exact"/>
              <w:ind w:right="401"/>
              <w:jc w:val="right"/>
            </w:pPr>
            <w:r>
              <w:t>73022</w:t>
            </w:r>
          </w:p>
        </w:tc>
        <w:tc>
          <w:tcPr>
            <w:tcW w:w="1753" w:type="dxa"/>
          </w:tcPr>
          <w:p w:rsidR="00786451" w:rsidRDefault="00572AC4">
            <w:pPr>
              <w:pStyle w:val="TableParagraph"/>
              <w:spacing w:line="234" w:lineRule="exact"/>
              <w:ind w:left="89" w:right="158"/>
              <w:jc w:val="center"/>
            </w:pPr>
            <w:r>
              <w:t>Ley de Ingreso</w:t>
            </w:r>
          </w:p>
        </w:tc>
        <w:tc>
          <w:tcPr>
            <w:tcW w:w="1930" w:type="dxa"/>
          </w:tcPr>
          <w:p w:rsidR="00786451" w:rsidRDefault="00786451">
            <w:pPr>
              <w:pStyle w:val="TableParagraph"/>
              <w:rPr>
                <w:rFonts w:ascii="Times New Roman"/>
                <w:sz w:val="18"/>
              </w:rPr>
            </w:pPr>
          </w:p>
        </w:tc>
        <w:tc>
          <w:tcPr>
            <w:tcW w:w="1985" w:type="dxa"/>
          </w:tcPr>
          <w:p w:rsidR="00786451" w:rsidRDefault="00786451">
            <w:pPr>
              <w:pStyle w:val="TableParagraph"/>
              <w:rPr>
                <w:rFonts w:ascii="Times New Roman"/>
                <w:sz w:val="18"/>
              </w:rPr>
            </w:pPr>
          </w:p>
        </w:tc>
        <w:tc>
          <w:tcPr>
            <w:tcW w:w="2552" w:type="dxa"/>
          </w:tcPr>
          <w:p w:rsidR="00786451" w:rsidRDefault="00786451">
            <w:pPr>
              <w:pStyle w:val="TableParagraph"/>
              <w:rPr>
                <w:rFonts w:ascii="Times New Roman"/>
                <w:sz w:val="18"/>
              </w:rPr>
            </w:pPr>
          </w:p>
        </w:tc>
      </w:tr>
      <w:tr w:rsidR="00786451">
        <w:trPr>
          <w:trHeight w:val="251"/>
        </w:trPr>
        <w:tc>
          <w:tcPr>
            <w:tcW w:w="1133" w:type="dxa"/>
          </w:tcPr>
          <w:p w:rsidR="00786451" w:rsidRDefault="00572AC4">
            <w:pPr>
              <w:pStyle w:val="TableParagraph"/>
              <w:spacing w:line="232" w:lineRule="exact"/>
              <w:ind w:right="401"/>
              <w:jc w:val="right"/>
            </w:pPr>
            <w:r>
              <w:t>93101</w:t>
            </w:r>
          </w:p>
        </w:tc>
        <w:tc>
          <w:tcPr>
            <w:tcW w:w="1753" w:type="dxa"/>
          </w:tcPr>
          <w:p w:rsidR="00786451" w:rsidRDefault="00572AC4">
            <w:pPr>
              <w:pStyle w:val="TableParagraph"/>
              <w:spacing w:line="232" w:lineRule="exact"/>
              <w:ind w:left="89" w:right="158"/>
              <w:jc w:val="center"/>
            </w:pPr>
            <w:r>
              <w:t>Ley de Ingreso</w:t>
            </w:r>
          </w:p>
        </w:tc>
        <w:tc>
          <w:tcPr>
            <w:tcW w:w="1930" w:type="dxa"/>
          </w:tcPr>
          <w:p w:rsidR="00786451" w:rsidRDefault="00786451">
            <w:pPr>
              <w:pStyle w:val="TableParagraph"/>
              <w:rPr>
                <w:rFonts w:ascii="Times New Roman"/>
                <w:sz w:val="18"/>
              </w:rPr>
            </w:pPr>
          </w:p>
        </w:tc>
        <w:tc>
          <w:tcPr>
            <w:tcW w:w="1985" w:type="dxa"/>
          </w:tcPr>
          <w:p w:rsidR="00786451" w:rsidRDefault="00786451">
            <w:pPr>
              <w:pStyle w:val="TableParagraph"/>
              <w:rPr>
                <w:rFonts w:ascii="Times New Roman"/>
                <w:sz w:val="18"/>
              </w:rPr>
            </w:pPr>
          </w:p>
        </w:tc>
        <w:tc>
          <w:tcPr>
            <w:tcW w:w="2552" w:type="dxa"/>
          </w:tcPr>
          <w:p w:rsidR="00786451" w:rsidRDefault="00786451">
            <w:pPr>
              <w:pStyle w:val="TableParagraph"/>
              <w:rPr>
                <w:rFonts w:ascii="Times New Roman"/>
                <w:sz w:val="18"/>
              </w:rPr>
            </w:pPr>
          </w:p>
        </w:tc>
      </w:tr>
      <w:tr w:rsidR="00786451">
        <w:trPr>
          <w:trHeight w:val="254"/>
        </w:trPr>
        <w:tc>
          <w:tcPr>
            <w:tcW w:w="1133" w:type="dxa"/>
          </w:tcPr>
          <w:p w:rsidR="00786451" w:rsidRDefault="00572AC4">
            <w:pPr>
              <w:pStyle w:val="TableParagraph"/>
              <w:spacing w:line="234" w:lineRule="exact"/>
              <w:ind w:right="401"/>
              <w:jc w:val="right"/>
            </w:pPr>
            <w:r>
              <w:t>93201</w:t>
            </w:r>
          </w:p>
        </w:tc>
        <w:tc>
          <w:tcPr>
            <w:tcW w:w="1753" w:type="dxa"/>
          </w:tcPr>
          <w:p w:rsidR="00786451" w:rsidRDefault="00572AC4">
            <w:pPr>
              <w:pStyle w:val="TableParagraph"/>
              <w:spacing w:line="234" w:lineRule="exact"/>
              <w:ind w:left="89" w:right="158"/>
              <w:jc w:val="center"/>
            </w:pPr>
            <w:r>
              <w:t>Ley de Ingreso</w:t>
            </w:r>
          </w:p>
        </w:tc>
        <w:tc>
          <w:tcPr>
            <w:tcW w:w="1930" w:type="dxa"/>
          </w:tcPr>
          <w:p w:rsidR="00786451" w:rsidRDefault="00786451">
            <w:pPr>
              <w:pStyle w:val="TableParagraph"/>
              <w:rPr>
                <w:rFonts w:ascii="Times New Roman"/>
                <w:sz w:val="18"/>
              </w:rPr>
            </w:pPr>
          </w:p>
        </w:tc>
        <w:tc>
          <w:tcPr>
            <w:tcW w:w="1985" w:type="dxa"/>
          </w:tcPr>
          <w:p w:rsidR="00786451" w:rsidRDefault="00786451">
            <w:pPr>
              <w:pStyle w:val="TableParagraph"/>
              <w:rPr>
                <w:rFonts w:ascii="Times New Roman"/>
                <w:sz w:val="18"/>
              </w:rPr>
            </w:pPr>
          </w:p>
        </w:tc>
        <w:tc>
          <w:tcPr>
            <w:tcW w:w="2552" w:type="dxa"/>
          </w:tcPr>
          <w:p w:rsidR="00786451" w:rsidRDefault="00786451">
            <w:pPr>
              <w:pStyle w:val="TableParagraph"/>
              <w:rPr>
                <w:rFonts w:ascii="Times New Roman"/>
                <w:sz w:val="18"/>
              </w:rPr>
            </w:pPr>
          </w:p>
        </w:tc>
      </w:tr>
      <w:tr w:rsidR="00786451">
        <w:trPr>
          <w:trHeight w:val="253"/>
        </w:trPr>
        <w:tc>
          <w:tcPr>
            <w:tcW w:w="1133" w:type="dxa"/>
          </w:tcPr>
          <w:p w:rsidR="00786451" w:rsidRDefault="00572AC4">
            <w:pPr>
              <w:pStyle w:val="TableParagraph"/>
              <w:spacing w:line="234" w:lineRule="exact"/>
              <w:ind w:right="401"/>
              <w:jc w:val="right"/>
            </w:pPr>
            <w:r>
              <w:t>71022</w:t>
            </w:r>
          </w:p>
        </w:tc>
        <w:tc>
          <w:tcPr>
            <w:tcW w:w="1753" w:type="dxa"/>
          </w:tcPr>
          <w:p w:rsidR="00786451" w:rsidRDefault="00786451">
            <w:pPr>
              <w:pStyle w:val="TableParagraph"/>
              <w:rPr>
                <w:rFonts w:ascii="Times New Roman"/>
                <w:sz w:val="18"/>
              </w:rPr>
            </w:pPr>
          </w:p>
        </w:tc>
        <w:tc>
          <w:tcPr>
            <w:tcW w:w="1930" w:type="dxa"/>
          </w:tcPr>
          <w:p w:rsidR="00786451" w:rsidRDefault="00572AC4">
            <w:pPr>
              <w:pStyle w:val="TableParagraph"/>
              <w:spacing w:line="234" w:lineRule="exact"/>
              <w:ind w:left="104"/>
            </w:pPr>
            <w:r>
              <w:t>Actas/Oficio</w:t>
            </w:r>
          </w:p>
        </w:tc>
        <w:tc>
          <w:tcPr>
            <w:tcW w:w="1985" w:type="dxa"/>
          </w:tcPr>
          <w:p w:rsidR="00786451" w:rsidRDefault="00786451">
            <w:pPr>
              <w:pStyle w:val="TableParagraph"/>
              <w:rPr>
                <w:rFonts w:ascii="Times New Roman"/>
                <w:sz w:val="18"/>
              </w:rPr>
            </w:pPr>
          </w:p>
        </w:tc>
        <w:tc>
          <w:tcPr>
            <w:tcW w:w="2552" w:type="dxa"/>
          </w:tcPr>
          <w:p w:rsidR="00786451" w:rsidRDefault="00786451">
            <w:pPr>
              <w:pStyle w:val="TableParagraph"/>
              <w:rPr>
                <w:rFonts w:ascii="Times New Roman"/>
                <w:sz w:val="18"/>
              </w:rPr>
            </w:pPr>
          </w:p>
        </w:tc>
      </w:tr>
      <w:tr w:rsidR="00786451">
        <w:trPr>
          <w:trHeight w:val="251"/>
        </w:trPr>
        <w:tc>
          <w:tcPr>
            <w:tcW w:w="1133" w:type="dxa"/>
          </w:tcPr>
          <w:p w:rsidR="00786451" w:rsidRDefault="00572AC4">
            <w:pPr>
              <w:pStyle w:val="TableParagraph"/>
              <w:spacing w:line="232" w:lineRule="exact"/>
              <w:ind w:right="401"/>
              <w:jc w:val="right"/>
            </w:pPr>
            <w:r>
              <w:t>93101</w:t>
            </w:r>
          </w:p>
        </w:tc>
        <w:tc>
          <w:tcPr>
            <w:tcW w:w="1753" w:type="dxa"/>
          </w:tcPr>
          <w:p w:rsidR="00786451" w:rsidRDefault="00786451">
            <w:pPr>
              <w:pStyle w:val="TableParagraph"/>
              <w:rPr>
                <w:rFonts w:ascii="Times New Roman"/>
                <w:sz w:val="18"/>
              </w:rPr>
            </w:pPr>
          </w:p>
        </w:tc>
        <w:tc>
          <w:tcPr>
            <w:tcW w:w="1930" w:type="dxa"/>
          </w:tcPr>
          <w:p w:rsidR="00786451" w:rsidRDefault="00572AC4">
            <w:pPr>
              <w:pStyle w:val="TableParagraph"/>
              <w:spacing w:line="232" w:lineRule="exact"/>
              <w:ind w:left="104"/>
            </w:pPr>
            <w:r>
              <w:t>Actas/Oficio</w:t>
            </w:r>
          </w:p>
        </w:tc>
        <w:tc>
          <w:tcPr>
            <w:tcW w:w="1985" w:type="dxa"/>
          </w:tcPr>
          <w:p w:rsidR="00786451" w:rsidRDefault="00786451">
            <w:pPr>
              <w:pStyle w:val="TableParagraph"/>
              <w:rPr>
                <w:rFonts w:ascii="Times New Roman"/>
                <w:sz w:val="18"/>
              </w:rPr>
            </w:pPr>
          </w:p>
        </w:tc>
        <w:tc>
          <w:tcPr>
            <w:tcW w:w="2552" w:type="dxa"/>
          </w:tcPr>
          <w:p w:rsidR="00786451" w:rsidRDefault="00786451">
            <w:pPr>
              <w:pStyle w:val="TableParagraph"/>
              <w:rPr>
                <w:rFonts w:ascii="Times New Roman"/>
                <w:sz w:val="18"/>
              </w:rPr>
            </w:pPr>
          </w:p>
        </w:tc>
      </w:tr>
      <w:tr w:rsidR="00786451">
        <w:trPr>
          <w:trHeight w:val="292"/>
        </w:trPr>
        <w:tc>
          <w:tcPr>
            <w:tcW w:w="1133" w:type="dxa"/>
          </w:tcPr>
          <w:p w:rsidR="00786451" w:rsidRDefault="00572AC4">
            <w:pPr>
              <w:pStyle w:val="TableParagraph"/>
              <w:spacing w:line="250" w:lineRule="exact"/>
              <w:ind w:right="398"/>
              <w:jc w:val="right"/>
            </w:pPr>
            <w:r>
              <w:t>93201</w:t>
            </w:r>
          </w:p>
        </w:tc>
        <w:tc>
          <w:tcPr>
            <w:tcW w:w="1753" w:type="dxa"/>
          </w:tcPr>
          <w:p w:rsidR="00786451" w:rsidRDefault="00786451">
            <w:pPr>
              <w:pStyle w:val="TableParagraph"/>
              <w:rPr>
                <w:rFonts w:ascii="Times New Roman"/>
                <w:sz w:val="20"/>
              </w:rPr>
            </w:pPr>
          </w:p>
        </w:tc>
        <w:tc>
          <w:tcPr>
            <w:tcW w:w="1930" w:type="dxa"/>
          </w:tcPr>
          <w:p w:rsidR="00786451" w:rsidRDefault="00572AC4">
            <w:pPr>
              <w:pStyle w:val="TableParagraph"/>
              <w:spacing w:line="250" w:lineRule="exact"/>
              <w:ind w:left="104"/>
            </w:pPr>
            <w:r>
              <w:t>Actas/Oficio</w:t>
            </w:r>
          </w:p>
        </w:tc>
        <w:tc>
          <w:tcPr>
            <w:tcW w:w="1985" w:type="dxa"/>
          </w:tcPr>
          <w:p w:rsidR="00786451" w:rsidRDefault="00786451">
            <w:pPr>
              <w:pStyle w:val="TableParagraph"/>
              <w:rPr>
                <w:rFonts w:ascii="Times New Roman"/>
                <w:sz w:val="20"/>
              </w:rPr>
            </w:pPr>
          </w:p>
        </w:tc>
        <w:tc>
          <w:tcPr>
            <w:tcW w:w="2552" w:type="dxa"/>
          </w:tcPr>
          <w:p w:rsidR="00786451" w:rsidRDefault="00786451">
            <w:pPr>
              <w:pStyle w:val="TableParagraph"/>
              <w:rPr>
                <w:rFonts w:ascii="Times New Roman"/>
                <w:sz w:val="20"/>
              </w:rPr>
            </w:pPr>
          </w:p>
        </w:tc>
      </w:tr>
      <w:tr w:rsidR="00786451">
        <w:trPr>
          <w:trHeight w:val="504"/>
        </w:trPr>
        <w:tc>
          <w:tcPr>
            <w:tcW w:w="1133" w:type="dxa"/>
          </w:tcPr>
          <w:p w:rsidR="00786451" w:rsidRDefault="00572AC4">
            <w:pPr>
              <w:pStyle w:val="TableParagraph"/>
              <w:spacing w:line="250" w:lineRule="exact"/>
              <w:ind w:right="401"/>
              <w:jc w:val="right"/>
            </w:pPr>
            <w:r>
              <w:t>71022</w:t>
            </w:r>
          </w:p>
        </w:tc>
        <w:tc>
          <w:tcPr>
            <w:tcW w:w="1753" w:type="dxa"/>
          </w:tcPr>
          <w:p w:rsidR="00786451" w:rsidRDefault="00786451">
            <w:pPr>
              <w:pStyle w:val="TableParagraph"/>
              <w:rPr>
                <w:rFonts w:ascii="Times New Roman"/>
              </w:rPr>
            </w:pPr>
          </w:p>
        </w:tc>
        <w:tc>
          <w:tcPr>
            <w:tcW w:w="1930" w:type="dxa"/>
          </w:tcPr>
          <w:p w:rsidR="00786451" w:rsidRDefault="00786451">
            <w:pPr>
              <w:pStyle w:val="TableParagraph"/>
              <w:rPr>
                <w:rFonts w:ascii="Times New Roman"/>
              </w:rPr>
            </w:pPr>
          </w:p>
        </w:tc>
        <w:tc>
          <w:tcPr>
            <w:tcW w:w="1985" w:type="dxa"/>
          </w:tcPr>
          <w:p w:rsidR="00786451" w:rsidRDefault="00572AC4">
            <w:pPr>
              <w:pStyle w:val="TableParagraph"/>
              <w:spacing w:before="2" w:line="252" w:lineRule="exact"/>
              <w:ind w:left="107" w:right="356"/>
            </w:pPr>
            <w:r>
              <w:t>Factura/Recibo de Inscripción</w:t>
            </w:r>
          </w:p>
        </w:tc>
        <w:tc>
          <w:tcPr>
            <w:tcW w:w="2552" w:type="dxa"/>
          </w:tcPr>
          <w:p w:rsidR="00786451" w:rsidRDefault="00786451">
            <w:pPr>
              <w:pStyle w:val="TableParagraph"/>
              <w:rPr>
                <w:rFonts w:ascii="Times New Roman"/>
              </w:rPr>
            </w:pPr>
          </w:p>
        </w:tc>
      </w:tr>
      <w:tr w:rsidR="00786451">
        <w:trPr>
          <w:trHeight w:val="758"/>
        </w:trPr>
        <w:tc>
          <w:tcPr>
            <w:tcW w:w="1133" w:type="dxa"/>
          </w:tcPr>
          <w:p w:rsidR="00786451" w:rsidRDefault="00572AC4">
            <w:pPr>
              <w:pStyle w:val="TableParagraph"/>
              <w:spacing w:line="251" w:lineRule="exact"/>
              <w:ind w:right="401"/>
              <w:jc w:val="right"/>
            </w:pPr>
            <w:r>
              <w:t>93101</w:t>
            </w:r>
          </w:p>
        </w:tc>
        <w:tc>
          <w:tcPr>
            <w:tcW w:w="1753" w:type="dxa"/>
          </w:tcPr>
          <w:p w:rsidR="00786451" w:rsidRDefault="00786451">
            <w:pPr>
              <w:pStyle w:val="TableParagraph"/>
              <w:rPr>
                <w:rFonts w:ascii="Times New Roman"/>
              </w:rPr>
            </w:pPr>
          </w:p>
        </w:tc>
        <w:tc>
          <w:tcPr>
            <w:tcW w:w="1930" w:type="dxa"/>
          </w:tcPr>
          <w:p w:rsidR="00786451" w:rsidRDefault="00786451">
            <w:pPr>
              <w:pStyle w:val="TableParagraph"/>
              <w:rPr>
                <w:rFonts w:ascii="Times New Roman"/>
              </w:rPr>
            </w:pPr>
          </w:p>
        </w:tc>
        <w:tc>
          <w:tcPr>
            <w:tcW w:w="1985" w:type="dxa"/>
          </w:tcPr>
          <w:p w:rsidR="00786451" w:rsidRDefault="00572AC4">
            <w:pPr>
              <w:pStyle w:val="TableParagraph"/>
              <w:spacing w:before="3" w:line="252" w:lineRule="exact"/>
              <w:ind w:left="107" w:right="503"/>
            </w:pPr>
            <w:r>
              <w:t>Solicitud de ministración y Factura</w:t>
            </w:r>
          </w:p>
        </w:tc>
        <w:tc>
          <w:tcPr>
            <w:tcW w:w="2552" w:type="dxa"/>
          </w:tcPr>
          <w:p w:rsidR="00786451" w:rsidRDefault="00786451">
            <w:pPr>
              <w:pStyle w:val="TableParagraph"/>
              <w:rPr>
                <w:rFonts w:ascii="Times New Roman"/>
              </w:rPr>
            </w:pPr>
          </w:p>
        </w:tc>
      </w:tr>
      <w:tr w:rsidR="00786451">
        <w:trPr>
          <w:trHeight w:val="757"/>
        </w:trPr>
        <w:tc>
          <w:tcPr>
            <w:tcW w:w="1133" w:type="dxa"/>
          </w:tcPr>
          <w:p w:rsidR="00786451" w:rsidRDefault="00572AC4">
            <w:pPr>
              <w:pStyle w:val="TableParagraph"/>
              <w:spacing w:line="250" w:lineRule="exact"/>
              <w:ind w:right="401"/>
              <w:jc w:val="right"/>
            </w:pPr>
            <w:r>
              <w:t>93201</w:t>
            </w:r>
          </w:p>
        </w:tc>
        <w:tc>
          <w:tcPr>
            <w:tcW w:w="1753" w:type="dxa"/>
          </w:tcPr>
          <w:p w:rsidR="00786451" w:rsidRDefault="00786451">
            <w:pPr>
              <w:pStyle w:val="TableParagraph"/>
              <w:rPr>
                <w:rFonts w:ascii="Times New Roman"/>
              </w:rPr>
            </w:pPr>
          </w:p>
        </w:tc>
        <w:tc>
          <w:tcPr>
            <w:tcW w:w="1930" w:type="dxa"/>
          </w:tcPr>
          <w:p w:rsidR="00786451" w:rsidRDefault="00786451">
            <w:pPr>
              <w:pStyle w:val="TableParagraph"/>
              <w:rPr>
                <w:rFonts w:ascii="Times New Roman"/>
              </w:rPr>
            </w:pPr>
          </w:p>
        </w:tc>
        <w:tc>
          <w:tcPr>
            <w:tcW w:w="1985" w:type="dxa"/>
          </w:tcPr>
          <w:p w:rsidR="00786451" w:rsidRDefault="00572AC4">
            <w:pPr>
              <w:pStyle w:val="TableParagraph"/>
              <w:ind w:left="107" w:right="503"/>
            </w:pPr>
            <w:r>
              <w:t>Solicitud de ministración y</w:t>
            </w:r>
          </w:p>
          <w:p w:rsidR="00786451" w:rsidRDefault="00572AC4">
            <w:pPr>
              <w:pStyle w:val="TableParagraph"/>
              <w:spacing w:line="234" w:lineRule="exact"/>
              <w:ind w:left="107"/>
            </w:pPr>
            <w:r>
              <w:t>Factura</w:t>
            </w:r>
          </w:p>
        </w:tc>
        <w:tc>
          <w:tcPr>
            <w:tcW w:w="2552" w:type="dxa"/>
          </w:tcPr>
          <w:p w:rsidR="00786451" w:rsidRDefault="00786451">
            <w:pPr>
              <w:pStyle w:val="TableParagraph"/>
              <w:rPr>
                <w:rFonts w:ascii="Times New Roman"/>
              </w:rPr>
            </w:pPr>
          </w:p>
        </w:tc>
      </w:tr>
      <w:tr w:rsidR="00786451">
        <w:trPr>
          <w:trHeight w:val="505"/>
        </w:trPr>
        <w:tc>
          <w:tcPr>
            <w:tcW w:w="1133" w:type="dxa"/>
          </w:tcPr>
          <w:p w:rsidR="00786451" w:rsidRDefault="00572AC4">
            <w:pPr>
              <w:pStyle w:val="TableParagraph"/>
              <w:spacing w:line="250" w:lineRule="exact"/>
              <w:ind w:right="401"/>
              <w:jc w:val="right"/>
            </w:pPr>
            <w:r>
              <w:t>71022</w:t>
            </w:r>
          </w:p>
        </w:tc>
        <w:tc>
          <w:tcPr>
            <w:tcW w:w="1753" w:type="dxa"/>
          </w:tcPr>
          <w:p w:rsidR="00786451" w:rsidRDefault="00786451">
            <w:pPr>
              <w:pStyle w:val="TableParagraph"/>
              <w:rPr>
                <w:rFonts w:ascii="Times New Roman"/>
              </w:rPr>
            </w:pPr>
          </w:p>
        </w:tc>
        <w:tc>
          <w:tcPr>
            <w:tcW w:w="1930" w:type="dxa"/>
          </w:tcPr>
          <w:p w:rsidR="00786451" w:rsidRDefault="00786451">
            <w:pPr>
              <w:pStyle w:val="TableParagraph"/>
              <w:rPr>
                <w:rFonts w:ascii="Times New Roman"/>
              </w:rPr>
            </w:pPr>
          </w:p>
        </w:tc>
        <w:tc>
          <w:tcPr>
            <w:tcW w:w="1985" w:type="dxa"/>
          </w:tcPr>
          <w:p w:rsidR="00786451" w:rsidRDefault="00786451">
            <w:pPr>
              <w:pStyle w:val="TableParagraph"/>
              <w:rPr>
                <w:rFonts w:ascii="Times New Roman"/>
              </w:rPr>
            </w:pPr>
          </w:p>
        </w:tc>
        <w:tc>
          <w:tcPr>
            <w:tcW w:w="2552" w:type="dxa"/>
          </w:tcPr>
          <w:p w:rsidR="00786451" w:rsidRDefault="00572AC4">
            <w:pPr>
              <w:pStyle w:val="TableParagraph"/>
              <w:spacing w:line="254" w:lineRule="exact"/>
              <w:ind w:left="106" w:right="153"/>
            </w:pPr>
            <w:r>
              <w:t>Transferencia/cobro en efectivo</w:t>
            </w:r>
          </w:p>
        </w:tc>
      </w:tr>
      <w:tr w:rsidR="00786451">
        <w:trPr>
          <w:trHeight w:val="504"/>
        </w:trPr>
        <w:tc>
          <w:tcPr>
            <w:tcW w:w="1133" w:type="dxa"/>
          </w:tcPr>
          <w:p w:rsidR="00786451" w:rsidRDefault="00572AC4">
            <w:pPr>
              <w:pStyle w:val="TableParagraph"/>
              <w:spacing w:line="248" w:lineRule="exact"/>
              <w:ind w:right="401"/>
              <w:jc w:val="right"/>
            </w:pPr>
            <w:r>
              <w:t>73022</w:t>
            </w:r>
          </w:p>
        </w:tc>
        <w:tc>
          <w:tcPr>
            <w:tcW w:w="1753" w:type="dxa"/>
          </w:tcPr>
          <w:p w:rsidR="00786451" w:rsidRDefault="00786451">
            <w:pPr>
              <w:pStyle w:val="TableParagraph"/>
              <w:rPr>
                <w:rFonts w:ascii="Times New Roman"/>
              </w:rPr>
            </w:pPr>
          </w:p>
        </w:tc>
        <w:tc>
          <w:tcPr>
            <w:tcW w:w="1930" w:type="dxa"/>
          </w:tcPr>
          <w:p w:rsidR="00786451" w:rsidRDefault="00786451">
            <w:pPr>
              <w:pStyle w:val="TableParagraph"/>
              <w:rPr>
                <w:rFonts w:ascii="Times New Roman"/>
              </w:rPr>
            </w:pPr>
          </w:p>
        </w:tc>
        <w:tc>
          <w:tcPr>
            <w:tcW w:w="1985" w:type="dxa"/>
          </w:tcPr>
          <w:p w:rsidR="00786451" w:rsidRDefault="00786451">
            <w:pPr>
              <w:pStyle w:val="TableParagraph"/>
              <w:rPr>
                <w:rFonts w:ascii="Times New Roman"/>
              </w:rPr>
            </w:pPr>
          </w:p>
        </w:tc>
        <w:tc>
          <w:tcPr>
            <w:tcW w:w="2552" w:type="dxa"/>
          </w:tcPr>
          <w:p w:rsidR="00786451" w:rsidRDefault="00572AC4">
            <w:pPr>
              <w:pStyle w:val="TableParagraph"/>
              <w:spacing w:line="248" w:lineRule="exact"/>
              <w:ind w:left="106"/>
            </w:pPr>
            <w:r>
              <w:t>Transferencia/cobro en</w:t>
            </w:r>
          </w:p>
          <w:p w:rsidR="00786451" w:rsidRDefault="00572AC4">
            <w:pPr>
              <w:pStyle w:val="TableParagraph"/>
              <w:spacing w:before="1" w:line="234" w:lineRule="exact"/>
              <w:ind w:left="106"/>
            </w:pPr>
            <w:r>
              <w:t>efectivo</w:t>
            </w:r>
          </w:p>
        </w:tc>
      </w:tr>
      <w:tr w:rsidR="00786451">
        <w:trPr>
          <w:trHeight w:val="506"/>
        </w:trPr>
        <w:tc>
          <w:tcPr>
            <w:tcW w:w="1133" w:type="dxa"/>
          </w:tcPr>
          <w:p w:rsidR="00786451" w:rsidRDefault="00572AC4">
            <w:pPr>
              <w:pStyle w:val="TableParagraph"/>
              <w:spacing w:line="250" w:lineRule="exact"/>
              <w:ind w:right="401"/>
              <w:jc w:val="right"/>
            </w:pPr>
            <w:r>
              <w:t>93101</w:t>
            </w:r>
          </w:p>
        </w:tc>
        <w:tc>
          <w:tcPr>
            <w:tcW w:w="1753" w:type="dxa"/>
          </w:tcPr>
          <w:p w:rsidR="00786451" w:rsidRDefault="00786451">
            <w:pPr>
              <w:pStyle w:val="TableParagraph"/>
              <w:rPr>
                <w:rFonts w:ascii="Times New Roman"/>
              </w:rPr>
            </w:pPr>
          </w:p>
        </w:tc>
        <w:tc>
          <w:tcPr>
            <w:tcW w:w="1930" w:type="dxa"/>
          </w:tcPr>
          <w:p w:rsidR="00786451" w:rsidRDefault="00786451">
            <w:pPr>
              <w:pStyle w:val="TableParagraph"/>
              <w:rPr>
                <w:rFonts w:ascii="Times New Roman"/>
              </w:rPr>
            </w:pPr>
          </w:p>
        </w:tc>
        <w:tc>
          <w:tcPr>
            <w:tcW w:w="1985" w:type="dxa"/>
          </w:tcPr>
          <w:p w:rsidR="00786451" w:rsidRDefault="00786451">
            <w:pPr>
              <w:pStyle w:val="TableParagraph"/>
              <w:rPr>
                <w:rFonts w:ascii="Times New Roman"/>
              </w:rPr>
            </w:pPr>
          </w:p>
        </w:tc>
        <w:tc>
          <w:tcPr>
            <w:tcW w:w="2552" w:type="dxa"/>
          </w:tcPr>
          <w:p w:rsidR="00786451" w:rsidRDefault="00572AC4">
            <w:pPr>
              <w:pStyle w:val="TableParagraph"/>
              <w:spacing w:line="254" w:lineRule="exact"/>
              <w:ind w:left="106" w:right="153"/>
            </w:pPr>
            <w:r>
              <w:t>Transferencia/cobro en efectivo</w:t>
            </w:r>
          </w:p>
        </w:tc>
      </w:tr>
      <w:tr w:rsidR="00786451">
        <w:trPr>
          <w:trHeight w:val="503"/>
        </w:trPr>
        <w:tc>
          <w:tcPr>
            <w:tcW w:w="1133" w:type="dxa"/>
          </w:tcPr>
          <w:p w:rsidR="00786451" w:rsidRDefault="00572AC4">
            <w:pPr>
              <w:pStyle w:val="TableParagraph"/>
              <w:spacing w:line="249" w:lineRule="exact"/>
              <w:ind w:right="401"/>
              <w:jc w:val="right"/>
            </w:pPr>
            <w:r>
              <w:t>93201</w:t>
            </w:r>
          </w:p>
        </w:tc>
        <w:tc>
          <w:tcPr>
            <w:tcW w:w="1753" w:type="dxa"/>
          </w:tcPr>
          <w:p w:rsidR="00786451" w:rsidRDefault="00786451">
            <w:pPr>
              <w:pStyle w:val="TableParagraph"/>
              <w:rPr>
                <w:rFonts w:ascii="Times New Roman"/>
              </w:rPr>
            </w:pPr>
          </w:p>
        </w:tc>
        <w:tc>
          <w:tcPr>
            <w:tcW w:w="1930" w:type="dxa"/>
          </w:tcPr>
          <w:p w:rsidR="00786451" w:rsidRDefault="00786451">
            <w:pPr>
              <w:pStyle w:val="TableParagraph"/>
              <w:rPr>
                <w:rFonts w:ascii="Times New Roman"/>
              </w:rPr>
            </w:pPr>
          </w:p>
        </w:tc>
        <w:tc>
          <w:tcPr>
            <w:tcW w:w="1985" w:type="dxa"/>
          </w:tcPr>
          <w:p w:rsidR="00786451" w:rsidRDefault="00786451">
            <w:pPr>
              <w:pStyle w:val="TableParagraph"/>
              <w:rPr>
                <w:rFonts w:ascii="Times New Roman"/>
              </w:rPr>
            </w:pPr>
          </w:p>
        </w:tc>
        <w:tc>
          <w:tcPr>
            <w:tcW w:w="2552" w:type="dxa"/>
          </w:tcPr>
          <w:p w:rsidR="00786451" w:rsidRDefault="00572AC4">
            <w:pPr>
              <w:pStyle w:val="TableParagraph"/>
              <w:spacing w:line="249" w:lineRule="exact"/>
              <w:ind w:left="106"/>
            </w:pPr>
            <w:r>
              <w:t>Transferencia/cobro en</w:t>
            </w:r>
          </w:p>
          <w:p w:rsidR="00786451" w:rsidRDefault="00572AC4">
            <w:pPr>
              <w:pStyle w:val="TableParagraph"/>
              <w:spacing w:before="1" w:line="234" w:lineRule="exact"/>
              <w:ind w:left="106"/>
            </w:pPr>
            <w:r>
              <w:t>efectivo</w:t>
            </w:r>
          </w:p>
        </w:tc>
      </w:tr>
    </w:tbl>
    <w:p w:rsidR="00786451" w:rsidRDefault="00786451">
      <w:pPr>
        <w:pStyle w:val="Textoindependiente"/>
        <w:spacing w:before="7"/>
        <w:rPr>
          <w:sz w:val="23"/>
        </w:rPr>
      </w:pPr>
    </w:p>
    <w:p w:rsidR="00786451" w:rsidRDefault="00572AC4">
      <w:pPr>
        <w:pStyle w:val="Textoindependiente"/>
        <w:ind w:left="1022"/>
      </w:pPr>
      <w:bookmarkStart w:id="46" w:name="MCE"/>
      <w:bookmarkStart w:id="47" w:name="_bookmark23"/>
      <w:bookmarkEnd w:id="46"/>
      <w:bookmarkEnd w:id="47"/>
      <w:r>
        <w:rPr>
          <w:color w:val="4966AC"/>
        </w:rPr>
        <w:t>MCE</w:t>
      </w:r>
    </w:p>
    <w:p w:rsidR="00786451" w:rsidRDefault="00786451">
      <w:pPr>
        <w:pStyle w:val="Textoindependiente"/>
      </w:pPr>
    </w:p>
    <w:p w:rsidR="00786451" w:rsidRDefault="00572AC4">
      <w:pPr>
        <w:pStyle w:val="Textoindependiente"/>
        <w:ind w:left="1022"/>
        <w:jc w:val="both"/>
      </w:pPr>
      <w:r>
        <w:t>Con relación al artículo 38 de la LGCG, se establece:</w:t>
      </w:r>
    </w:p>
    <w:p w:rsidR="00786451" w:rsidRDefault="00786451">
      <w:pPr>
        <w:pStyle w:val="Textoindependiente"/>
      </w:pPr>
    </w:p>
    <w:p w:rsidR="00786451" w:rsidRDefault="00572AC4">
      <w:pPr>
        <w:pStyle w:val="Textoindependiente"/>
        <w:ind w:left="1022" w:right="1443" w:firstLine="67"/>
        <w:jc w:val="both"/>
      </w:pPr>
      <w:r>
        <w:t>"El</w:t>
      </w:r>
      <w:r>
        <w:rPr>
          <w:spacing w:val="-7"/>
        </w:rPr>
        <w:t xml:space="preserve"> </w:t>
      </w:r>
      <w:r>
        <w:t>registro</w:t>
      </w:r>
      <w:r>
        <w:rPr>
          <w:spacing w:val="-7"/>
        </w:rPr>
        <w:t xml:space="preserve"> </w:t>
      </w:r>
      <w:r>
        <w:t>de</w:t>
      </w:r>
      <w:r>
        <w:rPr>
          <w:spacing w:val="-7"/>
        </w:rPr>
        <w:t xml:space="preserve"> </w:t>
      </w:r>
      <w:r>
        <w:t>las</w:t>
      </w:r>
      <w:r>
        <w:rPr>
          <w:spacing w:val="-6"/>
        </w:rPr>
        <w:t xml:space="preserve"> </w:t>
      </w:r>
      <w:r>
        <w:t>etapas</w:t>
      </w:r>
      <w:r>
        <w:rPr>
          <w:spacing w:val="-7"/>
        </w:rPr>
        <w:t xml:space="preserve"> </w:t>
      </w:r>
      <w:r>
        <w:t>del</w:t>
      </w:r>
      <w:r>
        <w:rPr>
          <w:spacing w:val="-9"/>
        </w:rPr>
        <w:t xml:space="preserve"> </w:t>
      </w:r>
      <w:r>
        <w:t>presupuesto</w:t>
      </w:r>
      <w:r>
        <w:rPr>
          <w:spacing w:val="-6"/>
        </w:rPr>
        <w:t xml:space="preserve"> </w:t>
      </w:r>
      <w:r>
        <w:t>de</w:t>
      </w:r>
      <w:r>
        <w:rPr>
          <w:spacing w:val="-7"/>
        </w:rPr>
        <w:t xml:space="preserve"> </w:t>
      </w:r>
      <w:r>
        <w:t>los</w:t>
      </w:r>
      <w:r>
        <w:rPr>
          <w:spacing w:val="-6"/>
        </w:rPr>
        <w:t xml:space="preserve"> </w:t>
      </w:r>
      <w:r>
        <w:t>entes</w:t>
      </w:r>
      <w:r>
        <w:rPr>
          <w:spacing w:val="-7"/>
        </w:rPr>
        <w:t xml:space="preserve"> </w:t>
      </w:r>
      <w:r>
        <w:t>públicos</w:t>
      </w:r>
      <w:r>
        <w:rPr>
          <w:spacing w:val="-6"/>
        </w:rPr>
        <w:t xml:space="preserve"> </w:t>
      </w:r>
      <w:r>
        <w:t>se</w:t>
      </w:r>
      <w:r>
        <w:rPr>
          <w:spacing w:val="-8"/>
        </w:rPr>
        <w:t xml:space="preserve"> </w:t>
      </w:r>
      <w:r>
        <w:t>efectuará</w:t>
      </w:r>
      <w:r>
        <w:rPr>
          <w:spacing w:val="-7"/>
        </w:rPr>
        <w:t xml:space="preserve"> </w:t>
      </w:r>
      <w:r>
        <w:t>en</w:t>
      </w:r>
      <w:r>
        <w:rPr>
          <w:spacing w:val="-5"/>
        </w:rPr>
        <w:t xml:space="preserve"> </w:t>
      </w:r>
      <w:r>
        <w:t>las cuentas contables que, para tal efecto, establezca el consejo, las cuales deberán reflejar:</w:t>
      </w:r>
    </w:p>
    <w:p w:rsidR="00786451" w:rsidRDefault="00572AC4">
      <w:pPr>
        <w:pStyle w:val="Prrafodelista"/>
        <w:numPr>
          <w:ilvl w:val="0"/>
          <w:numId w:val="24"/>
        </w:numPr>
        <w:tabs>
          <w:tab w:val="left" w:pos="1284"/>
        </w:tabs>
        <w:ind w:right="1445" w:firstLine="0"/>
        <w:rPr>
          <w:sz w:val="24"/>
        </w:rPr>
      </w:pPr>
      <w:r>
        <w:rPr>
          <w:sz w:val="24"/>
        </w:rPr>
        <w:t>En lo relativo al gasto, el aprobado, modificado, comprometido, devengado, ejercido y pagado,</w:t>
      </w:r>
      <w:r>
        <w:rPr>
          <w:spacing w:val="-3"/>
          <w:sz w:val="24"/>
        </w:rPr>
        <w:t xml:space="preserve"> </w:t>
      </w:r>
      <w:r>
        <w:rPr>
          <w:sz w:val="24"/>
        </w:rPr>
        <w:t>y</w:t>
      </w:r>
    </w:p>
    <w:p w:rsidR="00786451" w:rsidRDefault="00572AC4">
      <w:pPr>
        <w:pStyle w:val="Prrafodelista"/>
        <w:numPr>
          <w:ilvl w:val="0"/>
          <w:numId w:val="24"/>
        </w:numPr>
        <w:tabs>
          <w:tab w:val="left" w:pos="1291"/>
        </w:tabs>
        <w:spacing w:before="1"/>
        <w:ind w:left="1290" w:hanging="269"/>
        <w:rPr>
          <w:sz w:val="24"/>
        </w:rPr>
      </w:pPr>
      <w:r>
        <w:rPr>
          <w:sz w:val="24"/>
        </w:rPr>
        <w:t>En lo relativo al ingreso, el estimado, modificado, devengado y</w:t>
      </w:r>
      <w:r>
        <w:rPr>
          <w:spacing w:val="-14"/>
          <w:sz w:val="24"/>
        </w:rPr>
        <w:t xml:space="preserve"> </w:t>
      </w:r>
      <w:r>
        <w:rPr>
          <w:sz w:val="24"/>
        </w:rPr>
        <w:t>recaudado."</w:t>
      </w:r>
    </w:p>
    <w:p w:rsidR="00786451" w:rsidRDefault="00786451">
      <w:pPr>
        <w:pStyle w:val="Textoindependiente"/>
      </w:pPr>
    </w:p>
    <w:p w:rsidR="00786451" w:rsidRDefault="00572AC4">
      <w:pPr>
        <w:pStyle w:val="Textoindependiente"/>
        <w:ind w:left="1022" w:right="1437"/>
        <w:jc w:val="both"/>
      </w:pPr>
      <w:r>
        <w:t>Por la operación y control presupuestario de egresos se necesita utilizar la etapa del por ejercer de egresos, tal como lo indica el Manual de Contabilidad, como un paso antes de comprometer el egreso.</w:t>
      </w:r>
    </w:p>
    <w:p w:rsidR="00786451" w:rsidRDefault="00786451">
      <w:pPr>
        <w:pStyle w:val="Textoindependiente"/>
      </w:pPr>
    </w:p>
    <w:p w:rsidR="00786451" w:rsidRDefault="00572AC4">
      <w:pPr>
        <w:pStyle w:val="Textoindependiente"/>
        <w:ind w:left="1022"/>
        <w:jc w:val="both"/>
      </w:pPr>
      <w:r>
        <w:t>Se toman los siguientes conceptos de cada etapa:</w:t>
      </w:r>
    </w:p>
    <w:p w:rsidR="00786451" w:rsidRDefault="00786451">
      <w:pPr>
        <w:jc w:val="both"/>
        <w:sectPr w:rsidR="00786451">
          <w:pgSz w:w="12240" w:h="15840"/>
          <w:pgMar w:top="1440" w:right="260" w:bottom="1420" w:left="680" w:header="271" w:footer="1225" w:gutter="0"/>
          <w:cols w:space="720"/>
        </w:sectPr>
      </w:pPr>
    </w:p>
    <w:p w:rsidR="00786451" w:rsidRDefault="00786451">
      <w:pPr>
        <w:pStyle w:val="Textoindependiente"/>
        <w:spacing w:before="1"/>
        <w:rPr>
          <w:sz w:val="8"/>
        </w:rPr>
      </w:pPr>
    </w:p>
    <w:tbl>
      <w:tblPr>
        <w:tblStyle w:val="TableNormal"/>
        <w:tblW w:w="0" w:type="auto"/>
        <w:tblInd w:w="1034"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1870"/>
        <w:gridCol w:w="1892"/>
        <w:gridCol w:w="5029"/>
      </w:tblGrid>
      <w:tr w:rsidR="00786451">
        <w:trPr>
          <w:trHeight w:val="343"/>
        </w:trPr>
        <w:tc>
          <w:tcPr>
            <w:tcW w:w="1870" w:type="dxa"/>
            <w:tcBorders>
              <w:top w:val="nil"/>
              <w:left w:val="nil"/>
              <w:bottom w:val="nil"/>
              <w:right w:val="nil"/>
            </w:tcBorders>
            <w:shd w:val="clear" w:color="auto" w:fill="4966AC"/>
          </w:tcPr>
          <w:p w:rsidR="00786451" w:rsidRDefault="00572AC4">
            <w:pPr>
              <w:pStyle w:val="TableParagraph"/>
              <w:spacing w:before="53" w:line="270" w:lineRule="exact"/>
              <w:ind w:left="93" w:right="83"/>
              <w:jc w:val="center"/>
              <w:rPr>
                <w:b/>
                <w:sz w:val="24"/>
              </w:rPr>
            </w:pPr>
            <w:r>
              <w:rPr>
                <w:b/>
                <w:color w:val="FFFFFF"/>
                <w:sz w:val="24"/>
              </w:rPr>
              <w:t>Denominación</w:t>
            </w:r>
          </w:p>
        </w:tc>
        <w:tc>
          <w:tcPr>
            <w:tcW w:w="1892" w:type="dxa"/>
            <w:tcBorders>
              <w:top w:val="nil"/>
              <w:left w:val="nil"/>
              <w:bottom w:val="nil"/>
              <w:right w:val="nil"/>
            </w:tcBorders>
            <w:shd w:val="clear" w:color="auto" w:fill="4966AC"/>
          </w:tcPr>
          <w:p w:rsidR="00786451" w:rsidRDefault="00572AC4">
            <w:pPr>
              <w:pStyle w:val="TableParagraph"/>
              <w:spacing w:before="53" w:line="270" w:lineRule="exact"/>
              <w:ind w:left="461" w:right="456"/>
              <w:jc w:val="center"/>
              <w:rPr>
                <w:b/>
                <w:sz w:val="24"/>
              </w:rPr>
            </w:pPr>
            <w:r>
              <w:rPr>
                <w:b/>
                <w:color w:val="FFFFFF"/>
                <w:sz w:val="24"/>
              </w:rPr>
              <w:t>Ejemplo</w:t>
            </w:r>
          </w:p>
        </w:tc>
        <w:tc>
          <w:tcPr>
            <w:tcW w:w="5029" w:type="dxa"/>
            <w:tcBorders>
              <w:top w:val="nil"/>
              <w:left w:val="nil"/>
              <w:bottom w:val="nil"/>
              <w:right w:val="nil"/>
            </w:tcBorders>
            <w:shd w:val="clear" w:color="auto" w:fill="4966AC"/>
          </w:tcPr>
          <w:p w:rsidR="00786451" w:rsidRDefault="00572AC4">
            <w:pPr>
              <w:pStyle w:val="TableParagraph"/>
              <w:spacing w:before="53" w:line="270" w:lineRule="exact"/>
              <w:ind w:left="109"/>
              <w:rPr>
                <w:b/>
                <w:sz w:val="24"/>
              </w:rPr>
            </w:pPr>
            <w:r>
              <w:rPr>
                <w:b/>
                <w:color w:val="FFFFFF"/>
                <w:sz w:val="24"/>
              </w:rPr>
              <w:t>Descripción</w:t>
            </w:r>
          </w:p>
        </w:tc>
      </w:tr>
      <w:tr w:rsidR="00786451">
        <w:trPr>
          <w:trHeight w:val="875"/>
        </w:trPr>
        <w:tc>
          <w:tcPr>
            <w:tcW w:w="1870" w:type="dxa"/>
            <w:tcBorders>
              <w:top w:val="nil"/>
            </w:tcBorders>
          </w:tcPr>
          <w:p w:rsidR="00786451" w:rsidRDefault="00572AC4">
            <w:pPr>
              <w:pStyle w:val="TableParagraph"/>
              <w:spacing w:before="43"/>
              <w:ind w:left="118" w:right="111"/>
              <w:jc w:val="center"/>
              <w:rPr>
                <w:sz w:val="24"/>
              </w:rPr>
            </w:pPr>
            <w:r>
              <w:rPr>
                <w:sz w:val="24"/>
              </w:rPr>
              <w:t>Aprobado</w:t>
            </w:r>
          </w:p>
        </w:tc>
        <w:tc>
          <w:tcPr>
            <w:tcW w:w="1892" w:type="dxa"/>
            <w:tcBorders>
              <w:top w:val="nil"/>
            </w:tcBorders>
          </w:tcPr>
          <w:p w:rsidR="00786451" w:rsidRDefault="00572AC4">
            <w:pPr>
              <w:pStyle w:val="TableParagraph"/>
              <w:spacing w:before="43"/>
              <w:ind w:left="381" w:right="247" w:hanging="114"/>
              <w:rPr>
                <w:sz w:val="24"/>
              </w:rPr>
            </w:pPr>
            <w:r>
              <w:rPr>
                <w:sz w:val="24"/>
              </w:rPr>
              <w:t>Presupuesto autorizado</w:t>
            </w:r>
          </w:p>
        </w:tc>
        <w:tc>
          <w:tcPr>
            <w:tcW w:w="5029" w:type="dxa"/>
            <w:tcBorders>
              <w:top w:val="nil"/>
            </w:tcBorders>
          </w:tcPr>
          <w:p w:rsidR="00786451" w:rsidRDefault="00572AC4">
            <w:pPr>
              <w:pStyle w:val="TableParagraph"/>
              <w:spacing w:before="43" w:line="270" w:lineRule="atLeast"/>
              <w:ind w:left="104" w:right="101"/>
              <w:jc w:val="both"/>
              <w:rPr>
                <w:sz w:val="24"/>
              </w:rPr>
            </w:pPr>
            <w:r>
              <w:rPr>
                <w:sz w:val="24"/>
              </w:rPr>
              <w:t>Representa el importe de las asignaciones presupuestarias</w:t>
            </w:r>
            <w:r>
              <w:rPr>
                <w:spacing w:val="-14"/>
                <w:sz w:val="24"/>
              </w:rPr>
              <w:t xml:space="preserve"> </w:t>
            </w:r>
            <w:r>
              <w:rPr>
                <w:sz w:val="24"/>
              </w:rPr>
              <w:t>que</w:t>
            </w:r>
            <w:r>
              <w:rPr>
                <w:spacing w:val="-12"/>
                <w:sz w:val="24"/>
              </w:rPr>
              <w:t xml:space="preserve"> </w:t>
            </w:r>
            <w:r>
              <w:rPr>
                <w:sz w:val="24"/>
              </w:rPr>
              <w:t>se</w:t>
            </w:r>
            <w:r>
              <w:rPr>
                <w:spacing w:val="-13"/>
                <w:sz w:val="24"/>
              </w:rPr>
              <w:t xml:space="preserve"> </w:t>
            </w:r>
            <w:r>
              <w:rPr>
                <w:sz w:val="24"/>
              </w:rPr>
              <w:t>autorizan</w:t>
            </w:r>
            <w:r>
              <w:rPr>
                <w:spacing w:val="-13"/>
                <w:sz w:val="24"/>
              </w:rPr>
              <w:t xml:space="preserve"> </w:t>
            </w:r>
            <w:r>
              <w:rPr>
                <w:sz w:val="24"/>
              </w:rPr>
              <w:t>mediante</w:t>
            </w:r>
            <w:r>
              <w:rPr>
                <w:spacing w:val="-11"/>
                <w:sz w:val="24"/>
              </w:rPr>
              <w:t xml:space="preserve"> </w:t>
            </w:r>
            <w:r>
              <w:rPr>
                <w:sz w:val="24"/>
              </w:rPr>
              <w:t>el Presupuesto de</w:t>
            </w:r>
            <w:r>
              <w:rPr>
                <w:spacing w:val="-4"/>
                <w:sz w:val="24"/>
              </w:rPr>
              <w:t xml:space="preserve"> </w:t>
            </w:r>
            <w:r>
              <w:rPr>
                <w:sz w:val="24"/>
              </w:rPr>
              <w:t>Egresos.</w:t>
            </w:r>
          </w:p>
        </w:tc>
      </w:tr>
      <w:tr w:rsidR="00786451">
        <w:trPr>
          <w:trHeight w:val="1154"/>
        </w:trPr>
        <w:tc>
          <w:tcPr>
            <w:tcW w:w="1870" w:type="dxa"/>
          </w:tcPr>
          <w:p w:rsidR="00786451" w:rsidRDefault="00572AC4">
            <w:pPr>
              <w:pStyle w:val="TableParagraph"/>
              <w:spacing w:before="46"/>
              <w:ind w:left="118" w:right="113"/>
              <w:jc w:val="center"/>
              <w:rPr>
                <w:sz w:val="24"/>
              </w:rPr>
            </w:pPr>
            <w:r>
              <w:rPr>
                <w:sz w:val="24"/>
              </w:rPr>
              <w:t>Modificaciones</w:t>
            </w:r>
          </w:p>
        </w:tc>
        <w:tc>
          <w:tcPr>
            <w:tcW w:w="1892" w:type="dxa"/>
          </w:tcPr>
          <w:p w:rsidR="00786451" w:rsidRDefault="00572AC4">
            <w:pPr>
              <w:pStyle w:val="TableParagraph"/>
              <w:spacing w:before="46"/>
              <w:ind w:left="169" w:right="165"/>
              <w:jc w:val="center"/>
              <w:rPr>
                <w:sz w:val="24"/>
              </w:rPr>
            </w:pPr>
            <w:r>
              <w:rPr>
                <w:sz w:val="24"/>
              </w:rPr>
              <w:t>Adecuaciones</w:t>
            </w:r>
          </w:p>
        </w:tc>
        <w:tc>
          <w:tcPr>
            <w:tcW w:w="5029" w:type="dxa"/>
          </w:tcPr>
          <w:p w:rsidR="00786451" w:rsidRDefault="00572AC4">
            <w:pPr>
              <w:pStyle w:val="TableParagraph"/>
              <w:spacing w:before="46" w:line="270" w:lineRule="atLeast"/>
              <w:ind w:left="104" w:right="94"/>
              <w:jc w:val="both"/>
              <w:rPr>
                <w:sz w:val="24"/>
              </w:rPr>
            </w:pPr>
            <w:r>
              <w:rPr>
                <w:sz w:val="24"/>
              </w:rPr>
              <w:t>Representa el importe de los incrementos y decrementos al Presupuesto de Egresos Aprobado, derivado de las ampliaciones y reducciones autorizadas.</w:t>
            </w:r>
          </w:p>
        </w:tc>
      </w:tr>
      <w:tr w:rsidR="00786451">
        <w:trPr>
          <w:trHeight w:val="551"/>
        </w:trPr>
        <w:tc>
          <w:tcPr>
            <w:tcW w:w="1870" w:type="dxa"/>
          </w:tcPr>
          <w:p w:rsidR="00786451" w:rsidRDefault="00572AC4">
            <w:pPr>
              <w:pStyle w:val="TableParagraph"/>
              <w:spacing w:before="62"/>
              <w:ind w:left="118" w:right="112"/>
              <w:jc w:val="center"/>
              <w:rPr>
                <w:sz w:val="24"/>
              </w:rPr>
            </w:pPr>
            <w:r>
              <w:rPr>
                <w:sz w:val="24"/>
              </w:rPr>
              <w:t>Modificado</w:t>
            </w:r>
          </w:p>
        </w:tc>
        <w:tc>
          <w:tcPr>
            <w:tcW w:w="1892" w:type="dxa"/>
          </w:tcPr>
          <w:p w:rsidR="00786451" w:rsidRDefault="00572AC4">
            <w:pPr>
              <w:pStyle w:val="TableParagraph"/>
              <w:spacing w:before="62"/>
              <w:ind w:left="169" w:right="165"/>
              <w:jc w:val="center"/>
              <w:rPr>
                <w:sz w:val="24"/>
              </w:rPr>
            </w:pPr>
            <w:r>
              <w:rPr>
                <w:sz w:val="24"/>
              </w:rPr>
              <w:t>A+M</w:t>
            </w:r>
          </w:p>
        </w:tc>
        <w:tc>
          <w:tcPr>
            <w:tcW w:w="5029" w:type="dxa"/>
          </w:tcPr>
          <w:p w:rsidR="00786451" w:rsidRDefault="00572AC4">
            <w:pPr>
              <w:pStyle w:val="TableParagraph"/>
              <w:spacing w:line="271" w:lineRule="exact"/>
              <w:ind w:left="104"/>
              <w:rPr>
                <w:sz w:val="24"/>
              </w:rPr>
            </w:pPr>
            <w:r>
              <w:rPr>
                <w:sz w:val="24"/>
              </w:rPr>
              <w:t>Suma aritmética del Aprobado y cada una de</w:t>
            </w:r>
          </w:p>
          <w:p w:rsidR="00786451" w:rsidRDefault="00572AC4">
            <w:pPr>
              <w:pStyle w:val="TableParagraph"/>
              <w:spacing w:line="260" w:lineRule="exact"/>
              <w:ind w:left="104"/>
              <w:rPr>
                <w:sz w:val="24"/>
              </w:rPr>
            </w:pPr>
            <w:r>
              <w:rPr>
                <w:sz w:val="24"/>
              </w:rPr>
              <w:t>las Modificaciones</w:t>
            </w:r>
          </w:p>
        </w:tc>
      </w:tr>
      <w:tr w:rsidR="00786451">
        <w:trPr>
          <w:trHeight w:val="3684"/>
        </w:trPr>
        <w:tc>
          <w:tcPr>
            <w:tcW w:w="1870" w:type="dxa"/>
          </w:tcPr>
          <w:p w:rsidR="00786451" w:rsidRDefault="00572AC4">
            <w:pPr>
              <w:pStyle w:val="TableParagraph"/>
              <w:spacing w:before="43"/>
              <w:ind w:left="118" w:right="111"/>
              <w:jc w:val="center"/>
              <w:rPr>
                <w:sz w:val="24"/>
              </w:rPr>
            </w:pPr>
            <w:r>
              <w:rPr>
                <w:sz w:val="24"/>
              </w:rPr>
              <w:t>Comprometido</w:t>
            </w:r>
          </w:p>
        </w:tc>
        <w:tc>
          <w:tcPr>
            <w:tcW w:w="1892" w:type="dxa"/>
          </w:tcPr>
          <w:p w:rsidR="00786451" w:rsidRDefault="00572AC4">
            <w:pPr>
              <w:pStyle w:val="TableParagraph"/>
              <w:spacing w:before="43"/>
              <w:ind w:left="556" w:right="454" w:hanging="82"/>
              <w:rPr>
                <w:sz w:val="24"/>
              </w:rPr>
            </w:pPr>
            <w:r>
              <w:rPr>
                <w:sz w:val="24"/>
              </w:rPr>
              <w:t>Relación jurídica</w:t>
            </w:r>
          </w:p>
        </w:tc>
        <w:tc>
          <w:tcPr>
            <w:tcW w:w="5029" w:type="dxa"/>
          </w:tcPr>
          <w:p w:rsidR="00786451" w:rsidRDefault="00572AC4">
            <w:pPr>
              <w:pStyle w:val="TableParagraph"/>
              <w:spacing w:before="43"/>
              <w:ind w:left="104" w:right="97"/>
              <w:jc w:val="both"/>
              <w:rPr>
                <w:sz w:val="24"/>
              </w:rPr>
            </w:pPr>
            <w:r>
              <w:rPr>
                <w:sz w:val="24"/>
              </w:rPr>
              <w:t>Representa</w:t>
            </w:r>
            <w:r>
              <w:rPr>
                <w:spacing w:val="-11"/>
                <w:sz w:val="24"/>
              </w:rPr>
              <w:t xml:space="preserve"> </w:t>
            </w:r>
            <w:r>
              <w:rPr>
                <w:sz w:val="24"/>
              </w:rPr>
              <w:t>el</w:t>
            </w:r>
            <w:r>
              <w:rPr>
                <w:spacing w:val="-10"/>
                <w:sz w:val="24"/>
              </w:rPr>
              <w:t xml:space="preserve"> </w:t>
            </w:r>
            <w:r>
              <w:rPr>
                <w:sz w:val="24"/>
              </w:rPr>
              <w:t>monto</w:t>
            </w:r>
            <w:r>
              <w:rPr>
                <w:spacing w:val="-9"/>
                <w:sz w:val="24"/>
              </w:rPr>
              <w:t xml:space="preserve"> </w:t>
            </w:r>
            <w:r>
              <w:rPr>
                <w:sz w:val="24"/>
              </w:rPr>
              <w:t>de</w:t>
            </w:r>
            <w:r>
              <w:rPr>
                <w:spacing w:val="-8"/>
                <w:sz w:val="24"/>
              </w:rPr>
              <w:t xml:space="preserve"> </w:t>
            </w:r>
            <w:r>
              <w:rPr>
                <w:sz w:val="24"/>
              </w:rPr>
              <w:t>las</w:t>
            </w:r>
            <w:r>
              <w:rPr>
                <w:spacing w:val="-9"/>
                <w:sz w:val="24"/>
              </w:rPr>
              <w:t xml:space="preserve"> </w:t>
            </w:r>
            <w:r>
              <w:rPr>
                <w:sz w:val="24"/>
              </w:rPr>
              <w:t>aprobaciones</w:t>
            </w:r>
            <w:r>
              <w:rPr>
                <w:spacing w:val="-10"/>
                <w:sz w:val="24"/>
              </w:rPr>
              <w:t xml:space="preserve"> </w:t>
            </w:r>
            <w:r>
              <w:rPr>
                <w:sz w:val="24"/>
              </w:rPr>
              <w:t>por autoridad competente de actos administrativos,</w:t>
            </w:r>
            <w:r>
              <w:rPr>
                <w:spacing w:val="-19"/>
                <w:sz w:val="24"/>
              </w:rPr>
              <w:t xml:space="preserve"> </w:t>
            </w:r>
            <w:r>
              <w:rPr>
                <w:sz w:val="24"/>
              </w:rPr>
              <w:t>u</w:t>
            </w:r>
            <w:r>
              <w:rPr>
                <w:spacing w:val="-19"/>
                <w:sz w:val="24"/>
              </w:rPr>
              <w:t xml:space="preserve"> </w:t>
            </w:r>
            <w:r>
              <w:rPr>
                <w:sz w:val="24"/>
              </w:rPr>
              <w:t>otros</w:t>
            </w:r>
            <w:r>
              <w:rPr>
                <w:spacing w:val="-22"/>
                <w:sz w:val="24"/>
              </w:rPr>
              <w:t xml:space="preserve"> </w:t>
            </w:r>
            <w:r>
              <w:rPr>
                <w:sz w:val="24"/>
              </w:rPr>
              <w:t>instrumentos</w:t>
            </w:r>
            <w:r>
              <w:rPr>
                <w:spacing w:val="-19"/>
                <w:sz w:val="24"/>
              </w:rPr>
              <w:t xml:space="preserve"> </w:t>
            </w:r>
            <w:r>
              <w:rPr>
                <w:sz w:val="24"/>
              </w:rPr>
              <w:t>jurídicos que formalizan una relación jurídica con terceros para la adquisición de bienes y servicios o ejecución de obras. En el caso de las obras a ejecutarse o de bienes y</w:t>
            </w:r>
            <w:r>
              <w:rPr>
                <w:spacing w:val="-49"/>
                <w:sz w:val="24"/>
              </w:rPr>
              <w:t xml:space="preserve"> </w:t>
            </w:r>
            <w:r>
              <w:rPr>
                <w:sz w:val="24"/>
              </w:rPr>
              <w:t>servicios a recibirse durante varios ejercicios, el compromiso refleja la parte que se ejecutará o recibirá, durante cada</w:t>
            </w:r>
            <w:r>
              <w:rPr>
                <w:spacing w:val="-1"/>
                <w:sz w:val="24"/>
              </w:rPr>
              <w:t xml:space="preserve"> </w:t>
            </w:r>
            <w:r>
              <w:rPr>
                <w:sz w:val="24"/>
              </w:rPr>
              <w:t>ejercicio.</w:t>
            </w:r>
          </w:p>
          <w:p w:rsidR="00786451" w:rsidRDefault="00572AC4">
            <w:pPr>
              <w:pStyle w:val="TableParagraph"/>
              <w:spacing w:before="49" w:line="270" w:lineRule="atLeast"/>
              <w:ind w:left="104" w:right="99"/>
              <w:jc w:val="both"/>
              <w:rPr>
                <w:sz w:val="24"/>
              </w:rPr>
            </w:pPr>
            <w:r>
              <w:rPr>
                <w:sz w:val="24"/>
              </w:rPr>
              <w:t>Su saldo representa el Presupuesto de Egresos Comprometido pendiente de devengar.</w:t>
            </w:r>
          </w:p>
        </w:tc>
      </w:tr>
      <w:tr w:rsidR="00786451">
        <w:trPr>
          <w:trHeight w:val="2580"/>
        </w:trPr>
        <w:tc>
          <w:tcPr>
            <w:tcW w:w="1870" w:type="dxa"/>
          </w:tcPr>
          <w:p w:rsidR="00786451" w:rsidRDefault="00572AC4">
            <w:pPr>
              <w:pStyle w:val="TableParagraph"/>
              <w:spacing w:before="44"/>
              <w:ind w:left="117" w:right="113"/>
              <w:jc w:val="center"/>
              <w:rPr>
                <w:sz w:val="24"/>
              </w:rPr>
            </w:pPr>
            <w:r>
              <w:rPr>
                <w:sz w:val="24"/>
              </w:rPr>
              <w:t>Devengado</w:t>
            </w:r>
          </w:p>
        </w:tc>
        <w:tc>
          <w:tcPr>
            <w:tcW w:w="1892" w:type="dxa"/>
          </w:tcPr>
          <w:p w:rsidR="00786451" w:rsidRDefault="00572AC4">
            <w:pPr>
              <w:pStyle w:val="TableParagraph"/>
              <w:spacing w:before="44"/>
              <w:ind w:left="168" w:right="165"/>
              <w:jc w:val="center"/>
              <w:rPr>
                <w:sz w:val="24"/>
              </w:rPr>
            </w:pPr>
            <w:r>
              <w:rPr>
                <w:sz w:val="24"/>
              </w:rPr>
              <w:t>Pasivos</w:t>
            </w:r>
          </w:p>
        </w:tc>
        <w:tc>
          <w:tcPr>
            <w:tcW w:w="5029" w:type="dxa"/>
          </w:tcPr>
          <w:p w:rsidR="00786451" w:rsidRDefault="00572AC4">
            <w:pPr>
              <w:pStyle w:val="TableParagraph"/>
              <w:spacing w:before="44"/>
              <w:ind w:left="104" w:right="96"/>
              <w:jc w:val="both"/>
              <w:rPr>
                <w:sz w:val="24"/>
              </w:rPr>
            </w:pPr>
            <w:r>
              <w:rPr>
                <w:sz w:val="24"/>
              </w:rPr>
              <w:t>Representa el monto de los reconocimientos de las obligaciones de pago a favor de terceros por la recepción de conformidad de bienes, servicios y obras oportunamente contratados; así como de las obligaciones que derivan de tratados, leyes, decretos, resoluciones y sentencias definitivas.</w:t>
            </w:r>
          </w:p>
          <w:p w:rsidR="00786451" w:rsidRDefault="00572AC4">
            <w:pPr>
              <w:pStyle w:val="TableParagraph"/>
              <w:spacing w:before="48" w:line="270" w:lineRule="atLeast"/>
              <w:ind w:left="104" w:right="100"/>
              <w:jc w:val="both"/>
              <w:rPr>
                <w:sz w:val="24"/>
              </w:rPr>
            </w:pPr>
            <w:r>
              <w:rPr>
                <w:sz w:val="24"/>
              </w:rPr>
              <w:t>Su saldo representa el Presupuesto de Egresos Devengado pendiente de ejercer.</w:t>
            </w:r>
          </w:p>
        </w:tc>
      </w:tr>
      <w:tr w:rsidR="00786451">
        <w:trPr>
          <w:trHeight w:val="1752"/>
        </w:trPr>
        <w:tc>
          <w:tcPr>
            <w:tcW w:w="1870" w:type="dxa"/>
          </w:tcPr>
          <w:p w:rsidR="00786451" w:rsidRDefault="00572AC4">
            <w:pPr>
              <w:pStyle w:val="TableParagraph"/>
              <w:spacing w:before="43"/>
              <w:ind w:left="118" w:right="113"/>
              <w:jc w:val="center"/>
              <w:rPr>
                <w:sz w:val="24"/>
              </w:rPr>
            </w:pPr>
            <w:r>
              <w:rPr>
                <w:sz w:val="24"/>
              </w:rPr>
              <w:t>Ejercido</w:t>
            </w:r>
          </w:p>
        </w:tc>
        <w:tc>
          <w:tcPr>
            <w:tcW w:w="1892" w:type="dxa"/>
          </w:tcPr>
          <w:p w:rsidR="00786451" w:rsidRDefault="00572AC4">
            <w:pPr>
              <w:pStyle w:val="TableParagraph"/>
              <w:spacing w:before="43"/>
              <w:ind w:left="623" w:right="260" w:hanging="342"/>
              <w:rPr>
                <w:sz w:val="24"/>
              </w:rPr>
            </w:pPr>
            <w:r>
              <w:rPr>
                <w:sz w:val="24"/>
              </w:rPr>
              <w:t>Autorización “CLC”</w:t>
            </w:r>
          </w:p>
        </w:tc>
        <w:tc>
          <w:tcPr>
            <w:tcW w:w="5029" w:type="dxa"/>
          </w:tcPr>
          <w:p w:rsidR="00786451" w:rsidRDefault="00572AC4">
            <w:pPr>
              <w:pStyle w:val="TableParagraph"/>
              <w:spacing w:before="43"/>
              <w:ind w:left="104" w:right="101"/>
              <w:jc w:val="both"/>
              <w:rPr>
                <w:sz w:val="24"/>
              </w:rPr>
            </w:pPr>
            <w:r>
              <w:rPr>
                <w:sz w:val="24"/>
              </w:rPr>
              <w:t>Representa el monto de la emisión de las cuentas por liquidar certificadas o documentos equivalentes debidamente aprobados por la autoridad competente.</w:t>
            </w:r>
          </w:p>
          <w:p w:rsidR="00786451" w:rsidRDefault="00572AC4">
            <w:pPr>
              <w:pStyle w:val="TableParagraph"/>
              <w:spacing w:before="49" w:line="270" w:lineRule="atLeast"/>
              <w:ind w:left="104" w:right="100"/>
              <w:jc w:val="both"/>
              <w:rPr>
                <w:sz w:val="24"/>
              </w:rPr>
            </w:pPr>
            <w:r>
              <w:rPr>
                <w:sz w:val="24"/>
              </w:rPr>
              <w:t>Su saldo representa el Presupuesto de Egresos Ejercido pendiente de pagar.</w:t>
            </w:r>
          </w:p>
        </w:tc>
      </w:tr>
      <w:tr w:rsidR="00786451">
        <w:trPr>
          <w:trHeight w:val="1151"/>
        </w:trPr>
        <w:tc>
          <w:tcPr>
            <w:tcW w:w="1870" w:type="dxa"/>
          </w:tcPr>
          <w:p w:rsidR="00786451" w:rsidRDefault="00572AC4">
            <w:pPr>
              <w:pStyle w:val="TableParagraph"/>
              <w:spacing w:before="43"/>
              <w:ind w:left="117" w:right="113"/>
              <w:jc w:val="center"/>
              <w:rPr>
                <w:sz w:val="24"/>
              </w:rPr>
            </w:pPr>
            <w:r>
              <w:rPr>
                <w:sz w:val="24"/>
              </w:rPr>
              <w:t>Pagado</w:t>
            </w:r>
          </w:p>
        </w:tc>
        <w:tc>
          <w:tcPr>
            <w:tcW w:w="1892" w:type="dxa"/>
          </w:tcPr>
          <w:p w:rsidR="00786451" w:rsidRDefault="00572AC4">
            <w:pPr>
              <w:pStyle w:val="TableParagraph"/>
              <w:spacing w:before="43"/>
              <w:ind w:left="248" w:right="226" w:firstLine="173"/>
              <w:rPr>
                <w:sz w:val="24"/>
              </w:rPr>
            </w:pPr>
            <w:r>
              <w:rPr>
                <w:sz w:val="24"/>
              </w:rPr>
              <w:t>Cheque o transferencia</w:t>
            </w:r>
          </w:p>
        </w:tc>
        <w:tc>
          <w:tcPr>
            <w:tcW w:w="5029" w:type="dxa"/>
          </w:tcPr>
          <w:p w:rsidR="00786451" w:rsidRDefault="00572AC4">
            <w:pPr>
              <w:pStyle w:val="TableParagraph"/>
              <w:spacing w:before="43" w:line="270" w:lineRule="atLeast"/>
              <w:ind w:left="104" w:right="99"/>
              <w:jc w:val="both"/>
              <w:rPr>
                <w:sz w:val="24"/>
              </w:rPr>
            </w:pPr>
            <w:r>
              <w:rPr>
                <w:sz w:val="24"/>
              </w:rPr>
              <w:t>Representa la cancelación total o parcial de las obligaciones de pago, que se concreta mediante el desembolso de efectivo o por cualquier otro medio de pago.</w:t>
            </w:r>
          </w:p>
        </w:tc>
      </w:tr>
      <w:tr w:rsidR="00786451">
        <w:trPr>
          <w:trHeight w:val="551"/>
        </w:trPr>
        <w:tc>
          <w:tcPr>
            <w:tcW w:w="1870" w:type="dxa"/>
          </w:tcPr>
          <w:p w:rsidR="00786451" w:rsidRDefault="00572AC4">
            <w:pPr>
              <w:pStyle w:val="TableParagraph"/>
              <w:spacing w:before="43"/>
              <w:ind w:left="118" w:right="112"/>
              <w:jc w:val="center"/>
              <w:rPr>
                <w:sz w:val="24"/>
              </w:rPr>
            </w:pPr>
            <w:r>
              <w:rPr>
                <w:sz w:val="24"/>
              </w:rPr>
              <w:t>Total</w:t>
            </w:r>
          </w:p>
        </w:tc>
        <w:tc>
          <w:tcPr>
            <w:tcW w:w="1892" w:type="dxa"/>
          </w:tcPr>
          <w:p w:rsidR="00786451" w:rsidRDefault="00572AC4">
            <w:pPr>
              <w:pStyle w:val="TableParagraph"/>
              <w:spacing w:before="43"/>
              <w:ind w:left="169" w:right="165"/>
              <w:jc w:val="center"/>
              <w:rPr>
                <w:sz w:val="24"/>
              </w:rPr>
            </w:pPr>
            <w:r>
              <w:rPr>
                <w:sz w:val="24"/>
              </w:rPr>
              <w:t>C+D+E+P=</w:t>
            </w:r>
          </w:p>
        </w:tc>
        <w:tc>
          <w:tcPr>
            <w:tcW w:w="5029" w:type="dxa"/>
          </w:tcPr>
          <w:p w:rsidR="00786451" w:rsidRDefault="00572AC4">
            <w:pPr>
              <w:pStyle w:val="TableParagraph"/>
              <w:spacing w:line="271" w:lineRule="exact"/>
              <w:ind w:left="104"/>
              <w:rPr>
                <w:sz w:val="24"/>
              </w:rPr>
            </w:pPr>
            <w:r>
              <w:rPr>
                <w:sz w:val="24"/>
              </w:rPr>
              <w:t>Suma aritmética del Comprometido,</w:t>
            </w:r>
          </w:p>
          <w:p w:rsidR="00786451" w:rsidRDefault="00572AC4">
            <w:pPr>
              <w:pStyle w:val="TableParagraph"/>
              <w:spacing w:line="260" w:lineRule="exact"/>
              <w:ind w:left="104"/>
              <w:rPr>
                <w:sz w:val="24"/>
              </w:rPr>
            </w:pPr>
            <w:r>
              <w:rPr>
                <w:sz w:val="24"/>
              </w:rPr>
              <w:t>Devengado, Ejercido y Pagado</w:t>
            </w:r>
          </w:p>
        </w:tc>
      </w:tr>
    </w:tbl>
    <w:p w:rsidR="00786451" w:rsidRDefault="00786451">
      <w:pPr>
        <w:spacing w:line="260" w:lineRule="exact"/>
        <w:rPr>
          <w:sz w:val="24"/>
        </w:rPr>
        <w:sectPr w:rsidR="00786451">
          <w:pgSz w:w="12240" w:h="15840"/>
          <w:pgMar w:top="1440" w:right="260" w:bottom="1420" w:left="680" w:header="271" w:footer="1225" w:gutter="0"/>
          <w:cols w:space="720"/>
        </w:sectPr>
      </w:pPr>
    </w:p>
    <w:p w:rsidR="00786451" w:rsidRDefault="00786451">
      <w:pPr>
        <w:pStyle w:val="Textoindependiente"/>
        <w:spacing w:before="1"/>
        <w:rPr>
          <w:sz w:val="8"/>
        </w:rPr>
      </w:pPr>
    </w:p>
    <w:tbl>
      <w:tblPr>
        <w:tblStyle w:val="TableNormal"/>
        <w:tblW w:w="0" w:type="auto"/>
        <w:tblInd w:w="1034" w:type="dxa"/>
        <w:tblLayout w:type="fixed"/>
        <w:tblLook w:val="01E0" w:firstRow="1" w:lastRow="1" w:firstColumn="1" w:lastColumn="1" w:noHBand="0" w:noVBand="0"/>
      </w:tblPr>
      <w:tblGrid>
        <w:gridCol w:w="1870"/>
        <w:gridCol w:w="1892"/>
        <w:gridCol w:w="5029"/>
      </w:tblGrid>
      <w:tr w:rsidR="00786451">
        <w:trPr>
          <w:trHeight w:val="343"/>
        </w:trPr>
        <w:tc>
          <w:tcPr>
            <w:tcW w:w="1870" w:type="dxa"/>
            <w:shd w:val="clear" w:color="auto" w:fill="4966AC"/>
          </w:tcPr>
          <w:p w:rsidR="00786451" w:rsidRDefault="00572AC4">
            <w:pPr>
              <w:pStyle w:val="TableParagraph"/>
              <w:spacing w:before="53" w:line="270" w:lineRule="exact"/>
              <w:ind w:left="93" w:right="83"/>
              <w:jc w:val="center"/>
              <w:rPr>
                <w:b/>
                <w:sz w:val="24"/>
              </w:rPr>
            </w:pPr>
            <w:r>
              <w:rPr>
                <w:b/>
                <w:color w:val="FFFFFF"/>
                <w:sz w:val="24"/>
              </w:rPr>
              <w:t>Denominación</w:t>
            </w:r>
          </w:p>
        </w:tc>
        <w:tc>
          <w:tcPr>
            <w:tcW w:w="1892" w:type="dxa"/>
            <w:shd w:val="clear" w:color="auto" w:fill="4966AC"/>
          </w:tcPr>
          <w:p w:rsidR="00786451" w:rsidRDefault="00572AC4">
            <w:pPr>
              <w:pStyle w:val="TableParagraph"/>
              <w:spacing w:before="53" w:line="270" w:lineRule="exact"/>
              <w:ind w:left="482"/>
              <w:rPr>
                <w:b/>
                <w:sz w:val="24"/>
              </w:rPr>
            </w:pPr>
            <w:r>
              <w:rPr>
                <w:b/>
                <w:color w:val="FFFFFF"/>
                <w:sz w:val="24"/>
              </w:rPr>
              <w:t>Ejemplo</w:t>
            </w:r>
          </w:p>
        </w:tc>
        <w:tc>
          <w:tcPr>
            <w:tcW w:w="5029" w:type="dxa"/>
            <w:shd w:val="clear" w:color="auto" w:fill="4966AC"/>
          </w:tcPr>
          <w:p w:rsidR="00786451" w:rsidRDefault="00572AC4">
            <w:pPr>
              <w:pStyle w:val="TableParagraph"/>
              <w:spacing w:before="53" w:line="270" w:lineRule="exact"/>
              <w:ind w:left="109"/>
              <w:rPr>
                <w:b/>
                <w:sz w:val="24"/>
              </w:rPr>
            </w:pPr>
            <w:r>
              <w:rPr>
                <w:b/>
                <w:color w:val="FFFFFF"/>
                <w:sz w:val="24"/>
              </w:rPr>
              <w:t>Descripción</w:t>
            </w:r>
          </w:p>
        </w:tc>
      </w:tr>
      <w:tr w:rsidR="00786451">
        <w:trPr>
          <w:trHeight w:val="1754"/>
        </w:trPr>
        <w:tc>
          <w:tcPr>
            <w:tcW w:w="1870" w:type="dxa"/>
            <w:tcBorders>
              <w:left w:val="single" w:sz="4" w:space="0" w:color="90A0CF"/>
              <w:bottom w:val="single" w:sz="4" w:space="0" w:color="90A0CF"/>
              <w:right w:val="single" w:sz="4" w:space="0" w:color="90A0CF"/>
            </w:tcBorders>
          </w:tcPr>
          <w:p w:rsidR="00786451" w:rsidRDefault="00572AC4">
            <w:pPr>
              <w:pStyle w:val="TableParagraph"/>
              <w:spacing w:before="43"/>
              <w:ind w:left="118" w:right="110"/>
              <w:jc w:val="center"/>
              <w:rPr>
                <w:sz w:val="24"/>
              </w:rPr>
            </w:pPr>
            <w:r>
              <w:rPr>
                <w:sz w:val="24"/>
              </w:rPr>
              <w:t>Por Ejercer</w:t>
            </w:r>
          </w:p>
        </w:tc>
        <w:tc>
          <w:tcPr>
            <w:tcW w:w="1892" w:type="dxa"/>
            <w:tcBorders>
              <w:left w:val="single" w:sz="4" w:space="0" w:color="90A0CF"/>
              <w:bottom w:val="single" w:sz="4" w:space="0" w:color="90A0CF"/>
              <w:right w:val="single" w:sz="4" w:space="0" w:color="90A0CF"/>
            </w:tcBorders>
          </w:tcPr>
          <w:p w:rsidR="00786451" w:rsidRDefault="00572AC4">
            <w:pPr>
              <w:pStyle w:val="TableParagraph"/>
              <w:spacing w:before="43"/>
              <w:ind w:left="619" w:right="298" w:hanging="296"/>
              <w:rPr>
                <w:sz w:val="24"/>
              </w:rPr>
            </w:pPr>
            <w:r>
              <w:rPr>
                <w:sz w:val="24"/>
              </w:rPr>
              <w:t>Modificado- Total=</w:t>
            </w:r>
          </w:p>
        </w:tc>
        <w:tc>
          <w:tcPr>
            <w:tcW w:w="5029" w:type="dxa"/>
            <w:tcBorders>
              <w:left w:val="single" w:sz="4" w:space="0" w:color="90A0CF"/>
              <w:bottom w:val="single" w:sz="4" w:space="0" w:color="90A0CF"/>
              <w:right w:val="single" w:sz="4" w:space="0" w:color="90A0CF"/>
            </w:tcBorders>
          </w:tcPr>
          <w:p w:rsidR="00786451" w:rsidRDefault="00572AC4">
            <w:pPr>
              <w:pStyle w:val="TableParagraph"/>
              <w:spacing w:before="43"/>
              <w:ind w:left="104" w:right="98"/>
              <w:jc w:val="both"/>
              <w:rPr>
                <w:sz w:val="24"/>
              </w:rPr>
            </w:pPr>
            <w:r>
              <w:rPr>
                <w:sz w:val="24"/>
              </w:rPr>
              <w:t>Representa el Presupuesto de Egresos autorizado para gastar con las adecuaciones presupuestarias realizadas menos el presupuesto comprometido.</w:t>
            </w:r>
          </w:p>
          <w:p w:rsidR="00786451" w:rsidRDefault="00572AC4">
            <w:pPr>
              <w:pStyle w:val="TableParagraph"/>
              <w:spacing w:before="48" w:line="270" w:lineRule="atLeast"/>
              <w:ind w:left="104" w:right="100"/>
              <w:jc w:val="both"/>
              <w:rPr>
                <w:sz w:val="24"/>
              </w:rPr>
            </w:pPr>
            <w:r>
              <w:rPr>
                <w:sz w:val="24"/>
              </w:rPr>
              <w:t>Su saldo representa el Presupuesto de Egresos por Comprometer.</w:t>
            </w:r>
          </w:p>
        </w:tc>
      </w:tr>
    </w:tbl>
    <w:p w:rsidR="00786451" w:rsidRDefault="00786451">
      <w:pPr>
        <w:pStyle w:val="Textoindependiente"/>
        <w:spacing w:before="7"/>
        <w:rPr>
          <w:sz w:val="15"/>
        </w:rPr>
      </w:pPr>
    </w:p>
    <w:p w:rsidR="00786451" w:rsidRDefault="00572AC4">
      <w:pPr>
        <w:pStyle w:val="Textoindependiente"/>
        <w:spacing w:before="92"/>
        <w:ind w:left="1022" w:right="1579"/>
      </w:pPr>
      <w:r>
        <w:t>Si hacemos un cruce del artículo 42 de la LGCG y las etapas del presupuesto de egresos, nos da como resultado la siguiente matriz por capítulo de Egreso.</w:t>
      </w:r>
    </w:p>
    <w:p w:rsidR="00786451" w:rsidRDefault="00786451">
      <w:pPr>
        <w:pStyle w:val="Textoindependiente"/>
        <w:spacing w:before="4" w:after="1"/>
      </w:pPr>
    </w:p>
    <w:tbl>
      <w:tblPr>
        <w:tblStyle w:val="TableNormal"/>
        <w:tblW w:w="0" w:type="auto"/>
        <w:tblInd w:w="744"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1277"/>
        <w:gridCol w:w="1417"/>
        <w:gridCol w:w="1419"/>
        <w:gridCol w:w="1561"/>
        <w:gridCol w:w="1133"/>
        <w:gridCol w:w="1561"/>
        <w:gridCol w:w="1419"/>
      </w:tblGrid>
      <w:tr w:rsidR="00786451">
        <w:trPr>
          <w:trHeight w:val="276"/>
        </w:trPr>
        <w:tc>
          <w:tcPr>
            <w:tcW w:w="1277" w:type="dxa"/>
            <w:shd w:val="clear" w:color="auto" w:fill="5B62B7"/>
          </w:tcPr>
          <w:p w:rsidR="00786451" w:rsidRDefault="00572AC4">
            <w:pPr>
              <w:pStyle w:val="TableParagraph"/>
              <w:spacing w:line="180" w:lineRule="exact"/>
              <w:ind w:left="105"/>
              <w:rPr>
                <w:sz w:val="16"/>
              </w:rPr>
            </w:pPr>
            <w:r>
              <w:rPr>
                <w:color w:val="FFFFFF"/>
                <w:sz w:val="16"/>
              </w:rPr>
              <w:t>COG</w:t>
            </w:r>
          </w:p>
        </w:tc>
        <w:tc>
          <w:tcPr>
            <w:tcW w:w="1417" w:type="dxa"/>
            <w:shd w:val="clear" w:color="auto" w:fill="5B62B7"/>
          </w:tcPr>
          <w:p w:rsidR="00786451" w:rsidRDefault="00572AC4">
            <w:pPr>
              <w:pStyle w:val="TableParagraph"/>
              <w:spacing w:line="178" w:lineRule="exact"/>
              <w:ind w:left="105"/>
              <w:rPr>
                <w:b/>
                <w:sz w:val="16"/>
              </w:rPr>
            </w:pPr>
            <w:r>
              <w:rPr>
                <w:b/>
                <w:color w:val="FFFFFF"/>
                <w:sz w:val="16"/>
              </w:rPr>
              <w:t>Aprobado</w:t>
            </w:r>
          </w:p>
        </w:tc>
        <w:tc>
          <w:tcPr>
            <w:tcW w:w="1419" w:type="dxa"/>
            <w:shd w:val="clear" w:color="auto" w:fill="5B62B7"/>
          </w:tcPr>
          <w:p w:rsidR="00786451" w:rsidRDefault="00572AC4">
            <w:pPr>
              <w:pStyle w:val="TableParagraph"/>
              <w:spacing w:line="178" w:lineRule="exact"/>
              <w:ind w:left="107"/>
              <w:rPr>
                <w:b/>
                <w:sz w:val="16"/>
              </w:rPr>
            </w:pPr>
            <w:r>
              <w:rPr>
                <w:b/>
                <w:color w:val="FFFFFF"/>
                <w:sz w:val="16"/>
              </w:rPr>
              <w:t>Modificación</w:t>
            </w:r>
          </w:p>
        </w:tc>
        <w:tc>
          <w:tcPr>
            <w:tcW w:w="1561" w:type="dxa"/>
            <w:shd w:val="clear" w:color="auto" w:fill="5B62B7"/>
          </w:tcPr>
          <w:p w:rsidR="00786451" w:rsidRDefault="00572AC4">
            <w:pPr>
              <w:pStyle w:val="TableParagraph"/>
              <w:spacing w:line="178" w:lineRule="exact"/>
              <w:ind w:left="106"/>
              <w:rPr>
                <w:b/>
                <w:sz w:val="16"/>
              </w:rPr>
            </w:pPr>
            <w:r>
              <w:rPr>
                <w:b/>
                <w:color w:val="FFFFFF"/>
                <w:sz w:val="16"/>
              </w:rPr>
              <w:t>Comprometido</w:t>
            </w:r>
          </w:p>
        </w:tc>
        <w:tc>
          <w:tcPr>
            <w:tcW w:w="1133" w:type="dxa"/>
            <w:shd w:val="clear" w:color="auto" w:fill="5B62B7"/>
          </w:tcPr>
          <w:p w:rsidR="00786451" w:rsidRDefault="00572AC4">
            <w:pPr>
              <w:pStyle w:val="TableParagraph"/>
              <w:spacing w:line="178" w:lineRule="exact"/>
              <w:ind w:left="103"/>
              <w:rPr>
                <w:b/>
                <w:sz w:val="16"/>
              </w:rPr>
            </w:pPr>
            <w:r>
              <w:rPr>
                <w:b/>
                <w:color w:val="FFFFFF"/>
                <w:sz w:val="16"/>
              </w:rPr>
              <w:t>Devengado</w:t>
            </w:r>
          </w:p>
        </w:tc>
        <w:tc>
          <w:tcPr>
            <w:tcW w:w="1561" w:type="dxa"/>
            <w:shd w:val="clear" w:color="auto" w:fill="5B62B7"/>
          </w:tcPr>
          <w:p w:rsidR="00786451" w:rsidRDefault="00572AC4">
            <w:pPr>
              <w:pStyle w:val="TableParagraph"/>
              <w:spacing w:line="178" w:lineRule="exact"/>
              <w:ind w:left="105"/>
              <w:rPr>
                <w:b/>
                <w:sz w:val="16"/>
              </w:rPr>
            </w:pPr>
            <w:r>
              <w:rPr>
                <w:b/>
                <w:color w:val="FFFFFF"/>
                <w:sz w:val="16"/>
              </w:rPr>
              <w:t>Ejercido</w:t>
            </w:r>
          </w:p>
        </w:tc>
        <w:tc>
          <w:tcPr>
            <w:tcW w:w="1419" w:type="dxa"/>
            <w:shd w:val="clear" w:color="auto" w:fill="5B62B7"/>
          </w:tcPr>
          <w:p w:rsidR="00786451" w:rsidRDefault="00572AC4">
            <w:pPr>
              <w:pStyle w:val="TableParagraph"/>
              <w:spacing w:line="178" w:lineRule="exact"/>
              <w:ind w:left="102"/>
              <w:rPr>
                <w:b/>
                <w:sz w:val="16"/>
              </w:rPr>
            </w:pPr>
            <w:r>
              <w:rPr>
                <w:b/>
                <w:color w:val="FFFFFF"/>
                <w:sz w:val="16"/>
              </w:rPr>
              <w:t>Pagado</w:t>
            </w:r>
          </w:p>
        </w:tc>
      </w:tr>
      <w:tr w:rsidR="00786451">
        <w:trPr>
          <w:trHeight w:val="690"/>
        </w:trPr>
        <w:tc>
          <w:tcPr>
            <w:tcW w:w="1277" w:type="dxa"/>
          </w:tcPr>
          <w:p w:rsidR="00786451" w:rsidRDefault="00572AC4">
            <w:pPr>
              <w:pStyle w:val="TableParagraph"/>
              <w:ind w:left="105"/>
              <w:rPr>
                <w:sz w:val="20"/>
              </w:rPr>
            </w:pPr>
            <w:r>
              <w:rPr>
                <w:sz w:val="20"/>
              </w:rPr>
              <w:t xml:space="preserve">1000 Serv </w:t>
            </w:r>
            <w:r>
              <w:rPr>
                <w:w w:val="95"/>
                <w:sz w:val="20"/>
              </w:rPr>
              <w:t>Personales</w:t>
            </w:r>
          </w:p>
        </w:tc>
        <w:tc>
          <w:tcPr>
            <w:tcW w:w="1417" w:type="dxa"/>
          </w:tcPr>
          <w:p w:rsidR="00786451" w:rsidRDefault="00572AC4">
            <w:pPr>
              <w:pStyle w:val="TableParagraph"/>
              <w:spacing w:line="230" w:lineRule="exact"/>
              <w:ind w:left="105" w:right="32"/>
              <w:rPr>
                <w:sz w:val="20"/>
              </w:rPr>
            </w:pPr>
            <w:r>
              <w:rPr>
                <w:w w:val="95"/>
                <w:sz w:val="20"/>
              </w:rPr>
              <w:t xml:space="preserve">Presupuesto </w:t>
            </w:r>
            <w:r>
              <w:rPr>
                <w:sz w:val="20"/>
              </w:rPr>
              <w:t>de Egresos Aprobado</w:t>
            </w:r>
          </w:p>
        </w:tc>
        <w:tc>
          <w:tcPr>
            <w:tcW w:w="1419" w:type="dxa"/>
          </w:tcPr>
          <w:p w:rsidR="00786451" w:rsidRDefault="00572AC4">
            <w:pPr>
              <w:pStyle w:val="TableParagraph"/>
              <w:spacing w:line="227" w:lineRule="exact"/>
              <w:ind w:left="107"/>
              <w:rPr>
                <w:sz w:val="20"/>
              </w:rPr>
            </w:pPr>
            <w:r>
              <w:rPr>
                <w:sz w:val="20"/>
              </w:rPr>
              <w:t>Acta/Oficio</w:t>
            </w:r>
          </w:p>
        </w:tc>
        <w:tc>
          <w:tcPr>
            <w:tcW w:w="1561" w:type="dxa"/>
          </w:tcPr>
          <w:p w:rsidR="00786451" w:rsidRDefault="00572AC4">
            <w:pPr>
              <w:pStyle w:val="TableParagraph"/>
              <w:ind w:left="106" w:right="446"/>
              <w:rPr>
                <w:sz w:val="20"/>
              </w:rPr>
            </w:pPr>
            <w:r>
              <w:rPr>
                <w:sz w:val="20"/>
              </w:rPr>
              <w:t>Plantilla de personal</w:t>
            </w:r>
          </w:p>
        </w:tc>
        <w:tc>
          <w:tcPr>
            <w:tcW w:w="1133" w:type="dxa"/>
          </w:tcPr>
          <w:p w:rsidR="00786451" w:rsidRDefault="00572AC4">
            <w:pPr>
              <w:pStyle w:val="TableParagraph"/>
              <w:spacing w:line="227" w:lineRule="exact"/>
              <w:ind w:left="103"/>
              <w:rPr>
                <w:sz w:val="20"/>
              </w:rPr>
            </w:pPr>
            <w:r>
              <w:rPr>
                <w:sz w:val="20"/>
              </w:rPr>
              <w:t>Nómina</w:t>
            </w:r>
          </w:p>
        </w:tc>
        <w:tc>
          <w:tcPr>
            <w:tcW w:w="1561" w:type="dxa"/>
          </w:tcPr>
          <w:p w:rsidR="00786451" w:rsidRDefault="00572AC4">
            <w:pPr>
              <w:pStyle w:val="TableParagraph"/>
              <w:ind w:left="105"/>
              <w:rPr>
                <w:sz w:val="20"/>
              </w:rPr>
            </w:pPr>
            <w:r>
              <w:rPr>
                <w:w w:val="95"/>
                <w:sz w:val="20"/>
              </w:rPr>
              <w:t xml:space="preserve">Transferencia </w:t>
            </w:r>
            <w:r>
              <w:rPr>
                <w:sz w:val="20"/>
              </w:rPr>
              <w:t>(dispersión)</w:t>
            </w:r>
          </w:p>
        </w:tc>
        <w:tc>
          <w:tcPr>
            <w:tcW w:w="1419" w:type="dxa"/>
          </w:tcPr>
          <w:p w:rsidR="00786451" w:rsidRDefault="00572AC4">
            <w:pPr>
              <w:pStyle w:val="TableParagraph"/>
              <w:spacing w:line="230" w:lineRule="exact"/>
              <w:ind w:left="102" w:right="175"/>
              <w:rPr>
                <w:sz w:val="20"/>
              </w:rPr>
            </w:pPr>
            <w:r>
              <w:rPr>
                <w:sz w:val="20"/>
              </w:rPr>
              <w:t>Transferenci a (dispersión)</w:t>
            </w:r>
          </w:p>
        </w:tc>
      </w:tr>
      <w:tr w:rsidR="00786451">
        <w:trPr>
          <w:trHeight w:val="688"/>
        </w:trPr>
        <w:tc>
          <w:tcPr>
            <w:tcW w:w="1277" w:type="dxa"/>
          </w:tcPr>
          <w:p w:rsidR="00786451" w:rsidRDefault="00572AC4">
            <w:pPr>
              <w:pStyle w:val="TableParagraph"/>
              <w:spacing w:line="227" w:lineRule="exact"/>
              <w:ind w:left="105"/>
              <w:rPr>
                <w:sz w:val="20"/>
              </w:rPr>
            </w:pPr>
            <w:r>
              <w:rPr>
                <w:sz w:val="20"/>
              </w:rPr>
              <w:t>1100 Rem</w:t>
            </w:r>
          </w:p>
          <w:p w:rsidR="00786451" w:rsidRDefault="00572AC4">
            <w:pPr>
              <w:pStyle w:val="TableParagraph"/>
              <w:spacing w:line="230" w:lineRule="atLeast"/>
              <w:ind w:left="105" w:right="163"/>
              <w:rPr>
                <w:sz w:val="20"/>
              </w:rPr>
            </w:pPr>
            <w:r>
              <w:rPr>
                <w:sz w:val="20"/>
              </w:rPr>
              <w:t>Permanent</w:t>
            </w:r>
            <w:r>
              <w:rPr>
                <w:w w:val="99"/>
                <w:sz w:val="20"/>
              </w:rPr>
              <w:t xml:space="preserve"> </w:t>
            </w:r>
            <w:r>
              <w:rPr>
                <w:sz w:val="20"/>
              </w:rPr>
              <w:t>es</w:t>
            </w:r>
          </w:p>
        </w:tc>
        <w:tc>
          <w:tcPr>
            <w:tcW w:w="1417" w:type="dxa"/>
          </w:tcPr>
          <w:p w:rsidR="00786451" w:rsidRDefault="00572AC4">
            <w:pPr>
              <w:pStyle w:val="TableParagraph"/>
              <w:spacing w:line="230" w:lineRule="exact"/>
              <w:ind w:left="105" w:right="32"/>
              <w:rPr>
                <w:sz w:val="20"/>
              </w:rPr>
            </w:pPr>
            <w:r>
              <w:rPr>
                <w:w w:val="95"/>
                <w:sz w:val="20"/>
              </w:rPr>
              <w:t xml:space="preserve">Presupuesto </w:t>
            </w:r>
            <w:r>
              <w:rPr>
                <w:sz w:val="20"/>
              </w:rPr>
              <w:t>de Egresos Aprobado</w:t>
            </w:r>
          </w:p>
        </w:tc>
        <w:tc>
          <w:tcPr>
            <w:tcW w:w="1419" w:type="dxa"/>
          </w:tcPr>
          <w:p w:rsidR="00786451" w:rsidRDefault="00786451">
            <w:pPr>
              <w:pStyle w:val="TableParagraph"/>
              <w:rPr>
                <w:rFonts w:ascii="Times New Roman"/>
                <w:sz w:val="20"/>
              </w:rPr>
            </w:pPr>
          </w:p>
        </w:tc>
        <w:tc>
          <w:tcPr>
            <w:tcW w:w="1561" w:type="dxa"/>
          </w:tcPr>
          <w:p w:rsidR="00786451" w:rsidRDefault="00572AC4">
            <w:pPr>
              <w:pStyle w:val="TableParagraph"/>
              <w:ind w:left="106" w:right="446"/>
              <w:rPr>
                <w:sz w:val="20"/>
              </w:rPr>
            </w:pPr>
            <w:r>
              <w:rPr>
                <w:sz w:val="20"/>
              </w:rPr>
              <w:t>Plantilla de personal</w:t>
            </w:r>
          </w:p>
        </w:tc>
        <w:tc>
          <w:tcPr>
            <w:tcW w:w="1133" w:type="dxa"/>
          </w:tcPr>
          <w:p w:rsidR="00786451" w:rsidRDefault="00572AC4">
            <w:pPr>
              <w:pStyle w:val="TableParagraph"/>
              <w:spacing w:line="227" w:lineRule="exact"/>
              <w:ind w:left="103"/>
              <w:rPr>
                <w:sz w:val="20"/>
              </w:rPr>
            </w:pPr>
            <w:r>
              <w:rPr>
                <w:sz w:val="20"/>
              </w:rPr>
              <w:t>Nómina</w:t>
            </w:r>
          </w:p>
        </w:tc>
        <w:tc>
          <w:tcPr>
            <w:tcW w:w="1561" w:type="dxa"/>
          </w:tcPr>
          <w:p w:rsidR="00786451" w:rsidRDefault="00572AC4">
            <w:pPr>
              <w:pStyle w:val="TableParagraph"/>
              <w:ind w:left="105"/>
              <w:rPr>
                <w:sz w:val="20"/>
              </w:rPr>
            </w:pPr>
            <w:r>
              <w:rPr>
                <w:w w:val="95"/>
                <w:sz w:val="20"/>
              </w:rPr>
              <w:t xml:space="preserve">Transferencia </w:t>
            </w:r>
            <w:r>
              <w:rPr>
                <w:sz w:val="20"/>
              </w:rPr>
              <w:t>(dispersión)</w:t>
            </w:r>
          </w:p>
        </w:tc>
        <w:tc>
          <w:tcPr>
            <w:tcW w:w="1419" w:type="dxa"/>
          </w:tcPr>
          <w:p w:rsidR="00786451" w:rsidRDefault="00572AC4">
            <w:pPr>
              <w:pStyle w:val="TableParagraph"/>
              <w:spacing w:line="230" w:lineRule="exact"/>
              <w:ind w:left="102" w:right="175"/>
              <w:rPr>
                <w:sz w:val="20"/>
              </w:rPr>
            </w:pPr>
            <w:r>
              <w:rPr>
                <w:sz w:val="20"/>
              </w:rPr>
              <w:t>Transferenci a (dispersión)</w:t>
            </w:r>
          </w:p>
        </w:tc>
      </w:tr>
      <w:tr w:rsidR="00786451">
        <w:trPr>
          <w:trHeight w:val="688"/>
        </w:trPr>
        <w:tc>
          <w:tcPr>
            <w:tcW w:w="1277" w:type="dxa"/>
          </w:tcPr>
          <w:p w:rsidR="00786451" w:rsidRDefault="00572AC4">
            <w:pPr>
              <w:pStyle w:val="TableParagraph"/>
              <w:spacing w:line="227" w:lineRule="exact"/>
              <w:ind w:left="105"/>
              <w:rPr>
                <w:sz w:val="20"/>
              </w:rPr>
            </w:pPr>
            <w:r>
              <w:rPr>
                <w:sz w:val="20"/>
              </w:rPr>
              <w:t>1200 Rem</w:t>
            </w:r>
          </w:p>
          <w:p w:rsidR="00786451" w:rsidRDefault="00572AC4">
            <w:pPr>
              <w:pStyle w:val="TableParagraph"/>
              <w:spacing w:line="229" w:lineRule="exact"/>
              <w:ind w:left="105"/>
              <w:rPr>
                <w:sz w:val="20"/>
              </w:rPr>
            </w:pPr>
            <w:r>
              <w:rPr>
                <w:sz w:val="20"/>
              </w:rPr>
              <w:t>Transitorias</w:t>
            </w:r>
          </w:p>
        </w:tc>
        <w:tc>
          <w:tcPr>
            <w:tcW w:w="1417" w:type="dxa"/>
          </w:tcPr>
          <w:p w:rsidR="00786451" w:rsidRDefault="00572AC4">
            <w:pPr>
              <w:pStyle w:val="TableParagraph"/>
              <w:spacing w:line="237" w:lineRule="auto"/>
              <w:ind w:left="105" w:right="32"/>
              <w:rPr>
                <w:sz w:val="20"/>
              </w:rPr>
            </w:pPr>
            <w:r>
              <w:rPr>
                <w:w w:val="95"/>
                <w:sz w:val="20"/>
              </w:rPr>
              <w:t xml:space="preserve">Presupuesto </w:t>
            </w:r>
            <w:r>
              <w:rPr>
                <w:sz w:val="20"/>
              </w:rPr>
              <w:t>de Egresos</w:t>
            </w:r>
          </w:p>
          <w:p w:rsidR="00786451" w:rsidRDefault="00572AC4">
            <w:pPr>
              <w:pStyle w:val="TableParagraph"/>
              <w:spacing w:before="1" w:line="213" w:lineRule="exact"/>
              <w:ind w:left="105"/>
              <w:rPr>
                <w:sz w:val="20"/>
              </w:rPr>
            </w:pPr>
            <w:r>
              <w:rPr>
                <w:sz w:val="20"/>
              </w:rPr>
              <w:t>Aprobado</w:t>
            </w:r>
          </w:p>
        </w:tc>
        <w:tc>
          <w:tcPr>
            <w:tcW w:w="1419" w:type="dxa"/>
          </w:tcPr>
          <w:p w:rsidR="00786451" w:rsidRDefault="00786451">
            <w:pPr>
              <w:pStyle w:val="TableParagraph"/>
              <w:rPr>
                <w:rFonts w:ascii="Times New Roman"/>
                <w:sz w:val="20"/>
              </w:rPr>
            </w:pPr>
          </w:p>
        </w:tc>
        <w:tc>
          <w:tcPr>
            <w:tcW w:w="1561" w:type="dxa"/>
          </w:tcPr>
          <w:p w:rsidR="00786451" w:rsidRDefault="00572AC4">
            <w:pPr>
              <w:pStyle w:val="TableParagraph"/>
              <w:spacing w:line="228" w:lineRule="exact"/>
              <w:ind w:left="106"/>
              <w:rPr>
                <w:sz w:val="20"/>
              </w:rPr>
            </w:pPr>
            <w:r>
              <w:rPr>
                <w:sz w:val="20"/>
              </w:rPr>
              <w:t>Lista de Raya</w:t>
            </w:r>
          </w:p>
        </w:tc>
        <w:tc>
          <w:tcPr>
            <w:tcW w:w="1133" w:type="dxa"/>
          </w:tcPr>
          <w:p w:rsidR="00786451" w:rsidRDefault="00572AC4">
            <w:pPr>
              <w:pStyle w:val="TableParagraph"/>
              <w:spacing w:line="228" w:lineRule="exact"/>
              <w:ind w:left="103"/>
              <w:rPr>
                <w:sz w:val="20"/>
              </w:rPr>
            </w:pPr>
            <w:r>
              <w:rPr>
                <w:sz w:val="20"/>
              </w:rPr>
              <w:t>Nómina</w:t>
            </w:r>
          </w:p>
        </w:tc>
        <w:tc>
          <w:tcPr>
            <w:tcW w:w="1561" w:type="dxa"/>
          </w:tcPr>
          <w:p w:rsidR="00786451" w:rsidRDefault="00572AC4">
            <w:pPr>
              <w:pStyle w:val="TableParagraph"/>
              <w:spacing w:line="228" w:lineRule="exact"/>
              <w:ind w:left="105"/>
              <w:rPr>
                <w:sz w:val="20"/>
              </w:rPr>
            </w:pPr>
            <w:r>
              <w:rPr>
                <w:sz w:val="20"/>
              </w:rPr>
              <w:t>Cheque</w:t>
            </w:r>
          </w:p>
        </w:tc>
        <w:tc>
          <w:tcPr>
            <w:tcW w:w="1419" w:type="dxa"/>
          </w:tcPr>
          <w:p w:rsidR="00786451" w:rsidRDefault="00572AC4">
            <w:pPr>
              <w:pStyle w:val="TableParagraph"/>
              <w:spacing w:line="228" w:lineRule="exact"/>
              <w:ind w:left="102"/>
              <w:rPr>
                <w:sz w:val="20"/>
              </w:rPr>
            </w:pPr>
            <w:r>
              <w:rPr>
                <w:sz w:val="20"/>
              </w:rPr>
              <w:t>Cheque</w:t>
            </w:r>
          </w:p>
        </w:tc>
      </w:tr>
      <w:tr w:rsidR="00786451">
        <w:trPr>
          <w:trHeight w:val="690"/>
        </w:trPr>
        <w:tc>
          <w:tcPr>
            <w:tcW w:w="1277" w:type="dxa"/>
          </w:tcPr>
          <w:p w:rsidR="00786451" w:rsidRDefault="00572AC4">
            <w:pPr>
              <w:pStyle w:val="TableParagraph"/>
              <w:spacing w:line="227" w:lineRule="exact"/>
              <w:ind w:left="105"/>
              <w:rPr>
                <w:sz w:val="20"/>
              </w:rPr>
            </w:pPr>
            <w:r>
              <w:rPr>
                <w:sz w:val="20"/>
              </w:rPr>
              <w:t>2000 Mat</w:t>
            </w:r>
          </w:p>
          <w:p w:rsidR="00786451" w:rsidRDefault="00572AC4">
            <w:pPr>
              <w:pStyle w:val="TableParagraph"/>
              <w:ind w:left="105"/>
              <w:rPr>
                <w:sz w:val="20"/>
              </w:rPr>
            </w:pPr>
            <w:r>
              <w:rPr>
                <w:sz w:val="20"/>
              </w:rPr>
              <w:t>Sumin</w:t>
            </w:r>
          </w:p>
        </w:tc>
        <w:tc>
          <w:tcPr>
            <w:tcW w:w="1417" w:type="dxa"/>
          </w:tcPr>
          <w:p w:rsidR="00786451" w:rsidRDefault="00572AC4">
            <w:pPr>
              <w:pStyle w:val="TableParagraph"/>
              <w:spacing w:line="230" w:lineRule="exact"/>
              <w:ind w:left="105" w:right="32"/>
              <w:rPr>
                <w:sz w:val="20"/>
              </w:rPr>
            </w:pPr>
            <w:r>
              <w:rPr>
                <w:w w:val="95"/>
                <w:sz w:val="20"/>
              </w:rPr>
              <w:t xml:space="preserve">Presupuesto </w:t>
            </w:r>
            <w:r>
              <w:rPr>
                <w:sz w:val="20"/>
              </w:rPr>
              <w:t>de Egresos Aprobado</w:t>
            </w:r>
          </w:p>
        </w:tc>
        <w:tc>
          <w:tcPr>
            <w:tcW w:w="1419" w:type="dxa"/>
          </w:tcPr>
          <w:p w:rsidR="00786451" w:rsidRDefault="00572AC4">
            <w:pPr>
              <w:pStyle w:val="TableParagraph"/>
              <w:spacing w:line="227" w:lineRule="exact"/>
              <w:ind w:left="107"/>
              <w:rPr>
                <w:sz w:val="20"/>
              </w:rPr>
            </w:pPr>
            <w:r>
              <w:rPr>
                <w:sz w:val="20"/>
              </w:rPr>
              <w:t>Acta/Oficio</w:t>
            </w:r>
          </w:p>
        </w:tc>
        <w:tc>
          <w:tcPr>
            <w:tcW w:w="1561" w:type="dxa"/>
          </w:tcPr>
          <w:p w:rsidR="00786451" w:rsidRDefault="00572AC4">
            <w:pPr>
              <w:pStyle w:val="TableParagraph"/>
              <w:ind w:left="106"/>
              <w:rPr>
                <w:sz w:val="20"/>
              </w:rPr>
            </w:pPr>
            <w:r>
              <w:rPr>
                <w:sz w:val="20"/>
              </w:rPr>
              <w:t>Orden de compra</w:t>
            </w:r>
          </w:p>
        </w:tc>
        <w:tc>
          <w:tcPr>
            <w:tcW w:w="1133" w:type="dxa"/>
          </w:tcPr>
          <w:p w:rsidR="00786451" w:rsidRDefault="00572AC4">
            <w:pPr>
              <w:pStyle w:val="TableParagraph"/>
              <w:spacing w:line="230" w:lineRule="exact"/>
              <w:ind w:left="103" w:right="177"/>
              <w:rPr>
                <w:sz w:val="20"/>
              </w:rPr>
            </w:pPr>
            <w:r>
              <w:rPr>
                <w:sz w:val="20"/>
              </w:rPr>
              <w:t>Factura (entrada almacén)</w:t>
            </w:r>
          </w:p>
        </w:tc>
        <w:tc>
          <w:tcPr>
            <w:tcW w:w="1561" w:type="dxa"/>
          </w:tcPr>
          <w:p w:rsidR="00786451" w:rsidRDefault="00572AC4">
            <w:pPr>
              <w:pStyle w:val="TableParagraph"/>
              <w:ind w:left="105" w:right="225"/>
              <w:rPr>
                <w:sz w:val="20"/>
              </w:rPr>
            </w:pPr>
            <w:r>
              <w:rPr>
                <w:sz w:val="20"/>
              </w:rPr>
              <w:t>Orden de Cta x Pagar</w:t>
            </w:r>
          </w:p>
        </w:tc>
        <w:tc>
          <w:tcPr>
            <w:tcW w:w="1419" w:type="dxa"/>
          </w:tcPr>
          <w:p w:rsidR="00786451" w:rsidRDefault="00572AC4">
            <w:pPr>
              <w:pStyle w:val="TableParagraph"/>
              <w:ind w:left="102" w:right="175"/>
              <w:rPr>
                <w:sz w:val="20"/>
              </w:rPr>
            </w:pPr>
            <w:r>
              <w:rPr>
                <w:sz w:val="20"/>
              </w:rPr>
              <w:t>Transferenci a o cheque</w:t>
            </w:r>
          </w:p>
        </w:tc>
      </w:tr>
      <w:tr w:rsidR="00786451">
        <w:trPr>
          <w:trHeight w:val="688"/>
        </w:trPr>
        <w:tc>
          <w:tcPr>
            <w:tcW w:w="1277" w:type="dxa"/>
          </w:tcPr>
          <w:p w:rsidR="00786451" w:rsidRDefault="00572AC4">
            <w:pPr>
              <w:pStyle w:val="TableParagraph"/>
              <w:spacing w:line="227" w:lineRule="exact"/>
              <w:ind w:left="105"/>
              <w:rPr>
                <w:sz w:val="20"/>
              </w:rPr>
            </w:pPr>
            <w:r>
              <w:rPr>
                <w:sz w:val="20"/>
              </w:rPr>
              <w:t>2100 Mat</w:t>
            </w:r>
          </w:p>
          <w:p w:rsidR="00786451" w:rsidRDefault="00572AC4">
            <w:pPr>
              <w:pStyle w:val="TableParagraph"/>
              <w:ind w:left="105"/>
              <w:rPr>
                <w:sz w:val="20"/>
              </w:rPr>
            </w:pPr>
            <w:r>
              <w:rPr>
                <w:sz w:val="20"/>
              </w:rPr>
              <w:t>Admón.</w:t>
            </w:r>
          </w:p>
        </w:tc>
        <w:tc>
          <w:tcPr>
            <w:tcW w:w="1417" w:type="dxa"/>
          </w:tcPr>
          <w:p w:rsidR="00786451" w:rsidRDefault="00572AC4">
            <w:pPr>
              <w:pStyle w:val="TableParagraph"/>
              <w:spacing w:line="227" w:lineRule="exact"/>
              <w:ind w:left="105"/>
              <w:rPr>
                <w:sz w:val="20"/>
              </w:rPr>
            </w:pPr>
            <w:r>
              <w:rPr>
                <w:sz w:val="20"/>
              </w:rPr>
              <w:t>Presupuesto</w:t>
            </w:r>
          </w:p>
          <w:p w:rsidR="00786451" w:rsidRDefault="00572AC4">
            <w:pPr>
              <w:pStyle w:val="TableParagraph"/>
              <w:spacing w:before="5" w:line="228" w:lineRule="exact"/>
              <w:ind w:left="105" w:right="270"/>
              <w:rPr>
                <w:sz w:val="20"/>
              </w:rPr>
            </w:pPr>
            <w:r>
              <w:rPr>
                <w:sz w:val="20"/>
              </w:rPr>
              <w:t>de Egresos Aprobado</w:t>
            </w:r>
          </w:p>
        </w:tc>
        <w:tc>
          <w:tcPr>
            <w:tcW w:w="1419" w:type="dxa"/>
          </w:tcPr>
          <w:p w:rsidR="00786451" w:rsidRDefault="00786451">
            <w:pPr>
              <w:pStyle w:val="TableParagraph"/>
              <w:rPr>
                <w:rFonts w:ascii="Times New Roman"/>
                <w:sz w:val="20"/>
              </w:rPr>
            </w:pPr>
          </w:p>
        </w:tc>
        <w:tc>
          <w:tcPr>
            <w:tcW w:w="1561" w:type="dxa"/>
          </w:tcPr>
          <w:p w:rsidR="00786451" w:rsidRDefault="00572AC4">
            <w:pPr>
              <w:pStyle w:val="TableParagraph"/>
              <w:ind w:left="106"/>
              <w:rPr>
                <w:sz w:val="20"/>
              </w:rPr>
            </w:pPr>
            <w:r>
              <w:rPr>
                <w:sz w:val="20"/>
              </w:rPr>
              <w:t>Orden de compra</w:t>
            </w:r>
          </w:p>
        </w:tc>
        <w:tc>
          <w:tcPr>
            <w:tcW w:w="1133" w:type="dxa"/>
          </w:tcPr>
          <w:p w:rsidR="00786451" w:rsidRDefault="00572AC4">
            <w:pPr>
              <w:pStyle w:val="TableParagraph"/>
              <w:spacing w:line="227" w:lineRule="exact"/>
              <w:ind w:left="103"/>
              <w:rPr>
                <w:sz w:val="20"/>
              </w:rPr>
            </w:pPr>
            <w:r>
              <w:rPr>
                <w:sz w:val="20"/>
              </w:rPr>
              <w:t>Factura</w:t>
            </w:r>
          </w:p>
          <w:p w:rsidR="00786451" w:rsidRDefault="00572AC4">
            <w:pPr>
              <w:pStyle w:val="TableParagraph"/>
              <w:spacing w:before="5" w:line="228" w:lineRule="exact"/>
              <w:ind w:left="103" w:right="177"/>
              <w:rPr>
                <w:sz w:val="20"/>
              </w:rPr>
            </w:pPr>
            <w:r>
              <w:rPr>
                <w:sz w:val="20"/>
              </w:rPr>
              <w:t>(entrada almacén)</w:t>
            </w:r>
          </w:p>
        </w:tc>
        <w:tc>
          <w:tcPr>
            <w:tcW w:w="1561" w:type="dxa"/>
          </w:tcPr>
          <w:p w:rsidR="00786451" w:rsidRDefault="00572AC4">
            <w:pPr>
              <w:pStyle w:val="TableParagraph"/>
              <w:ind w:left="105" w:right="225"/>
              <w:rPr>
                <w:sz w:val="20"/>
              </w:rPr>
            </w:pPr>
            <w:r>
              <w:rPr>
                <w:sz w:val="20"/>
              </w:rPr>
              <w:t>Orden de Cta x Pagar</w:t>
            </w:r>
          </w:p>
        </w:tc>
        <w:tc>
          <w:tcPr>
            <w:tcW w:w="1419" w:type="dxa"/>
          </w:tcPr>
          <w:p w:rsidR="00786451" w:rsidRDefault="00572AC4">
            <w:pPr>
              <w:pStyle w:val="TableParagraph"/>
              <w:ind w:left="102" w:right="175"/>
              <w:rPr>
                <w:sz w:val="20"/>
              </w:rPr>
            </w:pPr>
            <w:r>
              <w:rPr>
                <w:sz w:val="20"/>
              </w:rPr>
              <w:t>Transferenci a o cheque</w:t>
            </w:r>
          </w:p>
        </w:tc>
      </w:tr>
      <w:tr w:rsidR="00786451">
        <w:trPr>
          <w:trHeight w:val="690"/>
        </w:trPr>
        <w:tc>
          <w:tcPr>
            <w:tcW w:w="1277" w:type="dxa"/>
          </w:tcPr>
          <w:p w:rsidR="00786451" w:rsidRDefault="00572AC4">
            <w:pPr>
              <w:pStyle w:val="TableParagraph"/>
              <w:ind w:left="105" w:right="108"/>
              <w:rPr>
                <w:sz w:val="20"/>
              </w:rPr>
            </w:pPr>
            <w:r>
              <w:rPr>
                <w:sz w:val="20"/>
              </w:rPr>
              <w:t>2600 Comb Lubricant</w:t>
            </w:r>
          </w:p>
        </w:tc>
        <w:tc>
          <w:tcPr>
            <w:tcW w:w="1417" w:type="dxa"/>
          </w:tcPr>
          <w:p w:rsidR="00786451" w:rsidRDefault="00572AC4">
            <w:pPr>
              <w:pStyle w:val="TableParagraph"/>
              <w:spacing w:line="230" w:lineRule="exact"/>
              <w:ind w:left="105" w:right="32"/>
              <w:rPr>
                <w:sz w:val="20"/>
              </w:rPr>
            </w:pPr>
            <w:r>
              <w:rPr>
                <w:w w:val="95"/>
                <w:sz w:val="20"/>
              </w:rPr>
              <w:t xml:space="preserve">Presupuesto </w:t>
            </w:r>
            <w:r>
              <w:rPr>
                <w:sz w:val="20"/>
              </w:rPr>
              <w:t>de Egresos Aprobado</w:t>
            </w:r>
          </w:p>
        </w:tc>
        <w:tc>
          <w:tcPr>
            <w:tcW w:w="1419" w:type="dxa"/>
          </w:tcPr>
          <w:p w:rsidR="00786451" w:rsidRDefault="00786451">
            <w:pPr>
              <w:pStyle w:val="TableParagraph"/>
              <w:rPr>
                <w:rFonts w:ascii="Times New Roman"/>
                <w:sz w:val="20"/>
              </w:rPr>
            </w:pPr>
          </w:p>
        </w:tc>
        <w:tc>
          <w:tcPr>
            <w:tcW w:w="1561" w:type="dxa"/>
          </w:tcPr>
          <w:p w:rsidR="00786451" w:rsidRDefault="00572AC4">
            <w:pPr>
              <w:pStyle w:val="TableParagraph"/>
              <w:spacing w:line="227" w:lineRule="exact"/>
              <w:ind w:left="106"/>
              <w:rPr>
                <w:sz w:val="20"/>
              </w:rPr>
            </w:pPr>
            <w:r>
              <w:rPr>
                <w:sz w:val="20"/>
              </w:rPr>
              <w:t>Vale Gasolina</w:t>
            </w:r>
          </w:p>
        </w:tc>
        <w:tc>
          <w:tcPr>
            <w:tcW w:w="1133" w:type="dxa"/>
          </w:tcPr>
          <w:p w:rsidR="00786451" w:rsidRDefault="00572AC4">
            <w:pPr>
              <w:pStyle w:val="TableParagraph"/>
              <w:spacing w:line="227" w:lineRule="exact"/>
              <w:ind w:left="103"/>
              <w:rPr>
                <w:sz w:val="20"/>
              </w:rPr>
            </w:pPr>
            <w:r>
              <w:rPr>
                <w:sz w:val="20"/>
              </w:rPr>
              <w:t>Factura</w:t>
            </w:r>
          </w:p>
        </w:tc>
        <w:tc>
          <w:tcPr>
            <w:tcW w:w="1561" w:type="dxa"/>
          </w:tcPr>
          <w:p w:rsidR="00786451" w:rsidRDefault="00572AC4">
            <w:pPr>
              <w:pStyle w:val="TableParagraph"/>
              <w:ind w:left="105" w:right="225"/>
              <w:rPr>
                <w:sz w:val="20"/>
              </w:rPr>
            </w:pPr>
            <w:r>
              <w:rPr>
                <w:sz w:val="20"/>
              </w:rPr>
              <w:t>Orden de Cta x Pagar</w:t>
            </w:r>
          </w:p>
        </w:tc>
        <w:tc>
          <w:tcPr>
            <w:tcW w:w="1419" w:type="dxa"/>
          </w:tcPr>
          <w:p w:rsidR="00786451" w:rsidRDefault="00572AC4">
            <w:pPr>
              <w:pStyle w:val="TableParagraph"/>
              <w:ind w:left="102" w:right="175"/>
              <w:rPr>
                <w:sz w:val="20"/>
              </w:rPr>
            </w:pPr>
            <w:r>
              <w:rPr>
                <w:sz w:val="20"/>
              </w:rPr>
              <w:t>Transferenci a o cheque</w:t>
            </w:r>
          </w:p>
        </w:tc>
      </w:tr>
      <w:tr w:rsidR="00786451">
        <w:trPr>
          <w:trHeight w:val="690"/>
        </w:trPr>
        <w:tc>
          <w:tcPr>
            <w:tcW w:w="1277" w:type="dxa"/>
          </w:tcPr>
          <w:p w:rsidR="00786451" w:rsidRDefault="00572AC4">
            <w:pPr>
              <w:pStyle w:val="TableParagraph"/>
              <w:spacing w:line="227" w:lineRule="exact"/>
              <w:ind w:left="105"/>
              <w:rPr>
                <w:sz w:val="20"/>
              </w:rPr>
            </w:pPr>
            <w:r>
              <w:rPr>
                <w:sz w:val="20"/>
              </w:rPr>
              <w:t>2900</w:t>
            </w:r>
          </w:p>
          <w:p w:rsidR="00786451" w:rsidRDefault="00572AC4">
            <w:pPr>
              <w:pStyle w:val="TableParagraph"/>
              <w:spacing w:line="230" w:lineRule="atLeast"/>
              <w:ind w:left="105"/>
              <w:rPr>
                <w:sz w:val="20"/>
              </w:rPr>
            </w:pPr>
            <w:r>
              <w:rPr>
                <w:sz w:val="20"/>
              </w:rPr>
              <w:t xml:space="preserve">Herram </w:t>
            </w:r>
            <w:r>
              <w:rPr>
                <w:w w:val="95"/>
                <w:sz w:val="20"/>
              </w:rPr>
              <w:t>Accesorios</w:t>
            </w:r>
          </w:p>
        </w:tc>
        <w:tc>
          <w:tcPr>
            <w:tcW w:w="1417" w:type="dxa"/>
          </w:tcPr>
          <w:p w:rsidR="00786451" w:rsidRDefault="00572AC4">
            <w:pPr>
              <w:pStyle w:val="TableParagraph"/>
              <w:spacing w:line="230" w:lineRule="exact"/>
              <w:ind w:left="105" w:right="32"/>
              <w:rPr>
                <w:sz w:val="20"/>
              </w:rPr>
            </w:pPr>
            <w:r>
              <w:rPr>
                <w:w w:val="95"/>
                <w:sz w:val="20"/>
              </w:rPr>
              <w:t xml:space="preserve">Presupuesto </w:t>
            </w:r>
            <w:r>
              <w:rPr>
                <w:sz w:val="20"/>
              </w:rPr>
              <w:t>de Egresos Aprobado</w:t>
            </w:r>
          </w:p>
        </w:tc>
        <w:tc>
          <w:tcPr>
            <w:tcW w:w="1419" w:type="dxa"/>
          </w:tcPr>
          <w:p w:rsidR="00786451" w:rsidRDefault="00786451">
            <w:pPr>
              <w:pStyle w:val="TableParagraph"/>
              <w:rPr>
                <w:rFonts w:ascii="Times New Roman"/>
                <w:sz w:val="20"/>
              </w:rPr>
            </w:pPr>
          </w:p>
        </w:tc>
        <w:tc>
          <w:tcPr>
            <w:tcW w:w="1561" w:type="dxa"/>
          </w:tcPr>
          <w:p w:rsidR="00786451" w:rsidRDefault="00572AC4">
            <w:pPr>
              <w:pStyle w:val="TableParagraph"/>
              <w:ind w:left="106"/>
              <w:rPr>
                <w:sz w:val="20"/>
              </w:rPr>
            </w:pPr>
            <w:r>
              <w:rPr>
                <w:sz w:val="20"/>
              </w:rPr>
              <w:t>Orden de compra</w:t>
            </w:r>
          </w:p>
        </w:tc>
        <w:tc>
          <w:tcPr>
            <w:tcW w:w="1133" w:type="dxa"/>
          </w:tcPr>
          <w:p w:rsidR="00786451" w:rsidRDefault="00572AC4">
            <w:pPr>
              <w:pStyle w:val="TableParagraph"/>
              <w:spacing w:line="230" w:lineRule="exact"/>
              <w:ind w:left="103" w:right="177"/>
              <w:rPr>
                <w:sz w:val="20"/>
              </w:rPr>
            </w:pPr>
            <w:r>
              <w:rPr>
                <w:sz w:val="20"/>
              </w:rPr>
              <w:t>Factura (entrada almacén)</w:t>
            </w:r>
          </w:p>
        </w:tc>
        <w:tc>
          <w:tcPr>
            <w:tcW w:w="1561" w:type="dxa"/>
          </w:tcPr>
          <w:p w:rsidR="00786451" w:rsidRDefault="00572AC4">
            <w:pPr>
              <w:pStyle w:val="TableParagraph"/>
              <w:ind w:left="105" w:right="225"/>
              <w:rPr>
                <w:sz w:val="20"/>
              </w:rPr>
            </w:pPr>
            <w:r>
              <w:rPr>
                <w:sz w:val="20"/>
              </w:rPr>
              <w:t>Orden de Cta x Pagar</w:t>
            </w:r>
          </w:p>
        </w:tc>
        <w:tc>
          <w:tcPr>
            <w:tcW w:w="1419" w:type="dxa"/>
          </w:tcPr>
          <w:p w:rsidR="00786451" w:rsidRDefault="00572AC4">
            <w:pPr>
              <w:pStyle w:val="TableParagraph"/>
              <w:ind w:left="102" w:right="175"/>
              <w:rPr>
                <w:sz w:val="20"/>
              </w:rPr>
            </w:pPr>
            <w:r>
              <w:rPr>
                <w:sz w:val="20"/>
              </w:rPr>
              <w:t>Transferenci a o cheque</w:t>
            </w:r>
          </w:p>
        </w:tc>
      </w:tr>
      <w:tr w:rsidR="00786451">
        <w:trPr>
          <w:trHeight w:val="688"/>
        </w:trPr>
        <w:tc>
          <w:tcPr>
            <w:tcW w:w="1277" w:type="dxa"/>
          </w:tcPr>
          <w:p w:rsidR="00786451" w:rsidRDefault="00572AC4">
            <w:pPr>
              <w:pStyle w:val="TableParagraph"/>
              <w:ind w:left="105" w:right="230"/>
              <w:rPr>
                <w:sz w:val="20"/>
              </w:rPr>
            </w:pPr>
            <w:r>
              <w:rPr>
                <w:sz w:val="20"/>
              </w:rPr>
              <w:t xml:space="preserve">3000 Serv </w:t>
            </w:r>
            <w:r>
              <w:rPr>
                <w:w w:val="95"/>
                <w:sz w:val="20"/>
              </w:rPr>
              <w:t>Generales</w:t>
            </w:r>
          </w:p>
        </w:tc>
        <w:tc>
          <w:tcPr>
            <w:tcW w:w="1417" w:type="dxa"/>
          </w:tcPr>
          <w:p w:rsidR="00786451" w:rsidRDefault="00572AC4">
            <w:pPr>
              <w:pStyle w:val="TableParagraph"/>
              <w:spacing w:line="227" w:lineRule="exact"/>
              <w:ind w:left="105"/>
              <w:rPr>
                <w:sz w:val="20"/>
              </w:rPr>
            </w:pPr>
            <w:r>
              <w:rPr>
                <w:sz w:val="20"/>
              </w:rPr>
              <w:t>Presupuesto</w:t>
            </w:r>
          </w:p>
          <w:p w:rsidR="00786451" w:rsidRDefault="00572AC4">
            <w:pPr>
              <w:pStyle w:val="TableParagraph"/>
              <w:spacing w:before="5" w:line="228" w:lineRule="exact"/>
              <w:ind w:left="105" w:right="270"/>
              <w:rPr>
                <w:sz w:val="20"/>
              </w:rPr>
            </w:pPr>
            <w:r>
              <w:rPr>
                <w:sz w:val="20"/>
              </w:rPr>
              <w:t>de Egresos Aprobado</w:t>
            </w:r>
          </w:p>
        </w:tc>
        <w:tc>
          <w:tcPr>
            <w:tcW w:w="1419" w:type="dxa"/>
          </w:tcPr>
          <w:p w:rsidR="00786451" w:rsidRDefault="00572AC4">
            <w:pPr>
              <w:pStyle w:val="TableParagraph"/>
              <w:spacing w:line="227" w:lineRule="exact"/>
              <w:ind w:left="107"/>
              <w:rPr>
                <w:sz w:val="20"/>
              </w:rPr>
            </w:pPr>
            <w:r>
              <w:rPr>
                <w:sz w:val="20"/>
              </w:rPr>
              <w:t>Acta/Oficio</w:t>
            </w:r>
          </w:p>
        </w:tc>
        <w:tc>
          <w:tcPr>
            <w:tcW w:w="1561" w:type="dxa"/>
          </w:tcPr>
          <w:p w:rsidR="00786451" w:rsidRDefault="00786451">
            <w:pPr>
              <w:pStyle w:val="TableParagraph"/>
              <w:rPr>
                <w:rFonts w:ascii="Times New Roman"/>
                <w:sz w:val="20"/>
              </w:rPr>
            </w:pPr>
          </w:p>
        </w:tc>
        <w:tc>
          <w:tcPr>
            <w:tcW w:w="1133" w:type="dxa"/>
          </w:tcPr>
          <w:p w:rsidR="00786451" w:rsidRDefault="00786451">
            <w:pPr>
              <w:pStyle w:val="TableParagraph"/>
              <w:rPr>
                <w:rFonts w:ascii="Times New Roman"/>
                <w:sz w:val="20"/>
              </w:rPr>
            </w:pPr>
          </w:p>
        </w:tc>
        <w:tc>
          <w:tcPr>
            <w:tcW w:w="1561" w:type="dxa"/>
          </w:tcPr>
          <w:p w:rsidR="00786451" w:rsidRDefault="00786451">
            <w:pPr>
              <w:pStyle w:val="TableParagraph"/>
              <w:rPr>
                <w:rFonts w:ascii="Times New Roman"/>
                <w:sz w:val="20"/>
              </w:rPr>
            </w:pPr>
          </w:p>
        </w:tc>
        <w:tc>
          <w:tcPr>
            <w:tcW w:w="1419" w:type="dxa"/>
          </w:tcPr>
          <w:p w:rsidR="00786451" w:rsidRDefault="00786451">
            <w:pPr>
              <w:pStyle w:val="TableParagraph"/>
              <w:rPr>
                <w:rFonts w:ascii="Times New Roman"/>
                <w:sz w:val="20"/>
              </w:rPr>
            </w:pPr>
          </w:p>
        </w:tc>
      </w:tr>
      <w:tr w:rsidR="00786451">
        <w:trPr>
          <w:trHeight w:val="690"/>
        </w:trPr>
        <w:tc>
          <w:tcPr>
            <w:tcW w:w="1277" w:type="dxa"/>
          </w:tcPr>
          <w:p w:rsidR="00786451" w:rsidRDefault="00572AC4">
            <w:pPr>
              <w:pStyle w:val="TableParagraph"/>
              <w:ind w:left="105" w:right="230"/>
              <w:rPr>
                <w:sz w:val="20"/>
              </w:rPr>
            </w:pPr>
            <w:r>
              <w:rPr>
                <w:sz w:val="20"/>
              </w:rPr>
              <w:t>3200 Serv Arrend</w:t>
            </w:r>
          </w:p>
        </w:tc>
        <w:tc>
          <w:tcPr>
            <w:tcW w:w="1417" w:type="dxa"/>
          </w:tcPr>
          <w:p w:rsidR="00786451" w:rsidRDefault="00572AC4">
            <w:pPr>
              <w:pStyle w:val="TableParagraph"/>
              <w:spacing w:line="230" w:lineRule="exact"/>
              <w:ind w:left="105" w:right="32"/>
              <w:rPr>
                <w:sz w:val="20"/>
              </w:rPr>
            </w:pPr>
            <w:r>
              <w:rPr>
                <w:w w:val="95"/>
                <w:sz w:val="20"/>
              </w:rPr>
              <w:t xml:space="preserve">Presupuesto </w:t>
            </w:r>
            <w:r>
              <w:rPr>
                <w:sz w:val="20"/>
              </w:rPr>
              <w:t>de Egresos Aprobado</w:t>
            </w:r>
          </w:p>
        </w:tc>
        <w:tc>
          <w:tcPr>
            <w:tcW w:w="1419" w:type="dxa"/>
          </w:tcPr>
          <w:p w:rsidR="00786451" w:rsidRDefault="00786451">
            <w:pPr>
              <w:pStyle w:val="TableParagraph"/>
              <w:rPr>
                <w:rFonts w:ascii="Times New Roman"/>
                <w:sz w:val="20"/>
              </w:rPr>
            </w:pPr>
          </w:p>
        </w:tc>
        <w:tc>
          <w:tcPr>
            <w:tcW w:w="1561" w:type="dxa"/>
          </w:tcPr>
          <w:p w:rsidR="00786451" w:rsidRDefault="00572AC4">
            <w:pPr>
              <w:pStyle w:val="TableParagraph"/>
              <w:ind w:left="106"/>
              <w:rPr>
                <w:sz w:val="20"/>
              </w:rPr>
            </w:pPr>
            <w:r>
              <w:rPr>
                <w:sz w:val="20"/>
              </w:rPr>
              <w:t xml:space="preserve">Contrato </w:t>
            </w:r>
            <w:r>
              <w:rPr>
                <w:w w:val="95"/>
                <w:sz w:val="20"/>
              </w:rPr>
              <w:t>Arrendamiento</w:t>
            </w:r>
          </w:p>
        </w:tc>
        <w:tc>
          <w:tcPr>
            <w:tcW w:w="1133" w:type="dxa"/>
          </w:tcPr>
          <w:p w:rsidR="00786451" w:rsidRDefault="00572AC4">
            <w:pPr>
              <w:pStyle w:val="TableParagraph"/>
              <w:spacing w:line="230" w:lineRule="exact"/>
              <w:ind w:left="103" w:right="119"/>
              <w:jc w:val="both"/>
              <w:rPr>
                <w:sz w:val="20"/>
              </w:rPr>
            </w:pPr>
            <w:r>
              <w:rPr>
                <w:sz w:val="20"/>
              </w:rPr>
              <w:t>Recibo de Arrendam iento</w:t>
            </w:r>
          </w:p>
        </w:tc>
        <w:tc>
          <w:tcPr>
            <w:tcW w:w="1561" w:type="dxa"/>
          </w:tcPr>
          <w:p w:rsidR="00786451" w:rsidRDefault="00572AC4">
            <w:pPr>
              <w:pStyle w:val="TableParagraph"/>
              <w:ind w:left="105" w:right="225"/>
              <w:rPr>
                <w:sz w:val="20"/>
              </w:rPr>
            </w:pPr>
            <w:r>
              <w:rPr>
                <w:sz w:val="20"/>
              </w:rPr>
              <w:t>Orden de Cta x Pagar</w:t>
            </w:r>
          </w:p>
        </w:tc>
        <w:tc>
          <w:tcPr>
            <w:tcW w:w="1419" w:type="dxa"/>
          </w:tcPr>
          <w:p w:rsidR="00786451" w:rsidRDefault="00572AC4">
            <w:pPr>
              <w:pStyle w:val="TableParagraph"/>
              <w:ind w:left="102" w:right="175"/>
              <w:rPr>
                <w:sz w:val="20"/>
              </w:rPr>
            </w:pPr>
            <w:r>
              <w:rPr>
                <w:sz w:val="20"/>
              </w:rPr>
              <w:t>Transferenci a o cheque</w:t>
            </w:r>
          </w:p>
        </w:tc>
      </w:tr>
      <w:tr w:rsidR="00786451">
        <w:trPr>
          <w:trHeight w:val="691"/>
        </w:trPr>
        <w:tc>
          <w:tcPr>
            <w:tcW w:w="1277" w:type="dxa"/>
          </w:tcPr>
          <w:p w:rsidR="00786451" w:rsidRDefault="00572AC4">
            <w:pPr>
              <w:pStyle w:val="TableParagraph"/>
              <w:ind w:left="105" w:right="230"/>
              <w:rPr>
                <w:sz w:val="20"/>
              </w:rPr>
            </w:pPr>
            <w:r>
              <w:rPr>
                <w:sz w:val="20"/>
              </w:rPr>
              <w:t>3300 Serv Honora</w:t>
            </w:r>
          </w:p>
        </w:tc>
        <w:tc>
          <w:tcPr>
            <w:tcW w:w="1417" w:type="dxa"/>
          </w:tcPr>
          <w:p w:rsidR="00786451" w:rsidRDefault="00572AC4">
            <w:pPr>
              <w:pStyle w:val="TableParagraph"/>
              <w:spacing w:line="227" w:lineRule="exact"/>
              <w:ind w:left="105"/>
              <w:rPr>
                <w:sz w:val="20"/>
              </w:rPr>
            </w:pPr>
            <w:r>
              <w:rPr>
                <w:sz w:val="20"/>
              </w:rPr>
              <w:t>Presupuesto</w:t>
            </w:r>
          </w:p>
          <w:p w:rsidR="00786451" w:rsidRDefault="00572AC4">
            <w:pPr>
              <w:pStyle w:val="TableParagraph"/>
              <w:spacing w:before="1" w:line="230" w:lineRule="atLeast"/>
              <w:ind w:left="105" w:right="270"/>
              <w:rPr>
                <w:sz w:val="20"/>
              </w:rPr>
            </w:pPr>
            <w:r>
              <w:rPr>
                <w:sz w:val="20"/>
              </w:rPr>
              <w:t>de Egresos Aprobado</w:t>
            </w:r>
          </w:p>
        </w:tc>
        <w:tc>
          <w:tcPr>
            <w:tcW w:w="1419" w:type="dxa"/>
          </w:tcPr>
          <w:p w:rsidR="00786451" w:rsidRDefault="00786451">
            <w:pPr>
              <w:pStyle w:val="TableParagraph"/>
              <w:rPr>
                <w:rFonts w:ascii="Times New Roman"/>
                <w:sz w:val="20"/>
              </w:rPr>
            </w:pPr>
          </w:p>
        </w:tc>
        <w:tc>
          <w:tcPr>
            <w:tcW w:w="1561" w:type="dxa"/>
          </w:tcPr>
          <w:p w:rsidR="00786451" w:rsidRDefault="00572AC4">
            <w:pPr>
              <w:pStyle w:val="TableParagraph"/>
              <w:ind w:left="106"/>
              <w:rPr>
                <w:sz w:val="20"/>
              </w:rPr>
            </w:pPr>
            <w:r>
              <w:rPr>
                <w:sz w:val="20"/>
              </w:rPr>
              <w:t>Contrato Serv Profesionales</w:t>
            </w:r>
          </w:p>
        </w:tc>
        <w:tc>
          <w:tcPr>
            <w:tcW w:w="1133" w:type="dxa"/>
          </w:tcPr>
          <w:p w:rsidR="00786451" w:rsidRDefault="00572AC4">
            <w:pPr>
              <w:pStyle w:val="TableParagraph"/>
              <w:spacing w:line="227" w:lineRule="exact"/>
              <w:ind w:left="103"/>
              <w:rPr>
                <w:sz w:val="20"/>
              </w:rPr>
            </w:pPr>
            <w:r>
              <w:rPr>
                <w:sz w:val="20"/>
              </w:rPr>
              <w:t>Recibo de</w:t>
            </w:r>
          </w:p>
          <w:p w:rsidR="00786451" w:rsidRDefault="00572AC4">
            <w:pPr>
              <w:pStyle w:val="TableParagraph"/>
              <w:spacing w:before="1" w:line="230" w:lineRule="atLeast"/>
              <w:ind w:left="103" w:right="105"/>
              <w:rPr>
                <w:sz w:val="20"/>
              </w:rPr>
            </w:pPr>
            <w:r>
              <w:rPr>
                <w:w w:val="95"/>
                <w:sz w:val="20"/>
              </w:rPr>
              <w:t xml:space="preserve">Honorario </w:t>
            </w:r>
            <w:r>
              <w:rPr>
                <w:sz w:val="20"/>
              </w:rPr>
              <w:t>s</w:t>
            </w:r>
          </w:p>
        </w:tc>
        <w:tc>
          <w:tcPr>
            <w:tcW w:w="1561" w:type="dxa"/>
          </w:tcPr>
          <w:p w:rsidR="00786451" w:rsidRDefault="00572AC4">
            <w:pPr>
              <w:pStyle w:val="TableParagraph"/>
              <w:ind w:left="105" w:right="225"/>
              <w:rPr>
                <w:sz w:val="20"/>
              </w:rPr>
            </w:pPr>
            <w:r>
              <w:rPr>
                <w:sz w:val="20"/>
              </w:rPr>
              <w:t>Orden de Cta x Pagar</w:t>
            </w:r>
          </w:p>
        </w:tc>
        <w:tc>
          <w:tcPr>
            <w:tcW w:w="1419" w:type="dxa"/>
          </w:tcPr>
          <w:p w:rsidR="00786451" w:rsidRDefault="00572AC4">
            <w:pPr>
              <w:pStyle w:val="TableParagraph"/>
              <w:ind w:left="102" w:right="175"/>
              <w:rPr>
                <w:sz w:val="20"/>
              </w:rPr>
            </w:pPr>
            <w:r>
              <w:rPr>
                <w:sz w:val="20"/>
              </w:rPr>
              <w:t>Transferenci a o cheque</w:t>
            </w:r>
          </w:p>
        </w:tc>
      </w:tr>
      <w:tr w:rsidR="00786451">
        <w:trPr>
          <w:trHeight w:val="688"/>
        </w:trPr>
        <w:tc>
          <w:tcPr>
            <w:tcW w:w="1277" w:type="dxa"/>
          </w:tcPr>
          <w:p w:rsidR="00786451" w:rsidRDefault="00572AC4">
            <w:pPr>
              <w:pStyle w:val="TableParagraph"/>
              <w:spacing w:line="227" w:lineRule="exact"/>
              <w:ind w:left="105"/>
              <w:rPr>
                <w:sz w:val="20"/>
              </w:rPr>
            </w:pPr>
            <w:r>
              <w:rPr>
                <w:sz w:val="20"/>
              </w:rPr>
              <w:t>3400</w:t>
            </w:r>
          </w:p>
          <w:p w:rsidR="00786451" w:rsidRDefault="00572AC4">
            <w:pPr>
              <w:pStyle w:val="TableParagraph"/>
              <w:spacing w:before="5" w:line="228" w:lineRule="exact"/>
              <w:ind w:left="105"/>
              <w:rPr>
                <w:sz w:val="20"/>
              </w:rPr>
            </w:pPr>
            <w:r>
              <w:rPr>
                <w:w w:val="95"/>
                <w:sz w:val="20"/>
              </w:rPr>
              <w:t xml:space="preserve">Comisiones </w:t>
            </w:r>
            <w:r>
              <w:rPr>
                <w:sz w:val="20"/>
              </w:rPr>
              <w:t>Bancarias</w:t>
            </w:r>
          </w:p>
        </w:tc>
        <w:tc>
          <w:tcPr>
            <w:tcW w:w="1417" w:type="dxa"/>
          </w:tcPr>
          <w:p w:rsidR="00786451" w:rsidRDefault="00572AC4">
            <w:pPr>
              <w:pStyle w:val="TableParagraph"/>
              <w:spacing w:line="227" w:lineRule="exact"/>
              <w:ind w:left="105"/>
              <w:rPr>
                <w:sz w:val="20"/>
              </w:rPr>
            </w:pPr>
            <w:r>
              <w:rPr>
                <w:sz w:val="20"/>
              </w:rPr>
              <w:t>Presupuesto</w:t>
            </w:r>
          </w:p>
          <w:p w:rsidR="00786451" w:rsidRDefault="00572AC4">
            <w:pPr>
              <w:pStyle w:val="TableParagraph"/>
              <w:spacing w:before="5" w:line="228" w:lineRule="exact"/>
              <w:ind w:left="105" w:right="270"/>
              <w:rPr>
                <w:sz w:val="20"/>
              </w:rPr>
            </w:pPr>
            <w:r>
              <w:rPr>
                <w:sz w:val="20"/>
              </w:rPr>
              <w:t>de Egresos Aprobado</w:t>
            </w:r>
          </w:p>
        </w:tc>
        <w:tc>
          <w:tcPr>
            <w:tcW w:w="1419" w:type="dxa"/>
          </w:tcPr>
          <w:p w:rsidR="00786451" w:rsidRDefault="00786451">
            <w:pPr>
              <w:pStyle w:val="TableParagraph"/>
              <w:rPr>
                <w:rFonts w:ascii="Times New Roman"/>
                <w:sz w:val="20"/>
              </w:rPr>
            </w:pPr>
          </w:p>
        </w:tc>
        <w:tc>
          <w:tcPr>
            <w:tcW w:w="1561" w:type="dxa"/>
          </w:tcPr>
          <w:p w:rsidR="00786451" w:rsidRDefault="00572AC4">
            <w:pPr>
              <w:pStyle w:val="TableParagraph"/>
              <w:ind w:left="106" w:right="235"/>
              <w:rPr>
                <w:sz w:val="20"/>
              </w:rPr>
            </w:pPr>
            <w:r>
              <w:rPr>
                <w:sz w:val="20"/>
              </w:rPr>
              <w:t>Contrato Apertura Cta.</w:t>
            </w:r>
          </w:p>
        </w:tc>
        <w:tc>
          <w:tcPr>
            <w:tcW w:w="1133" w:type="dxa"/>
          </w:tcPr>
          <w:p w:rsidR="00786451" w:rsidRDefault="00572AC4">
            <w:pPr>
              <w:pStyle w:val="TableParagraph"/>
              <w:ind w:left="103" w:right="366"/>
              <w:rPr>
                <w:sz w:val="20"/>
              </w:rPr>
            </w:pPr>
            <w:r>
              <w:rPr>
                <w:sz w:val="20"/>
              </w:rPr>
              <w:t>Edo de Cta</w:t>
            </w:r>
          </w:p>
        </w:tc>
        <w:tc>
          <w:tcPr>
            <w:tcW w:w="1561" w:type="dxa"/>
          </w:tcPr>
          <w:p w:rsidR="00786451" w:rsidRDefault="00572AC4">
            <w:pPr>
              <w:pStyle w:val="TableParagraph"/>
              <w:spacing w:line="227" w:lineRule="exact"/>
              <w:ind w:left="105"/>
              <w:rPr>
                <w:sz w:val="20"/>
              </w:rPr>
            </w:pPr>
            <w:r>
              <w:rPr>
                <w:sz w:val="20"/>
              </w:rPr>
              <w:t>Edo de Cta</w:t>
            </w:r>
          </w:p>
        </w:tc>
        <w:tc>
          <w:tcPr>
            <w:tcW w:w="1419" w:type="dxa"/>
          </w:tcPr>
          <w:p w:rsidR="00786451" w:rsidRDefault="00572AC4">
            <w:pPr>
              <w:pStyle w:val="TableParagraph"/>
              <w:spacing w:line="227" w:lineRule="exact"/>
              <w:ind w:left="102"/>
              <w:rPr>
                <w:sz w:val="20"/>
              </w:rPr>
            </w:pPr>
            <w:r>
              <w:rPr>
                <w:sz w:val="20"/>
              </w:rPr>
              <w:t>Edo de Cta</w:t>
            </w:r>
          </w:p>
        </w:tc>
      </w:tr>
      <w:tr w:rsidR="00786451">
        <w:trPr>
          <w:trHeight w:val="690"/>
        </w:trPr>
        <w:tc>
          <w:tcPr>
            <w:tcW w:w="1277" w:type="dxa"/>
          </w:tcPr>
          <w:p w:rsidR="00786451" w:rsidRDefault="00572AC4">
            <w:pPr>
              <w:pStyle w:val="TableParagraph"/>
              <w:spacing w:line="227" w:lineRule="exact"/>
              <w:ind w:left="105"/>
              <w:rPr>
                <w:sz w:val="20"/>
              </w:rPr>
            </w:pPr>
            <w:r>
              <w:rPr>
                <w:sz w:val="20"/>
              </w:rPr>
              <w:t>5000 BMII</w:t>
            </w:r>
          </w:p>
        </w:tc>
        <w:tc>
          <w:tcPr>
            <w:tcW w:w="1417" w:type="dxa"/>
          </w:tcPr>
          <w:p w:rsidR="00786451" w:rsidRDefault="00572AC4">
            <w:pPr>
              <w:pStyle w:val="TableParagraph"/>
              <w:spacing w:line="230" w:lineRule="exact"/>
              <w:ind w:left="105" w:right="32"/>
              <w:rPr>
                <w:sz w:val="20"/>
              </w:rPr>
            </w:pPr>
            <w:r>
              <w:rPr>
                <w:w w:val="95"/>
                <w:sz w:val="20"/>
              </w:rPr>
              <w:t xml:space="preserve">Presupuesto </w:t>
            </w:r>
            <w:r>
              <w:rPr>
                <w:sz w:val="20"/>
              </w:rPr>
              <w:t>de Egresos Aprobado</w:t>
            </w:r>
          </w:p>
        </w:tc>
        <w:tc>
          <w:tcPr>
            <w:tcW w:w="1419" w:type="dxa"/>
          </w:tcPr>
          <w:p w:rsidR="00786451" w:rsidRDefault="00572AC4">
            <w:pPr>
              <w:pStyle w:val="TableParagraph"/>
              <w:spacing w:line="227" w:lineRule="exact"/>
              <w:ind w:left="107"/>
              <w:rPr>
                <w:sz w:val="20"/>
              </w:rPr>
            </w:pPr>
            <w:r>
              <w:rPr>
                <w:sz w:val="20"/>
              </w:rPr>
              <w:t>Acta/Oficio</w:t>
            </w:r>
          </w:p>
        </w:tc>
        <w:tc>
          <w:tcPr>
            <w:tcW w:w="1561" w:type="dxa"/>
          </w:tcPr>
          <w:p w:rsidR="00786451" w:rsidRDefault="00572AC4">
            <w:pPr>
              <w:pStyle w:val="TableParagraph"/>
              <w:ind w:left="106"/>
              <w:rPr>
                <w:sz w:val="20"/>
              </w:rPr>
            </w:pPr>
            <w:r>
              <w:rPr>
                <w:sz w:val="20"/>
              </w:rPr>
              <w:t>Orden de compra</w:t>
            </w:r>
          </w:p>
        </w:tc>
        <w:tc>
          <w:tcPr>
            <w:tcW w:w="1133" w:type="dxa"/>
          </w:tcPr>
          <w:p w:rsidR="00786451" w:rsidRDefault="00572AC4">
            <w:pPr>
              <w:pStyle w:val="TableParagraph"/>
              <w:spacing w:line="230" w:lineRule="exact"/>
              <w:ind w:left="103" w:right="177"/>
              <w:rPr>
                <w:sz w:val="20"/>
              </w:rPr>
            </w:pPr>
            <w:r>
              <w:rPr>
                <w:sz w:val="20"/>
              </w:rPr>
              <w:t xml:space="preserve">Factura </w:t>
            </w:r>
            <w:r>
              <w:rPr>
                <w:w w:val="95"/>
                <w:sz w:val="20"/>
              </w:rPr>
              <w:t xml:space="preserve">(inventari </w:t>
            </w:r>
            <w:r>
              <w:rPr>
                <w:sz w:val="20"/>
              </w:rPr>
              <w:t>o)</w:t>
            </w:r>
          </w:p>
        </w:tc>
        <w:tc>
          <w:tcPr>
            <w:tcW w:w="1561" w:type="dxa"/>
          </w:tcPr>
          <w:p w:rsidR="00786451" w:rsidRDefault="00572AC4">
            <w:pPr>
              <w:pStyle w:val="TableParagraph"/>
              <w:ind w:left="105" w:right="225"/>
              <w:rPr>
                <w:sz w:val="20"/>
              </w:rPr>
            </w:pPr>
            <w:r>
              <w:rPr>
                <w:sz w:val="20"/>
              </w:rPr>
              <w:t>Orden de Cta x Pagar</w:t>
            </w:r>
          </w:p>
        </w:tc>
        <w:tc>
          <w:tcPr>
            <w:tcW w:w="1419" w:type="dxa"/>
          </w:tcPr>
          <w:p w:rsidR="00786451" w:rsidRDefault="00572AC4">
            <w:pPr>
              <w:pStyle w:val="TableParagraph"/>
              <w:ind w:left="102" w:right="175"/>
              <w:rPr>
                <w:sz w:val="20"/>
              </w:rPr>
            </w:pPr>
            <w:r>
              <w:rPr>
                <w:sz w:val="20"/>
              </w:rPr>
              <w:t>Transferenci a o cheque</w:t>
            </w:r>
          </w:p>
        </w:tc>
      </w:tr>
      <w:tr w:rsidR="00786451">
        <w:trPr>
          <w:trHeight w:val="690"/>
        </w:trPr>
        <w:tc>
          <w:tcPr>
            <w:tcW w:w="1277" w:type="dxa"/>
          </w:tcPr>
          <w:p w:rsidR="00786451" w:rsidRDefault="00572AC4">
            <w:pPr>
              <w:pStyle w:val="TableParagraph"/>
              <w:spacing w:line="227" w:lineRule="exact"/>
              <w:ind w:left="105"/>
              <w:rPr>
                <w:sz w:val="20"/>
              </w:rPr>
            </w:pPr>
            <w:r>
              <w:rPr>
                <w:sz w:val="20"/>
              </w:rPr>
              <w:t>5100</w:t>
            </w:r>
          </w:p>
          <w:p w:rsidR="00786451" w:rsidRDefault="00572AC4">
            <w:pPr>
              <w:pStyle w:val="TableParagraph"/>
              <w:spacing w:line="230" w:lineRule="atLeast"/>
              <w:ind w:left="105" w:right="130"/>
              <w:rPr>
                <w:sz w:val="20"/>
              </w:rPr>
            </w:pPr>
            <w:r>
              <w:rPr>
                <w:sz w:val="20"/>
              </w:rPr>
              <w:t>Mobiliario y Equipo</w:t>
            </w:r>
          </w:p>
        </w:tc>
        <w:tc>
          <w:tcPr>
            <w:tcW w:w="1417" w:type="dxa"/>
          </w:tcPr>
          <w:p w:rsidR="00786451" w:rsidRDefault="00572AC4">
            <w:pPr>
              <w:pStyle w:val="TableParagraph"/>
              <w:spacing w:line="230" w:lineRule="exact"/>
              <w:ind w:left="105" w:right="32"/>
              <w:rPr>
                <w:sz w:val="20"/>
              </w:rPr>
            </w:pPr>
            <w:r>
              <w:rPr>
                <w:w w:val="95"/>
                <w:sz w:val="20"/>
              </w:rPr>
              <w:t xml:space="preserve">Presupuesto </w:t>
            </w:r>
            <w:r>
              <w:rPr>
                <w:sz w:val="20"/>
              </w:rPr>
              <w:t>de Egresos Aprobado</w:t>
            </w:r>
          </w:p>
        </w:tc>
        <w:tc>
          <w:tcPr>
            <w:tcW w:w="1419" w:type="dxa"/>
          </w:tcPr>
          <w:p w:rsidR="00786451" w:rsidRDefault="00786451">
            <w:pPr>
              <w:pStyle w:val="TableParagraph"/>
              <w:rPr>
                <w:rFonts w:ascii="Times New Roman"/>
                <w:sz w:val="20"/>
              </w:rPr>
            </w:pPr>
          </w:p>
        </w:tc>
        <w:tc>
          <w:tcPr>
            <w:tcW w:w="1561" w:type="dxa"/>
          </w:tcPr>
          <w:p w:rsidR="00786451" w:rsidRDefault="00572AC4">
            <w:pPr>
              <w:pStyle w:val="TableParagraph"/>
              <w:ind w:left="106"/>
              <w:rPr>
                <w:sz w:val="20"/>
              </w:rPr>
            </w:pPr>
            <w:r>
              <w:rPr>
                <w:sz w:val="20"/>
              </w:rPr>
              <w:t>Orden de compra</w:t>
            </w:r>
          </w:p>
        </w:tc>
        <w:tc>
          <w:tcPr>
            <w:tcW w:w="1133" w:type="dxa"/>
          </w:tcPr>
          <w:p w:rsidR="00786451" w:rsidRDefault="00572AC4">
            <w:pPr>
              <w:pStyle w:val="TableParagraph"/>
              <w:spacing w:line="230" w:lineRule="exact"/>
              <w:ind w:left="103" w:right="177"/>
              <w:rPr>
                <w:sz w:val="20"/>
              </w:rPr>
            </w:pPr>
            <w:r>
              <w:rPr>
                <w:sz w:val="20"/>
              </w:rPr>
              <w:t xml:space="preserve">Factura </w:t>
            </w:r>
            <w:r>
              <w:rPr>
                <w:w w:val="95"/>
                <w:sz w:val="20"/>
              </w:rPr>
              <w:t xml:space="preserve">(inventari </w:t>
            </w:r>
            <w:r>
              <w:rPr>
                <w:sz w:val="20"/>
              </w:rPr>
              <w:t>o)</w:t>
            </w:r>
          </w:p>
        </w:tc>
        <w:tc>
          <w:tcPr>
            <w:tcW w:w="1561" w:type="dxa"/>
          </w:tcPr>
          <w:p w:rsidR="00786451" w:rsidRDefault="00572AC4">
            <w:pPr>
              <w:pStyle w:val="TableParagraph"/>
              <w:ind w:left="105" w:right="225"/>
              <w:rPr>
                <w:sz w:val="20"/>
              </w:rPr>
            </w:pPr>
            <w:r>
              <w:rPr>
                <w:sz w:val="20"/>
              </w:rPr>
              <w:t>Orden de Cta x Pagar</w:t>
            </w:r>
          </w:p>
        </w:tc>
        <w:tc>
          <w:tcPr>
            <w:tcW w:w="1419" w:type="dxa"/>
          </w:tcPr>
          <w:p w:rsidR="00786451" w:rsidRDefault="00572AC4">
            <w:pPr>
              <w:pStyle w:val="TableParagraph"/>
              <w:ind w:left="102" w:right="175"/>
              <w:rPr>
                <w:sz w:val="20"/>
              </w:rPr>
            </w:pPr>
            <w:r>
              <w:rPr>
                <w:sz w:val="20"/>
              </w:rPr>
              <w:t>Transferenci a o cheque</w:t>
            </w:r>
          </w:p>
        </w:tc>
      </w:tr>
    </w:tbl>
    <w:p w:rsidR="00786451" w:rsidRDefault="00786451">
      <w:pPr>
        <w:rPr>
          <w:sz w:val="20"/>
        </w:rPr>
        <w:sectPr w:rsidR="00786451">
          <w:pgSz w:w="12240" w:h="15840"/>
          <w:pgMar w:top="1440" w:right="260" w:bottom="1420" w:left="680" w:header="271" w:footer="1225" w:gutter="0"/>
          <w:cols w:space="720"/>
        </w:sectPr>
      </w:pPr>
    </w:p>
    <w:p w:rsidR="00786451" w:rsidRDefault="00786451">
      <w:pPr>
        <w:pStyle w:val="Textoindependiente"/>
        <w:spacing w:before="1"/>
        <w:rPr>
          <w:sz w:val="8"/>
        </w:rPr>
      </w:pPr>
    </w:p>
    <w:tbl>
      <w:tblPr>
        <w:tblStyle w:val="TableNormal"/>
        <w:tblW w:w="0" w:type="auto"/>
        <w:tblInd w:w="744"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1277"/>
        <w:gridCol w:w="1417"/>
        <w:gridCol w:w="1419"/>
        <w:gridCol w:w="1561"/>
        <w:gridCol w:w="1133"/>
        <w:gridCol w:w="1561"/>
        <w:gridCol w:w="1419"/>
      </w:tblGrid>
      <w:tr w:rsidR="00786451">
        <w:trPr>
          <w:trHeight w:val="278"/>
        </w:trPr>
        <w:tc>
          <w:tcPr>
            <w:tcW w:w="1277" w:type="dxa"/>
            <w:shd w:val="clear" w:color="auto" w:fill="5B62B7"/>
          </w:tcPr>
          <w:p w:rsidR="00786451" w:rsidRDefault="00572AC4">
            <w:pPr>
              <w:pStyle w:val="TableParagraph"/>
              <w:spacing w:line="181" w:lineRule="exact"/>
              <w:ind w:left="105"/>
              <w:rPr>
                <w:sz w:val="16"/>
              </w:rPr>
            </w:pPr>
            <w:r>
              <w:rPr>
                <w:color w:val="FFFFFF"/>
                <w:sz w:val="16"/>
              </w:rPr>
              <w:t>COG</w:t>
            </w:r>
          </w:p>
        </w:tc>
        <w:tc>
          <w:tcPr>
            <w:tcW w:w="1417" w:type="dxa"/>
            <w:shd w:val="clear" w:color="auto" w:fill="5B62B7"/>
          </w:tcPr>
          <w:p w:rsidR="00786451" w:rsidRDefault="00572AC4">
            <w:pPr>
              <w:pStyle w:val="TableParagraph"/>
              <w:spacing w:line="178" w:lineRule="exact"/>
              <w:ind w:left="105"/>
              <w:rPr>
                <w:b/>
                <w:sz w:val="16"/>
              </w:rPr>
            </w:pPr>
            <w:r>
              <w:rPr>
                <w:b/>
                <w:color w:val="FFFFFF"/>
                <w:sz w:val="16"/>
              </w:rPr>
              <w:t>Aprobado</w:t>
            </w:r>
          </w:p>
        </w:tc>
        <w:tc>
          <w:tcPr>
            <w:tcW w:w="1419" w:type="dxa"/>
            <w:shd w:val="clear" w:color="auto" w:fill="5B62B7"/>
          </w:tcPr>
          <w:p w:rsidR="00786451" w:rsidRDefault="00572AC4">
            <w:pPr>
              <w:pStyle w:val="TableParagraph"/>
              <w:spacing w:line="178" w:lineRule="exact"/>
              <w:ind w:left="107"/>
              <w:rPr>
                <w:b/>
                <w:sz w:val="16"/>
              </w:rPr>
            </w:pPr>
            <w:r>
              <w:rPr>
                <w:b/>
                <w:color w:val="FFFFFF"/>
                <w:sz w:val="16"/>
              </w:rPr>
              <w:t>Modificación</w:t>
            </w:r>
          </w:p>
        </w:tc>
        <w:tc>
          <w:tcPr>
            <w:tcW w:w="1561" w:type="dxa"/>
            <w:shd w:val="clear" w:color="auto" w:fill="5B62B7"/>
          </w:tcPr>
          <w:p w:rsidR="00786451" w:rsidRDefault="00572AC4">
            <w:pPr>
              <w:pStyle w:val="TableParagraph"/>
              <w:spacing w:line="178" w:lineRule="exact"/>
              <w:ind w:left="106"/>
              <w:rPr>
                <w:b/>
                <w:sz w:val="16"/>
              </w:rPr>
            </w:pPr>
            <w:r>
              <w:rPr>
                <w:b/>
                <w:color w:val="FFFFFF"/>
                <w:sz w:val="16"/>
              </w:rPr>
              <w:t>Comprometido</w:t>
            </w:r>
          </w:p>
        </w:tc>
        <w:tc>
          <w:tcPr>
            <w:tcW w:w="1133" w:type="dxa"/>
            <w:shd w:val="clear" w:color="auto" w:fill="5B62B7"/>
          </w:tcPr>
          <w:p w:rsidR="00786451" w:rsidRDefault="00572AC4">
            <w:pPr>
              <w:pStyle w:val="TableParagraph"/>
              <w:spacing w:line="178" w:lineRule="exact"/>
              <w:ind w:left="103"/>
              <w:rPr>
                <w:b/>
                <w:sz w:val="16"/>
              </w:rPr>
            </w:pPr>
            <w:r>
              <w:rPr>
                <w:b/>
                <w:color w:val="FFFFFF"/>
                <w:sz w:val="16"/>
              </w:rPr>
              <w:t>Devengado</w:t>
            </w:r>
          </w:p>
        </w:tc>
        <w:tc>
          <w:tcPr>
            <w:tcW w:w="1561" w:type="dxa"/>
            <w:shd w:val="clear" w:color="auto" w:fill="5B62B7"/>
          </w:tcPr>
          <w:p w:rsidR="00786451" w:rsidRDefault="00572AC4">
            <w:pPr>
              <w:pStyle w:val="TableParagraph"/>
              <w:spacing w:line="178" w:lineRule="exact"/>
              <w:ind w:left="105"/>
              <w:rPr>
                <w:b/>
                <w:sz w:val="16"/>
              </w:rPr>
            </w:pPr>
            <w:r>
              <w:rPr>
                <w:b/>
                <w:color w:val="FFFFFF"/>
                <w:sz w:val="16"/>
              </w:rPr>
              <w:t>Ejercido</w:t>
            </w:r>
          </w:p>
        </w:tc>
        <w:tc>
          <w:tcPr>
            <w:tcW w:w="1419" w:type="dxa"/>
            <w:shd w:val="clear" w:color="auto" w:fill="5B62B7"/>
          </w:tcPr>
          <w:p w:rsidR="00786451" w:rsidRDefault="00572AC4">
            <w:pPr>
              <w:pStyle w:val="TableParagraph"/>
              <w:spacing w:line="178" w:lineRule="exact"/>
              <w:ind w:left="102"/>
              <w:rPr>
                <w:b/>
                <w:sz w:val="16"/>
              </w:rPr>
            </w:pPr>
            <w:r>
              <w:rPr>
                <w:b/>
                <w:color w:val="FFFFFF"/>
                <w:sz w:val="16"/>
              </w:rPr>
              <w:t>Pagado</w:t>
            </w:r>
          </w:p>
        </w:tc>
      </w:tr>
      <w:tr w:rsidR="00786451">
        <w:trPr>
          <w:trHeight w:val="688"/>
        </w:trPr>
        <w:tc>
          <w:tcPr>
            <w:tcW w:w="1277" w:type="dxa"/>
          </w:tcPr>
          <w:p w:rsidR="00786451" w:rsidRDefault="00572AC4">
            <w:pPr>
              <w:pStyle w:val="TableParagraph"/>
              <w:spacing w:line="227" w:lineRule="exact"/>
              <w:ind w:left="105"/>
              <w:rPr>
                <w:sz w:val="20"/>
              </w:rPr>
            </w:pPr>
            <w:r>
              <w:rPr>
                <w:sz w:val="20"/>
              </w:rPr>
              <w:t>5400</w:t>
            </w:r>
          </w:p>
          <w:p w:rsidR="00786451" w:rsidRDefault="00572AC4">
            <w:pPr>
              <w:pStyle w:val="TableParagraph"/>
              <w:spacing w:line="230" w:lineRule="atLeast"/>
              <w:ind w:left="105" w:right="174"/>
              <w:rPr>
                <w:sz w:val="20"/>
              </w:rPr>
            </w:pPr>
            <w:r>
              <w:rPr>
                <w:sz w:val="20"/>
              </w:rPr>
              <w:t>Equipo Transporte</w:t>
            </w:r>
          </w:p>
        </w:tc>
        <w:tc>
          <w:tcPr>
            <w:tcW w:w="1417" w:type="dxa"/>
          </w:tcPr>
          <w:p w:rsidR="00786451" w:rsidRDefault="00572AC4">
            <w:pPr>
              <w:pStyle w:val="TableParagraph"/>
              <w:spacing w:line="230" w:lineRule="exact"/>
              <w:ind w:left="105" w:right="32"/>
              <w:rPr>
                <w:sz w:val="20"/>
              </w:rPr>
            </w:pPr>
            <w:r>
              <w:rPr>
                <w:w w:val="95"/>
                <w:sz w:val="20"/>
              </w:rPr>
              <w:t xml:space="preserve">Presupuesto </w:t>
            </w:r>
            <w:r>
              <w:rPr>
                <w:sz w:val="20"/>
              </w:rPr>
              <w:t>de Egresos Aprobado</w:t>
            </w:r>
          </w:p>
        </w:tc>
        <w:tc>
          <w:tcPr>
            <w:tcW w:w="1419" w:type="dxa"/>
          </w:tcPr>
          <w:p w:rsidR="00786451" w:rsidRDefault="00786451">
            <w:pPr>
              <w:pStyle w:val="TableParagraph"/>
              <w:rPr>
                <w:rFonts w:ascii="Times New Roman"/>
              </w:rPr>
            </w:pPr>
          </w:p>
        </w:tc>
        <w:tc>
          <w:tcPr>
            <w:tcW w:w="1561" w:type="dxa"/>
          </w:tcPr>
          <w:p w:rsidR="00786451" w:rsidRDefault="00572AC4">
            <w:pPr>
              <w:pStyle w:val="TableParagraph"/>
              <w:ind w:left="106"/>
              <w:rPr>
                <w:sz w:val="20"/>
              </w:rPr>
            </w:pPr>
            <w:r>
              <w:rPr>
                <w:sz w:val="20"/>
              </w:rPr>
              <w:t>Orden de compra</w:t>
            </w:r>
          </w:p>
        </w:tc>
        <w:tc>
          <w:tcPr>
            <w:tcW w:w="1133" w:type="dxa"/>
          </w:tcPr>
          <w:p w:rsidR="00786451" w:rsidRDefault="00572AC4">
            <w:pPr>
              <w:pStyle w:val="TableParagraph"/>
              <w:spacing w:line="230" w:lineRule="exact"/>
              <w:ind w:left="103" w:right="177"/>
              <w:rPr>
                <w:sz w:val="20"/>
              </w:rPr>
            </w:pPr>
            <w:r>
              <w:rPr>
                <w:sz w:val="20"/>
              </w:rPr>
              <w:t xml:space="preserve">Factura </w:t>
            </w:r>
            <w:r>
              <w:rPr>
                <w:w w:val="95"/>
                <w:sz w:val="20"/>
              </w:rPr>
              <w:t xml:space="preserve">(inventari </w:t>
            </w:r>
            <w:r>
              <w:rPr>
                <w:sz w:val="20"/>
              </w:rPr>
              <w:t>o)</w:t>
            </w:r>
          </w:p>
        </w:tc>
        <w:tc>
          <w:tcPr>
            <w:tcW w:w="1561" w:type="dxa"/>
          </w:tcPr>
          <w:p w:rsidR="00786451" w:rsidRDefault="00572AC4">
            <w:pPr>
              <w:pStyle w:val="TableParagraph"/>
              <w:ind w:left="105" w:right="225"/>
              <w:rPr>
                <w:sz w:val="20"/>
              </w:rPr>
            </w:pPr>
            <w:r>
              <w:rPr>
                <w:sz w:val="20"/>
              </w:rPr>
              <w:t>Orden de Cta x Pagar</w:t>
            </w:r>
          </w:p>
        </w:tc>
        <w:tc>
          <w:tcPr>
            <w:tcW w:w="1419" w:type="dxa"/>
          </w:tcPr>
          <w:p w:rsidR="00786451" w:rsidRDefault="00572AC4">
            <w:pPr>
              <w:pStyle w:val="TableParagraph"/>
              <w:ind w:left="102" w:right="175"/>
              <w:rPr>
                <w:sz w:val="20"/>
              </w:rPr>
            </w:pPr>
            <w:r>
              <w:rPr>
                <w:sz w:val="20"/>
              </w:rPr>
              <w:t>Transferenci a o cheque</w:t>
            </w:r>
          </w:p>
        </w:tc>
      </w:tr>
      <w:tr w:rsidR="00786451">
        <w:trPr>
          <w:trHeight w:val="688"/>
        </w:trPr>
        <w:tc>
          <w:tcPr>
            <w:tcW w:w="1277" w:type="dxa"/>
          </w:tcPr>
          <w:p w:rsidR="00786451" w:rsidRDefault="00572AC4">
            <w:pPr>
              <w:pStyle w:val="TableParagraph"/>
              <w:spacing w:line="237" w:lineRule="auto"/>
              <w:ind w:left="105" w:right="96"/>
              <w:rPr>
                <w:sz w:val="20"/>
              </w:rPr>
            </w:pPr>
            <w:r>
              <w:rPr>
                <w:sz w:val="20"/>
              </w:rPr>
              <w:t>5600 Maq y Otros Eq</w:t>
            </w:r>
          </w:p>
        </w:tc>
        <w:tc>
          <w:tcPr>
            <w:tcW w:w="1417" w:type="dxa"/>
          </w:tcPr>
          <w:p w:rsidR="00786451" w:rsidRDefault="00572AC4">
            <w:pPr>
              <w:pStyle w:val="TableParagraph"/>
              <w:spacing w:line="237" w:lineRule="auto"/>
              <w:ind w:left="105" w:right="32"/>
              <w:rPr>
                <w:sz w:val="20"/>
              </w:rPr>
            </w:pPr>
            <w:r>
              <w:rPr>
                <w:w w:val="95"/>
                <w:sz w:val="20"/>
              </w:rPr>
              <w:t xml:space="preserve">Presupuesto </w:t>
            </w:r>
            <w:r>
              <w:rPr>
                <w:sz w:val="20"/>
              </w:rPr>
              <w:t>de Egresos</w:t>
            </w:r>
          </w:p>
          <w:p w:rsidR="00786451" w:rsidRDefault="00572AC4">
            <w:pPr>
              <w:pStyle w:val="TableParagraph"/>
              <w:spacing w:before="1" w:line="213" w:lineRule="exact"/>
              <w:ind w:left="105"/>
              <w:rPr>
                <w:sz w:val="20"/>
              </w:rPr>
            </w:pPr>
            <w:r>
              <w:rPr>
                <w:sz w:val="20"/>
              </w:rPr>
              <w:t>Aprobado</w:t>
            </w:r>
          </w:p>
        </w:tc>
        <w:tc>
          <w:tcPr>
            <w:tcW w:w="1419" w:type="dxa"/>
          </w:tcPr>
          <w:p w:rsidR="00786451" w:rsidRDefault="00786451">
            <w:pPr>
              <w:pStyle w:val="TableParagraph"/>
              <w:rPr>
                <w:rFonts w:ascii="Times New Roman"/>
              </w:rPr>
            </w:pPr>
          </w:p>
        </w:tc>
        <w:tc>
          <w:tcPr>
            <w:tcW w:w="1561" w:type="dxa"/>
          </w:tcPr>
          <w:p w:rsidR="00786451" w:rsidRDefault="00572AC4">
            <w:pPr>
              <w:pStyle w:val="TableParagraph"/>
              <w:spacing w:line="237" w:lineRule="auto"/>
              <w:ind w:left="106"/>
              <w:rPr>
                <w:sz w:val="20"/>
              </w:rPr>
            </w:pPr>
            <w:r>
              <w:rPr>
                <w:sz w:val="20"/>
              </w:rPr>
              <w:t>Orden de compra</w:t>
            </w:r>
          </w:p>
        </w:tc>
        <w:tc>
          <w:tcPr>
            <w:tcW w:w="1133" w:type="dxa"/>
          </w:tcPr>
          <w:p w:rsidR="00786451" w:rsidRDefault="00572AC4">
            <w:pPr>
              <w:pStyle w:val="TableParagraph"/>
              <w:spacing w:line="237" w:lineRule="auto"/>
              <w:ind w:left="103"/>
              <w:rPr>
                <w:sz w:val="20"/>
              </w:rPr>
            </w:pPr>
            <w:r>
              <w:rPr>
                <w:sz w:val="20"/>
              </w:rPr>
              <w:t xml:space="preserve">Factura </w:t>
            </w:r>
            <w:r>
              <w:rPr>
                <w:w w:val="95"/>
                <w:sz w:val="20"/>
              </w:rPr>
              <w:t>(inventari</w:t>
            </w:r>
          </w:p>
          <w:p w:rsidR="00786451" w:rsidRDefault="00572AC4">
            <w:pPr>
              <w:pStyle w:val="TableParagraph"/>
              <w:spacing w:before="1" w:line="213" w:lineRule="exact"/>
              <w:ind w:left="103"/>
              <w:rPr>
                <w:sz w:val="20"/>
              </w:rPr>
            </w:pPr>
            <w:r>
              <w:rPr>
                <w:sz w:val="20"/>
              </w:rPr>
              <w:t>o)</w:t>
            </w:r>
          </w:p>
        </w:tc>
        <w:tc>
          <w:tcPr>
            <w:tcW w:w="1561" w:type="dxa"/>
          </w:tcPr>
          <w:p w:rsidR="00786451" w:rsidRDefault="00572AC4">
            <w:pPr>
              <w:pStyle w:val="TableParagraph"/>
              <w:spacing w:line="237" w:lineRule="auto"/>
              <w:ind w:left="105" w:right="225"/>
              <w:rPr>
                <w:sz w:val="20"/>
              </w:rPr>
            </w:pPr>
            <w:r>
              <w:rPr>
                <w:sz w:val="20"/>
              </w:rPr>
              <w:t>Orden de Cta x Pagar</w:t>
            </w:r>
          </w:p>
        </w:tc>
        <w:tc>
          <w:tcPr>
            <w:tcW w:w="1419" w:type="dxa"/>
          </w:tcPr>
          <w:p w:rsidR="00786451" w:rsidRDefault="00572AC4">
            <w:pPr>
              <w:pStyle w:val="TableParagraph"/>
              <w:spacing w:line="237" w:lineRule="auto"/>
              <w:ind w:left="102" w:right="175"/>
              <w:rPr>
                <w:sz w:val="20"/>
              </w:rPr>
            </w:pPr>
            <w:r>
              <w:rPr>
                <w:sz w:val="20"/>
              </w:rPr>
              <w:t>Transferenci a o cheque</w:t>
            </w:r>
          </w:p>
        </w:tc>
      </w:tr>
      <w:tr w:rsidR="00786451">
        <w:trPr>
          <w:trHeight w:val="690"/>
        </w:trPr>
        <w:tc>
          <w:tcPr>
            <w:tcW w:w="1277" w:type="dxa"/>
          </w:tcPr>
          <w:p w:rsidR="00786451" w:rsidRDefault="00572AC4">
            <w:pPr>
              <w:pStyle w:val="TableParagraph"/>
              <w:spacing w:line="227" w:lineRule="exact"/>
              <w:ind w:left="105"/>
              <w:rPr>
                <w:sz w:val="20"/>
              </w:rPr>
            </w:pPr>
            <w:r>
              <w:rPr>
                <w:sz w:val="20"/>
              </w:rPr>
              <w:t>6000 IP</w:t>
            </w:r>
          </w:p>
        </w:tc>
        <w:tc>
          <w:tcPr>
            <w:tcW w:w="1417" w:type="dxa"/>
          </w:tcPr>
          <w:p w:rsidR="00786451" w:rsidRDefault="00572AC4">
            <w:pPr>
              <w:pStyle w:val="TableParagraph"/>
              <w:spacing w:line="230" w:lineRule="exact"/>
              <w:ind w:left="105" w:right="32"/>
              <w:rPr>
                <w:sz w:val="20"/>
              </w:rPr>
            </w:pPr>
            <w:r>
              <w:rPr>
                <w:w w:val="95"/>
                <w:sz w:val="20"/>
              </w:rPr>
              <w:t xml:space="preserve">Presupuesto </w:t>
            </w:r>
            <w:r>
              <w:rPr>
                <w:sz w:val="20"/>
              </w:rPr>
              <w:t>de Egresos Aprobado</w:t>
            </w:r>
          </w:p>
        </w:tc>
        <w:tc>
          <w:tcPr>
            <w:tcW w:w="1419" w:type="dxa"/>
          </w:tcPr>
          <w:p w:rsidR="00786451" w:rsidRDefault="00572AC4">
            <w:pPr>
              <w:pStyle w:val="TableParagraph"/>
              <w:spacing w:line="227" w:lineRule="exact"/>
              <w:ind w:left="107"/>
              <w:rPr>
                <w:sz w:val="20"/>
              </w:rPr>
            </w:pPr>
            <w:r>
              <w:rPr>
                <w:sz w:val="20"/>
              </w:rPr>
              <w:t>Acta/Oficio</w:t>
            </w:r>
          </w:p>
        </w:tc>
        <w:tc>
          <w:tcPr>
            <w:tcW w:w="1561" w:type="dxa"/>
          </w:tcPr>
          <w:p w:rsidR="00786451" w:rsidRDefault="00572AC4">
            <w:pPr>
              <w:pStyle w:val="TableParagraph"/>
              <w:spacing w:line="227" w:lineRule="exact"/>
              <w:ind w:left="106"/>
              <w:rPr>
                <w:sz w:val="20"/>
              </w:rPr>
            </w:pPr>
            <w:r>
              <w:rPr>
                <w:sz w:val="20"/>
              </w:rPr>
              <w:t>Contrato</w:t>
            </w:r>
          </w:p>
        </w:tc>
        <w:tc>
          <w:tcPr>
            <w:tcW w:w="1133" w:type="dxa"/>
          </w:tcPr>
          <w:p w:rsidR="00786451" w:rsidRDefault="00572AC4">
            <w:pPr>
              <w:pStyle w:val="TableParagraph"/>
              <w:spacing w:line="230" w:lineRule="exact"/>
              <w:ind w:left="103" w:right="177"/>
              <w:rPr>
                <w:sz w:val="20"/>
              </w:rPr>
            </w:pPr>
            <w:r>
              <w:rPr>
                <w:sz w:val="20"/>
              </w:rPr>
              <w:t xml:space="preserve">Factura </w:t>
            </w:r>
            <w:r>
              <w:rPr>
                <w:w w:val="95"/>
                <w:sz w:val="20"/>
              </w:rPr>
              <w:t xml:space="preserve">(inventari </w:t>
            </w:r>
            <w:r>
              <w:rPr>
                <w:sz w:val="20"/>
              </w:rPr>
              <w:t>o)</w:t>
            </w:r>
          </w:p>
        </w:tc>
        <w:tc>
          <w:tcPr>
            <w:tcW w:w="1561" w:type="dxa"/>
          </w:tcPr>
          <w:p w:rsidR="00786451" w:rsidRDefault="00572AC4">
            <w:pPr>
              <w:pStyle w:val="TableParagraph"/>
              <w:ind w:left="105" w:right="225"/>
              <w:rPr>
                <w:sz w:val="20"/>
              </w:rPr>
            </w:pPr>
            <w:r>
              <w:rPr>
                <w:sz w:val="20"/>
              </w:rPr>
              <w:t>Orden de Cta x Pagar</w:t>
            </w:r>
          </w:p>
        </w:tc>
        <w:tc>
          <w:tcPr>
            <w:tcW w:w="1419" w:type="dxa"/>
          </w:tcPr>
          <w:p w:rsidR="00786451" w:rsidRDefault="00572AC4">
            <w:pPr>
              <w:pStyle w:val="TableParagraph"/>
              <w:ind w:left="102" w:right="175"/>
              <w:rPr>
                <w:sz w:val="20"/>
              </w:rPr>
            </w:pPr>
            <w:r>
              <w:rPr>
                <w:sz w:val="20"/>
              </w:rPr>
              <w:t>Transferenci a o cheque</w:t>
            </w:r>
          </w:p>
        </w:tc>
      </w:tr>
    </w:tbl>
    <w:p w:rsidR="00786451" w:rsidRDefault="00786451">
      <w:pPr>
        <w:pStyle w:val="Textoindependiente"/>
        <w:rPr>
          <w:sz w:val="20"/>
        </w:rPr>
      </w:pPr>
    </w:p>
    <w:p w:rsidR="00786451" w:rsidRDefault="00786451">
      <w:pPr>
        <w:pStyle w:val="Textoindependiente"/>
        <w:spacing w:before="7"/>
        <w:rPr>
          <w:sz w:val="19"/>
        </w:rPr>
      </w:pPr>
    </w:p>
    <w:p w:rsidR="00786451" w:rsidRDefault="00572AC4">
      <w:pPr>
        <w:pStyle w:val="Textoindependiente"/>
        <w:spacing w:before="92"/>
        <w:ind w:left="1022"/>
      </w:pPr>
      <w:bookmarkStart w:id="48" w:name="Valoración_General"/>
      <w:bookmarkStart w:id="49" w:name="_bookmark24"/>
      <w:bookmarkEnd w:id="48"/>
      <w:bookmarkEnd w:id="49"/>
      <w:r>
        <w:rPr>
          <w:color w:val="4966AC"/>
        </w:rPr>
        <w:t>Valoración General</w:t>
      </w:r>
    </w:p>
    <w:p w:rsidR="00786451" w:rsidRDefault="00786451">
      <w:pPr>
        <w:pStyle w:val="Textoindependiente"/>
        <w:spacing w:before="1"/>
      </w:pPr>
    </w:p>
    <w:p w:rsidR="00786451" w:rsidRDefault="00572AC4">
      <w:pPr>
        <w:pStyle w:val="Textoindependiente"/>
        <w:ind w:left="1022" w:right="1443" w:firstLine="288"/>
        <w:jc w:val="both"/>
      </w:pPr>
      <w:r>
        <w:t>La contabilidad patrimonial es la encargada de definir la hacienda pública / patrimonio del ente público; que a diferencia de la contabilidad presupuestal que registra la erogación o el ingreso que se han aprobado en el presupuesto, de esta última se derivan situaciones que patrimonialmente debe reconocer, por lo que sus resultados, aunque tienen la misma base, son diferentes.</w:t>
      </w:r>
    </w:p>
    <w:p w:rsidR="00786451" w:rsidRDefault="00572AC4">
      <w:pPr>
        <w:pStyle w:val="Textoindependiente"/>
        <w:ind w:left="1022" w:right="1438" w:firstLine="288"/>
        <w:jc w:val="both"/>
      </w:pPr>
      <w:r>
        <w:t>La contabilidad presupuestal registra el ejercicio presupuestal y la patrimonial determina y controla los activos y pasivos que surgen de la primera, ya que el resultado de un ente público se mide en función al concepto de devengado (contabilidad</w:t>
      </w:r>
      <w:r>
        <w:rPr>
          <w:spacing w:val="-13"/>
        </w:rPr>
        <w:t xml:space="preserve"> </w:t>
      </w:r>
      <w:r>
        <w:t>sobre</w:t>
      </w:r>
      <w:r>
        <w:rPr>
          <w:spacing w:val="-14"/>
        </w:rPr>
        <w:t xml:space="preserve"> </w:t>
      </w:r>
      <w:r>
        <w:t>bases</w:t>
      </w:r>
      <w:r>
        <w:rPr>
          <w:spacing w:val="-13"/>
        </w:rPr>
        <w:t xml:space="preserve"> </w:t>
      </w:r>
      <w:r>
        <w:t>acumulativas),</w:t>
      </w:r>
      <w:r>
        <w:rPr>
          <w:spacing w:val="-13"/>
        </w:rPr>
        <w:t xml:space="preserve"> </w:t>
      </w:r>
      <w:r>
        <w:t>la</w:t>
      </w:r>
      <w:r>
        <w:rPr>
          <w:spacing w:val="-12"/>
        </w:rPr>
        <w:t xml:space="preserve"> </w:t>
      </w:r>
      <w:r>
        <w:t>cual</w:t>
      </w:r>
      <w:r>
        <w:rPr>
          <w:spacing w:val="-13"/>
        </w:rPr>
        <w:t xml:space="preserve"> </w:t>
      </w:r>
      <w:r>
        <w:t>provoca</w:t>
      </w:r>
      <w:r>
        <w:rPr>
          <w:spacing w:val="-14"/>
        </w:rPr>
        <w:t xml:space="preserve"> </w:t>
      </w:r>
      <w:r>
        <w:t>diversos</w:t>
      </w:r>
      <w:r>
        <w:rPr>
          <w:spacing w:val="-12"/>
        </w:rPr>
        <w:t xml:space="preserve"> </w:t>
      </w:r>
      <w:r>
        <w:t>activos</w:t>
      </w:r>
      <w:r>
        <w:rPr>
          <w:spacing w:val="-13"/>
        </w:rPr>
        <w:t xml:space="preserve"> </w:t>
      </w:r>
      <w:r>
        <w:t>y</w:t>
      </w:r>
      <w:r>
        <w:rPr>
          <w:spacing w:val="-15"/>
        </w:rPr>
        <w:t xml:space="preserve"> </w:t>
      </w:r>
      <w:r>
        <w:t>pasivos, ya que el reconocimiento de un activo o algún pasivo surge de los recursos presupuestales con registros temporales en momentos</w:t>
      </w:r>
      <w:r>
        <w:rPr>
          <w:spacing w:val="-9"/>
        </w:rPr>
        <w:t xml:space="preserve"> </w:t>
      </w:r>
      <w:r>
        <w:t>diferentes.</w:t>
      </w:r>
    </w:p>
    <w:p w:rsidR="00786451" w:rsidRDefault="00786451">
      <w:pPr>
        <w:pStyle w:val="Textoindependiente"/>
      </w:pPr>
    </w:p>
    <w:p w:rsidR="00786451" w:rsidRDefault="00572AC4">
      <w:pPr>
        <w:pStyle w:val="Ttulo5"/>
        <w:numPr>
          <w:ilvl w:val="1"/>
          <w:numId w:val="24"/>
        </w:numPr>
        <w:tabs>
          <w:tab w:val="left" w:pos="1617"/>
        </w:tabs>
        <w:spacing w:before="1"/>
      </w:pPr>
      <w:r>
        <w:t>Definición de</w:t>
      </w:r>
      <w:r>
        <w:rPr>
          <w:spacing w:val="-3"/>
        </w:rPr>
        <w:t xml:space="preserve"> </w:t>
      </w:r>
      <w:r>
        <w:t>Activo</w:t>
      </w:r>
    </w:p>
    <w:p w:rsidR="00786451" w:rsidRDefault="00572AC4">
      <w:pPr>
        <w:pStyle w:val="Textoindependiente"/>
        <w:ind w:left="1022" w:right="1435" w:firstLine="288"/>
        <w:jc w:val="both"/>
      </w:pPr>
      <w:r>
        <w:t>Un</w:t>
      </w:r>
      <w:r>
        <w:rPr>
          <w:spacing w:val="-5"/>
        </w:rPr>
        <w:t xml:space="preserve"> </w:t>
      </w:r>
      <w:r>
        <w:t>activo</w:t>
      </w:r>
      <w:r>
        <w:rPr>
          <w:spacing w:val="-5"/>
        </w:rPr>
        <w:t xml:space="preserve"> </w:t>
      </w:r>
      <w:r>
        <w:t>es</w:t>
      </w:r>
      <w:r>
        <w:rPr>
          <w:spacing w:val="-7"/>
        </w:rPr>
        <w:t xml:space="preserve"> </w:t>
      </w:r>
      <w:r>
        <w:t>un</w:t>
      </w:r>
      <w:r>
        <w:rPr>
          <w:spacing w:val="-5"/>
        </w:rPr>
        <w:t xml:space="preserve"> </w:t>
      </w:r>
      <w:r>
        <w:t>recurso</w:t>
      </w:r>
      <w:r>
        <w:rPr>
          <w:spacing w:val="-5"/>
        </w:rPr>
        <w:t xml:space="preserve"> </w:t>
      </w:r>
      <w:r>
        <w:t>controlado</w:t>
      </w:r>
      <w:r>
        <w:rPr>
          <w:spacing w:val="-4"/>
        </w:rPr>
        <w:t xml:space="preserve"> </w:t>
      </w:r>
      <w:r>
        <w:t>por</w:t>
      </w:r>
      <w:r>
        <w:rPr>
          <w:spacing w:val="-6"/>
        </w:rPr>
        <w:t xml:space="preserve"> </w:t>
      </w:r>
      <w:r>
        <w:t>un</w:t>
      </w:r>
      <w:r>
        <w:rPr>
          <w:spacing w:val="-7"/>
        </w:rPr>
        <w:t xml:space="preserve"> </w:t>
      </w:r>
      <w:r>
        <w:t>ente</w:t>
      </w:r>
      <w:r>
        <w:rPr>
          <w:spacing w:val="-3"/>
        </w:rPr>
        <w:t xml:space="preserve"> </w:t>
      </w:r>
      <w:r>
        <w:t>público,</w:t>
      </w:r>
      <w:r>
        <w:rPr>
          <w:spacing w:val="-5"/>
        </w:rPr>
        <w:t xml:space="preserve"> </w:t>
      </w:r>
      <w:r>
        <w:t>identificado,</w:t>
      </w:r>
      <w:r>
        <w:rPr>
          <w:spacing w:val="-6"/>
        </w:rPr>
        <w:t xml:space="preserve"> </w:t>
      </w:r>
      <w:r>
        <w:t>cuantificado en términos monetarios, del que se esperan fundadamente beneficios futuros, derivado de operaciones ocurridas en el pasado, que han afectado económicamente a dicho ente</w:t>
      </w:r>
      <w:r>
        <w:rPr>
          <w:spacing w:val="-3"/>
        </w:rPr>
        <w:t xml:space="preserve"> </w:t>
      </w:r>
      <w:r>
        <w:t>público.</w:t>
      </w:r>
    </w:p>
    <w:p w:rsidR="00786451" w:rsidRDefault="00572AC4">
      <w:pPr>
        <w:pStyle w:val="Ttulo5"/>
        <w:numPr>
          <w:ilvl w:val="1"/>
          <w:numId w:val="24"/>
        </w:numPr>
        <w:tabs>
          <w:tab w:val="left" w:pos="1617"/>
        </w:tabs>
      </w:pPr>
      <w:r>
        <w:t>Definición de</w:t>
      </w:r>
      <w:r>
        <w:rPr>
          <w:spacing w:val="-3"/>
        </w:rPr>
        <w:t xml:space="preserve"> </w:t>
      </w:r>
      <w:r>
        <w:t>Pasivo</w:t>
      </w:r>
    </w:p>
    <w:p w:rsidR="00786451" w:rsidRDefault="00572AC4">
      <w:pPr>
        <w:pStyle w:val="Textoindependiente"/>
        <w:ind w:left="1022" w:right="1439" w:firstLine="288"/>
        <w:jc w:val="both"/>
      </w:pPr>
      <w:r>
        <w:t>Son las obligaciones presentes del ente público, virtualmente ineludibles, identificadas, cuantificadas en términos monetarios y que representan una disminución futura de beneficios económicos, derivadas de operaciones ocurridas en el pasado que le han afectado económicamente.</w:t>
      </w:r>
    </w:p>
    <w:p w:rsidR="00786451" w:rsidRDefault="00572AC4">
      <w:pPr>
        <w:pStyle w:val="Ttulo5"/>
        <w:numPr>
          <w:ilvl w:val="1"/>
          <w:numId w:val="24"/>
        </w:numPr>
        <w:tabs>
          <w:tab w:val="left" w:pos="1617"/>
        </w:tabs>
      </w:pPr>
      <w:r>
        <w:t>Definición de Hacienda Pública /</w:t>
      </w:r>
      <w:r>
        <w:rPr>
          <w:spacing w:val="-5"/>
        </w:rPr>
        <w:t xml:space="preserve"> </w:t>
      </w:r>
      <w:r>
        <w:t>Patrimonio</w:t>
      </w:r>
    </w:p>
    <w:p w:rsidR="00786451" w:rsidRDefault="00572AC4">
      <w:pPr>
        <w:pStyle w:val="Textoindependiente"/>
        <w:ind w:left="1022" w:right="1436" w:firstLine="288"/>
        <w:jc w:val="both"/>
      </w:pPr>
      <w:r>
        <w:t>La hacienda pública / patrimonio corresponde a los activos netos que se entienden como la porción residual de los activos del ente público, una vez deducidos todos sus pasivos; en otras palabras, son derechos e inversiones que tiene</w:t>
      </w:r>
      <w:r>
        <w:rPr>
          <w:spacing w:val="-11"/>
        </w:rPr>
        <w:t xml:space="preserve"> </w:t>
      </w:r>
      <w:r>
        <w:t>un</w:t>
      </w:r>
      <w:r>
        <w:rPr>
          <w:spacing w:val="-10"/>
        </w:rPr>
        <w:t xml:space="preserve"> </w:t>
      </w:r>
      <w:r>
        <w:t>ente</w:t>
      </w:r>
      <w:r>
        <w:rPr>
          <w:spacing w:val="-10"/>
        </w:rPr>
        <w:t xml:space="preserve"> </w:t>
      </w:r>
      <w:r>
        <w:t>público</w:t>
      </w:r>
      <w:r>
        <w:rPr>
          <w:spacing w:val="-10"/>
        </w:rPr>
        <w:t xml:space="preserve"> </w:t>
      </w:r>
      <w:r>
        <w:t>menos</w:t>
      </w:r>
      <w:r>
        <w:rPr>
          <w:spacing w:val="-12"/>
        </w:rPr>
        <w:t xml:space="preserve"> </w:t>
      </w:r>
      <w:r>
        <w:t>sus</w:t>
      </w:r>
      <w:r>
        <w:rPr>
          <w:spacing w:val="-11"/>
        </w:rPr>
        <w:t xml:space="preserve"> </w:t>
      </w:r>
      <w:r>
        <w:t>deudas.</w:t>
      </w:r>
      <w:r>
        <w:rPr>
          <w:spacing w:val="-9"/>
        </w:rPr>
        <w:t xml:space="preserve"> </w:t>
      </w:r>
      <w:r>
        <w:t>Por</w:t>
      </w:r>
      <w:r>
        <w:rPr>
          <w:spacing w:val="-9"/>
        </w:rPr>
        <w:t xml:space="preserve"> </w:t>
      </w:r>
      <w:r>
        <w:t>lo</w:t>
      </w:r>
      <w:r>
        <w:rPr>
          <w:spacing w:val="-8"/>
        </w:rPr>
        <w:t xml:space="preserve"> </w:t>
      </w:r>
      <w:r>
        <w:t>tanto,</w:t>
      </w:r>
      <w:r>
        <w:rPr>
          <w:spacing w:val="-9"/>
        </w:rPr>
        <w:t xml:space="preserve"> </w:t>
      </w:r>
      <w:r>
        <w:t>el</w:t>
      </w:r>
      <w:r>
        <w:rPr>
          <w:spacing w:val="-11"/>
        </w:rPr>
        <w:t xml:space="preserve"> </w:t>
      </w:r>
      <w:r>
        <w:t>reconocimiento</w:t>
      </w:r>
      <w:r>
        <w:rPr>
          <w:spacing w:val="-8"/>
        </w:rPr>
        <w:t xml:space="preserve"> </w:t>
      </w:r>
      <w:r>
        <w:t>y</w:t>
      </w:r>
      <w:r>
        <w:rPr>
          <w:spacing w:val="-11"/>
        </w:rPr>
        <w:t xml:space="preserve"> </w:t>
      </w:r>
      <w:r>
        <w:t>valuación que se tenga de los activos y los pasivos repercutirá en la misma proporción en el valor de la hacienda pública /</w:t>
      </w:r>
      <w:r>
        <w:rPr>
          <w:spacing w:val="-3"/>
        </w:rPr>
        <w:t xml:space="preserve"> </w:t>
      </w:r>
      <w:r>
        <w:t>patrimonio.</w:t>
      </w:r>
    </w:p>
    <w:p w:rsidR="00786451" w:rsidRDefault="00786451">
      <w:pPr>
        <w:pStyle w:val="Textoindependiente"/>
        <w:spacing w:before="9"/>
        <w:rPr>
          <w:sz w:val="23"/>
        </w:rPr>
      </w:pPr>
    </w:p>
    <w:p w:rsidR="00786451" w:rsidRDefault="00572AC4">
      <w:pPr>
        <w:spacing w:before="1"/>
        <w:ind w:left="1310"/>
        <w:rPr>
          <w:b/>
          <w:sz w:val="24"/>
        </w:rPr>
      </w:pPr>
      <w:r>
        <w:rPr>
          <w:b/>
          <w:sz w:val="24"/>
        </w:rPr>
        <w:t>Valores de Activos y Pasivos</w:t>
      </w:r>
    </w:p>
    <w:p w:rsidR="00786451" w:rsidRDefault="00572AC4">
      <w:pPr>
        <w:pStyle w:val="Textoindependiente"/>
        <w:ind w:left="1022" w:right="1445" w:firstLine="288"/>
        <w:jc w:val="both"/>
      </w:pPr>
      <w:r>
        <w:t>El siguiente apartado tiene como finalidad establecer los elementos necesarios para la determinación de la valuación de la hacienda pública /patrimonio.</w:t>
      </w:r>
    </w:p>
    <w:p w:rsidR="00786451" w:rsidRDefault="00786451">
      <w:pPr>
        <w:jc w:val="both"/>
        <w:sectPr w:rsidR="00786451">
          <w:pgSz w:w="12240" w:h="15840"/>
          <w:pgMar w:top="1440" w:right="260" w:bottom="1420" w:left="680" w:header="271" w:footer="1225" w:gutter="0"/>
          <w:cols w:space="720"/>
        </w:sectPr>
      </w:pPr>
    </w:p>
    <w:p w:rsidR="00786451" w:rsidRDefault="00572AC4">
      <w:pPr>
        <w:pStyle w:val="Textoindependiente"/>
        <w:spacing w:before="89"/>
        <w:ind w:left="1022" w:right="1445" w:firstLine="288"/>
        <w:jc w:val="both"/>
      </w:pPr>
      <w:r>
        <w:t>Existen dos clases de valores a ser considerados en la normatividad gubernamental.</w:t>
      </w:r>
    </w:p>
    <w:p w:rsidR="00786451" w:rsidRDefault="00572AC4">
      <w:pPr>
        <w:pStyle w:val="Prrafodelista"/>
        <w:numPr>
          <w:ilvl w:val="0"/>
          <w:numId w:val="23"/>
        </w:numPr>
        <w:tabs>
          <w:tab w:val="left" w:pos="1742"/>
        </w:tabs>
        <w:ind w:right="1440"/>
        <w:rPr>
          <w:sz w:val="24"/>
        </w:rPr>
      </w:pPr>
      <w:r>
        <w:rPr>
          <w:sz w:val="24"/>
        </w:rPr>
        <w:t>Valores de entrada.- Son los que sirven de base para la incorporación o posible incorporación de una partida a los estados financieros, los cuales se obtienen</w:t>
      </w:r>
      <w:r>
        <w:rPr>
          <w:spacing w:val="-14"/>
          <w:sz w:val="24"/>
        </w:rPr>
        <w:t xml:space="preserve"> </w:t>
      </w:r>
      <w:r>
        <w:rPr>
          <w:sz w:val="24"/>
        </w:rPr>
        <w:t>por</w:t>
      </w:r>
      <w:r>
        <w:rPr>
          <w:spacing w:val="-12"/>
          <w:sz w:val="24"/>
        </w:rPr>
        <w:t xml:space="preserve"> </w:t>
      </w:r>
      <w:r>
        <w:rPr>
          <w:sz w:val="24"/>
        </w:rPr>
        <w:t>la</w:t>
      </w:r>
      <w:r>
        <w:rPr>
          <w:spacing w:val="-14"/>
          <w:sz w:val="24"/>
        </w:rPr>
        <w:t xml:space="preserve"> </w:t>
      </w:r>
      <w:r>
        <w:rPr>
          <w:sz w:val="24"/>
        </w:rPr>
        <w:t>adquisición,</w:t>
      </w:r>
      <w:r>
        <w:rPr>
          <w:spacing w:val="-11"/>
          <w:sz w:val="24"/>
        </w:rPr>
        <w:t xml:space="preserve"> </w:t>
      </w:r>
      <w:r>
        <w:rPr>
          <w:sz w:val="24"/>
        </w:rPr>
        <w:t>reposición</w:t>
      </w:r>
      <w:r>
        <w:rPr>
          <w:spacing w:val="-13"/>
          <w:sz w:val="24"/>
        </w:rPr>
        <w:t xml:space="preserve"> </w:t>
      </w:r>
      <w:r>
        <w:rPr>
          <w:sz w:val="24"/>
        </w:rPr>
        <w:t>o</w:t>
      </w:r>
      <w:r>
        <w:rPr>
          <w:spacing w:val="-12"/>
          <w:sz w:val="24"/>
        </w:rPr>
        <w:t xml:space="preserve"> </w:t>
      </w:r>
      <w:r>
        <w:rPr>
          <w:sz w:val="24"/>
        </w:rPr>
        <w:t>reemplazo</w:t>
      </w:r>
      <w:r>
        <w:rPr>
          <w:spacing w:val="-11"/>
          <w:sz w:val="24"/>
        </w:rPr>
        <w:t xml:space="preserve"> </w:t>
      </w:r>
      <w:r>
        <w:rPr>
          <w:sz w:val="24"/>
        </w:rPr>
        <w:t>de</w:t>
      </w:r>
      <w:r>
        <w:rPr>
          <w:spacing w:val="-14"/>
          <w:sz w:val="24"/>
        </w:rPr>
        <w:t xml:space="preserve"> </w:t>
      </w:r>
      <w:r>
        <w:rPr>
          <w:sz w:val="24"/>
        </w:rPr>
        <w:t>un</w:t>
      </w:r>
      <w:r>
        <w:rPr>
          <w:spacing w:val="-13"/>
          <w:sz w:val="24"/>
        </w:rPr>
        <w:t xml:space="preserve"> </w:t>
      </w:r>
      <w:r>
        <w:rPr>
          <w:sz w:val="24"/>
        </w:rPr>
        <w:t>activo</w:t>
      </w:r>
      <w:r>
        <w:rPr>
          <w:spacing w:val="-11"/>
          <w:sz w:val="24"/>
        </w:rPr>
        <w:t xml:space="preserve"> </w:t>
      </w:r>
      <w:r>
        <w:rPr>
          <w:sz w:val="24"/>
        </w:rPr>
        <w:t>o</w:t>
      </w:r>
      <w:r>
        <w:rPr>
          <w:spacing w:val="-14"/>
          <w:sz w:val="24"/>
        </w:rPr>
        <w:t xml:space="preserve"> </w:t>
      </w:r>
      <w:r>
        <w:rPr>
          <w:sz w:val="24"/>
        </w:rPr>
        <w:t>por</w:t>
      </w:r>
      <w:r>
        <w:rPr>
          <w:spacing w:val="-12"/>
          <w:sz w:val="24"/>
        </w:rPr>
        <w:t xml:space="preserve"> </w:t>
      </w:r>
      <w:r>
        <w:rPr>
          <w:sz w:val="24"/>
        </w:rPr>
        <w:t>incurrir en un</w:t>
      </w:r>
      <w:r>
        <w:rPr>
          <w:spacing w:val="-1"/>
          <w:sz w:val="24"/>
        </w:rPr>
        <w:t xml:space="preserve"> </w:t>
      </w:r>
      <w:r>
        <w:rPr>
          <w:sz w:val="24"/>
        </w:rPr>
        <w:t>pasivo.</w:t>
      </w:r>
    </w:p>
    <w:p w:rsidR="00786451" w:rsidRDefault="00572AC4">
      <w:pPr>
        <w:pStyle w:val="Prrafodelista"/>
        <w:numPr>
          <w:ilvl w:val="0"/>
          <w:numId w:val="23"/>
        </w:numPr>
        <w:tabs>
          <w:tab w:val="left" w:pos="1742"/>
        </w:tabs>
        <w:ind w:right="1439"/>
        <w:rPr>
          <w:sz w:val="24"/>
        </w:rPr>
      </w:pPr>
      <w:r>
        <w:rPr>
          <w:sz w:val="24"/>
        </w:rPr>
        <w:t>Valores de salida.- Son los que sirven de base para realizar una partida en los</w:t>
      </w:r>
      <w:r>
        <w:rPr>
          <w:spacing w:val="-6"/>
          <w:sz w:val="24"/>
        </w:rPr>
        <w:t xml:space="preserve"> </w:t>
      </w:r>
      <w:r>
        <w:rPr>
          <w:sz w:val="24"/>
        </w:rPr>
        <w:t>estados</w:t>
      </w:r>
      <w:r>
        <w:rPr>
          <w:spacing w:val="-12"/>
          <w:sz w:val="24"/>
        </w:rPr>
        <w:t xml:space="preserve"> </w:t>
      </w:r>
      <w:r>
        <w:rPr>
          <w:sz w:val="24"/>
        </w:rPr>
        <w:t>financieros,</w:t>
      </w:r>
      <w:r>
        <w:rPr>
          <w:spacing w:val="-5"/>
          <w:sz w:val="24"/>
        </w:rPr>
        <w:t xml:space="preserve"> </w:t>
      </w:r>
      <w:r>
        <w:rPr>
          <w:sz w:val="24"/>
        </w:rPr>
        <w:t>los</w:t>
      </w:r>
      <w:r>
        <w:rPr>
          <w:spacing w:val="-9"/>
          <w:sz w:val="24"/>
        </w:rPr>
        <w:t xml:space="preserve"> </w:t>
      </w:r>
      <w:r>
        <w:rPr>
          <w:sz w:val="24"/>
        </w:rPr>
        <w:t>cuales</w:t>
      </w:r>
      <w:r>
        <w:rPr>
          <w:spacing w:val="-8"/>
          <w:sz w:val="24"/>
        </w:rPr>
        <w:t xml:space="preserve"> </w:t>
      </w:r>
      <w:r>
        <w:rPr>
          <w:sz w:val="24"/>
        </w:rPr>
        <w:t>se</w:t>
      </w:r>
      <w:r>
        <w:rPr>
          <w:spacing w:val="-8"/>
          <w:sz w:val="24"/>
        </w:rPr>
        <w:t xml:space="preserve"> </w:t>
      </w:r>
      <w:r>
        <w:rPr>
          <w:sz w:val="24"/>
        </w:rPr>
        <w:t>obtienen</w:t>
      </w:r>
      <w:r>
        <w:rPr>
          <w:spacing w:val="-5"/>
          <w:sz w:val="24"/>
        </w:rPr>
        <w:t xml:space="preserve"> </w:t>
      </w:r>
      <w:r>
        <w:rPr>
          <w:sz w:val="24"/>
        </w:rPr>
        <w:t>por</w:t>
      </w:r>
      <w:r>
        <w:rPr>
          <w:spacing w:val="-7"/>
          <w:sz w:val="24"/>
        </w:rPr>
        <w:t xml:space="preserve"> </w:t>
      </w:r>
      <w:r>
        <w:rPr>
          <w:sz w:val="24"/>
        </w:rPr>
        <w:t>la</w:t>
      </w:r>
      <w:r>
        <w:rPr>
          <w:spacing w:val="-8"/>
          <w:sz w:val="24"/>
        </w:rPr>
        <w:t xml:space="preserve"> </w:t>
      </w:r>
      <w:r>
        <w:rPr>
          <w:sz w:val="24"/>
        </w:rPr>
        <w:t>disposición</w:t>
      </w:r>
      <w:r>
        <w:rPr>
          <w:spacing w:val="-8"/>
          <w:sz w:val="24"/>
        </w:rPr>
        <w:t xml:space="preserve"> </w:t>
      </w:r>
      <w:r>
        <w:rPr>
          <w:sz w:val="24"/>
        </w:rPr>
        <w:t>o</w:t>
      </w:r>
      <w:r>
        <w:rPr>
          <w:spacing w:val="-7"/>
          <w:sz w:val="24"/>
        </w:rPr>
        <w:t xml:space="preserve"> </w:t>
      </w:r>
      <w:r>
        <w:rPr>
          <w:sz w:val="24"/>
        </w:rPr>
        <w:t>uso</w:t>
      </w:r>
      <w:r>
        <w:rPr>
          <w:spacing w:val="-6"/>
          <w:sz w:val="24"/>
        </w:rPr>
        <w:t xml:space="preserve"> </w:t>
      </w:r>
      <w:r>
        <w:rPr>
          <w:sz w:val="24"/>
        </w:rPr>
        <w:t>de</w:t>
      </w:r>
      <w:r>
        <w:rPr>
          <w:spacing w:val="-7"/>
          <w:sz w:val="24"/>
        </w:rPr>
        <w:t xml:space="preserve"> </w:t>
      </w:r>
      <w:r>
        <w:rPr>
          <w:sz w:val="24"/>
        </w:rPr>
        <w:t>un activo o por la liquidación de un</w:t>
      </w:r>
      <w:r>
        <w:rPr>
          <w:spacing w:val="-2"/>
          <w:sz w:val="24"/>
        </w:rPr>
        <w:t xml:space="preserve"> </w:t>
      </w:r>
      <w:r>
        <w:rPr>
          <w:sz w:val="24"/>
        </w:rPr>
        <w:t>pasivo.</w:t>
      </w:r>
    </w:p>
    <w:p w:rsidR="00786451" w:rsidRDefault="00572AC4">
      <w:pPr>
        <w:pStyle w:val="Textoindependiente"/>
        <w:ind w:left="1310"/>
        <w:jc w:val="both"/>
      </w:pPr>
      <w:r>
        <w:t>Para los valores de entrada o de salida se puede tomar los siguiente aspectos</w:t>
      </w:r>
    </w:p>
    <w:p w:rsidR="00786451" w:rsidRDefault="00572AC4">
      <w:pPr>
        <w:pStyle w:val="Prrafodelista"/>
        <w:numPr>
          <w:ilvl w:val="1"/>
          <w:numId w:val="23"/>
        </w:numPr>
        <w:tabs>
          <w:tab w:val="left" w:pos="2011"/>
        </w:tabs>
        <w:rPr>
          <w:sz w:val="24"/>
        </w:rPr>
      </w:pPr>
      <w:r>
        <w:rPr>
          <w:sz w:val="24"/>
        </w:rPr>
        <w:t>Costo de</w:t>
      </w:r>
      <w:r>
        <w:rPr>
          <w:spacing w:val="-5"/>
          <w:sz w:val="24"/>
        </w:rPr>
        <w:t xml:space="preserve"> </w:t>
      </w:r>
      <w:r>
        <w:rPr>
          <w:sz w:val="24"/>
        </w:rPr>
        <w:t>adquisición</w:t>
      </w:r>
    </w:p>
    <w:p w:rsidR="00786451" w:rsidRDefault="00572AC4">
      <w:pPr>
        <w:pStyle w:val="Prrafodelista"/>
        <w:numPr>
          <w:ilvl w:val="1"/>
          <w:numId w:val="23"/>
        </w:numPr>
        <w:tabs>
          <w:tab w:val="left" w:pos="2011"/>
        </w:tabs>
        <w:rPr>
          <w:sz w:val="24"/>
        </w:rPr>
      </w:pPr>
      <w:r>
        <w:rPr>
          <w:sz w:val="24"/>
        </w:rPr>
        <w:t>Costo de</w:t>
      </w:r>
      <w:r>
        <w:rPr>
          <w:spacing w:val="-6"/>
          <w:sz w:val="24"/>
        </w:rPr>
        <w:t xml:space="preserve"> </w:t>
      </w:r>
      <w:r>
        <w:rPr>
          <w:sz w:val="24"/>
        </w:rPr>
        <w:t>reposición</w:t>
      </w:r>
    </w:p>
    <w:p w:rsidR="00786451" w:rsidRDefault="00572AC4">
      <w:pPr>
        <w:pStyle w:val="Prrafodelista"/>
        <w:numPr>
          <w:ilvl w:val="1"/>
          <w:numId w:val="23"/>
        </w:numPr>
        <w:tabs>
          <w:tab w:val="left" w:pos="1997"/>
        </w:tabs>
        <w:spacing w:before="1"/>
        <w:ind w:left="1996" w:hanging="267"/>
        <w:rPr>
          <w:sz w:val="24"/>
        </w:rPr>
      </w:pPr>
      <w:r>
        <w:rPr>
          <w:sz w:val="24"/>
        </w:rPr>
        <w:t>Costo de</w:t>
      </w:r>
      <w:r>
        <w:rPr>
          <w:spacing w:val="-9"/>
          <w:sz w:val="24"/>
        </w:rPr>
        <w:t xml:space="preserve"> </w:t>
      </w:r>
      <w:r>
        <w:rPr>
          <w:sz w:val="24"/>
        </w:rPr>
        <w:t>reemplazo</w:t>
      </w:r>
    </w:p>
    <w:p w:rsidR="00786451" w:rsidRDefault="00572AC4">
      <w:pPr>
        <w:pStyle w:val="Prrafodelista"/>
        <w:numPr>
          <w:ilvl w:val="1"/>
          <w:numId w:val="23"/>
        </w:numPr>
        <w:tabs>
          <w:tab w:val="left" w:pos="2011"/>
        </w:tabs>
        <w:rPr>
          <w:sz w:val="24"/>
        </w:rPr>
      </w:pPr>
      <w:r>
        <w:rPr>
          <w:sz w:val="24"/>
        </w:rPr>
        <w:t>Recurso</w:t>
      </w:r>
      <w:r>
        <w:rPr>
          <w:spacing w:val="-1"/>
          <w:sz w:val="24"/>
        </w:rPr>
        <w:t xml:space="preserve"> </w:t>
      </w:r>
      <w:r>
        <w:rPr>
          <w:sz w:val="24"/>
        </w:rPr>
        <w:t>histórico</w:t>
      </w:r>
    </w:p>
    <w:p w:rsidR="00786451" w:rsidRDefault="00572AC4">
      <w:pPr>
        <w:pStyle w:val="Prrafodelista"/>
        <w:numPr>
          <w:ilvl w:val="1"/>
          <w:numId w:val="23"/>
        </w:numPr>
        <w:tabs>
          <w:tab w:val="left" w:pos="2011"/>
        </w:tabs>
        <w:rPr>
          <w:sz w:val="24"/>
        </w:rPr>
      </w:pPr>
      <w:r>
        <w:rPr>
          <w:sz w:val="24"/>
        </w:rPr>
        <w:t>Valor de</w:t>
      </w:r>
      <w:r>
        <w:rPr>
          <w:spacing w:val="-1"/>
          <w:sz w:val="24"/>
        </w:rPr>
        <w:t xml:space="preserve"> </w:t>
      </w:r>
      <w:r>
        <w:rPr>
          <w:sz w:val="24"/>
        </w:rPr>
        <w:t>realización</w:t>
      </w:r>
    </w:p>
    <w:p w:rsidR="00786451" w:rsidRDefault="00572AC4">
      <w:pPr>
        <w:pStyle w:val="Prrafodelista"/>
        <w:numPr>
          <w:ilvl w:val="1"/>
          <w:numId w:val="23"/>
        </w:numPr>
        <w:tabs>
          <w:tab w:val="left" w:pos="1946"/>
        </w:tabs>
        <w:ind w:left="1946" w:hanging="216"/>
        <w:rPr>
          <w:sz w:val="24"/>
        </w:rPr>
      </w:pPr>
      <w:r>
        <w:rPr>
          <w:sz w:val="24"/>
        </w:rPr>
        <w:t>Valor neto de</w:t>
      </w:r>
      <w:r>
        <w:rPr>
          <w:spacing w:val="-2"/>
          <w:sz w:val="24"/>
        </w:rPr>
        <w:t xml:space="preserve"> </w:t>
      </w:r>
      <w:r>
        <w:rPr>
          <w:sz w:val="24"/>
        </w:rPr>
        <w:t>realización</w:t>
      </w:r>
    </w:p>
    <w:p w:rsidR="00786451" w:rsidRDefault="00572AC4">
      <w:pPr>
        <w:pStyle w:val="Prrafodelista"/>
        <w:numPr>
          <w:ilvl w:val="1"/>
          <w:numId w:val="23"/>
        </w:numPr>
        <w:tabs>
          <w:tab w:val="left" w:pos="2009"/>
        </w:tabs>
        <w:ind w:left="2008" w:hanging="279"/>
        <w:rPr>
          <w:sz w:val="24"/>
        </w:rPr>
      </w:pPr>
      <w:r>
        <w:rPr>
          <w:sz w:val="24"/>
        </w:rPr>
        <w:t>Valor de</w:t>
      </w:r>
      <w:r>
        <w:rPr>
          <w:spacing w:val="-1"/>
          <w:sz w:val="24"/>
        </w:rPr>
        <w:t xml:space="preserve"> </w:t>
      </w:r>
      <w:r>
        <w:rPr>
          <w:sz w:val="24"/>
        </w:rPr>
        <w:t>liquidación</w:t>
      </w:r>
    </w:p>
    <w:p w:rsidR="00786451" w:rsidRDefault="00572AC4">
      <w:pPr>
        <w:pStyle w:val="Prrafodelista"/>
        <w:numPr>
          <w:ilvl w:val="1"/>
          <w:numId w:val="23"/>
        </w:numPr>
        <w:tabs>
          <w:tab w:val="left" w:pos="2011"/>
        </w:tabs>
        <w:rPr>
          <w:sz w:val="24"/>
        </w:rPr>
      </w:pPr>
      <w:r>
        <w:rPr>
          <w:sz w:val="24"/>
        </w:rPr>
        <w:t>Valor</w:t>
      </w:r>
      <w:r>
        <w:rPr>
          <w:spacing w:val="-6"/>
          <w:sz w:val="24"/>
        </w:rPr>
        <w:t xml:space="preserve"> </w:t>
      </w:r>
      <w:r>
        <w:rPr>
          <w:sz w:val="24"/>
        </w:rPr>
        <w:t>presente</w:t>
      </w:r>
    </w:p>
    <w:p w:rsidR="00786451" w:rsidRDefault="00572AC4">
      <w:pPr>
        <w:pStyle w:val="Prrafodelista"/>
        <w:numPr>
          <w:ilvl w:val="1"/>
          <w:numId w:val="23"/>
        </w:numPr>
        <w:tabs>
          <w:tab w:val="left" w:pos="1930"/>
        </w:tabs>
        <w:ind w:left="1929" w:hanging="200"/>
        <w:rPr>
          <w:sz w:val="24"/>
        </w:rPr>
      </w:pPr>
      <w:r>
        <w:rPr>
          <w:sz w:val="24"/>
        </w:rPr>
        <w:t>Valor</w:t>
      </w:r>
      <w:r>
        <w:rPr>
          <w:spacing w:val="-3"/>
          <w:sz w:val="24"/>
        </w:rPr>
        <w:t xml:space="preserve"> </w:t>
      </w:r>
      <w:r>
        <w:rPr>
          <w:sz w:val="24"/>
        </w:rPr>
        <w:t>razonable</w:t>
      </w:r>
    </w:p>
    <w:p w:rsidR="00786451" w:rsidRDefault="00786451">
      <w:pPr>
        <w:pStyle w:val="Textoindependiente"/>
      </w:pPr>
    </w:p>
    <w:p w:rsidR="00786451" w:rsidRDefault="00572AC4">
      <w:pPr>
        <w:pStyle w:val="Ttulo4"/>
      </w:pPr>
      <w:r>
        <w:t>Consideraciones Adicionales a los Valores de los Activos y de los Pasivos</w:t>
      </w:r>
    </w:p>
    <w:p w:rsidR="00786451" w:rsidRDefault="00572AC4">
      <w:pPr>
        <w:pStyle w:val="Ttulo5"/>
        <w:ind w:left="1310" w:firstLine="0"/>
      </w:pPr>
      <w:r>
        <w:t>Obligaciones Laborales</w:t>
      </w:r>
    </w:p>
    <w:p w:rsidR="00786451" w:rsidRDefault="00572AC4">
      <w:pPr>
        <w:pStyle w:val="Textoindependiente"/>
        <w:ind w:left="1742" w:right="1438"/>
        <w:jc w:val="both"/>
      </w:pPr>
      <w:r>
        <w:t>Un ente público debe reconocer un pasivo o una estimación por beneficios</w:t>
      </w:r>
      <w:r>
        <w:rPr>
          <w:spacing w:val="-49"/>
        </w:rPr>
        <w:t xml:space="preserve"> </w:t>
      </w:r>
      <w:r>
        <w:t>a los empleados si se reúnen la totalidad de los siguientes</w:t>
      </w:r>
      <w:r>
        <w:rPr>
          <w:spacing w:val="-9"/>
        </w:rPr>
        <w:t xml:space="preserve"> </w:t>
      </w:r>
      <w:r>
        <w:t>criterios:</w:t>
      </w:r>
    </w:p>
    <w:p w:rsidR="00786451" w:rsidRDefault="00572AC4">
      <w:pPr>
        <w:pStyle w:val="Prrafodelista"/>
        <w:numPr>
          <w:ilvl w:val="0"/>
          <w:numId w:val="22"/>
        </w:numPr>
        <w:tabs>
          <w:tab w:val="left" w:pos="2102"/>
        </w:tabs>
        <w:ind w:right="1442"/>
        <w:rPr>
          <w:sz w:val="24"/>
        </w:rPr>
      </w:pPr>
      <w:r>
        <w:rPr>
          <w:sz w:val="24"/>
        </w:rPr>
        <w:t>Existe una obligación presente, legal o asumida, de efectuar pagos por beneficios a los empleados, en el futuro, como consecuencia de</w:t>
      </w:r>
      <w:r>
        <w:rPr>
          <w:spacing w:val="-31"/>
          <w:sz w:val="24"/>
        </w:rPr>
        <w:t xml:space="preserve"> </w:t>
      </w:r>
      <w:r>
        <w:rPr>
          <w:sz w:val="24"/>
        </w:rPr>
        <w:t>sucesos ocurridos en el</w:t>
      </w:r>
      <w:r>
        <w:rPr>
          <w:spacing w:val="-2"/>
          <w:sz w:val="24"/>
        </w:rPr>
        <w:t xml:space="preserve"> </w:t>
      </w:r>
      <w:r>
        <w:rPr>
          <w:sz w:val="24"/>
        </w:rPr>
        <w:t>pasado;</w:t>
      </w:r>
    </w:p>
    <w:p w:rsidR="00786451" w:rsidRDefault="00572AC4">
      <w:pPr>
        <w:pStyle w:val="Prrafodelista"/>
        <w:numPr>
          <w:ilvl w:val="0"/>
          <w:numId w:val="22"/>
        </w:numPr>
        <w:tabs>
          <w:tab w:val="left" w:pos="2102"/>
        </w:tabs>
        <w:spacing w:before="1"/>
        <w:ind w:right="1442"/>
        <w:rPr>
          <w:sz w:val="24"/>
        </w:rPr>
      </w:pPr>
      <w:r>
        <w:rPr>
          <w:sz w:val="24"/>
        </w:rPr>
        <w:t>La</w:t>
      </w:r>
      <w:r>
        <w:rPr>
          <w:spacing w:val="-6"/>
          <w:sz w:val="24"/>
        </w:rPr>
        <w:t xml:space="preserve"> </w:t>
      </w:r>
      <w:r>
        <w:rPr>
          <w:sz w:val="24"/>
        </w:rPr>
        <w:t>obligación</w:t>
      </w:r>
      <w:r>
        <w:rPr>
          <w:spacing w:val="-6"/>
          <w:sz w:val="24"/>
        </w:rPr>
        <w:t xml:space="preserve"> </w:t>
      </w:r>
      <w:r>
        <w:rPr>
          <w:sz w:val="24"/>
        </w:rPr>
        <w:t>del</w:t>
      </w:r>
      <w:r>
        <w:rPr>
          <w:spacing w:val="-6"/>
          <w:sz w:val="24"/>
        </w:rPr>
        <w:t xml:space="preserve"> </w:t>
      </w:r>
      <w:r>
        <w:rPr>
          <w:sz w:val="24"/>
        </w:rPr>
        <w:t>ente</w:t>
      </w:r>
      <w:r>
        <w:rPr>
          <w:spacing w:val="-6"/>
          <w:sz w:val="24"/>
        </w:rPr>
        <w:t xml:space="preserve"> </w:t>
      </w:r>
      <w:r>
        <w:rPr>
          <w:sz w:val="24"/>
        </w:rPr>
        <w:t>público</w:t>
      </w:r>
      <w:r>
        <w:rPr>
          <w:spacing w:val="-5"/>
          <w:sz w:val="24"/>
        </w:rPr>
        <w:t xml:space="preserve"> </w:t>
      </w:r>
      <w:r>
        <w:rPr>
          <w:sz w:val="24"/>
        </w:rPr>
        <w:t>con</w:t>
      </w:r>
      <w:r>
        <w:rPr>
          <w:spacing w:val="-6"/>
          <w:sz w:val="24"/>
        </w:rPr>
        <w:t xml:space="preserve"> </w:t>
      </w:r>
      <w:r>
        <w:rPr>
          <w:sz w:val="24"/>
        </w:rPr>
        <w:t>los</w:t>
      </w:r>
      <w:r>
        <w:rPr>
          <w:spacing w:val="-5"/>
          <w:sz w:val="24"/>
        </w:rPr>
        <w:t xml:space="preserve"> </w:t>
      </w:r>
      <w:r>
        <w:rPr>
          <w:sz w:val="24"/>
        </w:rPr>
        <w:t>empleados</w:t>
      </w:r>
      <w:r>
        <w:rPr>
          <w:spacing w:val="-7"/>
          <w:sz w:val="24"/>
        </w:rPr>
        <w:t xml:space="preserve"> </w:t>
      </w:r>
      <w:r>
        <w:rPr>
          <w:sz w:val="24"/>
        </w:rPr>
        <w:t>es</w:t>
      </w:r>
      <w:r>
        <w:rPr>
          <w:spacing w:val="-3"/>
          <w:sz w:val="24"/>
        </w:rPr>
        <w:t xml:space="preserve"> </w:t>
      </w:r>
      <w:r>
        <w:rPr>
          <w:sz w:val="24"/>
        </w:rPr>
        <w:t>atribuible</w:t>
      </w:r>
      <w:r>
        <w:rPr>
          <w:spacing w:val="-6"/>
          <w:sz w:val="24"/>
        </w:rPr>
        <w:t xml:space="preserve"> </w:t>
      </w:r>
      <w:r>
        <w:rPr>
          <w:sz w:val="24"/>
        </w:rPr>
        <w:t>a</w:t>
      </w:r>
      <w:r>
        <w:rPr>
          <w:spacing w:val="-6"/>
          <w:sz w:val="24"/>
        </w:rPr>
        <w:t xml:space="preserve"> </w:t>
      </w:r>
      <w:r>
        <w:rPr>
          <w:sz w:val="24"/>
        </w:rPr>
        <w:t>servicios ya prestados y, por ende, dichos derechos están</w:t>
      </w:r>
      <w:r>
        <w:rPr>
          <w:spacing w:val="-16"/>
          <w:sz w:val="24"/>
        </w:rPr>
        <w:t xml:space="preserve"> </w:t>
      </w:r>
      <w:r>
        <w:rPr>
          <w:sz w:val="24"/>
        </w:rPr>
        <w:t>devengados;</w:t>
      </w:r>
    </w:p>
    <w:p w:rsidR="00786451" w:rsidRDefault="00572AC4">
      <w:pPr>
        <w:pStyle w:val="Prrafodelista"/>
        <w:numPr>
          <w:ilvl w:val="0"/>
          <w:numId w:val="22"/>
        </w:numPr>
        <w:tabs>
          <w:tab w:val="left" w:pos="2102"/>
        </w:tabs>
        <w:rPr>
          <w:sz w:val="24"/>
        </w:rPr>
      </w:pPr>
      <w:r>
        <w:rPr>
          <w:sz w:val="24"/>
        </w:rPr>
        <w:t>Es probable el pago de los beneficios;</w:t>
      </w:r>
      <w:r>
        <w:rPr>
          <w:spacing w:val="-4"/>
          <w:sz w:val="24"/>
        </w:rPr>
        <w:t xml:space="preserve"> </w:t>
      </w:r>
      <w:r>
        <w:rPr>
          <w:sz w:val="24"/>
        </w:rPr>
        <w:t>y</w:t>
      </w:r>
    </w:p>
    <w:p w:rsidR="00786451" w:rsidRDefault="00572AC4">
      <w:pPr>
        <w:pStyle w:val="Prrafodelista"/>
        <w:numPr>
          <w:ilvl w:val="0"/>
          <w:numId w:val="22"/>
        </w:numPr>
        <w:tabs>
          <w:tab w:val="left" w:pos="2102"/>
        </w:tabs>
        <w:rPr>
          <w:sz w:val="24"/>
        </w:rPr>
      </w:pPr>
      <w:r>
        <w:rPr>
          <w:sz w:val="24"/>
        </w:rPr>
        <w:t>El monto de los beneficios puede ser cuantificado de manera</w:t>
      </w:r>
      <w:r>
        <w:rPr>
          <w:spacing w:val="-7"/>
          <w:sz w:val="24"/>
        </w:rPr>
        <w:t xml:space="preserve"> </w:t>
      </w:r>
      <w:r>
        <w:rPr>
          <w:sz w:val="24"/>
        </w:rPr>
        <w:t>confiable.</w:t>
      </w:r>
    </w:p>
    <w:p w:rsidR="00786451" w:rsidRDefault="00572AC4">
      <w:pPr>
        <w:pStyle w:val="Ttulo5"/>
        <w:ind w:left="1310" w:firstLine="0"/>
      </w:pPr>
      <w:r>
        <w:t>Pasivos contingentes</w:t>
      </w:r>
    </w:p>
    <w:p w:rsidR="00786451" w:rsidRDefault="00572AC4">
      <w:pPr>
        <w:pStyle w:val="Textoindependiente"/>
        <w:ind w:left="1730"/>
        <w:jc w:val="both"/>
      </w:pPr>
      <w:r>
        <w:t>Los pasivos contingentes consideran:</w:t>
      </w:r>
    </w:p>
    <w:p w:rsidR="00786451" w:rsidRDefault="00572AC4">
      <w:pPr>
        <w:pStyle w:val="Prrafodelista"/>
        <w:numPr>
          <w:ilvl w:val="0"/>
          <w:numId w:val="21"/>
        </w:numPr>
        <w:tabs>
          <w:tab w:val="left" w:pos="1742"/>
        </w:tabs>
        <w:ind w:right="1442"/>
        <w:rPr>
          <w:sz w:val="24"/>
        </w:rPr>
      </w:pPr>
      <w:r>
        <w:rPr>
          <w:sz w:val="24"/>
        </w:rPr>
        <w:t>Obligaciones surgidas a raíz de sucesos pasados, cuya existencia ha de</w:t>
      </w:r>
      <w:r>
        <w:rPr>
          <w:spacing w:val="-33"/>
          <w:sz w:val="24"/>
        </w:rPr>
        <w:t xml:space="preserve"> </w:t>
      </w:r>
      <w:r>
        <w:rPr>
          <w:sz w:val="24"/>
        </w:rPr>
        <w:t>ser confirmada sólo por la concurrencia, de uno o más eventos inciertos en el futuro que no están enteramente bajo el control del ente</w:t>
      </w:r>
      <w:r>
        <w:rPr>
          <w:spacing w:val="-10"/>
          <w:sz w:val="24"/>
        </w:rPr>
        <w:t xml:space="preserve"> </w:t>
      </w:r>
      <w:r>
        <w:rPr>
          <w:sz w:val="24"/>
        </w:rPr>
        <w:t>público.</w:t>
      </w:r>
    </w:p>
    <w:p w:rsidR="00786451" w:rsidRDefault="00572AC4">
      <w:pPr>
        <w:pStyle w:val="Prrafodelista"/>
        <w:numPr>
          <w:ilvl w:val="0"/>
          <w:numId w:val="21"/>
        </w:numPr>
        <w:tabs>
          <w:tab w:val="left" w:pos="1742"/>
        </w:tabs>
        <w:ind w:right="1436"/>
        <w:rPr>
          <w:sz w:val="24"/>
        </w:rPr>
      </w:pPr>
      <w:r>
        <w:rPr>
          <w:sz w:val="24"/>
        </w:rPr>
        <w:t>Una</w:t>
      </w:r>
      <w:r>
        <w:rPr>
          <w:spacing w:val="-14"/>
          <w:sz w:val="24"/>
        </w:rPr>
        <w:t xml:space="preserve"> </w:t>
      </w:r>
      <w:r>
        <w:rPr>
          <w:sz w:val="24"/>
        </w:rPr>
        <w:t>obligación</w:t>
      </w:r>
      <w:r>
        <w:rPr>
          <w:spacing w:val="-15"/>
          <w:sz w:val="24"/>
        </w:rPr>
        <w:t xml:space="preserve"> </w:t>
      </w:r>
      <w:r>
        <w:rPr>
          <w:sz w:val="24"/>
        </w:rPr>
        <w:t>presente</w:t>
      </w:r>
      <w:r>
        <w:rPr>
          <w:spacing w:val="-13"/>
          <w:sz w:val="24"/>
        </w:rPr>
        <w:t xml:space="preserve"> </w:t>
      </w:r>
      <w:r>
        <w:rPr>
          <w:sz w:val="24"/>
        </w:rPr>
        <w:t>a</w:t>
      </w:r>
      <w:r>
        <w:rPr>
          <w:spacing w:val="-16"/>
          <w:sz w:val="24"/>
        </w:rPr>
        <w:t xml:space="preserve"> </w:t>
      </w:r>
      <w:r>
        <w:rPr>
          <w:sz w:val="24"/>
        </w:rPr>
        <w:t>raíz</w:t>
      </w:r>
      <w:r>
        <w:rPr>
          <w:spacing w:val="-16"/>
          <w:sz w:val="24"/>
        </w:rPr>
        <w:t xml:space="preserve"> </w:t>
      </w:r>
      <w:r>
        <w:rPr>
          <w:sz w:val="24"/>
        </w:rPr>
        <w:t>de</w:t>
      </w:r>
      <w:r>
        <w:rPr>
          <w:spacing w:val="-13"/>
          <w:sz w:val="24"/>
        </w:rPr>
        <w:t xml:space="preserve"> </w:t>
      </w:r>
      <w:r>
        <w:rPr>
          <w:sz w:val="24"/>
        </w:rPr>
        <w:t>sucesos</w:t>
      </w:r>
      <w:r>
        <w:rPr>
          <w:spacing w:val="-16"/>
          <w:sz w:val="24"/>
        </w:rPr>
        <w:t xml:space="preserve"> </w:t>
      </w:r>
      <w:r>
        <w:rPr>
          <w:sz w:val="24"/>
        </w:rPr>
        <w:t>pasados,</w:t>
      </w:r>
      <w:r>
        <w:rPr>
          <w:spacing w:val="-17"/>
          <w:sz w:val="24"/>
        </w:rPr>
        <w:t xml:space="preserve"> </w:t>
      </w:r>
      <w:r>
        <w:rPr>
          <w:sz w:val="24"/>
        </w:rPr>
        <w:t>que</w:t>
      </w:r>
      <w:r>
        <w:rPr>
          <w:spacing w:val="-15"/>
          <w:sz w:val="24"/>
        </w:rPr>
        <w:t xml:space="preserve"> </w:t>
      </w:r>
      <w:r>
        <w:rPr>
          <w:sz w:val="24"/>
        </w:rPr>
        <w:t>no</w:t>
      </w:r>
      <w:r>
        <w:rPr>
          <w:spacing w:val="-15"/>
          <w:sz w:val="24"/>
        </w:rPr>
        <w:t xml:space="preserve"> </w:t>
      </w:r>
      <w:r>
        <w:rPr>
          <w:sz w:val="24"/>
        </w:rPr>
        <w:t>se</w:t>
      </w:r>
      <w:r>
        <w:rPr>
          <w:spacing w:val="-15"/>
          <w:sz w:val="24"/>
        </w:rPr>
        <w:t xml:space="preserve"> </w:t>
      </w:r>
      <w:r>
        <w:rPr>
          <w:sz w:val="24"/>
        </w:rPr>
        <w:t>ha</w:t>
      </w:r>
      <w:r>
        <w:rPr>
          <w:spacing w:val="-14"/>
          <w:sz w:val="24"/>
        </w:rPr>
        <w:t xml:space="preserve"> </w:t>
      </w:r>
      <w:r>
        <w:rPr>
          <w:sz w:val="24"/>
        </w:rPr>
        <w:t>reconocido contablemente</w:t>
      </w:r>
      <w:r>
        <w:rPr>
          <w:spacing w:val="-19"/>
          <w:sz w:val="24"/>
        </w:rPr>
        <w:t xml:space="preserve"> </w:t>
      </w:r>
      <w:r>
        <w:rPr>
          <w:sz w:val="24"/>
        </w:rPr>
        <w:t>porque</w:t>
      </w:r>
      <w:r>
        <w:rPr>
          <w:spacing w:val="-21"/>
          <w:sz w:val="24"/>
        </w:rPr>
        <w:t xml:space="preserve"> </w:t>
      </w:r>
      <w:r>
        <w:rPr>
          <w:sz w:val="24"/>
        </w:rPr>
        <w:t>no</w:t>
      </w:r>
      <w:r>
        <w:rPr>
          <w:spacing w:val="-18"/>
          <w:sz w:val="24"/>
        </w:rPr>
        <w:t xml:space="preserve"> </w:t>
      </w:r>
      <w:r>
        <w:rPr>
          <w:sz w:val="24"/>
        </w:rPr>
        <w:t>es</w:t>
      </w:r>
      <w:r>
        <w:rPr>
          <w:spacing w:val="-20"/>
          <w:sz w:val="24"/>
        </w:rPr>
        <w:t xml:space="preserve"> </w:t>
      </w:r>
      <w:r>
        <w:rPr>
          <w:sz w:val="24"/>
        </w:rPr>
        <w:t>viable</w:t>
      </w:r>
      <w:r>
        <w:rPr>
          <w:spacing w:val="-19"/>
          <w:sz w:val="24"/>
        </w:rPr>
        <w:t xml:space="preserve"> </w:t>
      </w:r>
      <w:r>
        <w:rPr>
          <w:sz w:val="24"/>
        </w:rPr>
        <w:t>que</w:t>
      </w:r>
      <w:r>
        <w:rPr>
          <w:spacing w:val="-20"/>
          <w:sz w:val="24"/>
        </w:rPr>
        <w:t xml:space="preserve"> </w:t>
      </w:r>
      <w:r>
        <w:rPr>
          <w:sz w:val="24"/>
        </w:rPr>
        <w:t>el</w:t>
      </w:r>
      <w:r>
        <w:rPr>
          <w:spacing w:val="-20"/>
          <w:sz w:val="24"/>
        </w:rPr>
        <w:t xml:space="preserve"> </w:t>
      </w:r>
      <w:r>
        <w:rPr>
          <w:sz w:val="24"/>
        </w:rPr>
        <w:t>ente</w:t>
      </w:r>
      <w:r>
        <w:rPr>
          <w:spacing w:val="-20"/>
          <w:sz w:val="24"/>
        </w:rPr>
        <w:t xml:space="preserve"> </w:t>
      </w:r>
      <w:r>
        <w:rPr>
          <w:sz w:val="24"/>
        </w:rPr>
        <w:t>público</w:t>
      </w:r>
      <w:r>
        <w:rPr>
          <w:spacing w:val="-19"/>
          <w:sz w:val="24"/>
        </w:rPr>
        <w:t xml:space="preserve"> </w:t>
      </w:r>
      <w:r>
        <w:rPr>
          <w:sz w:val="24"/>
        </w:rPr>
        <w:t>tenga</w:t>
      </w:r>
      <w:r>
        <w:rPr>
          <w:spacing w:val="-18"/>
          <w:sz w:val="24"/>
        </w:rPr>
        <w:t xml:space="preserve"> </w:t>
      </w:r>
      <w:r>
        <w:rPr>
          <w:sz w:val="24"/>
        </w:rPr>
        <w:t>que</w:t>
      </w:r>
      <w:r>
        <w:rPr>
          <w:spacing w:val="-19"/>
          <w:sz w:val="24"/>
        </w:rPr>
        <w:t xml:space="preserve"> </w:t>
      </w:r>
      <w:r>
        <w:rPr>
          <w:sz w:val="24"/>
        </w:rPr>
        <w:t>satisfacerla, o debido a que el importe de la obligación no puede ser cuantificado con la suficiente</w:t>
      </w:r>
      <w:r>
        <w:rPr>
          <w:spacing w:val="-1"/>
          <w:sz w:val="24"/>
        </w:rPr>
        <w:t xml:space="preserve"> </w:t>
      </w:r>
      <w:r>
        <w:rPr>
          <w:sz w:val="24"/>
        </w:rPr>
        <w:t>confiabilidad.</w:t>
      </w:r>
    </w:p>
    <w:p w:rsidR="00786451" w:rsidRDefault="00786451">
      <w:pPr>
        <w:pStyle w:val="Textoindependiente"/>
      </w:pPr>
    </w:p>
    <w:p w:rsidR="00786451" w:rsidRDefault="00572AC4">
      <w:pPr>
        <w:pStyle w:val="Ttulo4"/>
        <w:spacing w:before="1"/>
      </w:pPr>
      <w:r>
        <w:t>Valor Inicial y Posterior Del Activo y pasivo,</w:t>
      </w:r>
    </w:p>
    <w:p w:rsidR="00786451" w:rsidRDefault="00572AC4">
      <w:pPr>
        <w:pStyle w:val="Textoindependiente"/>
        <w:ind w:left="1022" w:right="1443" w:firstLine="288"/>
        <w:jc w:val="both"/>
      </w:pPr>
      <w:r>
        <w:t>Este apartado está relacionado con los Postulados Básicos de Contabilidad Gubernamental (PBCG). En particular el postulado de “Valuación” que menciona</w:t>
      </w:r>
      <w:r>
        <w:rPr>
          <w:spacing w:val="-39"/>
        </w:rPr>
        <w:t xml:space="preserve"> </w:t>
      </w:r>
      <w:r>
        <w:t>lo siguiente:</w:t>
      </w:r>
    </w:p>
    <w:p w:rsidR="00786451" w:rsidRDefault="00786451">
      <w:pPr>
        <w:jc w:val="both"/>
        <w:sectPr w:rsidR="00786451">
          <w:pgSz w:w="12240" w:h="15840"/>
          <w:pgMar w:top="1440" w:right="260" w:bottom="1420" w:left="680" w:header="271" w:footer="1225" w:gutter="0"/>
          <w:cols w:space="720"/>
        </w:sectPr>
      </w:pPr>
    </w:p>
    <w:p w:rsidR="00786451" w:rsidRDefault="00572AC4">
      <w:pPr>
        <w:pStyle w:val="Textoindependiente"/>
        <w:spacing w:before="89"/>
        <w:ind w:left="1022" w:right="1445" w:firstLine="288"/>
        <w:jc w:val="both"/>
      </w:pPr>
      <w:r>
        <w:t>“Todos los eventos que afecten económicamente al ente público deben ser cuantificados en términos monetarios y se registrarán al costo histórico o al valor económico más objetivo registrándose en moneda nacional.</w:t>
      </w:r>
    </w:p>
    <w:p w:rsidR="00786451" w:rsidRDefault="00786451">
      <w:pPr>
        <w:pStyle w:val="Textoindependiente"/>
      </w:pPr>
    </w:p>
    <w:p w:rsidR="00786451" w:rsidRDefault="00572AC4">
      <w:pPr>
        <w:pStyle w:val="Ttulo4"/>
        <w:ind w:left="1310"/>
        <w:jc w:val="left"/>
      </w:pPr>
      <w:r>
        <w:t>Activo</w:t>
      </w:r>
    </w:p>
    <w:p w:rsidR="00786451" w:rsidRDefault="00572AC4">
      <w:pPr>
        <w:pStyle w:val="Ttulo5"/>
        <w:numPr>
          <w:ilvl w:val="0"/>
          <w:numId w:val="20"/>
        </w:numPr>
        <w:tabs>
          <w:tab w:val="left" w:pos="1729"/>
          <w:tab w:val="left" w:pos="1730"/>
        </w:tabs>
      </w:pPr>
      <w:r>
        <w:t>Reconocimiento</w:t>
      </w:r>
      <w:r>
        <w:rPr>
          <w:spacing w:val="-1"/>
        </w:rPr>
        <w:t xml:space="preserve"> </w:t>
      </w:r>
      <w:r>
        <w:t>inicial</w:t>
      </w:r>
    </w:p>
    <w:p w:rsidR="00786451" w:rsidRDefault="00572AC4">
      <w:pPr>
        <w:pStyle w:val="Textoindependiente"/>
        <w:ind w:left="1022" w:right="1444" w:firstLine="288"/>
        <w:jc w:val="both"/>
      </w:pPr>
      <w:r>
        <w:t>El valor inicial que deben tener los activos en todas sus categorías es su costo de adquisición; es decir, el valor que se pagó por ellos o un equivalente en el momento de su adquisición o reconocimiento según la norma específica.</w:t>
      </w:r>
    </w:p>
    <w:p w:rsidR="00786451" w:rsidRDefault="00572AC4">
      <w:pPr>
        <w:pStyle w:val="Textoindependiente"/>
        <w:ind w:left="1022" w:right="1439" w:firstLine="288"/>
        <w:jc w:val="both"/>
      </w:pPr>
      <w:r>
        <w:t>El</w:t>
      </w:r>
      <w:r>
        <w:rPr>
          <w:spacing w:val="-12"/>
        </w:rPr>
        <w:t xml:space="preserve"> </w:t>
      </w:r>
      <w:r>
        <w:t>equivalente</w:t>
      </w:r>
      <w:r>
        <w:rPr>
          <w:spacing w:val="-10"/>
        </w:rPr>
        <w:t xml:space="preserve"> </w:t>
      </w:r>
      <w:r>
        <w:t>de</w:t>
      </w:r>
      <w:r>
        <w:rPr>
          <w:spacing w:val="-11"/>
        </w:rPr>
        <w:t xml:space="preserve"> </w:t>
      </w:r>
      <w:r>
        <w:t>referencia</w:t>
      </w:r>
      <w:r>
        <w:rPr>
          <w:spacing w:val="-10"/>
        </w:rPr>
        <w:t xml:space="preserve"> </w:t>
      </w:r>
      <w:r>
        <w:t>debe</w:t>
      </w:r>
      <w:r>
        <w:rPr>
          <w:spacing w:val="-11"/>
        </w:rPr>
        <w:t xml:space="preserve"> </w:t>
      </w:r>
      <w:r>
        <w:t>ser</w:t>
      </w:r>
      <w:r>
        <w:rPr>
          <w:spacing w:val="-12"/>
        </w:rPr>
        <w:t xml:space="preserve"> </w:t>
      </w:r>
      <w:r>
        <w:t>un</w:t>
      </w:r>
      <w:r>
        <w:rPr>
          <w:spacing w:val="-11"/>
        </w:rPr>
        <w:t xml:space="preserve"> </w:t>
      </w:r>
      <w:r>
        <w:t>valor</w:t>
      </w:r>
      <w:r>
        <w:rPr>
          <w:spacing w:val="-11"/>
        </w:rPr>
        <w:t xml:space="preserve"> </w:t>
      </w:r>
      <w:r>
        <w:t>en</w:t>
      </w:r>
      <w:r>
        <w:rPr>
          <w:spacing w:val="-11"/>
        </w:rPr>
        <w:t xml:space="preserve"> </w:t>
      </w:r>
      <w:r>
        <w:t>el</w:t>
      </w:r>
      <w:r>
        <w:rPr>
          <w:spacing w:val="-12"/>
        </w:rPr>
        <w:t xml:space="preserve"> </w:t>
      </w:r>
      <w:r>
        <w:t>que</w:t>
      </w:r>
      <w:r>
        <w:rPr>
          <w:spacing w:val="-11"/>
        </w:rPr>
        <w:t xml:space="preserve"> </w:t>
      </w:r>
      <w:r>
        <w:t>el</w:t>
      </w:r>
      <w:r>
        <w:rPr>
          <w:spacing w:val="-11"/>
        </w:rPr>
        <w:t xml:space="preserve"> </w:t>
      </w:r>
      <w:r>
        <w:t>ente</w:t>
      </w:r>
      <w:r>
        <w:rPr>
          <w:spacing w:val="-13"/>
        </w:rPr>
        <w:t xml:space="preserve"> </w:t>
      </w:r>
      <w:r>
        <w:t>público</w:t>
      </w:r>
      <w:r>
        <w:rPr>
          <w:spacing w:val="-11"/>
        </w:rPr>
        <w:t xml:space="preserve"> </w:t>
      </w:r>
      <w:r>
        <w:t>lo</w:t>
      </w:r>
      <w:r>
        <w:rPr>
          <w:spacing w:val="-10"/>
        </w:rPr>
        <w:t xml:space="preserve"> </w:t>
      </w:r>
      <w:r>
        <w:t>hubiera adquirido en una transacción libre y puede determinarse confiablemente; de lo contrario, no es aceptable su reconocimiento en el estado de situación financiera. Los valores que pueden utilizarse en estos casos son: valor razonable, valor de remplazo o su equivalente en concordancia con el postulado básico de</w:t>
      </w:r>
      <w:r>
        <w:rPr>
          <w:spacing w:val="-21"/>
        </w:rPr>
        <w:t xml:space="preserve"> </w:t>
      </w:r>
      <w:r>
        <w:t>valuación.</w:t>
      </w:r>
    </w:p>
    <w:p w:rsidR="00786451" w:rsidRDefault="00572AC4">
      <w:pPr>
        <w:pStyle w:val="Ttulo5"/>
        <w:numPr>
          <w:ilvl w:val="0"/>
          <w:numId w:val="20"/>
        </w:numPr>
        <w:tabs>
          <w:tab w:val="left" w:pos="1730"/>
        </w:tabs>
        <w:spacing w:before="1"/>
      </w:pPr>
      <w:r>
        <w:t>Reconocimiento</w:t>
      </w:r>
      <w:r>
        <w:rPr>
          <w:spacing w:val="-1"/>
        </w:rPr>
        <w:t xml:space="preserve"> </w:t>
      </w:r>
      <w:r>
        <w:t>posterior</w:t>
      </w:r>
    </w:p>
    <w:p w:rsidR="00786451" w:rsidRDefault="00572AC4">
      <w:pPr>
        <w:pStyle w:val="Textoindependiente"/>
        <w:ind w:left="1022" w:right="1442" w:firstLine="288"/>
        <w:jc w:val="both"/>
      </w:pPr>
      <w:r>
        <w:t>Se</w:t>
      </w:r>
      <w:r>
        <w:rPr>
          <w:spacing w:val="-12"/>
        </w:rPr>
        <w:t xml:space="preserve"> </w:t>
      </w:r>
      <w:r>
        <w:t>considera</w:t>
      </w:r>
      <w:r>
        <w:rPr>
          <w:spacing w:val="-14"/>
        </w:rPr>
        <w:t xml:space="preserve"> </w:t>
      </w:r>
      <w:r>
        <w:t>que</w:t>
      </w:r>
      <w:r>
        <w:rPr>
          <w:spacing w:val="-13"/>
        </w:rPr>
        <w:t xml:space="preserve"> </w:t>
      </w:r>
      <w:r>
        <w:t>el</w:t>
      </w:r>
      <w:r>
        <w:rPr>
          <w:spacing w:val="-12"/>
        </w:rPr>
        <w:t xml:space="preserve"> </w:t>
      </w:r>
      <w:r>
        <w:t>reconocimiento</w:t>
      </w:r>
      <w:r>
        <w:rPr>
          <w:spacing w:val="-13"/>
        </w:rPr>
        <w:t xml:space="preserve"> </w:t>
      </w:r>
      <w:r>
        <w:t>posterior</w:t>
      </w:r>
      <w:r>
        <w:rPr>
          <w:spacing w:val="-13"/>
        </w:rPr>
        <w:t xml:space="preserve"> </w:t>
      </w:r>
      <w:r>
        <w:t>de</w:t>
      </w:r>
      <w:r>
        <w:rPr>
          <w:spacing w:val="-13"/>
        </w:rPr>
        <w:t xml:space="preserve"> </w:t>
      </w:r>
      <w:r>
        <w:t>los</w:t>
      </w:r>
      <w:r>
        <w:rPr>
          <w:spacing w:val="-13"/>
        </w:rPr>
        <w:t xml:space="preserve"> </w:t>
      </w:r>
      <w:r>
        <w:t>activos,</w:t>
      </w:r>
      <w:r>
        <w:rPr>
          <w:spacing w:val="-11"/>
        </w:rPr>
        <w:t xml:space="preserve"> </w:t>
      </w:r>
      <w:r>
        <w:t>debe</w:t>
      </w:r>
      <w:r>
        <w:rPr>
          <w:spacing w:val="-13"/>
        </w:rPr>
        <w:t xml:space="preserve"> </w:t>
      </w:r>
      <w:r>
        <w:t>ser</w:t>
      </w:r>
      <w:r>
        <w:rPr>
          <w:spacing w:val="-13"/>
        </w:rPr>
        <w:t xml:space="preserve"> </w:t>
      </w:r>
      <w:r>
        <w:t>de</w:t>
      </w:r>
      <w:r>
        <w:rPr>
          <w:spacing w:val="-13"/>
        </w:rPr>
        <w:t xml:space="preserve"> </w:t>
      </w:r>
      <w:r>
        <w:t>acuerdo a las mejores prácticas nacionales e internacionales que tienden al reconocimiento del valor razonable, sin embargo, por diversas razones no siempre es aplicable (costos, tiempo, tipos de activos, etc.) a continuación se presentan elementos de valuación por grupos de activos.</w:t>
      </w:r>
    </w:p>
    <w:p w:rsidR="00786451" w:rsidRDefault="00572AC4">
      <w:pPr>
        <w:pStyle w:val="Ttulo4"/>
        <w:ind w:left="1310"/>
        <w:jc w:val="left"/>
      </w:pPr>
      <w:r>
        <w:t>Circulante</w:t>
      </w:r>
    </w:p>
    <w:p w:rsidR="00786451" w:rsidRDefault="00572AC4">
      <w:pPr>
        <w:pStyle w:val="Textoindependiente"/>
        <w:ind w:left="1022" w:right="1441" w:firstLine="288"/>
        <w:jc w:val="both"/>
      </w:pPr>
      <w:r>
        <w:rPr>
          <w:b/>
          <w:i/>
        </w:rPr>
        <w:t>Disponibles</w:t>
      </w:r>
      <w:r>
        <w:t>: estos activos representan la inversión que en efectivo o equivalentes</w:t>
      </w:r>
      <w:r>
        <w:rPr>
          <w:spacing w:val="-8"/>
        </w:rPr>
        <w:t xml:space="preserve"> </w:t>
      </w:r>
      <w:r>
        <w:t>de</w:t>
      </w:r>
      <w:r>
        <w:rPr>
          <w:spacing w:val="-6"/>
        </w:rPr>
        <w:t xml:space="preserve"> </w:t>
      </w:r>
      <w:r>
        <w:t>efectivo</w:t>
      </w:r>
      <w:r>
        <w:rPr>
          <w:spacing w:val="-6"/>
        </w:rPr>
        <w:t xml:space="preserve"> </w:t>
      </w:r>
      <w:r>
        <w:t>se</w:t>
      </w:r>
      <w:r>
        <w:rPr>
          <w:spacing w:val="-6"/>
        </w:rPr>
        <w:t xml:space="preserve"> </w:t>
      </w:r>
      <w:r>
        <w:t>mantiene</w:t>
      </w:r>
      <w:r>
        <w:rPr>
          <w:spacing w:val="-6"/>
        </w:rPr>
        <w:t xml:space="preserve"> </w:t>
      </w:r>
      <w:r>
        <w:t>en</w:t>
      </w:r>
      <w:r>
        <w:rPr>
          <w:spacing w:val="-6"/>
        </w:rPr>
        <w:t xml:space="preserve"> </w:t>
      </w:r>
      <w:r>
        <w:t>el</w:t>
      </w:r>
      <w:r>
        <w:rPr>
          <w:spacing w:val="-7"/>
        </w:rPr>
        <w:t xml:space="preserve"> </w:t>
      </w:r>
      <w:r>
        <w:t>ente</w:t>
      </w:r>
      <w:r>
        <w:rPr>
          <w:spacing w:val="-6"/>
        </w:rPr>
        <w:t xml:space="preserve"> </w:t>
      </w:r>
      <w:r>
        <w:t>público,</w:t>
      </w:r>
      <w:r>
        <w:rPr>
          <w:spacing w:val="-6"/>
        </w:rPr>
        <w:t xml:space="preserve"> </w:t>
      </w:r>
      <w:r>
        <w:t>así</w:t>
      </w:r>
      <w:r>
        <w:rPr>
          <w:spacing w:val="-9"/>
        </w:rPr>
        <w:t xml:space="preserve"> </w:t>
      </w:r>
      <w:r>
        <w:t>como</w:t>
      </w:r>
      <w:r>
        <w:rPr>
          <w:spacing w:val="-6"/>
        </w:rPr>
        <w:t xml:space="preserve"> </w:t>
      </w:r>
      <w:r>
        <w:t>otras</w:t>
      </w:r>
      <w:r>
        <w:rPr>
          <w:spacing w:val="-7"/>
        </w:rPr>
        <w:t xml:space="preserve"> </w:t>
      </w:r>
      <w:r>
        <w:t>inversiones en instrumentos financieros. Como el Gobierno no pretende ser especulativo en ninguna</w:t>
      </w:r>
      <w:r>
        <w:rPr>
          <w:spacing w:val="-6"/>
        </w:rPr>
        <w:t xml:space="preserve"> </w:t>
      </w:r>
      <w:r>
        <w:t>inversión,</w:t>
      </w:r>
      <w:r>
        <w:rPr>
          <w:spacing w:val="-6"/>
        </w:rPr>
        <w:t xml:space="preserve"> </w:t>
      </w:r>
      <w:r>
        <w:t>no</w:t>
      </w:r>
      <w:r>
        <w:rPr>
          <w:spacing w:val="-6"/>
        </w:rPr>
        <w:t xml:space="preserve"> </w:t>
      </w:r>
      <w:r>
        <w:t>tiene</w:t>
      </w:r>
      <w:r>
        <w:rPr>
          <w:spacing w:val="-8"/>
        </w:rPr>
        <w:t xml:space="preserve"> </w:t>
      </w:r>
      <w:r>
        <w:t>lógica</w:t>
      </w:r>
      <w:r>
        <w:rPr>
          <w:spacing w:val="-6"/>
        </w:rPr>
        <w:t xml:space="preserve"> </w:t>
      </w:r>
      <w:r>
        <w:t>el</w:t>
      </w:r>
      <w:r>
        <w:rPr>
          <w:spacing w:val="-10"/>
        </w:rPr>
        <w:t xml:space="preserve"> </w:t>
      </w:r>
      <w:r>
        <w:t>permitir</w:t>
      </w:r>
      <w:r>
        <w:rPr>
          <w:spacing w:val="-8"/>
        </w:rPr>
        <w:t xml:space="preserve"> </w:t>
      </w:r>
      <w:r>
        <w:t>que</w:t>
      </w:r>
      <w:r>
        <w:rPr>
          <w:spacing w:val="-7"/>
        </w:rPr>
        <w:t xml:space="preserve"> </w:t>
      </w:r>
      <w:r>
        <w:t>estos</w:t>
      </w:r>
      <w:r>
        <w:rPr>
          <w:spacing w:val="-9"/>
        </w:rPr>
        <w:t xml:space="preserve"> </w:t>
      </w:r>
      <w:r>
        <w:t>bienes</w:t>
      </w:r>
      <w:r>
        <w:rPr>
          <w:spacing w:val="-7"/>
        </w:rPr>
        <w:t xml:space="preserve"> </w:t>
      </w:r>
      <w:r>
        <w:t>se</w:t>
      </w:r>
      <w:r>
        <w:rPr>
          <w:spacing w:val="-6"/>
        </w:rPr>
        <w:t xml:space="preserve"> </w:t>
      </w:r>
      <w:r>
        <w:t>valúen</w:t>
      </w:r>
      <w:r>
        <w:rPr>
          <w:spacing w:val="-8"/>
        </w:rPr>
        <w:t xml:space="preserve"> </w:t>
      </w:r>
      <w:r>
        <w:t>a</w:t>
      </w:r>
      <w:r>
        <w:rPr>
          <w:spacing w:val="-8"/>
        </w:rPr>
        <w:t xml:space="preserve"> </w:t>
      </w:r>
      <w:r>
        <w:t>un</w:t>
      </w:r>
      <w:r>
        <w:rPr>
          <w:spacing w:val="-7"/>
        </w:rPr>
        <w:t xml:space="preserve"> </w:t>
      </w:r>
      <w:r>
        <w:t>precio superior</w:t>
      </w:r>
      <w:r>
        <w:rPr>
          <w:spacing w:val="-17"/>
        </w:rPr>
        <w:t xml:space="preserve"> </w:t>
      </w:r>
      <w:r>
        <w:t>al</w:t>
      </w:r>
      <w:r>
        <w:rPr>
          <w:spacing w:val="-17"/>
        </w:rPr>
        <w:t xml:space="preserve"> </w:t>
      </w:r>
      <w:r>
        <w:t>que</w:t>
      </w:r>
      <w:r>
        <w:rPr>
          <w:spacing w:val="-16"/>
        </w:rPr>
        <w:t xml:space="preserve"> </w:t>
      </w:r>
      <w:r>
        <w:t>se</w:t>
      </w:r>
      <w:r>
        <w:rPr>
          <w:spacing w:val="-16"/>
        </w:rPr>
        <w:t xml:space="preserve"> </w:t>
      </w:r>
      <w:r>
        <w:t>invirtió</w:t>
      </w:r>
      <w:r>
        <w:rPr>
          <w:spacing w:val="-16"/>
        </w:rPr>
        <w:t xml:space="preserve"> </w:t>
      </w:r>
      <w:r>
        <w:t>en</w:t>
      </w:r>
      <w:r>
        <w:rPr>
          <w:spacing w:val="-16"/>
        </w:rPr>
        <w:t xml:space="preserve"> </w:t>
      </w:r>
      <w:r>
        <w:t>su</w:t>
      </w:r>
      <w:r>
        <w:rPr>
          <w:spacing w:val="-18"/>
        </w:rPr>
        <w:t xml:space="preserve"> </w:t>
      </w:r>
      <w:r>
        <w:t>origen.</w:t>
      </w:r>
      <w:r>
        <w:rPr>
          <w:spacing w:val="-16"/>
        </w:rPr>
        <w:t xml:space="preserve"> </w:t>
      </w:r>
      <w:r>
        <w:t>Desde</w:t>
      </w:r>
      <w:r>
        <w:rPr>
          <w:spacing w:val="-16"/>
        </w:rPr>
        <w:t xml:space="preserve"> </w:t>
      </w:r>
      <w:r>
        <w:t>luego,</w:t>
      </w:r>
      <w:r>
        <w:rPr>
          <w:spacing w:val="-15"/>
        </w:rPr>
        <w:t xml:space="preserve"> </w:t>
      </w:r>
      <w:r>
        <w:t>esto</w:t>
      </w:r>
      <w:r>
        <w:rPr>
          <w:spacing w:val="-16"/>
        </w:rPr>
        <w:t xml:space="preserve"> </w:t>
      </w:r>
      <w:r>
        <w:t>no</w:t>
      </w:r>
      <w:r>
        <w:rPr>
          <w:spacing w:val="-16"/>
        </w:rPr>
        <w:t xml:space="preserve"> </w:t>
      </w:r>
      <w:r>
        <w:t>implica</w:t>
      </w:r>
      <w:r>
        <w:rPr>
          <w:spacing w:val="-16"/>
        </w:rPr>
        <w:t xml:space="preserve"> </w:t>
      </w:r>
      <w:r>
        <w:t>que</w:t>
      </w:r>
      <w:r>
        <w:rPr>
          <w:spacing w:val="-16"/>
        </w:rPr>
        <w:t xml:space="preserve"> </w:t>
      </w:r>
      <w:r>
        <w:t>el</w:t>
      </w:r>
      <w:r>
        <w:rPr>
          <w:spacing w:val="-17"/>
        </w:rPr>
        <w:t xml:space="preserve"> </w:t>
      </w:r>
      <w:r>
        <w:t>Gobierno no deba buscar obtener los mejores rendimientos de sus</w:t>
      </w:r>
      <w:r>
        <w:rPr>
          <w:spacing w:val="-11"/>
        </w:rPr>
        <w:t xml:space="preserve"> </w:t>
      </w:r>
      <w:r>
        <w:t>inversiones.</w:t>
      </w:r>
    </w:p>
    <w:p w:rsidR="00786451" w:rsidRDefault="00572AC4">
      <w:pPr>
        <w:pStyle w:val="Textoindependiente"/>
        <w:spacing w:before="1"/>
        <w:ind w:left="1310"/>
        <w:jc w:val="both"/>
      </w:pPr>
      <w:r>
        <w:t>El efectivo debe reconocerse a su valor nominal.</w:t>
      </w:r>
    </w:p>
    <w:p w:rsidR="00786451" w:rsidRDefault="00572AC4">
      <w:pPr>
        <w:pStyle w:val="Ttulo4"/>
        <w:ind w:left="1310"/>
      </w:pPr>
      <w:r>
        <w:t>No Circulante</w:t>
      </w:r>
    </w:p>
    <w:p w:rsidR="00786451" w:rsidRDefault="00572AC4">
      <w:pPr>
        <w:pStyle w:val="Textoindependiente"/>
        <w:ind w:left="1022" w:right="1440" w:firstLine="288"/>
        <w:jc w:val="both"/>
      </w:pPr>
      <w:r>
        <w:rPr>
          <w:b/>
          <w:i/>
        </w:rPr>
        <w:t>Inmuebles</w:t>
      </w:r>
      <w:r>
        <w:rPr>
          <w:b/>
          <w:i/>
          <w:spacing w:val="-18"/>
        </w:rPr>
        <w:t xml:space="preserve"> </w:t>
      </w:r>
      <w:r>
        <w:rPr>
          <w:b/>
          <w:i/>
        </w:rPr>
        <w:t>y</w:t>
      </w:r>
      <w:r>
        <w:rPr>
          <w:b/>
          <w:i/>
          <w:spacing w:val="-15"/>
        </w:rPr>
        <w:t xml:space="preserve"> </w:t>
      </w:r>
      <w:r>
        <w:rPr>
          <w:b/>
          <w:i/>
        </w:rPr>
        <w:t>muebles:</w:t>
      </w:r>
      <w:r>
        <w:rPr>
          <w:b/>
          <w:i/>
          <w:spacing w:val="-15"/>
        </w:rPr>
        <w:t xml:space="preserve"> </w:t>
      </w:r>
      <w:r>
        <w:t>en</w:t>
      </w:r>
      <w:r>
        <w:rPr>
          <w:spacing w:val="-15"/>
        </w:rPr>
        <w:t xml:space="preserve"> </w:t>
      </w:r>
      <w:r>
        <w:t>su</w:t>
      </w:r>
      <w:r>
        <w:rPr>
          <w:spacing w:val="-15"/>
        </w:rPr>
        <w:t xml:space="preserve"> </w:t>
      </w:r>
      <w:r>
        <w:t>reconocimiento</w:t>
      </w:r>
      <w:r>
        <w:rPr>
          <w:spacing w:val="-18"/>
        </w:rPr>
        <w:t xml:space="preserve"> </w:t>
      </w:r>
      <w:r>
        <w:t>inicial</w:t>
      </w:r>
      <w:r>
        <w:rPr>
          <w:spacing w:val="-15"/>
        </w:rPr>
        <w:t xml:space="preserve"> </w:t>
      </w:r>
      <w:r>
        <w:t>estos</w:t>
      </w:r>
      <w:r>
        <w:rPr>
          <w:spacing w:val="-16"/>
        </w:rPr>
        <w:t xml:space="preserve"> </w:t>
      </w:r>
      <w:r>
        <w:t>activos</w:t>
      </w:r>
      <w:r>
        <w:rPr>
          <w:spacing w:val="-15"/>
        </w:rPr>
        <w:t xml:space="preserve"> </w:t>
      </w:r>
      <w:r>
        <w:t>deben</w:t>
      </w:r>
      <w:r>
        <w:rPr>
          <w:spacing w:val="-15"/>
        </w:rPr>
        <w:t xml:space="preserve"> </w:t>
      </w:r>
      <w:r>
        <w:t>valuarse a su costo de adquisición, valor razonable o su equivalente en concordancia con el postulado básico de</w:t>
      </w:r>
      <w:r>
        <w:rPr>
          <w:spacing w:val="-7"/>
        </w:rPr>
        <w:t xml:space="preserve"> </w:t>
      </w:r>
      <w:r>
        <w:t>valuación.</w:t>
      </w:r>
    </w:p>
    <w:p w:rsidR="00786451" w:rsidRDefault="00572AC4">
      <w:pPr>
        <w:pStyle w:val="Textoindependiente"/>
        <w:ind w:left="1022" w:right="1439" w:firstLine="288"/>
        <w:jc w:val="both"/>
      </w:pPr>
      <w:r>
        <w:t>En momentos posteriores su valor será el mismo valor original menos la depreciación acumulada y/o las pérdidas por deterioro acumuladas.</w:t>
      </w:r>
    </w:p>
    <w:p w:rsidR="00786451" w:rsidRDefault="00572AC4">
      <w:pPr>
        <w:pStyle w:val="Textoindependiente"/>
        <w:ind w:left="1022" w:right="1441" w:firstLine="288"/>
        <w:jc w:val="both"/>
      </w:pPr>
      <w:r>
        <w:t>La depreciación es el importe del costo de adquisición del activo depreciable, menos</w:t>
      </w:r>
      <w:r>
        <w:rPr>
          <w:spacing w:val="-7"/>
        </w:rPr>
        <w:t xml:space="preserve"> </w:t>
      </w:r>
      <w:r>
        <w:t>su</w:t>
      </w:r>
      <w:r>
        <w:rPr>
          <w:spacing w:val="-8"/>
        </w:rPr>
        <w:t xml:space="preserve"> </w:t>
      </w:r>
      <w:r>
        <w:t>valor</w:t>
      </w:r>
      <w:r>
        <w:rPr>
          <w:spacing w:val="-6"/>
        </w:rPr>
        <w:t xml:space="preserve"> </w:t>
      </w:r>
      <w:r>
        <w:t>de</w:t>
      </w:r>
      <w:r>
        <w:rPr>
          <w:spacing w:val="-7"/>
        </w:rPr>
        <w:t xml:space="preserve"> </w:t>
      </w:r>
      <w:r>
        <w:t>desecho,</w:t>
      </w:r>
      <w:r>
        <w:rPr>
          <w:spacing w:val="-8"/>
        </w:rPr>
        <w:t xml:space="preserve"> </w:t>
      </w:r>
      <w:r>
        <w:t>entre</w:t>
      </w:r>
      <w:r>
        <w:rPr>
          <w:spacing w:val="-6"/>
        </w:rPr>
        <w:t xml:space="preserve"> </w:t>
      </w:r>
      <w:r>
        <w:t>los</w:t>
      </w:r>
      <w:r>
        <w:rPr>
          <w:spacing w:val="-9"/>
        </w:rPr>
        <w:t xml:space="preserve"> </w:t>
      </w:r>
      <w:r>
        <w:t>años</w:t>
      </w:r>
      <w:r>
        <w:rPr>
          <w:spacing w:val="-6"/>
        </w:rPr>
        <w:t xml:space="preserve"> </w:t>
      </w:r>
      <w:r>
        <w:t>correspondientes</w:t>
      </w:r>
      <w:r>
        <w:rPr>
          <w:spacing w:val="-7"/>
        </w:rPr>
        <w:t xml:space="preserve"> </w:t>
      </w:r>
      <w:r>
        <w:t>a</w:t>
      </w:r>
      <w:r>
        <w:rPr>
          <w:spacing w:val="-7"/>
        </w:rPr>
        <w:t xml:space="preserve"> </w:t>
      </w:r>
      <w:r>
        <w:t>su</w:t>
      </w:r>
      <w:r>
        <w:rPr>
          <w:spacing w:val="-6"/>
        </w:rPr>
        <w:t xml:space="preserve"> </w:t>
      </w:r>
      <w:r>
        <w:t>vida</w:t>
      </w:r>
      <w:r>
        <w:rPr>
          <w:spacing w:val="-5"/>
        </w:rPr>
        <w:t xml:space="preserve"> </w:t>
      </w:r>
      <w:r>
        <w:t>útil</w:t>
      </w:r>
      <w:r>
        <w:rPr>
          <w:spacing w:val="-10"/>
        </w:rPr>
        <w:t xml:space="preserve"> </w:t>
      </w:r>
      <w:r>
        <w:t>o</w:t>
      </w:r>
      <w:r>
        <w:rPr>
          <w:spacing w:val="-6"/>
        </w:rPr>
        <w:t xml:space="preserve"> </w:t>
      </w:r>
      <w:r>
        <w:t>su</w:t>
      </w:r>
      <w:r>
        <w:rPr>
          <w:spacing w:val="-7"/>
        </w:rPr>
        <w:t xml:space="preserve"> </w:t>
      </w:r>
      <w:r>
        <w:t>vida económica;</w:t>
      </w:r>
      <w:r>
        <w:rPr>
          <w:spacing w:val="-7"/>
        </w:rPr>
        <w:t xml:space="preserve"> </w:t>
      </w:r>
      <w:r>
        <w:t>con</w:t>
      </w:r>
      <w:r>
        <w:rPr>
          <w:spacing w:val="-6"/>
        </w:rPr>
        <w:t xml:space="preserve"> </w:t>
      </w:r>
      <w:r>
        <w:t>ello,</w:t>
      </w:r>
      <w:r>
        <w:rPr>
          <w:spacing w:val="-9"/>
        </w:rPr>
        <w:t xml:space="preserve"> </w:t>
      </w:r>
      <w:r>
        <w:t>se</w:t>
      </w:r>
      <w:r>
        <w:rPr>
          <w:spacing w:val="-6"/>
        </w:rPr>
        <w:t xml:space="preserve"> </w:t>
      </w:r>
      <w:r>
        <w:t>tiene</w:t>
      </w:r>
      <w:r>
        <w:rPr>
          <w:spacing w:val="-6"/>
        </w:rPr>
        <w:t xml:space="preserve"> </w:t>
      </w:r>
      <w:r>
        <w:t>un</w:t>
      </w:r>
      <w:r>
        <w:rPr>
          <w:spacing w:val="-7"/>
        </w:rPr>
        <w:t xml:space="preserve"> </w:t>
      </w:r>
      <w:r>
        <w:t>costo</w:t>
      </w:r>
      <w:r>
        <w:rPr>
          <w:spacing w:val="-6"/>
        </w:rPr>
        <w:t xml:space="preserve"> </w:t>
      </w:r>
      <w:r>
        <w:t>que</w:t>
      </w:r>
      <w:r>
        <w:rPr>
          <w:spacing w:val="-8"/>
        </w:rPr>
        <w:t xml:space="preserve"> </w:t>
      </w:r>
      <w:r>
        <w:t>se</w:t>
      </w:r>
      <w:r>
        <w:rPr>
          <w:spacing w:val="-6"/>
        </w:rPr>
        <w:t xml:space="preserve"> </w:t>
      </w:r>
      <w:r>
        <w:t>deberá</w:t>
      </w:r>
      <w:r>
        <w:rPr>
          <w:spacing w:val="-9"/>
        </w:rPr>
        <w:t xml:space="preserve"> </w:t>
      </w:r>
      <w:r>
        <w:t>registrar</w:t>
      </w:r>
      <w:r>
        <w:rPr>
          <w:spacing w:val="-7"/>
        </w:rPr>
        <w:t xml:space="preserve"> </w:t>
      </w:r>
      <w:r>
        <w:t>en</w:t>
      </w:r>
      <w:r>
        <w:rPr>
          <w:spacing w:val="-6"/>
        </w:rPr>
        <w:t xml:space="preserve"> </w:t>
      </w:r>
      <w:r>
        <w:t>resultados</w:t>
      </w:r>
      <w:r>
        <w:rPr>
          <w:spacing w:val="-10"/>
        </w:rPr>
        <w:t xml:space="preserve"> </w:t>
      </w:r>
      <w:r>
        <w:t>o</w:t>
      </w:r>
      <w:r>
        <w:rPr>
          <w:spacing w:val="-6"/>
        </w:rPr>
        <w:t xml:space="preserve"> </w:t>
      </w:r>
      <w:r>
        <w:t>en</w:t>
      </w:r>
      <w:r>
        <w:rPr>
          <w:spacing w:val="-6"/>
        </w:rPr>
        <w:t xml:space="preserve"> </w:t>
      </w:r>
      <w:r>
        <w:t>el estado de actividades (hacienda pública / patrimonio), con el objetivo de conocer</w:t>
      </w:r>
      <w:r>
        <w:rPr>
          <w:spacing w:val="-40"/>
        </w:rPr>
        <w:t xml:space="preserve"> </w:t>
      </w:r>
      <w:r>
        <w:t>el gasto</w:t>
      </w:r>
      <w:r>
        <w:rPr>
          <w:spacing w:val="-7"/>
        </w:rPr>
        <w:t xml:space="preserve"> </w:t>
      </w:r>
      <w:r>
        <w:t>patrimonial,</w:t>
      </w:r>
      <w:r>
        <w:rPr>
          <w:spacing w:val="-9"/>
        </w:rPr>
        <w:t xml:space="preserve"> </w:t>
      </w:r>
      <w:r>
        <w:t>por</w:t>
      </w:r>
      <w:r>
        <w:rPr>
          <w:spacing w:val="-9"/>
        </w:rPr>
        <w:t xml:space="preserve"> </w:t>
      </w:r>
      <w:r>
        <w:t>el</w:t>
      </w:r>
      <w:r>
        <w:rPr>
          <w:spacing w:val="-7"/>
        </w:rPr>
        <w:t xml:space="preserve"> </w:t>
      </w:r>
      <w:r>
        <w:t>servicio</w:t>
      </w:r>
      <w:r>
        <w:rPr>
          <w:spacing w:val="-7"/>
        </w:rPr>
        <w:t xml:space="preserve"> </w:t>
      </w:r>
      <w:r>
        <w:t>que</w:t>
      </w:r>
      <w:r>
        <w:rPr>
          <w:spacing w:val="-6"/>
        </w:rPr>
        <w:t xml:space="preserve"> </w:t>
      </w:r>
      <w:r>
        <w:t>está</w:t>
      </w:r>
      <w:r>
        <w:rPr>
          <w:spacing w:val="-6"/>
        </w:rPr>
        <w:t xml:space="preserve"> </w:t>
      </w:r>
      <w:r>
        <w:t>dando</w:t>
      </w:r>
      <w:r>
        <w:rPr>
          <w:spacing w:val="-8"/>
        </w:rPr>
        <w:t xml:space="preserve"> </w:t>
      </w:r>
      <w:r>
        <w:t>el</w:t>
      </w:r>
      <w:r>
        <w:rPr>
          <w:spacing w:val="-7"/>
        </w:rPr>
        <w:t xml:space="preserve"> </w:t>
      </w:r>
      <w:r>
        <w:t>activo,</w:t>
      </w:r>
      <w:r>
        <w:rPr>
          <w:spacing w:val="-6"/>
        </w:rPr>
        <w:t xml:space="preserve"> </w:t>
      </w:r>
      <w:r>
        <w:t>lo</w:t>
      </w:r>
      <w:r>
        <w:rPr>
          <w:spacing w:val="-6"/>
        </w:rPr>
        <w:t xml:space="preserve"> </w:t>
      </w:r>
      <w:r>
        <w:t>cual</w:t>
      </w:r>
      <w:r>
        <w:rPr>
          <w:spacing w:val="-7"/>
        </w:rPr>
        <w:t xml:space="preserve"> </w:t>
      </w:r>
      <w:r>
        <w:t>redundará</w:t>
      </w:r>
      <w:r>
        <w:rPr>
          <w:spacing w:val="-7"/>
        </w:rPr>
        <w:t xml:space="preserve"> </w:t>
      </w:r>
      <w:r>
        <w:t>en</w:t>
      </w:r>
      <w:r>
        <w:rPr>
          <w:spacing w:val="-6"/>
        </w:rPr>
        <w:t xml:space="preserve"> </w:t>
      </w:r>
      <w:r>
        <w:t>una estimación adecuada de la utilidad en un ente público lucrativo o del costo de operación</w:t>
      </w:r>
      <w:r>
        <w:rPr>
          <w:spacing w:val="-9"/>
        </w:rPr>
        <w:t xml:space="preserve"> </w:t>
      </w:r>
      <w:r>
        <w:t>en</w:t>
      </w:r>
      <w:r>
        <w:rPr>
          <w:spacing w:val="-8"/>
        </w:rPr>
        <w:t xml:space="preserve"> </w:t>
      </w:r>
      <w:r>
        <w:t>un</w:t>
      </w:r>
      <w:r>
        <w:rPr>
          <w:spacing w:val="-8"/>
        </w:rPr>
        <w:t xml:space="preserve"> </w:t>
      </w:r>
      <w:r>
        <w:t>ente</w:t>
      </w:r>
      <w:r>
        <w:rPr>
          <w:spacing w:val="-8"/>
        </w:rPr>
        <w:t xml:space="preserve"> </w:t>
      </w:r>
      <w:r>
        <w:t>público</w:t>
      </w:r>
      <w:r>
        <w:rPr>
          <w:spacing w:val="-6"/>
        </w:rPr>
        <w:t xml:space="preserve"> </w:t>
      </w:r>
      <w:r>
        <w:t>con</w:t>
      </w:r>
      <w:r>
        <w:rPr>
          <w:spacing w:val="-11"/>
        </w:rPr>
        <w:t xml:space="preserve"> </w:t>
      </w:r>
      <w:r>
        <w:t>fines</w:t>
      </w:r>
      <w:r>
        <w:rPr>
          <w:spacing w:val="-9"/>
        </w:rPr>
        <w:t xml:space="preserve"> </w:t>
      </w:r>
      <w:r>
        <w:t>exclusivamente</w:t>
      </w:r>
      <w:r>
        <w:rPr>
          <w:spacing w:val="-8"/>
        </w:rPr>
        <w:t xml:space="preserve"> </w:t>
      </w:r>
      <w:r>
        <w:t>gubernamentales</w:t>
      </w:r>
      <w:r>
        <w:rPr>
          <w:spacing w:val="-6"/>
        </w:rPr>
        <w:t xml:space="preserve"> </w:t>
      </w:r>
      <w:r>
        <w:t>o</w:t>
      </w:r>
      <w:r>
        <w:rPr>
          <w:spacing w:val="-8"/>
        </w:rPr>
        <w:t xml:space="preserve"> </w:t>
      </w:r>
      <w:r>
        <w:t>sin</w:t>
      </w:r>
      <w:r>
        <w:rPr>
          <w:spacing w:val="-11"/>
        </w:rPr>
        <w:t xml:space="preserve"> </w:t>
      </w:r>
      <w:r>
        <w:t>fines de lucro.</w:t>
      </w:r>
    </w:p>
    <w:p w:rsidR="00786451" w:rsidRDefault="00786451">
      <w:pPr>
        <w:jc w:val="both"/>
        <w:sectPr w:rsidR="00786451">
          <w:pgSz w:w="12240" w:h="15840"/>
          <w:pgMar w:top="1440" w:right="260" w:bottom="1420" w:left="680" w:header="271" w:footer="1225" w:gutter="0"/>
          <w:cols w:space="720"/>
        </w:sectPr>
      </w:pPr>
    </w:p>
    <w:p w:rsidR="00786451" w:rsidRDefault="00572AC4">
      <w:pPr>
        <w:pStyle w:val="Ttulo4"/>
        <w:spacing w:before="89"/>
        <w:ind w:left="1310"/>
        <w:jc w:val="left"/>
      </w:pPr>
      <w:r>
        <w:t>PASIVO</w:t>
      </w:r>
    </w:p>
    <w:p w:rsidR="00786451" w:rsidRDefault="00572AC4">
      <w:pPr>
        <w:pStyle w:val="Ttulo5"/>
        <w:numPr>
          <w:ilvl w:val="0"/>
          <w:numId w:val="19"/>
        </w:numPr>
        <w:tabs>
          <w:tab w:val="left" w:pos="1730"/>
        </w:tabs>
      </w:pPr>
      <w:r>
        <w:t>Reconocimiento</w:t>
      </w:r>
      <w:r>
        <w:rPr>
          <w:spacing w:val="-1"/>
        </w:rPr>
        <w:t xml:space="preserve"> </w:t>
      </w:r>
      <w:r>
        <w:t>inicial</w:t>
      </w:r>
    </w:p>
    <w:p w:rsidR="00786451" w:rsidRDefault="00572AC4">
      <w:pPr>
        <w:pStyle w:val="Textoindependiente"/>
        <w:ind w:left="1022" w:right="1438" w:firstLine="288"/>
        <w:jc w:val="both"/>
      </w:pPr>
      <w:r>
        <w:t>El valor inicial que deben tener los pasivos es el “recurso histórico”; es decir, el monto recibido de recursos en efectivo o equivalentes, o la estimación del monto incurrido en el momento de su reconocimiento.</w:t>
      </w:r>
    </w:p>
    <w:p w:rsidR="00786451" w:rsidRDefault="00572AC4">
      <w:pPr>
        <w:pStyle w:val="Textoindependiente"/>
        <w:ind w:left="1022" w:right="1445" w:firstLine="288"/>
        <w:jc w:val="both"/>
      </w:pPr>
      <w:r>
        <w:t>El monto incurrido en el momento de su reconocimiento, puede ser el valor razonable de la contraprestación recibida.</w:t>
      </w:r>
    </w:p>
    <w:p w:rsidR="00786451" w:rsidRDefault="00572AC4">
      <w:pPr>
        <w:pStyle w:val="Ttulo5"/>
        <w:numPr>
          <w:ilvl w:val="0"/>
          <w:numId w:val="19"/>
        </w:numPr>
        <w:tabs>
          <w:tab w:val="left" w:pos="1730"/>
        </w:tabs>
        <w:spacing w:line="275" w:lineRule="exact"/>
      </w:pPr>
      <w:r>
        <w:t>Reconocimiento</w:t>
      </w:r>
      <w:r>
        <w:rPr>
          <w:spacing w:val="-1"/>
        </w:rPr>
        <w:t xml:space="preserve"> </w:t>
      </w:r>
      <w:r>
        <w:t>posterior</w:t>
      </w:r>
    </w:p>
    <w:p w:rsidR="00786451" w:rsidRDefault="00572AC4">
      <w:pPr>
        <w:spacing w:line="275" w:lineRule="exact"/>
        <w:ind w:left="1310"/>
        <w:jc w:val="both"/>
        <w:rPr>
          <w:i/>
          <w:sz w:val="24"/>
        </w:rPr>
      </w:pPr>
      <w:r>
        <w:rPr>
          <w:i/>
          <w:sz w:val="24"/>
        </w:rPr>
        <w:t>Extinción de pasivos</w:t>
      </w:r>
    </w:p>
    <w:p w:rsidR="00786451" w:rsidRDefault="00572AC4">
      <w:pPr>
        <w:pStyle w:val="Textoindependiente"/>
        <w:spacing w:before="3"/>
        <w:ind w:left="1022" w:right="1443" w:firstLine="288"/>
        <w:jc w:val="both"/>
      </w:pPr>
      <w:r>
        <w:t>El ente público dejará de reconocer un pasivo sólo si éste ha sido extinguido.</w:t>
      </w:r>
      <w:r>
        <w:rPr>
          <w:spacing w:val="-45"/>
        </w:rPr>
        <w:t xml:space="preserve"> </w:t>
      </w:r>
      <w:r>
        <w:t>Se considera que un pasivo ha sido extinguido si reúne cualquiera de las siguientes condiciones:</w:t>
      </w:r>
    </w:p>
    <w:p w:rsidR="00786451" w:rsidRDefault="00572AC4">
      <w:pPr>
        <w:pStyle w:val="Prrafodelista"/>
        <w:numPr>
          <w:ilvl w:val="0"/>
          <w:numId w:val="18"/>
        </w:numPr>
        <w:tabs>
          <w:tab w:val="left" w:pos="1742"/>
        </w:tabs>
        <w:ind w:right="1444"/>
        <w:rPr>
          <w:sz w:val="24"/>
        </w:rPr>
      </w:pPr>
      <w:r>
        <w:rPr>
          <w:sz w:val="24"/>
        </w:rPr>
        <w:t>El deudor paga al acreedor y es liberado de su obligación con respecto a la deuda. El pago puede consistir en la entrega de efectivo, de otros activos financieros, de bienes, servicios o la adquisición de obligaciones en circulación emitidas por el mismo ente</w:t>
      </w:r>
      <w:r>
        <w:rPr>
          <w:spacing w:val="-5"/>
          <w:sz w:val="24"/>
        </w:rPr>
        <w:t xml:space="preserve"> </w:t>
      </w:r>
      <w:r>
        <w:rPr>
          <w:sz w:val="24"/>
        </w:rPr>
        <w:t>público,</w:t>
      </w:r>
    </w:p>
    <w:p w:rsidR="00786451" w:rsidRDefault="00572AC4">
      <w:pPr>
        <w:pStyle w:val="Prrafodelista"/>
        <w:numPr>
          <w:ilvl w:val="0"/>
          <w:numId w:val="18"/>
        </w:numPr>
        <w:tabs>
          <w:tab w:val="left" w:pos="1742"/>
        </w:tabs>
        <w:ind w:right="1445"/>
        <w:rPr>
          <w:sz w:val="24"/>
        </w:rPr>
      </w:pPr>
      <w:r>
        <w:rPr>
          <w:sz w:val="24"/>
        </w:rPr>
        <w:t>Se libera legalmente al ente público de ser el deudor principal, ya sea por medios judiciales o directamente por el</w:t>
      </w:r>
      <w:r>
        <w:rPr>
          <w:spacing w:val="-9"/>
          <w:sz w:val="24"/>
        </w:rPr>
        <w:t xml:space="preserve"> </w:t>
      </w:r>
      <w:r>
        <w:rPr>
          <w:sz w:val="24"/>
        </w:rPr>
        <w:t>acreedor.</w:t>
      </w:r>
    </w:p>
    <w:p w:rsidR="00786451" w:rsidRDefault="00572AC4">
      <w:pPr>
        <w:spacing w:line="274" w:lineRule="exact"/>
        <w:ind w:left="1310"/>
        <w:jc w:val="both"/>
        <w:rPr>
          <w:i/>
          <w:sz w:val="24"/>
        </w:rPr>
      </w:pPr>
      <w:r>
        <w:rPr>
          <w:i/>
          <w:sz w:val="24"/>
        </w:rPr>
        <w:t>Cambios en el valor de las provisiones:</w:t>
      </w:r>
    </w:p>
    <w:p w:rsidR="00786451" w:rsidRDefault="00572AC4">
      <w:pPr>
        <w:pStyle w:val="Textoindependiente"/>
        <w:spacing w:before="3"/>
        <w:ind w:left="1022" w:right="1444" w:firstLine="288"/>
        <w:jc w:val="both"/>
      </w:pPr>
      <w:r>
        <w:t>Las provisiones deben de ser objeto de revisión en cada fecha del estado de situación financiera y ajustada, en su caso, para reflejar la mejor estimación existente en ese momento.</w:t>
      </w:r>
    </w:p>
    <w:p w:rsidR="00786451" w:rsidRDefault="00572AC4">
      <w:pPr>
        <w:pStyle w:val="Textoindependiente"/>
        <w:ind w:left="1022" w:right="1445" w:firstLine="288"/>
        <w:jc w:val="both"/>
      </w:pPr>
      <w:r>
        <w:t>La provisión debe ser revertida si ya no es probable que se requiera la salida de recursos económicos para liquidar la obligación.</w:t>
      </w:r>
    </w:p>
    <w:p w:rsidR="00786451" w:rsidRDefault="00786451">
      <w:pPr>
        <w:pStyle w:val="Textoindependiente"/>
      </w:pPr>
    </w:p>
    <w:p w:rsidR="00786451" w:rsidRDefault="00572AC4">
      <w:pPr>
        <w:pStyle w:val="Textoindependiente"/>
        <w:ind w:left="1022"/>
      </w:pPr>
      <w:bookmarkStart w:id="50" w:name="Reglas_Específicas"/>
      <w:bookmarkStart w:id="51" w:name="_bookmark25"/>
      <w:bookmarkEnd w:id="50"/>
      <w:bookmarkEnd w:id="51"/>
      <w:r>
        <w:rPr>
          <w:color w:val="4966AC"/>
        </w:rPr>
        <w:t>Reglas Específicas</w:t>
      </w:r>
    </w:p>
    <w:p w:rsidR="00786451" w:rsidRDefault="00786451">
      <w:pPr>
        <w:pStyle w:val="Textoindependiente"/>
      </w:pPr>
    </w:p>
    <w:p w:rsidR="00786451" w:rsidRDefault="00572AC4">
      <w:pPr>
        <w:pStyle w:val="Ttulo4"/>
        <w:ind w:left="1310"/>
      </w:pPr>
      <w:r>
        <w:t>Obras públicas capitalizables</w:t>
      </w:r>
    </w:p>
    <w:p w:rsidR="00786451" w:rsidRDefault="00572AC4">
      <w:pPr>
        <w:pStyle w:val="Textoindependiente"/>
        <w:ind w:left="1022" w:right="1438" w:firstLine="288"/>
        <w:jc w:val="both"/>
      </w:pPr>
      <w:r>
        <w:t>El costo de la obra pública deberá incluir el de la elaboración de proyectos, la propia</w:t>
      </w:r>
      <w:r>
        <w:rPr>
          <w:spacing w:val="-6"/>
        </w:rPr>
        <w:t xml:space="preserve"> </w:t>
      </w:r>
      <w:r>
        <w:t>construcción</w:t>
      </w:r>
      <w:r>
        <w:rPr>
          <w:spacing w:val="-5"/>
        </w:rPr>
        <w:t xml:space="preserve"> </w:t>
      </w:r>
      <w:r>
        <w:t>y</w:t>
      </w:r>
      <w:r>
        <w:rPr>
          <w:spacing w:val="-7"/>
        </w:rPr>
        <w:t xml:space="preserve"> </w:t>
      </w:r>
      <w:r>
        <w:t>la</w:t>
      </w:r>
      <w:r>
        <w:rPr>
          <w:spacing w:val="-5"/>
        </w:rPr>
        <w:t xml:space="preserve"> </w:t>
      </w:r>
      <w:r>
        <w:t>supervisión,</w:t>
      </w:r>
      <w:r>
        <w:rPr>
          <w:spacing w:val="-5"/>
        </w:rPr>
        <w:t xml:space="preserve"> </w:t>
      </w:r>
      <w:r>
        <w:t>así</w:t>
      </w:r>
      <w:r>
        <w:rPr>
          <w:spacing w:val="-8"/>
        </w:rPr>
        <w:t xml:space="preserve"> </w:t>
      </w:r>
      <w:r>
        <w:t>como</w:t>
      </w:r>
      <w:r>
        <w:rPr>
          <w:spacing w:val="-5"/>
        </w:rPr>
        <w:t xml:space="preserve"> </w:t>
      </w:r>
      <w:r>
        <w:t>los</w:t>
      </w:r>
      <w:r>
        <w:rPr>
          <w:spacing w:val="-5"/>
        </w:rPr>
        <w:t xml:space="preserve"> </w:t>
      </w:r>
      <w:r>
        <w:t>gastos</w:t>
      </w:r>
      <w:r>
        <w:rPr>
          <w:spacing w:val="-6"/>
        </w:rPr>
        <w:t xml:space="preserve"> </w:t>
      </w:r>
      <w:r>
        <w:t>y</w:t>
      </w:r>
      <w:r>
        <w:rPr>
          <w:spacing w:val="-8"/>
        </w:rPr>
        <w:t xml:space="preserve"> </w:t>
      </w:r>
      <w:r>
        <w:t>costos</w:t>
      </w:r>
      <w:r>
        <w:rPr>
          <w:spacing w:val="-6"/>
        </w:rPr>
        <w:t xml:space="preserve"> </w:t>
      </w:r>
      <w:r>
        <w:t>relacionados</w:t>
      </w:r>
      <w:r>
        <w:rPr>
          <w:spacing w:val="-6"/>
        </w:rPr>
        <w:t xml:space="preserve"> </w:t>
      </w:r>
      <w:r>
        <w:t xml:space="preserve">con la misma, generados hasta su conclusión, independientemente </w:t>
      </w:r>
      <w:r>
        <w:rPr>
          <w:spacing w:val="3"/>
        </w:rPr>
        <w:t xml:space="preserve">de </w:t>
      </w:r>
      <w:r>
        <w:t>la fuente de financiamiento, observando los lineamientos aplicables en cada</w:t>
      </w:r>
      <w:r>
        <w:rPr>
          <w:spacing w:val="-11"/>
        </w:rPr>
        <w:t xml:space="preserve"> </w:t>
      </w:r>
      <w:r>
        <w:t>caso.</w:t>
      </w:r>
    </w:p>
    <w:p w:rsidR="00786451" w:rsidRDefault="00572AC4">
      <w:pPr>
        <w:pStyle w:val="Textoindependiente"/>
        <w:spacing w:before="1"/>
        <w:ind w:left="1022" w:right="1443" w:firstLine="288"/>
        <w:jc w:val="both"/>
      </w:pPr>
      <w:r>
        <w:t>La obra capitalizable es aquella realizada por el ente público en inmuebles que cumplen con la definición de activo y que incremente su valor.</w:t>
      </w:r>
    </w:p>
    <w:p w:rsidR="00786451" w:rsidRDefault="00572AC4">
      <w:pPr>
        <w:pStyle w:val="Textoindependiente"/>
        <w:ind w:left="1022" w:right="1438" w:firstLine="288"/>
        <w:jc w:val="both"/>
      </w:pPr>
      <w:r>
        <w:t>En este caso, cuando se concluya la obra, se deberá transferir el saldo al activo no</w:t>
      </w:r>
      <w:r>
        <w:rPr>
          <w:spacing w:val="-4"/>
        </w:rPr>
        <w:t xml:space="preserve"> </w:t>
      </w:r>
      <w:r>
        <w:t>circulante</w:t>
      </w:r>
      <w:r>
        <w:rPr>
          <w:spacing w:val="-3"/>
        </w:rPr>
        <w:t xml:space="preserve"> </w:t>
      </w:r>
      <w:r>
        <w:t>que</w:t>
      </w:r>
      <w:r>
        <w:rPr>
          <w:spacing w:val="-4"/>
        </w:rPr>
        <w:t xml:space="preserve"> </w:t>
      </w:r>
      <w:r>
        <w:t>corresponda</w:t>
      </w:r>
      <w:r>
        <w:rPr>
          <w:spacing w:val="-3"/>
        </w:rPr>
        <w:t xml:space="preserve"> </w:t>
      </w:r>
      <w:r>
        <w:t>y</w:t>
      </w:r>
      <w:r>
        <w:rPr>
          <w:spacing w:val="-7"/>
        </w:rPr>
        <w:t xml:space="preserve"> </w:t>
      </w:r>
      <w:r>
        <w:t>el</w:t>
      </w:r>
      <w:r>
        <w:rPr>
          <w:spacing w:val="-4"/>
        </w:rPr>
        <w:t xml:space="preserve"> </w:t>
      </w:r>
      <w:r>
        <w:t>soporte</w:t>
      </w:r>
      <w:r>
        <w:rPr>
          <w:spacing w:val="-5"/>
        </w:rPr>
        <w:t xml:space="preserve"> </w:t>
      </w:r>
      <w:r>
        <w:t>documental</w:t>
      </w:r>
      <w:r>
        <w:rPr>
          <w:spacing w:val="-7"/>
        </w:rPr>
        <w:t xml:space="preserve"> </w:t>
      </w:r>
      <w:r>
        <w:t>del</w:t>
      </w:r>
      <w:r>
        <w:rPr>
          <w:spacing w:val="-4"/>
        </w:rPr>
        <w:t xml:space="preserve"> </w:t>
      </w:r>
      <w:r>
        <w:t>registro</w:t>
      </w:r>
      <w:r>
        <w:rPr>
          <w:spacing w:val="-3"/>
        </w:rPr>
        <w:t xml:space="preserve"> </w:t>
      </w:r>
      <w:r>
        <w:t>contable</w:t>
      </w:r>
      <w:r>
        <w:rPr>
          <w:spacing w:val="-4"/>
        </w:rPr>
        <w:t xml:space="preserve"> </w:t>
      </w:r>
      <w:r>
        <w:t>será</w:t>
      </w:r>
      <w:r>
        <w:rPr>
          <w:spacing w:val="-6"/>
        </w:rPr>
        <w:t xml:space="preserve"> </w:t>
      </w:r>
      <w:r>
        <w:t>el establecido</w:t>
      </w:r>
      <w:r>
        <w:rPr>
          <w:spacing w:val="-10"/>
        </w:rPr>
        <w:t xml:space="preserve"> </w:t>
      </w:r>
      <w:r>
        <w:t>por</w:t>
      </w:r>
      <w:r>
        <w:rPr>
          <w:spacing w:val="-10"/>
        </w:rPr>
        <w:t xml:space="preserve"> </w:t>
      </w:r>
      <w:r>
        <w:t>la</w:t>
      </w:r>
      <w:r>
        <w:rPr>
          <w:spacing w:val="-10"/>
        </w:rPr>
        <w:t xml:space="preserve"> </w:t>
      </w:r>
      <w:r>
        <w:t>autoridad</w:t>
      </w:r>
      <w:r>
        <w:rPr>
          <w:spacing w:val="-8"/>
        </w:rPr>
        <w:t xml:space="preserve"> </w:t>
      </w:r>
      <w:r>
        <w:t>competente</w:t>
      </w:r>
      <w:r>
        <w:rPr>
          <w:spacing w:val="-9"/>
        </w:rPr>
        <w:t xml:space="preserve"> </w:t>
      </w:r>
      <w:r>
        <w:t>(acta</w:t>
      </w:r>
      <w:r>
        <w:rPr>
          <w:spacing w:val="-11"/>
        </w:rPr>
        <w:t xml:space="preserve"> </w:t>
      </w:r>
      <w:r>
        <w:t>de</w:t>
      </w:r>
      <w:r>
        <w:rPr>
          <w:spacing w:val="-11"/>
        </w:rPr>
        <w:t xml:space="preserve"> </w:t>
      </w:r>
      <w:r>
        <w:t>entrega-recepción</w:t>
      </w:r>
      <w:r>
        <w:rPr>
          <w:spacing w:val="-12"/>
        </w:rPr>
        <w:t xml:space="preserve"> </w:t>
      </w:r>
      <w:r>
        <w:t>o</w:t>
      </w:r>
      <w:r>
        <w:rPr>
          <w:spacing w:val="-8"/>
        </w:rPr>
        <w:t xml:space="preserve"> </w:t>
      </w:r>
      <w:r>
        <w:t>el</w:t>
      </w:r>
      <w:r>
        <w:rPr>
          <w:spacing w:val="-11"/>
        </w:rPr>
        <w:t xml:space="preserve"> </w:t>
      </w:r>
      <w:r>
        <w:t>documento que acredite su conclusión).</w:t>
      </w:r>
    </w:p>
    <w:p w:rsidR="00786451" w:rsidRDefault="00786451">
      <w:pPr>
        <w:pStyle w:val="Textoindependiente"/>
      </w:pPr>
    </w:p>
    <w:p w:rsidR="00786451" w:rsidRDefault="00572AC4">
      <w:pPr>
        <w:pStyle w:val="Ttulo4"/>
        <w:ind w:left="1310"/>
      </w:pPr>
      <w:r>
        <w:t>Reparaciones, Adaptaciones o Mejoras</w:t>
      </w:r>
    </w:p>
    <w:p w:rsidR="00786451" w:rsidRDefault="00572AC4">
      <w:pPr>
        <w:pStyle w:val="Textoindependiente"/>
        <w:ind w:left="1022" w:right="1444" w:firstLine="288"/>
        <w:jc w:val="both"/>
      </w:pPr>
      <w:r>
        <w:t>Las reparaciones no son capitalizables debido a que su efecto es conservar el activo en condiciones normales de servicio. Su importe debe aplicarse a los gastos del período.</w:t>
      </w:r>
    </w:p>
    <w:p w:rsidR="00786451" w:rsidRDefault="00572AC4">
      <w:pPr>
        <w:pStyle w:val="Textoindependiente"/>
        <w:ind w:left="1022" w:right="1439" w:firstLine="288"/>
        <w:jc w:val="both"/>
      </w:pPr>
      <w:r>
        <w:t>Las adaptaciones o mejoras, será capitalizable el costo incurrido cuando prolongue la vida útil del bien, por lo tanto incrementan su valor.</w:t>
      </w:r>
    </w:p>
    <w:p w:rsidR="00786451" w:rsidRDefault="00786451">
      <w:pPr>
        <w:jc w:val="both"/>
        <w:sectPr w:rsidR="00786451">
          <w:pgSz w:w="12240" w:h="15840"/>
          <w:pgMar w:top="1440" w:right="260" w:bottom="1420" w:left="680" w:header="271" w:footer="1225" w:gutter="0"/>
          <w:cols w:space="720"/>
        </w:sectPr>
      </w:pPr>
    </w:p>
    <w:p w:rsidR="00786451" w:rsidRDefault="00572AC4">
      <w:pPr>
        <w:pStyle w:val="Textoindependiente"/>
        <w:spacing w:before="89"/>
        <w:ind w:left="1022" w:right="1443" w:firstLine="288"/>
        <w:jc w:val="both"/>
      </w:pPr>
      <w:r>
        <w:t>Las reconstrucciones, es un caso común en edificios y cierto tipo de máquinas que</w:t>
      </w:r>
      <w:r>
        <w:rPr>
          <w:spacing w:val="-13"/>
        </w:rPr>
        <w:t xml:space="preserve"> </w:t>
      </w:r>
      <w:r>
        <w:t>sufren</w:t>
      </w:r>
      <w:r>
        <w:rPr>
          <w:spacing w:val="-15"/>
        </w:rPr>
        <w:t xml:space="preserve"> </w:t>
      </w:r>
      <w:r>
        <w:t>modificaciones</w:t>
      </w:r>
      <w:r>
        <w:rPr>
          <w:spacing w:val="-14"/>
        </w:rPr>
        <w:t xml:space="preserve"> </w:t>
      </w:r>
      <w:r>
        <w:t>tan</w:t>
      </w:r>
      <w:r>
        <w:rPr>
          <w:spacing w:val="-13"/>
        </w:rPr>
        <w:t xml:space="preserve"> </w:t>
      </w:r>
      <w:r>
        <w:t>completas</w:t>
      </w:r>
      <w:r>
        <w:rPr>
          <w:spacing w:val="-14"/>
        </w:rPr>
        <w:t xml:space="preserve"> </w:t>
      </w:r>
      <w:r>
        <w:t>que</w:t>
      </w:r>
      <w:r>
        <w:rPr>
          <w:spacing w:val="-16"/>
        </w:rPr>
        <w:t xml:space="preserve"> </w:t>
      </w:r>
      <w:r>
        <w:t>más</w:t>
      </w:r>
      <w:r>
        <w:rPr>
          <w:spacing w:val="-14"/>
        </w:rPr>
        <w:t xml:space="preserve"> </w:t>
      </w:r>
      <w:r>
        <w:t>que</w:t>
      </w:r>
      <w:r>
        <w:rPr>
          <w:spacing w:val="-16"/>
        </w:rPr>
        <w:t xml:space="preserve"> </w:t>
      </w:r>
      <w:r>
        <w:t>adaptaciones</w:t>
      </w:r>
      <w:r>
        <w:rPr>
          <w:spacing w:val="-16"/>
        </w:rPr>
        <w:t xml:space="preserve"> </w:t>
      </w:r>
      <w:r>
        <w:t>o</w:t>
      </w:r>
      <w:r>
        <w:rPr>
          <w:spacing w:val="-13"/>
        </w:rPr>
        <w:t xml:space="preserve"> </w:t>
      </w:r>
      <w:r>
        <w:t>reparaciones son reconstrucciones, con lo que aumenta el valor del activo, ya que la vida de servicio de la unidad reconstruida será considerablemente mayor al remanente de la vida útil estimada en un principio para la unidad</w:t>
      </w:r>
      <w:r>
        <w:rPr>
          <w:spacing w:val="-9"/>
        </w:rPr>
        <w:t xml:space="preserve"> </w:t>
      </w:r>
      <w:r>
        <w:t>original.</w:t>
      </w:r>
    </w:p>
    <w:p w:rsidR="00786451" w:rsidRDefault="00786451">
      <w:pPr>
        <w:pStyle w:val="Textoindependiente"/>
      </w:pPr>
    </w:p>
    <w:p w:rsidR="00786451" w:rsidRDefault="00572AC4">
      <w:pPr>
        <w:pStyle w:val="Ttulo4"/>
        <w:ind w:left="1310"/>
      </w:pPr>
      <w:r>
        <w:t>Estimación para cuentas incobrables.</w:t>
      </w:r>
    </w:p>
    <w:p w:rsidR="00786451" w:rsidRDefault="00572AC4">
      <w:pPr>
        <w:pStyle w:val="Textoindependiente"/>
        <w:ind w:left="1022" w:right="1443" w:firstLine="288"/>
        <w:jc w:val="both"/>
      </w:pPr>
      <w:r>
        <w:t>Es la afectación que un ente público hace a sus resultados, con base en experiencias o estudios y que permiten mostrar, razonablemente el grado de cobrabilidad</w:t>
      </w:r>
      <w:r>
        <w:rPr>
          <w:spacing w:val="-8"/>
        </w:rPr>
        <w:t xml:space="preserve"> </w:t>
      </w:r>
      <w:r>
        <w:t>de</w:t>
      </w:r>
      <w:r>
        <w:rPr>
          <w:spacing w:val="-6"/>
        </w:rPr>
        <w:t xml:space="preserve"> </w:t>
      </w:r>
      <w:r>
        <w:t>las</w:t>
      </w:r>
      <w:r>
        <w:rPr>
          <w:spacing w:val="-9"/>
        </w:rPr>
        <w:t xml:space="preserve"> </w:t>
      </w:r>
      <w:r>
        <w:t>cuentas</w:t>
      </w:r>
      <w:r>
        <w:rPr>
          <w:spacing w:val="-9"/>
        </w:rPr>
        <w:t xml:space="preserve"> </w:t>
      </w:r>
      <w:r>
        <w:t>o</w:t>
      </w:r>
      <w:r>
        <w:rPr>
          <w:spacing w:val="-8"/>
        </w:rPr>
        <w:t xml:space="preserve"> </w:t>
      </w:r>
      <w:r>
        <w:t>documentos,</w:t>
      </w:r>
      <w:r>
        <w:rPr>
          <w:spacing w:val="-5"/>
        </w:rPr>
        <w:t xml:space="preserve"> </w:t>
      </w:r>
      <w:r>
        <w:t>a</w:t>
      </w:r>
      <w:r>
        <w:rPr>
          <w:spacing w:val="-8"/>
        </w:rPr>
        <w:t xml:space="preserve"> </w:t>
      </w:r>
      <w:r>
        <w:t>través</w:t>
      </w:r>
      <w:r>
        <w:rPr>
          <w:spacing w:val="-7"/>
        </w:rPr>
        <w:t xml:space="preserve"> </w:t>
      </w:r>
      <w:r>
        <w:t>de</w:t>
      </w:r>
      <w:r>
        <w:rPr>
          <w:spacing w:val="-6"/>
        </w:rPr>
        <w:t xml:space="preserve"> </w:t>
      </w:r>
      <w:r>
        <w:t>su</w:t>
      </w:r>
      <w:r>
        <w:rPr>
          <w:spacing w:val="-8"/>
        </w:rPr>
        <w:t xml:space="preserve"> </w:t>
      </w:r>
      <w:r>
        <w:t>registro</w:t>
      </w:r>
      <w:r>
        <w:rPr>
          <w:spacing w:val="-7"/>
        </w:rPr>
        <w:t xml:space="preserve"> </w:t>
      </w:r>
      <w:r>
        <w:t>en</w:t>
      </w:r>
      <w:r>
        <w:rPr>
          <w:spacing w:val="-8"/>
        </w:rPr>
        <w:t xml:space="preserve"> </w:t>
      </w:r>
      <w:r>
        <w:t>una</w:t>
      </w:r>
      <w:r>
        <w:rPr>
          <w:spacing w:val="-5"/>
        </w:rPr>
        <w:t xml:space="preserve"> </w:t>
      </w:r>
      <w:r>
        <w:t>cuenta</w:t>
      </w:r>
      <w:r>
        <w:rPr>
          <w:spacing w:val="-8"/>
        </w:rPr>
        <w:t xml:space="preserve"> </w:t>
      </w:r>
      <w:r>
        <w:t>de mayor de naturaleza</w:t>
      </w:r>
      <w:r>
        <w:rPr>
          <w:spacing w:val="-3"/>
        </w:rPr>
        <w:t xml:space="preserve"> </w:t>
      </w:r>
      <w:r>
        <w:t>acreedora.</w:t>
      </w:r>
    </w:p>
    <w:p w:rsidR="00786451" w:rsidRDefault="00572AC4">
      <w:pPr>
        <w:pStyle w:val="Textoindependiente"/>
        <w:ind w:left="946" w:right="1443" w:firstLine="288"/>
        <w:jc w:val="right"/>
      </w:pPr>
      <w:r>
        <w:t>La cancelación de cuentas o documentos por cobrar irrecuperables será a través de la baja en registros contables de adeudos a cargo de terceros y a favor del ente</w:t>
      </w:r>
      <w:r>
        <w:rPr>
          <w:w w:val="99"/>
        </w:rPr>
        <w:t xml:space="preserve"> </w:t>
      </w:r>
      <w:r>
        <w:t>público, ante su notoria imposibilidad de cobro, conforme a la legislación aplicable.</w:t>
      </w:r>
    </w:p>
    <w:p w:rsidR="00786451" w:rsidRDefault="00572AC4">
      <w:pPr>
        <w:pStyle w:val="Textoindependiente"/>
        <w:spacing w:before="1"/>
        <w:ind w:left="1022" w:right="1445" w:firstLine="288"/>
        <w:jc w:val="both"/>
      </w:pPr>
      <w:r>
        <w:t>El procedimiento para efectuar la estimación de cuentas de difícil cobro ó incobrables es el siguiente:</w:t>
      </w:r>
    </w:p>
    <w:p w:rsidR="00786451" w:rsidRDefault="00572AC4">
      <w:pPr>
        <w:pStyle w:val="Prrafodelista"/>
        <w:numPr>
          <w:ilvl w:val="0"/>
          <w:numId w:val="17"/>
        </w:numPr>
        <w:tabs>
          <w:tab w:val="left" w:pos="1742"/>
        </w:tabs>
        <w:ind w:right="1443"/>
        <w:rPr>
          <w:sz w:val="24"/>
        </w:rPr>
      </w:pPr>
      <w:r>
        <w:rPr>
          <w:sz w:val="24"/>
        </w:rPr>
        <w:t>El ente público, de acuerdo con estudios o conforme a su experiencia determinará la base más adecuada para realizar los incrementos</w:t>
      </w:r>
      <w:r>
        <w:rPr>
          <w:spacing w:val="-49"/>
          <w:sz w:val="24"/>
        </w:rPr>
        <w:t xml:space="preserve"> </w:t>
      </w:r>
      <w:r>
        <w:rPr>
          <w:sz w:val="24"/>
        </w:rPr>
        <w:t>mensuales a una cuenta complementaria de activo de naturaleza acreedora, afectando a los resultados del ejercicio en que se</w:t>
      </w:r>
      <w:r>
        <w:rPr>
          <w:spacing w:val="-3"/>
          <w:sz w:val="24"/>
        </w:rPr>
        <w:t xml:space="preserve"> </w:t>
      </w:r>
      <w:r>
        <w:rPr>
          <w:sz w:val="24"/>
        </w:rPr>
        <w:t>generen.</w:t>
      </w:r>
    </w:p>
    <w:p w:rsidR="00786451" w:rsidRDefault="00572AC4">
      <w:pPr>
        <w:pStyle w:val="Prrafodelista"/>
        <w:numPr>
          <w:ilvl w:val="0"/>
          <w:numId w:val="17"/>
        </w:numPr>
        <w:tabs>
          <w:tab w:val="left" w:pos="1742"/>
        </w:tabs>
        <w:ind w:right="1436"/>
        <w:rPr>
          <w:sz w:val="24"/>
        </w:rPr>
      </w:pPr>
      <w:r>
        <w:rPr>
          <w:sz w:val="24"/>
        </w:rPr>
        <w:t>El ente público cuando menos anualmente analizará las cuentas por cobrar y procederá a identificar y relacionar aquellas con características de incobrabilidad las cuales deberán ser aprobadas por la autoridad correspondiente.</w:t>
      </w:r>
    </w:p>
    <w:p w:rsidR="00786451" w:rsidRDefault="00786451">
      <w:pPr>
        <w:pStyle w:val="Textoindependiente"/>
      </w:pPr>
    </w:p>
    <w:p w:rsidR="00786451" w:rsidRDefault="00572AC4">
      <w:pPr>
        <w:pStyle w:val="Ttulo4"/>
        <w:spacing w:before="1"/>
        <w:ind w:left="1310"/>
      </w:pPr>
      <w:r>
        <w:t>Depreciación y Amortización, del Ejercicio y Acumulada de Bienes.</w:t>
      </w:r>
    </w:p>
    <w:p w:rsidR="00786451" w:rsidRDefault="00572AC4">
      <w:pPr>
        <w:pStyle w:val="Textoindependiente"/>
        <w:ind w:left="1022" w:right="1440" w:firstLine="288"/>
        <w:jc w:val="both"/>
      </w:pPr>
      <w:r>
        <w:t>Depreciación y Amortización.- Es la distribución sistemática del costo de adquisición de un activo a lo largo de su vida útil.</w:t>
      </w:r>
    </w:p>
    <w:p w:rsidR="00786451" w:rsidRDefault="00572AC4">
      <w:pPr>
        <w:pStyle w:val="Textoindependiente"/>
        <w:ind w:left="1022" w:right="1435" w:firstLine="288"/>
        <w:jc w:val="both"/>
      </w:pPr>
      <w:r>
        <w:t>El monto de la depreciación como la amortización se calculará considerando el costo de adquisición del activo depreciable o amortizable, menos su valor de desecho, entre los años correspondientes a su vida útil o su vida económica; registrándose en los gastos del período, con el objetivo de conocer el gasto patrimonial, por el servicio que está dando el activo, lo cual redundará en una estimación adecuada de la utilidad en un ente público lucrativo o del costo de operación</w:t>
      </w:r>
      <w:r>
        <w:rPr>
          <w:spacing w:val="-8"/>
        </w:rPr>
        <w:t xml:space="preserve"> </w:t>
      </w:r>
      <w:r>
        <w:t>en</w:t>
      </w:r>
      <w:r>
        <w:rPr>
          <w:spacing w:val="-8"/>
        </w:rPr>
        <w:t xml:space="preserve"> </w:t>
      </w:r>
      <w:r>
        <w:t>un</w:t>
      </w:r>
      <w:r>
        <w:rPr>
          <w:spacing w:val="-8"/>
        </w:rPr>
        <w:t xml:space="preserve"> </w:t>
      </w:r>
      <w:r>
        <w:t>ente</w:t>
      </w:r>
      <w:r>
        <w:rPr>
          <w:spacing w:val="-8"/>
        </w:rPr>
        <w:t xml:space="preserve"> </w:t>
      </w:r>
      <w:r>
        <w:t>público</w:t>
      </w:r>
      <w:r>
        <w:rPr>
          <w:spacing w:val="-6"/>
        </w:rPr>
        <w:t xml:space="preserve"> </w:t>
      </w:r>
      <w:r>
        <w:t>con</w:t>
      </w:r>
      <w:r>
        <w:rPr>
          <w:spacing w:val="-11"/>
        </w:rPr>
        <w:t xml:space="preserve"> </w:t>
      </w:r>
      <w:r>
        <w:t>fines</w:t>
      </w:r>
      <w:r>
        <w:rPr>
          <w:spacing w:val="-9"/>
        </w:rPr>
        <w:t xml:space="preserve"> </w:t>
      </w:r>
      <w:r>
        <w:t>exclusivamente</w:t>
      </w:r>
      <w:r>
        <w:rPr>
          <w:spacing w:val="-7"/>
        </w:rPr>
        <w:t xml:space="preserve"> </w:t>
      </w:r>
      <w:r>
        <w:t>gubernamentales</w:t>
      </w:r>
      <w:r>
        <w:rPr>
          <w:spacing w:val="-6"/>
        </w:rPr>
        <w:t xml:space="preserve"> </w:t>
      </w:r>
      <w:r>
        <w:t>o</w:t>
      </w:r>
      <w:r>
        <w:rPr>
          <w:spacing w:val="-8"/>
        </w:rPr>
        <w:t xml:space="preserve"> </w:t>
      </w:r>
      <w:r>
        <w:t>sin</w:t>
      </w:r>
      <w:r>
        <w:rPr>
          <w:spacing w:val="-11"/>
        </w:rPr>
        <w:t xml:space="preserve"> </w:t>
      </w:r>
      <w:r>
        <w:t>fines de lucro, y en una cuenta complementaria de activo como depreciación o amortización acumulada, a efecto de poder determinar el valor neto o el monto por depreciar o amortizar</w:t>
      </w:r>
      <w:r>
        <w:rPr>
          <w:spacing w:val="-4"/>
        </w:rPr>
        <w:t xml:space="preserve"> </w:t>
      </w:r>
      <w:r>
        <w:t>restante.</w:t>
      </w:r>
    </w:p>
    <w:p w:rsidR="00786451" w:rsidRDefault="00786451">
      <w:pPr>
        <w:pStyle w:val="Textoindependiente"/>
      </w:pPr>
    </w:p>
    <w:p w:rsidR="00786451" w:rsidRDefault="00572AC4">
      <w:pPr>
        <w:pStyle w:val="Prrafodelista"/>
        <w:numPr>
          <w:ilvl w:val="0"/>
          <w:numId w:val="16"/>
        </w:numPr>
        <w:tabs>
          <w:tab w:val="left" w:pos="1742"/>
        </w:tabs>
        <w:spacing w:before="1"/>
        <w:ind w:right="1446"/>
        <w:rPr>
          <w:sz w:val="24"/>
        </w:rPr>
      </w:pPr>
      <w:r>
        <w:rPr>
          <w:sz w:val="24"/>
        </w:rPr>
        <w:t>Costo de adquisición: Es el monto pagado de efectivo o equivalentes por un activo o servicio al momento de su</w:t>
      </w:r>
      <w:r>
        <w:rPr>
          <w:spacing w:val="-2"/>
          <w:sz w:val="24"/>
        </w:rPr>
        <w:t xml:space="preserve"> </w:t>
      </w:r>
      <w:r>
        <w:rPr>
          <w:sz w:val="24"/>
        </w:rPr>
        <w:t>adquisición.</w:t>
      </w:r>
    </w:p>
    <w:p w:rsidR="00786451" w:rsidRDefault="00572AC4">
      <w:pPr>
        <w:pStyle w:val="Prrafodelista"/>
        <w:numPr>
          <w:ilvl w:val="0"/>
          <w:numId w:val="16"/>
        </w:numPr>
        <w:tabs>
          <w:tab w:val="left" w:pos="1742"/>
        </w:tabs>
        <w:ind w:right="1438"/>
        <w:rPr>
          <w:sz w:val="24"/>
        </w:rPr>
      </w:pPr>
      <w:r>
        <w:rPr>
          <w:sz w:val="24"/>
        </w:rPr>
        <w:t>Valor</w:t>
      </w:r>
      <w:r>
        <w:rPr>
          <w:spacing w:val="-5"/>
          <w:sz w:val="24"/>
        </w:rPr>
        <w:t xml:space="preserve"> </w:t>
      </w:r>
      <w:r>
        <w:rPr>
          <w:sz w:val="24"/>
        </w:rPr>
        <w:t>de</w:t>
      </w:r>
      <w:r>
        <w:rPr>
          <w:spacing w:val="-4"/>
          <w:sz w:val="24"/>
        </w:rPr>
        <w:t xml:space="preserve"> </w:t>
      </w:r>
      <w:r>
        <w:rPr>
          <w:sz w:val="24"/>
        </w:rPr>
        <w:t>desecho:</w:t>
      </w:r>
      <w:r>
        <w:rPr>
          <w:spacing w:val="-4"/>
          <w:sz w:val="24"/>
        </w:rPr>
        <w:t xml:space="preserve"> </w:t>
      </w:r>
      <w:r>
        <w:rPr>
          <w:sz w:val="24"/>
        </w:rPr>
        <w:t>Es</w:t>
      </w:r>
      <w:r>
        <w:rPr>
          <w:spacing w:val="-3"/>
          <w:sz w:val="24"/>
        </w:rPr>
        <w:t xml:space="preserve"> </w:t>
      </w:r>
      <w:r>
        <w:rPr>
          <w:sz w:val="24"/>
        </w:rPr>
        <w:t>la</w:t>
      </w:r>
      <w:r>
        <w:rPr>
          <w:spacing w:val="-4"/>
          <w:sz w:val="24"/>
        </w:rPr>
        <w:t xml:space="preserve"> </w:t>
      </w:r>
      <w:r>
        <w:rPr>
          <w:sz w:val="24"/>
        </w:rPr>
        <w:t>mejor</w:t>
      </w:r>
      <w:r>
        <w:rPr>
          <w:spacing w:val="-5"/>
          <w:sz w:val="24"/>
        </w:rPr>
        <w:t xml:space="preserve"> </w:t>
      </w:r>
      <w:r>
        <w:rPr>
          <w:sz w:val="24"/>
        </w:rPr>
        <w:t>estimación</w:t>
      </w:r>
      <w:r>
        <w:rPr>
          <w:spacing w:val="-3"/>
          <w:sz w:val="24"/>
        </w:rPr>
        <w:t xml:space="preserve"> </w:t>
      </w:r>
      <w:r>
        <w:rPr>
          <w:sz w:val="24"/>
        </w:rPr>
        <w:t>del</w:t>
      </w:r>
      <w:r>
        <w:rPr>
          <w:spacing w:val="-7"/>
          <w:sz w:val="24"/>
        </w:rPr>
        <w:t xml:space="preserve"> </w:t>
      </w:r>
      <w:r>
        <w:rPr>
          <w:sz w:val="24"/>
        </w:rPr>
        <w:t>valor</w:t>
      </w:r>
      <w:r>
        <w:rPr>
          <w:spacing w:val="-2"/>
          <w:sz w:val="24"/>
        </w:rPr>
        <w:t xml:space="preserve"> </w:t>
      </w:r>
      <w:r>
        <w:rPr>
          <w:sz w:val="24"/>
        </w:rPr>
        <w:t>que</w:t>
      </w:r>
      <w:r>
        <w:rPr>
          <w:spacing w:val="-3"/>
          <w:sz w:val="24"/>
        </w:rPr>
        <w:t xml:space="preserve"> </w:t>
      </w:r>
      <w:r>
        <w:rPr>
          <w:sz w:val="24"/>
        </w:rPr>
        <w:t>tendrá</w:t>
      </w:r>
      <w:r>
        <w:rPr>
          <w:spacing w:val="-4"/>
          <w:sz w:val="24"/>
        </w:rPr>
        <w:t xml:space="preserve"> </w:t>
      </w:r>
      <w:r>
        <w:rPr>
          <w:sz w:val="24"/>
        </w:rPr>
        <w:t>el</w:t>
      </w:r>
      <w:r>
        <w:rPr>
          <w:spacing w:val="-5"/>
          <w:sz w:val="24"/>
        </w:rPr>
        <w:t xml:space="preserve"> </w:t>
      </w:r>
      <w:r>
        <w:rPr>
          <w:sz w:val="24"/>
        </w:rPr>
        <w:t>activo</w:t>
      </w:r>
      <w:r>
        <w:rPr>
          <w:spacing w:val="-3"/>
          <w:sz w:val="24"/>
        </w:rPr>
        <w:t xml:space="preserve"> </w:t>
      </w:r>
      <w:r>
        <w:rPr>
          <w:sz w:val="24"/>
        </w:rPr>
        <w:t>en</w:t>
      </w:r>
      <w:r>
        <w:rPr>
          <w:spacing w:val="-4"/>
          <w:sz w:val="24"/>
        </w:rPr>
        <w:t xml:space="preserve"> </w:t>
      </w:r>
      <w:r>
        <w:rPr>
          <w:sz w:val="24"/>
        </w:rPr>
        <w:t>la fecha</w:t>
      </w:r>
      <w:r>
        <w:rPr>
          <w:spacing w:val="-7"/>
          <w:sz w:val="24"/>
        </w:rPr>
        <w:t xml:space="preserve"> </w:t>
      </w:r>
      <w:r>
        <w:rPr>
          <w:sz w:val="24"/>
        </w:rPr>
        <w:t>en</w:t>
      </w:r>
      <w:r>
        <w:rPr>
          <w:spacing w:val="-4"/>
          <w:sz w:val="24"/>
        </w:rPr>
        <w:t xml:space="preserve"> </w:t>
      </w:r>
      <w:r>
        <w:rPr>
          <w:sz w:val="24"/>
        </w:rPr>
        <w:t>la</w:t>
      </w:r>
      <w:r>
        <w:rPr>
          <w:spacing w:val="-5"/>
          <w:sz w:val="24"/>
        </w:rPr>
        <w:t xml:space="preserve"> </w:t>
      </w:r>
      <w:r>
        <w:rPr>
          <w:sz w:val="24"/>
        </w:rPr>
        <w:t>que</w:t>
      </w:r>
      <w:r>
        <w:rPr>
          <w:spacing w:val="-4"/>
          <w:sz w:val="24"/>
        </w:rPr>
        <w:t xml:space="preserve"> </w:t>
      </w:r>
      <w:r>
        <w:rPr>
          <w:sz w:val="24"/>
        </w:rPr>
        <w:t>dejará</w:t>
      </w:r>
      <w:r>
        <w:rPr>
          <w:spacing w:val="-6"/>
          <w:sz w:val="24"/>
        </w:rPr>
        <w:t xml:space="preserve"> </w:t>
      </w:r>
      <w:r>
        <w:rPr>
          <w:sz w:val="24"/>
        </w:rPr>
        <w:t>de</w:t>
      </w:r>
      <w:r>
        <w:rPr>
          <w:spacing w:val="-5"/>
          <w:sz w:val="24"/>
        </w:rPr>
        <w:t xml:space="preserve"> </w:t>
      </w:r>
      <w:r>
        <w:rPr>
          <w:sz w:val="24"/>
        </w:rPr>
        <w:t>ser</w:t>
      </w:r>
      <w:r>
        <w:rPr>
          <w:spacing w:val="-5"/>
          <w:sz w:val="24"/>
        </w:rPr>
        <w:t xml:space="preserve"> </w:t>
      </w:r>
      <w:r>
        <w:rPr>
          <w:sz w:val="24"/>
        </w:rPr>
        <w:t>útil</w:t>
      </w:r>
      <w:r>
        <w:rPr>
          <w:spacing w:val="-6"/>
          <w:sz w:val="24"/>
        </w:rPr>
        <w:t xml:space="preserve"> </w:t>
      </w:r>
      <w:r>
        <w:rPr>
          <w:sz w:val="24"/>
        </w:rPr>
        <w:t>para</w:t>
      </w:r>
      <w:r>
        <w:rPr>
          <w:spacing w:val="-5"/>
          <w:sz w:val="24"/>
        </w:rPr>
        <w:t xml:space="preserve"> </w:t>
      </w:r>
      <w:r>
        <w:rPr>
          <w:sz w:val="24"/>
        </w:rPr>
        <w:t>el</w:t>
      </w:r>
      <w:r>
        <w:rPr>
          <w:spacing w:val="-8"/>
          <w:sz w:val="24"/>
        </w:rPr>
        <w:t xml:space="preserve"> </w:t>
      </w:r>
      <w:r>
        <w:rPr>
          <w:sz w:val="24"/>
        </w:rPr>
        <w:t>ente</w:t>
      </w:r>
      <w:r>
        <w:rPr>
          <w:spacing w:val="-9"/>
          <w:sz w:val="24"/>
        </w:rPr>
        <w:t xml:space="preserve"> </w:t>
      </w:r>
      <w:r>
        <w:rPr>
          <w:sz w:val="24"/>
        </w:rPr>
        <w:t>público.</w:t>
      </w:r>
      <w:r>
        <w:rPr>
          <w:spacing w:val="-7"/>
          <w:sz w:val="24"/>
        </w:rPr>
        <w:t xml:space="preserve"> </w:t>
      </w:r>
      <w:r>
        <w:rPr>
          <w:sz w:val="24"/>
        </w:rPr>
        <w:t>Esta</w:t>
      </w:r>
      <w:r>
        <w:rPr>
          <w:spacing w:val="-6"/>
          <w:sz w:val="24"/>
        </w:rPr>
        <w:t xml:space="preserve"> </w:t>
      </w:r>
      <w:r>
        <w:rPr>
          <w:sz w:val="24"/>
        </w:rPr>
        <w:t>fecha</w:t>
      </w:r>
      <w:r>
        <w:rPr>
          <w:spacing w:val="-5"/>
          <w:sz w:val="24"/>
        </w:rPr>
        <w:t xml:space="preserve"> </w:t>
      </w:r>
      <w:r>
        <w:rPr>
          <w:sz w:val="24"/>
        </w:rPr>
        <w:t>es</w:t>
      </w:r>
      <w:r>
        <w:rPr>
          <w:spacing w:val="-5"/>
          <w:sz w:val="24"/>
        </w:rPr>
        <w:t xml:space="preserve"> </w:t>
      </w:r>
      <w:r>
        <w:rPr>
          <w:sz w:val="24"/>
        </w:rPr>
        <w:t>la</w:t>
      </w:r>
      <w:r>
        <w:rPr>
          <w:spacing w:val="-4"/>
          <w:sz w:val="24"/>
        </w:rPr>
        <w:t xml:space="preserve"> </w:t>
      </w:r>
      <w:r>
        <w:rPr>
          <w:sz w:val="24"/>
        </w:rPr>
        <w:t>del</w:t>
      </w:r>
      <w:r>
        <w:rPr>
          <w:spacing w:val="-9"/>
          <w:sz w:val="24"/>
        </w:rPr>
        <w:t xml:space="preserve"> </w:t>
      </w:r>
      <w:r>
        <w:rPr>
          <w:sz w:val="24"/>
        </w:rPr>
        <w:t>fin de su vida útil, o la del fin de su vida económica y si no se puede determinar es igual a</w:t>
      </w:r>
      <w:r>
        <w:rPr>
          <w:spacing w:val="-1"/>
          <w:sz w:val="24"/>
        </w:rPr>
        <w:t xml:space="preserve"> </w:t>
      </w:r>
      <w:r>
        <w:rPr>
          <w:sz w:val="24"/>
        </w:rPr>
        <w:t>cero.</w:t>
      </w:r>
    </w:p>
    <w:p w:rsidR="00786451" w:rsidRDefault="00786451">
      <w:pPr>
        <w:jc w:val="both"/>
        <w:rPr>
          <w:sz w:val="24"/>
        </w:rPr>
        <w:sectPr w:rsidR="00786451">
          <w:pgSz w:w="12240" w:h="15840"/>
          <w:pgMar w:top="1440" w:right="260" w:bottom="1420" w:left="680" w:header="271" w:footer="1225" w:gutter="0"/>
          <w:cols w:space="720"/>
        </w:sectPr>
      </w:pPr>
    </w:p>
    <w:p w:rsidR="00786451" w:rsidRDefault="00572AC4">
      <w:pPr>
        <w:pStyle w:val="Prrafodelista"/>
        <w:numPr>
          <w:ilvl w:val="0"/>
          <w:numId w:val="16"/>
        </w:numPr>
        <w:tabs>
          <w:tab w:val="left" w:pos="1741"/>
          <w:tab w:val="left" w:pos="1742"/>
        </w:tabs>
        <w:spacing w:before="89"/>
        <w:ind w:right="1443"/>
        <w:rPr>
          <w:sz w:val="24"/>
        </w:rPr>
      </w:pPr>
      <w:r>
        <w:rPr>
          <w:sz w:val="24"/>
        </w:rPr>
        <w:t>Vida</w:t>
      </w:r>
      <w:r>
        <w:rPr>
          <w:spacing w:val="-6"/>
          <w:sz w:val="24"/>
        </w:rPr>
        <w:t xml:space="preserve"> </w:t>
      </w:r>
      <w:r>
        <w:rPr>
          <w:sz w:val="24"/>
        </w:rPr>
        <w:t>útil</w:t>
      </w:r>
      <w:r>
        <w:rPr>
          <w:spacing w:val="-7"/>
          <w:sz w:val="24"/>
        </w:rPr>
        <w:t xml:space="preserve"> </w:t>
      </w:r>
      <w:r>
        <w:rPr>
          <w:sz w:val="24"/>
        </w:rPr>
        <w:t>de</w:t>
      </w:r>
      <w:r>
        <w:rPr>
          <w:spacing w:val="-7"/>
          <w:sz w:val="24"/>
        </w:rPr>
        <w:t xml:space="preserve"> </w:t>
      </w:r>
      <w:r>
        <w:rPr>
          <w:sz w:val="24"/>
        </w:rPr>
        <w:t>un</w:t>
      </w:r>
      <w:r>
        <w:rPr>
          <w:spacing w:val="-8"/>
          <w:sz w:val="24"/>
        </w:rPr>
        <w:t xml:space="preserve"> </w:t>
      </w:r>
      <w:r>
        <w:rPr>
          <w:sz w:val="24"/>
        </w:rPr>
        <w:t>activo:</w:t>
      </w:r>
      <w:r>
        <w:rPr>
          <w:spacing w:val="-9"/>
          <w:sz w:val="24"/>
        </w:rPr>
        <w:t xml:space="preserve"> </w:t>
      </w:r>
      <w:r>
        <w:rPr>
          <w:sz w:val="24"/>
        </w:rPr>
        <w:t>Es</w:t>
      </w:r>
      <w:r>
        <w:rPr>
          <w:spacing w:val="-6"/>
          <w:sz w:val="24"/>
        </w:rPr>
        <w:t xml:space="preserve"> </w:t>
      </w:r>
      <w:r>
        <w:rPr>
          <w:sz w:val="24"/>
        </w:rPr>
        <w:t>el</w:t>
      </w:r>
      <w:r>
        <w:rPr>
          <w:spacing w:val="-7"/>
          <w:sz w:val="24"/>
        </w:rPr>
        <w:t xml:space="preserve"> </w:t>
      </w:r>
      <w:r>
        <w:rPr>
          <w:sz w:val="24"/>
        </w:rPr>
        <w:t>período</w:t>
      </w:r>
      <w:r>
        <w:rPr>
          <w:spacing w:val="-6"/>
          <w:sz w:val="24"/>
        </w:rPr>
        <w:t xml:space="preserve"> </w:t>
      </w:r>
      <w:r>
        <w:rPr>
          <w:sz w:val="24"/>
        </w:rPr>
        <w:t>durante</w:t>
      </w:r>
      <w:r>
        <w:rPr>
          <w:spacing w:val="-7"/>
          <w:sz w:val="24"/>
        </w:rPr>
        <w:t xml:space="preserve"> </w:t>
      </w:r>
      <w:r>
        <w:rPr>
          <w:sz w:val="24"/>
        </w:rPr>
        <w:t>el</w:t>
      </w:r>
      <w:r>
        <w:rPr>
          <w:spacing w:val="-7"/>
          <w:sz w:val="24"/>
        </w:rPr>
        <w:t xml:space="preserve"> </w:t>
      </w:r>
      <w:r>
        <w:rPr>
          <w:sz w:val="24"/>
        </w:rPr>
        <w:t>que</w:t>
      </w:r>
      <w:r>
        <w:rPr>
          <w:spacing w:val="-6"/>
          <w:sz w:val="24"/>
        </w:rPr>
        <w:t xml:space="preserve"> </w:t>
      </w:r>
      <w:r>
        <w:rPr>
          <w:sz w:val="24"/>
        </w:rPr>
        <w:t>se</w:t>
      </w:r>
      <w:r>
        <w:rPr>
          <w:spacing w:val="-7"/>
          <w:sz w:val="24"/>
        </w:rPr>
        <w:t xml:space="preserve"> </w:t>
      </w:r>
      <w:r>
        <w:rPr>
          <w:sz w:val="24"/>
        </w:rPr>
        <w:t>espera</w:t>
      </w:r>
      <w:r>
        <w:rPr>
          <w:spacing w:val="-7"/>
          <w:sz w:val="24"/>
        </w:rPr>
        <w:t xml:space="preserve"> </w:t>
      </w:r>
      <w:r>
        <w:rPr>
          <w:sz w:val="24"/>
        </w:rPr>
        <w:t>utilizar</w:t>
      </w:r>
      <w:r>
        <w:rPr>
          <w:spacing w:val="-7"/>
          <w:sz w:val="24"/>
        </w:rPr>
        <w:t xml:space="preserve"> </w:t>
      </w:r>
      <w:r>
        <w:rPr>
          <w:sz w:val="24"/>
        </w:rPr>
        <w:t>el</w:t>
      </w:r>
      <w:r>
        <w:rPr>
          <w:spacing w:val="-6"/>
          <w:sz w:val="24"/>
        </w:rPr>
        <w:t xml:space="preserve"> </w:t>
      </w:r>
      <w:r>
        <w:rPr>
          <w:sz w:val="24"/>
        </w:rPr>
        <w:t>activo por parte del ente</w:t>
      </w:r>
      <w:r>
        <w:rPr>
          <w:spacing w:val="-2"/>
          <w:sz w:val="24"/>
        </w:rPr>
        <w:t xml:space="preserve"> </w:t>
      </w:r>
      <w:r>
        <w:rPr>
          <w:sz w:val="24"/>
        </w:rPr>
        <w:t>público.</w:t>
      </w:r>
    </w:p>
    <w:p w:rsidR="00786451" w:rsidRDefault="00786451">
      <w:pPr>
        <w:pStyle w:val="Textoindependiente"/>
        <w:spacing w:before="2"/>
      </w:pPr>
    </w:p>
    <w:p w:rsidR="00786451" w:rsidRDefault="00572AC4">
      <w:pPr>
        <w:pStyle w:val="Ttulo4"/>
        <w:spacing w:before="1"/>
        <w:ind w:left="1310"/>
      </w:pPr>
      <w:r>
        <w:t>Revisión de la vida útil.</w:t>
      </w:r>
    </w:p>
    <w:p w:rsidR="00786451" w:rsidRDefault="00572AC4">
      <w:pPr>
        <w:pStyle w:val="Textoindependiente"/>
        <w:spacing w:before="98"/>
        <w:ind w:left="1022" w:right="1445" w:firstLine="288"/>
        <w:jc w:val="both"/>
      </w:pPr>
      <w:r>
        <w:t>La vida útil debe revisarse periódicamente y, si las expectativas actuales varían significativamente de las estimaciones previas, deben ajustarse los cargos en los períodos que restan de vida útil.</w:t>
      </w:r>
    </w:p>
    <w:p w:rsidR="00786451" w:rsidRDefault="00572AC4">
      <w:pPr>
        <w:pStyle w:val="Textoindependiente"/>
        <w:spacing w:before="101"/>
        <w:ind w:left="1022" w:right="1437" w:firstLine="288"/>
        <w:jc w:val="both"/>
      </w:pPr>
      <w:r>
        <w:t>Se deberá valorar por el ente público si la vida útil del activo es definida o indefinida.</w:t>
      </w:r>
      <w:r>
        <w:rPr>
          <w:spacing w:val="-7"/>
        </w:rPr>
        <w:t xml:space="preserve"> </w:t>
      </w:r>
      <w:r>
        <w:t>Se</w:t>
      </w:r>
      <w:r>
        <w:rPr>
          <w:spacing w:val="-6"/>
        </w:rPr>
        <w:t xml:space="preserve"> </w:t>
      </w:r>
      <w:r>
        <w:t>considerará</w:t>
      </w:r>
      <w:r>
        <w:rPr>
          <w:spacing w:val="-6"/>
        </w:rPr>
        <w:t xml:space="preserve"> </w:t>
      </w:r>
      <w:r>
        <w:t>que</w:t>
      </w:r>
      <w:r>
        <w:rPr>
          <w:spacing w:val="-6"/>
        </w:rPr>
        <w:t xml:space="preserve"> </w:t>
      </w:r>
      <w:r>
        <w:t>un</w:t>
      </w:r>
      <w:r>
        <w:rPr>
          <w:spacing w:val="-7"/>
        </w:rPr>
        <w:t xml:space="preserve"> </w:t>
      </w:r>
      <w:r>
        <w:t>activo</w:t>
      </w:r>
      <w:r>
        <w:rPr>
          <w:spacing w:val="-6"/>
        </w:rPr>
        <w:t xml:space="preserve"> </w:t>
      </w:r>
      <w:r>
        <w:t>tiene</w:t>
      </w:r>
      <w:r>
        <w:rPr>
          <w:spacing w:val="-8"/>
        </w:rPr>
        <w:t xml:space="preserve"> </w:t>
      </w:r>
      <w:r>
        <w:t>una</w:t>
      </w:r>
      <w:r>
        <w:rPr>
          <w:spacing w:val="-6"/>
        </w:rPr>
        <w:t xml:space="preserve"> </w:t>
      </w:r>
      <w:r>
        <w:t>vida</w:t>
      </w:r>
      <w:r>
        <w:rPr>
          <w:spacing w:val="-6"/>
        </w:rPr>
        <w:t xml:space="preserve"> </w:t>
      </w:r>
      <w:r>
        <w:t>útil</w:t>
      </w:r>
      <w:r>
        <w:rPr>
          <w:spacing w:val="-8"/>
        </w:rPr>
        <w:t xml:space="preserve"> </w:t>
      </w:r>
      <w:r>
        <w:t>indefinida</w:t>
      </w:r>
      <w:r>
        <w:rPr>
          <w:spacing w:val="-8"/>
        </w:rPr>
        <w:t xml:space="preserve"> </w:t>
      </w:r>
      <w:r>
        <w:t>cuando,</w:t>
      </w:r>
      <w:r>
        <w:rPr>
          <w:spacing w:val="-6"/>
        </w:rPr>
        <w:t xml:space="preserve"> </w:t>
      </w:r>
      <w:r>
        <w:t>sobre la</w:t>
      </w:r>
      <w:r>
        <w:rPr>
          <w:spacing w:val="-7"/>
        </w:rPr>
        <w:t xml:space="preserve"> </w:t>
      </w:r>
      <w:r>
        <w:t>base</w:t>
      </w:r>
      <w:r>
        <w:rPr>
          <w:spacing w:val="-6"/>
        </w:rPr>
        <w:t xml:space="preserve"> </w:t>
      </w:r>
      <w:r>
        <w:t>de</w:t>
      </w:r>
      <w:r>
        <w:rPr>
          <w:spacing w:val="-8"/>
        </w:rPr>
        <w:t xml:space="preserve"> </w:t>
      </w:r>
      <w:r>
        <w:t>un</w:t>
      </w:r>
      <w:r>
        <w:rPr>
          <w:spacing w:val="-8"/>
        </w:rPr>
        <w:t xml:space="preserve"> </w:t>
      </w:r>
      <w:r>
        <w:t>análisis</w:t>
      </w:r>
      <w:r>
        <w:rPr>
          <w:spacing w:val="-7"/>
        </w:rPr>
        <w:t xml:space="preserve"> </w:t>
      </w:r>
      <w:r>
        <w:t>de</w:t>
      </w:r>
      <w:r>
        <w:rPr>
          <w:spacing w:val="-6"/>
        </w:rPr>
        <w:t xml:space="preserve"> </w:t>
      </w:r>
      <w:r>
        <w:t>todos</w:t>
      </w:r>
      <w:r>
        <w:rPr>
          <w:spacing w:val="-7"/>
        </w:rPr>
        <w:t xml:space="preserve"> </w:t>
      </w:r>
      <w:r>
        <w:t>los</w:t>
      </w:r>
      <w:r>
        <w:rPr>
          <w:spacing w:val="-9"/>
        </w:rPr>
        <w:t xml:space="preserve"> </w:t>
      </w:r>
      <w:r>
        <w:t>factores</w:t>
      </w:r>
      <w:r>
        <w:rPr>
          <w:spacing w:val="-7"/>
        </w:rPr>
        <w:t xml:space="preserve"> </w:t>
      </w:r>
      <w:r>
        <w:t>relevantes,</w:t>
      </w:r>
      <w:r>
        <w:rPr>
          <w:spacing w:val="-9"/>
        </w:rPr>
        <w:t xml:space="preserve"> </w:t>
      </w:r>
      <w:r>
        <w:t>no</w:t>
      </w:r>
      <w:r>
        <w:rPr>
          <w:spacing w:val="-8"/>
        </w:rPr>
        <w:t xml:space="preserve"> </w:t>
      </w:r>
      <w:r>
        <w:t>exista</w:t>
      </w:r>
      <w:r>
        <w:rPr>
          <w:spacing w:val="-7"/>
        </w:rPr>
        <w:t xml:space="preserve"> </w:t>
      </w:r>
      <w:r>
        <w:t>un</w:t>
      </w:r>
      <w:r>
        <w:rPr>
          <w:spacing w:val="-8"/>
        </w:rPr>
        <w:t xml:space="preserve"> </w:t>
      </w:r>
      <w:r>
        <w:t>límite</w:t>
      </w:r>
      <w:r>
        <w:rPr>
          <w:spacing w:val="-6"/>
        </w:rPr>
        <w:t xml:space="preserve"> </w:t>
      </w:r>
      <w:r>
        <w:t>previsible al período a lo largo del cual se espera que el activo genere rendimientos económicos o potencial de servicio para el ente público, o a la utilización en la producción de bienes y servicios</w:t>
      </w:r>
      <w:r>
        <w:rPr>
          <w:spacing w:val="-6"/>
        </w:rPr>
        <w:t xml:space="preserve"> </w:t>
      </w:r>
      <w:r>
        <w:t>públicos.</w:t>
      </w:r>
    </w:p>
    <w:p w:rsidR="00786451" w:rsidRDefault="00572AC4">
      <w:pPr>
        <w:pStyle w:val="Textoindependiente"/>
        <w:spacing w:before="101"/>
        <w:ind w:left="1022" w:right="1441" w:firstLine="288"/>
        <w:jc w:val="both"/>
      </w:pPr>
      <w:r>
        <w:t>Los activos con vida útil indefinida no se depreciarán, debiendo revisarse dicha vida útil cada ejercicio para determinar si existen hechos y circunstancias que permitan</w:t>
      </w:r>
      <w:r>
        <w:rPr>
          <w:spacing w:val="-14"/>
        </w:rPr>
        <w:t xml:space="preserve"> </w:t>
      </w:r>
      <w:r>
        <w:t>seguir</w:t>
      </w:r>
      <w:r>
        <w:rPr>
          <w:spacing w:val="-15"/>
        </w:rPr>
        <w:t xml:space="preserve"> </w:t>
      </w:r>
      <w:r>
        <w:t>manteniendo</w:t>
      </w:r>
      <w:r>
        <w:rPr>
          <w:spacing w:val="-13"/>
        </w:rPr>
        <w:t xml:space="preserve"> </w:t>
      </w:r>
      <w:r>
        <w:t>una</w:t>
      </w:r>
      <w:r>
        <w:rPr>
          <w:spacing w:val="-13"/>
        </w:rPr>
        <w:t xml:space="preserve"> </w:t>
      </w:r>
      <w:r>
        <w:t>vida</w:t>
      </w:r>
      <w:r>
        <w:rPr>
          <w:spacing w:val="-13"/>
        </w:rPr>
        <w:t xml:space="preserve"> </w:t>
      </w:r>
      <w:r>
        <w:t>útil</w:t>
      </w:r>
      <w:r>
        <w:rPr>
          <w:spacing w:val="-13"/>
        </w:rPr>
        <w:t xml:space="preserve"> </w:t>
      </w:r>
      <w:r>
        <w:t>indefinida</w:t>
      </w:r>
      <w:r>
        <w:rPr>
          <w:spacing w:val="-13"/>
        </w:rPr>
        <w:t xml:space="preserve"> </w:t>
      </w:r>
      <w:r>
        <w:t>para</w:t>
      </w:r>
      <w:r>
        <w:rPr>
          <w:spacing w:val="-14"/>
        </w:rPr>
        <w:t xml:space="preserve"> </w:t>
      </w:r>
      <w:r>
        <w:t>ese</w:t>
      </w:r>
      <w:r>
        <w:rPr>
          <w:spacing w:val="-13"/>
        </w:rPr>
        <w:t xml:space="preserve"> </w:t>
      </w:r>
      <w:r>
        <w:t>activo.</w:t>
      </w:r>
      <w:r>
        <w:rPr>
          <w:spacing w:val="-13"/>
        </w:rPr>
        <w:t xml:space="preserve"> </w:t>
      </w:r>
      <w:r>
        <w:t>En</w:t>
      </w:r>
      <w:r>
        <w:rPr>
          <w:spacing w:val="-14"/>
        </w:rPr>
        <w:t xml:space="preserve"> </w:t>
      </w:r>
      <w:r>
        <w:t>el</w:t>
      </w:r>
      <w:r>
        <w:rPr>
          <w:spacing w:val="-14"/>
        </w:rPr>
        <w:t xml:space="preserve"> </w:t>
      </w:r>
      <w:r>
        <w:t>supuesto de que no se den esas circunstancias, se cambiará la vida útil de indefinida a definida, contabilizándose como un cambio en la estimación</w:t>
      </w:r>
      <w:r>
        <w:rPr>
          <w:spacing w:val="-9"/>
        </w:rPr>
        <w:t xml:space="preserve"> </w:t>
      </w:r>
      <w:r>
        <w:t>contable.</w:t>
      </w:r>
    </w:p>
    <w:p w:rsidR="00786451" w:rsidRDefault="00572AC4">
      <w:pPr>
        <w:pStyle w:val="Textoindependiente"/>
        <w:spacing w:before="104"/>
        <w:ind w:left="1310"/>
        <w:jc w:val="both"/>
      </w:pPr>
      <w:r>
        <w:t>Los activos con vida útil definida se depreciarán durante su vida útil.</w:t>
      </w:r>
    </w:p>
    <w:p w:rsidR="00786451" w:rsidRDefault="00572AC4">
      <w:pPr>
        <w:pStyle w:val="Ttulo4"/>
        <w:spacing w:before="101"/>
        <w:ind w:left="1310"/>
      </w:pPr>
      <w:r>
        <w:t>Casos particulares.</w:t>
      </w:r>
    </w:p>
    <w:p w:rsidR="00786451" w:rsidRDefault="00572AC4">
      <w:pPr>
        <w:pStyle w:val="Textoindependiente"/>
        <w:spacing w:before="98"/>
        <w:ind w:left="1022" w:right="1436" w:firstLine="288"/>
        <w:jc w:val="both"/>
      </w:pPr>
      <w:r>
        <w:t>Los terrenos y los edificios son activos independientes y se tratarán contablemente por separado, incluso si han sido adquiridos conjuntamente. Con algunas excepciones, tales como minas, canteras y vertederos, los terrenos tienen una</w:t>
      </w:r>
      <w:r>
        <w:rPr>
          <w:spacing w:val="-5"/>
        </w:rPr>
        <w:t xml:space="preserve"> </w:t>
      </w:r>
      <w:r>
        <w:t>vida</w:t>
      </w:r>
      <w:r>
        <w:rPr>
          <w:spacing w:val="-3"/>
        </w:rPr>
        <w:t xml:space="preserve"> </w:t>
      </w:r>
      <w:r>
        <w:t>ilimitada</w:t>
      </w:r>
      <w:r>
        <w:rPr>
          <w:spacing w:val="-6"/>
        </w:rPr>
        <w:t xml:space="preserve"> </w:t>
      </w:r>
      <w:r>
        <w:t>y</w:t>
      </w:r>
      <w:r>
        <w:rPr>
          <w:spacing w:val="-7"/>
        </w:rPr>
        <w:t xml:space="preserve"> </w:t>
      </w:r>
      <w:r>
        <w:t>por</w:t>
      </w:r>
      <w:r>
        <w:rPr>
          <w:spacing w:val="-5"/>
        </w:rPr>
        <w:t xml:space="preserve"> </w:t>
      </w:r>
      <w:r>
        <w:t>tanto</w:t>
      </w:r>
      <w:r>
        <w:rPr>
          <w:spacing w:val="-4"/>
        </w:rPr>
        <w:t xml:space="preserve"> </w:t>
      </w:r>
      <w:r>
        <w:t>no</w:t>
      </w:r>
      <w:r>
        <w:rPr>
          <w:spacing w:val="-5"/>
        </w:rPr>
        <w:t xml:space="preserve"> </w:t>
      </w:r>
      <w:r>
        <w:t>se</w:t>
      </w:r>
      <w:r>
        <w:rPr>
          <w:spacing w:val="-6"/>
        </w:rPr>
        <w:t xml:space="preserve"> </w:t>
      </w:r>
      <w:r>
        <w:t>deprecian.</w:t>
      </w:r>
      <w:r>
        <w:rPr>
          <w:spacing w:val="-6"/>
        </w:rPr>
        <w:t xml:space="preserve"> </w:t>
      </w:r>
      <w:r>
        <w:t>Los</w:t>
      </w:r>
      <w:r>
        <w:rPr>
          <w:spacing w:val="-7"/>
        </w:rPr>
        <w:t xml:space="preserve"> </w:t>
      </w:r>
      <w:r>
        <w:t>edificios</w:t>
      </w:r>
      <w:r>
        <w:rPr>
          <w:spacing w:val="-4"/>
        </w:rPr>
        <w:t xml:space="preserve"> </w:t>
      </w:r>
      <w:r>
        <w:t>tienen</w:t>
      </w:r>
      <w:r>
        <w:rPr>
          <w:spacing w:val="-4"/>
        </w:rPr>
        <w:t xml:space="preserve"> </w:t>
      </w:r>
      <w:r>
        <w:t>una</w:t>
      </w:r>
      <w:r>
        <w:rPr>
          <w:spacing w:val="-5"/>
        </w:rPr>
        <w:t xml:space="preserve"> </w:t>
      </w:r>
      <w:r>
        <w:t>vida</w:t>
      </w:r>
      <w:r>
        <w:rPr>
          <w:spacing w:val="-3"/>
        </w:rPr>
        <w:t xml:space="preserve"> </w:t>
      </w:r>
      <w:r>
        <w:t>limitada y, por tanto, son activos depreciables. Un incremento en el valor de los terrenos en los</w:t>
      </w:r>
      <w:r>
        <w:rPr>
          <w:spacing w:val="-10"/>
        </w:rPr>
        <w:t xml:space="preserve"> </w:t>
      </w:r>
      <w:r>
        <w:t>que</w:t>
      </w:r>
      <w:r>
        <w:rPr>
          <w:spacing w:val="-8"/>
        </w:rPr>
        <w:t xml:space="preserve"> </w:t>
      </w:r>
      <w:r>
        <w:t>se</w:t>
      </w:r>
      <w:r>
        <w:rPr>
          <w:spacing w:val="-9"/>
        </w:rPr>
        <w:t xml:space="preserve"> </w:t>
      </w:r>
      <w:r>
        <w:t>asienta</w:t>
      </w:r>
      <w:r>
        <w:rPr>
          <w:spacing w:val="-8"/>
        </w:rPr>
        <w:t xml:space="preserve"> </w:t>
      </w:r>
      <w:r>
        <w:t>un</w:t>
      </w:r>
      <w:r>
        <w:rPr>
          <w:spacing w:val="-11"/>
        </w:rPr>
        <w:t xml:space="preserve"> </w:t>
      </w:r>
      <w:r>
        <w:t>edificio</w:t>
      </w:r>
      <w:r>
        <w:rPr>
          <w:spacing w:val="-12"/>
        </w:rPr>
        <w:t xml:space="preserve"> </w:t>
      </w:r>
      <w:r>
        <w:t>no</w:t>
      </w:r>
      <w:r>
        <w:rPr>
          <w:spacing w:val="-8"/>
        </w:rPr>
        <w:t xml:space="preserve"> </w:t>
      </w:r>
      <w:r>
        <w:t>afectará</w:t>
      </w:r>
      <w:r>
        <w:rPr>
          <w:spacing w:val="-9"/>
        </w:rPr>
        <w:t xml:space="preserve"> </w:t>
      </w:r>
      <w:r>
        <w:t>a</w:t>
      </w:r>
      <w:r>
        <w:rPr>
          <w:spacing w:val="-12"/>
        </w:rPr>
        <w:t xml:space="preserve"> </w:t>
      </w:r>
      <w:r>
        <w:t>la</w:t>
      </w:r>
      <w:r>
        <w:rPr>
          <w:spacing w:val="-11"/>
        </w:rPr>
        <w:t xml:space="preserve"> </w:t>
      </w:r>
      <w:r>
        <w:t>determinación</w:t>
      </w:r>
      <w:r>
        <w:rPr>
          <w:spacing w:val="-11"/>
        </w:rPr>
        <w:t xml:space="preserve"> </w:t>
      </w:r>
      <w:r>
        <w:t>del</w:t>
      </w:r>
      <w:r>
        <w:rPr>
          <w:spacing w:val="-11"/>
        </w:rPr>
        <w:t xml:space="preserve"> </w:t>
      </w:r>
      <w:r>
        <w:t>importe</w:t>
      </w:r>
      <w:r>
        <w:rPr>
          <w:spacing w:val="-11"/>
        </w:rPr>
        <w:t xml:space="preserve"> </w:t>
      </w:r>
      <w:r>
        <w:t>depreciable del</w:t>
      </w:r>
      <w:r>
        <w:rPr>
          <w:spacing w:val="-1"/>
        </w:rPr>
        <w:t xml:space="preserve"> </w:t>
      </w:r>
      <w:r>
        <w:t>edificio.</w:t>
      </w:r>
    </w:p>
    <w:p w:rsidR="00786451" w:rsidRDefault="00786451">
      <w:pPr>
        <w:pStyle w:val="Textoindependiente"/>
        <w:rPr>
          <w:sz w:val="20"/>
        </w:rPr>
      </w:pPr>
    </w:p>
    <w:p w:rsidR="00786451" w:rsidRDefault="00786451">
      <w:pPr>
        <w:pStyle w:val="Textoindependiente"/>
        <w:spacing w:before="5"/>
        <w:rPr>
          <w:sz w:val="28"/>
        </w:rPr>
      </w:pPr>
    </w:p>
    <w:tbl>
      <w:tblPr>
        <w:tblStyle w:val="TableNormal"/>
        <w:tblW w:w="0" w:type="auto"/>
        <w:tblInd w:w="1034"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1056"/>
        <w:gridCol w:w="4085"/>
        <w:gridCol w:w="1240"/>
        <w:gridCol w:w="814"/>
        <w:gridCol w:w="1520"/>
      </w:tblGrid>
      <w:tr w:rsidR="00786451">
        <w:trPr>
          <w:trHeight w:val="758"/>
        </w:trPr>
        <w:tc>
          <w:tcPr>
            <w:tcW w:w="1056" w:type="dxa"/>
            <w:tcBorders>
              <w:top w:val="nil"/>
              <w:left w:val="nil"/>
              <w:bottom w:val="nil"/>
              <w:right w:val="nil"/>
            </w:tcBorders>
            <w:shd w:val="clear" w:color="auto" w:fill="4966AC"/>
          </w:tcPr>
          <w:p w:rsidR="00786451" w:rsidRDefault="00572AC4">
            <w:pPr>
              <w:pStyle w:val="TableParagraph"/>
              <w:spacing w:before="55"/>
              <w:ind w:left="194"/>
              <w:rPr>
                <w:b/>
                <w:sz w:val="20"/>
              </w:rPr>
            </w:pPr>
            <w:r>
              <w:rPr>
                <w:b/>
                <w:color w:val="FFFFFF"/>
                <w:sz w:val="20"/>
              </w:rPr>
              <w:t>Cuenta</w:t>
            </w:r>
          </w:p>
        </w:tc>
        <w:tc>
          <w:tcPr>
            <w:tcW w:w="4085" w:type="dxa"/>
            <w:tcBorders>
              <w:top w:val="nil"/>
              <w:left w:val="nil"/>
              <w:bottom w:val="nil"/>
              <w:right w:val="nil"/>
            </w:tcBorders>
            <w:shd w:val="clear" w:color="auto" w:fill="4966AC"/>
          </w:tcPr>
          <w:p w:rsidR="00786451" w:rsidRDefault="00572AC4">
            <w:pPr>
              <w:pStyle w:val="TableParagraph"/>
              <w:spacing w:before="55"/>
              <w:ind w:left="2062"/>
              <w:rPr>
                <w:b/>
                <w:sz w:val="20"/>
              </w:rPr>
            </w:pPr>
            <w:r>
              <w:rPr>
                <w:b/>
                <w:color w:val="FFFFFF"/>
                <w:sz w:val="20"/>
              </w:rPr>
              <w:t>Concepto</w:t>
            </w:r>
          </w:p>
        </w:tc>
        <w:tc>
          <w:tcPr>
            <w:tcW w:w="2054" w:type="dxa"/>
            <w:gridSpan w:val="2"/>
            <w:tcBorders>
              <w:top w:val="nil"/>
              <w:left w:val="nil"/>
              <w:bottom w:val="nil"/>
              <w:right w:val="nil"/>
            </w:tcBorders>
            <w:shd w:val="clear" w:color="auto" w:fill="4966AC"/>
          </w:tcPr>
          <w:p w:rsidR="00786451" w:rsidRDefault="00572AC4">
            <w:pPr>
              <w:pStyle w:val="TableParagraph"/>
              <w:spacing w:before="55"/>
              <w:ind w:left="1128" w:right="134" w:hanging="17"/>
              <w:rPr>
                <w:b/>
                <w:sz w:val="20"/>
              </w:rPr>
            </w:pPr>
            <w:r>
              <w:rPr>
                <w:b/>
                <w:color w:val="FFFFFF"/>
                <w:sz w:val="20"/>
              </w:rPr>
              <w:t>Años de vida útil</w:t>
            </w:r>
          </w:p>
        </w:tc>
        <w:tc>
          <w:tcPr>
            <w:tcW w:w="1520" w:type="dxa"/>
            <w:tcBorders>
              <w:top w:val="nil"/>
              <w:left w:val="nil"/>
              <w:bottom w:val="nil"/>
              <w:right w:val="nil"/>
            </w:tcBorders>
            <w:shd w:val="clear" w:color="auto" w:fill="4966AC"/>
          </w:tcPr>
          <w:p w:rsidR="00786451" w:rsidRDefault="00572AC4">
            <w:pPr>
              <w:pStyle w:val="TableParagraph"/>
              <w:spacing w:before="55"/>
              <w:ind w:left="147" w:firstLine="382"/>
              <w:rPr>
                <w:b/>
                <w:sz w:val="20"/>
              </w:rPr>
            </w:pPr>
            <w:r>
              <w:rPr>
                <w:b/>
                <w:color w:val="FFFFFF"/>
                <w:sz w:val="20"/>
              </w:rPr>
              <w:t xml:space="preserve">% de </w:t>
            </w:r>
            <w:r>
              <w:rPr>
                <w:b/>
                <w:color w:val="FFFFFF"/>
                <w:w w:val="95"/>
                <w:sz w:val="20"/>
              </w:rPr>
              <w:t>depreciación</w:t>
            </w:r>
          </w:p>
          <w:p w:rsidR="00786451" w:rsidRDefault="00572AC4">
            <w:pPr>
              <w:pStyle w:val="TableParagraph"/>
              <w:spacing w:line="224" w:lineRule="exact"/>
              <w:ind w:left="500"/>
              <w:rPr>
                <w:b/>
                <w:sz w:val="20"/>
              </w:rPr>
            </w:pPr>
            <w:r>
              <w:rPr>
                <w:b/>
                <w:color w:val="FFFFFF"/>
                <w:sz w:val="20"/>
              </w:rPr>
              <w:t>anual</w:t>
            </w:r>
          </w:p>
        </w:tc>
      </w:tr>
      <w:tr w:rsidR="00786451">
        <w:trPr>
          <w:trHeight w:val="230"/>
        </w:trPr>
        <w:tc>
          <w:tcPr>
            <w:tcW w:w="1056" w:type="dxa"/>
            <w:tcBorders>
              <w:top w:val="nil"/>
            </w:tcBorders>
          </w:tcPr>
          <w:p w:rsidR="00786451" w:rsidRDefault="00572AC4">
            <w:pPr>
              <w:pStyle w:val="TableParagraph"/>
              <w:spacing w:line="210" w:lineRule="exact"/>
              <w:ind w:left="107"/>
              <w:rPr>
                <w:sz w:val="20"/>
              </w:rPr>
            </w:pPr>
            <w:r>
              <w:rPr>
                <w:sz w:val="20"/>
              </w:rPr>
              <w:t>1.2.4</w:t>
            </w:r>
          </w:p>
        </w:tc>
        <w:tc>
          <w:tcPr>
            <w:tcW w:w="7659" w:type="dxa"/>
            <w:gridSpan w:val="4"/>
            <w:tcBorders>
              <w:top w:val="nil"/>
            </w:tcBorders>
          </w:tcPr>
          <w:p w:rsidR="00786451" w:rsidRDefault="00572AC4">
            <w:pPr>
              <w:pStyle w:val="TableParagraph"/>
              <w:spacing w:line="210" w:lineRule="exact"/>
              <w:ind w:left="107"/>
              <w:rPr>
                <w:sz w:val="20"/>
              </w:rPr>
            </w:pPr>
            <w:r>
              <w:rPr>
                <w:sz w:val="20"/>
              </w:rPr>
              <w:t>BIENES MUEBLES</w:t>
            </w:r>
          </w:p>
        </w:tc>
      </w:tr>
      <w:tr w:rsidR="00786451">
        <w:trPr>
          <w:trHeight w:val="230"/>
        </w:trPr>
        <w:tc>
          <w:tcPr>
            <w:tcW w:w="1056" w:type="dxa"/>
          </w:tcPr>
          <w:p w:rsidR="00786451" w:rsidRDefault="00572AC4">
            <w:pPr>
              <w:pStyle w:val="TableParagraph"/>
              <w:spacing w:line="210" w:lineRule="exact"/>
              <w:ind w:left="107"/>
              <w:rPr>
                <w:sz w:val="20"/>
              </w:rPr>
            </w:pPr>
            <w:r>
              <w:rPr>
                <w:sz w:val="20"/>
              </w:rPr>
              <w:t>1.2.4.1</w:t>
            </w:r>
          </w:p>
        </w:tc>
        <w:tc>
          <w:tcPr>
            <w:tcW w:w="5325" w:type="dxa"/>
            <w:gridSpan w:val="2"/>
          </w:tcPr>
          <w:p w:rsidR="00786451" w:rsidRDefault="00572AC4">
            <w:pPr>
              <w:pStyle w:val="TableParagraph"/>
              <w:spacing w:line="210" w:lineRule="exact"/>
              <w:ind w:left="107"/>
              <w:rPr>
                <w:sz w:val="20"/>
              </w:rPr>
            </w:pPr>
            <w:r>
              <w:rPr>
                <w:sz w:val="20"/>
              </w:rPr>
              <w:t>Mobiliario y Equipo de Administración</w:t>
            </w:r>
          </w:p>
        </w:tc>
        <w:tc>
          <w:tcPr>
            <w:tcW w:w="814" w:type="dxa"/>
          </w:tcPr>
          <w:p w:rsidR="00786451" w:rsidRDefault="00786451">
            <w:pPr>
              <w:pStyle w:val="TableParagraph"/>
              <w:rPr>
                <w:rFonts w:ascii="Times New Roman"/>
                <w:sz w:val="16"/>
              </w:rPr>
            </w:pPr>
          </w:p>
        </w:tc>
        <w:tc>
          <w:tcPr>
            <w:tcW w:w="1520" w:type="dxa"/>
          </w:tcPr>
          <w:p w:rsidR="00786451" w:rsidRDefault="00786451">
            <w:pPr>
              <w:pStyle w:val="TableParagraph"/>
              <w:rPr>
                <w:rFonts w:ascii="Times New Roman"/>
                <w:sz w:val="16"/>
              </w:rPr>
            </w:pPr>
          </w:p>
        </w:tc>
      </w:tr>
      <w:tr w:rsidR="00786451">
        <w:trPr>
          <w:trHeight w:val="230"/>
        </w:trPr>
        <w:tc>
          <w:tcPr>
            <w:tcW w:w="1056" w:type="dxa"/>
          </w:tcPr>
          <w:p w:rsidR="00786451" w:rsidRDefault="00572AC4">
            <w:pPr>
              <w:pStyle w:val="TableParagraph"/>
              <w:spacing w:line="210" w:lineRule="exact"/>
              <w:ind w:left="107"/>
              <w:rPr>
                <w:sz w:val="20"/>
              </w:rPr>
            </w:pPr>
            <w:r>
              <w:rPr>
                <w:sz w:val="20"/>
              </w:rPr>
              <w:t>1.2.4.1.1</w:t>
            </w:r>
          </w:p>
        </w:tc>
        <w:tc>
          <w:tcPr>
            <w:tcW w:w="5325" w:type="dxa"/>
            <w:gridSpan w:val="2"/>
          </w:tcPr>
          <w:p w:rsidR="00786451" w:rsidRDefault="00572AC4">
            <w:pPr>
              <w:pStyle w:val="TableParagraph"/>
              <w:spacing w:line="210" w:lineRule="exact"/>
              <w:ind w:left="107"/>
              <w:rPr>
                <w:sz w:val="20"/>
              </w:rPr>
            </w:pPr>
            <w:r>
              <w:rPr>
                <w:sz w:val="20"/>
              </w:rPr>
              <w:t>Muebles de Oficina y Estantería</w:t>
            </w:r>
          </w:p>
        </w:tc>
        <w:tc>
          <w:tcPr>
            <w:tcW w:w="814" w:type="dxa"/>
          </w:tcPr>
          <w:p w:rsidR="00786451" w:rsidRDefault="00572AC4">
            <w:pPr>
              <w:pStyle w:val="TableParagraph"/>
              <w:spacing w:line="210" w:lineRule="exact"/>
              <w:ind w:left="294"/>
              <w:rPr>
                <w:sz w:val="20"/>
              </w:rPr>
            </w:pPr>
            <w:r>
              <w:rPr>
                <w:sz w:val="20"/>
              </w:rPr>
              <w:t>10</w:t>
            </w:r>
          </w:p>
        </w:tc>
        <w:tc>
          <w:tcPr>
            <w:tcW w:w="1520" w:type="dxa"/>
          </w:tcPr>
          <w:p w:rsidR="00786451" w:rsidRDefault="00572AC4">
            <w:pPr>
              <w:pStyle w:val="TableParagraph"/>
              <w:spacing w:line="210" w:lineRule="exact"/>
              <w:ind w:left="541" w:right="536"/>
              <w:jc w:val="center"/>
              <w:rPr>
                <w:sz w:val="20"/>
              </w:rPr>
            </w:pPr>
            <w:r>
              <w:rPr>
                <w:sz w:val="20"/>
              </w:rPr>
              <w:t>10</w:t>
            </w:r>
          </w:p>
        </w:tc>
      </w:tr>
      <w:tr w:rsidR="00786451">
        <w:trPr>
          <w:trHeight w:val="230"/>
        </w:trPr>
        <w:tc>
          <w:tcPr>
            <w:tcW w:w="1056" w:type="dxa"/>
          </w:tcPr>
          <w:p w:rsidR="00786451" w:rsidRDefault="00572AC4">
            <w:pPr>
              <w:pStyle w:val="TableParagraph"/>
              <w:spacing w:line="211" w:lineRule="exact"/>
              <w:ind w:left="107"/>
              <w:rPr>
                <w:sz w:val="20"/>
              </w:rPr>
            </w:pPr>
            <w:r>
              <w:rPr>
                <w:sz w:val="20"/>
              </w:rPr>
              <w:t>1.2.4.1.2</w:t>
            </w:r>
          </w:p>
        </w:tc>
        <w:tc>
          <w:tcPr>
            <w:tcW w:w="5325" w:type="dxa"/>
            <w:gridSpan w:val="2"/>
          </w:tcPr>
          <w:p w:rsidR="00786451" w:rsidRDefault="00572AC4">
            <w:pPr>
              <w:pStyle w:val="TableParagraph"/>
              <w:spacing w:line="211" w:lineRule="exact"/>
              <w:ind w:left="107"/>
              <w:rPr>
                <w:sz w:val="20"/>
              </w:rPr>
            </w:pPr>
            <w:r>
              <w:rPr>
                <w:sz w:val="20"/>
              </w:rPr>
              <w:t>Muebles, Excepto De Oficina Y Estantería</w:t>
            </w:r>
          </w:p>
        </w:tc>
        <w:tc>
          <w:tcPr>
            <w:tcW w:w="814" w:type="dxa"/>
          </w:tcPr>
          <w:p w:rsidR="00786451" w:rsidRDefault="00572AC4">
            <w:pPr>
              <w:pStyle w:val="TableParagraph"/>
              <w:spacing w:line="211" w:lineRule="exact"/>
              <w:ind w:left="294"/>
              <w:rPr>
                <w:sz w:val="20"/>
              </w:rPr>
            </w:pPr>
            <w:r>
              <w:rPr>
                <w:sz w:val="20"/>
              </w:rPr>
              <w:t>10</w:t>
            </w:r>
          </w:p>
        </w:tc>
        <w:tc>
          <w:tcPr>
            <w:tcW w:w="1520" w:type="dxa"/>
          </w:tcPr>
          <w:p w:rsidR="00786451" w:rsidRDefault="00572AC4">
            <w:pPr>
              <w:pStyle w:val="TableParagraph"/>
              <w:spacing w:line="211" w:lineRule="exact"/>
              <w:ind w:left="541" w:right="536"/>
              <w:jc w:val="center"/>
              <w:rPr>
                <w:sz w:val="20"/>
              </w:rPr>
            </w:pPr>
            <w:r>
              <w:rPr>
                <w:sz w:val="20"/>
              </w:rPr>
              <w:t>10</w:t>
            </w:r>
          </w:p>
        </w:tc>
      </w:tr>
      <w:tr w:rsidR="00786451">
        <w:trPr>
          <w:trHeight w:val="230"/>
        </w:trPr>
        <w:tc>
          <w:tcPr>
            <w:tcW w:w="1056" w:type="dxa"/>
          </w:tcPr>
          <w:p w:rsidR="00786451" w:rsidRDefault="00572AC4">
            <w:pPr>
              <w:pStyle w:val="TableParagraph"/>
              <w:spacing w:line="210" w:lineRule="exact"/>
              <w:ind w:left="107"/>
              <w:rPr>
                <w:sz w:val="20"/>
              </w:rPr>
            </w:pPr>
            <w:r>
              <w:rPr>
                <w:sz w:val="20"/>
              </w:rPr>
              <w:t>1.2.4.1.3</w:t>
            </w:r>
          </w:p>
        </w:tc>
        <w:tc>
          <w:tcPr>
            <w:tcW w:w="5325" w:type="dxa"/>
            <w:gridSpan w:val="2"/>
          </w:tcPr>
          <w:p w:rsidR="00786451" w:rsidRDefault="00572AC4">
            <w:pPr>
              <w:pStyle w:val="TableParagraph"/>
              <w:spacing w:line="210" w:lineRule="exact"/>
              <w:ind w:left="107"/>
              <w:rPr>
                <w:sz w:val="20"/>
              </w:rPr>
            </w:pPr>
            <w:r>
              <w:rPr>
                <w:sz w:val="20"/>
              </w:rPr>
              <w:t>Equipo de Cómputo y de Tecnologías de la Información</w:t>
            </w:r>
          </w:p>
        </w:tc>
        <w:tc>
          <w:tcPr>
            <w:tcW w:w="814" w:type="dxa"/>
          </w:tcPr>
          <w:p w:rsidR="00786451" w:rsidRDefault="00BE4EB6">
            <w:pPr>
              <w:pStyle w:val="TableParagraph"/>
              <w:spacing w:line="210" w:lineRule="exact"/>
              <w:ind w:left="349"/>
              <w:rPr>
                <w:sz w:val="20"/>
              </w:rPr>
            </w:pPr>
            <w:r>
              <w:rPr>
                <w:w w:val="99"/>
                <w:sz w:val="20"/>
              </w:rPr>
              <w:t>5</w:t>
            </w:r>
          </w:p>
        </w:tc>
        <w:tc>
          <w:tcPr>
            <w:tcW w:w="1520" w:type="dxa"/>
          </w:tcPr>
          <w:p w:rsidR="00786451" w:rsidRDefault="00BE4EB6">
            <w:pPr>
              <w:pStyle w:val="TableParagraph"/>
              <w:spacing w:line="210" w:lineRule="exact"/>
              <w:ind w:left="541" w:right="539"/>
              <w:jc w:val="center"/>
              <w:rPr>
                <w:sz w:val="20"/>
              </w:rPr>
            </w:pPr>
            <w:r>
              <w:rPr>
                <w:sz w:val="20"/>
              </w:rPr>
              <w:t>20</w:t>
            </w:r>
          </w:p>
        </w:tc>
      </w:tr>
      <w:tr w:rsidR="00786451">
        <w:trPr>
          <w:trHeight w:val="230"/>
        </w:trPr>
        <w:tc>
          <w:tcPr>
            <w:tcW w:w="1056" w:type="dxa"/>
          </w:tcPr>
          <w:p w:rsidR="00786451" w:rsidRDefault="00572AC4">
            <w:pPr>
              <w:pStyle w:val="TableParagraph"/>
              <w:spacing w:line="210" w:lineRule="exact"/>
              <w:ind w:left="107"/>
              <w:rPr>
                <w:sz w:val="20"/>
              </w:rPr>
            </w:pPr>
            <w:r>
              <w:rPr>
                <w:sz w:val="20"/>
              </w:rPr>
              <w:t>1.2.4.1.9</w:t>
            </w:r>
          </w:p>
        </w:tc>
        <w:tc>
          <w:tcPr>
            <w:tcW w:w="5325" w:type="dxa"/>
            <w:gridSpan w:val="2"/>
          </w:tcPr>
          <w:p w:rsidR="00786451" w:rsidRDefault="00572AC4">
            <w:pPr>
              <w:pStyle w:val="TableParagraph"/>
              <w:spacing w:line="210" w:lineRule="exact"/>
              <w:ind w:left="107"/>
              <w:rPr>
                <w:sz w:val="20"/>
              </w:rPr>
            </w:pPr>
            <w:r>
              <w:rPr>
                <w:sz w:val="20"/>
              </w:rPr>
              <w:t>Otros Mobiliarios y Equipos de Administración</w:t>
            </w:r>
          </w:p>
        </w:tc>
        <w:tc>
          <w:tcPr>
            <w:tcW w:w="814" w:type="dxa"/>
          </w:tcPr>
          <w:p w:rsidR="00786451" w:rsidRDefault="00572AC4">
            <w:pPr>
              <w:pStyle w:val="TableParagraph"/>
              <w:spacing w:line="210" w:lineRule="exact"/>
              <w:ind w:left="294"/>
              <w:rPr>
                <w:sz w:val="20"/>
              </w:rPr>
            </w:pPr>
            <w:r>
              <w:rPr>
                <w:sz w:val="20"/>
              </w:rPr>
              <w:t>10</w:t>
            </w:r>
          </w:p>
        </w:tc>
        <w:tc>
          <w:tcPr>
            <w:tcW w:w="1520" w:type="dxa"/>
          </w:tcPr>
          <w:p w:rsidR="00786451" w:rsidRDefault="00572AC4">
            <w:pPr>
              <w:pStyle w:val="TableParagraph"/>
              <w:spacing w:line="210" w:lineRule="exact"/>
              <w:ind w:left="541" w:right="536"/>
              <w:jc w:val="center"/>
              <w:rPr>
                <w:sz w:val="20"/>
              </w:rPr>
            </w:pPr>
            <w:r>
              <w:rPr>
                <w:sz w:val="20"/>
              </w:rPr>
              <w:t>10</w:t>
            </w:r>
          </w:p>
        </w:tc>
      </w:tr>
      <w:tr w:rsidR="00786451">
        <w:trPr>
          <w:trHeight w:val="230"/>
        </w:trPr>
        <w:tc>
          <w:tcPr>
            <w:tcW w:w="1056" w:type="dxa"/>
          </w:tcPr>
          <w:p w:rsidR="00786451" w:rsidRDefault="00572AC4">
            <w:pPr>
              <w:pStyle w:val="TableParagraph"/>
              <w:spacing w:line="210" w:lineRule="exact"/>
              <w:ind w:left="107"/>
              <w:rPr>
                <w:sz w:val="20"/>
              </w:rPr>
            </w:pPr>
            <w:r>
              <w:rPr>
                <w:sz w:val="20"/>
              </w:rPr>
              <w:t>1.2.4.2</w:t>
            </w:r>
          </w:p>
        </w:tc>
        <w:tc>
          <w:tcPr>
            <w:tcW w:w="7659" w:type="dxa"/>
            <w:gridSpan w:val="4"/>
          </w:tcPr>
          <w:p w:rsidR="00786451" w:rsidRDefault="00572AC4">
            <w:pPr>
              <w:pStyle w:val="TableParagraph"/>
              <w:spacing w:line="210" w:lineRule="exact"/>
              <w:ind w:left="107"/>
              <w:rPr>
                <w:sz w:val="20"/>
              </w:rPr>
            </w:pPr>
            <w:r>
              <w:rPr>
                <w:sz w:val="20"/>
              </w:rPr>
              <w:t>Mobiliario y Equipo Educacional y Recreativo</w:t>
            </w:r>
          </w:p>
        </w:tc>
      </w:tr>
      <w:tr w:rsidR="00786451">
        <w:trPr>
          <w:trHeight w:val="230"/>
        </w:trPr>
        <w:tc>
          <w:tcPr>
            <w:tcW w:w="1056" w:type="dxa"/>
          </w:tcPr>
          <w:p w:rsidR="00786451" w:rsidRDefault="00572AC4">
            <w:pPr>
              <w:pStyle w:val="TableParagraph"/>
              <w:spacing w:line="210" w:lineRule="exact"/>
              <w:ind w:left="107"/>
              <w:rPr>
                <w:sz w:val="20"/>
              </w:rPr>
            </w:pPr>
            <w:r>
              <w:rPr>
                <w:sz w:val="20"/>
              </w:rPr>
              <w:t>1.2.4.2.1</w:t>
            </w:r>
          </w:p>
        </w:tc>
        <w:tc>
          <w:tcPr>
            <w:tcW w:w="5325" w:type="dxa"/>
            <w:gridSpan w:val="2"/>
          </w:tcPr>
          <w:p w:rsidR="00786451" w:rsidRDefault="00572AC4">
            <w:pPr>
              <w:pStyle w:val="TableParagraph"/>
              <w:spacing w:line="210" w:lineRule="exact"/>
              <w:ind w:left="107"/>
              <w:rPr>
                <w:sz w:val="20"/>
              </w:rPr>
            </w:pPr>
            <w:r>
              <w:rPr>
                <w:sz w:val="20"/>
              </w:rPr>
              <w:t>Equipos y Aparatos Audiovisuales</w:t>
            </w:r>
          </w:p>
        </w:tc>
        <w:tc>
          <w:tcPr>
            <w:tcW w:w="814" w:type="dxa"/>
          </w:tcPr>
          <w:p w:rsidR="00786451" w:rsidRDefault="00572AC4">
            <w:pPr>
              <w:pStyle w:val="TableParagraph"/>
              <w:spacing w:line="210" w:lineRule="exact"/>
              <w:ind w:left="349"/>
              <w:rPr>
                <w:sz w:val="20"/>
              </w:rPr>
            </w:pPr>
            <w:r>
              <w:rPr>
                <w:w w:val="99"/>
                <w:sz w:val="20"/>
              </w:rPr>
              <w:t>3</w:t>
            </w:r>
          </w:p>
        </w:tc>
        <w:tc>
          <w:tcPr>
            <w:tcW w:w="1520" w:type="dxa"/>
          </w:tcPr>
          <w:p w:rsidR="00786451" w:rsidRDefault="00572AC4">
            <w:pPr>
              <w:pStyle w:val="TableParagraph"/>
              <w:spacing w:line="210" w:lineRule="exact"/>
              <w:ind w:left="541" w:right="539"/>
              <w:jc w:val="center"/>
              <w:rPr>
                <w:sz w:val="20"/>
              </w:rPr>
            </w:pPr>
            <w:r>
              <w:rPr>
                <w:sz w:val="20"/>
              </w:rPr>
              <w:t>33.3</w:t>
            </w:r>
          </w:p>
        </w:tc>
      </w:tr>
      <w:tr w:rsidR="00786451">
        <w:trPr>
          <w:trHeight w:val="230"/>
        </w:trPr>
        <w:tc>
          <w:tcPr>
            <w:tcW w:w="1056" w:type="dxa"/>
          </w:tcPr>
          <w:p w:rsidR="00786451" w:rsidRDefault="00572AC4">
            <w:pPr>
              <w:pStyle w:val="TableParagraph"/>
              <w:spacing w:line="210" w:lineRule="exact"/>
              <w:ind w:left="107"/>
              <w:rPr>
                <w:sz w:val="20"/>
              </w:rPr>
            </w:pPr>
            <w:r>
              <w:rPr>
                <w:sz w:val="20"/>
              </w:rPr>
              <w:t>1.2.4.2.2</w:t>
            </w:r>
          </w:p>
        </w:tc>
        <w:tc>
          <w:tcPr>
            <w:tcW w:w="5325" w:type="dxa"/>
            <w:gridSpan w:val="2"/>
          </w:tcPr>
          <w:p w:rsidR="00786451" w:rsidRDefault="00572AC4">
            <w:pPr>
              <w:pStyle w:val="TableParagraph"/>
              <w:spacing w:line="210" w:lineRule="exact"/>
              <w:ind w:left="107"/>
              <w:rPr>
                <w:sz w:val="20"/>
              </w:rPr>
            </w:pPr>
            <w:r>
              <w:rPr>
                <w:sz w:val="20"/>
              </w:rPr>
              <w:t>Aparatos Deportivos</w:t>
            </w:r>
          </w:p>
        </w:tc>
        <w:tc>
          <w:tcPr>
            <w:tcW w:w="814" w:type="dxa"/>
          </w:tcPr>
          <w:p w:rsidR="00786451" w:rsidRDefault="00572AC4">
            <w:pPr>
              <w:pStyle w:val="TableParagraph"/>
              <w:spacing w:line="210" w:lineRule="exact"/>
              <w:ind w:left="349"/>
              <w:rPr>
                <w:sz w:val="20"/>
              </w:rPr>
            </w:pPr>
            <w:r>
              <w:rPr>
                <w:w w:val="99"/>
                <w:sz w:val="20"/>
              </w:rPr>
              <w:t>5</w:t>
            </w:r>
          </w:p>
        </w:tc>
        <w:tc>
          <w:tcPr>
            <w:tcW w:w="1520" w:type="dxa"/>
          </w:tcPr>
          <w:p w:rsidR="00786451" w:rsidRDefault="00572AC4">
            <w:pPr>
              <w:pStyle w:val="TableParagraph"/>
              <w:spacing w:line="210" w:lineRule="exact"/>
              <w:ind w:left="541" w:right="536"/>
              <w:jc w:val="center"/>
              <w:rPr>
                <w:sz w:val="20"/>
              </w:rPr>
            </w:pPr>
            <w:r>
              <w:rPr>
                <w:sz w:val="20"/>
              </w:rPr>
              <w:t>20</w:t>
            </w:r>
          </w:p>
        </w:tc>
      </w:tr>
      <w:tr w:rsidR="00786451">
        <w:trPr>
          <w:trHeight w:val="230"/>
        </w:trPr>
        <w:tc>
          <w:tcPr>
            <w:tcW w:w="1056" w:type="dxa"/>
          </w:tcPr>
          <w:p w:rsidR="00786451" w:rsidRDefault="00572AC4">
            <w:pPr>
              <w:pStyle w:val="TableParagraph"/>
              <w:spacing w:line="210" w:lineRule="exact"/>
              <w:ind w:left="107"/>
              <w:rPr>
                <w:sz w:val="20"/>
              </w:rPr>
            </w:pPr>
            <w:r>
              <w:rPr>
                <w:sz w:val="20"/>
              </w:rPr>
              <w:t>1.2.4.2.3</w:t>
            </w:r>
          </w:p>
        </w:tc>
        <w:tc>
          <w:tcPr>
            <w:tcW w:w="5325" w:type="dxa"/>
            <w:gridSpan w:val="2"/>
          </w:tcPr>
          <w:p w:rsidR="00786451" w:rsidRDefault="00572AC4">
            <w:pPr>
              <w:pStyle w:val="TableParagraph"/>
              <w:spacing w:line="210" w:lineRule="exact"/>
              <w:ind w:left="107"/>
              <w:rPr>
                <w:sz w:val="20"/>
              </w:rPr>
            </w:pPr>
            <w:r>
              <w:rPr>
                <w:sz w:val="20"/>
              </w:rPr>
              <w:t>Cámaras Fotográficas y de Video</w:t>
            </w:r>
          </w:p>
        </w:tc>
        <w:tc>
          <w:tcPr>
            <w:tcW w:w="814" w:type="dxa"/>
          </w:tcPr>
          <w:p w:rsidR="00786451" w:rsidRDefault="00572AC4">
            <w:pPr>
              <w:pStyle w:val="TableParagraph"/>
              <w:spacing w:line="210" w:lineRule="exact"/>
              <w:ind w:left="349"/>
              <w:rPr>
                <w:sz w:val="20"/>
              </w:rPr>
            </w:pPr>
            <w:r>
              <w:rPr>
                <w:w w:val="99"/>
                <w:sz w:val="20"/>
              </w:rPr>
              <w:t>3</w:t>
            </w:r>
          </w:p>
        </w:tc>
        <w:tc>
          <w:tcPr>
            <w:tcW w:w="1520" w:type="dxa"/>
          </w:tcPr>
          <w:p w:rsidR="00786451" w:rsidRDefault="00572AC4">
            <w:pPr>
              <w:pStyle w:val="TableParagraph"/>
              <w:spacing w:line="210" w:lineRule="exact"/>
              <w:ind w:left="541" w:right="539"/>
              <w:jc w:val="center"/>
              <w:rPr>
                <w:sz w:val="20"/>
              </w:rPr>
            </w:pPr>
            <w:r>
              <w:rPr>
                <w:sz w:val="20"/>
              </w:rPr>
              <w:t>33.3</w:t>
            </w:r>
          </w:p>
        </w:tc>
      </w:tr>
      <w:tr w:rsidR="00786451">
        <w:trPr>
          <w:trHeight w:val="230"/>
        </w:trPr>
        <w:tc>
          <w:tcPr>
            <w:tcW w:w="1056" w:type="dxa"/>
          </w:tcPr>
          <w:p w:rsidR="00786451" w:rsidRDefault="00572AC4">
            <w:pPr>
              <w:pStyle w:val="TableParagraph"/>
              <w:spacing w:line="210" w:lineRule="exact"/>
              <w:ind w:left="107"/>
              <w:rPr>
                <w:sz w:val="20"/>
              </w:rPr>
            </w:pPr>
            <w:r>
              <w:rPr>
                <w:sz w:val="20"/>
              </w:rPr>
              <w:t>1.2.4.2.9</w:t>
            </w:r>
          </w:p>
        </w:tc>
        <w:tc>
          <w:tcPr>
            <w:tcW w:w="5325" w:type="dxa"/>
            <w:gridSpan w:val="2"/>
          </w:tcPr>
          <w:p w:rsidR="00786451" w:rsidRDefault="00572AC4">
            <w:pPr>
              <w:pStyle w:val="TableParagraph"/>
              <w:spacing w:line="210" w:lineRule="exact"/>
              <w:ind w:left="107"/>
              <w:rPr>
                <w:sz w:val="20"/>
              </w:rPr>
            </w:pPr>
            <w:r>
              <w:rPr>
                <w:sz w:val="20"/>
              </w:rPr>
              <w:t>Otro Mobiliario y Equipo Educacional y Recreativo</w:t>
            </w:r>
          </w:p>
        </w:tc>
        <w:tc>
          <w:tcPr>
            <w:tcW w:w="814" w:type="dxa"/>
          </w:tcPr>
          <w:p w:rsidR="00786451" w:rsidRDefault="00572AC4">
            <w:pPr>
              <w:pStyle w:val="TableParagraph"/>
              <w:spacing w:line="210" w:lineRule="exact"/>
              <w:ind w:left="349"/>
              <w:rPr>
                <w:sz w:val="20"/>
              </w:rPr>
            </w:pPr>
            <w:r>
              <w:rPr>
                <w:w w:val="99"/>
                <w:sz w:val="20"/>
              </w:rPr>
              <w:t>5</w:t>
            </w:r>
          </w:p>
        </w:tc>
        <w:tc>
          <w:tcPr>
            <w:tcW w:w="1520" w:type="dxa"/>
          </w:tcPr>
          <w:p w:rsidR="00786451" w:rsidRDefault="00572AC4">
            <w:pPr>
              <w:pStyle w:val="TableParagraph"/>
              <w:spacing w:line="210" w:lineRule="exact"/>
              <w:ind w:left="541" w:right="536"/>
              <w:jc w:val="center"/>
              <w:rPr>
                <w:sz w:val="20"/>
              </w:rPr>
            </w:pPr>
            <w:r>
              <w:rPr>
                <w:sz w:val="20"/>
              </w:rPr>
              <w:t>20</w:t>
            </w:r>
          </w:p>
        </w:tc>
      </w:tr>
      <w:tr w:rsidR="00786451">
        <w:trPr>
          <w:trHeight w:val="230"/>
        </w:trPr>
        <w:tc>
          <w:tcPr>
            <w:tcW w:w="1056" w:type="dxa"/>
          </w:tcPr>
          <w:p w:rsidR="00786451" w:rsidRDefault="00572AC4">
            <w:pPr>
              <w:pStyle w:val="TableParagraph"/>
              <w:spacing w:line="210" w:lineRule="exact"/>
              <w:ind w:left="107"/>
              <w:rPr>
                <w:sz w:val="20"/>
              </w:rPr>
            </w:pPr>
            <w:r>
              <w:rPr>
                <w:sz w:val="20"/>
              </w:rPr>
              <w:t>1.2.4.3</w:t>
            </w:r>
          </w:p>
        </w:tc>
        <w:tc>
          <w:tcPr>
            <w:tcW w:w="7659" w:type="dxa"/>
            <w:gridSpan w:val="4"/>
          </w:tcPr>
          <w:p w:rsidR="00786451" w:rsidRDefault="00572AC4">
            <w:pPr>
              <w:pStyle w:val="TableParagraph"/>
              <w:spacing w:line="210" w:lineRule="exact"/>
              <w:ind w:left="107"/>
              <w:rPr>
                <w:sz w:val="20"/>
              </w:rPr>
            </w:pPr>
            <w:r>
              <w:rPr>
                <w:sz w:val="20"/>
              </w:rPr>
              <w:t>Equipo e Instrumental Médico y de Laboratorio</w:t>
            </w:r>
          </w:p>
        </w:tc>
      </w:tr>
      <w:tr w:rsidR="00786451">
        <w:trPr>
          <w:trHeight w:val="229"/>
        </w:trPr>
        <w:tc>
          <w:tcPr>
            <w:tcW w:w="1056" w:type="dxa"/>
          </w:tcPr>
          <w:p w:rsidR="00786451" w:rsidRDefault="00572AC4">
            <w:pPr>
              <w:pStyle w:val="TableParagraph"/>
              <w:spacing w:line="210" w:lineRule="exact"/>
              <w:ind w:left="107"/>
              <w:rPr>
                <w:sz w:val="20"/>
              </w:rPr>
            </w:pPr>
            <w:r>
              <w:rPr>
                <w:sz w:val="20"/>
              </w:rPr>
              <w:t>1.2.4.3.1</w:t>
            </w:r>
          </w:p>
        </w:tc>
        <w:tc>
          <w:tcPr>
            <w:tcW w:w="5325" w:type="dxa"/>
            <w:gridSpan w:val="2"/>
          </w:tcPr>
          <w:p w:rsidR="00786451" w:rsidRDefault="00572AC4">
            <w:pPr>
              <w:pStyle w:val="TableParagraph"/>
              <w:spacing w:line="210" w:lineRule="exact"/>
              <w:ind w:left="107"/>
              <w:rPr>
                <w:sz w:val="20"/>
              </w:rPr>
            </w:pPr>
            <w:r>
              <w:rPr>
                <w:sz w:val="20"/>
              </w:rPr>
              <w:t>Equipo Médico y de Laboratorio</w:t>
            </w:r>
          </w:p>
        </w:tc>
        <w:tc>
          <w:tcPr>
            <w:tcW w:w="814" w:type="dxa"/>
          </w:tcPr>
          <w:p w:rsidR="00786451" w:rsidRDefault="00572AC4">
            <w:pPr>
              <w:pStyle w:val="TableParagraph"/>
              <w:spacing w:line="210" w:lineRule="exact"/>
              <w:ind w:left="349"/>
              <w:rPr>
                <w:sz w:val="20"/>
              </w:rPr>
            </w:pPr>
            <w:r>
              <w:rPr>
                <w:w w:val="99"/>
                <w:sz w:val="20"/>
              </w:rPr>
              <w:t>5</w:t>
            </w:r>
          </w:p>
        </w:tc>
        <w:tc>
          <w:tcPr>
            <w:tcW w:w="1520" w:type="dxa"/>
          </w:tcPr>
          <w:p w:rsidR="00786451" w:rsidRDefault="00572AC4">
            <w:pPr>
              <w:pStyle w:val="TableParagraph"/>
              <w:spacing w:line="210" w:lineRule="exact"/>
              <w:ind w:left="541" w:right="536"/>
              <w:jc w:val="center"/>
              <w:rPr>
                <w:sz w:val="20"/>
              </w:rPr>
            </w:pPr>
            <w:r>
              <w:rPr>
                <w:sz w:val="20"/>
              </w:rPr>
              <w:t>20</w:t>
            </w:r>
          </w:p>
        </w:tc>
      </w:tr>
      <w:tr w:rsidR="00786451">
        <w:trPr>
          <w:trHeight w:val="230"/>
        </w:trPr>
        <w:tc>
          <w:tcPr>
            <w:tcW w:w="1056" w:type="dxa"/>
          </w:tcPr>
          <w:p w:rsidR="00786451" w:rsidRDefault="00572AC4">
            <w:pPr>
              <w:pStyle w:val="TableParagraph"/>
              <w:spacing w:line="210" w:lineRule="exact"/>
              <w:ind w:left="107"/>
              <w:rPr>
                <w:sz w:val="20"/>
              </w:rPr>
            </w:pPr>
            <w:r>
              <w:rPr>
                <w:sz w:val="20"/>
              </w:rPr>
              <w:t>1.2.4.3.2</w:t>
            </w:r>
          </w:p>
        </w:tc>
        <w:tc>
          <w:tcPr>
            <w:tcW w:w="5325" w:type="dxa"/>
            <w:gridSpan w:val="2"/>
          </w:tcPr>
          <w:p w:rsidR="00786451" w:rsidRDefault="00572AC4">
            <w:pPr>
              <w:pStyle w:val="TableParagraph"/>
              <w:spacing w:line="210" w:lineRule="exact"/>
              <w:ind w:left="107"/>
              <w:rPr>
                <w:sz w:val="20"/>
              </w:rPr>
            </w:pPr>
            <w:r>
              <w:rPr>
                <w:sz w:val="20"/>
              </w:rPr>
              <w:t>Instrumental Médico y de Laboratorio</w:t>
            </w:r>
          </w:p>
        </w:tc>
        <w:tc>
          <w:tcPr>
            <w:tcW w:w="814" w:type="dxa"/>
          </w:tcPr>
          <w:p w:rsidR="00786451" w:rsidRDefault="00572AC4">
            <w:pPr>
              <w:pStyle w:val="TableParagraph"/>
              <w:spacing w:line="210" w:lineRule="exact"/>
              <w:ind w:left="349"/>
              <w:rPr>
                <w:sz w:val="20"/>
              </w:rPr>
            </w:pPr>
            <w:r>
              <w:rPr>
                <w:w w:val="99"/>
                <w:sz w:val="20"/>
              </w:rPr>
              <w:t>5</w:t>
            </w:r>
          </w:p>
        </w:tc>
        <w:tc>
          <w:tcPr>
            <w:tcW w:w="1520" w:type="dxa"/>
          </w:tcPr>
          <w:p w:rsidR="00786451" w:rsidRDefault="00572AC4">
            <w:pPr>
              <w:pStyle w:val="TableParagraph"/>
              <w:spacing w:line="210" w:lineRule="exact"/>
              <w:ind w:left="541" w:right="536"/>
              <w:jc w:val="center"/>
              <w:rPr>
                <w:sz w:val="20"/>
              </w:rPr>
            </w:pPr>
            <w:r>
              <w:rPr>
                <w:sz w:val="20"/>
              </w:rPr>
              <w:t>20</w:t>
            </w:r>
          </w:p>
        </w:tc>
      </w:tr>
    </w:tbl>
    <w:p w:rsidR="00786451" w:rsidRDefault="00786451">
      <w:pPr>
        <w:spacing w:line="210" w:lineRule="exact"/>
        <w:jc w:val="center"/>
        <w:rPr>
          <w:sz w:val="20"/>
        </w:rPr>
        <w:sectPr w:rsidR="00786451">
          <w:pgSz w:w="12240" w:h="15840"/>
          <w:pgMar w:top="1440" w:right="260" w:bottom="1420" w:left="680" w:header="271" w:footer="1225" w:gutter="0"/>
          <w:cols w:space="720"/>
        </w:sectPr>
      </w:pPr>
    </w:p>
    <w:p w:rsidR="00786451" w:rsidRDefault="00786451">
      <w:pPr>
        <w:pStyle w:val="Textoindependiente"/>
        <w:spacing w:before="1"/>
        <w:rPr>
          <w:sz w:val="8"/>
        </w:rPr>
      </w:pPr>
    </w:p>
    <w:tbl>
      <w:tblPr>
        <w:tblStyle w:val="TableNormal"/>
        <w:tblW w:w="0" w:type="auto"/>
        <w:tblInd w:w="1032"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1056"/>
        <w:gridCol w:w="5324"/>
        <w:gridCol w:w="813"/>
        <w:gridCol w:w="1519"/>
      </w:tblGrid>
      <w:tr w:rsidR="00786451">
        <w:trPr>
          <w:trHeight w:val="230"/>
        </w:trPr>
        <w:tc>
          <w:tcPr>
            <w:tcW w:w="1056" w:type="dxa"/>
          </w:tcPr>
          <w:p w:rsidR="00786451" w:rsidRDefault="00572AC4">
            <w:pPr>
              <w:pStyle w:val="TableParagraph"/>
              <w:spacing w:line="210" w:lineRule="exact"/>
              <w:ind w:left="107"/>
              <w:rPr>
                <w:sz w:val="20"/>
              </w:rPr>
            </w:pPr>
            <w:r>
              <w:rPr>
                <w:sz w:val="20"/>
              </w:rPr>
              <w:t>1.2.4.4</w:t>
            </w:r>
          </w:p>
        </w:tc>
        <w:tc>
          <w:tcPr>
            <w:tcW w:w="7656" w:type="dxa"/>
            <w:gridSpan w:val="3"/>
          </w:tcPr>
          <w:p w:rsidR="00786451" w:rsidRDefault="00572AC4">
            <w:pPr>
              <w:pStyle w:val="TableParagraph"/>
              <w:spacing w:line="210" w:lineRule="exact"/>
              <w:ind w:left="107"/>
              <w:rPr>
                <w:sz w:val="20"/>
              </w:rPr>
            </w:pPr>
            <w:r>
              <w:rPr>
                <w:sz w:val="20"/>
              </w:rPr>
              <w:t>Equipo de Transporte</w:t>
            </w:r>
          </w:p>
        </w:tc>
      </w:tr>
      <w:tr w:rsidR="00786451">
        <w:trPr>
          <w:trHeight w:val="230"/>
        </w:trPr>
        <w:tc>
          <w:tcPr>
            <w:tcW w:w="1056" w:type="dxa"/>
          </w:tcPr>
          <w:p w:rsidR="00786451" w:rsidRDefault="00572AC4">
            <w:pPr>
              <w:pStyle w:val="TableParagraph"/>
              <w:spacing w:line="210" w:lineRule="exact"/>
              <w:ind w:left="107"/>
              <w:rPr>
                <w:sz w:val="20"/>
              </w:rPr>
            </w:pPr>
            <w:r>
              <w:rPr>
                <w:sz w:val="20"/>
              </w:rPr>
              <w:t>1.2.4.4.1</w:t>
            </w:r>
          </w:p>
        </w:tc>
        <w:tc>
          <w:tcPr>
            <w:tcW w:w="5324" w:type="dxa"/>
          </w:tcPr>
          <w:p w:rsidR="00786451" w:rsidRDefault="00572AC4">
            <w:pPr>
              <w:pStyle w:val="TableParagraph"/>
              <w:spacing w:line="210" w:lineRule="exact"/>
              <w:ind w:left="107"/>
              <w:rPr>
                <w:sz w:val="20"/>
              </w:rPr>
            </w:pPr>
            <w:r>
              <w:rPr>
                <w:sz w:val="20"/>
              </w:rPr>
              <w:t>Automóviles y Equipo Terrestre</w:t>
            </w:r>
          </w:p>
        </w:tc>
        <w:tc>
          <w:tcPr>
            <w:tcW w:w="813" w:type="dxa"/>
          </w:tcPr>
          <w:p w:rsidR="00786451" w:rsidRDefault="00572AC4">
            <w:pPr>
              <w:pStyle w:val="TableParagraph"/>
              <w:spacing w:line="210" w:lineRule="exact"/>
              <w:ind w:left="350"/>
              <w:rPr>
                <w:sz w:val="20"/>
              </w:rPr>
            </w:pPr>
            <w:r>
              <w:rPr>
                <w:w w:val="99"/>
                <w:sz w:val="20"/>
              </w:rPr>
              <w:t>5</w:t>
            </w:r>
          </w:p>
        </w:tc>
        <w:tc>
          <w:tcPr>
            <w:tcW w:w="1519" w:type="dxa"/>
          </w:tcPr>
          <w:p w:rsidR="00786451" w:rsidRDefault="00572AC4">
            <w:pPr>
              <w:pStyle w:val="TableParagraph"/>
              <w:spacing w:line="210" w:lineRule="exact"/>
              <w:ind w:left="181" w:right="171"/>
              <w:jc w:val="center"/>
              <w:rPr>
                <w:sz w:val="20"/>
              </w:rPr>
            </w:pPr>
            <w:r>
              <w:rPr>
                <w:sz w:val="20"/>
              </w:rPr>
              <w:t>20</w:t>
            </w:r>
          </w:p>
        </w:tc>
      </w:tr>
      <w:tr w:rsidR="00786451">
        <w:trPr>
          <w:trHeight w:val="230"/>
        </w:trPr>
        <w:tc>
          <w:tcPr>
            <w:tcW w:w="1056" w:type="dxa"/>
          </w:tcPr>
          <w:p w:rsidR="00786451" w:rsidRDefault="00572AC4">
            <w:pPr>
              <w:pStyle w:val="TableParagraph"/>
              <w:spacing w:line="210" w:lineRule="exact"/>
              <w:ind w:left="107"/>
              <w:rPr>
                <w:sz w:val="20"/>
              </w:rPr>
            </w:pPr>
            <w:r>
              <w:rPr>
                <w:sz w:val="20"/>
              </w:rPr>
              <w:t>1.2.4.6.7</w:t>
            </w:r>
          </w:p>
        </w:tc>
        <w:tc>
          <w:tcPr>
            <w:tcW w:w="5324" w:type="dxa"/>
          </w:tcPr>
          <w:p w:rsidR="00786451" w:rsidRDefault="00572AC4">
            <w:pPr>
              <w:pStyle w:val="TableParagraph"/>
              <w:spacing w:line="210" w:lineRule="exact"/>
              <w:ind w:left="107"/>
              <w:rPr>
                <w:sz w:val="20"/>
              </w:rPr>
            </w:pPr>
            <w:r>
              <w:rPr>
                <w:sz w:val="20"/>
              </w:rPr>
              <w:t>Herramientas y Máquinas-Herramienta</w:t>
            </w:r>
          </w:p>
        </w:tc>
        <w:tc>
          <w:tcPr>
            <w:tcW w:w="813" w:type="dxa"/>
          </w:tcPr>
          <w:p w:rsidR="00786451" w:rsidRDefault="00572AC4">
            <w:pPr>
              <w:pStyle w:val="TableParagraph"/>
              <w:spacing w:line="210" w:lineRule="exact"/>
              <w:ind w:left="295"/>
              <w:rPr>
                <w:sz w:val="20"/>
              </w:rPr>
            </w:pPr>
            <w:r>
              <w:rPr>
                <w:sz w:val="20"/>
              </w:rPr>
              <w:t>10</w:t>
            </w:r>
          </w:p>
        </w:tc>
        <w:tc>
          <w:tcPr>
            <w:tcW w:w="1519" w:type="dxa"/>
          </w:tcPr>
          <w:p w:rsidR="00786451" w:rsidRDefault="00572AC4">
            <w:pPr>
              <w:pStyle w:val="TableParagraph"/>
              <w:spacing w:line="210" w:lineRule="exact"/>
              <w:ind w:left="181" w:right="171"/>
              <w:jc w:val="center"/>
              <w:rPr>
                <w:sz w:val="20"/>
              </w:rPr>
            </w:pPr>
            <w:r>
              <w:rPr>
                <w:sz w:val="20"/>
              </w:rPr>
              <w:t>10</w:t>
            </w:r>
          </w:p>
        </w:tc>
      </w:tr>
      <w:tr w:rsidR="00786451">
        <w:trPr>
          <w:trHeight w:val="230"/>
        </w:trPr>
        <w:tc>
          <w:tcPr>
            <w:tcW w:w="1056" w:type="dxa"/>
          </w:tcPr>
          <w:p w:rsidR="00786451" w:rsidRDefault="00572AC4">
            <w:pPr>
              <w:pStyle w:val="TableParagraph"/>
              <w:spacing w:line="210" w:lineRule="exact"/>
              <w:ind w:left="107"/>
              <w:rPr>
                <w:sz w:val="20"/>
              </w:rPr>
            </w:pPr>
            <w:r>
              <w:rPr>
                <w:sz w:val="20"/>
              </w:rPr>
              <w:t>1.2.4.6.9</w:t>
            </w:r>
          </w:p>
        </w:tc>
        <w:tc>
          <w:tcPr>
            <w:tcW w:w="5324" w:type="dxa"/>
          </w:tcPr>
          <w:p w:rsidR="00786451" w:rsidRDefault="00572AC4">
            <w:pPr>
              <w:pStyle w:val="TableParagraph"/>
              <w:spacing w:line="210" w:lineRule="exact"/>
              <w:ind w:left="107"/>
              <w:rPr>
                <w:sz w:val="20"/>
              </w:rPr>
            </w:pPr>
            <w:r>
              <w:rPr>
                <w:sz w:val="20"/>
              </w:rPr>
              <w:t>Otros Equipos</w:t>
            </w:r>
          </w:p>
        </w:tc>
        <w:tc>
          <w:tcPr>
            <w:tcW w:w="813" w:type="dxa"/>
          </w:tcPr>
          <w:p w:rsidR="00786451" w:rsidRDefault="00572AC4">
            <w:pPr>
              <w:pStyle w:val="TableParagraph"/>
              <w:spacing w:line="210" w:lineRule="exact"/>
              <w:ind w:left="295"/>
              <w:rPr>
                <w:sz w:val="20"/>
              </w:rPr>
            </w:pPr>
            <w:r>
              <w:rPr>
                <w:sz w:val="20"/>
              </w:rPr>
              <w:t>10</w:t>
            </w:r>
          </w:p>
        </w:tc>
        <w:tc>
          <w:tcPr>
            <w:tcW w:w="1519" w:type="dxa"/>
          </w:tcPr>
          <w:p w:rsidR="00786451" w:rsidRDefault="00572AC4">
            <w:pPr>
              <w:pStyle w:val="TableParagraph"/>
              <w:spacing w:line="210" w:lineRule="exact"/>
              <w:ind w:left="181" w:right="171"/>
              <w:jc w:val="center"/>
              <w:rPr>
                <w:sz w:val="20"/>
              </w:rPr>
            </w:pPr>
            <w:r>
              <w:rPr>
                <w:sz w:val="20"/>
              </w:rPr>
              <w:t>10</w:t>
            </w:r>
          </w:p>
        </w:tc>
      </w:tr>
    </w:tbl>
    <w:p w:rsidR="00786451" w:rsidRDefault="00786451">
      <w:pPr>
        <w:pStyle w:val="Textoindependiente"/>
        <w:spacing w:before="7"/>
        <w:rPr>
          <w:sz w:val="15"/>
        </w:rPr>
      </w:pPr>
    </w:p>
    <w:p w:rsidR="00786451" w:rsidRDefault="00572AC4">
      <w:pPr>
        <w:pStyle w:val="Ttulo4"/>
        <w:spacing w:before="92"/>
        <w:ind w:right="1443" w:firstLine="288"/>
      </w:pPr>
      <w:r>
        <w:t>Tratamiento del Impuesto al Valor Agregado (IVA) en el costo de adquisición.</w:t>
      </w:r>
    </w:p>
    <w:p w:rsidR="00786451" w:rsidRDefault="00572AC4">
      <w:pPr>
        <w:pStyle w:val="Textoindependiente"/>
        <w:ind w:left="1022" w:right="1436" w:firstLine="288"/>
        <w:jc w:val="both"/>
      </w:pPr>
      <w:r>
        <w:t>El</w:t>
      </w:r>
      <w:r>
        <w:rPr>
          <w:spacing w:val="-19"/>
        </w:rPr>
        <w:t xml:space="preserve"> </w:t>
      </w:r>
      <w:r>
        <w:t>Impuesto</w:t>
      </w:r>
      <w:r>
        <w:rPr>
          <w:spacing w:val="-20"/>
        </w:rPr>
        <w:t xml:space="preserve"> </w:t>
      </w:r>
      <w:r>
        <w:t>al</w:t>
      </w:r>
      <w:r>
        <w:rPr>
          <w:spacing w:val="-19"/>
        </w:rPr>
        <w:t xml:space="preserve"> </w:t>
      </w:r>
      <w:r>
        <w:t>Valor</w:t>
      </w:r>
      <w:r>
        <w:rPr>
          <w:spacing w:val="-18"/>
        </w:rPr>
        <w:t xml:space="preserve"> </w:t>
      </w:r>
      <w:r>
        <w:t>Agregado</w:t>
      </w:r>
      <w:r>
        <w:rPr>
          <w:spacing w:val="-18"/>
        </w:rPr>
        <w:t xml:space="preserve"> </w:t>
      </w:r>
      <w:r>
        <w:t>no</w:t>
      </w:r>
      <w:r>
        <w:rPr>
          <w:spacing w:val="-18"/>
        </w:rPr>
        <w:t xml:space="preserve"> </w:t>
      </w:r>
      <w:r>
        <w:t>recuperable</w:t>
      </w:r>
      <w:r>
        <w:rPr>
          <w:spacing w:val="-18"/>
        </w:rPr>
        <w:t xml:space="preserve"> </w:t>
      </w:r>
      <w:r>
        <w:t>para</w:t>
      </w:r>
      <w:r>
        <w:rPr>
          <w:spacing w:val="-19"/>
        </w:rPr>
        <w:t xml:space="preserve"> </w:t>
      </w:r>
      <w:r>
        <w:t>los</w:t>
      </w:r>
      <w:r>
        <w:rPr>
          <w:spacing w:val="-17"/>
        </w:rPr>
        <w:t xml:space="preserve"> </w:t>
      </w:r>
      <w:r>
        <w:t>entes</w:t>
      </w:r>
      <w:r>
        <w:rPr>
          <w:spacing w:val="-19"/>
        </w:rPr>
        <w:t xml:space="preserve"> </w:t>
      </w:r>
      <w:r>
        <w:t>públicos</w:t>
      </w:r>
      <w:r>
        <w:rPr>
          <w:spacing w:val="-21"/>
        </w:rPr>
        <w:t xml:space="preserve"> </w:t>
      </w:r>
      <w:r>
        <w:t>forma</w:t>
      </w:r>
      <w:r>
        <w:rPr>
          <w:spacing w:val="-18"/>
        </w:rPr>
        <w:t xml:space="preserve"> </w:t>
      </w:r>
      <w:r>
        <w:t>parte del costo de adquisición del bien dado que el Postulado Básico de Contabilidad Gubernamental</w:t>
      </w:r>
      <w:r>
        <w:rPr>
          <w:spacing w:val="-7"/>
        </w:rPr>
        <w:t xml:space="preserve"> </w:t>
      </w:r>
      <w:r>
        <w:t>“VALUACIÓN”</w:t>
      </w:r>
      <w:r>
        <w:rPr>
          <w:spacing w:val="-7"/>
        </w:rPr>
        <w:t xml:space="preserve"> </w:t>
      </w:r>
      <w:r>
        <w:t>en</w:t>
      </w:r>
      <w:r>
        <w:rPr>
          <w:spacing w:val="-5"/>
        </w:rPr>
        <w:t xml:space="preserve"> </w:t>
      </w:r>
      <w:r>
        <w:t>la</w:t>
      </w:r>
      <w:r>
        <w:rPr>
          <w:spacing w:val="-6"/>
        </w:rPr>
        <w:t xml:space="preserve"> </w:t>
      </w:r>
      <w:r>
        <w:t>explicación</w:t>
      </w:r>
      <w:r>
        <w:rPr>
          <w:spacing w:val="-5"/>
        </w:rPr>
        <w:t xml:space="preserve"> </w:t>
      </w:r>
      <w:r>
        <w:t>establece</w:t>
      </w:r>
      <w:r>
        <w:rPr>
          <w:spacing w:val="-5"/>
        </w:rPr>
        <w:t xml:space="preserve"> </w:t>
      </w:r>
      <w:r>
        <w:t>que</w:t>
      </w:r>
      <w:r>
        <w:rPr>
          <w:spacing w:val="-5"/>
        </w:rPr>
        <w:t xml:space="preserve"> </w:t>
      </w:r>
      <w:r>
        <w:t>el</w:t>
      </w:r>
      <w:r>
        <w:rPr>
          <w:spacing w:val="-7"/>
        </w:rPr>
        <w:t xml:space="preserve"> </w:t>
      </w:r>
      <w:r>
        <w:t>costo</w:t>
      </w:r>
      <w:r>
        <w:rPr>
          <w:spacing w:val="-4"/>
        </w:rPr>
        <w:t xml:space="preserve"> </w:t>
      </w:r>
      <w:r>
        <w:t>histórico</w:t>
      </w:r>
      <w:r>
        <w:rPr>
          <w:spacing w:val="-7"/>
        </w:rPr>
        <w:t xml:space="preserve"> </w:t>
      </w:r>
      <w:r>
        <w:t>de las operaciones corresponde al monto erogado para su adquisición conforme a la documentación contable original justificativa y</w:t>
      </w:r>
      <w:r>
        <w:rPr>
          <w:spacing w:val="-1"/>
        </w:rPr>
        <w:t xml:space="preserve"> </w:t>
      </w:r>
      <w:r>
        <w:t>comprobatoria.</w:t>
      </w:r>
    </w:p>
    <w:p w:rsidR="00786451" w:rsidRDefault="00786451">
      <w:pPr>
        <w:pStyle w:val="Textoindependiente"/>
        <w:spacing w:before="1"/>
      </w:pPr>
    </w:p>
    <w:p w:rsidR="00786451" w:rsidRDefault="00572AC4">
      <w:pPr>
        <w:pStyle w:val="Ttulo4"/>
        <w:ind w:left="1310"/>
      </w:pPr>
      <w:r>
        <w:t>Monto de capitalización de los bienes muebles e intangibles.</w:t>
      </w:r>
    </w:p>
    <w:p w:rsidR="00786451" w:rsidRDefault="00572AC4">
      <w:pPr>
        <w:pStyle w:val="Textoindependiente"/>
        <w:ind w:left="1022" w:right="1443" w:firstLine="288"/>
        <w:jc w:val="both"/>
      </w:pPr>
      <w:r>
        <w:t>Los</w:t>
      </w:r>
      <w:r>
        <w:rPr>
          <w:spacing w:val="-9"/>
        </w:rPr>
        <w:t xml:space="preserve"> </w:t>
      </w:r>
      <w:r>
        <w:t>bienes</w:t>
      </w:r>
      <w:r>
        <w:rPr>
          <w:spacing w:val="-9"/>
        </w:rPr>
        <w:t xml:space="preserve"> </w:t>
      </w:r>
      <w:r>
        <w:t>muebles</w:t>
      </w:r>
      <w:r>
        <w:rPr>
          <w:spacing w:val="-9"/>
        </w:rPr>
        <w:t xml:space="preserve"> </w:t>
      </w:r>
      <w:r>
        <w:t>e</w:t>
      </w:r>
      <w:r>
        <w:rPr>
          <w:spacing w:val="-7"/>
        </w:rPr>
        <w:t xml:space="preserve"> </w:t>
      </w:r>
      <w:r>
        <w:t>intangibles</w:t>
      </w:r>
      <w:r>
        <w:rPr>
          <w:spacing w:val="-9"/>
        </w:rPr>
        <w:t xml:space="preserve"> </w:t>
      </w:r>
      <w:r>
        <w:t>cuyo</w:t>
      </w:r>
      <w:r>
        <w:rPr>
          <w:spacing w:val="-6"/>
        </w:rPr>
        <w:t xml:space="preserve"> </w:t>
      </w:r>
      <w:r>
        <w:t>costo</w:t>
      </w:r>
      <w:r>
        <w:rPr>
          <w:spacing w:val="-10"/>
        </w:rPr>
        <w:t xml:space="preserve"> </w:t>
      </w:r>
      <w:r>
        <w:t>unitario</w:t>
      </w:r>
      <w:r>
        <w:rPr>
          <w:spacing w:val="-7"/>
        </w:rPr>
        <w:t xml:space="preserve"> </w:t>
      </w:r>
      <w:r>
        <w:t>de</w:t>
      </w:r>
      <w:r>
        <w:rPr>
          <w:spacing w:val="-8"/>
        </w:rPr>
        <w:t xml:space="preserve"> </w:t>
      </w:r>
      <w:r>
        <w:t>adquisición</w:t>
      </w:r>
      <w:r>
        <w:rPr>
          <w:spacing w:val="-8"/>
        </w:rPr>
        <w:t xml:space="preserve"> </w:t>
      </w:r>
      <w:r>
        <w:t>sea</w:t>
      </w:r>
      <w:r>
        <w:rPr>
          <w:spacing w:val="-8"/>
        </w:rPr>
        <w:t xml:space="preserve"> </w:t>
      </w:r>
      <w:r>
        <w:t>menor</w:t>
      </w:r>
      <w:r>
        <w:rPr>
          <w:spacing w:val="-9"/>
        </w:rPr>
        <w:t xml:space="preserve"> </w:t>
      </w:r>
      <w:r>
        <w:t>a 70 veces el valor diario de la Unidad de Medida y Actualización (UMA), podrán registrarse contablemente como un gasto y serán sujetos a los controles correspondientes.</w:t>
      </w:r>
    </w:p>
    <w:p w:rsidR="00786451" w:rsidRDefault="00572AC4">
      <w:pPr>
        <w:pStyle w:val="Textoindependiente"/>
        <w:spacing w:before="101"/>
        <w:ind w:left="1022" w:right="1444" w:firstLine="288"/>
        <w:jc w:val="both"/>
      </w:pPr>
      <w:r>
        <w:t>Los bienes muebles e intangibles cuyo costo unitario de adquisición sea igual o superior a 70 veces el valor diario de la UMA, se registrarán contablemente como un aumento en el activo no circulante y se deberán identificar en el control administrativo para efectos de conciliación contable. Excepto en el caso de intangibles,</w:t>
      </w:r>
      <w:r>
        <w:rPr>
          <w:spacing w:val="-5"/>
        </w:rPr>
        <w:t xml:space="preserve"> </w:t>
      </w:r>
      <w:r>
        <w:t>cuya</w:t>
      </w:r>
      <w:r>
        <w:rPr>
          <w:spacing w:val="-4"/>
        </w:rPr>
        <w:t xml:space="preserve"> </w:t>
      </w:r>
      <w:r>
        <w:t>licencia</w:t>
      </w:r>
      <w:r>
        <w:rPr>
          <w:spacing w:val="-4"/>
        </w:rPr>
        <w:t xml:space="preserve"> </w:t>
      </w:r>
      <w:r>
        <w:t>tenga</w:t>
      </w:r>
      <w:r>
        <w:rPr>
          <w:spacing w:val="-5"/>
        </w:rPr>
        <w:t xml:space="preserve"> </w:t>
      </w:r>
      <w:r>
        <w:t>vigencia</w:t>
      </w:r>
      <w:r>
        <w:rPr>
          <w:spacing w:val="-4"/>
        </w:rPr>
        <w:t xml:space="preserve"> </w:t>
      </w:r>
      <w:r>
        <w:t>menor</w:t>
      </w:r>
      <w:r>
        <w:rPr>
          <w:spacing w:val="-5"/>
        </w:rPr>
        <w:t xml:space="preserve"> </w:t>
      </w:r>
      <w:r>
        <w:t>a</w:t>
      </w:r>
      <w:r>
        <w:rPr>
          <w:spacing w:val="-5"/>
        </w:rPr>
        <w:t xml:space="preserve"> </w:t>
      </w:r>
      <w:r>
        <w:t>un</w:t>
      </w:r>
      <w:r>
        <w:rPr>
          <w:spacing w:val="-4"/>
        </w:rPr>
        <w:t xml:space="preserve"> </w:t>
      </w:r>
      <w:r>
        <w:t>año,</w:t>
      </w:r>
      <w:r>
        <w:rPr>
          <w:spacing w:val="-4"/>
        </w:rPr>
        <w:t xml:space="preserve"> </w:t>
      </w:r>
      <w:r>
        <w:t>caso</w:t>
      </w:r>
      <w:r>
        <w:rPr>
          <w:spacing w:val="-7"/>
        </w:rPr>
        <w:t xml:space="preserve"> </w:t>
      </w:r>
      <w:r>
        <w:t>en</w:t>
      </w:r>
      <w:r>
        <w:rPr>
          <w:spacing w:val="-4"/>
        </w:rPr>
        <w:t xml:space="preserve"> </w:t>
      </w:r>
      <w:r>
        <w:t>el</w:t>
      </w:r>
      <w:r>
        <w:rPr>
          <w:spacing w:val="-7"/>
        </w:rPr>
        <w:t xml:space="preserve"> </w:t>
      </w:r>
      <w:r>
        <w:t>cual</w:t>
      </w:r>
      <w:r>
        <w:rPr>
          <w:spacing w:val="-5"/>
        </w:rPr>
        <w:t xml:space="preserve"> </w:t>
      </w:r>
      <w:r>
        <w:t>se</w:t>
      </w:r>
      <w:r>
        <w:rPr>
          <w:spacing w:val="-5"/>
        </w:rPr>
        <w:t xml:space="preserve"> </w:t>
      </w:r>
      <w:r>
        <w:t>le</w:t>
      </w:r>
      <w:r>
        <w:rPr>
          <w:spacing w:val="-4"/>
        </w:rPr>
        <w:t xml:space="preserve"> </w:t>
      </w:r>
      <w:r>
        <w:t>dará el tratamiento de gasto del</w:t>
      </w:r>
      <w:r>
        <w:rPr>
          <w:spacing w:val="-2"/>
        </w:rPr>
        <w:t xml:space="preserve"> </w:t>
      </w:r>
      <w:r>
        <w:t>período.</w:t>
      </w:r>
    </w:p>
    <w:p w:rsidR="00786451" w:rsidRDefault="00786451">
      <w:pPr>
        <w:pStyle w:val="Textoindependiente"/>
      </w:pPr>
    </w:p>
    <w:p w:rsidR="00786451" w:rsidRDefault="00572AC4">
      <w:pPr>
        <w:pStyle w:val="Ttulo4"/>
        <w:ind w:right="1439" w:firstLine="288"/>
      </w:pPr>
      <w:r>
        <w:t>Diferencias obtenidas de la conciliación física-contable y de la baja de bienes.</w:t>
      </w:r>
    </w:p>
    <w:p w:rsidR="00786451" w:rsidRDefault="00572AC4">
      <w:pPr>
        <w:pStyle w:val="Textoindependiente"/>
        <w:spacing w:before="1"/>
        <w:ind w:left="1022" w:right="1438" w:firstLine="288"/>
        <w:jc w:val="both"/>
      </w:pPr>
      <w:r>
        <w:t>El</w:t>
      </w:r>
      <w:r>
        <w:rPr>
          <w:spacing w:val="-13"/>
        </w:rPr>
        <w:t xml:space="preserve"> </w:t>
      </w:r>
      <w:r>
        <w:t>reconocimiento</w:t>
      </w:r>
      <w:r>
        <w:rPr>
          <w:spacing w:val="-10"/>
        </w:rPr>
        <w:t xml:space="preserve"> </w:t>
      </w:r>
      <w:r>
        <w:t>inicial</w:t>
      </w:r>
      <w:r>
        <w:rPr>
          <w:spacing w:val="-12"/>
        </w:rPr>
        <w:t xml:space="preserve"> </w:t>
      </w:r>
      <w:r>
        <w:t>de</w:t>
      </w:r>
      <w:r>
        <w:rPr>
          <w:spacing w:val="-14"/>
        </w:rPr>
        <w:t xml:space="preserve"> </w:t>
      </w:r>
      <w:r>
        <w:t>las</w:t>
      </w:r>
      <w:r>
        <w:rPr>
          <w:spacing w:val="-11"/>
        </w:rPr>
        <w:t xml:space="preserve"> </w:t>
      </w:r>
      <w:r>
        <w:t>diferencias,</w:t>
      </w:r>
      <w:r>
        <w:rPr>
          <w:spacing w:val="-11"/>
        </w:rPr>
        <w:t xml:space="preserve"> </w:t>
      </w:r>
      <w:r>
        <w:t>tanto</w:t>
      </w:r>
      <w:r>
        <w:rPr>
          <w:spacing w:val="-14"/>
        </w:rPr>
        <w:t xml:space="preserve"> </w:t>
      </w:r>
      <w:r>
        <w:t>de</w:t>
      </w:r>
      <w:r>
        <w:rPr>
          <w:spacing w:val="-13"/>
        </w:rPr>
        <w:t xml:space="preserve"> </w:t>
      </w:r>
      <w:r>
        <w:t>existencias</w:t>
      </w:r>
      <w:r>
        <w:rPr>
          <w:spacing w:val="-11"/>
        </w:rPr>
        <w:t xml:space="preserve"> </w:t>
      </w:r>
      <w:r>
        <w:t>como</w:t>
      </w:r>
      <w:r>
        <w:rPr>
          <w:spacing w:val="-12"/>
        </w:rPr>
        <w:t xml:space="preserve"> </w:t>
      </w:r>
      <w:r>
        <w:t>de</w:t>
      </w:r>
      <w:r>
        <w:rPr>
          <w:spacing w:val="-13"/>
        </w:rPr>
        <w:t xml:space="preserve"> </w:t>
      </w:r>
      <w:r>
        <w:t>valores, que se obtengan como resultado de la conciliación física-contable de los bienes muebles, inmuebles e intangibles de los entes públicos, se reconocerán afectando las cuentas correspondientes al rubro 3.2.2 Resultados de Ejercicios Anteriores y</w:t>
      </w:r>
      <w:r>
        <w:rPr>
          <w:spacing w:val="-34"/>
        </w:rPr>
        <w:t xml:space="preserve"> </w:t>
      </w:r>
      <w:r>
        <w:t>a la cuenta del grupo Activo No Circulante correspondiente. Lo anterior, independientemente</w:t>
      </w:r>
      <w:r>
        <w:rPr>
          <w:spacing w:val="-11"/>
        </w:rPr>
        <w:t xml:space="preserve"> </w:t>
      </w:r>
      <w:r>
        <w:t>de</w:t>
      </w:r>
      <w:r>
        <w:rPr>
          <w:spacing w:val="-8"/>
        </w:rPr>
        <w:t xml:space="preserve"> </w:t>
      </w:r>
      <w:r>
        <w:t>los</w:t>
      </w:r>
      <w:r>
        <w:rPr>
          <w:spacing w:val="-11"/>
        </w:rPr>
        <w:t xml:space="preserve"> </w:t>
      </w:r>
      <w:r>
        <w:t>procedimientos</w:t>
      </w:r>
      <w:r>
        <w:rPr>
          <w:spacing w:val="-11"/>
        </w:rPr>
        <w:t xml:space="preserve"> </w:t>
      </w:r>
      <w:r>
        <w:t>administrativos</w:t>
      </w:r>
      <w:r>
        <w:rPr>
          <w:spacing w:val="-9"/>
        </w:rPr>
        <w:t xml:space="preserve"> </w:t>
      </w:r>
      <w:r>
        <w:t>que</w:t>
      </w:r>
      <w:r>
        <w:rPr>
          <w:spacing w:val="-10"/>
        </w:rPr>
        <w:t xml:space="preserve"> </w:t>
      </w:r>
      <w:r>
        <w:t>deban</w:t>
      </w:r>
      <w:r>
        <w:rPr>
          <w:spacing w:val="-9"/>
        </w:rPr>
        <w:t xml:space="preserve"> </w:t>
      </w:r>
      <w:r>
        <w:t>realizarse</w:t>
      </w:r>
      <w:r>
        <w:rPr>
          <w:spacing w:val="-9"/>
        </w:rPr>
        <w:t xml:space="preserve"> </w:t>
      </w:r>
      <w:r>
        <w:t>de acuerdo a la normatividad</w:t>
      </w:r>
      <w:r>
        <w:rPr>
          <w:spacing w:val="-1"/>
        </w:rPr>
        <w:t xml:space="preserve"> </w:t>
      </w:r>
      <w:r>
        <w:t>correspondiente.</w:t>
      </w:r>
    </w:p>
    <w:p w:rsidR="00786451" w:rsidRDefault="00572AC4">
      <w:pPr>
        <w:pStyle w:val="Textoindependiente"/>
        <w:ind w:left="1022" w:right="1435" w:firstLine="288"/>
        <w:jc w:val="both"/>
      </w:pPr>
      <w:r>
        <w:t>Las diferencias posteriores de valores que se obtengan como resultado de la conciliación física-contable de los bienes muebles, inmuebles e intangibles de los entes públicos, se reconocerán afectando las cuentas correspondientes al rubro</w:t>
      </w:r>
    </w:p>
    <w:p w:rsidR="00786451" w:rsidRDefault="00572AC4">
      <w:pPr>
        <w:pStyle w:val="Textoindependiente"/>
        <w:ind w:left="1022"/>
        <w:jc w:val="both"/>
      </w:pPr>
      <w:r>
        <w:t>3.2.3 Revalúos y a la cuenta del grupo Activo No Circulante correspondiente.</w:t>
      </w:r>
    </w:p>
    <w:p w:rsidR="00786451" w:rsidRDefault="00572AC4">
      <w:pPr>
        <w:pStyle w:val="Textoindependiente"/>
        <w:ind w:left="1022" w:right="1442" w:firstLine="288"/>
        <w:jc w:val="both"/>
      </w:pPr>
      <w:r>
        <w:t>Para el caso de la baja de bienes derivada, entre otros, por pérdida, obsolescencia, deterioro, extravío, robo o siniestro, ésta se registrará mediante abono a la cuenta de Activo no circulante que corresponda y un cargo a la cuenta</w:t>
      </w:r>
    </w:p>
    <w:p w:rsidR="00786451" w:rsidRDefault="00572AC4">
      <w:pPr>
        <w:pStyle w:val="Prrafodelista"/>
        <w:numPr>
          <w:ilvl w:val="3"/>
          <w:numId w:val="15"/>
        </w:numPr>
        <w:tabs>
          <w:tab w:val="left" w:pos="1842"/>
        </w:tabs>
        <w:ind w:right="1440" w:firstLine="0"/>
        <w:rPr>
          <w:sz w:val="24"/>
        </w:rPr>
      </w:pPr>
      <w:r>
        <w:rPr>
          <w:sz w:val="24"/>
        </w:rPr>
        <w:t>Disminución de Bienes por pérdida, obsolescencia y deterioro. Lo anterior independientemente</w:t>
      </w:r>
      <w:r>
        <w:rPr>
          <w:spacing w:val="-11"/>
          <w:sz w:val="24"/>
        </w:rPr>
        <w:t xml:space="preserve"> </w:t>
      </w:r>
      <w:r>
        <w:rPr>
          <w:sz w:val="24"/>
        </w:rPr>
        <w:t>de</w:t>
      </w:r>
      <w:r>
        <w:rPr>
          <w:spacing w:val="-8"/>
          <w:sz w:val="24"/>
        </w:rPr>
        <w:t xml:space="preserve"> </w:t>
      </w:r>
      <w:r>
        <w:rPr>
          <w:sz w:val="24"/>
        </w:rPr>
        <w:t>los</w:t>
      </w:r>
      <w:r>
        <w:rPr>
          <w:spacing w:val="-11"/>
          <w:sz w:val="24"/>
        </w:rPr>
        <w:t xml:space="preserve"> </w:t>
      </w:r>
      <w:r>
        <w:rPr>
          <w:sz w:val="24"/>
        </w:rPr>
        <w:t>procedimientos</w:t>
      </w:r>
      <w:r>
        <w:rPr>
          <w:spacing w:val="-11"/>
          <w:sz w:val="24"/>
        </w:rPr>
        <w:t xml:space="preserve"> </w:t>
      </w:r>
      <w:r>
        <w:rPr>
          <w:sz w:val="24"/>
        </w:rPr>
        <w:t>administrativos</w:t>
      </w:r>
      <w:r>
        <w:rPr>
          <w:spacing w:val="-9"/>
          <w:sz w:val="24"/>
        </w:rPr>
        <w:t xml:space="preserve"> </w:t>
      </w:r>
      <w:r>
        <w:rPr>
          <w:sz w:val="24"/>
        </w:rPr>
        <w:t>que</w:t>
      </w:r>
      <w:r>
        <w:rPr>
          <w:spacing w:val="-10"/>
          <w:sz w:val="24"/>
        </w:rPr>
        <w:t xml:space="preserve"> </w:t>
      </w:r>
      <w:r>
        <w:rPr>
          <w:sz w:val="24"/>
        </w:rPr>
        <w:t>deban</w:t>
      </w:r>
      <w:r>
        <w:rPr>
          <w:spacing w:val="-8"/>
          <w:sz w:val="24"/>
        </w:rPr>
        <w:t xml:space="preserve"> </w:t>
      </w:r>
      <w:r>
        <w:rPr>
          <w:sz w:val="24"/>
        </w:rPr>
        <w:t>realizarse</w:t>
      </w:r>
      <w:r>
        <w:rPr>
          <w:spacing w:val="-9"/>
          <w:sz w:val="24"/>
        </w:rPr>
        <w:t xml:space="preserve"> </w:t>
      </w:r>
      <w:r>
        <w:rPr>
          <w:sz w:val="24"/>
        </w:rPr>
        <w:t>de acuerdo a la normatividad</w:t>
      </w:r>
      <w:r>
        <w:rPr>
          <w:spacing w:val="-1"/>
          <w:sz w:val="24"/>
        </w:rPr>
        <w:t xml:space="preserve"> </w:t>
      </w:r>
      <w:r>
        <w:rPr>
          <w:sz w:val="24"/>
        </w:rPr>
        <w:t>correspondiente.</w:t>
      </w:r>
    </w:p>
    <w:p w:rsidR="00786451" w:rsidRDefault="00786451">
      <w:pPr>
        <w:jc w:val="both"/>
        <w:rPr>
          <w:sz w:val="24"/>
        </w:rPr>
        <w:sectPr w:rsidR="00786451">
          <w:pgSz w:w="12240" w:h="15840"/>
          <w:pgMar w:top="1440" w:right="260" w:bottom="1420" w:left="680" w:header="271" w:footer="1225" w:gutter="0"/>
          <w:cols w:space="720"/>
        </w:sectPr>
      </w:pPr>
    </w:p>
    <w:p w:rsidR="00786451" w:rsidRDefault="00572AC4">
      <w:pPr>
        <w:pStyle w:val="Ttulo4"/>
        <w:spacing w:before="89"/>
        <w:ind w:left="1310"/>
      </w:pPr>
      <w:r>
        <w:t>Bienes sin valor de adquisición o sobrantes.</w:t>
      </w:r>
    </w:p>
    <w:p w:rsidR="00786451" w:rsidRDefault="00572AC4">
      <w:pPr>
        <w:pStyle w:val="Textoindependiente"/>
        <w:ind w:left="1022" w:right="1442" w:firstLine="288"/>
        <w:jc w:val="both"/>
      </w:pPr>
      <w:r>
        <w:t>En caso de no conocerse el valor de adquisición de algún bien, el mismo podrá ser asignado, para fines de registro contable por el área que designe la autoridad competente del ente público, considerando el valor de otros bienes con características similares o, en su defecto, el que se obtenga a través de otros mecanismos que juzgue pertinentes.</w:t>
      </w:r>
    </w:p>
    <w:p w:rsidR="00786451" w:rsidRDefault="00786451">
      <w:pPr>
        <w:pStyle w:val="Textoindependiente"/>
      </w:pPr>
    </w:p>
    <w:p w:rsidR="00786451" w:rsidRDefault="00572AC4">
      <w:pPr>
        <w:pStyle w:val="Ttulo4"/>
        <w:ind w:left="1310"/>
      </w:pPr>
      <w:r>
        <w:t>Bienes no localizados.</w:t>
      </w:r>
    </w:p>
    <w:p w:rsidR="00786451" w:rsidRDefault="00572AC4">
      <w:pPr>
        <w:pStyle w:val="Textoindependiente"/>
        <w:ind w:left="1022" w:right="1443" w:firstLine="288"/>
        <w:jc w:val="both"/>
      </w:pPr>
      <w:r>
        <w:t>Se procederá a la baja de los bienes y se realizarán los procedimientos administrativos correspondientes, notificándose a los órganos internos de control cuando:</w:t>
      </w:r>
    </w:p>
    <w:p w:rsidR="00786451" w:rsidRDefault="00572AC4">
      <w:pPr>
        <w:pStyle w:val="Prrafodelista"/>
        <w:numPr>
          <w:ilvl w:val="4"/>
          <w:numId w:val="15"/>
        </w:numPr>
        <w:tabs>
          <w:tab w:val="left" w:pos="1730"/>
        </w:tabs>
        <w:ind w:right="1440" w:firstLine="288"/>
        <w:rPr>
          <w:sz w:val="24"/>
        </w:rPr>
      </w:pPr>
      <w:r>
        <w:rPr>
          <w:sz w:val="24"/>
        </w:rPr>
        <w:t>Como resultado de la realización de inventarios los bienes no sean localizados se efectuarán las investigaciones necesarias para su localización. Si una vez agotadas las investigaciones correspondientes los bienes no son encontrados, se efectuarán los trámites legales</w:t>
      </w:r>
      <w:r>
        <w:rPr>
          <w:spacing w:val="-7"/>
          <w:sz w:val="24"/>
        </w:rPr>
        <w:t xml:space="preserve"> </w:t>
      </w:r>
      <w:r>
        <w:rPr>
          <w:sz w:val="24"/>
        </w:rPr>
        <w:t>correspondientes.</w:t>
      </w:r>
    </w:p>
    <w:p w:rsidR="00786451" w:rsidRDefault="00572AC4">
      <w:pPr>
        <w:pStyle w:val="Prrafodelista"/>
        <w:numPr>
          <w:ilvl w:val="4"/>
          <w:numId w:val="15"/>
        </w:numPr>
        <w:tabs>
          <w:tab w:val="left" w:pos="1730"/>
        </w:tabs>
        <w:spacing w:before="1"/>
        <w:ind w:right="1438" w:firstLine="288"/>
        <w:rPr>
          <w:sz w:val="24"/>
        </w:rPr>
      </w:pPr>
      <w:r>
        <w:rPr>
          <w:sz w:val="24"/>
        </w:rPr>
        <w:t>El bien se hubiere extraviado, robado o siniestrado, el ente público deberá levantar acta administrativa haciendo constar los hechos, así como cumplir los demás actos y formalidades establecidas en la legislación aplicable en cada</w:t>
      </w:r>
      <w:r>
        <w:rPr>
          <w:spacing w:val="-23"/>
          <w:sz w:val="24"/>
        </w:rPr>
        <w:t xml:space="preserve"> </w:t>
      </w:r>
      <w:r>
        <w:rPr>
          <w:sz w:val="24"/>
        </w:rPr>
        <w:t>caso.</w:t>
      </w:r>
    </w:p>
    <w:p w:rsidR="00786451" w:rsidRDefault="00786451">
      <w:pPr>
        <w:pStyle w:val="Textoindependiente"/>
        <w:spacing w:before="2"/>
      </w:pPr>
    </w:p>
    <w:p w:rsidR="00786451" w:rsidRDefault="00572AC4">
      <w:pPr>
        <w:pStyle w:val="Ttulo4"/>
        <w:spacing w:before="1"/>
        <w:ind w:left="1310"/>
      </w:pPr>
      <w:r>
        <w:t>Actualización de la Hacienda Pública / Patrimonio.</w:t>
      </w:r>
    </w:p>
    <w:p w:rsidR="00786451" w:rsidRDefault="00572AC4">
      <w:pPr>
        <w:pStyle w:val="Textoindependiente"/>
        <w:spacing w:before="98"/>
        <w:ind w:left="1022" w:right="1442" w:firstLine="288"/>
        <w:jc w:val="both"/>
      </w:pPr>
      <w:r>
        <w:t>Atendiendo a la Norma Internacional de Contabilidad del Sector Público (NICS 10-Información Financiera en Economías Hiperinflacionarias), se deberá actualizar el patrimonio cuando el Índice Nacional de Precios al Consumidor acumulada durante un periodo de tres años sea igual o superior al 100%.</w:t>
      </w:r>
    </w:p>
    <w:p w:rsidR="00786451" w:rsidRDefault="00572AC4">
      <w:pPr>
        <w:pStyle w:val="Textoindependiente"/>
        <w:spacing w:before="101"/>
        <w:ind w:left="1022" w:right="1445" w:firstLine="288"/>
        <w:jc w:val="both"/>
      </w:pPr>
      <w:r>
        <w:t>El efecto de la actualización de las cuentas de activo, pasivo y patrimonio (reexpresión) se realizará contra la cuenta 3.1.3 Actualización de la Hacienda Pública/Patrimonio.</w:t>
      </w:r>
    </w:p>
    <w:p w:rsidR="00786451" w:rsidRDefault="00786451">
      <w:pPr>
        <w:pStyle w:val="Textoindependiente"/>
        <w:rPr>
          <w:sz w:val="33"/>
        </w:rPr>
      </w:pPr>
    </w:p>
    <w:p w:rsidR="00786451" w:rsidRDefault="00572AC4">
      <w:pPr>
        <w:pStyle w:val="Ttulo4"/>
        <w:ind w:left="1310"/>
      </w:pPr>
      <w:r>
        <w:t>Cambios en criterios, estimaciones contables y errores.</w:t>
      </w:r>
    </w:p>
    <w:p w:rsidR="00786451" w:rsidRDefault="00572AC4">
      <w:pPr>
        <w:pStyle w:val="Textoindependiente"/>
        <w:spacing w:before="101"/>
        <w:ind w:left="1310"/>
        <w:jc w:val="both"/>
      </w:pPr>
      <w:r>
        <w:t>Cambios en criterios contables.</w:t>
      </w:r>
    </w:p>
    <w:p w:rsidR="00786451" w:rsidRDefault="00572AC4">
      <w:pPr>
        <w:pStyle w:val="Textoindependiente"/>
        <w:spacing w:before="98"/>
        <w:ind w:left="1022" w:right="1445" w:firstLine="288"/>
        <w:jc w:val="both"/>
      </w:pPr>
      <w:r>
        <w:t>Los cambios en criterios contables pueden obedecer, bien a una decisión voluntaria, debidamente justificada, que implique la obtención de una mejor información, o bien a la imposición de una norma.</w:t>
      </w:r>
    </w:p>
    <w:p w:rsidR="00786451" w:rsidRDefault="00572AC4">
      <w:pPr>
        <w:pStyle w:val="Prrafodelista"/>
        <w:numPr>
          <w:ilvl w:val="0"/>
          <w:numId w:val="14"/>
        </w:numPr>
        <w:tabs>
          <w:tab w:val="left" w:pos="1742"/>
        </w:tabs>
        <w:spacing w:before="101"/>
        <w:ind w:right="1436"/>
        <w:rPr>
          <w:sz w:val="24"/>
        </w:rPr>
      </w:pPr>
      <w:r>
        <w:rPr>
          <w:sz w:val="24"/>
        </w:rPr>
        <w:t>Adopción voluntaria de un cambio de criterio contable. - Por la aplicación</w:t>
      </w:r>
      <w:r>
        <w:rPr>
          <w:spacing w:val="-45"/>
          <w:sz w:val="24"/>
        </w:rPr>
        <w:t xml:space="preserve"> </w:t>
      </w:r>
      <w:r>
        <w:rPr>
          <w:sz w:val="24"/>
        </w:rPr>
        <w:t>del Postulado Básico de consistencia no podrán modificarse los criterios contables de un ejercicio a otro, salvo casos excepcionales que se</w:t>
      </w:r>
      <w:r>
        <w:rPr>
          <w:spacing w:val="-30"/>
          <w:sz w:val="24"/>
        </w:rPr>
        <w:t xml:space="preserve"> </w:t>
      </w:r>
      <w:r>
        <w:rPr>
          <w:sz w:val="24"/>
        </w:rPr>
        <w:t>indicarán y</w:t>
      </w:r>
      <w:r>
        <w:rPr>
          <w:spacing w:val="-19"/>
          <w:sz w:val="24"/>
        </w:rPr>
        <w:t xml:space="preserve"> </w:t>
      </w:r>
      <w:r>
        <w:rPr>
          <w:sz w:val="24"/>
        </w:rPr>
        <w:t>justificarán</w:t>
      </w:r>
      <w:r>
        <w:rPr>
          <w:spacing w:val="-15"/>
          <w:sz w:val="24"/>
        </w:rPr>
        <w:t xml:space="preserve"> </w:t>
      </w:r>
      <w:r>
        <w:rPr>
          <w:sz w:val="24"/>
        </w:rPr>
        <w:t>en</w:t>
      </w:r>
      <w:r>
        <w:rPr>
          <w:spacing w:val="-16"/>
          <w:sz w:val="24"/>
        </w:rPr>
        <w:t xml:space="preserve"> </w:t>
      </w:r>
      <w:r>
        <w:rPr>
          <w:sz w:val="24"/>
        </w:rPr>
        <w:t>las</w:t>
      </w:r>
      <w:r>
        <w:rPr>
          <w:spacing w:val="-15"/>
          <w:sz w:val="24"/>
        </w:rPr>
        <w:t xml:space="preserve"> </w:t>
      </w:r>
      <w:r>
        <w:rPr>
          <w:sz w:val="24"/>
        </w:rPr>
        <w:t>notas.</w:t>
      </w:r>
      <w:r>
        <w:rPr>
          <w:spacing w:val="-15"/>
          <w:sz w:val="24"/>
        </w:rPr>
        <w:t xml:space="preserve"> </w:t>
      </w:r>
      <w:r>
        <w:rPr>
          <w:sz w:val="24"/>
        </w:rPr>
        <w:t>Se</w:t>
      </w:r>
      <w:r>
        <w:rPr>
          <w:spacing w:val="-16"/>
          <w:sz w:val="24"/>
        </w:rPr>
        <w:t xml:space="preserve"> </w:t>
      </w:r>
      <w:r>
        <w:rPr>
          <w:sz w:val="24"/>
        </w:rPr>
        <w:t>considerará</w:t>
      </w:r>
      <w:r>
        <w:rPr>
          <w:spacing w:val="-15"/>
          <w:sz w:val="24"/>
        </w:rPr>
        <w:t xml:space="preserve"> </w:t>
      </w:r>
      <w:r>
        <w:rPr>
          <w:sz w:val="24"/>
        </w:rPr>
        <w:t>que</w:t>
      </w:r>
      <w:r>
        <w:rPr>
          <w:spacing w:val="-17"/>
          <w:sz w:val="24"/>
        </w:rPr>
        <w:t xml:space="preserve"> </w:t>
      </w:r>
      <w:r>
        <w:rPr>
          <w:sz w:val="24"/>
        </w:rPr>
        <w:t>el</w:t>
      </w:r>
      <w:r>
        <w:rPr>
          <w:spacing w:val="-17"/>
          <w:sz w:val="24"/>
        </w:rPr>
        <w:t xml:space="preserve"> </w:t>
      </w:r>
      <w:r>
        <w:rPr>
          <w:sz w:val="24"/>
        </w:rPr>
        <w:t>cambio</w:t>
      </w:r>
      <w:r>
        <w:rPr>
          <w:spacing w:val="-15"/>
          <w:sz w:val="24"/>
        </w:rPr>
        <w:t xml:space="preserve"> </w:t>
      </w:r>
      <w:r>
        <w:rPr>
          <w:sz w:val="24"/>
        </w:rPr>
        <w:t>debe</w:t>
      </w:r>
      <w:r>
        <w:rPr>
          <w:spacing w:val="-17"/>
          <w:sz w:val="24"/>
        </w:rPr>
        <w:t xml:space="preserve"> </w:t>
      </w:r>
      <w:r>
        <w:rPr>
          <w:sz w:val="24"/>
        </w:rPr>
        <w:t>de</w:t>
      </w:r>
      <w:r>
        <w:rPr>
          <w:spacing w:val="-16"/>
          <w:sz w:val="24"/>
        </w:rPr>
        <w:t xml:space="preserve"> </w:t>
      </w:r>
      <w:r>
        <w:rPr>
          <w:sz w:val="24"/>
        </w:rPr>
        <w:t>ser</w:t>
      </w:r>
      <w:r>
        <w:rPr>
          <w:spacing w:val="-12"/>
          <w:sz w:val="24"/>
        </w:rPr>
        <w:t xml:space="preserve"> </w:t>
      </w:r>
      <w:r>
        <w:rPr>
          <w:sz w:val="24"/>
        </w:rPr>
        <w:t>aplicado en resultados de ejercicios</w:t>
      </w:r>
      <w:r>
        <w:rPr>
          <w:spacing w:val="-1"/>
          <w:sz w:val="24"/>
        </w:rPr>
        <w:t xml:space="preserve"> </w:t>
      </w:r>
      <w:r>
        <w:rPr>
          <w:sz w:val="24"/>
        </w:rPr>
        <w:t>anteriores.</w:t>
      </w:r>
    </w:p>
    <w:p w:rsidR="00786451" w:rsidRDefault="00572AC4">
      <w:pPr>
        <w:pStyle w:val="Prrafodelista"/>
        <w:numPr>
          <w:ilvl w:val="0"/>
          <w:numId w:val="14"/>
        </w:numPr>
        <w:tabs>
          <w:tab w:val="left" w:pos="1742"/>
        </w:tabs>
        <w:spacing w:before="102"/>
        <w:ind w:right="1437"/>
        <w:rPr>
          <w:sz w:val="24"/>
        </w:rPr>
      </w:pPr>
      <w:r>
        <w:rPr>
          <w:sz w:val="24"/>
        </w:rPr>
        <w:t>Cambio</w:t>
      </w:r>
      <w:r>
        <w:rPr>
          <w:spacing w:val="-12"/>
          <w:sz w:val="24"/>
        </w:rPr>
        <w:t xml:space="preserve"> </w:t>
      </w:r>
      <w:r>
        <w:rPr>
          <w:sz w:val="24"/>
        </w:rPr>
        <w:t>de</w:t>
      </w:r>
      <w:r>
        <w:rPr>
          <w:spacing w:val="-8"/>
          <w:sz w:val="24"/>
        </w:rPr>
        <w:t xml:space="preserve"> </w:t>
      </w:r>
      <w:r>
        <w:rPr>
          <w:sz w:val="24"/>
        </w:rPr>
        <w:t>criterio</w:t>
      </w:r>
      <w:r>
        <w:rPr>
          <w:spacing w:val="-9"/>
          <w:sz w:val="24"/>
        </w:rPr>
        <w:t xml:space="preserve"> </w:t>
      </w:r>
      <w:r>
        <w:rPr>
          <w:sz w:val="24"/>
        </w:rPr>
        <w:t>contable</w:t>
      </w:r>
      <w:r>
        <w:rPr>
          <w:spacing w:val="-11"/>
          <w:sz w:val="24"/>
        </w:rPr>
        <w:t xml:space="preserve"> </w:t>
      </w:r>
      <w:r>
        <w:rPr>
          <w:sz w:val="24"/>
        </w:rPr>
        <w:t>por</w:t>
      </w:r>
      <w:r>
        <w:rPr>
          <w:spacing w:val="-11"/>
          <w:sz w:val="24"/>
        </w:rPr>
        <w:t xml:space="preserve"> </w:t>
      </w:r>
      <w:r>
        <w:rPr>
          <w:sz w:val="24"/>
        </w:rPr>
        <w:t>imposición</w:t>
      </w:r>
      <w:r>
        <w:rPr>
          <w:spacing w:val="-6"/>
          <w:sz w:val="24"/>
        </w:rPr>
        <w:t xml:space="preserve"> </w:t>
      </w:r>
      <w:r>
        <w:rPr>
          <w:sz w:val="24"/>
        </w:rPr>
        <w:t>normativa.</w:t>
      </w:r>
      <w:r>
        <w:rPr>
          <w:spacing w:val="-9"/>
          <w:sz w:val="24"/>
        </w:rPr>
        <w:t xml:space="preserve"> </w:t>
      </w:r>
      <w:r>
        <w:rPr>
          <w:sz w:val="24"/>
        </w:rPr>
        <w:t>-</w:t>
      </w:r>
      <w:r>
        <w:rPr>
          <w:spacing w:val="-10"/>
          <w:sz w:val="24"/>
        </w:rPr>
        <w:t xml:space="preserve"> </w:t>
      </w:r>
      <w:r>
        <w:rPr>
          <w:sz w:val="24"/>
        </w:rPr>
        <w:t>Un</w:t>
      </w:r>
      <w:r>
        <w:rPr>
          <w:spacing w:val="-12"/>
          <w:sz w:val="24"/>
        </w:rPr>
        <w:t xml:space="preserve"> </w:t>
      </w:r>
      <w:r>
        <w:rPr>
          <w:sz w:val="24"/>
        </w:rPr>
        <w:t>cambio</w:t>
      </w:r>
      <w:r>
        <w:rPr>
          <w:spacing w:val="-11"/>
          <w:sz w:val="24"/>
        </w:rPr>
        <w:t xml:space="preserve"> </w:t>
      </w:r>
      <w:r>
        <w:rPr>
          <w:sz w:val="24"/>
        </w:rPr>
        <w:t>de</w:t>
      </w:r>
      <w:r>
        <w:rPr>
          <w:spacing w:val="-9"/>
          <w:sz w:val="24"/>
        </w:rPr>
        <w:t xml:space="preserve"> </w:t>
      </w:r>
      <w:r>
        <w:rPr>
          <w:sz w:val="24"/>
        </w:rPr>
        <w:t xml:space="preserve">criterio contable por la adopción de una norma que regule el tratamiento de una transacción o hecho debe ser tratado de acuerdo con </w:t>
      </w:r>
      <w:r>
        <w:rPr>
          <w:spacing w:val="2"/>
          <w:sz w:val="24"/>
        </w:rPr>
        <w:t xml:space="preserve">las </w:t>
      </w:r>
      <w:r>
        <w:rPr>
          <w:sz w:val="24"/>
        </w:rPr>
        <w:t>disposiciones transitorias</w:t>
      </w:r>
      <w:r>
        <w:rPr>
          <w:spacing w:val="31"/>
          <w:sz w:val="24"/>
        </w:rPr>
        <w:t xml:space="preserve"> </w:t>
      </w:r>
      <w:r>
        <w:rPr>
          <w:sz w:val="24"/>
        </w:rPr>
        <w:t>que</w:t>
      </w:r>
      <w:r>
        <w:rPr>
          <w:spacing w:val="32"/>
          <w:sz w:val="24"/>
        </w:rPr>
        <w:t xml:space="preserve"> </w:t>
      </w:r>
      <w:r>
        <w:rPr>
          <w:sz w:val="24"/>
        </w:rPr>
        <w:t>se</w:t>
      </w:r>
      <w:r>
        <w:rPr>
          <w:spacing w:val="31"/>
          <w:sz w:val="24"/>
        </w:rPr>
        <w:t xml:space="preserve"> </w:t>
      </w:r>
      <w:r>
        <w:rPr>
          <w:sz w:val="24"/>
        </w:rPr>
        <w:t>establezcan</w:t>
      </w:r>
      <w:r>
        <w:rPr>
          <w:spacing w:val="32"/>
          <w:sz w:val="24"/>
        </w:rPr>
        <w:t xml:space="preserve"> </w:t>
      </w:r>
      <w:r>
        <w:rPr>
          <w:sz w:val="24"/>
        </w:rPr>
        <w:t>en</w:t>
      </w:r>
      <w:r>
        <w:rPr>
          <w:spacing w:val="31"/>
          <w:sz w:val="24"/>
        </w:rPr>
        <w:t xml:space="preserve"> </w:t>
      </w:r>
      <w:r>
        <w:rPr>
          <w:sz w:val="24"/>
        </w:rPr>
        <w:t>la</w:t>
      </w:r>
      <w:r>
        <w:rPr>
          <w:spacing w:val="32"/>
          <w:sz w:val="24"/>
        </w:rPr>
        <w:t xml:space="preserve"> </w:t>
      </w:r>
      <w:r>
        <w:rPr>
          <w:sz w:val="24"/>
        </w:rPr>
        <w:t>propia</w:t>
      </w:r>
      <w:r>
        <w:rPr>
          <w:spacing w:val="29"/>
          <w:sz w:val="24"/>
        </w:rPr>
        <w:t xml:space="preserve"> </w:t>
      </w:r>
      <w:r>
        <w:rPr>
          <w:sz w:val="24"/>
        </w:rPr>
        <w:t>norma.</w:t>
      </w:r>
      <w:r>
        <w:rPr>
          <w:spacing w:val="31"/>
          <w:sz w:val="24"/>
        </w:rPr>
        <w:t xml:space="preserve"> </w:t>
      </w:r>
      <w:r>
        <w:rPr>
          <w:sz w:val="24"/>
        </w:rPr>
        <w:t>En</w:t>
      </w:r>
      <w:r>
        <w:rPr>
          <w:spacing w:val="32"/>
          <w:sz w:val="24"/>
        </w:rPr>
        <w:t xml:space="preserve"> </w:t>
      </w:r>
      <w:r>
        <w:rPr>
          <w:sz w:val="24"/>
        </w:rPr>
        <w:t>ausencia</w:t>
      </w:r>
      <w:r>
        <w:rPr>
          <w:spacing w:val="31"/>
          <w:sz w:val="24"/>
        </w:rPr>
        <w:t xml:space="preserve"> </w:t>
      </w:r>
      <w:r>
        <w:rPr>
          <w:sz w:val="24"/>
        </w:rPr>
        <w:t>de</w:t>
      </w:r>
      <w:r>
        <w:rPr>
          <w:spacing w:val="32"/>
          <w:sz w:val="24"/>
        </w:rPr>
        <w:t xml:space="preserve"> </w:t>
      </w:r>
      <w:r>
        <w:rPr>
          <w:sz w:val="24"/>
        </w:rPr>
        <w:t>tales</w:t>
      </w:r>
    </w:p>
    <w:p w:rsidR="00786451" w:rsidRDefault="00786451">
      <w:pPr>
        <w:jc w:val="both"/>
        <w:rPr>
          <w:sz w:val="24"/>
        </w:rPr>
        <w:sectPr w:rsidR="00786451">
          <w:pgSz w:w="12240" w:h="15840"/>
          <w:pgMar w:top="1440" w:right="260" w:bottom="1420" w:left="680" w:header="271" w:footer="1225" w:gutter="0"/>
          <w:cols w:space="720"/>
        </w:sectPr>
      </w:pPr>
    </w:p>
    <w:p w:rsidR="00786451" w:rsidRDefault="00572AC4">
      <w:pPr>
        <w:pStyle w:val="Textoindependiente"/>
        <w:spacing w:before="89" w:line="242" w:lineRule="auto"/>
        <w:ind w:left="1742" w:right="1440"/>
      </w:pPr>
      <w:r>
        <w:t>disposiciones transitorias el tratamiento será el mismo que el establecido en el punto anterior.</w:t>
      </w:r>
    </w:p>
    <w:p w:rsidR="00786451" w:rsidRDefault="00786451">
      <w:pPr>
        <w:pStyle w:val="Textoindependiente"/>
        <w:rPr>
          <w:sz w:val="26"/>
        </w:rPr>
      </w:pPr>
    </w:p>
    <w:p w:rsidR="00786451" w:rsidRDefault="00572AC4">
      <w:pPr>
        <w:pStyle w:val="Textoindependiente"/>
        <w:spacing w:before="176"/>
        <w:ind w:left="1310"/>
        <w:jc w:val="both"/>
      </w:pPr>
      <w:r>
        <w:t>Cambios en las estimaciones contables.</w:t>
      </w:r>
    </w:p>
    <w:p w:rsidR="00786451" w:rsidRDefault="00572AC4">
      <w:pPr>
        <w:pStyle w:val="Textoindependiente"/>
        <w:spacing w:before="98"/>
        <w:ind w:left="1022" w:right="1441" w:firstLine="288"/>
        <w:jc w:val="both"/>
      </w:pPr>
      <w:r>
        <w:t>Los cambios en aquéllas partidas que requieren realizar estimaciones y que son consecuencia de la obtención de información adicional, de una mayor experiencia o del conocimiento de nuevos hechos, no deben considerarse a los efectos señalados en el párrafo anterior como cambios de criterio contable o error.</w:t>
      </w:r>
    </w:p>
    <w:p w:rsidR="00786451" w:rsidRDefault="00572AC4">
      <w:pPr>
        <w:pStyle w:val="Textoindependiente"/>
        <w:spacing w:before="101"/>
        <w:ind w:left="1022" w:right="1436" w:firstLine="288"/>
        <w:jc w:val="both"/>
      </w:pPr>
      <w:r>
        <w:t>El efecto del cambio en una estimación contable se contabilizará de forma prospectiva, afectando, según la naturaleza de la operación de que se trate, al resultado</w:t>
      </w:r>
      <w:r>
        <w:rPr>
          <w:spacing w:val="-13"/>
        </w:rPr>
        <w:t xml:space="preserve"> </w:t>
      </w:r>
      <w:r>
        <w:t>del</w:t>
      </w:r>
      <w:r>
        <w:rPr>
          <w:spacing w:val="-17"/>
        </w:rPr>
        <w:t xml:space="preserve"> </w:t>
      </w:r>
      <w:r>
        <w:t>ejercicio</w:t>
      </w:r>
      <w:r>
        <w:rPr>
          <w:spacing w:val="-16"/>
        </w:rPr>
        <w:t xml:space="preserve"> </w:t>
      </w:r>
      <w:r>
        <w:t>en</w:t>
      </w:r>
      <w:r>
        <w:rPr>
          <w:spacing w:val="-13"/>
        </w:rPr>
        <w:t xml:space="preserve"> </w:t>
      </w:r>
      <w:r>
        <w:t>que</w:t>
      </w:r>
      <w:r>
        <w:rPr>
          <w:spacing w:val="-12"/>
        </w:rPr>
        <w:t xml:space="preserve"> </w:t>
      </w:r>
      <w:r>
        <w:t>tiene</w:t>
      </w:r>
      <w:r>
        <w:rPr>
          <w:spacing w:val="-13"/>
        </w:rPr>
        <w:t xml:space="preserve"> </w:t>
      </w:r>
      <w:r>
        <w:t>lugar</w:t>
      </w:r>
      <w:r>
        <w:rPr>
          <w:spacing w:val="-15"/>
        </w:rPr>
        <w:t xml:space="preserve"> </w:t>
      </w:r>
      <w:r>
        <w:t>el</w:t>
      </w:r>
      <w:r>
        <w:rPr>
          <w:spacing w:val="-14"/>
        </w:rPr>
        <w:t xml:space="preserve"> </w:t>
      </w:r>
      <w:r>
        <w:t>cambio</w:t>
      </w:r>
      <w:r>
        <w:rPr>
          <w:spacing w:val="-16"/>
        </w:rPr>
        <w:t xml:space="preserve"> </w:t>
      </w:r>
      <w:r>
        <w:t>o,</w:t>
      </w:r>
      <w:r>
        <w:rPr>
          <w:spacing w:val="-12"/>
        </w:rPr>
        <w:t xml:space="preserve"> </w:t>
      </w:r>
      <w:r>
        <w:t>cuando</w:t>
      </w:r>
      <w:r>
        <w:rPr>
          <w:spacing w:val="-13"/>
        </w:rPr>
        <w:t xml:space="preserve"> </w:t>
      </w:r>
      <w:r>
        <w:t>proceda,</w:t>
      </w:r>
      <w:r>
        <w:rPr>
          <w:spacing w:val="-13"/>
        </w:rPr>
        <w:t xml:space="preserve"> </w:t>
      </w:r>
      <w:r>
        <w:t>directamente al patrimonio neto. El eventual efecto sobre ejercicios futuros se irá reconociendo en el transcurso de los</w:t>
      </w:r>
      <w:r>
        <w:rPr>
          <w:spacing w:val="-11"/>
        </w:rPr>
        <w:t xml:space="preserve"> </w:t>
      </w:r>
      <w:r>
        <w:t>mismos.</w:t>
      </w:r>
    </w:p>
    <w:p w:rsidR="00786451" w:rsidRDefault="00572AC4">
      <w:pPr>
        <w:pStyle w:val="Textoindependiente"/>
        <w:spacing w:before="101" w:line="242" w:lineRule="auto"/>
        <w:ind w:left="1022" w:right="1444" w:firstLine="288"/>
        <w:jc w:val="both"/>
      </w:pPr>
      <w:r>
        <w:t>Cuando sea difícil distinguir entre un cambio de criterio contable o de</w:t>
      </w:r>
      <w:r>
        <w:rPr>
          <w:spacing w:val="-46"/>
        </w:rPr>
        <w:t xml:space="preserve"> </w:t>
      </w:r>
      <w:r>
        <w:t>estimación contable, se considerará este como cambio de estimación</w:t>
      </w:r>
      <w:r>
        <w:rPr>
          <w:spacing w:val="-3"/>
        </w:rPr>
        <w:t xml:space="preserve"> </w:t>
      </w:r>
      <w:r>
        <w:t>contable.</w:t>
      </w:r>
    </w:p>
    <w:p w:rsidR="00786451" w:rsidRDefault="00572AC4">
      <w:pPr>
        <w:pStyle w:val="Textoindependiente"/>
        <w:spacing w:before="98"/>
        <w:ind w:left="1310"/>
      </w:pPr>
      <w:r>
        <w:t>Errores.</w:t>
      </w:r>
    </w:p>
    <w:p w:rsidR="00786451" w:rsidRDefault="00572AC4">
      <w:pPr>
        <w:pStyle w:val="Textoindependiente"/>
        <w:spacing w:before="101"/>
        <w:ind w:left="1022" w:right="1436" w:firstLine="288"/>
        <w:jc w:val="both"/>
      </w:pPr>
      <w:r>
        <w:t>Los entes públicos elaborarán sus Estados Financieros corrigiendo los errores realizados en ejercicios anteriores. Dichos errores pueden ser entre otros por omisiones, inexactitudes, imprecisiones, registros contables extemporáneos, errores aritméticos, errores en la aplicación de políticas contables, así como la inadvertencia o mala interpretación de hechos.</w:t>
      </w:r>
    </w:p>
    <w:p w:rsidR="00786451" w:rsidRDefault="00572AC4">
      <w:pPr>
        <w:pStyle w:val="Textoindependiente"/>
        <w:spacing w:before="101" w:line="242" w:lineRule="auto"/>
        <w:ind w:left="1022" w:right="1445" w:firstLine="288"/>
        <w:jc w:val="both"/>
      </w:pPr>
      <w:r>
        <w:t>La corrección de los errores debe ser aplicada contra la cuenta 3.2.5.2 Cambios por Errores Contables.</w:t>
      </w:r>
    </w:p>
    <w:p w:rsidR="00786451" w:rsidRDefault="00786451">
      <w:pPr>
        <w:pStyle w:val="Textoindependiente"/>
        <w:spacing w:before="4"/>
        <w:rPr>
          <w:sz w:val="32"/>
        </w:rPr>
      </w:pPr>
    </w:p>
    <w:p w:rsidR="00786451" w:rsidRDefault="00572AC4">
      <w:pPr>
        <w:pStyle w:val="Ttulo3"/>
      </w:pPr>
      <w:bookmarkStart w:id="52" w:name="Matrices:_Ingreso,_egreso_y_bienes"/>
      <w:bookmarkStart w:id="53" w:name="_bookmark26"/>
      <w:bookmarkEnd w:id="52"/>
      <w:bookmarkEnd w:id="53"/>
      <w:r>
        <w:rPr>
          <w:color w:val="4966AC"/>
        </w:rPr>
        <w:t>Matrices: Ingreso, egreso y bienes</w:t>
      </w:r>
    </w:p>
    <w:p w:rsidR="00786451" w:rsidRDefault="00786451">
      <w:pPr>
        <w:pStyle w:val="Textoindependiente"/>
        <w:spacing w:before="10"/>
        <w:rPr>
          <w:b/>
          <w:sz w:val="23"/>
        </w:rPr>
      </w:pPr>
    </w:p>
    <w:p w:rsidR="00786451" w:rsidRDefault="00572AC4">
      <w:pPr>
        <w:pStyle w:val="Textoindependiente"/>
        <w:ind w:left="1022" w:right="1435" w:firstLine="288"/>
        <w:jc w:val="both"/>
      </w:pPr>
      <w:r>
        <w:t>Con referencia al artículo 41 de la LGCG es necesario establecer una interrelación automática de Clasificadores a la Lista de Cuentas, por lo tanto, es necesario establecer la matriz de CRI-LC, COG-LC y CBM-COG-LC, las cuales se detalla a continuación:</w:t>
      </w:r>
    </w:p>
    <w:p w:rsidR="00786451" w:rsidRDefault="00786451">
      <w:pPr>
        <w:pStyle w:val="Textoindependiente"/>
      </w:pPr>
    </w:p>
    <w:p w:rsidR="00786451" w:rsidRDefault="00572AC4">
      <w:pPr>
        <w:pStyle w:val="Textoindependiente"/>
        <w:spacing w:after="5"/>
        <w:ind w:left="1022"/>
      </w:pPr>
      <w:r>
        <w:t>Matriz CRI-LC</w:t>
      </w:r>
    </w:p>
    <w:tbl>
      <w:tblPr>
        <w:tblStyle w:val="TableNormal"/>
        <w:tblW w:w="0" w:type="auto"/>
        <w:tblInd w:w="1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
        <w:gridCol w:w="374"/>
        <w:gridCol w:w="472"/>
        <w:gridCol w:w="508"/>
        <w:gridCol w:w="4678"/>
        <w:gridCol w:w="407"/>
        <w:gridCol w:w="405"/>
        <w:gridCol w:w="396"/>
        <w:gridCol w:w="395"/>
        <w:gridCol w:w="385"/>
        <w:gridCol w:w="882"/>
      </w:tblGrid>
      <w:tr w:rsidR="00786451">
        <w:trPr>
          <w:trHeight w:val="299"/>
        </w:trPr>
        <w:tc>
          <w:tcPr>
            <w:tcW w:w="396" w:type="dxa"/>
            <w:tcBorders>
              <w:top w:val="nil"/>
              <w:left w:val="nil"/>
              <w:bottom w:val="nil"/>
              <w:right w:val="nil"/>
            </w:tcBorders>
            <w:shd w:val="clear" w:color="auto" w:fill="4966AC"/>
          </w:tcPr>
          <w:p w:rsidR="00786451" w:rsidRDefault="00572AC4">
            <w:pPr>
              <w:pStyle w:val="TableParagraph"/>
              <w:spacing w:line="225" w:lineRule="exact"/>
              <w:ind w:right="24"/>
              <w:jc w:val="center"/>
              <w:rPr>
                <w:b/>
                <w:sz w:val="20"/>
              </w:rPr>
            </w:pPr>
            <w:r>
              <w:rPr>
                <w:b/>
                <w:color w:val="FFFFFF"/>
                <w:w w:val="99"/>
                <w:sz w:val="20"/>
              </w:rPr>
              <w:t>R</w:t>
            </w:r>
          </w:p>
        </w:tc>
        <w:tc>
          <w:tcPr>
            <w:tcW w:w="374" w:type="dxa"/>
            <w:tcBorders>
              <w:top w:val="nil"/>
              <w:left w:val="nil"/>
              <w:bottom w:val="nil"/>
              <w:right w:val="nil"/>
            </w:tcBorders>
            <w:shd w:val="clear" w:color="auto" w:fill="4966AC"/>
          </w:tcPr>
          <w:p w:rsidR="00786451" w:rsidRDefault="00572AC4">
            <w:pPr>
              <w:pStyle w:val="TableParagraph"/>
              <w:spacing w:line="225" w:lineRule="exact"/>
              <w:ind w:right="24"/>
              <w:jc w:val="center"/>
              <w:rPr>
                <w:b/>
                <w:sz w:val="20"/>
              </w:rPr>
            </w:pPr>
            <w:r>
              <w:rPr>
                <w:b/>
                <w:color w:val="FFFFFF"/>
                <w:w w:val="99"/>
                <w:sz w:val="20"/>
              </w:rPr>
              <w:t>T</w:t>
            </w:r>
          </w:p>
        </w:tc>
        <w:tc>
          <w:tcPr>
            <w:tcW w:w="472" w:type="dxa"/>
            <w:tcBorders>
              <w:top w:val="nil"/>
              <w:left w:val="nil"/>
              <w:bottom w:val="nil"/>
              <w:right w:val="nil"/>
            </w:tcBorders>
            <w:shd w:val="clear" w:color="auto" w:fill="4966AC"/>
          </w:tcPr>
          <w:p w:rsidR="00786451" w:rsidRDefault="00572AC4">
            <w:pPr>
              <w:pStyle w:val="TableParagraph"/>
              <w:spacing w:line="225" w:lineRule="exact"/>
              <w:ind w:left="113"/>
              <w:rPr>
                <w:b/>
                <w:sz w:val="20"/>
              </w:rPr>
            </w:pPr>
            <w:r>
              <w:rPr>
                <w:b/>
                <w:color w:val="FFFFFF"/>
                <w:sz w:val="20"/>
              </w:rPr>
              <w:t>Cl</w:t>
            </w:r>
          </w:p>
        </w:tc>
        <w:tc>
          <w:tcPr>
            <w:tcW w:w="508" w:type="dxa"/>
            <w:tcBorders>
              <w:top w:val="nil"/>
              <w:left w:val="nil"/>
              <w:bottom w:val="nil"/>
              <w:right w:val="nil"/>
            </w:tcBorders>
            <w:shd w:val="clear" w:color="auto" w:fill="4966AC"/>
          </w:tcPr>
          <w:p w:rsidR="00786451" w:rsidRDefault="00572AC4">
            <w:pPr>
              <w:pStyle w:val="TableParagraph"/>
              <w:spacing w:line="225" w:lineRule="exact"/>
              <w:ind w:left="94" w:right="106"/>
              <w:jc w:val="center"/>
              <w:rPr>
                <w:b/>
                <w:sz w:val="20"/>
              </w:rPr>
            </w:pPr>
            <w:r>
              <w:rPr>
                <w:b/>
                <w:color w:val="FFFFFF"/>
                <w:sz w:val="20"/>
              </w:rPr>
              <w:t>Co</w:t>
            </w:r>
          </w:p>
        </w:tc>
        <w:tc>
          <w:tcPr>
            <w:tcW w:w="4678" w:type="dxa"/>
            <w:tcBorders>
              <w:top w:val="nil"/>
              <w:left w:val="nil"/>
              <w:bottom w:val="nil"/>
              <w:right w:val="nil"/>
            </w:tcBorders>
            <w:shd w:val="clear" w:color="auto" w:fill="4966AC"/>
          </w:tcPr>
          <w:p w:rsidR="00786451" w:rsidRDefault="00572AC4">
            <w:pPr>
              <w:pStyle w:val="TableParagraph"/>
              <w:spacing w:line="225" w:lineRule="exact"/>
              <w:ind w:left="112"/>
              <w:rPr>
                <w:b/>
                <w:sz w:val="20"/>
              </w:rPr>
            </w:pPr>
            <w:r>
              <w:rPr>
                <w:b/>
                <w:color w:val="FFFFFF"/>
                <w:sz w:val="20"/>
              </w:rPr>
              <w:t>Denominación</w:t>
            </w:r>
          </w:p>
        </w:tc>
        <w:tc>
          <w:tcPr>
            <w:tcW w:w="407" w:type="dxa"/>
            <w:tcBorders>
              <w:left w:val="nil"/>
              <w:right w:val="nil"/>
            </w:tcBorders>
            <w:shd w:val="clear" w:color="auto" w:fill="4966AC"/>
          </w:tcPr>
          <w:p w:rsidR="00786451" w:rsidRDefault="00572AC4">
            <w:pPr>
              <w:pStyle w:val="TableParagraph"/>
              <w:spacing w:line="225" w:lineRule="exact"/>
              <w:ind w:left="115"/>
              <w:rPr>
                <w:b/>
                <w:sz w:val="20"/>
              </w:rPr>
            </w:pPr>
            <w:r>
              <w:rPr>
                <w:b/>
                <w:color w:val="FFFFFF"/>
                <w:w w:val="99"/>
                <w:sz w:val="20"/>
              </w:rPr>
              <w:t>G</w:t>
            </w:r>
          </w:p>
        </w:tc>
        <w:tc>
          <w:tcPr>
            <w:tcW w:w="405" w:type="dxa"/>
            <w:tcBorders>
              <w:left w:val="nil"/>
              <w:right w:val="nil"/>
            </w:tcBorders>
            <w:shd w:val="clear" w:color="auto" w:fill="4966AC"/>
          </w:tcPr>
          <w:p w:rsidR="00786451" w:rsidRDefault="00572AC4">
            <w:pPr>
              <w:pStyle w:val="TableParagraph"/>
              <w:spacing w:line="225" w:lineRule="exact"/>
              <w:ind w:left="116"/>
              <w:rPr>
                <w:b/>
                <w:sz w:val="20"/>
              </w:rPr>
            </w:pPr>
            <w:r>
              <w:rPr>
                <w:b/>
                <w:color w:val="FFFFFF"/>
                <w:w w:val="99"/>
                <w:sz w:val="20"/>
              </w:rPr>
              <w:t>G</w:t>
            </w:r>
          </w:p>
        </w:tc>
        <w:tc>
          <w:tcPr>
            <w:tcW w:w="396" w:type="dxa"/>
            <w:tcBorders>
              <w:left w:val="nil"/>
              <w:right w:val="nil"/>
            </w:tcBorders>
            <w:shd w:val="clear" w:color="auto" w:fill="4966AC"/>
          </w:tcPr>
          <w:p w:rsidR="00786451" w:rsidRDefault="00572AC4">
            <w:pPr>
              <w:pStyle w:val="TableParagraph"/>
              <w:spacing w:line="225" w:lineRule="exact"/>
              <w:ind w:left="116"/>
              <w:rPr>
                <w:b/>
                <w:sz w:val="20"/>
              </w:rPr>
            </w:pPr>
            <w:r>
              <w:rPr>
                <w:b/>
                <w:color w:val="FFFFFF"/>
                <w:w w:val="99"/>
                <w:sz w:val="20"/>
              </w:rPr>
              <w:t>R</w:t>
            </w:r>
          </w:p>
        </w:tc>
        <w:tc>
          <w:tcPr>
            <w:tcW w:w="395" w:type="dxa"/>
            <w:tcBorders>
              <w:left w:val="nil"/>
              <w:right w:val="nil"/>
            </w:tcBorders>
            <w:shd w:val="clear" w:color="auto" w:fill="4966AC"/>
          </w:tcPr>
          <w:p w:rsidR="00786451" w:rsidRDefault="00572AC4">
            <w:pPr>
              <w:pStyle w:val="TableParagraph"/>
              <w:spacing w:line="225" w:lineRule="exact"/>
              <w:ind w:left="117"/>
              <w:rPr>
                <w:b/>
                <w:sz w:val="20"/>
              </w:rPr>
            </w:pPr>
            <w:r>
              <w:rPr>
                <w:b/>
                <w:color w:val="FFFFFF"/>
                <w:w w:val="99"/>
                <w:sz w:val="20"/>
              </w:rPr>
              <w:t>C</w:t>
            </w:r>
          </w:p>
        </w:tc>
        <w:tc>
          <w:tcPr>
            <w:tcW w:w="385" w:type="dxa"/>
            <w:tcBorders>
              <w:left w:val="nil"/>
              <w:right w:val="nil"/>
            </w:tcBorders>
            <w:shd w:val="clear" w:color="auto" w:fill="4966AC"/>
          </w:tcPr>
          <w:p w:rsidR="00786451" w:rsidRDefault="00572AC4">
            <w:pPr>
              <w:pStyle w:val="TableParagraph"/>
              <w:spacing w:line="225" w:lineRule="exact"/>
              <w:ind w:left="118"/>
              <w:rPr>
                <w:b/>
                <w:sz w:val="20"/>
              </w:rPr>
            </w:pPr>
            <w:r>
              <w:rPr>
                <w:b/>
                <w:color w:val="FFFFFF"/>
                <w:w w:val="99"/>
                <w:sz w:val="20"/>
              </w:rPr>
              <w:t>S</w:t>
            </w:r>
          </w:p>
        </w:tc>
        <w:tc>
          <w:tcPr>
            <w:tcW w:w="882" w:type="dxa"/>
            <w:tcBorders>
              <w:top w:val="nil"/>
              <w:left w:val="nil"/>
              <w:bottom w:val="nil"/>
              <w:right w:val="nil"/>
            </w:tcBorders>
            <w:shd w:val="clear" w:color="auto" w:fill="4966AC"/>
          </w:tcPr>
          <w:p w:rsidR="00786451" w:rsidRDefault="00572AC4">
            <w:pPr>
              <w:pStyle w:val="TableParagraph"/>
              <w:spacing w:line="225" w:lineRule="exact"/>
              <w:ind w:left="119"/>
              <w:rPr>
                <w:b/>
                <w:sz w:val="20"/>
              </w:rPr>
            </w:pPr>
            <w:r>
              <w:rPr>
                <w:b/>
                <w:color w:val="FFFFFF"/>
                <w:sz w:val="20"/>
              </w:rPr>
              <w:t>Sub</w:t>
            </w:r>
          </w:p>
        </w:tc>
      </w:tr>
      <w:tr w:rsidR="00786451">
        <w:trPr>
          <w:trHeight w:val="300"/>
        </w:trPr>
        <w:tc>
          <w:tcPr>
            <w:tcW w:w="396" w:type="dxa"/>
            <w:tcBorders>
              <w:top w:val="single" w:sz="4" w:space="0" w:color="4966AC"/>
              <w:left w:val="single" w:sz="4" w:space="0" w:color="90A0CF"/>
              <w:bottom w:val="single" w:sz="4" w:space="0" w:color="90A0CF"/>
              <w:right w:val="single" w:sz="4" w:space="0" w:color="90A0CF"/>
            </w:tcBorders>
          </w:tcPr>
          <w:p w:rsidR="00786451" w:rsidRDefault="00572AC4">
            <w:pPr>
              <w:pStyle w:val="TableParagraph"/>
              <w:spacing w:line="228" w:lineRule="exact"/>
              <w:ind w:right="57"/>
              <w:jc w:val="center"/>
              <w:rPr>
                <w:sz w:val="20"/>
              </w:rPr>
            </w:pPr>
            <w:r>
              <w:rPr>
                <w:w w:val="99"/>
                <w:sz w:val="20"/>
              </w:rPr>
              <w:t>7</w:t>
            </w:r>
          </w:p>
        </w:tc>
        <w:tc>
          <w:tcPr>
            <w:tcW w:w="374" w:type="dxa"/>
            <w:tcBorders>
              <w:top w:val="single" w:sz="4" w:space="0" w:color="4966AC"/>
              <w:left w:val="single" w:sz="4" w:space="0" w:color="90A0CF"/>
              <w:bottom w:val="single" w:sz="4" w:space="0" w:color="90A0CF"/>
              <w:right w:val="single" w:sz="4" w:space="0" w:color="90A0CF"/>
            </w:tcBorders>
          </w:tcPr>
          <w:p w:rsidR="00786451" w:rsidRDefault="00572AC4">
            <w:pPr>
              <w:pStyle w:val="TableParagraph"/>
              <w:spacing w:line="228" w:lineRule="exact"/>
              <w:ind w:right="35"/>
              <w:jc w:val="center"/>
              <w:rPr>
                <w:sz w:val="20"/>
              </w:rPr>
            </w:pPr>
            <w:r>
              <w:rPr>
                <w:w w:val="99"/>
                <w:sz w:val="20"/>
              </w:rPr>
              <w:t>1</w:t>
            </w:r>
          </w:p>
        </w:tc>
        <w:tc>
          <w:tcPr>
            <w:tcW w:w="472" w:type="dxa"/>
            <w:tcBorders>
              <w:top w:val="single" w:sz="4" w:space="0" w:color="4966AC"/>
              <w:left w:val="single" w:sz="4" w:space="0" w:color="90A0CF"/>
              <w:bottom w:val="single" w:sz="4" w:space="0" w:color="90A0CF"/>
              <w:right w:val="single" w:sz="4" w:space="0" w:color="90A0CF"/>
            </w:tcBorders>
          </w:tcPr>
          <w:p w:rsidR="00786451" w:rsidRDefault="00572AC4">
            <w:pPr>
              <w:pStyle w:val="TableParagraph"/>
              <w:spacing w:line="228" w:lineRule="exact"/>
              <w:ind w:left="108"/>
              <w:rPr>
                <w:sz w:val="20"/>
              </w:rPr>
            </w:pPr>
            <w:r>
              <w:rPr>
                <w:sz w:val="20"/>
              </w:rPr>
              <w:t>01</w:t>
            </w:r>
          </w:p>
        </w:tc>
        <w:tc>
          <w:tcPr>
            <w:tcW w:w="508" w:type="dxa"/>
            <w:tcBorders>
              <w:top w:val="single" w:sz="4" w:space="0" w:color="4966AC"/>
              <w:left w:val="single" w:sz="4" w:space="0" w:color="90A0CF"/>
              <w:bottom w:val="single" w:sz="4" w:space="0" w:color="90A0CF"/>
              <w:right w:val="single" w:sz="4" w:space="0" w:color="90A0CF"/>
            </w:tcBorders>
          </w:tcPr>
          <w:p w:rsidR="00786451" w:rsidRDefault="00572AC4">
            <w:pPr>
              <w:pStyle w:val="TableParagraph"/>
              <w:spacing w:line="228" w:lineRule="exact"/>
              <w:ind w:left="89" w:right="146"/>
              <w:jc w:val="center"/>
              <w:rPr>
                <w:sz w:val="20"/>
              </w:rPr>
            </w:pPr>
            <w:r>
              <w:rPr>
                <w:sz w:val="20"/>
              </w:rPr>
              <w:t>01</w:t>
            </w:r>
          </w:p>
        </w:tc>
        <w:tc>
          <w:tcPr>
            <w:tcW w:w="4678" w:type="dxa"/>
            <w:tcBorders>
              <w:top w:val="single" w:sz="4" w:space="0" w:color="4966AC"/>
              <w:left w:val="single" w:sz="4" w:space="0" w:color="90A0CF"/>
              <w:bottom w:val="single" w:sz="4" w:space="0" w:color="90A0CF"/>
              <w:right w:val="single" w:sz="4" w:space="0" w:color="90A0CF"/>
            </w:tcBorders>
          </w:tcPr>
          <w:p w:rsidR="00786451" w:rsidRDefault="00572AC4">
            <w:pPr>
              <w:pStyle w:val="TableParagraph"/>
              <w:spacing w:line="228" w:lineRule="exact"/>
              <w:ind w:left="107"/>
              <w:rPr>
                <w:sz w:val="20"/>
              </w:rPr>
            </w:pPr>
            <w:r>
              <w:rPr>
                <w:sz w:val="20"/>
              </w:rPr>
              <w:t>Ingresos Propios</w:t>
            </w:r>
          </w:p>
        </w:tc>
        <w:tc>
          <w:tcPr>
            <w:tcW w:w="407" w:type="dxa"/>
            <w:tcBorders>
              <w:top w:val="single" w:sz="4" w:space="0" w:color="4966AC"/>
              <w:left w:val="single" w:sz="4" w:space="0" w:color="90A0CF"/>
              <w:right w:val="single" w:sz="4" w:space="0" w:color="90A0CF"/>
            </w:tcBorders>
          </w:tcPr>
          <w:p w:rsidR="00786451" w:rsidRDefault="00572AC4">
            <w:pPr>
              <w:pStyle w:val="TableParagraph"/>
              <w:spacing w:line="228" w:lineRule="exact"/>
              <w:ind w:left="110"/>
              <w:rPr>
                <w:sz w:val="20"/>
              </w:rPr>
            </w:pPr>
            <w:r>
              <w:rPr>
                <w:w w:val="99"/>
                <w:sz w:val="20"/>
              </w:rPr>
              <w:t>4</w:t>
            </w:r>
          </w:p>
        </w:tc>
        <w:tc>
          <w:tcPr>
            <w:tcW w:w="405" w:type="dxa"/>
            <w:tcBorders>
              <w:top w:val="single" w:sz="4" w:space="0" w:color="4966AC"/>
              <w:left w:val="single" w:sz="4" w:space="0" w:color="90A0CF"/>
              <w:right w:val="single" w:sz="4" w:space="0" w:color="90A0CF"/>
            </w:tcBorders>
          </w:tcPr>
          <w:p w:rsidR="00786451" w:rsidRDefault="00572AC4">
            <w:pPr>
              <w:pStyle w:val="TableParagraph"/>
              <w:spacing w:line="228" w:lineRule="exact"/>
              <w:ind w:left="111"/>
              <w:rPr>
                <w:sz w:val="20"/>
              </w:rPr>
            </w:pPr>
            <w:r>
              <w:rPr>
                <w:w w:val="99"/>
                <w:sz w:val="20"/>
              </w:rPr>
              <w:t>1</w:t>
            </w:r>
          </w:p>
        </w:tc>
        <w:tc>
          <w:tcPr>
            <w:tcW w:w="396" w:type="dxa"/>
            <w:tcBorders>
              <w:top w:val="single" w:sz="4" w:space="0" w:color="4966AC"/>
              <w:left w:val="single" w:sz="4" w:space="0" w:color="90A0CF"/>
              <w:right w:val="single" w:sz="4" w:space="0" w:color="90A0CF"/>
            </w:tcBorders>
          </w:tcPr>
          <w:p w:rsidR="00786451" w:rsidRDefault="00572AC4">
            <w:pPr>
              <w:pStyle w:val="TableParagraph"/>
              <w:spacing w:line="228" w:lineRule="exact"/>
              <w:ind w:left="111"/>
              <w:rPr>
                <w:sz w:val="20"/>
              </w:rPr>
            </w:pPr>
            <w:r>
              <w:rPr>
                <w:w w:val="99"/>
                <w:sz w:val="20"/>
              </w:rPr>
              <w:t>7</w:t>
            </w:r>
          </w:p>
        </w:tc>
        <w:tc>
          <w:tcPr>
            <w:tcW w:w="395" w:type="dxa"/>
            <w:tcBorders>
              <w:top w:val="single" w:sz="4" w:space="0" w:color="4966AC"/>
              <w:left w:val="single" w:sz="4" w:space="0" w:color="90A0CF"/>
              <w:right w:val="single" w:sz="4" w:space="0" w:color="90A0CF"/>
            </w:tcBorders>
          </w:tcPr>
          <w:p w:rsidR="00786451" w:rsidRDefault="00572AC4">
            <w:pPr>
              <w:pStyle w:val="TableParagraph"/>
              <w:spacing w:line="228" w:lineRule="exact"/>
              <w:ind w:left="112"/>
              <w:rPr>
                <w:sz w:val="20"/>
              </w:rPr>
            </w:pPr>
            <w:r>
              <w:rPr>
                <w:w w:val="99"/>
                <w:sz w:val="20"/>
              </w:rPr>
              <w:t>3</w:t>
            </w:r>
          </w:p>
        </w:tc>
        <w:tc>
          <w:tcPr>
            <w:tcW w:w="385" w:type="dxa"/>
            <w:tcBorders>
              <w:top w:val="single" w:sz="4" w:space="0" w:color="4966AC"/>
              <w:left w:val="single" w:sz="4" w:space="0" w:color="90A0CF"/>
              <w:right w:val="single" w:sz="4" w:space="0" w:color="90A0CF"/>
            </w:tcBorders>
          </w:tcPr>
          <w:p w:rsidR="00786451" w:rsidRDefault="00572AC4">
            <w:pPr>
              <w:pStyle w:val="TableParagraph"/>
              <w:spacing w:line="228" w:lineRule="exact"/>
              <w:ind w:left="113"/>
              <w:rPr>
                <w:sz w:val="20"/>
              </w:rPr>
            </w:pPr>
            <w:r>
              <w:rPr>
                <w:w w:val="99"/>
                <w:sz w:val="20"/>
              </w:rPr>
              <w:t>0</w:t>
            </w:r>
          </w:p>
        </w:tc>
        <w:tc>
          <w:tcPr>
            <w:tcW w:w="882" w:type="dxa"/>
            <w:tcBorders>
              <w:top w:val="single" w:sz="4" w:space="0" w:color="4966AC"/>
              <w:left w:val="single" w:sz="4" w:space="0" w:color="90A0CF"/>
              <w:bottom w:val="single" w:sz="4" w:space="0" w:color="90A0CF"/>
              <w:right w:val="single" w:sz="4" w:space="0" w:color="90A0CF"/>
            </w:tcBorders>
          </w:tcPr>
          <w:p w:rsidR="00786451" w:rsidRDefault="00572AC4">
            <w:pPr>
              <w:pStyle w:val="TableParagraph"/>
              <w:spacing w:line="228" w:lineRule="exact"/>
              <w:ind w:left="114"/>
              <w:rPr>
                <w:sz w:val="20"/>
              </w:rPr>
            </w:pPr>
            <w:r>
              <w:rPr>
                <w:sz w:val="20"/>
              </w:rPr>
              <w:t>710101</w:t>
            </w:r>
          </w:p>
        </w:tc>
      </w:tr>
      <w:tr w:rsidR="00786451">
        <w:trPr>
          <w:trHeight w:val="302"/>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7"/>
              <w:jc w:val="center"/>
              <w:rPr>
                <w:sz w:val="20"/>
              </w:rPr>
            </w:pPr>
            <w:r>
              <w:rPr>
                <w:w w:val="99"/>
                <w:sz w:val="20"/>
              </w:rPr>
              <w:t>9</w:t>
            </w:r>
          </w:p>
        </w:tc>
        <w:tc>
          <w:tcPr>
            <w:tcW w:w="37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35"/>
              <w:jc w:val="center"/>
              <w:rPr>
                <w:sz w:val="20"/>
              </w:rPr>
            </w:pPr>
            <w:r>
              <w:rPr>
                <w:w w:val="99"/>
                <w:sz w:val="20"/>
              </w:rPr>
              <w:t>1</w:t>
            </w:r>
          </w:p>
        </w:tc>
        <w:tc>
          <w:tcPr>
            <w:tcW w:w="472"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8"/>
              <w:rPr>
                <w:sz w:val="20"/>
              </w:rPr>
            </w:pPr>
            <w:r>
              <w:rPr>
                <w:sz w:val="20"/>
              </w:rPr>
              <w:t>41</w:t>
            </w:r>
          </w:p>
        </w:tc>
        <w:tc>
          <w:tcPr>
            <w:tcW w:w="5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89" w:right="146"/>
              <w:jc w:val="center"/>
              <w:rPr>
                <w:sz w:val="20"/>
              </w:rPr>
            </w:pPr>
            <w:r>
              <w:rPr>
                <w:sz w:val="20"/>
              </w:rPr>
              <w:t>41</w:t>
            </w:r>
          </w:p>
        </w:tc>
        <w:tc>
          <w:tcPr>
            <w:tcW w:w="467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Transferencias para Servicios Personales</w:t>
            </w:r>
          </w:p>
        </w:tc>
        <w:tc>
          <w:tcPr>
            <w:tcW w:w="407" w:type="dxa"/>
            <w:tcBorders>
              <w:left w:val="single" w:sz="4" w:space="0" w:color="90A0CF"/>
              <w:right w:val="single" w:sz="4" w:space="0" w:color="90A0CF"/>
            </w:tcBorders>
          </w:tcPr>
          <w:p w:rsidR="00786451" w:rsidRDefault="00572AC4">
            <w:pPr>
              <w:pStyle w:val="TableParagraph"/>
              <w:spacing w:line="229" w:lineRule="exact"/>
              <w:ind w:left="110"/>
              <w:rPr>
                <w:sz w:val="20"/>
              </w:rPr>
            </w:pPr>
            <w:r>
              <w:rPr>
                <w:w w:val="99"/>
                <w:sz w:val="20"/>
              </w:rPr>
              <w:t>4</w:t>
            </w:r>
          </w:p>
        </w:tc>
        <w:tc>
          <w:tcPr>
            <w:tcW w:w="405" w:type="dxa"/>
            <w:tcBorders>
              <w:left w:val="single" w:sz="4" w:space="0" w:color="90A0CF"/>
              <w:right w:val="single" w:sz="4" w:space="0" w:color="90A0CF"/>
            </w:tcBorders>
          </w:tcPr>
          <w:p w:rsidR="00786451" w:rsidRDefault="00572AC4">
            <w:pPr>
              <w:pStyle w:val="TableParagraph"/>
              <w:spacing w:line="229" w:lineRule="exact"/>
              <w:ind w:left="111"/>
              <w:rPr>
                <w:sz w:val="20"/>
              </w:rPr>
            </w:pPr>
            <w:r>
              <w:rPr>
                <w:w w:val="99"/>
                <w:sz w:val="20"/>
              </w:rPr>
              <w:t>2</w:t>
            </w:r>
          </w:p>
        </w:tc>
        <w:tc>
          <w:tcPr>
            <w:tcW w:w="396" w:type="dxa"/>
            <w:tcBorders>
              <w:left w:val="single" w:sz="4" w:space="0" w:color="90A0CF"/>
              <w:right w:val="single" w:sz="4" w:space="0" w:color="90A0CF"/>
            </w:tcBorders>
          </w:tcPr>
          <w:p w:rsidR="00786451" w:rsidRDefault="00572AC4">
            <w:pPr>
              <w:pStyle w:val="TableParagraph"/>
              <w:spacing w:line="229" w:lineRule="exact"/>
              <w:ind w:left="111"/>
              <w:rPr>
                <w:sz w:val="20"/>
              </w:rPr>
            </w:pPr>
            <w:r>
              <w:rPr>
                <w:w w:val="99"/>
                <w:sz w:val="20"/>
              </w:rPr>
              <w:t>2</w:t>
            </w:r>
          </w:p>
        </w:tc>
        <w:tc>
          <w:tcPr>
            <w:tcW w:w="395" w:type="dxa"/>
            <w:tcBorders>
              <w:left w:val="single" w:sz="4" w:space="0" w:color="90A0CF"/>
              <w:right w:val="single" w:sz="4" w:space="0" w:color="90A0CF"/>
            </w:tcBorders>
          </w:tcPr>
          <w:p w:rsidR="00786451" w:rsidRDefault="00572AC4">
            <w:pPr>
              <w:pStyle w:val="TableParagraph"/>
              <w:spacing w:line="229" w:lineRule="exact"/>
              <w:ind w:left="112"/>
              <w:rPr>
                <w:sz w:val="20"/>
              </w:rPr>
            </w:pPr>
            <w:r>
              <w:rPr>
                <w:w w:val="99"/>
                <w:sz w:val="20"/>
              </w:rPr>
              <w:t>1</w:t>
            </w:r>
          </w:p>
        </w:tc>
        <w:tc>
          <w:tcPr>
            <w:tcW w:w="385" w:type="dxa"/>
            <w:tcBorders>
              <w:left w:val="single" w:sz="4" w:space="0" w:color="90A0CF"/>
              <w:right w:val="single" w:sz="4" w:space="0" w:color="90A0CF"/>
            </w:tcBorders>
          </w:tcPr>
          <w:p w:rsidR="00786451" w:rsidRDefault="00572AC4">
            <w:pPr>
              <w:pStyle w:val="TableParagraph"/>
              <w:spacing w:line="229" w:lineRule="exact"/>
              <w:ind w:left="113"/>
              <w:rPr>
                <w:sz w:val="20"/>
              </w:rPr>
            </w:pPr>
            <w:r>
              <w:rPr>
                <w:w w:val="99"/>
                <w:sz w:val="20"/>
              </w:rPr>
              <w:t>0</w:t>
            </w:r>
          </w:p>
        </w:tc>
        <w:tc>
          <w:tcPr>
            <w:tcW w:w="882"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14"/>
              <w:rPr>
                <w:sz w:val="20"/>
              </w:rPr>
            </w:pPr>
            <w:r>
              <w:rPr>
                <w:sz w:val="20"/>
              </w:rPr>
              <w:t>914141</w:t>
            </w:r>
          </w:p>
        </w:tc>
      </w:tr>
      <w:tr w:rsidR="00786451">
        <w:trPr>
          <w:trHeight w:val="299"/>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7"/>
              <w:jc w:val="center"/>
              <w:rPr>
                <w:sz w:val="20"/>
              </w:rPr>
            </w:pPr>
            <w:r>
              <w:rPr>
                <w:w w:val="99"/>
                <w:sz w:val="20"/>
              </w:rPr>
              <w:t>9</w:t>
            </w:r>
          </w:p>
        </w:tc>
        <w:tc>
          <w:tcPr>
            <w:tcW w:w="37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31"/>
              <w:jc w:val="center"/>
              <w:rPr>
                <w:sz w:val="20"/>
              </w:rPr>
            </w:pPr>
            <w:r>
              <w:rPr>
                <w:w w:val="99"/>
                <w:sz w:val="20"/>
              </w:rPr>
              <w:t>1</w:t>
            </w:r>
          </w:p>
        </w:tc>
        <w:tc>
          <w:tcPr>
            <w:tcW w:w="472"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8"/>
              <w:rPr>
                <w:sz w:val="20"/>
              </w:rPr>
            </w:pPr>
            <w:r>
              <w:rPr>
                <w:sz w:val="20"/>
              </w:rPr>
              <w:t>41</w:t>
            </w:r>
          </w:p>
        </w:tc>
        <w:tc>
          <w:tcPr>
            <w:tcW w:w="5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89" w:right="146"/>
              <w:jc w:val="center"/>
              <w:rPr>
                <w:sz w:val="20"/>
              </w:rPr>
            </w:pPr>
            <w:r>
              <w:rPr>
                <w:sz w:val="20"/>
              </w:rPr>
              <w:t>42</w:t>
            </w:r>
          </w:p>
        </w:tc>
        <w:tc>
          <w:tcPr>
            <w:tcW w:w="467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Materiales y Suministros</w:t>
            </w:r>
          </w:p>
        </w:tc>
        <w:tc>
          <w:tcPr>
            <w:tcW w:w="407" w:type="dxa"/>
            <w:tcBorders>
              <w:left w:val="single" w:sz="4" w:space="0" w:color="90A0CF"/>
              <w:right w:val="single" w:sz="4" w:space="0" w:color="90A0CF"/>
            </w:tcBorders>
          </w:tcPr>
          <w:p w:rsidR="00786451" w:rsidRDefault="00572AC4">
            <w:pPr>
              <w:pStyle w:val="TableParagraph"/>
              <w:spacing w:line="229" w:lineRule="exact"/>
              <w:ind w:left="110"/>
              <w:rPr>
                <w:sz w:val="20"/>
              </w:rPr>
            </w:pPr>
            <w:r>
              <w:rPr>
                <w:w w:val="99"/>
                <w:sz w:val="20"/>
              </w:rPr>
              <w:t>4</w:t>
            </w:r>
          </w:p>
        </w:tc>
        <w:tc>
          <w:tcPr>
            <w:tcW w:w="405" w:type="dxa"/>
            <w:tcBorders>
              <w:left w:val="single" w:sz="4" w:space="0" w:color="90A0CF"/>
              <w:right w:val="single" w:sz="4" w:space="0" w:color="90A0CF"/>
            </w:tcBorders>
          </w:tcPr>
          <w:p w:rsidR="00786451" w:rsidRDefault="00572AC4">
            <w:pPr>
              <w:pStyle w:val="TableParagraph"/>
              <w:spacing w:line="229" w:lineRule="exact"/>
              <w:ind w:left="111"/>
              <w:rPr>
                <w:sz w:val="20"/>
              </w:rPr>
            </w:pPr>
            <w:r>
              <w:rPr>
                <w:w w:val="99"/>
                <w:sz w:val="20"/>
              </w:rPr>
              <w:t>2</w:t>
            </w:r>
          </w:p>
        </w:tc>
        <w:tc>
          <w:tcPr>
            <w:tcW w:w="396" w:type="dxa"/>
            <w:tcBorders>
              <w:left w:val="single" w:sz="4" w:space="0" w:color="90A0CF"/>
              <w:right w:val="single" w:sz="4" w:space="0" w:color="90A0CF"/>
            </w:tcBorders>
          </w:tcPr>
          <w:p w:rsidR="00786451" w:rsidRDefault="00572AC4">
            <w:pPr>
              <w:pStyle w:val="TableParagraph"/>
              <w:spacing w:line="229" w:lineRule="exact"/>
              <w:ind w:left="111"/>
              <w:rPr>
                <w:sz w:val="20"/>
              </w:rPr>
            </w:pPr>
            <w:r>
              <w:rPr>
                <w:w w:val="99"/>
                <w:sz w:val="20"/>
              </w:rPr>
              <w:t>2</w:t>
            </w:r>
          </w:p>
        </w:tc>
        <w:tc>
          <w:tcPr>
            <w:tcW w:w="395" w:type="dxa"/>
            <w:tcBorders>
              <w:left w:val="single" w:sz="4" w:space="0" w:color="90A0CF"/>
              <w:right w:val="single" w:sz="4" w:space="0" w:color="90A0CF"/>
            </w:tcBorders>
          </w:tcPr>
          <w:p w:rsidR="00786451" w:rsidRDefault="00572AC4">
            <w:pPr>
              <w:pStyle w:val="TableParagraph"/>
              <w:spacing w:line="229" w:lineRule="exact"/>
              <w:ind w:left="112"/>
              <w:rPr>
                <w:sz w:val="20"/>
              </w:rPr>
            </w:pPr>
            <w:r>
              <w:rPr>
                <w:w w:val="99"/>
                <w:sz w:val="20"/>
              </w:rPr>
              <w:t>1</w:t>
            </w:r>
          </w:p>
        </w:tc>
        <w:tc>
          <w:tcPr>
            <w:tcW w:w="385" w:type="dxa"/>
            <w:tcBorders>
              <w:left w:val="single" w:sz="4" w:space="0" w:color="90A0CF"/>
              <w:right w:val="single" w:sz="4" w:space="0" w:color="90A0CF"/>
            </w:tcBorders>
          </w:tcPr>
          <w:p w:rsidR="00786451" w:rsidRDefault="00572AC4">
            <w:pPr>
              <w:pStyle w:val="TableParagraph"/>
              <w:spacing w:line="229" w:lineRule="exact"/>
              <w:ind w:left="113"/>
              <w:rPr>
                <w:sz w:val="20"/>
              </w:rPr>
            </w:pPr>
            <w:r>
              <w:rPr>
                <w:w w:val="99"/>
                <w:sz w:val="20"/>
              </w:rPr>
              <w:t>0</w:t>
            </w:r>
          </w:p>
        </w:tc>
        <w:tc>
          <w:tcPr>
            <w:tcW w:w="882"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14"/>
              <w:rPr>
                <w:sz w:val="20"/>
              </w:rPr>
            </w:pPr>
            <w:r>
              <w:rPr>
                <w:sz w:val="20"/>
              </w:rPr>
              <w:t>9102</w:t>
            </w:r>
          </w:p>
        </w:tc>
      </w:tr>
      <w:tr w:rsidR="00786451">
        <w:trPr>
          <w:trHeight w:val="299"/>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7"/>
              <w:jc w:val="center"/>
              <w:rPr>
                <w:sz w:val="20"/>
              </w:rPr>
            </w:pPr>
            <w:r>
              <w:rPr>
                <w:w w:val="99"/>
                <w:sz w:val="20"/>
              </w:rPr>
              <w:t>9</w:t>
            </w:r>
          </w:p>
        </w:tc>
        <w:tc>
          <w:tcPr>
            <w:tcW w:w="37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31"/>
              <w:jc w:val="center"/>
              <w:rPr>
                <w:sz w:val="20"/>
              </w:rPr>
            </w:pPr>
            <w:r>
              <w:rPr>
                <w:w w:val="99"/>
                <w:sz w:val="20"/>
              </w:rPr>
              <w:t>1</w:t>
            </w:r>
          </w:p>
        </w:tc>
        <w:tc>
          <w:tcPr>
            <w:tcW w:w="472"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8"/>
              <w:rPr>
                <w:sz w:val="20"/>
              </w:rPr>
            </w:pPr>
            <w:r>
              <w:rPr>
                <w:sz w:val="20"/>
              </w:rPr>
              <w:t>41</w:t>
            </w:r>
          </w:p>
        </w:tc>
        <w:tc>
          <w:tcPr>
            <w:tcW w:w="5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89" w:right="146"/>
              <w:jc w:val="center"/>
              <w:rPr>
                <w:sz w:val="20"/>
              </w:rPr>
            </w:pPr>
            <w:r>
              <w:rPr>
                <w:sz w:val="20"/>
              </w:rPr>
              <w:t>43</w:t>
            </w:r>
          </w:p>
        </w:tc>
        <w:tc>
          <w:tcPr>
            <w:tcW w:w="467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Servicios Generales</w:t>
            </w:r>
          </w:p>
        </w:tc>
        <w:tc>
          <w:tcPr>
            <w:tcW w:w="407" w:type="dxa"/>
            <w:tcBorders>
              <w:left w:val="single" w:sz="4" w:space="0" w:color="90A0CF"/>
              <w:right w:val="single" w:sz="4" w:space="0" w:color="90A0CF"/>
            </w:tcBorders>
          </w:tcPr>
          <w:p w:rsidR="00786451" w:rsidRDefault="00572AC4">
            <w:pPr>
              <w:pStyle w:val="TableParagraph"/>
              <w:spacing w:line="229" w:lineRule="exact"/>
              <w:ind w:left="110"/>
              <w:rPr>
                <w:sz w:val="20"/>
              </w:rPr>
            </w:pPr>
            <w:r>
              <w:rPr>
                <w:w w:val="99"/>
                <w:sz w:val="20"/>
              </w:rPr>
              <w:t>4</w:t>
            </w:r>
          </w:p>
        </w:tc>
        <w:tc>
          <w:tcPr>
            <w:tcW w:w="405" w:type="dxa"/>
            <w:tcBorders>
              <w:left w:val="single" w:sz="4" w:space="0" w:color="90A0CF"/>
              <w:right w:val="single" w:sz="4" w:space="0" w:color="90A0CF"/>
            </w:tcBorders>
          </w:tcPr>
          <w:p w:rsidR="00786451" w:rsidRDefault="00572AC4">
            <w:pPr>
              <w:pStyle w:val="TableParagraph"/>
              <w:spacing w:line="229" w:lineRule="exact"/>
              <w:ind w:left="111"/>
              <w:rPr>
                <w:sz w:val="20"/>
              </w:rPr>
            </w:pPr>
            <w:r>
              <w:rPr>
                <w:w w:val="99"/>
                <w:sz w:val="20"/>
              </w:rPr>
              <w:t>2</w:t>
            </w:r>
          </w:p>
        </w:tc>
        <w:tc>
          <w:tcPr>
            <w:tcW w:w="396" w:type="dxa"/>
            <w:tcBorders>
              <w:left w:val="single" w:sz="4" w:space="0" w:color="90A0CF"/>
              <w:right w:val="single" w:sz="4" w:space="0" w:color="90A0CF"/>
            </w:tcBorders>
          </w:tcPr>
          <w:p w:rsidR="00786451" w:rsidRDefault="00572AC4">
            <w:pPr>
              <w:pStyle w:val="TableParagraph"/>
              <w:spacing w:line="229" w:lineRule="exact"/>
              <w:ind w:left="111"/>
              <w:rPr>
                <w:sz w:val="20"/>
              </w:rPr>
            </w:pPr>
            <w:r>
              <w:rPr>
                <w:w w:val="99"/>
                <w:sz w:val="20"/>
              </w:rPr>
              <w:t>2</w:t>
            </w:r>
          </w:p>
        </w:tc>
        <w:tc>
          <w:tcPr>
            <w:tcW w:w="395" w:type="dxa"/>
            <w:tcBorders>
              <w:left w:val="single" w:sz="4" w:space="0" w:color="90A0CF"/>
              <w:right w:val="single" w:sz="4" w:space="0" w:color="90A0CF"/>
            </w:tcBorders>
          </w:tcPr>
          <w:p w:rsidR="00786451" w:rsidRDefault="00572AC4">
            <w:pPr>
              <w:pStyle w:val="TableParagraph"/>
              <w:spacing w:line="229" w:lineRule="exact"/>
              <w:ind w:left="112"/>
              <w:rPr>
                <w:sz w:val="20"/>
              </w:rPr>
            </w:pPr>
            <w:r>
              <w:rPr>
                <w:w w:val="99"/>
                <w:sz w:val="20"/>
              </w:rPr>
              <w:t>1</w:t>
            </w:r>
          </w:p>
        </w:tc>
        <w:tc>
          <w:tcPr>
            <w:tcW w:w="385" w:type="dxa"/>
            <w:tcBorders>
              <w:left w:val="single" w:sz="4" w:space="0" w:color="90A0CF"/>
              <w:right w:val="single" w:sz="4" w:space="0" w:color="90A0CF"/>
            </w:tcBorders>
          </w:tcPr>
          <w:p w:rsidR="00786451" w:rsidRDefault="00572AC4">
            <w:pPr>
              <w:pStyle w:val="TableParagraph"/>
              <w:spacing w:line="229" w:lineRule="exact"/>
              <w:ind w:left="113"/>
              <w:rPr>
                <w:sz w:val="20"/>
              </w:rPr>
            </w:pPr>
            <w:r>
              <w:rPr>
                <w:w w:val="99"/>
                <w:sz w:val="20"/>
              </w:rPr>
              <w:t>0</w:t>
            </w:r>
          </w:p>
        </w:tc>
        <w:tc>
          <w:tcPr>
            <w:tcW w:w="882"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14"/>
              <w:rPr>
                <w:sz w:val="20"/>
              </w:rPr>
            </w:pPr>
            <w:r>
              <w:rPr>
                <w:sz w:val="20"/>
              </w:rPr>
              <w:t>9103</w:t>
            </w:r>
          </w:p>
        </w:tc>
      </w:tr>
      <w:tr w:rsidR="00786451">
        <w:trPr>
          <w:trHeight w:val="530"/>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7"/>
              <w:jc w:val="center"/>
              <w:rPr>
                <w:sz w:val="20"/>
              </w:rPr>
            </w:pPr>
            <w:r>
              <w:rPr>
                <w:w w:val="99"/>
                <w:sz w:val="20"/>
              </w:rPr>
              <w:t>9</w:t>
            </w:r>
          </w:p>
        </w:tc>
        <w:tc>
          <w:tcPr>
            <w:tcW w:w="37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31"/>
              <w:jc w:val="center"/>
              <w:rPr>
                <w:sz w:val="20"/>
              </w:rPr>
            </w:pPr>
            <w:r>
              <w:rPr>
                <w:w w:val="99"/>
                <w:sz w:val="20"/>
              </w:rPr>
              <w:t>1</w:t>
            </w:r>
          </w:p>
        </w:tc>
        <w:tc>
          <w:tcPr>
            <w:tcW w:w="472"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8"/>
              <w:rPr>
                <w:sz w:val="20"/>
              </w:rPr>
            </w:pPr>
            <w:r>
              <w:rPr>
                <w:sz w:val="20"/>
              </w:rPr>
              <w:t>41</w:t>
            </w:r>
          </w:p>
        </w:tc>
        <w:tc>
          <w:tcPr>
            <w:tcW w:w="5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89" w:right="146"/>
              <w:jc w:val="center"/>
              <w:rPr>
                <w:sz w:val="20"/>
              </w:rPr>
            </w:pPr>
            <w:r>
              <w:rPr>
                <w:sz w:val="20"/>
              </w:rPr>
              <w:t>44</w:t>
            </w:r>
          </w:p>
        </w:tc>
        <w:tc>
          <w:tcPr>
            <w:tcW w:w="467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Transferencias, Asignaciones, Subsidios y</w:t>
            </w:r>
          </w:p>
          <w:p w:rsidR="00786451" w:rsidRDefault="00572AC4">
            <w:pPr>
              <w:pStyle w:val="TableParagraph"/>
              <w:spacing w:before="34"/>
              <w:ind w:left="107"/>
              <w:rPr>
                <w:sz w:val="20"/>
              </w:rPr>
            </w:pPr>
            <w:r>
              <w:rPr>
                <w:sz w:val="20"/>
              </w:rPr>
              <w:t>Ayudas</w:t>
            </w:r>
          </w:p>
        </w:tc>
        <w:tc>
          <w:tcPr>
            <w:tcW w:w="407" w:type="dxa"/>
            <w:tcBorders>
              <w:left w:val="single" w:sz="4" w:space="0" w:color="90A0CF"/>
              <w:right w:val="single" w:sz="4" w:space="0" w:color="90A0CF"/>
            </w:tcBorders>
          </w:tcPr>
          <w:p w:rsidR="00786451" w:rsidRDefault="00572AC4">
            <w:pPr>
              <w:pStyle w:val="TableParagraph"/>
              <w:spacing w:line="229" w:lineRule="exact"/>
              <w:ind w:left="110"/>
              <w:rPr>
                <w:sz w:val="20"/>
              </w:rPr>
            </w:pPr>
            <w:r>
              <w:rPr>
                <w:w w:val="99"/>
                <w:sz w:val="20"/>
              </w:rPr>
              <w:t>4</w:t>
            </w:r>
          </w:p>
        </w:tc>
        <w:tc>
          <w:tcPr>
            <w:tcW w:w="405" w:type="dxa"/>
            <w:tcBorders>
              <w:left w:val="single" w:sz="4" w:space="0" w:color="90A0CF"/>
              <w:right w:val="single" w:sz="4" w:space="0" w:color="90A0CF"/>
            </w:tcBorders>
          </w:tcPr>
          <w:p w:rsidR="00786451" w:rsidRDefault="00572AC4">
            <w:pPr>
              <w:pStyle w:val="TableParagraph"/>
              <w:spacing w:line="229" w:lineRule="exact"/>
              <w:ind w:left="111"/>
              <w:rPr>
                <w:sz w:val="20"/>
              </w:rPr>
            </w:pPr>
            <w:r>
              <w:rPr>
                <w:w w:val="99"/>
                <w:sz w:val="20"/>
              </w:rPr>
              <w:t>2</w:t>
            </w:r>
          </w:p>
        </w:tc>
        <w:tc>
          <w:tcPr>
            <w:tcW w:w="396" w:type="dxa"/>
            <w:tcBorders>
              <w:left w:val="single" w:sz="4" w:space="0" w:color="90A0CF"/>
              <w:right w:val="single" w:sz="4" w:space="0" w:color="90A0CF"/>
            </w:tcBorders>
          </w:tcPr>
          <w:p w:rsidR="00786451" w:rsidRDefault="00572AC4">
            <w:pPr>
              <w:pStyle w:val="TableParagraph"/>
              <w:spacing w:line="229" w:lineRule="exact"/>
              <w:ind w:left="111"/>
              <w:rPr>
                <w:sz w:val="20"/>
              </w:rPr>
            </w:pPr>
            <w:r>
              <w:rPr>
                <w:w w:val="99"/>
                <w:sz w:val="20"/>
              </w:rPr>
              <w:t>2</w:t>
            </w:r>
          </w:p>
        </w:tc>
        <w:tc>
          <w:tcPr>
            <w:tcW w:w="395" w:type="dxa"/>
            <w:tcBorders>
              <w:left w:val="single" w:sz="4" w:space="0" w:color="90A0CF"/>
              <w:right w:val="single" w:sz="4" w:space="0" w:color="90A0CF"/>
            </w:tcBorders>
          </w:tcPr>
          <w:p w:rsidR="00786451" w:rsidRDefault="00572AC4">
            <w:pPr>
              <w:pStyle w:val="TableParagraph"/>
              <w:spacing w:line="229" w:lineRule="exact"/>
              <w:ind w:left="112"/>
              <w:rPr>
                <w:sz w:val="20"/>
              </w:rPr>
            </w:pPr>
            <w:r>
              <w:rPr>
                <w:w w:val="99"/>
                <w:sz w:val="20"/>
              </w:rPr>
              <w:t>1</w:t>
            </w:r>
          </w:p>
        </w:tc>
        <w:tc>
          <w:tcPr>
            <w:tcW w:w="385" w:type="dxa"/>
            <w:tcBorders>
              <w:left w:val="single" w:sz="4" w:space="0" w:color="90A0CF"/>
              <w:right w:val="single" w:sz="4" w:space="0" w:color="90A0CF"/>
            </w:tcBorders>
          </w:tcPr>
          <w:p w:rsidR="00786451" w:rsidRDefault="00572AC4">
            <w:pPr>
              <w:pStyle w:val="TableParagraph"/>
              <w:spacing w:line="229" w:lineRule="exact"/>
              <w:ind w:left="113"/>
              <w:rPr>
                <w:sz w:val="20"/>
              </w:rPr>
            </w:pPr>
            <w:r>
              <w:rPr>
                <w:w w:val="99"/>
                <w:sz w:val="20"/>
              </w:rPr>
              <w:t>0</w:t>
            </w:r>
          </w:p>
        </w:tc>
        <w:tc>
          <w:tcPr>
            <w:tcW w:w="882"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14"/>
              <w:rPr>
                <w:sz w:val="20"/>
              </w:rPr>
            </w:pPr>
            <w:r>
              <w:rPr>
                <w:sz w:val="20"/>
              </w:rPr>
              <w:t>9104</w:t>
            </w:r>
          </w:p>
        </w:tc>
      </w:tr>
      <w:tr w:rsidR="00786451">
        <w:trPr>
          <w:trHeight w:val="299"/>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7"/>
              <w:jc w:val="center"/>
              <w:rPr>
                <w:sz w:val="20"/>
              </w:rPr>
            </w:pPr>
            <w:r>
              <w:rPr>
                <w:w w:val="99"/>
                <w:sz w:val="20"/>
              </w:rPr>
              <w:t>9</w:t>
            </w:r>
          </w:p>
        </w:tc>
        <w:tc>
          <w:tcPr>
            <w:tcW w:w="37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31"/>
              <w:jc w:val="center"/>
              <w:rPr>
                <w:sz w:val="20"/>
              </w:rPr>
            </w:pPr>
            <w:r>
              <w:rPr>
                <w:w w:val="99"/>
                <w:sz w:val="20"/>
              </w:rPr>
              <w:t>1</w:t>
            </w:r>
          </w:p>
        </w:tc>
        <w:tc>
          <w:tcPr>
            <w:tcW w:w="472"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8"/>
              <w:rPr>
                <w:sz w:val="20"/>
              </w:rPr>
            </w:pPr>
            <w:r>
              <w:rPr>
                <w:sz w:val="20"/>
              </w:rPr>
              <w:t>41</w:t>
            </w:r>
          </w:p>
        </w:tc>
        <w:tc>
          <w:tcPr>
            <w:tcW w:w="5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89" w:right="146"/>
              <w:jc w:val="center"/>
              <w:rPr>
                <w:sz w:val="20"/>
              </w:rPr>
            </w:pPr>
            <w:r>
              <w:rPr>
                <w:sz w:val="20"/>
              </w:rPr>
              <w:t>45</w:t>
            </w:r>
          </w:p>
        </w:tc>
        <w:tc>
          <w:tcPr>
            <w:tcW w:w="467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Bienes Muebles Inmuebles e Intangibles</w:t>
            </w:r>
          </w:p>
        </w:tc>
        <w:tc>
          <w:tcPr>
            <w:tcW w:w="407" w:type="dxa"/>
            <w:tcBorders>
              <w:left w:val="single" w:sz="4" w:space="0" w:color="90A0CF"/>
              <w:right w:val="single" w:sz="4" w:space="0" w:color="90A0CF"/>
            </w:tcBorders>
          </w:tcPr>
          <w:p w:rsidR="00786451" w:rsidRDefault="00572AC4">
            <w:pPr>
              <w:pStyle w:val="TableParagraph"/>
              <w:spacing w:line="229" w:lineRule="exact"/>
              <w:ind w:left="110"/>
              <w:rPr>
                <w:sz w:val="20"/>
              </w:rPr>
            </w:pPr>
            <w:r>
              <w:rPr>
                <w:w w:val="99"/>
                <w:sz w:val="20"/>
              </w:rPr>
              <w:t>3</w:t>
            </w:r>
          </w:p>
        </w:tc>
        <w:tc>
          <w:tcPr>
            <w:tcW w:w="405" w:type="dxa"/>
            <w:tcBorders>
              <w:left w:val="single" w:sz="4" w:space="0" w:color="90A0CF"/>
              <w:right w:val="single" w:sz="4" w:space="0" w:color="90A0CF"/>
            </w:tcBorders>
          </w:tcPr>
          <w:p w:rsidR="00786451" w:rsidRDefault="00572AC4">
            <w:pPr>
              <w:pStyle w:val="TableParagraph"/>
              <w:spacing w:line="229" w:lineRule="exact"/>
              <w:ind w:left="111"/>
              <w:rPr>
                <w:sz w:val="20"/>
              </w:rPr>
            </w:pPr>
            <w:r>
              <w:rPr>
                <w:w w:val="99"/>
                <w:sz w:val="20"/>
              </w:rPr>
              <w:t>1</w:t>
            </w:r>
          </w:p>
        </w:tc>
        <w:tc>
          <w:tcPr>
            <w:tcW w:w="396" w:type="dxa"/>
            <w:tcBorders>
              <w:left w:val="single" w:sz="4" w:space="0" w:color="90A0CF"/>
              <w:right w:val="single" w:sz="4" w:space="0" w:color="90A0CF"/>
            </w:tcBorders>
          </w:tcPr>
          <w:p w:rsidR="00786451" w:rsidRDefault="00572AC4">
            <w:pPr>
              <w:pStyle w:val="TableParagraph"/>
              <w:spacing w:line="229" w:lineRule="exact"/>
              <w:ind w:left="111"/>
              <w:rPr>
                <w:sz w:val="20"/>
              </w:rPr>
            </w:pPr>
            <w:r>
              <w:rPr>
                <w:w w:val="99"/>
                <w:sz w:val="20"/>
              </w:rPr>
              <w:t>1</w:t>
            </w:r>
          </w:p>
        </w:tc>
        <w:tc>
          <w:tcPr>
            <w:tcW w:w="395" w:type="dxa"/>
            <w:tcBorders>
              <w:left w:val="single" w:sz="4" w:space="0" w:color="90A0CF"/>
              <w:right w:val="single" w:sz="4" w:space="0" w:color="90A0CF"/>
            </w:tcBorders>
          </w:tcPr>
          <w:p w:rsidR="00786451" w:rsidRDefault="00572AC4">
            <w:pPr>
              <w:pStyle w:val="TableParagraph"/>
              <w:spacing w:line="229" w:lineRule="exact"/>
              <w:ind w:left="112"/>
              <w:rPr>
                <w:sz w:val="20"/>
              </w:rPr>
            </w:pPr>
            <w:r>
              <w:rPr>
                <w:w w:val="99"/>
                <w:sz w:val="20"/>
              </w:rPr>
              <w:t>0</w:t>
            </w:r>
          </w:p>
        </w:tc>
        <w:tc>
          <w:tcPr>
            <w:tcW w:w="385" w:type="dxa"/>
            <w:tcBorders>
              <w:left w:val="single" w:sz="4" w:space="0" w:color="90A0CF"/>
              <w:right w:val="single" w:sz="4" w:space="0" w:color="90A0CF"/>
            </w:tcBorders>
          </w:tcPr>
          <w:p w:rsidR="00786451" w:rsidRDefault="00572AC4">
            <w:pPr>
              <w:pStyle w:val="TableParagraph"/>
              <w:spacing w:line="229" w:lineRule="exact"/>
              <w:ind w:left="113"/>
              <w:rPr>
                <w:sz w:val="20"/>
              </w:rPr>
            </w:pPr>
            <w:r>
              <w:rPr>
                <w:w w:val="99"/>
                <w:sz w:val="20"/>
              </w:rPr>
              <w:t>0</w:t>
            </w:r>
          </w:p>
        </w:tc>
        <w:tc>
          <w:tcPr>
            <w:tcW w:w="882"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14"/>
              <w:rPr>
                <w:sz w:val="20"/>
              </w:rPr>
            </w:pPr>
            <w:r>
              <w:rPr>
                <w:sz w:val="20"/>
              </w:rPr>
              <w:t>9105</w:t>
            </w:r>
          </w:p>
        </w:tc>
      </w:tr>
      <w:tr w:rsidR="00786451">
        <w:trPr>
          <w:trHeight w:val="299"/>
        </w:trPr>
        <w:tc>
          <w:tcPr>
            <w:tcW w:w="396" w:type="dxa"/>
            <w:tcBorders>
              <w:top w:val="single" w:sz="4" w:space="0" w:color="90A0CF"/>
              <w:left w:val="single" w:sz="4" w:space="0" w:color="90A0CF"/>
              <w:bottom w:val="single" w:sz="4" w:space="0" w:color="90A0CF"/>
              <w:right w:val="single" w:sz="4" w:space="0" w:color="90A0CF"/>
            </w:tcBorders>
          </w:tcPr>
          <w:p w:rsidR="00786451" w:rsidRDefault="00786451">
            <w:pPr>
              <w:pStyle w:val="TableParagraph"/>
              <w:rPr>
                <w:rFonts w:ascii="Times New Roman"/>
              </w:rPr>
            </w:pPr>
          </w:p>
        </w:tc>
        <w:tc>
          <w:tcPr>
            <w:tcW w:w="374" w:type="dxa"/>
            <w:tcBorders>
              <w:top w:val="single" w:sz="4" w:space="0" w:color="90A0CF"/>
              <w:left w:val="single" w:sz="4" w:space="0" w:color="90A0CF"/>
              <w:bottom w:val="single" w:sz="4" w:space="0" w:color="90A0CF"/>
              <w:right w:val="single" w:sz="4" w:space="0" w:color="90A0CF"/>
            </w:tcBorders>
          </w:tcPr>
          <w:p w:rsidR="00786451" w:rsidRDefault="00786451">
            <w:pPr>
              <w:pStyle w:val="TableParagraph"/>
              <w:rPr>
                <w:rFonts w:ascii="Times New Roman"/>
              </w:rPr>
            </w:pPr>
          </w:p>
        </w:tc>
        <w:tc>
          <w:tcPr>
            <w:tcW w:w="472" w:type="dxa"/>
            <w:tcBorders>
              <w:top w:val="single" w:sz="4" w:space="0" w:color="90A0CF"/>
              <w:left w:val="single" w:sz="4" w:space="0" w:color="90A0CF"/>
              <w:bottom w:val="single" w:sz="4" w:space="0" w:color="90A0CF"/>
              <w:right w:val="single" w:sz="4" w:space="0" w:color="90A0CF"/>
            </w:tcBorders>
          </w:tcPr>
          <w:p w:rsidR="00786451" w:rsidRDefault="00786451">
            <w:pPr>
              <w:pStyle w:val="TableParagraph"/>
              <w:rPr>
                <w:rFonts w:ascii="Times New Roman"/>
              </w:rPr>
            </w:pPr>
          </w:p>
        </w:tc>
        <w:tc>
          <w:tcPr>
            <w:tcW w:w="508" w:type="dxa"/>
            <w:tcBorders>
              <w:top w:val="single" w:sz="4" w:space="0" w:color="90A0CF"/>
              <w:left w:val="single" w:sz="4" w:space="0" w:color="90A0CF"/>
              <w:bottom w:val="single" w:sz="4" w:space="0" w:color="90A0CF"/>
              <w:right w:val="single" w:sz="4" w:space="0" w:color="90A0CF"/>
            </w:tcBorders>
          </w:tcPr>
          <w:p w:rsidR="00786451" w:rsidRDefault="00786451">
            <w:pPr>
              <w:pStyle w:val="TableParagraph"/>
              <w:rPr>
                <w:rFonts w:ascii="Times New Roman"/>
              </w:rPr>
            </w:pPr>
          </w:p>
        </w:tc>
        <w:tc>
          <w:tcPr>
            <w:tcW w:w="4678" w:type="dxa"/>
            <w:tcBorders>
              <w:top w:val="single" w:sz="4" w:space="0" w:color="90A0CF"/>
              <w:left w:val="single" w:sz="4" w:space="0" w:color="90A0CF"/>
              <w:bottom w:val="single" w:sz="4" w:space="0" w:color="90A0CF"/>
              <w:right w:val="single" w:sz="4" w:space="0" w:color="90A0CF"/>
            </w:tcBorders>
          </w:tcPr>
          <w:p w:rsidR="00786451" w:rsidRDefault="00786451">
            <w:pPr>
              <w:pStyle w:val="TableParagraph"/>
              <w:rPr>
                <w:rFonts w:ascii="Times New Roman"/>
              </w:rPr>
            </w:pPr>
          </w:p>
        </w:tc>
        <w:tc>
          <w:tcPr>
            <w:tcW w:w="407" w:type="dxa"/>
            <w:tcBorders>
              <w:left w:val="single" w:sz="4" w:space="0" w:color="90A0CF"/>
              <w:bottom w:val="single" w:sz="4" w:space="0" w:color="90A0CF"/>
              <w:right w:val="single" w:sz="4" w:space="0" w:color="90A0CF"/>
            </w:tcBorders>
          </w:tcPr>
          <w:p w:rsidR="00786451" w:rsidRDefault="00786451">
            <w:pPr>
              <w:pStyle w:val="TableParagraph"/>
              <w:rPr>
                <w:rFonts w:ascii="Times New Roman"/>
              </w:rPr>
            </w:pPr>
          </w:p>
        </w:tc>
        <w:tc>
          <w:tcPr>
            <w:tcW w:w="405" w:type="dxa"/>
            <w:tcBorders>
              <w:left w:val="single" w:sz="4" w:space="0" w:color="90A0CF"/>
              <w:bottom w:val="single" w:sz="4" w:space="0" w:color="90A0CF"/>
              <w:right w:val="single" w:sz="4" w:space="0" w:color="90A0CF"/>
            </w:tcBorders>
          </w:tcPr>
          <w:p w:rsidR="00786451" w:rsidRDefault="00786451">
            <w:pPr>
              <w:pStyle w:val="TableParagraph"/>
              <w:rPr>
                <w:rFonts w:ascii="Times New Roman"/>
              </w:rPr>
            </w:pPr>
          </w:p>
        </w:tc>
        <w:tc>
          <w:tcPr>
            <w:tcW w:w="396" w:type="dxa"/>
            <w:tcBorders>
              <w:left w:val="single" w:sz="4" w:space="0" w:color="90A0CF"/>
              <w:bottom w:val="single" w:sz="4" w:space="0" w:color="90A0CF"/>
              <w:right w:val="single" w:sz="4" w:space="0" w:color="90A0CF"/>
            </w:tcBorders>
          </w:tcPr>
          <w:p w:rsidR="00786451" w:rsidRDefault="00786451">
            <w:pPr>
              <w:pStyle w:val="TableParagraph"/>
              <w:rPr>
                <w:rFonts w:ascii="Times New Roman"/>
              </w:rPr>
            </w:pPr>
          </w:p>
        </w:tc>
        <w:tc>
          <w:tcPr>
            <w:tcW w:w="395" w:type="dxa"/>
            <w:tcBorders>
              <w:left w:val="single" w:sz="4" w:space="0" w:color="90A0CF"/>
              <w:bottom w:val="single" w:sz="4" w:space="0" w:color="90A0CF"/>
              <w:right w:val="single" w:sz="4" w:space="0" w:color="90A0CF"/>
            </w:tcBorders>
          </w:tcPr>
          <w:p w:rsidR="00786451" w:rsidRDefault="00786451">
            <w:pPr>
              <w:pStyle w:val="TableParagraph"/>
              <w:rPr>
                <w:rFonts w:ascii="Times New Roman"/>
              </w:rPr>
            </w:pPr>
          </w:p>
        </w:tc>
        <w:tc>
          <w:tcPr>
            <w:tcW w:w="385" w:type="dxa"/>
            <w:tcBorders>
              <w:left w:val="single" w:sz="4" w:space="0" w:color="90A0CF"/>
              <w:bottom w:val="single" w:sz="4" w:space="0" w:color="90A0CF"/>
              <w:right w:val="single" w:sz="4" w:space="0" w:color="90A0CF"/>
            </w:tcBorders>
          </w:tcPr>
          <w:p w:rsidR="00786451" w:rsidRDefault="00786451">
            <w:pPr>
              <w:pStyle w:val="TableParagraph"/>
              <w:rPr>
                <w:rFonts w:ascii="Times New Roman"/>
              </w:rPr>
            </w:pPr>
          </w:p>
        </w:tc>
        <w:tc>
          <w:tcPr>
            <w:tcW w:w="882" w:type="dxa"/>
            <w:tcBorders>
              <w:top w:val="single" w:sz="4" w:space="0" w:color="90A0CF"/>
              <w:left w:val="single" w:sz="4" w:space="0" w:color="90A0CF"/>
              <w:bottom w:val="single" w:sz="4" w:space="0" w:color="90A0CF"/>
              <w:right w:val="single" w:sz="4" w:space="0" w:color="90A0CF"/>
            </w:tcBorders>
          </w:tcPr>
          <w:p w:rsidR="00786451" w:rsidRDefault="00786451">
            <w:pPr>
              <w:pStyle w:val="TableParagraph"/>
              <w:rPr>
                <w:rFonts w:ascii="Times New Roman"/>
              </w:rPr>
            </w:pPr>
          </w:p>
        </w:tc>
      </w:tr>
    </w:tbl>
    <w:p w:rsidR="00786451" w:rsidRDefault="00786451">
      <w:pPr>
        <w:rPr>
          <w:rFonts w:ascii="Times New Roman"/>
        </w:rPr>
        <w:sectPr w:rsidR="00786451">
          <w:pgSz w:w="12240" w:h="15840"/>
          <w:pgMar w:top="1440" w:right="260" w:bottom="1420" w:left="680" w:header="271" w:footer="1225" w:gutter="0"/>
          <w:cols w:space="720"/>
        </w:sectPr>
      </w:pPr>
    </w:p>
    <w:p w:rsidR="00786451" w:rsidRDefault="00F35C5A">
      <w:pPr>
        <w:pStyle w:val="Textoindependiente"/>
        <w:spacing w:before="89" w:line="480" w:lineRule="auto"/>
        <w:ind w:left="1022" w:right="3093"/>
      </w:pPr>
      <w:r>
        <w:rPr>
          <w:noProof/>
          <w:lang w:bidi="ar-SA"/>
        </w:rPr>
        <mc:AlternateContent>
          <mc:Choice Requires="wps">
            <w:drawing>
              <wp:anchor distT="0" distB="0" distL="0" distR="0" simplePos="0" relativeHeight="251659264" behindDoc="1" locked="0" layoutInCell="1" allowOverlap="1">
                <wp:simplePos x="0" y="0"/>
                <wp:positionH relativeFrom="page">
                  <wp:posOffset>5033010</wp:posOffset>
                </wp:positionH>
                <wp:positionV relativeFrom="paragraph">
                  <wp:posOffset>784860</wp:posOffset>
                </wp:positionV>
                <wp:extent cx="1277620" cy="1270"/>
                <wp:effectExtent l="0" t="0" r="0" b="0"/>
                <wp:wrapTopAndBottom/>
                <wp:docPr id="97"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7620" cy="1270"/>
                        </a:xfrm>
                        <a:custGeom>
                          <a:avLst/>
                          <a:gdLst>
                            <a:gd name="T0" fmla="+- 0 7926 7926"/>
                            <a:gd name="T1" fmla="*/ T0 w 2012"/>
                            <a:gd name="T2" fmla="+- 0 9938 7926"/>
                            <a:gd name="T3" fmla="*/ T2 w 2012"/>
                          </a:gdLst>
                          <a:ahLst/>
                          <a:cxnLst>
                            <a:cxn ang="0">
                              <a:pos x="T1" y="0"/>
                            </a:cxn>
                            <a:cxn ang="0">
                              <a:pos x="T3" y="0"/>
                            </a:cxn>
                          </a:cxnLst>
                          <a:rect l="0" t="0" r="r" b="b"/>
                          <a:pathLst>
                            <a:path w="2012">
                              <a:moveTo>
                                <a:pt x="0" y="0"/>
                              </a:moveTo>
                              <a:lnTo>
                                <a:pt x="20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2BC38" id="Freeform 67" o:spid="_x0000_s1026" style="position:absolute;margin-left:396.3pt;margin-top:61.8pt;width:100.6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1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u8t+AIAAI0GAAAOAAAAZHJzL2Uyb0RvYy54bWysVduO0zAQfUfiHyw/grq5bEibatPVqheE&#10;tMBKWz7AtZ0mwrGD7TZdEP/O2Em6bRckhMhDOs6Mj8+c8Uxvbg+1QHuuTaVkjqOrECMuqWKV3Ob4&#10;y3o1mmBkLJGMCCV5jp+4wbez169u2mbKY1UqwbhGACLNtG1yXFrbTIPA0JLXxFyphktwFkrXxMJS&#10;bwOmSQvotQjiMEyDVmnWaEW5MfB10TnxzOMXBaf2c1EYbpHIMXCz/q39e+PeweyGTLeaNGVFexrk&#10;H1jUpJJw6BFqQSxBO129gKorqpVRhb2iqg5UUVSU+xwgmyi8yOaxJA33uYA4pjnKZP4fLP20f9Co&#10;YjnOxhhJUkONVppzpzhKx06ftjFTCHtsHrTL0DT3in414AjOPG5hIAZt2o+KAQzZWeU1ORS6djsh&#10;W3Tw0j8dpecHiyh8jOLxOI2hQhR8sPCVCch02Et3xr7nyuOQ/b2xXeEYWF521nNfA0RRC6jh2xEK&#10;0TiLU//qC30Mi4awNwFah6hFIH98GRQPQR4ry64nv8W6HsIcVnyCBfy3A0NSDqTpQfaswULENUro&#10;dWqUcfqsgdsgECBAkMvwD7Fw9mVst6c/QkMHXN59jRHc/U2XbUOsY+aOcCZqc+ylcB9qtedr5V32&#10;onJwyLNXyNMov/2UVeeGHe4AuDad4Q91XE8qK9WqEsKXVkhHJQ2z1GtjlKiYczo2Rm83c6HRnriu&#10;9o9LBsDOwrTaSebBSk7YsrctqURnQ7zw2sIl7CVw19G37Y8szJaT5SQZJXG6HCXhYjG6W82TUbqK&#10;xu8W14v5fBH9dNSiZFpWjHHp2A0jJEr+rkX7YdY1/3GInGVxluzKPy+TDc5peC0gl+G303ro0K6l&#10;N4o9Qbdq1c1EmOFglEp/x6iFeZhj821HNMdIfJAwcLIoSdwA9Yvk3dj1qj71bE49RFKAyrHFcMGd&#10;Obfd0N01utqWcFLkyyrVHUyJonLt7MdJx6pfwMzzGfTz2Q3V07WPev4Xmf0CAAD//wMAUEsDBBQA&#10;BgAIAAAAIQDYnrCf3AAAAAsBAAAPAAAAZHJzL2Rvd25yZXYueG1sTI9BT8MwDIXvSPyHyEjcWEom&#10;jbZrOiEkhMYJCtyzxmsLiVM12db9ewwXuNl+T8/fqzazd+KIUxwCabhdZCCQ2mAH6jS8vz3e5CBi&#10;MmSNC4QazhhhU19eVKa04USveGxSJziEYmk09CmNpZSx7dGbuAgjEmv7MHmTeJ06aSdz4nDvpMqy&#10;lfRmIP7QmxEfemy/moPXsJXYyC5X4elFxY8Wn8+fbjtofX01369BJJzTnxl+8BkdambahQPZKJyG&#10;u0Kt2MqCWvLAjqJYcpnd7yUHWVfyf4f6GwAA//8DAFBLAQItABQABgAIAAAAIQC2gziS/gAAAOEB&#10;AAATAAAAAAAAAAAAAAAAAAAAAABbQ29udGVudF9UeXBlc10ueG1sUEsBAi0AFAAGAAgAAAAhADj9&#10;If/WAAAAlAEAAAsAAAAAAAAAAAAAAAAALwEAAF9yZWxzLy5yZWxzUEsBAi0AFAAGAAgAAAAhANO6&#10;7y34AgAAjQYAAA4AAAAAAAAAAAAAAAAALgIAAGRycy9lMm9Eb2MueG1sUEsBAi0AFAAGAAgAAAAh&#10;ANiesJ/cAAAACwEAAA8AAAAAAAAAAAAAAAAAUgUAAGRycy9kb3ducmV2LnhtbFBLBQYAAAAABAAE&#10;APMAAABbBgAAAAA=&#10;" path="m,l2012,e" filled="f" strokeweight=".48pt">
                <v:path arrowok="t" o:connecttype="custom" o:connectlocs="0,0;1277620,0" o:connectangles="0,0"/>
                <w10:wrap type="topAndBottom" anchorx="page"/>
              </v:shape>
            </w:pict>
          </mc:Fallback>
        </mc:AlternateContent>
      </w:r>
      <w:r>
        <w:rPr>
          <w:noProof/>
          <w:lang w:bidi="ar-SA"/>
        </w:rPr>
        <mc:AlternateContent>
          <mc:Choice Requires="wpg">
            <w:drawing>
              <wp:anchor distT="0" distB="0" distL="114300" distR="114300" simplePos="0" relativeHeight="217142272" behindDoc="1" locked="0" layoutInCell="1" allowOverlap="1">
                <wp:simplePos x="0" y="0"/>
                <wp:positionH relativeFrom="page">
                  <wp:posOffset>5036185</wp:posOffset>
                </wp:positionH>
                <wp:positionV relativeFrom="paragraph">
                  <wp:posOffset>584835</wp:posOffset>
                </wp:positionV>
                <wp:extent cx="1823085" cy="6350"/>
                <wp:effectExtent l="0" t="0" r="0" b="0"/>
                <wp:wrapNone/>
                <wp:docPr id="9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085" cy="6350"/>
                          <a:chOff x="7931" y="921"/>
                          <a:chExt cx="2871" cy="10"/>
                        </a:xfrm>
                      </wpg:grpSpPr>
                      <wps:wsp>
                        <wps:cNvPr id="95" name="Line 66"/>
                        <wps:cNvCnPr>
                          <a:cxnSpLocks noChangeShapeType="1"/>
                        </wps:cNvCnPr>
                        <wps:spPr bwMode="auto">
                          <a:xfrm>
                            <a:off x="7931" y="926"/>
                            <a:ext cx="200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6" name="Line 65"/>
                        <wps:cNvCnPr>
                          <a:cxnSpLocks noChangeShapeType="1"/>
                        </wps:cNvCnPr>
                        <wps:spPr bwMode="auto">
                          <a:xfrm>
                            <a:off x="9933" y="926"/>
                            <a:ext cx="869" cy="0"/>
                          </a:xfrm>
                          <a:prstGeom prst="line">
                            <a:avLst/>
                          </a:prstGeom>
                          <a:noFill/>
                          <a:ln w="6096">
                            <a:solidFill>
                              <a:srgbClr val="4966A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DAD756" id="Group 64" o:spid="_x0000_s1026" style="position:absolute;margin-left:396.55pt;margin-top:46.05pt;width:143.55pt;height:.5pt;z-index:-286174208;mso-position-horizontal-relative:page" coordorigin="7931,921" coordsize="28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HR4rwIAACAIAAAOAAAAZHJzL2Uyb0RvYy54bWzsVVtvmzAUfp+0/2D5PeUSQgGVVBUkfenW&#10;Su1+gGPMRQPbsmlINO2/79iQtMk0beqk7mV5IDbn4nO+7zv46nrXtWjLlG4ET7F34WLEOBVFw6sU&#10;f3lazyKMdE94QVrBWYr3TOPr5ccPV4NMmC9q0RZMIUjCdTLIFNd9LxPH0bRmHdEXQjIOxlKojvSw&#10;VZVTKDJA9q51fNcNnUGoQipBmdbwNh+NeGnzlyWj/X1ZatajNsVQW2+fyj435uksr0hSKSLrhk5l&#10;kDdU0ZGGw6HHVDnpCXpWzU+puoYqoUXZX1DROaIsG8psD9CN5551c6vEs7S9VMlQySNMAO0ZTm9O&#10;Sz9vHxRqihTHAUacdMCRPRaFgQFnkFUCPrdKPsoHNXYIyztBv2owO+d2s69GZ7QZPokC8pHnXlhw&#10;dqXqTApoG+0sB/sjB2zXIwovvcifu9ECIwq2cL6YKKI18GiCLuO5hxHYYt8b2aP1aor1o0uwmUDP&#10;hjkkGY+0ZU5lmZ5Aa/oFTv13cD7WRDLLkjZQHeCEFkY47xrOUBiOaFqXjI9Q0h2foERcZDXhFbPJ&#10;nvYSYLPtQeWvQsxGAw+/hfYVSvZgkhzwhaHxR4xOISKJVLq/ZaJDZpHiFsq2rJHtne4N1y8uhkQu&#10;1k3b2vlpORqALDcObYAWbVMYo3HTqtpkrUJbYibQ/gwSkOzEDZTOC5usZqRYTeueNO24Bv+Wm3zQ&#10;B5QzrcYR+xa78SpaRcEs8MPVLHDzfHazzoJZuPYuF/k8z7Lc+25K84KkboqCcVPdYdy94M/4nz48&#10;46AeB/4Ig3Oa3bYIxR7+bdGWTUPgKMKNKPYPyqAxSfK9tBmeanPxrtqM4/l8muAzbUZh/M+kGcRh&#10;eJP9l+avpWk/onANWUVPV6a5517vrZRfLvblDwAAAP//AwBQSwMEFAAGAAgAAAAhAP8sYDrgAAAA&#10;CgEAAA8AAABkcnMvZG93bnJldi54bWxMj0FLw0AQhe+C/2EZwZvdTYraxmxKKeqpCLaCeNtmp0lo&#10;djZkt0n6752e9DTMvMeb7+WrybViwD40njQkMwUCqfS2oUrD1/7tYQEiREPWtJ5QwwUDrIrbm9xk&#10;1o/0icMuVoJDKGRGQx1jl0kZyhqdCTPfIbF29L0zkde+krY3I4e7VqZKPUlnGuIPtelwU2N52p2d&#10;hvfRjOt58jpsT8fN5Wf/+PG9TVDr+7tp/QIi4hT/zHDFZ3QomOngz2SDaDU8L+cJWzUsU55Xg1qo&#10;FMSBL6zIIpf/KxS/AAAA//8DAFBLAQItABQABgAIAAAAIQC2gziS/gAAAOEBAAATAAAAAAAAAAAA&#10;AAAAAAAAAABbQ29udGVudF9UeXBlc10ueG1sUEsBAi0AFAAGAAgAAAAhADj9If/WAAAAlAEAAAsA&#10;AAAAAAAAAAAAAAAALwEAAF9yZWxzLy5yZWxzUEsBAi0AFAAGAAgAAAAhAEj0dHivAgAAIAgAAA4A&#10;AAAAAAAAAAAAAAAALgIAAGRycy9lMm9Eb2MueG1sUEsBAi0AFAAGAAgAAAAhAP8sYDrgAAAACgEA&#10;AA8AAAAAAAAAAAAAAAAACQUAAGRycy9kb3ducmV2LnhtbFBLBQYAAAAABAAEAPMAAAAWBgAAAAA=&#10;">
                <v:line id="Line 66" o:spid="_x0000_s1027" style="position:absolute;visibility:visible;mso-wrap-style:square" from="7931,926" to="9933,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8ujxAAAANsAAAAPAAAAZHJzL2Rvd25yZXYueG1sRI9BawIx&#10;FITvgv8hPMGbZltQ261R2oJa2JO20B4fyetm6eZl2cTd9d+bguBxmJlvmPV2cLXoqA2VZwUP8wwE&#10;sfam4lLB1+du9gQiRGSDtWdScKEA2814tMbc+J6P1J1iKRKEQ44KbIxNLmXQlhyGuW+Ik/frW4cx&#10;ybaUpsU+wV0tH7NsKR1WnBYsNvRuSf+dzk5Bdyh+umLlUR++izerd/tq1e+Vmk6G1xcQkYZ4D9/a&#10;H0bB8wL+v6QfIDdXAAAA//8DAFBLAQItABQABgAIAAAAIQDb4fbL7gAAAIUBAAATAAAAAAAAAAAA&#10;AAAAAAAAAABbQ29udGVudF9UeXBlc10ueG1sUEsBAi0AFAAGAAgAAAAhAFr0LFu/AAAAFQEAAAsA&#10;AAAAAAAAAAAAAAAAHwEAAF9yZWxzLy5yZWxzUEsBAi0AFAAGAAgAAAAhAE7ry6PEAAAA2wAAAA8A&#10;AAAAAAAAAAAAAAAABwIAAGRycy9kb3ducmV2LnhtbFBLBQYAAAAAAwADALcAAAD4AgAAAAA=&#10;" strokeweight=".48pt"/>
                <v:line id="Line 65" o:spid="_x0000_s1028" style="position:absolute;visibility:visible;mso-wrap-style:square" from="9933,926" to="1080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HNtxwAAANsAAAAPAAAAZHJzL2Rvd25yZXYueG1sRI9Pa8JA&#10;FMTvBb/D8oReim4sKDW6Smkr2EMDjV68PbLPJJp9G7ObP/323YLQ4zAzv2HW28FUoqPGlZYVzKYR&#10;COLM6pJzBcfDbvICwnlkjZVlUvBDDrab0cMaY217/qYu9bkIEHYxKii8r2MpXVaQQTe1NXHwzrYx&#10;6INscqkb7APcVPI5ihbSYMlhocCa3grKrmlrFLRd290u7+nTLNl9HuZfQ3RLTh9KPY6H1xUIT4P/&#10;D9/be61guYC/L+EHyM0vAAAA//8DAFBLAQItABQABgAIAAAAIQDb4fbL7gAAAIUBAAATAAAAAAAA&#10;AAAAAAAAAAAAAABbQ29udGVudF9UeXBlc10ueG1sUEsBAi0AFAAGAAgAAAAhAFr0LFu/AAAAFQEA&#10;AAsAAAAAAAAAAAAAAAAAHwEAAF9yZWxzLy5yZWxzUEsBAi0AFAAGAAgAAAAhAA2wc23HAAAA2wAA&#10;AA8AAAAAAAAAAAAAAAAABwIAAGRycy9kb3ducmV2LnhtbFBLBQYAAAAAAwADALcAAAD7AgAAAAA=&#10;" strokecolor="#4966ac" strokeweight=".48pt"/>
                <w10:wrap anchorx="page"/>
              </v:group>
            </w:pict>
          </mc:Fallback>
        </mc:AlternateContent>
      </w:r>
      <w:r>
        <w:rPr>
          <w:noProof/>
          <w:lang w:bidi="ar-SA"/>
        </w:rPr>
        <mc:AlternateContent>
          <mc:Choice Requires="wps">
            <w:drawing>
              <wp:anchor distT="0" distB="0" distL="114300" distR="114300" simplePos="0" relativeHeight="251661312" behindDoc="0" locked="0" layoutInCell="1" allowOverlap="1">
                <wp:simplePos x="0" y="0"/>
                <wp:positionH relativeFrom="page">
                  <wp:posOffset>1080770</wp:posOffset>
                </wp:positionH>
                <wp:positionV relativeFrom="page">
                  <wp:posOffset>1513840</wp:posOffset>
                </wp:positionV>
                <wp:extent cx="5788025" cy="7432040"/>
                <wp:effectExtent l="0" t="0" r="0" b="0"/>
                <wp:wrapNone/>
                <wp:docPr id="9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743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396"/>
                              <w:gridCol w:w="396"/>
                              <w:gridCol w:w="408"/>
                              <w:gridCol w:w="384"/>
                              <w:gridCol w:w="4640"/>
                              <w:gridCol w:w="408"/>
                              <w:gridCol w:w="408"/>
                              <w:gridCol w:w="397"/>
                              <w:gridCol w:w="396"/>
                              <w:gridCol w:w="391"/>
                              <w:gridCol w:w="876"/>
                            </w:tblGrid>
                            <w:tr w:rsidR="00C04EB7">
                              <w:trPr>
                                <w:trHeight w:val="304"/>
                              </w:trPr>
                              <w:tc>
                                <w:tcPr>
                                  <w:tcW w:w="396" w:type="dxa"/>
                                  <w:tcBorders>
                                    <w:top w:val="nil"/>
                                    <w:left w:val="nil"/>
                                    <w:bottom w:val="nil"/>
                                    <w:right w:val="nil"/>
                                  </w:tcBorders>
                                  <w:shd w:val="clear" w:color="auto" w:fill="4966AC"/>
                                </w:tcPr>
                                <w:p w:rsidR="00C04EB7" w:rsidRDefault="00C04EB7">
                                  <w:pPr>
                                    <w:pStyle w:val="TableParagraph"/>
                                    <w:spacing w:line="225" w:lineRule="exact"/>
                                    <w:ind w:right="24"/>
                                    <w:jc w:val="center"/>
                                    <w:rPr>
                                      <w:b/>
                                      <w:sz w:val="20"/>
                                    </w:rPr>
                                  </w:pPr>
                                  <w:r>
                                    <w:rPr>
                                      <w:b/>
                                      <w:color w:val="FFFFFF"/>
                                      <w:w w:val="99"/>
                                      <w:sz w:val="20"/>
                                    </w:rPr>
                                    <w:t>C</w:t>
                                  </w:r>
                                </w:p>
                              </w:tc>
                              <w:tc>
                                <w:tcPr>
                                  <w:tcW w:w="396" w:type="dxa"/>
                                  <w:tcBorders>
                                    <w:top w:val="nil"/>
                                    <w:left w:val="nil"/>
                                    <w:bottom w:val="nil"/>
                                    <w:right w:val="nil"/>
                                  </w:tcBorders>
                                  <w:shd w:val="clear" w:color="auto" w:fill="4966AC"/>
                                </w:tcPr>
                                <w:p w:rsidR="00C04EB7" w:rsidRDefault="00C04EB7">
                                  <w:pPr>
                                    <w:pStyle w:val="TableParagraph"/>
                                    <w:spacing w:line="225" w:lineRule="exact"/>
                                    <w:ind w:right="24"/>
                                    <w:jc w:val="center"/>
                                    <w:rPr>
                                      <w:b/>
                                      <w:sz w:val="20"/>
                                    </w:rPr>
                                  </w:pPr>
                                  <w:r>
                                    <w:rPr>
                                      <w:b/>
                                      <w:color w:val="FFFFFF"/>
                                      <w:w w:val="99"/>
                                      <w:sz w:val="20"/>
                                    </w:rPr>
                                    <w:t>C</w:t>
                                  </w:r>
                                </w:p>
                              </w:tc>
                              <w:tc>
                                <w:tcPr>
                                  <w:tcW w:w="408" w:type="dxa"/>
                                  <w:tcBorders>
                                    <w:top w:val="nil"/>
                                    <w:left w:val="nil"/>
                                    <w:bottom w:val="nil"/>
                                    <w:right w:val="nil"/>
                                  </w:tcBorders>
                                  <w:shd w:val="clear" w:color="auto" w:fill="4966AC"/>
                                </w:tcPr>
                                <w:p w:rsidR="00C04EB7" w:rsidRDefault="00C04EB7">
                                  <w:pPr>
                                    <w:pStyle w:val="TableParagraph"/>
                                    <w:spacing w:line="225" w:lineRule="exact"/>
                                    <w:ind w:left="112"/>
                                    <w:rPr>
                                      <w:b/>
                                      <w:sz w:val="20"/>
                                    </w:rPr>
                                  </w:pPr>
                                  <w:r>
                                    <w:rPr>
                                      <w:b/>
                                      <w:color w:val="FFFFFF"/>
                                      <w:w w:val="99"/>
                                      <w:sz w:val="20"/>
                                    </w:rPr>
                                    <w:t>G</w:t>
                                  </w:r>
                                </w:p>
                              </w:tc>
                              <w:tc>
                                <w:tcPr>
                                  <w:tcW w:w="384" w:type="dxa"/>
                                  <w:tcBorders>
                                    <w:top w:val="nil"/>
                                    <w:left w:val="nil"/>
                                    <w:bottom w:val="nil"/>
                                    <w:right w:val="nil"/>
                                  </w:tcBorders>
                                  <w:shd w:val="clear" w:color="auto" w:fill="4966AC"/>
                                </w:tcPr>
                                <w:p w:rsidR="00C04EB7" w:rsidRDefault="00C04EB7">
                                  <w:pPr>
                                    <w:pStyle w:val="TableParagraph"/>
                                    <w:spacing w:line="225" w:lineRule="exact"/>
                                    <w:ind w:right="28"/>
                                    <w:jc w:val="center"/>
                                    <w:rPr>
                                      <w:b/>
                                      <w:sz w:val="20"/>
                                    </w:rPr>
                                  </w:pPr>
                                  <w:r>
                                    <w:rPr>
                                      <w:b/>
                                      <w:color w:val="FFFFFF"/>
                                      <w:w w:val="99"/>
                                      <w:sz w:val="20"/>
                                    </w:rPr>
                                    <w:t>E</w:t>
                                  </w:r>
                                </w:p>
                              </w:tc>
                              <w:tc>
                                <w:tcPr>
                                  <w:tcW w:w="4640" w:type="dxa"/>
                                  <w:tcBorders>
                                    <w:top w:val="nil"/>
                                    <w:left w:val="nil"/>
                                    <w:bottom w:val="nil"/>
                                    <w:right w:val="nil"/>
                                  </w:tcBorders>
                                  <w:shd w:val="clear" w:color="auto" w:fill="4966AC"/>
                                </w:tcPr>
                                <w:p w:rsidR="00C04EB7" w:rsidRDefault="00C04EB7">
                                  <w:pPr>
                                    <w:pStyle w:val="TableParagraph"/>
                                    <w:spacing w:line="225" w:lineRule="exact"/>
                                    <w:ind w:left="112"/>
                                    <w:rPr>
                                      <w:b/>
                                      <w:sz w:val="20"/>
                                    </w:rPr>
                                  </w:pPr>
                                  <w:r>
                                    <w:rPr>
                                      <w:b/>
                                      <w:color w:val="FFFFFF"/>
                                      <w:sz w:val="20"/>
                                    </w:rPr>
                                    <w:t>Denominación</w:t>
                                  </w:r>
                                </w:p>
                              </w:tc>
                              <w:tc>
                                <w:tcPr>
                                  <w:tcW w:w="408" w:type="dxa"/>
                                  <w:tcBorders>
                                    <w:top w:val="nil"/>
                                    <w:left w:val="nil"/>
                                    <w:bottom w:val="nil"/>
                                    <w:right w:val="nil"/>
                                  </w:tcBorders>
                                  <w:shd w:val="clear" w:color="auto" w:fill="4966AC"/>
                                </w:tcPr>
                                <w:p w:rsidR="00C04EB7" w:rsidRDefault="00C04EB7">
                                  <w:pPr>
                                    <w:pStyle w:val="TableParagraph"/>
                                    <w:spacing w:line="225" w:lineRule="exact"/>
                                    <w:ind w:left="112"/>
                                    <w:rPr>
                                      <w:b/>
                                      <w:sz w:val="20"/>
                                    </w:rPr>
                                  </w:pPr>
                                  <w:r>
                                    <w:rPr>
                                      <w:b/>
                                      <w:color w:val="FFFFFF"/>
                                      <w:w w:val="99"/>
                                      <w:sz w:val="20"/>
                                    </w:rPr>
                                    <w:t>G</w:t>
                                  </w:r>
                                </w:p>
                              </w:tc>
                              <w:tc>
                                <w:tcPr>
                                  <w:tcW w:w="408" w:type="dxa"/>
                                  <w:tcBorders>
                                    <w:top w:val="nil"/>
                                    <w:left w:val="nil"/>
                                    <w:bottom w:val="nil"/>
                                    <w:right w:val="nil"/>
                                  </w:tcBorders>
                                  <w:shd w:val="clear" w:color="auto" w:fill="4966AC"/>
                                </w:tcPr>
                                <w:p w:rsidR="00C04EB7" w:rsidRDefault="00C04EB7">
                                  <w:pPr>
                                    <w:pStyle w:val="TableParagraph"/>
                                    <w:spacing w:line="225" w:lineRule="exact"/>
                                    <w:ind w:left="112"/>
                                    <w:rPr>
                                      <w:b/>
                                      <w:sz w:val="20"/>
                                    </w:rPr>
                                  </w:pPr>
                                  <w:r>
                                    <w:rPr>
                                      <w:b/>
                                      <w:color w:val="FFFFFF"/>
                                      <w:w w:val="99"/>
                                      <w:sz w:val="20"/>
                                    </w:rPr>
                                    <w:t>G</w:t>
                                  </w:r>
                                </w:p>
                              </w:tc>
                              <w:tc>
                                <w:tcPr>
                                  <w:tcW w:w="397" w:type="dxa"/>
                                  <w:tcBorders>
                                    <w:top w:val="nil"/>
                                    <w:left w:val="nil"/>
                                    <w:bottom w:val="nil"/>
                                    <w:right w:val="nil"/>
                                  </w:tcBorders>
                                  <w:shd w:val="clear" w:color="auto" w:fill="4966AC"/>
                                </w:tcPr>
                                <w:p w:rsidR="00C04EB7" w:rsidRDefault="00C04EB7">
                                  <w:pPr>
                                    <w:pStyle w:val="TableParagraph"/>
                                    <w:spacing w:line="225" w:lineRule="exact"/>
                                    <w:ind w:right="30"/>
                                    <w:jc w:val="center"/>
                                    <w:rPr>
                                      <w:b/>
                                      <w:sz w:val="20"/>
                                    </w:rPr>
                                  </w:pPr>
                                  <w:r>
                                    <w:rPr>
                                      <w:b/>
                                      <w:color w:val="FFFFFF"/>
                                      <w:w w:val="99"/>
                                      <w:sz w:val="20"/>
                                    </w:rPr>
                                    <w:t>R</w:t>
                                  </w:r>
                                </w:p>
                              </w:tc>
                              <w:tc>
                                <w:tcPr>
                                  <w:tcW w:w="396" w:type="dxa"/>
                                  <w:tcBorders>
                                    <w:top w:val="nil"/>
                                    <w:left w:val="nil"/>
                                    <w:bottom w:val="nil"/>
                                    <w:right w:val="nil"/>
                                  </w:tcBorders>
                                  <w:shd w:val="clear" w:color="auto" w:fill="4966AC"/>
                                </w:tcPr>
                                <w:p w:rsidR="00C04EB7" w:rsidRDefault="00C04EB7">
                                  <w:pPr>
                                    <w:pStyle w:val="TableParagraph"/>
                                    <w:spacing w:line="225" w:lineRule="exact"/>
                                    <w:ind w:right="29"/>
                                    <w:jc w:val="center"/>
                                    <w:rPr>
                                      <w:b/>
                                      <w:sz w:val="20"/>
                                    </w:rPr>
                                  </w:pPr>
                                  <w:r>
                                    <w:rPr>
                                      <w:b/>
                                      <w:color w:val="FFFFFF"/>
                                      <w:w w:val="99"/>
                                      <w:sz w:val="20"/>
                                    </w:rPr>
                                    <w:t>C</w:t>
                                  </w:r>
                                </w:p>
                              </w:tc>
                              <w:tc>
                                <w:tcPr>
                                  <w:tcW w:w="391" w:type="dxa"/>
                                  <w:tcBorders>
                                    <w:top w:val="nil"/>
                                    <w:left w:val="nil"/>
                                    <w:bottom w:val="nil"/>
                                    <w:right w:val="nil"/>
                                  </w:tcBorders>
                                  <w:shd w:val="clear" w:color="auto" w:fill="4966AC"/>
                                </w:tcPr>
                                <w:p w:rsidR="00C04EB7" w:rsidRDefault="00C04EB7">
                                  <w:pPr>
                                    <w:pStyle w:val="TableParagraph"/>
                                    <w:spacing w:line="225" w:lineRule="exact"/>
                                    <w:ind w:right="35"/>
                                    <w:jc w:val="center"/>
                                    <w:rPr>
                                      <w:b/>
                                      <w:sz w:val="20"/>
                                    </w:rPr>
                                  </w:pPr>
                                  <w:r>
                                    <w:rPr>
                                      <w:b/>
                                      <w:color w:val="FFFFFF"/>
                                      <w:w w:val="99"/>
                                      <w:sz w:val="20"/>
                                    </w:rPr>
                                    <w:t>S</w:t>
                                  </w:r>
                                </w:p>
                              </w:tc>
                              <w:tc>
                                <w:tcPr>
                                  <w:tcW w:w="876" w:type="dxa"/>
                                  <w:tcBorders>
                                    <w:top w:val="nil"/>
                                    <w:left w:val="nil"/>
                                    <w:bottom w:val="nil"/>
                                    <w:right w:val="nil"/>
                                  </w:tcBorders>
                                  <w:shd w:val="clear" w:color="auto" w:fill="4966AC"/>
                                </w:tcPr>
                                <w:p w:rsidR="00C04EB7" w:rsidRDefault="00C04EB7">
                                  <w:pPr>
                                    <w:pStyle w:val="TableParagraph"/>
                                    <w:spacing w:line="225" w:lineRule="exact"/>
                                    <w:ind w:left="105"/>
                                    <w:rPr>
                                      <w:b/>
                                      <w:sz w:val="20"/>
                                    </w:rPr>
                                  </w:pPr>
                                  <w:r>
                                    <w:rPr>
                                      <w:b/>
                                      <w:color w:val="FFFFFF"/>
                                      <w:sz w:val="20"/>
                                    </w:rPr>
                                    <w:t>Subc</w:t>
                                  </w:r>
                                </w:p>
                              </w:tc>
                            </w:tr>
                            <w:tr w:rsidR="00C04EB7">
                              <w:trPr>
                                <w:trHeight w:val="304"/>
                              </w:trPr>
                              <w:tc>
                                <w:tcPr>
                                  <w:tcW w:w="396" w:type="dxa"/>
                                  <w:tcBorders>
                                    <w:top w:val="nil"/>
                                  </w:tcBorders>
                                </w:tcPr>
                                <w:p w:rsidR="00C04EB7" w:rsidRDefault="00C04EB7">
                                  <w:pPr>
                                    <w:pStyle w:val="TableParagraph"/>
                                    <w:spacing w:line="227" w:lineRule="exact"/>
                                    <w:ind w:right="57"/>
                                    <w:jc w:val="center"/>
                                    <w:rPr>
                                      <w:sz w:val="20"/>
                                    </w:rPr>
                                  </w:pPr>
                                  <w:r>
                                    <w:rPr>
                                      <w:w w:val="99"/>
                                      <w:sz w:val="20"/>
                                    </w:rPr>
                                    <w:t>1</w:t>
                                  </w:r>
                                </w:p>
                              </w:tc>
                              <w:tc>
                                <w:tcPr>
                                  <w:tcW w:w="396" w:type="dxa"/>
                                  <w:tcBorders>
                                    <w:top w:val="nil"/>
                                  </w:tcBorders>
                                </w:tcPr>
                                <w:p w:rsidR="00C04EB7" w:rsidRDefault="00C04EB7">
                                  <w:pPr>
                                    <w:pStyle w:val="TableParagraph"/>
                                    <w:spacing w:line="227" w:lineRule="exact"/>
                                    <w:ind w:right="57"/>
                                    <w:jc w:val="center"/>
                                    <w:rPr>
                                      <w:sz w:val="20"/>
                                    </w:rPr>
                                  </w:pPr>
                                  <w:r>
                                    <w:rPr>
                                      <w:w w:val="99"/>
                                      <w:sz w:val="20"/>
                                    </w:rPr>
                                    <w:t>1</w:t>
                                  </w:r>
                                </w:p>
                              </w:tc>
                              <w:tc>
                                <w:tcPr>
                                  <w:tcW w:w="408" w:type="dxa"/>
                                  <w:tcBorders>
                                    <w:top w:val="nil"/>
                                  </w:tcBorders>
                                </w:tcPr>
                                <w:p w:rsidR="00C04EB7" w:rsidRDefault="00C04EB7">
                                  <w:pPr>
                                    <w:pStyle w:val="TableParagraph"/>
                                    <w:spacing w:line="227" w:lineRule="exact"/>
                                    <w:ind w:left="107"/>
                                    <w:rPr>
                                      <w:sz w:val="20"/>
                                    </w:rPr>
                                  </w:pPr>
                                  <w:r>
                                    <w:rPr>
                                      <w:w w:val="99"/>
                                      <w:sz w:val="20"/>
                                    </w:rPr>
                                    <w:t>3</w:t>
                                  </w:r>
                                </w:p>
                              </w:tc>
                              <w:tc>
                                <w:tcPr>
                                  <w:tcW w:w="384" w:type="dxa"/>
                                  <w:tcBorders>
                                    <w:top w:val="nil"/>
                                  </w:tcBorders>
                                </w:tcPr>
                                <w:p w:rsidR="00C04EB7" w:rsidRDefault="00C04EB7">
                                  <w:pPr>
                                    <w:pStyle w:val="TableParagraph"/>
                                    <w:spacing w:line="227" w:lineRule="exact"/>
                                    <w:ind w:right="50"/>
                                    <w:jc w:val="center"/>
                                    <w:rPr>
                                      <w:sz w:val="20"/>
                                    </w:rPr>
                                  </w:pPr>
                                  <w:r>
                                    <w:rPr>
                                      <w:w w:val="99"/>
                                      <w:sz w:val="20"/>
                                    </w:rPr>
                                    <w:t>1</w:t>
                                  </w:r>
                                </w:p>
                              </w:tc>
                              <w:tc>
                                <w:tcPr>
                                  <w:tcW w:w="4640" w:type="dxa"/>
                                  <w:tcBorders>
                                    <w:top w:val="nil"/>
                                  </w:tcBorders>
                                </w:tcPr>
                                <w:p w:rsidR="00C04EB7" w:rsidRDefault="00C04EB7">
                                  <w:pPr>
                                    <w:pStyle w:val="TableParagraph"/>
                                    <w:spacing w:line="227" w:lineRule="exact"/>
                                    <w:ind w:left="107"/>
                                    <w:rPr>
                                      <w:sz w:val="20"/>
                                    </w:rPr>
                                  </w:pPr>
                                  <w:r>
                                    <w:rPr>
                                      <w:sz w:val="20"/>
                                    </w:rPr>
                                    <w:t>Sueldos Base</w:t>
                                  </w:r>
                                </w:p>
                              </w:tc>
                              <w:tc>
                                <w:tcPr>
                                  <w:tcW w:w="408" w:type="dxa"/>
                                  <w:tcBorders>
                                    <w:top w:val="nil"/>
                                    <w:bottom w:val="single" w:sz="4" w:space="0" w:color="000000"/>
                                  </w:tcBorders>
                                </w:tcPr>
                                <w:p w:rsidR="00C04EB7" w:rsidRDefault="00C04EB7">
                                  <w:pPr>
                                    <w:pStyle w:val="TableParagraph"/>
                                    <w:spacing w:line="227" w:lineRule="exact"/>
                                    <w:ind w:left="107"/>
                                    <w:rPr>
                                      <w:sz w:val="20"/>
                                    </w:rPr>
                                  </w:pPr>
                                  <w:r>
                                    <w:rPr>
                                      <w:w w:val="99"/>
                                      <w:sz w:val="20"/>
                                    </w:rPr>
                                    <w:t>5</w:t>
                                  </w:r>
                                </w:p>
                              </w:tc>
                              <w:tc>
                                <w:tcPr>
                                  <w:tcW w:w="408" w:type="dxa"/>
                                  <w:tcBorders>
                                    <w:top w:val="nil"/>
                                    <w:bottom w:val="single" w:sz="4" w:space="0" w:color="000000"/>
                                  </w:tcBorders>
                                </w:tcPr>
                                <w:p w:rsidR="00C04EB7" w:rsidRDefault="00C04EB7">
                                  <w:pPr>
                                    <w:pStyle w:val="TableParagraph"/>
                                    <w:spacing w:line="227" w:lineRule="exact"/>
                                    <w:ind w:left="107"/>
                                    <w:rPr>
                                      <w:sz w:val="20"/>
                                    </w:rPr>
                                  </w:pPr>
                                  <w:r>
                                    <w:rPr>
                                      <w:w w:val="99"/>
                                      <w:sz w:val="20"/>
                                    </w:rPr>
                                    <w:t>1</w:t>
                                  </w:r>
                                </w:p>
                              </w:tc>
                              <w:tc>
                                <w:tcPr>
                                  <w:tcW w:w="397" w:type="dxa"/>
                                  <w:tcBorders>
                                    <w:top w:val="nil"/>
                                    <w:bottom w:val="single" w:sz="4" w:space="0" w:color="000000"/>
                                  </w:tcBorders>
                                </w:tcPr>
                                <w:p w:rsidR="00C04EB7" w:rsidRDefault="00C04EB7">
                                  <w:pPr>
                                    <w:pStyle w:val="TableParagraph"/>
                                    <w:spacing w:line="227" w:lineRule="exact"/>
                                    <w:ind w:right="63"/>
                                    <w:jc w:val="center"/>
                                    <w:rPr>
                                      <w:sz w:val="20"/>
                                    </w:rPr>
                                  </w:pPr>
                                  <w:r>
                                    <w:rPr>
                                      <w:w w:val="99"/>
                                      <w:sz w:val="20"/>
                                    </w:rPr>
                                    <w:t>1</w:t>
                                  </w:r>
                                </w:p>
                              </w:tc>
                              <w:tc>
                                <w:tcPr>
                                  <w:tcW w:w="396" w:type="dxa"/>
                                  <w:tcBorders>
                                    <w:top w:val="nil"/>
                                    <w:bottom w:val="single" w:sz="4" w:space="0" w:color="000000"/>
                                  </w:tcBorders>
                                </w:tcPr>
                                <w:p w:rsidR="00C04EB7" w:rsidRDefault="00C04EB7">
                                  <w:pPr>
                                    <w:pStyle w:val="TableParagraph"/>
                                    <w:spacing w:line="227" w:lineRule="exact"/>
                                    <w:ind w:right="63"/>
                                    <w:jc w:val="center"/>
                                    <w:rPr>
                                      <w:sz w:val="20"/>
                                    </w:rPr>
                                  </w:pPr>
                                  <w:r>
                                    <w:rPr>
                                      <w:w w:val="99"/>
                                      <w:sz w:val="20"/>
                                    </w:rPr>
                                    <w:t>1</w:t>
                                  </w:r>
                                </w:p>
                              </w:tc>
                              <w:tc>
                                <w:tcPr>
                                  <w:tcW w:w="391" w:type="dxa"/>
                                  <w:tcBorders>
                                    <w:top w:val="nil"/>
                                    <w:bottom w:val="single" w:sz="4" w:space="0" w:color="000000"/>
                                  </w:tcBorders>
                                </w:tcPr>
                                <w:p w:rsidR="00C04EB7" w:rsidRDefault="00C04EB7">
                                  <w:pPr>
                                    <w:pStyle w:val="TableParagraph"/>
                                    <w:spacing w:line="227" w:lineRule="exact"/>
                                    <w:ind w:right="58"/>
                                    <w:jc w:val="center"/>
                                    <w:rPr>
                                      <w:sz w:val="20"/>
                                    </w:rPr>
                                  </w:pPr>
                                  <w:r>
                                    <w:rPr>
                                      <w:w w:val="99"/>
                                      <w:sz w:val="20"/>
                                    </w:rPr>
                                    <w:t>0</w:t>
                                  </w:r>
                                </w:p>
                              </w:tc>
                              <w:tc>
                                <w:tcPr>
                                  <w:tcW w:w="876" w:type="dxa"/>
                                  <w:tcBorders>
                                    <w:top w:val="nil"/>
                                  </w:tcBorders>
                                </w:tcPr>
                                <w:p w:rsidR="00C04EB7" w:rsidRDefault="00C04EB7">
                                  <w:pPr>
                                    <w:pStyle w:val="TableParagraph"/>
                                    <w:spacing w:line="227" w:lineRule="exact"/>
                                    <w:ind w:left="100"/>
                                    <w:rPr>
                                      <w:sz w:val="20"/>
                                    </w:rPr>
                                  </w:pPr>
                                  <w:r>
                                    <w:rPr>
                                      <w:sz w:val="20"/>
                                    </w:rPr>
                                    <w:t>1131</w:t>
                                  </w:r>
                                </w:p>
                              </w:tc>
                            </w:tr>
                            <w:tr w:rsidR="00C04EB7">
                              <w:trPr>
                                <w:trHeight w:val="302"/>
                              </w:trPr>
                              <w:tc>
                                <w:tcPr>
                                  <w:tcW w:w="396" w:type="dxa"/>
                                </w:tcPr>
                                <w:p w:rsidR="00C04EB7" w:rsidRDefault="00C04EB7">
                                  <w:pPr>
                                    <w:pStyle w:val="TableParagraph"/>
                                    <w:spacing w:before="2"/>
                                    <w:ind w:right="57"/>
                                    <w:jc w:val="center"/>
                                    <w:rPr>
                                      <w:sz w:val="20"/>
                                    </w:rPr>
                                  </w:pPr>
                                  <w:r>
                                    <w:rPr>
                                      <w:w w:val="99"/>
                                      <w:sz w:val="20"/>
                                    </w:rPr>
                                    <w:t>1</w:t>
                                  </w:r>
                                </w:p>
                              </w:tc>
                              <w:tc>
                                <w:tcPr>
                                  <w:tcW w:w="396" w:type="dxa"/>
                                </w:tcPr>
                                <w:p w:rsidR="00C04EB7" w:rsidRDefault="00C04EB7">
                                  <w:pPr>
                                    <w:pStyle w:val="TableParagraph"/>
                                    <w:spacing w:before="2"/>
                                    <w:ind w:right="53"/>
                                    <w:jc w:val="center"/>
                                    <w:rPr>
                                      <w:sz w:val="20"/>
                                    </w:rPr>
                                  </w:pPr>
                                  <w:r>
                                    <w:rPr>
                                      <w:w w:val="99"/>
                                      <w:sz w:val="20"/>
                                    </w:rPr>
                                    <w:t>2</w:t>
                                  </w:r>
                                </w:p>
                              </w:tc>
                              <w:tc>
                                <w:tcPr>
                                  <w:tcW w:w="408" w:type="dxa"/>
                                </w:tcPr>
                                <w:p w:rsidR="00C04EB7" w:rsidRDefault="00C04EB7">
                                  <w:pPr>
                                    <w:pStyle w:val="TableParagraph"/>
                                    <w:spacing w:before="2"/>
                                    <w:ind w:left="107"/>
                                    <w:rPr>
                                      <w:sz w:val="20"/>
                                    </w:rPr>
                                  </w:pPr>
                                  <w:r>
                                    <w:rPr>
                                      <w:w w:val="99"/>
                                      <w:sz w:val="20"/>
                                    </w:rPr>
                                    <w:t>1</w:t>
                                  </w:r>
                                </w:p>
                              </w:tc>
                              <w:tc>
                                <w:tcPr>
                                  <w:tcW w:w="384" w:type="dxa"/>
                                </w:tcPr>
                                <w:p w:rsidR="00C04EB7" w:rsidRDefault="00C04EB7">
                                  <w:pPr>
                                    <w:pStyle w:val="TableParagraph"/>
                                    <w:spacing w:before="2"/>
                                    <w:ind w:right="50"/>
                                    <w:jc w:val="center"/>
                                    <w:rPr>
                                      <w:sz w:val="20"/>
                                    </w:rPr>
                                  </w:pPr>
                                  <w:r>
                                    <w:rPr>
                                      <w:w w:val="99"/>
                                      <w:sz w:val="20"/>
                                    </w:rPr>
                                    <w:t>1</w:t>
                                  </w:r>
                                </w:p>
                              </w:tc>
                              <w:tc>
                                <w:tcPr>
                                  <w:tcW w:w="4640" w:type="dxa"/>
                                </w:tcPr>
                                <w:p w:rsidR="00C04EB7" w:rsidRDefault="00C04EB7">
                                  <w:pPr>
                                    <w:pStyle w:val="TableParagraph"/>
                                    <w:spacing w:before="2"/>
                                    <w:ind w:left="107"/>
                                    <w:rPr>
                                      <w:sz w:val="20"/>
                                    </w:rPr>
                                  </w:pPr>
                                  <w:r>
                                    <w:rPr>
                                      <w:sz w:val="20"/>
                                    </w:rPr>
                                    <w:t>Honorarios</w:t>
                                  </w:r>
                                </w:p>
                              </w:tc>
                              <w:tc>
                                <w:tcPr>
                                  <w:tcW w:w="408" w:type="dxa"/>
                                  <w:tcBorders>
                                    <w:top w:val="single" w:sz="4" w:space="0" w:color="000000"/>
                                    <w:bottom w:val="single" w:sz="4" w:space="0" w:color="000000"/>
                                  </w:tcBorders>
                                </w:tcPr>
                                <w:p w:rsidR="00C04EB7" w:rsidRDefault="00C04EB7">
                                  <w:pPr>
                                    <w:pStyle w:val="TableParagraph"/>
                                    <w:spacing w:before="2"/>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before="2"/>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before="2"/>
                                    <w:ind w:right="63"/>
                                    <w:jc w:val="center"/>
                                    <w:rPr>
                                      <w:sz w:val="20"/>
                                    </w:rPr>
                                  </w:pPr>
                                  <w:r>
                                    <w:rPr>
                                      <w:w w:val="99"/>
                                      <w:sz w:val="20"/>
                                    </w:rPr>
                                    <w:t>1</w:t>
                                  </w:r>
                                </w:p>
                              </w:tc>
                              <w:tc>
                                <w:tcPr>
                                  <w:tcW w:w="396" w:type="dxa"/>
                                  <w:tcBorders>
                                    <w:top w:val="single" w:sz="4" w:space="0" w:color="000000"/>
                                    <w:bottom w:val="single" w:sz="4" w:space="0" w:color="000000"/>
                                  </w:tcBorders>
                                </w:tcPr>
                                <w:p w:rsidR="00C04EB7" w:rsidRDefault="00C04EB7">
                                  <w:pPr>
                                    <w:pStyle w:val="TableParagraph"/>
                                    <w:spacing w:before="2"/>
                                    <w:ind w:right="63"/>
                                    <w:jc w:val="center"/>
                                    <w:rPr>
                                      <w:sz w:val="20"/>
                                    </w:rPr>
                                  </w:pPr>
                                  <w:r>
                                    <w:rPr>
                                      <w:w w:val="99"/>
                                      <w:sz w:val="20"/>
                                    </w:rPr>
                                    <w:t>2</w:t>
                                  </w:r>
                                </w:p>
                              </w:tc>
                              <w:tc>
                                <w:tcPr>
                                  <w:tcW w:w="391" w:type="dxa"/>
                                  <w:tcBorders>
                                    <w:top w:val="single" w:sz="4" w:space="0" w:color="000000"/>
                                    <w:bottom w:val="single" w:sz="4" w:space="0" w:color="000000"/>
                                  </w:tcBorders>
                                </w:tcPr>
                                <w:p w:rsidR="00C04EB7" w:rsidRDefault="00C04EB7">
                                  <w:pPr>
                                    <w:pStyle w:val="TableParagraph"/>
                                    <w:spacing w:before="2"/>
                                    <w:ind w:right="58"/>
                                    <w:jc w:val="center"/>
                                    <w:rPr>
                                      <w:sz w:val="20"/>
                                    </w:rPr>
                                  </w:pPr>
                                  <w:r>
                                    <w:rPr>
                                      <w:w w:val="99"/>
                                      <w:sz w:val="20"/>
                                    </w:rPr>
                                    <w:t>0</w:t>
                                  </w:r>
                                </w:p>
                              </w:tc>
                              <w:tc>
                                <w:tcPr>
                                  <w:tcW w:w="876" w:type="dxa"/>
                                </w:tcPr>
                                <w:p w:rsidR="00C04EB7" w:rsidRDefault="00C04EB7">
                                  <w:pPr>
                                    <w:pStyle w:val="TableParagraph"/>
                                    <w:spacing w:before="2"/>
                                    <w:ind w:left="100"/>
                                    <w:rPr>
                                      <w:sz w:val="20"/>
                                    </w:rPr>
                                  </w:pPr>
                                  <w:r>
                                    <w:rPr>
                                      <w:sz w:val="20"/>
                                    </w:rPr>
                                    <w:t>1211</w:t>
                                  </w:r>
                                </w:p>
                              </w:tc>
                            </w:tr>
                            <w:tr w:rsidR="00C04EB7">
                              <w:trPr>
                                <w:trHeight w:val="299"/>
                              </w:trPr>
                              <w:tc>
                                <w:tcPr>
                                  <w:tcW w:w="396" w:type="dxa"/>
                                </w:tcPr>
                                <w:p w:rsidR="00C04EB7" w:rsidRDefault="00C04EB7">
                                  <w:pPr>
                                    <w:pStyle w:val="TableParagraph"/>
                                    <w:spacing w:line="229" w:lineRule="exact"/>
                                    <w:ind w:right="57"/>
                                    <w:jc w:val="center"/>
                                    <w:rPr>
                                      <w:sz w:val="20"/>
                                    </w:rPr>
                                  </w:pPr>
                                  <w:r>
                                    <w:rPr>
                                      <w:w w:val="99"/>
                                      <w:sz w:val="20"/>
                                    </w:rPr>
                                    <w:t>1</w:t>
                                  </w:r>
                                </w:p>
                              </w:tc>
                              <w:tc>
                                <w:tcPr>
                                  <w:tcW w:w="396" w:type="dxa"/>
                                </w:tcPr>
                                <w:p w:rsidR="00C04EB7" w:rsidRDefault="00C04EB7">
                                  <w:pPr>
                                    <w:pStyle w:val="TableParagraph"/>
                                    <w:spacing w:line="229" w:lineRule="exact"/>
                                    <w:ind w:right="53"/>
                                    <w:jc w:val="center"/>
                                    <w:rPr>
                                      <w:sz w:val="20"/>
                                    </w:rPr>
                                  </w:pPr>
                                  <w:r>
                                    <w:rPr>
                                      <w:w w:val="99"/>
                                      <w:sz w:val="20"/>
                                    </w:rPr>
                                    <w:t>2</w:t>
                                  </w:r>
                                </w:p>
                              </w:tc>
                              <w:tc>
                                <w:tcPr>
                                  <w:tcW w:w="408" w:type="dxa"/>
                                </w:tcPr>
                                <w:p w:rsidR="00C04EB7" w:rsidRDefault="00C04EB7">
                                  <w:pPr>
                                    <w:pStyle w:val="TableParagraph"/>
                                    <w:spacing w:line="229" w:lineRule="exact"/>
                                    <w:ind w:left="107"/>
                                    <w:rPr>
                                      <w:sz w:val="20"/>
                                    </w:rPr>
                                  </w:pPr>
                                  <w:r>
                                    <w:rPr>
                                      <w:w w:val="99"/>
                                      <w:sz w:val="20"/>
                                    </w:rPr>
                                    <w:t>1</w:t>
                                  </w:r>
                                </w:p>
                              </w:tc>
                              <w:tc>
                                <w:tcPr>
                                  <w:tcW w:w="384" w:type="dxa"/>
                                </w:tcPr>
                                <w:p w:rsidR="00C04EB7" w:rsidRDefault="00C04EB7">
                                  <w:pPr>
                                    <w:pStyle w:val="TableParagraph"/>
                                    <w:spacing w:line="229" w:lineRule="exact"/>
                                    <w:ind w:right="50"/>
                                    <w:jc w:val="center"/>
                                    <w:rPr>
                                      <w:sz w:val="20"/>
                                    </w:rPr>
                                  </w:pPr>
                                  <w:r>
                                    <w:rPr>
                                      <w:w w:val="99"/>
                                      <w:sz w:val="20"/>
                                    </w:rPr>
                                    <w:t>2</w:t>
                                  </w:r>
                                </w:p>
                              </w:tc>
                              <w:tc>
                                <w:tcPr>
                                  <w:tcW w:w="4640" w:type="dxa"/>
                                </w:tcPr>
                                <w:p w:rsidR="00C04EB7" w:rsidRDefault="00C04EB7">
                                  <w:pPr>
                                    <w:pStyle w:val="TableParagraph"/>
                                    <w:spacing w:line="229" w:lineRule="exact"/>
                                    <w:ind w:left="107"/>
                                    <w:rPr>
                                      <w:sz w:val="20"/>
                                    </w:rPr>
                                  </w:pPr>
                                  <w:r>
                                    <w:rPr>
                                      <w:sz w:val="20"/>
                                    </w:rPr>
                                    <w:t>Honorarios asimilados</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1</w:t>
                                  </w:r>
                                </w:p>
                              </w:tc>
                              <w:tc>
                                <w:tcPr>
                                  <w:tcW w:w="396"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2</w:t>
                                  </w:r>
                                </w:p>
                              </w:tc>
                              <w:tc>
                                <w:tcPr>
                                  <w:tcW w:w="391" w:type="dxa"/>
                                  <w:tcBorders>
                                    <w:top w:val="single" w:sz="4" w:space="0" w:color="000000"/>
                                    <w:bottom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1212</w:t>
                                  </w:r>
                                </w:p>
                              </w:tc>
                            </w:tr>
                            <w:tr w:rsidR="00C04EB7">
                              <w:trPr>
                                <w:trHeight w:val="299"/>
                              </w:trPr>
                              <w:tc>
                                <w:tcPr>
                                  <w:tcW w:w="396" w:type="dxa"/>
                                </w:tcPr>
                                <w:p w:rsidR="00C04EB7" w:rsidRDefault="00C04EB7">
                                  <w:pPr>
                                    <w:pStyle w:val="TableParagraph"/>
                                    <w:spacing w:line="229" w:lineRule="exact"/>
                                    <w:ind w:right="57"/>
                                    <w:jc w:val="center"/>
                                    <w:rPr>
                                      <w:sz w:val="20"/>
                                    </w:rPr>
                                  </w:pPr>
                                  <w:r>
                                    <w:rPr>
                                      <w:w w:val="99"/>
                                      <w:sz w:val="20"/>
                                    </w:rPr>
                                    <w:t>1</w:t>
                                  </w:r>
                                </w:p>
                              </w:tc>
                              <w:tc>
                                <w:tcPr>
                                  <w:tcW w:w="396" w:type="dxa"/>
                                </w:tcPr>
                                <w:p w:rsidR="00C04EB7" w:rsidRDefault="00C04EB7">
                                  <w:pPr>
                                    <w:pStyle w:val="TableParagraph"/>
                                    <w:spacing w:line="229" w:lineRule="exact"/>
                                    <w:ind w:right="53"/>
                                    <w:jc w:val="center"/>
                                    <w:rPr>
                                      <w:sz w:val="20"/>
                                    </w:rPr>
                                  </w:pPr>
                                  <w:r>
                                    <w:rPr>
                                      <w:w w:val="99"/>
                                      <w:sz w:val="20"/>
                                    </w:rPr>
                                    <w:t>3</w:t>
                                  </w:r>
                                </w:p>
                              </w:tc>
                              <w:tc>
                                <w:tcPr>
                                  <w:tcW w:w="408" w:type="dxa"/>
                                </w:tcPr>
                                <w:p w:rsidR="00C04EB7" w:rsidRDefault="00C04EB7">
                                  <w:pPr>
                                    <w:pStyle w:val="TableParagraph"/>
                                    <w:spacing w:line="229" w:lineRule="exact"/>
                                    <w:ind w:left="107"/>
                                    <w:rPr>
                                      <w:sz w:val="20"/>
                                    </w:rPr>
                                  </w:pPr>
                                  <w:r>
                                    <w:rPr>
                                      <w:w w:val="99"/>
                                      <w:sz w:val="20"/>
                                    </w:rPr>
                                    <w:t>1</w:t>
                                  </w:r>
                                </w:p>
                              </w:tc>
                              <w:tc>
                                <w:tcPr>
                                  <w:tcW w:w="384" w:type="dxa"/>
                                </w:tcPr>
                                <w:p w:rsidR="00C04EB7" w:rsidRDefault="00C04EB7">
                                  <w:pPr>
                                    <w:pStyle w:val="TableParagraph"/>
                                    <w:spacing w:line="229" w:lineRule="exact"/>
                                    <w:ind w:right="50"/>
                                    <w:jc w:val="center"/>
                                    <w:rPr>
                                      <w:sz w:val="20"/>
                                    </w:rPr>
                                  </w:pPr>
                                  <w:r>
                                    <w:rPr>
                                      <w:w w:val="99"/>
                                      <w:sz w:val="20"/>
                                    </w:rPr>
                                    <w:t>1</w:t>
                                  </w:r>
                                </w:p>
                              </w:tc>
                              <w:tc>
                                <w:tcPr>
                                  <w:tcW w:w="4640" w:type="dxa"/>
                                </w:tcPr>
                                <w:p w:rsidR="00C04EB7" w:rsidRDefault="00C04EB7">
                                  <w:pPr>
                                    <w:pStyle w:val="TableParagraph"/>
                                    <w:spacing w:line="229" w:lineRule="exact"/>
                                    <w:ind w:left="107"/>
                                    <w:rPr>
                                      <w:sz w:val="20"/>
                                    </w:rPr>
                                  </w:pPr>
                                  <w:r>
                                    <w:rPr>
                                      <w:sz w:val="20"/>
                                    </w:rPr>
                                    <w:t>Prima quinquenal</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1</w:t>
                                  </w:r>
                                </w:p>
                              </w:tc>
                              <w:tc>
                                <w:tcPr>
                                  <w:tcW w:w="396"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3</w:t>
                                  </w:r>
                                </w:p>
                              </w:tc>
                              <w:tc>
                                <w:tcPr>
                                  <w:tcW w:w="391" w:type="dxa"/>
                                  <w:tcBorders>
                                    <w:top w:val="single" w:sz="4" w:space="0" w:color="000000"/>
                                    <w:bottom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1311</w:t>
                                  </w:r>
                                </w:p>
                              </w:tc>
                            </w:tr>
                            <w:tr w:rsidR="00C04EB7">
                              <w:trPr>
                                <w:trHeight w:val="299"/>
                              </w:trPr>
                              <w:tc>
                                <w:tcPr>
                                  <w:tcW w:w="396" w:type="dxa"/>
                                </w:tcPr>
                                <w:p w:rsidR="00C04EB7" w:rsidRDefault="00C04EB7">
                                  <w:pPr>
                                    <w:pStyle w:val="TableParagraph"/>
                                    <w:spacing w:line="229" w:lineRule="exact"/>
                                    <w:ind w:right="57"/>
                                    <w:jc w:val="center"/>
                                    <w:rPr>
                                      <w:sz w:val="20"/>
                                    </w:rPr>
                                  </w:pPr>
                                  <w:r>
                                    <w:rPr>
                                      <w:w w:val="99"/>
                                      <w:sz w:val="20"/>
                                    </w:rPr>
                                    <w:t>1</w:t>
                                  </w:r>
                                </w:p>
                              </w:tc>
                              <w:tc>
                                <w:tcPr>
                                  <w:tcW w:w="396" w:type="dxa"/>
                                </w:tcPr>
                                <w:p w:rsidR="00C04EB7" w:rsidRDefault="00C04EB7">
                                  <w:pPr>
                                    <w:pStyle w:val="TableParagraph"/>
                                    <w:spacing w:line="229" w:lineRule="exact"/>
                                    <w:ind w:right="53"/>
                                    <w:jc w:val="center"/>
                                    <w:rPr>
                                      <w:sz w:val="20"/>
                                    </w:rPr>
                                  </w:pPr>
                                  <w:r>
                                    <w:rPr>
                                      <w:w w:val="99"/>
                                      <w:sz w:val="20"/>
                                    </w:rPr>
                                    <w:t>3</w:t>
                                  </w:r>
                                </w:p>
                              </w:tc>
                              <w:tc>
                                <w:tcPr>
                                  <w:tcW w:w="408" w:type="dxa"/>
                                </w:tcPr>
                                <w:p w:rsidR="00C04EB7" w:rsidRDefault="00C04EB7">
                                  <w:pPr>
                                    <w:pStyle w:val="TableParagraph"/>
                                    <w:spacing w:line="229" w:lineRule="exact"/>
                                    <w:ind w:left="107"/>
                                    <w:rPr>
                                      <w:sz w:val="20"/>
                                    </w:rPr>
                                  </w:pPr>
                                  <w:r>
                                    <w:rPr>
                                      <w:w w:val="99"/>
                                      <w:sz w:val="20"/>
                                    </w:rPr>
                                    <w:t>2</w:t>
                                  </w:r>
                                </w:p>
                              </w:tc>
                              <w:tc>
                                <w:tcPr>
                                  <w:tcW w:w="384" w:type="dxa"/>
                                </w:tcPr>
                                <w:p w:rsidR="00C04EB7" w:rsidRDefault="00C04EB7">
                                  <w:pPr>
                                    <w:pStyle w:val="TableParagraph"/>
                                    <w:spacing w:line="229" w:lineRule="exact"/>
                                    <w:ind w:right="50"/>
                                    <w:jc w:val="center"/>
                                    <w:rPr>
                                      <w:sz w:val="20"/>
                                    </w:rPr>
                                  </w:pPr>
                                  <w:r>
                                    <w:rPr>
                                      <w:w w:val="99"/>
                                      <w:sz w:val="20"/>
                                    </w:rPr>
                                    <w:t>1</w:t>
                                  </w:r>
                                </w:p>
                              </w:tc>
                              <w:tc>
                                <w:tcPr>
                                  <w:tcW w:w="4640" w:type="dxa"/>
                                </w:tcPr>
                                <w:p w:rsidR="00C04EB7" w:rsidRDefault="00C04EB7">
                                  <w:pPr>
                                    <w:pStyle w:val="TableParagraph"/>
                                    <w:spacing w:line="229" w:lineRule="exact"/>
                                    <w:ind w:left="107"/>
                                    <w:rPr>
                                      <w:sz w:val="20"/>
                                    </w:rPr>
                                  </w:pPr>
                                  <w:r>
                                    <w:rPr>
                                      <w:sz w:val="20"/>
                                    </w:rPr>
                                    <w:t>Prima Vacacional</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1</w:t>
                                  </w:r>
                                </w:p>
                              </w:tc>
                              <w:tc>
                                <w:tcPr>
                                  <w:tcW w:w="396"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3</w:t>
                                  </w:r>
                                </w:p>
                              </w:tc>
                              <w:tc>
                                <w:tcPr>
                                  <w:tcW w:w="391" w:type="dxa"/>
                                  <w:tcBorders>
                                    <w:top w:val="single" w:sz="4" w:space="0" w:color="000000"/>
                                    <w:bottom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1321</w:t>
                                  </w:r>
                                </w:p>
                              </w:tc>
                            </w:tr>
                            <w:tr w:rsidR="00C04EB7">
                              <w:trPr>
                                <w:trHeight w:val="299"/>
                              </w:trPr>
                              <w:tc>
                                <w:tcPr>
                                  <w:tcW w:w="396" w:type="dxa"/>
                                </w:tcPr>
                                <w:p w:rsidR="00C04EB7" w:rsidRDefault="00C04EB7">
                                  <w:pPr>
                                    <w:pStyle w:val="TableParagraph"/>
                                    <w:spacing w:line="229" w:lineRule="exact"/>
                                    <w:ind w:right="57"/>
                                    <w:jc w:val="center"/>
                                    <w:rPr>
                                      <w:sz w:val="20"/>
                                    </w:rPr>
                                  </w:pPr>
                                  <w:r>
                                    <w:rPr>
                                      <w:w w:val="99"/>
                                      <w:sz w:val="20"/>
                                    </w:rPr>
                                    <w:t>1</w:t>
                                  </w:r>
                                </w:p>
                              </w:tc>
                              <w:tc>
                                <w:tcPr>
                                  <w:tcW w:w="396" w:type="dxa"/>
                                </w:tcPr>
                                <w:p w:rsidR="00C04EB7" w:rsidRDefault="00C04EB7">
                                  <w:pPr>
                                    <w:pStyle w:val="TableParagraph"/>
                                    <w:spacing w:line="229" w:lineRule="exact"/>
                                    <w:ind w:right="53"/>
                                    <w:jc w:val="center"/>
                                    <w:rPr>
                                      <w:sz w:val="20"/>
                                    </w:rPr>
                                  </w:pPr>
                                  <w:r>
                                    <w:rPr>
                                      <w:w w:val="99"/>
                                      <w:sz w:val="20"/>
                                    </w:rPr>
                                    <w:t>3</w:t>
                                  </w:r>
                                </w:p>
                              </w:tc>
                              <w:tc>
                                <w:tcPr>
                                  <w:tcW w:w="408" w:type="dxa"/>
                                </w:tcPr>
                                <w:p w:rsidR="00C04EB7" w:rsidRDefault="00C04EB7">
                                  <w:pPr>
                                    <w:pStyle w:val="TableParagraph"/>
                                    <w:spacing w:line="229" w:lineRule="exact"/>
                                    <w:ind w:left="107"/>
                                    <w:rPr>
                                      <w:sz w:val="20"/>
                                    </w:rPr>
                                  </w:pPr>
                                  <w:r>
                                    <w:rPr>
                                      <w:w w:val="99"/>
                                      <w:sz w:val="20"/>
                                    </w:rPr>
                                    <w:t>2</w:t>
                                  </w:r>
                                </w:p>
                              </w:tc>
                              <w:tc>
                                <w:tcPr>
                                  <w:tcW w:w="384" w:type="dxa"/>
                                </w:tcPr>
                                <w:p w:rsidR="00C04EB7" w:rsidRDefault="00C04EB7">
                                  <w:pPr>
                                    <w:pStyle w:val="TableParagraph"/>
                                    <w:spacing w:line="229" w:lineRule="exact"/>
                                    <w:ind w:right="50"/>
                                    <w:jc w:val="center"/>
                                    <w:rPr>
                                      <w:sz w:val="20"/>
                                    </w:rPr>
                                  </w:pPr>
                                  <w:r>
                                    <w:rPr>
                                      <w:w w:val="99"/>
                                      <w:sz w:val="20"/>
                                    </w:rPr>
                                    <w:t>3</w:t>
                                  </w:r>
                                </w:p>
                              </w:tc>
                              <w:tc>
                                <w:tcPr>
                                  <w:tcW w:w="4640" w:type="dxa"/>
                                </w:tcPr>
                                <w:p w:rsidR="00C04EB7" w:rsidRDefault="00C04EB7">
                                  <w:pPr>
                                    <w:pStyle w:val="TableParagraph"/>
                                    <w:spacing w:line="229" w:lineRule="exact"/>
                                    <w:ind w:left="107"/>
                                    <w:rPr>
                                      <w:sz w:val="20"/>
                                    </w:rPr>
                                  </w:pPr>
                                  <w:r>
                                    <w:rPr>
                                      <w:sz w:val="20"/>
                                    </w:rPr>
                                    <w:t>Gratificación de fin de año</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1</w:t>
                                  </w:r>
                                </w:p>
                              </w:tc>
                              <w:tc>
                                <w:tcPr>
                                  <w:tcW w:w="396"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3</w:t>
                                  </w:r>
                                </w:p>
                              </w:tc>
                              <w:tc>
                                <w:tcPr>
                                  <w:tcW w:w="391" w:type="dxa"/>
                                  <w:tcBorders>
                                    <w:top w:val="single" w:sz="4" w:space="0" w:color="000000"/>
                                    <w:bottom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1323</w:t>
                                  </w:r>
                                </w:p>
                              </w:tc>
                            </w:tr>
                            <w:tr w:rsidR="00C04EB7">
                              <w:trPr>
                                <w:trHeight w:val="299"/>
                              </w:trPr>
                              <w:tc>
                                <w:tcPr>
                                  <w:tcW w:w="396" w:type="dxa"/>
                                </w:tcPr>
                                <w:p w:rsidR="00C04EB7" w:rsidRDefault="00C04EB7">
                                  <w:pPr>
                                    <w:pStyle w:val="TableParagraph"/>
                                    <w:spacing w:line="229" w:lineRule="exact"/>
                                    <w:ind w:right="57"/>
                                    <w:jc w:val="center"/>
                                    <w:rPr>
                                      <w:sz w:val="20"/>
                                    </w:rPr>
                                  </w:pPr>
                                  <w:r>
                                    <w:rPr>
                                      <w:w w:val="99"/>
                                      <w:sz w:val="20"/>
                                    </w:rPr>
                                    <w:t>1</w:t>
                                  </w:r>
                                </w:p>
                              </w:tc>
                              <w:tc>
                                <w:tcPr>
                                  <w:tcW w:w="396" w:type="dxa"/>
                                </w:tcPr>
                                <w:p w:rsidR="00C04EB7" w:rsidRDefault="00C04EB7">
                                  <w:pPr>
                                    <w:pStyle w:val="TableParagraph"/>
                                    <w:spacing w:line="229" w:lineRule="exact"/>
                                    <w:ind w:right="53"/>
                                    <w:jc w:val="center"/>
                                    <w:rPr>
                                      <w:sz w:val="20"/>
                                    </w:rPr>
                                  </w:pPr>
                                  <w:r>
                                    <w:rPr>
                                      <w:w w:val="99"/>
                                      <w:sz w:val="20"/>
                                    </w:rPr>
                                    <w:t>3</w:t>
                                  </w:r>
                                </w:p>
                              </w:tc>
                              <w:tc>
                                <w:tcPr>
                                  <w:tcW w:w="408" w:type="dxa"/>
                                </w:tcPr>
                                <w:p w:rsidR="00C04EB7" w:rsidRDefault="00C04EB7">
                                  <w:pPr>
                                    <w:pStyle w:val="TableParagraph"/>
                                    <w:spacing w:line="229" w:lineRule="exact"/>
                                    <w:ind w:left="107"/>
                                    <w:rPr>
                                      <w:sz w:val="20"/>
                                    </w:rPr>
                                  </w:pPr>
                                  <w:r>
                                    <w:rPr>
                                      <w:w w:val="99"/>
                                      <w:sz w:val="20"/>
                                    </w:rPr>
                                    <w:t>4</w:t>
                                  </w:r>
                                </w:p>
                              </w:tc>
                              <w:tc>
                                <w:tcPr>
                                  <w:tcW w:w="384" w:type="dxa"/>
                                </w:tcPr>
                                <w:p w:rsidR="00C04EB7" w:rsidRDefault="00C04EB7">
                                  <w:pPr>
                                    <w:pStyle w:val="TableParagraph"/>
                                    <w:spacing w:line="229" w:lineRule="exact"/>
                                    <w:ind w:right="50"/>
                                    <w:jc w:val="center"/>
                                    <w:rPr>
                                      <w:sz w:val="20"/>
                                    </w:rPr>
                                  </w:pPr>
                                  <w:r>
                                    <w:rPr>
                                      <w:w w:val="99"/>
                                      <w:sz w:val="20"/>
                                    </w:rPr>
                                    <w:t>1</w:t>
                                  </w:r>
                                </w:p>
                              </w:tc>
                              <w:tc>
                                <w:tcPr>
                                  <w:tcW w:w="4640" w:type="dxa"/>
                                </w:tcPr>
                                <w:p w:rsidR="00C04EB7" w:rsidRDefault="00C04EB7">
                                  <w:pPr>
                                    <w:pStyle w:val="TableParagraph"/>
                                    <w:spacing w:line="229" w:lineRule="exact"/>
                                    <w:ind w:left="107"/>
                                    <w:rPr>
                                      <w:sz w:val="20"/>
                                    </w:rPr>
                                  </w:pPr>
                                  <w:r>
                                    <w:rPr>
                                      <w:sz w:val="20"/>
                                    </w:rPr>
                                    <w:t>Compensaciones por servicios eventuales</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1</w:t>
                                  </w:r>
                                </w:p>
                              </w:tc>
                              <w:tc>
                                <w:tcPr>
                                  <w:tcW w:w="396"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3</w:t>
                                  </w:r>
                                </w:p>
                              </w:tc>
                              <w:tc>
                                <w:tcPr>
                                  <w:tcW w:w="391" w:type="dxa"/>
                                  <w:tcBorders>
                                    <w:top w:val="single" w:sz="4" w:space="0" w:color="000000"/>
                                    <w:bottom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1341</w:t>
                                  </w:r>
                                </w:p>
                              </w:tc>
                            </w:tr>
                            <w:tr w:rsidR="00C04EB7">
                              <w:trPr>
                                <w:trHeight w:val="302"/>
                              </w:trPr>
                              <w:tc>
                                <w:tcPr>
                                  <w:tcW w:w="396" w:type="dxa"/>
                                </w:tcPr>
                                <w:p w:rsidR="00C04EB7" w:rsidRDefault="00C04EB7">
                                  <w:pPr>
                                    <w:pStyle w:val="TableParagraph"/>
                                    <w:spacing w:before="2"/>
                                    <w:ind w:right="57"/>
                                    <w:jc w:val="center"/>
                                    <w:rPr>
                                      <w:sz w:val="20"/>
                                    </w:rPr>
                                  </w:pPr>
                                  <w:r>
                                    <w:rPr>
                                      <w:w w:val="99"/>
                                      <w:sz w:val="20"/>
                                    </w:rPr>
                                    <w:t>1</w:t>
                                  </w:r>
                                </w:p>
                              </w:tc>
                              <w:tc>
                                <w:tcPr>
                                  <w:tcW w:w="396" w:type="dxa"/>
                                </w:tcPr>
                                <w:p w:rsidR="00C04EB7" w:rsidRDefault="00C04EB7">
                                  <w:pPr>
                                    <w:pStyle w:val="TableParagraph"/>
                                    <w:spacing w:before="2"/>
                                    <w:ind w:right="53"/>
                                    <w:jc w:val="center"/>
                                    <w:rPr>
                                      <w:sz w:val="20"/>
                                    </w:rPr>
                                  </w:pPr>
                                  <w:r>
                                    <w:rPr>
                                      <w:w w:val="99"/>
                                      <w:sz w:val="20"/>
                                    </w:rPr>
                                    <w:t>3</w:t>
                                  </w:r>
                                </w:p>
                              </w:tc>
                              <w:tc>
                                <w:tcPr>
                                  <w:tcW w:w="408" w:type="dxa"/>
                                </w:tcPr>
                                <w:p w:rsidR="00C04EB7" w:rsidRDefault="00C04EB7">
                                  <w:pPr>
                                    <w:pStyle w:val="TableParagraph"/>
                                    <w:spacing w:before="2"/>
                                    <w:ind w:left="107"/>
                                    <w:rPr>
                                      <w:sz w:val="20"/>
                                    </w:rPr>
                                  </w:pPr>
                                  <w:r>
                                    <w:rPr>
                                      <w:w w:val="99"/>
                                      <w:sz w:val="20"/>
                                    </w:rPr>
                                    <w:t>4</w:t>
                                  </w:r>
                                </w:p>
                              </w:tc>
                              <w:tc>
                                <w:tcPr>
                                  <w:tcW w:w="384" w:type="dxa"/>
                                </w:tcPr>
                                <w:p w:rsidR="00C04EB7" w:rsidRDefault="00C04EB7">
                                  <w:pPr>
                                    <w:pStyle w:val="TableParagraph"/>
                                    <w:spacing w:before="2"/>
                                    <w:ind w:right="50"/>
                                    <w:jc w:val="center"/>
                                    <w:rPr>
                                      <w:sz w:val="20"/>
                                    </w:rPr>
                                  </w:pPr>
                                  <w:r>
                                    <w:rPr>
                                      <w:w w:val="99"/>
                                      <w:sz w:val="20"/>
                                    </w:rPr>
                                    <w:t>2</w:t>
                                  </w:r>
                                </w:p>
                              </w:tc>
                              <w:tc>
                                <w:tcPr>
                                  <w:tcW w:w="4640" w:type="dxa"/>
                                </w:tcPr>
                                <w:p w:rsidR="00C04EB7" w:rsidRDefault="00C04EB7">
                                  <w:pPr>
                                    <w:pStyle w:val="TableParagraph"/>
                                    <w:spacing w:before="2"/>
                                    <w:ind w:left="107"/>
                                    <w:rPr>
                                      <w:sz w:val="20"/>
                                    </w:rPr>
                                  </w:pPr>
                                  <w:r>
                                    <w:rPr>
                                      <w:sz w:val="20"/>
                                    </w:rPr>
                                    <w:t>Compensaciones por servicios</w:t>
                                  </w:r>
                                </w:p>
                              </w:tc>
                              <w:tc>
                                <w:tcPr>
                                  <w:tcW w:w="408" w:type="dxa"/>
                                  <w:tcBorders>
                                    <w:top w:val="single" w:sz="4" w:space="0" w:color="000000"/>
                                    <w:bottom w:val="single" w:sz="4" w:space="0" w:color="000000"/>
                                  </w:tcBorders>
                                </w:tcPr>
                                <w:p w:rsidR="00C04EB7" w:rsidRDefault="00C04EB7">
                                  <w:pPr>
                                    <w:pStyle w:val="TableParagraph"/>
                                    <w:spacing w:before="2"/>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before="2"/>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before="2"/>
                                    <w:ind w:right="63"/>
                                    <w:jc w:val="center"/>
                                    <w:rPr>
                                      <w:sz w:val="20"/>
                                    </w:rPr>
                                  </w:pPr>
                                  <w:r>
                                    <w:rPr>
                                      <w:w w:val="99"/>
                                      <w:sz w:val="20"/>
                                    </w:rPr>
                                    <w:t>1</w:t>
                                  </w:r>
                                </w:p>
                              </w:tc>
                              <w:tc>
                                <w:tcPr>
                                  <w:tcW w:w="396" w:type="dxa"/>
                                  <w:tcBorders>
                                    <w:top w:val="single" w:sz="4" w:space="0" w:color="000000"/>
                                    <w:bottom w:val="single" w:sz="4" w:space="0" w:color="000000"/>
                                  </w:tcBorders>
                                </w:tcPr>
                                <w:p w:rsidR="00C04EB7" w:rsidRDefault="00C04EB7">
                                  <w:pPr>
                                    <w:pStyle w:val="TableParagraph"/>
                                    <w:spacing w:before="2"/>
                                    <w:ind w:right="63"/>
                                    <w:jc w:val="center"/>
                                    <w:rPr>
                                      <w:sz w:val="20"/>
                                    </w:rPr>
                                  </w:pPr>
                                  <w:r>
                                    <w:rPr>
                                      <w:w w:val="99"/>
                                      <w:sz w:val="20"/>
                                    </w:rPr>
                                    <w:t>3</w:t>
                                  </w:r>
                                </w:p>
                              </w:tc>
                              <w:tc>
                                <w:tcPr>
                                  <w:tcW w:w="391" w:type="dxa"/>
                                  <w:tcBorders>
                                    <w:top w:val="single" w:sz="4" w:space="0" w:color="000000"/>
                                    <w:bottom w:val="single" w:sz="4" w:space="0" w:color="000000"/>
                                  </w:tcBorders>
                                </w:tcPr>
                                <w:p w:rsidR="00C04EB7" w:rsidRDefault="00C04EB7">
                                  <w:pPr>
                                    <w:pStyle w:val="TableParagraph"/>
                                    <w:spacing w:before="2"/>
                                    <w:ind w:right="58"/>
                                    <w:jc w:val="center"/>
                                    <w:rPr>
                                      <w:sz w:val="20"/>
                                    </w:rPr>
                                  </w:pPr>
                                  <w:r>
                                    <w:rPr>
                                      <w:w w:val="99"/>
                                      <w:sz w:val="20"/>
                                    </w:rPr>
                                    <w:t>0</w:t>
                                  </w:r>
                                </w:p>
                              </w:tc>
                              <w:tc>
                                <w:tcPr>
                                  <w:tcW w:w="876" w:type="dxa"/>
                                </w:tcPr>
                                <w:p w:rsidR="00C04EB7" w:rsidRDefault="00C04EB7">
                                  <w:pPr>
                                    <w:pStyle w:val="TableParagraph"/>
                                    <w:spacing w:before="2"/>
                                    <w:ind w:left="100"/>
                                    <w:rPr>
                                      <w:sz w:val="20"/>
                                    </w:rPr>
                                  </w:pPr>
                                  <w:r>
                                    <w:rPr>
                                      <w:sz w:val="20"/>
                                    </w:rPr>
                                    <w:t>1342</w:t>
                                  </w:r>
                                </w:p>
                              </w:tc>
                            </w:tr>
                            <w:tr w:rsidR="00C04EB7">
                              <w:trPr>
                                <w:trHeight w:val="299"/>
                              </w:trPr>
                              <w:tc>
                                <w:tcPr>
                                  <w:tcW w:w="396" w:type="dxa"/>
                                </w:tcPr>
                                <w:p w:rsidR="00C04EB7" w:rsidRDefault="00C04EB7">
                                  <w:pPr>
                                    <w:pStyle w:val="TableParagraph"/>
                                    <w:spacing w:line="229" w:lineRule="exact"/>
                                    <w:ind w:right="57"/>
                                    <w:jc w:val="center"/>
                                    <w:rPr>
                                      <w:sz w:val="20"/>
                                    </w:rPr>
                                  </w:pPr>
                                  <w:r>
                                    <w:rPr>
                                      <w:w w:val="99"/>
                                      <w:sz w:val="20"/>
                                    </w:rPr>
                                    <w:t>1</w:t>
                                  </w:r>
                                </w:p>
                              </w:tc>
                              <w:tc>
                                <w:tcPr>
                                  <w:tcW w:w="396" w:type="dxa"/>
                                </w:tcPr>
                                <w:p w:rsidR="00C04EB7" w:rsidRDefault="00C04EB7">
                                  <w:pPr>
                                    <w:pStyle w:val="TableParagraph"/>
                                    <w:spacing w:line="229" w:lineRule="exact"/>
                                    <w:ind w:right="53"/>
                                    <w:jc w:val="center"/>
                                    <w:rPr>
                                      <w:sz w:val="20"/>
                                    </w:rPr>
                                  </w:pPr>
                                  <w:r>
                                    <w:rPr>
                                      <w:w w:val="99"/>
                                      <w:sz w:val="20"/>
                                    </w:rPr>
                                    <w:t>4</w:t>
                                  </w:r>
                                </w:p>
                              </w:tc>
                              <w:tc>
                                <w:tcPr>
                                  <w:tcW w:w="408" w:type="dxa"/>
                                </w:tcPr>
                                <w:p w:rsidR="00C04EB7" w:rsidRDefault="00C04EB7">
                                  <w:pPr>
                                    <w:pStyle w:val="TableParagraph"/>
                                    <w:spacing w:line="229" w:lineRule="exact"/>
                                    <w:ind w:left="107"/>
                                    <w:rPr>
                                      <w:sz w:val="20"/>
                                    </w:rPr>
                                  </w:pPr>
                                  <w:r>
                                    <w:rPr>
                                      <w:w w:val="99"/>
                                      <w:sz w:val="20"/>
                                    </w:rPr>
                                    <w:t>1</w:t>
                                  </w:r>
                                </w:p>
                              </w:tc>
                              <w:tc>
                                <w:tcPr>
                                  <w:tcW w:w="384" w:type="dxa"/>
                                </w:tcPr>
                                <w:p w:rsidR="00C04EB7" w:rsidRDefault="00C04EB7">
                                  <w:pPr>
                                    <w:pStyle w:val="TableParagraph"/>
                                    <w:spacing w:line="229" w:lineRule="exact"/>
                                    <w:ind w:right="50"/>
                                    <w:jc w:val="center"/>
                                    <w:rPr>
                                      <w:sz w:val="20"/>
                                    </w:rPr>
                                  </w:pPr>
                                  <w:r>
                                    <w:rPr>
                                      <w:w w:val="99"/>
                                      <w:sz w:val="20"/>
                                    </w:rPr>
                                    <w:t>1</w:t>
                                  </w:r>
                                </w:p>
                              </w:tc>
                              <w:tc>
                                <w:tcPr>
                                  <w:tcW w:w="4640" w:type="dxa"/>
                                </w:tcPr>
                                <w:p w:rsidR="00C04EB7" w:rsidRDefault="00C04EB7">
                                  <w:pPr>
                                    <w:pStyle w:val="TableParagraph"/>
                                    <w:spacing w:line="229" w:lineRule="exact"/>
                                    <w:ind w:left="107"/>
                                    <w:rPr>
                                      <w:sz w:val="20"/>
                                    </w:rPr>
                                  </w:pPr>
                                  <w:r>
                                    <w:rPr>
                                      <w:sz w:val="20"/>
                                    </w:rPr>
                                    <w:t>Aportaciones al ISSEG</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1</w:t>
                                  </w:r>
                                </w:p>
                              </w:tc>
                              <w:tc>
                                <w:tcPr>
                                  <w:tcW w:w="396"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4</w:t>
                                  </w:r>
                                </w:p>
                              </w:tc>
                              <w:tc>
                                <w:tcPr>
                                  <w:tcW w:w="391" w:type="dxa"/>
                                  <w:tcBorders>
                                    <w:top w:val="single" w:sz="4" w:space="0" w:color="000000"/>
                                    <w:bottom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1411</w:t>
                                  </w:r>
                                </w:p>
                              </w:tc>
                            </w:tr>
                            <w:tr w:rsidR="00C04EB7">
                              <w:trPr>
                                <w:trHeight w:val="299"/>
                              </w:trPr>
                              <w:tc>
                                <w:tcPr>
                                  <w:tcW w:w="396" w:type="dxa"/>
                                </w:tcPr>
                                <w:p w:rsidR="00C04EB7" w:rsidRDefault="00C04EB7">
                                  <w:pPr>
                                    <w:pStyle w:val="TableParagraph"/>
                                    <w:spacing w:line="229" w:lineRule="exact"/>
                                    <w:ind w:right="57"/>
                                    <w:jc w:val="center"/>
                                    <w:rPr>
                                      <w:sz w:val="20"/>
                                    </w:rPr>
                                  </w:pPr>
                                  <w:r>
                                    <w:rPr>
                                      <w:w w:val="99"/>
                                      <w:sz w:val="20"/>
                                    </w:rPr>
                                    <w:t>1</w:t>
                                  </w:r>
                                </w:p>
                              </w:tc>
                              <w:tc>
                                <w:tcPr>
                                  <w:tcW w:w="396" w:type="dxa"/>
                                </w:tcPr>
                                <w:p w:rsidR="00C04EB7" w:rsidRDefault="00C04EB7">
                                  <w:pPr>
                                    <w:pStyle w:val="TableParagraph"/>
                                    <w:spacing w:line="229" w:lineRule="exact"/>
                                    <w:ind w:right="53"/>
                                    <w:jc w:val="center"/>
                                    <w:rPr>
                                      <w:sz w:val="20"/>
                                    </w:rPr>
                                  </w:pPr>
                                  <w:r>
                                    <w:rPr>
                                      <w:w w:val="99"/>
                                      <w:sz w:val="20"/>
                                    </w:rPr>
                                    <w:t>4</w:t>
                                  </w:r>
                                </w:p>
                              </w:tc>
                              <w:tc>
                                <w:tcPr>
                                  <w:tcW w:w="408" w:type="dxa"/>
                                </w:tcPr>
                                <w:p w:rsidR="00C04EB7" w:rsidRDefault="00C04EB7">
                                  <w:pPr>
                                    <w:pStyle w:val="TableParagraph"/>
                                    <w:spacing w:line="229" w:lineRule="exact"/>
                                    <w:ind w:left="107"/>
                                    <w:rPr>
                                      <w:sz w:val="20"/>
                                    </w:rPr>
                                  </w:pPr>
                                  <w:r>
                                    <w:rPr>
                                      <w:w w:val="99"/>
                                      <w:sz w:val="20"/>
                                    </w:rPr>
                                    <w:t>1</w:t>
                                  </w:r>
                                </w:p>
                              </w:tc>
                              <w:tc>
                                <w:tcPr>
                                  <w:tcW w:w="384" w:type="dxa"/>
                                </w:tcPr>
                                <w:p w:rsidR="00C04EB7" w:rsidRDefault="00C04EB7">
                                  <w:pPr>
                                    <w:pStyle w:val="TableParagraph"/>
                                    <w:spacing w:line="229" w:lineRule="exact"/>
                                    <w:ind w:right="50"/>
                                    <w:jc w:val="center"/>
                                    <w:rPr>
                                      <w:sz w:val="20"/>
                                    </w:rPr>
                                  </w:pPr>
                                  <w:r>
                                    <w:rPr>
                                      <w:w w:val="99"/>
                                      <w:sz w:val="20"/>
                                    </w:rPr>
                                    <w:t>2</w:t>
                                  </w:r>
                                </w:p>
                              </w:tc>
                              <w:tc>
                                <w:tcPr>
                                  <w:tcW w:w="4640" w:type="dxa"/>
                                </w:tcPr>
                                <w:p w:rsidR="00C04EB7" w:rsidRDefault="00C04EB7">
                                  <w:pPr>
                                    <w:pStyle w:val="TableParagraph"/>
                                    <w:spacing w:line="229" w:lineRule="exact"/>
                                    <w:ind w:left="107"/>
                                    <w:rPr>
                                      <w:sz w:val="20"/>
                                    </w:rPr>
                                  </w:pPr>
                                  <w:r>
                                    <w:rPr>
                                      <w:sz w:val="20"/>
                                    </w:rPr>
                                    <w:t>Cuotas al ISSSTE</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1</w:t>
                                  </w:r>
                                </w:p>
                              </w:tc>
                              <w:tc>
                                <w:tcPr>
                                  <w:tcW w:w="396"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4</w:t>
                                  </w:r>
                                </w:p>
                              </w:tc>
                              <w:tc>
                                <w:tcPr>
                                  <w:tcW w:w="391" w:type="dxa"/>
                                  <w:tcBorders>
                                    <w:top w:val="single" w:sz="4" w:space="0" w:color="000000"/>
                                    <w:bottom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1412</w:t>
                                  </w:r>
                                </w:p>
                              </w:tc>
                            </w:tr>
                            <w:tr w:rsidR="00C04EB7">
                              <w:trPr>
                                <w:trHeight w:val="299"/>
                              </w:trPr>
                              <w:tc>
                                <w:tcPr>
                                  <w:tcW w:w="396" w:type="dxa"/>
                                </w:tcPr>
                                <w:p w:rsidR="00C04EB7" w:rsidRDefault="00C04EB7">
                                  <w:pPr>
                                    <w:pStyle w:val="TableParagraph"/>
                                    <w:spacing w:line="229" w:lineRule="exact"/>
                                    <w:ind w:right="57"/>
                                    <w:jc w:val="center"/>
                                    <w:rPr>
                                      <w:sz w:val="20"/>
                                    </w:rPr>
                                  </w:pPr>
                                  <w:r>
                                    <w:rPr>
                                      <w:w w:val="99"/>
                                      <w:sz w:val="20"/>
                                    </w:rPr>
                                    <w:t>1</w:t>
                                  </w:r>
                                </w:p>
                              </w:tc>
                              <w:tc>
                                <w:tcPr>
                                  <w:tcW w:w="396" w:type="dxa"/>
                                </w:tcPr>
                                <w:p w:rsidR="00C04EB7" w:rsidRDefault="00C04EB7">
                                  <w:pPr>
                                    <w:pStyle w:val="TableParagraph"/>
                                    <w:spacing w:line="229" w:lineRule="exact"/>
                                    <w:ind w:right="53"/>
                                    <w:jc w:val="center"/>
                                    <w:rPr>
                                      <w:sz w:val="20"/>
                                    </w:rPr>
                                  </w:pPr>
                                  <w:r>
                                    <w:rPr>
                                      <w:w w:val="99"/>
                                      <w:sz w:val="20"/>
                                    </w:rPr>
                                    <w:t>4</w:t>
                                  </w:r>
                                </w:p>
                              </w:tc>
                              <w:tc>
                                <w:tcPr>
                                  <w:tcW w:w="408" w:type="dxa"/>
                                </w:tcPr>
                                <w:p w:rsidR="00C04EB7" w:rsidRDefault="00C04EB7">
                                  <w:pPr>
                                    <w:pStyle w:val="TableParagraph"/>
                                    <w:spacing w:line="229" w:lineRule="exact"/>
                                    <w:ind w:left="107"/>
                                    <w:rPr>
                                      <w:sz w:val="20"/>
                                    </w:rPr>
                                  </w:pPr>
                                  <w:r>
                                    <w:rPr>
                                      <w:w w:val="99"/>
                                      <w:sz w:val="20"/>
                                    </w:rPr>
                                    <w:t>4</w:t>
                                  </w:r>
                                </w:p>
                              </w:tc>
                              <w:tc>
                                <w:tcPr>
                                  <w:tcW w:w="384" w:type="dxa"/>
                                </w:tcPr>
                                <w:p w:rsidR="00C04EB7" w:rsidRDefault="00C04EB7">
                                  <w:pPr>
                                    <w:pStyle w:val="TableParagraph"/>
                                    <w:spacing w:line="229" w:lineRule="exact"/>
                                    <w:ind w:right="50"/>
                                    <w:jc w:val="center"/>
                                    <w:rPr>
                                      <w:sz w:val="20"/>
                                    </w:rPr>
                                  </w:pPr>
                                  <w:r>
                                    <w:rPr>
                                      <w:w w:val="99"/>
                                      <w:sz w:val="20"/>
                                    </w:rPr>
                                    <w:t>1</w:t>
                                  </w:r>
                                </w:p>
                              </w:tc>
                              <w:tc>
                                <w:tcPr>
                                  <w:tcW w:w="4640" w:type="dxa"/>
                                </w:tcPr>
                                <w:p w:rsidR="00C04EB7" w:rsidRDefault="00C04EB7">
                                  <w:pPr>
                                    <w:pStyle w:val="TableParagraph"/>
                                    <w:spacing w:line="229" w:lineRule="exact"/>
                                    <w:ind w:left="107"/>
                                    <w:rPr>
                                      <w:sz w:val="20"/>
                                    </w:rPr>
                                  </w:pPr>
                                  <w:r>
                                    <w:rPr>
                                      <w:sz w:val="20"/>
                                    </w:rPr>
                                    <w:t>Seguros</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1</w:t>
                                  </w:r>
                                </w:p>
                              </w:tc>
                              <w:tc>
                                <w:tcPr>
                                  <w:tcW w:w="396"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4</w:t>
                                  </w:r>
                                </w:p>
                              </w:tc>
                              <w:tc>
                                <w:tcPr>
                                  <w:tcW w:w="391" w:type="dxa"/>
                                  <w:tcBorders>
                                    <w:top w:val="single" w:sz="4" w:space="0" w:color="000000"/>
                                    <w:bottom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1441</w:t>
                                  </w:r>
                                </w:p>
                              </w:tc>
                            </w:tr>
                            <w:tr w:rsidR="00C04EB7">
                              <w:trPr>
                                <w:trHeight w:val="299"/>
                              </w:trPr>
                              <w:tc>
                                <w:tcPr>
                                  <w:tcW w:w="396" w:type="dxa"/>
                                </w:tcPr>
                                <w:p w:rsidR="00C04EB7" w:rsidRDefault="00C04EB7">
                                  <w:pPr>
                                    <w:pStyle w:val="TableParagraph"/>
                                    <w:spacing w:line="229" w:lineRule="exact"/>
                                    <w:ind w:right="57"/>
                                    <w:jc w:val="center"/>
                                    <w:rPr>
                                      <w:sz w:val="20"/>
                                    </w:rPr>
                                  </w:pPr>
                                  <w:r>
                                    <w:rPr>
                                      <w:w w:val="99"/>
                                      <w:sz w:val="20"/>
                                    </w:rPr>
                                    <w:t>1</w:t>
                                  </w:r>
                                </w:p>
                              </w:tc>
                              <w:tc>
                                <w:tcPr>
                                  <w:tcW w:w="396" w:type="dxa"/>
                                </w:tcPr>
                                <w:p w:rsidR="00C04EB7" w:rsidRDefault="00C04EB7">
                                  <w:pPr>
                                    <w:pStyle w:val="TableParagraph"/>
                                    <w:spacing w:line="229" w:lineRule="exact"/>
                                    <w:ind w:right="53"/>
                                    <w:jc w:val="center"/>
                                    <w:rPr>
                                      <w:sz w:val="20"/>
                                    </w:rPr>
                                  </w:pPr>
                                  <w:r>
                                    <w:rPr>
                                      <w:w w:val="99"/>
                                      <w:sz w:val="20"/>
                                    </w:rPr>
                                    <w:t>5</w:t>
                                  </w:r>
                                </w:p>
                              </w:tc>
                              <w:tc>
                                <w:tcPr>
                                  <w:tcW w:w="408" w:type="dxa"/>
                                </w:tcPr>
                                <w:p w:rsidR="00C04EB7" w:rsidRDefault="00C04EB7">
                                  <w:pPr>
                                    <w:pStyle w:val="TableParagraph"/>
                                    <w:spacing w:line="229" w:lineRule="exact"/>
                                    <w:ind w:left="107"/>
                                    <w:rPr>
                                      <w:sz w:val="20"/>
                                    </w:rPr>
                                  </w:pPr>
                                  <w:r>
                                    <w:rPr>
                                      <w:w w:val="99"/>
                                      <w:sz w:val="20"/>
                                    </w:rPr>
                                    <w:t>3</w:t>
                                  </w:r>
                                </w:p>
                              </w:tc>
                              <w:tc>
                                <w:tcPr>
                                  <w:tcW w:w="384" w:type="dxa"/>
                                </w:tcPr>
                                <w:p w:rsidR="00C04EB7" w:rsidRDefault="00C04EB7">
                                  <w:pPr>
                                    <w:pStyle w:val="TableParagraph"/>
                                    <w:spacing w:line="229" w:lineRule="exact"/>
                                    <w:ind w:right="50"/>
                                    <w:jc w:val="center"/>
                                    <w:rPr>
                                      <w:sz w:val="20"/>
                                    </w:rPr>
                                  </w:pPr>
                                  <w:r>
                                    <w:rPr>
                                      <w:w w:val="99"/>
                                      <w:sz w:val="20"/>
                                    </w:rPr>
                                    <w:t>1</w:t>
                                  </w:r>
                                </w:p>
                              </w:tc>
                              <w:tc>
                                <w:tcPr>
                                  <w:tcW w:w="4640" w:type="dxa"/>
                                </w:tcPr>
                                <w:p w:rsidR="00C04EB7" w:rsidRDefault="00C04EB7">
                                  <w:pPr>
                                    <w:pStyle w:val="TableParagraph"/>
                                    <w:spacing w:line="229" w:lineRule="exact"/>
                                    <w:ind w:left="107"/>
                                    <w:rPr>
                                      <w:sz w:val="20"/>
                                    </w:rPr>
                                  </w:pPr>
                                  <w:r>
                                    <w:rPr>
                                      <w:sz w:val="20"/>
                                    </w:rPr>
                                    <w:t>Prestaciones de retiro</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1</w:t>
                                  </w:r>
                                </w:p>
                              </w:tc>
                              <w:tc>
                                <w:tcPr>
                                  <w:tcW w:w="396"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5</w:t>
                                  </w:r>
                                </w:p>
                              </w:tc>
                              <w:tc>
                                <w:tcPr>
                                  <w:tcW w:w="391" w:type="dxa"/>
                                  <w:tcBorders>
                                    <w:top w:val="single" w:sz="4" w:space="0" w:color="000000"/>
                                    <w:bottom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1531</w:t>
                                  </w:r>
                                </w:p>
                              </w:tc>
                            </w:tr>
                            <w:tr w:rsidR="00C04EB7">
                              <w:trPr>
                                <w:trHeight w:val="299"/>
                              </w:trPr>
                              <w:tc>
                                <w:tcPr>
                                  <w:tcW w:w="396" w:type="dxa"/>
                                </w:tcPr>
                                <w:p w:rsidR="00C04EB7" w:rsidRDefault="00C04EB7">
                                  <w:pPr>
                                    <w:pStyle w:val="TableParagraph"/>
                                    <w:spacing w:line="229" w:lineRule="exact"/>
                                    <w:ind w:right="57"/>
                                    <w:jc w:val="center"/>
                                    <w:rPr>
                                      <w:sz w:val="20"/>
                                    </w:rPr>
                                  </w:pPr>
                                  <w:r>
                                    <w:rPr>
                                      <w:w w:val="99"/>
                                      <w:sz w:val="20"/>
                                    </w:rPr>
                                    <w:t>1</w:t>
                                  </w:r>
                                </w:p>
                              </w:tc>
                              <w:tc>
                                <w:tcPr>
                                  <w:tcW w:w="396" w:type="dxa"/>
                                </w:tcPr>
                                <w:p w:rsidR="00C04EB7" w:rsidRDefault="00C04EB7">
                                  <w:pPr>
                                    <w:pStyle w:val="TableParagraph"/>
                                    <w:spacing w:line="229" w:lineRule="exact"/>
                                    <w:ind w:right="53"/>
                                    <w:jc w:val="center"/>
                                    <w:rPr>
                                      <w:sz w:val="20"/>
                                    </w:rPr>
                                  </w:pPr>
                                  <w:r>
                                    <w:rPr>
                                      <w:w w:val="99"/>
                                      <w:sz w:val="20"/>
                                    </w:rPr>
                                    <w:t>5</w:t>
                                  </w:r>
                                </w:p>
                              </w:tc>
                              <w:tc>
                                <w:tcPr>
                                  <w:tcW w:w="408" w:type="dxa"/>
                                </w:tcPr>
                                <w:p w:rsidR="00C04EB7" w:rsidRDefault="00C04EB7">
                                  <w:pPr>
                                    <w:pStyle w:val="TableParagraph"/>
                                    <w:spacing w:line="229" w:lineRule="exact"/>
                                    <w:ind w:left="107"/>
                                    <w:rPr>
                                      <w:sz w:val="20"/>
                                    </w:rPr>
                                  </w:pPr>
                                  <w:r>
                                    <w:rPr>
                                      <w:w w:val="99"/>
                                      <w:sz w:val="20"/>
                                    </w:rPr>
                                    <w:t>4</w:t>
                                  </w:r>
                                </w:p>
                              </w:tc>
                              <w:tc>
                                <w:tcPr>
                                  <w:tcW w:w="384" w:type="dxa"/>
                                </w:tcPr>
                                <w:p w:rsidR="00C04EB7" w:rsidRDefault="00C04EB7">
                                  <w:pPr>
                                    <w:pStyle w:val="TableParagraph"/>
                                    <w:spacing w:line="229" w:lineRule="exact"/>
                                    <w:ind w:right="50"/>
                                    <w:jc w:val="center"/>
                                    <w:rPr>
                                      <w:sz w:val="20"/>
                                    </w:rPr>
                                  </w:pPr>
                                  <w:r>
                                    <w:rPr>
                                      <w:w w:val="99"/>
                                      <w:sz w:val="20"/>
                                    </w:rPr>
                                    <w:t>1</w:t>
                                  </w:r>
                                </w:p>
                              </w:tc>
                              <w:tc>
                                <w:tcPr>
                                  <w:tcW w:w="4640" w:type="dxa"/>
                                </w:tcPr>
                                <w:p w:rsidR="00C04EB7" w:rsidRDefault="00C04EB7">
                                  <w:pPr>
                                    <w:pStyle w:val="TableParagraph"/>
                                    <w:spacing w:line="229" w:lineRule="exact"/>
                                    <w:ind w:left="107"/>
                                    <w:rPr>
                                      <w:sz w:val="20"/>
                                    </w:rPr>
                                  </w:pPr>
                                  <w:r>
                                    <w:rPr>
                                      <w:sz w:val="20"/>
                                    </w:rPr>
                                    <w:t>Prestaciones establecidas por CGT</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1</w:t>
                                  </w:r>
                                </w:p>
                              </w:tc>
                              <w:tc>
                                <w:tcPr>
                                  <w:tcW w:w="396"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5</w:t>
                                  </w:r>
                                </w:p>
                              </w:tc>
                              <w:tc>
                                <w:tcPr>
                                  <w:tcW w:w="391" w:type="dxa"/>
                                  <w:tcBorders>
                                    <w:top w:val="single" w:sz="4" w:space="0" w:color="000000"/>
                                    <w:bottom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1541</w:t>
                                  </w:r>
                                </w:p>
                              </w:tc>
                            </w:tr>
                            <w:tr w:rsidR="00C04EB7">
                              <w:trPr>
                                <w:trHeight w:val="301"/>
                              </w:trPr>
                              <w:tc>
                                <w:tcPr>
                                  <w:tcW w:w="396" w:type="dxa"/>
                                </w:tcPr>
                                <w:p w:rsidR="00C04EB7" w:rsidRDefault="00C04EB7">
                                  <w:pPr>
                                    <w:pStyle w:val="TableParagraph"/>
                                    <w:spacing w:before="2"/>
                                    <w:ind w:right="57"/>
                                    <w:jc w:val="center"/>
                                    <w:rPr>
                                      <w:sz w:val="20"/>
                                    </w:rPr>
                                  </w:pPr>
                                  <w:r>
                                    <w:rPr>
                                      <w:w w:val="99"/>
                                      <w:sz w:val="20"/>
                                    </w:rPr>
                                    <w:t>1</w:t>
                                  </w:r>
                                </w:p>
                              </w:tc>
                              <w:tc>
                                <w:tcPr>
                                  <w:tcW w:w="396" w:type="dxa"/>
                                </w:tcPr>
                                <w:p w:rsidR="00C04EB7" w:rsidRDefault="00C04EB7">
                                  <w:pPr>
                                    <w:pStyle w:val="TableParagraph"/>
                                    <w:spacing w:before="2"/>
                                    <w:ind w:right="53"/>
                                    <w:jc w:val="center"/>
                                    <w:rPr>
                                      <w:sz w:val="20"/>
                                    </w:rPr>
                                  </w:pPr>
                                  <w:r>
                                    <w:rPr>
                                      <w:w w:val="99"/>
                                      <w:sz w:val="20"/>
                                    </w:rPr>
                                    <w:t>5</w:t>
                                  </w:r>
                                </w:p>
                              </w:tc>
                              <w:tc>
                                <w:tcPr>
                                  <w:tcW w:w="408" w:type="dxa"/>
                                </w:tcPr>
                                <w:p w:rsidR="00C04EB7" w:rsidRDefault="00C04EB7">
                                  <w:pPr>
                                    <w:pStyle w:val="TableParagraph"/>
                                    <w:spacing w:before="2"/>
                                    <w:ind w:left="107"/>
                                    <w:rPr>
                                      <w:sz w:val="20"/>
                                    </w:rPr>
                                  </w:pPr>
                                  <w:r>
                                    <w:rPr>
                                      <w:w w:val="99"/>
                                      <w:sz w:val="20"/>
                                    </w:rPr>
                                    <w:t>5</w:t>
                                  </w:r>
                                </w:p>
                              </w:tc>
                              <w:tc>
                                <w:tcPr>
                                  <w:tcW w:w="384" w:type="dxa"/>
                                </w:tcPr>
                                <w:p w:rsidR="00C04EB7" w:rsidRDefault="00C04EB7">
                                  <w:pPr>
                                    <w:pStyle w:val="TableParagraph"/>
                                    <w:spacing w:before="2"/>
                                    <w:ind w:right="50"/>
                                    <w:jc w:val="center"/>
                                    <w:rPr>
                                      <w:sz w:val="20"/>
                                    </w:rPr>
                                  </w:pPr>
                                  <w:r>
                                    <w:rPr>
                                      <w:w w:val="99"/>
                                      <w:sz w:val="20"/>
                                    </w:rPr>
                                    <w:t>1</w:t>
                                  </w:r>
                                </w:p>
                              </w:tc>
                              <w:tc>
                                <w:tcPr>
                                  <w:tcW w:w="4640" w:type="dxa"/>
                                </w:tcPr>
                                <w:p w:rsidR="00C04EB7" w:rsidRDefault="00C04EB7">
                                  <w:pPr>
                                    <w:pStyle w:val="TableParagraph"/>
                                    <w:spacing w:before="2"/>
                                    <w:ind w:left="107"/>
                                    <w:rPr>
                                      <w:sz w:val="20"/>
                                    </w:rPr>
                                  </w:pPr>
                                  <w:r>
                                    <w:rPr>
                                      <w:sz w:val="20"/>
                                    </w:rPr>
                                    <w:t>Capacitación de los servidores públicos</w:t>
                                  </w:r>
                                </w:p>
                              </w:tc>
                              <w:tc>
                                <w:tcPr>
                                  <w:tcW w:w="408" w:type="dxa"/>
                                  <w:tcBorders>
                                    <w:top w:val="single" w:sz="4" w:space="0" w:color="000000"/>
                                    <w:bottom w:val="single" w:sz="4" w:space="0" w:color="000000"/>
                                  </w:tcBorders>
                                </w:tcPr>
                                <w:p w:rsidR="00C04EB7" w:rsidRDefault="00C04EB7">
                                  <w:pPr>
                                    <w:pStyle w:val="TableParagraph"/>
                                    <w:spacing w:before="2"/>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before="2"/>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before="2"/>
                                    <w:ind w:right="63"/>
                                    <w:jc w:val="center"/>
                                    <w:rPr>
                                      <w:sz w:val="20"/>
                                    </w:rPr>
                                  </w:pPr>
                                  <w:r>
                                    <w:rPr>
                                      <w:w w:val="99"/>
                                      <w:sz w:val="20"/>
                                    </w:rPr>
                                    <w:t>1</w:t>
                                  </w:r>
                                </w:p>
                              </w:tc>
                              <w:tc>
                                <w:tcPr>
                                  <w:tcW w:w="396" w:type="dxa"/>
                                  <w:tcBorders>
                                    <w:top w:val="single" w:sz="4" w:space="0" w:color="000000"/>
                                    <w:bottom w:val="single" w:sz="4" w:space="0" w:color="000000"/>
                                  </w:tcBorders>
                                </w:tcPr>
                                <w:p w:rsidR="00C04EB7" w:rsidRDefault="00C04EB7">
                                  <w:pPr>
                                    <w:pStyle w:val="TableParagraph"/>
                                    <w:spacing w:before="2"/>
                                    <w:ind w:right="63"/>
                                    <w:jc w:val="center"/>
                                    <w:rPr>
                                      <w:sz w:val="20"/>
                                    </w:rPr>
                                  </w:pPr>
                                  <w:r>
                                    <w:rPr>
                                      <w:w w:val="99"/>
                                      <w:sz w:val="20"/>
                                    </w:rPr>
                                    <w:t>5</w:t>
                                  </w:r>
                                </w:p>
                              </w:tc>
                              <w:tc>
                                <w:tcPr>
                                  <w:tcW w:w="391" w:type="dxa"/>
                                  <w:tcBorders>
                                    <w:top w:val="single" w:sz="4" w:space="0" w:color="000000"/>
                                    <w:bottom w:val="single" w:sz="4" w:space="0" w:color="000000"/>
                                  </w:tcBorders>
                                </w:tcPr>
                                <w:p w:rsidR="00C04EB7" w:rsidRDefault="00C04EB7">
                                  <w:pPr>
                                    <w:pStyle w:val="TableParagraph"/>
                                    <w:spacing w:before="2"/>
                                    <w:ind w:right="58"/>
                                    <w:jc w:val="center"/>
                                    <w:rPr>
                                      <w:sz w:val="20"/>
                                    </w:rPr>
                                  </w:pPr>
                                  <w:r>
                                    <w:rPr>
                                      <w:w w:val="99"/>
                                      <w:sz w:val="20"/>
                                    </w:rPr>
                                    <w:t>0</w:t>
                                  </w:r>
                                </w:p>
                              </w:tc>
                              <w:tc>
                                <w:tcPr>
                                  <w:tcW w:w="876" w:type="dxa"/>
                                </w:tcPr>
                                <w:p w:rsidR="00C04EB7" w:rsidRDefault="00C04EB7">
                                  <w:pPr>
                                    <w:pStyle w:val="TableParagraph"/>
                                    <w:spacing w:before="2"/>
                                    <w:ind w:left="100"/>
                                    <w:rPr>
                                      <w:sz w:val="20"/>
                                    </w:rPr>
                                  </w:pPr>
                                  <w:r>
                                    <w:rPr>
                                      <w:sz w:val="20"/>
                                    </w:rPr>
                                    <w:t>1551</w:t>
                                  </w:r>
                                </w:p>
                              </w:tc>
                            </w:tr>
                            <w:tr w:rsidR="00C04EB7">
                              <w:trPr>
                                <w:trHeight w:val="299"/>
                              </w:trPr>
                              <w:tc>
                                <w:tcPr>
                                  <w:tcW w:w="396" w:type="dxa"/>
                                </w:tcPr>
                                <w:p w:rsidR="00C04EB7" w:rsidRDefault="00C04EB7">
                                  <w:pPr>
                                    <w:pStyle w:val="TableParagraph"/>
                                    <w:spacing w:line="229" w:lineRule="exact"/>
                                    <w:ind w:right="57"/>
                                    <w:jc w:val="center"/>
                                    <w:rPr>
                                      <w:sz w:val="20"/>
                                    </w:rPr>
                                  </w:pPr>
                                  <w:r>
                                    <w:rPr>
                                      <w:w w:val="99"/>
                                      <w:sz w:val="20"/>
                                    </w:rPr>
                                    <w:t>1</w:t>
                                  </w:r>
                                </w:p>
                              </w:tc>
                              <w:tc>
                                <w:tcPr>
                                  <w:tcW w:w="396" w:type="dxa"/>
                                </w:tcPr>
                                <w:p w:rsidR="00C04EB7" w:rsidRDefault="00C04EB7">
                                  <w:pPr>
                                    <w:pStyle w:val="TableParagraph"/>
                                    <w:spacing w:line="229" w:lineRule="exact"/>
                                    <w:ind w:right="53"/>
                                    <w:jc w:val="center"/>
                                    <w:rPr>
                                      <w:sz w:val="20"/>
                                    </w:rPr>
                                  </w:pPr>
                                  <w:r>
                                    <w:rPr>
                                      <w:w w:val="99"/>
                                      <w:sz w:val="20"/>
                                    </w:rPr>
                                    <w:t>5</w:t>
                                  </w:r>
                                </w:p>
                              </w:tc>
                              <w:tc>
                                <w:tcPr>
                                  <w:tcW w:w="408" w:type="dxa"/>
                                </w:tcPr>
                                <w:p w:rsidR="00C04EB7" w:rsidRDefault="00C04EB7">
                                  <w:pPr>
                                    <w:pStyle w:val="TableParagraph"/>
                                    <w:spacing w:line="229" w:lineRule="exact"/>
                                    <w:ind w:left="107"/>
                                    <w:rPr>
                                      <w:sz w:val="20"/>
                                    </w:rPr>
                                  </w:pPr>
                                  <w:r>
                                    <w:rPr>
                                      <w:w w:val="99"/>
                                      <w:sz w:val="20"/>
                                    </w:rPr>
                                    <w:t>9</w:t>
                                  </w:r>
                                </w:p>
                              </w:tc>
                              <w:tc>
                                <w:tcPr>
                                  <w:tcW w:w="384" w:type="dxa"/>
                                </w:tcPr>
                                <w:p w:rsidR="00C04EB7" w:rsidRDefault="00C04EB7">
                                  <w:pPr>
                                    <w:pStyle w:val="TableParagraph"/>
                                    <w:spacing w:line="229" w:lineRule="exact"/>
                                    <w:ind w:right="50"/>
                                    <w:jc w:val="center"/>
                                    <w:rPr>
                                      <w:sz w:val="20"/>
                                    </w:rPr>
                                  </w:pPr>
                                  <w:r>
                                    <w:rPr>
                                      <w:w w:val="99"/>
                                      <w:sz w:val="20"/>
                                    </w:rPr>
                                    <w:t>1</w:t>
                                  </w:r>
                                </w:p>
                              </w:tc>
                              <w:tc>
                                <w:tcPr>
                                  <w:tcW w:w="4640" w:type="dxa"/>
                                </w:tcPr>
                                <w:p w:rsidR="00C04EB7" w:rsidRDefault="00C04EB7">
                                  <w:pPr>
                                    <w:pStyle w:val="TableParagraph"/>
                                    <w:spacing w:line="229" w:lineRule="exact"/>
                                    <w:ind w:left="107"/>
                                    <w:rPr>
                                      <w:sz w:val="20"/>
                                    </w:rPr>
                                  </w:pPr>
                                  <w:r>
                                    <w:rPr>
                                      <w:sz w:val="20"/>
                                    </w:rPr>
                                    <w:t>Asignaciones adicionales al sueldo</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1</w:t>
                                  </w:r>
                                </w:p>
                              </w:tc>
                              <w:tc>
                                <w:tcPr>
                                  <w:tcW w:w="396"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5</w:t>
                                  </w:r>
                                </w:p>
                              </w:tc>
                              <w:tc>
                                <w:tcPr>
                                  <w:tcW w:w="391" w:type="dxa"/>
                                  <w:tcBorders>
                                    <w:top w:val="single" w:sz="4" w:space="0" w:color="000000"/>
                                    <w:bottom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1591</w:t>
                                  </w:r>
                                </w:p>
                              </w:tc>
                            </w:tr>
                            <w:tr w:rsidR="00C04EB7">
                              <w:trPr>
                                <w:trHeight w:val="299"/>
                              </w:trPr>
                              <w:tc>
                                <w:tcPr>
                                  <w:tcW w:w="396" w:type="dxa"/>
                                </w:tcPr>
                                <w:p w:rsidR="00C04EB7" w:rsidRDefault="00C04EB7">
                                  <w:pPr>
                                    <w:pStyle w:val="TableParagraph"/>
                                    <w:spacing w:line="229" w:lineRule="exact"/>
                                    <w:ind w:right="52"/>
                                    <w:jc w:val="center"/>
                                    <w:rPr>
                                      <w:sz w:val="20"/>
                                    </w:rPr>
                                  </w:pPr>
                                  <w:r>
                                    <w:rPr>
                                      <w:w w:val="99"/>
                                      <w:sz w:val="20"/>
                                    </w:rPr>
                                    <w:t>1</w:t>
                                  </w:r>
                                </w:p>
                              </w:tc>
                              <w:tc>
                                <w:tcPr>
                                  <w:tcW w:w="396" w:type="dxa"/>
                                </w:tcPr>
                                <w:p w:rsidR="00C04EB7" w:rsidRDefault="00C04EB7">
                                  <w:pPr>
                                    <w:pStyle w:val="TableParagraph"/>
                                    <w:spacing w:line="229" w:lineRule="exact"/>
                                    <w:ind w:right="53"/>
                                    <w:jc w:val="center"/>
                                    <w:rPr>
                                      <w:sz w:val="20"/>
                                    </w:rPr>
                                  </w:pPr>
                                  <w:r>
                                    <w:rPr>
                                      <w:w w:val="99"/>
                                      <w:sz w:val="20"/>
                                    </w:rPr>
                                    <w:t>5</w:t>
                                  </w:r>
                                </w:p>
                              </w:tc>
                              <w:tc>
                                <w:tcPr>
                                  <w:tcW w:w="408" w:type="dxa"/>
                                </w:tcPr>
                                <w:p w:rsidR="00C04EB7" w:rsidRDefault="00C04EB7">
                                  <w:pPr>
                                    <w:pStyle w:val="TableParagraph"/>
                                    <w:spacing w:line="229" w:lineRule="exact"/>
                                    <w:ind w:left="107"/>
                                    <w:rPr>
                                      <w:sz w:val="20"/>
                                    </w:rPr>
                                  </w:pPr>
                                  <w:r>
                                    <w:rPr>
                                      <w:w w:val="99"/>
                                      <w:sz w:val="20"/>
                                    </w:rPr>
                                    <w:t>9</w:t>
                                  </w:r>
                                </w:p>
                              </w:tc>
                              <w:tc>
                                <w:tcPr>
                                  <w:tcW w:w="384" w:type="dxa"/>
                                </w:tcPr>
                                <w:p w:rsidR="00C04EB7" w:rsidRDefault="00C04EB7">
                                  <w:pPr>
                                    <w:pStyle w:val="TableParagraph"/>
                                    <w:spacing w:line="229" w:lineRule="exact"/>
                                    <w:ind w:right="50"/>
                                    <w:jc w:val="center"/>
                                    <w:rPr>
                                      <w:sz w:val="20"/>
                                    </w:rPr>
                                  </w:pPr>
                                  <w:r>
                                    <w:rPr>
                                      <w:w w:val="99"/>
                                      <w:sz w:val="20"/>
                                    </w:rPr>
                                    <w:t>2</w:t>
                                  </w:r>
                                </w:p>
                              </w:tc>
                              <w:tc>
                                <w:tcPr>
                                  <w:tcW w:w="4640" w:type="dxa"/>
                                </w:tcPr>
                                <w:p w:rsidR="00C04EB7" w:rsidRDefault="00C04EB7">
                                  <w:pPr>
                                    <w:pStyle w:val="TableParagraph"/>
                                    <w:spacing w:line="229" w:lineRule="exact"/>
                                    <w:ind w:left="107"/>
                                    <w:rPr>
                                      <w:sz w:val="20"/>
                                    </w:rPr>
                                  </w:pPr>
                                  <w:r>
                                    <w:rPr>
                                      <w:sz w:val="20"/>
                                    </w:rPr>
                                    <w:t>Otras prestaciones</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1</w:t>
                                  </w:r>
                                </w:p>
                              </w:tc>
                              <w:tc>
                                <w:tcPr>
                                  <w:tcW w:w="396"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5</w:t>
                                  </w:r>
                                </w:p>
                              </w:tc>
                              <w:tc>
                                <w:tcPr>
                                  <w:tcW w:w="391" w:type="dxa"/>
                                  <w:tcBorders>
                                    <w:top w:val="single" w:sz="4" w:space="0" w:color="000000"/>
                                    <w:bottom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1592</w:t>
                                  </w:r>
                                </w:p>
                              </w:tc>
                            </w:tr>
                            <w:tr w:rsidR="00C04EB7">
                              <w:trPr>
                                <w:trHeight w:val="299"/>
                              </w:trPr>
                              <w:tc>
                                <w:tcPr>
                                  <w:tcW w:w="396" w:type="dxa"/>
                                </w:tcPr>
                                <w:p w:rsidR="00C04EB7" w:rsidRDefault="00C04EB7">
                                  <w:pPr>
                                    <w:pStyle w:val="TableParagraph"/>
                                    <w:spacing w:line="229" w:lineRule="exact"/>
                                    <w:ind w:right="52"/>
                                    <w:jc w:val="center"/>
                                    <w:rPr>
                                      <w:sz w:val="20"/>
                                    </w:rPr>
                                  </w:pPr>
                                  <w:r>
                                    <w:rPr>
                                      <w:w w:val="99"/>
                                      <w:sz w:val="20"/>
                                    </w:rPr>
                                    <w:t>1</w:t>
                                  </w:r>
                                </w:p>
                              </w:tc>
                              <w:tc>
                                <w:tcPr>
                                  <w:tcW w:w="396" w:type="dxa"/>
                                </w:tcPr>
                                <w:p w:rsidR="00C04EB7" w:rsidRDefault="00C04EB7">
                                  <w:pPr>
                                    <w:pStyle w:val="TableParagraph"/>
                                    <w:spacing w:line="229" w:lineRule="exact"/>
                                    <w:ind w:right="53"/>
                                    <w:jc w:val="center"/>
                                    <w:rPr>
                                      <w:sz w:val="20"/>
                                    </w:rPr>
                                  </w:pPr>
                                  <w:r>
                                    <w:rPr>
                                      <w:w w:val="99"/>
                                      <w:sz w:val="20"/>
                                    </w:rPr>
                                    <w:t>7</w:t>
                                  </w:r>
                                </w:p>
                              </w:tc>
                              <w:tc>
                                <w:tcPr>
                                  <w:tcW w:w="408" w:type="dxa"/>
                                </w:tcPr>
                                <w:p w:rsidR="00C04EB7" w:rsidRDefault="00C04EB7">
                                  <w:pPr>
                                    <w:pStyle w:val="TableParagraph"/>
                                    <w:spacing w:line="229" w:lineRule="exact"/>
                                    <w:ind w:left="107"/>
                                    <w:rPr>
                                      <w:sz w:val="20"/>
                                    </w:rPr>
                                  </w:pPr>
                                  <w:r>
                                    <w:rPr>
                                      <w:w w:val="99"/>
                                      <w:sz w:val="20"/>
                                    </w:rPr>
                                    <w:t>1</w:t>
                                  </w:r>
                                </w:p>
                              </w:tc>
                              <w:tc>
                                <w:tcPr>
                                  <w:tcW w:w="384" w:type="dxa"/>
                                </w:tcPr>
                                <w:p w:rsidR="00C04EB7" w:rsidRDefault="00C04EB7">
                                  <w:pPr>
                                    <w:pStyle w:val="TableParagraph"/>
                                    <w:spacing w:line="229" w:lineRule="exact"/>
                                    <w:ind w:right="50"/>
                                    <w:jc w:val="center"/>
                                    <w:rPr>
                                      <w:sz w:val="20"/>
                                    </w:rPr>
                                  </w:pPr>
                                  <w:r>
                                    <w:rPr>
                                      <w:w w:val="99"/>
                                      <w:sz w:val="20"/>
                                    </w:rPr>
                                    <w:t>1</w:t>
                                  </w:r>
                                </w:p>
                              </w:tc>
                              <w:tc>
                                <w:tcPr>
                                  <w:tcW w:w="4640" w:type="dxa"/>
                                </w:tcPr>
                                <w:p w:rsidR="00C04EB7" w:rsidRDefault="00C04EB7">
                                  <w:pPr>
                                    <w:pStyle w:val="TableParagraph"/>
                                    <w:spacing w:line="229" w:lineRule="exact"/>
                                    <w:ind w:left="107"/>
                                    <w:rPr>
                                      <w:sz w:val="20"/>
                                    </w:rPr>
                                  </w:pPr>
                                  <w:r>
                                    <w:rPr>
                                      <w:sz w:val="20"/>
                                    </w:rPr>
                                    <w:t>Estímulos por productividad y eficiencia</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1</w:t>
                                  </w:r>
                                </w:p>
                              </w:tc>
                              <w:tc>
                                <w:tcPr>
                                  <w:tcW w:w="396"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6</w:t>
                                  </w:r>
                                </w:p>
                              </w:tc>
                              <w:tc>
                                <w:tcPr>
                                  <w:tcW w:w="391" w:type="dxa"/>
                                  <w:tcBorders>
                                    <w:top w:val="single" w:sz="4" w:space="0" w:color="000000"/>
                                    <w:bottom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1711</w:t>
                                  </w:r>
                                </w:p>
                              </w:tc>
                            </w:tr>
                            <w:tr w:rsidR="00C04EB7">
                              <w:trPr>
                                <w:trHeight w:val="299"/>
                              </w:trPr>
                              <w:tc>
                                <w:tcPr>
                                  <w:tcW w:w="396" w:type="dxa"/>
                                </w:tcPr>
                                <w:p w:rsidR="00C04EB7" w:rsidRDefault="00C04EB7">
                                  <w:pPr>
                                    <w:pStyle w:val="TableParagraph"/>
                                    <w:spacing w:line="229" w:lineRule="exact"/>
                                    <w:ind w:right="52"/>
                                    <w:jc w:val="center"/>
                                    <w:rPr>
                                      <w:sz w:val="20"/>
                                    </w:rPr>
                                  </w:pPr>
                                  <w:r>
                                    <w:rPr>
                                      <w:w w:val="99"/>
                                      <w:sz w:val="20"/>
                                    </w:rPr>
                                    <w:t>1</w:t>
                                  </w:r>
                                </w:p>
                              </w:tc>
                              <w:tc>
                                <w:tcPr>
                                  <w:tcW w:w="396" w:type="dxa"/>
                                </w:tcPr>
                                <w:p w:rsidR="00C04EB7" w:rsidRDefault="00C04EB7">
                                  <w:pPr>
                                    <w:pStyle w:val="TableParagraph"/>
                                    <w:spacing w:line="229" w:lineRule="exact"/>
                                    <w:ind w:right="53"/>
                                    <w:jc w:val="center"/>
                                    <w:rPr>
                                      <w:sz w:val="20"/>
                                    </w:rPr>
                                  </w:pPr>
                                  <w:r>
                                    <w:rPr>
                                      <w:w w:val="99"/>
                                      <w:sz w:val="20"/>
                                    </w:rPr>
                                    <w:t>7</w:t>
                                  </w:r>
                                </w:p>
                              </w:tc>
                              <w:tc>
                                <w:tcPr>
                                  <w:tcW w:w="408" w:type="dxa"/>
                                </w:tcPr>
                                <w:p w:rsidR="00C04EB7" w:rsidRDefault="00C04EB7">
                                  <w:pPr>
                                    <w:pStyle w:val="TableParagraph"/>
                                    <w:spacing w:line="229" w:lineRule="exact"/>
                                    <w:ind w:left="107"/>
                                    <w:rPr>
                                      <w:sz w:val="20"/>
                                    </w:rPr>
                                  </w:pPr>
                                  <w:r>
                                    <w:rPr>
                                      <w:w w:val="99"/>
                                      <w:sz w:val="20"/>
                                    </w:rPr>
                                    <w:t>1</w:t>
                                  </w:r>
                                </w:p>
                              </w:tc>
                              <w:tc>
                                <w:tcPr>
                                  <w:tcW w:w="384" w:type="dxa"/>
                                </w:tcPr>
                                <w:p w:rsidR="00C04EB7" w:rsidRDefault="00C04EB7">
                                  <w:pPr>
                                    <w:pStyle w:val="TableParagraph"/>
                                    <w:spacing w:line="229" w:lineRule="exact"/>
                                    <w:ind w:right="50"/>
                                    <w:jc w:val="center"/>
                                    <w:rPr>
                                      <w:sz w:val="20"/>
                                    </w:rPr>
                                  </w:pPr>
                                  <w:r>
                                    <w:rPr>
                                      <w:w w:val="99"/>
                                      <w:sz w:val="20"/>
                                    </w:rPr>
                                    <w:t>2</w:t>
                                  </w:r>
                                </w:p>
                              </w:tc>
                              <w:tc>
                                <w:tcPr>
                                  <w:tcW w:w="4640" w:type="dxa"/>
                                </w:tcPr>
                                <w:p w:rsidR="00C04EB7" w:rsidRDefault="00C04EB7">
                                  <w:pPr>
                                    <w:pStyle w:val="TableParagraph"/>
                                    <w:spacing w:line="229" w:lineRule="exact"/>
                                    <w:ind w:left="107"/>
                                    <w:rPr>
                                      <w:sz w:val="20"/>
                                    </w:rPr>
                                  </w:pPr>
                                  <w:r>
                                    <w:rPr>
                                      <w:sz w:val="20"/>
                                    </w:rPr>
                                    <w:t>Estímulos al personal operativo</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1</w:t>
                                  </w:r>
                                </w:p>
                              </w:tc>
                              <w:tc>
                                <w:tcPr>
                                  <w:tcW w:w="396"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6</w:t>
                                  </w:r>
                                </w:p>
                              </w:tc>
                              <w:tc>
                                <w:tcPr>
                                  <w:tcW w:w="391" w:type="dxa"/>
                                  <w:tcBorders>
                                    <w:top w:val="single" w:sz="4" w:space="0" w:color="000000"/>
                                    <w:bottom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1712</w:t>
                                  </w:r>
                                </w:p>
                              </w:tc>
                            </w:tr>
                            <w:tr w:rsidR="00C04EB7">
                              <w:trPr>
                                <w:trHeight w:val="300"/>
                              </w:trPr>
                              <w:tc>
                                <w:tcPr>
                                  <w:tcW w:w="396" w:type="dxa"/>
                                </w:tcPr>
                                <w:p w:rsidR="00C04EB7" w:rsidRDefault="00C04EB7">
                                  <w:pPr>
                                    <w:pStyle w:val="TableParagraph"/>
                                    <w:ind w:right="52"/>
                                    <w:jc w:val="center"/>
                                    <w:rPr>
                                      <w:sz w:val="20"/>
                                    </w:rPr>
                                  </w:pPr>
                                  <w:r>
                                    <w:rPr>
                                      <w:w w:val="99"/>
                                      <w:sz w:val="20"/>
                                    </w:rPr>
                                    <w:t>1</w:t>
                                  </w:r>
                                </w:p>
                              </w:tc>
                              <w:tc>
                                <w:tcPr>
                                  <w:tcW w:w="396" w:type="dxa"/>
                                </w:tcPr>
                                <w:p w:rsidR="00C04EB7" w:rsidRDefault="00C04EB7">
                                  <w:pPr>
                                    <w:pStyle w:val="TableParagraph"/>
                                    <w:ind w:right="53"/>
                                    <w:jc w:val="center"/>
                                    <w:rPr>
                                      <w:sz w:val="20"/>
                                    </w:rPr>
                                  </w:pPr>
                                  <w:r>
                                    <w:rPr>
                                      <w:w w:val="99"/>
                                      <w:sz w:val="20"/>
                                    </w:rPr>
                                    <w:t>7</w:t>
                                  </w:r>
                                </w:p>
                              </w:tc>
                              <w:tc>
                                <w:tcPr>
                                  <w:tcW w:w="408" w:type="dxa"/>
                                </w:tcPr>
                                <w:p w:rsidR="00C04EB7" w:rsidRDefault="00C04EB7">
                                  <w:pPr>
                                    <w:pStyle w:val="TableParagraph"/>
                                    <w:ind w:left="107"/>
                                    <w:rPr>
                                      <w:sz w:val="20"/>
                                    </w:rPr>
                                  </w:pPr>
                                  <w:r>
                                    <w:rPr>
                                      <w:w w:val="99"/>
                                      <w:sz w:val="20"/>
                                    </w:rPr>
                                    <w:t>1</w:t>
                                  </w:r>
                                </w:p>
                              </w:tc>
                              <w:tc>
                                <w:tcPr>
                                  <w:tcW w:w="384" w:type="dxa"/>
                                </w:tcPr>
                                <w:p w:rsidR="00C04EB7" w:rsidRDefault="00C04EB7">
                                  <w:pPr>
                                    <w:pStyle w:val="TableParagraph"/>
                                    <w:ind w:right="50"/>
                                    <w:jc w:val="center"/>
                                    <w:rPr>
                                      <w:sz w:val="20"/>
                                    </w:rPr>
                                  </w:pPr>
                                  <w:r>
                                    <w:rPr>
                                      <w:w w:val="99"/>
                                      <w:sz w:val="20"/>
                                    </w:rPr>
                                    <w:t>2</w:t>
                                  </w:r>
                                </w:p>
                              </w:tc>
                              <w:tc>
                                <w:tcPr>
                                  <w:tcW w:w="4640" w:type="dxa"/>
                                </w:tcPr>
                                <w:p w:rsidR="00C04EB7" w:rsidRDefault="00C04EB7">
                                  <w:pPr>
                                    <w:pStyle w:val="TableParagraph"/>
                                    <w:ind w:left="107"/>
                                    <w:rPr>
                                      <w:sz w:val="20"/>
                                    </w:rPr>
                                  </w:pPr>
                                  <w:r>
                                    <w:rPr>
                                      <w:sz w:val="20"/>
                                    </w:rPr>
                                    <w:t>Bloqueada</w:t>
                                  </w:r>
                                </w:p>
                              </w:tc>
                              <w:tc>
                                <w:tcPr>
                                  <w:tcW w:w="408" w:type="dxa"/>
                                  <w:tcBorders>
                                    <w:top w:val="single" w:sz="4" w:space="0" w:color="000000"/>
                                    <w:bottom w:val="single" w:sz="4" w:space="0" w:color="000000"/>
                                  </w:tcBorders>
                                </w:tcPr>
                                <w:p w:rsidR="00C04EB7" w:rsidRDefault="00C04EB7">
                                  <w:pPr>
                                    <w:pStyle w:val="TableParagraph"/>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ind w:right="63"/>
                                    <w:jc w:val="center"/>
                                    <w:rPr>
                                      <w:sz w:val="20"/>
                                    </w:rPr>
                                  </w:pPr>
                                  <w:r>
                                    <w:rPr>
                                      <w:w w:val="99"/>
                                      <w:sz w:val="20"/>
                                    </w:rPr>
                                    <w:t>1</w:t>
                                  </w:r>
                                </w:p>
                              </w:tc>
                              <w:tc>
                                <w:tcPr>
                                  <w:tcW w:w="396" w:type="dxa"/>
                                  <w:tcBorders>
                                    <w:top w:val="single" w:sz="4" w:space="0" w:color="000000"/>
                                    <w:bottom w:val="single" w:sz="4" w:space="0" w:color="000000"/>
                                  </w:tcBorders>
                                </w:tcPr>
                                <w:p w:rsidR="00C04EB7" w:rsidRDefault="00C04EB7">
                                  <w:pPr>
                                    <w:pStyle w:val="TableParagraph"/>
                                    <w:ind w:right="63"/>
                                    <w:jc w:val="center"/>
                                    <w:rPr>
                                      <w:sz w:val="20"/>
                                    </w:rPr>
                                  </w:pPr>
                                  <w:r>
                                    <w:rPr>
                                      <w:w w:val="99"/>
                                      <w:sz w:val="20"/>
                                    </w:rPr>
                                    <w:t>7</w:t>
                                  </w:r>
                                </w:p>
                              </w:tc>
                              <w:tc>
                                <w:tcPr>
                                  <w:tcW w:w="391" w:type="dxa"/>
                                  <w:tcBorders>
                                    <w:top w:val="single" w:sz="4" w:space="0" w:color="000000"/>
                                    <w:bottom w:val="single" w:sz="4" w:space="0" w:color="000000"/>
                                  </w:tcBorders>
                                </w:tcPr>
                                <w:p w:rsidR="00C04EB7" w:rsidRDefault="00C04EB7">
                                  <w:pPr>
                                    <w:pStyle w:val="TableParagraph"/>
                                    <w:ind w:right="58"/>
                                    <w:jc w:val="center"/>
                                    <w:rPr>
                                      <w:sz w:val="20"/>
                                    </w:rPr>
                                  </w:pPr>
                                  <w:r>
                                    <w:rPr>
                                      <w:w w:val="99"/>
                                      <w:sz w:val="20"/>
                                    </w:rPr>
                                    <w:t>0</w:t>
                                  </w:r>
                                </w:p>
                              </w:tc>
                              <w:tc>
                                <w:tcPr>
                                  <w:tcW w:w="876" w:type="dxa"/>
                                </w:tcPr>
                                <w:p w:rsidR="00C04EB7" w:rsidRDefault="00C04EB7">
                                  <w:pPr>
                                    <w:pStyle w:val="TableParagraph"/>
                                    <w:ind w:left="100"/>
                                    <w:rPr>
                                      <w:sz w:val="20"/>
                                    </w:rPr>
                                  </w:pPr>
                                  <w:r>
                                    <w:rPr>
                                      <w:sz w:val="20"/>
                                    </w:rPr>
                                    <w:t>1712</w:t>
                                  </w:r>
                                </w:p>
                              </w:tc>
                            </w:tr>
                            <w:tr w:rsidR="00C04EB7">
                              <w:trPr>
                                <w:trHeight w:val="302"/>
                              </w:trPr>
                              <w:tc>
                                <w:tcPr>
                                  <w:tcW w:w="396" w:type="dxa"/>
                                </w:tcPr>
                                <w:p w:rsidR="00C04EB7" w:rsidRDefault="00C04EB7">
                                  <w:pPr>
                                    <w:pStyle w:val="TableParagraph"/>
                                    <w:spacing w:before="2"/>
                                    <w:ind w:right="52"/>
                                    <w:jc w:val="center"/>
                                    <w:rPr>
                                      <w:sz w:val="20"/>
                                    </w:rPr>
                                  </w:pPr>
                                  <w:r>
                                    <w:rPr>
                                      <w:w w:val="99"/>
                                      <w:sz w:val="20"/>
                                    </w:rPr>
                                    <w:t>2</w:t>
                                  </w:r>
                                </w:p>
                              </w:tc>
                              <w:tc>
                                <w:tcPr>
                                  <w:tcW w:w="396" w:type="dxa"/>
                                </w:tcPr>
                                <w:p w:rsidR="00C04EB7" w:rsidRDefault="00C04EB7">
                                  <w:pPr>
                                    <w:pStyle w:val="TableParagraph"/>
                                    <w:spacing w:before="2"/>
                                    <w:ind w:right="53"/>
                                    <w:jc w:val="center"/>
                                    <w:rPr>
                                      <w:sz w:val="20"/>
                                    </w:rPr>
                                  </w:pPr>
                                  <w:r>
                                    <w:rPr>
                                      <w:w w:val="99"/>
                                      <w:sz w:val="20"/>
                                    </w:rPr>
                                    <w:t>1</w:t>
                                  </w:r>
                                </w:p>
                              </w:tc>
                              <w:tc>
                                <w:tcPr>
                                  <w:tcW w:w="408" w:type="dxa"/>
                                </w:tcPr>
                                <w:p w:rsidR="00C04EB7" w:rsidRDefault="00C04EB7">
                                  <w:pPr>
                                    <w:pStyle w:val="TableParagraph"/>
                                    <w:spacing w:before="2"/>
                                    <w:ind w:left="107"/>
                                    <w:rPr>
                                      <w:sz w:val="20"/>
                                    </w:rPr>
                                  </w:pPr>
                                  <w:r>
                                    <w:rPr>
                                      <w:w w:val="99"/>
                                      <w:sz w:val="20"/>
                                    </w:rPr>
                                    <w:t>1</w:t>
                                  </w:r>
                                </w:p>
                              </w:tc>
                              <w:tc>
                                <w:tcPr>
                                  <w:tcW w:w="384" w:type="dxa"/>
                                </w:tcPr>
                                <w:p w:rsidR="00C04EB7" w:rsidRDefault="00C04EB7">
                                  <w:pPr>
                                    <w:pStyle w:val="TableParagraph"/>
                                    <w:spacing w:before="2"/>
                                    <w:ind w:right="50"/>
                                    <w:jc w:val="center"/>
                                    <w:rPr>
                                      <w:sz w:val="20"/>
                                    </w:rPr>
                                  </w:pPr>
                                  <w:r>
                                    <w:rPr>
                                      <w:w w:val="99"/>
                                      <w:sz w:val="20"/>
                                    </w:rPr>
                                    <w:t>1</w:t>
                                  </w:r>
                                </w:p>
                              </w:tc>
                              <w:tc>
                                <w:tcPr>
                                  <w:tcW w:w="4640" w:type="dxa"/>
                                </w:tcPr>
                                <w:p w:rsidR="00C04EB7" w:rsidRDefault="00C04EB7">
                                  <w:pPr>
                                    <w:pStyle w:val="TableParagraph"/>
                                    <w:spacing w:before="2"/>
                                    <w:ind w:left="107"/>
                                    <w:rPr>
                                      <w:sz w:val="20"/>
                                    </w:rPr>
                                  </w:pPr>
                                  <w:r>
                                    <w:rPr>
                                      <w:sz w:val="20"/>
                                    </w:rPr>
                                    <w:t>Materiales y útiles de oficina</w:t>
                                  </w:r>
                                </w:p>
                              </w:tc>
                              <w:tc>
                                <w:tcPr>
                                  <w:tcW w:w="408" w:type="dxa"/>
                                  <w:tcBorders>
                                    <w:top w:val="single" w:sz="4" w:space="0" w:color="000000"/>
                                    <w:bottom w:val="single" w:sz="4" w:space="0" w:color="000000"/>
                                  </w:tcBorders>
                                </w:tcPr>
                                <w:p w:rsidR="00C04EB7" w:rsidRDefault="00C04EB7">
                                  <w:pPr>
                                    <w:pStyle w:val="TableParagraph"/>
                                    <w:spacing w:before="2"/>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before="2"/>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before="2"/>
                                    <w:ind w:right="63"/>
                                    <w:jc w:val="center"/>
                                    <w:rPr>
                                      <w:sz w:val="20"/>
                                    </w:rPr>
                                  </w:pPr>
                                  <w:r>
                                    <w:rPr>
                                      <w:w w:val="99"/>
                                      <w:sz w:val="20"/>
                                    </w:rPr>
                                    <w:t>2</w:t>
                                  </w:r>
                                </w:p>
                              </w:tc>
                              <w:tc>
                                <w:tcPr>
                                  <w:tcW w:w="396" w:type="dxa"/>
                                  <w:tcBorders>
                                    <w:top w:val="single" w:sz="4" w:space="0" w:color="000000"/>
                                    <w:bottom w:val="single" w:sz="4" w:space="0" w:color="000000"/>
                                  </w:tcBorders>
                                </w:tcPr>
                                <w:p w:rsidR="00C04EB7" w:rsidRDefault="00C04EB7">
                                  <w:pPr>
                                    <w:pStyle w:val="TableParagraph"/>
                                    <w:spacing w:before="2"/>
                                    <w:ind w:right="63"/>
                                    <w:jc w:val="center"/>
                                    <w:rPr>
                                      <w:sz w:val="20"/>
                                    </w:rPr>
                                  </w:pPr>
                                  <w:r>
                                    <w:rPr>
                                      <w:w w:val="99"/>
                                      <w:sz w:val="20"/>
                                    </w:rPr>
                                    <w:t>1</w:t>
                                  </w:r>
                                </w:p>
                              </w:tc>
                              <w:tc>
                                <w:tcPr>
                                  <w:tcW w:w="391" w:type="dxa"/>
                                  <w:tcBorders>
                                    <w:top w:val="single" w:sz="4" w:space="0" w:color="000000"/>
                                    <w:bottom w:val="single" w:sz="4" w:space="0" w:color="000000"/>
                                  </w:tcBorders>
                                </w:tcPr>
                                <w:p w:rsidR="00C04EB7" w:rsidRDefault="00C04EB7">
                                  <w:pPr>
                                    <w:pStyle w:val="TableParagraph"/>
                                    <w:spacing w:before="2"/>
                                    <w:ind w:right="58"/>
                                    <w:jc w:val="center"/>
                                    <w:rPr>
                                      <w:sz w:val="20"/>
                                    </w:rPr>
                                  </w:pPr>
                                  <w:r>
                                    <w:rPr>
                                      <w:w w:val="99"/>
                                      <w:sz w:val="20"/>
                                    </w:rPr>
                                    <w:t>0</w:t>
                                  </w:r>
                                </w:p>
                              </w:tc>
                              <w:tc>
                                <w:tcPr>
                                  <w:tcW w:w="876" w:type="dxa"/>
                                </w:tcPr>
                                <w:p w:rsidR="00C04EB7" w:rsidRDefault="00C04EB7">
                                  <w:pPr>
                                    <w:pStyle w:val="TableParagraph"/>
                                    <w:spacing w:before="2"/>
                                    <w:ind w:left="100"/>
                                    <w:rPr>
                                      <w:sz w:val="20"/>
                                    </w:rPr>
                                  </w:pPr>
                                  <w:r>
                                    <w:rPr>
                                      <w:sz w:val="20"/>
                                    </w:rPr>
                                    <w:t>2111</w:t>
                                  </w:r>
                                </w:p>
                              </w:tc>
                            </w:tr>
                            <w:tr w:rsidR="00C04EB7">
                              <w:trPr>
                                <w:trHeight w:val="299"/>
                              </w:trPr>
                              <w:tc>
                                <w:tcPr>
                                  <w:tcW w:w="396" w:type="dxa"/>
                                </w:tcPr>
                                <w:p w:rsidR="00C04EB7" w:rsidRDefault="00C04EB7">
                                  <w:pPr>
                                    <w:pStyle w:val="TableParagraph"/>
                                    <w:spacing w:line="229" w:lineRule="exact"/>
                                    <w:ind w:right="52"/>
                                    <w:jc w:val="center"/>
                                    <w:rPr>
                                      <w:sz w:val="20"/>
                                    </w:rPr>
                                  </w:pPr>
                                  <w:r>
                                    <w:rPr>
                                      <w:w w:val="99"/>
                                      <w:sz w:val="20"/>
                                    </w:rPr>
                                    <w:t>2</w:t>
                                  </w:r>
                                </w:p>
                              </w:tc>
                              <w:tc>
                                <w:tcPr>
                                  <w:tcW w:w="396" w:type="dxa"/>
                                </w:tcPr>
                                <w:p w:rsidR="00C04EB7" w:rsidRDefault="00C04EB7">
                                  <w:pPr>
                                    <w:pStyle w:val="TableParagraph"/>
                                    <w:spacing w:line="229" w:lineRule="exact"/>
                                    <w:ind w:right="53"/>
                                    <w:jc w:val="center"/>
                                    <w:rPr>
                                      <w:sz w:val="20"/>
                                    </w:rPr>
                                  </w:pPr>
                                  <w:r>
                                    <w:rPr>
                                      <w:w w:val="99"/>
                                      <w:sz w:val="20"/>
                                    </w:rPr>
                                    <w:t>1</w:t>
                                  </w:r>
                                </w:p>
                              </w:tc>
                              <w:tc>
                                <w:tcPr>
                                  <w:tcW w:w="408" w:type="dxa"/>
                                </w:tcPr>
                                <w:p w:rsidR="00C04EB7" w:rsidRDefault="00C04EB7">
                                  <w:pPr>
                                    <w:pStyle w:val="TableParagraph"/>
                                    <w:spacing w:line="229" w:lineRule="exact"/>
                                    <w:ind w:left="107"/>
                                    <w:rPr>
                                      <w:sz w:val="20"/>
                                    </w:rPr>
                                  </w:pPr>
                                  <w:r>
                                    <w:rPr>
                                      <w:w w:val="99"/>
                                      <w:sz w:val="20"/>
                                    </w:rPr>
                                    <w:t>1</w:t>
                                  </w:r>
                                </w:p>
                              </w:tc>
                              <w:tc>
                                <w:tcPr>
                                  <w:tcW w:w="384" w:type="dxa"/>
                                </w:tcPr>
                                <w:p w:rsidR="00C04EB7" w:rsidRDefault="00C04EB7">
                                  <w:pPr>
                                    <w:pStyle w:val="TableParagraph"/>
                                    <w:spacing w:line="229" w:lineRule="exact"/>
                                    <w:ind w:right="50"/>
                                    <w:jc w:val="center"/>
                                    <w:rPr>
                                      <w:sz w:val="20"/>
                                    </w:rPr>
                                  </w:pPr>
                                  <w:r>
                                    <w:rPr>
                                      <w:w w:val="99"/>
                                      <w:sz w:val="20"/>
                                    </w:rPr>
                                    <w:t>2</w:t>
                                  </w:r>
                                </w:p>
                              </w:tc>
                              <w:tc>
                                <w:tcPr>
                                  <w:tcW w:w="4640" w:type="dxa"/>
                                </w:tcPr>
                                <w:p w:rsidR="00C04EB7" w:rsidRDefault="00C04EB7">
                                  <w:pPr>
                                    <w:pStyle w:val="TableParagraph"/>
                                    <w:spacing w:line="229" w:lineRule="exact"/>
                                    <w:ind w:left="107"/>
                                    <w:rPr>
                                      <w:sz w:val="20"/>
                                    </w:rPr>
                                  </w:pPr>
                                  <w:r>
                                    <w:rPr>
                                      <w:sz w:val="20"/>
                                    </w:rPr>
                                    <w:t>Equipos menores de oficina</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2</w:t>
                                  </w:r>
                                </w:p>
                              </w:tc>
                              <w:tc>
                                <w:tcPr>
                                  <w:tcW w:w="396"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1</w:t>
                                  </w:r>
                                </w:p>
                              </w:tc>
                              <w:tc>
                                <w:tcPr>
                                  <w:tcW w:w="391" w:type="dxa"/>
                                  <w:tcBorders>
                                    <w:top w:val="single" w:sz="4" w:space="0" w:color="000000"/>
                                    <w:bottom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2112</w:t>
                                  </w:r>
                                </w:p>
                              </w:tc>
                            </w:tr>
                            <w:tr w:rsidR="00C04EB7">
                              <w:trPr>
                                <w:trHeight w:val="299"/>
                              </w:trPr>
                              <w:tc>
                                <w:tcPr>
                                  <w:tcW w:w="396" w:type="dxa"/>
                                </w:tcPr>
                                <w:p w:rsidR="00C04EB7" w:rsidRDefault="00C04EB7">
                                  <w:pPr>
                                    <w:pStyle w:val="TableParagraph"/>
                                    <w:spacing w:line="229" w:lineRule="exact"/>
                                    <w:ind w:right="52"/>
                                    <w:jc w:val="center"/>
                                    <w:rPr>
                                      <w:sz w:val="20"/>
                                    </w:rPr>
                                  </w:pPr>
                                  <w:r>
                                    <w:rPr>
                                      <w:w w:val="99"/>
                                      <w:sz w:val="20"/>
                                    </w:rPr>
                                    <w:t>2</w:t>
                                  </w:r>
                                </w:p>
                              </w:tc>
                              <w:tc>
                                <w:tcPr>
                                  <w:tcW w:w="396" w:type="dxa"/>
                                </w:tcPr>
                                <w:p w:rsidR="00C04EB7" w:rsidRDefault="00C04EB7">
                                  <w:pPr>
                                    <w:pStyle w:val="TableParagraph"/>
                                    <w:spacing w:line="229" w:lineRule="exact"/>
                                    <w:ind w:right="53"/>
                                    <w:jc w:val="center"/>
                                    <w:rPr>
                                      <w:sz w:val="20"/>
                                    </w:rPr>
                                  </w:pPr>
                                  <w:r>
                                    <w:rPr>
                                      <w:w w:val="99"/>
                                      <w:sz w:val="20"/>
                                    </w:rPr>
                                    <w:t>1</w:t>
                                  </w:r>
                                </w:p>
                              </w:tc>
                              <w:tc>
                                <w:tcPr>
                                  <w:tcW w:w="408" w:type="dxa"/>
                                </w:tcPr>
                                <w:p w:rsidR="00C04EB7" w:rsidRDefault="00C04EB7">
                                  <w:pPr>
                                    <w:pStyle w:val="TableParagraph"/>
                                    <w:spacing w:line="229" w:lineRule="exact"/>
                                    <w:ind w:left="107"/>
                                    <w:rPr>
                                      <w:sz w:val="20"/>
                                    </w:rPr>
                                  </w:pPr>
                                  <w:r>
                                    <w:rPr>
                                      <w:w w:val="99"/>
                                      <w:sz w:val="20"/>
                                    </w:rPr>
                                    <w:t>2</w:t>
                                  </w:r>
                                </w:p>
                              </w:tc>
                              <w:tc>
                                <w:tcPr>
                                  <w:tcW w:w="384" w:type="dxa"/>
                                </w:tcPr>
                                <w:p w:rsidR="00C04EB7" w:rsidRDefault="00C04EB7">
                                  <w:pPr>
                                    <w:pStyle w:val="TableParagraph"/>
                                    <w:spacing w:line="229" w:lineRule="exact"/>
                                    <w:ind w:right="50"/>
                                    <w:jc w:val="center"/>
                                    <w:rPr>
                                      <w:sz w:val="20"/>
                                    </w:rPr>
                                  </w:pPr>
                                  <w:r>
                                    <w:rPr>
                                      <w:w w:val="99"/>
                                      <w:sz w:val="20"/>
                                    </w:rPr>
                                    <w:t>1</w:t>
                                  </w:r>
                                </w:p>
                              </w:tc>
                              <w:tc>
                                <w:tcPr>
                                  <w:tcW w:w="4640" w:type="dxa"/>
                                </w:tcPr>
                                <w:p w:rsidR="00C04EB7" w:rsidRDefault="00C04EB7">
                                  <w:pPr>
                                    <w:pStyle w:val="TableParagraph"/>
                                    <w:spacing w:line="229" w:lineRule="exact"/>
                                    <w:ind w:left="107"/>
                                    <w:rPr>
                                      <w:sz w:val="20"/>
                                    </w:rPr>
                                  </w:pPr>
                                  <w:r>
                                    <w:rPr>
                                      <w:sz w:val="20"/>
                                    </w:rPr>
                                    <w:t>Materiales y útiles de impresión y reproducción</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2</w:t>
                                  </w:r>
                                </w:p>
                              </w:tc>
                              <w:tc>
                                <w:tcPr>
                                  <w:tcW w:w="396"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1</w:t>
                                  </w:r>
                                </w:p>
                              </w:tc>
                              <w:tc>
                                <w:tcPr>
                                  <w:tcW w:w="391" w:type="dxa"/>
                                  <w:tcBorders>
                                    <w:top w:val="single" w:sz="4" w:space="0" w:color="000000"/>
                                    <w:bottom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2121</w:t>
                                  </w:r>
                                </w:p>
                              </w:tc>
                            </w:tr>
                            <w:tr w:rsidR="00C04EB7">
                              <w:trPr>
                                <w:trHeight w:val="299"/>
                              </w:trPr>
                              <w:tc>
                                <w:tcPr>
                                  <w:tcW w:w="396" w:type="dxa"/>
                                </w:tcPr>
                                <w:p w:rsidR="00C04EB7" w:rsidRDefault="00C04EB7">
                                  <w:pPr>
                                    <w:pStyle w:val="TableParagraph"/>
                                    <w:spacing w:line="229" w:lineRule="exact"/>
                                    <w:ind w:right="52"/>
                                    <w:jc w:val="center"/>
                                    <w:rPr>
                                      <w:sz w:val="20"/>
                                    </w:rPr>
                                  </w:pPr>
                                  <w:r>
                                    <w:rPr>
                                      <w:w w:val="99"/>
                                      <w:sz w:val="20"/>
                                    </w:rPr>
                                    <w:t>2</w:t>
                                  </w:r>
                                </w:p>
                              </w:tc>
                              <w:tc>
                                <w:tcPr>
                                  <w:tcW w:w="396" w:type="dxa"/>
                                </w:tcPr>
                                <w:p w:rsidR="00C04EB7" w:rsidRDefault="00C04EB7">
                                  <w:pPr>
                                    <w:pStyle w:val="TableParagraph"/>
                                    <w:spacing w:line="229" w:lineRule="exact"/>
                                    <w:ind w:right="53"/>
                                    <w:jc w:val="center"/>
                                    <w:rPr>
                                      <w:sz w:val="20"/>
                                    </w:rPr>
                                  </w:pPr>
                                  <w:r>
                                    <w:rPr>
                                      <w:w w:val="99"/>
                                      <w:sz w:val="20"/>
                                    </w:rPr>
                                    <w:t>1</w:t>
                                  </w:r>
                                </w:p>
                              </w:tc>
                              <w:tc>
                                <w:tcPr>
                                  <w:tcW w:w="408" w:type="dxa"/>
                                </w:tcPr>
                                <w:p w:rsidR="00C04EB7" w:rsidRDefault="00C04EB7">
                                  <w:pPr>
                                    <w:pStyle w:val="TableParagraph"/>
                                    <w:spacing w:line="229" w:lineRule="exact"/>
                                    <w:ind w:left="107"/>
                                    <w:rPr>
                                      <w:sz w:val="20"/>
                                    </w:rPr>
                                  </w:pPr>
                                  <w:r>
                                    <w:rPr>
                                      <w:w w:val="99"/>
                                      <w:sz w:val="20"/>
                                    </w:rPr>
                                    <w:t>4</w:t>
                                  </w:r>
                                </w:p>
                              </w:tc>
                              <w:tc>
                                <w:tcPr>
                                  <w:tcW w:w="384" w:type="dxa"/>
                                </w:tcPr>
                                <w:p w:rsidR="00C04EB7" w:rsidRDefault="00C04EB7">
                                  <w:pPr>
                                    <w:pStyle w:val="TableParagraph"/>
                                    <w:spacing w:line="229" w:lineRule="exact"/>
                                    <w:ind w:right="50"/>
                                    <w:jc w:val="center"/>
                                    <w:rPr>
                                      <w:sz w:val="20"/>
                                    </w:rPr>
                                  </w:pPr>
                                  <w:r>
                                    <w:rPr>
                                      <w:w w:val="99"/>
                                      <w:sz w:val="20"/>
                                    </w:rPr>
                                    <w:t>1</w:t>
                                  </w:r>
                                </w:p>
                              </w:tc>
                              <w:tc>
                                <w:tcPr>
                                  <w:tcW w:w="4640" w:type="dxa"/>
                                </w:tcPr>
                                <w:p w:rsidR="00C04EB7" w:rsidRDefault="00C04EB7">
                                  <w:pPr>
                                    <w:pStyle w:val="TableParagraph"/>
                                    <w:spacing w:line="229" w:lineRule="exact"/>
                                    <w:ind w:left="107"/>
                                    <w:rPr>
                                      <w:sz w:val="20"/>
                                    </w:rPr>
                                  </w:pPr>
                                  <w:r>
                                    <w:rPr>
                                      <w:sz w:val="20"/>
                                    </w:rPr>
                                    <w:t>Mat y útiles de tecnologías de la Info y Com</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2</w:t>
                                  </w:r>
                                </w:p>
                              </w:tc>
                              <w:tc>
                                <w:tcPr>
                                  <w:tcW w:w="396"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1</w:t>
                                  </w:r>
                                </w:p>
                              </w:tc>
                              <w:tc>
                                <w:tcPr>
                                  <w:tcW w:w="391" w:type="dxa"/>
                                  <w:tcBorders>
                                    <w:top w:val="single" w:sz="4" w:space="0" w:color="000000"/>
                                    <w:bottom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2141</w:t>
                                  </w:r>
                                </w:p>
                              </w:tc>
                            </w:tr>
                            <w:tr w:rsidR="00C04EB7">
                              <w:trPr>
                                <w:trHeight w:val="299"/>
                              </w:trPr>
                              <w:tc>
                                <w:tcPr>
                                  <w:tcW w:w="396" w:type="dxa"/>
                                </w:tcPr>
                                <w:p w:rsidR="00C04EB7" w:rsidRDefault="00C04EB7">
                                  <w:pPr>
                                    <w:pStyle w:val="TableParagraph"/>
                                    <w:spacing w:line="229" w:lineRule="exact"/>
                                    <w:ind w:right="52"/>
                                    <w:jc w:val="center"/>
                                    <w:rPr>
                                      <w:sz w:val="20"/>
                                    </w:rPr>
                                  </w:pPr>
                                  <w:r>
                                    <w:rPr>
                                      <w:w w:val="99"/>
                                      <w:sz w:val="20"/>
                                    </w:rPr>
                                    <w:t>2</w:t>
                                  </w:r>
                                </w:p>
                              </w:tc>
                              <w:tc>
                                <w:tcPr>
                                  <w:tcW w:w="396" w:type="dxa"/>
                                </w:tcPr>
                                <w:p w:rsidR="00C04EB7" w:rsidRDefault="00C04EB7">
                                  <w:pPr>
                                    <w:pStyle w:val="TableParagraph"/>
                                    <w:spacing w:line="229" w:lineRule="exact"/>
                                    <w:ind w:right="53"/>
                                    <w:jc w:val="center"/>
                                    <w:rPr>
                                      <w:sz w:val="20"/>
                                    </w:rPr>
                                  </w:pPr>
                                  <w:r>
                                    <w:rPr>
                                      <w:w w:val="99"/>
                                      <w:sz w:val="20"/>
                                    </w:rPr>
                                    <w:t>1</w:t>
                                  </w:r>
                                </w:p>
                              </w:tc>
                              <w:tc>
                                <w:tcPr>
                                  <w:tcW w:w="408" w:type="dxa"/>
                                </w:tcPr>
                                <w:p w:rsidR="00C04EB7" w:rsidRDefault="00C04EB7">
                                  <w:pPr>
                                    <w:pStyle w:val="TableParagraph"/>
                                    <w:spacing w:line="229" w:lineRule="exact"/>
                                    <w:ind w:left="107"/>
                                    <w:rPr>
                                      <w:sz w:val="20"/>
                                    </w:rPr>
                                  </w:pPr>
                                  <w:r>
                                    <w:rPr>
                                      <w:w w:val="99"/>
                                      <w:sz w:val="20"/>
                                    </w:rPr>
                                    <w:t>5</w:t>
                                  </w:r>
                                </w:p>
                              </w:tc>
                              <w:tc>
                                <w:tcPr>
                                  <w:tcW w:w="384" w:type="dxa"/>
                                </w:tcPr>
                                <w:p w:rsidR="00C04EB7" w:rsidRDefault="00C04EB7">
                                  <w:pPr>
                                    <w:pStyle w:val="TableParagraph"/>
                                    <w:spacing w:line="229" w:lineRule="exact"/>
                                    <w:ind w:right="50"/>
                                    <w:jc w:val="center"/>
                                    <w:rPr>
                                      <w:sz w:val="20"/>
                                    </w:rPr>
                                  </w:pPr>
                                  <w:r>
                                    <w:rPr>
                                      <w:w w:val="99"/>
                                      <w:sz w:val="20"/>
                                    </w:rPr>
                                    <w:t>1</w:t>
                                  </w:r>
                                </w:p>
                              </w:tc>
                              <w:tc>
                                <w:tcPr>
                                  <w:tcW w:w="4640" w:type="dxa"/>
                                </w:tcPr>
                                <w:p w:rsidR="00C04EB7" w:rsidRDefault="00C04EB7">
                                  <w:pPr>
                                    <w:pStyle w:val="TableParagraph"/>
                                    <w:spacing w:line="229" w:lineRule="exact"/>
                                    <w:ind w:left="107"/>
                                    <w:rPr>
                                      <w:sz w:val="20"/>
                                    </w:rPr>
                                  </w:pPr>
                                  <w:r>
                                    <w:rPr>
                                      <w:sz w:val="20"/>
                                    </w:rPr>
                                    <w:t>Material impreso e información digital</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2</w:t>
                                  </w:r>
                                </w:p>
                              </w:tc>
                              <w:tc>
                                <w:tcPr>
                                  <w:tcW w:w="396"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1</w:t>
                                  </w:r>
                                </w:p>
                              </w:tc>
                              <w:tc>
                                <w:tcPr>
                                  <w:tcW w:w="391" w:type="dxa"/>
                                  <w:tcBorders>
                                    <w:top w:val="single" w:sz="4" w:space="0" w:color="000000"/>
                                    <w:bottom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2151</w:t>
                                  </w:r>
                                </w:p>
                              </w:tc>
                            </w:tr>
                            <w:tr w:rsidR="00C04EB7">
                              <w:trPr>
                                <w:trHeight w:val="299"/>
                              </w:trPr>
                              <w:tc>
                                <w:tcPr>
                                  <w:tcW w:w="396" w:type="dxa"/>
                                </w:tcPr>
                                <w:p w:rsidR="00C04EB7" w:rsidRDefault="00C04EB7">
                                  <w:pPr>
                                    <w:pStyle w:val="TableParagraph"/>
                                    <w:spacing w:line="229" w:lineRule="exact"/>
                                    <w:ind w:right="52"/>
                                    <w:jc w:val="center"/>
                                    <w:rPr>
                                      <w:sz w:val="20"/>
                                    </w:rPr>
                                  </w:pPr>
                                  <w:r>
                                    <w:rPr>
                                      <w:w w:val="99"/>
                                      <w:sz w:val="20"/>
                                    </w:rPr>
                                    <w:t>2</w:t>
                                  </w:r>
                                </w:p>
                              </w:tc>
                              <w:tc>
                                <w:tcPr>
                                  <w:tcW w:w="396" w:type="dxa"/>
                                </w:tcPr>
                                <w:p w:rsidR="00C04EB7" w:rsidRDefault="00C04EB7">
                                  <w:pPr>
                                    <w:pStyle w:val="TableParagraph"/>
                                    <w:spacing w:line="229" w:lineRule="exact"/>
                                    <w:ind w:right="53"/>
                                    <w:jc w:val="center"/>
                                    <w:rPr>
                                      <w:sz w:val="20"/>
                                    </w:rPr>
                                  </w:pPr>
                                  <w:r>
                                    <w:rPr>
                                      <w:w w:val="99"/>
                                      <w:sz w:val="20"/>
                                    </w:rPr>
                                    <w:t>1</w:t>
                                  </w:r>
                                </w:p>
                              </w:tc>
                              <w:tc>
                                <w:tcPr>
                                  <w:tcW w:w="408" w:type="dxa"/>
                                </w:tcPr>
                                <w:p w:rsidR="00C04EB7" w:rsidRDefault="00C04EB7">
                                  <w:pPr>
                                    <w:pStyle w:val="TableParagraph"/>
                                    <w:spacing w:line="229" w:lineRule="exact"/>
                                    <w:ind w:left="107"/>
                                    <w:rPr>
                                      <w:sz w:val="20"/>
                                    </w:rPr>
                                  </w:pPr>
                                  <w:r>
                                    <w:rPr>
                                      <w:w w:val="99"/>
                                      <w:sz w:val="20"/>
                                    </w:rPr>
                                    <w:t>6</w:t>
                                  </w:r>
                                </w:p>
                              </w:tc>
                              <w:tc>
                                <w:tcPr>
                                  <w:tcW w:w="384" w:type="dxa"/>
                                </w:tcPr>
                                <w:p w:rsidR="00C04EB7" w:rsidRDefault="00C04EB7">
                                  <w:pPr>
                                    <w:pStyle w:val="TableParagraph"/>
                                    <w:spacing w:line="229" w:lineRule="exact"/>
                                    <w:ind w:right="50"/>
                                    <w:jc w:val="center"/>
                                    <w:rPr>
                                      <w:sz w:val="20"/>
                                    </w:rPr>
                                  </w:pPr>
                                  <w:r>
                                    <w:rPr>
                                      <w:w w:val="99"/>
                                      <w:sz w:val="20"/>
                                    </w:rPr>
                                    <w:t>1</w:t>
                                  </w:r>
                                </w:p>
                              </w:tc>
                              <w:tc>
                                <w:tcPr>
                                  <w:tcW w:w="4640" w:type="dxa"/>
                                </w:tcPr>
                                <w:p w:rsidR="00C04EB7" w:rsidRDefault="00C04EB7">
                                  <w:pPr>
                                    <w:pStyle w:val="TableParagraph"/>
                                    <w:spacing w:line="229" w:lineRule="exact"/>
                                    <w:ind w:left="107"/>
                                    <w:rPr>
                                      <w:sz w:val="20"/>
                                    </w:rPr>
                                  </w:pPr>
                                  <w:r>
                                    <w:rPr>
                                      <w:sz w:val="20"/>
                                    </w:rPr>
                                    <w:t>Material de limpieza</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2</w:t>
                                  </w:r>
                                </w:p>
                              </w:tc>
                              <w:tc>
                                <w:tcPr>
                                  <w:tcW w:w="396"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1</w:t>
                                  </w:r>
                                </w:p>
                              </w:tc>
                              <w:tc>
                                <w:tcPr>
                                  <w:tcW w:w="391" w:type="dxa"/>
                                  <w:tcBorders>
                                    <w:top w:val="single" w:sz="4" w:space="0" w:color="000000"/>
                                    <w:bottom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2161</w:t>
                                  </w:r>
                                </w:p>
                              </w:tc>
                            </w:tr>
                            <w:tr w:rsidR="00C04EB7">
                              <w:trPr>
                                <w:trHeight w:val="302"/>
                              </w:trPr>
                              <w:tc>
                                <w:tcPr>
                                  <w:tcW w:w="396" w:type="dxa"/>
                                </w:tcPr>
                                <w:p w:rsidR="00C04EB7" w:rsidRDefault="00C04EB7">
                                  <w:pPr>
                                    <w:pStyle w:val="TableParagraph"/>
                                    <w:spacing w:before="2"/>
                                    <w:ind w:right="52"/>
                                    <w:jc w:val="center"/>
                                    <w:rPr>
                                      <w:sz w:val="20"/>
                                    </w:rPr>
                                  </w:pPr>
                                  <w:r>
                                    <w:rPr>
                                      <w:w w:val="99"/>
                                      <w:sz w:val="20"/>
                                    </w:rPr>
                                    <w:t>2</w:t>
                                  </w:r>
                                </w:p>
                              </w:tc>
                              <w:tc>
                                <w:tcPr>
                                  <w:tcW w:w="396" w:type="dxa"/>
                                </w:tcPr>
                                <w:p w:rsidR="00C04EB7" w:rsidRDefault="00C04EB7">
                                  <w:pPr>
                                    <w:pStyle w:val="TableParagraph"/>
                                    <w:spacing w:before="2"/>
                                    <w:ind w:right="53"/>
                                    <w:jc w:val="center"/>
                                    <w:rPr>
                                      <w:sz w:val="20"/>
                                    </w:rPr>
                                  </w:pPr>
                                  <w:r>
                                    <w:rPr>
                                      <w:w w:val="99"/>
                                      <w:sz w:val="20"/>
                                    </w:rPr>
                                    <w:t>2</w:t>
                                  </w:r>
                                </w:p>
                              </w:tc>
                              <w:tc>
                                <w:tcPr>
                                  <w:tcW w:w="408" w:type="dxa"/>
                                </w:tcPr>
                                <w:p w:rsidR="00C04EB7" w:rsidRDefault="00C04EB7">
                                  <w:pPr>
                                    <w:pStyle w:val="TableParagraph"/>
                                    <w:spacing w:before="2"/>
                                    <w:ind w:left="107"/>
                                    <w:rPr>
                                      <w:sz w:val="20"/>
                                    </w:rPr>
                                  </w:pPr>
                                  <w:r>
                                    <w:rPr>
                                      <w:w w:val="99"/>
                                      <w:sz w:val="20"/>
                                    </w:rPr>
                                    <w:t>1</w:t>
                                  </w:r>
                                </w:p>
                              </w:tc>
                              <w:tc>
                                <w:tcPr>
                                  <w:tcW w:w="384" w:type="dxa"/>
                                </w:tcPr>
                                <w:p w:rsidR="00C04EB7" w:rsidRDefault="00C04EB7">
                                  <w:pPr>
                                    <w:pStyle w:val="TableParagraph"/>
                                    <w:spacing w:before="2"/>
                                    <w:ind w:right="50"/>
                                    <w:jc w:val="center"/>
                                    <w:rPr>
                                      <w:sz w:val="20"/>
                                    </w:rPr>
                                  </w:pPr>
                                  <w:r>
                                    <w:rPr>
                                      <w:w w:val="99"/>
                                      <w:sz w:val="20"/>
                                    </w:rPr>
                                    <w:t>2</w:t>
                                  </w:r>
                                </w:p>
                              </w:tc>
                              <w:tc>
                                <w:tcPr>
                                  <w:tcW w:w="4640" w:type="dxa"/>
                                </w:tcPr>
                                <w:p w:rsidR="00C04EB7" w:rsidRDefault="00C04EB7">
                                  <w:pPr>
                                    <w:pStyle w:val="TableParagraph"/>
                                    <w:spacing w:before="2"/>
                                    <w:ind w:left="107"/>
                                    <w:rPr>
                                      <w:sz w:val="20"/>
                                    </w:rPr>
                                  </w:pPr>
                                  <w:r>
                                    <w:rPr>
                                      <w:sz w:val="20"/>
                                    </w:rPr>
                                    <w:t>Prod Alim p pers en instalac de depend y ent</w:t>
                                  </w:r>
                                </w:p>
                              </w:tc>
                              <w:tc>
                                <w:tcPr>
                                  <w:tcW w:w="408" w:type="dxa"/>
                                  <w:tcBorders>
                                    <w:top w:val="single" w:sz="4" w:space="0" w:color="000000"/>
                                    <w:bottom w:val="single" w:sz="4" w:space="0" w:color="000000"/>
                                  </w:tcBorders>
                                </w:tcPr>
                                <w:p w:rsidR="00C04EB7" w:rsidRDefault="00C04EB7">
                                  <w:pPr>
                                    <w:pStyle w:val="TableParagraph"/>
                                    <w:spacing w:before="2"/>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before="2"/>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before="2"/>
                                    <w:ind w:right="63"/>
                                    <w:jc w:val="center"/>
                                    <w:rPr>
                                      <w:sz w:val="20"/>
                                    </w:rPr>
                                  </w:pPr>
                                  <w:r>
                                    <w:rPr>
                                      <w:w w:val="99"/>
                                      <w:sz w:val="20"/>
                                    </w:rPr>
                                    <w:t>2</w:t>
                                  </w:r>
                                </w:p>
                              </w:tc>
                              <w:tc>
                                <w:tcPr>
                                  <w:tcW w:w="396" w:type="dxa"/>
                                  <w:tcBorders>
                                    <w:top w:val="single" w:sz="4" w:space="0" w:color="000000"/>
                                    <w:bottom w:val="single" w:sz="4" w:space="0" w:color="000000"/>
                                  </w:tcBorders>
                                </w:tcPr>
                                <w:p w:rsidR="00C04EB7" w:rsidRDefault="00C04EB7">
                                  <w:pPr>
                                    <w:pStyle w:val="TableParagraph"/>
                                    <w:spacing w:before="2"/>
                                    <w:ind w:right="63"/>
                                    <w:jc w:val="center"/>
                                    <w:rPr>
                                      <w:sz w:val="20"/>
                                    </w:rPr>
                                  </w:pPr>
                                  <w:r>
                                    <w:rPr>
                                      <w:w w:val="99"/>
                                      <w:sz w:val="20"/>
                                    </w:rPr>
                                    <w:t>2</w:t>
                                  </w:r>
                                </w:p>
                              </w:tc>
                              <w:tc>
                                <w:tcPr>
                                  <w:tcW w:w="391" w:type="dxa"/>
                                  <w:tcBorders>
                                    <w:top w:val="single" w:sz="4" w:space="0" w:color="000000"/>
                                    <w:bottom w:val="single" w:sz="4" w:space="0" w:color="000000"/>
                                  </w:tcBorders>
                                </w:tcPr>
                                <w:p w:rsidR="00C04EB7" w:rsidRDefault="00C04EB7">
                                  <w:pPr>
                                    <w:pStyle w:val="TableParagraph"/>
                                    <w:spacing w:before="2"/>
                                    <w:ind w:right="58"/>
                                    <w:jc w:val="center"/>
                                    <w:rPr>
                                      <w:sz w:val="20"/>
                                    </w:rPr>
                                  </w:pPr>
                                  <w:r>
                                    <w:rPr>
                                      <w:w w:val="99"/>
                                      <w:sz w:val="20"/>
                                    </w:rPr>
                                    <w:t>0</w:t>
                                  </w:r>
                                </w:p>
                              </w:tc>
                              <w:tc>
                                <w:tcPr>
                                  <w:tcW w:w="876" w:type="dxa"/>
                                </w:tcPr>
                                <w:p w:rsidR="00C04EB7" w:rsidRDefault="00C04EB7">
                                  <w:pPr>
                                    <w:pStyle w:val="TableParagraph"/>
                                    <w:spacing w:before="2"/>
                                    <w:ind w:left="100"/>
                                    <w:rPr>
                                      <w:sz w:val="20"/>
                                    </w:rPr>
                                  </w:pPr>
                                  <w:r>
                                    <w:rPr>
                                      <w:sz w:val="20"/>
                                    </w:rPr>
                                    <w:t>2212</w:t>
                                  </w:r>
                                </w:p>
                              </w:tc>
                            </w:tr>
                            <w:tr w:rsidR="00C04EB7">
                              <w:trPr>
                                <w:trHeight w:val="299"/>
                              </w:trPr>
                              <w:tc>
                                <w:tcPr>
                                  <w:tcW w:w="396" w:type="dxa"/>
                                </w:tcPr>
                                <w:p w:rsidR="00C04EB7" w:rsidRDefault="00C04EB7">
                                  <w:pPr>
                                    <w:pStyle w:val="TableParagraph"/>
                                    <w:spacing w:line="229" w:lineRule="exact"/>
                                    <w:ind w:right="52"/>
                                    <w:jc w:val="center"/>
                                    <w:rPr>
                                      <w:sz w:val="20"/>
                                    </w:rPr>
                                  </w:pPr>
                                  <w:r>
                                    <w:rPr>
                                      <w:w w:val="99"/>
                                      <w:sz w:val="20"/>
                                    </w:rPr>
                                    <w:t>2</w:t>
                                  </w:r>
                                </w:p>
                              </w:tc>
                              <w:tc>
                                <w:tcPr>
                                  <w:tcW w:w="396" w:type="dxa"/>
                                </w:tcPr>
                                <w:p w:rsidR="00C04EB7" w:rsidRDefault="00C04EB7">
                                  <w:pPr>
                                    <w:pStyle w:val="TableParagraph"/>
                                    <w:spacing w:line="229" w:lineRule="exact"/>
                                    <w:ind w:right="53"/>
                                    <w:jc w:val="center"/>
                                    <w:rPr>
                                      <w:sz w:val="20"/>
                                    </w:rPr>
                                  </w:pPr>
                                  <w:r>
                                    <w:rPr>
                                      <w:w w:val="99"/>
                                      <w:sz w:val="20"/>
                                    </w:rPr>
                                    <w:t>2</w:t>
                                  </w:r>
                                </w:p>
                              </w:tc>
                              <w:tc>
                                <w:tcPr>
                                  <w:tcW w:w="408" w:type="dxa"/>
                                </w:tcPr>
                                <w:p w:rsidR="00C04EB7" w:rsidRDefault="00C04EB7">
                                  <w:pPr>
                                    <w:pStyle w:val="TableParagraph"/>
                                    <w:spacing w:line="229" w:lineRule="exact"/>
                                    <w:ind w:left="107"/>
                                    <w:rPr>
                                      <w:sz w:val="20"/>
                                    </w:rPr>
                                  </w:pPr>
                                  <w:r>
                                    <w:rPr>
                                      <w:w w:val="99"/>
                                      <w:sz w:val="20"/>
                                    </w:rPr>
                                    <w:t>3</w:t>
                                  </w:r>
                                </w:p>
                              </w:tc>
                              <w:tc>
                                <w:tcPr>
                                  <w:tcW w:w="384" w:type="dxa"/>
                                </w:tcPr>
                                <w:p w:rsidR="00C04EB7" w:rsidRDefault="00C04EB7">
                                  <w:pPr>
                                    <w:pStyle w:val="TableParagraph"/>
                                    <w:spacing w:line="229" w:lineRule="exact"/>
                                    <w:ind w:right="50"/>
                                    <w:jc w:val="center"/>
                                    <w:rPr>
                                      <w:sz w:val="20"/>
                                    </w:rPr>
                                  </w:pPr>
                                  <w:r>
                                    <w:rPr>
                                      <w:w w:val="99"/>
                                      <w:sz w:val="20"/>
                                    </w:rPr>
                                    <w:t>1</w:t>
                                  </w:r>
                                </w:p>
                              </w:tc>
                              <w:tc>
                                <w:tcPr>
                                  <w:tcW w:w="4640" w:type="dxa"/>
                                </w:tcPr>
                                <w:p w:rsidR="00C04EB7" w:rsidRDefault="00C04EB7">
                                  <w:pPr>
                                    <w:pStyle w:val="TableParagraph"/>
                                    <w:spacing w:line="229" w:lineRule="exact"/>
                                    <w:ind w:left="107"/>
                                    <w:rPr>
                                      <w:sz w:val="20"/>
                                    </w:rPr>
                                  </w:pPr>
                                  <w:r>
                                    <w:rPr>
                                      <w:sz w:val="20"/>
                                    </w:rPr>
                                    <w:t>Utensilios para el servicio de alimentac</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2</w:t>
                                  </w:r>
                                </w:p>
                              </w:tc>
                              <w:tc>
                                <w:tcPr>
                                  <w:tcW w:w="396"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2</w:t>
                                  </w:r>
                                </w:p>
                              </w:tc>
                              <w:tc>
                                <w:tcPr>
                                  <w:tcW w:w="391" w:type="dxa"/>
                                  <w:tcBorders>
                                    <w:top w:val="single" w:sz="4" w:space="0" w:color="000000"/>
                                    <w:bottom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2231</w:t>
                                  </w:r>
                                </w:p>
                              </w:tc>
                            </w:tr>
                            <w:tr w:rsidR="00C04EB7">
                              <w:trPr>
                                <w:trHeight w:val="299"/>
                              </w:trPr>
                              <w:tc>
                                <w:tcPr>
                                  <w:tcW w:w="396" w:type="dxa"/>
                                </w:tcPr>
                                <w:p w:rsidR="00C04EB7" w:rsidRDefault="00C04EB7">
                                  <w:pPr>
                                    <w:pStyle w:val="TableParagraph"/>
                                    <w:spacing w:line="229" w:lineRule="exact"/>
                                    <w:ind w:right="52"/>
                                    <w:jc w:val="center"/>
                                    <w:rPr>
                                      <w:sz w:val="20"/>
                                    </w:rPr>
                                  </w:pPr>
                                  <w:r>
                                    <w:rPr>
                                      <w:w w:val="99"/>
                                      <w:sz w:val="20"/>
                                    </w:rPr>
                                    <w:t>2</w:t>
                                  </w:r>
                                </w:p>
                              </w:tc>
                              <w:tc>
                                <w:tcPr>
                                  <w:tcW w:w="396" w:type="dxa"/>
                                </w:tcPr>
                                <w:p w:rsidR="00C04EB7" w:rsidRDefault="00C04EB7">
                                  <w:pPr>
                                    <w:pStyle w:val="TableParagraph"/>
                                    <w:spacing w:line="229" w:lineRule="exact"/>
                                    <w:ind w:right="53"/>
                                    <w:jc w:val="center"/>
                                    <w:rPr>
                                      <w:sz w:val="20"/>
                                    </w:rPr>
                                  </w:pPr>
                                  <w:r>
                                    <w:rPr>
                                      <w:w w:val="99"/>
                                      <w:sz w:val="20"/>
                                    </w:rPr>
                                    <w:t>4</w:t>
                                  </w:r>
                                </w:p>
                              </w:tc>
                              <w:tc>
                                <w:tcPr>
                                  <w:tcW w:w="408" w:type="dxa"/>
                                </w:tcPr>
                                <w:p w:rsidR="00C04EB7" w:rsidRDefault="00C04EB7">
                                  <w:pPr>
                                    <w:pStyle w:val="TableParagraph"/>
                                    <w:spacing w:line="229" w:lineRule="exact"/>
                                    <w:ind w:left="107"/>
                                    <w:rPr>
                                      <w:sz w:val="20"/>
                                    </w:rPr>
                                  </w:pPr>
                                  <w:r>
                                    <w:rPr>
                                      <w:w w:val="99"/>
                                      <w:sz w:val="20"/>
                                    </w:rPr>
                                    <w:t>6</w:t>
                                  </w:r>
                                </w:p>
                              </w:tc>
                              <w:tc>
                                <w:tcPr>
                                  <w:tcW w:w="384" w:type="dxa"/>
                                </w:tcPr>
                                <w:p w:rsidR="00C04EB7" w:rsidRDefault="00C04EB7">
                                  <w:pPr>
                                    <w:pStyle w:val="TableParagraph"/>
                                    <w:spacing w:line="229" w:lineRule="exact"/>
                                    <w:ind w:right="50"/>
                                    <w:jc w:val="center"/>
                                    <w:rPr>
                                      <w:sz w:val="20"/>
                                    </w:rPr>
                                  </w:pPr>
                                  <w:r>
                                    <w:rPr>
                                      <w:w w:val="99"/>
                                      <w:sz w:val="20"/>
                                    </w:rPr>
                                    <w:t>1</w:t>
                                  </w:r>
                                </w:p>
                              </w:tc>
                              <w:tc>
                                <w:tcPr>
                                  <w:tcW w:w="4640" w:type="dxa"/>
                                </w:tcPr>
                                <w:p w:rsidR="00C04EB7" w:rsidRDefault="00C04EB7">
                                  <w:pPr>
                                    <w:pStyle w:val="TableParagraph"/>
                                    <w:spacing w:line="229" w:lineRule="exact"/>
                                    <w:ind w:left="107"/>
                                    <w:rPr>
                                      <w:sz w:val="20"/>
                                    </w:rPr>
                                  </w:pPr>
                                  <w:r>
                                    <w:rPr>
                                      <w:sz w:val="20"/>
                                    </w:rPr>
                                    <w:t>Material eléctrico y electrónico</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2</w:t>
                                  </w:r>
                                </w:p>
                              </w:tc>
                              <w:tc>
                                <w:tcPr>
                                  <w:tcW w:w="396"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4</w:t>
                                  </w:r>
                                </w:p>
                              </w:tc>
                              <w:tc>
                                <w:tcPr>
                                  <w:tcW w:w="391" w:type="dxa"/>
                                  <w:tcBorders>
                                    <w:top w:val="single" w:sz="4" w:space="0" w:color="000000"/>
                                    <w:bottom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2461</w:t>
                                  </w:r>
                                </w:p>
                              </w:tc>
                            </w:tr>
                            <w:tr w:rsidR="00C04EB7">
                              <w:trPr>
                                <w:trHeight w:val="299"/>
                              </w:trPr>
                              <w:tc>
                                <w:tcPr>
                                  <w:tcW w:w="396" w:type="dxa"/>
                                </w:tcPr>
                                <w:p w:rsidR="00C04EB7" w:rsidRDefault="00C04EB7">
                                  <w:pPr>
                                    <w:pStyle w:val="TableParagraph"/>
                                    <w:spacing w:line="229" w:lineRule="exact"/>
                                    <w:ind w:right="52"/>
                                    <w:jc w:val="center"/>
                                    <w:rPr>
                                      <w:sz w:val="20"/>
                                    </w:rPr>
                                  </w:pPr>
                                  <w:r>
                                    <w:rPr>
                                      <w:w w:val="99"/>
                                      <w:sz w:val="20"/>
                                    </w:rPr>
                                    <w:t>2</w:t>
                                  </w:r>
                                </w:p>
                              </w:tc>
                              <w:tc>
                                <w:tcPr>
                                  <w:tcW w:w="396" w:type="dxa"/>
                                </w:tcPr>
                                <w:p w:rsidR="00C04EB7" w:rsidRDefault="00C04EB7">
                                  <w:pPr>
                                    <w:pStyle w:val="TableParagraph"/>
                                    <w:spacing w:line="229" w:lineRule="exact"/>
                                    <w:ind w:right="53"/>
                                    <w:jc w:val="center"/>
                                    <w:rPr>
                                      <w:sz w:val="20"/>
                                    </w:rPr>
                                  </w:pPr>
                                  <w:r>
                                    <w:rPr>
                                      <w:w w:val="99"/>
                                      <w:sz w:val="20"/>
                                    </w:rPr>
                                    <w:t>4</w:t>
                                  </w:r>
                                </w:p>
                              </w:tc>
                              <w:tc>
                                <w:tcPr>
                                  <w:tcW w:w="408" w:type="dxa"/>
                                </w:tcPr>
                                <w:p w:rsidR="00C04EB7" w:rsidRDefault="00C04EB7">
                                  <w:pPr>
                                    <w:pStyle w:val="TableParagraph"/>
                                    <w:spacing w:line="229" w:lineRule="exact"/>
                                    <w:ind w:left="107"/>
                                    <w:rPr>
                                      <w:sz w:val="20"/>
                                    </w:rPr>
                                  </w:pPr>
                                  <w:r>
                                    <w:rPr>
                                      <w:w w:val="99"/>
                                      <w:sz w:val="20"/>
                                    </w:rPr>
                                    <w:t>7</w:t>
                                  </w:r>
                                </w:p>
                              </w:tc>
                              <w:tc>
                                <w:tcPr>
                                  <w:tcW w:w="384" w:type="dxa"/>
                                </w:tcPr>
                                <w:p w:rsidR="00C04EB7" w:rsidRDefault="00C04EB7">
                                  <w:pPr>
                                    <w:pStyle w:val="TableParagraph"/>
                                    <w:spacing w:line="229" w:lineRule="exact"/>
                                    <w:ind w:right="50"/>
                                    <w:jc w:val="center"/>
                                    <w:rPr>
                                      <w:sz w:val="20"/>
                                    </w:rPr>
                                  </w:pPr>
                                  <w:r>
                                    <w:rPr>
                                      <w:w w:val="99"/>
                                      <w:sz w:val="20"/>
                                    </w:rPr>
                                    <w:t>1</w:t>
                                  </w:r>
                                </w:p>
                              </w:tc>
                              <w:tc>
                                <w:tcPr>
                                  <w:tcW w:w="4640" w:type="dxa"/>
                                </w:tcPr>
                                <w:p w:rsidR="00C04EB7" w:rsidRDefault="00C04EB7">
                                  <w:pPr>
                                    <w:pStyle w:val="TableParagraph"/>
                                    <w:spacing w:line="229" w:lineRule="exact"/>
                                    <w:ind w:left="107"/>
                                    <w:rPr>
                                      <w:sz w:val="20"/>
                                    </w:rPr>
                                  </w:pPr>
                                  <w:r>
                                    <w:rPr>
                                      <w:sz w:val="20"/>
                                    </w:rPr>
                                    <w:t>Estructuras y manufacturas</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2</w:t>
                                  </w:r>
                                </w:p>
                              </w:tc>
                              <w:tc>
                                <w:tcPr>
                                  <w:tcW w:w="396"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4</w:t>
                                  </w:r>
                                </w:p>
                              </w:tc>
                              <w:tc>
                                <w:tcPr>
                                  <w:tcW w:w="391" w:type="dxa"/>
                                  <w:tcBorders>
                                    <w:top w:val="single" w:sz="4" w:space="0" w:color="000000"/>
                                    <w:bottom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2471</w:t>
                                  </w:r>
                                </w:p>
                              </w:tc>
                            </w:tr>
                            <w:tr w:rsidR="00C04EB7">
                              <w:trPr>
                                <w:trHeight w:val="300"/>
                              </w:trPr>
                              <w:tc>
                                <w:tcPr>
                                  <w:tcW w:w="396" w:type="dxa"/>
                                </w:tcPr>
                                <w:p w:rsidR="00C04EB7" w:rsidRDefault="00C04EB7">
                                  <w:pPr>
                                    <w:pStyle w:val="TableParagraph"/>
                                    <w:ind w:right="52"/>
                                    <w:jc w:val="center"/>
                                    <w:rPr>
                                      <w:sz w:val="20"/>
                                    </w:rPr>
                                  </w:pPr>
                                  <w:r>
                                    <w:rPr>
                                      <w:w w:val="99"/>
                                      <w:sz w:val="20"/>
                                    </w:rPr>
                                    <w:t>2</w:t>
                                  </w:r>
                                </w:p>
                              </w:tc>
                              <w:tc>
                                <w:tcPr>
                                  <w:tcW w:w="396" w:type="dxa"/>
                                </w:tcPr>
                                <w:p w:rsidR="00C04EB7" w:rsidRDefault="00C04EB7">
                                  <w:pPr>
                                    <w:pStyle w:val="TableParagraph"/>
                                    <w:ind w:right="53"/>
                                    <w:jc w:val="center"/>
                                    <w:rPr>
                                      <w:sz w:val="20"/>
                                    </w:rPr>
                                  </w:pPr>
                                  <w:r>
                                    <w:rPr>
                                      <w:w w:val="99"/>
                                      <w:sz w:val="20"/>
                                    </w:rPr>
                                    <w:t>4</w:t>
                                  </w:r>
                                </w:p>
                              </w:tc>
                              <w:tc>
                                <w:tcPr>
                                  <w:tcW w:w="408" w:type="dxa"/>
                                </w:tcPr>
                                <w:p w:rsidR="00C04EB7" w:rsidRDefault="00C04EB7">
                                  <w:pPr>
                                    <w:pStyle w:val="TableParagraph"/>
                                    <w:ind w:left="107"/>
                                    <w:rPr>
                                      <w:sz w:val="20"/>
                                    </w:rPr>
                                  </w:pPr>
                                  <w:r>
                                    <w:rPr>
                                      <w:w w:val="99"/>
                                      <w:sz w:val="20"/>
                                    </w:rPr>
                                    <w:t>8</w:t>
                                  </w:r>
                                </w:p>
                              </w:tc>
                              <w:tc>
                                <w:tcPr>
                                  <w:tcW w:w="384" w:type="dxa"/>
                                </w:tcPr>
                                <w:p w:rsidR="00C04EB7" w:rsidRDefault="00C04EB7">
                                  <w:pPr>
                                    <w:pStyle w:val="TableParagraph"/>
                                    <w:ind w:right="50"/>
                                    <w:jc w:val="center"/>
                                    <w:rPr>
                                      <w:sz w:val="20"/>
                                    </w:rPr>
                                  </w:pPr>
                                  <w:r>
                                    <w:rPr>
                                      <w:w w:val="99"/>
                                      <w:sz w:val="20"/>
                                    </w:rPr>
                                    <w:t>1</w:t>
                                  </w:r>
                                </w:p>
                              </w:tc>
                              <w:tc>
                                <w:tcPr>
                                  <w:tcW w:w="4640" w:type="dxa"/>
                                </w:tcPr>
                                <w:p w:rsidR="00C04EB7" w:rsidRDefault="00C04EB7">
                                  <w:pPr>
                                    <w:pStyle w:val="TableParagraph"/>
                                    <w:ind w:left="107"/>
                                    <w:rPr>
                                      <w:sz w:val="20"/>
                                    </w:rPr>
                                  </w:pPr>
                                  <w:r>
                                    <w:rPr>
                                      <w:sz w:val="20"/>
                                    </w:rPr>
                                    <w:t>Materiales complementarios</w:t>
                                  </w:r>
                                </w:p>
                              </w:tc>
                              <w:tc>
                                <w:tcPr>
                                  <w:tcW w:w="408" w:type="dxa"/>
                                  <w:tcBorders>
                                    <w:top w:val="single" w:sz="4" w:space="0" w:color="000000"/>
                                    <w:bottom w:val="single" w:sz="4" w:space="0" w:color="000000"/>
                                  </w:tcBorders>
                                </w:tcPr>
                                <w:p w:rsidR="00C04EB7" w:rsidRDefault="00C04EB7">
                                  <w:pPr>
                                    <w:pStyle w:val="TableParagraph"/>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ind w:right="63"/>
                                    <w:jc w:val="center"/>
                                    <w:rPr>
                                      <w:sz w:val="20"/>
                                    </w:rPr>
                                  </w:pPr>
                                  <w:r>
                                    <w:rPr>
                                      <w:w w:val="99"/>
                                      <w:sz w:val="20"/>
                                    </w:rPr>
                                    <w:t>2</w:t>
                                  </w:r>
                                </w:p>
                              </w:tc>
                              <w:tc>
                                <w:tcPr>
                                  <w:tcW w:w="396" w:type="dxa"/>
                                  <w:tcBorders>
                                    <w:top w:val="single" w:sz="4" w:space="0" w:color="000000"/>
                                    <w:bottom w:val="single" w:sz="4" w:space="0" w:color="000000"/>
                                  </w:tcBorders>
                                </w:tcPr>
                                <w:p w:rsidR="00C04EB7" w:rsidRDefault="00C04EB7">
                                  <w:pPr>
                                    <w:pStyle w:val="TableParagraph"/>
                                    <w:ind w:right="63"/>
                                    <w:jc w:val="center"/>
                                    <w:rPr>
                                      <w:sz w:val="20"/>
                                    </w:rPr>
                                  </w:pPr>
                                  <w:r>
                                    <w:rPr>
                                      <w:w w:val="99"/>
                                      <w:sz w:val="20"/>
                                    </w:rPr>
                                    <w:t>4</w:t>
                                  </w:r>
                                </w:p>
                              </w:tc>
                              <w:tc>
                                <w:tcPr>
                                  <w:tcW w:w="391" w:type="dxa"/>
                                  <w:tcBorders>
                                    <w:top w:val="single" w:sz="4" w:space="0" w:color="000000"/>
                                    <w:bottom w:val="single" w:sz="4" w:space="0" w:color="000000"/>
                                  </w:tcBorders>
                                </w:tcPr>
                                <w:p w:rsidR="00C04EB7" w:rsidRDefault="00C04EB7">
                                  <w:pPr>
                                    <w:pStyle w:val="TableParagraph"/>
                                    <w:ind w:right="58"/>
                                    <w:jc w:val="center"/>
                                    <w:rPr>
                                      <w:sz w:val="20"/>
                                    </w:rPr>
                                  </w:pPr>
                                  <w:r>
                                    <w:rPr>
                                      <w:w w:val="99"/>
                                      <w:sz w:val="20"/>
                                    </w:rPr>
                                    <w:t>0</w:t>
                                  </w:r>
                                </w:p>
                              </w:tc>
                              <w:tc>
                                <w:tcPr>
                                  <w:tcW w:w="876" w:type="dxa"/>
                                </w:tcPr>
                                <w:p w:rsidR="00C04EB7" w:rsidRDefault="00C04EB7">
                                  <w:pPr>
                                    <w:pStyle w:val="TableParagraph"/>
                                    <w:ind w:left="100"/>
                                    <w:rPr>
                                      <w:sz w:val="20"/>
                                    </w:rPr>
                                  </w:pPr>
                                  <w:r>
                                    <w:rPr>
                                      <w:sz w:val="20"/>
                                    </w:rPr>
                                    <w:t>2481</w:t>
                                  </w:r>
                                </w:p>
                              </w:tc>
                            </w:tr>
                            <w:tr w:rsidR="00C04EB7">
                              <w:trPr>
                                <w:trHeight w:val="299"/>
                              </w:trPr>
                              <w:tc>
                                <w:tcPr>
                                  <w:tcW w:w="396" w:type="dxa"/>
                                </w:tcPr>
                                <w:p w:rsidR="00C04EB7" w:rsidRDefault="00C04EB7">
                                  <w:pPr>
                                    <w:pStyle w:val="TableParagraph"/>
                                    <w:spacing w:line="229" w:lineRule="exact"/>
                                    <w:ind w:right="52"/>
                                    <w:jc w:val="center"/>
                                    <w:rPr>
                                      <w:sz w:val="20"/>
                                    </w:rPr>
                                  </w:pPr>
                                  <w:r>
                                    <w:rPr>
                                      <w:w w:val="99"/>
                                      <w:sz w:val="20"/>
                                    </w:rPr>
                                    <w:t>2</w:t>
                                  </w:r>
                                </w:p>
                              </w:tc>
                              <w:tc>
                                <w:tcPr>
                                  <w:tcW w:w="396" w:type="dxa"/>
                                </w:tcPr>
                                <w:p w:rsidR="00C04EB7" w:rsidRDefault="00C04EB7">
                                  <w:pPr>
                                    <w:pStyle w:val="TableParagraph"/>
                                    <w:spacing w:line="229" w:lineRule="exact"/>
                                    <w:ind w:right="53"/>
                                    <w:jc w:val="center"/>
                                    <w:rPr>
                                      <w:sz w:val="20"/>
                                    </w:rPr>
                                  </w:pPr>
                                  <w:r>
                                    <w:rPr>
                                      <w:w w:val="99"/>
                                      <w:sz w:val="20"/>
                                    </w:rPr>
                                    <w:t>4</w:t>
                                  </w:r>
                                </w:p>
                              </w:tc>
                              <w:tc>
                                <w:tcPr>
                                  <w:tcW w:w="408" w:type="dxa"/>
                                </w:tcPr>
                                <w:p w:rsidR="00C04EB7" w:rsidRDefault="00C04EB7">
                                  <w:pPr>
                                    <w:pStyle w:val="TableParagraph"/>
                                    <w:spacing w:line="229" w:lineRule="exact"/>
                                    <w:ind w:left="107"/>
                                    <w:rPr>
                                      <w:sz w:val="20"/>
                                    </w:rPr>
                                  </w:pPr>
                                  <w:r>
                                    <w:rPr>
                                      <w:w w:val="99"/>
                                      <w:sz w:val="20"/>
                                    </w:rPr>
                                    <w:t>9</w:t>
                                  </w:r>
                                </w:p>
                              </w:tc>
                              <w:tc>
                                <w:tcPr>
                                  <w:tcW w:w="384" w:type="dxa"/>
                                </w:tcPr>
                                <w:p w:rsidR="00C04EB7" w:rsidRDefault="00C04EB7">
                                  <w:pPr>
                                    <w:pStyle w:val="TableParagraph"/>
                                    <w:spacing w:line="229" w:lineRule="exact"/>
                                    <w:ind w:right="50"/>
                                    <w:jc w:val="center"/>
                                    <w:rPr>
                                      <w:sz w:val="20"/>
                                    </w:rPr>
                                  </w:pPr>
                                  <w:r>
                                    <w:rPr>
                                      <w:w w:val="99"/>
                                      <w:sz w:val="20"/>
                                    </w:rPr>
                                    <w:t>1</w:t>
                                  </w:r>
                                </w:p>
                              </w:tc>
                              <w:tc>
                                <w:tcPr>
                                  <w:tcW w:w="4640" w:type="dxa"/>
                                </w:tcPr>
                                <w:p w:rsidR="00C04EB7" w:rsidRDefault="00C04EB7">
                                  <w:pPr>
                                    <w:pStyle w:val="TableParagraph"/>
                                    <w:spacing w:line="229" w:lineRule="exact"/>
                                    <w:ind w:left="107"/>
                                    <w:rPr>
                                      <w:sz w:val="20"/>
                                    </w:rPr>
                                  </w:pPr>
                                  <w:r>
                                    <w:rPr>
                                      <w:sz w:val="20"/>
                                    </w:rPr>
                                    <w:t>Materiales diversos</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2</w:t>
                                  </w:r>
                                </w:p>
                              </w:tc>
                              <w:tc>
                                <w:tcPr>
                                  <w:tcW w:w="396"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4</w:t>
                                  </w:r>
                                </w:p>
                              </w:tc>
                              <w:tc>
                                <w:tcPr>
                                  <w:tcW w:w="391" w:type="dxa"/>
                                  <w:tcBorders>
                                    <w:top w:val="single" w:sz="4" w:space="0" w:color="000000"/>
                                    <w:bottom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2491</w:t>
                                  </w:r>
                                </w:p>
                              </w:tc>
                            </w:tr>
                            <w:tr w:rsidR="00C04EB7">
                              <w:trPr>
                                <w:trHeight w:val="301"/>
                              </w:trPr>
                              <w:tc>
                                <w:tcPr>
                                  <w:tcW w:w="396" w:type="dxa"/>
                                </w:tcPr>
                                <w:p w:rsidR="00C04EB7" w:rsidRDefault="00C04EB7">
                                  <w:pPr>
                                    <w:pStyle w:val="TableParagraph"/>
                                    <w:spacing w:before="2"/>
                                    <w:ind w:right="52"/>
                                    <w:jc w:val="center"/>
                                    <w:rPr>
                                      <w:sz w:val="20"/>
                                    </w:rPr>
                                  </w:pPr>
                                  <w:r>
                                    <w:rPr>
                                      <w:w w:val="99"/>
                                      <w:sz w:val="20"/>
                                    </w:rPr>
                                    <w:t>2</w:t>
                                  </w:r>
                                </w:p>
                              </w:tc>
                              <w:tc>
                                <w:tcPr>
                                  <w:tcW w:w="396" w:type="dxa"/>
                                </w:tcPr>
                                <w:p w:rsidR="00C04EB7" w:rsidRDefault="00C04EB7">
                                  <w:pPr>
                                    <w:pStyle w:val="TableParagraph"/>
                                    <w:spacing w:before="2"/>
                                    <w:ind w:right="53"/>
                                    <w:jc w:val="center"/>
                                    <w:rPr>
                                      <w:sz w:val="20"/>
                                    </w:rPr>
                                  </w:pPr>
                                  <w:r>
                                    <w:rPr>
                                      <w:w w:val="99"/>
                                      <w:sz w:val="20"/>
                                    </w:rPr>
                                    <w:t>5</w:t>
                                  </w:r>
                                </w:p>
                              </w:tc>
                              <w:tc>
                                <w:tcPr>
                                  <w:tcW w:w="408" w:type="dxa"/>
                                </w:tcPr>
                                <w:p w:rsidR="00C04EB7" w:rsidRDefault="00C04EB7">
                                  <w:pPr>
                                    <w:pStyle w:val="TableParagraph"/>
                                    <w:spacing w:before="2"/>
                                    <w:ind w:left="107"/>
                                    <w:rPr>
                                      <w:sz w:val="20"/>
                                    </w:rPr>
                                  </w:pPr>
                                  <w:r>
                                    <w:rPr>
                                      <w:w w:val="99"/>
                                      <w:sz w:val="20"/>
                                    </w:rPr>
                                    <w:t>4</w:t>
                                  </w:r>
                                </w:p>
                              </w:tc>
                              <w:tc>
                                <w:tcPr>
                                  <w:tcW w:w="384" w:type="dxa"/>
                                </w:tcPr>
                                <w:p w:rsidR="00C04EB7" w:rsidRDefault="00C04EB7">
                                  <w:pPr>
                                    <w:pStyle w:val="TableParagraph"/>
                                    <w:spacing w:before="2"/>
                                    <w:ind w:right="50"/>
                                    <w:jc w:val="center"/>
                                    <w:rPr>
                                      <w:sz w:val="20"/>
                                    </w:rPr>
                                  </w:pPr>
                                  <w:r>
                                    <w:rPr>
                                      <w:w w:val="99"/>
                                      <w:sz w:val="20"/>
                                    </w:rPr>
                                    <w:t>1</w:t>
                                  </w:r>
                                </w:p>
                              </w:tc>
                              <w:tc>
                                <w:tcPr>
                                  <w:tcW w:w="4640" w:type="dxa"/>
                                </w:tcPr>
                                <w:p w:rsidR="00C04EB7" w:rsidRDefault="00C04EB7">
                                  <w:pPr>
                                    <w:pStyle w:val="TableParagraph"/>
                                    <w:spacing w:before="2"/>
                                    <w:ind w:left="107"/>
                                    <w:rPr>
                                      <w:sz w:val="20"/>
                                    </w:rPr>
                                  </w:pPr>
                                  <w:r>
                                    <w:rPr>
                                      <w:sz w:val="20"/>
                                    </w:rPr>
                                    <w:t>Materiales accesorios y suministros médicos</w:t>
                                  </w:r>
                                </w:p>
                              </w:tc>
                              <w:tc>
                                <w:tcPr>
                                  <w:tcW w:w="408" w:type="dxa"/>
                                  <w:tcBorders>
                                    <w:top w:val="single" w:sz="4" w:space="0" w:color="000000"/>
                                    <w:bottom w:val="single" w:sz="4" w:space="0" w:color="000000"/>
                                  </w:tcBorders>
                                </w:tcPr>
                                <w:p w:rsidR="00C04EB7" w:rsidRDefault="00C04EB7">
                                  <w:pPr>
                                    <w:pStyle w:val="TableParagraph"/>
                                    <w:spacing w:before="2"/>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before="2"/>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before="2"/>
                                    <w:ind w:right="63"/>
                                    <w:jc w:val="center"/>
                                    <w:rPr>
                                      <w:sz w:val="20"/>
                                    </w:rPr>
                                  </w:pPr>
                                  <w:r>
                                    <w:rPr>
                                      <w:w w:val="99"/>
                                      <w:sz w:val="20"/>
                                    </w:rPr>
                                    <w:t>2</w:t>
                                  </w:r>
                                </w:p>
                              </w:tc>
                              <w:tc>
                                <w:tcPr>
                                  <w:tcW w:w="396" w:type="dxa"/>
                                  <w:tcBorders>
                                    <w:top w:val="single" w:sz="4" w:space="0" w:color="000000"/>
                                    <w:bottom w:val="single" w:sz="4" w:space="0" w:color="000000"/>
                                  </w:tcBorders>
                                </w:tcPr>
                                <w:p w:rsidR="00C04EB7" w:rsidRDefault="00C04EB7">
                                  <w:pPr>
                                    <w:pStyle w:val="TableParagraph"/>
                                    <w:spacing w:before="2"/>
                                    <w:ind w:right="63"/>
                                    <w:jc w:val="center"/>
                                    <w:rPr>
                                      <w:sz w:val="20"/>
                                    </w:rPr>
                                  </w:pPr>
                                  <w:r>
                                    <w:rPr>
                                      <w:w w:val="99"/>
                                      <w:sz w:val="20"/>
                                    </w:rPr>
                                    <w:t>5</w:t>
                                  </w:r>
                                </w:p>
                              </w:tc>
                              <w:tc>
                                <w:tcPr>
                                  <w:tcW w:w="391" w:type="dxa"/>
                                  <w:tcBorders>
                                    <w:top w:val="single" w:sz="4" w:space="0" w:color="000000"/>
                                    <w:bottom w:val="single" w:sz="4" w:space="0" w:color="000000"/>
                                  </w:tcBorders>
                                </w:tcPr>
                                <w:p w:rsidR="00C04EB7" w:rsidRDefault="00C04EB7">
                                  <w:pPr>
                                    <w:pStyle w:val="TableParagraph"/>
                                    <w:spacing w:before="2"/>
                                    <w:ind w:right="58"/>
                                    <w:jc w:val="center"/>
                                    <w:rPr>
                                      <w:sz w:val="20"/>
                                    </w:rPr>
                                  </w:pPr>
                                  <w:r>
                                    <w:rPr>
                                      <w:w w:val="99"/>
                                      <w:sz w:val="20"/>
                                    </w:rPr>
                                    <w:t>0</w:t>
                                  </w:r>
                                </w:p>
                              </w:tc>
                              <w:tc>
                                <w:tcPr>
                                  <w:tcW w:w="876" w:type="dxa"/>
                                </w:tcPr>
                                <w:p w:rsidR="00C04EB7" w:rsidRDefault="00C04EB7">
                                  <w:pPr>
                                    <w:pStyle w:val="TableParagraph"/>
                                    <w:spacing w:before="2"/>
                                    <w:ind w:left="100"/>
                                    <w:rPr>
                                      <w:sz w:val="20"/>
                                    </w:rPr>
                                  </w:pPr>
                                  <w:r>
                                    <w:rPr>
                                      <w:sz w:val="20"/>
                                    </w:rPr>
                                    <w:t>2541</w:t>
                                  </w:r>
                                </w:p>
                              </w:tc>
                            </w:tr>
                            <w:tr w:rsidR="00C04EB7">
                              <w:trPr>
                                <w:trHeight w:val="299"/>
                              </w:trPr>
                              <w:tc>
                                <w:tcPr>
                                  <w:tcW w:w="396" w:type="dxa"/>
                                </w:tcPr>
                                <w:p w:rsidR="00C04EB7" w:rsidRDefault="00C04EB7">
                                  <w:pPr>
                                    <w:pStyle w:val="TableParagraph"/>
                                    <w:spacing w:line="229" w:lineRule="exact"/>
                                    <w:ind w:right="52"/>
                                    <w:jc w:val="center"/>
                                    <w:rPr>
                                      <w:sz w:val="20"/>
                                    </w:rPr>
                                  </w:pPr>
                                  <w:r>
                                    <w:rPr>
                                      <w:w w:val="99"/>
                                      <w:sz w:val="20"/>
                                    </w:rPr>
                                    <w:t>2</w:t>
                                  </w:r>
                                </w:p>
                              </w:tc>
                              <w:tc>
                                <w:tcPr>
                                  <w:tcW w:w="396" w:type="dxa"/>
                                </w:tcPr>
                                <w:p w:rsidR="00C04EB7" w:rsidRDefault="00C04EB7">
                                  <w:pPr>
                                    <w:pStyle w:val="TableParagraph"/>
                                    <w:spacing w:line="229" w:lineRule="exact"/>
                                    <w:ind w:right="53"/>
                                    <w:jc w:val="center"/>
                                    <w:rPr>
                                      <w:sz w:val="20"/>
                                    </w:rPr>
                                  </w:pPr>
                                  <w:r>
                                    <w:rPr>
                                      <w:w w:val="99"/>
                                      <w:sz w:val="20"/>
                                    </w:rPr>
                                    <w:t>6</w:t>
                                  </w:r>
                                </w:p>
                              </w:tc>
                              <w:tc>
                                <w:tcPr>
                                  <w:tcW w:w="408" w:type="dxa"/>
                                </w:tcPr>
                                <w:p w:rsidR="00C04EB7" w:rsidRDefault="00C04EB7">
                                  <w:pPr>
                                    <w:pStyle w:val="TableParagraph"/>
                                    <w:spacing w:line="229" w:lineRule="exact"/>
                                    <w:ind w:left="107"/>
                                    <w:rPr>
                                      <w:sz w:val="20"/>
                                    </w:rPr>
                                  </w:pPr>
                                  <w:r>
                                    <w:rPr>
                                      <w:w w:val="99"/>
                                      <w:sz w:val="20"/>
                                    </w:rPr>
                                    <w:t>1</w:t>
                                  </w:r>
                                </w:p>
                              </w:tc>
                              <w:tc>
                                <w:tcPr>
                                  <w:tcW w:w="384" w:type="dxa"/>
                                </w:tcPr>
                                <w:p w:rsidR="00C04EB7" w:rsidRDefault="00C04EB7">
                                  <w:pPr>
                                    <w:pStyle w:val="TableParagraph"/>
                                    <w:spacing w:line="229" w:lineRule="exact"/>
                                    <w:ind w:right="50"/>
                                    <w:jc w:val="center"/>
                                    <w:rPr>
                                      <w:sz w:val="20"/>
                                    </w:rPr>
                                  </w:pPr>
                                  <w:r>
                                    <w:rPr>
                                      <w:w w:val="99"/>
                                      <w:sz w:val="20"/>
                                    </w:rPr>
                                    <w:t>2</w:t>
                                  </w:r>
                                </w:p>
                              </w:tc>
                              <w:tc>
                                <w:tcPr>
                                  <w:tcW w:w="4640" w:type="dxa"/>
                                </w:tcPr>
                                <w:p w:rsidR="00C04EB7" w:rsidRDefault="00C04EB7">
                                  <w:pPr>
                                    <w:pStyle w:val="TableParagraph"/>
                                    <w:spacing w:line="229" w:lineRule="exact"/>
                                    <w:ind w:left="107"/>
                                    <w:rPr>
                                      <w:sz w:val="20"/>
                                    </w:rPr>
                                  </w:pPr>
                                  <w:r>
                                    <w:rPr>
                                      <w:sz w:val="20"/>
                                    </w:rPr>
                                    <w:t>Combus Lub y aditivos vehículos Serv Pub</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2</w:t>
                                  </w:r>
                                </w:p>
                              </w:tc>
                              <w:tc>
                                <w:tcPr>
                                  <w:tcW w:w="396"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6</w:t>
                                  </w:r>
                                </w:p>
                              </w:tc>
                              <w:tc>
                                <w:tcPr>
                                  <w:tcW w:w="391" w:type="dxa"/>
                                  <w:tcBorders>
                                    <w:top w:val="single" w:sz="4" w:space="0" w:color="000000"/>
                                    <w:bottom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2612</w:t>
                                  </w:r>
                                </w:p>
                              </w:tc>
                            </w:tr>
                            <w:tr w:rsidR="00C04EB7">
                              <w:trPr>
                                <w:trHeight w:val="299"/>
                              </w:trPr>
                              <w:tc>
                                <w:tcPr>
                                  <w:tcW w:w="396" w:type="dxa"/>
                                </w:tcPr>
                                <w:p w:rsidR="00C04EB7" w:rsidRDefault="00C04EB7">
                                  <w:pPr>
                                    <w:pStyle w:val="TableParagraph"/>
                                    <w:spacing w:line="229" w:lineRule="exact"/>
                                    <w:ind w:right="52"/>
                                    <w:jc w:val="center"/>
                                    <w:rPr>
                                      <w:sz w:val="20"/>
                                    </w:rPr>
                                  </w:pPr>
                                  <w:r>
                                    <w:rPr>
                                      <w:w w:val="99"/>
                                      <w:sz w:val="20"/>
                                    </w:rPr>
                                    <w:t>2</w:t>
                                  </w:r>
                                </w:p>
                              </w:tc>
                              <w:tc>
                                <w:tcPr>
                                  <w:tcW w:w="396" w:type="dxa"/>
                                </w:tcPr>
                                <w:p w:rsidR="00C04EB7" w:rsidRDefault="00C04EB7">
                                  <w:pPr>
                                    <w:pStyle w:val="TableParagraph"/>
                                    <w:spacing w:line="229" w:lineRule="exact"/>
                                    <w:ind w:right="53"/>
                                    <w:jc w:val="center"/>
                                    <w:rPr>
                                      <w:sz w:val="20"/>
                                    </w:rPr>
                                  </w:pPr>
                                  <w:r>
                                    <w:rPr>
                                      <w:w w:val="99"/>
                                      <w:sz w:val="20"/>
                                    </w:rPr>
                                    <w:t>7</w:t>
                                  </w:r>
                                </w:p>
                              </w:tc>
                              <w:tc>
                                <w:tcPr>
                                  <w:tcW w:w="408" w:type="dxa"/>
                                </w:tcPr>
                                <w:p w:rsidR="00C04EB7" w:rsidRDefault="00C04EB7">
                                  <w:pPr>
                                    <w:pStyle w:val="TableParagraph"/>
                                    <w:spacing w:line="229" w:lineRule="exact"/>
                                    <w:ind w:left="107"/>
                                    <w:rPr>
                                      <w:sz w:val="20"/>
                                    </w:rPr>
                                  </w:pPr>
                                  <w:r>
                                    <w:rPr>
                                      <w:w w:val="99"/>
                                      <w:sz w:val="20"/>
                                    </w:rPr>
                                    <w:t>1</w:t>
                                  </w:r>
                                </w:p>
                              </w:tc>
                              <w:tc>
                                <w:tcPr>
                                  <w:tcW w:w="384" w:type="dxa"/>
                                </w:tcPr>
                                <w:p w:rsidR="00C04EB7" w:rsidRDefault="00C04EB7">
                                  <w:pPr>
                                    <w:pStyle w:val="TableParagraph"/>
                                    <w:spacing w:line="229" w:lineRule="exact"/>
                                    <w:ind w:right="50"/>
                                    <w:jc w:val="center"/>
                                    <w:rPr>
                                      <w:sz w:val="20"/>
                                    </w:rPr>
                                  </w:pPr>
                                  <w:r>
                                    <w:rPr>
                                      <w:w w:val="99"/>
                                      <w:sz w:val="20"/>
                                    </w:rPr>
                                    <w:t>1</w:t>
                                  </w:r>
                                </w:p>
                              </w:tc>
                              <w:tc>
                                <w:tcPr>
                                  <w:tcW w:w="4640" w:type="dxa"/>
                                </w:tcPr>
                                <w:p w:rsidR="00C04EB7" w:rsidRDefault="00C04EB7">
                                  <w:pPr>
                                    <w:pStyle w:val="TableParagraph"/>
                                    <w:spacing w:line="229" w:lineRule="exact"/>
                                    <w:ind w:left="107"/>
                                    <w:rPr>
                                      <w:sz w:val="20"/>
                                    </w:rPr>
                                  </w:pPr>
                                  <w:r>
                                    <w:rPr>
                                      <w:sz w:val="20"/>
                                    </w:rPr>
                                    <w:t>Vestuario y uniformes</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2</w:t>
                                  </w:r>
                                </w:p>
                              </w:tc>
                              <w:tc>
                                <w:tcPr>
                                  <w:tcW w:w="396"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7</w:t>
                                  </w:r>
                                </w:p>
                              </w:tc>
                              <w:tc>
                                <w:tcPr>
                                  <w:tcW w:w="391" w:type="dxa"/>
                                  <w:tcBorders>
                                    <w:top w:val="single" w:sz="4" w:space="0" w:color="000000"/>
                                    <w:bottom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2711</w:t>
                                  </w:r>
                                </w:p>
                              </w:tc>
                            </w:tr>
                            <w:tr w:rsidR="00C04EB7">
                              <w:trPr>
                                <w:trHeight w:val="299"/>
                              </w:trPr>
                              <w:tc>
                                <w:tcPr>
                                  <w:tcW w:w="396" w:type="dxa"/>
                                </w:tcPr>
                                <w:p w:rsidR="00C04EB7" w:rsidRDefault="00C04EB7">
                                  <w:pPr>
                                    <w:pStyle w:val="TableParagraph"/>
                                    <w:spacing w:line="229" w:lineRule="exact"/>
                                    <w:ind w:right="52"/>
                                    <w:jc w:val="center"/>
                                    <w:rPr>
                                      <w:sz w:val="20"/>
                                    </w:rPr>
                                  </w:pPr>
                                  <w:r>
                                    <w:rPr>
                                      <w:w w:val="99"/>
                                      <w:sz w:val="20"/>
                                    </w:rPr>
                                    <w:t>2</w:t>
                                  </w:r>
                                </w:p>
                              </w:tc>
                              <w:tc>
                                <w:tcPr>
                                  <w:tcW w:w="396" w:type="dxa"/>
                                </w:tcPr>
                                <w:p w:rsidR="00C04EB7" w:rsidRDefault="00C04EB7">
                                  <w:pPr>
                                    <w:pStyle w:val="TableParagraph"/>
                                    <w:spacing w:line="229" w:lineRule="exact"/>
                                    <w:ind w:right="53"/>
                                    <w:jc w:val="center"/>
                                    <w:rPr>
                                      <w:sz w:val="20"/>
                                    </w:rPr>
                                  </w:pPr>
                                  <w:r>
                                    <w:rPr>
                                      <w:w w:val="99"/>
                                      <w:sz w:val="20"/>
                                    </w:rPr>
                                    <w:t>9</w:t>
                                  </w:r>
                                </w:p>
                              </w:tc>
                              <w:tc>
                                <w:tcPr>
                                  <w:tcW w:w="408" w:type="dxa"/>
                                </w:tcPr>
                                <w:p w:rsidR="00C04EB7" w:rsidRDefault="00C04EB7">
                                  <w:pPr>
                                    <w:pStyle w:val="TableParagraph"/>
                                    <w:spacing w:line="229" w:lineRule="exact"/>
                                    <w:ind w:left="107"/>
                                    <w:rPr>
                                      <w:sz w:val="20"/>
                                    </w:rPr>
                                  </w:pPr>
                                  <w:r>
                                    <w:rPr>
                                      <w:w w:val="99"/>
                                      <w:sz w:val="20"/>
                                    </w:rPr>
                                    <w:t>1</w:t>
                                  </w:r>
                                </w:p>
                              </w:tc>
                              <w:tc>
                                <w:tcPr>
                                  <w:tcW w:w="384" w:type="dxa"/>
                                </w:tcPr>
                                <w:p w:rsidR="00C04EB7" w:rsidRDefault="00C04EB7">
                                  <w:pPr>
                                    <w:pStyle w:val="TableParagraph"/>
                                    <w:spacing w:line="229" w:lineRule="exact"/>
                                    <w:ind w:right="50"/>
                                    <w:jc w:val="center"/>
                                    <w:rPr>
                                      <w:sz w:val="20"/>
                                    </w:rPr>
                                  </w:pPr>
                                  <w:r>
                                    <w:rPr>
                                      <w:w w:val="99"/>
                                      <w:sz w:val="20"/>
                                    </w:rPr>
                                    <w:t>1</w:t>
                                  </w:r>
                                </w:p>
                              </w:tc>
                              <w:tc>
                                <w:tcPr>
                                  <w:tcW w:w="4640" w:type="dxa"/>
                                </w:tcPr>
                                <w:p w:rsidR="00C04EB7" w:rsidRDefault="00C04EB7">
                                  <w:pPr>
                                    <w:pStyle w:val="TableParagraph"/>
                                    <w:spacing w:line="229" w:lineRule="exact"/>
                                    <w:ind w:left="107"/>
                                    <w:rPr>
                                      <w:sz w:val="20"/>
                                    </w:rPr>
                                  </w:pPr>
                                  <w:r>
                                    <w:rPr>
                                      <w:sz w:val="20"/>
                                    </w:rPr>
                                    <w:t>Herramientas menores</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2</w:t>
                                  </w:r>
                                </w:p>
                              </w:tc>
                              <w:tc>
                                <w:tcPr>
                                  <w:tcW w:w="396"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9</w:t>
                                  </w:r>
                                </w:p>
                              </w:tc>
                              <w:tc>
                                <w:tcPr>
                                  <w:tcW w:w="391" w:type="dxa"/>
                                  <w:tcBorders>
                                    <w:top w:val="single" w:sz="4" w:space="0" w:color="000000"/>
                                    <w:bottom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2911</w:t>
                                  </w:r>
                                </w:p>
                              </w:tc>
                            </w:tr>
                            <w:tr w:rsidR="00C04EB7">
                              <w:trPr>
                                <w:trHeight w:val="532"/>
                              </w:trPr>
                              <w:tc>
                                <w:tcPr>
                                  <w:tcW w:w="396" w:type="dxa"/>
                                </w:tcPr>
                                <w:p w:rsidR="00C04EB7" w:rsidRDefault="00C04EB7">
                                  <w:pPr>
                                    <w:pStyle w:val="TableParagraph"/>
                                    <w:spacing w:line="229" w:lineRule="exact"/>
                                    <w:ind w:right="52"/>
                                    <w:jc w:val="center"/>
                                    <w:rPr>
                                      <w:sz w:val="20"/>
                                    </w:rPr>
                                  </w:pPr>
                                  <w:r>
                                    <w:rPr>
                                      <w:w w:val="99"/>
                                      <w:sz w:val="20"/>
                                    </w:rPr>
                                    <w:t>2</w:t>
                                  </w:r>
                                </w:p>
                              </w:tc>
                              <w:tc>
                                <w:tcPr>
                                  <w:tcW w:w="396" w:type="dxa"/>
                                </w:tcPr>
                                <w:p w:rsidR="00C04EB7" w:rsidRDefault="00C04EB7">
                                  <w:pPr>
                                    <w:pStyle w:val="TableParagraph"/>
                                    <w:spacing w:line="229" w:lineRule="exact"/>
                                    <w:ind w:right="53"/>
                                    <w:jc w:val="center"/>
                                    <w:rPr>
                                      <w:sz w:val="20"/>
                                    </w:rPr>
                                  </w:pPr>
                                  <w:r>
                                    <w:rPr>
                                      <w:w w:val="99"/>
                                      <w:sz w:val="20"/>
                                    </w:rPr>
                                    <w:t>9</w:t>
                                  </w:r>
                                </w:p>
                              </w:tc>
                              <w:tc>
                                <w:tcPr>
                                  <w:tcW w:w="408" w:type="dxa"/>
                                </w:tcPr>
                                <w:p w:rsidR="00C04EB7" w:rsidRDefault="00C04EB7">
                                  <w:pPr>
                                    <w:pStyle w:val="TableParagraph"/>
                                    <w:spacing w:line="229" w:lineRule="exact"/>
                                    <w:ind w:left="107"/>
                                    <w:rPr>
                                      <w:sz w:val="20"/>
                                    </w:rPr>
                                  </w:pPr>
                                  <w:r>
                                    <w:rPr>
                                      <w:w w:val="99"/>
                                      <w:sz w:val="20"/>
                                    </w:rPr>
                                    <w:t>4</w:t>
                                  </w:r>
                                </w:p>
                              </w:tc>
                              <w:tc>
                                <w:tcPr>
                                  <w:tcW w:w="384" w:type="dxa"/>
                                </w:tcPr>
                                <w:p w:rsidR="00C04EB7" w:rsidRDefault="00C04EB7">
                                  <w:pPr>
                                    <w:pStyle w:val="TableParagraph"/>
                                    <w:spacing w:line="229" w:lineRule="exact"/>
                                    <w:ind w:right="50"/>
                                    <w:jc w:val="center"/>
                                    <w:rPr>
                                      <w:sz w:val="20"/>
                                    </w:rPr>
                                  </w:pPr>
                                  <w:r>
                                    <w:rPr>
                                      <w:w w:val="99"/>
                                      <w:sz w:val="20"/>
                                    </w:rPr>
                                    <w:t>1</w:t>
                                  </w:r>
                                </w:p>
                              </w:tc>
                              <w:tc>
                                <w:tcPr>
                                  <w:tcW w:w="4640" w:type="dxa"/>
                                </w:tcPr>
                                <w:p w:rsidR="00C04EB7" w:rsidRDefault="00C04EB7">
                                  <w:pPr>
                                    <w:pStyle w:val="TableParagraph"/>
                                    <w:spacing w:line="229" w:lineRule="exact"/>
                                    <w:ind w:left="107"/>
                                    <w:rPr>
                                      <w:sz w:val="20"/>
                                    </w:rPr>
                                  </w:pPr>
                                  <w:r>
                                    <w:rPr>
                                      <w:sz w:val="20"/>
                                    </w:rPr>
                                    <w:t>Refaccione y Accesorios menores Eq. cómputo y</w:t>
                                  </w:r>
                                </w:p>
                                <w:p w:rsidR="00C04EB7" w:rsidRDefault="00C04EB7">
                                  <w:pPr>
                                    <w:pStyle w:val="TableParagraph"/>
                                    <w:spacing w:before="34"/>
                                    <w:ind w:left="107"/>
                                    <w:rPr>
                                      <w:sz w:val="20"/>
                                    </w:rPr>
                                  </w:pPr>
                                  <w:r>
                                    <w:rPr>
                                      <w:sz w:val="20"/>
                                    </w:rPr>
                                    <w:t>tecnología de la Información</w:t>
                                  </w:r>
                                </w:p>
                              </w:tc>
                              <w:tc>
                                <w:tcPr>
                                  <w:tcW w:w="408" w:type="dxa"/>
                                  <w:tcBorders>
                                    <w:top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tcBorders>
                                </w:tcPr>
                                <w:p w:rsidR="00C04EB7" w:rsidRDefault="00C04EB7">
                                  <w:pPr>
                                    <w:pStyle w:val="TableParagraph"/>
                                    <w:spacing w:line="229" w:lineRule="exact"/>
                                    <w:ind w:right="63"/>
                                    <w:jc w:val="center"/>
                                    <w:rPr>
                                      <w:sz w:val="20"/>
                                    </w:rPr>
                                  </w:pPr>
                                  <w:r>
                                    <w:rPr>
                                      <w:w w:val="99"/>
                                      <w:sz w:val="20"/>
                                    </w:rPr>
                                    <w:t>2</w:t>
                                  </w:r>
                                </w:p>
                              </w:tc>
                              <w:tc>
                                <w:tcPr>
                                  <w:tcW w:w="396" w:type="dxa"/>
                                  <w:tcBorders>
                                    <w:top w:val="single" w:sz="4" w:space="0" w:color="000000"/>
                                  </w:tcBorders>
                                </w:tcPr>
                                <w:p w:rsidR="00C04EB7" w:rsidRDefault="00C04EB7">
                                  <w:pPr>
                                    <w:pStyle w:val="TableParagraph"/>
                                    <w:spacing w:line="229" w:lineRule="exact"/>
                                    <w:ind w:right="63"/>
                                    <w:jc w:val="center"/>
                                    <w:rPr>
                                      <w:sz w:val="20"/>
                                    </w:rPr>
                                  </w:pPr>
                                  <w:r>
                                    <w:rPr>
                                      <w:w w:val="99"/>
                                      <w:sz w:val="20"/>
                                    </w:rPr>
                                    <w:t>9</w:t>
                                  </w:r>
                                </w:p>
                              </w:tc>
                              <w:tc>
                                <w:tcPr>
                                  <w:tcW w:w="391" w:type="dxa"/>
                                  <w:tcBorders>
                                    <w:top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2941</w:t>
                                  </w:r>
                                </w:p>
                              </w:tc>
                            </w:tr>
                          </w:tbl>
                          <w:p w:rsidR="00C04EB7" w:rsidRDefault="00C04EB7">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27" type="#_x0000_t202" style="position:absolute;left:0;text-align:left;margin-left:85.1pt;margin-top:119.2pt;width:455.75pt;height:585.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A81tQIAALMFAAAOAAAAZHJzL2Uyb0RvYy54bWysVG1vmzAQ/j5p/8Hyd8pLSAKopGpDmCZ1&#10;L1K7H+CACdbAZrYT6Kr9951NSJr2y7SND9Zhn5+75+7xXd8MbYMOVComeIr9Kw8jygtRMr5L8bfH&#10;3IkwUprwkjSC0xQ/UYVvVu/fXfddQgNRi6akEgEIV0nfpbjWuktcVxU1bYm6Eh3lcFgJ2RINv3Ln&#10;lpL0gN42buB5C7cXsuykKKhSsJuNh3hl8auKFvpLVSmqUZNiyE3bVdp1a1Z3dU2SnSRdzYpjGuQv&#10;smgJ4xD0BJURTdBesjdQLSukUKLSV4VoXVFVrKCWA7DxvVdsHmrSUcsFiqO6U5nU/4MtPh++SsTK&#10;FMczjDhpoUePdNDoTgxoMTP16TuVgNtDB456gH3os+WquntRfFeIi3VN+I7eSin6mpIS8vPNTffF&#10;1RFHGZBt/0mUEIfstbBAQyVbUzwoBwJ06NPTqTcmlwI258so8oI5RgWcLcNZ4IW2ey5JpuudVPoD&#10;FS0yRoolNN/Ck8O90iYdkkwuJhoXOWsaK4CGX2yA47gDweGqOTNp2H4+x168iTZR6ITBYuOEXpY5&#10;t/k6dBa5v5xns2y9zvxfJq4fJjUrS8pNmElbfvhnvTuqfFTFSV1KNKw0cCYlJXfbdSPRgYC2c/vZ&#10;osPJ2c29TMMWAbi8ouQHoXcXxE6+iJZOmIdzJ156keP58V288MI4zPJLSveM03+nhHqQ3Ryaaumc&#10;k37FzbPfW24kaZmG6dGwNsXRyYkkRoMbXtrWasKa0X5RCpP+uRTQ7qnRVrFGpKNc9bAd7OOwcjZq&#10;3oryCSQsBQgMdAqTD4xayJ8Y9TBFUqx+7ImkGDUfOTwDM3ImQ07GdjIIL+BqijVGo7nW42jad5Lt&#10;akAeHxoXt/BUKmZFfM7i+MBgMlguxylmRs/Lf+t1nrWr3wAAAP//AwBQSwMEFAAGAAgAAAAhAB97&#10;SwrhAAAADQEAAA8AAABkcnMvZG93bnJldi54bWxMj8FOwzAMhu9IvEPkSdxYsjJtpWs6TQhOSIiu&#10;HDimTdZGa5zSZFt5e7zTuPmXP/3+nG8n17OzGYP1KGExF8AMNl5bbCV8VW+PKbAQFWrVezQSfk2A&#10;bXF/l6tM+wuW5ryPLaMSDJmS0MU4ZJyHpjNOhbkfDNLu4EenIsWx5XpUFyp3PU+EWHGnLNKFTg3m&#10;pTPNcX9yEnbfWL7an4/6szyUtqqeBb6vjlI+zKbdBlg0U7zBcNUndSjIqfYn1IH1lNciIVRC8pQu&#10;gV0JkS7WwGqaliJNgRc5//9F8QcAAP//AwBQSwECLQAUAAYACAAAACEAtoM4kv4AAADhAQAAEwAA&#10;AAAAAAAAAAAAAAAAAAAAW0NvbnRlbnRfVHlwZXNdLnhtbFBLAQItABQABgAIAAAAIQA4/SH/1gAA&#10;AJQBAAALAAAAAAAAAAAAAAAAAC8BAABfcmVscy8ucmVsc1BLAQItABQABgAIAAAAIQBKXA81tQIA&#10;ALMFAAAOAAAAAAAAAAAAAAAAAC4CAABkcnMvZTJvRG9jLnhtbFBLAQItABQABgAIAAAAIQAfe0sK&#10;4QAAAA0BAAAPAAAAAAAAAAAAAAAAAA8FAABkcnMvZG93bnJldi54bWxQSwUGAAAAAAQABADzAAAA&#10;HQYAAAAA&#10;" filled="f" stroked="f">
                <v:textbox inset="0,0,0,0">
                  <w:txbxContent>
                    <w:tbl>
                      <w:tblPr>
                        <w:tblStyle w:val="TableNormal"/>
                        <w:tblW w:w="0" w:type="auto"/>
                        <w:tblInd w:w="7"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396"/>
                        <w:gridCol w:w="396"/>
                        <w:gridCol w:w="408"/>
                        <w:gridCol w:w="384"/>
                        <w:gridCol w:w="4640"/>
                        <w:gridCol w:w="408"/>
                        <w:gridCol w:w="408"/>
                        <w:gridCol w:w="397"/>
                        <w:gridCol w:w="396"/>
                        <w:gridCol w:w="391"/>
                        <w:gridCol w:w="876"/>
                      </w:tblGrid>
                      <w:tr w:rsidR="00C04EB7">
                        <w:trPr>
                          <w:trHeight w:val="304"/>
                        </w:trPr>
                        <w:tc>
                          <w:tcPr>
                            <w:tcW w:w="396" w:type="dxa"/>
                            <w:tcBorders>
                              <w:top w:val="nil"/>
                              <w:left w:val="nil"/>
                              <w:bottom w:val="nil"/>
                              <w:right w:val="nil"/>
                            </w:tcBorders>
                            <w:shd w:val="clear" w:color="auto" w:fill="4966AC"/>
                          </w:tcPr>
                          <w:p w:rsidR="00C04EB7" w:rsidRDefault="00C04EB7">
                            <w:pPr>
                              <w:pStyle w:val="TableParagraph"/>
                              <w:spacing w:line="225" w:lineRule="exact"/>
                              <w:ind w:right="24"/>
                              <w:jc w:val="center"/>
                              <w:rPr>
                                <w:b/>
                                <w:sz w:val="20"/>
                              </w:rPr>
                            </w:pPr>
                            <w:r>
                              <w:rPr>
                                <w:b/>
                                <w:color w:val="FFFFFF"/>
                                <w:w w:val="99"/>
                                <w:sz w:val="20"/>
                              </w:rPr>
                              <w:t>C</w:t>
                            </w:r>
                          </w:p>
                        </w:tc>
                        <w:tc>
                          <w:tcPr>
                            <w:tcW w:w="396" w:type="dxa"/>
                            <w:tcBorders>
                              <w:top w:val="nil"/>
                              <w:left w:val="nil"/>
                              <w:bottom w:val="nil"/>
                              <w:right w:val="nil"/>
                            </w:tcBorders>
                            <w:shd w:val="clear" w:color="auto" w:fill="4966AC"/>
                          </w:tcPr>
                          <w:p w:rsidR="00C04EB7" w:rsidRDefault="00C04EB7">
                            <w:pPr>
                              <w:pStyle w:val="TableParagraph"/>
                              <w:spacing w:line="225" w:lineRule="exact"/>
                              <w:ind w:right="24"/>
                              <w:jc w:val="center"/>
                              <w:rPr>
                                <w:b/>
                                <w:sz w:val="20"/>
                              </w:rPr>
                            </w:pPr>
                            <w:r>
                              <w:rPr>
                                <w:b/>
                                <w:color w:val="FFFFFF"/>
                                <w:w w:val="99"/>
                                <w:sz w:val="20"/>
                              </w:rPr>
                              <w:t>C</w:t>
                            </w:r>
                          </w:p>
                        </w:tc>
                        <w:tc>
                          <w:tcPr>
                            <w:tcW w:w="408" w:type="dxa"/>
                            <w:tcBorders>
                              <w:top w:val="nil"/>
                              <w:left w:val="nil"/>
                              <w:bottom w:val="nil"/>
                              <w:right w:val="nil"/>
                            </w:tcBorders>
                            <w:shd w:val="clear" w:color="auto" w:fill="4966AC"/>
                          </w:tcPr>
                          <w:p w:rsidR="00C04EB7" w:rsidRDefault="00C04EB7">
                            <w:pPr>
                              <w:pStyle w:val="TableParagraph"/>
                              <w:spacing w:line="225" w:lineRule="exact"/>
                              <w:ind w:left="112"/>
                              <w:rPr>
                                <w:b/>
                                <w:sz w:val="20"/>
                              </w:rPr>
                            </w:pPr>
                            <w:r>
                              <w:rPr>
                                <w:b/>
                                <w:color w:val="FFFFFF"/>
                                <w:w w:val="99"/>
                                <w:sz w:val="20"/>
                              </w:rPr>
                              <w:t>G</w:t>
                            </w:r>
                          </w:p>
                        </w:tc>
                        <w:tc>
                          <w:tcPr>
                            <w:tcW w:w="384" w:type="dxa"/>
                            <w:tcBorders>
                              <w:top w:val="nil"/>
                              <w:left w:val="nil"/>
                              <w:bottom w:val="nil"/>
                              <w:right w:val="nil"/>
                            </w:tcBorders>
                            <w:shd w:val="clear" w:color="auto" w:fill="4966AC"/>
                          </w:tcPr>
                          <w:p w:rsidR="00C04EB7" w:rsidRDefault="00C04EB7">
                            <w:pPr>
                              <w:pStyle w:val="TableParagraph"/>
                              <w:spacing w:line="225" w:lineRule="exact"/>
                              <w:ind w:right="28"/>
                              <w:jc w:val="center"/>
                              <w:rPr>
                                <w:b/>
                                <w:sz w:val="20"/>
                              </w:rPr>
                            </w:pPr>
                            <w:r>
                              <w:rPr>
                                <w:b/>
                                <w:color w:val="FFFFFF"/>
                                <w:w w:val="99"/>
                                <w:sz w:val="20"/>
                              </w:rPr>
                              <w:t>E</w:t>
                            </w:r>
                          </w:p>
                        </w:tc>
                        <w:tc>
                          <w:tcPr>
                            <w:tcW w:w="4640" w:type="dxa"/>
                            <w:tcBorders>
                              <w:top w:val="nil"/>
                              <w:left w:val="nil"/>
                              <w:bottom w:val="nil"/>
                              <w:right w:val="nil"/>
                            </w:tcBorders>
                            <w:shd w:val="clear" w:color="auto" w:fill="4966AC"/>
                          </w:tcPr>
                          <w:p w:rsidR="00C04EB7" w:rsidRDefault="00C04EB7">
                            <w:pPr>
                              <w:pStyle w:val="TableParagraph"/>
                              <w:spacing w:line="225" w:lineRule="exact"/>
                              <w:ind w:left="112"/>
                              <w:rPr>
                                <w:b/>
                                <w:sz w:val="20"/>
                              </w:rPr>
                            </w:pPr>
                            <w:r>
                              <w:rPr>
                                <w:b/>
                                <w:color w:val="FFFFFF"/>
                                <w:sz w:val="20"/>
                              </w:rPr>
                              <w:t>Denominación</w:t>
                            </w:r>
                          </w:p>
                        </w:tc>
                        <w:tc>
                          <w:tcPr>
                            <w:tcW w:w="408" w:type="dxa"/>
                            <w:tcBorders>
                              <w:top w:val="nil"/>
                              <w:left w:val="nil"/>
                              <w:bottom w:val="nil"/>
                              <w:right w:val="nil"/>
                            </w:tcBorders>
                            <w:shd w:val="clear" w:color="auto" w:fill="4966AC"/>
                          </w:tcPr>
                          <w:p w:rsidR="00C04EB7" w:rsidRDefault="00C04EB7">
                            <w:pPr>
                              <w:pStyle w:val="TableParagraph"/>
                              <w:spacing w:line="225" w:lineRule="exact"/>
                              <w:ind w:left="112"/>
                              <w:rPr>
                                <w:b/>
                                <w:sz w:val="20"/>
                              </w:rPr>
                            </w:pPr>
                            <w:r>
                              <w:rPr>
                                <w:b/>
                                <w:color w:val="FFFFFF"/>
                                <w:w w:val="99"/>
                                <w:sz w:val="20"/>
                              </w:rPr>
                              <w:t>G</w:t>
                            </w:r>
                          </w:p>
                        </w:tc>
                        <w:tc>
                          <w:tcPr>
                            <w:tcW w:w="408" w:type="dxa"/>
                            <w:tcBorders>
                              <w:top w:val="nil"/>
                              <w:left w:val="nil"/>
                              <w:bottom w:val="nil"/>
                              <w:right w:val="nil"/>
                            </w:tcBorders>
                            <w:shd w:val="clear" w:color="auto" w:fill="4966AC"/>
                          </w:tcPr>
                          <w:p w:rsidR="00C04EB7" w:rsidRDefault="00C04EB7">
                            <w:pPr>
                              <w:pStyle w:val="TableParagraph"/>
                              <w:spacing w:line="225" w:lineRule="exact"/>
                              <w:ind w:left="112"/>
                              <w:rPr>
                                <w:b/>
                                <w:sz w:val="20"/>
                              </w:rPr>
                            </w:pPr>
                            <w:r>
                              <w:rPr>
                                <w:b/>
                                <w:color w:val="FFFFFF"/>
                                <w:w w:val="99"/>
                                <w:sz w:val="20"/>
                              </w:rPr>
                              <w:t>G</w:t>
                            </w:r>
                          </w:p>
                        </w:tc>
                        <w:tc>
                          <w:tcPr>
                            <w:tcW w:w="397" w:type="dxa"/>
                            <w:tcBorders>
                              <w:top w:val="nil"/>
                              <w:left w:val="nil"/>
                              <w:bottom w:val="nil"/>
                              <w:right w:val="nil"/>
                            </w:tcBorders>
                            <w:shd w:val="clear" w:color="auto" w:fill="4966AC"/>
                          </w:tcPr>
                          <w:p w:rsidR="00C04EB7" w:rsidRDefault="00C04EB7">
                            <w:pPr>
                              <w:pStyle w:val="TableParagraph"/>
                              <w:spacing w:line="225" w:lineRule="exact"/>
                              <w:ind w:right="30"/>
                              <w:jc w:val="center"/>
                              <w:rPr>
                                <w:b/>
                                <w:sz w:val="20"/>
                              </w:rPr>
                            </w:pPr>
                            <w:r>
                              <w:rPr>
                                <w:b/>
                                <w:color w:val="FFFFFF"/>
                                <w:w w:val="99"/>
                                <w:sz w:val="20"/>
                              </w:rPr>
                              <w:t>R</w:t>
                            </w:r>
                          </w:p>
                        </w:tc>
                        <w:tc>
                          <w:tcPr>
                            <w:tcW w:w="396" w:type="dxa"/>
                            <w:tcBorders>
                              <w:top w:val="nil"/>
                              <w:left w:val="nil"/>
                              <w:bottom w:val="nil"/>
                              <w:right w:val="nil"/>
                            </w:tcBorders>
                            <w:shd w:val="clear" w:color="auto" w:fill="4966AC"/>
                          </w:tcPr>
                          <w:p w:rsidR="00C04EB7" w:rsidRDefault="00C04EB7">
                            <w:pPr>
                              <w:pStyle w:val="TableParagraph"/>
                              <w:spacing w:line="225" w:lineRule="exact"/>
                              <w:ind w:right="29"/>
                              <w:jc w:val="center"/>
                              <w:rPr>
                                <w:b/>
                                <w:sz w:val="20"/>
                              </w:rPr>
                            </w:pPr>
                            <w:r>
                              <w:rPr>
                                <w:b/>
                                <w:color w:val="FFFFFF"/>
                                <w:w w:val="99"/>
                                <w:sz w:val="20"/>
                              </w:rPr>
                              <w:t>C</w:t>
                            </w:r>
                          </w:p>
                        </w:tc>
                        <w:tc>
                          <w:tcPr>
                            <w:tcW w:w="391" w:type="dxa"/>
                            <w:tcBorders>
                              <w:top w:val="nil"/>
                              <w:left w:val="nil"/>
                              <w:bottom w:val="nil"/>
                              <w:right w:val="nil"/>
                            </w:tcBorders>
                            <w:shd w:val="clear" w:color="auto" w:fill="4966AC"/>
                          </w:tcPr>
                          <w:p w:rsidR="00C04EB7" w:rsidRDefault="00C04EB7">
                            <w:pPr>
                              <w:pStyle w:val="TableParagraph"/>
                              <w:spacing w:line="225" w:lineRule="exact"/>
                              <w:ind w:right="35"/>
                              <w:jc w:val="center"/>
                              <w:rPr>
                                <w:b/>
                                <w:sz w:val="20"/>
                              </w:rPr>
                            </w:pPr>
                            <w:r>
                              <w:rPr>
                                <w:b/>
                                <w:color w:val="FFFFFF"/>
                                <w:w w:val="99"/>
                                <w:sz w:val="20"/>
                              </w:rPr>
                              <w:t>S</w:t>
                            </w:r>
                          </w:p>
                        </w:tc>
                        <w:tc>
                          <w:tcPr>
                            <w:tcW w:w="876" w:type="dxa"/>
                            <w:tcBorders>
                              <w:top w:val="nil"/>
                              <w:left w:val="nil"/>
                              <w:bottom w:val="nil"/>
                              <w:right w:val="nil"/>
                            </w:tcBorders>
                            <w:shd w:val="clear" w:color="auto" w:fill="4966AC"/>
                          </w:tcPr>
                          <w:p w:rsidR="00C04EB7" w:rsidRDefault="00C04EB7">
                            <w:pPr>
                              <w:pStyle w:val="TableParagraph"/>
                              <w:spacing w:line="225" w:lineRule="exact"/>
                              <w:ind w:left="105"/>
                              <w:rPr>
                                <w:b/>
                                <w:sz w:val="20"/>
                              </w:rPr>
                            </w:pPr>
                            <w:r>
                              <w:rPr>
                                <w:b/>
                                <w:color w:val="FFFFFF"/>
                                <w:sz w:val="20"/>
                              </w:rPr>
                              <w:t>Subc</w:t>
                            </w:r>
                          </w:p>
                        </w:tc>
                      </w:tr>
                      <w:tr w:rsidR="00C04EB7">
                        <w:trPr>
                          <w:trHeight w:val="304"/>
                        </w:trPr>
                        <w:tc>
                          <w:tcPr>
                            <w:tcW w:w="396" w:type="dxa"/>
                            <w:tcBorders>
                              <w:top w:val="nil"/>
                            </w:tcBorders>
                          </w:tcPr>
                          <w:p w:rsidR="00C04EB7" w:rsidRDefault="00C04EB7">
                            <w:pPr>
                              <w:pStyle w:val="TableParagraph"/>
                              <w:spacing w:line="227" w:lineRule="exact"/>
                              <w:ind w:right="57"/>
                              <w:jc w:val="center"/>
                              <w:rPr>
                                <w:sz w:val="20"/>
                              </w:rPr>
                            </w:pPr>
                            <w:r>
                              <w:rPr>
                                <w:w w:val="99"/>
                                <w:sz w:val="20"/>
                              </w:rPr>
                              <w:t>1</w:t>
                            </w:r>
                          </w:p>
                        </w:tc>
                        <w:tc>
                          <w:tcPr>
                            <w:tcW w:w="396" w:type="dxa"/>
                            <w:tcBorders>
                              <w:top w:val="nil"/>
                            </w:tcBorders>
                          </w:tcPr>
                          <w:p w:rsidR="00C04EB7" w:rsidRDefault="00C04EB7">
                            <w:pPr>
                              <w:pStyle w:val="TableParagraph"/>
                              <w:spacing w:line="227" w:lineRule="exact"/>
                              <w:ind w:right="57"/>
                              <w:jc w:val="center"/>
                              <w:rPr>
                                <w:sz w:val="20"/>
                              </w:rPr>
                            </w:pPr>
                            <w:r>
                              <w:rPr>
                                <w:w w:val="99"/>
                                <w:sz w:val="20"/>
                              </w:rPr>
                              <w:t>1</w:t>
                            </w:r>
                          </w:p>
                        </w:tc>
                        <w:tc>
                          <w:tcPr>
                            <w:tcW w:w="408" w:type="dxa"/>
                            <w:tcBorders>
                              <w:top w:val="nil"/>
                            </w:tcBorders>
                          </w:tcPr>
                          <w:p w:rsidR="00C04EB7" w:rsidRDefault="00C04EB7">
                            <w:pPr>
                              <w:pStyle w:val="TableParagraph"/>
                              <w:spacing w:line="227" w:lineRule="exact"/>
                              <w:ind w:left="107"/>
                              <w:rPr>
                                <w:sz w:val="20"/>
                              </w:rPr>
                            </w:pPr>
                            <w:r>
                              <w:rPr>
                                <w:w w:val="99"/>
                                <w:sz w:val="20"/>
                              </w:rPr>
                              <w:t>3</w:t>
                            </w:r>
                          </w:p>
                        </w:tc>
                        <w:tc>
                          <w:tcPr>
                            <w:tcW w:w="384" w:type="dxa"/>
                            <w:tcBorders>
                              <w:top w:val="nil"/>
                            </w:tcBorders>
                          </w:tcPr>
                          <w:p w:rsidR="00C04EB7" w:rsidRDefault="00C04EB7">
                            <w:pPr>
                              <w:pStyle w:val="TableParagraph"/>
                              <w:spacing w:line="227" w:lineRule="exact"/>
                              <w:ind w:right="50"/>
                              <w:jc w:val="center"/>
                              <w:rPr>
                                <w:sz w:val="20"/>
                              </w:rPr>
                            </w:pPr>
                            <w:r>
                              <w:rPr>
                                <w:w w:val="99"/>
                                <w:sz w:val="20"/>
                              </w:rPr>
                              <w:t>1</w:t>
                            </w:r>
                          </w:p>
                        </w:tc>
                        <w:tc>
                          <w:tcPr>
                            <w:tcW w:w="4640" w:type="dxa"/>
                            <w:tcBorders>
                              <w:top w:val="nil"/>
                            </w:tcBorders>
                          </w:tcPr>
                          <w:p w:rsidR="00C04EB7" w:rsidRDefault="00C04EB7">
                            <w:pPr>
                              <w:pStyle w:val="TableParagraph"/>
                              <w:spacing w:line="227" w:lineRule="exact"/>
                              <w:ind w:left="107"/>
                              <w:rPr>
                                <w:sz w:val="20"/>
                              </w:rPr>
                            </w:pPr>
                            <w:r>
                              <w:rPr>
                                <w:sz w:val="20"/>
                              </w:rPr>
                              <w:t>Sueldos Base</w:t>
                            </w:r>
                          </w:p>
                        </w:tc>
                        <w:tc>
                          <w:tcPr>
                            <w:tcW w:w="408" w:type="dxa"/>
                            <w:tcBorders>
                              <w:top w:val="nil"/>
                              <w:bottom w:val="single" w:sz="4" w:space="0" w:color="000000"/>
                            </w:tcBorders>
                          </w:tcPr>
                          <w:p w:rsidR="00C04EB7" w:rsidRDefault="00C04EB7">
                            <w:pPr>
                              <w:pStyle w:val="TableParagraph"/>
                              <w:spacing w:line="227" w:lineRule="exact"/>
                              <w:ind w:left="107"/>
                              <w:rPr>
                                <w:sz w:val="20"/>
                              </w:rPr>
                            </w:pPr>
                            <w:r>
                              <w:rPr>
                                <w:w w:val="99"/>
                                <w:sz w:val="20"/>
                              </w:rPr>
                              <w:t>5</w:t>
                            </w:r>
                          </w:p>
                        </w:tc>
                        <w:tc>
                          <w:tcPr>
                            <w:tcW w:w="408" w:type="dxa"/>
                            <w:tcBorders>
                              <w:top w:val="nil"/>
                              <w:bottom w:val="single" w:sz="4" w:space="0" w:color="000000"/>
                            </w:tcBorders>
                          </w:tcPr>
                          <w:p w:rsidR="00C04EB7" w:rsidRDefault="00C04EB7">
                            <w:pPr>
                              <w:pStyle w:val="TableParagraph"/>
                              <w:spacing w:line="227" w:lineRule="exact"/>
                              <w:ind w:left="107"/>
                              <w:rPr>
                                <w:sz w:val="20"/>
                              </w:rPr>
                            </w:pPr>
                            <w:r>
                              <w:rPr>
                                <w:w w:val="99"/>
                                <w:sz w:val="20"/>
                              </w:rPr>
                              <w:t>1</w:t>
                            </w:r>
                          </w:p>
                        </w:tc>
                        <w:tc>
                          <w:tcPr>
                            <w:tcW w:w="397" w:type="dxa"/>
                            <w:tcBorders>
                              <w:top w:val="nil"/>
                              <w:bottom w:val="single" w:sz="4" w:space="0" w:color="000000"/>
                            </w:tcBorders>
                          </w:tcPr>
                          <w:p w:rsidR="00C04EB7" w:rsidRDefault="00C04EB7">
                            <w:pPr>
                              <w:pStyle w:val="TableParagraph"/>
                              <w:spacing w:line="227" w:lineRule="exact"/>
                              <w:ind w:right="63"/>
                              <w:jc w:val="center"/>
                              <w:rPr>
                                <w:sz w:val="20"/>
                              </w:rPr>
                            </w:pPr>
                            <w:r>
                              <w:rPr>
                                <w:w w:val="99"/>
                                <w:sz w:val="20"/>
                              </w:rPr>
                              <w:t>1</w:t>
                            </w:r>
                          </w:p>
                        </w:tc>
                        <w:tc>
                          <w:tcPr>
                            <w:tcW w:w="396" w:type="dxa"/>
                            <w:tcBorders>
                              <w:top w:val="nil"/>
                              <w:bottom w:val="single" w:sz="4" w:space="0" w:color="000000"/>
                            </w:tcBorders>
                          </w:tcPr>
                          <w:p w:rsidR="00C04EB7" w:rsidRDefault="00C04EB7">
                            <w:pPr>
                              <w:pStyle w:val="TableParagraph"/>
                              <w:spacing w:line="227" w:lineRule="exact"/>
                              <w:ind w:right="63"/>
                              <w:jc w:val="center"/>
                              <w:rPr>
                                <w:sz w:val="20"/>
                              </w:rPr>
                            </w:pPr>
                            <w:r>
                              <w:rPr>
                                <w:w w:val="99"/>
                                <w:sz w:val="20"/>
                              </w:rPr>
                              <w:t>1</w:t>
                            </w:r>
                          </w:p>
                        </w:tc>
                        <w:tc>
                          <w:tcPr>
                            <w:tcW w:w="391" w:type="dxa"/>
                            <w:tcBorders>
                              <w:top w:val="nil"/>
                              <w:bottom w:val="single" w:sz="4" w:space="0" w:color="000000"/>
                            </w:tcBorders>
                          </w:tcPr>
                          <w:p w:rsidR="00C04EB7" w:rsidRDefault="00C04EB7">
                            <w:pPr>
                              <w:pStyle w:val="TableParagraph"/>
                              <w:spacing w:line="227" w:lineRule="exact"/>
                              <w:ind w:right="58"/>
                              <w:jc w:val="center"/>
                              <w:rPr>
                                <w:sz w:val="20"/>
                              </w:rPr>
                            </w:pPr>
                            <w:r>
                              <w:rPr>
                                <w:w w:val="99"/>
                                <w:sz w:val="20"/>
                              </w:rPr>
                              <w:t>0</w:t>
                            </w:r>
                          </w:p>
                        </w:tc>
                        <w:tc>
                          <w:tcPr>
                            <w:tcW w:w="876" w:type="dxa"/>
                            <w:tcBorders>
                              <w:top w:val="nil"/>
                            </w:tcBorders>
                          </w:tcPr>
                          <w:p w:rsidR="00C04EB7" w:rsidRDefault="00C04EB7">
                            <w:pPr>
                              <w:pStyle w:val="TableParagraph"/>
                              <w:spacing w:line="227" w:lineRule="exact"/>
                              <w:ind w:left="100"/>
                              <w:rPr>
                                <w:sz w:val="20"/>
                              </w:rPr>
                            </w:pPr>
                            <w:r>
                              <w:rPr>
                                <w:sz w:val="20"/>
                              </w:rPr>
                              <w:t>1131</w:t>
                            </w:r>
                          </w:p>
                        </w:tc>
                      </w:tr>
                      <w:tr w:rsidR="00C04EB7">
                        <w:trPr>
                          <w:trHeight w:val="302"/>
                        </w:trPr>
                        <w:tc>
                          <w:tcPr>
                            <w:tcW w:w="396" w:type="dxa"/>
                          </w:tcPr>
                          <w:p w:rsidR="00C04EB7" w:rsidRDefault="00C04EB7">
                            <w:pPr>
                              <w:pStyle w:val="TableParagraph"/>
                              <w:spacing w:before="2"/>
                              <w:ind w:right="57"/>
                              <w:jc w:val="center"/>
                              <w:rPr>
                                <w:sz w:val="20"/>
                              </w:rPr>
                            </w:pPr>
                            <w:r>
                              <w:rPr>
                                <w:w w:val="99"/>
                                <w:sz w:val="20"/>
                              </w:rPr>
                              <w:t>1</w:t>
                            </w:r>
                          </w:p>
                        </w:tc>
                        <w:tc>
                          <w:tcPr>
                            <w:tcW w:w="396" w:type="dxa"/>
                          </w:tcPr>
                          <w:p w:rsidR="00C04EB7" w:rsidRDefault="00C04EB7">
                            <w:pPr>
                              <w:pStyle w:val="TableParagraph"/>
                              <w:spacing w:before="2"/>
                              <w:ind w:right="53"/>
                              <w:jc w:val="center"/>
                              <w:rPr>
                                <w:sz w:val="20"/>
                              </w:rPr>
                            </w:pPr>
                            <w:r>
                              <w:rPr>
                                <w:w w:val="99"/>
                                <w:sz w:val="20"/>
                              </w:rPr>
                              <w:t>2</w:t>
                            </w:r>
                          </w:p>
                        </w:tc>
                        <w:tc>
                          <w:tcPr>
                            <w:tcW w:w="408" w:type="dxa"/>
                          </w:tcPr>
                          <w:p w:rsidR="00C04EB7" w:rsidRDefault="00C04EB7">
                            <w:pPr>
                              <w:pStyle w:val="TableParagraph"/>
                              <w:spacing w:before="2"/>
                              <w:ind w:left="107"/>
                              <w:rPr>
                                <w:sz w:val="20"/>
                              </w:rPr>
                            </w:pPr>
                            <w:r>
                              <w:rPr>
                                <w:w w:val="99"/>
                                <w:sz w:val="20"/>
                              </w:rPr>
                              <w:t>1</w:t>
                            </w:r>
                          </w:p>
                        </w:tc>
                        <w:tc>
                          <w:tcPr>
                            <w:tcW w:w="384" w:type="dxa"/>
                          </w:tcPr>
                          <w:p w:rsidR="00C04EB7" w:rsidRDefault="00C04EB7">
                            <w:pPr>
                              <w:pStyle w:val="TableParagraph"/>
                              <w:spacing w:before="2"/>
                              <w:ind w:right="50"/>
                              <w:jc w:val="center"/>
                              <w:rPr>
                                <w:sz w:val="20"/>
                              </w:rPr>
                            </w:pPr>
                            <w:r>
                              <w:rPr>
                                <w:w w:val="99"/>
                                <w:sz w:val="20"/>
                              </w:rPr>
                              <w:t>1</w:t>
                            </w:r>
                          </w:p>
                        </w:tc>
                        <w:tc>
                          <w:tcPr>
                            <w:tcW w:w="4640" w:type="dxa"/>
                          </w:tcPr>
                          <w:p w:rsidR="00C04EB7" w:rsidRDefault="00C04EB7">
                            <w:pPr>
                              <w:pStyle w:val="TableParagraph"/>
                              <w:spacing w:before="2"/>
                              <w:ind w:left="107"/>
                              <w:rPr>
                                <w:sz w:val="20"/>
                              </w:rPr>
                            </w:pPr>
                            <w:r>
                              <w:rPr>
                                <w:sz w:val="20"/>
                              </w:rPr>
                              <w:t>Honorarios</w:t>
                            </w:r>
                          </w:p>
                        </w:tc>
                        <w:tc>
                          <w:tcPr>
                            <w:tcW w:w="408" w:type="dxa"/>
                            <w:tcBorders>
                              <w:top w:val="single" w:sz="4" w:space="0" w:color="000000"/>
                              <w:bottom w:val="single" w:sz="4" w:space="0" w:color="000000"/>
                            </w:tcBorders>
                          </w:tcPr>
                          <w:p w:rsidR="00C04EB7" w:rsidRDefault="00C04EB7">
                            <w:pPr>
                              <w:pStyle w:val="TableParagraph"/>
                              <w:spacing w:before="2"/>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before="2"/>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before="2"/>
                              <w:ind w:right="63"/>
                              <w:jc w:val="center"/>
                              <w:rPr>
                                <w:sz w:val="20"/>
                              </w:rPr>
                            </w:pPr>
                            <w:r>
                              <w:rPr>
                                <w:w w:val="99"/>
                                <w:sz w:val="20"/>
                              </w:rPr>
                              <w:t>1</w:t>
                            </w:r>
                          </w:p>
                        </w:tc>
                        <w:tc>
                          <w:tcPr>
                            <w:tcW w:w="396" w:type="dxa"/>
                            <w:tcBorders>
                              <w:top w:val="single" w:sz="4" w:space="0" w:color="000000"/>
                              <w:bottom w:val="single" w:sz="4" w:space="0" w:color="000000"/>
                            </w:tcBorders>
                          </w:tcPr>
                          <w:p w:rsidR="00C04EB7" w:rsidRDefault="00C04EB7">
                            <w:pPr>
                              <w:pStyle w:val="TableParagraph"/>
                              <w:spacing w:before="2"/>
                              <w:ind w:right="63"/>
                              <w:jc w:val="center"/>
                              <w:rPr>
                                <w:sz w:val="20"/>
                              </w:rPr>
                            </w:pPr>
                            <w:r>
                              <w:rPr>
                                <w:w w:val="99"/>
                                <w:sz w:val="20"/>
                              </w:rPr>
                              <w:t>2</w:t>
                            </w:r>
                          </w:p>
                        </w:tc>
                        <w:tc>
                          <w:tcPr>
                            <w:tcW w:w="391" w:type="dxa"/>
                            <w:tcBorders>
                              <w:top w:val="single" w:sz="4" w:space="0" w:color="000000"/>
                              <w:bottom w:val="single" w:sz="4" w:space="0" w:color="000000"/>
                            </w:tcBorders>
                          </w:tcPr>
                          <w:p w:rsidR="00C04EB7" w:rsidRDefault="00C04EB7">
                            <w:pPr>
                              <w:pStyle w:val="TableParagraph"/>
                              <w:spacing w:before="2"/>
                              <w:ind w:right="58"/>
                              <w:jc w:val="center"/>
                              <w:rPr>
                                <w:sz w:val="20"/>
                              </w:rPr>
                            </w:pPr>
                            <w:r>
                              <w:rPr>
                                <w:w w:val="99"/>
                                <w:sz w:val="20"/>
                              </w:rPr>
                              <w:t>0</w:t>
                            </w:r>
                          </w:p>
                        </w:tc>
                        <w:tc>
                          <w:tcPr>
                            <w:tcW w:w="876" w:type="dxa"/>
                          </w:tcPr>
                          <w:p w:rsidR="00C04EB7" w:rsidRDefault="00C04EB7">
                            <w:pPr>
                              <w:pStyle w:val="TableParagraph"/>
                              <w:spacing w:before="2"/>
                              <w:ind w:left="100"/>
                              <w:rPr>
                                <w:sz w:val="20"/>
                              </w:rPr>
                            </w:pPr>
                            <w:r>
                              <w:rPr>
                                <w:sz w:val="20"/>
                              </w:rPr>
                              <w:t>1211</w:t>
                            </w:r>
                          </w:p>
                        </w:tc>
                      </w:tr>
                      <w:tr w:rsidR="00C04EB7">
                        <w:trPr>
                          <w:trHeight w:val="299"/>
                        </w:trPr>
                        <w:tc>
                          <w:tcPr>
                            <w:tcW w:w="396" w:type="dxa"/>
                          </w:tcPr>
                          <w:p w:rsidR="00C04EB7" w:rsidRDefault="00C04EB7">
                            <w:pPr>
                              <w:pStyle w:val="TableParagraph"/>
                              <w:spacing w:line="229" w:lineRule="exact"/>
                              <w:ind w:right="57"/>
                              <w:jc w:val="center"/>
                              <w:rPr>
                                <w:sz w:val="20"/>
                              </w:rPr>
                            </w:pPr>
                            <w:r>
                              <w:rPr>
                                <w:w w:val="99"/>
                                <w:sz w:val="20"/>
                              </w:rPr>
                              <w:t>1</w:t>
                            </w:r>
                          </w:p>
                        </w:tc>
                        <w:tc>
                          <w:tcPr>
                            <w:tcW w:w="396" w:type="dxa"/>
                          </w:tcPr>
                          <w:p w:rsidR="00C04EB7" w:rsidRDefault="00C04EB7">
                            <w:pPr>
                              <w:pStyle w:val="TableParagraph"/>
                              <w:spacing w:line="229" w:lineRule="exact"/>
                              <w:ind w:right="53"/>
                              <w:jc w:val="center"/>
                              <w:rPr>
                                <w:sz w:val="20"/>
                              </w:rPr>
                            </w:pPr>
                            <w:r>
                              <w:rPr>
                                <w:w w:val="99"/>
                                <w:sz w:val="20"/>
                              </w:rPr>
                              <w:t>2</w:t>
                            </w:r>
                          </w:p>
                        </w:tc>
                        <w:tc>
                          <w:tcPr>
                            <w:tcW w:w="408" w:type="dxa"/>
                          </w:tcPr>
                          <w:p w:rsidR="00C04EB7" w:rsidRDefault="00C04EB7">
                            <w:pPr>
                              <w:pStyle w:val="TableParagraph"/>
                              <w:spacing w:line="229" w:lineRule="exact"/>
                              <w:ind w:left="107"/>
                              <w:rPr>
                                <w:sz w:val="20"/>
                              </w:rPr>
                            </w:pPr>
                            <w:r>
                              <w:rPr>
                                <w:w w:val="99"/>
                                <w:sz w:val="20"/>
                              </w:rPr>
                              <w:t>1</w:t>
                            </w:r>
                          </w:p>
                        </w:tc>
                        <w:tc>
                          <w:tcPr>
                            <w:tcW w:w="384" w:type="dxa"/>
                          </w:tcPr>
                          <w:p w:rsidR="00C04EB7" w:rsidRDefault="00C04EB7">
                            <w:pPr>
                              <w:pStyle w:val="TableParagraph"/>
                              <w:spacing w:line="229" w:lineRule="exact"/>
                              <w:ind w:right="50"/>
                              <w:jc w:val="center"/>
                              <w:rPr>
                                <w:sz w:val="20"/>
                              </w:rPr>
                            </w:pPr>
                            <w:r>
                              <w:rPr>
                                <w:w w:val="99"/>
                                <w:sz w:val="20"/>
                              </w:rPr>
                              <w:t>2</w:t>
                            </w:r>
                          </w:p>
                        </w:tc>
                        <w:tc>
                          <w:tcPr>
                            <w:tcW w:w="4640" w:type="dxa"/>
                          </w:tcPr>
                          <w:p w:rsidR="00C04EB7" w:rsidRDefault="00C04EB7">
                            <w:pPr>
                              <w:pStyle w:val="TableParagraph"/>
                              <w:spacing w:line="229" w:lineRule="exact"/>
                              <w:ind w:left="107"/>
                              <w:rPr>
                                <w:sz w:val="20"/>
                              </w:rPr>
                            </w:pPr>
                            <w:r>
                              <w:rPr>
                                <w:sz w:val="20"/>
                              </w:rPr>
                              <w:t>Honorarios asimilados</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1</w:t>
                            </w:r>
                          </w:p>
                        </w:tc>
                        <w:tc>
                          <w:tcPr>
                            <w:tcW w:w="396"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2</w:t>
                            </w:r>
                          </w:p>
                        </w:tc>
                        <w:tc>
                          <w:tcPr>
                            <w:tcW w:w="391" w:type="dxa"/>
                            <w:tcBorders>
                              <w:top w:val="single" w:sz="4" w:space="0" w:color="000000"/>
                              <w:bottom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1212</w:t>
                            </w:r>
                          </w:p>
                        </w:tc>
                      </w:tr>
                      <w:tr w:rsidR="00C04EB7">
                        <w:trPr>
                          <w:trHeight w:val="299"/>
                        </w:trPr>
                        <w:tc>
                          <w:tcPr>
                            <w:tcW w:w="396" w:type="dxa"/>
                          </w:tcPr>
                          <w:p w:rsidR="00C04EB7" w:rsidRDefault="00C04EB7">
                            <w:pPr>
                              <w:pStyle w:val="TableParagraph"/>
                              <w:spacing w:line="229" w:lineRule="exact"/>
                              <w:ind w:right="57"/>
                              <w:jc w:val="center"/>
                              <w:rPr>
                                <w:sz w:val="20"/>
                              </w:rPr>
                            </w:pPr>
                            <w:r>
                              <w:rPr>
                                <w:w w:val="99"/>
                                <w:sz w:val="20"/>
                              </w:rPr>
                              <w:t>1</w:t>
                            </w:r>
                          </w:p>
                        </w:tc>
                        <w:tc>
                          <w:tcPr>
                            <w:tcW w:w="396" w:type="dxa"/>
                          </w:tcPr>
                          <w:p w:rsidR="00C04EB7" w:rsidRDefault="00C04EB7">
                            <w:pPr>
                              <w:pStyle w:val="TableParagraph"/>
                              <w:spacing w:line="229" w:lineRule="exact"/>
                              <w:ind w:right="53"/>
                              <w:jc w:val="center"/>
                              <w:rPr>
                                <w:sz w:val="20"/>
                              </w:rPr>
                            </w:pPr>
                            <w:r>
                              <w:rPr>
                                <w:w w:val="99"/>
                                <w:sz w:val="20"/>
                              </w:rPr>
                              <w:t>3</w:t>
                            </w:r>
                          </w:p>
                        </w:tc>
                        <w:tc>
                          <w:tcPr>
                            <w:tcW w:w="408" w:type="dxa"/>
                          </w:tcPr>
                          <w:p w:rsidR="00C04EB7" w:rsidRDefault="00C04EB7">
                            <w:pPr>
                              <w:pStyle w:val="TableParagraph"/>
                              <w:spacing w:line="229" w:lineRule="exact"/>
                              <w:ind w:left="107"/>
                              <w:rPr>
                                <w:sz w:val="20"/>
                              </w:rPr>
                            </w:pPr>
                            <w:r>
                              <w:rPr>
                                <w:w w:val="99"/>
                                <w:sz w:val="20"/>
                              </w:rPr>
                              <w:t>1</w:t>
                            </w:r>
                          </w:p>
                        </w:tc>
                        <w:tc>
                          <w:tcPr>
                            <w:tcW w:w="384" w:type="dxa"/>
                          </w:tcPr>
                          <w:p w:rsidR="00C04EB7" w:rsidRDefault="00C04EB7">
                            <w:pPr>
                              <w:pStyle w:val="TableParagraph"/>
                              <w:spacing w:line="229" w:lineRule="exact"/>
                              <w:ind w:right="50"/>
                              <w:jc w:val="center"/>
                              <w:rPr>
                                <w:sz w:val="20"/>
                              </w:rPr>
                            </w:pPr>
                            <w:r>
                              <w:rPr>
                                <w:w w:val="99"/>
                                <w:sz w:val="20"/>
                              </w:rPr>
                              <w:t>1</w:t>
                            </w:r>
                          </w:p>
                        </w:tc>
                        <w:tc>
                          <w:tcPr>
                            <w:tcW w:w="4640" w:type="dxa"/>
                          </w:tcPr>
                          <w:p w:rsidR="00C04EB7" w:rsidRDefault="00C04EB7">
                            <w:pPr>
                              <w:pStyle w:val="TableParagraph"/>
                              <w:spacing w:line="229" w:lineRule="exact"/>
                              <w:ind w:left="107"/>
                              <w:rPr>
                                <w:sz w:val="20"/>
                              </w:rPr>
                            </w:pPr>
                            <w:r>
                              <w:rPr>
                                <w:sz w:val="20"/>
                              </w:rPr>
                              <w:t>Prima quinquenal</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1</w:t>
                            </w:r>
                          </w:p>
                        </w:tc>
                        <w:tc>
                          <w:tcPr>
                            <w:tcW w:w="396"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3</w:t>
                            </w:r>
                          </w:p>
                        </w:tc>
                        <w:tc>
                          <w:tcPr>
                            <w:tcW w:w="391" w:type="dxa"/>
                            <w:tcBorders>
                              <w:top w:val="single" w:sz="4" w:space="0" w:color="000000"/>
                              <w:bottom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1311</w:t>
                            </w:r>
                          </w:p>
                        </w:tc>
                      </w:tr>
                      <w:tr w:rsidR="00C04EB7">
                        <w:trPr>
                          <w:trHeight w:val="299"/>
                        </w:trPr>
                        <w:tc>
                          <w:tcPr>
                            <w:tcW w:w="396" w:type="dxa"/>
                          </w:tcPr>
                          <w:p w:rsidR="00C04EB7" w:rsidRDefault="00C04EB7">
                            <w:pPr>
                              <w:pStyle w:val="TableParagraph"/>
                              <w:spacing w:line="229" w:lineRule="exact"/>
                              <w:ind w:right="57"/>
                              <w:jc w:val="center"/>
                              <w:rPr>
                                <w:sz w:val="20"/>
                              </w:rPr>
                            </w:pPr>
                            <w:r>
                              <w:rPr>
                                <w:w w:val="99"/>
                                <w:sz w:val="20"/>
                              </w:rPr>
                              <w:t>1</w:t>
                            </w:r>
                          </w:p>
                        </w:tc>
                        <w:tc>
                          <w:tcPr>
                            <w:tcW w:w="396" w:type="dxa"/>
                          </w:tcPr>
                          <w:p w:rsidR="00C04EB7" w:rsidRDefault="00C04EB7">
                            <w:pPr>
                              <w:pStyle w:val="TableParagraph"/>
                              <w:spacing w:line="229" w:lineRule="exact"/>
                              <w:ind w:right="53"/>
                              <w:jc w:val="center"/>
                              <w:rPr>
                                <w:sz w:val="20"/>
                              </w:rPr>
                            </w:pPr>
                            <w:r>
                              <w:rPr>
                                <w:w w:val="99"/>
                                <w:sz w:val="20"/>
                              </w:rPr>
                              <w:t>3</w:t>
                            </w:r>
                          </w:p>
                        </w:tc>
                        <w:tc>
                          <w:tcPr>
                            <w:tcW w:w="408" w:type="dxa"/>
                          </w:tcPr>
                          <w:p w:rsidR="00C04EB7" w:rsidRDefault="00C04EB7">
                            <w:pPr>
                              <w:pStyle w:val="TableParagraph"/>
                              <w:spacing w:line="229" w:lineRule="exact"/>
                              <w:ind w:left="107"/>
                              <w:rPr>
                                <w:sz w:val="20"/>
                              </w:rPr>
                            </w:pPr>
                            <w:r>
                              <w:rPr>
                                <w:w w:val="99"/>
                                <w:sz w:val="20"/>
                              </w:rPr>
                              <w:t>2</w:t>
                            </w:r>
                          </w:p>
                        </w:tc>
                        <w:tc>
                          <w:tcPr>
                            <w:tcW w:w="384" w:type="dxa"/>
                          </w:tcPr>
                          <w:p w:rsidR="00C04EB7" w:rsidRDefault="00C04EB7">
                            <w:pPr>
                              <w:pStyle w:val="TableParagraph"/>
                              <w:spacing w:line="229" w:lineRule="exact"/>
                              <w:ind w:right="50"/>
                              <w:jc w:val="center"/>
                              <w:rPr>
                                <w:sz w:val="20"/>
                              </w:rPr>
                            </w:pPr>
                            <w:r>
                              <w:rPr>
                                <w:w w:val="99"/>
                                <w:sz w:val="20"/>
                              </w:rPr>
                              <w:t>1</w:t>
                            </w:r>
                          </w:p>
                        </w:tc>
                        <w:tc>
                          <w:tcPr>
                            <w:tcW w:w="4640" w:type="dxa"/>
                          </w:tcPr>
                          <w:p w:rsidR="00C04EB7" w:rsidRDefault="00C04EB7">
                            <w:pPr>
                              <w:pStyle w:val="TableParagraph"/>
                              <w:spacing w:line="229" w:lineRule="exact"/>
                              <w:ind w:left="107"/>
                              <w:rPr>
                                <w:sz w:val="20"/>
                              </w:rPr>
                            </w:pPr>
                            <w:r>
                              <w:rPr>
                                <w:sz w:val="20"/>
                              </w:rPr>
                              <w:t>Prima Vacacional</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1</w:t>
                            </w:r>
                          </w:p>
                        </w:tc>
                        <w:tc>
                          <w:tcPr>
                            <w:tcW w:w="396"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3</w:t>
                            </w:r>
                          </w:p>
                        </w:tc>
                        <w:tc>
                          <w:tcPr>
                            <w:tcW w:w="391" w:type="dxa"/>
                            <w:tcBorders>
                              <w:top w:val="single" w:sz="4" w:space="0" w:color="000000"/>
                              <w:bottom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1321</w:t>
                            </w:r>
                          </w:p>
                        </w:tc>
                      </w:tr>
                      <w:tr w:rsidR="00C04EB7">
                        <w:trPr>
                          <w:trHeight w:val="299"/>
                        </w:trPr>
                        <w:tc>
                          <w:tcPr>
                            <w:tcW w:w="396" w:type="dxa"/>
                          </w:tcPr>
                          <w:p w:rsidR="00C04EB7" w:rsidRDefault="00C04EB7">
                            <w:pPr>
                              <w:pStyle w:val="TableParagraph"/>
                              <w:spacing w:line="229" w:lineRule="exact"/>
                              <w:ind w:right="57"/>
                              <w:jc w:val="center"/>
                              <w:rPr>
                                <w:sz w:val="20"/>
                              </w:rPr>
                            </w:pPr>
                            <w:r>
                              <w:rPr>
                                <w:w w:val="99"/>
                                <w:sz w:val="20"/>
                              </w:rPr>
                              <w:t>1</w:t>
                            </w:r>
                          </w:p>
                        </w:tc>
                        <w:tc>
                          <w:tcPr>
                            <w:tcW w:w="396" w:type="dxa"/>
                          </w:tcPr>
                          <w:p w:rsidR="00C04EB7" w:rsidRDefault="00C04EB7">
                            <w:pPr>
                              <w:pStyle w:val="TableParagraph"/>
                              <w:spacing w:line="229" w:lineRule="exact"/>
                              <w:ind w:right="53"/>
                              <w:jc w:val="center"/>
                              <w:rPr>
                                <w:sz w:val="20"/>
                              </w:rPr>
                            </w:pPr>
                            <w:r>
                              <w:rPr>
                                <w:w w:val="99"/>
                                <w:sz w:val="20"/>
                              </w:rPr>
                              <w:t>3</w:t>
                            </w:r>
                          </w:p>
                        </w:tc>
                        <w:tc>
                          <w:tcPr>
                            <w:tcW w:w="408" w:type="dxa"/>
                          </w:tcPr>
                          <w:p w:rsidR="00C04EB7" w:rsidRDefault="00C04EB7">
                            <w:pPr>
                              <w:pStyle w:val="TableParagraph"/>
                              <w:spacing w:line="229" w:lineRule="exact"/>
                              <w:ind w:left="107"/>
                              <w:rPr>
                                <w:sz w:val="20"/>
                              </w:rPr>
                            </w:pPr>
                            <w:r>
                              <w:rPr>
                                <w:w w:val="99"/>
                                <w:sz w:val="20"/>
                              </w:rPr>
                              <w:t>2</w:t>
                            </w:r>
                          </w:p>
                        </w:tc>
                        <w:tc>
                          <w:tcPr>
                            <w:tcW w:w="384" w:type="dxa"/>
                          </w:tcPr>
                          <w:p w:rsidR="00C04EB7" w:rsidRDefault="00C04EB7">
                            <w:pPr>
                              <w:pStyle w:val="TableParagraph"/>
                              <w:spacing w:line="229" w:lineRule="exact"/>
                              <w:ind w:right="50"/>
                              <w:jc w:val="center"/>
                              <w:rPr>
                                <w:sz w:val="20"/>
                              </w:rPr>
                            </w:pPr>
                            <w:r>
                              <w:rPr>
                                <w:w w:val="99"/>
                                <w:sz w:val="20"/>
                              </w:rPr>
                              <w:t>3</w:t>
                            </w:r>
                          </w:p>
                        </w:tc>
                        <w:tc>
                          <w:tcPr>
                            <w:tcW w:w="4640" w:type="dxa"/>
                          </w:tcPr>
                          <w:p w:rsidR="00C04EB7" w:rsidRDefault="00C04EB7">
                            <w:pPr>
                              <w:pStyle w:val="TableParagraph"/>
                              <w:spacing w:line="229" w:lineRule="exact"/>
                              <w:ind w:left="107"/>
                              <w:rPr>
                                <w:sz w:val="20"/>
                              </w:rPr>
                            </w:pPr>
                            <w:r>
                              <w:rPr>
                                <w:sz w:val="20"/>
                              </w:rPr>
                              <w:t>Gratificación de fin de año</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1</w:t>
                            </w:r>
                          </w:p>
                        </w:tc>
                        <w:tc>
                          <w:tcPr>
                            <w:tcW w:w="396"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3</w:t>
                            </w:r>
                          </w:p>
                        </w:tc>
                        <w:tc>
                          <w:tcPr>
                            <w:tcW w:w="391" w:type="dxa"/>
                            <w:tcBorders>
                              <w:top w:val="single" w:sz="4" w:space="0" w:color="000000"/>
                              <w:bottom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1323</w:t>
                            </w:r>
                          </w:p>
                        </w:tc>
                      </w:tr>
                      <w:tr w:rsidR="00C04EB7">
                        <w:trPr>
                          <w:trHeight w:val="299"/>
                        </w:trPr>
                        <w:tc>
                          <w:tcPr>
                            <w:tcW w:w="396" w:type="dxa"/>
                          </w:tcPr>
                          <w:p w:rsidR="00C04EB7" w:rsidRDefault="00C04EB7">
                            <w:pPr>
                              <w:pStyle w:val="TableParagraph"/>
                              <w:spacing w:line="229" w:lineRule="exact"/>
                              <w:ind w:right="57"/>
                              <w:jc w:val="center"/>
                              <w:rPr>
                                <w:sz w:val="20"/>
                              </w:rPr>
                            </w:pPr>
                            <w:r>
                              <w:rPr>
                                <w:w w:val="99"/>
                                <w:sz w:val="20"/>
                              </w:rPr>
                              <w:t>1</w:t>
                            </w:r>
                          </w:p>
                        </w:tc>
                        <w:tc>
                          <w:tcPr>
                            <w:tcW w:w="396" w:type="dxa"/>
                          </w:tcPr>
                          <w:p w:rsidR="00C04EB7" w:rsidRDefault="00C04EB7">
                            <w:pPr>
                              <w:pStyle w:val="TableParagraph"/>
                              <w:spacing w:line="229" w:lineRule="exact"/>
                              <w:ind w:right="53"/>
                              <w:jc w:val="center"/>
                              <w:rPr>
                                <w:sz w:val="20"/>
                              </w:rPr>
                            </w:pPr>
                            <w:r>
                              <w:rPr>
                                <w:w w:val="99"/>
                                <w:sz w:val="20"/>
                              </w:rPr>
                              <w:t>3</w:t>
                            </w:r>
                          </w:p>
                        </w:tc>
                        <w:tc>
                          <w:tcPr>
                            <w:tcW w:w="408" w:type="dxa"/>
                          </w:tcPr>
                          <w:p w:rsidR="00C04EB7" w:rsidRDefault="00C04EB7">
                            <w:pPr>
                              <w:pStyle w:val="TableParagraph"/>
                              <w:spacing w:line="229" w:lineRule="exact"/>
                              <w:ind w:left="107"/>
                              <w:rPr>
                                <w:sz w:val="20"/>
                              </w:rPr>
                            </w:pPr>
                            <w:r>
                              <w:rPr>
                                <w:w w:val="99"/>
                                <w:sz w:val="20"/>
                              </w:rPr>
                              <w:t>4</w:t>
                            </w:r>
                          </w:p>
                        </w:tc>
                        <w:tc>
                          <w:tcPr>
                            <w:tcW w:w="384" w:type="dxa"/>
                          </w:tcPr>
                          <w:p w:rsidR="00C04EB7" w:rsidRDefault="00C04EB7">
                            <w:pPr>
                              <w:pStyle w:val="TableParagraph"/>
                              <w:spacing w:line="229" w:lineRule="exact"/>
                              <w:ind w:right="50"/>
                              <w:jc w:val="center"/>
                              <w:rPr>
                                <w:sz w:val="20"/>
                              </w:rPr>
                            </w:pPr>
                            <w:r>
                              <w:rPr>
                                <w:w w:val="99"/>
                                <w:sz w:val="20"/>
                              </w:rPr>
                              <w:t>1</w:t>
                            </w:r>
                          </w:p>
                        </w:tc>
                        <w:tc>
                          <w:tcPr>
                            <w:tcW w:w="4640" w:type="dxa"/>
                          </w:tcPr>
                          <w:p w:rsidR="00C04EB7" w:rsidRDefault="00C04EB7">
                            <w:pPr>
                              <w:pStyle w:val="TableParagraph"/>
                              <w:spacing w:line="229" w:lineRule="exact"/>
                              <w:ind w:left="107"/>
                              <w:rPr>
                                <w:sz w:val="20"/>
                              </w:rPr>
                            </w:pPr>
                            <w:r>
                              <w:rPr>
                                <w:sz w:val="20"/>
                              </w:rPr>
                              <w:t>Compensaciones por servicios eventuales</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1</w:t>
                            </w:r>
                          </w:p>
                        </w:tc>
                        <w:tc>
                          <w:tcPr>
                            <w:tcW w:w="396"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3</w:t>
                            </w:r>
                          </w:p>
                        </w:tc>
                        <w:tc>
                          <w:tcPr>
                            <w:tcW w:w="391" w:type="dxa"/>
                            <w:tcBorders>
                              <w:top w:val="single" w:sz="4" w:space="0" w:color="000000"/>
                              <w:bottom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1341</w:t>
                            </w:r>
                          </w:p>
                        </w:tc>
                      </w:tr>
                      <w:tr w:rsidR="00C04EB7">
                        <w:trPr>
                          <w:trHeight w:val="302"/>
                        </w:trPr>
                        <w:tc>
                          <w:tcPr>
                            <w:tcW w:w="396" w:type="dxa"/>
                          </w:tcPr>
                          <w:p w:rsidR="00C04EB7" w:rsidRDefault="00C04EB7">
                            <w:pPr>
                              <w:pStyle w:val="TableParagraph"/>
                              <w:spacing w:before="2"/>
                              <w:ind w:right="57"/>
                              <w:jc w:val="center"/>
                              <w:rPr>
                                <w:sz w:val="20"/>
                              </w:rPr>
                            </w:pPr>
                            <w:r>
                              <w:rPr>
                                <w:w w:val="99"/>
                                <w:sz w:val="20"/>
                              </w:rPr>
                              <w:t>1</w:t>
                            </w:r>
                          </w:p>
                        </w:tc>
                        <w:tc>
                          <w:tcPr>
                            <w:tcW w:w="396" w:type="dxa"/>
                          </w:tcPr>
                          <w:p w:rsidR="00C04EB7" w:rsidRDefault="00C04EB7">
                            <w:pPr>
                              <w:pStyle w:val="TableParagraph"/>
                              <w:spacing w:before="2"/>
                              <w:ind w:right="53"/>
                              <w:jc w:val="center"/>
                              <w:rPr>
                                <w:sz w:val="20"/>
                              </w:rPr>
                            </w:pPr>
                            <w:r>
                              <w:rPr>
                                <w:w w:val="99"/>
                                <w:sz w:val="20"/>
                              </w:rPr>
                              <w:t>3</w:t>
                            </w:r>
                          </w:p>
                        </w:tc>
                        <w:tc>
                          <w:tcPr>
                            <w:tcW w:w="408" w:type="dxa"/>
                          </w:tcPr>
                          <w:p w:rsidR="00C04EB7" w:rsidRDefault="00C04EB7">
                            <w:pPr>
                              <w:pStyle w:val="TableParagraph"/>
                              <w:spacing w:before="2"/>
                              <w:ind w:left="107"/>
                              <w:rPr>
                                <w:sz w:val="20"/>
                              </w:rPr>
                            </w:pPr>
                            <w:r>
                              <w:rPr>
                                <w:w w:val="99"/>
                                <w:sz w:val="20"/>
                              </w:rPr>
                              <w:t>4</w:t>
                            </w:r>
                          </w:p>
                        </w:tc>
                        <w:tc>
                          <w:tcPr>
                            <w:tcW w:w="384" w:type="dxa"/>
                          </w:tcPr>
                          <w:p w:rsidR="00C04EB7" w:rsidRDefault="00C04EB7">
                            <w:pPr>
                              <w:pStyle w:val="TableParagraph"/>
                              <w:spacing w:before="2"/>
                              <w:ind w:right="50"/>
                              <w:jc w:val="center"/>
                              <w:rPr>
                                <w:sz w:val="20"/>
                              </w:rPr>
                            </w:pPr>
                            <w:r>
                              <w:rPr>
                                <w:w w:val="99"/>
                                <w:sz w:val="20"/>
                              </w:rPr>
                              <w:t>2</w:t>
                            </w:r>
                          </w:p>
                        </w:tc>
                        <w:tc>
                          <w:tcPr>
                            <w:tcW w:w="4640" w:type="dxa"/>
                          </w:tcPr>
                          <w:p w:rsidR="00C04EB7" w:rsidRDefault="00C04EB7">
                            <w:pPr>
                              <w:pStyle w:val="TableParagraph"/>
                              <w:spacing w:before="2"/>
                              <w:ind w:left="107"/>
                              <w:rPr>
                                <w:sz w:val="20"/>
                              </w:rPr>
                            </w:pPr>
                            <w:r>
                              <w:rPr>
                                <w:sz w:val="20"/>
                              </w:rPr>
                              <w:t>Compensaciones por servicios</w:t>
                            </w:r>
                          </w:p>
                        </w:tc>
                        <w:tc>
                          <w:tcPr>
                            <w:tcW w:w="408" w:type="dxa"/>
                            <w:tcBorders>
                              <w:top w:val="single" w:sz="4" w:space="0" w:color="000000"/>
                              <w:bottom w:val="single" w:sz="4" w:space="0" w:color="000000"/>
                            </w:tcBorders>
                          </w:tcPr>
                          <w:p w:rsidR="00C04EB7" w:rsidRDefault="00C04EB7">
                            <w:pPr>
                              <w:pStyle w:val="TableParagraph"/>
                              <w:spacing w:before="2"/>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before="2"/>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before="2"/>
                              <w:ind w:right="63"/>
                              <w:jc w:val="center"/>
                              <w:rPr>
                                <w:sz w:val="20"/>
                              </w:rPr>
                            </w:pPr>
                            <w:r>
                              <w:rPr>
                                <w:w w:val="99"/>
                                <w:sz w:val="20"/>
                              </w:rPr>
                              <w:t>1</w:t>
                            </w:r>
                          </w:p>
                        </w:tc>
                        <w:tc>
                          <w:tcPr>
                            <w:tcW w:w="396" w:type="dxa"/>
                            <w:tcBorders>
                              <w:top w:val="single" w:sz="4" w:space="0" w:color="000000"/>
                              <w:bottom w:val="single" w:sz="4" w:space="0" w:color="000000"/>
                            </w:tcBorders>
                          </w:tcPr>
                          <w:p w:rsidR="00C04EB7" w:rsidRDefault="00C04EB7">
                            <w:pPr>
                              <w:pStyle w:val="TableParagraph"/>
                              <w:spacing w:before="2"/>
                              <w:ind w:right="63"/>
                              <w:jc w:val="center"/>
                              <w:rPr>
                                <w:sz w:val="20"/>
                              </w:rPr>
                            </w:pPr>
                            <w:r>
                              <w:rPr>
                                <w:w w:val="99"/>
                                <w:sz w:val="20"/>
                              </w:rPr>
                              <w:t>3</w:t>
                            </w:r>
                          </w:p>
                        </w:tc>
                        <w:tc>
                          <w:tcPr>
                            <w:tcW w:w="391" w:type="dxa"/>
                            <w:tcBorders>
                              <w:top w:val="single" w:sz="4" w:space="0" w:color="000000"/>
                              <w:bottom w:val="single" w:sz="4" w:space="0" w:color="000000"/>
                            </w:tcBorders>
                          </w:tcPr>
                          <w:p w:rsidR="00C04EB7" w:rsidRDefault="00C04EB7">
                            <w:pPr>
                              <w:pStyle w:val="TableParagraph"/>
                              <w:spacing w:before="2"/>
                              <w:ind w:right="58"/>
                              <w:jc w:val="center"/>
                              <w:rPr>
                                <w:sz w:val="20"/>
                              </w:rPr>
                            </w:pPr>
                            <w:r>
                              <w:rPr>
                                <w:w w:val="99"/>
                                <w:sz w:val="20"/>
                              </w:rPr>
                              <w:t>0</w:t>
                            </w:r>
                          </w:p>
                        </w:tc>
                        <w:tc>
                          <w:tcPr>
                            <w:tcW w:w="876" w:type="dxa"/>
                          </w:tcPr>
                          <w:p w:rsidR="00C04EB7" w:rsidRDefault="00C04EB7">
                            <w:pPr>
                              <w:pStyle w:val="TableParagraph"/>
                              <w:spacing w:before="2"/>
                              <w:ind w:left="100"/>
                              <w:rPr>
                                <w:sz w:val="20"/>
                              </w:rPr>
                            </w:pPr>
                            <w:r>
                              <w:rPr>
                                <w:sz w:val="20"/>
                              </w:rPr>
                              <w:t>1342</w:t>
                            </w:r>
                          </w:p>
                        </w:tc>
                      </w:tr>
                      <w:tr w:rsidR="00C04EB7">
                        <w:trPr>
                          <w:trHeight w:val="299"/>
                        </w:trPr>
                        <w:tc>
                          <w:tcPr>
                            <w:tcW w:w="396" w:type="dxa"/>
                          </w:tcPr>
                          <w:p w:rsidR="00C04EB7" w:rsidRDefault="00C04EB7">
                            <w:pPr>
                              <w:pStyle w:val="TableParagraph"/>
                              <w:spacing w:line="229" w:lineRule="exact"/>
                              <w:ind w:right="57"/>
                              <w:jc w:val="center"/>
                              <w:rPr>
                                <w:sz w:val="20"/>
                              </w:rPr>
                            </w:pPr>
                            <w:r>
                              <w:rPr>
                                <w:w w:val="99"/>
                                <w:sz w:val="20"/>
                              </w:rPr>
                              <w:t>1</w:t>
                            </w:r>
                          </w:p>
                        </w:tc>
                        <w:tc>
                          <w:tcPr>
                            <w:tcW w:w="396" w:type="dxa"/>
                          </w:tcPr>
                          <w:p w:rsidR="00C04EB7" w:rsidRDefault="00C04EB7">
                            <w:pPr>
                              <w:pStyle w:val="TableParagraph"/>
                              <w:spacing w:line="229" w:lineRule="exact"/>
                              <w:ind w:right="53"/>
                              <w:jc w:val="center"/>
                              <w:rPr>
                                <w:sz w:val="20"/>
                              </w:rPr>
                            </w:pPr>
                            <w:r>
                              <w:rPr>
                                <w:w w:val="99"/>
                                <w:sz w:val="20"/>
                              </w:rPr>
                              <w:t>4</w:t>
                            </w:r>
                          </w:p>
                        </w:tc>
                        <w:tc>
                          <w:tcPr>
                            <w:tcW w:w="408" w:type="dxa"/>
                          </w:tcPr>
                          <w:p w:rsidR="00C04EB7" w:rsidRDefault="00C04EB7">
                            <w:pPr>
                              <w:pStyle w:val="TableParagraph"/>
                              <w:spacing w:line="229" w:lineRule="exact"/>
                              <w:ind w:left="107"/>
                              <w:rPr>
                                <w:sz w:val="20"/>
                              </w:rPr>
                            </w:pPr>
                            <w:r>
                              <w:rPr>
                                <w:w w:val="99"/>
                                <w:sz w:val="20"/>
                              </w:rPr>
                              <w:t>1</w:t>
                            </w:r>
                          </w:p>
                        </w:tc>
                        <w:tc>
                          <w:tcPr>
                            <w:tcW w:w="384" w:type="dxa"/>
                          </w:tcPr>
                          <w:p w:rsidR="00C04EB7" w:rsidRDefault="00C04EB7">
                            <w:pPr>
                              <w:pStyle w:val="TableParagraph"/>
                              <w:spacing w:line="229" w:lineRule="exact"/>
                              <w:ind w:right="50"/>
                              <w:jc w:val="center"/>
                              <w:rPr>
                                <w:sz w:val="20"/>
                              </w:rPr>
                            </w:pPr>
                            <w:r>
                              <w:rPr>
                                <w:w w:val="99"/>
                                <w:sz w:val="20"/>
                              </w:rPr>
                              <w:t>1</w:t>
                            </w:r>
                          </w:p>
                        </w:tc>
                        <w:tc>
                          <w:tcPr>
                            <w:tcW w:w="4640" w:type="dxa"/>
                          </w:tcPr>
                          <w:p w:rsidR="00C04EB7" w:rsidRDefault="00C04EB7">
                            <w:pPr>
                              <w:pStyle w:val="TableParagraph"/>
                              <w:spacing w:line="229" w:lineRule="exact"/>
                              <w:ind w:left="107"/>
                              <w:rPr>
                                <w:sz w:val="20"/>
                              </w:rPr>
                            </w:pPr>
                            <w:r>
                              <w:rPr>
                                <w:sz w:val="20"/>
                              </w:rPr>
                              <w:t>Aportaciones al ISSEG</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1</w:t>
                            </w:r>
                          </w:p>
                        </w:tc>
                        <w:tc>
                          <w:tcPr>
                            <w:tcW w:w="396"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4</w:t>
                            </w:r>
                          </w:p>
                        </w:tc>
                        <w:tc>
                          <w:tcPr>
                            <w:tcW w:w="391" w:type="dxa"/>
                            <w:tcBorders>
                              <w:top w:val="single" w:sz="4" w:space="0" w:color="000000"/>
                              <w:bottom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1411</w:t>
                            </w:r>
                          </w:p>
                        </w:tc>
                      </w:tr>
                      <w:tr w:rsidR="00C04EB7">
                        <w:trPr>
                          <w:trHeight w:val="299"/>
                        </w:trPr>
                        <w:tc>
                          <w:tcPr>
                            <w:tcW w:w="396" w:type="dxa"/>
                          </w:tcPr>
                          <w:p w:rsidR="00C04EB7" w:rsidRDefault="00C04EB7">
                            <w:pPr>
                              <w:pStyle w:val="TableParagraph"/>
                              <w:spacing w:line="229" w:lineRule="exact"/>
                              <w:ind w:right="57"/>
                              <w:jc w:val="center"/>
                              <w:rPr>
                                <w:sz w:val="20"/>
                              </w:rPr>
                            </w:pPr>
                            <w:r>
                              <w:rPr>
                                <w:w w:val="99"/>
                                <w:sz w:val="20"/>
                              </w:rPr>
                              <w:t>1</w:t>
                            </w:r>
                          </w:p>
                        </w:tc>
                        <w:tc>
                          <w:tcPr>
                            <w:tcW w:w="396" w:type="dxa"/>
                          </w:tcPr>
                          <w:p w:rsidR="00C04EB7" w:rsidRDefault="00C04EB7">
                            <w:pPr>
                              <w:pStyle w:val="TableParagraph"/>
                              <w:spacing w:line="229" w:lineRule="exact"/>
                              <w:ind w:right="53"/>
                              <w:jc w:val="center"/>
                              <w:rPr>
                                <w:sz w:val="20"/>
                              </w:rPr>
                            </w:pPr>
                            <w:r>
                              <w:rPr>
                                <w:w w:val="99"/>
                                <w:sz w:val="20"/>
                              </w:rPr>
                              <w:t>4</w:t>
                            </w:r>
                          </w:p>
                        </w:tc>
                        <w:tc>
                          <w:tcPr>
                            <w:tcW w:w="408" w:type="dxa"/>
                          </w:tcPr>
                          <w:p w:rsidR="00C04EB7" w:rsidRDefault="00C04EB7">
                            <w:pPr>
                              <w:pStyle w:val="TableParagraph"/>
                              <w:spacing w:line="229" w:lineRule="exact"/>
                              <w:ind w:left="107"/>
                              <w:rPr>
                                <w:sz w:val="20"/>
                              </w:rPr>
                            </w:pPr>
                            <w:r>
                              <w:rPr>
                                <w:w w:val="99"/>
                                <w:sz w:val="20"/>
                              </w:rPr>
                              <w:t>1</w:t>
                            </w:r>
                          </w:p>
                        </w:tc>
                        <w:tc>
                          <w:tcPr>
                            <w:tcW w:w="384" w:type="dxa"/>
                          </w:tcPr>
                          <w:p w:rsidR="00C04EB7" w:rsidRDefault="00C04EB7">
                            <w:pPr>
                              <w:pStyle w:val="TableParagraph"/>
                              <w:spacing w:line="229" w:lineRule="exact"/>
                              <w:ind w:right="50"/>
                              <w:jc w:val="center"/>
                              <w:rPr>
                                <w:sz w:val="20"/>
                              </w:rPr>
                            </w:pPr>
                            <w:r>
                              <w:rPr>
                                <w:w w:val="99"/>
                                <w:sz w:val="20"/>
                              </w:rPr>
                              <w:t>2</w:t>
                            </w:r>
                          </w:p>
                        </w:tc>
                        <w:tc>
                          <w:tcPr>
                            <w:tcW w:w="4640" w:type="dxa"/>
                          </w:tcPr>
                          <w:p w:rsidR="00C04EB7" w:rsidRDefault="00C04EB7">
                            <w:pPr>
                              <w:pStyle w:val="TableParagraph"/>
                              <w:spacing w:line="229" w:lineRule="exact"/>
                              <w:ind w:left="107"/>
                              <w:rPr>
                                <w:sz w:val="20"/>
                              </w:rPr>
                            </w:pPr>
                            <w:r>
                              <w:rPr>
                                <w:sz w:val="20"/>
                              </w:rPr>
                              <w:t>Cuotas al ISSSTE</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1</w:t>
                            </w:r>
                          </w:p>
                        </w:tc>
                        <w:tc>
                          <w:tcPr>
                            <w:tcW w:w="396"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4</w:t>
                            </w:r>
                          </w:p>
                        </w:tc>
                        <w:tc>
                          <w:tcPr>
                            <w:tcW w:w="391" w:type="dxa"/>
                            <w:tcBorders>
                              <w:top w:val="single" w:sz="4" w:space="0" w:color="000000"/>
                              <w:bottom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1412</w:t>
                            </w:r>
                          </w:p>
                        </w:tc>
                      </w:tr>
                      <w:tr w:rsidR="00C04EB7">
                        <w:trPr>
                          <w:trHeight w:val="299"/>
                        </w:trPr>
                        <w:tc>
                          <w:tcPr>
                            <w:tcW w:w="396" w:type="dxa"/>
                          </w:tcPr>
                          <w:p w:rsidR="00C04EB7" w:rsidRDefault="00C04EB7">
                            <w:pPr>
                              <w:pStyle w:val="TableParagraph"/>
                              <w:spacing w:line="229" w:lineRule="exact"/>
                              <w:ind w:right="57"/>
                              <w:jc w:val="center"/>
                              <w:rPr>
                                <w:sz w:val="20"/>
                              </w:rPr>
                            </w:pPr>
                            <w:r>
                              <w:rPr>
                                <w:w w:val="99"/>
                                <w:sz w:val="20"/>
                              </w:rPr>
                              <w:t>1</w:t>
                            </w:r>
                          </w:p>
                        </w:tc>
                        <w:tc>
                          <w:tcPr>
                            <w:tcW w:w="396" w:type="dxa"/>
                          </w:tcPr>
                          <w:p w:rsidR="00C04EB7" w:rsidRDefault="00C04EB7">
                            <w:pPr>
                              <w:pStyle w:val="TableParagraph"/>
                              <w:spacing w:line="229" w:lineRule="exact"/>
                              <w:ind w:right="53"/>
                              <w:jc w:val="center"/>
                              <w:rPr>
                                <w:sz w:val="20"/>
                              </w:rPr>
                            </w:pPr>
                            <w:r>
                              <w:rPr>
                                <w:w w:val="99"/>
                                <w:sz w:val="20"/>
                              </w:rPr>
                              <w:t>4</w:t>
                            </w:r>
                          </w:p>
                        </w:tc>
                        <w:tc>
                          <w:tcPr>
                            <w:tcW w:w="408" w:type="dxa"/>
                          </w:tcPr>
                          <w:p w:rsidR="00C04EB7" w:rsidRDefault="00C04EB7">
                            <w:pPr>
                              <w:pStyle w:val="TableParagraph"/>
                              <w:spacing w:line="229" w:lineRule="exact"/>
                              <w:ind w:left="107"/>
                              <w:rPr>
                                <w:sz w:val="20"/>
                              </w:rPr>
                            </w:pPr>
                            <w:r>
                              <w:rPr>
                                <w:w w:val="99"/>
                                <w:sz w:val="20"/>
                              </w:rPr>
                              <w:t>4</w:t>
                            </w:r>
                          </w:p>
                        </w:tc>
                        <w:tc>
                          <w:tcPr>
                            <w:tcW w:w="384" w:type="dxa"/>
                          </w:tcPr>
                          <w:p w:rsidR="00C04EB7" w:rsidRDefault="00C04EB7">
                            <w:pPr>
                              <w:pStyle w:val="TableParagraph"/>
                              <w:spacing w:line="229" w:lineRule="exact"/>
                              <w:ind w:right="50"/>
                              <w:jc w:val="center"/>
                              <w:rPr>
                                <w:sz w:val="20"/>
                              </w:rPr>
                            </w:pPr>
                            <w:r>
                              <w:rPr>
                                <w:w w:val="99"/>
                                <w:sz w:val="20"/>
                              </w:rPr>
                              <w:t>1</w:t>
                            </w:r>
                          </w:p>
                        </w:tc>
                        <w:tc>
                          <w:tcPr>
                            <w:tcW w:w="4640" w:type="dxa"/>
                          </w:tcPr>
                          <w:p w:rsidR="00C04EB7" w:rsidRDefault="00C04EB7">
                            <w:pPr>
                              <w:pStyle w:val="TableParagraph"/>
                              <w:spacing w:line="229" w:lineRule="exact"/>
                              <w:ind w:left="107"/>
                              <w:rPr>
                                <w:sz w:val="20"/>
                              </w:rPr>
                            </w:pPr>
                            <w:r>
                              <w:rPr>
                                <w:sz w:val="20"/>
                              </w:rPr>
                              <w:t>Seguros</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1</w:t>
                            </w:r>
                          </w:p>
                        </w:tc>
                        <w:tc>
                          <w:tcPr>
                            <w:tcW w:w="396"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4</w:t>
                            </w:r>
                          </w:p>
                        </w:tc>
                        <w:tc>
                          <w:tcPr>
                            <w:tcW w:w="391" w:type="dxa"/>
                            <w:tcBorders>
                              <w:top w:val="single" w:sz="4" w:space="0" w:color="000000"/>
                              <w:bottom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1441</w:t>
                            </w:r>
                          </w:p>
                        </w:tc>
                      </w:tr>
                      <w:tr w:rsidR="00C04EB7">
                        <w:trPr>
                          <w:trHeight w:val="299"/>
                        </w:trPr>
                        <w:tc>
                          <w:tcPr>
                            <w:tcW w:w="396" w:type="dxa"/>
                          </w:tcPr>
                          <w:p w:rsidR="00C04EB7" w:rsidRDefault="00C04EB7">
                            <w:pPr>
                              <w:pStyle w:val="TableParagraph"/>
                              <w:spacing w:line="229" w:lineRule="exact"/>
                              <w:ind w:right="57"/>
                              <w:jc w:val="center"/>
                              <w:rPr>
                                <w:sz w:val="20"/>
                              </w:rPr>
                            </w:pPr>
                            <w:r>
                              <w:rPr>
                                <w:w w:val="99"/>
                                <w:sz w:val="20"/>
                              </w:rPr>
                              <w:t>1</w:t>
                            </w:r>
                          </w:p>
                        </w:tc>
                        <w:tc>
                          <w:tcPr>
                            <w:tcW w:w="396" w:type="dxa"/>
                          </w:tcPr>
                          <w:p w:rsidR="00C04EB7" w:rsidRDefault="00C04EB7">
                            <w:pPr>
                              <w:pStyle w:val="TableParagraph"/>
                              <w:spacing w:line="229" w:lineRule="exact"/>
                              <w:ind w:right="53"/>
                              <w:jc w:val="center"/>
                              <w:rPr>
                                <w:sz w:val="20"/>
                              </w:rPr>
                            </w:pPr>
                            <w:r>
                              <w:rPr>
                                <w:w w:val="99"/>
                                <w:sz w:val="20"/>
                              </w:rPr>
                              <w:t>5</w:t>
                            </w:r>
                          </w:p>
                        </w:tc>
                        <w:tc>
                          <w:tcPr>
                            <w:tcW w:w="408" w:type="dxa"/>
                          </w:tcPr>
                          <w:p w:rsidR="00C04EB7" w:rsidRDefault="00C04EB7">
                            <w:pPr>
                              <w:pStyle w:val="TableParagraph"/>
                              <w:spacing w:line="229" w:lineRule="exact"/>
                              <w:ind w:left="107"/>
                              <w:rPr>
                                <w:sz w:val="20"/>
                              </w:rPr>
                            </w:pPr>
                            <w:r>
                              <w:rPr>
                                <w:w w:val="99"/>
                                <w:sz w:val="20"/>
                              </w:rPr>
                              <w:t>3</w:t>
                            </w:r>
                          </w:p>
                        </w:tc>
                        <w:tc>
                          <w:tcPr>
                            <w:tcW w:w="384" w:type="dxa"/>
                          </w:tcPr>
                          <w:p w:rsidR="00C04EB7" w:rsidRDefault="00C04EB7">
                            <w:pPr>
                              <w:pStyle w:val="TableParagraph"/>
                              <w:spacing w:line="229" w:lineRule="exact"/>
                              <w:ind w:right="50"/>
                              <w:jc w:val="center"/>
                              <w:rPr>
                                <w:sz w:val="20"/>
                              </w:rPr>
                            </w:pPr>
                            <w:r>
                              <w:rPr>
                                <w:w w:val="99"/>
                                <w:sz w:val="20"/>
                              </w:rPr>
                              <w:t>1</w:t>
                            </w:r>
                          </w:p>
                        </w:tc>
                        <w:tc>
                          <w:tcPr>
                            <w:tcW w:w="4640" w:type="dxa"/>
                          </w:tcPr>
                          <w:p w:rsidR="00C04EB7" w:rsidRDefault="00C04EB7">
                            <w:pPr>
                              <w:pStyle w:val="TableParagraph"/>
                              <w:spacing w:line="229" w:lineRule="exact"/>
                              <w:ind w:left="107"/>
                              <w:rPr>
                                <w:sz w:val="20"/>
                              </w:rPr>
                            </w:pPr>
                            <w:r>
                              <w:rPr>
                                <w:sz w:val="20"/>
                              </w:rPr>
                              <w:t>Prestaciones de retiro</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1</w:t>
                            </w:r>
                          </w:p>
                        </w:tc>
                        <w:tc>
                          <w:tcPr>
                            <w:tcW w:w="396"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5</w:t>
                            </w:r>
                          </w:p>
                        </w:tc>
                        <w:tc>
                          <w:tcPr>
                            <w:tcW w:w="391" w:type="dxa"/>
                            <w:tcBorders>
                              <w:top w:val="single" w:sz="4" w:space="0" w:color="000000"/>
                              <w:bottom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1531</w:t>
                            </w:r>
                          </w:p>
                        </w:tc>
                      </w:tr>
                      <w:tr w:rsidR="00C04EB7">
                        <w:trPr>
                          <w:trHeight w:val="299"/>
                        </w:trPr>
                        <w:tc>
                          <w:tcPr>
                            <w:tcW w:w="396" w:type="dxa"/>
                          </w:tcPr>
                          <w:p w:rsidR="00C04EB7" w:rsidRDefault="00C04EB7">
                            <w:pPr>
                              <w:pStyle w:val="TableParagraph"/>
                              <w:spacing w:line="229" w:lineRule="exact"/>
                              <w:ind w:right="57"/>
                              <w:jc w:val="center"/>
                              <w:rPr>
                                <w:sz w:val="20"/>
                              </w:rPr>
                            </w:pPr>
                            <w:r>
                              <w:rPr>
                                <w:w w:val="99"/>
                                <w:sz w:val="20"/>
                              </w:rPr>
                              <w:t>1</w:t>
                            </w:r>
                          </w:p>
                        </w:tc>
                        <w:tc>
                          <w:tcPr>
                            <w:tcW w:w="396" w:type="dxa"/>
                          </w:tcPr>
                          <w:p w:rsidR="00C04EB7" w:rsidRDefault="00C04EB7">
                            <w:pPr>
                              <w:pStyle w:val="TableParagraph"/>
                              <w:spacing w:line="229" w:lineRule="exact"/>
                              <w:ind w:right="53"/>
                              <w:jc w:val="center"/>
                              <w:rPr>
                                <w:sz w:val="20"/>
                              </w:rPr>
                            </w:pPr>
                            <w:r>
                              <w:rPr>
                                <w:w w:val="99"/>
                                <w:sz w:val="20"/>
                              </w:rPr>
                              <w:t>5</w:t>
                            </w:r>
                          </w:p>
                        </w:tc>
                        <w:tc>
                          <w:tcPr>
                            <w:tcW w:w="408" w:type="dxa"/>
                          </w:tcPr>
                          <w:p w:rsidR="00C04EB7" w:rsidRDefault="00C04EB7">
                            <w:pPr>
                              <w:pStyle w:val="TableParagraph"/>
                              <w:spacing w:line="229" w:lineRule="exact"/>
                              <w:ind w:left="107"/>
                              <w:rPr>
                                <w:sz w:val="20"/>
                              </w:rPr>
                            </w:pPr>
                            <w:r>
                              <w:rPr>
                                <w:w w:val="99"/>
                                <w:sz w:val="20"/>
                              </w:rPr>
                              <w:t>4</w:t>
                            </w:r>
                          </w:p>
                        </w:tc>
                        <w:tc>
                          <w:tcPr>
                            <w:tcW w:w="384" w:type="dxa"/>
                          </w:tcPr>
                          <w:p w:rsidR="00C04EB7" w:rsidRDefault="00C04EB7">
                            <w:pPr>
                              <w:pStyle w:val="TableParagraph"/>
                              <w:spacing w:line="229" w:lineRule="exact"/>
                              <w:ind w:right="50"/>
                              <w:jc w:val="center"/>
                              <w:rPr>
                                <w:sz w:val="20"/>
                              </w:rPr>
                            </w:pPr>
                            <w:r>
                              <w:rPr>
                                <w:w w:val="99"/>
                                <w:sz w:val="20"/>
                              </w:rPr>
                              <w:t>1</w:t>
                            </w:r>
                          </w:p>
                        </w:tc>
                        <w:tc>
                          <w:tcPr>
                            <w:tcW w:w="4640" w:type="dxa"/>
                          </w:tcPr>
                          <w:p w:rsidR="00C04EB7" w:rsidRDefault="00C04EB7">
                            <w:pPr>
                              <w:pStyle w:val="TableParagraph"/>
                              <w:spacing w:line="229" w:lineRule="exact"/>
                              <w:ind w:left="107"/>
                              <w:rPr>
                                <w:sz w:val="20"/>
                              </w:rPr>
                            </w:pPr>
                            <w:r>
                              <w:rPr>
                                <w:sz w:val="20"/>
                              </w:rPr>
                              <w:t>Prestaciones establecidas por CGT</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1</w:t>
                            </w:r>
                          </w:p>
                        </w:tc>
                        <w:tc>
                          <w:tcPr>
                            <w:tcW w:w="396"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5</w:t>
                            </w:r>
                          </w:p>
                        </w:tc>
                        <w:tc>
                          <w:tcPr>
                            <w:tcW w:w="391" w:type="dxa"/>
                            <w:tcBorders>
                              <w:top w:val="single" w:sz="4" w:space="0" w:color="000000"/>
                              <w:bottom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1541</w:t>
                            </w:r>
                          </w:p>
                        </w:tc>
                      </w:tr>
                      <w:tr w:rsidR="00C04EB7">
                        <w:trPr>
                          <w:trHeight w:val="301"/>
                        </w:trPr>
                        <w:tc>
                          <w:tcPr>
                            <w:tcW w:w="396" w:type="dxa"/>
                          </w:tcPr>
                          <w:p w:rsidR="00C04EB7" w:rsidRDefault="00C04EB7">
                            <w:pPr>
                              <w:pStyle w:val="TableParagraph"/>
                              <w:spacing w:before="2"/>
                              <w:ind w:right="57"/>
                              <w:jc w:val="center"/>
                              <w:rPr>
                                <w:sz w:val="20"/>
                              </w:rPr>
                            </w:pPr>
                            <w:r>
                              <w:rPr>
                                <w:w w:val="99"/>
                                <w:sz w:val="20"/>
                              </w:rPr>
                              <w:t>1</w:t>
                            </w:r>
                          </w:p>
                        </w:tc>
                        <w:tc>
                          <w:tcPr>
                            <w:tcW w:w="396" w:type="dxa"/>
                          </w:tcPr>
                          <w:p w:rsidR="00C04EB7" w:rsidRDefault="00C04EB7">
                            <w:pPr>
                              <w:pStyle w:val="TableParagraph"/>
                              <w:spacing w:before="2"/>
                              <w:ind w:right="53"/>
                              <w:jc w:val="center"/>
                              <w:rPr>
                                <w:sz w:val="20"/>
                              </w:rPr>
                            </w:pPr>
                            <w:r>
                              <w:rPr>
                                <w:w w:val="99"/>
                                <w:sz w:val="20"/>
                              </w:rPr>
                              <w:t>5</w:t>
                            </w:r>
                          </w:p>
                        </w:tc>
                        <w:tc>
                          <w:tcPr>
                            <w:tcW w:w="408" w:type="dxa"/>
                          </w:tcPr>
                          <w:p w:rsidR="00C04EB7" w:rsidRDefault="00C04EB7">
                            <w:pPr>
                              <w:pStyle w:val="TableParagraph"/>
                              <w:spacing w:before="2"/>
                              <w:ind w:left="107"/>
                              <w:rPr>
                                <w:sz w:val="20"/>
                              </w:rPr>
                            </w:pPr>
                            <w:r>
                              <w:rPr>
                                <w:w w:val="99"/>
                                <w:sz w:val="20"/>
                              </w:rPr>
                              <w:t>5</w:t>
                            </w:r>
                          </w:p>
                        </w:tc>
                        <w:tc>
                          <w:tcPr>
                            <w:tcW w:w="384" w:type="dxa"/>
                          </w:tcPr>
                          <w:p w:rsidR="00C04EB7" w:rsidRDefault="00C04EB7">
                            <w:pPr>
                              <w:pStyle w:val="TableParagraph"/>
                              <w:spacing w:before="2"/>
                              <w:ind w:right="50"/>
                              <w:jc w:val="center"/>
                              <w:rPr>
                                <w:sz w:val="20"/>
                              </w:rPr>
                            </w:pPr>
                            <w:r>
                              <w:rPr>
                                <w:w w:val="99"/>
                                <w:sz w:val="20"/>
                              </w:rPr>
                              <w:t>1</w:t>
                            </w:r>
                          </w:p>
                        </w:tc>
                        <w:tc>
                          <w:tcPr>
                            <w:tcW w:w="4640" w:type="dxa"/>
                          </w:tcPr>
                          <w:p w:rsidR="00C04EB7" w:rsidRDefault="00C04EB7">
                            <w:pPr>
                              <w:pStyle w:val="TableParagraph"/>
                              <w:spacing w:before="2"/>
                              <w:ind w:left="107"/>
                              <w:rPr>
                                <w:sz w:val="20"/>
                              </w:rPr>
                            </w:pPr>
                            <w:r>
                              <w:rPr>
                                <w:sz w:val="20"/>
                              </w:rPr>
                              <w:t>Capacitación de los servidores públicos</w:t>
                            </w:r>
                          </w:p>
                        </w:tc>
                        <w:tc>
                          <w:tcPr>
                            <w:tcW w:w="408" w:type="dxa"/>
                            <w:tcBorders>
                              <w:top w:val="single" w:sz="4" w:space="0" w:color="000000"/>
                              <w:bottom w:val="single" w:sz="4" w:space="0" w:color="000000"/>
                            </w:tcBorders>
                          </w:tcPr>
                          <w:p w:rsidR="00C04EB7" w:rsidRDefault="00C04EB7">
                            <w:pPr>
                              <w:pStyle w:val="TableParagraph"/>
                              <w:spacing w:before="2"/>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before="2"/>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before="2"/>
                              <w:ind w:right="63"/>
                              <w:jc w:val="center"/>
                              <w:rPr>
                                <w:sz w:val="20"/>
                              </w:rPr>
                            </w:pPr>
                            <w:r>
                              <w:rPr>
                                <w:w w:val="99"/>
                                <w:sz w:val="20"/>
                              </w:rPr>
                              <w:t>1</w:t>
                            </w:r>
                          </w:p>
                        </w:tc>
                        <w:tc>
                          <w:tcPr>
                            <w:tcW w:w="396" w:type="dxa"/>
                            <w:tcBorders>
                              <w:top w:val="single" w:sz="4" w:space="0" w:color="000000"/>
                              <w:bottom w:val="single" w:sz="4" w:space="0" w:color="000000"/>
                            </w:tcBorders>
                          </w:tcPr>
                          <w:p w:rsidR="00C04EB7" w:rsidRDefault="00C04EB7">
                            <w:pPr>
                              <w:pStyle w:val="TableParagraph"/>
                              <w:spacing w:before="2"/>
                              <w:ind w:right="63"/>
                              <w:jc w:val="center"/>
                              <w:rPr>
                                <w:sz w:val="20"/>
                              </w:rPr>
                            </w:pPr>
                            <w:r>
                              <w:rPr>
                                <w:w w:val="99"/>
                                <w:sz w:val="20"/>
                              </w:rPr>
                              <w:t>5</w:t>
                            </w:r>
                          </w:p>
                        </w:tc>
                        <w:tc>
                          <w:tcPr>
                            <w:tcW w:w="391" w:type="dxa"/>
                            <w:tcBorders>
                              <w:top w:val="single" w:sz="4" w:space="0" w:color="000000"/>
                              <w:bottom w:val="single" w:sz="4" w:space="0" w:color="000000"/>
                            </w:tcBorders>
                          </w:tcPr>
                          <w:p w:rsidR="00C04EB7" w:rsidRDefault="00C04EB7">
                            <w:pPr>
                              <w:pStyle w:val="TableParagraph"/>
                              <w:spacing w:before="2"/>
                              <w:ind w:right="58"/>
                              <w:jc w:val="center"/>
                              <w:rPr>
                                <w:sz w:val="20"/>
                              </w:rPr>
                            </w:pPr>
                            <w:r>
                              <w:rPr>
                                <w:w w:val="99"/>
                                <w:sz w:val="20"/>
                              </w:rPr>
                              <w:t>0</w:t>
                            </w:r>
                          </w:p>
                        </w:tc>
                        <w:tc>
                          <w:tcPr>
                            <w:tcW w:w="876" w:type="dxa"/>
                          </w:tcPr>
                          <w:p w:rsidR="00C04EB7" w:rsidRDefault="00C04EB7">
                            <w:pPr>
                              <w:pStyle w:val="TableParagraph"/>
                              <w:spacing w:before="2"/>
                              <w:ind w:left="100"/>
                              <w:rPr>
                                <w:sz w:val="20"/>
                              </w:rPr>
                            </w:pPr>
                            <w:r>
                              <w:rPr>
                                <w:sz w:val="20"/>
                              </w:rPr>
                              <w:t>1551</w:t>
                            </w:r>
                          </w:p>
                        </w:tc>
                      </w:tr>
                      <w:tr w:rsidR="00C04EB7">
                        <w:trPr>
                          <w:trHeight w:val="299"/>
                        </w:trPr>
                        <w:tc>
                          <w:tcPr>
                            <w:tcW w:w="396" w:type="dxa"/>
                          </w:tcPr>
                          <w:p w:rsidR="00C04EB7" w:rsidRDefault="00C04EB7">
                            <w:pPr>
                              <w:pStyle w:val="TableParagraph"/>
                              <w:spacing w:line="229" w:lineRule="exact"/>
                              <w:ind w:right="57"/>
                              <w:jc w:val="center"/>
                              <w:rPr>
                                <w:sz w:val="20"/>
                              </w:rPr>
                            </w:pPr>
                            <w:r>
                              <w:rPr>
                                <w:w w:val="99"/>
                                <w:sz w:val="20"/>
                              </w:rPr>
                              <w:t>1</w:t>
                            </w:r>
                          </w:p>
                        </w:tc>
                        <w:tc>
                          <w:tcPr>
                            <w:tcW w:w="396" w:type="dxa"/>
                          </w:tcPr>
                          <w:p w:rsidR="00C04EB7" w:rsidRDefault="00C04EB7">
                            <w:pPr>
                              <w:pStyle w:val="TableParagraph"/>
                              <w:spacing w:line="229" w:lineRule="exact"/>
                              <w:ind w:right="53"/>
                              <w:jc w:val="center"/>
                              <w:rPr>
                                <w:sz w:val="20"/>
                              </w:rPr>
                            </w:pPr>
                            <w:r>
                              <w:rPr>
                                <w:w w:val="99"/>
                                <w:sz w:val="20"/>
                              </w:rPr>
                              <w:t>5</w:t>
                            </w:r>
                          </w:p>
                        </w:tc>
                        <w:tc>
                          <w:tcPr>
                            <w:tcW w:w="408" w:type="dxa"/>
                          </w:tcPr>
                          <w:p w:rsidR="00C04EB7" w:rsidRDefault="00C04EB7">
                            <w:pPr>
                              <w:pStyle w:val="TableParagraph"/>
                              <w:spacing w:line="229" w:lineRule="exact"/>
                              <w:ind w:left="107"/>
                              <w:rPr>
                                <w:sz w:val="20"/>
                              </w:rPr>
                            </w:pPr>
                            <w:r>
                              <w:rPr>
                                <w:w w:val="99"/>
                                <w:sz w:val="20"/>
                              </w:rPr>
                              <w:t>9</w:t>
                            </w:r>
                          </w:p>
                        </w:tc>
                        <w:tc>
                          <w:tcPr>
                            <w:tcW w:w="384" w:type="dxa"/>
                          </w:tcPr>
                          <w:p w:rsidR="00C04EB7" w:rsidRDefault="00C04EB7">
                            <w:pPr>
                              <w:pStyle w:val="TableParagraph"/>
                              <w:spacing w:line="229" w:lineRule="exact"/>
                              <w:ind w:right="50"/>
                              <w:jc w:val="center"/>
                              <w:rPr>
                                <w:sz w:val="20"/>
                              </w:rPr>
                            </w:pPr>
                            <w:r>
                              <w:rPr>
                                <w:w w:val="99"/>
                                <w:sz w:val="20"/>
                              </w:rPr>
                              <w:t>1</w:t>
                            </w:r>
                          </w:p>
                        </w:tc>
                        <w:tc>
                          <w:tcPr>
                            <w:tcW w:w="4640" w:type="dxa"/>
                          </w:tcPr>
                          <w:p w:rsidR="00C04EB7" w:rsidRDefault="00C04EB7">
                            <w:pPr>
                              <w:pStyle w:val="TableParagraph"/>
                              <w:spacing w:line="229" w:lineRule="exact"/>
                              <w:ind w:left="107"/>
                              <w:rPr>
                                <w:sz w:val="20"/>
                              </w:rPr>
                            </w:pPr>
                            <w:r>
                              <w:rPr>
                                <w:sz w:val="20"/>
                              </w:rPr>
                              <w:t>Asignaciones adicionales al sueldo</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1</w:t>
                            </w:r>
                          </w:p>
                        </w:tc>
                        <w:tc>
                          <w:tcPr>
                            <w:tcW w:w="396"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5</w:t>
                            </w:r>
                          </w:p>
                        </w:tc>
                        <w:tc>
                          <w:tcPr>
                            <w:tcW w:w="391" w:type="dxa"/>
                            <w:tcBorders>
                              <w:top w:val="single" w:sz="4" w:space="0" w:color="000000"/>
                              <w:bottom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1591</w:t>
                            </w:r>
                          </w:p>
                        </w:tc>
                      </w:tr>
                      <w:tr w:rsidR="00C04EB7">
                        <w:trPr>
                          <w:trHeight w:val="299"/>
                        </w:trPr>
                        <w:tc>
                          <w:tcPr>
                            <w:tcW w:w="396" w:type="dxa"/>
                          </w:tcPr>
                          <w:p w:rsidR="00C04EB7" w:rsidRDefault="00C04EB7">
                            <w:pPr>
                              <w:pStyle w:val="TableParagraph"/>
                              <w:spacing w:line="229" w:lineRule="exact"/>
                              <w:ind w:right="52"/>
                              <w:jc w:val="center"/>
                              <w:rPr>
                                <w:sz w:val="20"/>
                              </w:rPr>
                            </w:pPr>
                            <w:r>
                              <w:rPr>
                                <w:w w:val="99"/>
                                <w:sz w:val="20"/>
                              </w:rPr>
                              <w:t>1</w:t>
                            </w:r>
                          </w:p>
                        </w:tc>
                        <w:tc>
                          <w:tcPr>
                            <w:tcW w:w="396" w:type="dxa"/>
                          </w:tcPr>
                          <w:p w:rsidR="00C04EB7" w:rsidRDefault="00C04EB7">
                            <w:pPr>
                              <w:pStyle w:val="TableParagraph"/>
                              <w:spacing w:line="229" w:lineRule="exact"/>
                              <w:ind w:right="53"/>
                              <w:jc w:val="center"/>
                              <w:rPr>
                                <w:sz w:val="20"/>
                              </w:rPr>
                            </w:pPr>
                            <w:r>
                              <w:rPr>
                                <w:w w:val="99"/>
                                <w:sz w:val="20"/>
                              </w:rPr>
                              <w:t>5</w:t>
                            </w:r>
                          </w:p>
                        </w:tc>
                        <w:tc>
                          <w:tcPr>
                            <w:tcW w:w="408" w:type="dxa"/>
                          </w:tcPr>
                          <w:p w:rsidR="00C04EB7" w:rsidRDefault="00C04EB7">
                            <w:pPr>
                              <w:pStyle w:val="TableParagraph"/>
                              <w:spacing w:line="229" w:lineRule="exact"/>
                              <w:ind w:left="107"/>
                              <w:rPr>
                                <w:sz w:val="20"/>
                              </w:rPr>
                            </w:pPr>
                            <w:r>
                              <w:rPr>
                                <w:w w:val="99"/>
                                <w:sz w:val="20"/>
                              </w:rPr>
                              <w:t>9</w:t>
                            </w:r>
                          </w:p>
                        </w:tc>
                        <w:tc>
                          <w:tcPr>
                            <w:tcW w:w="384" w:type="dxa"/>
                          </w:tcPr>
                          <w:p w:rsidR="00C04EB7" w:rsidRDefault="00C04EB7">
                            <w:pPr>
                              <w:pStyle w:val="TableParagraph"/>
                              <w:spacing w:line="229" w:lineRule="exact"/>
                              <w:ind w:right="50"/>
                              <w:jc w:val="center"/>
                              <w:rPr>
                                <w:sz w:val="20"/>
                              </w:rPr>
                            </w:pPr>
                            <w:r>
                              <w:rPr>
                                <w:w w:val="99"/>
                                <w:sz w:val="20"/>
                              </w:rPr>
                              <w:t>2</w:t>
                            </w:r>
                          </w:p>
                        </w:tc>
                        <w:tc>
                          <w:tcPr>
                            <w:tcW w:w="4640" w:type="dxa"/>
                          </w:tcPr>
                          <w:p w:rsidR="00C04EB7" w:rsidRDefault="00C04EB7">
                            <w:pPr>
                              <w:pStyle w:val="TableParagraph"/>
                              <w:spacing w:line="229" w:lineRule="exact"/>
                              <w:ind w:left="107"/>
                              <w:rPr>
                                <w:sz w:val="20"/>
                              </w:rPr>
                            </w:pPr>
                            <w:r>
                              <w:rPr>
                                <w:sz w:val="20"/>
                              </w:rPr>
                              <w:t>Otras prestaciones</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1</w:t>
                            </w:r>
                          </w:p>
                        </w:tc>
                        <w:tc>
                          <w:tcPr>
                            <w:tcW w:w="396"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5</w:t>
                            </w:r>
                          </w:p>
                        </w:tc>
                        <w:tc>
                          <w:tcPr>
                            <w:tcW w:w="391" w:type="dxa"/>
                            <w:tcBorders>
                              <w:top w:val="single" w:sz="4" w:space="0" w:color="000000"/>
                              <w:bottom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1592</w:t>
                            </w:r>
                          </w:p>
                        </w:tc>
                      </w:tr>
                      <w:tr w:rsidR="00C04EB7">
                        <w:trPr>
                          <w:trHeight w:val="299"/>
                        </w:trPr>
                        <w:tc>
                          <w:tcPr>
                            <w:tcW w:w="396" w:type="dxa"/>
                          </w:tcPr>
                          <w:p w:rsidR="00C04EB7" w:rsidRDefault="00C04EB7">
                            <w:pPr>
                              <w:pStyle w:val="TableParagraph"/>
                              <w:spacing w:line="229" w:lineRule="exact"/>
                              <w:ind w:right="52"/>
                              <w:jc w:val="center"/>
                              <w:rPr>
                                <w:sz w:val="20"/>
                              </w:rPr>
                            </w:pPr>
                            <w:r>
                              <w:rPr>
                                <w:w w:val="99"/>
                                <w:sz w:val="20"/>
                              </w:rPr>
                              <w:t>1</w:t>
                            </w:r>
                          </w:p>
                        </w:tc>
                        <w:tc>
                          <w:tcPr>
                            <w:tcW w:w="396" w:type="dxa"/>
                          </w:tcPr>
                          <w:p w:rsidR="00C04EB7" w:rsidRDefault="00C04EB7">
                            <w:pPr>
                              <w:pStyle w:val="TableParagraph"/>
                              <w:spacing w:line="229" w:lineRule="exact"/>
                              <w:ind w:right="53"/>
                              <w:jc w:val="center"/>
                              <w:rPr>
                                <w:sz w:val="20"/>
                              </w:rPr>
                            </w:pPr>
                            <w:r>
                              <w:rPr>
                                <w:w w:val="99"/>
                                <w:sz w:val="20"/>
                              </w:rPr>
                              <w:t>7</w:t>
                            </w:r>
                          </w:p>
                        </w:tc>
                        <w:tc>
                          <w:tcPr>
                            <w:tcW w:w="408" w:type="dxa"/>
                          </w:tcPr>
                          <w:p w:rsidR="00C04EB7" w:rsidRDefault="00C04EB7">
                            <w:pPr>
                              <w:pStyle w:val="TableParagraph"/>
                              <w:spacing w:line="229" w:lineRule="exact"/>
                              <w:ind w:left="107"/>
                              <w:rPr>
                                <w:sz w:val="20"/>
                              </w:rPr>
                            </w:pPr>
                            <w:r>
                              <w:rPr>
                                <w:w w:val="99"/>
                                <w:sz w:val="20"/>
                              </w:rPr>
                              <w:t>1</w:t>
                            </w:r>
                          </w:p>
                        </w:tc>
                        <w:tc>
                          <w:tcPr>
                            <w:tcW w:w="384" w:type="dxa"/>
                          </w:tcPr>
                          <w:p w:rsidR="00C04EB7" w:rsidRDefault="00C04EB7">
                            <w:pPr>
                              <w:pStyle w:val="TableParagraph"/>
                              <w:spacing w:line="229" w:lineRule="exact"/>
                              <w:ind w:right="50"/>
                              <w:jc w:val="center"/>
                              <w:rPr>
                                <w:sz w:val="20"/>
                              </w:rPr>
                            </w:pPr>
                            <w:r>
                              <w:rPr>
                                <w:w w:val="99"/>
                                <w:sz w:val="20"/>
                              </w:rPr>
                              <w:t>1</w:t>
                            </w:r>
                          </w:p>
                        </w:tc>
                        <w:tc>
                          <w:tcPr>
                            <w:tcW w:w="4640" w:type="dxa"/>
                          </w:tcPr>
                          <w:p w:rsidR="00C04EB7" w:rsidRDefault="00C04EB7">
                            <w:pPr>
                              <w:pStyle w:val="TableParagraph"/>
                              <w:spacing w:line="229" w:lineRule="exact"/>
                              <w:ind w:left="107"/>
                              <w:rPr>
                                <w:sz w:val="20"/>
                              </w:rPr>
                            </w:pPr>
                            <w:r>
                              <w:rPr>
                                <w:sz w:val="20"/>
                              </w:rPr>
                              <w:t>Estímulos por productividad y eficiencia</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1</w:t>
                            </w:r>
                          </w:p>
                        </w:tc>
                        <w:tc>
                          <w:tcPr>
                            <w:tcW w:w="396"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6</w:t>
                            </w:r>
                          </w:p>
                        </w:tc>
                        <w:tc>
                          <w:tcPr>
                            <w:tcW w:w="391" w:type="dxa"/>
                            <w:tcBorders>
                              <w:top w:val="single" w:sz="4" w:space="0" w:color="000000"/>
                              <w:bottom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1711</w:t>
                            </w:r>
                          </w:p>
                        </w:tc>
                      </w:tr>
                      <w:tr w:rsidR="00C04EB7">
                        <w:trPr>
                          <w:trHeight w:val="299"/>
                        </w:trPr>
                        <w:tc>
                          <w:tcPr>
                            <w:tcW w:w="396" w:type="dxa"/>
                          </w:tcPr>
                          <w:p w:rsidR="00C04EB7" w:rsidRDefault="00C04EB7">
                            <w:pPr>
                              <w:pStyle w:val="TableParagraph"/>
                              <w:spacing w:line="229" w:lineRule="exact"/>
                              <w:ind w:right="52"/>
                              <w:jc w:val="center"/>
                              <w:rPr>
                                <w:sz w:val="20"/>
                              </w:rPr>
                            </w:pPr>
                            <w:r>
                              <w:rPr>
                                <w:w w:val="99"/>
                                <w:sz w:val="20"/>
                              </w:rPr>
                              <w:t>1</w:t>
                            </w:r>
                          </w:p>
                        </w:tc>
                        <w:tc>
                          <w:tcPr>
                            <w:tcW w:w="396" w:type="dxa"/>
                          </w:tcPr>
                          <w:p w:rsidR="00C04EB7" w:rsidRDefault="00C04EB7">
                            <w:pPr>
                              <w:pStyle w:val="TableParagraph"/>
                              <w:spacing w:line="229" w:lineRule="exact"/>
                              <w:ind w:right="53"/>
                              <w:jc w:val="center"/>
                              <w:rPr>
                                <w:sz w:val="20"/>
                              </w:rPr>
                            </w:pPr>
                            <w:r>
                              <w:rPr>
                                <w:w w:val="99"/>
                                <w:sz w:val="20"/>
                              </w:rPr>
                              <w:t>7</w:t>
                            </w:r>
                          </w:p>
                        </w:tc>
                        <w:tc>
                          <w:tcPr>
                            <w:tcW w:w="408" w:type="dxa"/>
                          </w:tcPr>
                          <w:p w:rsidR="00C04EB7" w:rsidRDefault="00C04EB7">
                            <w:pPr>
                              <w:pStyle w:val="TableParagraph"/>
                              <w:spacing w:line="229" w:lineRule="exact"/>
                              <w:ind w:left="107"/>
                              <w:rPr>
                                <w:sz w:val="20"/>
                              </w:rPr>
                            </w:pPr>
                            <w:r>
                              <w:rPr>
                                <w:w w:val="99"/>
                                <w:sz w:val="20"/>
                              </w:rPr>
                              <w:t>1</w:t>
                            </w:r>
                          </w:p>
                        </w:tc>
                        <w:tc>
                          <w:tcPr>
                            <w:tcW w:w="384" w:type="dxa"/>
                          </w:tcPr>
                          <w:p w:rsidR="00C04EB7" w:rsidRDefault="00C04EB7">
                            <w:pPr>
                              <w:pStyle w:val="TableParagraph"/>
                              <w:spacing w:line="229" w:lineRule="exact"/>
                              <w:ind w:right="50"/>
                              <w:jc w:val="center"/>
                              <w:rPr>
                                <w:sz w:val="20"/>
                              </w:rPr>
                            </w:pPr>
                            <w:r>
                              <w:rPr>
                                <w:w w:val="99"/>
                                <w:sz w:val="20"/>
                              </w:rPr>
                              <w:t>2</w:t>
                            </w:r>
                          </w:p>
                        </w:tc>
                        <w:tc>
                          <w:tcPr>
                            <w:tcW w:w="4640" w:type="dxa"/>
                          </w:tcPr>
                          <w:p w:rsidR="00C04EB7" w:rsidRDefault="00C04EB7">
                            <w:pPr>
                              <w:pStyle w:val="TableParagraph"/>
                              <w:spacing w:line="229" w:lineRule="exact"/>
                              <w:ind w:left="107"/>
                              <w:rPr>
                                <w:sz w:val="20"/>
                              </w:rPr>
                            </w:pPr>
                            <w:r>
                              <w:rPr>
                                <w:sz w:val="20"/>
                              </w:rPr>
                              <w:t>Estímulos al personal operativo</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1</w:t>
                            </w:r>
                          </w:p>
                        </w:tc>
                        <w:tc>
                          <w:tcPr>
                            <w:tcW w:w="396"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6</w:t>
                            </w:r>
                          </w:p>
                        </w:tc>
                        <w:tc>
                          <w:tcPr>
                            <w:tcW w:w="391" w:type="dxa"/>
                            <w:tcBorders>
                              <w:top w:val="single" w:sz="4" w:space="0" w:color="000000"/>
                              <w:bottom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1712</w:t>
                            </w:r>
                          </w:p>
                        </w:tc>
                      </w:tr>
                      <w:tr w:rsidR="00C04EB7">
                        <w:trPr>
                          <w:trHeight w:val="300"/>
                        </w:trPr>
                        <w:tc>
                          <w:tcPr>
                            <w:tcW w:w="396" w:type="dxa"/>
                          </w:tcPr>
                          <w:p w:rsidR="00C04EB7" w:rsidRDefault="00C04EB7">
                            <w:pPr>
                              <w:pStyle w:val="TableParagraph"/>
                              <w:ind w:right="52"/>
                              <w:jc w:val="center"/>
                              <w:rPr>
                                <w:sz w:val="20"/>
                              </w:rPr>
                            </w:pPr>
                            <w:r>
                              <w:rPr>
                                <w:w w:val="99"/>
                                <w:sz w:val="20"/>
                              </w:rPr>
                              <w:t>1</w:t>
                            </w:r>
                          </w:p>
                        </w:tc>
                        <w:tc>
                          <w:tcPr>
                            <w:tcW w:w="396" w:type="dxa"/>
                          </w:tcPr>
                          <w:p w:rsidR="00C04EB7" w:rsidRDefault="00C04EB7">
                            <w:pPr>
                              <w:pStyle w:val="TableParagraph"/>
                              <w:ind w:right="53"/>
                              <w:jc w:val="center"/>
                              <w:rPr>
                                <w:sz w:val="20"/>
                              </w:rPr>
                            </w:pPr>
                            <w:r>
                              <w:rPr>
                                <w:w w:val="99"/>
                                <w:sz w:val="20"/>
                              </w:rPr>
                              <w:t>7</w:t>
                            </w:r>
                          </w:p>
                        </w:tc>
                        <w:tc>
                          <w:tcPr>
                            <w:tcW w:w="408" w:type="dxa"/>
                          </w:tcPr>
                          <w:p w:rsidR="00C04EB7" w:rsidRDefault="00C04EB7">
                            <w:pPr>
                              <w:pStyle w:val="TableParagraph"/>
                              <w:ind w:left="107"/>
                              <w:rPr>
                                <w:sz w:val="20"/>
                              </w:rPr>
                            </w:pPr>
                            <w:r>
                              <w:rPr>
                                <w:w w:val="99"/>
                                <w:sz w:val="20"/>
                              </w:rPr>
                              <w:t>1</w:t>
                            </w:r>
                          </w:p>
                        </w:tc>
                        <w:tc>
                          <w:tcPr>
                            <w:tcW w:w="384" w:type="dxa"/>
                          </w:tcPr>
                          <w:p w:rsidR="00C04EB7" w:rsidRDefault="00C04EB7">
                            <w:pPr>
                              <w:pStyle w:val="TableParagraph"/>
                              <w:ind w:right="50"/>
                              <w:jc w:val="center"/>
                              <w:rPr>
                                <w:sz w:val="20"/>
                              </w:rPr>
                            </w:pPr>
                            <w:r>
                              <w:rPr>
                                <w:w w:val="99"/>
                                <w:sz w:val="20"/>
                              </w:rPr>
                              <w:t>2</w:t>
                            </w:r>
                          </w:p>
                        </w:tc>
                        <w:tc>
                          <w:tcPr>
                            <w:tcW w:w="4640" w:type="dxa"/>
                          </w:tcPr>
                          <w:p w:rsidR="00C04EB7" w:rsidRDefault="00C04EB7">
                            <w:pPr>
                              <w:pStyle w:val="TableParagraph"/>
                              <w:ind w:left="107"/>
                              <w:rPr>
                                <w:sz w:val="20"/>
                              </w:rPr>
                            </w:pPr>
                            <w:r>
                              <w:rPr>
                                <w:sz w:val="20"/>
                              </w:rPr>
                              <w:t>Bloqueada</w:t>
                            </w:r>
                          </w:p>
                        </w:tc>
                        <w:tc>
                          <w:tcPr>
                            <w:tcW w:w="408" w:type="dxa"/>
                            <w:tcBorders>
                              <w:top w:val="single" w:sz="4" w:space="0" w:color="000000"/>
                              <w:bottom w:val="single" w:sz="4" w:space="0" w:color="000000"/>
                            </w:tcBorders>
                          </w:tcPr>
                          <w:p w:rsidR="00C04EB7" w:rsidRDefault="00C04EB7">
                            <w:pPr>
                              <w:pStyle w:val="TableParagraph"/>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ind w:right="63"/>
                              <w:jc w:val="center"/>
                              <w:rPr>
                                <w:sz w:val="20"/>
                              </w:rPr>
                            </w:pPr>
                            <w:r>
                              <w:rPr>
                                <w:w w:val="99"/>
                                <w:sz w:val="20"/>
                              </w:rPr>
                              <w:t>1</w:t>
                            </w:r>
                          </w:p>
                        </w:tc>
                        <w:tc>
                          <w:tcPr>
                            <w:tcW w:w="396" w:type="dxa"/>
                            <w:tcBorders>
                              <w:top w:val="single" w:sz="4" w:space="0" w:color="000000"/>
                              <w:bottom w:val="single" w:sz="4" w:space="0" w:color="000000"/>
                            </w:tcBorders>
                          </w:tcPr>
                          <w:p w:rsidR="00C04EB7" w:rsidRDefault="00C04EB7">
                            <w:pPr>
                              <w:pStyle w:val="TableParagraph"/>
                              <w:ind w:right="63"/>
                              <w:jc w:val="center"/>
                              <w:rPr>
                                <w:sz w:val="20"/>
                              </w:rPr>
                            </w:pPr>
                            <w:r>
                              <w:rPr>
                                <w:w w:val="99"/>
                                <w:sz w:val="20"/>
                              </w:rPr>
                              <w:t>7</w:t>
                            </w:r>
                          </w:p>
                        </w:tc>
                        <w:tc>
                          <w:tcPr>
                            <w:tcW w:w="391" w:type="dxa"/>
                            <w:tcBorders>
                              <w:top w:val="single" w:sz="4" w:space="0" w:color="000000"/>
                              <w:bottom w:val="single" w:sz="4" w:space="0" w:color="000000"/>
                            </w:tcBorders>
                          </w:tcPr>
                          <w:p w:rsidR="00C04EB7" w:rsidRDefault="00C04EB7">
                            <w:pPr>
                              <w:pStyle w:val="TableParagraph"/>
                              <w:ind w:right="58"/>
                              <w:jc w:val="center"/>
                              <w:rPr>
                                <w:sz w:val="20"/>
                              </w:rPr>
                            </w:pPr>
                            <w:r>
                              <w:rPr>
                                <w:w w:val="99"/>
                                <w:sz w:val="20"/>
                              </w:rPr>
                              <w:t>0</w:t>
                            </w:r>
                          </w:p>
                        </w:tc>
                        <w:tc>
                          <w:tcPr>
                            <w:tcW w:w="876" w:type="dxa"/>
                          </w:tcPr>
                          <w:p w:rsidR="00C04EB7" w:rsidRDefault="00C04EB7">
                            <w:pPr>
                              <w:pStyle w:val="TableParagraph"/>
                              <w:ind w:left="100"/>
                              <w:rPr>
                                <w:sz w:val="20"/>
                              </w:rPr>
                            </w:pPr>
                            <w:r>
                              <w:rPr>
                                <w:sz w:val="20"/>
                              </w:rPr>
                              <w:t>1712</w:t>
                            </w:r>
                          </w:p>
                        </w:tc>
                      </w:tr>
                      <w:tr w:rsidR="00C04EB7">
                        <w:trPr>
                          <w:trHeight w:val="302"/>
                        </w:trPr>
                        <w:tc>
                          <w:tcPr>
                            <w:tcW w:w="396" w:type="dxa"/>
                          </w:tcPr>
                          <w:p w:rsidR="00C04EB7" w:rsidRDefault="00C04EB7">
                            <w:pPr>
                              <w:pStyle w:val="TableParagraph"/>
                              <w:spacing w:before="2"/>
                              <w:ind w:right="52"/>
                              <w:jc w:val="center"/>
                              <w:rPr>
                                <w:sz w:val="20"/>
                              </w:rPr>
                            </w:pPr>
                            <w:r>
                              <w:rPr>
                                <w:w w:val="99"/>
                                <w:sz w:val="20"/>
                              </w:rPr>
                              <w:t>2</w:t>
                            </w:r>
                          </w:p>
                        </w:tc>
                        <w:tc>
                          <w:tcPr>
                            <w:tcW w:w="396" w:type="dxa"/>
                          </w:tcPr>
                          <w:p w:rsidR="00C04EB7" w:rsidRDefault="00C04EB7">
                            <w:pPr>
                              <w:pStyle w:val="TableParagraph"/>
                              <w:spacing w:before="2"/>
                              <w:ind w:right="53"/>
                              <w:jc w:val="center"/>
                              <w:rPr>
                                <w:sz w:val="20"/>
                              </w:rPr>
                            </w:pPr>
                            <w:r>
                              <w:rPr>
                                <w:w w:val="99"/>
                                <w:sz w:val="20"/>
                              </w:rPr>
                              <w:t>1</w:t>
                            </w:r>
                          </w:p>
                        </w:tc>
                        <w:tc>
                          <w:tcPr>
                            <w:tcW w:w="408" w:type="dxa"/>
                          </w:tcPr>
                          <w:p w:rsidR="00C04EB7" w:rsidRDefault="00C04EB7">
                            <w:pPr>
                              <w:pStyle w:val="TableParagraph"/>
                              <w:spacing w:before="2"/>
                              <w:ind w:left="107"/>
                              <w:rPr>
                                <w:sz w:val="20"/>
                              </w:rPr>
                            </w:pPr>
                            <w:r>
                              <w:rPr>
                                <w:w w:val="99"/>
                                <w:sz w:val="20"/>
                              </w:rPr>
                              <w:t>1</w:t>
                            </w:r>
                          </w:p>
                        </w:tc>
                        <w:tc>
                          <w:tcPr>
                            <w:tcW w:w="384" w:type="dxa"/>
                          </w:tcPr>
                          <w:p w:rsidR="00C04EB7" w:rsidRDefault="00C04EB7">
                            <w:pPr>
                              <w:pStyle w:val="TableParagraph"/>
                              <w:spacing w:before="2"/>
                              <w:ind w:right="50"/>
                              <w:jc w:val="center"/>
                              <w:rPr>
                                <w:sz w:val="20"/>
                              </w:rPr>
                            </w:pPr>
                            <w:r>
                              <w:rPr>
                                <w:w w:val="99"/>
                                <w:sz w:val="20"/>
                              </w:rPr>
                              <w:t>1</w:t>
                            </w:r>
                          </w:p>
                        </w:tc>
                        <w:tc>
                          <w:tcPr>
                            <w:tcW w:w="4640" w:type="dxa"/>
                          </w:tcPr>
                          <w:p w:rsidR="00C04EB7" w:rsidRDefault="00C04EB7">
                            <w:pPr>
                              <w:pStyle w:val="TableParagraph"/>
                              <w:spacing w:before="2"/>
                              <w:ind w:left="107"/>
                              <w:rPr>
                                <w:sz w:val="20"/>
                              </w:rPr>
                            </w:pPr>
                            <w:r>
                              <w:rPr>
                                <w:sz w:val="20"/>
                              </w:rPr>
                              <w:t>Materiales y útiles de oficina</w:t>
                            </w:r>
                          </w:p>
                        </w:tc>
                        <w:tc>
                          <w:tcPr>
                            <w:tcW w:w="408" w:type="dxa"/>
                            <w:tcBorders>
                              <w:top w:val="single" w:sz="4" w:space="0" w:color="000000"/>
                              <w:bottom w:val="single" w:sz="4" w:space="0" w:color="000000"/>
                            </w:tcBorders>
                          </w:tcPr>
                          <w:p w:rsidR="00C04EB7" w:rsidRDefault="00C04EB7">
                            <w:pPr>
                              <w:pStyle w:val="TableParagraph"/>
                              <w:spacing w:before="2"/>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before="2"/>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before="2"/>
                              <w:ind w:right="63"/>
                              <w:jc w:val="center"/>
                              <w:rPr>
                                <w:sz w:val="20"/>
                              </w:rPr>
                            </w:pPr>
                            <w:r>
                              <w:rPr>
                                <w:w w:val="99"/>
                                <w:sz w:val="20"/>
                              </w:rPr>
                              <w:t>2</w:t>
                            </w:r>
                          </w:p>
                        </w:tc>
                        <w:tc>
                          <w:tcPr>
                            <w:tcW w:w="396" w:type="dxa"/>
                            <w:tcBorders>
                              <w:top w:val="single" w:sz="4" w:space="0" w:color="000000"/>
                              <w:bottom w:val="single" w:sz="4" w:space="0" w:color="000000"/>
                            </w:tcBorders>
                          </w:tcPr>
                          <w:p w:rsidR="00C04EB7" w:rsidRDefault="00C04EB7">
                            <w:pPr>
                              <w:pStyle w:val="TableParagraph"/>
                              <w:spacing w:before="2"/>
                              <w:ind w:right="63"/>
                              <w:jc w:val="center"/>
                              <w:rPr>
                                <w:sz w:val="20"/>
                              </w:rPr>
                            </w:pPr>
                            <w:r>
                              <w:rPr>
                                <w:w w:val="99"/>
                                <w:sz w:val="20"/>
                              </w:rPr>
                              <w:t>1</w:t>
                            </w:r>
                          </w:p>
                        </w:tc>
                        <w:tc>
                          <w:tcPr>
                            <w:tcW w:w="391" w:type="dxa"/>
                            <w:tcBorders>
                              <w:top w:val="single" w:sz="4" w:space="0" w:color="000000"/>
                              <w:bottom w:val="single" w:sz="4" w:space="0" w:color="000000"/>
                            </w:tcBorders>
                          </w:tcPr>
                          <w:p w:rsidR="00C04EB7" w:rsidRDefault="00C04EB7">
                            <w:pPr>
                              <w:pStyle w:val="TableParagraph"/>
                              <w:spacing w:before="2"/>
                              <w:ind w:right="58"/>
                              <w:jc w:val="center"/>
                              <w:rPr>
                                <w:sz w:val="20"/>
                              </w:rPr>
                            </w:pPr>
                            <w:r>
                              <w:rPr>
                                <w:w w:val="99"/>
                                <w:sz w:val="20"/>
                              </w:rPr>
                              <w:t>0</w:t>
                            </w:r>
                          </w:p>
                        </w:tc>
                        <w:tc>
                          <w:tcPr>
                            <w:tcW w:w="876" w:type="dxa"/>
                          </w:tcPr>
                          <w:p w:rsidR="00C04EB7" w:rsidRDefault="00C04EB7">
                            <w:pPr>
                              <w:pStyle w:val="TableParagraph"/>
                              <w:spacing w:before="2"/>
                              <w:ind w:left="100"/>
                              <w:rPr>
                                <w:sz w:val="20"/>
                              </w:rPr>
                            </w:pPr>
                            <w:r>
                              <w:rPr>
                                <w:sz w:val="20"/>
                              </w:rPr>
                              <w:t>2111</w:t>
                            </w:r>
                          </w:p>
                        </w:tc>
                      </w:tr>
                      <w:tr w:rsidR="00C04EB7">
                        <w:trPr>
                          <w:trHeight w:val="299"/>
                        </w:trPr>
                        <w:tc>
                          <w:tcPr>
                            <w:tcW w:w="396" w:type="dxa"/>
                          </w:tcPr>
                          <w:p w:rsidR="00C04EB7" w:rsidRDefault="00C04EB7">
                            <w:pPr>
                              <w:pStyle w:val="TableParagraph"/>
                              <w:spacing w:line="229" w:lineRule="exact"/>
                              <w:ind w:right="52"/>
                              <w:jc w:val="center"/>
                              <w:rPr>
                                <w:sz w:val="20"/>
                              </w:rPr>
                            </w:pPr>
                            <w:r>
                              <w:rPr>
                                <w:w w:val="99"/>
                                <w:sz w:val="20"/>
                              </w:rPr>
                              <w:t>2</w:t>
                            </w:r>
                          </w:p>
                        </w:tc>
                        <w:tc>
                          <w:tcPr>
                            <w:tcW w:w="396" w:type="dxa"/>
                          </w:tcPr>
                          <w:p w:rsidR="00C04EB7" w:rsidRDefault="00C04EB7">
                            <w:pPr>
                              <w:pStyle w:val="TableParagraph"/>
                              <w:spacing w:line="229" w:lineRule="exact"/>
                              <w:ind w:right="53"/>
                              <w:jc w:val="center"/>
                              <w:rPr>
                                <w:sz w:val="20"/>
                              </w:rPr>
                            </w:pPr>
                            <w:r>
                              <w:rPr>
                                <w:w w:val="99"/>
                                <w:sz w:val="20"/>
                              </w:rPr>
                              <w:t>1</w:t>
                            </w:r>
                          </w:p>
                        </w:tc>
                        <w:tc>
                          <w:tcPr>
                            <w:tcW w:w="408" w:type="dxa"/>
                          </w:tcPr>
                          <w:p w:rsidR="00C04EB7" w:rsidRDefault="00C04EB7">
                            <w:pPr>
                              <w:pStyle w:val="TableParagraph"/>
                              <w:spacing w:line="229" w:lineRule="exact"/>
                              <w:ind w:left="107"/>
                              <w:rPr>
                                <w:sz w:val="20"/>
                              </w:rPr>
                            </w:pPr>
                            <w:r>
                              <w:rPr>
                                <w:w w:val="99"/>
                                <w:sz w:val="20"/>
                              </w:rPr>
                              <w:t>1</w:t>
                            </w:r>
                          </w:p>
                        </w:tc>
                        <w:tc>
                          <w:tcPr>
                            <w:tcW w:w="384" w:type="dxa"/>
                          </w:tcPr>
                          <w:p w:rsidR="00C04EB7" w:rsidRDefault="00C04EB7">
                            <w:pPr>
                              <w:pStyle w:val="TableParagraph"/>
                              <w:spacing w:line="229" w:lineRule="exact"/>
                              <w:ind w:right="50"/>
                              <w:jc w:val="center"/>
                              <w:rPr>
                                <w:sz w:val="20"/>
                              </w:rPr>
                            </w:pPr>
                            <w:r>
                              <w:rPr>
                                <w:w w:val="99"/>
                                <w:sz w:val="20"/>
                              </w:rPr>
                              <w:t>2</w:t>
                            </w:r>
                          </w:p>
                        </w:tc>
                        <w:tc>
                          <w:tcPr>
                            <w:tcW w:w="4640" w:type="dxa"/>
                          </w:tcPr>
                          <w:p w:rsidR="00C04EB7" w:rsidRDefault="00C04EB7">
                            <w:pPr>
                              <w:pStyle w:val="TableParagraph"/>
                              <w:spacing w:line="229" w:lineRule="exact"/>
                              <w:ind w:left="107"/>
                              <w:rPr>
                                <w:sz w:val="20"/>
                              </w:rPr>
                            </w:pPr>
                            <w:r>
                              <w:rPr>
                                <w:sz w:val="20"/>
                              </w:rPr>
                              <w:t>Equipos menores de oficina</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2</w:t>
                            </w:r>
                          </w:p>
                        </w:tc>
                        <w:tc>
                          <w:tcPr>
                            <w:tcW w:w="396"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1</w:t>
                            </w:r>
                          </w:p>
                        </w:tc>
                        <w:tc>
                          <w:tcPr>
                            <w:tcW w:w="391" w:type="dxa"/>
                            <w:tcBorders>
                              <w:top w:val="single" w:sz="4" w:space="0" w:color="000000"/>
                              <w:bottom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2112</w:t>
                            </w:r>
                          </w:p>
                        </w:tc>
                      </w:tr>
                      <w:tr w:rsidR="00C04EB7">
                        <w:trPr>
                          <w:trHeight w:val="299"/>
                        </w:trPr>
                        <w:tc>
                          <w:tcPr>
                            <w:tcW w:w="396" w:type="dxa"/>
                          </w:tcPr>
                          <w:p w:rsidR="00C04EB7" w:rsidRDefault="00C04EB7">
                            <w:pPr>
                              <w:pStyle w:val="TableParagraph"/>
                              <w:spacing w:line="229" w:lineRule="exact"/>
                              <w:ind w:right="52"/>
                              <w:jc w:val="center"/>
                              <w:rPr>
                                <w:sz w:val="20"/>
                              </w:rPr>
                            </w:pPr>
                            <w:r>
                              <w:rPr>
                                <w:w w:val="99"/>
                                <w:sz w:val="20"/>
                              </w:rPr>
                              <w:t>2</w:t>
                            </w:r>
                          </w:p>
                        </w:tc>
                        <w:tc>
                          <w:tcPr>
                            <w:tcW w:w="396" w:type="dxa"/>
                          </w:tcPr>
                          <w:p w:rsidR="00C04EB7" w:rsidRDefault="00C04EB7">
                            <w:pPr>
                              <w:pStyle w:val="TableParagraph"/>
                              <w:spacing w:line="229" w:lineRule="exact"/>
                              <w:ind w:right="53"/>
                              <w:jc w:val="center"/>
                              <w:rPr>
                                <w:sz w:val="20"/>
                              </w:rPr>
                            </w:pPr>
                            <w:r>
                              <w:rPr>
                                <w:w w:val="99"/>
                                <w:sz w:val="20"/>
                              </w:rPr>
                              <w:t>1</w:t>
                            </w:r>
                          </w:p>
                        </w:tc>
                        <w:tc>
                          <w:tcPr>
                            <w:tcW w:w="408" w:type="dxa"/>
                          </w:tcPr>
                          <w:p w:rsidR="00C04EB7" w:rsidRDefault="00C04EB7">
                            <w:pPr>
                              <w:pStyle w:val="TableParagraph"/>
                              <w:spacing w:line="229" w:lineRule="exact"/>
                              <w:ind w:left="107"/>
                              <w:rPr>
                                <w:sz w:val="20"/>
                              </w:rPr>
                            </w:pPr>
                            <w:r>
                              <w:rPr>
                                <w:w w:val="99"/>
                                <w:sz w:val="20"/>
                              </w:rPr>
                              <w:t>2</w:t>
                            </w:r>
                          </w:p>
                        </w:tc>
                        <w:tc>
                          <w:tcPr>
                            <w:tcW w:w="384" w:type="dxa"/>
                          </w:tcPr>
                          <w:p w:rsidR="00C04EB7" w:rsidRDefault="00C04EB7">
                            <w:pPr>
                              <w:pStyle w:val="TableParagraph"/>
                              <w:spacing w:line="229" w:lineRule="exact"/>
                              <w:ind w:right="50"/>
                              <w:jc w:val="center"/>
                              <w:rPr>
                                <w:sz w:val="20"/>
                              </w:rPr>
                            </w:pPr>
                            <w:r>
                              <w:rPr>
                                <w:w w:val="99"/>
                                <w:sz w:val="20"/>
                              </w:rPr>
                              <w:t>1</w:t>
                            </w:r>
                          </w:p>
                        </w:tc>
                        <w:tc>
                          <w:tcPr>
                            <w:tcW w:w="4640" w:type="dxa"/>
                          </w:tcPr>
                          <w:p w:rsidR="00C04EB7" w:rsidRDefault="00C04EB7">
                            <w:pPr>
                              <w:pStyle w:val="TableParagraph"/>
                              <w:spacing w:line="229" w:lineRule="exact"/>
                              <w:ind w:left="107"/>
                              <w:rPr>
                                <w:sz w:val="20"/>
                              </w:rPr>
                            </w:pPr>
                            <w:r>
                              <w:rPr>
                                <w:sz w:val="20"/>
                              </w:rPr>
                              <w:t>Materiales y útiles de impresión y reproducción</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2</w:t>
                            </w:r>
                          </w:p>
                        </w:tc>
                        <w:tc>
                          <w:tcPr>
                            <w:tcW w:w="396"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1</w:t>
                            </w:r>
                          </w:p>
                        </w:tc>
                        <w:tc>
                          <w:tcPr>
                            <w:tcW w:w="391" w:type="dxa"/>
                            <w:tcBorders>
                              <w:top w:val="single" w:sz="4" w:space="0" w:color="000000"/>
                              <w:bottom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2121</w:t>
                            </w:r>
                          </w:p>
                        </w:tc>
                      </w:tr>
                      <w:tr w:rsidR="00C04EB7">
                        <w:trPr>
                          <w:trHeight w:val="299"/>
                        </w:trPr>
                        <w:tc>
                          <w:tcPr>
                            <w:tcW w:w="396" w:type="dxa"/>
                          </w:tcPr>
                          <w:p w:rsidR="00C04EB7" w:rsidRDefault="00C04EB7">
                            <w:pPr>
                              <w:pStyle w:val="TableParagraph"/>
                              <w:spacing w:line="229" w:lineRule="exact"/>
                              <w:ind w:right="52"/>
                              <w:jc w:val="center"/>
                              <w:rPr>
                                <w:sz w:val="20"/>
                              </w:rPr>
                            </w:pPr>
                            <w:r>
                              <w:rPr>
                                <w:w w:val="99"/>
                                <w:sz w:val="20"/>
                              </w:rPr>
                              <w:t>2</w:t>
                            </w:r>
                          </w:p>
                        </w:tc>
                        <w:tc>
                          <w:tcPr>
                            <w:tcW w:w="396" w:type="dxa"/>
                          </w:tcPr>
                          <w:p w:rsidR="00C04EB7" w:rsidRDefault="00C04EB7">
                            <w:pPr>
                              <w:pStyle w:val="TableParagraph"/>
                              <w:spacing w:line="229" w:lineRule="exact"/>
                              <w:ind w:right="53"/>
                              <w:jc w:val="center"/>
                              <w:rPr>
                                <w:sz w:val="20"/>
                              </w:rPr>
                            </w:pPr>
                            <w:r>
                              <w:rPr>
                                <w:w w:val="99"/>
                                <w:sz w:val="20"/>
                              </w:rPr>
                              <w:t>1</w:t>
                            </w:r>
                          </w:p>
                        </w:tc>
                        <w:tc>
                          <w:tcPr>
                            <w:tcW w:w="408" w:type="dxa"/>
                          </w:tcPr>
                          <w:p w:rsidR="00C04EB7" w:rsidRDefault="00C04EB7">
                            <w:pPr>
                              <w:pStyle w:val="TableParagraph"/>
                              <w:spacing w:line="229" w:lineRule="exact"/>
                              <w:ind w:left="107"/>
                              <w:rPr>
                                <w:sz w:val="20"/>
                              </w:rPr>
                            </w:pPr>
                            <w:r>
                              <w:rPr>
                                <w:w w:val="99"/>
                                <w:sz w:val="20"/>
                              </w:rPr>
                              <w:t>4</w:t>
                            </w:r>
                          </w:p>
                        </w:tc>
                        <w:tc>
                          <w:tcPr>
                            <w:tcW w:w="384" w:type="dxa"/>
                          </w:tcPr>
                          <w:p w:rsidR="00C04EB7" w:rsidRDefault="00C04EB7">
                            <w:pPr>
                              <w:pStyle w:val="TableParagraph"/>
                              <w:spacing w:line="229" w:lineRule="exact"/>
                              <w:ind w:right="50"/>
                              <w:jc w:val="center"/>
                              <w:rPr>
                                <w:sz w:val="20"/>
                              </w:rPr>
                            </w:pPr>
                            <w:r>
                              <w:rPr>
                                <w:w w:val="99"/>
                                <w:sz w:val="20"/>
                              </w:rPr>
                              <w:t>1</w:t>
                            </w:r>
                          </w:p>
                        </w:tc>
                        <w:tc>
                          <w:tcPr>
                            <w:tcW w:w="4640" w:type="dxa"/>
                          </w:tcPr>
                          <w:p w:rsidR="00C04EB7" w:rsidRDefault="00C04EB7">
                            <w:pPr>
                              <w:pStyle w:val="TableParagraph"/>
                              <w:spacing w:line="229" w:lineRule="exact"/>
                              <w:ind w:left="107"/>
                              <w:rPr>
                                <w:sz w:val="20"/>
                              </w:rPr>
                            </w:pPr>
                            <w:r>
                              <w:rPr>
                                <w:sz w:val="20"/>
                              </w:rPr>
                              <w:t>Mat y útiles de tecnologías de la Info y Com</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2</w:t>
                            </w:r>
                          </w:p>
                        </w:tc>
                        <w:tc>
                          <w:tcPr>
                            <w:tcW w:w="396"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1</w:t>
                            </w:r>
                          </w:p>
                        </w:tc>
                        <w:tc>
                          <w:tcPr>
                            <w:tcW w:w="391" w:type="dxa"/>
                            <w:tcBorders>
                              <w:top w:val="single" w:sz="4" w:space="0" w:color="000000"/>
                              <w:bottom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2141</w:t>
                            </w:r>
                          </w:p>
                        </w:tc>
                      </w:tr>
                      <w:tr w:rsidR="00C04EB7">
                        <w:trPr>
                          <w:trHeight w:val="299"/>
                        </w:trPr>
                        <w:tc>
                          <w:tcPr>
                            <w:tcW w:w="396" w:type="dxa"/>
                          </w:tcPr>
                          <w:p w:rsidR="00C04EB7" w:rsidRDefault="00C04EB7">
                            <w:pPr>
                              <w:pStyle w:val="TableParagraph"/>
                              <w:spacing w:line="229" w:lineRule="exact"/>
                              <w:ind w:right="52"/>
                              <w:jc w:val="center"/>
                              <w:rPr>
                                <w:sz w:val="20"/>
                              </w:rPr>
                            </w:pPr>
                            <w:r>
                              <w:rPr>
                                <w:w w:val="99"/>
                                <w:sz w:val="20"/>
                              </w:rPr>
                              <w:t>2</w:t>
                            </w:r>
                          </w:p>
                        </w:tc>
                        <w:tc>
                          <w:tcPr>
                            <w:tcW w:w="396" w:type="dxa"/>
                          </w:tcPr>
                          <w:p w:rsidR="00C04EB7" w:rsidRDefault="00C04EB7">
                            <w:pPr>
                              <w:pStyle w:val="TableParagraph"/>
                              <w:spacing w:line="229" w:lineRule="exact"/>
                              <w:ind w:right="53"/>
                              <w:jc w:val="center"/>
                              <w:rPr>
                                <w:sz w:val="20"/>
                              </w:rPr>
                            </w:pPr>
                            <w:r>
                              <w:rPr>
                                <w:w w:val="99"/>
                                <w:sz w:val="20"/>
                              </w:rPr>
                              <w:t>1</w:t>
                            </w:r>
                          </w:p>
                        </w:tc>
                        <w:tc>
                          <w:tcPr>
                            <w:tcW w:w="408" w:type="dxa"/>
                          </w:tcPr>
                          <w:p w:rsidR="00C04EB7" w:rsidRDefault="00C04EB7">
                            <w:pPr>
                              <w:pStyle w:val="TableParagraph"/>
                              <w:spacing w:line="229" w:lineRule="exact"/>
                              <w:ind w:left="107"/>
                              <w:rPr>
                                <w:sz w:val="20"/>
                              </w:rPr>
                            </w:pPr>
                            <w:r>
                              <w:rPr>
                                <w:w w:val="99"/>
                                <w:sz w:val="20"/>
                              </w:rPr>
                              <w:t>5</w:t>
                            </w:r>
                          </w:p>
                        </w:tc>
                        <w:tc>
                          <w:tcPr>
                            <w:tcW w:w="384" w:type="dxa"/>
                          </w:tcPr>
                          <w:p w:rsidR="00C04EB7" w:rsidRDefault="00C04EB7">
                            <w:pPr>
                              <w:pStyle w:val="TableParagraph"/>
                              <w:spacing w:line="229" w:lineRule="exact"/>
                              <w:ind w:right="50"/>
                              <w:jc w:val="center"/>
                              <w:rPr>
                                <w:sz w:val="20"/>
                              </w:rPr>
                            </w:pPr>
                            <w:r>
                              <w:rPr>
                                <w:w w:val="99"/>
                                <w:sz w:val="20"/>
                              </w:rPr>
                              <w:t>1</w:t>
                            </w:r>
                          </w:p>
                        </w:tc>
                        <w:tc>
                          <w:tcPr>
                            <w:tcW w:w="4640" w:type="dxa"/>
                          </w:tcPr>
                          <w:p w:rsidR="00C04EB7" w:rsidRDefault="00C04EB7">
                            <w:pPr>
                              <w:pStyle w:val="TableParagraph"/>
                              <w:spacing w:line="229" w:lineRule="exact"/>
                              <w:ind w:left="107"/>
                              <w:rPr>
                                <w:sz w:val="20"/>
                              </w:rPr>
                            </w:pPr>
                            <w:r>
                              <w:rPr>
                                <w:sz w:val="20"/>
                              </w:rPr>
                              <w:t>Material impreso e información digital</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2</w:t>
                            </w:r>
                          </w:p>
                        </w:tc>
                        <w:tc>
                          <w:tcPr>
                            <w:tcW w:w="396"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1</w:t>
                            </w:r>
                          </w:p>
                        </w:tc>
                        <w:tc>
                          <w:tcPr>
                            <w:tcW w:w="391" w:type="dxa"/>
                            <w:tcBorders>
                              <w:top w:val="single" w:sz="4" w:space="0" w:color="000000"/>
                              <w:bottom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2151</w:t>
                            </w:r>
                          </w:p>
                        </w:tc>
                      </w:tr>
                      <w:tr w:rsidR="00C04EB7">
                        <w:trPr>
                          <w:trHeight w:val="299"/>
                        </w:trPr>
                        <w:tc>
                          <w:tcPr>
                            <w:tcW w:w="396" w:type="dxa"/>
                          </w:tcPr>
                          <w:p w:rsidR="00C04EB7" w:rsidRDefault="00C04EB7">
                            <w:pPr>
                              <w:pStyle w:val="TableParagraph"/>
                              <w:spacing w:line="229" w:lineRule="exact"/>
                              <w:ind w:right="52"/>
                              <w:jc w:val="center"/>
                              <w:rPr>
                                <w:sz w:val="20"/>
                              </w:rPr>
                            </w:pPr>
                            <w:r>
                              <w:rPr>
                                <w:w w:val="99"/>
                                <w:sz w:val="20"/>
                              </w:rPr>
                              <w:t>2</w:t>
                            </w:r>
                          </w:p>
                        </w:tc>
                        <w:tc>
                          <w:tcPr>
                            <w:tcW w:w="396" w:type="dxa"/>
                          </w:tcPr>
                          <w:p w:rsidR="00C04EB7" w:rsidRDefault="00C04EB7">
                            <w:pPr>
                              <w:pStyle w:val="TableParagraph"/>
                              <w:spacing w:line="229" w:lineRule="exact"/>
                              <w:ind w:right="53"/>
                              <w:jc w:val="center"/>
                              <w:rPr>
                                <w:sz w:val="20"/>
                              </w:rPr>
                            </w:pPr>
                            <w:r>
                              <w:rPr>
                                <w:w w:val="99"/>
                                <w:sz w:val="20"/>
                              </w:rPr>
                              <w:t>1</w:t>
                            </w:r>
                          </w:p>
                        </w:tc>
                        <w:tc>
                          <w:tcPr>
                            <w:tcW w:w="408" w:type="dxa"/>
                          </w:tcPr>
                          <w:p w:rsidR="00C04EB7" w:rsidRDefault="00C04EB7">
                            <w:pPr>
                              <w:pStyle w:val="TableParagraph"/>
                              <w:spacing w:line="229" w:lineRule="exact"/>
                              <w:ind w:left="107"/>
                              <w:rPr>
                                <w:sz w:val="20"/>
                              </w:rPr>
                            </w:pPr>
                            <w:r>
                              <w:rPr>
                                <w:w w:val="99"/>
                                <w:sz w:val="20"/>
                              </w:rPr>
                              <w:t>6</w:t>
                            </w:r>
                          </w:p>
                        </w:tc>
                        <w:tc>
                          <w:tcPr>
                            <w:tcW w:w="384" w:type="dxa"/>
                          </w:tcPr>
                          <w:p w:rsidR="00C04EB7" w:rsidRDefault="00C04EB7">
                            <w:pPr>
                              <w:pStyle w:val="TableParagraph"/>
                              <w:spacing w:line="229" w:lineRule="exact"/>
                              <w:ind w:right="50"/>
                              <w:jc w:val="center"/>
                              <w:rPr>
                                <w:sz w:val="20"/>
                              </w:rPr>
                            </w:pPr>
                            <w:r>
                              <w:rPr>
                                <w:w w:val="99"/>
                                <w:sz w:val="20"/>
                              </w:rPr>
                              <w:t>1</w:t>
                            </w:r>
                          </w:p>
                        </w:tc>
                        <w:tc>
                          <w:tcPr>
                            <w:tcW w:w="4640" w:type="dxa"/>
                          </w:tcPr>
                          <w:p w:rsidR="00C04EB7" w:rsidRDefault="00C04EB7">
                            <w:pPr>
                              <w:pStyle w:val="TableParagraph"/>
                              <w:spacing w:line="229" w:lineRule="exact"/>
                              <w:ind w:left="107"/>
                              <w:rPr>
                                <w:sz w:val="20"/>
                              </w:rPr>
                            </w:pPr>
                            <w:r>
                              <w:rPr>
                                <w:sz w:val="20"/>
                              </w:rPr>
                              <w:t>Material de limpieza</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2</w:t>
                            </w:r>
                          </w:p>
                        </w:tc>
                        <w:tc>
                          <w:tcPr>
                            <w:tcW w:w="396"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1</w:t>
                            </w:r>
                          </w:p>
                        </w:tc>
                        <w:tc>
                          <w:tcPr>
                            <w:tcW w:w="391" w:type="dxa"/>
                            <w:tcBorders>
                              <w:top w:val="single" w:sz="4" w:space="0" w:color="000000"/>
                              <w:bottom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2161</w:t>
                            </w:r>
                          </w:p>
                        </w:tc>
                      </w:tr>
                      <w:tr w:rsidR="00C04EB7">
                        <w:trPr>
                          <w:trHeight w:val="302"/>
                        </w:trPr>
                        <w:tc>
                          <w:tcPr>
                            <w:tcW w:w="396" w:type="dxa"/>
                          </w:tcPr>
                          <w:p w:rsidR="00C04EB7" w:rsidRDefault="00C04EB7">
                            <w:pPr>
                              <w:pStyle w:val="TableParagraph"/>
                              <w:spacing w:before="2"/>
                              <w:ind w:right="52"/>
                              <w:jc w:val="center"/>
                              <w:rPr>
                                <w:sz w:val="20"/>
                              </w:rPr>
                            </w:pPr>
                            <w:r>
                              <w:rPr>
                                <w:w w:val="99"/>
                                <w:sz w:val="20"/>
                              </w:rPr>
                              <w:t>2</w:t>
                            </w:r>
                          </w:p>
                        </w:tc>
                        <w:tc>
                          <w:tcPr>
                            <w:tcW w:w="396" w:type="dxa"/>
                          </w:tcPr>
                          <w:p w:rsidR="00C04EB7" w:rsidRDefault="00C04EB7">
                            <w:pPr>
                              <w:pStyle w:val="TableParagraph"/>
                              <w:spacing w:before="2"/>
                              <w:ind w:right="53"/>
                              <w:jc w:val="center"/>
                              <w:rPr>
                                <w:sz w:val="20"/>
                              </w:rPr>
                            </w:pPr>
                            <w:r>
                              <w:rPr>
                                <w:w w:val="99"/>
                                <w:sz w:val="20"/>
                              </w:rPr>
                              <w:t>2</w:t>
                            </w:r>
                          </w:p>
                        </w:tc>
                        <w:tc>
                          <w:tcPr>
                            <w:tcW w:w="408" w:type="dxa"/>
                          </w:tcPr>
                          <w:p w:rsidR="00C04EB7" w:rsidRDefault="00C04EB7">
                            <w:pPr>
                              <w:pStyle w:val="TableParagraph"/>
                              <w:spacing w:before="2"/>
                              <w:ind w:left="107"/>
                              <w:rPr>
                                <w:sz w:val="20"/>
                              </w:rPr>
                            </w:pPr>
                            <w:r>
                              <w:rPr>
                                <w:w w:val="99"/>
                                <w:sz w:val="20"/>
                              </w:rPr>
                              <w:t>1</w:t>
                            </w:r>
                          </w:p>
                        </w:tc>
                        <w:tc>
                          <w:tcPr>
                            <w:tcW w:w="384" w:type="dxa"/>
                          </w:tcPr>
                          <w:p w:rsidR="00C04EB7" w:rsidRDefault="00C04EB7">
                            <w:pPr>
                              <w:pStyle w:val="TableParagraph"/>
                              <w:spacing w:before="2"/>
                              <w:ind w:right="50"/>
                              <w:jc w:val="center"/>
                              <w:rPr>
                                <w:sz w:val="20"/>
                              </w:rPr>
                            </w:pPr>
                            <w:r>
                              <w:rPr>
                                <w:w w:val="99"/>
                                <w:sz w:val="20"/>
                              </w:rPr>
                              <w:t>2</w:t>
                            </w:r>
                          </w:p>
                        </w:tc>
                        <w:tc>
                          <w:tcPr>
                            <w:tcW w:w="4640" w:type="dxa"/>
                          </w:tcPr>
                          <w:p w:rsidR="00C04EB7" w:rsidRDefault="00C04EB7">
                            <w:pPr>
                              <w:pStyle w:val="TableParagraph"/>
                              <w:spacing w:before="2"/>
                              <w:ind w:left="107"/>
                              <w:rPr>
                                <w:sz w:val="20"/>
                              </w:rPr>
                            </w:pPr>
                            <w:r>
                              <w:rPr>
                                <w:sz w:val="20"/>
                              </w:rPr>
                              <w:t>Prod Alim p pers en instalac de depend y ent</w:t>
                            </w:r>
                          </w:p>
                        </w:tc>
                        <w:tc>
                          <w:tcPr>
                            <w:tcW w:w="408" w:type="dxa"/>
                            <w:tcBorders>
                              <w:top w:val="single" w:sz="4" w:space="0" w:color="000000"/>
                              <w:bottom w:val="single" w:sz="4" w:space="0" w:color="000000"/>
                            </w:tcBorders>
                          </w:tcPr>
                          <w:p w:rsidR="00C04EB7" w:rsidRDefault="00C04EB7">
                            <w:pPr>
                              <w:pStyle w:val="TableParagraph"/>
                              <w:spacing w:before="2"/>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before="2"/>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before="2"/>
                              <w:ind w:right="63"/>
                              <w:jc w:val="center"/>
                              <w:rPr>
                                <w:sz w:val="20"/>
                              </w:rPr>
                            </w:pPr>
                            <w:r>
                              <w:rPr>
                                <w:w w:val="99"/>
                                <w:sz w:val="20"/>
                              </w:rPr>
                              <w:t>2</w:t>
                            </w:r>
                          </w:p>
                        </w:tc>
                        <w:tc>
                          <w:tcPr>
                            <w:tcW w:w="396" w:type="dxa"/>
                            <w:tcBorders>
                              <w:top w:val="single" w:sz="4" w:space="0" w:color="000000"/>
                              <w:bottom w:val="single" w:sz="4" w:space="0" w:color="000000"/>
                            </w:tcBorders>
                          </w:tcPr>
                          <w:p w:rsidR="00C04EB7" w:rsidRDefault="00C04EB7">
                            <w:pPr>
                              <w:pStyle w:val="TableParagraph"/>
                              <w:spacing w:before="2"/>
                              <w:ind w:right="63"/>
                              <w:jc w:val="center"/>
                              <w:rPr>
                                <w:sz w:val="20"/>
                              </w:rPr>
                            </w:pPr>
                            <w:r>
                              <w:rPr>
                                <w:w w:val="99"/>
                                <w:sz w:val="20"/>
                              </w:rPr>
                              <w:t>2</w:t>
                            </w:r>
                          </w:p>
                        </w:tc>
                        <w:tc>
                          <w:tcPr>
                            <w:tcW w:w="391" w:type="dxa"/>
                            <w:tcBorders>
                              <w:top w:val="single" w:sz="4" w:space="0" w:color="000000"/>
                              <w:bottom w:val="single" w:sz="4" w:space="0" w:color="000000"/>
                            </w:tcBorders>
                          </w:tcPr>
                          <w:p w:rsidR="00C04EB7" w:rsidRDefault="00C04EB7">
                            <w:pPr>
                              <w:pStyle w:val="TableParagraph"/>
                              <w:spacing w:before="2"/>
                              <w:ind w:right="58"/>
                              <w:jc w:val="center"/>
                              <w:rPr>
                                <w:sz w:val="20"/>
                              </w:rPr>
                            </w:pPr>
                            <w:r>
                              <w:rPr>
                                <w:w w:val="99"/>
                                <w:sz w:val="20"/>
                              </w:rPr>
                              <w:t>0</w:t>
                            </w:r>
                          </w:p>
                        </w:tc>
                        <w:tc>
                          <w:tcPr>
                            <w:tcW w:w="876" w:type="dxa"/>
                          </w:tcPr>
                          <w:p w:rsidR="00C04EB7" w:rsidRDefault="00C04EB7">
                            <w:pPr>
                              <w:pStyle w:val="TableParagraph"/>
                              <w:spacing w:before="2"/>
                              <w:ind w:left="100"/>
                              <w:rPr>
                                <w:sz w:val="20"/>
                              </w:rPr>
                            </w:pPr>
                            <w:r>
                              <w:rPr>
                                <w:sz w:val="20"/>
                              </w:rPr>
                              <w:t>2212</w:t>
                            </w:r>
                          </w:p>
                        </w:tc>
                      </w:tr>
                      <w:tr w:rsidR="00C04EB7">
                        <w:trPr>
                          <w:trHeight w:val="299"/>
                        </w:trPr>
                        <w:tc>
                          <w:tcPr>
                            <w:tcW w:w="396" w:type="dxa"/>
                          </w:tcPr>
                          <w:p w:rsidR="00C04EB7" w:rsidRDefault="00C04EB7">
                            <w:pPr>
                              <w:pStyle w:val="TableParagraph"/>
                              <w:spacing w:line="229" w:lineRule="exact"/>
                              <w:ind w:right="52"/>
                              <w:jc w:val="center"/>
                              <w:rPr>
                                <w:sz w:val="20"/>
                              </w:rPr>
                            </w:pPr>
                            <w:r>
                              <w:rPr>
                                <w:w w:val="99"/>
                                <w:sz w:val="20"/>
                              </w:rPr>
                              <w:t>2</w:t>
                            </w:r>
                          </w:p>
                        </w:tc>
                        <w:tc>
                          <w:tcPr>
                            <w:tcW w:w="396" w:type="dxa"/>
                          </w:tcPr>
                          <w:p w:rsidR="00C04EB7" w:rsidRDefault="00C04EB7">
                            <w:pPr>
                              <w:pStyle w:val="TableParagraph"/>
                              <w:spacing w:line="229" w:lineRule="exact"/>
                              <w:ind w:right="53"/>
                              <w:jc w:val="center"/>
                              <w:rPr>
                                <w:sz w:val="20"/>
                              </w:rPr>
                            </w:pPr>
                            <w:r>
                              <w:rPr>
                                <w:w w:val="99"/>
                                <w:sz w:val="20"/>
                              </w:rPr>
                              <w:t>2</w:t>
                            </w:r>
                          </w:p>
                        </w:tc>
                        <w:tc>
                          <w:tcPr>
                            <w:tcW w:w="408" w:type="dxa"/>
                          </w:tcPr>
                          <w:p w:rsidR="00C04EB7" w:rsidRDefault="00C04EB7">
                            <w:pPr>
                              <w:pStyle w:val="TableParagraph"/>
                              <w:spacing w:line="229" w:lineRule="exact"/>
                              <w:ind w:left="107"/>
                              <w:rPr>
                                <w:sz w:val="20"/>
                              </w:rPr>
                            </w:pPr>
                            <w:r>
                              <w:rPr>
                                <w:w w:val="99"/>
                                <w:sz w:val="20"/>
                              </w:rPr>
                              <w:t>3</w:t>
                            </w:r>
                          </w:p>
                        </w:tc>
                        <w:tc>
                          <w:tcPr>
                            <w:tcW w:w="384" w:type="dxa"/>
                          </w:tcPr>
                          <w:p w:rsidR="00C04EB7" w:rsidRDefault="00C04EB7">
                            <w:pPr>
                              <w:pStyle w:val="TableParagraph"/>
                              <w:spacing w:line="229" w:lineRule="exact"/>
                              <w:ind w:right="50"/>
                              <w:jc w:val="center"/>
                              <w:rPr>
                                <w:sz w:val="20"/>
                              </w:rPr>
                            </w:pPr>
                            <w:r>
                              <w:rPr>
                                <w:w w:val="99"/>
                                <w:sz w:val="20"/>
                              </w:rPr>
                              <w:t>1</w:t>
                            </w:r>
                          </w:p>
                        </w:tc>
                        <w:tc>
                          <w:tcPr>
                            <w:tcW w:w="4640" w:type="dxa"/>
                          </w:tcPr>
                          <w:p w:rsidR="00C04EB7" w:rsidRDefault="00C04EB7">
                            <w:pPr>
                              <w:pStyle w:val="TableParagraph"/>
                              <w:spacing w:line="229" w:lineRule="exact"/>
                              <w:ind w:left="107"/>
                              <w:rPr>
                                <w:sz w:val="20"/>
                              </w:rPr>
                            </w:pPr>
                            <w:r>
                              <w:rPr>
                                <w:sz w:val="20"/>
                              </w:rPr>
                              <w:t>Utensilios para el servicio de alimentac</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2</w:t>
                            </w:r>
                          </w:p>
                        </w:tc>
                        <w:tc>
                          <w:tcPr>
                            <w:tcW w:w="396"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2</w:t>
                            </w:r>
                          </w:p>
                        </w:tc>
                        <w:tc>
                          <w:tcPr>
                            <w:tcW w:w="391" w:type="dxa"/>
                            <w:tcBorders>
                              <w:top w:val="single" w:sz="4" w:space="0" w:color="000000"/>
                              <w:bottom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2231</w:t>
                            </w:r>
                          </w:p>
                        </w:tc>
                      </w:tr>
                      <w:tr w:rsidR="00C04EB7">
                        <w:trPr>
                          <w:trHeight w:val="299"/>
                        </w:trPr>
                        <w:tc>
                          <w:tcPr>
                            <w:tcW w:w="396" w:type="dxa"/>
                          </w:tcPr>
                          <w:p w:rsidR="00C04EB7" w:rsidRDefault="00C04EB7">
                            <w:pPr>
                              <w:pStyle w:val="TableParagraph"/>
                              <w:spacing w:line="229" w:lineRule="exact"/>
                              <w:ind w:right="52"/>
                              <w:jc w:val="center"/>
                              <w:rPr>
                                <w:sz w:val="20"/>
                              </w:rPr>
                            </w:pPr>
                            <w:r>
                              <w:rPr>
                                <w:w w:val="99"/>
                                <w:sz w:val="20"/>
                              </w:rPr>
                              <w:t>2</w:t>
                            </w:r>
                          </w:p>
                        </w:tc>
                        <w:tc>
                          <w:tcPr>
                            <w:tcW w:w="396" w:type="dxa"/>
                          </w:tcPr>
                          <w:p w:rsidR="00C04EB7" w:rsidRDefault="00C04EB7">
                            <w:pPr>
                              <w:pStyle w:val="TableParagraph"/>
                              <w:spacing w:line="229" w:lineRule="exact"/>
                              <w:ind w:right="53"/>
                              <w:jc w:val="center"/>
                              <w:rPr>
                                <w:sz w:val="20"/>
                              </w:rPr>
                            </w:pPr>
                            <w:r>
                              <w:rPr>
                                <w:w w:val="99"/>
                                <w:sz w:val="20"/>
                              </w:rPr>
                              <w:t>4</w:t>
                            </w:r>
                          </w:p>
                        </w:tc>
                        <w:tc>
                          <w:tcPr>
                            <w:tcW w:w="408" w:type="dxa"/>
                          </w:tcPr>
                          <w:p w:rsidR="00C04EB7" w:rsidRDefault="00C04EB7">
                            <w:pPr>
                              <w:pStyle w:val="TableParagraph"/>
                              <w:spacing w:line="229" w:lineRule="exact"/>
                              <w:ind w:left="107"/>
                              <w:rPr>
                                <w:sz w:val="20"/>
                              </w:rPr>
                            </w:pPr>
                            <w:r>
                              <w:rPr>
                                <w:w w:val="99"/>
                                <w:sz w:val="20"/>
                              </w:rPr>
                              <w:t>6</w:t>
                            </w:r>
                          </w:p>
                        </w:tc>
                        <w:tc>
                          <w:tcPr>
                            <w:tcW w:w="384" w:type="dxa"/>
                          </w:tcPr>
                          <w:p w:rsidR="00C04EB7" w:rsidRDefault="00C04EB7">
                            <w:pPr>
                              <w:pStyle w:val="TableParagraph"/>
                              <w:spacing w:line="229" w:lineRule="exact"/>
                              <w:ind w:right="50"/>
                              <w:jc w:val="center"/>
                              <w:rPr>
                                <w:sz w:val="20"/>
                              </w:rPr>
                            </w:pPr>
                            <w:r>
                              <w:rPr>
                                <w:w w:val="99"/>
                                <w:sz w:val="20"/>
                              </w:rPr>
                              <w:t>1</w:t>
                            </w:r>
                          </w:p>
                        </w:tc>
                        <w:tc>
                          <w:tcPr>
                            <w:tcW w:w="4640" w:type="dxa"/>
                          </w:tcPr>
                          <w:p w:rsidR="00C04EB7" w:rsidRDefault="00C04EB7">
                            <w:pPr>
                              <w:pStyle w:val="TableParagraph"/>
                              <w:spacing w:line="229" w:lineRule="exact"/>
                              <w:ind w:left="107"/>
                              <w:rPr>
                                <w:sz w:val="20"/>
                              </w:rPr>
                            </w:pPr>
                            <w:r>
                              <w:rPr>
                                <w:sz w:val="20"/>
                              </w:rPr>
                              <w:t>Material eléctrico y electrónico</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2</w:t>
                            </w:r>
                          </w:p>
                        </w:tc>
                        <w:tc>
                          <w:tcPr>
                            <w:tcW w:w="396"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4</w:t>
                            </w:r>
                          </w:p>
                        </w:tc>
                        <w:tc>
                          <w:tcPr>
                            <w:tcW w:w="391" w:type="dxa"/>
                            <w:tcBorders>
                              <w:top w:val="single" w:sz="4" w:space="0" w:color="000000"/>
                              <w:bottom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2461</w:t>
                            </w:r>
                          </w:p>
                        </w:tc>
                      </w:tr>
                      <w:tr w:rsidR="00C04EB7">
                        <w:trPr>
                          <w:trHeight w:val="299"/>
                        </w:trPr>
                        <w:tc>
                          <w:tcPr>
                            <w:tcW w:w="396" w:type="dxa"/>
                          </w:tcPr>
                          <w:p w:rsidR="00C04EB7" w:rsidRDefault="00C04EB7">
                            <w:pPr>
                              <w:pStyle w:val="TableParagraph"/>
                              <w:spacing w:line="229" w:lineRule="exact"/>
                              <w:ind w:right="52"/>
                              <w:jc w:val="center"/>
                              <w:rPr>
                                <w:sz w:val="20"/>
                              </w:rPr>
                            </w:pPr>
                            <w:r>
                              <w:rPr>
                                <w:w w:val="99"/>
                                <w:sz w:val="20"/>
                              </w:rPr>
                              <w:t>2</w:t>
                            </w:r>
                          </w:p>
                        </w:tc>
                        <w:tc>
                          <w:tcPr>
                            <w:tcW w:w="396" w:type="dxa"/>
                          </w:tcPr>
                          <w:p w:rsidR="00C04EB7" w:rsidRDefault="00C04EB7">
                            <w:pPr>
                              <w:pStyle w:val="TableParagraph"/>
                              <w:spacing w:line="229" w:lineRule="exact"/>
                              <w:ind w:right="53"/>
                              <w:jc w:val="center"/>
                              <w:rPr>
                                <w:sz w:val="20"/>
                              </w:rPr>
                            </w:pPr>
                            <w:r>
                              <w:rPr>
                                <w:w w:val="99"/>
                                <w:sz w:val="20"/>
                              </w:rPr>
                              <w:t>4</w:t>
                            </w:r>
                          </w:p>
                        </w:tc>
                        <w:tc>
                          <w:tcPr>
                            <w:tcW w:w="408" w:type="dxa"/>
                          </w:tcPr>
                          <w:p w:rsidR="00C04EB7" w:rsidRDefault="00C04EB7">
                            <w:pPr>
                              <w:pStyle w:val="TableParagraph"/>
                              <w:spacing w:line="229" w:lineRule="exact"/>
                              <w:ind w:left="107"/>
                              <w:rPr>
                                <w:sz w:val="20"/>
                              </w:rPr>
                            </w:pPr>
                            <w:r>
                              <w:rPr>
                                <w:w w:val="99"/>
                                <w:sz w:val="20"/>
                              </w:rPr>
                              <w:t>7</w:t>
                            </w:r>
                          </w:p>
                        </w:tc>
                        <w:tc>
                          <w:tcPr>
                            <w:tcW w:w="384" w:type="dxa"/>
                          </w:tcPr>
                          <w:p w:rsidR="00C04EB7" w:rsidRDefault="00C04EB7">
                            <w:pPr>
                              <w:pStyle w:val="TableParagraph"/>
                              <w:spacing w:line="229" w:lineRule="exact"/>
                              <w:ind w:right="50"/>
                              <w:jc w:val="center"/>
                              <w:rPr>
                                <w:sz w:val="20"/>
                              </w:rPr>
                            </w:pPr>
                            <w:r>
                              <w:rPr>
                                <w:w w:val="99"/>
                                <w:sz w:val="20"/>
                              </w:rPr>
                              <w:t>1</w:t>
                            </w:r>
                          </w:p>
                        </w:tc>
                        <w:tc>
                          <w:tcPr>
                            <w:tcW w:w="4640" w:type="dxa"/>
                          </w:tcPr>
                          <w:p w:rsidR="00C04EB7" w:rsidRDefault="00C04EB7">
                            <w:pPr>
                              <w:pStyle w:val="TableParagraph"/>
                              <w:spacing w:line="229" w:lineRule="exact"/>
                              <w:ind w:left="107"/>
                              <w:rPr>
                                <w:sz w:val="20"/>
                              </w:rPr>
                            </w:pPr>
                            <w:r>
                              <w:rPr>
                                <w:sz w:val="20"/>
                              </w:rPr>
                              <w:t>Estructuras y manufacturas</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2</w:t>
                            </w:r>
                          </w:p>
                        </w:tc>
                        <w:tc>
                          <w:tcPr>
                            <w:tcW w:w="396"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4</w:t>
                            </w:r>
                          </w:p>
                        </w:tc>
                        <w:tc>
                          <w:tcPr>
                            <w:tcW w:w="391" w:type="dxa"/>
                            <w:tcBorders>
                              <w:top w:val="single" w:sz="4" w:space="0" w:color="000000"/>
                              <w:bottom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2471</w:t>
                            </w:r>
                          </w:p>
                        </w:tc>
                      </w:tr>
                      <w:tr w:rsidR="00C04EB7">
                        <w:trPr>
                          <w:trHeight w:val="300"/>
                        </w:trPr>
                        <w:tc>
                          <w:tcPr>
                            <w:tcW w:w="396" w:type="dxa"/>
                          </w:tcPr>
                          <w:p w:rsidR="00C04EB7" w:rsidRDefault="00C04EB7">
                            <w:pPr>
                              <w:pStyle w:val="TableParagraph"/>
                              <w:ind w:right="52"/>
                              <w:jc w:val="center"/>
                              <w:rPr>
                                <w:sz w:val="20"/>
                              </w:rPr>
                            </w:pPr>
                            <w:r>
                              <w:rPr>
                                <w:w w:val="99"/>
                                <w:sz w:val="20"/>
                              </w:rPr>
                              <w:t>2</w:t>
                            </w:r>
                          </w:p>
                        </w:tc>
                        <w:tc>
                          <w:tcPr>
                            <w:tcW w:w="396" w:type="dxa"/>
                          </w:tcPr>
                          <w:p w:rsidR="00C04EB7" w:rsidRDefault="00C04EB7">
                            <w:pPr>
                              <w:pStyle w:val="TableParagraph"/>
                              <w:ind w:right="53"/>
                              <w:jc w:val="center"/>
                              <w:rPr>
                                <w:sz w:val="20"/>
                              </w:rPr>
                            </w:pPr>
                            <w:r>
                              <w:rPr>
                                <w:w w:val="99"/>
                                <w:sz w:val="20"/>
                              </w:rPr>
                              <w:t>4</w:t>
                            </w:r>
                          </w:p>
                        </w:tc>
                        <w:tc>
                          <w:tcPr>
                            <w:tcW w:w="408" w:type="dxa"/>
                          </w:tcPr>
                          <w:p w:rsidR="00C04EB7" w:rsidRDefault="00C04EB7">
                            <w:pPr>
                              <w:pStyle w:val="TableParagraph"/>
                              <w:ind w:left="107"/>
                              <w:rPr>
                                <w:sz w:val="20"/>
                              </w:rPr>
                            </w:pPr>
                            <w:r>
                              <w:rPr>
                                <w:w w:val="99"/>
                                <w:sz w:val="20"/>
                              </w:rPr>
                              <w:t>8</w:t>
                            </w:r>
                          </w:p>
                        </w:tc>
                        <w:tc>
                          <w:tcPr>
                            <w:tcW w:w="384" w:type="dxa"/>
                          </w:tcPr>
                          <w:p w:rsidR="00C04EB7" w:rsidRDefault="00C04EB7">
                            <w:pPr>
                              <w:pStyle w:val="TableParagraph"/>
                              <w:ind w:right="50"/>
                              <w:jc w:val="center"/>
                              <w:rPr>
                                <w:sz w:val="20"/>
                              </w:rPr>
                            </w:pPr>
                            <w:r>
                              <w:rPr>
                                <w:w w:val="99"/>
                                <w:sz w:val="20"/>
                              </w:rPr>
                              <w:t>1</w:t>
                            </w:r>
                          </w:p>
                        </w:tc>
                        <w:tc>
                          <w:tcPr>
                            <w:tcW w:w="4640" w:type="dxa"/>
                          </w:tcPr>
                          <w:p w:rsidR="00C04EB7" w:rsidRDefault="00C04EB7">
                            <w:pPr>
                              <w:pStyle w:val="TableParagraph"/>
                              <w:ind w:left="107"/>
                              <w:rPr>
                                <w:sz w:val="20"/>
                              </w:rPr>
                            </w:pPr>
                            <w:r>
                              <w:rPr>
                                <w:sz w:val="20"/>
                              </w:rPr>
                              <w:t>Materiales complementarios</w:t>
                            </w:r>
                          </w:p>
                        </w:tc>
                        <w:tc>
                          <w:tcPr>
                            <w:tcW w:w="408" w:type="dxa"/>
                            <w:tcBorders>
                              <w:top w:val="single" w:sz="4" w:space="0" w:color="000000"/>
                              <w:bottom w:val="single" w:sz="4" w:space="0" w:color="000000"/>
                            </w:tcBorders>
                          </w:tcPr>
                          <w:p w:rsidR="00C04EB7" w:rsidRDefault="00C04EB7">
                            <w:pPr>
                              <w:pStyle w:val="TableParagraph"/>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ind w:right="63"/>
                              <w:jc w:val="center"/>
                              <w:rPr>
                                <w:sz w:val="20"/>
                              </w:rPr>
                            </w:pPr>
                            <w:r>
                              <w:rPr>
                                <w:w w:val="99"/>
                                <w:sz w:val="20"/>
                              </w:rPr>
                              <w:t>2</w:t>
                            </w:r>
                          </w:p>
                        </w:tc>
                        <w:tc>
                          <w:tcPr>
                            <w:tcW w:w="396" w:type="dxa"/>
                            <w:tcBorders>
                              <w:top w:val="single" w:sz="4" w:space="0" w:color="000000"/>
                              <w:bottom w:val="single" w:sz="4" w:space="0" w:color="000000"/>
                            </w:tcBorders>
                          </w:tcPr>
                          <w:p w:rsidR="00C04EB7" w:rsidRDefault="00C04EB7">
                            <w:pPr>
                              <w:pStyle w:val="TableParagraph"/>
                              <w:ind w:right="63"/>
                              <w:jc w:val="center"/>
                              <w:rPr>
                                <w:sz w:val="20"/>
                              </w:rPr>
                            </w:pPr>
                            <w:r>
                              <w:rPr>
                                <w:w w:val="99"/>
                                <w:sz w:val="20"/>
                              </w:rPr>
                              <w:t>4</w:t>
                            </w:r>
                          </w:p>
                        </w:tc>
                        <w:tc>
                          <w:tcPr>
                            <w:tcW w:w="391" w:type="dxa"/>
                            <w:tcBorders>
                              <w:top w:val="single" w:sz="4" w:space="0" w:color="000000"/>
                              <w:bottom w:val="single" w:sz="4" w:space="0" w:color="000000"/>
                            </w:tcBorders>
                          </w:tcPr>
                          <w:p w:rsidR="00C04EB7" w:rsidRDefault="00C04EB7">
                            <w:pPr>
                              <w:pStyle w:val="TableParagraph"/>
                              <w:ind w:right="58"/>
                              <w:jc w:val="center"/>
                              <w:rPr>
                                <w:sz w:val="20"/>
                              </w:rPr>
                            </w:pPr>
                            <w:r>
                              <w:rPr>
                                <w:w w:val="99"/>
                                <w:sz w:val="20"/>
                              </w:rPr>
                              <w:t>0</w:t>
                            </w:r>
                          </w:p>
                        </w:tc>
                        <w:tc>
                          <w:tcPr>
                            <w:tcW w:w="876" w:type="dxa"/>
                          </w:tcPr>
                          <w:p w:rsidR="00C04EB7" w:rsidRDefault="00C04EB7">
                            <w:pPr>
                              <w:pStyle w:val="TableParagraph"/>
                              <w:ind w:left="100"/>
                              <w:rPr>
                                <w:sz w:val="20"/>
                              </w:rPr>
                            </w:pPr>
                            <w:r>
                              <w:rPr>
                                <w:sz w:val="20"/>
                              </w:rPr>
                              <w:t>2481</w:t>
                            </w:r>
                          </w:p>
                        </w:tc>
                      </w:tr>
                      <w:tr w:rsidR="00C04EB7">
                        <w:trPr>
                          <w:trHeight w:val="299"/>
                        </w:trPr>
                        <w:tc>
                          <w:tcPr>
                            <w:tcW w:w="396" w:type="dxa"/>
                          </w:tcPr>
                          <w:p w:rsidR="00C04EB7" w:rsidRDefault="00C04EB7">
                            <w:pPr>
                              <w:pStyle w:val="TableParagraph"/>
                              <w:spacing w:line="229" w:lineRule="exact"/>
                              <w:ind w:right="52"/>
                              <w:jc w:val="center"/>
                              <w:rPr>
                                <w:sz w:val="20"/>
                              </w:rPr>
                            </w:pPr>
                            <w:r>
                              <w:rPr>
                                <w:w w:val="99"/>
                                <w:sz w:val="20"/>
                              </w:rPr>
                              <w:t>2</w:t>
                            </w:r>
                          </w:p>
                        </w:tc>
                        <w:tc>
                          <w:tcPr>
                            <w:tcW w:w="396" w:type="dxa"/>
                          </w:tcPr>
                          <w:p w:rsidR="00C04EB7" w:rsidRDefault="00C04EB7">
                            <w:pPr>
                              <w:pStyle w:val="TableParagraph"/>
                              <w:spacing w:line="229" w:lineRule="exact"/>
                              <w:ind w:right="53"/>
                              <w:jc w:val="center"/>
                              <w:rPr>
                                <w:sz w:val="20"/>
                              </w:rPr>
                            </w:pPr>
                            <w:r>
                              <w:rPr>
                                <w:w w:val="99"/>
                                <w:sz w:val="20"/>
                              </w:rPr>
                              <w:t>4</w:t>
                            </w:r>
                          </w:p>
                        </w:tc>
                        <w:tc>
                          <w:tcPr>
                            <w:tcW w:w="408" w:type="dxa"/>
                          </w:tcPr>
                          <w:p w:rsidR="00C04EB7" w:rsidRDefault="00C04EB7">
                            <w:pPr>
                              <w:pStyle w:val="TableParagraph"/>
                              <w:spacing w:line="229" w:lineRule="exact"/>
                              <w:ind w:left="107"/>
                              <w:rPr>
                                <w:sz w:val="20"/>
                              </w:rPr>
                            </w:pPr>
                            <w:r>
                              <w:rPr>
                                <w:w w:val="99"/>
                                <w:sz w:val="20"/>
                              </w:rPr>
                              <w:t>9</w:t>
                            </w:r>
                          </w:p>
                        </w:tc>
                        <w:tc>
                          <w:tcPr>
                            <w:tcW w:w="384" w:type="dxa"/>
                          </w:tcPr>
                          <w:p w:rsidR="00C04EB7" w:rsidRDefault="00C04EB7">
                            <w:pPr>
                              <w:pStyle w:val="TableParagraph"/>
                              <w:spacing w:line="229" w:lineRule="exact"/>
                              <w:ind w:right="50"/>
                              <w:jc w:val="center"/>
                              <w:rPr>
                                <w:sz w:val="20"/>
                              </w:rPr>
                            </w:pPr>
                            <w:r>
                              <w:rPr>
                                <w:w w:val="99"/>
                                <w:sz w:val="20"/>
                              </w:rPr>
                              <w:t>1</w:t>
                            </w:r>
                          </w:p>
                        </w:tc>
                        <w:tc>
                          <w:tcPr>
                            <w:tcW w:w="4640" w:type="dxa"/>
                          </w:tcPr>
                          <w:p w:rsidR="00C04EB7" w:rsidRDefault="00C04EB7">
                            <w:pPr>
                              <w:pStyle w:val="TableParagraph"/>
                              <w:spacing w:line="229" w:lineRule="exact"/>
                              <w:ind w:left="107"/>
                              <w:rPr>
                                <w:sz w:val="20"/>
                              </w:rPr>
                            </w:pPr>
                            <w:r>
                              <w:rPr>
                                <w:sz w:val="20"/>
                              </w:rPr>
                              <w:t>Materiales diversos</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2</w:t>
                            </w:r>
                          </w:p>
                        </w:tc>
                        <w:tc>
                          <w:tcPr>
                            <w:tcW w:w="396"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4</w:t>
                            </w:r>
                          </w:p>
                        </w:tc>
                        <w:tc>
                          <w:tcPr>
                            <w:tcW w:w="391" w:type="dxa"/>
                            <w:tcBorders>
                              <w:top w:val="single" w:sz="4" w:space="0" w:color="000000"/>
                              <w:bottom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2491</w:t>
                            </w:r>
                          </w:p>
                        </w:tc>
                      </w:tr>
                      <w:tr w:rsidR="00C04EB7">
                        <w:trPr>
                          <w:trHeight w:val="301"/>
                        </w:trPr>
                        <w:tc>
                          <w:tcPr>
                            <w:tcW w:w="396" w:type="dxa"/>
                          </w:tcPr>
                          <w:p w:rsidR="00C04EB7" w:rsidRDefault="00C04EB7">
                            <w:pPr>
                              <w:pStyle w:val="TableParagraph"/>
                              <w:spacing w:before="2"/>
                              <w:ind w:right="52"/>
                              <w:jc w:val="center"/>
                              <w:rPr>
                                <w:sz w:val="20"/>
                              </w:rPr>
                            </w:pPr>
                            <w:r>
                              <w:rPr>
                                <w:w w:val="99"/>
                                <w:sz w:val="20"/>
                              </w:rPr>
                              <w:t>2</w:t>
                            </w:r>
                          </w:p>
                        </w:tc>
                        <w:tc>
                          <w:tcPr>
                            <w:tcW w:w="396" w:type="dxa"/>
                          </w:tcPr>
                          <w:p w:rsidR="00C04EB7" w:rsidRDefault="00C04EB7">
                            <w:pPr>
                              <w:pStyle w:val="TableParagraph"/>
                              <w:spacing w:before="2"/>
                              <w:ind w:right="53"/>
                              <w:jc w:val="center"/>
                              <w:rPr>
                                <w:sz w:val="20"/>
                              </w:rPr>
                            </w:pPr>
                            <w:r>
                              <w:rPr>
                                <w:w w:val="99"/>
                                <w:sz w:val="20"/>
                              </w:rPr>
                              <w:t>5</w:t>
                            </w:r>
                          </w:p>
                        </w:tc>
                        <w:tc>
                          <w:tcPr>
                            <w:tcW w:w="408" w:type="dxa"/>
                          </w:tcPr>
                          <w:p w:rsidR="00C04EB7" w:rsidRDefault="00C04EB7">
                            <w:pPr>
                              <w:pStyle w:val="TableParagraph"/>
                              <w:spacing w:before="2"/>
                              <w:ind w:left="107"/>
                              <w:rPr>
                                <w:sz w:val="20"/>
                              </w:rPr>
                            </w:pPr>
                            <w:r>
                              <w:rPr>
                                <w:w w:val="99"/>
                                <w:sz w:val="20"/>
                              </w:rPr>
                              <w:t>4</w:t>
                            </w:r>
                          </w:p>
                        </w:tc>
                        <w:tc>
                          <w:tcPr>
                            <w:tcW w:w="384" w:type="dxa"/>
                          </w:tcPr>
                          <w:p w:rsidR="00C04EB7" w:rsidRDefault="00C04EB7">
                            <w:pPr>
                              <w:pStyle w:val="TableParagraph"/>
                              <w:spacing w:before="2"/>
                              <w:ind w:right="50"/>
                              <w:jc w:val="center"/>
                              <w:rPr>
                                <w:sz w:val="20"/>
                              </w:rPr>
                            </w:pPr>
                            <w:r>
                              <w:rPr>
                                <w:w w:val="99"/>
                                <w:sz w:val="20"/>
                              </w:rPr>
                              <w:t>1</w:t>
                            </w:r>
                          </w:p>
                        </w:tc>
                        <w:tc>
                          <w:tcPr>
                            <w:tcW w:w="4640" w:type="dxa"/>
                          </w:tcPr>
                          <w:p w:rsidR="00C04EB7" w:rsidRDefault="00C04EB7">
                            <w:pPr>
                              <w:pStyle w:val="TableParagraph"/>
                              <w:spacing w:before="2"/>
                              <w:ind w:left="107"/>
                              <w:rPr>
                                <w:sz w:val="20"/>
                              </w:rPr>
                            </w:pPr>
                            <w:r>
                              <w:rPr>
                                <w:sz w:val="20"/>
                              </w:rPr>
                              <w:t>Materiales accesorios y suministros médicos</w:t>
                            </w:r>
                          </w:p>
                        </w:tc>
                        <w:tc>
                          <w:tcPr>
                            <w:tcW w:w="408" w:type="dxa"/>
                            <w:tcBorders>
                              <w:top w:val="single" w:sz="4" w:space="0" w:color="000000"/>
                              <w:bottom w:val="single" w:sz="4" w:space="0" w:color="000000"/>
                            </w:tcBorders>
                          </w:tcPr>
                          <w:p w:rsidR="00C04EB7" w:rsidRDefault="00C04EB7">
                            <w:pPr>
                              <w:pStyle w:val="TableParagraph"/>
                              <w:spacing w:before="2"/>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before="2"/>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before="2"/>
                              <w:ind w:right="63"/>
                              <w:jc w:val="center"/>
                              <w:rPr>
                                <w:sz w:val="20"/>
                              </w:rPr>
                            </w:pPr>
                            <w:r>
                              <w:rPr>
                                <w:w w:val="99"/>
                                <w:sz w:val="20"/>
                              </w:rPr>
                              <w:t>2</w:t>
                            </w:r>
                          </w:p>
                        </w:tc>
                        <w:tc>
                          <w:tcPr>
                            <w:tcW w:w="396" w:type="dxa"/>
                            <w:tcBorders>
                              <w:top w:val="single" w:sz="4" w:space="0" w:color="000000"/>
                              <w:bottom w:val="single" w:sz="4" w:space="0" w:color="000000"/>
                            </w:tcBorders>
                          </w:tcPr>
                          <w:p w:rsidR="00C04EB7" w:rsidRDefault="00C04EB7">
                            <w:pPr>
                              <w:pStyle w:val="TableParagraph"/>
                              <w:spacing w:before="2"/>
                              <w:ind w:right="63"/>
                              <w:jc w:val="center"/>
                              <w:rPr>
                                <w:sz w:val="20"/>
                              </w:rPr>
                            </w:pPr>
                            <w:r>
                              <w:rPr>
                                <w:w w:val="99"/>
                                <w:sz w:val="20"/>
                              </w:rPr>
                              <w:t>5</w:t>
                            </w:r>
                          </w:p>
                        </w:tc>
                        <w:tc>
                          <w:tcPr>
                            <w:tcW w:w="391" w:type="dxa"/>
                            <w:tcBorders>
                              <w:top w:val="single" w:sz="4" w:space="0" w:color="000000"/>
                              <w:bottom w:val="single" w:sz="4" w:space="0" w:color="000000"/>
                            </w:tcBorders>
                          </w:tcPr>
                          <w:p w:rsidR="00C04EB7" w:rsidRDefault="00C04EB7">
                            <w:pPr>
                              <w:pStyle w:val="TableParagraph"/>
                              <w:spacing w:before="2"/>
                              <w:ind w:right="58"/>
                              <w:jc w:val="center"/>
                              <w:rPr>
                                <w:sz w:val="20"/>
                              </w:rPr>
                            </w:pPr>
                            <w:r>
                              <w:rPr>
                                <w:w w:val="99"/>
                                <w:sz w:val="20"/>
                              </w:rPr>
                              <w:t>0</w:t>
                            </w:r>
                          </w:p>
                        </w:tc>
                        <w:tc>
                          <w:tcPr>
                            <w:tcW w:w="876" w:type="dxa"/>
                          </w:tcPr>
                          <w:p w:rsidR="00C04EB7" w:rsidRDefault="00C04EB7">
                            <w:pPr>
                              <w:pStyle w:val="TableParagraph"/>
                              <w:spacing w:before="2"/>
                              <w:ind w:left="100"/>
                              <w:rPr>
                                <w:sz w:val="20"/>
                              </w:rPr>
                            </w:pPr>
                            <w:r>
                              <w:rPr>
                                <w:sz w:val="20"/>
                              </w:rPr>
                              <w:t>2541</w:t>
                            </w:r>
                          </w:p>
                        </w:tc>
                      </w:tr>
                      <w:tr w:rsidR="00C04EB7">
                        <w:trPr>
                          <w:trHeight w:val="299"/>
                        </w:trPr>
                        <w:tc>
                          <w:tcPr>
                            <w:tcW w:w="396" w:type="dxa"/>
                          </w:tcPr>
                          <w:p w:rsidR="00C04EB7" w:rsidRDefault="00C04EB7">
                            <w:pPr>
                              <w:pStyle w:val="TableParagraph"/>
                              <w:spacing w:line="229" w:lineRule="exact"/>
                              <w:ind w:right="52"/>
                              <w:jc w:val="center"/>
                              <w:rPr>
                                <w:sz w:val="20"/>
                              </w:rPr>
                            </w:pPr>
                            <w:r>
                              <w:rPr>
                                <w:w w:val="99"/>
                                <w:sz w:val="20"/>
                              </w:rPr>
                              <w:t>2</w:t>
                            </w:r>
                          </w:p>
                        </w:tc>
                        <w:tc>
                          <w:tcPr>
                            <w:tcW w:w="396" w:type="dxa"/>
                          </w:tcPr>
                          <w:p w:rsidR="00C04EB7" w:rsidRDefault="00C04EB7">
                            <w:pPr>
                              <w:pStyle w:val="TableParagraph"/>
                              <w:spacing w:line="229" w:lineRule="exact"/>
                              <w:ind w:right="53"/>
                              <w:jc w:val="center"/>
                              <w:rPr>
                                <w:sz w:val="20"/>
                              </w:rPr>
                            </w:pPr>
                            <w:r>
                              <w:rPr>
                                <w:w w:val="99"/>
                                <w:sz w:val="20"/>
                              </w:rPr>
                              <w:t>6</w:t>
                            </w:r>
                          </w:p>
                        </w:tc>
                        <w:tc>
                          <w:tcPr>
                            <w:tcW w:w="408" w:type="dxa"/>
                          </w:tcPr>
                          <w:p w:rsidR="00C04EB7" w:rsidRDefault="00C04EB7">
                            <w:pPr>
                              <w:pStyle w:val="TableParagraph"/>
                              <w:spacing w:line="229" w:lineRule="exact"/>
                              <w:ind w:left="107"/>
                              <w:rPr>
                                <w:sz w:val="20"/>
                              </w:rPr>
                            </w:pPr>
                            <w:r>
                              <w:rPr>
                                <w:w w:val="99"/>
                                <w:sz w:val="20"/>
                              </w:rPr>
                              <w:t>1</w:t>
                            </w:r>
                          </w:p>
                        </w:tc>
                        <w:tc>
                          <w:tcPr>
                            <w:tcW w:w="384" w:type="dxa"/>
                          </w:tcPr>
                          <w:p w:rsidR="00C04EB7" w:rsidRDefault="00C04EB7">
                            <w:pPr>
                              <w:pStyle w:val="TableParagraph"/>
                              <w:spacing w:line="229" w:lineRule="exact"/>
                              <w:ind w:right="50"/>
                              <w:jc w:val="center"/>
                              <w:rPr>
                                <w:sz w:val="20"/>
                              </w:rPr>
                            </w:pPr>
                            <w:r>
                              <w:rPr>
                                <w:w w:val="99"/>
                                <w:sz w:val="20"/>
                              </w:rPr>
                              <w:t>2</w:t>
                            </w:r>
                          </w:p>
                        </w:tc>
                        <w:tc>
                          <w:tcPr>
                            <w:tcW w:w="4640" w:type="dxa"/>
                          </w:tcPr>
                          <w:p w:rsidR="00C04EB7" w:rsidRDefault="00C04EB7">
                            <w:pPr>
                              <w:pStyle w:val="TableParagraph"/>
                              <w:spacing w:line="229" w:lineRule="exact"/>
                              <w:ind w:left="107"/>
                              <w:rPr>
                                <w:sz w:val="20"/>
                              </w:rPr>
                            </w:pPr>
                            <w:r>
                              <w:rPr>
                                <w:sz w:val="20"/>
                              </w:rPr>
                              <w:t>Combus Lub y aditivos vehículos Serv Pub</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2</w:t>
                            </w:r>
                          </w:p>
                        </w:tc>
                        <w:tc>
                          <w:tcPr>
                            <w:tcW w:w="396"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6</w:t>
                            </w:r>
                          </w:p>
                        </w:tc>
                        <w:tc>
                          <w:tcPr>
                            <w:tcW w:w="391" w:type="dxa"/>
                            <w:tcBorders>
                              <w:top w:val="single" w:sz="4" w:space="0" w:color="000000"/>
                              <w:bottom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2612</w:t>
                            </w:r>
                          </w:p>
                        </w:tc>
                      </w:tr>
                      <w:tr w:rsidR="00C04EB7">
                        <w:trPr>
                          <w:trHeight w:val="299"/>
                        </w:trPr>
                        <w:tc>
                          <w:tcPr>
                            <w:tcW w:w="396" w:type="dxa"/>
                          </w:tcPr>
                          <w:p w:rsidR="00C04EB7" w:rsidRDefault="00C04EB7">
                            <w:pPr>
                              <w:pStyle w:val="TableParagraph"/>
                              <w:spacing w:line="229" w:lineRule="exact"/>
                              <w:ind w:right="52"/>
                              <w:jc w:val="center"/>
                              <w:rPr>
                                <w:sz w:val="20"/>
                              </w:rPr>
                            </w:pPr>
                            <w:r>
                              <w:rPr>
                                <w:w w:val="99"/>
                                <w:sz w:val="20"/>
                              </w:rPr>
                              <w:t>2</w:t>
                            </w:r>
                          </w:p>
                        </w:tc>
                        <w:tc>
                          <w:tcPr>
                            <w:tcW w:w="396" w:type="dxa"/>
                          </w:tcPr>
                          <w:p w:rsidR="00C04EB7" w:rsidRDefault="00C04EB7">
                            <w:pPr>
                              <w:pStyle w:val="TableParagraph"/>
                              <w:spacing w:line="229" w:lineRule="exact"/>
                              <w:ind w:right="53"/>
                              <w:jc w:val="center"/>
                              <w:rPr>
                                <w:sz w:val="20"/>
                              </w:rPr>
                            </w:pPr>
                            <w:r>
                              <w:rPr>
                                <w:w w:val="99"/>
                                <w:sz w:val="20"/>
                              </w:rPr>
                              <w:t>7</w:t>
                            </w:r>
                          </w:p>
                        </w:tc>
                        <w:tc>
                          <w:tcPr>
                            <w:tcW w:w="408" w:type="dxa"/>
                          </w:tcPr>
                          <w:p w:rsidR="00C04EB7" w:rsidRDefault="00C04EB7">
                            <w:pPr>
                              <w:pStyle w:val="TableParagraph"/>
                              <w:spacing w:line="229" w:lineRule="exact"/>
                              <w:ind w:left="107"/>
                              <w:rPr>
                                <w:sz w:val="20"/>
                              </w:rPr>
                            </w:pPr>
                            <w:r>
                              <w:rPr>
                                <w:w w:val="99"/>
                                <w:sz w:val="20"/>
                              </w:rPr>
                              <w:t>1</w:t>
                            </w:r>
                          </w:p>
                        </w:tc>
                        <w:tc>
                          <w:tcPr>
                            <w:tcW w:w="384" w:type="dxa"/>
                          </w:tcPr>
                          <w:p w:rsidR="00C04EB7" w:rsidRDefault="00C04EB7">
                            <w:pPr>
                              <w:pStyle w:val="TableParagraph"/>
                              <w:spacing w:line="229" w:lineRule="exact"/>
                              <w:ind w:right="50"/>
                              <w:jc w:val="center"/>
                              <w:rPr>
                                <w:sz w:val="20"/>
                              </w:rPr>
                            </w:pPr>
                            <w:r>
                              <w:rPr>
                                <w:w w:val="99"/>
                                <w:sz w:val="20"/>
                              </w:rPr>
                              <w:t>1</w:t>
                            </w:r>
                          </w:p>
                        </w:tc>
                        <w:tc>
                          <w:tcPr>
                            <w:tcW w:w="4640" w:type="dxa"/>
                          </w:tcPr>
                          <w:p w:rsidR="00C04EB7" w:rsidRDefault="00C04EB7">
                            <w:pPr>
                              <w:pStyle w:val="TableParagraph"/>
                              <w:spacing w:line="229" w:lineRule="exact"/>
                              <w:ind w:left="107"/>
                              <w:rPr>
                                <w:sz w:val="20"/>
                              </w:rPr>
                            </w:pPr>
                            <w:r>
                              <w:rPr>
                                <w:sz w:val="20"/>
                              </w:rPr>
                              <w:t>Vestuario y uniformes</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2</w:t>
                            </w:r>
                          </w:p>
                        </w:tc>
                        <w:tc>
                          <w:tcPr>
                            <w:tcW w:w="396"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7</w:t>
                            </w:r>
                          </w:p>
                        </w:tc>
                        <w:tc>
                          <w:tcPr>
                            <w:tcW w:w="391" w:type="dxa"/>
                            <w:tcBorders>
                              <w:top w:val="single" w:sz="4" w:space="0" w:color="000000"/>
                              <w:bottom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2711</w:t>
                            </w:r>
                          </w:p>
                        </w:tc>
                      </w:tr>
                      <w:tr w:rsidR="00C04EB7">
                        <w:trPr>
                          <w:trHeight w:val="299"/>
                        </w:trPr>
                        <w:tc>
                          <w:tcPr>
                            <w:tcW w:w="396" w:type="dxa"/>
                          </w:tcPr>
                          <w:p w:rsidR="00C04EB7" w:rsidRDefault="00C04EB7">
                            <w:pPr>
                              <w:pStyle w:val="TableParagraph"/>
                              <w:spacing w:line="229" w:lineRule="exact"/>
                              <w:ind w:right="52"/>
                              <w:jc w:val="center"/>
                              <w:rPr>
                                <w:sz w:val="20"/>
                              </w:rPr>
                            </w:pPr>
                            <w:r>
                              <w:rPr>
                                <w:w w:val="99"/>
                                <w:sz w:val="20"/>
                              </w:rPr>
                              <w:t>2</w:t>
                            </w:r>
                          </w:p>
                        </w:tc>
                        <w:tc>
                          <w:tcPr>
                            <w:tcW w:w="396" w:type="dxa"/>
                          </w:tcPr>
                          <w:p w:rsidR="00C04EB7" w:rsidRDefault="00C04EB7">
                            <w:pPr>
                              <w:pStyle w:val="TableParagraph"/>
                              <w:spacing w:line="229" w:lineRule="exact"/>
                              <w:ind w:right="53"/>
                              <w:jc w:val="center"/>
                              <w:rPr>
                                <w:sz w:val="20"/>
                              </w:rPr>
                            </w:pPr>
                            <w:r>
                              <w:rPr>
                                <w:w w:val="99"/>
                                <w:sz w:val="20"/>
                              </w:rPr>
                              <w:t>9</w:t>
                            </w:r>
                          </w:p>
                        </w:tc>
                        <w:tc>
                          <w:tcPr>
                            <w:tcW w:w="408" w:type="dxa"/>
                          </w:tcPr>
                          <w:p w:rsidR="00C04EB7" w:rsidRDefault="00C04EB7">
                            <w:pPr>
                              <w:pStyle w:val="TableParagraph"/>
                              <w:spacing w:line="229" w:lineRule="exact"/>
                              <w:ind w:left="107"/>
                              <w:rPr>
                                <w:sz w:val="20"/>
                              </w:rPr>
                            </w:pPr>
                            <w:r>
                              <w:rPr>
                                <w:w w:val="99"/>
                                <w:sz w:val="20"/>
                              </w:rPr>
                              <w:t>1</w:t>
                            </w:r>
                          </w:p>
                        </w:tc>
                        <w:tc>
                          <w:tcPr>
                            <w:tcW w:w="384" w:type="dxa"/>
                          </w:tcPr>
                          <w:p w:rsidR="00C04EB7" w:rsidRDefault="00C04EB7">
                            <w:pPr>
                              <w:pStyle w:val="TableParagraph"/>
                              <w:spacing w:line="229" w:lineRule="exact"/>
                              <w:ind w:right="50"/>
                              <w:jc w:val="center"/>
                              <w:rPr>
                                <w:sz w:val="20"/>
                              </w:rPr>
                            </w:pPr>
                            <w:r>
                              <w:rPr>
                                <w:w w:val="99"/>
                                <w:sz w:val="20"/>
                              </w:rPr>
                              <w:t>1</w:t>
                            </w:r>
                          </w:p>
                        </w:tc>
                        <w:tc>
                          <w:tcPr>
                            <w:tcW w:w="4640" w:type="dxa"/>
                          </w:tcPr>
                          <w:p w:rsidR="00C04EB7" w:rsidRDefault="00C04EB7">
                            <w:pPr>
                              <w:pStyle w:val="TableParagraph"/>
                              <w:spacing w:line="229" w:lineRule="exact"/>
                              <w:ind w:left="107"/>
                              <w:rPr>
                                <w:sz w:val="20"/>
                              </w:rPr>
                            </w:pPr>
                            <w:r>
                              <w:rPr>
                                <w:sz w:val="20"/>
                              </w:rPr>
                              <w:t>Herramientas menores</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bottom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2</w:t>
                            </w:r>
                          </w:p>
                        </w:tc>
                        <w:tc>
                          <w:tcPr>
                            <w:tcW w:w="396" w:type="dxa"/>
                            <w:tcBorders>
                              <w:top w:val="single" w:sz="4" w:space="0" w:color="000000"/>
                              <w:bottom w:val="single" w:sz="4" w:space="0" w:color="000000"/>
                            </w:tcBorders>
                          </w:tcPr>
                          <w:p w:rsidR="00C04EB7" w:rsidRDefault="00C04EB7">
                            <w:pPr>
                              <w:pStyle w:val="TableParagraph"/>
                              <w:spacing w:line="229" w:lineRule="exact"/>
                              <w:ind w:right="63"/>
                              <w:jc w:val="center"/>
                              <w:rPr>
                                <w:sz w:val="20"/>
                              </w:rPr>
                            </w:pPr>
                            <w:r>
                              <w:rPr>
                                <w:w w:val="99"/>
                                <w:sz w:val="20"/>
                              </w:rPr>
                              <w:t>9</w:t>
                            </w:r>
                          </w:p>
                        </w:tc>
                        <w:tc>
                          <w:tcPr>
                            <w:tcW w:w="391" w:type="dxa"/>
                            <w:tcBorders>
                              <w:top w:val="single" w:sz="4" w:space="0" w:color="000000"/>
                              <w:bottom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2911</w:t>
                            </w:r>
                          </w:p>
                        </w:tc>
                      </w:tr>
                      <w:tr w:rsidR="00C04EB7">
                        <w:trPr>
                          <w:trHeight w:val="532"/>
                        </w:trPr>
                        <w:tc>
                          <w:tcPr>
                            <w:tcW w:w="396" w:type="dxa"/>
                          </w:tcPr>
                          <w:p w:rsidR="00C04EB7" w:rsidRDefault="00C04EB7">
                            <w:pPr>
                              <w:pStyle w:val="TableParagraph"/>
                              <w:spacing w:line="229" w:lineRule="exact"/>
                              <w:ind w:right="52"/>
                              <w:jc w:val="center"/>
                              <w:rPr>
                                <w:sz w:val="20"/>
                              </w:rPr>
                            </w:pPr>
                            <w:r>
                              <w:rPr>
                                <w:w w:val="99"/>
                                <w:sz w:val="20"/>
                              </w:rPr>
                              <w:t>2</w:t>
                            </w:r>
                          </w:p>
                        </w:tc>
                        <w:tc>
                          <w:tcPr>
                            <w:tcW w:w="396" w:type="dxa"/>
                          </w:tcPr>
                          <w:p w:rsidR="00C04EB7" w:rsidRDefault="00C04EB7">
                            <w:pPr>
                              <w:pStyle w:val="TableParagraph"/>
                              <w:spacing w:line="229" w:lineRule="exact"/>
                              <w:ind w:right="53"/>
                              <w:jc w:val="center"/>
                              <w:rPr>
                                <w:sz w:val="20"/>
                              </w:rPr>
                            </w:pPr>
                            <w:r>
                              <w:rPr>
                                <w:w w:val="99"/>
                                <w:sz w:val="20"/>
                              </w:rPr>
                              <w:t>9</w:t>
                            </w:r>
                          </w:p>
                        </w:tc>
                        <w:tc>
                          <w:tcPr>
                            <w:tcW w:w="408" w:type="dxa"/>
                          </w:tcPr>
                          <w:p w:rsidR="00C04EB7" w:rsidRDefault="00C04EB7">
                            <w:pPr>
                              <w:pStyle w:val="TableParagraph"/>
                              <w:spacing w:line="229" w:lineRule="exact"/>
                              <w:ind w:left="107"/>
                              <w:rPr>
                                <w:sz w:val="20"/>
                              </w:rPr>
                            </w:pPr>
                            <w:r>
                              <w:rPr>
                                <w:w w:val="99"/>
                                <w:sz w:val="20"/>
                              </w:rPr>
                              <w:t>4</w:t>
                            </w:r>
                          </w:p>
                        </w:tc>
                        <w:tc>
                          <w:tcPr>
                            <w:tcW w:w="384" w:type="dxa"/>
                          </w:tcPr>
                          <w:p w:rsidR="00C04EB7" w:rsidRDefault="00C04EB7">
                            <w:pPr>
                              <w:pStyle w:val="TableParagraph"/>
                              <w:spacing w:line="229" w:lineRule="exact"/>
                              <w:ind w:right="50"/>
                              <w:jc w:val="center"/>
                              <w:rPr>
                                <w:sz w:val="20"/>
                              </w:rPr>
                            </w:pPr>
                            <w:r>
                              <w:rPr>
                                <w:w w:val="99"/>
                                <w:sz w:val="20"/>
                              </w:rPr>
                              <w:t>1</w:t>
                            </w:r>
                          </w:p>
                        </w:tc>
                        <w:tc>
                          <w:tcPr>
                            <w:tcW w:w="4640" w:type="dxa"/>
                          </w:tcPr>
                          <w:p w:rsidR="00C04EB7" w:rsidRDefault="00C04EB7">
                            <w:pPr>
                              <w:pStyle w:val="TableParagraph"/>
                              <w:spacing w:line="229" w:lineRule="exact"/>
                              <w:ind w:left="107"/>
                              <w:rPr>
                                <w:sz w:val="20"/>
                              </w:rPr>
                            </w:pPr>
                            <w:r>
                              <w:rPr>
                                <w:sz w:val="20"/>
                              </w:rPr>
                              <w:t>Refaccione y Accesorios menores Eq. cómputo y</w:t>
                            </w:r>
                          </w:p>
                          <w:p w:rsidR="00C04EB7" w:rsidRDefault="00C04EB7">
                            <w:pPr>
                              <w:pStyle w:val="TableParagraph"/>
                              <w:spacing w:before="34"/>
                              <w:ind w:left="107"/>
                              <w:rPr>
                                <w:sz w:val="20"/>
                              </w:rPr>
                            </w:pPr>
                            <w:r>
                              <w:rPr>
                                <w:sz w:val="20"/>
                              </w:rPr>
                              <w:t>tecnología de la Información</w:t>
                            </w:r>
                          </w:p>
                        </w:tc>
                        <w:tc>
                          <w:tcPr>
                            <w:tcW w:w="408" w:type="dxa"/>
                            <w:tcBorders>
                              <w:top w:val="single" w:sz="4" w:space="0" w:color="000000"/>
                            </w:tcBorders>
                          </w:tcPr>
                          <w:p w:rsidR="00C04EB7" w:rsidRDefault="00C04EB7">
                            <w:pPr>
                              <w:pStyle w:val="TableParagraph"/>
                              <w:spacing w:line="229" w:lineRule="exact"/>
                              <w:ind w:left="107"/>
                              <w:rPr>
                                <w:sz w:val="20"/>
                              </w:rPr>
                            </w:pPr>
                            <w:r>
                              <w:rPr>
                                <w:w w:val="99"/>
                                <w:sz w:val="20"/>
                              </w:rPr>
                              <w:t>5</w:t>
                            </w:r>
                          </w:p>
                        </w:tc>
                        <w:tc>
                          <w:tcPr>
                            <w:tcW w:w="408" w:type="dxa"/>
                            <w:tcBorders>
                              <w:top w:val="single" w:sz="4" w:space="0" w:color="000000"/>
                            </w:tcBorders>
                          </w:tcPr>
                          <w:p w:rsidR="00C04EB7" w:rsidRDefault="00C04EB7">
                            <w:pPr>
                              <w:pStyle w:val="TableParagraph"/>
                              <w:spacing w:line="229" w:lineRule="exact"/>
                              <w:ind w:left="107"/>
                              <w:rPr>
                                <w:sz w:val="20"/>
                              </w:rPr>
                            </w:pPr>
                            <w:r>
                              <w:rPr>
                                <w:w w:val="99"/>
                                <w:sz w:val="20"/>
                              </w:rPr>
                              <w:t>1</w:t>
                            </w:r>
                          </w:p>
                        </w:tc>
                        <w:tc>
                          <w:tcPr>
                            <w:tcW w:w="397" w:type="dxa"/>
                            <w:tcBorders>
                              <w:top w:val="single" w:sz="4" w:space="0" w:color="000000"/>
                            </w:tcBorders>
                          </w:tcPr>
                          <w:p w:rsidR="00C04EB7" w:rsidRDefault="00C04EB7">
                            <w:pPr>
                              <w:pStyle w:val="TableParagraph"/>
                              <w:spacing w:line="229" w:lineRule="exact"/>
                              <w:ind w:right="63"/>
                              <w:jc w:val="center"/>
                              <w:rPr>
                                <w:sz w:val="20"/>
                              </w:rPr>
                            </w:pPr>
                            <w:r>
                              <w:rPr>
                                <w:w w:val="99"/>
                                <w:sz w:val="20"/>
                              </w:rPr>
                              <w:t>2</w:t>
                            </w:r>
                          </w:p>
                        </w:tc>
                        <w:tc>
                          <w:tcPr>
                            <w:tcW w:w="396" w:type="dxa"/>
                            <w:tcBorders>
                              <w:top w:val="single" w:sz="4" w:space="0" w:color="000000"/>
                            </w:tcBorders>
                          </w:tcPr>
                          <w:p w:rsidR="00C04EB7" w:rsidRDefault="00C04EB7">
                            <w:pPr>
                              <w:pStyle w:val="TableParagraph"/>
                              <w:spacing w:line="229" w:lineRule="exact"/>
                              <w:ind w:right="63"/>
                              <w:jc w:val="center"/>
                              <w:rPr>
                                <w:sz w:val="20"/>
                              </w:rPr>
                            </w:pPr>
                            <w:r>
                              <w:rPr>
                                <w:w w:val="99"/>
                                <w:sz w:val="20"/>
                              </w:rPr>
                              <w:t>9</w:t>
                            </w:r>
                          </w:p>
                        </w:tc>
                        <w:tc>
                          <w:tcPr>
                            <w:tcW w:w="391" w:type="dxa"/>
                            <w:tcBorders>
                              <w:top w:val="single" w:sz="4" w:space="0" w:color="000000"/>
                            </w:tcBorders>
                          </w:tcPr>
                          <w:p w:rsidR="00C04EB7" w:rsidRDefault="00C04EB7">
                            <w:pPr>
                              <w:pStyle w:val="TableParagraph"/>
                              <w:spacing w:line="229" w:lineRule="exact"/>
                              <w:ind w:right="58"/>
                              <w:jc w:val="center"/>
                              <w:rPr>
                                <w:sz w:val="20"/>
                              </w:rPr>
                            </w:pPr>
                            <w:r>
                              <w:rPr>
                                <w:w w:val="99"/>
                                <w:sz w:val="20"/>
                              </w:rPr>
                              <w:t>0</w:t>
                            </w:r>
                          </w:p>
                        </w:tc>
                        <w:tc>
                          <w:tcPr>
                            <w:tcW w:w="876" w:type="dxa"/>
                          </w:tcPr>
                          <w:p w:rsidR="00C04EB7" w:rsidRDefault="00C04EB7">
                            <w:pPr>
                              <w:pStyle w:val="TableParagraph"/>
                              <w:spacing w:line="229" w:lineRule="exact"/>
                              <w:ind w:left="100"/>
                              <w:rPr>
                                <w:sz w:val="20"/>
                              </w:rPr>
                            </w:pPr>
                            <w:r>
                              <w:rPr>
                                <w:sz w:val="20"/>
                              </w:rPr>
                              <w:t>2941</w:t>
                            </w:r>
                          </w:p>
                        </w:tc>
                      </w:tr>
                    </w:tbl>
                    <w:p w:rsidR="00C04EB7" w:rsidRDefault="00C04EB7">
                      <w:pPr>
                        <w:pStyle w:val="Textoindependiente"/>
                      </w:pPr>
                    </w:p>
                  </w:txbxContent>
                </v:textbox>
                <w10:wrap anchorx="page" anchory="page"/>
              </v:shape>
            </w:pict>
          </mc:Fallback>
        </mc:AlternateContent>
      </w:r>
      <w:r w:rsidR="00572AC4">
        <w:t>Nota: La estructura de la Lista de Cuentas se detalla más adelante. Matriz COG-LC</w:t>
      </w:r>
    </w:p>
    <w:p w:rsidR="00786451" w:rsidRDefault="00786451">
      <w:pPr>
        <w:spacing w:line="480" w:lineRule="auto"/>
        <w:sectPr w:rsidR="00786451">
          <w:pgSz w:w="12240" w:h="15840"/>
          <w:pgMar w:top="1440" w:right="260" w:bottom="1420" w:left="680" w:header="271" w:footer="1225" w:gutter="0"/>
          <w:cols w:space="720"/>
        </w:sectPr>
      </w:pPr>
    </w:p>
    <w:p w:rsidR="00786451" w:rsidRDefault="00786451">
      <w:pPr>
        <w:pStyle w:val="Textoindependiente"/>
        <w:spacing w:before="1"/>
        <w:rPr>
          <w:sz w:val="8"/>
        </w:rPr>
      </w:pPr>
    </w:p>
    <w:tbl>
      <w:tblPr>
        <w:tblStyle w:val="TableNormal"/>
        <w:tblW w:w="0" w:type="auto"/>
        <w:tblInd w:w="1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
        <w:gridCol w:w="396"/>
        <w:gridCol w:w="408"/>
        <w:gridCol w:w="384"/>
        <w:gridCol w:w="4640"/>
        <w:gridCol w:w="408"/>
        <w:gridCol w:w="408"/>
        <w:gridCol w:w="397"/>
        <w:gridCol w:w="396"/>
        <w:gridCol w:w="384"/>
        <w:gridCol w:w="883"/>
      </w:tblGrid>
      <w:tr w:rsidR="00786451">
        <w:trPr>
          <w:trHeight w:val="300"/>
        </w:trPr>
        <w:tc>
          <w:tcPr>
            <w:tcW w:w="396" w:type="dxa"/>
            <w:tcBorders>
              <w:top w:val="nil"/>
              <w:left w:val="nil"/>
              <w:bottom w:val="nil"/>
              <w:right w:val="nil"/>
            </w:tcBorders>
            <w:shd w:val="clear" w:color="auto" w:fill="4966AC"/>
          </w:tcPr>
          <w:p w:rsidR="00786451" w:rsidRDefault="00572AC4">
            <w:pPr>
              <w:pStyle w:val="TableParagraph"/>
              <w:spacing w:line="225" w:lineRule="exact"/>
              <w:ind w:right="24"/>
              <w:jc w:val="center"/>
              <w:rPr>
                <w:b/>
                <w:sz w:val="20"/>
              </w:rPr>
            </w:pPr>
            <w:r>
              <w:rPr>
                <w:b/>
                <w:color w:val="FFFFFF"/>
                <w:w w:val="99"/>
                <w:sz w:val="20"/>
              </w:rPr>
              <w:t>C</w:t>
            </w:r>
          </w:p>
        </w:tc>
        <w:tc>
          <w:tcPr>
            <w:tcW w:w="396" w:type="dxa"/>
            <w:tcBorders>
              <w:top w:val="nil"/>
              <w:left w:val="nil"/>
              <w:bottom w:val="nil"/>
              <w:right w:val="nil"/>
            </w:tcBorders>
            <w:shd w:val="clear" w:color="auto" w:fill="4966AC"/>
          </w:tcPr>
          <w:p w:rsidR="00786451" w:rsidRDefault="00572AC4">
            <w:pPr>
              <w:pStyle w:val="TableParagraph"/>
              <w:spacing w:line="225" w:lineRule="exact"/>
              <w:ind w:right="24"/>
              <w:jc w:val="center"/>
              <w:rPr>
                <w:b/>
                <w:sz w:val="20"/>
              </w:rPr>
            </w:pPr>
            <w:r>
              <w:rPr>
                <w:b/>
                <w:color w:val="FFFFFF"/>
                <w:w w:val="99"/>
                <w:sz w:val="20"/>
              </w:rPr>
              <w:t>C</w:t>
            </w:r>
          </w:p>
        </w:tc>
        <w:tc>
          <w:tcPr>
            <w:tcW w:w="408" w:type="dxa"/>
            <w:tcBorders>
              <w:top w:val="nil"/>
              <w:left w:val="nil"/>
              <w:bottom w:val="nil"/>
              <w:right w:val="nil"/>
            </w:tcBorders>
            <w:shd w:val="clear" w:color="auto" w:fill="4966AC"/>
          </w:tcPr>
          <w:p w:rsidR="00786451" w:rsidRDefault="00572AC4">
            <w:pPr>
              <w:pStyle w:val="TableParagraph"/>
              <w:spacing w:line="225" w:lineRule="exact"/>
              <w:ind w:left="112"/>
              <w:rPr>
                <w:b/>
                <w:sz w:val="20"/>
              </w:rPr>
            </w:pPr>
            <w:r>
              <w:rPr>
                <w:b/>
                <w:color w:val="FFFFFF"/>
                <w:w w:val="99"/>
                <w:sz w:val="20"/>
              </w:rPr>
              <w:t>G</w:t>
            </w:r>
          </w:p>
        </w:tc>
        <w:tc>
          <w:tcPr>
            <w:tcW w:w="384" w:type="dxa"/>
            <w:tcBorders>
              <w:top w:val="nil"/>
              <w:left w:val="nil"/>
              <w:bottom w:val="nil"/>
              <w:right w:val="nil"/>
            </w:tcBorders>
            <w:shd w:val="clear" w:color="auto" w:fill="4966AC"/>
          </w:tcPr>
          <w:p w:rsidR="00786451" w:rsidRDefault="00572AC4">
            <w:pPr>
              <w:pStyle w:val="TableParagraph"/>
              <w:spacing w:line="225" w:lineRule="exact"/>
              <w:ind w:right="28"/>
              <w:jc w:val="center"/>
              <w:rPr>
                <w:b/>
                <w:sz w:val="20"/>
              </w:rPr>
            </w:pPr>
            <w:r>
              <w:rPr>
                <w:b/>
                <w:color w:val="FFFFFF"/>
                <w:w w:val="99"/>
                <w:sz w:val="20"/>
              </w:rPr>
              <w:t>E</w:t>
            </w:r>
          </w:p>
        </w:tc>
        <w:tc>
          <w:tcPr>
            <w:tcW w:w="4640" w:type="dxa"/>
            <w:tcBorders>
              <w:top w:val="nil"/>
              <w:left w:val="nil"/>
              <w:bottom w:val="nil"/>
              <w:right w:val="nil"/>
            </w:tcBorders>
            <w:shd w:val="clear" w:color="auto" w:fill="4966AC"/>
          </w:tcPr>
          <w:p w:rsidR="00786451" w:rsidRDefault="00572AC4">
            <w:pPr>
              <w:pStyle w:val="TableParagraph"/>
              <w:spacing w:line="225" w:lineRule="exact"/>
              <w:ind w:left="112"/>
              <w:rPr>
                <w:b/>
                <w:sz w:val="20"/>
              </w:rPr>
            </w:pPr>
            <w:r>
              <w:rPr>
                <w:b/>
                <w:color w:val="FFFFFF"/>
                <w:sz w:val="20"/>
              </w:rPr>
              <w:t>Denominación</w:t>
            </w:r>
          </w:p>
        </w:tc>
        <w:tc>
          <w:tcPr>
            <w:tcW w:w="408" w:type="dxa"/>
            <w:tcBorders>
              <w:left w:val="nil"/>
              <w:right w:val="nil"/>
            </w:tcBorders>
            <w:shd w:val="clear" w:color="auto" w:fill="4966AC"/>
          </w:tcPr>
          <w:p w:rsidR="00786451" w:rsidRDefault="00572AC4">
            <w:pPr>
              <w:pStyle w:val="TableParagraph"/>
              <w:spacing w:line="225" w:lineRule="exact"/>
              <w:ind w:left="112"/>
              <w:rPr>
                <w:b/>
                <w:sz w:val="20"/>
              </w:rPr>
            </w:pPr>
            <w:r>
              <w:rPr>
                <w:b/>
                <w:color w:val="FFFFFF"/>
                <w:w w:val="99"/>
                <w:sz w:val="20"/>
              </w:rPr>
              <w:t>G</w:t>
            </w:r>
          </w:p>
        </w:tc>
        <w:tc>
          <w:tcPr>
            <w:tcW w:w="408" w:type="dxa"/>
            <w:tcBorders>
              <w:left w:val="nil"/>
              <w:right w:val="nil"/>
            </w:tcBorders>
            <w:shd w:val="clear" w:color="auto" w:fill="4966AC"/>
          </w:tcPr>
          <w:p w:rsidR="00786451" w:rsidRDefault="00572AC4">
            <w:pPr>
              <w:pStyle w:val="TableParagraph"/>
              <w:spacing w:line="225" w:lineRule="exact"/>
              <w:ind w:left="112"/>
              <w:rPr>
                <w:b/>
                <w:sz w:val="20"/>
              </w:rPr>
            </w:pPr>
            <w:r>
              <w:rPr>
                <w:b/>
                <w:color w:val="FFFFFF"/>
                <w:w w:val="99"/>
                <w:sz w:val="20"/>
              </w:rPr>
              <w:t>G</w:t>
            </w:r>
          </w:p>
        </w:tc>
        <w:tc>
          <w:tcPr>
            <w:tcW w:w="397" w:type="dxa"/>
            <w:tcBorders>
              <w:left w:val="nil"/>
              <w:right w:val="nil"/>
            </w:tcBorders>
            <w:shd w:val="clear" w:color="auto" w:fill="4966AC"/>
          </w:tcPr>
          <w:p w:rsidR="00786451" w:rsidRDefault="00572AC4">
            <w:pPr>
              <w:pStyle w:val="TableParagraph"/>
              <w:spacing w:line="225" w:lineRule="exact"/>
              <w:ind w:right="30"/>
              <w:jc w:val="center"/>
              <w:rPr>
                <w:b/>
                <w:sz w:val="20"/>
              </w:rPr>
            </w:pPr>
            <w:r>
              <w:rPr>
                <w:b/>
                <w:color w:val="FFFFFF"/>
                <w:w w:val="99"/>
                <w:sz w:val="20"/>
              </w:rPr>
              <w:t>R</w:t>
            </w:r>
          </w:p>
        </w:tc>
        <w:tc>
          <w:tcPr>
            <w:tcW w:w="396" w:type="dxa"/>
            <w:tcBorders>
              <w:left w:val="nil"/>
              <w:right w:val="nil"/>
            </w:tcBorders>
            <w:shd w:val="clear" w:color="auto" w:fill="4966AC"/>
          </w:tcPr>
          <w:p w:rsidR="00786451" w:rsidRDefault="00572AC4">
            <w:pPr>
              <w:pStyle w:val="TableParagraph"/>
              <w:spacing w:line="225" w:lineRule="exact"/>
              <w:ind w:right="29"/>
              <w:jc w:val="center"/>
              <w:rPr>
                <w:b/>
                <w:sz w:val="20"/>
              </w:rPr>
            </w:pPr>
            <w:r>
              <w:rPr>
                <w:b/>
                <w:color w:val="FFFFFF"/>
                <w:w w:val="99"/>
                <w:sz w:val="20"/>
              </w:rPr>
              <w:t>C</w:t>
            </w:r>
          </w:p>
        </w:tc>
        <w:tc>
          <w:tcPr>
            <w:tcW w:w="384" w:type="dxa"/>
            <w:tcBorders>
              <w:left w:val="nil"/>
              <w:right w:val="nil"/>
            </w:tcBorders>
            <w:shd w:val="clear" w:color="auto" w:fill="4966AC"/>
          </w:tcPr>
          <w:p w:rsidR="00786451" w:rsidRDefault="00572AC4">
            <w:pPr>
              <w:pStyle w:val="TableParagraph"/>
              <w:spacing w:line="225" w:lineRule="exact"/>
              <w:ind w:right="28"/>
              <w:jc w:val="center"/>
              <w:rPr>
                <w:b/>
                <w:sz w:val="20"/>
              </w:rPr>
            </w:pPr>
            <w:r>
              <w:rPr>
                <w:b/>
                <w:color w:val="FFFFFF"/>
                <w:w w:val="99"/>
                <w:sz w:val="20"/>
              </w:rPr>
              <w:t>S</w:t>
            </w:r>
          </w:p>
        </w:tc>
        <w:tc>
          <w:tcPr>
            <w:tcW w:w="883" w:type="dxa"/>
            <w:tcBorders>
              <w:top w:val="nil"/>
              <w:left w:val="nil"/>
              <w:bottom w:val="nil"/>
              <w:right w:val="nil"/>
            </w:tcBorders>
            <w:shd w:val="clear" w:color="auto" w:fill="4966AC"/>
          </w:tcPr>
          <w:p w:rsidR="00786451" w:rsidRDefault="00572AC4">
            <w:pPr>
              <w:pStyle w:val="TableParagraph"/>
              <w:spacing w:line="225" w:lineRule="exact"/>
              <w:ind w:left="112"/>
              <w:rPr>
                <w:b/>
                <w:sz w:val="20"/>
              </w:rPr>
            </w:pPr>
            <w:r>
              <w:rPr>
                <w:b/>
                <w:color w:val="FFFFFF"/>
                <w:sz w:val="20"/>
              </w:rPr>
              <w:t>Subc</w:t>
            </w:r>
          </w:p>
        </w:tc>
      </w:tr>
      <w:tr w:rsidR="00786451">
        <w:trPr>
          <w:trHeight w:val="530"/>
        </w:trPr>
        <w:tc>
          <w:tcPr>
            <w:tcW w:w="396" w:type="dxa"/>
            <w:tcBorders>
              <w:top w:val="nil"/>
              <w:left w:val="single" w:sz="4" w:space="0" w:color="90A0CF"/>
              <w:bottom w:val="single" w:sz="4" w:space="0" w:color="90A0CF"/>
              <w:right w:val="single" w:sz="4" w:space="0" w:color="90A0CF"/>
            </w:tcBorders>
          </w:tcPr>
          <w:p w:rsidR="00786451" w:rsidRDefault="00572AC4">
            <w:pPr>
              <w:pStyle w:val="TableParagraph"/>
              <w:spacing w:line="229" w:lineRule="exact"/>
              <w:ind w:right="52"/>
              <w:jc w:val="center"/>
              <w:rPr>
                <w:sz w:val="20"/>
              </w:rPr>
            </w:pPr>
            <w:r>
              <w:rPr>
                <w:w w:val="99"/>
                <w:sz w:val="20"/>
              </w:rPr>
              <w:t>2</w:t>
            </w:r>
          </w:p>
        </w:tc>
        <w:tc>
          <w:tcPr>
            <w:tcW w:w="396" w:type="dxa"/>
            <w:tcBorders>
              <w:top w:val="nil"/>
              <w:left w:val="single" w:sz="4" w:space="0" w:color="90A0CF"/>
              <w:bottom w:val="single" w:sz="4" w:space="0" w:color="90A0CF"/>
              <w:right w:val="single" w:sz="4" w:space="0" w:color="90A0CF"/>
            </w:tcBorders>
          </w:tcPr>
          <w:p w:rsidR="00786451" w:rsidRDefault="00572AC4">
            <w:pPr>
              <w:pStyle w:val="TableParagraph"/>
              <w:spacing w:line="229" w:lineRule="exact"/>
              <w:ind w:right="53"/>
              <w:jc w:val="center"/>
              <w:rPr>
                <w:sz w:val="20"/>
              </w:rPr>
            </w:pPr>
            <w:r>
              <w:rPr>
                <w:w w:val="99"/>
                <w:sz w:val="20"/>
              </w:rPr>
              <w:t>9</w:t>
            </w:r>
          </w:p>
        </w:tc>
        <w:tc>
          <w:tcPr>
            <w:tcW w:w="408" w:type="dxa"/>
            <w:tcBorders>
              <w:top w:val="nil"/>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6</w:t>
            </w:r>
          </w:p>
        </w:tc>
        <w:tc>
          <w:tcPr>
            <w:tcW w:w="384" w:type="dxa"/>
            <w:tcBorders>
              <w:top w:val="nil"/>
              <w:left w:val="single" w:sz="4" w:space="0" w:color="90A0CF"/>
              <w:bottom w:val="single" w:sz="4" w:space="0" w:color="90A0CF"/>
              <w:right w:val="single" w:sz="4" w:space="0" w:color="90A0CF"/>
            </w:tcBorders>
          </w:tcPr>
          <w:p w:rsidR="00786451" w:rsidRDefault="00572AC4">
            <w:pPr>
              <w:pStyle w:val="TableParagraph"/>
              <w:spacing w:line="229" w:lineRule="exact"/>
              <w:ind w:right="50"/>
              <w:jc w:val="center"/>
              <w:rPr>
                <w:sz w:val="20"/>
              </w:rPr>
            </w:pPr>
            <w:r>
              <w:rPr>
                <w:w w:val="99"/>
                <w:sz w:val="20"/>
              </w:rPr>
              <w:t>1</w:t>
            </w:r>
          </w:p>
        </w:tc>
        <w:tc>
          <w:tcPr>
            <w:tcW w:w="4640" w:type="dxa"/>
            <w:tcBorders>
              <w:top w:val="nil"/>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Refacciones y Accesorios menores de Eq de</w:t>
            </w:r>
          </w:p>
          <w:p w:rsidR="00786451" w:rsidRDefault="00572AC4">
            <w:pPr>
              <w:pStyle w:val="TableParagraph"/>
              <w:spacing w:before="36"/>
              <w:ind w:left="107"/>
              <w:rPr>
                <w:sz w:val="20"/>
              </w:rPr>
            </w:pPr>
            <w:r>
              <w:rPr>
                <w:sz w:val="20"/>
              </w:rPr>
              <w:t>transporte</w:t>
            </w:r>
          </w:p>
        </w:tc>
        <w:tc>
          <w:tcPr>
            <w:tcW w:w="408" w:type="dxa"/>
            <w:tcBorders>
              <w:top w:val="single" w:sz="4" w:space="0" w:color="4966AC"/>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5</w:t>
            </w:r>
          </w:p>
        </w:tc>
        <w:tc>
          <w:tcPr>
            <w:tcW w:w="408" w:type="dxa"/>
            <w:tcBorders>
              <w:top w:val="single" w:sz="4" w:space="0" w:color="4966AC"/>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397" w:type="dxa"/>
            <w:tcBorders>
              <w:top w:val="single" w:sz="4" w:space="0" w:color="4966AC"/>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2</w:t>
            </w:r>
          </w:p>
        </w:tc>
        <w:tc>
          <w:tcPr>
            <w:tcW w:w="396" w:type="dxa"/>
            <w:tcBorders>
              <w:top w:val="single" w:sz="4" w:space="0" w:color="4966AC"/>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9</w:t>
            </w:r>
          </w:p>
        </w:tc>
        <w:tc>
          <w:tcPr>
            <w:tcW w:w="384" w:type="dxa"/>
            <w:tcBorders>
              <w:top w:val="single" w:sz="4" w:space="0" w:color="4966AC"/>
              <w:left w:val="single" w:sz="4" w:space="0" w:color="90A0CF"/>
              <w:right w:val="single" w:sz="4" w:space="0" w:color="90A0CF"/>
            </w:tcBorders>
          </w:tcPr>
          <w:p w:rsidR="00786451" w:rsidRDefault="00572AC4">
            <w:pPr>
              <w:pStyle w:val="TableParagraph"/>
              <w:spacing w:line="229" w:lineRule="exact"/>
              <w:ind w:right="51"/>
              <w:jc w:val="center"/>
              <w:rPr>
                <w:sz w:val="20"/>
              </w:rPr>
            </w:pPr>
            <w:r>
              <w:rPr>
                <w:w w:val="99"/>
                <w:sz w:val="20"/>
              </w:rPr>
              <w:t>0</w:t>
            </w:r>
          </w:p>
        </w:tc>
        <w:tc>
          <w:tcPr>
            <w:tcW w:w="883" w:type="dxa"/>
            <w:tcBorders>
              <w:top w:val="nil"/>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2961</w:t>
            </w:r>
          </w:p>
        </w:tc>
      </w:tr>
      <w:tr w:rsidR="00786451">
        <w:trPr>
          <w:trHeight w:val="299"/>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2"/>
              <w:jc w:val="center"/>
              <w:rPr>
                <w:sz w:val="20"/>
              </w:rPr>
            </w:pPr>
            <w:r>
              <w:rPr>
                <w:w w:val="99"/>
                <w:sz w:val="20"/>
              </w:rPr>
              <w:t>3</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3"/>
              <w:jc w:val="center"/>
              <w:rPr>
                <w:sz w:val="20"/>
              </w:rPr>
            </w:pPr>
            <w:r>
              <w:rPr>
                <w:w w:val="99"/>
                <w:sz w:val="20"/>
              </w:rPr>
              <w:t>1</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0"/>
              <w:jc w:val="center"/>
              <w:rPr>
                <w:sz w:val="20"/>
              </w:rPr>
            </w:pPr>
            <w:r>
              <w:rPr>
                <w:w w:val="99"/>
                <w:sz w:val="20"/>
              </w:rPr>
              <w:t>1</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Servicio de energía eléctrica</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5</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397"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3</w:t>
            </w:r>
          </w:p>
        </w:tc>
        <w:tc>
          <w:tcPr>
            <w:tcW w:w="396"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1</w:t>
            </w:r>
          </w:p>
        </w:tc>
        <w:tc>
          <w:tcPr>
            <w:tcW w:w="384" w:type="dxa"/>
            <w:tcBorders>
              <w:left w:val="single" w:sz="4" w:space="0" w:color="90A0CF"/>
              <w:right w:val="single" w:sz="4" w:space="0" w:color="90A0CF"/>
            </w:tcBorders>
          </w:tcPr>
          <w:p w:rsidR="00786451" w:rsidRDefault="00572AC4">
            <w:pPr>
              <w:pStyle w:val="TableParagraph"/>
              <w:spacing w:line="229" w:lineRule="exact"/>
              <w:ind w:right="51"/>
              <w:jc w:val="center"/>
              <w:rPr>
                <w:sz w:val="20"/>
              </w:rPr>
            </w:pPr>
            <w:r>
              <w:rPr>
                <w:w w:val="99"/>
                <w:sz w:val="20"/>
              </w:rPr>
              <w:t>0</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3111</w:t>
            </w:r>
          </w:p>
        </w:tc>
      </w:tr>
      <w:tr w:rsidR="00786451">
        <w:trPr>
          <w:trHeight w:val="299"/>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2"/>
              <w:jc w:val="center"/>
              <w:rPr>
                <w:sz w:val="20"/>
              </w:rPr>
            </w:pPr>
            <w:r>
              <w:rPr>
                <w:w w:val="99"/>
                <w:sz w:val="20"/>
              </w:rPr>
              <w:t>3</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3"/>
              <w:jc w:val="center"/>
              <w:rPr>
                <w:sz w:val="20"/>
              </w:rPr>
            </w:pPr>
            <w:r>
              <w:rPr>
                <w:w w:val="99"/>
                <w:sz w:val="20"/>
              </w:rPr>
              <w:t>1</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3</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0"/>
              <w:jc w:val="center"/>
              <w:rPr>
                <w:sz w:val="20"/>
              </w:rPr>
            </w:pPr>
            <w:r>
              <w:rPr>
                <w:w w:val="99"/>
                <w:sz w:val="20"/>
              </w:rPr>
              <w:t>1</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Servicio de agua</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5</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397"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3</w:t>
            </w:r>
          </w:p>
        </w:tc>
        <w:tc>
          <w:tcPr>
            <w:tcW w:w="396"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1</w:t>
            </w:r>
          </w:p>
        </w:tc>
        <w:tc>
          <w:tcPr>
            <w:tcW w:w="384" w:type="dxa"/>
            <w:tcBorders>
              <w:left w:val="single" w:sz="4" w:space="0" w:color="90A0CF"/>
              <w:right w:val="single" w:sz="4" w:space="0" w:color="90A0CF"/>
            </w:tcBorders>
          </w:tcPr>
          <w:p w:rsidR="00786451" w:rsidRDefault="00572AC4">
            <w:pPr>
              <w:pStyle w:val="TableParagraph"/>
              <w:spacing w:line="229" w:lineRule="exact"/>
              <w:ind w:right="51"/>
              <w:jc w:val="center"/>
              <w:rPr>
                <w:sz w:val="20"/>
              </w:rPr>
            </w:pPr>
            <w:r>
              <w:rPr>
                <w:w w:val="99"/>
                <w:sz w:val="20"/>
              </w:rPr>
              <w:t>0</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3131</w:t>
            </w:r>
          </w:p>
        </w:tc>
      </w:tr>
      <w:tr w:rsidR="00786451">
        <w:trPr>
          <w:trHeight w:val="299"/>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2"/>
              <w:jc w:val="center"/>
              <w:rPr>
                <w:sz w:val="20"/>
              </w:rPr>
            </w:pPr>
            <w:r>
              <w:rPr>
                <w:w w:val="99"/>
                <w:sz w:val="20"/>
              </w:rPr>
              <w:t>3</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3"/>
              <w:jc w:val="center"/>
              <w:rPr>
                <w:sz w:val="20"/>
              </w:rPr>
            </w:pPr>
            <w:r>
              <w:rPr>
                <w:w w:val="99"/>
                <w:sz w:val="20"/>
              </w:rPr>
              <w:t>1</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4</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0"/>
              <w:jc w:val="center"/>
              <w:rPr>
                <w:sz w:val="20"/>
              </w:rPr>
            </w:pPr>
            <w:r>
              <w:rPr>
                <w:w w:val="99"/>
                <w:sz w:val="20"/>
              </w:rPr>
              <w:t>1</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Servicio telefonía tradicional</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5</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397"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3</w:t>
            </w:r>
          </w:p>
        </w:tc>
        <w:tc>
          <w:tcPr>
            <w:tcW w:w="396"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1</w:t>
            </w:r>
          </w:p>
        </w:tc>
        <w:tc>
          <w:tcPr>
            <w:tcW w:w="384" w:type="dxa"/>
            <w:tcBorders>
              <w:left w:val="single" w:sz="4" w:space="0" w:color="90A0CF"/>
              <w:right w:val="single" w:sz="4" w:space="0" w:color="90A0CF"/>
            </w:tcBorders>
          </w:tcPr>
          <w:p w:rsidR="00786451" w:rsidRDefault="00572AC4">
            <w:pPr>
              <w:pStyle w:val="TableParagraph"/>
              <w:spacing w:line="229" w:lineRule="exact"/>
              <w:ind w:right="51"/>
              <w:jc w:val="center"/>
              <w:rPr>
                <w:sz w:val="20"/>
              </w:rPr>
            </w:pPr>
            <w:r>
              <w:rPr>
                <w:w w:val="99"/>
                <w:sz w:val="20"/>
              </w:rPr>
              <w:t>0</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3141</w:t>
            </w:r>
          </w:p>
        </w:tc>
      </w:tr>
      <w:tr w:rsidR="00786451">
        <w:trPr>
          <w:trHeight w:val="301"/>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before="2"/>
              <w:ind w:right="52"/>
              <w:jc w:val="center"/>
              <w:rPr>
                <w:sz w:val="20"/>
              </w:rPr>
            </w:pPr>
            <w:r>
              <w:rPr>
                <w:w w:val="99"/>
                <w:sz w:val="20"/>
              </w:rPr>
              <w:t>3</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before="2"/>
              <w:ind w:right="53"/>
              <w:jc w:val="center"/>
              <w:rPr>
                <w:sz w:val="20"/>
              </w:rPr>
            </w:pPr>
            <w:r>
              <w:rPr>
                <w:w w:val="99"/>
                <w:sz w:val="20"/>
              </w:rPr>
              <w:t>1</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before="2"/>
              <w:ind w:left="107"/>
              <w:rPr>
                <w:sz w:val="20"/>
              </w:rPr>
            </w:pPr>
            <w:r>
              <w:rPr>
                <w:w w:val="99"/>
                <w:sz w:val="20"/>
              </w:rPr>
              <w:t>5</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before="2"/>
              <w:ind w:right="50"/>
              <w:jc w:val="center"/>
              <w:rPr>
                <w:sz w:val="20"/>
              </w:rPr>
            </w:pPr>
            <w:r>
              <w:rPr>
                <w:w w:val="99"/>
                <w:sz w:val="20"/>
              </w:rPr>
              <w:t>1</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before="2"/>
              <w:ind w:left="107"/>
              <w:rPr>
                <w:sz w:val="20"/>
              </w:rPr>
            </w:pPr>
            <w:r>
              <w:rPr>
                <w:sz w:val="20"/>
              </w:rPr>
              <w:t>Servicio telefonía celular</w:t>
            </w:r>
          </w:p>
        </w:tc>
        <w:tc>
          <w:tcPr>
            <w:tcW w:w="408" w:type="dxa"/>
            <w:tcBorders>
              <w:left w:val="single" w:sz="4" w:space="0" w:color="90A0CF"/>
              <w:right w:val="single" w:sz="4" w:space="0" w:color="90A0CF"/>
            </w:tcBorders>
          </w:tcPr>
          <w:p w:rsidR="00786451" w:rsidRDefault="00572AC4">
            <w:pPr>
              <w:pStyle w:val="TableParagraph"/>
              <w:spacing w:before="2"/>
              <w:ind w:left="107"/>
              <w:rPr>
                <w:sz w:val="20"/>
              </w:rPr>
            </w:pPr>
            <w:r>
              <w:rPr>
                <w:w w:val="99"/>
                <w:sz w:val="20"/>
              </w:rPr>
              <w:t>5</w:t>
            </w:r>
          </w:p>
        </w:tc>
        <w:tc>
          <w:tcPr>
            <w:tcW w:w="408" w:type="dxa"/>
            <w:tcBorders>
              <w:left w:val="single" w:sz="4" w:space="0" w:color="90A0CF"/>
              <w:right w:val="single" w:sz="4" w:space="0" w:color="90A0CF"/>
            </w:tcBorders>
          </w:tcPr>
          <w:p w:rsidR="00786451" w:rsidRDefault="00572AC4">
            <w:pPr>
              <w:pStyle w:val="TableParagraph"/>
              <w:spacing w:before="2"/>
              <w:ind w:left="107"/>
              <w:rPr>
                <w:sz w:val="20"/>
              </w:rPr>
            </w:pPr>
            <w:r>
              <w:rPr>
                <w:w w:val="99"/>
                <w:sz w:val="20"/>
              </w:rPr>
              <w:t>1</w:t>
            </w:r>
          </w:p>
        </w:tc>
        <w:tc>
          <w:tcPr>
            <w:tcW w:w="397" w:type="dxa"/>
            <w:tcBorders>
              <w:left w:val="single" w:sz="4" w:space="0" w:color="90A0CF"/>
              <w:right w:val="single" w:sz="4" w:space="0" w:color="90A0CF"/>
            </w:tcBorders>
          </w:tcPr>
          <w:p w:rsidR="00786451" w:rsidRDefault="00572AC4">
            <w:pPr>
              <w:pStyle w:val="TableParagraph"/>
              <w:spacing w:before="2"/>
              <w:ind w:right="63"/>
              <w:jc w:val="center"/>
              <w:rPr>
                <w:sz w:val="20"/>
              </w:rPr>
            </w:pPr>
            <w:r>
              <w:rPr>
                <w:w w:val="99"/>
                <w:sz w:val="20"/>
              </w:rPr>
              <w:t>3</w:t>
            </w:r>
          </w:p>
        </w:tc>
        <w:tc>
          <w:tcPr>
            <w:tcW w:w="396" w:type="dxa"/>
            <w:tcBorders>
              <w:left w:val="single" w:sz="4" w:space="0" w:color="90A0CF"/>
              <w:right w:val="single" w:sz="4" w:space="0" w:color="90A0CF"/>
            </w:tcBorders>
          </w:tcPr>
          <w:p w:rsidR="00786451" w:rsidRDefault="00572AC4">
            <w:pPr>
              <w:pStyle w:val="TableParagraph"/>
              <w:spacing w:before="2"/>
              <w:ind w:right="63"/>
              <w:jc w:val="center"/>
              <w:rPr>
                <w:sz w:val="20"/>
              </w:rPr>
            </w:pPr>
            <w:r>
              <w:rPr>
                <w:w w:val="99"/>
                <w:sz w:val="20"/>
              </w:rPr>
              <w:t>1</w:t>
            </w:r>
          </w:p>
        </w:tc>
        <w:tc>
          <w:tcPr>
            <w:tcW w:w="384" w:type="dxa"/>
            <w:tcBorders>
              <w:left w:val="single" w:sz="4" w:space="0" w:color="90A0CF"/>
              <w:right w:val="single" w:sz="4" w:space="0" w:color="90A0CF"/>
            </w:tcBorders>
          </w:tcPr>
          <w:p w:rsidR="00786451" w:rsidRDefault="00572AC4">
            <w:pPr>
              <w:pStyle w:val="TableParagraph"/>
              <w:spacing w:before="2"/>
              <w:ind w:right="51"/>
              <w:jc w:val="center"/>
              <w:rPr>
                <w:sz w:val="20"/>
              </w:rPr>
            </w:pPr>
            <w:r>
              <w:rPr>
                <w:w w:val="99"/>
                <w:sz w:val="20"/>
              </w:rPr>
              <w:t>0</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before="2"/>
              <w:ind w:left="107"/>
              <w:rPr>
                <w:sz w:val="20"/>
              </w:rPr>
            </w:pPr>
            <w:r>
              <w:rPr>
                <w:sz w:val="20"/>
              </w:rPr>
              <w:t>3151</w:t>
            </w:r>
          </w:p>
        </w:tc>
      </w:tr>
      <w:tr w:rsidR="00786451">
        <w:trPr>
          <w:trHeight w:val="299"/>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2"/>
              <w:jc w:val="center"/>
              <w:rPr>
                <w:sz w:val="20"/>
              </w:rPr>
            </w:pPr>
            <w:r>
              <w:rPr>
                <w:w w:val="99"/>
                <w:sz w:val="20"/>
              </w:rPr>
              <w:t>3</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3"/>
              <w:jc w:val="center"/>
              <w:rPr>
                <w:sz w:val="20"/>
              </w:rPr>
            </w:pPr>
            <w:r>
              <w:rPr>
                <w:w w:val="99"/>
                <w:sz w:val="20"/>
              </w:rPr>
              <w:t>1</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5</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0"/>
              <w:jc w:val="center"/>
              <w:rPr>
                <w:sz w:val="20"/>
              </w:rPr>
            </w:pPr>
            <w:r>
              <w:rPr>
                <w:w w:val="99"/>
                <w:sz w:val="20"/>
              </w:rPr>
              <w:t>2</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Radiolocalización</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5</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397"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3</w:t>
            </w:r>
          </w:p>
        </w:tc>
        <w:tc>
          <w:tcPr>
            <w:tcW w:w="396"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1</w:t>
            </w:r>
          </w:p>
        </w:tc>
        <w:tc>
          <w:tcPr>
            <w:tcW w:w="384" w:type="dxa"/>
            <w:tcBorders>
              <w:left w:val="single" w:sz="4" w:space="0" w:color="90A0CF"/>
              <w:right w:val="single" w:sz="4" w:space="0" w:color="90A0CF"/>
            </w:tcBorders>
          </w:tcPr>
          <w:p w:rsidR="00786451" w:rsidRDefault="00572AC4">
            <w:pPr>
              <w:pStyle w:val="TableParagraph"/>
              <w:spacing w:line="229" w:lineRule="exact"/>
              <w:ind w:right="51"/>
              <w:jc w:val="center"/>
              <w:rPr>
                <w:sz w:val="20"/>
              </w:rPr>
            </w:pPr>
            <w:r>
              <w:rPr>
                <w:w w:val="99"/>
                <w:sz w:val="20"/>
              </w:rPr>
              <w:t>0</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3152</w:t>
            </w:r>
          </w:p>
        </w:tc>
      </w:tr>
      <w:tr w:rsidR="00786451">
        <w:trPr>
          <w:trHeight w:val="299"/>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2"/>
              <w:jc w:val="center"/>
              <w:rPr>
                <w:sz w:val="20"/>
              </w:rPr>
            </w:pPr>
            <w:r>
              <w:rPr>
                <w:w w:val="99"/>
                <w:sz w:val="20"/>
              </w:rPr>
              <w:t>3</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3"/>
              <w:jc w:val="center"/>
              <w:rPr>
                <w:sz w:val="20"/>
              </w:rPr>
            </w:pPr>
            <w:r>
              <w:rPr>
                <w:w w:val="99"/>
                <w:sz w:val="20"/>
              </w:rPr>
              <w:t>1</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6</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0"/>
              <w:jc w:val="center"/>
              <w:rPr>
                <w:sz w:val="20"/>
              </w:rPr>
            </w:pPr>
            <w:r>
              <w:rPr>
                <w:w w:val="99"/>
                <w:sz w:val="20"/>
              </w:rPr>
              <w:t>1</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Servicios de telecomunicaciones y satélites</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5</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397"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3</w:t>
            </w:r>
          </w:p>
        </w:tc>
        <w:tc>
          <w:tcPr>
            <w:tcW w:w="396"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1</w:t>
            </w:r>
          </w:p>
        </w:tc>
        <w:tc>
          <w:tcPr>
            <w:tcW w:w="384" w:type="dxa"/>
            <w:tcBorders>
              <w:left w:val="single" w:sz="4" w:space="0" w:color="90A0CF"/>
              <w:right w:val="single" w:sz="4" w:space="0" w:color="90A0CF"/>
            </w:tcBorders>
          </w:tcPr>
          <w:p w:rsidR="00786451" w:rsidRDefault="00572AC4">
            <w:pPr>
              <w:pStyle w:val="TableParagraph"/>
              <w:spacing w:line="229" w:lineRule="exact"/>
              <w:ind w:right="51"/>
              <w:jc w:val="center"/>
              <w:rPr>
                <w:sz w:val="20"/>
              </w:rPr>
            </w:pPr>
            <w:r>
              <w:rPr>
                <w:w w:val="99"/>
                <w:sz w:val="20"/>
              </w:rPr>
              <w:t>0</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3161</w:t>
            </w:r>
          </w:p>
        </w:tc>
      </w:tr>
      <w:tr w:rsidR="00786451">
        <w:trPr>
          <w:trHeight w:val="299"/>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2"/>
              <w:jc w:val="center"/>
              <w:rPr>
                <w:sz w:val="20"/>
              </w:rPr>
            </w:pPr>
            <w:r>
              <w:rPr>
                <w:w w:val="99"/>
                <w:sz w:val="20"/>
              </w:rPr>
              <w:t>3</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3"/>
              <w:jc w:val="center"/>
              <w:rPr>
                <w:sz w:val="20"/>
              </w:rPr>
            </w:pPr>
            <w:r>
              <w:rPr>
                <w:w w:val="99"/>
                <w:sz w:val="20"/>
              </w:rPr>
              <w:t>1</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7</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0"/>
              <w:jc w:val="center"/>
              <w:rPr>
                <w:sz w:val="20"/>
              </w:rPr>
            </w:pPr>
            <w:r>
              <w:rPr>
                <w:w w:val="99"/>
                <w:sz w:val="20"/>
              </w:rPr>
              <w:t>1</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Servicios de acceso de internet</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5</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397"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3</w:t>
            </w:r>
          </w:p>
        </w:tc>
        <w:tc>
          <w:tcPr>
            <w:tcW w:w="396"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1</w:t>
            </w:r>
          </w:p>
        </w:tc>
        <w:tc>
          <w:tcPr>
            <w:tcW w:w="384" w:type="dxa"/>
            <w:tcBorders>
              <w:left w:val="single" w:sz="4" w:space="0" w:color="90A0CF"/>
              <w:right w:val="single" w:sz="4" w:space="0" w:color="90A0CF"/>
            </w:tcBorders>
          </w:tcPr>
          <w:p w:rsidR="00786451" w:rsidRDefault="00572AC4">
            <w:pPr>
              <w:pStyle w:val="TableParagraph"/>
              <w:spacing w:line="229" w:lineRule="exact"/>
              <w:ind w:right="51"/>
              <w:jc w:val="center"/>
              <w:rPr>
                <w:sz w:val="20"/>
              </w:rPr>
            </w:pPr>
            <w:r>
              <w:rPr>
                <w:w w:val="99"/>
                <w:sz w:val="20"/>
              </w:rPr>
              <w:t>0</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3171</w:t>
            </w:r>
          </w:p>
        </w:tc>
      </w:tr>
      <w:tr w:rsidR="00786451">
        <w:trPr>
          <w:trHeight w:val="299"/>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2"/>
              <w:jc w:val="center"/>
              <w:rPr>
                <w:sz w:val="20"/>
              </w:rPr>
            </w:pPr>
            <w:r>
              <w:rPr>
                <w:w w:val="99"/>
                <w:sz w:val="20"/>
              </w:rPr>
              <w:t>3</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3"/>
              <w:jc w:val="center"/>
              <w:rPr>
                <w:sz w:val="20"/>
              </w:rPr>
            </w:pPr>
            <w:r>
              <w:rPr>
                <w:w w:val="99"/>
                <w:sz w:val="20"/>
              </w:rPr>
              <w:t>1</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8</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0"/>
              <w:jc w:val="center"/>
              <w:rPr>
                <w:sz w:val="20"/>
              </w:rPr>
            </w:pPr>
            <w:r>
              <w:rPr>
                <w:w w:val="99"/>
                <w:sz w:val="20"/>
              </w:rPr>
              <w:t>1</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Servicio postal</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5</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397"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3</w:t>
            </w:r>
          </w:p>
        </w:tc>
        <w:tc>
          <w:tcPr>
            <w:tcW w:w="396"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1</w:t>
            </w:r>
          </w:p>
        </w:tc>
        <w:tc>
          <w:tcPr>
            <w:tcW w:w="384" w:type="dxa"/>
            <w:tcBorders>
              <w:left w:val="single" w:sz="4" w:space="0" w:color="90A0CF"/>
              <w:right w:val="single" w:sz="4" w:space="0" w:color="90A0CF"/>
            </w:tcBorders>
          </w:tcPr>
          <w:p w:rsidR="00786451" w:rsidRDefault="00572AC4">
            <w:pPr>
              <w:pStyle w:val="TableParagraph"/>
              <w:spacing w:line="229" w:lineRule="exact"/>
              <w:ind w:right="51"/>
              <w:jc w:val="center"/>
              <w:rPr>
                <w:sz w:val="20"/>
              </w:rPr>
            </w:pPr>
            <w:r>
              <w:rPr>
                <w:w w:val="99"/>
                <w:sz w:val="20"/>
              </w:rPr>
              <w:t>0</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3181</w:t>
            </w:r>
          </w:p>
        </w:tc>
      </w:tr>
      <w:tr w:rsidR="00786451">
        <w:trPr>
          <w:trHeight w:val="300"/>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ind w:right="52"/>
              <w:jc w:val="center"/>
              <w:rPr>
                <w:sz w:val="20"/>
              </w:rPr>
            </w:pPr>
            <w:r>
              <w:rPr>
                <w:w w:val="99"/>
                <w:sz w:val="20"/>
              </w:rPr>
              <w:t>3</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ind w:right="53"/>
              <w:jc w:val="center"/>
              <w:rPr>
                <w:sz w:val="20"/>
              </w:rPr>
            </w:pPr>
            <w:r>
              <w:rPr>
                <w:w w:val="99"/>
                <w:sz w:val="20"/>
              </w:rPr>
              <w:t>2</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ind w:left="107"/>
              <w:rPr>
                <w:sz w:val="20"/>
              </w:rPr>
            </w:pPr>
            <w:r>
              <w:rPr>
                <w:w w:val="99"/>
                <w:sz w:val="20"/>
              </w:rPr>
              <w:t>2</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ind w:right="50"/>
              <w:jc w:val="center"/>
              <w:rPr>
                <w:sz w:val="20"/>
              </w:rPr>
            </w:pPr>
            <w:r>
              <w:rPr>
                <w:w w:val="99"/>
                <w:sz w:val="20"/>
              </w:rPr>
              <w:t>1</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ind w:left="107"/>
              <w:rPr>
                <w:sz w:val="20"/>
              </w:rPr>
            </w:pPr>
            <w:r>
              <w:rPr>
                <w:sz w:val="20"/>
              </w:rPr>
              <w:t>Arrendamiento de edificios y locales</w:t>
            </w:r>
          </w:p>
        </w:tc>
        <w:tc>
          <w:tcPr>
            <w:tcW w:w="408" w:type="dxa"/>
            <w:tcBorders>
              <w:left w:val="single" w:sz="4" w:space="0" w:color="90A0CF"/>
              <w:right w:val="single" w:sz="4" w:space="0" w:color="90A0CF"/>
            </w:tcBorders>
          </w:tcPr>
          <w:p w:rsidR="00786451" w:rsidRDefault="00572AC4">
            <w:pPr>
              <w:pStyle w:val="TableParagraph"/>
              <w:ind w:left="107"/>
              <w:rPr>
                <w:sz w:val="20"/>
              </w:rPr>
            </w:pPr>
            <w:r>
              <w:rPr>
                <w:w w:val="99"/>
                <w:sz w:val="20"/>
              </w:rPr>
              <w:t>5</w:t>
            </w:r>
          </w:p>
        </w:tc>
        <w:tc>
          <w:tcPr>
            <w:tcW w:w="408" w:type="dxa"/>
            <w:tcBorders>
              <w:left w:val="single" w:sz="4" w:space="0" w:color="90A0CF"/>
              <w:right w:val="single" w:sz="4" w:space="0" w:color="90A0CF"/>
            </w:tcBorders>
          </w:tcPr>
          <w:p w:rsidR="00786451" w:rsidRDefault="00572AC4">
            <w:pPr>
              <w:pStyle w:val="TableParagraph"/>
              <w:ind w:left="107"/>
              <w:rPr>
                <w:sz w:val="20"/>
              </w:rPr>
            </w:pPr>
            <w:r>
              <w:rPr>
                <w:w w:val="99"/>
                <w:sz w:val="20"/>
              </w:rPr>
              <w:t>1</w:t>
            </w:r>
          </w:p>
        </w:tc>
        <w:tc>
          <w:tcPr>
            <w:tcW w:w="397" w:type="dxa"/>
            <w:tcBorders>
              <w:left w:val="single" w:sz="4" w:space="0" w:color="90A0CF"/>
              <w:right w:val="single" w:sz="4" w:space="0" w:color="90A0CF"/>
            </w:tcBorders>
          </w:tcPr>
          <w:p w:rsidR="00786451" w:rsidRDefault="00572AC4">
            <w:pPr>
              <w:pStyle w:val="TableParagraph"/>
              <w:ind w:right="63"/>
              <w:jc w:val="center"/>
              <w:rPr>
                <w:sz w:val="20"/>
              </w:rPr>
            </w:pPr>
            <w:r>
              <w:rPr>
                <w:w w:val="99"/>
                <w:sz w:val="20"/>
              </w:rPr>
              <w:t>3</w:t>
            </w:r>
          </w:p>
        </w:tc>
        <w:tc>
          <w:tcPr>
            <w:tcW w:w="396" w:type="dxa"/>
            <w:tcBorders>
              <w:left w:val="single" w:sz="4" w:space="0" w:color="90A0CF"/>
              <w:right w:val="single" w:sz="4" w:space="0" w:color="90A0CF"/>
            </w:tcBorders>
          </w:tcPr>
          <w:p w:rsidR="00786451" w:rsidRDefault="00572AC4">
            <w:pPr>
              <w:pStyle w:val="TableParagraph"/>
              <w:ind w:right="63"/>
              <w:jc w:val="center"/>
              <w:rPr>
                <w:sz w:val="20"/>
              </w:rPr>
            </w:pPr>
            <w:r>
              <w:rPr>
                <w:w w:val="99"/>
                <w:sz w:val="20"/>
              </w:rPr>
              <w:t>2</w:t>
            </w:r>
          </w:p>
        </w:tc>
        <w:tc>
          <w:tcPr>
            <w:tcW w:w="384" w:type="dxa"/>
            <w:tcBorders>
              <w:left w:val="single" w:sz="4" w:space="0" w:color="90A0CF"/>
              <w:right w:val="single" w:sz="4" w:space="0" w:color="90A0CF"/>
            </w:tcBorders>
          </w:tcPr>
          <w:p w:rsidR="00786451" w:rsidRDefault="00572AC4">
            <w:pPr>
              <w:pStyle w:val="TableParagraph"/>
              <w:ind w:right="51"/>
              <w:jc w:val="center"/>
              <w:rPr>
                <w:sz w:val="20"/>
              </w:rPr>
            </w:pPr>
            <w:r>
              <w:rPr>
                <w:w w:val="99"/>
                <w:sz w:val="20"/>
              </w:rPr>
              <w:t>0</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ind w:left="107"/>
              <w:rPr>
                <w:sz w:val="20"/>
              </w:rPr>
            </w:pPr>
            <w:r>
              <w:rPr>
                <w:sz w:val="20"/>
              </w:rPr>
              <w:t>3221</w:t>
            </w:r>
          </w:p>
        </w:tc>
      </w:tr>
      <w:tr w:rsidR="00786451">
        <w:trPr>
          <w:trHeight w:val="301"/>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before="2"/>
              <w:ind w:right="52"/>
              <w:jc w:val="center"/>
              <w:rPr>
                <w:sz w:val="20"/>
              </w:rPr>
            </w:pPr>
            <w:r>
              <w:rPr>
                <w:w w:val="99"/>
                <w:sz w:val="20"/>
              </w:rPr>
              <w:t>3</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before="2"/>
              <w:ind w:right="53"/>
              <w:jc w:val="center"/>
              <w:rPr>
                <w:sz w:val="20"/>
              </w:rPr>
            </w:pPr>
            <w:r>
              <w:rPr>
                <w:w w:val="99"/>
                <w:sz w:val="20"/>
              </w:rPr>
              <w:t>2</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before="2"/>
              <w:ind w:left="107"/>
              <w:rPr>
                <w:sz w:val="20"/>
              </w:rPr>
            </w:pPr>
            <w:r>
              <w:rPr>
                <w:w w:val="99"/>
                <w:sz w:val="20"/>
              </w:rPr>
              <w:t>3</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before="2"/>
              <w:ind w:right="50"/>
              <w:jc w:val="center"/>
              <w:rPr>
                <w:sz w:val="20"/>
              </w:rPr>
            </w:pPr>
            <w:r>
              <w:rPr>
                <w:w w:val="99"/>
                <w:sz w:val="20"/>
              </w:rPr>
              <w:t>1</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before="2"/>
              <w:ind w:left="107"/>
              <w:rPr>
                <w:sz w:val="20"/>
              </w:rPr>
            </w:pPr>
            <w:r>
              <w:rPr>
                <w:sz w:val="20"/>
              </w:rPr>
              <w:t>Arrendamiento de Mobil y Eq de administración</w:t>
            </w:r>
          </w:p>
        </w:tc>
        <w:tc>
          <w:tcPr>
            <w:tcW w:w="408" w:type="dxa"/>
            <w:tcBorders>
              <w:left w:val="single" w:sz="4" w:space="0" w:color="90A0CF"/>
              <w:right w:val="single" w:sz="4" w:space="0" w:color="90A0CF"/>
            </w:tcBorders>
          </w:tcPr>
          <w:p w:rsidR="00786451" w:rsidRDefault="00572AC4">
            <w:pPr>
              <w:pStyle w:val="TableParagraph"/>
              <w:spacing w:before="2"/>
              <w:ind w:left="107"/>
              <w:rPr>
                <w:sz w:val="20"/>
              </w:rPr>
            </w:pPr>
            <w:r>
              <w:rPr>
                <w:w w:val="99"/>
                <w:sz w:val="20"/>
              </w:rPr>
              <w:t>5</w:t>
            </w:r>
          </w:p>
        </w:tc>
        <w:tc>
          <w:tcPr>
            <w:tcW w:w="408" w:type="dxa"/>
            <w:tcBorders>
              <w:left w:val="single" w:sz="4" w:space="0" w:color="90A0CF"/>
              <w:right w:val="single" w:sz="4" w:space="0" w:color="90A0CF"/>
            </w:tcBorders>
          </w:tcPr>
          <w:p w:rsidR="00786451" w:rsidRDefault="00572AC4">
            <w:pPr>
              <w:pStyle w:val="TableParagraph"/>
              <w:spacing w:before="2"/>
              <w:ind w:left="107"/>
              <w:rPr>
                <w:sz w:val="20"/>
              </w:rPr>
            </w:pPr>
            <w:r>
              <w:rPr>
                <w:w w:val="99"/>
                <w:sz w:val="20"/>
              </w:rPr>
              <w:t>1</w:t>
            </w:r>
          </w:p>
        </w:tc>
        <w:tc>
          <w:tcPr>
            <w:tcW w:w="397" w:type="dxa"/>
            <w:tcBorders>
              <w:left w:val="single" w:sz="4" w:space="0" w:color="90A0CF"/>
              <w:right w:val="single" w:sz="4" w:space="0" w:color="90A0CF"/>
            </w:tcBorders>
          </w:tcPr>
          <w:p w:rsidR="00786451" w:rsidRDefault="00572AC4">
            <w:pPr>
              <w:pStyle w:val="TableParagraph"/>
              <w:spacing w:before="2"/>
              <w:ind w:right="63"/>
              <w:jc w:val="center"/>
              <w:rPr>
                <w:sz w:val="20"/>
              </w:rPr>
            </w:pPr>
            <w:r>
              <w:rPr>
                <w:w w:val="99"/>
                <w:sz w:val="20"/>
              </w:rPr>
              <w:t>3</w:t>
            </w:r>
          </w:p>
        </w:tc>
        <w:tc>
          <w:tcPr>
            <w:tcW w:w="396" w:type="dxa"/>
            <w:tcBorders>
              <w:left w:val="single" w:sz="4" w:space="0" w:color="90A0CF"/>
              <w:right w:val="single" w:sz="4" w:space="0" w:color="90A0CF"/>
            </w:tcBorders>
          </w:tcPr>
          <w:p w:rsidR="00786451" w:rsidRDefault="00572AC4">
            <w:pPr>
              <w:pStyle w:val="TableParagraph"/>
              <w:spacing w:before="2"/>
              <w:ind w:right="63"/>
              <w:jc w:val="center"/>
              <w:rPr>
                <w:sz w:val="20"/>
              </w:rPr>
            </w:pPr>
            <w:r>
              <w:rPr>
                <w:w w:val="99"/>
                <w:sz w:val="20"/>
              </w:rPr>
              <w:t>2</w:t>
            </w:r>
          </w:p>
        </w:tc>
        <w:tc>
          <w:tcPr>
            <w:tcW w:w="384" w:type="dxa"/>
            <w:tcBorders>
              <w:left w:val="single" w:sz="4" w:space="0" w:color="90A0CF"/>
              <w:right w:val="single" w:sz="4" w:space="0" w:color="90A0CF"/>
            </w:tcBorders>
          </w:tcPr>
          <w:p w:rsidR="00786451" w:rsidRDefault="00572AC4">
            <w:pPr>
              <w:pStyle w:val="TableParagraph"/>
              <w:spacing w:before="2"/>
              <w:ind w:right="51"/>
              <w:jc w:val="center"/>
              <w:rPr>
                <w:sz w:val="20"/>
              </w:rPr>
            </w:pPr>
            <w:r>
              <w:rPr>
                <w:w w:val="99"/>
                <w:sz w:val="20"/>
              </w:rPr>
              <w:t>0</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before="2"/>
              <w:ind w:left="107"/>
              <w:rPr>
                <w:sz w:val="20"/>
              </w:rPr>
            </w:pPr>
            <w:r>
              <w:rPr>
                <w:sz w:val="20"/>
              </w:rPr>
              <w:t>3231</w:t>
            </w:r>
          </w:p>
        </w:tc>
      </w:tr>
      <w:tr w:rsidR="00786451">
        <w:trPr>
          <w:trHeight w:val="299"/>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2"/>
              <w:jc w:val="center"/>
              <w:rPr>
                <w:sz w:val="20"/>
              </w:rPr>
            </w:pPr>
            <w:r>
              <w:rPr>
                <w:w w:val="99"/>
                <w:sz w:val="20"/>
              </w:rPr>
              <w:t>3</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3"/>
              <w:jc w:val="center"/>
              <w:rPr>
                <w:sz w:val="20"/>
              </w:rPr>
            </w:pPr>
            <w:r>
              <w:rPr>
                <w:w w:val="99"/>
                <w:sz w:val="20"/>
              </w:rPr>
              <w:t>2</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6</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0"/>
              <w:jc w:val="center"/>
              <w:rPr>
                <w:sz w:val="20"/>
              </w:rPr>
            </w:pPr>
            <w:r>
              <w:rPr>
                <w:w w:val="99"/>
                <w:sz w:val="20"/>
              </w:rPr>
              <w:t>1</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Arrendamiento de maquinaria y equipo</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5</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397"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3</w:t>
            </w:r>
          </w:p>
        </w:tc>
        <w:tc>
          <w:tcPr>
            <w:tcW w:w="396"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2</w:t>
            </w:r>
          </w:p>
        </w:tc>
        <w:tc>
          <w:tcPr>
            <w:tcW w:w="384" w:type="dxa"/>
            <w:tcBorders>
              <w:left w:val="single" w:sz="4" w:space="0" w:color="90A0CF"/>
              <w:right w:val="single" w:sz="4" w:space="0" w:color="90A0CF"/>
            </w:tcBorders>
          </w:tcPr>
          <w:p w:rsidR="00786451" w:rsidRDefault="00572AC4">
            <w:pPr>
              <w:pStyle w:val="TableParagraph"/>
              <w:spacing w:line="229" w:lineRule="exact"/>
              <w:ind w:right="51"/>
              <w:jc w:val="center"/>
              <w:rPr>
                <w:sz w:val="20"/>
              </w:rPr>
            </w:pPr>
            <w:r>
              <w:rPr>
                <w:w w:val="99"/>
                <w:sz w:val="20"/>
              </w:rPr>
              <w:t>0</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3261</w:t>
            </w:r>
          </w:p>
        </w:tc>
      </w:tr>
      <w:tr w:rsidR="00786451">
        <w:trPr>
          <w:trHeight w:val="299"/>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2"/>
              <w:jc w:val="center"/>
              <w:rPr>
                <w:sz w:val="20"/>
              </w:rPr>
            </w:pPr>
            <w:r>
              <w:rPr>
                <w:w w:val="99"/>
                <w:sz w:val="20"/>
              </w:rPr>
              <w:t>3</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3"/>
              <w:jc w:val="center"/>
              <w:rPr>
                <w:sz w:val="20"/>
              </w:rPr>
            </w:pPr>
            <w:r>
              <w:rPr>
                <w:w w:val="99"/>
                <w:sz w:val="20"/>
              </w:rPr>
              <w:t>3</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0"/>
              <w:jc w:val="center"/>
              <w:rPr>
                <w:sz w:val="20"/>
              </w:rPr>
            </w:pPr>
            <w:r>
              <w:rPr>
                <w:w w:val="99"/>
                <w:sz w:val="20"/>
              </w:rPr>
              <w:t>1</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Servicios legales</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5</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397"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3</w:t>
            </w:r>
          </w:p>
        </w:tc>
        <w:tc>
          <w:tcPr>
            <w:tcW w:w="396"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3</w:t>
            </w:r>
          </w:p>
        </w:tc>
        <w:tc>
          <w:tcPr>
            <w:tcW w:w="384" w:type="dxa"/>
            <w:tcBorders>
              <w:left w:val="single" w:sz="4" w:space="0" w:color="90A0CF"/>
              <w:right w:val="single" w:sz="4" w:space="0" w:color="90A0CF"/>
            </w:tcBorders>
          </w:tcPr>
          <w:p w:rsidR="00786451" w:rsidRDefault="00572AC4">
            <w:pPr>
              <w:pStyle w:val="TableParagraph"/>
              <w:spacing w:line="229" w:lineRule="exact"/>
              <w:ind w:right="51"/>
              <w:jc w:val="center"/>
              <w:rPr>
                <w:sz w:val="20"/>
              </w:rPr>
            </w:pPr>
            <w:r>
              <w:rPr>
                <w:w w:val="99"/>
                <w:sz w:val="20"/>
              </w:rPr>
              <w:t>0</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3311</w:t>
            </w:r>
          </w:p>
        </w:tc>
      </w:tr>
      <w:tr w:rsidR="00786451">
        <w:trPr>
          <w:trHeight w:val="299"/>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2"/>
              <w:jc w:val="center"/>
              <w:rPr>
                <w:sz w:val="20"/>
              </w:rPr>
            </w:pPr>
            <w:r>
              <w:rPr>
                <w:w w:val="99"/>
                <w:sz w:val="20"/>
              </w:rPr>
              <w:t>3</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3"/>
              <w:jc w:val="center"/>
              <w:rPr>
                <w:sz w:val="20"/>
              </w:rPr>
            </w:pPr>
            <w:r>
              <w:rPr>
                <w:w w:val="99"/>
                <w:sz w:val="20"/>
              </w:rPr>
              <w:t>3</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3</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0"/>
              <w:jc w:val="center"/>
              <w:rPr>
                <w:sz w:val="20"/>
              </w:rPr>
            </w:pPr>
            <w:r>
              <w:rPr>
                <w:w w:val="99"/>
                <w:sz w:val="20"/>
              </w:rPr>
              <w:t>1</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Servicios de Consultoría Administrativa</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5</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397"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3</w:t>
            </w:r>
          </w:p>
        </w:tc>
        <w:tc>
          <w:tcPr>
            <w:tcW w:w="396"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3</w:t>
            </w:r>
          </w:p>
        </w:tc>
        <w:tc>
          <w:tcPr>
            <w:tcW w:w="384" w:type="dxa"/>
            <w:tcBorders>
              <w:left w:val="single" w:sz="4" w:space="0" w:color="90A0CF"/>
              <w:right w:val="single" w:sz="4" w:space="0" w:color="90A0CF"/>
            </w:tcBorders>
          </w:tcPr>
          <w:p w:rsidR="00786451" w:rsidRDefault="00572AC4">
            <w:pPr>
              <w:pStyle w:val="TableParagraph"/>
              <w:spacing w:line="229" w:lineRule="exact"/>
              <w:ind w:right="51"/>
              <w:jc w:val="center"/>
              <w:rPr>
                <w:sz w:val="20"/>
              </w:rPr>
            </w:pPr>
            <w:r>
              <w:rPr>
                <w:w w:val="99"/>
                <w:sz w:val="20"/>
              </w:rPr>
              <w:t>0</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3331</w:t>
            </w:r>
          </w:p>
        </w:tc>
      </w:tr>
      <w:tr w:rsidR="00786451">
        <w:trPr>
          <w:trHeight w:val="299"/>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2"/>
              <w:jc w:val="center"/>
              <w:rPr>
                <w:sz w:val="20"/>
              </w:rPr>
            </w:pPr>
            <w:r>
              <w:rPr>
                <w:w w:val="99"/>
                <w:sz w:val="20"/>
              </w:rPr>
              <w:t>3</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3"/>
              <w:jc w:val="center"/>
              <w:rPr>
                <w:sz w:val="20"/>
              </w:rPr>
            </w:pPr>
            <w:r>
              <w:rPr>
                <w:w w:val="99"/>
                <w:sz w:val="20"/>
              </w:rPr>
              <w:t>3</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3</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0"/>
              <w:jc w:val="center"/>
              <w:rPr>
                <w:sz w:val="20"/>
              </w:rPr>
            </w:pPr>
            <w:r>
              <w:rPr>
                <w:w w:val="99"/>
                <w:sz w:val="20"/>
              </w:rPr>
              <w:t>2</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Servicios de procesos técnica y en tecn de la Info</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5</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397"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3</w:t>
            </w:r>
          </w:p>
        </w:tc>
        <w:tc>
          <w:tcPr>
            <w:tcW w:w="396"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3</w:t>
            </w:r>
          </w:p>
        </w:tc>
        <w:tc>
          <w:tcPr>
            <w:tcW w:w="384" w:type="dxa"/>
            <w:tcBorders>
              <w:left w:val="single" w:sz="4" w:space="0" w:color="90A0CF"/>
              <w:right w:val="single" w:sz="4" w:space="0" w:color="90A0CF"/>
            </w:tcBorders>
          </w:tcPr>
          <w:p w:rsidR="00786451" w:rsidRDefault="00572AC4">
            <w:pPr>
              <w:pStyle w:val="TableParagraph"/>
              <w:spacing w:line="229" w:lineRule="exact"/>
              <w:ind w:right="51"/>
              <w:jc w:val="center"/>
              <w:rPr>
                <w:sz w:val="20"/>
              </w:rPr>
            </w:pPr>
            <w:r>
              <w:rPr>
                <w:w w:val="99"/>
                <w:sz w:val="20"/>
              </w:rPr>
              <w:t>0</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3332</w:t>
            </w:r>
          </w:p>
        </w:tc>
      </w:tr>
      <w:tr w:rsidR="00786451">
        <w:trPr>
          <w:trHeight w:val="299"/>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2"/>
              <w:jc w:val="center"/>
              <w:rPr>
                <w:sz w:val="20"/>
              </w:rPr>
            </w:pPr>
            <w:r>
              <w:rPr>
                <w:w w:val="99"/>
                <w:sz w:val="20"/>
              </w:rPr>
              <w:t>3</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3"/>
              <w:jc w:val="center"/>
              <w:rPr>
                <w:sz w:val="20"/>
              </w:rPr>
            </w:pPr>
            <w:r>
              <w:rPr>
                <w:w w:val="99"/>
                <w:sz w:val="20"/>
              </w:rPr>
              <w:t>3</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4</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0"/>
              <w:jc w:val="center"/>
              <w:rPr>
                <w:sz w:val="20"/>
              </w:rPr>
            </w:pPr>
            <w:r>
              <w:rPr>
                <w:w w:val="99"/>
                <w:sz w:val="20"/>
              </w:rPr>
              <w:t>1</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Servicios de capacitación</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5</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397"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3</w:t>
            </w:r>
          </w:p>
        </w:tc>
        <w:tc>
          <w:tcPr>
            <w:tcW w:w="396"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3</w:t>
            </w:r>
          </w:p>
        </w:tc>
        <w:tc>
          <w:tcPr>
            <w:tcW w:w="384" w:type="dxa"/>
            <w:tcBorders>
              <w:left w:val="single" w:sz="4" w:space="0" w:color="90A0CF"/>
              <w:right w:val="single" w:sz="4" w:space="0" w:color="90A0CF"/>
            </w:tcBorders>
          </w:tcPr>
          <w:p w:rsidR="00786451" w:rsidRDefault="00572AC4">
            <w:pPr>
              <w:pStyle w:val="TableParagraph"/>
              <w:spacing w:line="229" w:lineRule="exact"/>
              <w:ind w:right="51"/>
              <w:jc w:val="center"/>
              <w:rPr>
                <w:sz w:val="20"/>
              </w:rPr>
            </w:pPr>
            <w:r>
              <w:rPr>
                <w:w w:val="99"/>
                <w:sz w:val="20"/>
              </w:rPr>
              <w:t>0</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3341</w:t>
            </w:r>
          </w:p>
        </w:tc>
      </w:tr>
      <w:tr w:rsidR="00786451">
        <w:trPr>
          <w:trHeight w:val="301"/>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before="2"/>
              <w:ind w:right="52"/>
              <w:jc w:val="center"/>
              <w:rPr>
                <w:sz w:val="20"/>
              </w:rPr>
            </w:pPr>
            <w:r>
              <w:rPr>
                <w:w w:val="99"/>
                <w:sz w:val="20"/>
              </w:rPr>
              <w:t>3</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before="2"/>
              <w:ind w:right="53"/>
              <w:jc w:val="center"/>
              <w:rPr>
                <w:sz w:val="20"/>
              </w:rPr>
            </w:pPr>
            <w:r>
              <w:rPr>
                <w:w w:val="99"/>
                <w:sz w:val="20"/>
              </w:rPr>
              <w:t>3</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before="2"/>
              <w:ind w:left="107"/>
              <w:rPr>
                <w:sz w:val="20"/>
              </w:rPr>
            </w:pPr>
            <w:r>
              <w:rPr>
                <w:w w:val="99"/>
                <w:sz w:val="20"/>
              </w:rPr>
              <w:t>8</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before="2"/>
              <w:ind w:right="50"/>
              <w:jc w:val="center"/>
              <w:rPr>
                <w:sz w:val="20"/>
              </w:rPr>
            </w:pPr>
            <w:r>
              <w:rPr>
                <w:w w:val="99"/>
                <w:sz w:val="20"/>
              </w:rPr>
              <w:t>1</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before="2"/>
              <w:ind w:left="107"/>
              <w:rPr>
                <w:sz w:val="20"/>
              </w:rPr>
            </w:pPr>
            <w:r>
              <w:rPr>
                <w:sz w:val="20"/>
              </w:rPr>
              <w:t>Servicios de vigilancia</w:t>
            </w:r>
          </w:p>
        </w:tc>
        <w:tc>
          <w:tcPr>
            <w:tcW w:w="408" w:type="dxa"/>
            <w:tcBorders>
              <w:left w:val="single" w:sz="4" w:space="0" w:color="90A0CF"/>
              <w:right w:val="single" w:sz="4" w:space="0" w:color="90A0CF"/>
            </w:tcBorders>
          </w:tcPr>
          <w:p w:rsidR="00786451" w:rsidRDefault="00572AC4">
            <w:pPr>
              <w:pStyle w:val="TableParagraph"/>
              <w:spacing w:before="2"/>
              <w:ind w:left="107"/>
              <w:rPr>
                <w:sz w:val="20"/>
              </w:rPr>
            </w:pPr>
            <w:r>
              <w:rPr>
                <w:w w:val="99"/>
                <w:sz w:val="20"/>
              </w:rPr>
              <w:t>5</w:t>
            </w:r>
          </w:p>
        </w:tc>
        <w:tc>
          <w:tcPr>
            <w:tcW w:w="408" w:type="dxa"/>
            <w:tcBorders>
              <w:left w:val="single" w:sz="4" w:space="0" w:color="90A0CF"/>
              <w:right w:val="single" w:sz="4" w:space="0" w:color="90A0CF"/>
            </w:tcBorders>
          </w:tcPr>
          <w:p w:rsidR="00786451" w:rsidRDefault="00572AC4">
            <w:pPr>
              <w:pStyle w:val="TableParagraph"/>
              <w:spacing w:before="2"/>
              <w:ind w:left="107"/>
              <w:rPr>
                <w:sz w:val="20"/>
              </w:rPr>
            </w:pPr>
            <w:r>
              <w:rPr>
                <w:w w:val="99"/>
                <w:sz w:val="20"/>
              </w:rPr>
              <w:t>1</w:t>
            </w:r>
          </w:p>
        </w:tc>
        <w:tc>
          <w:tcPr>
            <w:tcW w:w="397" w:type="dxa"/>
            <w:tcBorders>
              <w:left w:val="single" w:sz="4" w:space="0" w:color="90A0CF"/>
              <w:right w:val="single" w:sz="4" w:space="0" w:color="90A0CF"/>
            </w:tcBorders>
          </w:tcPr>
          <w:p w:rsidR="00786451" w:rsidRDefault="00572AC4">
            <w:pPr>
              <w:pStyle w:val="TableParagraph"/>
              <w:spacing w:before="2"/>
              <w:ind w:right="63"/>
              <w:jc w:val="center"/>
              <w:rPr>
                <w:sz w:val="20"/>
              </w:rPr>
            </w:pPr>
            <w:r>
              <w:rPr>
                <w:w w:val="99"/>
                <w:sz w:val="20"/>
              </w:rPr>
              <w:t>3</w:t>
            </w:r>
          </w:p>
        </w:tc>
        <w:tc>
          <w:tcPr>
            <w:tcW w:w="396" w:type="dxa"/>
            <w:tcBorders>
              <w:left w:val="single" w:sz="4" w:space="0" w:color="90A0CF"/>
              <w:right w:val="single" w:sz="4" w:space="0" w:color="90A0CF"/>
            </w:tcBorders>
          </w:tcPr>
          <w:p w:rsidR="00786451" w:rsidRDefault="00572AC4">
            <w:pPr>
              <w:pStyle w:val="TableParagraph"/>
              <w:spacing w:before="2"/>
              <w:ind w:right="63"/>
              <w:jc w:val="center"/>
              <w:rPr>
                <w:sz w:val="20"/>
              </w:rPr>
            </w:pPr>
            <w:r>
              <w:rPr>
                <w:w w:val="99"/>
                <w:sz w:val="20"/>
              </w:rPr>
              <w:t>3</w:t>
            </w:r>
          </w:p>
        </w:tc>
        <w:tc>
          <w:tcPr>
            <w:tcW w:w="384" w:type="dxa"/>
            <w:tcBorders>
              <w:left w:val="single" w:sz="4" w:space="0" w:color="90A0CF"/>
              <w:right w:val="single" w:sz="4" w:space="0" w:color="90A0CF"/>
            </w:tcBorders>
          </w:tcPr>
          <w:p w:rsidR="00786451" w:rsidRDefault="00572AC4">
            <w:pPr>
              <w:pStyle w:val="TableParagraph"/>
              <w:spacing w:before="2"/>
              <w:ind w:right="51"/>
              <w:jc w:val="center"/>
              <w:rPr>
                <w:sz w:val="20"/>
              </w:rPr>
            </w:pPr>
            <w:r>
              <w:rPr>
                <w:w w:val="99"/>
                <w:sz w:val="20"/>
              </w:rPr>
              <w:t>0</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before="2"/>
              <w:ind w:left="107"/>
              <w:rPr>
                <w:sz w:val="20"/>
              </w:rPr>
            </w:pPr>
            <w:r>
              <w:rPr>
                <w:sz w:val="20"/>
              </w:rPr>
              <w:t>3381</w:t>
            </w:r>
          </w:p>
        </w:tc>
      </w:tr>
      <w:tr w:rsidR="00786451">
        <w:trPr>
          <w:trHeight w:val="299"/>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2"/>
              <w:jc w:val="center"/>
              <w:rPr>
                <w:sz w:val="20"/>
              </w:rPr>
            </w:pPr>
            <w:r>
              <w:rPr>
                <w:w w:val="99"/>
                <w:sz w:val="20"/>
              </w:rPr>
              <w:t>3</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3"/>
              <w:jc w:val="center"/>
              <w:rPr>
                <w:sz w:val="20"/>
              </w:rPr>
            </w:pPr>
            <w:r>
              <w:rPr>
                <w:w w:val="99"/>
                <w:sz w:val="20"/>
              </w:rPr>
              <w:t>3</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9</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0"/>
              <w:jc w:val="center"/>
              <w:rPr>
                <w:sz w:val="20"/>
              </w:rPr>
            </w:pPr>
            <w:r>
              <w:rPr>
                <w:w w:val="99"/>
                <w:sz w:val="20"/>
              </w:rPr>
              <w:t>1</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Servicios profesionales científicos y tec integrales</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5</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397"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3</w:t>
            </w:r>
          </w:p>
        </w:tc>
        <w:tc>
          <w:tcPr>
            <w:tcW w:w="396"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3</w:t>
            </w:r>
          </w:p>
        </w:tc>
        <w:tc>
          <w:tcPr>
            <w:tcW w:w="384" w:type="dxa"/>
            <w:tcBorders>
              <w:left w:val="single" w:sz="4" w:space="0" w:color="90A0CF"/>
              <w:right w:val="single" w:sz="4" w:space="0" w:color="90A0CF"/>
            </w:tcBorders>
          </w:tcPr>
          <w:p w:rsidR="00786451" w:rsidRDefault="00572AC4">
            <w:pPr>
              <w:pStyle w:val="TableParagraph"/>
              <w:spacing w:line="229" w:lineRule="exact"/>
              <w:ind w:right="51"/>
              <w:jc w:val="center"/>
              <w:rPr>
                <w:sz w:val="20"/>
              </w:rPr>
            </w:pPr>
            <w:r>
              <w:rPr>
                <w:w w:val="99"/>
                <w:sz w:val="20"/>
              </w:rPr>
              <w:t>0</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3391</w:t>
            </w:r>
          </w:p>
        </w:tc>
      </w:tr>
      <w:tr w:rsidR="00786451">
        <w:trPr>
          <w:trHeight w:val="299"/>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2"/>
              <w:jc w:val="center"/>
              <w:rPr>
                <w:sz w:val="20"/>
              </w:rPr>
            </w:pPr>
            <w:r>
              <w:rPr>
                <w:w w:val="99"/>
                <w:sz w:val="20"/>
              </w:rPr>
              <w:t>3</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3"/>
              <w:jc w:val="center"/>
              <w:rPr>
                <w:sz w:val="20"/>
              </w:rPr>
            </w:pPr>
            <w:r>
              <w:rPr>
                <w:w w:val="99"/>
                <w:sz w:val="20"/>
              </w:rPr>
              <w:t>4</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0"/>
              <w:jc w:val="center"/>
              <w:rPr>
                <w:sz w:val="20"/>
              </w:rPr>
            </w:pPr>
            <w:r>
              <w:rPr>
                <w:w w:val="99"/>
                <w:sz w:val="20"/>
              </w:rPr>
              <w:t>1</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Servicios financieros y bancarios</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5</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397"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3</w:t>
            </w:r>
          </w:p>
        </w:tc>
        <w:tc>
          <w:tcPr>
            <w:tcW w:w="396"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4</w:t>
            </w:r>
          </w:p>
        </w:tc>
        <w:tc>
          <w:tcPr>
            <w:tcW w:w="384" w:type="dxa"/>
            <w:tcBorders>
              <w:left w:val="single" w:sz="4" w:space="0" w:color="90A0CF"/>
              <w:right w:val="single" w:sz="4" w:space="0" w:color="90A0CF"/>
            </w:tcBorders>
          </w:tcPr>
          <w:p w:rsidR="00786451" w:rsidRDefault="00572AC4">
            <w:pPr>
              <w:pStyle w:val="TableParagraph"/>
              <w:spacing w:line="229" w:lineRule="exact"/>
              <w:ind w:right="51"/>
              <w:jc w:val="center"/>
              <w:rPr>
                <w:sz w:val="20"/>
              </w:rPr>
            </w:pPr>
            <w:r>
              <w:rPr>
                <w:w w:val="99"/>
                <w:sz w:val="20"/>
              </w:rPr>
              <w:t>0</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3411</w:t>
            </w:r>
          </w:p>
        </w:tc>
      </w:tr>
      <w:tr w:rsidR="00786451">
        <w:trPr>
          <w:trHeight w:val="299"/>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2"/>
              <w:jc w:val="center"/>
              <w:rPr>
                <w:sz w:val="20"/>
              </w:rPr>
            </w:pPr>
            <w:r>
              <w:rPr>
                <w:w w:val="99"/>
                <w:sz w:val="20"/>
              </w:rPr>
              <w:t>3</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3"/>
              <w:jc w:val="center"/>
              <w:rPr>
                <w:sz w:val="20"/>
              </w:rPr>
            </w:pPr>
            <w:r>
              <w:rPr>
                <w:w w:val="99"/>
                <w:sz w:val="20"/>
              </w:rPr>
              <w:t>4</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5</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0"/>
              <w:jc w:val="center"/>
              <w:rPr>
                <w:sz w:val="20"/>
              </w:rPr>
            </w:pPr>
            <w:r>
              <w:rPr>
                <w:w w:val="99"/>
                <w:sz w:val="20"/>
              </w:rPr>
              <w:t>1</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Seguro de bienes patrimoniales</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5</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397"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3</w:t>
            </w:r>
          </w:p>
        </w:tc>
        <w:tc>
          <w:tcPr>
            <w:tcW w:w="396"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4</w:t>
            </w:r>
          </w:p>
        </w:tc>
        <w:tc>
          <w:tcPr>
            <w:tcW w:w="384" w:type="dxa"/>
            <w:tcBorders>
              <w:left w:val="single" w:sz="4" w:space="0" w:color="90A0CF"/>
              <w:right w:val="single" w:sz="4" w:space="0" w:color="90A0CF"/>
            </w:tcBorders>
          </w:tcPr>
          <w:p w:rsidR="00786451" w:rsidRDefault="00572AC4">
            <w:pPr>
              <w:pStyle w:val="TableParagraph"/>
              <w:spacing w:line="229" w:lineRule="exact"/>
              <w:ind w:right="51"/>
              <w:jc w:val="center"/>
              <w:rPr>
                <w:sz w:val="20"/>
              </w:rPr>
            </w:pPr>
            <w:r>
              <w:rPr>
                <w:w w:val="99"/>
                <w:sz w:val="20"/>
              </w:rPr>
              <w:t>0</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3451</w:t>
            </w:r>
          </w:p>
        </w:tc>
      </w:tr>
      <w:tr w:rsidR="00786451">
        <w:trPr>
          <w:trHeight w:val="300"/>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ind w:right="52"/>
              <w:jc w:val="center"/>
              <w:rPr>
                <w:sz w:val="20"/>
              </w:rPr>
            </w:pPr>
            <w:r>
              <w:rPr>
                <w:w w:val="99"/>
                <w:sz w:val="20"/>
              </w:rPr>
              <w:t>3</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ind w:right="53"/>
              <w:jc w:val="center"/>
              <w:rPr>
                <w:sz w:val="20"/>
              </w:rPr>
            </w:pPr>
            <w:r>
              <w:rPr>
                <w:w w:val="99"/>
                <w:sz w:val="20"/>
              </w:rPr>
              <w:t>4</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ind w:left="107"/>
              <w:rPr>
                <w:sz w:val="20"/>
              </w:rPr>
            </w:pPr>
            <w:r>
              <w:rPr>
                <w:w w:val="99"/>
                <w:sz w:val="20"/>
              </w:rPr>
              <w:t>7</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ind w:right="50"/>
              <w:jc w:val="center"/>
              <w:rPr>
                <w:sz w:val="20"/>
              </w:rPr>
            </w:pPr>
            <w:r>
              <w:rPr>
                <w:w w:val="99"/>
                <w:sz w:val="20"/>
              </w:rPr>
              <w:t>1</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ind w:left="107"/>
              <w:rPr>
                <w:sz w:val="20"/>
              </w:rPr>
            </w:pPr>
            <w:r>
              <w:rPr>
                <w:sz w:val="20"/>
              </w:rPr>
              <w:t>Fletes y maniobras</w:t>
            </w:r>
          </w:p>
        </w:tc>
        <w:tc>
          <w:tcPr>
            <w:tcW w:w="408" w:type="dxa"/>
            <w:tcBorders>
              <w:left w:val="single" w:sz="4" w:space="0" w:color="90A0CF"/>
              <w:right w:val="single" w:sz="4" w:space="0" w:color="90A0CF"/>
            </w:tcBorders>
          </w:tcPr>
          <w:p w:rsidR="00786451" w:rsidRDefault="00572AC4">
            <w:pPr>
              <w:pStyle w:val="TableParagraph"/>
              <w:ind w:left="107"/>
              <w:rPr>
                <w:sz w:val="20"/>
              </w:rPr>
            </w:pPr>
            <w:r>
              <w:rPr>
                <w:w w:val="99"/>
                <w:sz w:val="20"/>
              </w:rPr>
              <w:t>5</w:t>
            </w:r>
          </w:p>
        </w:tc>
        <w:tc>
          <w:tcPr>
            <w:tcW w:w="408" w:type="dxa"/>
            <w:tcBorders>
              <w:left w:val="single" w:sz="4" w:space="0" w:color="90A0CF"/>
              <w:right w:val="single" w:sz="4" w:space="0" w:color="90A0CF"/>
            </w:tcBorders>
          </w:tcPr>
          <w:p w:rsidR="00786451" w:rsidRDefault="00572AC4">
            <w:pPr>
              <w:pStyle w:val="TableParagraph"/>
              <w:ind w:left="107"/>
              <w:rPr>
                <w:sz w:val="20"/>
              </w:rPr>
            </w:pPr>
            <w:r>
              <w:rPr>
                <w:w w:val="99"/>
                <w:sz w:val="20"/>
              </w:rPr>
              <w:t>1</w:t>
            </w:r>
          </w:p>
        </w:tc>
        <w:tc>
          <w:tcPr>
            <w:tcW w:w="397" w:type="dxa"/>
            <w:tcBorders>
              <w:left w:val="single" w:sz="4" w:space="0" w:color="90A0CF"/>
              <w:right w:val="single" w:sz="4" w:space="0" w:color="90A0CF"/>
            </w:tcBorders>
          </w:tcPr>
          <w:p w:rsidR="00786451" w:rsidRDefault="00572AC4">
            <w:pPr>
              <w:pStyle w:val="TableParagraph"/>
              <w:ind w:right="63"/>
              <w:jc w:val="center"/>
              <w:rPr>
                <w:sz w:val="20"/>
              </w:rPr>
            </w:pPr>
            <w:r>
              <w:rPr>
                <w:w w:val="99"/>
                <w:sz w:val="20"/>
              </w:rPr>
              <w:t>3</w:t>
            </w:r>
          </w:p>
        </w:tc>
        <w:tc>
          <w:tcPr>
            <w:tcW w:w="396" w:type="dxa"/>
            <w:tcBorders>
              <w:left w:val="single" w:sz="4" w:space="0" w:color="90A0CF"/>
              <w:right w:val="single" w:sz="4" w:space="0" w:color="90A0CF"/>
            </w:tcBorders>
          </w:tcPr>
          <w:p w:rsidR="00786451" w:rsidRDefault="00572AC4">
            <w:pPr>
              <w:pStyle w:val="TableParagraph"/>
              <w:ind w:right="63"/>
              <w:jc w:val="center"/>
              <w:rPr>
                <w:sz w:val="20"/>
              </w:rPr>
            </w:pPr>
            <w:r>
              <w:rPr>
                <w:w w:val="99"/>
                <w:sz w:val="20"/>
              </w:rPr>
              <w:t>4</w:t>
            </w:r>
          </w:p>
        </w:tc>
        <w:tc>
          <w:tcPr>
            <w:tcW w:w="384" w:type="dxa"/>
            <w:tcBorders>
              <w:left w:val="single" w:sz="4" w:space="0" w:color="90A0CF"/>
              <w:right w:val="single" w:sz="4" w:space="0" w:color="90A0CF"/>
            </w:tcBorders>
          </w:tcPr>
          <w:p w:rsidR="00786451" w:rsidRDefault="00572AC4">
            <w:pPr>
              <w:pStyle w:val="TableParagraph"/>
              <w:ind w:right="51"/>
              <w:jc w:val="center"/>
              <w:rPr>
                <w:sz w:val="20"/>
              </w:rPr>
            </w:pPr>
            <w:r>
              <w:rPr>
                <w:w w:val="99"/>
                <w:sz w:val="20"/>
              </w:rPr>
              <w:t>0</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ind w:left="107"/>
              <w:rPr>
                <w:sz w:val="20"/>
              </w:rPr>
            </w:pPr>
            <w:r>
              <w:rPr>
                <w:sz w:val="20"/>
              </w:rPr>
              <w:t>3471</w:t>
            </w:r>
          </w:p>
        </w:tc>
      </w:tr>
      <w:tr w:rsidR="00786451">
        <w:trPr>
          <w:trHeight w:val="299"/>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2"/>
              <w:jc w:val="center"/>
              <w:rPr>
                <w:sz w:val="20"/>
              </w:rPr>
            </w:pPr>
            <w:r>
              <w:rPr>
                <w:w w:val="99"/>
                <w:sz w:val="20"/>
              </w:rPr>
              <w:t>3</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3"/>
              <w:jc w:val="center"/>
              <w:rPr>
                <w:sz w:val="20"/>
              </w:rPr>
            </w:pPr>
            <w:r>
              <w:rPr>
                <w:w w:val="99"/>
                <w:sz w:val="20"/>
              </w:rPr>
              <w:t>5</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0"/>
              <w:jc w:val="center"/>
              <w:rPr>
                <w:sz w:val="20"/>
              </w:rPr>
            </w:pPr>
            <w:r>
              <w:rPr>
                <w:w w:val="99"/>
                <w:sz w:val="20"/>
              </w:rPr>
              <w:t>1</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Conservación y mantenimiento de inmuebles</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5</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397"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3</w:t>
            </w:r>
          </w:p>
        </w:tc>
        <w:tc>
          <w:tcPr>
            <w:tcW w:w="396"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5</w:t>
            </w:r>
          </w:p>
        </w:tc>
        <w:tc>
          <w:tcPr>
            <w:tcW w:w="384" w:type="dxa"/>
            <w:tcBorders>
              <w:left w:val="single" w:sz="4" w:space="0" w:color="90A0CF"/>
              <w:right w:val="single" w:sz="4" w:space="0" w:color="90A0CF"/>
            </w:tcBorders>
          </w:tcPr>
          <w:p w:rsidR="00786451" w:rsidRDefault="00572AC4">
            <w:pPr>
              <w:pStyle w:val="TableParagraph"/>
              <w:spacing w:line="229" w:lineRule="exact"/>
              <w:ind w:right="51"/>
              <w:jc w:val="center"/>
              <w:rPr>
                <w:sz w:val="20"/>
              </w:rPr>
            </w:pPr>
            <w:r>
              <w:rPr>
                <w:w w:val="99"/>
                <w:sz w:val="20"/>
              </w:rPr>
              <w:t>0</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3511</w:t>
            </w:r>
          </w:p>
        </w:tc>
      </w:tr>
      <w:tr w:rsidR="00786451">
        <w:trPr>
          <w:trHeight w:val="302"/>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before="2"/>
              <w:ind w:right="52"/>
              <w:jc w:val="center"/>
              <w:rPr>
                <w:sz w:val="20"/>
              </w:rPr>
            </w:pPr>
            <w:r>
              <w:rPr>
                <w:w w:val="99"/>
                <w:sz w:val="20"/>
              </w:rPr>
              <w:t>3</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before="2"/>
              <w:ind w:right="53"/>
              <w:jc w:val="center"/>
              <w:rPr>
                <w:sz w:val="20"/>
              </w:rPr>
            </w:pPr>
            <w:r>
              <w:rPr>
                <w:w w:val="99"/>
                <w:sz w:val="20"/>
              </w:rPr>
              <w:t>5</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before="2"/>
              <w:ind w:left="107"/>
              <w:rPr>
                <w:sz w:val="20"/>
              </w:rPr>
            </w:pPr>
            <w:r>
              <w:rPr>
                <w:w w:val="99"/>
                <w:sz w:val="20"/>
              </w:rPr>
              <w:t>1</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before="2"/>
              <w:ind w:right="50"/>
              <w:jc w:val="center"/>
              <w:rPr>
                <w:sz w:val="20"/>
              </w:rPr>
            </w:pPr>
            <w:r>
              <w:rPr>
                <w:w w:val="99"/>
                <w:sz w:val="20"/>
              </w:rPr>
              <w:t>2</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before="2"/>
              <w:ind w:left="107"/>
              <w:rPr>
                <w:sz w:val="20"/>
              </w:rPr>
            </w:pPr>
            <w:r>
              <w:rPr>
                <w:sz w:val="20"/>
              </w:rPr>
              <w:t>Adaptación de inmuebles</w:t>
            </w:r>
          </w:p>
        </w:tc>
        <w:tc>
          <w:tcPr>
            <w:tcW w:w="408" w:type="dxa"/>
            <w:tcBorders>
              <w:left w:val="single" w:sz="4" w:space="0" w:color="90A0CF"/>
              <w:right w:val="single" w:sz="4" w:space="0" w:color="90A0CF"/>
            </w:tcBorders>
          </w:tcPr>
          <w:p w:rsidR="00786451" w:rsidRDefault="00572AC4">
            <w:pPr>
              <w:pStyle w:val="TableParagraph"/>
              <w:spacing w:before="2"/>
              <w:ind w:left="107"/>
              <w:rPr>
                <w:sz w:val="20"/>
              </w:rPr>
            </w:pPr>
            <w:r>
              <w:rPr>
                <w:w w:val="99"/>
                <w:sz w:val="20"/>
              </w:rPr>
              <w:t>5</w:t>
            </w:r>
          </w:p>
        </w:tc>
        <w:tc>
          <w:tcPr>
            <w:tcW w:w="408" w:type="dxa"/>
            <w:tcBorders>
              <w:left w:val="single" w:sz="4" w:space="0" w:color="90A0CF"/>
              <w:right w:val="single" w:sz="4" w:space="0" w:color="90A0CF"/>
            </w:tcBorders>
          </w:tcPr>
          <w:p w:rsidR="00786451" w:rsidRDefault="00572AC4">
            <w:pPr>
              <w:pStyle w:val="TableParagraph"/>
              <w:spacing w:before="2"/>
              <w:ind w:left="107"/>
              <w:rPr>
                <w:sz w:val="20"/>
              </w:rPr>
            </w:pPr>
            <w:r>
              <w:rPr>
                <w:w w:val="99"/>
                <w:sz w:val="20"/>
              </w:rPr>
              <w:t>1</w:t>
            </w:r>
          </w:p>
        </w:tc>
        <w:tc>
          <w:tcPr>
            <w:tcW w:w="397" w:type="dxa"/>
            <w:tcBorders>
              <w:left w:val="single" w:sz="4" w:space="0" w:color="90A0CF"/>
              <w:right w:val="single" w:sz="4" w:space="0" w:color="90A0CF"/>
            </w:tcBorders>
          </w:tcPr>
          <w:p w:rsidR="00786451" w:rsidRDefault="00572AC4">
            <w:pPr>
              <w:pStyle w:val="TableParagraph"/>
              <w:spacing w:before="2"/>
              <w:ind w:right="63"/>
              <w:jc w:val="center"/>
              <w:rPr>
                <w:sz w:val="20"/>
              </w:rPr>
            </w:pPr>
            <w:r>
              <w:rPr>
                <w:w w:val="99"/>
                <w:sz w:val="20"/>
              </w:rPr>
              <w:t>3</w:t>
            </w:r>
          </w:p>
        </w:tc>
        <w:tc>
          <w:tcPr>
            <w:tcW w:w="396" w:type="dxa"/>
            <w:tcBorders>
              <w:left w:val="single" w:sz="4" w:space="0" w:color="90A0CF"/>
              <w:right w:val="single" w:sz="4" w:space="0" w:color="90A0CF"/>
            </w:tcBorders>
          </w:tcPr>
          <w:p w:rsidR="00786451" w:rsidRDefault="00572AC4">
            <w:pPr>
              <w:pStyle w:val="TableParagraph"/>
              <w:spacing w:before="2"/>
              <w:ind w:right="63"/>
              <w:jc w:val="center"/>
              <w:rPr>
                <w:sz w:val="20"/>
              </w:rPr>
            </w:pPr>
            <w:r>
              <w:rPr>
                <w:w w:val="99"/>
                <w:sz w:val="20"/>
              </w:rPr>
              <w:t>5</w:t>
            </w:r>
          </w:p>
        </w:tc>
        <w:tc>
          <w:tcPr>
            <w:tcW w:w="384" w:type="dxa"/>
            <w:tcBorders>
              <w:left w:val="single" w:sz="4" w:space="0" w:color="90A0CF"/>
              <w:right w:val="single" w:sz="4" w:space="0" w:color="90A0CF"/>
            </w:tcBorders>
          </w:tcPr>
          <w:p w:rsidR="00786451" w:rsidRDefault="00572AC4">
            <w:pPr>
              <w:pStyle w:val="TableParagraph"/>
              <w:spacing w:before="2"/>
              <w:ind w:right="51"/>
              <w:jc w:val="center"/>
              <w:rPr>
                <w:sz w:val="20"/>
              </w:rPr>
            </w:pPr>
            <w:r>
              <w:rPr>
                <w:w w:val="99"/>
                <w:sz w:val="20"/>
              </w:rPr>
              <w:t>0</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before="2"/>
              <w:ind w:left="107"/>
              <w:rPr>
                <w:sz w:val="20"/>
              </w:rPr>
            </w:pPr>
            <w:r>
              <w:rPr>
                <w:sz w:val="20"/>
              </w:rPr>
              <w:t>3512</w:t>
            </w:r>
          </w:p>
        </w:tc>
      </w:tr>
      <w:tr w:rsidR="00786451">
        <w:trPr>
          <w:trHeight w:val="527"/>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2"/>
              <w:jc w:val="center"/>
              <w:rPr>
                <w:sz w:val="20"/>
              </w:rPr>
            </w:pPr>
            <w:r>
              <w:rPr>
                <w:w w:val="99"/>
                <w:sz w:val="20"/>
              </w:rPr>
              <w:t>3</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3"/>
              <w:jc w:val="center"/>
              <w:rPr>
                <w:sz w:val="20"/>
              </w:rPr>
            </w:pPr>
            <w:r>
              <w:rPr>
                <w:w w:val="99"/>
                <w:sz w:val="20"/>
              </w:rPr>
              <w:t>5</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2</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0"/>
              <w:jc w:val="center"/>
              <w:rPr>
                <w:sz w:val="20"/>
              </w:rPr>
            </w:pPr>
            <w:r>
              <w:rPr>
                <w:w w:val="99"/>
                <w:sz w:val="20"/>
              </w:rPr>
              <w:t>1</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Instalación Reparación y mantto de Mobiliario y</w:t>
            </w:r>
          </w:p>
          <w:p w:rsidR="00786451" w:rsidRDefault="00572AC4">
            <w:pPr>
              <w:pStyle w:val="TableParagraph"/>
              <w:spacing w:before="34"/>
              <w:ind w:left="107"/>
              <w:rPr>
                <w:sz w:val="20"/>
              </w:rPr>
            </w:pPr>
            <w:r>
              <w:rPr>
                <w:sz w:val="20"/>
              </w:rPr>
              <w:t>Eq. de admón.</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5</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397"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3</w:t>
            </w:r>
          </w:p>
        </w:tc>
        <w:tc>
          <w:tcPr>
            <w:tcW w:w="396"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5</w:t>
            </w:r>
          </w:p>
        </w:tc>
        <w:tc>
          <w:tcPr>
            <w:tcW w:w="384" w:type="dxa"/>
            <w:tcBorders>
              <w:left w:val="single" w:sz="4" w:space="0" w:color="90A0CF"/>
              <w:right w:val="single" w:sz="4" w:space="0" w:color="90A0CF"/>
            </w:tcBorders>
          </w:tcPr>
          <w:p w:rsidR="00786451" w:rsidRDefault="00572AC4">
            <w:pPr>
              <w:pStyle w:val="TableParagraph"/>
              <w:spacing w:line="229" w:lineRule="exact"/>
              <w:ind w:right="51"/>
              <w:jc w:val="center"/>
              <w:rPr>
                <w:sz w:val="20"/>
              </w:rPr>
            </w:pPr>
            <w:r>
              <w:rPr>
                <w:w w:val="99"/>
                <w:sz w:val="20"/>
              </w:rPr>
              <w:t>0</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3521</w:t>
            </w:r>
          </w:p>
        </w:tc>
      </w:tr>
      <w:tr w:rsidR="00786451">
        <w:trPr>
          <w:trHeight w:val="530"/>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2"/>
              <w:jc w:val="center"/>
              <w:rPr>
                <w:sz w:val="20"/>
              </w:rPr>
            </w:pPr>
            <w:r>
              <w:rPr>
                <w:w w:val="99"/>
                <w:sz w:val="20"/>
              </w:rPr>
              <w:t>3</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3"/>
              <w:jc w:val="center"/>
              <w:rPr>
                <w:sz w:val="20"/>
              </w:rPr>
            </w:pPr>
            <w:r>
              <w:rPr>
                <w:w w:val="99"/>
                <w:sz w:val="20"/>
              </w:rPr>
              <w:t>5</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3</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0"/>
              <w:jc w:val="center"/>
              <w:rPr>
                <w:sz w:val="20"/>
              </w:rPr>
            </w:pPr>
            <w:r>
              <w:rPr>
                <w:w w:val="99"/>
                <w:sz w:val="20"/>
              </w:rPr>
              <w:t>1</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Instalación Reparación y mantto de bienes</w:t>
            </w:r>
          </w:p>
          <w:p w:rsidR="00786451" w:rsidRDefault="00572AC4">
            <w:pPr>
              <w:pStyle w:val="TableParagraph"/>
              <w:spacing w:before="34"/>
              <w:ind w:left="107"/>
              <w:rPr>
                <w:sz w:val="20"/>
              </w:rPr>
            </w:pPr>
            <w:r>
              <w:rPr>
                <w:sz w:val="20"/>
              </w:rPr>
              <w:t>informáticos</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5</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397"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3</w:t>
            </w:r>
          </w:p>
        </w:tc>
        <w:tc>
          <w:tcPr>
            <w:tcW w:w="396"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5</w:t>
            </w:r>
          </w:p>
        </w:tc>
        <w:tc>
          <w:tcPr>
            <w:tcW w:w="384" w:type="dxa"/>
            <w:tcBorders>
              <w:left w:val="single" w:sz="4" w:space="0" w:color="90A0CF"/>
              <w:right w:val="single" w:sz="4" w:space="0" w:color="90A0CF"/>
            </w:tcBorders>
          </w:tcPr>
          <w:p w:rsidR="00786451" w:rsidRDefault="00572AC4">
            <w:pPr>
              <w:pStyle w:val="TableParagraph"/>
              <w:spacing w:line="229" w:lineRule="exact"/>
              <w:ind w:right="51"/>
              <w:jc w:val="center"/>
              <w:rPr>
                <w:sz w:val="20"/>
              </w:rPr>
            </w:pPr>
            <w:r>
              <w:rPr>
                <w:w w:val="99"/>
                <w:sz w:val="20"/>
              </w:rPr>
              <w:t>0</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3531</w:t>
            </w:r>
          </w:p>
        </w:tc>
      </w:tr>
      <w:tr w:rsidR="00786451">
        <w:trPr>
          <w:trHeight w:val="299"/>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2"/>
              <w:jc w:val="center"/>
              <w:rPr>
                <w:sz w:val="20"/>
              </w:rPr>
            </w:pPr>
            <w:r>
              <w:rPr>
                <w:w w:val="99"/>
                <w:sz w:val="20"/>
              </w:rPr>
              <w:t>3</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3"/>
              <w:jc w:val="center"/>
              <w:rPr>
                <w:sz w:val="20"/>
              </w:rPr>
            </w:pPr>
            <w:r>
              <w:rPr>
                <w:w w:val="99"/>
                <w:sz w:val="20"/>
              </w:rPr>
              <w:t>5</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3</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0"/>
              <w:jc w:val="center"/>
              <w:rPr>
                <w:sz w:val="20"/>
              </w:rPr>
            </w:pPr>
            <w:r>
              <w:rPr>
                <w:w w:val="99"/>
                <w:sz w:val="20"/>
              </w:rPr>
              <w:t>2</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Licencias Informáticas</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5</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397"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3</w:t>
            </w:r>
          </w:p>
        </w:tc>
        <w:tc>
          <w:tcPr>
            <w:tcW w:w="396"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5</w:t>
            </w:r>
          </w:p>
        </w:tc>
        <w:tc>
          <w:tcPr>
            <w:tcW w:w="384" w:type="dxa"/>
            <w:tcBorders>
              <w:left w:val="single" w:sz="4" w:space="0" w:color="90A0CF"/>
              <w:right w:val="single" w:sz="4" w:space="0" w:color="90A0CF"/>
            </w:tcBorders>
          </w:tcPr>
          <w:p w:rsidR="00786451" w:rsidRDefault="00572AC4">
            <w:pPr>
              <w:pStyle w:val="TableParagraph"/>
              <w:spacing w:line="229" w:lineRule="exact"/>
              <w:ind w:right="51"/>
              <w:jc w:val="center"/>
              <w:rPr>
                <w:sz w:val="20"/>
              </w:rPr>
            </w:pPr>
            <w:r>
              <w:rPr>
                <w:w w:val="99"/>
                <w:sz w:val="20"/>
              </w:rPr>
              <w:t>0</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3532</w:t>
            </w:r>
          </w:p>
        </w:tc>
      </w:tr>
      <w:tr w:rsidR="00786451">
        <w:trPr>
          <w:trHeight w:val="527"/>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2"/>
              <w:jc w:val="center"/>
              <w:rPr>
                <w:sz w:val="20"/>
              </w:rPr>
            </w:pPr>
            <w:r>
              <w:rPr>
                <w:w w:val="99"/>
                <w:sz w:val="20"/>
              </w:rPr>
              <w:t>3</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3"/>
              <w:jc w:val="center"/>
              <w:rPr>
                <w:sz w:val="20"/>
              </w:rPr>
            </w:pPr>
            <w:r>
              <w:rPr>
                <w:w w:val="99"/>
                <w:sz w:val="20"/>
              </w:rPr>
              <w:t>5</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5</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0"/>
              <w:jc w:val="center"/>
              <w:rPr>
                <w:sz w:val="20"/>
              </w:rPr>
            </w:pPr>
            <w:r>
              <w:rPr>
                <w:w w:val="99"/>
                <w:sz w:val="20"/>
              </w:rPr>
              <w:t>1</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Mantto y conservación Vehículos terrestres</w:t>
            </w:r>
          </w:p>
          <w:p w:rsidR="00786451" w:rsidRDefault="00572AC4">
            <w:pPr>
              <w:pStyle w:val="TableParagraph"/>
              <w:spacing w:before="34"/>
              <w:ind w:left="107"/>
              <w:rPr>
                <w:sz w:val="20"/>
              </w:rPr>
            </w:pPr>
            <w:r>
              <w:rPr>
                <w:sz w:val="20"/>
              </w:rPr>
              <w:t>aéreos marítimos</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5</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397"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3</w:t>
            </w:r>
          </w:p>
        </w:tc>
        <w:tc>
          <w:tcPr>
            <w:tcW w:w="396"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5</w:t>
            </w:r>
          </w:p>
        </w:tc>
        <w:tc>
          <w:tcPr>
            <w:tcW w:w="384" w:type="dxa"/>
            <w:tcBorders>
              <w:left w:val="single" w:sz="4" w:space="0" w:color="90A0CF"/>
              <w:right w:val="single" w:sz="4" w:space="0" w:color="90A0CF"/>
            </w:tcBorders>
          </w:tcPr>
          <w:p w:rsidR="00786451" w:rsidRDefault="00572AC4">
            <w:pPr>
              <w:pStyle w:val="TableParagraph"/>
              <w:spacing w:line="229" w:lineRule="exact"/>
              <w:ind w:right="51"/>
              <w:jc w:val="center"/>
              <w:rPr>
                <w:sz w:val="20"/>
              </w:rPr>
            </w:pPr>
            <w:r>
              <w:rPr>
                <w:w w:val="99"/>
                <w:sz w:val="20"/>
              </w:rPr>
              <w:t>0</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3551</w:t>
            </w:r>
          </w:p>
        </w:tc>
      </w:tr>
      <w:tr w:rsidR="00786451">
        <w:trPr>
          <w:trHeight w:val="530"/>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before="2"/>
              <w:ind w:right="52"/>
              <w:jc w:val="center"/>
              <w:rPr>
                <w:sz w:val="20"/>
              </w:rPr>
            </w:pPr>
            <w:r>
              <w:rPr>
                <w:w w:val="99"/>
                <w:sz w:val="20"/>
              </w:rPr>
              <w:t>3</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before="2"/>
              <w:ind w:right="53"/>
              <w:jc w:val="center"/>
              <w:rPr>
                <w:sz w:val="20"/>
              </w:rPr>
            </w:pPr>
            <w:r>
              <w:rPr>
                <w:w w:val="99"/>
                <w:sz w:val="20"/>
              </w:rPr>
              <w:t>5</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before="2"/>
              <w:ind w:left="107"/>
              <w:rPr>
                <w:sz w:val="20"/>
              </w:rPr>
            </w:pPr>
            <w:r>
              <w:rPr>
                <w:w w:val="99"/>
                <w:sz w:val="20"/>
              </w:rPr>
              <w:t>7</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before="2"/>
              <w:ind w:right="50"/>
              <w:jc w:val="center"/>
              <w:rPr>
                <w:sz w:val="20"/>
              </w:rPr>
            </w:pPr>
            <w:r>
              <w:rPr>
                <w:w w:val="99"/>
                <w:sz w:val="20"/>
              </w:rPr>
              <w:t>1</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before="2"/>
              <w:ind w:left="107"/>
              <w:rPr>
                <w:sz w:val="20"/>
              </w:rPr>
            </w:pPr>
            <w:r>
              <w:rPr>
                <w:sz w:val="20"/>
              </w:rPr>
              <w:t>Instalación Reparación y mantto de maquinaria</w:t>
            </w:r>
          </w:p>
          <w:p w:rsidR="00786451" w:rsidRDefault="00572AC4">
            <w:pPr>
              <w:pStyle w:val="TableParagraph"/>
              <w:spacing w:before="34"/>
              <w:ind w:left="107"/>
              <w:rPr>
                <w:sz w:val="20"/>
              </w:rPr>
            </w:pPr>
            <w:r>
              <w:rPr>
                <w:sz w:val="20"/>
              </w:rPr>
              <w:t>otros Eq y herramientas</w:t>
            </w:r>
          </w:p>
        </w:tc>
        <w:tc>
          <w:tcPr>
            <w:tcW w:w="408" w:type="dxa"/>
            <w:tcBorders>
              <w:left w:val="single" w:sz="4" w:space="0" w:color="90A0CF"/>
              <w:right w:val="single" w:sz="4" w:space="0" w:color="90A0CF"/>
            </w:tcBorders>
          </w:tcPr>
          <w:p w:rsidR="00786451" w:rsidRDefault="00572AC4">
            <w:pPr>
              <w:pStyle w:val="TableParagraph"/>
              <w:spacing w:before="2"/>
              <w:ind w:left="107"/>
              <w:rPr>
                <w:sz w:val="20"/>
              </w:rPr>
            </w:pPr>
            <w:r>
              <w:rPr>
                <w:w w:val="99"/>
                <w:sz w:val="20"/>
              </w:rPr>
              <w:t>5</w:t>
            </w:r>
          </w:p>
        </w:tc>
        <w:tc>
          <w:tcPr>
            <w:tcW w:w="408" w:type="dxa"/>
            <w:tcBorders>
              <w:left w:val="single" w:sz="4" w:space="0" w:color="90A0CF"/>
              <w:right w:val="single" w:sz="4" w:space="0" w:color="90A0CF"/>
            </w:tcBorders>
          </w:tcPr>
          <w:p w:rsidR="00786451" w:rsidRDefault="00572AC4">
            <w:pPr>
              <w:pStyle w:val="TableParagraph"/>
              <w:spacing w:before="2"/>
              <w:ind w:left="107"/>
              <w:rPr>
                <w:sz w:val="20"/>
              </w:rPr>
            </w:pPr>
            <w:r>
              <w:rPr>
                <w:w w:val="99"/>
                <w:sz w:val="20"/>
              </w:rPr>
              <w:t>1</w:t>
            </w:r>
          </w:p>
        </w:tc>
        <w:tc>
          <w:tcPr>
            <w:tcW w:w="397" w:type="dxa"/>
            <w:tcBorders>
              <w:left w:val="single" w:sz="4" w:space="0" w:color="90A0CF"/>
              <w:right w:val="single" w:sz="4" w:space="0" w:color="90A0CF"/>
            </w:tcBorders>
          </w:tcPr>
          <w:p w:rsidR="00786451" w:rsidRDefault="00572AC4">
            <w:pPr>
              <w:pStyle w:val="TableParagraph"/>
              <w:spacing w:before="2"/>
              <w:ind w:right="63"/>
              <w:jc w:val="center"/>
              <w:rPr>
                <w:sz w:val="20"/>
              </w:rPr>
            </w:pPr>
            <w:r>
              <w:rPr>
                <w:w w:val="99"/>
                <w:sz w:val="20"/>
              </w:rPr>
              <w:t>3</w:t>
            </w:r>
          </w:p>
        </w:tc>
        <w:tc>
          <w:tcPr>
            <w:tcW w:w="396" w:type="dxa"/>
            <w:tcBorders>
              <w:left w:val="single" w:sz="4" w:space="0" w:color="90A0CF"/>
              <w:right w:val="single" w:sz="4" w:space="0" w:color="90A0CF"/>
            </w:tcBorders>
          </w:tcPr>
          <w:p w:rsidR="00786451" w:rsidRDefault="00572AC4">
            <w:pPr>
              <w:pStyle w:val="TableParagraph"/>
              <w:spacing w:before="2"/>
              <w:ind w:right="63"/>
              <w:jc w:val="center"/>
              <w:rPr>
                <w:sz w:val="20"/>
              </w:rPr>
            </w:pPr>
            <w:r>
              <w:rPr>
                <w:w w:val="99"/>
                <w:sz w:val="20"/>
              </w:rPr>
              <w:t>5</w:t>
            </w:r>
          </w:p>
        </w:tc>
        <w:tc>
          <w:tcPr>
            <w:tcW w:w="384" w:type="dxa"/>
            <w:tcBorders>
              <w:left w:val="single" w:sz="4" w:space="0" w:color="90A0CF"/>
              <w:right w:val="single" w:sz="4" w:space="0" w:color="90A0CF"/>
            </w:tcBorders>
          </w:tcPr>
          <w:p w:rsidR="00786451" w:rsidRDefault="00572AC4">
            <w:pPr>
              <w:pStyle w:val="TableParagraph"/>
              <w:spacing w:before="2"/>
              <w:ind w:right="51"/>
              <w:jc w:val="center"/>
              <w:rPr>
                <w:sz w:val="20"/>
              </w:rPr>
            </w:pPr>
            <w:r>
              <w:rPr>
                <w:w w:val="99"/>
                <w:sz w:val="20"/>
              </w:rPr>
              <w:t>0</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before="2"/>
              <w:ind w:left="107"/>
              <w:rPr>
                <w:sz w:val="20"/>
              </w:rPr>
            </w:pPr>
            <w:r>
              <w:rPr>
                <w:sz w:val="20"/>
              </w:rPr>
              <w:t>3571</w:t>
            </w:r>
          </w:p>
        </w:tc>
      </w:tr>
      <w:tr w:rsidR="00786451">
        <w:trPr>
          <w:trHeight w:val="300"/>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ind w:right="52"/>
              <w:jc w:val="center"/>
              <w:rPr>
                <w:sz w:val="20"/>
              </w:rPr>
            </w:pPr>
            <w:r>
              <w:rPr>
                <w:w w:val="99"/>
                <w:sz w:val="20"/>
              </w:rPr>
              <w:t>3</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ind w:right="53"/>
              <w:jc w:val="center"/>
              <w:rPr>
                <w:sz w:val="20"/>
              </w:rPr>
            </w:pPr>
            <w:r>
              <w:rPr>
                <w:w w:val="99"/>
                <w:sz w:val="20"/>
              </w:rPr>
              <w:t>5</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ind w:left="107"/>
              <w:rPr>
                <w:sz w:val="20"/>
              </w:rPr>
            </w:pPr>
            <w:r>
              <w:rPr>
                <w:w w:val="99"/>
                <w:sz w:val="20"/>
              </w:rPr>
              <w:t>8</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ind w:right="50"/>
              <w:jc w:val="center"/>
              <w:rPr>
                <w:sz w:val="20"/>
              </w:rPr>
            </w:pPr>
            <w:r>
              <w:rPr>
                <w:w w:val="99"/>
                <w:sz w:val="20"/>
              </w:rPr>
              <w:t>1</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ind w:left="107"/>
              <w:rPr>
                <w:sz w:val="20"/>
              </w:rPr>
            </w:pPr>
            <w:r>
              <w:rPr>
                <w:sz w:val="20"/>
              </w:rPr>
              <w:t>Servicios de limpieza y manejo de desechos</w:t>
            </w:r>
          </w:p>
        </w:tc>
        <w:tc>
          <w:tcPr>
            <w:tcW w:w="408" w:type="dxa"/>
            <w:tcBorders>
              <w:left w:val="single" w:sz="4" w:space="0" w:color="90A0CF"/>
              <w:right w:val="single" w:sz="4" w:space="0" w:color="90A0CF"/>
            </w:tcBorders>
          </w:tcPr>
          <w:p w:rsidR="00786451" w:rsidRDefault="00572AC4">
            <w:pPr>
              <w:pStyle w:val="TableParagraph"/>
              <w:ind w:left="107"/>
              <w:rPr>
                <w:sz w:val="20"/>
              </w:rPr>
            </w:pPr>
            <w:r>
              <w:rPr>
                <w:w w:val="99"/>
                <w:sz w:val="20"/>
              </w:rPr>
              <w:t>5</w:t>
            </w:r>
          </w:p>
        </w:tc>
        <w:tc>
          <w:tcPr>
            <w:tcW w:w="408" w:type="dxa"/>
            <w:tcBorders>
              <w:left w:val="single" w:sz="4" w:space="0" w:color="90A0CF"/>
              <w:right w:val="single" w:sz="4" w:space="0" w:color="90A0CF"/>
            </w:tcBorders>
          </w:tcPr>
          <w:p w:rsidR="00786451" w:rsidRDefault="00572AC4">
            <w:pPr>
              <w:pStyle w:val="TableParagraph"/>
              <w:ind w:left="107"/>
              <w:rPr>
                <w:sz w:val="20"/>
              </w:rPr>
            </w:pPr>
            <w:r>
              <w:rPr>
                <w:w w:val="99"/>
                <w:sz w:val="20"/>
              </w:rPr>
              <w:t>1</w:t>
            </w:r>
          </w:p>
        </w:tc>
        <w:tc>
          <w:tcPr>
            <w:tcW w:w="397" w:type="dxa"/>
            <w:tcBorders>
              <w:left w:val="single" w:sz="4" w:space="0" w:color="90A0CF"/>
              <w:right w:val="single" w:sz="4" w:space="0" w:color="90A0CF"/>
            </w:tcBorders>
          </w:tcPr>
          <w:p w:rsidR="00786451" w:rsidRDefault="00572AC4">
            <w:pPr>
              <w:pStyle w:val="TableParagraph"/>
              <w:ind w:right="63"/>
              <w:jc w:val="center"/>
              <w:rPr>
                <w:sz w:val="20"/>
              </w:rPr>
            </w:pPr>
            <w:r>
              <w:rPr>
                <w:w w:val="99"/>
                <w:sz w:val="20"/>
              </w:rPr>
              <w:t>3</w:t>
            </w:r>
          </w:p>
        </w:tc>
        <w:tc>
          <w:tcPr>
            <w:tcW w:w="396" w:type="dxa"/>
            <w:tcBorders>
              <w:left w:val="single" w:sz="4" w:space="0" w:color="90A0CF"/>
              <w:right w:val="single" w:sz="4" w:space="0" w:color="90A0CF"/>
            </w:tcBorders>
          </w:tcPr>
          <w:p w:rsidR="00786451" w:rsidRDefault="00572AC4">
            <w:pPr>
              <w:pStyle w:val="TableParagraph"/>
              <w:ind w:right="63"/>
              <w:jc w:val="center"/>
              <w:rPr>
                <w:sz w:val="20"/>
              </w:rPr>
            </w:pPr>
            <w:r>
              <w:rPr>
                <w:w w:val="99"/>
                <w:sz w:val="20"/>
              </w:rPr>
              <w:t>5</w:t>
            </w:r>
          </w:p>
        </w:tc>
        <w:tc>
          <w:tcPr>
            <w:tcW w:w="384" w:type="dxa"/>
            <w:tcBorders>
              <w:left w:val="single" w:sz="4" w:space="0" w:color="90A0CF"/>
              <w:right w:val="single" w:sz="4" w:space="0" w:color="90A0CF"/>
            </w:tcBorders>
          </w:tcPr>
          <w:p w:rsidR="00786451" w:rsidRDefault="00572AC4">
            <w:pPr>
              <w:pStyle w:val="TableParagraph"/>
              <w:ind w:right="51"/>
              <w:jc w:val="center"/>
              <w:rPr>
                <w:sz w:val="20"/>
              </w:rPr>
            </w:pPr>
            <w:r>
              <w:rPr>
                <w:w w:val="99"/>
                <w:sz w:val="20"/>
              </w:rPr>
              <w:t>0</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ind w:left="107"/>
              <w:rPr>
                <w:sz w:val="20"/>
              </w:rPr>
            </w:pPr>
            <w:r>
              <w:rPr>
                <w:sz w:val="20"/>
              </w:rPr>
              <w:t>3581</w:t>
            </w:r>
          </w:p>
        </w:tc>
      </w:tr>
      <w:tr w:rsidR="00786451">
        <w:trPr>
          <w:trHeight w:val="299"/>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2"/>
              <w:jc w:val="center"/>
              <w:rPr>
                <w:sz w:val="20"/>
              </w:rPr>
            </w:pPr>
            <w:r>
              <w:rPr>
                <w:w w:val="99"/>
                <w:sz w:val="20"/>
              </w:rPr>
              <w:t>3</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3"/>
              <w:jc w:val="center"/>
              <w:rPr>
                <w:sz w:val="20"/>
              </w:rPr>
            </w:pPr>
            <w:r>
              <w:rPr>
                <w:w w:val="99"/>
                <w:sz w:val="20"/>
              </w:rPr>
              <w:t>5</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9</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0"/>
              <w:jc w:val="center"/>
              <w:rPr>
                <w:sz w:val="20"/>
              </w:rPr>
            </w:pPr>
            <w:r>
              <w:rPr>
                <w:w w:val="99"/>
                <w:sz w:val="20"/>
              </w:rPr>
              <w:t>1</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Servicios de jardinería y fumigación</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5</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397"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3</w:t>
            </w:r>
          </w:p>
        </w:tc>
        <w:tc>
          <w:tcPr>
            <w:tcW w:w="396"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5</w:t>
            </w:r>
          </w:p>
        </w:tc>
        <w:tc>
          <w:tcPr>
            <w:tcW w:w="384" w:type="dxa"/>
            <w:tcBorders>
              <w:left w:val="single" w:sz="4" w:space="0" w:color="90A0CF"/>
              <w:right w:val="single" w:sz="4" w:space="0" w:color="90A0CF"/>
            </w:tcBorders>
          </w:tcPr>
          <w:p w:rsidR="00786451" w:rsidRDefault="00572AC4">
            <w:pPr>
              <w:pStyle w:val="TableParagraph"/>
              <w:spacing w:line="229" w:lineRule="exact"/>
              <w:ind w:right="51"/>
              <w:jc w:val="center"/>
              <w:rPr>
                <w:sz w:val="20"/>
              </w:rPr>
            </w:pPr>
            <w:r>
              <w:rPr>
                <w:w w:val="99"/>
                <w:sz w:val="20"/>
              </w:rPr>
              <w:t>0</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3591</w:t>
            </w:r>
          </w:p>
        </w:tc>
      </w:tr>
      <w:tr w:rsidR="00786451">
        <w:trPr>
          <w:trHeight w:val="460"/>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2"/>
              <w:jc w:val="center"/>
              <w:rPr>
                <w:sz w:val="20"/>
              </w:rPr>
            </w:pPr>
            <w:r>
              <w:rPr>
                <w:w w:val="99"/>
                <w:sz w:val="20"/>
              </w:rPr>
              <w:t>3</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3"/>
              <w:jc w:val="center"/>
              <w:rPr>
                <w:sz w:val="20"/>
              </w:rPr>
            </w:pPr>
            <w:r>
              <w:rPr>
                <w:w w:val="99"/>
                <w:sz w:val="20"/>
              </w:rPr>
              <w:t>6</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0"/>
              <w:jc w:val="center"/>
              <w:rPr>
                <w:sz w:val="20"/>
              </w:rPr>
            </w:pPr>
            <w:r>
              <w:rPr>
                <w:w w:val="99"/>
                <w:sz w:val="20"/>
              </w:rPr>
              <w:t>1</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30" w:lineRule="exact"/>
              <w:ind w:left="107" w:right="867"/>
              <w:rPr>
                <w:sz w:val="20"/>
              </w:rPr>
            </w:pPr>
            <w:r>
              <w:rPr>
                <w:sz w:val="20"/>
              </w:rPr>
              <w:t>Difusión de mensajes sobre programas y actividades gubernamentales</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5</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397"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3</w:t>
            </w:r>
          </w:p>
        </w:tc>
        <w:tc>
          <w:tcPr>
            <w:tcW w:w="396"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6</w:t>
            </w:r>
          </w:p>
        </w:tc>
        <w:tc>
          <w:tcPr>
            <w:tcW w:w="384" w:type="dxa"/>
            <w:tcBorders>
              <w:left w:val="single" w:sz="4" w:space="0" w:color="90A0CF"/>
              <w:right w:val="single" w:sz="4" w:space="0" w:color="90A0CF"/>
            </w:tcBorders>
          </w:tcPr>
          <w:p w:rsidR="00786451" w:rsidRDefault="00572AC4">
            <w:pPr>
              <w:pStyle w:val="TableParagraph"/>
              <w:spacing w:line="229" w:lineRule="exact"/>
              <w:ind w:right="51"/>
              <w:jc w:val="center"/>
              <w:rPr>
                <w:sz w:val="20"/>
              </w:rPr>
            </w:pPr>
            <w:r>
              <w:rPr>
                <w:w w:val="99"/>
                <w:sz w:val="20"/>
              </w:rPr>
              <w:t>0</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3611</w:t>
            </w:r>
          </w:p>
        </w:tc>
      </w:tr>
      <w:tr w:rsidR="00786451">
        <w:trPr>
          <w:trHeight w:val="460"/>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2"/>
              <w:jc w:val="center"/>
              <w:rPr>
                <w:sz w:val="20"/>
              </w:rPr>
            </w:pPr>
            <w:r>
              <w:rPr>
                <w:w w:val="99"/>
                <w:sz w:val="20"/>
              </w:rPr>
              <w:t>3</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3"/>
              <w:jc w:val="center"/>
              <w:rPr>
                <w:sz w:val="20"/>
              </w:rPr>
            </w:pPr>
            <w:r>
              <w:rPr>
                <w:w w:val="99"/>
                <w:sz w:val="20"/>
              </w:rPr>
              <w:t>6</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0"/>
              <w:jc w:val="center"/>
              <w:rPr>
                <w:sz w:val="20"/>
              </w:rPr>
            </w:pPr>
            <w:r>
              <w:rPr>
                <w:w w:val="99"/>
                <w:sz w:val="20"/>
              </w:rPr>
              <w:t>2</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30" w:lineRule="exact"/>
              <w:ind w:left="107"/>
              <w:rPr>
                <w:sz w:val="20"/>
              </w:rPr>
            </w:pPr>
            <w:r>
              <w:rPr>
                <w:sz w:val="20"/>
              </w:rPr>
              <w:t>Difusión de mensajes comerciales para promover la venta de productos o servicios</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5</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397"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3</w:t>
            </w:r>
          </w:p>
        </w:tc>
        <w:tc>
          <w:tcPr>
            <w:tcW w:w="396"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6</w:t>
            </w:r>
          </w:p>
        </w:tc>
        <w:tc>
          <w:tcPr>
            <w:tcW w:w="384" w:type="dxa"/>
            <w:tcBorders>
              <w:left w:val="single" w:sz="4" w:space="0" w:color="90A0CF"/>
              <w:right w:val="single" w:sz="4" w:space="0" w:color="90A0CF"/>
            </w:tcBorders>
          </w:tcPr>
          <w:p w:rsidR="00786451" w:rsidRDefault="00572AC4">
            <w:pPr>
              <w:pStyle w:val="TableParagraph"/>
              <w:spacing w:line="229" w:lineRule="exact"/>
              <w:ind w:right="51"/>
              <w:jc w:val="center"/>
              <w:rPr>
                <w:sz w:val="20"/>
              </w:rPr>
            </w:pPr>
            <w:r>
              <w:rPr>
                <w:w w:val="99"/>
                <w:sz w:val="20"/>
              </w:rPr>
              <w:t>0</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3612</w:t>
            </w:r>
          </w:p>
        </w:tc>
      </w:tr>
      <w:tr w:rsidR="00786451">
        <w:trPr>
          <w:trHeight w:val="460"/>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2"/>
              <w:jc w:val="center"/>
              <w:rPr>
                <w:sz w:val="20"/>
              </w:rPr>
            </w:pPr>
            <w:r>
              <w:rPr>
                <w:w w:val="99"/>
                <w:sz w:val="20"/>
              </w:rPr>
              <w:t>3</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3"/>
              <w:jc w:val="center"/>
              <w:rPr>
                <w:sz w:val="20"/>
              </w:rPr>
            </w:pPr>
            <w:r>
              <w:rPr>
                <w:w w:val="99"/>
                <w:sz w:val="20"/>
              </w:rPr>
              <w:t>7</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0"/>
              <w:jc w:val="center"/>
              <w:rPr>
                <w:sz w:val="20"/>
              </w:rPr>
            </w:pPr>
            <w:r>
              <w:rPr>
                <w:w w:val="99"/>
                <w:sz w:val="20"/>
              </w:rPr>
              <w:t>1</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30" w:lineRule="exact"/>
              <w:ind w:left="107" w:right="623"/>
              <w:rPr>
                <w:sz w:val="20"/>
              </w:rPr>
            </w:pPr>
            <w:r>
              <w:rPr>
                <w:sz w:val="20"/>
              </w:rPr>
              <w:t>Pasajes aéreos nacionales para labores en campo y de supervisión</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5</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397"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3</w:t>
            </w:r>
          </w:p>
        </w:tc>
        <w:tc>
          <w:tcPr>
            <w:tcW w:w="396"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7</w:t>
            </w:r>
          </w:p>
        </w:tc>
        <w:tc>
          <w:tcPr>
            <w:tcW w:w="384" w:type="dxa"/>
            <w:tcBorders>
              <w:left w:val="single" w:sz="4" w:space="0" w:color="90A0CF"/>
              <w:right w:val="single" w:sz="4" w:space="0" w:color="90A0CF"/>
            </w:tcBorders>
          </w:tcPr>
          <w:p w:rsidR="00786451" w:rsidRDefault="00572AC4">
            <w:pPr>
              <w:pStyle w:val="TableParagraph"/>
              <w:spacing w:line="229" w:lineRule="exact"/>
              <w:ind w:right="51"/>
              <w:jc w:val="center"/>
              <w:rPr>
                <w:sz w:val="20"/>
              </w:rPr>
            </w:pPr>
            <w:r>
              <w:rPr>
                <w:w w:val="99"/>
                <w:sz w:val="20"/>
              </w:rPr>
              <w:t>0</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3711</w:t>
            </w:r>
          </w:p>
        </w:tc>
      </w:tr>
      <w:tr w:rsidR="00786451">
        <w:trPr>
          <w:trHeight w:val="460"/>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2"/>
              <w:jc w:val="center"/>
              <w:rPr>
                <w:sz w:val="20"/>
              </w:rPr>
            </w:pPr>
            <w:r>
              <w:rPr>
                <w:w w:val="99"/>
                <w:sz w:val="20"/>
              </w:rPr>
              <w:t>3</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3"/>
              <w:jc w:val="center"/>
              <w:rPr>
                <w:sz w:val="20"/>
              </w:rPr>
            </w:pPr>
            <w:r>
              <w:rPr>
                <w:w w:val="99"/>
                <w:sz w:val="20"/>
              </w:rPr>
              <w:t>7</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0"/>
              <w:jc w:val="center"/>
              <w:rPr>
                <w:sz w:val="20"/>
              </w:rPr>
            </w:pPr>
            <w:r>
              <w:rPr>
                <w:w w:val="99"/>
                <w:sz w:val="20"/>
              </w:rPr>
              <w:t>2</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30" w:lineRule="exact"/>
              <w:ind w:left="107"/>
              <w:rPr>
                <w:sz w:val="20"/>
              </w:rPr>
            </w:pPr>
            <w:r>
              <w:rPr>
                <w:sz w:val="20"/>
              </w:rPr>
              <w:t>Pasajes aéreos nacionales asociados a los programas de seguridad pública y nacional</w:t>
            </w:r>
          </w:p>
        </w:tc>
        <w:tc>
          <w:tcPr>
            <w:tcW w:w="408" w:type="dxa"/>
            <w:tcBorders>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5</w:t>
            </w:r>
          </w:p>
        </w:tc>
        <w:tc>
          <w:tcPr>
            <w:tcW w:w="408" w:type="dxa"/>
            <w:tcBorders>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397" w:type="dxa"/>
            <w:tcBorders>
              <w:left w:val="single" w:sz="4" w:space="0" w:color="90A0CF"/>
              <w:bottom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3</w:t>
            </w:r>
          </w:p>
        </w:tc>
        <w:tc>
          <w:tcPr>
            <w:tcW w:w="396" w:type="dxa"/>
            <w:tcBorders>
              <w:left w:val="single" w:sz="4" w:space="0" w:color="90A0CF"/>
              <w:bottom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7</w:t>
            </w:r>
          </w:p>
        </w:tc>
        <w:tc>
          <w:tcPr>
            <w:tcW w:w="384" w:type="dxa"/>
            <w:tcBorders>
              <w:left w:val="single" w:sz="4" w:space="0" w:color="90A0CF"/>
              <w:bottom w:val="single" w:sz="4" w:space="0" w:color="90A0CF"/>
              <w:right w:val="single" w:sz="4" w:space="0" w:color="90A0CF"/>
            </w:tcBorders>
          </w:tcPr>
          <w:p w:rsidR="00786451" w:rsidRDefault="00572AC4">
            <w:pPr>
              <w:pStyle w:val="TableParagraph"/>
              <w:spacing w:line="229" w:lineRule="exact"/>
              <w:ind w:right="51"/>
              <w:jc w:val="center"/>
              <w:rPr>
                <w:sz w:val="20"/>
              </w:rPr>
            </w:pPr>
            <w:r>
              <w:rPr>
                <w:w w:val="99"/>
                <w:sz w:val="20"/>
              </w:rPr>
              <w:t>0</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3712</w:t>
            </w:r>
          </w:p>
        </w:tc>
      </w:tr>
    </w:tbl>
    <w:p w:rsidR="00786451" w:rsidRDefault="00786451">
      <w:pPr>
        <w:spacing w:line="229" w:lineRule="exact"/>
        <w:rPr>
          <w:sz w:val="20"/>
        </w:rPr>
        <w:sectPr w:rsidR="00786451">
          <w:pgSz w:w="12240" w:h="15840"/>
          <w:pgMar w:top="1440" w:right="260" w:bottom="1420" w:left="680" w:header="271" w:footer="1225" w:gutter="0"/>
          <w:cols w:space="720"/>
        </w:sectPr>
      </w:pPr>
    </w:p>
    <w:p w:rsidR="00786451" w:rsidRDefault="00786451">
      <w:pPr>
        <w:pStyle w:val="Textoindependiente"/>
        <w:spacing w:before="1"/>
        <w:rPr>
          <w:sz w:val="8"/>
        </w:rPr>
      </w:pPr>
    </w:p>
    <w:tbl>
      <w:tblPr>
        <w:tblStyle w:val="TableNormal"/>
        <w:tblW w:w="0" w:type="auto"/>
        <w:tblInd w:w="1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
        <w:gridCol w:w="396"/>
        <w:gridCol w:w="408"/>
        <w:gridCol w:w="384"/>
        <w:gridCol w:w="4640"/>
        <w:gridCol w:w="408"/>
        <w:gridCol w:w="408"/>
        <w:gridCol w:w="397"/>
        <w:gridCol w:w="396"/>
        <w:gridCol w:w="384"/>
        <w:gridCol w:w="883"/>
      </w:tblGrid>
      <w:tr w:rsidR="00786451">
        <w:trPr>
          <w:trHeight w:val="300"/>
        </w:trPr>
        <w:tc>
          <w:tcPr>
            <w:tcW w:w="396" w:type="dxa"/>
            <w:tcBorders>
              <w:top w:val="nil"/>
              <w:left w:val="nil"/>
              <w:bottom w:val="nil"/>
              <w:right w:val="nil"/>
            </w:tcBorders>
            <w:shd w:val="clear" w:color="auto" w:fill="4966AC"/>
          </w:tcPr>
          <w:p w:rsidR="00786451" w:rsidRDefault="00572AC4">
            <w:pPr>
              <w:pStyle w:val="TableParagraph"/>
              <w:spacing w:line="225" w:lineRule="exact"/>
              <w:ind w:right="24"/>
              <w:jc w:val="center"/>
              <w:rPr>
                <w:b/>
                <w:sz w:val="20"/>
              </w:rPr>
            </w:pPr>
            <w:r>
              <w:rPr>
                <w:b/>
                <w:color w:val="FFFFFF"/>
                <w:w w:val="99"/>
                <w:sz w:val="20"/>
              </w:rPr>
              <w:t>C</w:t>
            </w:r>
          </w:p>
        </w:tc>
        <w:tc>
          <w:tcPr>
            <w:tcW w:w="396" w:type="dxa"/>
            <w:tcBorders>
              <w:top w:val="nil"/>
              <w:left w:val="nil"/>
              <w:bottom w:val="nil"/>
              <w:right w:val="nil"/>
            </w:tcBorders>
            <w:shd w:val="clear" w:color="auto" w:fill="4966AC"/>
          </w:tcPr>
          <w:p w:rsidR="00786451" w:rsidRDefault="00572AC4">
            <w:pPr>
              <w:pStyle w:val="TableParagraph"/>
              <w:spacing w:line="225" w:lineRule="exact"/>
              <w:ind w:right="24"/>
              <w:jc w:val="center"/>
              <w:rPr>
                <w:b/>
                <w:sz w:val="20"/>
              </w:rPr>
            </w:pPr>
            <w:r>
              <w:rPr>
                <w:b/>
                <w:color w:val="FFFFFF"/>
                <w:w w:val="99"/>
                <w:sz w:val="20"/>
              </w:rPr>
              <w:t>C</w:t>
            </w:r>
          </w:p>
        </w:tc>
        <w:tc>
          <w:tcPr>
            <w:tcW w:w="408" w:type="dxa"/>
            <w:tcBorders>
              <w:top w:val="nil"/>
              <w:left w:val="nil"/>
              <w:bottom w:val="nil"/>
              <w:right w:val="nil"/>
            </w:tcBorders>
            <w:shd w:val="clear" w:color="auto" w:fill="4966AC"/>
          </w:tcPr>
          <w:p w:rsidR="00786451" w:rsidRDefault="00572AC4">
            <w:pPr>
              <w:pStyle w:val="TableParagraph"/>
              <w:spacing w:line="225" w:lineRule="exact"/>
              <w:ind w:left="112"/>
              <w:rPr>
                <w:b/>
                <w:sz w:val="20"/>
              </w:rPr>
            </w:pPr>
            <w:r>
              <w:rPr>
                <w:b/>
                <w:color w:val="FFFFFF"/>
                <w:w w:val="99"/>
                <w:sz w:val="20"/>
              </w:rPr>
              <w:t>G</w:t>
            </w:r>
          </w:p>
        </w:tc>
        <w:tc>
          <w:tcPr>
            <w:tcW w:w="384" w:type="dxa"/>
            <w:tcBorders>
              <w:top w:val="nil"/>
              <w:left w:val="nil"/>
              <w:bottom w:val="nil"/>
              <w:right w:val="nil"/>
            </w:tcBorders>
            <w:shd w:val="clear" w:color="auto" w:fill="4966AC"/>
          </w:tcPr>
          <w:p w:rsidR="00786451" w:rsidRDefault="00572AC4">
            <w:pPr>
              <w:pStyle w:val="TableParagraph"/>
              <w:spacing w:line="225" w:lineRule="exact"/>
              <w:ind w:right="28"/>
              <w:jc w:val="center"/>
              <w:rPr>
                <w:b/>
                <w:sz w:val="20"/>
              </w:rPr>
            </w:pPr>
            <w:r>
              <w:rPr>
                <w:b/>
                <w:color w:val="FFFFFF"/>
                <w:w w:val="99"/>
                <w:sz w:val="20"/>
              </w:rPr>
              <w:t>E</w:t>
            </w:r>
          </w:p>
        </w:tc>
        <w:tc>
          <w:tcPr>
            <w:tcW w:w="4640" w:type="dxa"/>
            <w:tcBorders>
              <w:top w:val="nil"/>
              <w:left w:val="nil"/>
              <w:bottom w:val="nil"/>
              <w:right w:val="nil"/>
            </w:tcBorders>
            <w:shd w:val="clear" w:color="auto" w:fill="4966AC"/>
          </w:tcPr>
          <w:p w:rsidR="00786451" w:rsidRDefault="00572AC4">
            <w:pPr>
              <w:pStyle w:val="TableParagraph"/>
              <w:spacing w:line="225" w:lineRule="exact"/>
              <w:ind w:left="112"/>
              <w:rPr>
                <w:b/>
                <w:sz w:val="20"/>
              </w:rPr>
            </w:pPr>
            <w:r>
              <w:rPr>
                <w:b/>
                <w:color w:val="FFFFFF"/>
                <w:sz w:val="20"/>
              </w:rPr>
              <w:t>Denominación</w:t>
            </w:r>
          </w:p>
        </w:tc>
        <w:tc>
          <w:tcPr>
            <w:tcW w:w="408" w:type="dxa"/>
            <w:tcBorders>
              <w:left w:val="nil"/>
              <w:right w:val="nil"/>
            </w:tcBorders>
            <w:shd w:val="clear" w:color="auto" w:fill="4966AC"/>
          </w:tcPr>
          <w:p w:rsidR="00786451" w:rsidRDefault="00572AC4">
            <w:pPr>
              <w:pStyle w:val="TableParagraph"/>
              <w:spacing w:line="225" w:lineRule="exact"/>
              <w:ind w:left="112"/>
              <w:rPr>
                <w:b/>
                <w:sz w:val="20"/>
              </w:rPr>
            </w:pPr>
            <w:r>
              <w:rPr>
                <w:b/>
                <w:color w:val="FFFFFF"/>
                <w:w w:val="99"/>
                <w:sz w:val="20"/>
              </w:rPr>
              <w:t>G</w:t>
            </w:r>
          </w:p>
        </w:tc>
        <w:tc>
          <w:tcPr>
            <w:tcW w:w="408" w:type="dxa"/>
            <w:tcBorders>
              <w:left w:val="nil"/>
              <w:right w:val="nil"/>
            </w:tcBorders>
            <w:shd w:val="clear" w:color="auto" w:fill="4966AC"/>
          </w:tcPr>
          <w:p w:rsidR="00786451" w:rsidRDefault="00572AC4">
            <w:pPr>
              <w:pStyle w:val="TableParagraph"/>
              <w:spacing w:line="225" w:lineRule="exact"/>
              <w:ind w:left="112"/>
              <w:rPr>
                <w:b/>
                <w:sz w:val="20"/>
              </w:rPr>
            </w:pPr>
            <w:r>
              <w:rPr>
                <w:b/>
                <w:color w:val="FFFFFF"/>
                <w:w w:val="99"/>
                <w:sz w:val="20"/>
              </w:rPr>
              <w:t>G</w:t>
            </w:r>
          </w:p>
        </w:tc>
        <w:tc>
          <w:tcPr>
            <w:tcW w:w="397" w:type="dxa"/>
            <w:tcBorders>
              <w:left w:val="nil"/>
              <w:right w:val="nil"/>
            </w:tcBorders>
            <w:shd w:val="clear" w:color="auto" w:fill="4966AC"/>
          </w:tcPr>
          <w:p w:rsidR="00786451" w:rsidRDefault="00572AC4">
            <w:pPr>
              <w:pStyle w:val="TableParagraph"/>
              <w:spacing w:line="225" w:lineRule="exact"/>
              <w:ind w:right="30"/>
              <w:jc w:val="center"/>
              <w:rPr>
                <w:b/>
                <w:sz w:val="20"/>
              </w:rPr>
            </w:pPr>
            <w:r>
              <w:rPr>
                <w:b/>
                <w:color w:val="FFFFFF"/>
                <w:w w:val="99"/>
                <w:sz w:val="20"/>
              </w:rPr>
              <w:t>R</w:t>
            </w:r>
          </w:p>
        </w:tc>
        <w:tc>
          <w:tcPr>
            <w:tcW w:w="396" w:type="dxa"/>
            <w:tcBorders>
              <w:left w:val="nil"/>
              <w:right w:val="nil"/>
            </w:tcBorders>
            <w:shd w:val="clear" w:color="auto" w:fill="4966AC"/>
          </w:tcPr>
          <w:p w:rsidR="00786451" w:rsidRDefault="00572AC4">
            <w:pPr>
              <w:pStyle w:val="TableParagraph"/>
              <w:spacing w:line="225" w:lineRule="exact"/>
              <w:ind w:right="29"/>
              <w:jc w:val="center"/>
              <w:rPr>
                <w:b/>
                <w:sz w:val="20"/>
              </w:rPr>
            </w:pPr>
            <w:r>
              <w:rPr>
                <w:b/>
                <w:color w:val="FFFFFF"/>
                <w:w w:val="99"/>
                <w:sz w:val="20"/>
              </w:rPr>
              <w:t>C</w:t>
            </w:r>
          </w:p>
        </w:tc>
        <w:tc>
          <w:tcPr>
            <w:tcW w:w="384" w:type="dxa"/>
            <w:tcBorders>
              <w:left w:val="nil"/>
              <w:right w:val="nil"/>
            </w:tcBorders>
            <w:shd w:val="clear" w:color="auto" w:fill="4966AC"/>
          </w:tcPr>
          <w:p w:rsidR="00786451" w:rsidRDefault="00572AC4">
            <w:pPr>
              <w:pStyle w:val="TableParagraph"/>
              <w:spacing w:line="225" w:lineRule="exact"/>
              <w:ind w:right="28"/>
              <w:jc w:val="center"/>
              <w:rPr>
                <w:b/>
                <w:sz w:val="20"/>
              </w:rPr>
            </w:pPr>
            <w:r>
              <w:rPr>
                <w:b/>
                <w:color w:val="FFFFFF"/>
                <w:w w:val="99"/>
                <w:sz w:val="20"/>
              </w:rPr>
              <w:t>S</w:t>
            </w:r>
          </w:p>
        </w:tc>
        <w:tc>
          <w:tcPr>
            <w:tcW w:w="883" w:type="dxa"/>
            <w:tcBorders>
              <w:top w:val="nil"/>
              <w:left w:val="nil"/>
              <w:bottom w:val="nil"/>
              <w:right w:val="nil"/>
            </w:tcBorders>
            <w:shd w:val="clear" w:color="auto" w:fill="4966AC"/>
          </w:tcPr>
          <w:p w:rsidR="00786451" w:rsidRDefault="00572AC4">
            <w:pPr>
              <w:pStyle w:val="TableParagraph"/>
              <w:spacing w:line="225" w:lineRule="exact"/>
              <w:ind w:left="112"/>
              <w:rPr>
                <w:b/>
                <w:sz w:val="20"/>
              </w:rPr>
            </w:pPr>
            <w:r>
              <w:rPr>
                <w:b/>
                <w:color w:val="FFFFFF"/>
                <w:sz w:val="20"/>
              </w:rPr>
              <w:t>Subc</w:t>
            </w:r>
          </w:p>
        </w:tc>
      </w:tr>
      <w:tr w:rsidR="00786451">
        <w:trPr>
          <w:trHeight w:val="460"/>
        </w:trPr>
        <w:tc>
          <w:tcPr>
            <w:tcW w:w="396" w:type="dxa"/>
            <w:tcBorders>
              <w:top w:val="nil"/>
              <w:left w:val="single" w:sz="4" w:space="0" w:color="90A0CF"/>
              <w:bottom w:val="single" w:sz="4" w:space="0" w:color="90A0CF"/>
              <w:right w:val="single" w:sz="4" w:space="0" w:color="90A0CF"/>
            </w:tcBorders>
          </w:tcPr>
          <w:p w:rsidR="00786451" w:rsidRDefault="00572AC4">
            <w:pPr>
              <w:pStyle w:val="TableParagraph"/>
              <w:spacing w:line="229" w:lineRule="exact"/>
              <w:ind w:right="52"/>
              <w:jc w:val="center"/>
              <w:rPr>
                <w:sz w:val="20"/>
              </w:rPr>
            </w:pPr>
            <w:r>
              <w:rPr>
                <w:w w:val="99"/>
                <w:sz w:val="20"/>
              </w:rPr>
              <w:t>3</w:t>
            </w:r>
          </w:p>
        </w:tc>
        <w:tc>
          <w:tcPr>
            <w:tcW w:w="396" w:type="dxa"/>
            <w:tcBorders>
              <w:top w:val="nil"/>
              <w:left w:val="single" w:sz="4" w:space="0" w:color="90A0CF"/>
              <w:bottom w:val="single" w:sz="4" w:space="0" w:color="90A0CF"/>
              <w:right w:val="single" w:sz="4" w:space="0" w:color="90A0CF"/>
            </w:tcBorders>
          </w:tcPr>
          <w:p w:rsidR="00786451" w:rsidRDefault="00572AC4">
            <w:pPr>
              <w:pStyle w:val="TableParagraph"/>
              <w:spacing w:line="229" w:lineRule="exact"/>
              <w:ind w:right="53"/>
              <w:jc w:val="center"/>
              <w:rPr>
                <w:sz w:val="20"/>
              </w:rPr>
            </w:pPr>
            <w:r>
              <w:rPr>
                <w:w w:val="99"/>
                <w:sz w:val="20"/>
              </w:rPr>
              <w:t>7</w:t>
            </w:r>
          </w:p>
        </w:tc>
        <w:tc>
          <w:tcPr>
            <w:tcW w:w="408" w:type="dxa"/>
            <w:tcBorders>
              <w:top w:val="nil"/>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2</w:t>
            </w:r>
          </w:p>
        </w:tc>
        <w:tc>
          <w:tcPr>
            <w:tcW w:w="384" w:type="dxa"/>
            <w:tcBorders>
              <w:top w:val="nil"/>
              <w:left w:val="single" w:sz="4" w:space="0" w:color="90A0CF"/>
              <w:bottom w:val="single" w:sz="4" w:space="0" w:color="90A0CF"/>
              <w:right w:val="single" w:sz="4" w:space="0" w:color="90A0CF"/>
            </w:tcBorders>
          </w:tcPr>
          <w:p w:rsidR="00786451" w:rsidRDefault="00572AC4">
            <w:pPr>
              <w:pStyle w:val="TableParagraph"/>
              <w:spacing w:line="229" w:lineRule="exact"/>
              <w:ind w:right="50"/>
              <w:jc w:val="center"/>
              <w:rPr>
                <w:sz w:val="20"/>
              </w:rPr>
            </w:pPr>
            <w:r>
              <w:rPr>
                <w:w w:val="99"/>
                <w:sz w:val="20"/>
              </w:rPr>
              <w:t>1</w:t>
            </w:r>
          </w:p>
        </w:tc>
        <w:tc>
          <w:tcPr>
            <w:tcW w:w="4640" w:type="dxa"/>
            <w:tcBorders>
              <w:top w:val="nil"/>
              <w:left w:val="single" w:sz="4" w:space="0" w:color="90A0CF"/>
              <w:bottom w:val="single" w:sz="4" w:space="0" w:color="90A0CF"/>
              <w:right w:val="single" w:sz="4" w:space="0" w:color="90A0CF"/>
            </w:tcBorders>
          </w:tcPr>
          <w:p w:rsidR="00786451" w:rsidRDefault="00572AC4">
            <w:pPr>
              <w:pStyle w:val="TableParagraph"/>
              <w:spacing w:line="230" w:lineRule="exact"/>
              <w:ind w:left="107"/>
              <w:rPr>
                <w:sz w:val="20"/>
              </w:rPr>
            </w:pPr>
            <w:r>
              <w:rPr>
                <w:sz w:val="20"/>
              </w:rPr>
              <w:t>Pasajes terrestres nacionales para labores en campo y de supervisión</w:t>
            </w:r>
          </w:p>
        </w:tc>
        <w:tc>
          <w:tcPr>
            <w:tcW w:w="408" w:type="dxa"/>
            <w:tcBorders>
              <w:top w:val="single" w:sz="4" w:space="0" w:color="4966AC"/>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5</w:t>
            </w:r>
          </w:p>
        </w:tc>
        <w:tc>
          <w:tcPr>
            <w:tcW w:w="408" w:type="dxa"/>
            <w:tcBorders>
              <w:top w:val="single" w:sz="4" w:space="0" w:color="4966AC"/>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397" w:type="dxa"/>
            <w:tcBorders>
              <w:top w:val="single" w:sz="4" w:space="0" w:color="4966AC"/>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3</w:t>
            </w:r>
          </w:p>
        </w:tc>
        <w:tc>
          <w:tcPr>
            <w:tcW w:w="396" w:type="dxa"/>
            <w:tcBorders>
              <w:top w:val="single" w:sz="4" w:space="0" w:color="4966AC"/>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7</w:t>
            </w:r>
          </w:p>
        </w:tc>
        <w:tc>
          <w:tcPr>
            <w:tcW w:w="384" w:type="dxa"/>
            <w:tcBorders>
              <w:top w:val="single" w:sz="4" w:space="0" w:color="4966AC"/>
              <w:left w:val="single" w:sz="4" w:space="0" w:color="90A0CF"/>
              <w:right w:val="single" w:sz="4" w:space="0" w:color="90A0CF"/>
            </w:tcBorders>
          </w:tcPr>
          <w:p w:rsidR="00786451" w:rsidRDefault="00572AC4">
            <w:pPr>
              <w:pStyle w:val="TableParagraph"/>
              <w:spacing w:line="229" w:lineRule="exact"/>
              <w:ind w:right="51"/>
              <w:jc w:val="center"/>
              <w:rPr>
                <w:sz w:val="20"/>
              </w:rPr>
            </w:pPr>
            <w:r>
              <w:rPr>
                <w:w w:val="99"/>
                <w:sz w:val="20"/>
              </w:rPr>
              <w:t>0</w:t>
            </w:r>
          </w:p>
        </w:tc>
        <w:tc>
          <w:tcPr>
            <w:tcW w:w="883" w:type="dxa"/>
            <w:tcBorders>
              <w:top w:val="nil"/>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3721</w:t>
            </w:r>
          </w:p>
        </w:tc>
      </w:tr>
      <w:tr w:rsidR="00786451">
        <w:trPr>
          <w:trHeight w:val="460"/>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2"/>
              <w:jc w:val="center"/>
              <w:rPr>
                <w:sz w:val="20"/>
              </w:rPr>
            </w:pPr>
            <w:r>
              <w:rPr>
                <w:w w:val="99"/>
                <w:sz w:val="20"/>
              </w:rPr>
              <w:t>3</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3"/>
              <w:jc w:val="center"/>
              <w:rPr>
                <w:sz w:val="20"/>
              </w:rPr>
            </w:pPr>
            <w:r>
              <w:rPr>
                <w:w w:val="99"/>
                <w:sz w:val="20"/>
              </w:rPr>
              <w:t>7</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2</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0"/>
              <w:jc w:val="center"/>
              <w:rPr>
                <w:sz w:val="20"/>
              </w:rPr>
            </w:pPr>
            <w:r>
              <w:rPr>
                <w:w w:val="99"/>
                <w:sz w:val="20"/>
              </w:rPr>
              <w:t>2</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30" w:lineRule="exact"/>
              <w:ind w:left="107"/>
              <w:rPr>
                <w:sz w:val="20"/>
              </w:rPr>
            </w:pPr>
            <w:r>
              <w:rPr>
                <w:sz w:val="20"/>
              </w:rPr>
              <w:t>Pasajes terrestres nacionales asociados a los programas de seguridad pública y nacional</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5</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397"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3</w:t>
            </w:r>
          </w:p>
        </w:tc>
        <w:tc>
          <w:tcPr>
            <w:tcW w:w="396"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7</w:t>
            </w:r>
          </w:p>
        </w:tc>
        <w:tc>
          <w:tcPr>
            <w:tcW w:w="384" w:type="dxa"/>
            <w:tcBorders>
              <w:left w:val="single" w:sz="4" w:space="0" w:color="90A0CF"/>
              <w:right w:val="single" w:sz="4" w:space="0" w:color="90A0CF"/>
            </w:tcBorders>
          </w:tcPr>
          <w:p w:rsidR="00786451" w:rsidRDefault="00572AC4">
            <w:pPr>
              <w:pStyle w:val="TableParagraph"/>
              <w:spacing w:line="229" w:lineRule="exact"/>
              <w:ind w:right="51"/>
              <w:jc w:val="center"/>
              <w:rPr>
                <w:sz w:val="20"/>
              </w:rPr>
            </w:pPr>
            <w:r>
              <w:rPr>
                <w:w w:val="99"/>
                <w:sz w:val="20"/>
              </w:rPr>
              <w:t>0</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3722</w:t>
            </w:r>
          </w:p>
        </w:tc>
      </w:tr>
      <w:tr w:rsidR="00786451">
        <w:trPr>
          <w:trHeight w:val="530"/>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2"/>
              <w:jc w:val="center"/>
              <w:rPr>
                <w:sz w:val="20"/>
              </w:rPr>
            </w:pPr>
            <w:r>
              <w:rPr>
                <w:w w:val="99"/>
                <w:sz w:val="20"/>
              </w:rPr>
              <w:t>3</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3"/>
              <w:jc w:val="center"/>
              <w:rPr>
                <w:sz w:val="20"/>
              </w:rPr>
            </w:pPr>
            <w:r>
              <w:rPr>
                <w:w w:val="99"/>
                <w:sz w:val="20"/>
              </w:rPr>
              <w:t>7</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5</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0"/>
              <w:jc w:val="center"/>
              <w:rPr>
                <w:sz w:val="20"/>
              </w:rPr>
            </w:pPr>
            <w:r>
              <w:rPr>
                <w:w w:val="99"/>
                <w:sz w:val="20"/>
              </w:rPr>
              <w:t>1</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Viáticos nacionales para labores en campo y de</w:t>
            </w:r>
          </w:p>
          <w:p w:rsidR="00786451" w:rsidRDefault="00572AC4">
            <w:pPr>
              <w:pStyle w:val="TableParagraph"/>
              <w:spacing w:before="34"/>
              <w:ind w:left="107"/>
              <w:rPr>
                <w:sz w:val="20"/>
              </w:rPr>
            </w:pPr>
            <w:r>
              <w:rPr>
                <w:sz w:val="20"/>
              </w:rPr>
              <w:t>supervisión</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5</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397"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3</w:t>
            </w:r>
          </w:p>
        </w:tc>
        <w:tc>
          <w:tcPr>
            <w:tcW w:w="396"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7</w:t>
            </w:r>
          </w:p>
        </w:tc>
        <w:tc>
          <w:tcPr>
            <w:tcW w:w="384" w:type="dxa"/>
            <w:tcBorders>
              <w:left w:val="single" w:sz="4" w:space="0" w:color="90A0CF"/>
              <w:right w:val="single" w:sz="4" w:space="0" w:color="90A0CF"/>
            </w:tcBorders>
          </w:tcPr>
          <w:p w:rsidR="00786451" w:rsidRDefault="00572AC4">
            <w:pPr>
              <w:pStyle w:val="TableParagraph"/>
              <w:spacing w:line="229" w:lineRule="exact"/>
              <w:ind w:right="51"/>
              <w:jc w:val="center"/>
              <w:rPr>
                <w:sz w:val="20"/>
              </w:rPr>
            </w:pPr>
            <w:r>
              <w:rPr>
                <w:w w:val="99"/>
                <w:sz w:val="20"/>
              </w:rPr>
              <w:t>0</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3751</w:t>
            </w:r>
          </w:p>
        </w:tc>
      </w:tr>
      <w:tr w:rsidR="00786451">
        <w:trPr>
          <w:trHeight w:val="458"/>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2"/>
              <w:jc w:val="center"/>
              <w:rPr>
                <w:sz w:val="20"/>
              </w:rPr>
            </w:pPr>
            <w:r>
              <w:rPr>
                <w:w w:val="99"/>
                <w:sz w:val="20"/>
              </w:rPr>
              <w:t>3</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3"/>
              <w:jc w:val="center"/>
              <w:rPr>
                <w:sz w:val="20"/>
              </w:rPr>
            </w:pPr>
            <w:r>
              <w:rPr>
                <w:w w:val="99"/>
                <w:sz w:val="20"/>
              </w:rPr>
              <w:t>7</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6</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0"/>
              <w:jc w:val="center"/>
              <w:rPr>
                <w:sz w:val="20"/>
              </w:rPr>
            </w:pPr>
            <w:r>
              <w:rPr>
                <w:w w:val="99"/>
                <w:sz w:val="20"/>
              </w:rPr>
              <w:t>1</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before="2" w:line="228" w:lineRule="exact"/>
              <w:ind w:left="107" w:right="623"/>
              <w:rPr>
                <w:sz w:val="20"/>
              </w:rPr>
            </w:pPr>
            <w:r>
              <w:rPr>
                <w:sz w:val="20"/>
              </w:rPr>
              <w:t>Viáticos en el extranjero asociados a los programas de seguridad pública y nacional</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5</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397"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3</w:t>
            </w:r>
          </w:p>
        </w:tc>
        <w:tc>
          <w:tcPr>
            <w:tcW w:w="396"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7</w:t>
            </w:r>
          </w:p>
        </w:tc>
        <w:tc>
          <w:tcPr>
            <w:tcW w:w="384" w:type="dxa"/>
            <w:tcBorders>
              <w:left w:val="single" w:sz="4" w:space="0" w:color="90A0CF"/>
              <w:right w:val="single" w:sz="4" w:space="0" w:color="90A0CF"/>
            </w:tcBorders>
          </w:tcPr>
          <w:p w:rsidR="00786451" w:rsidRDefault="00572AC4">
            <w:pPr>
              <w:pStyle w:val="TableParagraph"/>
              <w:spacing w:line="229" w:lineRule="exact"/>
              <w:ind w:right="51"/>
              <w:jc w:val="center"/>
              <w:rPr>
                <w:sz w:val="20"/>
              </w:rPr>
            </w:pPr>
            <w:r>
              <w:rPr>
                <w:w w:val="99"/>
                <w:sz w:val="20"/>
              </w:rPr>
              <w:t>0</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3761</w:t>
            </w:r>
          </w:p>
        </w:tc>
      </w:tr>
      <w:tr w:rsidR="00786451">
        <w:trPr>
          <w:trHeight w:val="460"/>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2"/>
              <w:jc w:val="center"/>
              <w:rPr>
                <w:sz w:val="20"/>
              </w:rPr>
            </w:pPr>
            <w:r>
              <w:rPr>
                <w:w w:val="99"/>
                <w:sz w:val="20"/>
              </w:rPr>
              <w:t>3</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3"/>
              <w:jc w:val="center"/>
              <w:rPr>
                <w:sz w:val="20"/>
              </w:rPr>
            </w:pPr>
            <w:r>
              <w:rPr>
                <w:w w:val="99"/>
                <w:sz w:val="20"/>
              </w:rPr>
              <w:t>8</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0"/>
              <w:jc w:val="center"/>
              <w:rPr>
                <w:sz w:val="20"/>
              </w:rPr>
            </w:pPr>
            <w:r>
              <w:rPr>
                <w:w w:val="99"/>
                <w:sz w:val="20"/>
              </w:rPr>
              <w:t>2</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30" w:lineRule="exact"/>
              <w:ind w:left="107" w:right="623"/>
              <w:rPr>
                <w:sz w:val="20"/>
              </w:rPr>
            </w:pPr>
            <w:r>
              <w:rPr>
                <w:sz w:val="20"/>
              </w:rPr>
              <w:t>Gastos de ceremonial de los titulares de las dependencias y entidades</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5</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397"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3</w:t>
            </w:r>
          </w:p>
        </w:tc>
        <w:tc>
          <w:tcPr>
            <w:tcW w:w="396"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8</w:t>
            </w:r>
          </w:p>
        </w:tc>
        <w:tc>
          <w:tcPr>
            <w:tcW w:w="384" w:type="dxa"/>
            <w:tcBorders>
              <w:left w:val="single" w:sz="4" w:space="0" w:color="90A0CF"/>
              <w:right w:val="single" w:sz="4" w:space="0" w:color="90A0CF"/>
            </w:tcBorders>
          </w:tcPr>
          <w:p w:rsidR="00786451" w:rsidRDefault="00572AC4">
            <w:pPr>
              <w:pStyle w:val="TableParagraph"/>
              <w:spacing w:line="229" w:lineRule="exact"/>
              <w:ind w:right="51"/>
              <w:jc w:val="center"/>
              <w:rPr>
                <w:sz w:val="20"/>
              </w:rPr>
            </w:pPr>
            <w:r>
              <w:rPr>
                <w:w w:val="99"/>
                <w:sz w:val="20"/>
              </w:rPr>
              <w:t>0</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3812</w:t>
            </w:r>
          </w:p>
        </w:tc>
      </w:tr>
      <w:tr w:rsidR="00786451">
        <w:trPr>
          <w:trHeight w:val="299"/>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2"/>
              <w:jc w:val="center"/>
              <w:rPr>
                <w:sz w:val="20"/>
              </w:rPr>
            </w:pPr>
            <w:r>
              <w:rPr>
                <w:w w:val="99"/>
                <w:sz w:val="20"/>
              </w:rPr>
              <w:t>3</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3"/>
              <w:jc w:val="center"/>
              <w:rPr>
                <w:sz w:val="20"/>
              </w:rPr>
            </w:pPr>
            <w:r>
              <w:rPr>
                <w:w w:val="99"/>
                <w:sz w:val="20"/>
              </w:rPr>
              <w:t>8</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3</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0"/>
              <w:jc w:val="center"/>
              <w:rPr>
                <w:sz w:val="20"/>
              </w:rPr>
            </w:pPr>
            <w:r>
              <w:rPr>
                <w:w w:val="99"/>
                <w:sz w:val="20"/>
              </w:rPr>
              <w:t>1</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Congresos y convenciones</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5</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397"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3</w:t>
            </w:r>
          </w:p>
        </w:tc>
        <w:tc>
          <w:tcPr>
            <w:tcW w:w="396"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8</w:t>
            </w:r>
          </w:p>
        </w:tc>
        <w:tc>
          <w:tcPr>
            <w:tcW w:w="384" w:type="dxa"/>
            <w:tcBorders>
              <w:left w:val="single" w:sz="4" w:space="0" w:color="90A0CF"/>
              <w:right w:val="single" w:sz="4" w:space="0" w:color="90A0CF"/>
            </w:tcBorders>
          </w:tcPr>
          <w:p w:rsidR="00786451" w:rsidRDefault="00572AC4">
            <w:pPr>
              <w:pStyle w:val="TableParagraph"/>
              <w:spacing w:line="229" w:lineRule="exact"/>
              <w:ind w:right="51"/>
              <w:jc w:val="center"/>
              <w:rPr>
                <w:sz w:val="20"/>
              </w:rPr>
            </w:pPr>
            <w:r>
              <w:rPr>
                <w:w w:val="99"/>
                <w:sz w:val="20"/>
              </w:rPr>
              <w:t>0</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3831</w:t>
            </w:r>
          </w:p>
        </w:tc>
      </w:tr>
      <w:tr w:rsidR="00786451">
        <w:trPr>
          <w:trHeight w:val="530"/>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2"/>
              <w:jc w:val="center"/>
              <w:rPr>
                <w:sz w:val="20"/>
              </w:rPr>
            </w:pPr>
            <w:r>
              <w:rPr>
                <w:w w:val="99"/>
                <w:sz w:val="20"/>
              </w:rPr>
              <w:t>3</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3"/>
              <w:jc w:val="center"/>
              <w:rPr>
                <w:sz w:val="20"/>
              </w:rPr>
            </w:pPr>
            <w:r>
              <w:rPr>
                <w:w w:val="99"/>
                <w:sz w:val="20"/>
              </w:rPr>
              <w:t>8</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5</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0"/>
              <w:jc w:val="center"/>
              <w:rPr>
                <w:sz w:val="20"/>
              </w:rPr>
            </w:pPr>
            <w:r>
              <w:rPr>
                <w:w w:val="99"/>
                <w:sz w:val="20"/>
              </w:rPr>
              <w:t>2</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Gastos para alimentación de servidores públicos</w:t>
            </w:r>
          </w:p>
          <w:p w:rsidR="00786451" w:rsidRDefault="00572AC4">
            <w:pPr>
              <w:pStyle w:val="TableParagraph"/>
              <w:spacing w:before="37"/>
              <w:ind w:left="107"/>
              <w:rPr>
                <w:sz w:val="20"/>
              </w:rPr>
            </w:pPr>
            <w:r>
              <w:rPr>
                <w:sz w:val="20"/>
              </w:rPr>
              <w:t>de mando</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5</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397"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3</w:t>
            </w:r>
          </w:p>
        </w:tc>
        <w:tc>
          <w:tcPr>
            <w:tcW w:w="396"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8</w:t>
            </w:r>
          </w:p>
        </w:tc>
        <w:tc>
          <w:tcPr>
            <w:tcW w:w="384" w:type="dxa"/>
            <w:tcBorders>
              <w:left w:val="single" w:sz="4" w:space="0" w:color="90A0CF"/>
              <w:right w:val="single" w:sz="4" w:space="0" w:color="90A0CF"/>
            </w:tcBorders>
          </w:tcPr>
          <w:p w:rsidR="00786451" w:rsidRDefault="00572AC4">
            <w:pPr>
              <w:pStyle w:val="TableParagraph"/>
              <w:spacing w:line="229" w:lineRule="exact"/>
              <w:ind w:right="51"/>
              <w:jc w:val="center"/>
              <w:rPr>
                <w:sz w:val="20"/>
              </w:rPr>
            </w:pPr>
            <w:r>
              <w:rPr>
                <w:w w:val="99"/>
                <w:sz w:val="20"/>
              </w:rPr>
              <w:t>0</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3852</w:t>
            </w:r>
          </w:p>
        </w:tc>
      </w:tr>
      <w:tr w:rsidR="00786451">
        <w:trPr>
          <w:trHeight w:val="299"/>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2"/>
              <w:jc w:val="center"/>
              <w:rPr>
                <w:sz w:val="20"/>
              </w:rPr>
            </w:pPr>
            <w:r>
              <w:rPr>
                <w:w w:val="99"/>
                <w:sz w:val="20"/>
              </w:rPr>
              <w:t>3</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3"/>
              <w:jc w:val="center"/>
              <w:rPr>
                <w:sz w:val="20"/>
              </w:rPr>
            </w:pPr>
            <w:r>
              <w:rPr>
                <w:w w:val="99"/>
                <w:sz w:val="20"/>
              </w:rPr>
              <w:t>8</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5</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0"/>
              <w:jc w:val="center"/>
              <w:rPr>
                <w:sz w:val="20"/>
              </w:rPr>
            </w:pPr>
            <w:r>
              <w:rPr>
                <w:w w:val="99"/>
                <w:sz w:val="20"/>
              </w:rPr>
              <w:t>3</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Gastos de representación</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5</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397"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3</w:t>
            </w:r>
          </w:p>
        </w:tc>
        <w:tc>
          <w:tcPr>
            <w:tcW w:w="396"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8</w:t>
            </w:r>
          </w:p>
        </w:tc>
        <w:tc>
          <w:tcPr>
            <w:tcW w:w="384" w:type="dxa"/>
            <w:tcBorders>
              <w:left w:val="single" w:sz="4" w:space="0" w:color="90A0CF"/>
              <w:right w:val="single" w:sz="4" w:space="0" w:color="90A0CF"/>
            </w:tcBorders>
          </w:tcPr>
          <w:p w:rsidR="00786451" w:rsidRDefault="00572AC4">
            <w:pPr>
              <w:pStyle w:val="TableParagraph"/>
              <w:spacing w:line="229" w:lineRule="exact"/>
              <w:ind w:right="51"/>
              <w:jc w:val="center"/>
              <w:rPr>
                <w:sz w:val="20"/>
              </w:rPr>
            </w:pPr>
            <w:r>
              <w:rPr>
                <w:w w:val="99"/>
                <w:sz w:val="20"/>
              </w:rPr>
              <w:t>0</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3853</w:t>
            </w:r>
          </w:p>
        </w:tc>
      </w:tr>
      <w:tr w:rsidR="00786451">
        <w:trPr>
          <w:trHeight w:val="299"/>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2"/>
              <w:jc w:val="center"/>
              <w:rPr>
                <w:sz w:val="20"/>
              </w:rPr>
            </w:pPr>
            <w:r>
              <w:rPr>
                <w:w w:val="99"/>
                <w:sz w:val="20"/>
              </w:rPr>
              <w:t>3</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3"/>
              <w:jc w:val="center"/>
              <w:rPr>
                <w:sz w:val="20"/>
              </w:rPr>
            </w:pPr>
            <w:r>
              <w:rPr>
                <w:w w:val="99"/>
                <w:sz w:val="20"/>
              </w:rPr>
              <w:t>9</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2</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0"/>
              <w:jc w:val="center"/>
              <w:rPr>
                <w:sz w:val="20"/>
              </w:rPr>
            </w:pPr>
            <w:r>
              <w:rPr>
                <w:w w:val="99"/>
                <w:sz w:val="20"/>
              </w:rPr>
              <w:t>1</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Otros impuestos y derechos</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5</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397"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3</w:t>
            </w:r>
          </w:p>
        </w:tc>
        <w:tc>
          <w:tcPr>
            <w:tcW w:w="396"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9</w:t>
            </w:r>
          </w:p>
        </w:tc>
        <w:tc>
          <w:tcPr>
            <w:tcW w:w="384" w:type="dxa"/>
            <w:tcBorders>
              <w:left w:val="single" w:sz="4" w:space="0" w:color="90A0CF"/>
              <w:right w:val="single" w:sz="4" w:space="0" w:color="90A0CF"/>
            </w:tcBorders>
          </w:tcPr>
          <w:p w:rsidR="00786451" w:rsidRDefault="00572AC4">
            <w:pPr>
              <w:pStyle w:val="TableParagraph"/>
              <w:spacing w:line="229" w:lineRule="exact"/>
              <w:ind w:right="51"/>
              <w:jc w:val="center"/>
              <w:rPr>
                <w:sz w:val="20"/>
              </w:rPr>
            </w:pPr>
            <w:r>
              <w:rPr>
                <w:w w:val="99"/>
                <w:sz w:val="20"/>
              </w:rPr>
              <w:t>0</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3921</w:t>
            </w:r>
          </w:p>
        </w:tc>
      </w:tr>
      <w:tr w:rsidR="00786451">
        <w:trPr>
          <w:trHeight w:val="299"/>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2"/>
              <w:jc w:val="center"/>
              <w:rPr>
                <w:sz w:val="20"/>
              </w:rPr>
            </w:pPr>
            <w:r>
              <w:rPr>
                <w:w w:val="99"/>
                <w:sz w:val="20"/>
              </w:rPr>
              <w:t>3</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3"/>
              <w:jc w:val="center"/>
              <w:rPr>
                <w:sz w:val="20"/>
              </w:rPr>
            </w:pPr>
            <w:r>
              <w:rPr>
                <w:w w:val="99"/>
                <w:sz w:val="20"/>
              </w:rPr>
              <w:t>9</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8</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0"/>
              <w:jc w:val="center"/>
              <w:rPr>
                <w:sz w:val="20"/>
              </w:rPr>
            </w:pPr>
            <w:r>
              <w:rPr>
                <w:w w:val="99"/>
                <w:sz w:val="20"/>
              </w:rPr>
              <w:t>1</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Impuesto sobre nóminas</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5</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397"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3</w:t>
            </w:r>
          </w:p>
        </w:tc>
        <w:tc>
          <w:tcPr>
            <w:tcW w:w="396"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9</w:t>
            </w:r>
          </w:p>
        </w:tc>
        <w:tc>
          <w:tcPr>
            <w:tcW w:w="384" w:type="dxa"/>
            <w:tcBorders>
              <w:left w:val="single" w:sz="4" w:space="0" w:color="90A0CF"/>
              <w:right w:val="single" w:sz="4" w:space="0" w:color="90A0CF"/>
            </w:tcBorders>
          </w:tcPr>
          <w:p w:rsidR="00786451" w:rsidRDefault="00572AC4">
            <w:pPr>
              <w:pStyle w:val="TableParagraph"/>
              <w:spacing w:line="229" w:lineRule="exact"/>
              <w:ind w:right="51"/>
              <w:jc w:val="center"/>
              <w:rPr>
                <w:sz w:val="20"/>
              </w:rPr>
            </w:pPr>
            <w:r>
              <w:rPr>
                <w:w w:val="99"/>
                <w:sz w:val="20"/>
              </w:rPr>
              <w:t>0</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3981</w:t>
            </w:r>
          </w:p>
        </w:tc>
      </w:tr>
      <w:tr w:rsidR="00786451">
        <w:trPr>
          <w:trHeight w:val="301"/>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before="2"/>
              <w:ind w:right="52"/>
              <w:jc w:val="center"/>
              <w:rPr>
                <w:sz w:val="20"/>
              </w:rPr>
            </w:pPr>
            <w:r>
              <w:rPr>
                <w:w w:val="99"/>
                <w:sz w:val="20"/>
              </w:rPr>
              <w:t>4</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before="2"/>
              <w:ind w:right="53"/>
              <w:jc w:val="center"/>
              <w:rPr>
                <w:sz w:val="20"/>
              </w:rPr>
            </w:pPr>
            <w:r>
              <w:rPr>
                <w:w w:val="99"/>
                <w:sz w:val="20"/>
              </w:rPr>
              <w:t>5</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before="2"/>
              <w:ind w:left="107"/>
              <w:rPr>
                <w:sz w:val="20"/>
              </w:rPr>
            </w:pPr>
            <w:r>
              <w:rPr>
                <w:w w:val="99"/>
                <w:sz w:val="20"/>
              </w:rPr>
              <w:t>2</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before="2"/>
              <w:ind w:right="50"/>
              <w:jc w:val="center"/>
              <w:rPr>
                <w:sz w:val="20"/>
              </w:rPr>
            </w:pPr>
            <w:r>
              <w:rPr>
                <w:w w:val="99"/>
                <w:sz w:val="20"/>
              </w:rPr>
              <w:t>1</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before="2"/>
              <w:ind w:left="107"/>
              <w:rPr>
                <w:sz w:val="20"/>
              </w:rPr>
            </w:pPr>
            <w:r>
              <w:rPr>
                <w:sz w:val="20"/>
              </w:rPr>
              <w:t>Pensiones y Jubilaciones</w:t>
            </w:r>
          </w:p>
        </w:tc>
        <w:tc>
          <w:tcPr>
            <w:tcW w:w="408" w:type="dxa"/>
            <w:tcBorders>
              <w:left w:val="single" w:sz="4" w:space="0" w:color="90A0CF"/>
              <w:right w:val="single" w:sz="4" w:space="0" w:color="90A0CF"/>
            </w:tcBorders>
          </w:tcPr>
          <w:p w:rsidR="00786451" w:rsidRDefault="00572AC4">
            <w:pPr>
              <w:pStyle w:val="TableParagraph"/>
              <w:spacing w:before="2"/>
              <w:ind w:left="107"/>
              <w:rPr>
                <w:sz w:val="20"/>
              </w:rPr>
            </w:pPr>
            <w:r>
              <w:rPr>
                <w:w w:val="99"/>
                <w:sz w:val="20"/>
              </w:rPr>
              <w:t>5</w:t>
            </w:r>
          </w:p>
        </w:tc>
        <w:tc>
          <w:tcPr>
            <w:tcW w:w="408" w:type="dxa"/>
            <w:tcBorders>
              <w:left w:val="single" w:sz="4" w:space="0" w:color="90A0CF"/>
              <w:right w:val="single" w:sz="4" w:space="0" w:color="90A0CF"/>
            </w:tcBorders>
          </w:tcPr>
          <w:p w:rsidR="00786451" w:rsidRDefault="00572AC4">
            <w:pPr>
              <w:pStyle w:val="TableParagraph"/>
              <w:spacing w:before="2"/>
              <w:ind w:left="107"/>
              <w:rPr>
                <w:sz w:val="20"/>
              </w:rPr>
            </w:pPr>
            <w:r>
              <w:rPr>
                <w:w w:val="99"/>
                <w:sz w:val="20"/>
              </w:rPr>
              <w:t>2</w:t>
            </w:r>
          </w:p>
        </w:tc>
        <w:tc>
          <w:tcPr>
            <w:tcW w:w="397" w:type="dxa"/>
            <w:tcBorders>
              <w:left w:val="single" w:sz="4" w:space="0" w:color="90A0CF"/>
              <w:right w:val="single" w:sz="4" w:space="0" w:color="90A0CF"/>
            </w:tcBorders>
          </w:tcPr>
          <w:p w:rsidR="00786451" w:rsidRDefault="00572AC4">
            <w:pPr>
              <w:pStyle w:val="TableParagraph"/>
              <w:spacing w:before="2"/>
              <w:ind w:right="63"/>
              <w:jc w:val="center"/>
              <w:rPr>
                <w:sz w:val="20"/>
              </w:rPr>
            </w:pPr>
            <w:r>
              <w:rPr>
                <w:w w:val="99"/>
                <w:sz w:val="20"/>
              </w:rPr>
              <w:t>5</w:t>
            </w:r>
          </w:p>
        </w:tc>
        <w:tc>
          <w:tcPr>
            <w:tcW w:w="396" w:type="dxa"/>
            <w:tcBorders>
              <w:left w:val="single" w:sz="4" w:space="0" w:color="90A0CF"/>
              <w:right w:val="single" w:sz="4" w:space="0" w:color="90A0CF"/>
            </w:tcBorders>
          </w:tcPr>
          <w:p w:rsidR="00786451" w:rsidRDefault="00572AC4">
            <w:pPr>
              <w:pStyle w:val="TableParagraph"/>
              <w:spacing w:before="2"/>
              <w:ind w:right="63"/>
              <w:jc w:val="center"/>
              <w:rPr>
                <w:sz w:val="20"/>
              </w:rPr>
            </w:pPr>
            <w:r>
              <w:rPr>
                <w:w w:val="99"/>
                <w:sz w:val="20"/>
              </w:rPr>
              <w:t>2</w:t>
            </w:r>
          </w:p>
        </w:tc>
        <w:tc>
          <w:tcPr>
            <w:tcW w:w="384" w:type="dxa"/>
            <w:tcBorders>
              <w:left w:val="single" w:sz="4" w:space="0" w:color="90A0CF"/>
              <w:right w:val="single" w:sz="4" w:space="0" w:color="90A0CF"/>
            </w:tcBorders>
          </w:tcPr>
          <w:p w:rsidR="00786451" w:rsidRDefault="00572AC4">
            <w:pPr>
              <w:pStyle w:val="TableParagraph"/>
              <w:spacing w:before="2"/>
              <w:ind w:right="51"/>
              <w:jc w:val="center"/>
              <w:rPr>
                <w:sz w:val="20"/>
              </w:rPr>
            </w:pPr>
            <w:r>
              <w:rPr>
                <w:w w:val="99"/>
                <w:sz w:val="20"/>
              </w:rPr>
              <w:t>0</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before="2"/>
              <w:ind w:left="107"/>
              <w:rPr>
                <w:sz w:val="20"/>
              </w:rPr>
            </w:pPr>
            <w:r>
              <w:rPr>
                <w:sz w:val="20"/>
              </w:rPr>
              <w:t>4521</w:t>
            </w:r>
          </w:p>
        </w:tc>
      </w:tr>
      <w:tr w:rsidR="00786451">
        <w:trPr>
          <w:trHeight w:val="299"/>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2"/>
              <w:jc w:val="center"/>
              <w:rPr>
                <w:sz w:val="20"/>
              </w:rPr>
            </w:pPr>
            <w:r>
              <w:rPr>
                <w:w w:val="99"/>
                <w:sz w:val="20"/>
              </w:rPr>
              <w:t>5</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3"/>
              <w:jc w:val="center"/>
              <w:rPr>
                <w:sz w:val="20"/>
              </w:rPr>
            </w:pPr>
            <w:r>
              <w:rPr>
                <w:w w:val="99"/>
                <w:sz w:val="20"/>
              </w:rPr>
              <w:t>1</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0"/>
              <w:jc w:val="center"/>
              <w:rPr>
                <w:sz w:val="20"/>
              </w:rPr>
            </w:pPr>
            <w:r>
              <w:rPr>
                <w:w w:val="99"/>
                <w:sz w:val="20"/>
              </w:rPr>
              <w:t>1</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Muebles de oficina y estantería</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2</w:t>
            </w:r>
          </w:p>
        </w:tc>
        <w:tc>
          <w:tcPr>
            <w:tcW w:w="397"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4</w:t>
            </w:r>
          </w:p>
        </w:tc>
        <w:tc>
          <w:tcPr>
            <w:tcW w:w="396"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1</w:t>
            </w:r>
          </w:p>
        </w:tc>
        <w:tc>
          <w:tcPr>
            <w:tcW w:w="384" w:type="dxa"/>
            <w:tcBorders>
              <w:left w:val="single" w:sz="4" w:space="0" w:color="90A0CF"/>
              <w:right w:val="single" w:sz="4" w:space="0" w:color="90A0CF"/>
            </w:tcBorders>
          </w:tcPr>
          <w:p w:rsidR="00786451" w:rsidRDefault="00572AC4">
            <w:pPr>
              <w:pStyle w:val="TableParagraph"/>
              <w:spacing w:line="229" w:lineRule="exact"/>
              <w:ind w:right="51"/>
              <w:jc w:val="center"/>
              <w:rPr>
                <w:sz w:val="20"/>
              </w:rPr>
            </w:pPr>
            <w:r>
              <w:rPr>
                <w:w w:val="99"/>
                <w:sz w:val="20"/>
              </w:rPr>
              <w:t>1</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5111</w:t>
            </w:r>
          </w:p>
        </w:tc>
      </w:tr>
      <w:tr w:rsidR="00786451">
        <w:trPr>
          <w:trHeight w:val="299"/>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2"/>
              <w:jc w:val="center"/>
              <w:rPr>
                <w:sz w:val="20"/>
              </w:rPr>
            </w:pPr>
            <w:r>
              <w:rPr>
                <w:w w:val="99"/>
                <w:sz w:val="20"/>
              </w:rPr>
              <w:t>5</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3"/>
              <w:jc w:val="center"/>
              <w:rPr>
                <w:sz w:val="20"/>
              </w:rPr>
            </w:pPr>
            <w:r>
              <w:rPr>
                <w:w w:val="99"/>
                <w:sz w:val="20"/>
              </w:rPr>
              <w:t>1</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2</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0"/>
              <w:jc w:val="center"/>
              <w:rPr>
                <w:sz w:val="20"/>
              </w:rPr>
            </w:pPr>
            <w:r>
              <w:rPr>
                <w:w w:val="99"/>
                <w:sz w:val="20"/>
              </w:rPr>
              <w:t>1</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Muebles excepto de oficina y estantería</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2</w:t>
            </w:r>
          </w:p>
        </w:tc>
        <w:tc>
          <w:tcPr>
            <w:tcW w:w="397"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4</w:t>
            </w:r>
          </w:p>
        </w:tc>
        <w:tc>
          <w:tcPr>
            <w:tcW w:w="396"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1</w:t>
            </w:r>
          </w:p>
        </w:tc>
        <w:tc>
          <w:tcPr>
            <w:tcW w:w="384" w:type="dxa"/>
            <w:tcBorders>
              <w:left w:val="single" w:sz="4" w:space="0" w:color="90A0CF"/>
              <w:right w:val="single" w:sz="4" w:space="0" w:color="90A0CF"/>
            </w:tcBorders>
          </w:tcPr>
          <w:p w:rsidR="00786451" w:rsidRDefault="00572AC4">
            <w:pPr>
              <w:pStyle w:val="TableParagraph"/>
              <w:spacing w:line="229" w:lineRule="exact"/>
              <w:ind w:right="51"/>
              <w:jc w:val="center"/>
              <w:rPr>
                <w:sz w:val="20"/>
              </w:rPr>
            </w:pPr>
            <w:r>
              <w:rPr>
                <w:w w:val="99"/>
                <w:sz w:val="20"/>
              </w:rPr>
              <w:t>2</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5121</w:t>
            </w:r>
          </w:p>
        </w:tc>
      </w:tr>
      <w:tr w:rsidR="00786451">
        <w:trPr>
          <w:trHeight w:val="299"/>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2"/>
              <w:jc w:val="center"/>
              <w:rPr>
                <w:sz w:val="20"/>
              </w:rPr>
            </w:pPr>
            <w:r>
              <w:rPr>
                <w:w w:val="99"/>
                <w:sz w:val="20"/>
              </w:rPr>
              <w:t>5</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3"/>
              <w:jc w:val="center"/>
              <w:rPr>
                <w:sz w:val="20"/>
              </w:rPr>
            </w:pPr>
            <w:r>
              <w:rPr>
                <w:w w:val="99"/>
                <w:sz w:val="20"/>
              </w:rPr>
              <w:t>1</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3</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0"/>
              <w:jc w:val="center"/>
              <w:rPr>
                <w:sz w:val="20"/>
              </w:rPr>
            </w:pPr>
            <w:r>
              <w:rPr>
                <w:w w:val="99"/>
                <w:sz w:val="20"/>
              </w:rPr>
              <w:t>3</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Otros bienes artísticos culturales y científicos</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2</w:t>
            </w:r>
          </w:p>
        </w:tc>
        <w:tc>
          <w:tcPr>
            <w:tcW w:w="397"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4</w:t>
            </w:r>
          </w:p>
        </w:tc>
        <w:tc>
          <w:tcPr>
            <w:tcW w:w="396"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7</w:t>
            </w:r>
          </w:p>
        </w:tc>
        <w:tc>
          <w:tcPr>
            <w:tcW w:w="384" w:type="dxa"/>
            <w:tcBorders>
              <w:left w:val="single" w:sz="4" w:space="0" w:color="90A0CF"/>
              <w:right w:val="single" w:sz="4" w:space="0" w:color="90A0CF"/>
            </w:tcBorders>
          </w:tcPr>
          <w:p w:rsidR="00786451" w:rsidRDefault="00572AC4">
            <w:pPr>
              <w:pStyle w:val="TableParagraph"/>
              <w:spacing w:line="229" w:lineRule="exact"/>
              <w:ind w:right="51"/>
              <w:jc w:val="center"/>
              <w:rPr>
                <w:sz w:val="20"/>
              </w:rPr>
            </w:pPr>
            <w:r>
              <w:rPr>
                <w:w w:val="99"/>
                <w:sz w:val="20"/>
              </w:rPr>
              <w:t>1</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5133</w:t>
            </w:r>
          </w:p>
        </w:tc>
      </w:tr>
      <w:tr w:rsidR="00786451">
        <w:trPr>
          <w:trHeight w:val="299"/>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2"/>
              <w:jc w:val="center"/>
              <w:rPr>
                <w:sz w:val="20"/>
              </w:rPr>
            </w:pPr>
            <w:r>
              <w:rPr>
                <w:w w:val="99"/>
                <w:sz w:val="20"/>
              </w:rPr>
              <w:t>5</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3"/>
              <w:jc w:val="center"/>
              <w:rPr>
                <w:sz w:val="20"/>
              </w:rPr>
            </w:pPr>
            <w:r>
              <w:rPr>
                <w:w w:val="99"/>
                <w:sz w:val="20"/>
              </w:rPr>
              <w:t>1</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5</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0"/>
              <w:jc w:val="center"/>
              <w:rPr>
                <w:sz w:val="20"/>
              </w:rPr>
            </w:pPr>
            <w:r>
              <w:rPr>
                <w:w w:val="99"/>
                <w:sz w:val="20"/>
              </w:rPr>
              <w:t>1</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Computadoras y equipo periférico</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2</w:t>
            </w:r>
          </w:p>
        </w:tc>
        <w:tc>
          <w:tcPr>
            <w:tcW w:w="397"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4</w:t>
            </w:r>
          </w:p>
        </w:tc>
        <w:tc>
          <w:tcPr>
            <w:tcW w:w="396"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1</w:t>
            </w:r>
          </w:p>
        </w:tc>
        <w:tc>
          <w:tcPr>
            <w:tcW w:w="384" w:type="dxa"/>
            <w:tcBorders>
              <w:left w:val="single" w:sz="4" w:space="0" w:color="90A0CF"/>
              <w:right w:val="single" w:sz="4" w:space="0" w:color="90A0CF"/>
            </w:tcBorders>
          </w:tcPr>
          <w:p w:rsidR="00786451" w:rsidRDefault="00572AC4">
            <w:pPr>
              <w:pStyle w:val="TableParagraph"/>
              <w:spacing w:line="229" w:lineRule="exact"/>
              <w:ind w:right="51"/>
              <w:jc w:val="center"/>
              <w:rPr>
                <w:sz w:val="20"/>
              </w:rPr>
            </w:pPr>
            <w:r>
              <w:rPr>
                <w:w w:val="99"/>
                <w:sz w:val="20"/>
              </w:rPr>
              <w:t>3</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5151</w:t>
            </w:r>
          </w:p>
        </w:tc>
      </w:tr>
      <w:tr w:rsidR="00786451">
        <w:trPr>
          <w:trHeight w:val="299"/>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2"/>
              <w:jc w:val="center"/>
              <w:rPr>
                <w:sz w:val="20"/>
              </w:rPr>
            </w:pPr>
            <w:r>
              <w:rPr>
                <w:w w:val="99"/>
                <w:sz w:val="20"/>
              </w:rPr>
              <w:t>5</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3"/>
              <w:jc w:val="center"/>
              <w:rPr>
                <w:sz w:val="20"/>
              </w:rPr>
            </w:pPr>
            <w:r>
              <w:rPr>
                <w:w w:val="99"/>
                <w:sz w:val="20"/>
              </w:rPr>
              <w:t>3</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0"/>
              <w:jc w:val="center"/>
              <w:rPr>
                <w:sz w:val="20"/>
              </w:rPr>
            </w:pPr>
            <w:r>
              <w:rPr>
                <w:w w:val="99"/>
                <w:sz w:val="20"/>
              </w:rPr>
              <w:t>1</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Equipo para uso médico dental y para laboratorio</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2</w:t>
            </w:r>
          </w:p>
        </w:tc>
        <w:tc>
          <w:tcPr>
            <w:tcW w:w="397"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4</w:t>
            </w:r>
          </w:p>
        </w:tc>
        <w:tc>
          <w:tcPr>
            <w:tcW w:w="396"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3</w:t>
            </w:r>
          </w:p>
        </w:tc>
        <w:tc>
          <w:tcPr>
            <w:tcW w:w="384" w:type="dxa"/>
            <w:tcBorders>
              <w:left w:val="single" w:sz="4" w:space="0" w:color="90A0CF"/>
              <w:right w:val="single" w:sz="4" w:space="0" w:color="90A0CF"/>
            </w:tcBorders>
          </w:tcPr>
          <w:p w:rsidR="00786451" w:rsidRDefault="00572AC4">
            <w:pPr>
              <w:pStyle w:val="TableParagraph"/>
              <w:spacing w:line="229" w:lineRule="exact"/>
              <w:ind w:right="51"/>
              <w:jc w:val="center"/>
              <w:rPr>
                <w:sz w:val="20"/>
              </w:rPr>
            </w:pPr>
            <w:r>
              <w:rPr>
                <w:w w:val="99"/>
                <w:sz w:val="20"/>
              </w:rPr>
              <w:t>1</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5311</w:t>
            </w:r>
          </w:p>
        </w:tc>
      </w:tr>
      <w:tr w:rsidR="00786451">
        <w:trPr>
          <w:trHeight w:val="301"/>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before="2"/>
              <w:ind w:right="52"/>
              <w:jc w:val="center"/>
              <w:rPr>
                <w:sz w:val="20"/>
              </w:rPr>
            </w:pPr>
            <w:r>
              <w:rPr>
                <w:w w:val="99"/>
                <w:sz w:val="20"/>
              </w:rPr>
              <w:t>5</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before="2"/>
              <w:ind w:right="53"/>
              <w:jc w:val="center"/>
              <w:rPr>
                <w:sz w:val="20"/>
              </w:rPr>
            </w:pPr>
            <w:r>
              <w:rPr>
                <w:w w:val="99"/>
                <w:sz w:val="20"/>
              </w:rPr>
              <w:t>4</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before="2"/>
              <w:ind w:left="107"/>
              <w:rPr>
                <w:sz w:val="20"/>
              </w:rPr>
            </w:pPr>
            <w:r>
              <w:rPr>
                <w:w w:val="99"/>
                <w:sz w:val="20"/>
              </w:rPr>
              <w:t>1</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before="2"/>
              <w:ind w:right="50"/>
              <w:jc w:val="center"/>
              <w:rPr>
                <w:sz w:val="20"/>
              </w:rPr>
            </w:pPr>
            <w:r>
              <w:rPr>
                <w:w w:val="99"/>
                <w:sz w:val="20"/>
              </w:rPr>
              <w:t>1</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before="2"/>
              <w:ind w:left="107"/>
              <w:rPr>
                <w:sz w:val="20"/>
              </w:rPr>
            </w:pPr>
            <w:r>
              <w:rPr>
                <w:sz w:val="20"/>
              </w:rPr>
              <w:t>Automóviles y camiones</w:t>
            </w:r>
          </w:p>
        </w:tc>
        <w:tc>
          <w:tcPr>
            <w:tcW w:w="408" w:type="dxa"/>
            <w:tcBorders>
              <w:left w:val="single" w:sz="4" w:space="0" w:color="90A0CF"/>
              <w:right w:val="single" w:sz="4" w:space="0" w:color="90A0CF"/>
            </w:tcBorders>
          </w:tcPr>
          <w:p w:rsidR="00786451" w:rsidRDefault="00572AC4">
            <w:pPr>
              <w:pStyle w:val="TableParagraph"/>
              <w:spacing w:before="2"/>
              <w:ind w:left="107"/>
              <w:rPr>
                <w:sz w:val="20"/>
              </w:rPr>
            </w:pPr>
            <w:r>
              <w:rPr>
                <w:w w:val="99"/>
                <w:sz w:val="20"/>
              </w:rPr>
              <w:t>1</w:t>
            </w:r>
          </w:p>
        </w:tc>
        <w:tc>
          <w:tcPr>
            <w:tcW w:w="408" w:type="dxa"/>
            <w:tcBorders>
              <w:left w:val="single" w:sz="4" w:space="0" w:color="90A0CF"/>
              <w:right w:val="single" w:sz="4" w:space="0" w:color="90A0CF"/>
            </w:tcBorders>
          </w:tcPr>
          <w:p w:rsidR="00786451" w:rsidRDefault="00572AC4">
            <w:pPr>
              <w:pStyle w:val="TableParagraph"/>
              <w:spacing w:before="2"/>
              <w:ind w:left="107"/>
              <w:rPr>
                <w:sz w:val="20"/>
              </w:rPr>
            </w:pPr>
            <w:r>
              <w:rPr>
                <w:w w:val="99"/>
                <w:sz w:val="20"/>
              </w:rPr>
              <w:t>2</w:t>
            </w:r>
          </w:p>
        </w:tc>
        <w:tc>
          <w:tcPr>
            <w:tcW w:w="397" w:type="dxa"/>
            <w:tcBorders>
              <w:left w:val="single" w:sz="4" w:space="0" w:color="90A0CF"/>
              <w:right w:val="single" w:sz="4" w:space="0" w:color="90A0CF"/>
            </w:tcBorders>
          </w:tcPr>
          <w:p w:rsidR="00786451" w:rsidRDefault="00572AC4">
            <w:pPr>
              <w:pStyle w:val="TableParagraph"/>
              <w:spacing w:before="2"/>
              <w:ind w:right="63"/>
              <w:jc w:val="center"/>
              <w:rPr>
                <w:sz w:val="20"/>
              </w:rPr>
            </w:pPr>
            <w:r>
              <w:rPr>
                <w:w w:val="99"/>
                <w:sz w:val="20"/>
              </w:rPr>
              <w:t>4</w:t>
            </w:r>
          </w:p>
        </w:tc>
        <w:tc>
          <w:tcPr>
            <w:tcW w:w="396" w:type="dxa"/>
            <w:tcBorders>
              <w:left w:val="single" w:sz="4" w:space="0" w:color="90A0CF"/>
              <w:right w:val="single" w:sz="4" w:space="0" w:color="90A0CF"/>
            </w:tcBorders>
          </w:tcPr>
          <w:p w:rsidR="00786451" w:rsidRDefault="00572AC4">
            <w:pPr>
              <w:pStyle w:val="TableParagraph"/>
              <w:spacing w:before="2"/>
              <w:ind w:right="63"/>
              <w:jc w:val="center"/>
              <w:rPr>
                <w:sz w:val="20"/>
              </w:rPr>
            </w:pPr>
            <w:r>
              <w:rPr>
                <w:w w:val="99"/>
                <w:sz w:val="20"/>
              </w:rPr>
              <w:t>4</w:t>
            </w:r>
          </w:p>
        </w:tc>
        <w:tc>
          <w:tcPr>
            <w:tcW w:w="384" w:type="dxa"/>
            <w:tcBorders>
              <w:left w:val="single" w:sz="4" w:space="0" w:color="90A0CF"/>
              <w:right w:val="single" w:sz="4" w:space="0" w:color="90A0CF"/>
            </w:tcBorders>
          </w:tcPr>
          <w:p w:rsidR="00786451" w:rsidRDefault="00572AC4">
            <w:pPr>
              <w:pStyle w:val="TableParagraph"/>
              <w:spacing w:before="2"/>
              <w:ind w:right="51"/>
              <w:jc w:val="center"/>
              <w:rPr>
                <w:sz w:val="20"/>
              </w:rPr>
            </w:pPr>
            <w:r>
              <w:rPr>
                <w:w w:val="99"/>
                <w:sz w:val="20"/>
              </w:rPr>
              <w:t>1</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before="2"/>
              <w:ind w:left="107"/>
              <w:rPr>
                <w:sz w:val="20"/>
              </w:rPr>
            </w:pPr>
            <w:r>
              <w:rPr>
                <w:sz w:val="20"/>
              </w:rPr>
              <w:t>5411</w:t>
            </w:r>
          </w:p>
        </w:tc>
      </w:tr>
      <w:tr w:rsidR="00786451">
        <w:trPr>
          <w:trHeight w:val="300"/>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ind w:right="52"/>
              <w:jc w:val="center"/>
              <w:rPr>
                <w:sz w:val="20"/>
              </w:rPr>
            </w:pPr>
            <w:r>
              <w:rPr>
                <w:w w:val="99"/>
                <w:sz w:val="20"/>
              </w:rPr>
              <w:t>5</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ind w:right="53"/>
              <w:jc w:val="center"/>
              <w:rPr>
                <w:sz w:val="20"/>
              </w:rPr>
            </w:pPr>
            <w:r>
              <w:rPr>
                <w:w w:val="99"/>
                <w:sz w:val="20"/>
              </w:rPr>
              <w:t>6</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ind w:left="107"/>
              <w:rPr>
                <w:sz w:val="20"/>
              </w:rPr>
            </w:pPr>
            <w:r>
              <w:rPr>
                <w:w w:val="99"/>
                <w:sz w:val="20"/>
              </w:rPr>
              <w:t>1</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ind w:right="50"/>
              <w:jc w:val="center"/>
              <w:rPr>
                <w:sz w:val="20"/>
              </w:rPr>
            </w:pPr>
            <w:r>
              <w:rPr>
                <w:w w:val="99"/>
                <w:sz w:val="20"/>
              </w:rPr>
              <w:t>1</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ind w:left="107"/>
              <w:rPr>
                <w:sz w:val="20"/>
              </w:rPr>
            </w:pPr>
            <w:r>
              <w:rPr>
                <w:sz w:val="20"/>
              </w:rPr>
              <w:t>Maqui. Y eq. P/act. Agrop.constr.</w:t>
            </w:r>
          </w:p>
        </w:tc>
        <w:tc>
          <w:tcPr>
            <w:tcW w:w="408" w:type="dxa"/>
            <w:tcBorders>
              <w:left w:val="single" w:sz="4" w:space="0" w:color="90A0CF"/>
              <w:right w:val="single" w:sz="4" w:space="0" w:color="90A0CF"/>
            </w:tcBorders>
          </w:tcPr>
          <w:p w:rsidR="00786451" w:rsidRDefault="00572AC4">
            <w:pPr>
              <w:pStyle w:val="TableParagraph"/>
              <w:ind w:left="107"/>
              <w:rPr>
                <w:sz w:val="20"/>
              </w:rPr>
            </w:pPr>
            <w:r>
              <w:rPr>
                <w:w w:val="99"/>
                <w:sz w:val="20"/>
              </w:rPr>
              <w:t>1</w:t>
            </w:r>
          </w:p>
        </w:tc>
        <w:tc>
          <w:tcPr>
            <w:tcW w:w="408" w:type="dxa"/>
            <w:tcBorders>
              <w:left w:val="single" w:sz="4" w:space="0" w:color="90A0CF"/>
              <w:right w:val="single" w:sz="4" w:space="0" w:color="90A0CF"/>
            </w:tcBorders>
          </w:tcPr>
          <w:p w:rsidR="00786451" w:rsidRDefault="00572AC4">
            <w:pPr>
              <w:pStyle w:val="TableParagraph"/>
              <w:ind w:left="107"/>
              <w:rPr>
                <w:sz w:val="20"/>
              </w:rPr>
            </w:pPr>
            <w:r>
              <w:rPr>
                <w:w w:val="99"/>
                <w:sz w:val="20"/>
              </w:rPr>
              <w:t>2</w:t>
            </w:r>
          </w:p>
        </w:tc>
        <w:tc>
          <w:tcPr>
            <w:tcW w:w="397" w:type="dxa"/>
            <w:tcBorders>
              <w:left w:val="single" w:sz="4" w:space="0" w:color="90A0CF"/>
              <w:right w:val="single" w:sz="4" w:space="0" w:color="90A0CF"/>
            </w:tcBorders>
          </w:tcPr>
          <w:p w:rsidR="00786451" w:rsidRDefault="00572AC4">
            <w:pPr>
              <w:pStyle w:val="TableParagraph"/>
              <w:ind w:right="63"/>
              <w:jc w:val="center"/>
              <w:rPr>
                <w:sz w:val="20"/>
              </w:rPr>
            </w:pPr>
            <w:r>
              <w:rPr>
                <w:w w:val="99"/>
                <w:sz w:val="20"/>
              </w:rPr>
              <w:t>4</w:t>
            </w:r>
          </w:p>
        </w:tc>
        <w:tc>
          <w:tcPr>
            <w:tcW w:w="396" w:type="dxa"/>
            <w:tcBorders>
              <w:left w:val="single" w:sz="4" w:space="0" w:color="90A0CF"/>
              <w:right w:val="single" w:sz="4" w:space="0" w:color="90A0CF"/>
            </w:tcBorders>
          </w:tcPr>
          <w:p w:rsidR="00786451" w:rsidRDefault="00572AC4">
            <w:pPr>
              <w:pStyle w:val="TableParagraph"/>
              <w:ind w:right="63"/>
              <w:jc w:val="center"/>
              <w:rPr>
                <w:sz w:val="20"/>
              </w:rPr>
            </w:pPr>
            <w:r>
              <w:rPr>
                <w:w w:val="99"/>
                <w:sz w:val="20"/>
              </w:rPr>
              <w:t>6</w:t>
            </w:r>
          </w:p>
        </w:tc>
        <w:tc>
          <w:tcPr>
            <w:tcW w:w="384" w:type="dxa"/>
            <w:tcBorders>
              <w:left w:val="single" w:sz="4" w:space="0" w:color="90A0CF"/>
              <w:right w:val="single" w:sz="4" w:space="0" w:color="90A0CF"/>
            </w:tcBorders>
          </w:tcPr>
          <w:p w:rsidR="00786451" w:rsidRDefault="00572AC4">
            <w:pPr>
              <w:pStyle w:val="TableParagraph"/>
              <w:ind w:right="51"/>
              <w:jc w:val="center"/>
              <w:rPr>
                <w:sz w:val="20"/>
              </w:rPr>
            </w:pPr>
            <w:r>
              <w:rPr>
                <w:w w:val="99"/>
                <w:sz w:val="20"/>
              </w:rPr>
              <w:t>1</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ind w:left="107"/>
              <w:rPr>
                <w:sz w:val="20"/>
              </w:rPr>
            </w:pPr>
            <w:r>
              <w:rPr>
                <w:sz w:val="20"/>
              </w:rPr>
              <w:t>5611</w:t>
            </w:r>
          </w:p>
        </w:tc>
      </w:tr>
      <w:tr w:rsidR="00786451">
        <w:trPr>
          <w:trHeight w:val="299"/>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2"/>
              <w:jc w:val="center"/>
              <w:rPr>
                <w:sz w:val="20"/>
              </w:rPr>
            </w:pPr>
            <w:r>
              <w:rPr>
                <w:w w:val="99"/>
                <w:sz w:val="20"/>
              </w:rPr>
              <w:t>5</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3"/>
              <w:jc w:val="center"/>
              <w:rPr>
                <w:sz w:val="20"/>
              </w:rPr>
            </w:pPr>
            <w:r>
              <w:rPr>
                <w:w w:val="99"/>
                <w:sz w:val="20"/>
              </w:rPr>
              <w:t>6</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2</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0"/>
              <w:jc w:val="center"/>
              <w:rPr>
                <w:sz w:val="20"/>
              </w:rPr>
            </w:pPr>
            <w:r>
              <w:rPr>
                <w:w w:val="99"/>
                <w:sz w:val="20"/>
              </w:rPr>
              <w:t>1</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Maquinaria y equipo industrial</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2</w:t>
            </w:r>
          </w:p>
        </w:tc>
        <w:tc>
          <w:tcPr>
            <w:tcW w:w="397"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4</w:t>
            </w:r>
          </w:p>
        </w:tc>
        <w:tc>
          <w:tcPr>
            <w:tcW w:w="396"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6</w:t>
            </w:r>
          </w:p>
        </w:tc>
        <w:tc>
          <w:tcPr>
            <w:tcW w:w="384" w:type="dxa"/>
            <w:tcBorders>
              <w:left w:val="single" w:sz="4" w:space="0" w:color="90A0CF"/>
              <w:right w:val="single" w:sz="4" w:space="0" w:color="90A0CF"/>
            </w:tcBorders>
          </w:tcPr>
          <w:p w:rsidR="00786451" w:rsidRDefault="00572AC4">
            <w:pPr>
              <w:pStyle w:val="TableParagraph"/>
              <w:spacing w:line="229" w:lineRule="exact"/>
              <w:ind w:right="51"/>
              <w:jc w:val="center"/>
              <w:rPr>
                <w:sz w:val="20"/>
              </w:rPr>
            </w:pPr>
            <w:r>
              <w:rPr>
                <w:w w:val="99"/>
                <w:sz w:val="20"/>
              </w:rPr>
              <w:t>2</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5621</w:t>
            </w:r>
          </w:p>
        </w:tc>
      </w:tr>
      <w:tr w:rsidR="00786451">
        <w:trPr>
          <w:trHeight w:val="299"/>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2"/>
              <w:jc w:val="center"/>
              <w:rPr>
                <w:sz w:val="20"/>
              </w:rPr>
            </w:pPr>
            <w:r>
              <w:rPr>
                <w:w w:val="99"/>
                <w:sz w:val="20"/>
              </w:rPr>
              <w:t>5</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3"/>
              <w:jc w:val="center"/>
              <w:rPr>
                <w:sz w:val="20"/>
              </w:rPr>
            </w:pPr>
            <w:r>
              <w:rPr>
                <w:w w:val="99"/>
                <w:sz w:val="20"/>
              </w:rPr>
              <w:t>6</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3</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0"/>
              <w:jc w:val="center"/>
              <w:rPr>
                <w:sz w:val="20"/>
              </w:rPr>
            </w:pPr>
            <w:r>
              <w:rPr>
                <w:w w:val="99"/>
                <w:sz w:val="20"/>
              </w:rPr>
              <w:t>1</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Maquinaria y equipo de construcción</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2</w:t>
            </w:r>
          </w:p>
        </w:tc>
        <w:tc>
          <w:tcPr>
            <w:tcW w:w="397"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4</w:t>
            </w:r>
          </w:p>
        </w:tc>
        <w:tc>
          <w:tcPr>
            <w:tcW w:w="396"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6</w:t>
            </w:r>
          </w:p>
        </w:tc>
        <w:tc>
          <w:tcPr>
            <w:tcW w:w="384" w:type="dxa"/>
            <w:tcBorders>
              <w:left w:val="single" w:sz="4" w:space="0" w:color="90A0CF"/>
              <w:right w:val="single" w:sz="4" w:space="0" w:color="90A0CF"/>
            </w:tcBorders>
          </w:tcPr>
          <w:p w:rsidR="00786451" w:rsidRDefault="00572AC4">
            <w:pPr>
              <w:pStyle w:val="TableParagraph"/>
              <w:spacing w:line="229" w:lineRule="exact"/>
              <w:ind w:right="51"/>
              <w:jc w:val="center"/>
              <w:rPr>
                <w:sz w:val="20"/>
              </w:rPr>
            </w:pPr>
            <w:r>
              <w:rPr>
                <w:w w:val="99"/>
                <w:sz w:val="20"/>
              </w:rPr>
              <w:t>3</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5631</w:t>
            </w:r>
          </w:p>
        </w:tc>
      </w:tr>
      <w:tr w:rsidR="00786451">
        <w:trPr>
          <w:trHeight w:val="299"/>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2"/>
              <w:jc w:val="center"/>
              <w:rPr>
                <w:sz w:val="20"/>
              </w:rPr>
            </w:pPr>
            <w:r>
              <w:rPr>
                <w:w w:val="99"/>
                <w:sz w:val="20"/>
              </w:rPr>
              <w:t>5</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3"/>
              <w:jc w:val="center"/>
              <w:rPr>
                <w:sz w:val="20"/>
              </w:rPr>
            </w:pPr>
            <w:r>
              <w:rPr>
                <w:w w:val="99"/>
                <w:sz w:val="20"/>
              </w:rPr>
              <w:t>6</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5</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0"/>
              <w:jc w:val="center"/>
              <w:rPr>
                <w:sz w:val="20"/>
              </w:rPr>
            </w:pPr>
            <w:r>
              <w:rPr>
                <w:w w:val="99"/>
                <w:sz w:val="20"/>
              </w:rPr>
              <w:t>1</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Equipo de comunicación y telecomunicación</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2</w:t>
            </w:r>
          </w:p>
        </w:tc>
        <w:tc>
          <w:tcPr>
            <w:tcW w:w="397"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4</w:t>
            </w:r>
          </w:p>
        </w:tc>
        <w:tc>
          <w:tcPr>
            <w:tcW w:w="396"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6</w:t>
            </w:r>
          </w:p>
        </w:tc>
        <w:tc>
          <w:tcPr>
            <w:tcW w:w="384" w:type="dxa"/>
            <w:tcBorders>
              <w:left w:val="single" w:sz="4" w:space="0" w:color="90A0CF"/>
              <w:right w:val="single" w:sz="4" w:space="0" w:color="90A0CF"/>
            </w:tcBorders>
          </w:tcPr>
          <w:p w:rsidR="00786451" w:rsidRDefault="00572AC4">
            <w:pPr>
              <w:pStyle w:val="TableParagraph"/>
              <w:spacing w:line="229" w:lineRule="exact"/>
              <w:ind w:right="51"/>
              <w:jc w:val="center"/>
              <w:rPr>
                <w:sz w:val="20"/>
              </w:rPr>
            </w:pPr>
            <w:r>
              <w:rPr>
                <w:w w:val="99"/>
                <w:sz w:val="20"/>
              </w:rPr>
              <w:t>5</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5651</w:t>
            </w:r>
          </w:p>
        </w:tc>
      </w:tr>
      <w:tr w:rsidR="00786451">
        <w:trPr>
          <w:trHeight w:val="299"/>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2"/>
              <w:jc w:val="center"/>
              <w:rPr>
                <w:sz w:val="20"/>
              </w:rPr>
            </w:pPr>
            <w:r>
              <w:rPr>
                <w:w w:val="99"/>
                <w:sz w:val="20"/>
              </w:rPr>
              <w:t>5</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3"/>
              <w:jc w:val="center"/>
              <w:rPr>
                <w:sz w:val="20"/>
              </w:rPr>
            </w:pPr>
            <w:r>
              <w:rPr>
                <w:w w:val="99"/>
                <w:sz w:val="20"/>
              </w:rPr>
              <w:t>8</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0"/>
              <w:jc w:val="center"/>
              <w:rPr>
                <w:sz w:val="20"/>
              </w:rPr>
            </w:pPr>
            <w:r>
              <w:rPr>
                <w:w w:val="99"/>
                <w:sz w:val="20"/>
              </w:rPr>
              <w:t>1</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Terrenos</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2</w:t>
            </w:r>
          </w:p>
        </w:tc>
        <w:tc>
          <w:tcPr>
            <w:tcW w:w="397"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3</w:t>
            </w:r>
          </w:p>
        </w:tc>
        <w:tc>
          <w:tcPr>
            <w:tcW w:w="396"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1</w:t>
            </w:r>
          </w:p>
        </w:tc>
        <w:tc>
          <w:tcPr>
            <w:tcW w:w="384" w:type="dxa"/>
            <w:tcBorders>
              <w:left w:val="single" w:sz="4" w:space="0" w:color="90A0CF"/>
              <w:right w:val="single" w:sz="4" w:space="0" w:color="90A0CF"/>
            </w:tcBorders>
          </w:tcPr>
          <w:p w:rsidR="00786451" w:rsidRDefault="00572AC4">
            <w:pPr>
              <w:pStyle w:val="TableParagraph"/>
              <w:spacing w:line="229" w:lineRule="exact"/>
              <w:ind w:right="51"/>
              <w:jc w:val="center"/>
              <w:rPr>
                <w:sz w:val="20"/>
              </w:rPr>
            </w:pPr>
            <w:r>
              <w:rPr>
                <w:w w:val="99"/>
                <w:sz w:val="20"/>
              </w:rPr>
              <w:t>0</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5811</w:t>
            </w:r>
          </w:p>
        </w:tc>
      </w:tr>
      <w:tr w:rsidR="00786451">
        <w:trPr>
          <w:trHeight w:val="302"/>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before="2"/>
              <w:ind w:right="52"/>
              <w:jc w:val="center"/>
              <w:rPr>
                <w:sz w:val="20"/>
              </w:rPr>
            </w:pPr>
            <w:r>
              <w:rPr>
                <w:w w:val="99"/>
                <w:sz w:val="20"/>
              </w:rPr>
              <w:t>5</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before="2"/>
              <w:ind w:right="53"/>
              <w:jc w:val="center"/>
              <w:rPr>
                <w:sz w:val="20"/>
              </w:rPr>
            </w:pPr>
            <w:r>
              <w:rPr>
                <w:w w:val="99"/>
                <w:sz w:val="20"/>
              </w:rPr>
              <w:t>8</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before="2"/>
              <w:ind w:left="107"/>
              <w:rPr>
                <w:sz w:val="20"/>
              </w:rPr>
            </w:pPr>
            <w:r>
              <w:rPr>
                <w:w w:val="99"/>
                <w:sz w:val="20"/>
              </w:rPr>
              <w:t>3</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before="2"/>
              <w:ind w:right="50"/>
              <w:jc w:val="center"/>
              <w:rPr>
                <w:sz w:val="20"/>
              </w:rPr>
            </w:pPr>
            <w:r>
              <w:rPr>
                <w:w w:val="99"/>
                <w:sz w:val="20"/>
              </w:rPr>
              <w:t>1</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before="2"/>
              <w:ind w:left="107"/>
              <w:rPr>
                <w:sz w:val="20"/>
              </w:rPr>
            </w:pPr>
            <w:r>
              <w:rPr>
                <w:sz w:val="20"/>
              </w:rPr>
              <w:t>Edificios e instalaciones</w:t>
            </w:r>
          </w:p>
        </w:tc>
        <w:tc>
          <w:tcPr>
            <w:tcW w:w="408" w:type="dxa"/>
            <w:tcBorders>
              <w:left w:val="single" w:sz="4" w:space="0" w:color="90A0CF"/>
              <w:right w:val="single" w:sz="4" w:space="0" w:color="90A0CF"/>
            </w:tcBorders>
          </w:tcPr>
          <w:p w:rsidR="00786451" w:rsidRDefault="00572AC4">
            <w:pPr>
              <w:pStyle w:val="TableParagraph"/>
              <w:spacing w:before="2"/>
              <w:ind w:left="107"/>
              <w:rPr>
                <w:sz w:val="20"/>
              </w:rPr>
            </w:pPr>
            <w:r>
              <w:rPr>
                <w:w w:val="99"/>
                <w:sz w:val="20"/>
              </w:rPr>
              <w:t>1</w:t>
            </w:r>
          </w:p>
        </w:tc>
        <w:tc>
          <w:tcPr>
            <w:tcW w:w="408" w:type="dxa"/>
            <w:tcBorders>
              <w:left w:val="single" w:sz="4" w:space="0" w:color="90A0CF"/>
              <w:right w:val="single" w:sz="4" w:space="0" w:color="90A0CF"/>
            </w:tcBorders>
          </w:tcPr>
          <w:p w:rsidR="00786451" w:rsidRDefault="00572AC4">
            <w:pPr>
              <w:pStyle w:val="TableParagraph"/>
              <w:spacing w:before="2"/>
              <w:ind w:left="107"/>
              <w:rPr>
                <w:sz w:val="20"/>
              </w:rPr>
            </w:pPr>
            <w:r>
              <w:rPr>
                <w:w w:val="99"/>
                <w:sz w:val="20"/>
              </w:rPr>
              <w:t>2</w:t>
            </w:r>
          </w:p>
        </w:tc>
        <w:tc>
          <w:tcPr>
            <w:tcW w:w="397" w:type="dxa"/>
            <w:tcBorders>
              <w:left w:val="single" w:sz="4" w:space="0" w:color="90A0CF"/>
              <w:right w:val="single" w:sz="4" w:space="0" w:color="90A0CF"/>
            </w:tcBorders>
          </w:tcPr>
          <w:p w:rsidR="00786451" w:rsidRDefault="00572AC4">
            <w:pPr>
              <w:pStyle w:val="TableParagraph"/>
              <w:spacing w:before="2"/>
              <w:ind w:right="63"/>
              <w:jc w:val="center"/>
              <w:rPr>
                <w:sz w:val="20"/>
              </w:rPr>
            </w:pPr>
            <w:r>
              <w:rPr>
                <w:w w:val="99"/>
                <w:sz w:val="20"/>
              </w:rPr>
              <w:t>3</w:t>
            </w:r>
          </w:p>
        </w:tc>
        <w:tc>
          <w:tcPr>
            <w:tcW w:w="396" w:type="dxa"/>
            <w:tcBorders>
              <w:left w:val="single" w:sz="4" w:space="0" w:color="90A0CF"/>
              <w:right w:val="single" w:sz="4" w:space="0" w:color="90A0CF"/>
            </w:tcBorders>
          </w:tcPr>
          <w:p w:rsidR="00786451" w:rsidRDefault="00572AC4">
            <w:pPr>
              <w:pStyle w:val="TableParagraph"/>
              <w:spacing w:before="2"/>
              <w:ind w:right="63"/>
              <w:jc w:val="center"/>
              <w:rPr>
                <w:sz w:val="20"/>
              </w:rPr>
            </w:pPr>
            <w:r>
              <w:rPr>
                <w:w w:val="99"/>
                <w:sz w:val="20"/>
              </w:rPr>
              <w:t>3</w:t>
            </w:r>
          </w:p>
        </w:tc>
        <w:tc>
          <w:tcPr>
            <w:tcW w:w="384" w:type="dxa"/>
            <w:tcBorders>
              <w:left w:val="single" w:sz="4" w:space="0" w:color="90A0CF"/>
              <w:right w:val="single" w:sz="4" w:space="0" w:color="90A0CF"/>
            </w:tcBorders>
          </w:tcPr>
          <w:p w:rsidR="00786451" w:rsidRDefault="00572AC4">
            <w:pPr>
              <w:pStyle w:val="TableParagraph"/>
              <w:spacing w:before="2"/>
              <w:ind w:right="51"/>
              <w:jc w:val="center"/>
              <w:rPr>
                <w:sz w:val="20"/>
              </w:rPr>
            </w:pPr>
            <w:r>
              <w:rPr>
                <w:w w:val="99"/>
                <w:sz w:val="20"/>
              </w:rPr>
              <w:t>0</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before="2"/>
              <w:ind w:left="107"/>
              <w:rPr>
                <w:sz w:val="20"/>
              </w:rPr>
            </w:pPr>
            <w:r>
              <w:rPr>
                <w:sz w:val="20"/>
              </w:rPr>
              <w:t>5831</w:t>
            </w:r>
          </w:p>
        </w:tc>
      </w:tr>
      <w:tr w:rsidR="00786451">
        <w:trPr>
          <w:trHeight w:val="299"/>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2"/>
              <w:jc w:val="center"/>
              <w:rPr>
                <w:sz w:val="20"/>
              </w:rPr>
            </w:pPr>
            <w:r>
              <w:rPr>
                <w:w w:val="99"/>
                <w:sz w:val="20"/>
              </w:rPr>
              <w:t>5</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3"/>
              <w:jc w:val="center"/>
              <w:rPr>
                <w:sz w:val="20"/>
              </w:rPr>
            </w:pPr>
            <w:r>
              <w:rPr>
                <w:w w:val="99"/>
                <w:sz w:val="20"/>
              </w:rPr>
              <w:t>9</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7</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0"/>
              <w:jc w:val="center"/>
              <w:rPr>
                <w:sz w:val="20"/>
              </w:rPr>
            </w:pPr>
            <w:r>
              <w:rPr>
                <w:w w:val="99"/>
                <w:sz w:val="20"/>
              </w:rPr>
              <w:t>1</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Licencias informáticas e intelectuales</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408" w:type="dxa"/>
            <w:tcBorders>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2</w:t>
            </w:r>
          </w:p>
        </w:tc>
        <w:tc>
          <w:tcPr>
            <w:tcW w:w="397"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5</w:t>
            </w:r>
          </w:p>
        </w:tc>
        <w:tc>
          <w:tcPr>
            <w:tcW w:w="396" w:type="dxa"/>
            <w:tcBorders>
              <w:left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2</w:t>
            </w:r>
          </w:p>
        </w:tc>
        <w:tc>
          <w:tcPr>
            <w:tcW w:w="384" w:type="dxa"/>
            <w:tcBorders>
              <w:left w:val="single" w:sz="4" w:space="0" w:color="90A0CF"/>
              <w:right w:val="single" w:sz="4" w:space="0" w:color="90A0CF"/>
            </w:tcBorders>
          </w:tcPr>
          <w:p w:rsidR="00786451" w:rsidRDefault="00572AC4">
            <w:pPr>
              <w:pStyle w:val="TableParagraph"/>
              <w:spacing w:line="229" w:lineRule="exact"/>
              <w:ind w:right="51"/>
              <w:jc w:val="center"/>
              <w:rPr>
                <w:sz w:val="20"/>
              </w:rPr>
            </w:pPr>
            <w:r>
              <w:rPr>
                <w:w w:val="99"/>
                <w:sz w:val="20"/>
              </w:rPr>
              <w:t>1</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5971</w:t>
            </w:r>
          </w:p>
        </w:tc>
      </w:tr>
      <w:tr w:rsidR="00786451">
        <w:trPr>
          <w:trHeight w:val="299"/>
        </w:trPr>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2"/>
              <w:jc w:val="center"/>
              <w:rPr>
                <w:sz w:val="20"/>
              </w:rPr>
            </w:pPr>
            <w:r>
              <w:rPr>
                <w:w w:val="99"/>
                <w:sz w:val="20"/>
              </w:rPr>
              <w:t>6</w:t>
            </w:r>
          </w:p>
        </w:tc>
        <w:tc>
          <w:tcPr>
            <w:tcW w:w="396"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3"/>
              <w:jc w:val="center"/>
              <w:rPr>
                <w:sz w:val="20"/>
              </w:rPr>
            </w:pPr>
            <w:r>
              <w:rPr>
                <w:w w:val="99"/>
                <w:sz w:val="20"/>
              </w:rPr>
              <w:t>2</w:t>
            </w:r>
          </w:p>
        </w:tc>
        <w:tc>
          <w:tcPr>
            <w:tcW w:w="408"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2</w:t>
            </w:r>
          </w:p>
        </w:tc>
        <w:tc>
          <w:tcPr>
            <w:tcW w:w="384"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right="50"/>
              <w:jc w:val="center"/>
              <w:rPr>
                <w:sz w:val="20"/>
              </w:rPr>
            </w:pPr>
            <w:r>
              <w:rPr>
                <w:w w:val="99"/>
                <w:sz w:val="20"/>
              </w:rPr>
              <w:t>1</w:t>
            </w:r>
          </w:p>
        </w:tc>
        <w:tc>
          <w:tcPr>
            <w:tcW w:w="464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Edificación no habitacional</w:t>
            </w:r>
          </w:p>
        </w:tc>
        <w:tc>
          <w:tcPr>
            <w:tcW w:w="408" w:type="dxa"/>
            <w:tcBorders>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408" w:type="dxa"/>
            <w:tcBorders>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2</w:t>
            </w:r>
          </w:p>
        </w:tc>
        <w:tc>
          <w:tcPr>
            <w:tcW w:w="397" w:type="dxa"/>
            <w:tcBorders>
              <w:left w:val="single" w:sz="4" w:space="0" w:color="90A0CF"/>
              <w:bottom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3</w:t>
            </w:r>
          </w:p>
        </w:tc>
        <w:tc>
          <w:tcPr>
            <w:tcW w:w="396" w:type="dxa"/>
            <w:tcBorders>
              <w:left w:val="single" w:sz="4" w:space="0" w:color="90A0CF"/>
              <w:bottom w:val="single" w:sz="4" w:space="0" w:color="90A0CF"/>
              <w:right w:val="single" w:sz="4" w:space="0" w:color="90A0CF"/>
            </w:tcBorders>
          </w:tcPr>
          <w:p w:rsidR="00786451" w:rsidRDefault="00572AC4">
            <w:pPr>
              <w:pStyle w:val="TableParagraph"/>
              <w:spacing w:line="229" w:lineRule="exact"/>
              <w:ind w:right="63"/>
              <w:jc w:val="center"/>
              <w:rPr>
                <w:sz w:val="20"/>
              </w:rPr>
            </w:pPr>
            <w:r>
              <w:rPr>
                <w:w w:val="99"/>
                <w:sz w:val="20"/>
              </w:rPr>
              <w:t>6</w:t>
            </w:r>
          </w:p>
        </w:tc>
        <w:tc>
          <w:tcPr>
            <w:tcW w:w="384" w:type="dxa"/>
            <w:tcBorders>
              <w:left w:val="single" w:sz="4" w:space="0" w:color="90A0CF"/>
              <w:bottom w:val="single" w:sz="4" w:space="0" w:color="90A0CF"/>
              <w:right w:val="single" w:sz="4" w:space="0" w:color="90A0CF"/>
            </w:tcBorders>
          </w:tcPr>
          <w:p w:rsidR="00786451" w:rsidRDefault="00572AC4">
            <w:pPr>
              <w:pStyle w:val="TableParagraph"/>
              <w:spacing w:line="229" w:lineRule="exact"/>
              <w:ind w:right="51"/>
              <w:jc w:val="center"/>
              <w:rPr>
                <w:sz w:val="20"/>
              </w:rPr>
            </w:pPr>
            <w:r>
              <w:rPr>
                <w:w w:val="99"/>
                <w:sz w:val="20"/>
              </w:rPr>
              <w:t>2</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6221</w:t>
            </w:r>
          </w:p>
        </w:tc>
      </w:tr>
    </w:tbl>
    <w:p w:rsidR="00786451" w:rsidRDefault="00786451">
      <w:pPr>
        <w:pStyle w:val="Textoindependiente"/>
        <w:spacing w:before="7"/>
        <w:rPr>
          <w:sz w:val="15"/>
        </w:rPr>
      </w:pPr>
    </w:p>
    <w:p w:rsidR="00786451" w:rsidRDefault="00F35C5A">
      <w:pPr>
        <w:pStyle w:val="Textoindependiente"/>
        <w:spacing w:before="92" w:line="480" w:lineRule="auto"/>
        <w:ind w:left="1022" w:right="3066"/>
      </w:pPr>
      <w:r>
        <w:rPr>
          <w:noProof/>
          <w:lang w:bidi="ar-SA"/>
        </w:rPr>
        <mc:AlternateContent>
          <mc:Choice Requires="wps">
            <w:drawing>
              <wp:anchor distT="0" distB="0" distL="114300" distR="114300" simplePos="0" relativeHeight="251662336" behindDoc="0" locked="0" layoutInCell="1" allowOverlap="1">
                <wp:simplePos x="0" y="0"/>
                <wp:positionH relativeFrom="page">
                  <wp:posOffset>1080770</wp:posOffset>
                </wp:positionH>
                <wp:positionV relativeFrom="paragraph">
                  <wp:posOffset>587375</wp:posOffset>
                </wp:positionV>
                <wp:extent cx="5808980" cy="1384300"/>
                <wp:effectExtent l="0" t="0" r="0" b="0"/>
                <wp:wrapNone/>
                <wp:docPr id="9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8980" cy="138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389"/>
                              <w:gridCol w:w="387"/>
                              <w:gridCol w:w="399"/>
                              <w:gridCol w:w="377"/>
                              <w:gridCol w:w="4492"/>
                              <w:gridCol w:w="440"/>
                              <w:gridCol w:w="440"/>
                              <w:gridCol w:w="440"/>
                              <w:gridCol w:w="438"/>
                              <w:gridCol w:w="1337"/>
                            </w:tblGrid>
                            <w:tr w:rsidR="00C04EB7">
                              <w:trPr>
                                <w:trHeight w:val="319"/>
                              </w:trPr>
                              <w:tc>
                                <w:tcPr>
                                  <w:tcW w:w="389" w:type="dxa"/>
                                  <w:tcBorders>
                                    <w:top w:val="nil"/>
                                    <w:left w:val="nil"/>
                                    <w:bottom w:val="nil"/>
                                    <w:right w:val="nil"/>
                                  </w:tcBorders>
                                  <w:shd w:val="clear" w:color="auto" w:fill="4966AC"/>
                                </w:tcPr>
                                <w:p w:rsidR="00C04EB7" w:rsidRDefault="00C04EB7">
                                  <w:pPr>
                                    <w:pStyle w:val="TableParagraph"/>
                                    <w:spacing w:before="4"/>
                                    <w:ind w:right="17"/>
                                    <w:jc w:val="center"/>
                                    <w:rPr>
                                      <w:b/>
                                      <w:sz w:val="20"/>
                                    </w:rPr>
                                  </w:pPr>
                                  <w:r>
                                    <w:rPr>
                                      <w:b/>
                                      <w:color w:val="FFFFFF"/>
                                      <w:w w:val="99"/>
                                      <w:sz w:val="20"/>
                                    </w:rPr>
                                    <w:t>C</w:t>
                                  </w:r>
                                </w:p>
                              </w:tc>
                              <w:tc>
                                <w:tcPr>
                                  <w:tcW w:w="387" w:type="dxa"/>
                                  <w:tcBorders>
                                    <w:top w:val="nil"/>
                                    <w:left w:val="nil"/>
                                    <w:bottom w:val="nil"/>
                                    <w:right w:val="nil"/>
                                  </w:tcBorders>
                                  <w:shd w:val="clear" w:color="auto" w:fill="4966AC"/>
                                </w:tcPr>
                                <w:p w:rsidR="00C04EB7" w:rsidRDefault="00C04EB7">
                                  <w:pPr>
                                    <w:pStyle w:val="TableParagraph"/>
                                    <w:spacing w:before="4"/>
                                    <w:ind w:right="20"/>
                                    <w:jc w:val="center"/>
                                    <w:rPr>
                                      <w:b/>
                                      <w:sz w:val="20"/>
                                    </w:rPr>
                                  </w:pPr>
                                  <w:r>
                                    <w:rPr>
                                      <w:b/>
                                      <w:color w:val="FFFFFF"/>
                                      <w:w w:val="99"/>
                                      <w:sz w:val="20"/>
                                    </w:rPr>
                                    <w:t>C</w:t>
                                  </w:r>
                                </w:p>
                              </w:tc>
                              <w:tc>
                                <w:tcPr>
                                  <w:tcW w:w="399" w:type="dxa"/>
                                  <w:tcBorders>
                                    <w:top w:val="nil"/>
                                    <w:left w:val="nil"/>
                                    <w:bottom w:val="nil"/>
                                    <w:right w:val="nil"/>
                                  </w:tcBorders>
                                  <w:shd w:val="clear" w:color="auto" w:fill="4966AC"/>
                                </w:tcPr>
                                <w:p w:rsidR="00C04EB7" w:rsidRDefault="00C04EB7">
                                  <w:pPr>
                                    <w:pStyle w:val="TableParagraph"/>
                                    <w:spacing w:before="4"/>
                                    <w:ind w:left="111"/>
                                    <w:rPr>
                                      <w:b/>
                                      <w:sz w:val="20"/>
                                    </w:rPr>
                                  </w:pPr>
                                  <w:r>
                                    <w:rPr>
                                      <w:b/>
                                      <w:color w:val="FFFFFF"/>
                                      <w:w w:val="99"/>
                                      <w:sz w:val="20"/>
                                    </w:rPr>
                                    <w:t>G</w:t>
                                  </w:r>
                                </w:p>
                              </w:tc>
                              <w:tc>
                                <w:tcPr>
                                  <w:tcW w:w="377" w:type="dxa"/>
                                  <w:tcBorders>
                                    <w:top w:val="nil"/>
                                    <w:left w:val="nil"/>
                                    <w:bottom w:val="nil"/>
                                    <w:right w:val="nil"/>
                                  </w:tcBorders>
                                  <w:shd w:val="clear" w:color="auto" w:fill="4966AC"/>
                                </w:tcPr>
                                <w:p w:rsidR="00C04EB7" w:rsidRDefault="00C04EB7">
                                  <w:pPr>
                                    <w:pStyle w:val="TableParagraph"/>
                                    <w:spacing w:before="4"/>
                                    <w:ind w:left="111"/>
                                    <w:rPr>
                                      <w:b/>
                                      <w:sz w:val="20"/>
                                    </w:rPr>
                                  </w:pPr>
                                  <w:r>
                                    <w:rPr>
                                      <w:b/>
                                      <w:color w:val="FFFFFF"/>
                                      <w:w w:val="99"/>
                                      <w:sz w:val="20"/>
                                    </w:rPr>
                                    <w:t>E</w:t>
                                  </w:r>
                                </w:p>
                              </w:tc>
                              <w:tc>
                                <w:tcPr>
                                  <w:tcW w:w="4492" w:type="dxa"/>
                                  <w:tcBorders>
                                    <w:top w:val="nil"/>
                                    <w:left w:val="nil"/>
                                    <w:bottom w:val="nil"/>
                                    <w:right w:val="nil"/>
                                  </w:tcBorders>
                                  <w:shd w:val="clear" w:color="auto" w:fill="4966AC"/>
                                </w:tcPr>
                                <w:p w:rsidR="00C04EB7" w:rsidRDefault="00C04EB7">
                                  <w:pPr>
                                    <w:pStyle w:val="TableParagraph"/>
                                    <w:spacing w:before="4"/>
                                    <w:ind w:left="111"/>
                                    <w:rPr>
                                      <w:b/>
                                      <w:sz w:val="20"/>
                                    </w:rPr>
                                  </w:pPr>
                                  <w:r>
                                    <w:rPr>
                                      <w:b/>
                                      <w:color w:val="FFFFFF"/>
                                      <w:sz w:val="20"/>
                                    </w:rPr>
                                    <w:t>Denominación</w:t>
                                  </w:r>
                                </w:p>
                              </w:tc>
                              <w:tc>
                                <w:tcPr>
                                  <w:tcW w:w="440" w:type="dxa"/>
                                  <w:tcBorders>
                                    <w:top w:val="nil"/>
                                    <w:left w:val="nil"/>
                                    <w:bottom w:val="nil"/>
                                    <w:right w:val="nil"/>
                                  </w:tcBorders>
                                  <w:shd w:val="clear" w:color="auto" w:fill="4966AC"/>
                                </w:tcPr>
                                <w:p w:rsidR="00C04EB7" w:rsidRDefault="00C04EB7">
                                  <w:pPr>
                                    <w:pStyle w:val="TableParagraph"/>
                                    <w:spacing w:before="4"/>
                                    <w:ind w:right="77"/>
                                    <w:jc w:val="center"/>
                                    <w:rPr>
                                      <w:b/>
                                      <w:sz w:val="20"/>
                                    </w:rPr>
                                  </w:pPr>
                                  <w:r>
                                    <w:rPr>
                                      <w:b/>
                                      <w:color w:val="FFFFFF"/>
                                      <w:w w:val="99"/>
                                      <w:sz w:val="20"/>
                                    </w:rPr>
                                    <w:t>C</w:t>
                                  </w:r>
                                </w:p>
                              </w:tc>
                              <w:tc>
                                <w:tcPr>
                                  <w:tcW w:w="440" w:type="dxa"/>
                                  <w:tcBorders>
                                    <w:top w:val="nil"/>
                                    <w:left w:val="nil"/>
                                    <w:bottom w:val="nil"/>
                                    <w:right w:val="nil"/>
                                  </w:tcBorders>
                                  <w:shd w:val="clear" w:color="auto" w:fill="4966AC"/>
                                </w:tcPr>
                                <w:p w:rsidR="00C04EB7" w:rsidRDefault="00C04EB7">
                                  <w:pPr>
                                    <w:pStyle w:val="TableParagraph"/>
                                    <w:spacing w:before="4"/>
                                    <w:ind w:left="107"/>
                                    <w:rPr>
                                      <w:b/>
                                      <w:sz w:val="20"/>
                                    </w:rPr>
                                  </w:pPr>
                                  <w:r>
                                    <w:rPr>
                                      <w:b/>
                                      <w:color w:val="FFFFFF"/>
                                      <w:w w:val="99"/>
                                      <w:sz w:val="20"/>
                                    </w:rPr>
                                    <w:t>C</w:t>
                                  </w:r>
                                </w:p>
                              </w:tc>
                              <w:tc>
                                <w:tcPr>
                                  <w:tcW w:w="440" w:type="dxa"/>
                                  <w:tcBorders>
                                    <w:top w:val="nil"/>
                                    <w:left w:val="nil"/>
                                    <w:bottom w:val="nil"/>
                                    <w:right w:val="nil"/>
                                  </w:tcBorders>
                                  <w:shd w:val="clear" w:color="auto" w:fill="4966AC"/>
                                </w:tcPr>
                                <w:p w:rsidR="00C04EB7" w:rsidRDefault="00C04EB7">
                                  <w:pPr>
                                    <w:pStyle w:val="TableParagraph"/>
                                    <w:spacing w:before="4"/>
                                    <w:ind w:left="106"/>
                                    <w:rPr>
                                      <w:b/>
                                      <w:sz w:val="20"/>
                                    </w:rPr>
                                  </w:pPr>
                                  <w:r>
                                    <w:rPr>
                                      <w:b/>
                                      <w:color w:val="FFFFFF"/>
                                      <w:w w:val="99"/>
                                      <w:sz w:val="20"/>
                                    </w:rPr>
                                    <w:t>G</w:t>
                                  </w:r>
                                </w:p>
                              </w:tc>
                              <w:tc>
                                <w:tcPr>
                                  <w:tcW w:w="438" w:type="dxa"/>
                                  <w:tcBorders>
                                    <w:top w:val="nil"/>
                                    <w:left w:val="nil"/>
                                    <w:bottom w:val="nil"/>
                                    <w:right w:val="nil"/>
                                  </w:tcBorders>
                                  <w:shd w:val="clear" w:color="auto" w:fill="4966AC"/>
                                </w:tcPr>
                                <w:p w:rsidR="00C04EB7" w:rsidRDefault="00C04EB7">
                                  <w:pPr>
                                    <w:pStyle w:val="TableParagraph"/>
                                    <w:spacing w:before="4"/>
                                    <w:ind w:left="106"/>
                                    <w:rPr>
                                      <w:b/>
                                      <w:sz w:val="20"/>
                                    </w:rPr>
                                  </w:pPr>
                                  <w:r>
                                    <w:rPr>
                                      <w:b/>
                                      <w:color w:val="FFFFFF"/>
                                      <w:w w:val="99"/>
                                      <w:sz w:val="20"/>
                                    </w:rPr>
                                    <w:t>E</w:t>
                                  </w:r>
                                </w:p>
                              </w:tc>
                              <w:tc>
                                <w:tcPr>
                                  <w:tcW w:w="1337" w:type="dxa"/>
                                  <w:tcBorders>
                                    <w:top w:val="nil"/>
                                    <w:left w:val="nil"/>
                                    <w:bottom w:val="nil"/>
                                    <w:right w:val="nil"/>
                                  </w:tcBorders>
                                  <w:shd w:val="clear" w:color="auto" w:fill="4966AC"/>
                                </w:tcPr>
                                <w:p w:rsidR="00C04EB7" w:rsidRDefault="00C04EB7">
                                  <w:pPr>
                                    <w:pStyle w:val="TableParagraph"/>
                                    <w:spacing w:before="4"/>
                                    <w:ind w:left="107"/>
                                    <w:rPr>
                                      <w:b/>
                                      <w:sz w:val="20"/>
                                    </w:rPr>
                                  </w:pPr>
                                  <w:r>
                                    <w:rPr>
                                      <w:b/>
                                      <w:color w:val="FFFFFF"/>
                                      <w:sz w:val="20"/>
                                    </w:rPr>
                                    <w:t>CB</w:t>
                                  </w:r>
                                </w:p>
                              </w:tc>
                            </w:tr>
                            <w:tr w:rsidR="00C04EB7">
                              <w:trPr>
                                <w:trHeight w:val="299"/>
                              </w:trPr>
                              <w:tc>
                                <w:tcPr>
                                  <w:tcW w:w="389" w:type="dxa"/>
                                  <w:tcBorders>
                                    <w:top w:val="nil"/>
                                  </w:tcBorders>
                                </w:tcPr>
                                <w:p w:rsidR="00C04EB7" w:rsidRDefault="00C04EB7">
                                  <w:pPr>
                                    <w:pStyle w:val="TableParagraph"/>
                                    <w:spacing w:line="230" w:lineRule="exact"/>
                                    <w:ind w:right="50"/>
                                    <w:jc w:val="center"/>
                                    <w:rPr>
                                      <w:sz w:val="20"/>
                                    </w:rPr>
                                  </w:pPr>
                                  <w:r>
                                    <w:rPr>
                                      <w:w w:val="99"/>
                                      <w:sz w:val="20"/>
                                    </w:rPr>
                                    <w:t>5</w:t>
                                  </w:r>
                                </w:p>
                              </w:tc>
                              <w:tc>
                                <w:tcPr>
                                  <w:tcW w:w="387" w:type="dxa"/>
                                  <w:tcBorders>
                                    <w:top w:val="nil"/>
                                  </w:tcBorders>
                                </w:tcPr>
                                <w:p w:rsidR="00C04EB7" w:rsidRDefault="00C04EB7">
                                  <w:pPr>
                                    <w:pStyle w:val="TableParagraph"/>
                                    <w:spacing w:line="230" w:lineRule="exact"/>
                                    <w:ind w:left="39"/>
                                    <w:jc w:val="center"/>
                                    <w:rPr>
                                      <w:sz w:val="20"/>
                                    </w:rPr>
                                  </w:pPr>
                                  <w:r>
                                    <w:rPr>
                                      <w:w w:val="99"/>
                                      <w:sz w:val="20"/>
                                    </w:rPr>
                                    <w:t>0</w:t>
                                  </w:r>
                                </w:p>
                              </w:tc>
                              <w:tc>
                                <w:tcPr>
                                  <w:tcW w:w="399" w:type="dxa"/>
                                  <w:tcBorders>
                                    <w:top w:val="nil"/>
                                  </w:tcBorders>
                                </w:tcPr>
                                <w:p w:rsidR="00C04EB7" w:rsidRDefault="00C04EB7">
                                  <w:pPr>
                                    <w:pStyle w:val="TableParagraph"/>
                                    <w:spacing w:line="230" w:lineRule="exact"/>
                                    <w:ind w:left="142"/>
                                    <w:rPr>
                                      <w:sz w:val="20"/>
                                    </w:rPr>
                                  </w:pPr>
                                  <w:r>
                                    <w:rPr>
                                      <w:w w:val="99"/>
                                      <w:sz w:val="20"/>
                                    </w:rPr>
                                    <w:t>0</w:t>
                                  </w:r>
                                </w:p>
                              </w:tc>
                              <w:tc>
                                <w:tcPr>
                                  <w:tcW w:w="377" w:type="dxa"/>
                                  <w:tcBorders>
                                    <w:top w:val="nil"/>
                                  </w:tcBorders>
                                </w:tcPr>
                                <w:p w:rsidR="00C04EB7" w:rsidRDefault="00C04EB7">
                                  <w:pPr>
                                    <w:pStyle w:val="TableParagraph"/>
                                    <w:spacing w:line="230" w:lineRule="exact"/>
                                    <w:ind w:left="130"/>
                                    <w:rPr>
                                      <w:sz w:val="20"/>
                                    </w:rPr>
                                  </w:pPr>
                                  <w:r>
                                    <w:rPr>
                                      <w:w w:val="99"/>
                                      <w:sz w:val="20"/>
                                    </w:rPr>
                                    <w:t>0</w:t>
                                  </w:r>
                                </w:p>
                              </w:tc>
                              <w:tc>
                                <w:tcPr>
                                  <w:tcW w:w="4492" w:type="dxa"/>
                                  <w:tcBorders>
                                    <w:top w:val="nil"/>
                                  </w:tcBorders>
                                </w:tcPr>
                                <w:p w:rsidR="00C04EB7" w:rsidRDefault="00C04EB7">
                                  <w:pPr>
                                    <w:pStyle w:val="TableParagraph"/>
                                    <w:spacing w:line="230" w:lineRule="exact"/>
                                    <w:ind w:left="106"/>
                                    <w:rPr>
                                      <w:sz w:val="20"/>
                                    </w:rPr>
                                  </w:pPr>
                                  <w:r>
                                    <w:rPr>
                                      <w:sz w:val="20"/>
                                    </w:rPr>
                                    <w:t>Bienes Muebles, Inmuebles E Intangibles</w:t>
                                  </w:r>
                                </w:p>
                              </w:tc>
                              <w:tc>
                                <w:tcPr>
                                  <w:tcW w:w="440" w:type="dxa"/>
                                  <w:tcBorders>
                                    <w:top w:val="nil"/>
                                  </w:tcBorders>
                                </w:tcPr>
                                <w:p w:rsidR="00C04EB7" w:rsidRDefault="00C04EB7">
                                  <w:pPr>
                                    <w:pStyle w:val="TableParagraph"/>
                                    <w:rPr>
                                      <w:rFonts w:ascii="Times New Roman"/>
                                      <w:sz w:val="20"/>
                                    </w:rPr>
                                  </w:pPr>
                                </w:p>
                              </w:tc>
                              <w:tc>
                                <w:tcPr>
                                  <w:tcW w:w="440" w:type="dxa"/>
                                  <w:tcBorders>
                                    <w:top w:val="nil"/>
                                  </w:tcBorders>
                                </w:tcPr>
                                <w:p w:rsidR="00C04EB7" w:rsidRDefault="00C04EB7">
                                  <w:pPr>
                                    <w:pStyle w:val="TableParagraph"/>
                                    <w:rPr>
                                      <w:rFonts w:ascii="Times New Roman"/>
                                      <w:sz w:val="20"/>
                                    </w:rPr>
                                  </w:pPr>
                                </w:p>
                              </w:tc>
                              <w:tc>
                                <w:tcPr>
                                  <w:tcW w:w="440" w:type="dxa"/>
                                  <w:tcBorders>
                                    <w:top w:val="nil"/>
                                  </w:tcBorders>
                                </w:tcPr>
                                <w:p w:rsidR="00C04EB7" w:rsidRDefault="00C04EB7">
                                  <w:pPr>
                                    <w:pStyle w:val="TableParagraph"/>
                                    <w:rPr>
                                      <w:rFonts w:ascii="Times New Roman"/>
                                      <w:sz w:val="20"/>
                                    </w:rPr>
                                  </w:pPr>
                                </w:p>
                              </w:tc>
                              <w:tc>
                                <w:tcPr>
                                  <w:tcW w:w="438" w:type="dxa"/>
                                  <w:tcBorders>
                                    <w:top w:val="nil"/>
                                  </w:tcBorders>
                                </w:tcPr>
                                <w:p w:rsidR="00C04EB7" w:rsidRDefault="00C04EB7">
                                  <w:pPr>
                                    <w:pStyle w:val="TableParagraph"/>
                                    <w:rPr>
                                      <w:rFonts w:ascii="Times New Roman"/>
                                      <w:sz w:val="20"/>
                                    </w:rPr>
                                  </w:pPr>
                                </w:p>
                              </w:tc>
                              <w:tc>
                                <w:tcPr>
                                  <w:tcW w:w="1337" w:type="dxa"/>
                                  <w:tcBorders>
                                    <w:top w:val="nil"/>
                                  </w:tcBorders>
                                </w:tcPr>
                                <w:p w:rsidR="00C04EB7" w:rsidRDefault="00C04EB7">
                                  <w:pPr>
                                    <w:pStyle w:val="TableParagraph"/>
                                    <w:rPr>
                                      <w:rFonts w:ascii="Times New Roman"/>
                                      <w:sz w:val="20"/>
                                    </w:rPr>
                                  </w:pPr>
                                </w:p>
                              </w:tc>
                            </w:tr>
                            <w:tr w:rsidR="00C04EB7">
                              <w:trPr>
                                <w:trHeight w:val="299"/>
                              </w:trPr>
                              <w:tc>
                                <w:tcPr>
                                  <w:tcW w:w="389" w:type="dxa"/>
                                </w:tcPr>
                                <w:p w:rsidR="00C04EB7" w:rsidRDefault="00C04EB7">
                                  <w:pPr>
                                    <w:pStyle w:val="TableParagraph"/>
                                    <w:spacing w:line="227" w:lineRule="exact"/>
                                    <w:ind w:right="50"/>
                                    <w:jc w:val="center"/>
                                    <w:rPr>
                                      <w:sz w:val="20"/>
                                    </w:rPr>
                                  </w:pPr>
                                  <w:r>
                                    <w:rPr>
                                      <w:w w:val="99"/>
                                      <w:sz w:val="20"/>
                                    </w:rPr>
                                    <w:t>5</w:t>
                                  </w:r>
                                </w:p>
                              </w:tc>
                              <w:tc>
                                <w:tcPr>
                                  <w:tcW w:w="387" w:type="dxa"/>
                                </w:tcPr>
                                <w:p w:rsidR="00C04EB7" w:rsidRDefault="00C04EB7">
                                  <w:pPr>
                                    <w:pStyle w:val="TableParagraph"/>
                                    <w:spacing w:line="227" w:lineRule="exact"/>
                                    <w:ind w:right="54"/>
                                    <w:jc w:val="center"/>
                                    <w:rPr>
                                      <w:sz w:val="20"/>
                                    </w:rPr>
                                  </w:pPr>
                                  <w:r>
                                    <w:rPr>
                                      <w:w w:val="99"/>
                                      <w:sz w:val="20"/>
                                    </w:rPr>
                                    <w:t>8</w:t>
                                  </w:r>
                                </w:p>
                              </w:tc>
                              <w:tc>
                                <w:tcPr>
                                  <w:tcW w:w="399" w:type="dxa"/>
                                </w:tcPr>
                                <w:p w:rsidR="00C04EB7" w:rsidRDefault="00C04EB7">
                                  <w:pPr>
                                    <w:pStyle w:val="TableParagraph"/>
                                    <w:spacing w:line="227" w:lineRule="exact"/>
                                    <w:ind w:left="106"/>
                                    <w:rPr>
                                      <w:sz w:val="20"/>
                                    </w:rPr>
                                  </w:pPr>
                                  <w:r>
                                    <w:rPr>
                                      <w:w w:val="99"/>
                                      <w:sz w:val="20"/>
                                    </w:rPr>
                                    <w:t>1</w:t>
                                  </w:r>
                                </w:p>
                              </w:tc>
                              <w:tc>
                                <w:tcPr>
                                  <w:tcW w:w="377" w:type="dxa"/>
                                </w:tcPr>
                                <w:p w:rsidR="00C04EB7" w:rsidRDefault="00C04EB7">
                                  <w:pPr>
                                    <w:pStyle w:val="TableParagraph"/>
                                    <w:spacing w:line="227" w:lineRule="exact"/>
                                    <w:ind w:left="106"/>
                                    <w:rPr>
                                      <w:sz w:val="20"/>
                                    </w:rPr>
                                  </w:pPr>
                                  <w:r>
                                    <w:rPr>
                                      <w:w w:val="99"/>
                                      <w:sz w:val="20"/>
                                    </w:rPr>
                                    <w:t>1</w:t>
                                  </w:r>
                                </w:p>
                              </w:tc>
                              <w:tc>
                                <w:tcPr>
                                  <w:tcW w:w="4492" w:type="dxa"/>
                                </w:tcPr>
                                <w:p w:rsidR="00C04EB7" w:rsidRDefault="00C04EB7">
                                  <w:pPr>
                                    <w:pStyle w:val="TableParagraph"/>
                                    <w:spacing w:line="227" w:lineRule="exact"/>
                                    <w:ind w:left="106"/>
                                    <w:rPr>
                                      <w:sz w:val="20"/>
                                    </w:rPr>
                                  </w:pPr>
                                  <w:r>
                                    <w:rPr>
                                      <w:sz w:val="20"/>
                                    </w:rPr>
                                    <w:t>Terrenos</w:t>
                                  </w:r>
                                </w:p>
                              </w:tc>
                              <w:tc>
                                <w:tcPr>
                                  <w:tcW w:w="440" w:type="dxa"/>
                                </w:tcPr>
                                <w:p w:rsidR="00C04EB7" w:rsidRDefault="00C04EB7">
                                  <w:pPr>
                                    <w:pStyle w:val="TableParagraph"/>
                                    <w:spacing w:line="227" w:lineRule="exact"/>
                                    <w:ind w:left="83" w:right="83"/>
                                    <w:jc w:val="center"/>
                                    <w:rPr>
                                      <w:sz w:val="20"/>
                                    </w:rPr>
                                  </w:pPr>
                                  <w:r>
                                    <w:rPr>
                                      <w:sz w:val="20"/>
                                    </w:rPr>
                                    <w:t>01</w:t>
                                  </w:r>
                                </w:p>
                              </w:tc>
                              <w:tc>
                                <w:tcPr>
                                  <w:tcW w:w="440" w:type="dxa"/>
                                </w:tcPr>
                                <w:p w:rsidR="00C04EB7" w:rsidRDefault="00C04EB7">
                                  <w:pPr>
                                    <w:pStyle w:val="TableParagraph"/>
                                    <w:spacing w:line="227" w:lineRule="exact"/>
                                    <w:ind w:left="102"/>
                                    <w:rPr>
                                      <w:sz w:val="20"/>
                                    </w:rPr>
                                  </w:pPr>
                                  <w:r>
                                    <w:rPr>
                                      <w:sz w:val="20"/>
                                    </w:rPr>
                                    <w:t>01</w:t>
                                  </w:r>
                                </w:p>
                              </w:tc>
                              <w:tc>
                                <w:tcPr>
                                  <w:tcW w:w="440" w:type="dxa"/>
                                </w:tcPr>
                                <w:p w:rsidR="00C04EB7" w:rsidRDefault="00C04EB7">
                                  <w:pPr>
                                    <w:pStyle w:val="TableParagraph"/>
                                    <w:spacing w:line="227" w:lineRule="exact"/>
                                    <w:ind w:left="101"/>
                                    <w:rPr>
                                      <w:sz w:val="20"/>
                                    </w:rPr>
                                  </w:pPr>
                                  <w:r>
                                    <w:rPr>
                                      <w:sz w:val="20"/>
                                    </w:rPr>
                                    <w:t>00</w:t>
                                  </w:r>
                                </w:p>
                              </w:tc>
                              <w:tc>
                                <w:tcPr>
                                  <w:tcW w:w="438" w:type="dxa"/>
                                </w:tcPr>
                                <w:p w:rsidR="00C04EB7" w:rsidRDefault="00C04EB7">
                                  <w:pPr>
                                    <w:pStyle w:val="TableParagraph"/>
                                    <w:spacing w:line="227" w:lineRule="exact"/>
                                    <w:ind w:left="101"/>
                                    <w:rPr>
                                      <w:sz w:val="20"/>
                                    </w:rPr>
                                  </w:pPr>
                                  <w:r>
                                    <w:rPr>
                                      <w:sz w:val="20"/>
                                    </w:rPr>
                                    <w:t>00</w:t>
                                  </w:r>
                                </w:p>
                              </w:tc>
                              <w:tc>
                                <w:tcPr>
                                  <w:tcW w:w="1337" w:type="dxa"/>
                                </w:tcPr>
                                <w:p w:rsidR="00C04EB7" w:rsidRDefault="00C04EB7">
                                  <w:pPr>
                                    <w:pStyle w:val="TableParagraph"/>
                                    <w:spacing w:line="227" w:lineRule="exact"/>
                                    <w:ind w:left="102"/>
                                    <w:rPr>
                                      <w:sz w:val="20"/>
                                    </w:rPr>
                                  </w:pPr>
                                  <w:r>
                                    <w:rPr>
                                      <w:sz w:val="20"/>
                                    </w:rPr>
                                    <w:t>Inmueble</w:t>
                                  </w:r>
                                </w:p>
                              </w:tc>
                            </w:tr>
                            <w:tr w:rsidR="00C04EB7">
                              <w:trPr>
                                <w:trHeight w:val="301"/>
                              </w:trPr>
                              <w:tc>
                                <w:tcPr>
                                  <w:tcW w:w="389" w:type="dxa"/>
                                </w:tcPr>
                                <w:p w:rsidR="00C04EB7" w:rsidRDefault="00C04EB7">
                                  <w:pPr>
                                    <w:pStyle w:val="TableParagraph"/>
                                    <w:spacing w:line="229" w:lineRule="exact"/>
                                    <w:ind w:right="50"/>
                                    <w:jc w:val="center"/>
                                    <w:rPr>
                                      <w:sz w:val="20"/>
                                    </w:rPr>
                                  </w:pPr>
                                  <w:r>
                                    <w:rPr>
                                      <w:w w:val="99"/>
                                      <w:sz w:val="20"/>
                                    </w:rPr>
                                    <w:t>5</w:t>
                                  </w:r>
                                </w:p>
                              </w:tc>
                              <w:tc>
                                <w:tcPr>
                                  <w:tcW w:w="387" w:type="dxa"/>
                                </w:tcPr>
                                <w:p w:rsidR="00C04EB7" w:rsidRDefault="00C04EB7">
                                  <w:pPr>
                                    <w:pStyle w:val="TableParagraph"/>
                                    <w:spacing w:line="229" w:lineRule="exact"/>
                                    <w:ind w:right="54"/>
                                    <w:jc w:val="center"/>
                                    <w:rPr>
                                      <w:sz w:val="20"/>
                                    </w:rPr>
                                  </w:pPr>
                                  <w:r>
                                    <w:rPr>
                                      <w:w w:val="99"/>
                                      <w:sz w:val="20"/>
                                    </w:rPr>
                                    <w:t>8</w:t>
                                  </w:r>
                                </w:p>
                              </w:tc>
                              <w:tc>
                                <w:tcPr>
                                  <w:tcW w:w="399" w:type="dxa"/>
                                </w:tcPr>
                                <w:p w:rsidR="00C04EB7" w:rsidRDefault="00C04EB7">
                                  <w:pPr>
                                    <w:pStyle w:val="TableParagraph"/>
                                    <w:spacing w:line="229" w:lineRule="exact"/>
                                    <w:ind w:left="106"/>
                                    <w:rPr>
                                      <w:sz w:val="20"/>
                                    </w:rPr>
                                  </w:pPr>
                                  <w:r>
                                    <w:rPr>
                                      <w:w w:val="99"/>
                                      <w:sz w:val="20"/>
                                    </w:rPr>
                                    <w:t>3</w:t>
                                  </w:r>
                                </w:p>
                              </w:tc>
                              <w:tc>
                                <w:tcPr>
                                  <w:tcW w:w="377" w:type="dxa"/>
                                </w:tcPr>
                                <w:p w:rsidR="00C04EB7" w:rsidRDefault="00C04EB7">
                                  <w:pPr>
                                    <w:pStyle w:val="TableParagraph"/>
                                    <w:spacing w:line="229" w:lineRule="exact"/>
                                    <w:ind w:left="106"/>
                                    <w:rPr>
                                      <w:sz w:val="20"/>
                                    </w:rPr>
                                  </w:pPr>
                                  <w:r>
                                    <w:rPr>
                                      <w:w w:val="99"/>
                                      <w:sz w:val="20"/>
                                    </w:rPr>
                                    <w:t>1</w:t>
                                  </w:r>
                                </w:p>
                              </w:tc>
                              <w:tc>
                                <w:tcPr>
                                  <w:tcW w:w="4492" w:type="dxa"/>
                                </w:tcPr>
                                <w:p w:rsidR="00C04EB7" w:rsidRDefault="00C04EB7">
                                  <w:pPr>
                                    <w:pStyle w:val="TableParagraph"/>
                                    <w:spacing w:line="229" w:lineRule="exact"/>
                                    <w:ind w:left="106"/>
                                    <w:rPr>
                                      <w:sz w:val="20"/>
                                    </w:rPr>
                                  </w:pPr>
                                  <w:r>
                                    <w:rPr>
                                      <w:sz w:val="20"/>
                                    </w:rPr>
                                    <w:t>Edificios e instalaciones</w:t>
                                  </w:r>
                                </w:p>
                              </w:tc>
                              <w:tc>
                                <w:tcPr>
                                  <w:tcW w:w="440" w:type="dxa"/>
                                </w:tcPr>
                                <w:p w:rsidR="00C04EB7" w:rsidRDefault="00C04EB7">
                                  <w:pPr>
                                    <w:pStyle w:val="TableParagraph"/>
                                    <w:spacing w:line="229" w:lineRule="exact"/>
                                    <w:ind w:left="83" w:right="83"/>
                                    <w:jc w:val="center"/>
                                    <w:rPr>
                                      <w:sz w:val="20"/>
                                    </w:rPr>
                                  </w:pPr>
                                  <w:r>
                                    <w:rPr>
                                      <w:sz w:val="20"/>
                                    </w:rPr>
                                    <w:t>03</w:t>
                                  </w:r>
                                </w:p>
                              </w:tc>
                              <w:tc>
                                <w:tcPr>
                                  <w:tcW w:w="440" w:type="dxa"/>
                                </w:tcPr>
                                <w:p w:rsidR="00C04EB7" w:rsidRDefault="00C04EB7">
                                  <w:pPr>
                                    <w:pStyle w:val="TableParagraph"/>
                                    <w:spacing w:line="229" w:lineRule="exact"/>
                                    <w:ind w:left="102"/>
                                    <w:rPr>
                                      <w:sz w:val="20"/>
                                    </w:rPr>
                                  </w:pPr>
                                  <w:r>
                                    <w:rPr>
                                      <w:sz w:val="20"/>
                                    </w:rPr>
                                    <w:t>02</w:t>
                                  </w:r>
                                </w:p>
                              </w:tc>
                              <w:tc>
                                <w:tcPr>
                                  <w:tcW w:w="440" w:type="dxa"/>
                                </w:tcPr>
                                <w:p w:rsidR="00C04EB7" w:rsidRDefault="00C04EB7">
                                  <w:pPr>
                                    <w:pStyle w:val="TableParagraph"/>
                                    <w:spacing w:line="229" w:lineRule="exact"/>
                                    <w:ind w:left="101"/>
                                    <w:rPr>
                                      <w:sz w:val="20"/>
                                    </w:rPr>
                                  </w:pPr>
                                  <w:r>
                                    <w:rPr>
                                      <w:sz w:val="20"/>
                                    </w:rPr>
                                    <w:t>01</w:t>
                                  </w:r>
                                </w:p>
                              </w:tc>
                              <w:tc>
                                <w:tcPr>
                                  <w:tcW w:w="438" w:type="dxa"/>
                                </w:tcPr>
                                <w:p w:rsidR="00C04EB7" w:rsidRDefault="00C04EB7">
                                  <w:pPr>
                                    <w:pStyle w:val="TableParagraph"/>
                                    <w:spacing w:line="229" w:lineRule="exact"/>
                                    <w:ind w:left="101"/>
                                    <w:rPr>
                                      <w:sz w:val="20"/>
                                    </w:rPr>
                                  </w:pPr>
                                  <w:r>
                                    <w:rPr>
                                      <w:sz w:val="20"/>
                                    </w:rPr>
                                    <w:t>10</w:t>
                                  </w:r>
                                </w:p>
                              </w:tc>
                              <w:tc>
                                <w:tcPr>
                                  <w:tcW w:w="1337" w:type="dxa"/>
                                </w:tcPr>
                                <w:p w:rsidR="00C04EB7" w:rsidRDefault="00C04EB7">
                                  <w:pPr>
                                    <w:pStyle w:val="TableParagraph"/>
                                    <w:spacing w:line="229" w:lineRule="exact"/>
                                    <w:ind w:left="102"/>
                                    <w:rPr>
                                      <w:sz w:val="20"/>
                                    </w:rPr>
                                  </w:pPr>
                                  <w:r>
                                    <w:rPr>
                                      <w:sz w:val="20"/>
                                    </w:rPr>
                                    <w:t>Inmueble</w:t>
                                  </w:r>
                                </w:p>
                              </w:tc>
                            </w:tr>
                            <w:tr w:rsidR="00C04EB7">
                              <w:trPr>
                                <w:trHeight w:val="299"/>
                              </w:trPr>
                              <w:tc>
                                <w:tcPr>
                                  <w:tcW w:w="389" w:type="dxa"/>
                                </w:tcPr>
                                <w:p w:rsidR="00C04EB7" w:rsidRDefault="00C04EB7">
                                  <w:pPr>
                                    <w:pStyle w:val="TableParagraph"/>
                                    <w:spacing w:line="227" w:lineRule="exact"/>
                                    <w:ind w:right="50"/>
                                    <w:jc w:val="center"/>
                                    <w:rPr>
                                      <w:sz w:val="20"/>
                                    </w:rPr>
                                  </w:pPr>
                                  <w:r>
                                    <w:rPr>
                                      <w:w w:val="99"/>
                                      <w:sz w:val="20"/>
                                    </w:rPr>
                                    <w:t>5</w:t>
                                  </w:r>
                                </w:p>
                              </w:tc>
                              <w:tc>
                                <w:tcPr>
                                  <w:tcW w:w="387" w:type="dxa"/>
                                </w:tcPr>
                                <w:p w:rsidR="00C04EB7" w:rsidRDefault="00C04EB7">
                                  <w:pPr>
                                    <w:pStyle w:val="TableParagraph"/>
                                    <w:spacing w:line="227" w:lineRule="exact"/>
                                    <w:ind w:right="54"/>
                                    <w:jc w:val="center"/>
                                    <w:rPr>
                                      <w:sz w:val="20"/>
                                    </w:rPr>
                                  </w:pPr>
                                  <w:r>
                                    <w:rPr>
                                      <w:w w:val="99"/>
                                      <w:sz w:val="20"/>
                                    </w:rPr>
                                    <w:t>1</w:t>
                                  </w:r>
                                </w:p>
                              </w:tc>
                              <w:tc>
                                <w:tcPr>
                                  <w:tcW w:w="399" w:type="dxa"/>
                                </w:tcPr>
                                <w:p w:rsidR="00C04EB7" w:rsidRDefault="00C04EB7">
                                  <w:pPr>
                                    <w:pStyle w:val="TableParagraph"/>
                                    <w:spacing w:line="227" w:lineRule="exact"/>
                                    <w:ind w:left="106"/>
                                    <w:rPr>
                                      <w:sz w:val="20"/>
                                    </w:rPr>
                                  </w:pPr>
                                  <w:r>
                                    <w:rPr>
                                      <w:w w:val="99"/>
                                      <w:sz w:val="20"/>
                                    </w:rPr>
                                    <w:t>1</w:t>
                                  </w:r>
                                </w:p>
                              </w:tc>
                              <w:tc>
                                <w:tcPr>
                                  <w:tcW w:w="377" w:type="dxa"/>
                                </w:tcPr>
                                <w:p w:rsidR="00C04EB7" w:rsidRDefault="00C04EB7">
                                  <w:pPr>
                                    <w:pStyle w:val="TableParagraph"/>
                                    <w:spacing w:line="227" w:lineRule="exact"/>
                                    <w:ind w:left="106"/>
                                    <w:rPr>
                                      <w:sz w:val="20"/>
                                    </w:rPr>
                                  </w:pPr>
                                  <w:r>
                                    <w:rPr>
                                      <w:w w:val="99"/>
                                      <w:sz w:val="20"/>
                                    </w:rPr>
                                    <w:t>1</w:t>
                                  </w:r>
                                </w:p>
                              </w:tc>
                              <w:tc>
                                <w:tcPr>
                                  <w:tcW w:w="4492" w:type="dxa"/>
                                </w:tcPr>
                                <w:p w:rsidR="00C04EB7" w:rsidRDefault="00C04EB7">
                                  <w:pPr>
                                    <w:pStyle w:val="TableParagraph"/>
                                    <w:spacing w:line="227" w:lineRule="exact"/>
                                    <w:ind w:left="106"/>
                                    <w:rPr>
                                      <w:sz w:val="20"/>
                                    </w:rPr>
                                  </w:pPr>
                                  <w:r>
                                    <w:rPr>
                                      <w:sz w:val="20"/>
                                    </w:rPr>
                                    <w:t>Muebles de oficina y estantería</w:t>
                                  </w:r>
                                </w:p>
                              </w:tc>
                              <w:tc>
                                <w:tcPr>
                                  <w:tcW w:w="440" w:type="dxa"/>
                                </w:tcPr>
                                <w:p w:rsidR="00C04EB7" w:rsidRDefault="00C04EB7">
                                  <w:pPr>
                                    <w:pStyle w:val="TableParagraph"/>
                                    <w:spacing w:line="227" w:lineRule="exact"/>
                                    <w:ind w:right="111"/>
                                    <w:jc w:val="center"/>
                                    <w:rPr>
                                      <w:sz w:val="20"/>
                                    </w:rPr>
                                  </w:pPr>
                                  <w:r>
                                    <w:rPr>
                                      <w:w w:val="99"/>
                                      <w:sz w:val="20"/>
                                    </w:rPr>
                                    <w:t>5</w:t>
                                  </w:r>
                                </w:p>
                              </w:tc>
                              <w:tc>
                                <w:tcPr>
                                  <w:tcW w:w="440" w:type="dxa"/>
                                </w:tcPr>
                                <w:p w:rsidR="00C04EB7" w:rsidRDefault="00C04EB7">
                                  <w:pPr>
                                    <w:pStyle w:val="TableParagraph"/>
                                    <w:spacing w:line="227" w:lineRule="exact"/>
                                    <w:ind w:left="102"/>
                                    <w:rPr>
                                      <w:sz w:val="20"/>
                                    </w:rPr>
                                  </w:pPr>
                                  <w:r>
                                    <w:rPr>
                                      <w:w w:val="99"/>
                                      <w:sz w:val="20"/>
                                    </w:rPr>
                                    <w:t>1</w:t>
                                  </w:r>
                                </w:p>
                              </w:tc>
                              <w:tc>
                                <w:tcPr>
                                  <w:tcW w:w="440" w:type="dxa"/>
                                </w:tcPr>
                                <w:p w:rsidR="00C04EB7" w:rsidRDefault="00C04EB7">
                                  <w:pPr>
                                    <w:pStyle w:val="TableParagraph"/>
                                    <w:spacing w:line="227" w:lineRule="exact"/>
                                    <w:ind w:left="101"/>
                                    <w:rPr>
                                      <w:sz w:val="20"/>
                                    </w:rPr>
                                  </w:pPr>
                                  <w:r>
                                    <w:rPr>
                                      <w:w w:val="99"/>
                                      <w:sz w:val="20"/>
                                    </w:rPr>
                                    <w:t>1</w:t>
                                  </w:r>
                                </w:p>
                              </w:tc>
                              <w:tc>
                                <w:tcPr>
                                  <w:tcW w:w="438" w:type="dxa"/>
                                </w:tcPr>
                                <w:p w:rsidR="00C04EB7" w:rsidRDefault="00C04EB7">
                                  <w:pPr>
                                    <w:pStyle w:val="TableParagraph"/>
                                    <w:spacing w:line="227" w:lineRule="exact"/>
                                    <w:ind w:left="101"/>
                                    <w:rPr>
                                      <w:sz w:val="20"/>
                                    </w:rPr>
                                  </w:pPr>
                                  <w:r>
                                    <w:rPr>
                                      <w:w w:val="99"/>
                                      <w:sz w:val="20"/>
                                    </w:rPr>
                                    <w:t>1</w:t>
                                  </w:r>
                                </w:p>
                              </w:tc>
                              <w:tc>
                                <w:tcPr>
                                  <w:tcW w:w="1337" w:type="dxa"/>
                                </w:tcPr>
                                <w:p w:rsidR="00C04EB7" w:rsidRDefault="00C04EB7">
                                  <w:pPr>
                                    <w:pStyle w:val="TableParagraph"/>
                                    <w:spacing w:line="227" w:lineRule="exact"/>
                                    <w:ind w:left="102"/>
                                    <w:rPr>
                                      <w:sz w:val="20"/>
                                    </w:rPr>
                                  </w:pPr>
                                  <w:r>
                                    <w:rPr>
                                      <w:sz w:val="20"/>
                                    </w:rPr>
                                    <w:t>Mueble</w:t>
                                  </w:r>
                                </w:p>
                              </w:tc>
                            </w:tr>
                            <w:tr w:rsidR="00C04EB7">
                              <w:trPr>
                                <w:trHeight w:val="299"/>
                              </w:trPr>
                              <w:tc>
                                <w:tcPr>
                                  <w:tcW w:w="389" w:type="dxa"/>
                                </w:tcPr>
                                <w:p w:rsidR="00C04EB7" w:rsidRDefault="00C04EB7">
                                  <w:pPr>
                                    <w:pStyle w:val="TableParagraph"/>
                                    <w:spacing w:line="227" w:lineRule="exact"/>
                                    <w:ind w:right="50"/>
                                    <w:jc w:val="center"/>
                                    <w:rPr>
                                      <w:sz w:val="20"/>
                                    </w:rPr>
                                  </w:pPr>
                                  <w:r>
                                    <w:rPr>
                                      <w:w w:val="99"/>
                                      <w:sz w:val="20"/>
                                    </w:rPr>
                                    <w:t>5</w:t>
                                  </w:r>
                                </w:p>
                              </w:tc>
                              <w:tc>
                                <w:tcPr>
                                  <w:tcW w:w="387" w:type="dxa"/>
                                </w:tcPr>
                                <w:p w:rsidR="00C04EB7" w:rsidRDefault="00C04EB7">
                                  <w:pPr>
                                    <w:pStyle w:val="TableParagraph"/>
                                    <w:spacing w:line="227" w:lineRule="exact"/>
                                    <w:ind w:right="54"/>
                                    <w:jc w:val="center"/>
                                    <w:rPr>
                                      <w:sz w:val="20"/>
                                    </w:rPr>
                                  </w:pPr>
                                  <w:r>
                                    <w:rPr>
                                      <w:w w:val="99"/>
                                      <w:sz w:val="20"/>
                                    </w:rPr>
                                    <w:t>1</w:t>
                                  </w:r>
                                </w:p>
                              </w:tc>
                              <w:tc>
                                <w:tcPr>
                                  <w:tcW w:w="399" w:type="dxa"/>
                                </w:tcPr>
                                <w:p w:rsidR="00C04EB7" w:rsidRDefault="00C04EB7">
                                  <w:pPr>
                                    <w:pStyle w:val="TableParagraph"/>
                                    <w:spacing w:line="227" w:lineRule="exact"/>
                                    <w:ind w:left="106"/>
                                    <w:rPr>
                                      <w:sz w:val="20"/>
                                    </w:rPr>
                                  </w:pPr>
                                  <w:r>
                                    <w:rPr>
                                      <w:w w:val="99"/>
                                      <w:sz w:val="20"/>
                                    </w:rPr>
                                    <w:t>2</w:t>
                                  </w:r>
                                </w:p>
                              </w:tc>
                              <w:tc>
                                <w:tcPr>
                                  <w:tcW w:w="377" w:type="dxa"/>
                                </w:tcPr>
                                <w:p w:rsidR="00C04EB7" w:rsidRDefault="00C04EB7">
                                  <w:pPr>
                                    <w:pStyle w:val="TableParagraph"/>
                                    <w:spacing w:line="227" w:lineRule="exact"/>
                                    <w:ind w:left="106"/>
                                    <w:rPr>
                                      <w:sz w:val="20"/>
                                    </w:rPr>
                                  </w:pPr>
                                  <w:r>
                                    <w:rPr>
                                      <w:w w:val="99"/>
                                      <w:sz w:val="20"/>
                                    </w:rPr>
                                    <w:t>1</w:t>
                                  </w:r>
                                </w:p>
                              </w:tc>
                              <w:tc>
                                <w:tcPr>
                                  <w:tcW w:w="4492" w:type="dxa"/>
                                </w:tcPr>
                                <w:p w:rsidR="00C04EB7" w:rsidRDefault="00C04EB7">
                                  <w:pPr>
                                    <w:pStyle w:val="TableParagraph"/>
                                    <w:spacing w:line="227" w:lineRule="exact"/>
                                    <w:ind w:left="106"/>
                                    <w:rPr>
                                      <w:sz w:val="20"/>
                                    </w:rPr>
                                  </w:pPr>
                                  <w:r>
                                    <w:rPr>
                                      <w:sz w:val="20"/>
                                    </w:rPr>
                                    <w:t>Muebles excepto de oficina y estantería</w:t>
                                  </w:r>
                                </w:p>
                              </w:tc>
                              <w:tc>
                                <w:tcPr>
                                  <w:tcW w:w="440" w:type="dxa"/>
                                </w:tcPr>
                                <w:p w:rsidR="00C04EB7" w:rsidRDefault="00C04EB7">
                                  <w:pPr>
                                    <w:pStyle w:val="TableParagraph"/>
                                    <w:spacing w:line="227" w:lineRule="exact"/>
                                    <w:ind w:right="111"/>
                                    <w:jc w:val="center"/>
                                    <w:rPr>
                                      <w:sz w:val="20"/>
                                    </w:rPr>
                                  </w:pPr>
                                  <w:r>
                                    <w:rPr>
                                      <w:w w:val="99"/>
                                      <w:sz w:val="20"/>
                                    </w:rPr>
                                    <w:t>5</w:t>
                                  </w:r>
                                </w:p>
                              </w:tc>
                              <w:tc>
                                <w:tcPr>
                                  <w:tcW w:w="440" w:type="dxa"/>
                                </w:tcPr>
                                <w:p w:rsidR="00C04EB7" w:rsidRDefault="00C04EB7">
                                  <w:pPr>
                                    <w:pStyle w:val="TableParagraph"/>
                                    <w:spacing w:line="227" w:lineRule="exact"/>
                                    <w:ind w:left="102"/>
                                    <w:rPr>
                                      <w:sz w:val="20"/>
                                    </w:rPr>
                                  </w:pPr>
                                  <w:r>
                                    <w:rPr>
                                      <w:w w:val="99"/>
                                      <w:sz w:val="20"/>
                                    </w:rPr>
                                    <w:t>1</w:t>
                                  </w:r>
                                </w:p>
                              </w:tc>
                              <w:tc>
                                <w:tcPr>
                                  <w:tcW w:w="440" w:type="dxa"/>
                                </w:tcPr>
                                <w:p w:rsidR="00C04EB7" w:rsidRDefault="00C04EB7">
                                  <w:pPr>
                                    <w:pStyle w:val="TableParagraph"/>
                                    <w:spacing w:line="227" w:lineRule="exact"/>
                                    <w:ind w:left="101"/>
                                    <w:rPr>
                                      <w:sz w:val="20"/>
                                    </w:rPr>
                                  </w:pPr>
                                  <w:r>
                                    <w:rPr>
                                      <w:w w:val="99"/>
                                      <w:sz w:val="20"/>
                                    </w:rPr>
                                    <w:t>2</w:t>
                                  </w:r>
                                </w:p>
                              </w:tc>
                              <w:tc>
                                <w:tcPr>
                                  <w:tcW w:w="438" w:type="dxa"/>
                                </w:tcPr>
                                <w:p w:rsidR="00C04EB7" w:rsidRDefault="00C04EB7">
                                  <w:pPr>
                                    <w:pStyle w:val="TableParagraph"/>
                                    <w:spacing w:line="227" w:lineRule="exact"/>
                                    <w:ind w:left="101"/>
                                    <w:rPr>
                                      <w:sz w:val="20"/>
                                    </w:rPr>
                                  </w:pPr>
                                  <w:r>
                                    <w:rPr>
                                      <w:w w:val="99"/>
                                      <w:sz w:val="20"/>
                                    </w:rPr>
                                    <w:t>1</w:t>
                                  </w:r>
                                </w:p>
                              </w:tc>
                              <w:tc>
                                <w:tcPr>
                                  <w:tcW w:w="1337" w:type="dxa"/>
                                </w:tcPr>
                                <w:p w:rsidR="00C04EB7" w:rsidRDefault="00C04EB7">
                                  <w:pPr>
                                    <w:pStyle w:val="TableParagraph"/>
                                    <w:spacing w:line="227" w:lineRule="exact"/>
                                    <w:ind w:left="102"/>
                                    <w:rPr>
                                      <w:sz w:val="20"/>
                                    </w:rPr>
                                  </w:pPr>
                                  <w:r>
                                    <w:rPr>
                                      <w:sz w:val="20"/>
                                    </w:rPr>
                                    <w:t>Mueble</w:t>
                                  </w:r>
                                </w:p>
                              </w:tc>
                            </w:tr>
                            <w:tr w:rsidR="00C04EB7">
                              <w:trPr>
                                <w:trHeight w:val="299"/>
                              </w:trPr>
                              <w:tc>
                                <w:tcPr>
                                  <w:tcW w:w="389" w:type="dxa"/>
                                </w:tcPr>
                                <w:p w:rsidR="00C04EB7" w:rsidRDefault="00C04EB7">
                                  <w:pPr>
                                    <w:pStyle w:val="TableParagraph"/>
                                    <w:spacing w:line="227" w:lineRule="exact"/>
                                    <w:ind w:right="50"/>
                                    <w:jc w:val="center"/>
                                    <w:rPr>
                                      <w:sz w:val="20"/>
                                    </w:rPr>
                                  </w:pPr>
                                  <w:r>
                                    <w:rPr>
                                      <w:w w:val="99"/>
                                      <w:sz w:val="20"/>
                                    </w:rPr>
                                    <w:t>5</w:t>
                                  </w:r>
                                </w:p>
                              </w:tc>
                              <w:tc>
                                <w:tcPr>
                                  <w:tcW w:w="387" w:type="dxa"/>
                                </w:tcPr>
                                <w:p w:rsidR="00C04EB7" w:rsidRDefault="00C04EB7">
                                  <w:pPr>
                                    <w:pStyle w:val="TableParagraph"/>
                                    <w:spacing w:line="227" w:lineRule="exact"/>
                                    <w:ind w:right="54"/>
                                    <w:jc w:val="center"/>
                                    <w:rPr>
                                      <w:sz w:val="20"/>
                                    </w:rPr>
                                  </w:pPr>
                                  <w:r>
                                    <w:rPr>
                                      <w:w w:val="99"/>
                                      <w:sz w:val="20"/>
                                    </w:rPr>
                                    <w:t>1</w:t>
                                  </w:r>
                                </w:p>
                              </w:tc>
                              <w:tc>
                                <w:tcPr>
                                  <w:tcW w:w="399" w:type="dxa"/>
                                </w:tcPr>
                                <w:p w:rsidR="00C04EB7" w:rsidRDefault="00C04EB7">
                                  <w:pPr>
                                    <w:pStyle w:val="TableParagraph"/>
                                    <w:spacing w:line="227" w:lineRule="exact"/>
                                    <w:ind w:left="106"/>
                                    <w:rPr>
                                      <w:sz w:val="20"/>
                                    </w:rPr>
                                  </w:pPr>
                                  <w:r>
                                    <w:rPr>
                                      <w:w w:val="99"/>
                                      <w:sz w:val="20"/>
                                    </w:rPr>
                                    <w:t>5</w:t>
                                  </w:r>
                                </w:p>
                              </w:tc>
                              <w:tc>
                                <w:tcPr>
                                  <w:tcW w:w="377" w:type="dxa"/>
                                </w:tcPr>
                                <w:p w:rsidR="00C04EB7" w:rsidRDefault="00C04EB7">
                                  <w:pPr>
                                    <w:pStyle w:val="TableParagraph"/>
                                    <w:spacing w:line="227" w:lineRule="exact"/>
                                    <w:ind w:left="106"/>
                                    <w:rPr>
                                      <w:sz w:val="20"/>
                                    </w:rPr>
                                  </w:pPr>
                                  <w:r>
                                    <w:rPr>
                                      <w:w w:val="99"/>
                                      <w:sz w:val="20"/>
                                    </w:rPr>
                                    <w:t>1</w:t>
                                  </w:r>
                                </w:p>
                              </w:tc>
                              <w:tc>
                                <w:tcPr>
                                  <w:tcW w:w="4492" w:type="dxa"/>
                                </w:tcPr>
                                <w:p w:rsidR="00C04EB7" w:rsidRDefault="00C04EB7">
                                  <w:pPr>
                                    <w:pStyle w:val="TableParagraph"/>
                                    <w:spacing w:line="227" w:lineRule="exact"/>
                                    <w:ind w:left="106"/>
                                    <w:rPr>
                                      <w:sz w:val="20"/>
                                    </w:rPr>
                                  </w:pPr>
                                  <w:r>
                                    <w:rPr>
                                      <w:sz w:val="20"/>
                                    </w:rPr>
                                    <w:t>Computadoras y equipo periférico</w:t>
                                  </w:r>
                                </w:p>
                              </w:tc>
                              <w:tc>
                                <w:tcPr>
                                  <w:tcW w:w="440" w:type="dxa"/>
                                </w:tcPr>
                                <w:p w:rsidR="00C04EB7" w:rsidRDefault="00C04EB7">
                                  <w:pPr>
                                    <w:pStyle w:val="TableParagraph"/>
                                    <w:spacing w:line="227" w:lineRule="exact"/>
                                    <w:ind w:right="111"/>
                                    <w:jc w:val="center"/>
                                    <w:rPr>
                                      <w:sz w:val="20"/>
                                    </w:rPr>
                                  </w:pPr>
                                  <w:r>
                                    <w:rPr>
                                      <w:w w:val="99"/>
                                      <w:sz w:val="20"/>
                                    </w:rPr>
                                    <w:t>5</w:t>
                                  </w:r>
                                </w:p>
                              </w:tc>
                              <w:tc>
                                <w:tcPr>
                                  <w:tcW w:w="440" w:type="dxa"/>
                                </w:tcPr>
                                <w:p w:rsidR="00C04EB7" w:rsidRDefault="00C04EB7">
                                  <w:pPr>
                                    <w:pStyle w:val="TableParagraph"/>
                                    <w:spacing w:line="227" w:lineRule="exact"/>
                                    <w:ind w:left="102"/>
                                    <w:rPr>
                                      <w:sz w:val="20"/>
                                    </w:rPr>
                                  </w:pPr>
                                  <w:r>
                                    <w:rPr>
                                      <w:w w:val="99"/>
                                      <w:sz w:val="20"/>
                                    </w:rPr>
                                    <w:t>1</w:t>
                                  </w:r>
                                </w:p>
                              </w:tc>
                              <w:tc>
                                <w:tcPr>
                                  <w:tcW w:w="440" w:type="dxa"/>
                                </w:tcPr>
                                <w:p w:rsidR="00C04EB7" w:rsidRDefault="00C04EB7">
                                  <w:pPr>
                                    <w:pStyle w:val="TableParagraph"/>
                                    <w:spacing w:line="227" w:lineRule="exact"/>
                                    <w:ind w:left="101"/>
                                    <w:rPr>
                                      <w:sz w:val="20"/>
                                    </w:rPr>
                                  </w:pPr>
                                  <w:r>
                                    <w:rPr>
                                      <w:w w:val="99"/>
                                      <w:sz w:val="20"/>
                                    </w:rPr>
                                    <w:t>5</w:t>
                                  </w:r>
                                </w:p>
                              </w:tc>
                              <w:tc>
                                <w:tcPr>
                                  <w:tcW w:w="438" w:type="dxa"/>
                                </w:tcPr>
                                <w:p w:rsidR="00C04EB7" w:rsidRDefault="00C04EB7">
                                  <w:pPr>
                                    <w:pStyle w:val="TableParagraph"/>
                                    <w:spacing w:line="227" w:lineRule="exact"/>
                                    <w:ind w:left="101"/>
                                    <w:rPr>
                                      <w:sz w:val="20"/>
                                    </w:rPr>
                                  </w:pPr>
                                  <w:r>
                                    <w:rPr>
                                      <w:w w:val="99"/>
                                      <w:sz w:val="20"/>
                                    </w:rPr>
                                    <w:t>1</w:t>
                                  </w:r>
                                </w:p>
                              </w:tc>
                              <w:tc>
                                <w:tcPr>
                                  <w:tcW w:w="1337" w:type="dxa"/>
                                </w:tcPr>
                                <w:p w:rsidR="00C04EB7" w:rsidRDefault="00C04EB7">
                                  <w:pPr>
                                    <w:pStyle w:val="TableParagraph"/>
                                    <w:spacing w:line="227" w:lineRule="exact"/>
                                    <w:ind w:left="102"/>
                                    <w:rPr>
                                      <w:sz w:val="20"/>
                                    </w:rPr>
                                  </w:pPr>
                                  <w:r>
                                    <w:rPr>
                                      <w:sz w:val="20"/>
                                    </w:rPr>
                                    <w:t>Mueble</w:t>
                                  </w:r>
                                </w:p>
                              </w:tc>
                            </w:tr>
                          </w:tbl>
                          <w:p w:rsidR="00C04EB7" w:rsidRDefault="00C04EB7">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28" type="#_x0000_t202" style="position:absolute;left:0;text-align:left;margin-left:85.1pt;margin-top:46.25pt;width:457.4pt;height:10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vswIAALM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lO&#10;I4wE6aBHD2w06FaOaBnZ+gy9zsDsvgdDM8I99Nnlqvs7Sb9pJOS6IWLHbpSSQ8NIBfGF9qX/5OmE&#10;oy3IdvgoK/BD9kY6oLFWnS0elAMBOvTp8dQbGwuFy0USJGkCKgq68DKJLwPXPZ9k8/NeafOeyQ5Z&#10;IccKmu/gyeFOGxsOyWYT603IkretI0Arnl2A4XQDzuGp1dkwXD9/pkG6STZJ7MXRcuPFQVF4N+U6&#10;9pZleLUoLov1ugh/Wb9hnDW8qpiwbmZuhfGf9e7I8okVJ3Zp2fLKwtmQtNpt161CBwLcLt3nig6a&#10;s5n/PAxXBMjlRUphFAe3UeqVy+TKi8t44aVXQeIFYXqbLoM4jYvyeUp3XLB/TwkNQLtFtJjYdA76&#10;RW6B+17nRrKOG9geLe9ynJyMSGY5uBGVa60hvJ3kJ6Ww4Z9LAe2eG+0Ya0k60dWM29ENx2kQtrJ6&#10;BAorCQQDMsLmA6GR6gdGA2yRHOvve6IYRu0HAWNgV84sqFnYzgIRFJ7m2GA0iWszraZ9r/iuAeRp&#10;0IS8gVGpuSOxnakpiuOAwWZwuRy3mF09T/+d1XnXrn4DAAD//wMAUEsDBBQABgAIAAAAIQDbhafE&#10;4AAAAAsBAAAPAAAAZHJzL2Rvd25yZXYueG1sTI/BTsMwEETvSP0Haytxo3aDUtoQp6oQnJAQaThw&#10;dOJtYjVeh9htw9/jnuhxtE+zb/LtZHt2xtEbRxKWCwEMqXHaUCvhq3p7WAPzQZFWvSOU8IsetsXs&#10;LleZdhcq8bwPLYsl5DMloQthyDj3TYdW+YUbkOLt4EarQoxjy/WoLrHc9jwRYsWtMhQ/dGrAlw6b&#10;4/5kJey+qXw1Px/1Z3koTVVtBL2vjlLez6fdM7CAU/iH4aof1aGITrU7kfasj/lJJBGVsElSYFdA&#10;rNO4rpbwuBQp8CLntxuKPwAAAP//AwBQSwECLQAUAAYACAAAACEAtoM4kv4AAADhAQAAEwAAAAAA&#10;AAAAAAAAAAAAAAAAW0NvbnRlbnRfVHlwZXNdLnhtbFBLAQItABQABgAIAAAAIQA4/SH/1gAAAJQB&#10;AAALAAAAAAAAAAAAAAAAAC8BAABfcmVscy8ucmVsc1BLAQItABQABgAIAAAAIQDc+ecvswIAALMF&#10;AAAOAAAAAAAAAAAAAAAAAC4CAABkcnMvZTJvRG9jLnhtbFBLAQItABQABgAIAAAAIQDbhafE4AAA&#10;AAsBAAAPAAAAAAAAAAAAAAAAAA0FAABkcnMvZG93bnJldi54bWxQSwUGAAAAAAQABADzAAAAGgYA&#10;AAAA&#10;" filled="f" stroked="f">
                <v:textbox inset="0,0,0,0">
                  <w:txbxContent>
                    <w:tbl>
                      <w:tblPr>
                        <w:tblStyle w:val="TableNormal"/>
                        <w:tblW w:w="0" w:type="auto"/>
                        <w:tblInd w:w="7"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389"/>
                        <w:gridCol w:w="387"/>
                        <w:gridCol w:w="399"/>
                        <w:gridCol w:w="377"/>
                        <w:gridCol w:w="4492"/>
                        <w:gridCol w:w="440"/>
                        <w:gridCol w:w="440"/>
                        <w:gridCol w:w="440"/>
                        <w:gridCol w:w="438"/>
                        <w:gridCol w:w="1337"/>
                      </w:tblGrid>
                      <w:tr w:rsidR="00C04EB7">
                        <w:trPr>
                          <w:trHeight w:val="319"/>
                        </w:trPr>
                        <w:tc>
                          <w:tcPr>
                            <w:tcW w:w="389" w:type="dxa"/>
                            <w:tcBorders>
                              <w:top w:val="nil"/>
                              <w:left w:val="nil"/>
                              <w:bottom w:val="nil"/>
                              <w:right w:val="nil"/>
                            </w:tcBorders>
                            <w:shd w:val="clear" w:color="auto" w:fill="4966AC"/>
                          </w:tcPr>
                          <w:p w:rsidR="00C04EB7" w:rsidRDefault="00C04EB7">
                            <w:pPr>
                              <w:pStyle w:val="TableParagraph"/>
                              <w:spacing w:before="4"/>
                              <w:ind w:right="17"/>
                              <w:jc w:val="center"/>
                              <w:rPr>
                                <w:b/>
                                <w:sz w:val="20"/>
                              </w:rPr>
                            </w:pPr>
                            <w:r>
                              <w:rPr>
                                <w:b/>
                                <w:color w:val="FFFFFF"/>
                                <w:w w:val="99"/>
                                <w:sz w:val="20"/>
                              </w:rPr>
                              <w:t>C</w:t>
                            </w:r>
                          </w:p>
                        </w:tc>
                        <w:tc>
                          <w:tcPr>
                            <w:tcW w:w="387" w:type="dxa"/>
                            <w:tcBorders>
                              <w:top w:val="nil"/>
                              <w:left w:val="nil"/>
                              <w:bottom w:val="nil"/>
                              <w:right w:val="nil"/>
                            </w:tcBorders>
                            <w:shd w:val="clear" w:color="auto" w:fill="4966AC"/>
                          </w:tcPr>
                          <w:p w:rsidR="00C04EB7" w:rsidRDefault="00C04EB7">
                            <w:pPr>
                              <w:pStyle w:val="TableParagraph"/>
                              <w:spacing w:before="4"/>
                              <w:ind w:right="20"/>
                              <w:jc w:val="center"/>
                              <w:rPr>
                                <w:b/>
                                <w:sz w:val="20"/>
                              </w:rPr>
                            </w:pPr>
                            <w:r>
                              <w:rPr>
                                <w:b/>
                                <w:color w:val="FFFFFF"/>
                                <w:w w:val="99"/>
                                <w:sz w:val="20"/>
                              </w:rPr>
                              <w:t>C</w:t>
                            </w:r>
                          </w:p>
                        </w:tc>
                        <w:tc>
                          <w:tcPr>
                            <w:tcW w:w="399" w:type="dxa"/>
                            <w:tcBorders>
                              <w:top w:val="nil"/>
                              <w:left w:val="nil"/>
                              <w:bottom w:val="nil"/>
                              <w:right w:val="nil"/>
                            </w:tcBorders>
                            <w:shd w:val="clear" w:color="auto" w:fill="4966AC"/>
                          </w:tcPr>
                          <w:p w:rsidR="00C04EB7" w:rsidRDefault="00C04EB7">
                            <w:pPr>
                              <w:pStyle w:val="TableParagraph"/>
                              <w:spacing w:before="4"/>
                              <w:ind w:left="111"/>
                              <w:rPr>
                                <w:b/>
                                <w:sz w:val="20"/>
                              </w:rPr>
                            </w:pPr>
                            <w:r>
                              <w:rPr>
                                <w:b/>
                                <w:color w:val="FFFFFF"/>
                                <w:w w:val="99"/>
                                <w:sz w:val="20"/>
                              </w:rPr>
                              <w:t>G</w:t>
                            </w:r>
                          </w:p>
                        </w:tc>
                        <w:tc>
                          <w:tcPr>
                            <w:tcW w:w="377" w:type="dxa"/>
                            <w:tcBorders>
                              <w:top w:val="nil"/>
                              <w:left w:val="nil"/>
                              <w:bottom w:val="nil"/>
                              <w:right w:val="nil"/>
                            </w:tcBorders>
                            <w:shd w:val="clear" w:color="auto" w:fill="4966AC"/>
                          </w:tcPr>
                          <w:p w:rsidR="00C04EB7" w:rsidRDefault="00C04EB7">
                            <w:pPr>
                              <w:pStyle w:val="TableParagraph"/>
                              <w:spacing w:before="4"/>
                              <w:ind w:left="111"/>
                              <w:rPr>
                                <w:b/>
                                <w:sz w:val="20"/>
                              </w:rPr>
                            </w:pPr>
                            <w:r>
                              <w:rPr>
                                <w:b/>
                                <w:color w:val="FFFFFF"/>
                                <w:w w:val="99"/>
                                <w:sz w:val="20"/>
                              </w:rPr>
                              <w:t>E</w:t>
                            </w:r>
                          </w:p>
                        </w:tc>
                        <w:tc>
                          <w:tcPr>
                            <w:tcW w:w="4492" w:type="dxa"/>
                            <w:tcBorders>
                              <w:top w:val="nil"/>
                              <w:left w:val="nil"/>
                              <w:bottom w:val="nil"/>
                              <w:right w:val="nil"/>
                            </w:tcBorders>
                            <w:shd w:val="clear" w:color="auto" w:fill="4966AC"/>
                          </w:tcPr>
                          <w:p w:rsidR="00C04EB7" w:rsidRDefault="00C04EB7">
                            <w:pPr>
                              <w:pStyle w:val="TableParagraph"/>
                              <w:spacing w:before="4"/>
                              <w:ind w:left="111"/>
                              <w:rPr>
                                <w:b/>
                                <w:sz w:val="20"/>
                              </w:rPr>
                            </w:pPr>
                            <w:r>
                              <w:rPr>
                                <w:b/>
                                <w:color w:val="FFFFFF"/>
                                <w:sz w:val="20"/>
                              </w:rPr>
                              <w:t>Denominación</w:t>
                            </w:r>
                          </w:p>
                        </w:tc>
                        <w:tc>
                          <w:tcPr>
                            <w:tcW w:w="440" w:type="dxa"/>
                            <w:tcBorders>
                              <w:top w:val="nil"/>
                              <w:left w:val="nil"/>
                              <w:bottom w:val="nil"/>
                              <w:right w:val="nil"/>
                            </w:tcBorders>
                            <w:shd w:val="clear" w:color="auto" w:fill="4966AC"/>
                          </w:tcPr>
                          <w:p w:rsidR="00C04EB7" w:rsidRDefault="00C04EB7">
                            <w:pPr>
                              <w:pStyle w:val="TableParagraph"/>
                              <w:spacing w:before="4"/>
                              <w:ind w:right="77"/>
                              <w:jc w:val="center"/>
                              <w:rPr>
                                <w:b/>
                                <w:sz w:val="20"/>
                              </w:rPr>
                            </w:pPr>
                            <w:r>
                              <w:rPr>
                                <w:b/>
                                <w:color w:val="FFFFFF"/>
                                <w:w w:val="99"/>
                                <w:sz w:val="20"/>
                              </w:rPr>
                              <w:t>C</w:t>
                            </w:r>
                          </w:p>
                        </w:tc>
                        <w:tc>
                          <w:tcPr>
                            <w:tcW w:w="440" w:type="dxa"/>
                            <w:tcBorders>
                              <w:top w:val="nil"/>
                              <w:left w:val="nil"/>
                              <w:bottom w:val="nil"/>
                              <w:right w:val="nil"/>
                            </w:tcBorders>
                            <w:shd w:val="clear" w:color="auto" w:fill="4966AC"/>
                          </w:tcPr>
                          <w:p w:rsidR="00C04EB7" w:rsidRDefault="00C04EB7">
                            <w:pPr>
                              <w:pStyle w:val="TableParagraph"/>
                              <w:spacing w:before="4"/>
                              <w:ind w:left="107"/>
                              <w:rPr>
                                <w:b/>
                                <w:sz w:val="20"/>
                              </w:rPr>
                            </w:pPr>
                            <w:r>
                              <w:rPr>
                                <w:b/>
                                <w:color w:val="FFFFFF"/>
                                <w:w w:val="99"/>
                                <w:sz w:val="20"/>
                              </w:rPr>
                              <w:t>C</w:t>
                            </w:r>
                          </w:p>
                        </w:tc>
                        <w:tc>
                          <w:tcPr>
                            <w:tcW w:w="440" w:type="dxa"/>
                            <w:tcBorders>
                              <w:top w:val="nil"/>
                              <w:left w:val="nil"/>
                              <w:bottom w:val="nil"/>
                              <w:right w:val="nil"/>
                            </w:tcBorders>
                            <w:shd w:val="clear" w:color="auto" w:fill="4966AC"/>
                          </w:tcPr>
                          <w:p w:rsidR="00C04EB7" w:rsidRDefault="00C04EB7">
                            <w:pPr>
                              <w:pStyle w:val="TableParagraph"/>
                              <w:spacing w:before="4"/>
                              <w:ind w:left="106"/>
                              <w:rPr>
                                <w:b/>
                                <w:sz w:val="20"/>
                              </w:rPr>
                            </w:pPr>
                            <w:r>
                              <w:rPr>
                                <w:b/>
                                <w:color w:val="FFFFFF"/>
                                <w:w w:val="99"/>
                                <w:sz w:val="20"/>
                              </w:rPr>
                              <w:t>G</w:t>
                            </w:r>
                          </w:p>
                        </w:tc>
                        <w:tc>
                          <w:tcPr>
                            <w:tcW w:w="438" w:type="dxa"/>
                            <w:tcBorders>
                              <w:top w:val="nil"/>
                              <w:left w:val="nil"/>
                              <w:bottom w:val="nil"/>
                              <w:right w:val="nil"/>
                            </w:tcBorders>
                            <w:shd w:val="clear" w:color="auto" w:fill="4966AC"/>
                          </w:tcPr>
                          <w:p w:rsidR="00C04EB7" w:rsidRDefault="00C04EB7">
                            <w:pPr>
                              <w:pStyle w:val="TableParagraph"/>
                              <w:spacing w:before="4"/>
                              <w:ind w:left="106"/>
                              <w:rPr>
                                <w:b/>
                                <w:sz w:val="20"/>
                              </w:rPr>
                            </w:pPr>
                            <w:r>
                              <w:rPr>
                                <w:b/>
                                <w:color w:val="FFFFFF"/>
                                <w:w w:val="99"/>
                                <w:sz w:val="20"/>
                              </w:rPr>
                              <w:t>E</w:t>
                            </w:r>
                          </w:p>
                        </w:tc>
                        <w:tc>
                          <w:tcPr>
                            <w:tcW w:w="1337" w:type="dxa"/>
                            <w:tcBorders>
                              <w:top w:val="nil"/>
                              <w:left w:val="nil"/>
                              <w:bottom w:val="nil"/>
                              <w:right w:val="nil"/>
                            </w:tcBorders>
                            <w:shd w:val="clear" w:color="auto" w:fill="4966AC"/>
                          </w:tcPr>
                          <w:p w:rsidR="00C04EB7" w:rsidRDefault="00C04EB7">
                            <w:pPr>
                              <w:pStyle w:val="TableParagraph"/>
                              <w:spacing w:before="4"/>
                              <w:ind w:left="107"/>
                              <w:rPr>
                                <w:b/>
                                <w:sz w:val="20"/>
                              </w:rPr>
                            </w:pPr>
                            <w:r>
                              <w:rPr>
                                <w:b/>
                                <w:color w:val="FFFFFF"/>
                                <w:sz w:val="20"/>
                              </w:rPr>
                              <w:t>CB</w:t>
                            </w:r>
                          </w:p>
                        </w:tc>
                      </w:tr>
                      <w:tr w:rsidR="00C04EB7">
                        <w:trPr>
                          <w:trHeight w:val="299"/>
                        </w:trPr>
                        <w:tc>
                          <w:tcPr>
                            <w:tcW w:w="389" w:type="dxa"/>
                            <w:tcBorders>
                              <w:top w:val="nil"/>
                            </w:tcBorders>
                          </w:tcPr>
                          <w:p w:rsidR="00C04EB7" w:rsidRDefault="00C04EB7">
                            <w:pPr>
                              <w:pStyle w:val="TableParagraph"/>
                              <w:spacing w:line="230" w:lineRule="exact"/>
                              <w:ind w:right="50"/>
                              <w:jc w:val="center"/>
                              <w:rPr>
                                <w:sz w:val="20"/>
                              </w:rPr>
                            </w:pPr>
                            <w:r>
                              <w:rPr>
                                <w:w w:val="99"/>
                                <w:sz w:val="20"/>
                              </w:rPr>
                              <w:t>5</w:t>
                            </w:r>
                          </w:p>
                        </w:tc>
                        <w:tc>
                          <w:tcPr>
                            <w:tcW w:w="387" w:type="dxa"/>
                            <w:tcBorders>
                              <w:top w:val="nil"/>
                            </w:tcBorders>
                          </w:tcPr>
                          <w:p w:rsidR="00C04EB7" w:rsidRDefault="00C04EB7">
                            <w:pPr>
                              <w:pStyle w:val="TableParagraph"/>
                              <w:spacing w:line="230" w:lineRule="exact"/>
                              <w:ind w:left="39"/>
                              <w:jc w:val="center"/>
                              <w:rPr>
                                <w:sz w:val="20"/>
                              </w:rPr>
                            </w:pPr>
                            <w:r>
                              <w:rPr>
                                <w:w w:val="99"/>
                                <w:sz w:val="20"/>
                              </w:rPr>
                              <w:t>0</w:t>
                            </w:r>
                          </w:p>
                        </w:tc>
                        <w:tc>
                          <w:tcPr>
                            <w:tcW w:w="399" w:type="dxa"/>
                            <w:tcBorders>
                              <w:top w:val="nil"/>
                            </w:tcBorders>
                          </w:tcPr>
                          <w:p w:rsidR="00C04EB7" w:rsidRDefault="00C04EB7">
                            <w:pPr>
                              <w:pStyle w:val="TableParagraph"/>
                              <w:spacing w:line="230" w:lineRule="exact"/>
                              <w:ind w:left="142"/>
                              <w:rPr>
                                <w:sz w:val="20"/>
                              </w:rPr>
                            </w:pPr>
                            <w:r>
                              <w:rPr>
                                <w:w w:val="99"/>
                                <w:sz w:val="20"/>
                              </w:rPr>
                              <w:t>0</w:t>
                            </w:r>
                          </w:p>
                        </w:tc>
                        <w:tc>
                          <w:tcPr>
                            <w:tcW w:w="377" w:type="dxa"/>
                            <w:tcBorders>
                              <w:top w:val="nil"/>
                            </w:tcBorders>
                          </w:tcPr>
                          <w:p w:rsidR="00C04EB7" w:rsidRDefault="00C04EB7">
                            <w:pPr>
                              <w:pStyle w:val="TableParagraph"/>
                              <w:spacing w:line="230" w:lineRule="exact"/>
                              <w:ind w:left="130"/>
                              <w:rPr>
                                <w:sz w:val="20"/>
                              </w:rPr>
                            </w:pPr>
                            <w:r>
                              <w:rPr>
                                <w:w w:val="99"/>
                                <w:sz w:val="20"/>
                              </w:rPr>
                              <w:t>0</w:t>
                            </w:r>
                          </w:p>
                        </w:tc>
                        <w:tc>
                          <w:tcPr>
                            <w:tcW w:w="4492" w:type="dxa"/>
                            <w:tcBorders>
                              <w:top w:val="nil"/>
                            </w:tcBorders>
                          </w:tcPr>
                          <w:p w:rsidR="00C04EB7" w:rsidRDefault="00C04EB7">
                            <w:pPr>
                              <w:pStyle w:val="TableParagraph"/>
                              <w:spacing w:line="230" w:lineRule="exact"/>
                              <w:ind w:left="106"/>
                              <w:rPr>
                                <w:sz w:val="20"/>
                              </w:rPr>
                            </w:pPr>
                            <w:r>
                              <w:rPr>
                                <w:sz w:val="20"/>
                              </w:rPr>
                              <w:t>Bienes Muebles, Inmuebles E Intangibles</w:t>
                            </w:r>
                          </w:p>
                        </w:tc>
                        <w:tc>
                          <w:tcPr>
                            <w:tcW w:w="440" w:type="dxa"/>
                            <w:tcBorders>
                              <w:top w:val="nil"/>
                            </w:tcBorders>
                          </w:tcPr>
                          <w:p w:rsidR="00C04EB7" w:rsidRDefault="00C04EB7">
                            <w:pPr>
                              <w:pStyle w:val="TableParagraph"/>
                              <w:rPr>
                                <w:rFonts w:ascii="Times New Roman"/>
                                <w:sz w:val="20"/>
                              </w:rPr>
                            </w:pPr>
                          </w:p>
                        </w:tc>
                        <w:tc>
                          <w:tcPr>
                            <w:tcW w:w="440" w:type="dxa"/>
                            <w:tcBorders>
                              <w:top w:val="nil"/>
                            </w:tcBorders>
                          </w:tcPr>
                          <w:p w:rsidR="00C04EB7" w:rsidRDefault="00C04EB7">
                            <w:pPr>
                              <w:pStyle w:val="TableParagraph"/>
                              <w:rPr>
                                <w:rFonts w:ascii="Times New Roman"/>
                                <w:sz w:val="20"/>
                              </w:rPr>
                            </w:pPr>
                          </w:p>
                        </w:tc>
                        <w:tc>
                          <w:tcPr>
                            <w:tcW w:w="440" w:type="dxa"/>
                            <w:tcBorders>
                              <w:top w:val="nil"/>
                            </w:tcBorders>
                          </w:tcPr>
                          <w:p w:rsidR="00C04EB7" w:rsidRDefault="00C04EB7">
                            <w:pPr>
                              <w:pStyle w:val="TableParagraph"/>
                              <w:rPr>
                                <w:rFonts w:ascii="Times New Roman"/>
                                <w:sz w:val="20"/>
                              </w:rPr>
                            </w:pPr>
                          </w:p>
                        </w:tc>
                        <w:tc>
                          <w:tcPr>
                            <w:tcW w:w="438" w:type="dxa"/>
                            <w:tcBorders>
                              <w:top w:val="nil"/>
                            </w:tcBorders>
                          </w:tcPr>
                          <w:p w:rsidR="00C04EB7" w:rsidRDefault="00C04EB7">
                            <w:pPr>
                              <w:pStyle w:val="TableParagraph"/>
                              <w:rPr>
                                <w:rFonts w:ascii="Times New Roman"/>
                                <w:sz w:val="20"/>
                              </w:rPr>
                            </w:pPr>
                          </w:p>
                        </w:tc>
                        <w:tc>
                          <w:tcPr>
                            <w:tcW w:w="1337" w:type="dxa"/>
                            <w:tcBorders>
                              <w:top w:val="nil"/>
                            </w:tcBorders>
                          </w:tcPr>
                          <w:p w:rsidR="00C04EB7" w:rsidRDefault="00C04EB7">
                            <w:pPr>
                              <w:pStyle w:val="TableParagraph"/>
                              <w:rPr>
                                <w:rFonts w:ascii="Times New Roman"/>
                                <w:sz w:val="20"/>
                              </w:rPr>
                            </w:pPr>
                          </w:p>
                        </w:tc>
                      </w:tr>
                      <w:tr w:rsidR="00C04EB7">
                        <w:trPr>
                          <w:trHeight w:val="299"/>
                        </w:trPr>
                        <w:tc>
                          <w:tcPr>
                            <w:tcW w:w="389" w:type="dxa"/>
                          </w:tcPr>
                          <w:p w:rsidR="00C04EB7" w:rsidRDefault="00C04EB7">
                            <w:pPr>
                              <w:pStyle w:val="TableParagraph"/>
                              <w:spacing w:line="227" w:lineRule="exact"/>
                              <w:ind w:right="50"/>
                              <w:jc w:val="center"/>
                              <w:rPr>
                                <w:sz w:val="20"/>
                              </w:rPr>
                            </w:pPr>
                            <w:r>
                              <w:rPr>
                                <w:w w:val="99"/>
                                <w:sz w:val="20"/>
                              </w:rPr>
                              <w:t>5</w:t>
                            </w:r>
                          </w:p>
                        </w:tc>
                        <w:tc>
                          <w:tcPr>
                            <w:tcW w:w="387" w:type="dxa"/>
                          </w:tcPr>
                          <w:p w:rsidR="00C04EB7" w:rsidRDefault="00C04EB7">
                            <w:pPr>
                              <w:pStyle w:val="TableParagraph"/>
                              <w:spacing w:line="227" w:lineRule="exact"/>
                              <w:ind w:right="54"/>
                              <w:jc w:val="center"/>
                              <w:rPr>
                                <w:sz w:val="20"/>
                              </w:rPr>
                            </w:pPr>
                            <w:r>
                              <w:rPr>
                                <w:w w:val="99"/>
                                <w:sz w:val="20"/>
                              </w:rPr>
                              <w:t>8</w:t>
                            </w:r>
                          </w:p>
                        </w:tc>
                        <w:tc>
                          <w:tcPr>
                            <w:tcW w:w="399" w:type="dxa"/>
                          </w:tcPr>
                          <w:p w:rsidR="00C04EB7" w:rsidRDefault="00C04EB7">
                            <w:pPr>
                              <w:pStyle w:val="TableParagraph"/>
                              <w:spacing w:line="227" w:lineRule="exact"/>
                              <w:ind w:left="106"/>
                              <w:rPr>
                                <w:sz w:val="20"/>
                              </w:rPr>
                            </w:pPr>
                            <w:r>
                              <w:rPr>
                                <w:w w:val="99"/>
                                <w:sz w:val="20"/>
                              </w:rPr>
                              <w:t>1</w:t>
                            </w:r>
                          </w:p>
                        </w:tc>
                        <w:tc>
                          <w:tcPr>
                            <w:tcW w:w="377" w:type="dxa"/>
                          </w:tcPr>
                          <w:p w:rsidR="00C04EB7" w:rsidRDefault="00C04EB7">
                            <w:pPr>
                              <w:pStyle w:val="TableParagraph"/>
                              <w:spacing w:line="227" w:lineRule="exact"/>
                              <w:ind w:left="106"/>
                              <w:rPr>
                                <w:sz w:val="20"/>
                              </w:rPr>
                            </w:pPr>
                            <w:r>
                              <w:rPr>
                                <w:w w:val="99"/>
                                <w:sz w:val="20"/>
                              </w:rPr>
                              <w:t>1</w:t>
                            </w:r>
                          </w:p>
                        </w:tc>
                        <w:tc>
                          <w:tcPr>
                            <w:tcW w:w="4492" w:type="dxa"/>
                          </w:tcPr>
                          <w:p w:rsidR="00C04EB7" w:rsidRDefault="00C04EB7">
                            <w:pPr>
                              <w:pStyle w:val="TableParagraph"/>
                              <w:spacing w:line="227" w:lineRule="exact"/>
                              <w:ind w:left="106"/>
                              <w:rPr>
                                <w:sz w:val="20"/>
                              </w:rPr>
                            </w:pPr>
                            <w:r>
                              <w:rPr>
                                <w:sz w:val="20"/>
                              </w:rPr>
                              <w:t>Terrenos</w:t>
                            </w:r>
                          </w:p>
                        </w:tc>
                        <w:tc>
                          <w:tcPr>
                            <w:tcW w:w="440" w:type="dxa"/>
                          </w:tcPr>
                          <w:p w:rsidR="00C04EB7" w:rsidRDefault="00C04EB7">
                            <w:pPr>
                              <w:pStyle w:val="TableParagraph"/>
                              <w:spacing w:line="227" w:lineRule="exact"/>
                              <w:ind w:left="83" w:right="83"/>
                              <w:jc w:val="center"/>
                              <w:rPr>
                                <w:sz w:val="20"/>
                              </w:rPr>
                            </w:pPr>
                            <w:r>
                              <w:rPr>
                                <w:sz w:val="20"/>
                              </w:rPr>
                              <w:t>01</w:t>
                            </w:r>
                          </w:p>
                        </w:tc>
                        <w:tc>
                          <w:tcPr>
                            <w:tcW w:w="440" w:type="dxa"/>
                          </w:tcPr>
                          <w:p w:rsidR="00C04EB7" w:rsidRDefault="00C04EB7">
                            <w:pPr>
                              <w:pStyle w:val="TableParagraph"/>
                              <w:spacing w:line="227" w:lineRule="exact"/>
                              <w:ind w:left="102"/>
                              <w:rPr>
                                <w:sz w:val="20"/>
                              </w:rPr>
                            </w:pPr>
                            <w:r>
                              <w:rPr>
                                <w:sz w:val="20"/>
                              </w:rPr>
                              <w:t>01</w:t>
                            </w:r>
                          </w:p>
                        </w:tc>
                        <w:tc>
                          <w:tcPr>
                            <w:tcW w:w="440" w:type="dxa"/>
                          </w:tcPr>
                          <w:p w:rsidR="00C04EB7" w:rsidRDefault="00C04EB7">
                            <w:pPr>
                              <w:pStyle w:val="TableParagraph"/>
                              <w:spacing w:line="227" w:lineRule="exact"/>
                              <w:ind w:left="101"/>
                              <w:rPr>
                                <w:sz w:val="20"/>
                              </w:rPr>
                            </w:pPr>
                            <w:r>
                              <w:rPr>
                                <w:sz w:val="20"/>
                              </w:rPr>
                              <w:t>00</w:t>
                            </w:r>
                          </w:p>
                        </w:tc>
                        <w:tc>
                          <w:tcPr>
                            <w:tcW w:w="438" w:type="dxa"/>
                          </w:tcPr>
                          <w:p w:rsidR="00C04EB7" w:rsidRDefault="00C04EB7">
                            <w:pPr>
                              <w:pStyle w:val="TableParagraph"/>
                              <w:spacing w:line="227" w:lineRule="exact"/>
                              <w:ind w:left="101"/>
                              <w:rPr>
                                <w:sz w:val="20"/>
                              </w:rPr>
                            </w:pPr>
                            <w:r>
                              <w:rPr>
                                <w:sz w:val="20"/>
                              </w:rPr>
                              <w:t>00</w:t>
                            </w:r>
                          </w:p>
                        </w:tc>
                        <w:tc>
                          <w:tcPr>
                            <w:tcW w:w="1337" w:type="dxa"/>
                          </w:tcPr>
                          <w:p w:rsidR="00C04EB7" w:rsidRDefault="00C04EB7">
                            <w:pPr>
                              <w:pStyle w:val="TableParagraph"/>
                              <w:spacing w:line="227" w:lineRule="exact"/>
                              <w:ind w:left="102"/>
                              <w:rPr>
                                <w:sz w:val="20"/>
                              </w:rPr>
                            </w:pPr>
                            <w:r>
                              <w:rPr>
                                <w:sz w:val="20"/>
                              </w:rPr>
                              <w:t>Inmueble</w:t>
                            </w:r>
                          </w:p>
                        </w:tc>
                      </w:tr>
                      <w:tr w:rsidR="00C04EB7">
                        <w:trPr>
                          <w:trHeight w:val="301"/>
                        </w:trPr>
                        <w:tc>
                          <w:tcPr>
                            <w:tcW w:w="389" w:type="dxa"/>
                          </w:tcPr>
                          <w:p w:rsidR="00C04EB7" w:rsidRDefault="00C04EB7">
                            <w:pPr>
                              <w:pStyle w:val="TableParagraph"/>
                              <w:spacing w:line="229" w:lineRule="exact"/>
                              <w:ind w:right="50"/>
                              <w:jc w:val="center"/>
                              <w:rPr>
                                <w:sz w:val="20"/>
                              </w:rPr>
                            </w:pPr>
                            <w:r>
                              <w:rPr>
                                <w:w w:val="99"/>
                                <w:sz w:val="20"/>
                              </w:rPr>
                              <w:t>5</w:t>
                            </w:r>
                          </w:p>
                        </w:tc>
                        <w:tc>
                          <w:tcPr>
                            <w:tcW w:w="387" w:type="dxa"/>
                          </w:tcPr>
                          <w:p w:rsidR="00C04EB7" w:rsidRDefault="00C04EB7">
                            <w:pPr>
                              <w:pStyle w:val="TableParagraph"/>
                              <w:spacing w:line="229" w:lineRule="exact"/>
                              <w:ind w:right="54"/>
                              <w:jc w:val="center"/>
                              <w:rPr>
                                <w:sz w:val="20"/>
                              </w:rPr>
                            </w:pPr>
                            <w:r>
                              <w:rPr>
                                <w:w w:val="99"/>
                                <w:sz w:val="20"/>
                              </w:rPr>
                              <w:t>8</w:t>
                            </w:r>
                          </w:p>
                        </w:tc>
                        <w:tc>
                          <w:tcPr>
                            <w:tcW w:w="399" w:type="dxa"/>
                          </w:tcPr>
                          <w:p w:rsidR="00C04EB7" w:rsidRDefault="00C04EB7">
                            <w:pPr>
                              <w:pStyle w:val="TableParagraph"/>
                              <w:spacing w:line="229" w:lineRule="exact"/>
                              <w:ind w:left="106"/>
                              <w:rPr>
                                <w:sz w:val="20"/>
                              </w:rPr>
                            </w:pPr>
                            <w:r>
                              <w:rPr>
                                <w:w w:val="99"/>
                                <w:sz w:val="20"/>
                              </w:rPr>
                              <w:t>3</w:t>
                            </w:r>
                          </w:p>
                        </w:tc>
                        <w:tc>
                          <w:tcPr>
                            <w:tcW w:w="377" w:type="dxa"/>
                          </w:tcPr>
                          <w:p w:rsidR="00C04EB7" w:rsidRDefault="00C04EB7">
                            <w:pPr>
                              <w:pStyle w:val="TableParagraph"/>
                              <w:spacing w:line="229" w:lineRule="exact"/>
                              <w:ind w:left="106"/>
                              <w:rPr>
                                <w:sz w:val="20"/>
                              </w:rPr>
                            </w:pPr>
                            <w:r>
                              <w:rPr>
                                <w:w w:val="99"/>
                                <w:sz w:val="20"/>
                              </w:rPr>
                              <w:t>1</w:t>
                            </w:r>
                          </w:p>
                        </w:tc>
                        <w:tc>
                          <w:tcPr>
                            <w:tcW w:w="4492" w:type="dxa"/>
                          </w:tcPr>
                          <w:p w:rsidR="00C04EB7" w:rsidRDefault="00C04EB7">
                            <w:pPr>
                              <w:pStyle w:val="TableParagraph"/>
                              <w:spacing w:line="229" w:lineRule="exact"/>
                              <w:ind w:left="106"/>
                              <w:rPr>
                                <w:sz w:val="20"/>
                              </w:rPr>
                            </w:pPr>
                            <w:r>
                              <w:rPr>
                                <w:sz w:val="20"/>
                              </w:rPr>
                              <w:t>Edificios e instalaciones</w:t>
                            </w:r>
                          </w:p>
                        </w:tc>
                        <w:tc>
                          <w:tcPr>
                            <w:tcW w:w="440" w:type="dxa"/>
                          </w:tcPr>
                          <w:p w:rsidR="00C04EB7" w:rsidRDefault="00C04EB7">
                            <w:pPr>
                              <w:pStyle w:val="TableParagraph"/>
                              <w:spacing w:line="229" w:lineRule="exact"/>
                              <w:ind w:left="83" w:right="83"/>
                              <w:jc w:val="center"/>
                              <w:rPr>
                                <w:sz w:val="20"/>
                              </w:rPr>
                            </w:pPr>
                            <w:r>
                              <w:rPr>
                                <w:sz w:val="20"/>
                              </w:rPr>
                              <w:t>03</w:t>
                            </w:r>
                          </w:p>
                        </w:tc>
                        <w:tc>
                          <w:tcPr>
                            <w:tcW w:w="440" w:type="dxa"/>
                          </w:tcPr>
                          <w:p w:rsidR="00C04EB7" w:rsidRDefault="00C04EB7">
                            <w:pPr>
                              <w:pStyle w:val="TableParagraph"/>
                              <w:spacing w:line="229" w:lineRule="exact"/>
                              <w:ind w:left="102"/>
                              <w:rPr>
                                <w:sz w:val="20"/>
                              </w:rPr>
                            </w:pPr>
                            <w:r>
                              <w:rPr>
                                <w:sz w:val="20"/>
                              </w:rPr>
                              <w:t>02</w:t>
                            </w:r>
                          </w:p>
                        </w:tc>
                        <w:tc>
                          <w:tcPr>
                            <w:tcW w:w="440" w:type="dxa"/>
                          </w:tcPr>
                          <w:p w:rsidR="00C04EB7" w:rsidRDefault="00C04EB7">
                            <w:pPr>
                              <w:pStyle w:val="TableParagraph"/>
                              <w:spacing w:line="229" w:lineRule="exact"/>
                              <w:ind w:left="101"/>
                              <w:rPr>
                                <w:sz w:val="20"/>
                              </w:rPr>
                            </w:pPr>
                            <w:r>
                              <w:rPr>
                                <w:sz w:val="20"/>
                              </w:rPr>
                              <w:t>01</w:t>
                            </w:r>
                          </w:p>
                        </w:tc>
                        <w:tc>
                          <w:tcPr>
                            <w:tcW w:w="438" w:type="dxa"/>
                          </w:tcPr>
                          <w:p w:rsidR="00C04EB7" w:rsidRDefault="00C04EB7">
                            <w:pPr>
                              <w:pStyle w:val="TableParagraph"/>
                              <w:spacing w:line="229" w:lineRule="exact"/>
                              <w:ind w:left="101"/>
                              <w:rPr>
                                <w:sz w:val="20"/>
                              </w:rPr>
                            </w:pPr>
                            <w:r>
                              <w:rPr>
                                <w:sz w:val="20"/>
                              </w:rPr>
                              <w:t>10</w:t>
                            </w:r>
                          </w:p>
                        </w:tc>
                        <w:tc>
                          <w:tcPr>
                            <w:tcW w:w="1337" w:type="dxa"/>
                          </w:tcPr>
                          <w:p w:rsidR="00C04EB7" w:rsidRDefault="00C04EB7">
                            <w:pPr>
                              <w:pStyle w:val="TableParagraph"/>
                              <w:spacing w:line="229" w:lineRule="exact"/>
                              <w:ind w:left="102"/>
                              <w:rPr>
                                <w:sz w:val="20"/>
                              </w:rPr>
                            </w:pPr>
                            <w:r>
                              <w:rPr>
                                <w:sz w:val="20"/>
                              </w:rPr>
                              <w:t>Inmueble</w:t>
                            </w:r>
                          </w:p>
                        </w:tc>
                      </w:tr>
                      <w:tr w:rsidR="00C04EB7">
                        <w:trPr>
                          <w:trHeight w:val="299"/>
                        </w:trPr>
                        <w:tc>
                          <w:tcPr>
                            <w:tcW w:w="389" w:type="dxa"/>
                          </w:tcPr>
                          <w:p w:rsidR="00C04EB7" w:rsidRDefault="00C04EB7">
                            <w:pPr>
                              <w:pStyle w:val="TableParagraph"/>
                              <w:spacing w:line="227" w:lineRule="exact"/>
                              <w:ind w:right="50"/>
                              <w:jc w:val="center"/>
                              <w:rPr>
                                <w:sz w:val="20"/>
                              </w:rPr>
                            </w:pPr>
                            <w:r>
                              <w:rPr>
                                <w:w w:val="99"/>
                                <w:sz w:val="20"/>
                              </w:rPr>
                              <w:t>5</w:t>
                            </w:r>
                          </w:p>
                        </w:tc>
                        <w:tc>
                          <w:tcPr>
                            <w:tcW w:w="387" w:type="dxa"/>
                          </w:tcPr>
                          <w:p w:rsidR="00C04EB7" w:rsidRDefault="00C04EB7">
                            <w:pPr>
                              <w:pStyle w:val="TableParagraph"/>
                              <w:spacing w:line="227" w:lineRule="exact"/>
                              <w:ind w:right="54"/>
                              <w:jc w:val="center"/>
                              <w:rPr>
                                <w:sz w:val="20"/>
                              </w:rPr>
                            </w:pPr>
                            <w:r>
                              <w:rPr>
                                <w:w w:val="99"/>
                                <w:sz w:val="20"/>
                              </w:rPr>
                              <w:t>1</w:t>
                            </w:r>
                          </w:p>
                        </w:tc>
                        <w:tc>
                          <w:tcPr>
                            <w:tcW w:w="399" w:type="dxa"/>
                          </w:tcPr>
                          <w:p w:rsidR="00C04EB7" w:rsidRDefault="00C04EB7">
                            <w:pPr>
                              <w:pStyle w:val="TableParagraph"/>
                              <w:spacing w:line="227" w:lineRule="exact"/>
                              <w:ind w:left="106"/>
                              <w:rPr>
                                <w:sz w:val="20"/>
                              </w:rPr>
                            </w:pPr>
                            <w:r>
                              <w:rPr>
                                <w:w w:val="99"/>
                                <w:sz w:val="20"/>
                              </w:rPr>
                              <w:t>1</w:t>
                            </w:r>
                          </w:p>
                        </w:tc>
                        <w:tc>
                          <w:tcPr>
                            <w:tcW w:w="377" w:type="dxa"/>
                          </w:tcPr>
                          <w:p w:rsidR="00C04EB7" w:rsidRDefault="00C04EB7">
                            <w:pPr>
                              <w:pStyle w:val="TableParagraph"/>
                              <w:spacing w:line="227" w:lineRule="exact"/>
                              <w:ind w:left="106"/>
                              <w:rPr>
                                <w:sz w:val="20"/>
                              </w:rPr>
                            </w:pPr>
                            <w:r>
                              <w:rPr>
                                <w:w w:val="99"/>
                                <w:sz w:val="20"/>
                              </w:rPr>
                              <w:t>1</w:t>
                            </w:r>
                          </w:p>
                        </w:tc>
                        <w:tc>
                          <w:tcPr>
                            <w:tcW w:w="4492" w:type="dxa"/>
                          </w:tcPr>
                          <w:p w:rsidR="00C04EB7" w:rsidRDefault="00C04EB7">
                            <w:pPr>
                              <w:pStyle w:val="TableParagraph"/>
                              <w:spacing w:line="227" w:lineRule="exact"/>
                              <w:ind w:left="106"/>
                              <w:rPr>
                                <w:sz w:val="20"/>
                              </w:rPr>
                            </w:pPr>
                            <w:r>
                              <w:rPr>
                                <w:sz w:val="20"/>
                              </w:rPr>
                              <w:t>Muebles de oficina y estantería</w:t>
                            </w:r>
                          </w:p>
                        </w:tc>
                        <w:tc>
                          <w:tcPr>
                            <w:tcW w:w="440" w:type="dxa"/>
                          </w:tcPr>
                          <w:p w:rsidR="00C04EB7" w:rsidRDefault="00C04EB7">
                            <w:pPr>
                              <w:pStyle w:val="TableParagraph"/>
                              <w:spacing w:line="227" w:lineRule="exact"/>
                              <w:ind w:right="111"/>
                              <w:jc w:val="center"/>
                              <w:rPr>
                                <w:sz w:val="20"/>
                              </w:rPr>
                            </w:pPr>
                            <w:r>
                              <w:rPr>
                                <w:w w:val="99"/>
                                <w:sz w:val="20"/>
                              </w:rPr>
                              <w:t>5</w:t>
                            </w:r>
                          </w:p>
                        </w:tc>
                        <w:tc>
                          <w:tcPr>
                            <w:tcW w:w="440" w:type="dxa"/>
                          </w:tcPr>
                          <w:p w:rsidR="00C04EB7" w:rsidRDefault="00C04EB7">
                            <w:pPr>
                              <w:pStyle w:val="TableParagraph"/>
                              <w:spacing w:line="227" w:lineRule="exact"/>
                              <w:ind w:left="102"/>
                              <w:rPr>
                                <w:sz w:val="20"/>
                              </w:rPr>
                            </w:pPr>
                            <w:r>
                              <w:rPr>
                                <w:w w:val="99"/>
                                <w:sz w:val="20"/>
                              </w:rPr>
                              <w:t>1</w:t>
                            </w:r>
                          </w:p>
                        </w:tc>
                        <w:tc>
                          <w:tcPr>
                            <w:tcW w:w="440" w:type="dxa"/>
                          </w:tcPr>
                          <w:p w:rsidR="00C04EB7" w:rsidRDefault="00C04EB7">
                            <w:pPr>
                              <w:pStyle w:val="TableParagraph"/>
                              <w:spacing w:line="227" w:lineRule="exact"/>
                              <w:ind w:left="101"/>
                              <w:rPr>
                                <w:sz w:val="20"/>
                              </w:rPr>
                            </w:pPr>
                            <w:r>
                              <w:rPr>
                                <w:w w:val="99"/>
                                <w:sz w:val="20"/>
                              </w:rPr>
                              <w:t>1</w:t>
                            </w:r>
                          </w:p>
                        </w:tc>
                        <w:tc>
                          <w:tcPr>
                            <w:tcW w:w="438" w:type="dxa"/>
                          </w:tcPr>
                          <w:p w:rsidR="00C04EB7" w:rsidRDefault="00C04EB7">
                            <w:pPr>
                              <w:pStyle w:val="TableParagraph"/>
                              <w:spacing w:line="227" w:lineRule="exact"/>
                              <w:ind w:left="101"/>
                              <w:rPr>
                                <w:sz w:val="20"/>
                              </w:rPr>
                            </w:pPr>
                            <w:r>
                              <w:rPr>
                                <w:w w:val="99"/>
                                <w:sz w:val="20"/>
                              </w:rPr>
                              <w:t>1</w:t>
                            </w:r>
                          </w:p>
                        </w:tc>
                        <w:tc>
                          <w:tcPr>
                            <w:tcW w:w="1337" w:type="dxa"/>
                          </w:tcPr>
                          <w:p w:rsidR="00C04EB7" w:rsidRDefault="00C04EB7">
                            <w:pPr>
                              <w:pStyle w:val="TableParagraph"/>
                              <w:spacing w:line="227" w:lineRule="exact"/>
                              <w:ind w:left="102"/>
                              <w:rPr>
                                <w:sz w:val="20"/>
                              </w:rPr>
                            </w:pPr>
                            <w:r>
                              <w:rPr>
                                <w:sz w:val="20"/>
                              </w:rPr>
                              <w:t>Mueble</w:t>
                            </w:r>
                          </w:p>
                        </w:tc>
                      </w:tr>
                      <w:tr w:rsidR="00C04EB7">
                        <w:trPr>
                          <w:trHeight w:val="299"/>
                        </w:trPr>
                        <w:tc>
                          <w:tcPr>
                            <w:tcW w:w="389" w:type="dxa"/>
                          </w:tcPr>
                          <w:p w:rsidR="00C04EB7" w:rsidRDefault="00C04EB7">
                            <w:pPr>
                              <w:pStyle w:val="TableParagraph"/>
                              <w:spacing w:line="227" w:lineRule="exact"/>
                              <w:ind w:right="50"/>
                              <w:jc w:val="center"/>
                              <w:rPr>
                                <w:sz w:val="20"/>
                              </w:rPr>
                            </w:pPr>
                            <w:r>
                              <w:rPr>
                                <w:w w:val="99"/>
                                <w:sz w:val="20"/>
                              </w:rPr>
                              <w:t>5</w:t>
                            </w:r>
                          </w:p>
                        </w:tc>
                        <w:tc>
                          <w:tcPr>
                            <w:tcW w:w="387" w:type="dxa"/>
                          </w:tcPr>
                          <w:p w:rsidR="00C04EB7" w:rsidRDefault="00C04EB7">
                            <w:pPr>
                              <w:pStyle w:val="TableParagraph"/>
                              <w:spacing w:line="227" w:lineRule="exact"/>
                              <w:ind w:right="54"/>
                              <w:jc w:val="center"/>
                              <w:rPr>
                                <w:sz w:val="20"/>
                              </w:rPr>
                            </w:pPr>
                            <w:r>
                              <w:rPr>
                                <w:w w:val="99"/>
                                <w:sz w:val="20"/>
                              </w:rPr>
                              <w:t>1</w:t>
                            </w:r>
                          </w:p>
                        </w:tc>
                        <w:tc>
                          <w:tcPr>
                            <w:tcW w:w="399" w:type="dxa"/>
                          </w:tcPr>
                          <w:p w:rsidR="00C04EB7" w:rsidRDefault="00C04EB7">
                            <w:pPr>
                              <w:pStyle w:val="TableParagraph"/>
                              <w:spacing w:line="227" w:lineRule="exact"/>
                              <w:ind w:left="106"/>
                              <w:rPr>
                                <w:sz w:val="20"/>
                              </w:rPr>
                            </w:pPr>
                            <w:r>
                              <w:rPr>
                                <w:w w:val="99"/>
                                <w:sz w:val="20"/>
                              </w:rPr>
                              <w:t>2</w:t>
                            </w:r>
                          </w:p>
                        </w:tc>
                        <w:tc>
                          <w:tcPr>
                            <w:tcW w:w="377" w:type="dxa"/>
                          </w:tcPr>
                          <w:p w:rsidR="00C04EB7" w:rsidRDefault="00C04EB7">
                            <w:pPr>
                              <w:pStyle w:val="TableParagraph"/>
                              <w:spacing w:line="227" w:lineRule="exact"/>
                              <w:ind w:left="106"/>
                              <w:rPr>
                                <w:sz w:val="20"/>
                              </w:rPr>
                            </w:pPr>
                            <w:r>
                              <w:rPr>
                                <w:w w:val="99"/>
                                <w:sz w:val="20"/>
                              </w:rPr>
                              <w:t>1</w:t>
                            </w:r>
                          </w:p>
                        </w:tc>
                        <w:tc>
                          <w:tcPr>
                            <w:tcW w:w="4492" w:type="dxa"/>
                          </w:tcPr>
                          <w:p w:rsidR="00C04EB7" w:rsidRDefault="00C04EB7">
                            <w:pPr>
                              <w:pStyle w:val="TableParagraph"/>
                              <w:spacing w:line="227" w:lineRule="exact"/>
                              <w:ind w:left="106"/>
                              <w:rPr>
                                <w:sz w:val="20"/>
                              </w:rPr>
                            </w:pPr>
                            <w:r>
                              <w:rPr>
                                <w:sz w:val="20"/>
                              </w:rPr>
                              <w:t>Muebles excepto de oficina y estantería</w:t>
                            </w:r>
                          </w:p>
                        </w:tc>
                        <w:tc>
                          <w:tcPr>
                            <w:tcW w:w="440" w:type="dxa"/>
                          </w:tcPr>
                          <w:p w:rsidR="00C04EB7" w:rsidRDefault="00C04EB7">
                            <w:pPr>
                              <w:pStyle w:val="TableParagraph"/>
                              <w:spacing w:line="227" w:lineRule="exact"/>
                              <w:ind w:right="111"/>
                              <w:jc w:val="center"/>
                              <w:rPr>
                                <w:sz w:val="20"/>
                              </w:rPr>
                            </w:pPr>
                            <w:r>
                              <w:rPr>
                                <w:w w:val="99"/>
                                <w:sz w:val="20"/>
                              </w:rPr>
                              <w:t>5</w:t>
                            </w:r>
                          </w:p>
                        </w:tc>
                        <w:tc>
                          <w:tcPr>
                            <w:tcW w:w="440" w:type="dxa"/>
                          </w:tcPr>
                          <w:p w:rsidR="00C04EB7" w:rsidRDefault="00C04EB7">
                            <w:pPr>
                              <w:pStyle w:val="TableParagraph"/>
                              <w:spacing w:line="227" w:lineRule="exact"/>
                              <w:ind w:left="102"/>
                              <w:rPr>
                                <w:sz w:val="20"/>
                              </w:rPr>
                            </w:pPr>
                            <w:r>
                              <w:rPr>
                                <w:w w:val="99"/>
                                <w:sz w:val="20"/>
                              </w:rPr>
                              <w:t>1</w:t>
                            </w:r>
                          </w:p>
                        </w:tc>
                        <w:tc>
                          <w:tcPr>
                            <w:tcW w:w="440" w:type="dxa"/>
                          </w:tcPr>
                          <w:p w:rsidR="00C04EB7" w:rsidRDefault="00C04EB7">
                            <w:pPr>
                              <w:pStyle w:val="TableParagraph"/>
                              <w:spacing w:line="227" w:lineRule="exact"/>
                              <w:ind w:left="101"/>
                              <w:rPr>
                                <w:sz w:val="20"/>
                              </w:rPr>
                            </w:pPr>
                            <w:r>
                              <w:rPr>
                                <w:w w:val="99"/>
                                <w:sz w:val="20"/>
                              </w:rPr>
                              <w:t>2</w:t>
                            </w:r>
                          </w:p>
                        </w:tc>
                        <w:tc>
                          <w:tcPr>
                            <w:tcW w:w="438" w:type="dxa"/>
                          </w:tcPr>
                          <w:p w:rsidR="00C04EB7" w:rsidRDefault="00C04EB7">
                            <w:pPr>
                              <w:pStyle w:val="TableParagraph"/>
                              <w:spacing w:line="227" w:lineRule="exact"/>
                              <w:ind w:left="101"/>
                              <w:rPr>
                                <w:sz w:val="20"/>
                              </w:rPr>
                            </w:pPr>
                            <w:r>
                              <w:rPr>
                                <w:w w:val="99"/>
                                <w:sz w:val="20"/>
                              </w:rPr>
                              <w:t>1</w:t>
                            </w:r>
                          </w:p>
                        </w:tc>
                        <w:tc>
                          <w:tcPr>
                            <w:tcW w:w="1337" w:type="dxa"/>
                          </w:tcPr>
                          <w:p w:rsidR="00C04EB7" w:rsidRDefault="00C04EB7">
                            <w:pPr>
                              <w:pStyle w:val="TableParagraph"/>
                              <w:spacing w:line="227" w:lineRule="exact"/>
                              <w:ind w:left="102"/>
                              <w:rPr>
                                <w:sz w:val="20"/>
                              </w:rPr>
                            </w:pPr>
                            <w:r>
                              <w:rPr>
                                <w:sz w:val="20"/>
                              </w:rPr>
                              <w:t>Mueble</w:t>
                            </w:r>
                          </w:p>
                        </w:tc>
                      </w:tr>
                      <w:tr w:rsidR="00C04EB7">
                        <w:trPr>
                          <w:trHeight w:val="299"/>
                        </w:trPr>
                        <w:tc>
                          <w:tcPr>
                            <w:tcW w:w="389" w:type="dxa"/>
                          </w:tcPr>
                          <w:p w:rsidR="00C04EB7" w:rsidRDefault="00C04EB7">
                            <w:pPr>
                              <w:pStyle w:val="TableParagraph"/>
                              <w:spacing w:line="227" w:lineRule="exact"/>
                              <w:ind w:right="50"/>
                              <w:jc w:val="center"/>
                              <w:rPr>
                                <w:sz w:val="20"/>
                              </w:rPr>
                            </w:pPr>
                            <w:r>
                              <w:rPr>
                                <w:w w:val="99"/>
                                <w:sz w:val="20"/>
                              </w:rPr>
                              <w:t>5</w:t>
                            </w:r>
                          </w:p>
                        </w:tc>
                        <w:tc>
                          <w:tcPr>
                            <w:tcW w:w="387" w:type="dxa"/>
                          </w:tcPr>
                          <w:p w:rsidR="00C04EB7" w:rsidRDefault="00C04EB7">
                            <w:pPr>
                              <w:pStyle w:val="TableParagraph"/>
                              <w:spacing w:line="227" w:lineRule="exact"/>
                              <w:ind w:right="54"/>
                              <w:jc w:val="center"/>
                              <w:rPr>
                                <w:sz w:val="20"/>
                              </w:rPr>
                            </w:pPr>
                            <w:r>
                              <w:rPr>
                                <w:w w:val="99"/>
                                <w:sz w:val="20"/>
                              </w:rPr>
                              <w:t>1</w:t>
                            </w:r>
                          </w:p>
                        </w:tc>
                        <w:tc>
                          <w:tcPr>
                            <w:tcW w:w="399" w:type="dxa"/>
                          </w:tcPr>
                          <w:p w:rsidR="00C04EB7" w:rsidRDefault="00C04EB7">
                            <w:pPr>
                              <w:pStyle w:val="TableParagraph"/>
                              <w:spacing w:line="227" w:lineRule="exact"/>
                              <w:ind w:left="106"/>
                              <w:rPr>
                                <w:sz w:val="20"/>
                              </w:rPr>
                            </w:pPr>
                            <w:r>
                              <w:rPr>
                                <w:w w:val="99"/>
                                <w:sz w:val="20"/>
                              </w:rPr>
                              <w:t>5</w:t>
                            </w:r>
                          </w:p>
                        </w:tc>
                        <w:tc>
                          <w:tcPr>
                            <w:tcW w:w="377" w:type="dxa"/>
                          </w:tcPr>
                          <w:p w:rsidR="00C04EB7" w:rsidRDefault="00C04EB7">
                            <w:pPr>
                              <w:pStyle w:val="TableParagraph"/>
                              <w:spacing w:line="227" w:lineRule="exact"/>
                              <w:ind w:left="106"/>
                              <w:rPr>
                                <w:sz w:val="20"/>
                              </w:rPr>
                            </w:pPr>
                            <w:r>
                              <w:rPr>
                                <w:w w:val="99"/>
                                <w:sz w:val="20"/>
                              </w:rPr>
                              <w:t>1</w:t>
                            </w:r>
                          </w:p>
                        </w:tc>
                        <w:tc>
                          <w:tcPr>
                            <w:tcW w:w="4492" w:type="dxa"/>
                          </w:tcPr>
                          <w:p w:rsidR="00C04EB7" w:rsidRDefault="00C04EB7">
                            <w:pPr>
                              <w:pStyle w:val="TableParagraph"/>
                              <w:spacing w:line="227" w:lineRule="exact"/>
                              <w:ind w:left="106"/>
                              <w:rPr>
                                <w:sz w:val="20"/>
                              </w:rPr>
                            </w:pPr>
                            <w:r>
                              <w:rPr>
                                <w:sz w:val="20"/>
                              </w:rPr>
                              <w:t>Computadoras y equipo periférico</w:t>
                            </w:r>
                          </w:p>
                        </w:tc>
                        <w:tc>
                          <w:tcPr>
                            <w:tcW w:w="440" w:type="dxa"/>
                          </w:tcPr>
                          <w:p w:rsidR="00C04EB7" w:rsidRDefault="00C04EB7">
                            <w:pPr>
                              <w:pStyle w:val="TableParagraph"/>
                              <w:spacing w:line="227" w:lineRule="exact"/>
                              <w:ind w:right="111"/>
                              <w:jc w:val="center"/>
                              <w:rPr>
                                <w:sz w:val="20"/>
                              </w:rPr>
                            </w:pPr>
                            <w:r>
                              <w:rPr>
                                <w:w w:val="99"/>
                                <w:sz w:val="20"/>
                              </w:rPr>
                              <w:t>5</w:t>
                            </w:r>
                          </w:p>
                        </w:tc>
                        <w:tc>
                          <w:tcPr>
                            <w:tcW w:w="440" w:type="dxa"/>
                          </w:tcPr>
                          <w:p w:rsidR="00C04EB7" w:rsidRDefault="00C04EB7">
                            <w:pPr>
                              <w:pStyle w:val="TableParagraph"/>
                              <w:spacing w:line="227" w:lineRule="exact"/>
                              <w:ind w:left="102"/>
                              <w:rPr>
                                <w:sz w:val="20"/>
                              </w:rPr>
                            </w:pPr>
                            <w:r>
                              <w:rPr>
                                <w:w w:val="99"/>
                                <w:sz w:val="20"/>
                              </w:rPr>
                              <w:t>1</w:t>
                            </w:r>
                          </w:p>
                        </w:tc>
                        <w:tc>
                          <w:tcPr>
                            <w:tcW w:w="440" w:type="dxa"/>
                          </w:tcPr>
                          <w:p w:rsidR="00C04EB7" w:rsidRDefault="00C04EB7">
                            <w:pPr>
                              <w:pStyle w:val="TableParagraph"/>
                              <w:spacing w:line="227" w:lineRule="exact"/>
                              <w:ind w:left="101"/>
                              <w:rPr>
                                <w:sz w:val="20"/>
                              </w:rPr>
                            </w:pPr>
                            <w:r>
                              <w:rPr>
                                <w:w w:val="99"/>
                                <w:sz w:val="20"/>
                              </w:rPr>
                              <w:t>5</w:t>
                            </w:r>
                          </w:p>
                        </w:tc>
                        <w:tc>
                          <w:tcPr>
                            <w:tcW w:w="438" w:type="dxa"/>
                          </w:tcPr>
                          <w:p w:rsidR="00C04EB7" w:rsidRDefault="00C04EB7">
                            <w:pPr>
                              <w:pStyle w:val="TableParagraph"/>
                              <w:spacing w:line="227" w:lineRule="exact"/>
                              <w:ind w:left="101"/>
                              <w:rPr>
                                <w:sz w:val="20"/>
                              </w:rPr>
                            </w:pPr>
                            <w:r>
                              <w:rPr>
                                <w:w w:val="99"/>
                                <w:sz w:val="20"/>
                              </w:rPr>
                              <w:t>1</w:t>
                            </w:r>
                          </w:p>
                        </w:tc>
                        <w:tc>
                          <w:tcPr>
                            <w:tcW w:w="1337" w:type="dxa"/>
                          </w:tcPr>
                          <w:p w:rsidR="00C04EB7" w:rsidRDefault="00C04EB7">
                            <w:pPr>
                              <w:pStyle w:val="TableParagraph"/>
                              <w:spacing w:line="227" w:lineRule="exact"/>
                              <w:ind w:left="102"/>
                              <w:rPr>
                                <w:sz w:val="20"/>
                              </w:rPr>
                            </w:pPr>
                            <w:r>
                              <w:rPr>
                                <w:sz w:val="20"/>
                              </w:rPr>
                              <w:t>Mueble</w:t>
                            </w:r>
                          </w:p>
                        </w:tc>
                      </w:tr>
                    </w:tbl>
                    <w:p w:rsidR="00C04EB7" w:rsidRDefault="00C04EB7">
                      <w:pPr>
                        <w:pStyle w:val="Textoindependiente"/>
                      </w:pPr>
                    </w:p>
                  </w:txbxContent>
                </v:textbox>
                <w10:wrap anchorx="page"/>
              </v:shape>
            </w:pict>
          </mc:Fallback>
        </mc:AlternateContent>
      </w:r>
      <w:r w:rsidR="00572AC4">
        <w:t>Nota: La estructura de la Lista de Cuentas se detalla más adelante. Matriz COG-CBM/I</w:t>
      </w:r>
    </w:p>
    <w:p w:rsidR="00786451" w:rsidRDefault="00786451">
      <w:pPr>
        <w:spacing w:line="480" w:lineRule="auto"/>
        <w:sectPr w:rsidR="00786451">
          <w:pgSz w:w="12240" w:h="15840"/>
          <w:pgMar w:top="1440" w:right="260" w:bottom="1420" w:left="680" w:header="271" w:footer="1225" w:gutter="0"/>
          <w:cols w:space="720"/>
        </w:sectPr>
      </w:pPr>
    </w:p>
    <w:p w:rsidR="00786451" w:rsidRDefault="00786451">
      <w:pPr>
        <w:pStyle w:val="Textoindependiente"/>
        <w:spacing w:before="1"/>
        <w:rPr>
          <w:sz w:val="8"/>
        </w:rPr>
      </w:pPr>
    </w:p>
    <w:tbl>
      <w:tblPr>
        <w:tblStyle w:val="TableNormal"/>
        <w:tblW w:w="0" w:type="auto"/>
        <w:tblInd w:w="1032"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389"/>
        <w:gridCol w:w="387"/>
        <w:gridCol w:w="399"/>
        <w:gridCol w:w="377"/>
        <w:gridCol w:w="4492"/>
        <w:gridCol w:w="440"/>
        <w:gridCol w:w="440"/>
        <w:gridCol w:w="440"/>
        <w:gridCol w:w="438"/>
        <w:gridCol w:w="1337"/>
      </w:tblGrid>
      <w:tr w:rsidR="00786451">
        <w:trPr>
          <w:trHeight w:val="460"/>
        </w:trPr>
        <w:tc>
          <w:tcPr>
            <w:tcW w:w="389" w:type="dxa"/>
          </w:tcPr>
          <w:p w:rsidR="00786451" w:rsidRDefault="00572AC4">
            <w:pPr>
              <w:pStyle w:val="TableParagraph"/>
              <w:spacing w:line="227" w:lineRule="exact"/>
              <w:ind w:right="50"/>
              <w:jc w:val="center"/>
              <w:rPr>
                <w:sz w:val="20"/>
              </w:rPr>
            </w:pPr>
            <w:r>
              <w:rPr>
                <w:w w:val="99"/>
                <w:sz w:val="20"/>
              </w:rPr>
              <w:t>5</w:t>
            </w:r>
          </w:p>
        </w:tc>
        <w:tc>
          <w:tcPr>
            <w:tcW w:w="387" w:type="dxa"/>
          </w:tcPr>
          <w:p w:rsidR="00786451" w:rsidRDefault="00572AC4">
            <w:pPr>
              <w:pStyle w:val="TableParagraph"/>
              <w:spacing w:line="227" w:lineRule="exact"/>
              <w:ind w:right="54"/>
              <w:jc w:val="center"/>
              <w:rPr>
                <w:sz w:val="20"/>
              </w:rPr>
            </w:pPr>
            <w:r>
              <w:rPr>
                <w:w w:val="99"/>
                <w:sz w:val="20"/>
              </w:rPr>
              <w:t>3</w:t>
            </w:r>
          </w:p>
        </w:tc>
        <w:tc>
          <w:tcPr>
            <w:tcW w:w="399" w:type="dxa"/>
          </w:tcPr>
          <w:p w:rsidR="00786451" w:rsidRDefault="00572AC4">
            <w:pPr>
              <w:pStyle w:val="TableParagraph"/>
              <w:spacing w:line="227" w:lineRule="exact"/>
              <w:ind w:left="106"/>
              <w:rPr>
                <w:sz w:val="20"/>
              </w:rPr>
            </w:pPr>
            <w:r>
              <w:rPr>
                <w:w w:val="99"/>
                <w:sz w:val="20"/>
              </w:rPr>
              <w:t>1</w:t>
            </w:r>
          </w:p>
        </w:tc>
        <w:tc>
          <w:tcPr>
            <w:tcW w:w="377" w:type="dxa"/>
          </w:tcPr>
          <w:p w:rsidR="00786451" w:rsidRDefault="00572AC4">
            <w:pPr>
              <w:pStyle w:val="TableParagraph"/>
              <w:spacing w:line="227" w:lineRule="exact"/>
              <w:ind w:left="106"/>
              <w:rPr>
                <w:sz w:val="20"/>
              </w:rPr>
            </w:pPr>
            <w:r>
              <w:rPr>
                <w:w w:val="99"/>
                <w:sz w:val="20"/>
              </w:rPr>
              <w:t>1</w:t>
            </w:r>
          </w:p>
        </w:tc>
        <w:tc>
          <w:tcPr>
            <w:tcW w:w="4492" w:type="dxa"/>
          </w:tcPr>
          <w:p w:rsidR="00786451" w:rsidRDefault="00572AC4">
            <w:pPr>
              <w:pStyle w:val="TableParagraph"/>
              <w:spacing w:before="1" w:line="230" w:lineRule="exact"/>
              <w:ind w:left="106" w:right="82"/>
              <w:rPr>
                <w:sz w:val="20"/>
              </w:rPr>
            </w:pPr>
            <w:r>
              <w:rPr>
                <w:sz w:val="20"/>
              </w:rPr>
              <w:t>Equipo para uso médico dental y para laboratorio</w:t>
            </w:r>
          </w:p>
        </w:tc>
        <w:tc>
          <w:tcPr>
            <w:tcW w:w="440" w:type="dxa"/>
          </w:tcPr>
          <w:p w:rsidR="00786451" w:rsidRDefault="00572AC4">
            <w:pPr>
              <w:pStyle w:val="TableParagraph"/>
              <w:spacing w:line="227" w:lineRule="exact"/>
              <w:ind w:left="103"/>
              <w:rPr>
                <w:sz w:val="20"/>
              </w:rPr>
            </w:pPr>
            <w:r>
              <w:rPr>
                <w:w w:val="99"/>
                <w:sz w:val="20"/>
              </w:rPr>
              <w:t>5</w:t>
            </w:r>
          </w:p>
        </w:tc>
        <w:tc>
          <w:tcPr>
            <w:tcW w:w="440" w:type="dxa"/>
          </w:tcPr>
          <w:p w:rsidR="00786451" w:rsidRDefault="00572AC4">
            <w:pPr>
              <w:pStyle w:val="TableParagraph"/>
              <w:spacing w:line="227" w:lineRule="exact"/>
              <w:ind w:left="102"/>
              <w:rPr>
                <w:sz w:val="20"/>
              </w:rPr>
            </w:pPr>
            <w:r>
              <w:rPr>
                <w:w w:val="99"/>
                <w:sz w:val="20"/>
              </w:rPr>
              <w:t>3</w:t>
            </w:r>
          </w:p>
        </w:tc>
        <w:tc>
          <w:tcPr>
            <w:tcW w:w="440" w:type="dxa"/>
          </w:tcPr>
          <w:p w:rsidR="00786451" w:rsidRDefault="00572AC4">
            <w:pPr>
              <w:pStyle w:val="TableParagraph"/>
              <w:spacing w:line="227" w:lineRule="exact"/>
              <w:ind w:left="101"/>
              <w:rPr>
                <w:sz w:val="20"/>
              </w:rPr>
            </w:pPr>
            <w:r>
              <w:rPr>
                <w:w w:val="99"/>
                <w:sz w:val="20"/>
              </w:rPr>
              <w:t>1</w:t>
            </w:r>
          </w:p>
        </w:tc>
        <w:tc>
          <w:tcPr>
            <w:tcW w:w="438" w:type="dxa"/>
          </w:tcPr>
          <w:p w:rsidR="00786451" w:rsidRDefault="00572AC4">
            <w:pPr>
              <w:pStyle w:val="TableParagraph"/>
              <w:spacing w:line="227" w:lineRule="exact"/>
              <w:ind w:left="101"/>
              <w:rPr>
                <w:sz w:val="20"/>
              </w:rPr>
            </w:pPr>
            <w:r>
              <w:rPr>
                <w:w w:val="99"/>
                <w:sz w:val="20"/>
              </w:rPr>
              <w:t>1</w:t>
            </w:r>
          </w:p>
        </w:tc>
        <w:tc>
          <w:tcPr>
            <w:tcW w:w="1337" w:type="dxa"/>
          </w:tcPr>
          <w:p w:rsidR="00786451" w:rsidRDefault="00572AC4">
            <w:pPr>
              <w:pStyle w:val="TableParagraph"/>
              <w:spacing w:line="227" w:lineRule="exact"/>
              <w:ind w:left="102"/>
              <w:rPr>
                <w:sz w:val="20"/>
              </w:rPr>
            </w:pPr>
            <w:r>
              <w:rPr>
                <w:sz w:val="20"/>
              </w:rPr>
              <w:t>Mueble</w:t>
            </w:r>
          </w:p>
        </w:tc>
      </w:tr>
      <w:tr w:rsidR="00786451">
        <w:trPr>
          <w:trHeight w:val="299"/>
        </w:trPr>
        <w:tc>
          <w:tcPr>
            <w:tcW w:w="389" w:type="dxa"/>
          </w:tcPr>
          <w:p w:rsidR="00786451" w:rsidRDefault="00572AC4">
            <w:pPr>
              <w:pStyle w:val="TableParagraph"/>
              <w:spacing w:line="227" w:lineRule="exact"/>
              <w:ind w:right="50"/>
              <w:jc w:val="center"/>
              <w:rPr>
                <w:sz w:val="20"/>
              </w:rPr>
            </w:pPr>
            <w:r>
              <w:rPr>
                <w:w w:val="99"/>
                <w:sz w:val="20"/>
              </w:rPr>
              <w:t>5</w:t>
            </w:r>
          </w:p>
        </w:tc>
        <w:tc>
          <w:tcPr>
            <w:tcW w:w="387" w:type="dxa"/>
          </w:tcPr>
          <w:p w:rsidR="00786451" w:rsidRDefault="00572AC4">
            <w:pPr>
              <w:pStyle w:val="TableParagraph"/>
              <w:spacing w:line="227" w:lineRule="exact"/>
              <w:ind w:right="54"/>
              <w:jc w:val="center"/>
              <w:rPr>
                <w:sz w:val="20"/>
              </w:rPr>
            </w:pPr>
            <w:r>
              <w:rPr>
                <w:w w:val="99"/>
                <w:sz w:val="20"/>
              </w:rPr>
              <w:t>4</w:t>
            </w:r>
          </w:p>
        </w:tc>
        <w:tc>
          <w:tcPr>
            <w:tcW w:w="399" w:type="dxa"/>
          </w:tcPr>
          <w:p w:rsidR="00786451" w:rsidRDefault="00572AC4">
            <w:pPr>
              <w:pStyle w:val="TableParagraph"/>
              <w:spacing w:line="227" w:lineRule="exact"/>
              <w:ind w:left="106"/>
              <w:rPr>
                <w:sz w:val="20"/>
              </w:rPr>
            </w:pPr>
            <w:r>
              <w:rPr>
                <w:w w:val="99"/>
                <w:sz w:val="20"/>
              </w:rPr>
              <w:t>1</w:t>
            </w:r>
          </w:p>
        </w:tc>
        <w:tc>
          <w:tcPr>
            <w:tcW w:w="377" w:type="dxa"/>
          </w:tcPr>
          <w:p w:rsidR="00786451" w:rsidRDefault="00572AC4">
            <w:pPr>
              <w:pStyle w:val="TableParagraph"/>
              <w:spacing w:line="227" w:lineRule="exact"/>
              <w:ind w:left="106"/>
              <w:rPr>
                <w:sz w:val="20"/>
              </w:rPr>
            </w:pPr>
            <w:r>
              <w:rPr>
                <w:w w:val="99"/>
                <w:sz w:val="20"/>
              </w:rPr>
              <w:t>1</w:t>
            </w:r>
          </w:p>
        </w:tc>
        <w:tc>
          <w:tcPr>
            <w:tcW w:w="4492" w:type="dxa"/>
          </w:tcPr>
          <w:p w:rsidR="00786451" w:rsidRDefault="00572AC4">
            <w:pPr>
              <w:pStyle w:val="TableParagraph"/>
              <w:spacing w:line="227" w:lineRule="exact"/>
              <w:ind w:left="106"/>
              <w:rPr>
                <w:sz w:val="20"/>
              </w:rPr>
            </w:pPr>
            <w:r>
              <w:rPr>
                <w:sz w:val="20"/>
              </w:rPr>
              <w:t>Automóviles y camiones</w:t>
            </w:r>
          </w:p>
        </w:tc>
        <w:tc>
          <w:tcPr>
            <w:tcW w:w="440" w:type="dxa"/>
          </w:tcPr>
          <w:p w:rsidR="00786451" w:rsidRDefault="00572AC4">
            <w:pPr>
              <w:pStyle w:val="TableParagraph"/>
              <w:spacing w:line="227" w:lineRule="exact"/>
              <w:ind w:left="103"/>
              <w:rPr>
                <w:sz w:val="20"/>
              </w:rPr>
            </w:pPr>
            <w:r>
              <w:rPr>
                <w:w w:val="99"/>
                <w:sz w:val="20"/>
              </w:rPr>
              <w:t>5</w:t>
            </w:r>
          </w:p>
        </w:tc>
        <w:tc>
          <w:tcPr>
            <w:tcW w:w="440" w:type="dxa"/>
          </w:tcPr>
          <w:p w:rsidR="00786451" w:rsidRDefault="00572AC4">
            <w:pPr>
              <w:pStyle w:val="TableParagraph"/>
              <w:spacing w:line="227" w:lineRule="exact"/>
              <w:ind w:left="102"/>
              <w:rPr>
                <w:sz w:val="20"/>
              </w:rPr>
            </w:pPr>
            <w:r>
              <w:rPr>
                <w:w w:val="99"/>
                <w:sz w:val="20"/>
              </w:rPr>
              <w:t>4</w:t>
            </w:r>
          </w:p>
        </w:tc>
        <w:tc>
          <w:tcPr>
            <w:tcW w:w="440" w:type="dxa"/>
          </w:tcPr>
          <w:p w:rsidR="00786451" w:rsidRDefault="00572AC4">
            <w:pPr>
              <w:pStyle w:val="TableParagraph"/>
              <w:spacing w:line="227" w:lineRule="exact"/>
              <w:ind w:left="101"/>
              <w:rPr>
                <w:sz w:val="20"/>
              </w:rPr>
            </w:pPr>
            <w:r>
              <w:rPr>
                <w:w w:val="99"/>
                <w:sz w:val="20"/>
              </w:rPr>
              <w:t>1</w:t>
            </w:r>
          </w:p>
        </w:tc>
        <w:tc>
          <w:tcPr>
            <w:tcW w:w="438" w:type="dxa"/>
          </w:tcPr>
          <w:p w:rsidR="00786451" w:rsidRDefault="00572AC4">
            <w:pPr>
              <w:pStyle w:val="TableParagraph"/>
              <w:spacing w:line="227" w:lineRule="exact"/>
              <w:ind w:left="101"/>
              <w:rPr>
                <w:sz w:val="20"/>
              </w:rPr>
            </w:pPr>
            <w:r>
              <w:rPr>
                <w:w w:val="99"/>
                <w:sz w:val="20"/>
              </w:rPr>
              <w:t>1</w:t>
            </w:r>
          </w:p>
        </w:tc>
        <w:tc>
          <w:tcPr>
            <w:tcW w:w="1337" w:type="dxa"/>
          </w:tcPr>
          <w:p w:rsidR="00786451" w:rsidRDefault="00572AC4">
            <w:pPr>
              <w:pStyle w:val="TableParagraph"/>
              <w:spacing w:line="227" w:lineRule="exact"/>
              <w:ind w:left="102"/>
              <w:rPr>
                <w:sz w:val="20"/>
              </w:rPr>
            </w:pPr>
            <w:r>
              <w:rPr>
                <w:sz w:val="20"/>
              </w:rPr>
              <w:t>Mueble</w:t>
            </w:r>
          </w:p>
        </w:tc>
      </w:tr>
      <w:tr w:rsidR="00786451">
        <w:trPr>
          <w:trHeight w:val="299"/>
        </w:trPr>
        <w:tc>
          <w:tcPr>
            <w:tcW w:w="389" w:type="dxa"/>
          </w:tcPr>
          <w:p w:rsidR="00786451" w:rsidRDefault="00572AC4">
            <w:pPr>
              <w:pStyle w:val="TableParagraph"/>
              <w:spacing w:line="227" w:lineRule="exact"/>
              <w:ind w:right="50"/>
              <w:jc w:val="center"/>
              <w:rPr>
                <w:sz w:val="20"/>
              </w:rPr>
            </w:pPr>
            <w:r>
              <w:rPr>
                <w:w w:val="99"/>
                <w:sz w:val="20"/>
              </w:rPr>
              <w:t>5</w:t>
            </w:r>
          </w:p>
        </w:tc>
        <w:tc>
          <w:tcPr>
            <w:tcW w:w="387" w:type="dxa"/>
          </w:tcPr>
          <w:p w:rsidR="00786451" w:rsidRDefault="00572AC4">
            <w:pPr>
              <w:pStyle w:val="TableParagraph"/>
              <w:spacing w:line="227" w:lineRule="exact"/>
              <w:ind w:right="54"/>
              <w:jc w:val="center"/>
              <w:rPr>
                <w:sz w:val="20"/>
              </w:rPr>
            </w:pPr>
            <w:r>
              <w:rPr>
                <w:w w:val="99"/>
                <w:sz w:val="20"/>
              </w:rPr>
              <w:t>6</w:t>
            </w:r>
          </w:p>
        </w:tc>
        <w:tc>
          <w:tcPr>
            <w:tcW w:w="399" w:type="dxa"/>
          </w:tcPr>
          <w:p w:rsidR="00786451" w:rsidRDefault="00572AC4">
            <w:pPr>
              <w:pStyle w:val="TableParagraph"/>
              <w:spacing w:line="227" w:lineRule="exact"/>
              <w:ind w:left="106"/>
              <w:rPr>
                <w:sz w:val="20"/>
              </w:rPr>
            </w:pPr>
            <w:r>
              <w:rPr>
                <w:w w:val="99"/>
                <w:sz w:val="20"/>
              </w:rPr>
              <w:t>1</w:t>
            </w:r>
          </w:p>
        </w:tc>
        <w:tc>
          <w:tcPr>
            <w:tcW w:w="377" w:type="dxa"/>
          </w:tcPr>
          <w:p w:rsidR="00786451" w:rsidRDefault="00572AC4">
            <w:pPr>
              <w:pStyle w:val="TableParagraph"/>
              <w:spacing w:line="227" w:lineRule="exact"/>
              <w:ind w:left="106"/>
              <w:rPr>
                <w:sz w:val="20"/>
              </w:rPr>
            </w:pPr>
            <w:r>
              <w:rPr>
                <w:w w:val="99"/>
                <w:sz w:val="20"/>
              </w:rPr>
              <w:t>1</w:t>
            </w:r>
          </w:p>
        </w:tc>
        <w:tc>
          <w:tcPr>
            <w:tcW w:w="4492" w:type="dxa"/>
          </w:tcPr>
          <w:p w:rsidR="00786451" w:rsidRDefault="00572AC4">
            <w:pPr>
              <w:pStyle w:val="TableParagraph"/>
              <w:spacing w:line="227" w:lineRule="exact"/>
              <w:ind w:left="106"/>
              <w:rPr>
                <w:sz w:val="20"/>
              </w:rPr>
            </w:pPr>
            <w:r>
              <w:rPr>
                <w:sz w:val="20"/>
              </w:rPr>
              <w:t>Maq. y eq. p/act. agrop.constr.</w:t>
            </w:r>
          </w:p>
        </w:tc>
        <w:tc>
          <w:tcPr>
            <w:tcW w:w="440" w:type="dxa"/>
          </w:tcPr>
          <w:p w:rsidR="00786451" w:rsidRDefault="00572AC4">
            <w:pPr>
              <w:pStyle w:val="TableParagraph"/>
              <w:spacing w:line="227" w:lineRule="exact"/>
              <w:ind w:left="103"/>
              <w:rPr>
                <w:sz w:val="20"/>
              </w:rPr>
            </w:pPr>
            <w:r>
              <w:rPr>
                <w:w w:val="99"/>
                <w:sz w:val="20"/>
              </w:rPr>
              <w:t>5</w:t>
            </w:r>
          </w:p>
        </w:tc>
        <w:tc>
          <w:tcPr>
            <w:tcW w:w="440" w:type="dxa"/>
          </w:tcPr>
          <w:p w:rsidR="00786451" w:rsidRDefault="00572AC4">
            <w:pPr>
              <w:pStyle w:val="TableParagraph"/>
              <w:spacing w:line="227" w:lineRule="exact"/>
              <w:ind w:left="102"/>
              <w:rPr>
                <w:sz w:val="20"/>
              </w:rPr>
            </w:pPr>
            <w:r>
              <w:rPr>
                <w:w w:val="99"/>
                <w:sz w:val="20"/>
              </w:rPr>
              <w:t>6</w:t>
            </w:r>
          </w:p>
        </w:tc>
        <w:tc>
          <w:tcPr>
            <w:tcW w:w="440" w:type="dxa"/>
          </w:tcPr>
          <w:p w:rsidR="00786451" w:rsidRDefault="00572AC4">
            <w:pPr>
              <w:pStyle w:val="TableParagraph"/>
              <w:spacing w:line="227" w:lineRule="exact"/>
              <w:ind w:left="101"/>
              <w:rPr>
                <w:sz w:val="20"/>
              </w:rPr>
            </w:pPr>
            <w:r>
              <w:rPr>
                <w:w w:val="99"/>
                <w:sz w:val="20"/>
              </w:rPr>
              <w:t>1</w:t>
            </w:r>
          </w:p>
        </w:tc>
        <w:tc>
          <w:tcPr>
            <w:tcW w:w="438" w:type="dxa"/>
          </w:tcPr>
          <w:p w:rsidR="00786451" w:rsidRDefault="00572AC4">
            <w:pPr>
              <w:pStyle w:val="TableParagraph"/>
              <w:spacing w:line="227" w:lineRule="exact"/>
              <w:ind w:left="101"/>
              <w:rPr>
                <w:sz w:val="20"/>
              </w:rPr>
            </w:pPr>
            <w:r>
              <w:rPr>
                <w:w w:val="99"/>
                <w:sz w:val="20"/>
              </w:rPr>
              <w:t>1</w:t>
            </w:r>
          </w:p>
        </w:tc>
        <w:tc>
          <w:tcPr>
            <w:tcW w:w="1337" w:type="dxa"/>
          </w:tcPr>
          <w:p w:rsidR="00786451" w:rsidRDefault="00572AC4">
            <w:pPr>
              <w:pStyle w:val="TableParagraph"/>
              <w:spacing w:line="227" w:lineRule="exact"/>
              <w:ind w:left="102"/>
              <w:rPr>
                <w:sz w:val="20"/>
              </w:rPr>
            </w:pPr>
            <w:r>
              <w:rPr>
                <w:sz w:val="20"/>
              </w:rPr>
              <w:t>Mueble</w:t>
            </w:r>
          </w:p>
        </w:tc>
      </w:tr>
      <w:tr w:rsidR="00786451">
        <w:trPr>
          <w:trHeight w:val="299"/>
        </w:trPr>
        <w:tc>
          <w:tcPr>
            <w:tcW w:w="389" w:type="dxa"/>
          </w:tcPr>
          <w:p w:rsidR="00786451" w:rsidRDefault="00572AC4">
            <w:pPr>
              <w:pStyle w:val="TableParagraph"/>
              <w:spacing w:line="227" w:lineRule="exact"/>
              <w:ind w:right="50"/>
              <w:jc w:val="center"/>
              <w:rPr>
                <w:sz w:val="20"/>
              </w:rPr>
            </w:pPr>
            <w:r>
              <w:rPr>
                <w:w w:val="99"/>
                <w:sz w:val="20"/>
              </w:rPr>
              <w:t>5</w:t>
            </w:r>
          </w:p>
        </w:tc>
        <w:tc>
          <w:tcPr>
            <w:tcW w:w="387" w:type="dxa"/>
          </w:tcPr>
          <w:p w:rsidR="00786451" w:rsidRDefault="00572AC4">
            <w:pPr>
              <w:pStyle w:val="TableParagraph"/>
              <w:spacing w:line="227" w:lineRule="exact"/>
              <w:ind w:right="54"/>
              <w:jc w:val="center"/>
              <w:rPr>
                <w:sz w:val="20"/>
              </w:rPr>
            </w:pPr>
            <w:r>
              <w:rPr>
                <w:w w:val="99"/>
                <w:sz w:val="20"/>
              </w:rPr>
              <w:t>6</w:t>
            </w:r>
          </w:p>
        </w:tc>
        <w:tc>
          <w:tcPr>
            <w:tcW w:w="399" w:type="dxa"/>
          </w:tcPr>
          <w:p w:rsidR="00786451" w:rsidRDefault="00572AC4">
            <w:pPr>
              <w:pStyle w:val="TableParagraph"/>
              <w:spacing w:line="227" w:lineRule="exact"/>
              <w:ind w:left="106"/>
              <w:rPr>
                <w:sz w:val="20"/>
              </w:rPr>
            </w:pPr>
            <w:r>
              <w:rPr>
                <w:w w:val="99"/>
                <w:sz w:val="20"/>
              </w:rPr>
              <w:t>2</w:t>
            </w:r>
          </w:p>
        </w:tc>
        <w:tc>
          <w:tcPr>
            <w:tcW w:w="377" w:type="dxa"/>
          </w:tcPr>
          <w:p w:rsidR="00786451" w:rsidRDefault="00572AC4">
            <w:pPr>
              <w:pStyle w:val="TableParagraph"/>
              <w:spacing w:line="227" w:lineRule="exact"/>
              <w:ind w:left="106"/>
              <w:rPr>
                <w:sz w:val="20"/>
              </w:rPr>
            </w:pPr>
            <w:r>
              <w:rPr>
                <w:w w:val="99"/>
                <w:sz w:val="20"/>
              </w:rPr>
              <w:t>1</w:t>
            </w:r>
          </w:p>
        </w:tc>
        <w:tc>
          <w:tcPr>
            <w:tcW w:w="4492" w:type="dxa"/>
          </w:tcPr>
          <w:p w:rsidR="00786451" w:rsidRDefault="00572AC4">
            <w:pPr>
              <w:pStyle w:val="TableParagraph"/>
              <w:spacing w:line="227" w:lineRule="exact"/>
              <w:ind w:left="106"/>
              <w:rPr>
                <w:sz w:val="20"/>
              </w:rPr>
            </w:pPr>
            <w:r>
              <w:rPr>
                <w:sz w:val="20"/>
              </w:rPr>
              <w:t>Maquinaria y equipo industrial</w:t>
            </w:r>
          </w:p>
        </w:tc>
        <w:tc>
          <w:tcPr>
            <w:tcW w:w="440" w:type="dxa"/>
          </w:tcPr>
          <w:p w:rsidR="00786451" w:rsidRDefault="00572AC4">
            <w:pPr>
              <w:pStyle w:val="TableParagraph"/>
              <w:spacing w:line="227" w:lineRule="exact"/>
              <w:ind w:left="103"/>
              <w:rPr>
                <w:sz w:val="20"/>
              </w:rPr>
            </w:pPr>
            <w:r>
              <w:rPr>
                <w:w w:val="99"/>
                <w:sz w:val="20"/>
              </w:rPr>
              <w:t>5</w:t>
            </w:r>
          </w:p>
        </w:tc>
        <w:tc>
          <w:tcPr>
            <w:tcW w:w="440" w:type="dxa"/>
          </w:tcPr>
          <w:p w:rsidR="00786451" w:rsidRDefault="00572AC4">
            <w:pPr>
              <w:pStyle w:val="TableParagraph"/>
              <w:spacing w:line="227" w:lineRule="exact"/>
              <w:ind w:left="102"/>
              <w:rPr>
                <w:sz w:val="20"/>
              </w:rPr>
            </w:pPr>
            <w:r>
              <w:rPr>
                <w:w w:val="99"/>
                <w:sz w:val="20"/>
              </w:rPr>
              <w:t>6</w:t>
            </w:r>
          </w:p>
        </w:tc>
        <w:tc>
          <w:tcPr>
            <w:tcW w:w="440" w:type="dxa"/>
          </w:tcPr>
          <w:p w:rsidR="00786451" w:rsidRDefault="00572AC4">
            <w:pPr>
              <w:pStyle w:val="TableParagraph"/>
              <w:spacing w:line="227" w:lineRule="exact"/>
              <w:ind w:left="101"/>
              <w:rPr>
                <w:sz w:val="20"/>
              </w:rPr>
            </w:pPr>
            <w:r>
              <w:rPr>
                <w:w w:val="99"/>
                <w:sz w:val="20"/>
              </w:rPr>
              <w:t>2</w:t>
            </w:r>
          </w:p>
        </w:tc>
        <w:tc>
          <w:tcPr>
            <w:tcW w:w="438" w:type="dxa"/>
          </w:tcPr>
          <w:p w:rsidR="00786451" w:rsidRDefault="00572AC4">
            <w:pPr>
              <w:pStyle w:val="TableParagraph"/>
              <w:spacing w:line="227" w:lineRule="exact"/>
              <w:ind w:left="101"/>
              <w:rPr>
                <w:sz w:val="20"/>
              </w:rPr>
            </w:pPr>
            <w:r>
              <w:rPr>
                <w:w w:val="99"/>
                <w:sz w:val="20"/>
              </w:rPr>
              <w:t>1</w:t>
            </w:r>
          </w:p>
        </w:tc>
        <w:tc>
          <w:tcPr>
            <w:tcW w:w="1337" w:type="dxa"/>
          </w:tcPr>
          <w:p w:rsidR="00786451" w:rsidRDefault="00572AC4">
            <w:pPr>
              <w:pStyle w:val="TableParagraph"/>
              <w:spacing w:line="227" w:lineRule="exact"/>
              <w:ind w:left="102"/>
              <w:rPr>
                <w:sz w:val="20"/>
              </w:rPr>
            </w:pPr>
            <w:r>
              <w:rPr>
                <w:sz w:val="20"/>
              </w:rPr>
              <w:t>Mueble</w:t>
            </w:r>
          </w:p>
        </w:tc>
      </w:tr>
      <w:tr w:rsidR="00786451">
        <w:trPr>
          <w:trHeight w:val="302"/>
        </w:trPr>
        <w:tc>
          <w:tcPr>
            <w:tcW w:w="389" w:type="dxa"/>
          </w:tcPr>
          <w:p w:rsidR="00786451" w:rsidRDefault="00572AC4">
            <w:pPr>
              <w:pStyle w:val="TableParagraph"/>
              <w:spacing w:line="229" w:lineRule="exact"/>
              <w:ind w:right="50"/>
              <w:jc w:val="center"/>
              <w:rPr>
                <w:sz w:val="20"/>
              </w:rPr>
            </w:pPr>
            <w:r>
              <w:rPr>
                <w:w w:val="99"/>
                <w:sz w:val="20"/>
              </w:rPr>
              <w:t>5</w:t>
            </w:r>
          </w:p>
        </w:tc>
        <w:tc>
          <w:tcPr>
            <w:tcW w:w="387" w:type="dxa"/>
          </w:tcPr>
          <w:p w:rsidR="00786451" w:rsidRDefault="00572AC4">
            <w:pPr>
              <w:pStyle w:val="TableParagraph"/>
              <w:spacing w:line="229" w:lineRule="exact"/>
              <w:ind w:right="54"/>
              <w:jc w:val="center"/>
              <w:rPr>
                <w:sz w:val="20"/>
              </w:rPr>
            </w:pPr>
            <w:r>
              <w:rPr>
                <w:w w:val="99"/>
                <w:sz w:val="20"/>
              </w:rPr>
              <w:t>6</w:t>
            </w:r>
          </w:p>
        </w:tc>
        <w:tc>
          <w:tcPr>
            <w:tcW w:w="399" w:type="dxa"/>
          </w:tcPr>
          <w:p w:rsidR="00786451" w:rsidRDefault="00572AC4">
            <w:pPr>
              <w:pStyle w:val="TableParagraph"/>
              <w:spacing w:line="229" w:lineRule="exact"/>
              <w:ind w:left="106"/>
              <w:rPr>
                <w:sz w:val="20"/>
              </w:rPr>
            </w:pPr>
            <w:r>
              <w:rPr>
                <w:w w:val="99"/>
                <w:sz w:val="20"/>
              </w:rPr>
              <w:t>3</w:t>
            </w:r>
          </w:p>
        </w:tc>
        <w:tc>
          <w:tcPr>
            <w:tcW w:w="377" w:type="dxa"/>
          </w:tcPr>
          <w:p w:rsidR="00786451" w:rsidRDefault="00572AC4">
            <w:pPr>
              <w:pStyle w:val="TableParagraph"/>
              <w:spacing w:line="229" w:lineRule="exact"/>
              <w:ind w:left="106"/>
              <w:rPr>
                <w:sz w:val="20"/>
              </w:rPr>
            </w:pPr>
            <w:r>
              <w:rPr>
                <w:w w:val="99"/>
                <w:sz w:val="20"/>
              </w:rPr>
              <w:t>1</w:t>
            </w:r>
          </w:p>
        </w:tc>
        <w:tc>
          <w:tcPr>
            <w:tcW w:w="4492" w:type="dxa"/>
          </w:tcPr>
          <w:p w:rsidR="00786451" w:rsidRDefault="00572AC4">
            <w:pPr>
              <w:pStyle w:val="TableParagraph"/>
              <w:spacing w:line="229" w:lineRule="exact"/>
              <w:ind w:left="106"/>
              <w:rPr>
                <w:sz w:val="20"/>
              </w:rPr>
            </w:pPr>
            <w:r>
              <w:rPr>
                <w:sz w:val="20"/>
              </w:rPr>
              <w:t>Maquinaria y equipo de construcción</w:t>
            </w:r>
          </w:p>
        </w:tc>
        <w:tc>
          <w:tcPr>
            <w:tcW w:w="440" w:type="dxa"/>
          </w:tcPr>
          <w:p w:rsidR="00786451" w:rsidRDefault="00572AC4">
            <w:pPr>
              <w:pStyle w:val="TableParagraph"/>
              <w:spacing w:line="229" w:lineRule="exact"/>
              <w:ind w:left="103"/>
              <w:rPr>
                <w:sz w:val="20"/>
              </w:rPr>
            </w:pPr>
            <w:r>
              <w:rPr>
                <w:w w:val="99"/>
                <w:sz w:val="20"/>
              </w:rPr>
              <w:t>5</w:t>
            </w:r>
          </w:p>
        </w:tc>
        <w:tc>
          <w:tcPr>
            <w:tcW w:w="440" w:type="dxa"/>
          </w:tcPr>
          <w:p w:rsidR="00786451" w:rsidRDefault="00572AC4">
            <w:pPr>
              <w:pStyle w:val="TableParagraph"/>
              <w:spacing w:line="229" w:lineRule="exact"/>
              <w:ind w:left="102"/>
              <w:rPr>
                <w:sz w:val="20"/>
              </w:rPr>
            </w:pPr>
            <w:r>
              <w:rPr>
                <w:w w:val="99"/>
                <w:sz w:val="20"/>
              </w:rPr>
              <w:t>6</w:t>
            </w:r>
          </w:p>
        </w:tc>
        <w:tc>
          <w:tcPr>
            <w:tcW w:w="440" w:type="dxa"/>
          </w:tcPr>
          <w:p w:rsidR="00786451" w:rsidRDefault="00572AC4">
            <w:pPr>
              <w:pStyle w:val="TableParagraph"/>
              <w:spacing w:line="229" w:lineRule="exact"/>
              <w:ind w:left="101"/>
              <w:rPr>
                <w:sz w:val="20"/>
              </w:rPr>
            </w:pPr>
            <w:r>
              <w:rPr>
                <w:w w:val="99"/>
                <w:sz w:val="20"/>
              </w:rPr>
              <w:t>3</w:t>
            </w:r>
          </w:p>
        </w:tc>
        <w:tc>
          <w:tcPr>
            <w:tcW w:w="438" w:type="dxa"/>
          </w:tcPr>
          <w:p w:rsidR="00786451" w:rsidRDefault="00572AC4">
            <w:pPr>
              <w:pStyle w:val="TableParagraph"/>
              <w:spacing w:line="229" w:lineRule="exact"/>
              <w:ind w:left="101"/>
              <w:rPr>
                <w:sz w:val="20"/>
              </w:rPr>
            </w:pPr>
            <w:r>
              <w:rPr>
                <w:w w:val="99"/>
                <w:sz w:val="20"/>
              </w:rPr>
              <w:t>1</w:t>
            </w:r>
          </w:p>
        </w:tc>
        <w:tc>
          <w:tcPr>
            <w:tcW w:w="1337" w:type="dxa"/>
          </w:tcPr>
          <w:p w:rsidR="00786451" w:rsidRDefault="00572AC4">
            <w:pPr>
              <w:pStyle w:val="TableParagraph"/>
              <w:spacing w:line="229" w:lineRule="exact"/>
              <w:ind w:left="102"/>
              <w:rPr>
                <w:sz w:val="20"/>
              </w:rPr>
            </w:pPr>
            <w:r>
              <w:rPr>
                <w:sz w:val="20"/>
              </w:rPr>
              <w:t>Mueble</w:t>
            </w:r>
          </w:p>
        </w:tc>
      </w:tr>
      <w:tr w:rsidR="00786451">
        <w:trPr>
          <w:trHeight w:val="299"/>
        </w:trPr>
        <w:tc>
          <w:tcPr>
            <w:tcW w:w="389" w:type="dxa"/>
          </w:tcPr>
          <w:p w:rsidR="00786451" w:rsidRDefault="00572AC4">
            <w:pPr>
              <w:pStyle w:val="TableParagraph"/>
              <w:spacing w:line="227" w:lineRule="exact"/>
              <w:ind w:right="50"/>
              <w:jc w:val="center"/>
              <w:rPr>
                <w:sz w:val="20"/>
              </w:rPr>
            </w:pPr>
            <w:r>
              <w:rPr>
                <w:w w:val="99"/>
                <w:sz w:val="20"/>
              </w:rPr>
              <w:t>5</w:t>
            </w:r>
          </w:p>
        </w:tc>
        <w:tc>
          <w:tcPr>
            <w:tcW w:w="387" w:type="dxa"/>
          </w:tcPr>
          <w:p w:rsidR="00786451" w:rsidRDefault="00572AC4">
            <w:pPr>
              <w:pStyle w:val="TableParagraph"/>
              <w:spacing w:line="227" w:lineRule="exact"/>
              <w:ind w:right="54"/>
              <w:jc w:val="center"/>
              <w:rPr>
                <w:sz w:val="20"/>
              </w:rPr>
            </w:pPr>
            <w:r>
              <w:rPr>
                <w:w w:val="99"/>
                <w:sz w:val="20"/>
              </w:rPr>
              <w:t>6</w:t>
            </w:r>
          </w:p>
        </w:tc>
        <w:tc>
          <w:tcPr>
            <w:tcW w:w="399" w:type="dxa"/>
          </w:tcPr>
          <w:p w:rsidR="00786451" w:rsidRDefault="00572AC4">
            <w:pPr>
              <w:pStyle w:val="TableParagraph"/>
              <w:spacing w:line="227" w:lineRule="exact"/>
              <w:ind w:left="106"/>
              <w:rPr>
                <w:sz w:val="20"/>
              </w:rPr>
            </w:pPr>
            <w:r>
              <w:rPr>
                <w:w w:val="99"/>
                <w:sz w:val="20"/>
              </w:rPr>
              <w:t>5</w:t>
            </w:r>
          </w:p>
        </w:tc>
        <w:tc>
          <w:tcPr>
            <w:tcW w:w="377" w:type="dxa"/>
          </w:tcPr>
          <w:p w:rsidR="00786451" w:rsidRDefault="00572AC4">
            <w:pPr>
              <w:pStyle w:val="TableParagraph"/>
              <w:spacing w:line="227" w:lineRule="exact"/>
              <w:ind w:left="106"/>
              <w:rPr>
                <w:sz w:val="20"/>
              </w:rPr>
            </w:pPr>
            <w:r>
              <w:rPr>
                <w:w w:val="99"/>
                <w:sz w:val="20"/>
              </w:rPr>
              <w:t>1</w:t>
            </w:r>
          </w:p>
        </w:tc>
        <w:tc>
          <w:tcPr>
            <w:tcW w:w="4492" w:type="dxa"/>
          </w:tcPr>
          <w:p w:rsidR="00786451" w:rsidRDefault="00572AC4">
            <w:pPr>
              <w:pStyle w:val="TableParagraph"/>
              <w:spacing w:line="227" w:lineRule="exact"/>
              <w:ind w:left="106"/>
              <w:rPr>
                <w:sz w:val="20"/>
              </w:rPr>
            </w:pPr>
            <w:r>
              <w:rPr>
                <w:sz w:val="20"/>
              </w:rPr>
              <w:t>Equipo de comunicación y telecomunicación</w:t>
            </w:r>
          </w:p>
        </w:tc>
        <w:tc>
          <w:tcPr>
            <w:tcW w:w="440" w:type="dxa"/>
          </w:tcPr>
          <w:p w:rsidR="00786451" w:rsidRDefault="00572AC4">
            <w:pPr>
              <w:pStyle w:val="TableParagraph"/>
              <w:spacing w:line="227" w:lineRule="exact"/>
              <w:ind w:left="103"/>
              <w:rPr>
                <w:sz w:val="20"/>
              </w:rPr>
            </w:pPr>
            <w:r>
              <w:rPr>
                <w:w w:val="99"/>
                <w:sz w:val="20"/>
              </w:rPr>
              <w:t>5</w:t>
            </w:r>
          </w:p>
        </w:tc>
        <w:tc>
          <w:tcPr>
            <w:tcW w:w="440" w:type="dxa"/>
          </w:tcPr>
          <w:p w:rsidR="00786451" w:rsidRDefault="00572AC4">
            <w:pPr>
              <w:pStyle w:val="TableParagraph"/>
              <w:spacing w:line="227" w:lineRule="exact"/>
              <w:ind w:left="102"/>
              <w:rPr>
                <w:sz w:val="20"/>
              </w:rPr>
            </w:pPr>
            <w:r>
              <w:rPr>
                <w:w w:val="99"/>
                <w:sz w:val="20"/>
              </w:rPr>
              <w:t>6</w:t>
            </w:r>
          </w:p>
        </w:tc>
        <w:tc>
          <w:tcPr>
            <w:tcW w:w="440" w:type="dxa"/>
          </w:tcPr>
          <w:p w:rsidR="00786451" w:rsidRDefault="00572AC4">
            <w:pPr>
              <w:pStyle w:val="TableParagraph"/>
              <w:spacing w:line="227" w:lineRule="exact"/>
              <w:ind w:left="101"/>
              <w:rPr>
                <w:sz w:val="20"/>
              </w:rPr>
            </w:pPr>
            <w:r>
              <w:rPr>
                <w:w w:val="99"/>
                <w:sz w:val="20"/>
              </w:rPr>
              <w:t>5</w:t>
            </w:r>
          </w:p>
        </w:tc>
        <w:tc>
          <w:tcPr>
            <w:tcW w:w="438" w:type="dxa"/>
          </w:tcPr>
          <w:p w:rsidR="00786451" w:rsidRDefault="00572AC4">
            <w:pPr>
              <w:pStyle w:val="TableParagraph"/>
              <w:spacing w:line="227" w:lineRule="exact"/>
              <w:ind w:left="101"/>
              <w:rPr>
                <w:sz w:val="20"/>
              </w:rPr>
            </w:pPr>
            <w:r>
              <w:rPr>
                <w:w w:val="99"/>
                <w:sz w:val="20"/>
              </w:rPr>
              <w:t>1</w:t>
            </w:r>
          </w:p>
        </w:tc>
        <w:tc>
          <w:tcPr>
            <w:tcW w:w="1337" w:type="dxa"/>
          </w:tcPr>
          <w:p w:rsidR="00786451" w:rsidRDefault="00572AC4">
            <w:pPr>
              <w:pStyle w:val="TableParagraph"/>
              <w:spacing w:line="227" w:lineRule="exact"/>
              <w:ind w:left="102"/>
              <w:rPr>
                <w:sz w:val="20"/>
              </w:rPr>
            </w:pPr>
            <w:r>
              <w:rPr>
                <w:sz w:val="20"/>
              </w:rPr>
              <w:t>Mueble</w:t>
            </w:r>
          </w:p>
        </w:tc>
      </w:tr>
      <w:tr w:rsidR="00786451">
        <w:trPr>
          <w:trHeight w:val="299"/>
        </w:trPr>
        <w:tc>
          <w:tcPr>
            <w:tcW w:w="389" w:type="dxa"/>
          </w:tcPr>
          <w:p w:rsidR="00786451" w:rsidRDefault="00572AC4">
            <w:pPr>
              <w:pStyle w:val="TableParagraph"/>
              <w:spacing w:line="227" w:lineRule="exact"/>
              <w:ind w:right="50"/>
              <w:jc w:val="center"/>
              <w:rPr>
                <w:sz w:val="20"/>
              </w:rPr>
            </w:pPr>
            <w:r>
              <w:rPr>
                <w:w w:val="99"/>
                <w:sz w:val="20"/>
              </w:rPr>
              <w:t>5</w:t>
            </w:r>
          </w:p>
        </w:tc>
        <w:tc>
          <w:tcPr>
            <w:tcW w:w="387" w:type="dxa"/>
          </w:tcPr>
          <w:p w:rsidR="00786451" w:rsidRDefault="00572AC4">
            <w:pPr>
              <w:pStyle w:val="TableParagraph"/>
              <w:spacing w:line="227" w:lineRule="exact"/>
              <w:ind w:right="54"/>
              <w:jc w:val="center"/>
              <w:rPr>
                <w:sz w:val="20"/>
              </w:rPr>
            </w:pPr>
            <w:r>
              <w:rPr>
                <w:w w:val="99"/>
                <w:sz w:val="20"/>
              </w:rPr>
              <w:t>1</w:t>
            </w:r>
          </w:p>
        </w:tc>
        <w:tc>
          <w:tcPr>
            <w:tcW w:w="399" w:type="dxa"/>
          </w:tcPr>
          <w:p w:rsidR="00786451" w:rsidRDefault="00572AC4">
            <w:pPr>
              <w:pStyle w:val="TableParagraph"/>
              <w:spacing w:line="227" w:lineRule="exact"/>
              <w:ind w:left="106"/>
              <w:rPr>
                <w:sz w:val="20"/>
              </w:rPr>
            </w:pPr>
            <w:r>
              <w:rPr>
                <w:w w:val="99"/>
                <w:sz w:val="20"/>
              </w:rPr>
              <w:t>3</w:t>
            </w:r>
          </w:p>
        </w:tc>
        <w:tc>
          <w:tcPr>
            <w:tcW w:w="377" w:type="dxa"/>
          </w:tcPr>
          <w:p w:rsidR="00786451" w:rsidRDefault="00572AC4">
            <w:pPr>
              <w:pStyle w:val="TableParagraph"/>
              <w:spacing w:line="227" w:lineRule="exact"/>
              <w:ind w:left="106"/>
              <w:rPr>
                <w:sz w:val="20"/>
              </w:rPr>
            </w:pPr>
            <w:r>
              <w:rPr>
                <w:w w:val="99"/>
                <w:sz w:val="20"/>
              </w:rPr>
              <w:t>3</w:t>
            </w:r>
          </w:p>
        </w:tc>
        <w:tc>
          <w:tcPr>
            <w:tcW w:w="4492" w:type="dxa"/>
          </w:tcPr>
          <w:p w:rsidR="00786451" w:rsidRDefault="00572AC4">
            <w:pPr>
              <w:pStyle w:val="TableParagraph"/>
              <w:spacing w:line="227" w:lineRule="exact"/>
              <w:ind w:left="106"/>
              <w:rPr>
                <w:sz w:val="20"/>
              </w:rPr>
            </w:pPr>
            <w:r>
              <w:rPr>
                <w:sz w:val="20"/>
              </w:rPr>
              <w:t>Otros bienes artísticos culturales y científicos</w:t>
            </w:r>
          </w:p>
        </w:tc>
        <w:tc>
          <w:tcPr>
            <w:tcW w:w="440" w:type="dxa"/>
          </w:tcPr>
          <w:p w:rsidR="00786451" w:rsidRDefault="00572AC4">
            <w:pPr>
              <w:pStyle w:val="TableParagraph"/>
              <w:spacing w:line="227" w:lineRule="exact"/>
              <w:ind w:left="103"/>
              <w:rPr>
                <w:sz w:val="20"/>
              </w:rPr>
            </w:pPr>
            <w:r>
              <w:rPr>
                <w:w w:val="99"/>
                <w:sz w:val="20"/>
              </w:rPr>
              <w:t>5</w:t>
            </w:r>
          </w:p>
        </w:tc>
        <w:tc>
          <w:tcPr>
            <w:tcW w:w="440" w:type="dxa"/>
          </w:tcPr>
          <w:p w:rsidR="00786451" w:rsidRDefault="00572AC4">
            <w:pPr>
              <w:pStyle w:val="TableParagraph"/>
              <w:spacing w:line="227" w:lineRule="exact"/>
              <w:ind w:left="102"/>
              <w:rPr>
                <w:sz w:val="20"/>
              </w:rPr>
            </w:pPr>
            <w:r>
              <w:rPr>
                <w:w w:val="99"/>
                <w:sz w:val="20"/>
              </w:rPr>
              <w:t>1</w:t>
            </w:r>
          </w:p>
        </w:tc>
        <w:tc>
          <w:tcPr>
            <w:tcW w:w="440" w:type="dxa"/>
          </w:tcPr>
          <w:p w:rsidR="00786451" w:rsidRDefault="00572AC4">
            <w:pPr>
              <w:pStyle w:val="TableParagraph"/>
              <w:spacing w:line="227" w:lineRule="exact"/>
              <w:ind w:left="101"/>
              <w:rPr>
                <w:sz w:val="20"/>
              </w:rPr>
            </w:pPr>
            <w:r>
              <w:rPr>
                <w:w w:val="99"/>
                <w:sz w:val="20"/>
              </w:rPr>
              <w:t>3</w:t>
            </w:r>
          </w:p>
        </w:tc>
        <w:tc>
          <w:tcPr>
            <w:tcW w:w="438" w:type="dxa"/>
          </w:tcPr>
          <w:p w:rsidR="00786451" w:rsidRDefault="00572AC4">
            <w:pPr>
              <w:pStyle w:val="TableParagraph"/>
              <w:spacing w:line="227" w:lineRule="exact"/>
              <w:ind w:left="101"/>
              <w:rPr>
                <w:sz w:val="20"/>
              </w:rPr>
            </w:pPr>
            <w:r>
              <w:rPr>
                <w:w w:val="99"/>
                <w:sz w:val="20"/>
              </w:rPr>
              <w:t>3</w:t>
            </w:r>
          </w:p>
        </w:tc>
        <w:tc>
          <w:tcPr>
            <w:tcW w:w="1337" w:type="dxa"/>
          </w:tcPr>
          <w:p w:rsidR="00786451" w:rsidRDefault="00572AC4">
            <w:pPr>
              <w:pStyle w:val="TableParagraph"/>
              <w:spacing w:line="227" w:lineRule="exact"/>
              <w:ind w:left="102"/>
              <w:rPr>
                <w:sz w:val="20"/>
              </w:rPr>
            </w:pPr>
            <w:r>
              <w:rPr>
                <w:sz w:val="20"/>
              </w:rPr>
              <w:t>Mueble</w:t>
            </w:r>
          </w:p>
        </w:tc>
      </w:tr>
      <w:tr w:rsidR="00786451">
        <w:trPr>
          <w:trHeight w:val="299"/>
        </w:trPr>
        <w:tc>
          <w:tcPr>
            <w:tcW w:w="389" w:type="dxa"/>
          </w:tcPr>
          <w:p w:rsidR="00786451" w:rsidRDefault="00572AC4">
            <w:pPr>
              <w:pStyle w:val="TableParagraph"/>
              <w:spacing w:line="227" w:lineRule="exact"/>
              <w:ind w:right="50"/>
              <w:jc w:val="center"/>
              <w:rPr>
                <w:sz w:val="20"/>
              </w:rPr>
            </w:pPr>
            <w:r>
              <w:rPr>
                <w:w w:val="99"/>
                <w:sz w:val="20"/>
              </w:rPr>
              <w:t>5</w:t>
            </w:r>
          </w:p>
        </w:tc>
        <w:tc>
          <w:tcPr>
            <w:tcW w:w="387" w:type="dxa"/>
          </w:tcPr>
          <w:p w:rsidR="00786451" w:rsidRDefault="00572AC4">
            <w:pPr>
              <w:pStyle w:val="TableParagraph"/>
              <w:spacing w:line="227" w:lineRule="exact"/>
              <w:ind w:right="54"/>
              <w:jc w:val="center"/>
              <w:rPr>
                <w:sz w:val="20"/>
              </w:rPr>
            </w:pPr>
            <w:r>
              <w:rPr>
                <w:w w:val="99"/>
                <w:sz w:val="20"/>
              </w:rPr>
              <w:t>9</w:t>
            </w:r>
          </w:p>
        </w:tc>
        <w:tc>
          <w:tcPr>
            <w:tcW w:w="399" w:type="dxa"/>
          </w:tcPr>
          <w:p w:rsidR="00786451" w:rsidRDefault="00572AC4">
            <w:pPr>
              <w:pStyle w:val="TableParagraph"/>
              <w:spacing w:line="227" w:lineRule="exact"/>
              <w:ind w:left="106"/>
              <w:rPr>
                <w:sz w:val="20"/>
              </w:rPr>
            </w:pPr>
            <w:r>
              <w:rPr>
                <w:w w:val="99"/>
                <w:sz w:val="20"/>
              </w:rPr>
              <w:t>7</w:t>
            </w:r>
          </w:p>
        </w:tc>
        <w:tc>
          <w:tcPr>
            <w:tcW w:w="377" w:type="dxa"/>
          </w:tcPr>
          <w:p w:rsidR="00786451" w:rsidRDefault="00572AC4">
            <w:pPr>
              <w:pStyle w:val="TableParagraph"/>
              <w:spacing w:line="227" w:lineRule="exact"/>
              <w:ind w:left="106"/>
              <w:rPr>
                <w:sz w:val="20"/>
              </w:rPr>
            </w:pPr>
            <w:r>
              <w:rPr>
                <w:w w:val="99"/>
                <w:sz w:val="20"/>
              </w:rPr>
              <w:t>1</w:t>
            </w:r>
          </w:p>
        </w:tc>
        <w:tc>
          <w:tcPr>
            <w:tcW w:w="4492" w:type="dxa"/>
          </w:tcPr>
          <w:p w:rsidR="00786451" w:rsidRDefault="00572AC4">
            <w:pPr>
              <w:pStyle w:val="TableParagraph"/>
              <w:spacing w:line="227" w:lineRule="exact"/>
              <w:ind w:left="106"/>
              <w:rPr>
                <w:sz w:val="20"/>
              </w:rPr>
            </w:pPr>
            <w:r>
              <w:rPr>
                <w:sz w:val="20"/>
              </w:rPr>
              <w:t>Licencias informáticas e intelectuales</w:t>
            </w:r>
          </w:p>
        </w:tc>
        <w:tc>
          <w:tcPr>
            <w:tcW w:w="440" w:type="dxa"/>
          </w:tcPr>
          <w:p w:rsidR="00786451" w:rsidRDefault="00572AC4">
            <w:pPr>
              <w:pStyle w:val="TableParagraph"/>
              <w:spacing w:line="227" w:lineRule="exact"/>
              <w:ind w:left="103"/>
              <w:rPr>
                <w:sz w:val="20"/>
              </w:rPr>
            </w:pPr>
            <w:r>
              <w:rPr>
                <w:w w:val="99"/>
                <w:sz w:val="20"/>
              </w:rPr>
              <w:t>5</w:t>
            </w:r>
          </w:p>
        </w:tc>
        <w:tc>
          <w:tcPr>
            <w:tcW w:w="440" w:type="dxa"/>
          </w:tcPr>
          <w:p w:rsidR="00786451" w:rsidRDefault="00572AC4">
            <w:pPr>
              <w:pStyle w:val="TableParagraph"/>
              <w:spacing w:line="227" w:lineRule="exact"/>
              <w:ind w:left="102"/>
              <w:rPr>
                <w:sz w:val="20"/>
              </w:rPr>
            </w:pPr>
            <w:r>
              <w:rPr>
                <w:w w:val="99"/>
                <w:sz w:val="20"/>
              </w:rPr>
              <w:t>9</w:t>
            </w:r>
          </w:p>
        </w:tc>
        <w:tc>
          <w:tcPr>
            <w:tcW w:w="440" w:type="dxa"/>
          </w:tcPr>
          <w:p w:rsidR="00786451" w:rsidRDefault="00572AC4">
            <w:pPr>
              <w:pStyle w:val="TableParagraph"/>
              <w:spacing w:line="227" w:lineRule="exact"/>
              <w:ind w:left="101"/>
              <w:rPr>
                <w:sz w:val="20"/>
              </w:rPr>
            </w:pPr>
            <w:r>
              <w:rPr>
                <w:w w:val="99"/>
                <w:sz w:val="20"/>
              </w:rPr>
              <w:t>7</w:t>
            </w:r>
          </w:p>
        </w:tc>
        <w:tc>
          <w:tcPr>
            <w:tcW w:w="438" w:type="dxa"/>
          </w:tcPr>
          <w:p w:rsidR="00786451" w:rsidRDefault="00572AC4">
            <w:pPr>
              <w:pStyle w:val="TableParagraph"/>
              <w:spacing w:line="227" w:lineRule="exact"/>
              <w:ind w:left="101"/>
              <w:rPr>
                <w:sz w:val="20"/>
              </w:rPr>
            </w:pPr>
            <w:r>
              <w:rPr>
                <w:w w:val="99"/>
                <w:sz w:val="20"/>
              </w:rPr>
              <w:t>1</w:t>
            </w:r>
          </w:p>
        </w:tc>
        <w:tc>
          <w:tcPr>
            <w:tcW w:w="1337" w:type="dxa"/>
          </w:tcPr>
          <w:p w:rsidR="00786451" w:rsidRDefault="00572AC4">
            <w:pPr>
              <w:pStyle w:val="TableParagraph"/>
              <w:spacing w:line="227" w:lineRule="exact"/>
              <w:ind w:left="102"/>
              <w:rPr>
                <w:sz w:val="20"/>
              </w:rPr>
            </w:pPr>
            <w:r>
              <w:rPr>
                <w:sz w:val="20"/>
              </w:rPr>
              <w:t>Intangible</w:t>
            </w:r>
          </w:p>
        </w:tc>
      </w:tr>
    </w:tbl>
    <w:p w:rsidR="00786451" w:rsidRDefault="00786451">
      <w:pPr>
        <w:pStyle w:val="Textoindependiente"/>
        <w:rPr>
          <w:sz w:val="20"/>
        </w:rPr>
      </w:pPr>
    </w:p>
    <w:p w:rsidR="00786451" w:rsidRDefault="00786451">
      <w:pPr>
        <w:pStyle w:val="Textoindependiente"/>
        <w:rPr>
          <w:sz w:val="20"/>
        </w:rPr>
      </w:pPr>
    </w:p>
    <w:p w:rsidR="00786451" w:rsidRDefault="00786451">
      <w:pPr>
        <w:pStyle w:val="Textoindependiente"/>
        <w:rPr>
          <w:sz w:val="20"/>
        </w:rPr>
      </w:pPr>
    </w:p>
    <w:p w:rsidR="00786451" w:rsidRDefault="00786451">
      <w:pPr>
        <w:pStyle w:val="Textoindependiente"/>
        <w:spacing w:before="8"/>
        <w:rPr>
          <w:sz w:val="27"/>
        </w:rPr>
      </w:pPr>
    </w:p>
    <w:p w:rsidR="00786451" w:rsidRDefault="00572AC4">
      <w:pPr>
        <w:pStyle w:val="Textoindependiente"/>
        <w:spacing w:before="92"/>
        <w:ind w:left="1022"/>
      </w:pPr>
      <w:r>
        <w:t>Matriz CBM/I-COG-LC</w:t>
      </w:r>
    </w:p>
    <w:p w:rsidR="00786451" w:rsidRDefault="00786451">
      <w:pPr>
        <w:pStyle w:val="Textoindependiente"/>
        <w:spacing w:before="4"/>
      </w:pPr>
    </w:p>
    <w:tbl>
      <w:tblPr>
        <w:tblStyle w:val="TableNormal"/>
        <w:tblW w:w="0" w:type="auto"/>
        <w:tblInd w:w="1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439"/>
        <w:gridCol w:w="439"/>
        <w:gridCol w:w="439"/>
        <w:gridCol w:w="1083"/>
        <w:gridCol w:w="377"/>
        <w:gridCol w:w="377"/>
        <w:gridCol w:w="382"/>
        <w:gridCol w:w="370"/>
        <w:gridCol w:w="2763"/>
        <w:gridCol w:w="373"/>
        <w:gridCol w:w="372"/>
        <w:gridCol w:w="360"/>
        <w:gridCol w:w="362"/>
        <w:gridCol w:w="350"/>
        <w:gridCol w:w="883"/>
      </w:tblGrid>
      <w:tr w:rsidR="00786451">
        <w:trPr>
          <w:trHeight w:val="299"/>
        </w:trPr>
        <w:tc>
          <w:tcPr>
            <w:tcW w:w="439" w:type="dxa"/>
            <w:tcBorders>
              <w:top w:val="nil"/>
              <w:left w:val="nil"/>
              <w:bottom w:val="nil"/>
              <w:right w:val="nil"/>
            </w:tcBorders>
            <w:shd w:val="clear" w:color="auto" w:fill="4966AC"/>
          </w:tcPr>
          <w:p w:rsidR="00786451" w:rsidRDefault="00572AC4">
            <w:pPr>
              <w:pStyle w:val="TableParagraph"/>
              <w:spacing w:line="225" w:lineRule="exact"/>
              <w:ind w:left="112"/>
              <w:rPr>
                <w:b/>
                <w:sz w:val="20"/>
              </w:rPr>
            </w:pPr>
            <w:r>
              <w:rPr>
                <w:b/>
                <w:color w:val="FFFFFF"/>
                <w:w w:val="99"/>
                <w:sz w:val="20"/>
              </w:rPr>
              <w:t>C</w:t>
            </w:r>
          </w:p>
        </w:tc>
        <w:tc>
          <w:tcPr>
            <w:tcW w:w="439" w:type="dxa"/>
            <w:tcBorders>
              <w:top w:val="nil"/>
              <w:left w:val="nil"/>
              <w:bottom w:val="nil"/>
              <w:right w:val="nil"/>
            </w:tcBorders>
            <w:shd w:val="clear" w:color="auto" w:fill="4966AC"/>
          </w:tcPr>
          <w:p w:rsidR="00786451" w:rsidRDefault="00572AC4">
            <w:pPr>
              <w:pStyle w:val="TableParagraph"/>
              <w:spacing w:line="225" w:lineRule="exact"/>
              <w:ind w:right="67"/>
              <w:jc w:val="center"/>
              <w:rPr>
                <w:b/>
                <w:sz w:val="20"/>
              </w:rPr>
            </w:pPr>
            <w:r>
              <w:rPr>
                <w:b/>
                <w:color w:val="FFFFFF"/>
                <w:w w:val="99"/>
                <w:sz w:val="20"/>
              </w:rPr>
              <w:t>C</w:t>
            </w:r>
          </w:p>
        </w:tc>
        <w:tc>
          <w:tcPr>
            <w:tcW w:w="439" w:type="dxa"/>
            <w:tcBorders>
              <w:top w:val="nil"/>
              <w:left w:val="nil"/>
              <w:bottom w:val="nil"/>
              <w:right w:val="nil"/>
            </w:tcBorders>
            <w:shd w:val="clear" w:color="auto" w:fill="4966AC"/>
          </w:tcPr>
          <w:p w:rsidR="00786451" w:rsidRDefault="00572AC4">
            <w:pPr>
              <w:pStyle w:val="TableParagraph"/>
              <w:spacing w:line="225" w:lineRule="exact"/>
              <w:ind w:left="113"/>
              <w:rPr>
                <w:b/>
                <w:sz w:val="20"/>
              </w:rPr>
            </w:pPr>
            <w:r>
              <w:rPr>
                <w:b/>
                <w:color w:val="FFFFFF"/>
                <w:w w:val="99"/>
                <w:sz w:val="20"/>
              </w:rPr>
              <w:t>G</w:t>
            </w:r>
          </w:p>
        </w:tc>
        <w:tc>
          <w:tcPr>
            <w:tcW w:w="439" w:type="dxa"/>
            <w:tcBorders>
              <w:top w:val="nil"/>
              <w:left w:val="nil"/>
              <w:bottom w:val="nil"/>
              <w:right w:val="nil"/>
            </w:tcBorders>
            <w:shd w:val="clear" w:color="auto" w:fill="4966AC"/>
          </w:tcPr>
          <w:p w:rsidR="00786451" w:rsidRDefault="00572AC4">
            <w:pPr>
              <w:pStyle w:val="TableParagraph"/>
              <w:spacing w:line="225" w:lineRule="exact"/>
              <w:ind w:left="113"/>
              <w:rPr>
                <w:b/>
                <w:sz w:val="20"/>
              </w:rPr>
            </w:pPr>
            <w:r>
              <w:rPr>
                <w:b/>
                <w:color w:val="FFFFFF"/>
                <w:w w:val="99"/>
                <w:sz w:val="20"/>
              </w:rPr>
              <w:t>E</w:t>
            </w:r>
          </w:p>
        </w:tc>
        <w:tc>
          <w:tcPr>
            <w:tcW w:w="1083" w:type="dxa"/>
            <w:tcBorders>
              <w:top w:val="nil"/>
              <w:left w:val="nil"/>
              <w:bottom w:val="nil"/>
              <w:right w:val="nil"/>
            </w:tcBorders>
            <w:shd w:val="clear" w:color="auto" w:fill="4966AC"/>
          </w:tcPr>
          <w:p w:rsidR="00786451" w:rsidRDefault="00572AC4">
            <w:pPr>
              <w:pStyle w:val="TableParagraph"/>
              <w:spacing w:line="225" w:lineRule="exact"/>
              <w:ind w:left="113"/>
              <w:rPr>
                <w:b/>
                <w:sz w:val="20"/>
              </w:rPr>
            </w:pPr>
            <w:r>
              <w:rPr>
                <w:b/>
                <w:color w:val="FFFFFF"/>
                <w:sz w:val="20"/>
              </w:rPr>
              <w:t>CB</w:t>
            </w:r>
          </w:p>
        </w:tc>
        <w:tc>
          <w:tcPr>
            <w:tcW w:w="377" w:type="dxa"/>
            <w:tcBorders>
              <w:top w:val="nil"/>
              <w:left w:val="nil"/>
              <w:bottom w:val="nil"/>
              <w:right w:val="nil"/>
            </w:tcBorders>
            <w:shd w:val="clear" w:color="auto" w:fill="4966AC"/>
          </w:tcPr>
          <w:p w:rsidR="00786451" w:rsidRDefault="00572AC4">
            <w:pPr>
              <w:pStyle w:val="TableParagraph"/>
              <w:spacing w:line="225" w:lineRule="exact"/>
              <w:ind w:left="113"/>
              <w:rPr>
                <w:b/>
                <w:sz w:val="20"/>
              </w:rPr>
            </w:pPr>
            <w:r>
              <w:rPr>
                <w:b/>
                <w:color w:val="FFFFFF"/>
                <w:w w:val="99"/>
                <w:sz w:val="20"/>
              </w:rPr>
              <w:t>C</w:t>
            </w:r>
          </w:p>
        </w:tc>
        <w:tc>
          <w:tcPr>
            <w:tcW w:w="377" w:type="dxa"/>
            <w:tcBorders>
              <w:top w:val="nil"/>
              <w:left w:val="nil"/>
              <w:bottom w:val="nil"/>
              <w:right w:val="nil"/>
            </w:tcBorders>
            <w:shd w:val="clear" w:color="auto" w:fill="4966AC"/>
          </w:tcPr>
          <w:p w:rsidR="00786451" w:rsidRDefault="00572AC4">
            <w:pPr>
              <w:pStyle w:val="TableParagraph"/>
              <w:spacing w:line="225" w:lineRule="exact"/>
              <w:ind w:left="113"/>
              <w:rPr>
                <w:b/>
                <w:sz w:val="20"/>
              </w:rPr>
            </w:pPr>
            <w:r>
              <w:rPr>
                <w:b/>
                <w:color w:val="FFFFFF"/>
                <w:w w:val="99"/>
                <w:sz w:val="20"/>
              </w:rPr>
              <w:t>C</w:t>
            </w:r>
          </w:p>
        </w:tc>
        <w:tc>
          <w:tcPr>
            <w:tcW w:w="382" w:type="dxa"/>
            <w:tcBorders>
              <w:top w:val="nil"/>
              <w:left w:val="nil"/>
              <w:bottom w:val="nil"/>
              <w:right w:val="nil"/>
            </w:tcBorders>
            <w:shd w:val="clear" w:color="auto" w:fill="4966AC"/>
          </w:tcPr>
          <w:p w:rsidR="00786451" w:rsidRDefault="00572AC4">
            <w:pPr>
              <w:pStyle w:val="TableParagraph"/>
              <w:spacing w:line="225" w:lineRule="exact"/>
              <w:ind w:left="113"/>
              <w:rPr>
                <w:b/>
                <w:sz w:val="20"/>
              </w:rPr>
            </w:pPr>
            <w:r>
              <w:rPr>
                <w:b/>
                <w:color w:val="FFFFFF"/>
                <w:w w:val="99"/>
                <w:sz w:val="20"/>
              </w:rPr>
              <w:t>G</w:t>
            </w:r>
          </w:p>
        </w:tc>
        <w:tc>
          <w:tcPr>
            <w:tcW w:w="370" w:type="dxa"/>
            <w:tcBorders>
              <w:top w:val="nil"/>
              <w:left w:val="nil"/>
              <w:bottom w:val="nil"/>
              <w:right w:val="nil"/>
            </w:tcBorders>
            <w:shd w:val="clear" w:color="auto" w:fill="4966AC"/>
          </w:tcPr>
          <w:p w:rsidR="00786451" w:rsidRDefault="00572AC4">
            <w:pPr>
              <w:pStyle w:val="TableParagraph"/>
              <w:spacing w:line="225" w:lineRule="exact"/>
              <w:ind w:left="112"/>
              <w:rPr>
                <w:b/>
                <w:sz w:val="20"/>
              </w:rPr>
            </w:pPr>
            <w:r>
              <w:rPr>
                <w:b/>
                <w:color w:val="FFFFFF"/>
                <w:w w:val="99"/>
                <w:sz w:val="20"/>
              </w:rPr>
              <w:t>E</w:t>
            </w:r>
          </w:p>
        </w:tc>
        <w:tc>
          <w:tcPr>
            <w:tcW w:w="2763" w:type="dxa"/>
            <w:tcBorders>
              <w:top w:val="nil"/>
              <w:left w:val="nil"/>
              <w:bottom w:val="nil"/>
              <w:right w:val="nil"/>
            </w:tcBorders>
            <w:shd w:val="clear" w:color="auto" w:fill="4966AC"/>
          </w:tcPr>
          <w:p w:rsidR="00786451" w:rsidRDefault="00572AC4">
            <w:pPr>
              <w:pStyle w:val="TableParagraph"/>
              <w:spacing w:line="225" w:lineRule="exact"/>
              <w:ind w:left="112"/>
              <w:rPr>
                <w:b/>
                <w:sz w:val="20"/>
              </w:rPr>
            </w:pPr>
            <w:r>
              <w:rPr>
                <w:b/>
                <w:color w:val="FFFFFF"/>
                <w:sz w:val="20"/>
              </w:rPr>
              <w:t>Denominación</w:t>
            </w:r>
          </w:p>
        </w:tc>
        <w:tc>
          <w:tcPr>
            <w:tcW w:w="373" w:type="dxa"/>
            <w:tcBorders>
              <w:left w:val="nil"/>
              <w:bottom w:val="nil"/>
              <w:right w:val="nil"/>
            </w:tcBorders>
            <w:shd w:val="clear" w:color="auto" w:fill="4966AC"/>
          </w:tcPr>
          <w:p w:rsidR="00786451" w:rsidRDefault="00572AC4">
            <w:pPr>
              <w:pStyle w:val="TableParagraph"/>
              <w:spacing w:line="225" w:lineRule="exact"/>
              <w:ind w:left="6"/>
              <w:jc w:val="center"/>
              <w:rPr>
                <w:b/>
                <w:sz w:val="20"/>
              </w:rPr>
            </w:pPr>
            <w:r>
              <w:rPr>
                <w:b/>
                <w:color w:val="FFFFFF"/>
                <w:w w:val="99"/>
                <w:sz w:val="20"/>
              </w:rPr>
              <w:t>G</w:t>
            </w:r>
          </w:p>
        </w:tc>
        <w:tc>
          <w:tcPr>
            <w:tcW w:w="372" w:type="dxa"/>
            <w:tcBorders>
              <w:left w:val="nil"/>
              <w:bottom w:val="nil"/>
              <w:right w:val="nil"/>
            </w:tcBorders>
            <w:shd w:val="clear" w:color="auto" w:fill="4966AC"/>
          </w:tcPr>
          <w:p w:rsidR="00786451" w:rsidRDefault="00572AC4">
            <w:pPr>
              <w:pStyle w:val="TableParagraph"/>
              <w:spacing w:line="225" w:lineRule="exact"/>
              <w:ind w:left="6"/>
              <w:jc w:val="center"/>
              <w:rPr>
                <w:b/>
                <w:sz w:val="20"/>
              </w:rPr>
            </w:pPr>
            <w:r>
              <w:rPr>
                <w:b/>
                <w:color w:val="FFFFFF"/>
                <w:w w:val="99"/>
                <w:sz w:val="20"/>
              </w:rPr>
              <w:t>G</w:t>
            </w:r>
          </w:p>
        </w:tc>
        <w:tc>
          <w:tcPr>
            <w:tcW w:w="360" w:type="dxa"/>
            <w:tcBorders>
              <w:left w:val="nil"/>
              <w:bottom w:val="nil"/>
              <w:right w:val="nil"/>
            </w:tcBorders>
            <w:shd w:val="clear" w:color="auto" w:fill="4966AC"/>
          </w:tcPr>
          <w:p w:rsidR="00786451" w:rsidRDefault="00572AC4">
            <w:pPr>
              <w:pStyle w:val="TableParagraph"/>
              <w:spacing w:line="225" w:lineRule="exact"/>
              <w:ind w:left="7"/>
              <w:jc w:val="center"/>
              <w:rPr>
                <w:b/>
                <w:sz w:val="20"/>
              </w:rPr>
            </w:pPr>
            <w:r>
              <w:rPr>
                <w:b/>
                <w:color w:val="FFFFFF"/>
                <w:w w:val="99"/>
                <w:sz w:val="20"/>
              </w:rPr>
              <w:t>R</w:t>
            </w:r>
          </w:p>
        </w:tc>
        <w:tc>
          <w:tcPr>
            <w:tcW w:w="362" w:type="dxa"/>
            <w:tcBorders>
              <w:left w:val="nil"/>
              <w:bottom w:val="nil"/>
              <w:right w:val="nil"/>
            </w:tcBorders>
            <w:shd w:val="clear" w:color="auto" w:fill="4966AC"/>
          </w:tcPr>
          <w:p w:rsidR="00786451" w:rsidRDefault="00572AC4">
            <w:pPr>
              <w:pStyle w:val="TableParagraph"/>
              <w:spacing w:line="225" w:lineRule="exact"/>
              <w:ind w:left="111"/>
              <w:rPr>
                <w:b/>
                <w:sz w:val="20"/>
              </w:rPr>
            </w:pPr>
            <w:r>
              <w:rPr>
                <w:b/>
                <w:color w:val="FFFFFF"/>
                <w:w w:val="99"/>
                <w:sz w:val="20"/>
              </w:rPr>
              <w:t>C</w:t>
            </w:r>
          </w:p>
        </w:tc>
        <w:tc>
          <w:tcPr>
            <w:tcW w:w="350" w:type="dxa"/>
            <w:tcBorders>
              <w:left w:val="nil"/>
              <w:bottom w:val="nil"/>
              <w:right w:val="nil"/>
            </w:tcBorders>
            <w:shd w:val="clear" w:color="auto" w:fill="4966AC"/>
          </w:tcPr>
          <w:p w:rsidR="00786451" w:rsidRDefault="00572AC4">
            <w:pPr>
              <w:pStyle w:val="TableParagraph"/>
              <w:spacing w:line="225" w:lineRule="exact"/>
              <w:ind w:left="112"/>
              <w:rPr>
                <w:b/>
                <w:sz w:val="20"/>
              </w:rPr>
            </w:pPr>
            <w:r>
              <w:rPr>
                <w:b/>
                <w:color w:val="FFFFFF"/>
                <w:w w:val="99"/>
                <w:sz w:val="20"/>
              </w:rPr>
              <w:t>S</w:t>
            </w:r>
          </w:p>
        </w:tc>
        <w:tc>
          <w:tcPr>
            <w:tcW w:w="883" w:type="dxa"/>
            <w:tcBorders>
              <w:top w:val="nil"/>
              <w:left w:val="nil"/>
              <w:bottom w:val="nil"/>
              <w:right w:val="nil"/>
            </w:tcBorders>
            <w:shd w:val="clear" w:color="auto" w:fill="4966AC"/>
          </w:tcPr>
          <w:p w:rsidR="00786451" w:rsidRDefault="00572AC4">
            <w:pPr>
              <w:pStyle w:val="TableParagraph"/>
              <w:spacing w:line="225" w:lineRule="exact"/>
              <w:ind w:left="110"/>
              <w:rPr>
                <w:b/>
                <w:sz w:val="20"/>
              </w:rPr>
            </w:pPr>
            <w:r>
              <w:rPr>
                <w:b/>
                <w:color w:val="FFFFFF"/>
                <w:sz w:val="20"/>
              </w:rPr>
              <w:t>Subc</w:t>
            </w:r>
          </w:p>
        </w:tc>
      </w:tr>
      <w:tr w:rsidR="00786451">
        <w:trPr>
          <w:trHeight w:val="301"/>
        </w:trPr>
        <w:tc>
          <w:tcPr>
            <w:tcW w:w="439" w:type="dxa"/>
            <w:tcBorders>
              <w:top w:val="single" w:sz="4" w:space="0" w:color="4966AC"/>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01</w:t>
            </w:r>
          </w:p>
        </w:tc>
        <w:tc>
          <w:tcPr>
            <w:tcW w:w="439" w:type="dxa"/>
            <w:tcBorders>
              <w:top w:val="single" w:sz="4" w:space="0" w:color="4966AC"/>
              <w:left w:val="single" w:sz="4" w:space="0" w:color="90A0CF"/>
              <w:bottom w:val="single" w:sz="4" w:space="0" w:color="90A0CF"/>
              <w:right w:val="single" w:sz="4" w:space="0" w:color="90A0CF"/>
            </w:tcBorders>
          </w:tcPr>
          <w:p w:rsidR="00786451" w:rsidRDefault="00572AC4">
            <w:pPr>
              <w:pStyle w:val="TableParagraph"/>
              <w:spacing w:line="229" w:lineRule="exact"/>
              <w:ind w:left="86" w:right="79"/>
              <w:jc w:val="center"/>
              <w:rPr>
                <w:sz w:val="20"/>
              </w:rPr>
            </w:pPr>
            <w:r>
              <w:rPr>
                <w:sz w:val="20"/>
              </w:rPr>
              <w:t>01</w:t>
            </w:r>
          </w:p>
        </w:tc>
        <w:tc>
          <w:tcPr>
            <w:tcW w:w="439" w:type="dxa"/>
            <w:tcBorders>
              <w:top w:val="single" w:sz="4" w:space="0" w:color="4966AC"/>
              <w:left w:val="single" w:sz="4" w:space="0" w:color="90A0CF"/>
              <w:bottom w:val="single" w:sz="4" w:space="0" w:color="90A0CF"/>
              <w:right w:val="single" w:sz="4" w:space="0" w:color="90A0CF"/>
            </w:tcBorders>
          </w:tcPr>
          <w:p w:rsidR="00786451" w:rsidRDefault="00572AC4">
            <w:pPr>
              <w:pStyle w:val="TableParagraph"/>
              <w:spacing w:line="229" w:lineRule="exact"/>
              <w:ind w:left="108"/>
              <w:rPr>
                <w:sz w:val="20"/>
              </w:rPr>
            </w:pPr>
            <w:r>
              <w:rPr>
                <w:sz w:val="20"/>
              </w:rPr>
              <w:t>00</w:t>
            </w:r>
          </w:p>
        </w:tc>
        <w:tc>
          <w:tcPr>
            <w:tcW w:w="439" w:type="dxa"/>
            <w:tcBorders>
              <w:top w:val="single" w:sz="4" w:space="0" w:color="4966AC"/>
              <w:left w:val="single" w:sz="4" w:space="0" w:color="90A0CF"/>
              <w:bottom w:val="single" w:sz="4" w:space="0" w:color="90A0CF"/>
              <w:right w:val="single" w:sz="4" w:space="0" w:color="90A0CF"/>
            </w:tcBorders>
          </w:tcPr>
          <w:p w:rsidR="00786451" w:rsidRDefault="00572AC4">
            <w:pPr>
              <w:pStyle w:val="TableParagraph"/>
              <w:spacing w:line="229" w:lineRule="exact"/>
              <w:ind w:left="108"/>
              <w:rPr>
                <w:sz w:val="20"/>
              </w:rPr>
            </w:pPr>
            <w:r>
              <w:rPr>
                <w:sz w:val="20"/>
              </w:rPr>
              <w:t>00</w:t>
            </w:r>
          </w:p>
        </w:tc>
        <w:tc>
          <w:tcPr>
            <w:tcW w:w="1083" w:type="dxa"/>
            <w:tcBorders>
              <w:top w:val="single" w:sz="4" w:space="0" w:color="4966AC"/>
              <w:left w:val="single" w:sz="4" w:space="0" w:color="90A0CF"/>
              <w:bottom w:val="single" w:sz="4" w:space="0" w:color="90A0CF"/>
              <w:right w:val="single" w:sz="4" w:space="0" w:color="90A0CF"/>
            </w:tcBorders>
          </w:tcPr>
          <w:p w:rsidR="00786451" w:rsidRDefault="00572AC4">
            <w:pPr>
              <w:pStyle w:val="TableParagraph"/>
              <w:spacing w:line="229" w:lineRule="exact"/>
              <w:ind w:left="108"/>
              <w:rPr>
                <w:sz w:val="20"/>
              </w:rPr>
            </w:pPr>
            <w:r>
              <w:rPr>
                <w:sz w:val="20"/>
              </w:rPr>
              <w:t>Inmueble</w:t>
            </w:r>
          </w:p>
        </w:tc>
        <w:tc>
          <w:tcPr>
            <w:tcW w:w="377" w:type="dxa"/>
            <w:tcBorders>
              <w:top w:val="single" w:sz="4" w:space="0" w:color="4966AC"/>
              <w:left w:val="single" w:sz="4" w:space="0" w:color="90A0CF"/>
              <w:bottom w:val="single" w:sz="4" w:space="0" w:color="90A0CF"/>
              <w:right w:val="single" w:sz="4" w:space="0" w:color="90A0CF"/>
            </w:tcBorders>
          </w:tcPr>
          <w:p w:rsidR="00786451" w:rsidRDefault="00572AC4">
            <w:pPr>
              <w:pStyle w:val="TableParagraph"/>
              <w:spacing w:line="229" w:lineRule="exact"/>
              <w:ind w:left="108"/>
              <w:rPr>
                <w:sz w:val="20"/>
              </w:rPr>
            </w:pPr>
            <w:r>
              <w:rPr>
                <w:w w:val="99"/>
                <w:sz w:val="20"/>
              </w:rPr>
              <w:t>5</w:t>
            </w:r>
          </w:p>
        </w:tc>
        <w:tc>
          <w:tcPr>
            <w:tcW w:w="377" w:type="dxa"/>
            <w:tcBorders>
              <w:top w:val="single" w:sz="4" w:space="0" w:color="4966AC"/>
              <w:left w:val="single" w:sz="4" w:space="0" w:color="90A0CF"/>
              <w:bottom w:val="single" w:sz="4" w:space="0" w:color="90A0CF"/>
              <w:right w:val="single" w:sz="4" w:space="0" w:color="90A0CF"/>
            </w:tcBorders>
          </w:tcPr>
          <w:p w:rsidR="00786451" w:rsidRDefault="00572AC4">
            <w:pPr>
              <w:pStyle w:val="TableParagraph"/>
              <w:spacing w:line="229" w:lineRule="exact"/>
              <w:ind w:left="108"/>
              <w:rPr>
                <w:sz w:val="20"/>
              </w:rPr>
            </w:pPr>
            <w:r>
              <w:rPr>
                <w:w w:val="99"/>
                <w:sz w:val="20"/>
              </w:rPr>
              <w:t>8</w:t>
            </w:r>
          </w:p>
        </w:tc>
        <w:tc>
          <w:tcPr>
            <w:tcW w:w="382" w:type="dxa"/>
            <w:tcBorders>
              <w:top w:val="single" w:sz="4" w:space="0" w:color="4966AC"/>
              <w:left w:val="single" w:sz="4" w:space="0" w:color="90A0CF"/>
              <w:bottom w:val="single" w:sz="4" w:space="0" w:color="90A0CF"/>
              <w:right w:val="single" w:sz="4" w:space="0" w:color="90A0CF"/>
            </w:tcBorders>
          </w:tcPr>
          <w:p w:rsidR="00786451" w:rsidRDefault="00572AC4">
            <w:pPr>
              <w:pStyle w:val="TableParagraph"/>
              <w:spacing w:line="229" w:lineRule="exact"/>
              <w:ind w:left="108"/>
              <w:rPr>
                <w:sz w:val="20"/>
              </w:rPr>
            </w:pPr>
            <w:r>
              <w:rPr>
                <w:w w:val="99"/>
                <w:sz w:val="20"/>
              </w:rPr>
              <w:t>1</w:t>
            </w:r>
          </w:p>
        </w:tc>
        <w:tc>
          <w:tcPr>
            <w:tcW w:w="370" w:type="dxa"/>
            <w:tcBorders>
              <w:top w:val="single" w:sz="4" w:space="0" w:color="4966AC"/>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1</w:t>
            </w:r>
          </w:p>
        </w:tc>
        <w:tc>
          <w:tcPr>
            <w:tcW w:w="2763" w:type="dxa"/>
            <w:tcBorders>
              <w:top w:val="single" w:sz="4" w:space="0" w:color="4966AC"/>
              <w:left w:val="single" w:sz="4" w:space="0" w:color="90A0CF"/>
              <w:bottom w:val="single" w:sz="4" w:space="0" w:color="90A0CF"/>
              <w:right w:val="single" w:sz="4" w:space="0" w:color="90A0CF"/>
            </w:tcBorders>
          </w:tcPr>
          <w:p w:rsidR="00786451" w:rsidRDefault="00572AC4">
            <w:pPr>
              <w:pStyle w:val="TableParagraph"/>
              <w:spacing w:line="229" w:lineRule="exact"/>
              <w:ind w:left="107"/>
              <w:rPr>
                <w:sz w:val="20"/>
              </w:rPr>
            </w:pPr>
            <w:r>
              <w:rPr>
                <w:sz w:val="20"/>
              </w:rPr>
              <w:t>Terrenos</w:t>
            </w:r>
          </w:p>
        </w:tc>
        <w:tc>
          <w:tcPr>
            <w:tcW w:w="373" w:type="dxa"/>
            <w:tcBorders>
              <w:top w:val="single" w:sz="4" w:space="0" w:color="4966AC"/>
              <w:left w:val="single" w:sz="4" w:space="0" w:color="90A0CF"/>
              <w:right w:val="single" w:sz="4" w:space="0" w:color="90A0CF"/>
            </w:tcBorders>
          </w:tcPr>
          <w:p w:rsidR="00786451" w:rsidRDefault="00572AC4">
            <w:pPr>
              <w:pStyle w:val="TableParagraph"/>
              <w:spacing w:line="229" w:lineRule="exact"/>
              <w:ind w:right="36"/>
              <w:jc w:val="center"/>
              <w:rPr>
                <w:sz w:val="20"/>
              </w:rPr>
            </w:pPr>
            <w:r>
              <w:rPr>
                <w:w w:val="99"/>
                <w:sz w:val="20"/>
              </w:rPr>
              <w:t>1</w:t>
            </w:r>
          </w:p>
        </w:tc>
        <w:tc>
          <w:tcPr>
            <w:tcW w:w="372" w:type="dxa"/>
            <w:tcBorders>
              <w:top w:val="single" w:sz="4" w:space="0" w:color="4966AC"/>
              <w:left w:val="single" w:sz="4" w:space="0" w:color="90A0CF"/>
              <w:right w:val="single" w:sz="4" w:space="0" w:color="90A0CF"/>
            </w:tcBorders>
          </w:tcPr>
          <w:p w:rsidR="00786451" w:rsidRDefault="00572AC4">
            <w:pPr>
              <w:pStyle w:val="TableParagraph"/>
              <w:spacing w:line="229" w:lineRule="exact"/>
              <w:ind w:right="35"/>
              <w:jc w:val="center"/>
              <w:rPr>
                <w:sz w:val="20"/>
              </w:rPr>
            </w:pPr>
            <w:r>
              <w:rPr>
                <w:w w:val="99"/>
                <w:sz w:val="20"/>
              </w:rPr>
              <w:t>2</w:t>
            </w:r>
          </w:p>
        </w:tc>
        <w:tc>
          <w:tcPr>
            <w:tcW w:w="360" w:type="dxa"/>
            <w:tcBorders>
              <w:top w:val="single" w:sz="4" w:space="0" w:color="4966AC"/>
              <w:left w:val="single" w:sz="4" w:space="0" w:color="90A0CF"/>
              <w:right w:val="single" w:sz="4" w:space="0" w:color="90A0CF"/>
            </w:tcBorders>
          </w:tcPr>
          <w:p w:rsidR="00786451" w:rsidRDefault="00572AC4">
            <w:pPr>
              <w:pStyle w:val="TableParagraph"/>
              <w:spacing w:line="229" w:lineRule="exact"/>
              <w:ind w:right="23"/>
              <w:jc w:val="center"/>
              <w:rPr>
                <w:sz w:val="20"/>
              </w:rPr>
            </w:pPr>
            <w:r>
              <w:rPr>
                <w:w w:val="99"/>
                <w:sz w:val="20"/>
              </w:rPr>
              <w:t>3</w:t>
            </w:r>
          </w:p>
        </w:tc>
        <w:tc>
          <w:tcPr>
            <w:tcW w:w="362" w:type="dxa"/>
            <w:tcBorders>
              <w:top w:val="single" w:sz="4" w:space="0" w:color="4966AC"/>
              <w:left w:val="single" w:sz="4" w:space="0" w:color="90A0CF"/>
              <w:right w:val="single" w:sz="4" w:space="0" w:color="90A0CF"/>
            </w:tcBorders>
          </w:tcPr>
          <w:p w:rsidR="00786451" w:rsidRDefault="00572AC4">
            <w:pPr>
              <w:pStyle w:val="TableParagraph"/>
              <w:spacing w:line="229" w:lineRule="exact"/>
              <w:ind w:left="106"/>
              <w:rPr>
                <w:sz w:val="20"/>
              </w:rPr>
            </w:pPr>
            <w:r>
              <w:rPr>
                <w:w w:val="99"/>
                <w:sz w:val="20"/>
              </w:rPr>
              <w:t>1</w:t>
            </w:r>
          </w:p>
        </w:tc>
        <w:tc>
          <w:tcPr>
            <w:tcW w:w="350" w:type="dxa"/>
            <w:tcBorders>
              <w:top w:val="single" w:sz="4" w:space="0" w:color="4966AC"/>
              <w:left w:val="single" w:sz="4" w:space="0" w:color="90A0CF"/>
              <w:right w:val="single" w:sz="4" w:space="0" w:color="90A0CF"/>
            </w:tcBorders>
          </w:tcPr>
          <w:p w:rsidR="00786451" w:rsidRDefault="00572AC4">
            <w:pPr>
              <w:pStyle w:val="TableParagraph"/>
              <w:spacing w:line="229" w:lineRule="exact"/>
              <w:ind w:left="107"/>
              <w:rPr>
                <w:sz w:val="20"/>
              </w:rPr>
            </w:pPr>
            <w:r>
              <w:rPr>
                <w:w w:val="99"/>
                <w:sz w:val="20"/>
              </w:rPr>
              <w:t>0</w:t>
            </w:r>
          </w:p>
        </w:tc>
        <w:tc>
          <w:tcPr>
            <w:tcW w:w="883" w:type="dxa"/>
            <w:tcBorders>
              <w:top w:val="single" w:sz="4" w:space="0" w:color="4966AC"/>
              <w:left w:val="single" w:sz="4" w:space="0" w:color="90A0CF"/>
              <w:bottom w:val="single" w:sz="4" w:space="0" w:color="90A0CF"/>
              <w:right w:val="single" w:sz="4" w:space="0" w:color="90A0CF"/>
            </w:tcBorders>
          </w:tcPr>
          <w:p w:rsidR="00786451" w:rsidRDefault="00572AC4">
            <w:pPr>
              <w:pStyle w:val="TableParagraph"/>
              <w:spacing w:line="229" w:lineRule="exact"/>
              <w:ind w:left="105"/>
              <w:rPr>
                <w:sz w:val="20"/>
              </w:rPr>
            </w:pPr>
            <w:r>
              <w:rPr>
                <w:sz w:val="20"/>
              </w:rPr>
              <w:t>005811</w:t>
            </w:r>
          </w:p>
        </w:tc>
      </w:tr>
      <w:tr w:rsidR="00786451">
        <w:trPr>
          <w:trHeight w:val="299"/>
        </w:trPr>
        <w:tc>
          <w:tcPr>
            <w:tcW w:w="439"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7"/>
              <w:rPr>
                <w:sz w:val="20"/>
              </w:rPr>
            </w:pPr>
            <w:r>
              <w:rPr>
                <w:sz w:val="20"/>
              </w:rPr>
              <w:t>03</w:t>
            </w:r>
          </w:p>
        </w:tc>
        <w:tc>
          <w:tcPr>
            <w:tcW w:w="439"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86" w:right="79"/>
              <w:jc w:val="center"/>
              <w:rPr>
                <w:sz w:val="20"/>
              </w:rPr>
            </w:pPr>
            <w:r>
              <w:rPr>
                <w:sz w:val="20"/>
              </w:rPr>
              <w:t>02</w:t>
            </w:r>
          </w:p>
        </w:tc>
        <w:tc>
          <w:tcPr>
            <w:tcW w:w="439"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sz w:val="20"/>
              </w:rPr>
              <w:t>01</w:t>
            </w:r>
          </w:p>
        </w:tc>
        <w:tc>
          <w:tcPr>
            <w:tcW w:w="439"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sz w:val="20"/>
              </w:rPr>
              <w:t>10</w:t>
            </w:r>
          </w:p>
        </w:tc>
        <w:tc>
          <w:tcPr>
            <w:tcW w:w="10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sz w:val="20"/>
              </w:rPr>
              <w:t>Inmueble</w:t>
            </w:r>
          </w:p>
        </w:tc>
        <w:tc>
          <w:tcPr>
            <w:tcW w:w="377"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5</w:t>
            </w:r>
          </w:p>
        </w:tc>
        <w:tc>
          <w:tcPr>
            <w:tcW w:w="377"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8</w:t>
            </w:r>
          </w:p>
        </w:tc>
        <w:tc>
          <w:tcPr>
            <w:tcW w:w="382"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3</w:t>
            </w:r>
          </w:p>
        </w:tc>
        <w:tc>
          <w:tcPr>
            <w:tcW w:w="37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7"/>
              <w:rPr>
                <w:sz w:val="20"/>
              </w:rPr>
            </w:pPr>
            <w:r>
              <w:rPr>
                <w:w w:val="99"/>
                <w:sz w:val="20"/>
              </w:rPr>
              <w:t>1</w:t>
            </w:r>
          </w:p>
        </w:tc>
        <w:tc>
          <w:tcPr>
            <w:tcW w:w="276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7"/>
              <w:rPr>
                <w:sz w:val="20"/>
              </w:rPr>
            </w:pPr>
            <w:r>
              <w:rPr>
                <w:sz w:val="20"/>
              </w:rPr>
              <w:t>Edificios e instalaciones</w:t>
            </w:r>
          </w:p>
        </w:tc>
        <w:tc>
          <w:tcPr>
            <w:tcW w:w="373" w:type="dxa"/>
            <w:tcBorders>
              <w:left w:val="single" w:sz="4" w:space="0" w:color="90A0CF"/>
              <w:right w:val="single" w:sz="4" w:space="0" w:color="90A0CF"/>
            </w:tcBorders>
          </w:tcPr>
          <w:p w:rsidR="00786451" w:rsidRDefault="00572AC4">
            <w:pPr>
              <w:pStyle w:val="TableParagraph"/>
              <w:spacing w:line="227" w:lineRule="exact"/>
              <w:ind w:right="36"/>
              <w:jc w:val="center"/>
              <w:rPr>
                <w:sz w:val="20"/>
              </w:rPr>
            </w:pPr>
            <w:r>
              <w:rPr>
                <w:w w:val="99"/>
                <w:sz w:val="20"/>
              </w:rPr>
              <w:t>1</w:t>
            </w:r>
          </w:p>
        </w:tc>
        <w:tc>
          <w:tcPr>
            <w:tcW w:w="372" w:type="dxa"/>
            <w:tcBorders>
              <w:left w:val="single" w:sz="4" w:space="0" w:color="90A0CF"/>
              <w:right w:val="single" w:sz="4" w:space="0" w:color="90A0CF"/>
            </w:tcBorders>
          </w:tcPr>
          <w:p w:rsidR="00786451" w:rsidRDefault="00572AC4">
            <w:pPr>
              <w:pStyle w:val="TableParagraph"/>
              <w:spacing w:line="227" w:lineRule="exact"/>
              <w:ind w:right="35"/>
              <w:jc w:val="center"/>
              <w:rPr>
                <w:sz w:val="20"/>
              </w:rPr>
            </w:pPr>
            <w:r>
              <w:rPr>
                <w:w w:val="99"/>
                <w:sz w:val="20"/>
              </w:rPr>
              <w:t>2</w:t>
            </w:r>
          </w:p>
        </w:tc>
        <w:tc>
          <w:tcPr>
            <w:tcW w:w="360" w:type="dxa"/>
            <w:tcBorders>
              <w:left w:val="single" w:sz="4" w:space="0" w:color="90A0CF"/>
              <w:right w:val="single" w:sz="4" w:space="0" w:color="90A0CF"/>
            </w:tcBorders>
          </w:tcPr>
          <w:p w:rsidR="00786451" w:rsidRDefault="00572AC4">
            <w:pPr>
              <w:pStyle w:val="TableParagraph"/>
              <w:spacing w:line="227" w:lineRule="exact"/>
              <w:ind w:right="23"/>
              <w:jc w:val="center"/>
              <w:rPr>
                <w:sz w:val="20"/>
              </w:rPr>
            </w:pPr>
            <w:r>
              <w:rPr>
                <w:w w:val="99"/>
                <w:sz w:val="20"/>
              </w:rPr>
              <w:t>3</w:t>
            </w:r>
          </w:p>
        </w:tc>
        <w:tc>
          <w:tcPr>
            <w:tcW w:w="362" w:type="dxa"/>
            <w:tcBorders>
              <w:left w:val="single" w:sz="4" w:space="0" w:color="90A0CF"/>
              <w:right w:val="single" w:sz="4" w:space="0" w:color="90A0CF"/>
            </w:tcBorders>
          </w:tcPr>
          <w:p w:rsidR="00786451" w:rsidRDefault="00572AC4">
            <w:pPr>
              <w:pStyle w:val="TableParagraph"/>
              <w:spacing w:line="227" w:lineRule="exact"/>
              <w:ind w:left="106"/>
              <w:rPr>
                <w:sz w:val="20"/>
              </w:rPr>
            </w:pPr>
            <w:r>
              <w:rPr>
                <w:w w:val="99"/>
                <w:sz w:val="20"/>
              </w:rPr>
              <w:t>3</w:t>
            </w:r>
          </w:p>
        </w:tc>
        <w:tc>
          <w:tcPr>
            <w:tcW w:w="350" w:type="dxa"/>
            <w:tcBorders>
              <w:left w:val="single" w:sz="4" w:space="0" w:color="90A0CF"/>
              <w:right w:val="single" w:sz="4" w:space="0" w:color="90A0CF"/>
            </w:tcBorders>
          </w:tcPr>
          <w:p w:rsidR="00786451" w:rsidRDefault="00572AC4">
            <w:pPr>
              <w:pStyle w:val="TableParagraph"/>
              <w:spacing w:line="227" w:lineRule="exact"/>
              <w:ind w:left="107"/>
              <w:rPr>
                <w:sz w:val="20"/>
              </w:rPr>
            </w:pPr>
            <w:r>
              <w:rPr>
                <w:w w:val="99"/>
                <w:sz w:val="20"/>
              </w:rPr>
              <w:t>0</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5"/>
              <w:rPr>
                <w:sz w:val="20"/>
              </w:rPr>
            </w:pPr>
            <w:r>
              <w:rPr>
                <w:sz w:val="20"/>
              </w:rPr>
              <w:t>005831</w:t>
            </w:r>
          </w:p>
        </w:tc>
      </w:tr>
      <w:tr w:rsidR="00786451">
        <w:trPr>
          <w:trHeight w:val="299"/>
        </w:trPr>
        <w:tc>
          <w:tcPr>
            <w:tcW w:w="439"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7"/>
              <w:rPr>
                <w:sz w:val="20"/>
              </w:rPr>
            </w:pPr>
            <w:r>
              <w:rPr>
                <w:w w:val="99"/>
                <w:sz w:val="20"/>
              </w:rPr>
              <w:t>6</w:t>
            </w:r>
          </w:p>
        </w:tc>
        <w:tc>
          <w:tcPr>
            <w:tcW w:w="439"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right="100"/>
              <w:jc w:val="center"/>
              <w:rPr>
                <w:sz w:val="20"/>
              </w:rPr>
            </w:pPr>
            <w:r>
              <w:rPr>
                <w:w w:val="99"/>
                <w:sz w:val="20"/>
              </w:rPr>
              <w:t>2</w:t>
            </w:r>
          </w:p>
        </w:tc>
        <w:tc>
          <w:tcPr>
            <w:tcW w:w="439"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2</w:t>
            </w:r>
          </w:p>
        </w:tc>
        <w:tc>
          <w:tcPr>
            <w:tcW w:w="439"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1</w:t>
            </w:r>
          </w:p>
        </w:tc>
        <w:tc>
          <w:tcPr>
            <w:tcW w:w="10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sz w:val="20"/>
              </w:rPr>
              <w:t>Otro</w:t>
            </w:r>
          </w:p>
        </w:tc>
        <w:tc>
          <w:tcPr>
            <w:tcW w:w="377"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6</w:t>
            </w:r>
          </w:p>
        </w:tc>
        <w:tc>
          <w:tcPr>
            <w:tcW w:w="377"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2</w:t>
            </w:r>
          </w:p>
        </w:tc>
        <w:tc>
          <w:tcPr>
            <w:tcW w:w="382"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2</w:t>
            </w:r>
          </w:p>
        </w:tc>
        <w:tc>
          <w:tcPr>
            <w:tcW w:w="37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7"/>
              <w:rPr>
                <w:sz w:val="20"/>
              </w:rPr>
            </w:pPr>
            <w:r>
              <w:rPr>
                <w:w w:val="99"/>
                <w:sz w:val="20"/>
              </w:rPr>
              <w:t>1</w:t>
            </w:r>
          </w:p>
        </w:tc>
        <w:tc>
          <w:tcPr>
            <w:tcW w:w="276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7"/>
              <w:rPr>
                <w:sz w:val="20"/>
              </w:rPr>
            </w:pPr>
            <w:r>
              <w:rPr>
                <w:sz w:val="20"/>
              </w:rPr>
              <w:t>Edificación no habitacional</w:t>
            </w:r>
          </w:p>
        </w:tc>
        <w:tc>
          <w:tcPr>
            <w:tcW w:w="373" w:type="dxa"/>
            <w:tcBorders>
              <w:left w:val="single" w:sz="4" w:space="0" w:color="90A0CF"/>
              <w:right w:val="single" w:sz="4" w:space="0" w:color="90A0CF"/>
            </w:tcBorders>
          </w:tcPr>
          <w:p w:rsidR="00786451" w:rsidRDefault="00572AC4">
            <w:pPr>
              <w:pStyle w:val="TableParagraph"/>
              <w:spacing w:line="227" w:lineRule="exact"/>
              <w:ind w:right="36"/>
              <w:jc w:val="center"/>
              <w:rPr>
                <w:sz w:val="20"/>
              </w:rPr>
            </w:pPr>
            <w:r>
              <w:rPr>
                <w:w w:val="99"/>
                <w:sz w:val="20"/>
              </w:rPr>
              <w:t>1</w:t>
            </w:r>
          </w:p>
        </w:tc>
        <w:tc>
          <w:tcPr>
            <w:tcW w:w="372" w:type="dxa"/>
            <w:tcBorders>
              <w:left w:val="single" w:sz="4" w:space="0" w:color="90A0CF"/>
              <w:right w:val="single" w:sz="4" w:space="0" w:color="90A0CF"/>
            </w:tcBorders>
          </w:tcPr>
          <w:p w:rsidR="00786451" w:rsidRDefault="00572AC4">
            <w:pPr>
              <w:pStyle w:val="TableParagraph"/>
              <w:spacing w:line="227" w:lineRule="exact"/>
              <w:ind w:right="35"/>
              <w:jc w:val="center"/>
              <w:rPr>
                <w:sz w:val="20"/>
              </w:rPr>
            </w:pPr>
            <w:r>
              <w:rPr>
                <w:w w:val="99"/>
                <w:sz w:val="20"/>
              </w:rPr>
              <w:t>2</w:t>
            </w:r>
          </w:p>
        </w:tc>
        <w:tc>
          <w:tcPr>
            <w:tcW w:w="360" w:type="dxa"/>
            <w:tcBorders>
              <w:left w:val="single" w:sz="4" w:space="0" w:color="90A0CF"/>
              <w:right w:val="single" w:sz="4" w:space="0" w:color="90A0CF"/>
            </w:tcBorders>
          </w:tcPr>
          <w:p w:rsidR="00786451" w:rsidRDefault="00572AC4">
            <w:pPr>
              <w:pStyle w:val="TableParagraph"/>
              <w:spacing w:line="227" w:lineRule="exact"/>
              <w:ind w:right="23"/>
              <w:jc w:val="center"/>
              <w:rPr>
                <w:sz w:val="20"/>
              </w:rPr>
            </w:pPr>
            <w:r>
              <w:rPr>
                <w:w w:val="99"/>
                <w:sz w:val="20"/>
              </w:rPr>
              <w:t>3</w:t>
            </w:r>
          </w:p>
        </w:tc>
        <w:tc>
          <w:tcPr>
            <w:tcW w:w="362" w:type="dxa"/>
            <w:tcBorders>
              <w:left w:val="single" w:sz="4" w:space="0" w:color="90A0CF"/>
              <w:right w:val="single" w:sz="4" w:space="0" w:color="90A0CF"/>
            </w:tcBorders>
          </w:tcPr>
          <w:p w:rsidR="00786451" w:rsidRDefault="00572AC4">
            <w:pPr>
              <w:pStyle w:val="TableParagraph"/>
              <w:spacing w:line="227" w:lineRule="exact"/>
              <w:ind w:left="106"/>
              <w:rPr>
                <w:sz w:val="20"/>
              </w:rPr>
            </w:pPr>
            <w:r>
              <w:rPr>
                <w:w w:val="99"/>
                <w:sz w:val="20"/>
              </w:rPr>
              <w:t>6</w:t>
            </w:r>
          </w:p>
        </w:tc>
        <w:tc>
          <w:tcPr>
            <w:tcW w:w="350" w:type="dxa"/>
            <w:tcBorders>
              <w:left w:val="single" w:sz="4" w:space="0" w:color="90A0CF"/>
              <w:right w:val="single" w:sz="4" w:space="0" w:color="90A0CF"/>
            </w:tcBorders>
          </w:tcPr>
          <w:p w:rsidR="00786451" w:rsidRDefault="00572AC4">
            <w:pPr>
              <w:pStyle w:val="TableParagraph"/>
              <w:spacing w:line="227" w:lineRule="exact"/>
              <w:ind w:left="107"/>
              <w:rPr>
                <w:sz w:val="20"/>
              </w:rPr>
            </w:pPr>
            <w:r>
              <w:rPr>
                <w:w w:val="99"/>
                <w:sz w:val="20"/>
              </w:rPr>
              <w:t>2</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5"/>
              <w:rPr>
                <w:sz w:val="20"/>
              </w:rPr>
            </w:pPr>
            <w:r>
              <w:rPr>
                <w:sz w:val="20"/>
              </w:rPr>
              <w:t>006221</w:t>
            </w:r>
          </w:p>
        </w:tc>
      </w:tr>
      <w:tr w:rsidR="00786451">
        <w:trPr>
          <w:trHeight w:val="460"/>
        </w:trPr>
        <w:tc>
          <w:tcPr>
            <w:tcW w:w="439"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7"/>
              <w:rPr>
                <w:sz w:val="20"/>
              </w:rPr>
            </w:pPr>
            <w:r>
              <w:rPr>
                <w:w w:val="99"/>
                <w:sz w:val="20"/>
              </w:rPr>
              <w:t>5</w:t>
            </w:r>
          </w:p>
        </w:tc>
        <w:tc>
          <w:tcPr>
            <w:tcW w:w="439"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right="100"/>
              <w:jc w:val="center"/>
              <w:rPr>
                <w:sz w:val="20"/>
              </w:rPr>
            </w:pPr>
            <w:r>
              <w:rPr>
                <w:w w:val="99"/>
                <w:sz w:val="20"/>
              </w:rPr>
              <w:t>1</w:t>
            </w:r>
          </w:p>
        </w:tc>
        <w:tc>
          <w:tcPr>
            <w:tcW w:w="439"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1</w:t>
            </w:r>
          </w:p>
        </w:tc>
        <w:tc>
          <w:tcPr>
            <w:tcW w:w="439"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1</w:t>
            </w:r>
          </w:p>
        </w:tc>
        <w:tc>
          <w:tcPr>
            <w:tcW w:w="10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sz w:val="20"/>
              </w:rPr>
              <w:t>Mueble</w:t>
            </w:r>
          </w:p>
        </w:tc>
        <w:tc>
          <w:tcPr>
            <w:tcW w:w="377"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5</w:t>
            </w:r>
          </w:p>
        </w:tc>
        <w:tc>
          <w:tcPr>
            <w:tcW w:w="377"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1</w:t>
            </w:r>
          </w:p>
        </w:tc>
        <w:tc>
          <w:tcPr>
            <w:tcW w:w="382"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1</w:t>
            </w:r>
          </w:p>
        </w:tc>
        <w:tc>
          <w:tcPr>
            <w:tcW w:w="37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7"/>
              <w:rPr>
                <w:sz w:val="20"/>
              </w:rPr>
            </w:pPr>
            <w:r>
              <w:rPr>
                <w:w w:val="99"/>
                <w:sz w:val="20"/>
              </w:rPr>
              <w:t>1</w:t>
            </w:r>
          </w:p>
        </w:tc>
        <w:tc>
          <w:tcPr>
            <w:tcW w:w="276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30" w:lineRule="exact"/>
              <w:ind w:left="107" w:right="802"/>
              <w:rPr>
                <w:sz w:val="20"/>
              </w:rPr>
            </w:pPr>
            <w:r>
              <w:rPr>
                <w:sz w:val="20"/>
              </w:rPr>
              <w:t>Muebles de oficina y estantería</w:t>
            </w:r>
          </w:p>
        </w:tc>
        <w:tc>
          <w:tcPr>
            <w:tcW w:w="373" w:type="dxa"/>
            <w:tcBorders>
              <w:left w:val="single" w:sz="4" w:space="0" w:color="90A0CF"/>
              <w:right w:val="single" w:sz="4" w:space="0" w:color="90A0CF"/>
            </w:tcBorders>
          </w:tcPr>
          <w:p w:rsidR="00786451" w:rsidRDefault="00572AC4">
            <w:pPr>
              <w:pStyle w:val="TableParagraph"/>
              <w:spacing w:line="227" w:lineRule="exact"/>
              <w:ind w:right="36"/>
              <w:jc w:val="center"/>
              <w:rPr>
                <w:sz w:val="20"/>
              </w:rPr>
            </w:pPr>
            <w:r>
              <w:rPr>
                <w:w w:val="99"/>
                <w:sz w:val="20"/>
              </w:rPr>
              <w:t>1</w:t>
            </w:r>
          </w:p>
        </w:tc>
        <w:tc>
          <w:tcPr>
            <w:tcW w:w="372" w:type="dxa"/>
            <w:tcBorders>
              <w:left w:val="single" w:sz="4" w:space="0" w:color="90A0CF"/>
              <w:right w:val="single" w:sz="4" w:space="0" w:color="90A0CF"/>
            </w:tcBorders>
          </w:tcPr>
          <w:p w:rsidR="00786451" w:rsidRDefault="00572AC4">
            <w:pPr>
              <w:pStyle w:val="TableParagraph"/>
              <w:spacing w:line="227" w:lineRule="exact"/>
              <w:ind w:right="35"/>
              <w:jc w:val="center"/>
              <w:rPr>
                <w:sz w:val="20"/>
              </w:rPr>
            </w:pPr>
            <w:r>
              <w:rPr>
                <w:w w:val="99"/>
                <w:sz w:val="20"/>
              </w:rPr>
              <w:t>2</w:t>
            </w:r>
          </w:p>
        </w:tc>
        <w:tc>
          <w:tcPr>
            <w:tcW w:w="360" w:type="dxa"/>
            <w:tcBorders>
              <w:left w:val="single" w:sz="4" w:space="0" w:color="90A0CF"/>
              <w:right w:val="single" w:sz="4" w:space="0" w:color="90A0CF"/>
            </w:tcBorders>
          </w:tcPr>
          <w:p w:rsidR="00786451" w:rsidRDefault="00572AC4">
            <w:pPr>
              <w:pStyle w:val="TableParagraph"/>
              <w:spacing w:line="227" w:lineRule="exact"/>
              <w:ind w:right="23"/>
              <w:jc w:val="center"/>
              <w:rPr>
                <w:sz w:val="20"/>
              </w:rPr>
            </w:pPr>
            <w:r>
              <w:rPr>
                <w:w w:val="99"/>
                <w:sz w:val="20"/>
              </w:rPr>
              <w:t>4</w:t>
            </w:r>
          </w:p>
        </w:tc>
        <w:tc>
          <w:tcPr>
            <w:tcW w:w="362" w:type="dxa"/>
            <w:tcBorders>
              <w:left w:val="single" w:sz="4" w:space="0" w:color="90A0CF"/>
              <w:right w:val="single" w:sz="4" w:space="0" w:color="90A0CF"/>
            </w:tcBorders>
          </w:tcPr>
          <w:p w:rsidR="00786451" w:rsidRDefault="00572AC4">
            <w:pPr>
              <w:pStyle w:val="TableParagraph"/>
              <w:spacing w:line="227" w:lineRule="exact"/>
              <w:ind w:left="106"/>
              <w:rPr>
                <w:sz w:val="20"/>
              </w:rPr>
            </w:pPr>
            <w:r>
              <w:rPr>
                <w:w w:val="99"/>
                <w:sz w:val="20"/>
              </w:rPr>
              <w:t>1</w:t>
            </w:r>
          </w:p>
        </w:tc>
        <w:tc>
          <w:tcPr>
            <w:tcW w:w="350" w:type="dxa"/>
            <w:tcBorders>
              <w:left w:val="single" w:sz="4" w:space="0" w:color="90A0CF"/>
              <w:right w:val="single" w:sz="4" w:space="0" w:color="90A0CF"/>
            </w:tcBorders>
          </w:tcPr>
          <w:p w:rsidR="00786451" w:rsidRDefault="00572AC4">
            <w:pPr>
              <w:pStyle w:val="TableParagraph"/>
              <w:spacing w:line="227" w:lineRule="exact"/>
              <w:ind w:left="107"/>
              <w:rPr>
                <w:sz w:val="20"/>
              </w:rPr>
            </w:pPr>
            <w:r>
              <w:rPr>
                <w:w w:val="99"/>
                <w:sz w:val="20"/>
              </w:rPr>
              <w:t>1</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5"/>
              <w:rPr>
                <w:sz w:val="20"/>
              </w:rPr>
            </w:pPr>
            <w:r>
              <w:rPr>
                <w:sz w:val="20"/>
              </w:rPr>
              <w:t>005111</w:t>
            </w:r>
          </w:p>
        </w:tc>
      </w:tr>
      <w:tr w:rsidR="00786451">
        <w:trPr>
          <w:trHeight w:val="460"/>
        </w:trPr>
        <w:tc>
          <w:tcPr>
            <w:tcW w:w="439"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7"/>
              <w:rPr>
                <w:sz w:val="20"/>
              </w:rPr>
            </w:pPr>
            <w:r>
              <w:rPr>
                <w:w w:val="99"/>
                <w:sz w:val="20"/>
              </w:rPr>
              <w:t>5</w:t>
            </w:r>
          </w:p>
        </w:tc>
        <w:tc>
          <w:tcPr>
            <w:tcW w:w="439"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right="100"/>
              <w:jc w:val="center"/>
              <w:rPr>
                <w:sz w:val="20"/>
              </w:rPr>
            </w:pPr>
            <w:r>
              <w:rPr>
                <w:w w:val="99"/>
                <w:sz w:val="20"/>
              </w:rPr>
              <w:t>1</w:t>
            </w:r>
          </w:p>
        </w:tc>
        <w:tc>
          <w:tcPr>
            <w:tcW w:w="439"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2</w:t>
            </w:r>
          </w:p>
        </w:tc>
        <w:tc>
          <w:tcPr>
            <w:tcW w:w="439"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1</w:t>
            </w:r>
          </w:p>
        </w:tc>
        <w:tc>
          <w:tcPr>
            <w:tcW w:w="10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sz w:val="20"/>
              </w:rPr>
              <w:t>Mueble</w:t>
            </w:r>
          </w:p>
        </w:tc>
        <w:tc>
          <w:tcPr>
            <w:tcW w:w="377"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5</w:t>
            </w:r>
          </w:p>
        </w:tc>
        <w:tc>
          <w:tcPr>
            <w:tcW w:w="377"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1</w:t>
            </w:r>
          </w:p>
        </w:tc>
        <w:tc>
          <w:tcPr>
            <w:tcW w:w="382"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2</w:t>
            </w:r>
          </w:p>
        </w:tc>
        <w:tc>
          <w:tcPr>
            <w:tcW w:w="37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7"/>
              <w:rPr>
                <w:sz w:val="20"/>
              </w:rPr>
            </w:pPr>
            <w:r>
              <w:rPr>
                <w:w w:val="99"/>
                <w:sz w:val="20"/>
              </w:rPr>
              <w:t>1</w:t>
            </w:r>
          </w:p>
        </w:tc>
        <w:tc>
          <w:tcPr>
            <w:tcW w:w="276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30" w:lineRule="exact"/>
              <w:ind w:left="107" w:right="142"/>
              <w:rPr>
                <w:sz w:val="20"/>
              </w:rPr>
            </w:pPr>
            <w:r>
              <w:rPr>
                <w:sz w:val="20"/>
              </w:rPr>
              <w:t>Muebles excepto de oficina y estantería</w:t>
            </w:r>
          </w:p>
        </w:tc>
        <w:tc>
          <w:tcPr>
            <w:tcW w:w="373" w:type="dxa"/>
            <w:tcBorders>
              <w:left w:val="single" w:sz="4" w:space="0" w:color="90A0CF"/>
              <w:right w:val="single" w:sz="4" w:space="0" w:color="90A0CF"/>
            </w:tcBorders>
          </w:tcPr>
          <w:p w:rsidR="00786451" w:rsidRDefault="00572AC4">
            <w:pPr>
              <w:pStyle w:val="TableParagraph"/>
              <w:spacing w:line="227" w:lineRule="exact"/>
              <w:ind w:right="36"/>
              <w:jc w:val="center"/>
              <w:rPr>
                <w:sz w:val="20"/>
              </w:rPr>
            </w:pPr>
            <w:r>
              <w:rPr>
                <w:w w:val="99"/>
                <w:sz w:val="20"/>
              </w:rPr>
              <w:t>1</w:t>
            </w:r>
          </w:p>
        </w:tc>
        <w:tc>
          <w:tcPr>
            <w:tcW w:w="372" w:type="dxa"/>
            <w:tcBorders>
              <w:left w:val="single" w:sz="4" w:space="0" w:color="90A0CF"/>
              <w:right w:val="single" w:sz="4" w:space="0" w:color="90A0CF"/>
            </w:tcBorders>
          </w:tcPr>
          <w:p w:rsidR="00786451" w:rsidRDefault="00572AC4">
            <w:pPr>
              <w:pStyle w:val="TableParagraph"/>
              <w:spacing w:line="227" w:lineRule="exact"/>
              <w:ind w:right="35"/>
              <w:jc w:val="center"/>
              <w:rPr>
                <w:sz w:val="20"/>
              </w:rPr>
            </w:pPr>
            <w:r>
              <w:rPr>
                <w:w w:val="99"/>
                <w:sz w:val="20"/>
              </w:rPr>
              <w:t>2</w:t>
            </w:r>
          </w:p>
        </w:tc>
        <w:tc>
          <w:tcPr>
            <w:tcW w:w="360" w:type="dxa"/>
            <w:tcBorders>
              <w:left w:val="single" w:sz="4" w:space="0" w:color="90A0CF"/>
              <w:right w:val="single" w:sz="4" w:space="0" w:color="90A0CF"/>
            </w:tcBorders>
          </w:tcPr>
          <w:p w:rsidR="00786451" w:rsidRDefault="00572AC4">
            <w:pPr>
              <w:pStyle w:val="TableParagraph"/>
              <w:spacing w:line="227" w:lineRule="exact"/>
              <w:ind w:right="23"/>
              <w:jc w:val="center"/>
              <w:rPr>
                <w:sz w:val="20"/>
              </w:rPr>
            </w:pPr>
            <w:r>
              <w:rPr>
                <w:w w:val="99"/>
                <w:sz w:val="20"/>
              </w:rPr>
              <w:t>4</w:t>
            </w:r>
          </w:p>
        </w:tc>
        <w:tc>
          <w:tcPr>
            <w:tcW w:w="362" w:type="dxa"/>
            <w:tcBorders>
              <w:left w:val="single" w:sz="4" w:space="0" w:color="90A0CF"/>
              <w:right w:val="single" w:sz="4" w:space="0" w:color="90A0CF"/>
            </w:tcBorders>
          </w:tcPr>
          <w:p w:rsidR="00786451" w:rsidRDefault="00572AC4">
            <w:pPr>
              <w:pStyle w:val="TableParagraph"/>
              <w:spacing w:line="227" w:lineRule="exact"/>
              <w:ind w:left="106"/>
              <w:rPr>
                <w:sz w:val="20"/>
              </w:rPr>
            </w:pPr>
            <w:r>
              <w:rPr>
                <w:w w:val="99"/>
                <w:sz w:val="20"/>
              </w:rPr>
              <w:t>1</w:t>
            </w:r>
          </w:p>
        </w:tc>
        <w:tc>
          <w:tcPr>
            <w:tcW w:w="350" w:type="dxa"/>
            <w:tcBorders>
              <w:left w:val="single" w:sz="4" w:space="0" w:color="90A0CF"/>
              <w:right w:val="single" w:sz="4" w:space="0" w:color="90A0CF"/>
            </w:tcBorders>
          </w:tcPr>
          <w:p w:rsidR="00786451" w:rsidRDefault="00572AC4">
            <w:pPr>
              <w:pStyle w:val="TableParagraph"/>
              <w:spacing w:line="227" w:lineRule="exact"/>
              <w:ind w:left="107"/>
              <w:rPr>
                <w:sz w:val="20"/>
              </w:rPr>
            </w:pPr>
            <w:r>
              <w:rPr>
                <w:w w:val="99"/>
                <w:sz w:val="20"/>
              </w:rPr>
              <w:t>2</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5"/>
              <w:rPr>
                <w:sz w:val="20"/>
              </w:rPr>
            </w:pPr>
            <w:r>
              <w:rPr>
                <w:sz w:val="20"/>
              </w:rPr>
              <w:t>005121</w:t>
            </w:r>
          </w:p>
        </w:tc>
      </w:tr>
      <w:tr w:rsidR="00786451">
        <w:trPr>
          <w:trHeight w:val="458"/>
        </w:trPr>
        <w:tc>
          <w:tcPr>
            <w:tcW w:w="439"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7"/>
              <w:rPr>
                <w:sz w:val="20"/>
              </w:rPr>
            </w:pPr>
            <w:r>
              <w:rPr>
                <w:w w:val="99"/>
                <w:sz w:val="20"/>
              </w:rPr>
              <w:t>5</w:t>
            </w:r>
          </w:p>
        </w:tc>
        <w:tc>
          <w:tcPr>
            <w:tcW w:w="439"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right="100"/>
              <w:jc w:val="center"/>
              <w:rPr>
                <w:sz w:val="20"/>
              </w:rPr>
            </w:pPr>
            <w:r>
              <w:rPr>
                <w:w w:val="99"/>
                <w:sz w:val="20"/>
              </w:rPr>
              <w:t>1</w:t>
            </w:r>
          </w:p>
        </w:tc>
        <w:tc>
          <w:tcPr>
            <w:tcW w:w="439"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5</w:t>
            </w:r>
          </w:p>
        </w:tc>
        <w:tc>
          <w:tcPr>
            <w:tcW w:w="439"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1</w:t>
            </w:r>
          </w:p>
        </w:tc>
        <w:tc>
          <w:tcPr>
            <w:tcW w:w="10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sz w:val="20"/>
              </w:rPr>
              <w:t>Mueble</w:t>
            </w:r>
          </w:p>
        </w:tc>
        <w:tc>
          <w:tcPr>
            <w:tcW w:w="377"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5</w:t>
            </w:r>
          </w:p>
        </w:tc>
        <w:tc>
          <w:tcPr>
            <w:tcW w:w="377"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1</w:t>
            </w:r>
          </w:p>
        </w:tc>
        <w:tc>
          <w:tcPr>
            <w:tcW w:w="382"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5</w:t>
            </w:r>
          </w:p>
        </w:tc>
        <w:tc>
          <w:tcPr>
            <w:tcW w:w="37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7"/>
              <w:rPr>
                <w:sz w:val="20"/>
              </w:rPr>
            </w:pPr>
            <w:r>
              <w:rPr>
                <w:w w:val="99"/>
                <w:sz w:val="20"/>
              </w:rPr>
              <w:t>1</w:t>
            </w:r>
          </w:p>
        </w:tc>
        <w:tc>
          <w:tcPr>
            <w:tcW w:w="276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30" w:lineRule="exact"/>
              <w:ind w:left="107" w:right="502"/>
              <w:rPr>
                <w:sz w:val="20"/>
              </w:rPr>
            </w:pPr>
            <w:r>
              <w:rPr>
                <w:sz w:val="20"/>
              </w:rPr>
              <w:t>Computadoras y equipo periférico</w:t>
            </w:r>
          </w:p>
        </w:tc>
        <w:tc>
          <w:tcPr>
            <w:tcW w:w="373" w:type="dxa"/>
            <w:tcBorders>
              <w:left w:val="single" w:sz="4" w:space="0" w:color="90A0CF"/>
              <w:right w:val="single" w:sz="4" w:space="0" w:color="90A0CF"/>
            </w:tcBorders>
          </w:tcPr>
          <w:p w:rsidR="00786451" w:rsidRDefault="00572AC4">
            <w:pPr>
              <w:pStyle w:val="TableParagraph"/>
              <w:spacing w:line="227" w:lineRule="exact"/>
              <w:ind w:right="36"/>
              <w:jc w:val="center"/>
              <w:rPr>
                <w:sz w:val="20"/>
              </w:rPr>
            </w:pPr>
            <w:r>
              <w:rPr>
                <w:w w:val="99"/>
                <w:sz w:val="20"/>
              </w:rPr>
              <w:t>1</w:t>
            </w:r>
          </w:p>
        </w:tc>
        <w:tc>
          <w:tcPr>
            <w:tcW w:w="372" w:type="dxa"/>
            <w:tcBorders>
              <w:left w:val="single" w:sz="4" w:space="0" w:color="90A0CF"/>
              <w:right w:val="single" w:sz="4" w:space="0" w:color="90A0CF"/>
            </w:tcBorders>
          </w:tcPr>
          <w:p w:rsidR="00786451" w:rsidRDefault="00572AC4">
            <w:pPr>
              <w:pStyle w:val="TableParagraph"/>
              <w:spacing w:line="227" w:lineRule="exact"/>
              <w:ind w:right="35"/>
              <w:jc w:val="center"/>
              <w:rPr>
                <w:sz w:val="20"/>
              </w:rPr>
            </w:pPr>
            <w:r>
              <w:rPr>
                <w:w w:val="99"/>
                <w:sz w:val="20"/>
              </w:rPr>
              <w:t>2</w:t>
            </w:r>
          </w:p>
        </w:tc>
        <w:tc>
          <w:tcPr>
            <w:tcW w:w="360" w:type="dxa"/>
            <w:tcBorders>
              <w:left w:val="single" w:sz="4" w:space="0" w:color="90A0CF"/>
              <w:right w:val="single" w:sz="4" w:space="0" w:color="90A0CF"/>
            </w:tcBorders>
          </w:tcPr>
          <w:p w:rsidR="00786451" w:rsidRDefault="00572AC4">
            <w:pPr>
              <w:pStyle w:val="TableParagraph"/>
              <w:spacing w:line="227" w:lineRule="exact"/>
              <w:ind w:right="23"/>
              <w:jc w:val="center"/>
              <w:rPr>
                <w:sz w:val="20"/>
              </w:rPr>
            </w:pPr>
            <w:r>
              <w:rPr>
                <w:w w:val="99"/>
                <w:sz w:val="20"/>
              </w:rPr>
              <w:t>4</w:t>
            </w:r>
          </w:p>
        </w:tc>
        <w:tc>
          <w:tcPr>
            <w:tcW w:w="362" w:type="dxa"/>
            <w:tcBorders>
              <w:left w:val="single" w:sz="4" w:space="0" w:color="90A0CF"/>
              <w:right w:val="single" w:sz="4" w:space="0" w:color="90A0CF"/>
            </w:tcBorders>
          </w:tcPr>
          <w:p w:rsidR="00786451" w:rsidRDefault="00572AC4">
            <w:pPr>
              <w:pStyle w:val="TableParagraph"/>
              <w:spacing w:line="227" w:lineRule="exact"/>
              <w:ind w:left="106"/>
              <w:rPr>
                <w:sz w:val="20"/>
              </w:rPr>
            </w:pPr>
            <w:r>
              <w:rPr>
                <w:w w:val="99"/>
                <w:sz w:val="20"/>
              </w:rPr>
              <w:t>1</w:t>
            </w:r>
          </w:p>
        </w:tc>
        <w:tc>
          <w:tcPr>
            <w:tcW w:w="350" w:type="dxa"/>
            <w:tcBorders>
              <w:left w:val="single" w:sz="4" w:space="0" w:color="90A0CF"/>
              <w:right w:val="single" w:sz="4" w:space="0" w:color="90A0CF"/>
            </w:tcBorders>
          </w:tcPr>
          <w:p w:rsidR="00786451" w:rsidRDefault="00572AC4">
            <w:pPr>
              <w:pStyle w:val="TableParagraph"/>
              <w:spacing w:line="227" w:lineRule="exact"/>
              <w:ind w:left="107"/>
              <w:rPr>
                <w:sz w:val="20"/>
              </w:rPr>
            </w:pPr>
            <w:r>
              <w:rPr>
                <w:w w:val="99"/>
                <w:sz w:val="20"/>
              </w:rPr>
              <w:t>3</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5"/>
              <w:rPr>
                <w:sz w:val="20"/>
              </w:rPr>
            </w:pPr>
            <w:r>
              <w:rPr>
                <w:sz w:val="20"/>
              </w:rPr>
              <w:t>005151</w:t>
            </w:r>
          </w:p>
        </w:tc>
      </w:tr>
      <w:tr w:rsidR="00786451">
        <w:trPr>
          <w:trHeight w:val="458"/>
        </w:trPr>
        <w:tc>
          <w:tcPr>
            <w:tcW w:w="439"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8" w:lineRule="exact"/>
              <w:ind w:left="107"/>
              <w:rPr>
                <w:sz w:val="20"/>
              </w:rPr>
            </w:pPr>
            <w:r>
              <w:rPr>
                <w:w w:val="99"/>
                <w:sz w:val="20"/>
              </w:rPr>
              <w:t>5</w:t>
            </w:r>
          </w:p>
        </w:tc>
        <w:tc>
          <w:tcPr>
            <w:tcW w:w="439"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8" w:lineRule="exact"/>
              <w:ind w:right="100"/>
              <w:jc w:val="center"/>
              <w:rPr>
                <w:sz w:val="20"/>
              </w:rPr>
            </w:pPr>
            <w:r>
              <w:rPr>
                <w:w w:val="99"/>
                <w:sz w:val="20"/>
              </w:rPr>
              <w:t>3</w:t>
            </w:r>
          </w:p>
        </w:tc>
        <w:tc>
          <w:tcPr>
            <w:tcW w:w="439"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8" w:lineRule="exact"/>
              <w:ind w:left="108"/>
              <w:rPr>
                <w:sz w:val="20"/>
              </w:rPr>
            </w:pPr>
            <w:r>
              <w:rPr>
                <w:w w:val="99"/>
                <w:sz w:val="20"/>
              </w:rPr>
              <w:t>1</w:t>
            </w:r>
          </w:p>
        </w:tc>
        <w:tc>
          <w:tcPr>
            <w:tcW w:w="439"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8" w:lineRule="exact"/>
              <w:ind w:left="108"/>
              <w:rPr>
                <w:sz w:val="20"/>
              </w:rPr>
            </w:pPr>
            <w:r>
              <w:rPr>
                <w:w w:val="99"/>
                <w:sz w:val="20"/>
              </w:rPr>
              <w:t>1</w:t>
            </w:r>
          </w:p>
        </w:tc>
        <w:tc>
          <w:tcPr>
            <w:tcW w:w="10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8" w:lineRule="exact"/>
              <w:ind w:left="108"/>
              <w:rPr>
                <w:sz w:val="20"/>
              </w:rPr>
            </w:pPr>
            <w:r>
              <w:rPr>
                <w:sz w:val="20"/>
              </w:rPr>
              <w:t>Mueble</w:t>
            </w:r>
          </w:p>
        </w:tc>
        <w:tc>
          <w:tcPr>
            <w:tcW w:w="377"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8" w:lineRule="exact"/>
              <w:ind w:left="108"/>
              <w:rPr>
                <w:sz w:val="20"/>
              </w:rPr>
            </w:pPr>
            <w:r>
              <w:rPr>
                <w:w w:val="99"/>
                <w:sz w:val="20"/>
              </w:rPr>
              <w:t>5</w:t>
            </w:r>
          </w:p>
        </w:tc>
        <w:tc>
          <w:tcPr>
            <w:tcW w:w="377"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8" w:lineRule="exact"/>
              <w:ind w:left="108"/>
              <w:rPr>
                <w:sz w:val="20"/>
              </w:rPr>
            </w:pPr>
            <w:r>
              <w:rPr>
                <w:w w:val="99"/>
                <w:sz w:val="20"/>
              </w:rPr>
              <w:t>3</w:t>
            </w:r>
          </w:p>
        </w:tc>
        <w:tc>
          <w:tcPr>
            <w:tcW w:w="382"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8" w:lineRule="exact"/>
              <w:ind w:left="108"/>
              <w:rPr>
                <w:sz w:val="20"/>
              </w:rPr>
            </w:pPr>
            <w:r>
              <w:rPr>
                <w:w w:val="99"/>
                <w:sz w:val="20"/>
              </w:rPr>
              <w:t>1</w:t>
            </w:r>
          </w:p>
        </w:tc>
        <w:tc>
          <w:tcPr>
            <w:tcW w:w="37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8" w:lineRule="exact"/>
              <w:ind w:left="107"/>
              <w:rPr>
                <w:sz w:val="20"/>
              </w:rPr>
            </w:pPr>
            <w:r>
              <w:rPr>
                <w:w w:val="99"/>
                <w:sz w:val="20"/>
              </w:rPr>
              <w:t>1</w:t>
            </w:r>
          </w:p>
        </w:tc>
        <w:tc>
          <w:tcPr>
            <w:tcW w:w="276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before="3" w:line="228" w:lineRule="exact"/>
              <w:ind w:left="107" w:right="469"/>
              <w:rPr>
                <w:sz w:val="20"/>
              </w:rPr>
            </w:pPr>
            <w:r>
              <w:rPr>
                <w:sz w:val="20"/>
              </w:rPr>
              <w:t>Equipo para uso médico dental y para laboratorio</w:t>
            </w:r>
          </w:p>
        </w:tc>
        <w:tc>
          <w:tcPr>
            <w:tcW w:w="373" w:type="dxa"/>
            <w:tcBorders>
              <w:left w:val="single" w:sz="4" w:space="0" w:color="90A0CF"/>
              <w:right w:val="single" w:sz="4" w:space="0" w:color="90A0CF"/>
            </w:tcBorders>
          </w:tcPr>
          <w:p w:rsidR="00786451" w:rsidRDefault="00572AC4">
            <w:pPr>
              <w:pStyle w:val="TableParagraph"/>
              <w:spacing w:line="228" w:lineRule="exact"/>
              <w:ind w:right="36"/>
              <w:jc w:val="center"/>
              <w:rPr>
                <w:sz w:val="20"/>
              </w:rPr>
            </w:pPr>
            <w:r>
              <w:rPr>
                <w:w w:val="99"/>
                <w:sz w:val="20"/>
              </w:rPr>
              <w:t>1</w:t>
            </w:r>
          </w:p>
        </w:tc>
        <w:tc>
          <w:tcPr>
            <w:tcW w:w="372" w:type="dxa"/>
            <w:tcBorders>
              <w:left w:val="single" w:sz="4" w:space="0" w:color="90A0CF"/>
              <w:right w:val="single" w:sz="4" w:space="0" w:color="90A0CF"/>
            </w:tcBorders>
          </w:tcPr>
          <w:p w:rsidR="00786451" w:rsidRDefault="00572AC4">
            <w:pPr>
              <w:pStyle w:val="TableParagraph"/>
              <w:spacing w:line="228" w:lineRule="exact"/>
              <w:ind w:right="35"/>
              <w:jc w:val="center"/>
              <w:rPr>
                <w:sz w:val="20"/>
              </w:rPr>
            </w:pPr>
            <w:r>
              <w:rPr>
                <w:w w:val="99"/>
                <w:sz w:val="20"/>
              </w:rPr>
              <w:t>2</w:t>
            </w:r>
          </w:p>
        </w:tc>
        <w:tc>
          <w:tcPr>
            <w:tcW w:w="360" w:type="dxa"/>
            <w:tcBorders>
              <w:left w:val="single" w:sz="4" w:space="0" w:color="90A0CF"/>
              <w:right w:val="single" w:sz="4" w:space="0" w:color="90A0CF"/>
            </w:tcBorders>
          </w:tcPr>
          <w:p w:rsidR="00786451" w:rsidRDefault="00572AC4">
            <w:pPr>
              <w:pStyle w:val="TableParagraph"/>
              <w:spacing w:line="228" w:lineRule="exact"/>
              <w:ind w:right="23"/>
              <w:jc w:val="center"/>
              <w:rPr>
                <w:sz w:val="20"/>
              </w:rPr>
            </w:pPr>
            <w:r>
              <w:rPr>
                <w:w w:val="99"/>
                <w:sz w:val="20"/>
              </w:rPr>
              <w:t>4</w:t>
            </w:r>
          </w:p>
        </w:tc>
        <w:tc>
          <w:tcPr>
            <w:tcW w:w="362" w:type="dxa"/>
            <w:tcBorders>
              <w:left w:val="single" w:sz="4" w:space="0" w:color="90A0CF"/>
              <w:right w:val="single" w:sz="4" w:space="0" w:color="90A0CF"/>
            </w:tcBorders>
          </w:tcPr>
          <w:p w:rsidR="00786451" w:rsidRDefault="00572AC4">
            <w:pPr>
              <w:pStyle w:val="TableParagraph"/>
              <w:spacing w:line="228" w:lineRule="exact"/>
              <w:ind w:left="106"/>
              <w:rPr>
                <w:sz w:val="20"/>
              </w:rPr>
            </w:pPr>
            <w:r>
              <w:rPr>
                <w:w w:val="99"/>
                <w:sz w:val="20"/>
              </w:rPr>
              <w:t>3</w:t>
            </w:r>
          </w:p>
        </w:tc>
        <w:tc>
          <w:tcPr>
            <w:tcW w:w="350" w:type="dxa"/>
            <w:tcBorders>
              <w:left w:val="single" w:sz="4" w:space="0" w:color="90A0CF"/>
              <w:right w:val="single" w:sz="4" w:space="0" w:color="90A0CF"/>
            </w:tcBorders>
          </w:tcPr>
          <w:p w:rsidR="00786451" w:rsidRDefault="00572AC4">
            <w:pPr>
              <w:pStyle w:val="TableParagraph"/>
              <w:spacing w:line="228" w:lineRule="exact"/>
              <w:ind w:left="107"/>
              <w:rPr>
                <w:sz w:val="20"/>
              </w:rPr>
            </w:pPr>
            <w:r>
              <w:rPr>
                <w:w w:val="99"/>
                <w:sz w:val="20"/>
              </w:rPr>
              <w:t>1</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8" w:lineRule="exact"/>
              <w:ind w:left="105"/>
              <w:rPr>
                <w:sz w:val="20"/>
              </w:rPr>
            </w:pPr>
            <w:r>
              <w:rPr>
                <w:sz w:val="20"/>
              </w:rPr>
              <w:t>005311</w:t>
            </w:r>
          </w:p>
        </w:tc>
      </w:tr>
      <w:tr w:rsidR="00786451">
        <w:trPr>
          <w:trHeight w:val="299"/>
        </w:trPr>
        <w:tc>
          <w:tcPr>
            <w:tcW w:w="439"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7"/>
              <w:rPr>
                <w:sz w:val="20"/>
              </w:rPr>
            </w:pPr>
            <w:r>
              <w:rPr>
                <w:w w:val="99"/>
                <w:sz w:val="20"/>
              </w:rPr>
              <w:t>5</w:t>
            </w:r>
          </w:p>
        </w:tc>
        <w:tc>
          <w:tcPr>
            <w:tcW w:w="439"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right="100"/>
              <w:jc w:val="center"/>
              <w:rPr>
                <w:sz w:val="20"/>
              </w:rPr>
            </w:pPr>
            <w:r>
              <w:rPr>
                <w:w w:val="99"/>
                <w:sz w:val="20"/>
              </w:rPr>
              <w:t>4</w:t>
            </w:r>
          </w:p>
        </w:tc>
        <w:tc>
          <w:tcPr>
            <w:tcW w:w="439"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1</w:t>
            </w:r>
          </w:p>
        </w:tc>
        <w:tc>
          <w:tcPr>
            <w:tcW w:w="439"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1</w:t>
            </w:r>
          </w:p>
        </w:tc>
        <w:tc>
          <w:tcPr>
            <w:tcW w:w="10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sz w:val="20"/>
              </w:rPr>
              <w:t>Mueble</w:t>
            </w:r>
          </w:p>
        </w:tc>
        <w:tc>
          <w:tcPr>
            <w:tcW w:w="377"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5</w:t>
            </w:r>
          </w:p>
        </w:tc>
        <w:tc>
          <w:tcPr>
            <w:tcW w:w="377"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4</w:t>
            </w:r>
          </w:p>
        </w:tc>
        <w:tc>
          <w:tcPr>
            <w:tcW w:w="382"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1</w:t>
            </w:r>
          </w:p>
        </w:tc>
        <w:tc>
          <w:tcPr>
            <w:tcW w:w="37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7"/>
              <w:rPr>
                <w:sz w:val="20"/>
              </w:rPr>
            </w:pPr>
            <w:r>
              <w:rPr>
                <w:w w:val="99"/>
                <w:sz w:val="20"/>
              </w:rPr>
              <w:t>1</w:t>
            </w:r>
          </w:p>
        </w:tc>
        <w:tc>
          <w:tcPr>
            <w:tcW w:w="276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7"/>
              <w:rPr>
                <w:sz w:val="20"/>
              </w:rPr>
            </w:pPr>
            <w:r>
              <w:rPr>
                <w:sz w:val="20"/>
              </w:rPr>
              <w:t>Automóviles y camiones</w:t>
            </w:r>
          </w:p>
        </w:tc>
        <w:tc>
          <w:tcPr>
            <w:tcW w:w="373" w:type="dxa"/>
            <w:tcBorders>
              <w:left w:val="single" w:sz="4" w:space="0" w:color="90A0CF"/>
              <w:right w:val="single" w:sz="4" w:space="0" w:color="90A0CF"/>
            </w:tcBorders>
          </w:tcPr>
          <w:p w:rsidR="00786451" w:rsidRDefault="00572AC4">
            <w:pPr>
              <w:pStyle w:val="TableParagraph"/>
              <w:spacing w:line="227" w:lineRule="exact"/>
              <w:ind w:right="36"/>
              <w:jc w:val="center"/>
              <w:rPr>
                <w:sz w:val="20"/>
              </w:rPr>
            </w:pPr>
            <w:r>
              <w:rPr>
                <w:w w:val="99"/>
                <w:sz w:val="20"/>
              </w:rPr>
              <w:t>1</w:t>
            </w:r>
          </w:p>
        </w:tc>
        <w:tc>
          <w:tcPr>
            <w:tcW w:w="372" w:type="dxa"/>
            <w:tcBorders>
              <w:left w:val="single" w:sz="4" w:space="0" w:color="90A0CF"/>
              <w:right w:val="single" w:sz="4" w:space="0" w:color="90A0CF"/>
            </w:tcBorders>
          </w:tcPr>
          <w:p w:rsidR="00786451" w:rsidRDefault="00572AC4">
            <w:pPr>
              <w:pStyle w:val="TableParagraph"/>
              <w:spacing w:line="227" w:lineRule="exact"/>
              <w:ind w:right="35"/>
              <w:jc w:val="center"/>
              <w:rPr>
                <w:sz w:val="20"/>
              </w:rPr>
            </w:pPr>
            <w:r>
              <w:rPr>
                <w:w w:val="99"/>
                <w:sz w:val="20"/>
              </w:rPr>
              <w:t>2</w:t>
            </w:r>
          </w:p>
        </w:tc>
        <w:tc>
          <w:tcPr>
            <w:tcW w:w="360" w:type="dxa"/>
            <w:tcBorders>
              <w:left w:val="single" w:sz="4" w:space="0" w:color="90A0CF"/>
              <w:right w:val="single" w:sz="4" w:space="0" w:color="90A0CF"/>
            </w:tcBorders>
          </w:tcPr>
          <w:p w:rsidR="00786451" w:rsidRDefault="00572AC4">
            <w:pPr>
              <w:pStyle w:val="TableParagraph"/>
              <w:spacing w:line="227" w:lineRule="exact"/>
              <w:ind w:right="23"/>
              <w:jc w:val="center"/>
              <w:rPr>
                <w:sz w:val="20"/>
              </w:rPr>
            </w:pPr>
            <w:r>
              <w:rPr>
                <w:w w:val="99"/>
                <w:sz w:val="20"/>
              </w:rPr>
              <w:t>4</w:t>
            </w:r>
          </w:p>
        </w:tc>
        <w:tc>
          <w:tcPr>
            <w:tcW w:w="362" w:type="dxa"/>
            <w:tcBorders>
              <w:left w:val="single" w:sz="4" w:space="0" w:color="90A0CF"/>
              <w:right w:val="single" w:sz="4" w:space="0" w:color="90A0CF"/>
            </w:tcBorders>
          </w:tcPr>
          <w:p w:rsidR="00786451" w:rsidRDefault="00572AC4">
            <w:pPr>
              <w:pStyle w:val="TableParagraph"/>
              <w:spacing w:line="227" w:lineRule="exact"/>
              <w:ind w:left="106"/>
              <w:rPr>
                <w:sz w:val="20"/>
              </w:rPr>
            </w:pPr>
            <w:r>
              <w:rPr>
                <w:w w:val="99"/>
                <w:sz w:val="20"/>
              </w:rPr>
              <w:t>4</w:t>
            </w:r>
          </w:p>
        </w:tc>
        <w:tc>
          <w:tcPr>
            <w:tcW w:w="350" w:type="dxa"/>
            <w:tcBorders>
              <w:left w:val="single" w:sz="4" w:space="0" w:color="90A0CF"/>
              <w:right w:val="single" w:sz="4" w:space="0" w:color="90A0CF"/>
            </w:tcBorders>
          </w:tcPr>
          <w:p w:rsidR="00786451" w:rsidRDefault="00572AC4">
            <w:pPr>
              <w:pStyle w:val="TableParagraph"/>
              <w:spacing w:line="227" w:lineRule="exact"/>
              <w:ind w:left="107"/>
              <w:rPr>
                <w:sz w:val="20"/>
              </w:rPr>
            </w:pPr>
            <w:r>
              <w:rPr>
                <w:w w:val="99"/>
                <w:sz w:val="20"/>
              </w:rPr>
              <w:t>1</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5"/>
              <w:rPr>
                <w:sz w:val="20"/>
              </w:rPr>
            </w:pPr>
            <w:r>
              <w:rPr>
                <w:sz w:val="20"/>
              </w:rPr>
              <w:t>005411</w:t>
            </w:r>
          </w:p>
        </w:tc>
      </w:tr>
      <w:tr w:rsidR="00786451">
        <w:trPr>
          <w:trHeight w:val="460"/>
        </w:trPr>
        <w:tc>
          <w:tcPr>
            <w:tcW w:w="439"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7"/>
              <w:rPr>
                <w:sz w:val="20"/>
              </w:rPr>
            </w:pPr>
            <w:r>
              <w:rPr>
                <w:w w:val="99"/>
                <w:sz w:val="20"/>
              </w:rPr>
              <w:t>5</w:t>
            </w:r>
          </w:p>
        </w:tc>
        <w:tc>
          <w:tcPr>
            <w:tcW w:w="439"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right="100"/>
              <w:jc w:val="center"/>
              <w:rPr>
                <w:sz w:val="20"/>
              </w:rPr>
            </w:pPr>
            <w:r>
              <w:rPr>
                <w:w w:val="99"/>
                <w:sz w:val="20"/>
              </w:rPr>
              <w:t>6</w:t>
            </w:r>
          </w:p>
        </w:tc>
        <w:tc>
          <w:tcPr>
            <w:tcW w:w="439"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1</w:t>
            </w:r>
          </w:p>
        </w:tc>
        <w:tc>
          <w:tcPr>
            <w:tcW w:w="439"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1</w:t>
            </w:r>
          </w:p>
        </w:tc>
        <w:tc>
          <w:tcPr>
            <w:tcW w:w="10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sz w:val="20"/>
              </w:rPr>
              <w:t>Mueble</w:t>
            </w:r>
          </w:p>
        </w:tc>
        <w:tc>
          <w:tcPr>
            <w:tcW w:w="377"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5</w:t>
            </w:r>
          </w:p>
        </w:tc>
        <w:tc>
          <w:tcPr>
            <w:tcW w:w="377"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6</w:t>
            </w:r>
          </w:p>
        </w:tc>
        <w:tc>
          <w:tcPr>
            <w:tcW w:w="382"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1</w:t>
            </w:r>
          </w:p>
        </w:tc>
        <w:tc>
          <w:tcPr>
            <w:tcW w:w="37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7"/>
              <w:rPr>
                <w:sz w:val="20"/>
              </w:rPr>
            </w:pPr>
            <w:r>
              <w:rPr>
                <w:w w:val="99"/>
                <w:sz w:val="20"/>
              </w:rPr>
              <w:t>1</w:t>
            </w:r>
          </w:p>
        </w:tc>
        <w:tc>
          <w:tcPr>
            <w:tcW w:w="276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30" w:lineRule="exact"/>
              <w:ind w:left="107" w:right="1147"/>
              <w:rPr>
                <w:sz w:val="20"/>
              </w:rPr>
            </w:pPr>
            <w:r>
              <w:rPr>
                <w:sz w:val="20"/>
              </w:rPr>
              <w:t>Maq. y eq. p/act. agrop.constr.</w:t>
            </w:r>
          </w:p>
        </w:tc>
        <w:tc>
          <w:tcPr>
            <w:tcW w:w="373" w:type="dxa"/>
            <w:tcBorders>
              <w:left w:val="single" w:sz="4" w:space="0" w:color="90A0CF"/>
              <w:right w:val="single" w:sz="4" w:space="0" w:color="90A0CF"/>
            </w:tcBorders>
          </w:tcPr>
          <w:p w:rsidR="00786451" w:rsidRDefault="00572AC4">
            <w:pPr>
              <w:pStyle w:val="TableParagraph"/>
              <w:spacing w:line="227" w:lineRule="exact"/>
              <w:ind w:right="36"/>
              <w:jc w:val="center"/>
              <w:rPr>
                <w:sz w:val="20"/>
              </w:rPr>
            </w:pPr>
            <w:r>
              <w:rPr>
                <w:w w:val="99"/>
                <w:sz w:val="20"/>
              </w:rPr>
              <w:t>1</w:t>
            </w:r>
          </w:p>
        </w:tc>
        <w:tc>
          <w:tcPr>
            <w:tcW w:w="372" w:type="dxa"/>
            <w:tcBorders>
              <w:left w:val="single" w:sz="4" w:space="0" w:color="90A0CF"/>
              <w:right w:val="single" w:sz="4" w:space="0" w:color="90A0CF"/>
            </w:tcBorders>
          </w:tcPr>
          <w:p w:rsidR="00786451" w:rsidRDefault="00572AC4">
            <w:pPr>
              <w:pStyle w:val="TableParagraph"/>
              <w:spacing w:line="227" w:lineRule="exact"/>
              <w:ind w:right="35"/>
              <w:jc w:val="center"/>
              <w:rPr>
                <w:sz w:val="20"/>
              </w:rPr>
            </w:pPr>
            <w:r>
              <w:rPr>
                <w:w w:val="99"/>
                <w:sz w:val="20"/>
              </w:rPr>
              <w:t>2</w:t>
            </w:r>
          </w:p>
        </w:tc>
        <w:tc>
          <w:tcPr>
            <w:tcW w:w="360" w:type="dxa"/>
            <w:tcBorders>
              <w:left w:val="single" w:sz="4" w:space="0" w:color="90A0CF"/>
              <w:right w:val="single" w:sz="4" w:space="0" w:color="90A0CF"/>
            </w:tcBorders>
          </w:tcPr>
          <w:p w:rsidR="00786451" w:rsidRDefault="00572AC4">
            <w:pPr>
              <w:pStyle w:val="TableParagraph"/>
              <w:spacing w:line="227" w:lineRule="exact"/>
              <w:ind w:right="23"/>
              <w:jc w:val="center"/>
              <w:rPr>
                <w:sz w:val="20"/>
              </w:rPr>
            </w:pPr>
            <w:r>
              <w:rPr>
                <w:w w:val="99"/>
                <w:sz w:val="20"/>
              </w:rPr>
              <w:t>4</w:t>
            </w:r>
          </w:p>
        </w:tc>
        <w:tc>
          <w:tcPr>
            <w:tcW w:w="362" w:type="dxa"/>
            <w:tcBorders>
              <w:left w:val="single" w:sz="4" w:space="0" w:color="90A0CF"/>
              <w:right w:val="single" w:sz="4" w:space="0" w:color="90A0CF"/>
            </w:tcBorders>
          </w:tcPr>
          <w:p w:rsidR="00786451" w:rsidRDefault="00572AC4">
            <w:pPr>
              <w:pStyle w:val="TableParagraph"/>
              <w:spacing w:line="227" w:lineRule="exact"/>
              <w:ind w:left="106"/>
              <w:rPr>
                <w:sz w:val="20"/>
              </w:rPr>
            </w:pPr>
            <w:r>
              <w:rPr>
                <w:w w:val="99"/>
                <w:sz w:val="20"/>
              </w:rPr>
              <w:t>6</w:t>
            </w:r>
          </w:p>
        </w:tc>
        <w:tc>
          <w:tcPr>
            <w:tcW w:w="350" w:type="dxa"/>
            <w:tcBorders>
              <w:left w:val="single" w:sz="4" w:space="0" w:color="90A0CF"/>
              <w:right w:val="single" w:sz="4" w:space="0" w:color="90A0CF"/>
            </w:tcBorders>
          </w:tcPr>
          <w:p w:rsidR="00786451" w:rsidRDefault="00572AC4">
            <w:pPr>
              <w:pStyle w:val="TableParagraph"/>
              <w:spacing w:line="227" w:lineRule="exact"/>
              <w:ind w:left="107"/>
              <w:rPr>
                <w:sz w:val="20"/>
              </w:rPr>
            </w:pPr>
            <w:r>
              <w:rPr>
                <w:w w:val="99"/>
                <w:sz w:val="20"/>
              </w:rPr>
              <w:t>1</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5"/>
              <w:rPr>
                <w:sz w:val="20"/>
              </w:rPr>
            </w:pPr>
            <w:r>
              <w:rPr>
                <w:sz w:val="20"/>
              </w:rPr>
              <w:t>005611</w:t>
            </w:r>
          </w:p>
        </w:tc>
      </w:tr>
      <w:tr w:rsidR="00786451">
        <w:trPr>
          <w:trHeight w:val="460"/>
        </w:trPr>
        <w:tc>
          <w:tcPr>
            <w:tcW w:w="439"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7"/>
              <w:rPr>
                <w:sz w:val="20"/>
              </w:rPr>
            </w:pPr>
            <w:r>
              <w:rPr>
                <w:w w:val="99"/>
                <w:sz w:val="20"/>
              </w:rPr>
              <w:t>5</w:t>
            </w:r>
          </w:p>
        </w:tc>
        <w:tc>
          <w:tcPr>
            <w:tcW w:w="439"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right="100"/>
              <w:jc w:val="center"/>
              <w:rPr>
                <w:sz w:val="20"/>
              </w:rPr>
            </w:pPr>
            <w:r>
              <w:rPr>
                <w:w w:val="99"/>
                <w:sz w:val="20"/>
              </w:rPr>
              <w:t>6</w:t>
            </w:r>
          </w:p>
        </w:tc>
        <w:tc>
          <w:tcPr>
            <w:tcW w:w="439"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2</w:t>
            </w:r>
          </w:p>
        </w:tc>
        <w:tc>
          <w:tcPr>
            <w:tcW w:w="439"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1</w:t>
            </w:r>
          </w:p>
        </w:tc>
        <w:tc>
          <w:tcPr>
            <w:tcW w:w="10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sz w:val="20"/>
              </w:rPr>
              <w:t>Mueble</w:t>
            </w:r>
          </w:p>
        </w:tc>
        <w:tc>
          <w:tcPr>
            <w:tcW w:w="377"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5</w:t>
            </w:r>
          </w:p>
        </w:tc>
        <w:tc>
          <w:tcPr>
            <w:tcW w:w="377"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6</w:t>
            </w:r>
          </w:p>
        </w:tc>
        <w:tc>
          <w:tcPr>
            <w:tcW w:w="382"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2</w:t>
            </w:r>
          </w:p>
        </w:tc>
        <w:tc>
          <w:tcPr>
            <w:tcW w:w="37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7"/>
              <w:rPr>
                <w:sz w:val="20"/>
              </w:rPr>
            </w:pPr>
            <w:r>
              <w:rPr>
                <w:w w:val="99"/>
                <w:sz w:val="20"/>
              </w:rPr>
              <w:t>1</w:t>
            </w:r>
          </w:p>
        </w:tc>
        <w:tc>
          <w:tcPr>
            <w:tcW w:w="276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30" w:lineRule="exact"/>
              <w:ind w:left="107" w:right="824"/>
              <w:rPr>
                <w:sz w:val="20"/>
              </w:rPr>
            </w:pPr>
            <w:r>
              <w:rPr>
                <w:sz w:val="20"/>
              </w:rPr>
              <w:t>Maquinaria y equipo industrial</w:t>
            </w:r>
          </w:p>
        </w:tc>
        <w:tc>
          <w:tcPr>
            <w:tcW w:w="373" w:type="dxa"/>
            <w:tcBorders>
              <w:left w:val="single" w:sz="4" w:space="0" w:color="90A0CF"/>
              <w:right w:val="single" w:sz="4" w:space="0" w:color="90A0CF"/>
            </w:tcBorders>
          </w:tcPr>
          <w:p w:rsidR="00786451" w:rsidRDefault="00572AC4">
            <w:pPr>
              <w:pStyle w:val="TableParagraph"/>
              <w:spacing w:line="227" w:lineRule="exact"/>
              <w:ind w:right="36"/>
              <w:jc w:val="center"/>
              <w:rPr>
                <w:sz w:val="20"/>
              </w:rPr>
            </w:pPr>
            <w:r>
              <w:rPr>
                <w:w w:val="99"/>
                <w:sz w:val="20"/>
              </w:rPr>
              <w:t>1</w:t>
            </w:r>
          </w:p>
        </w:tc>
        <w:tc>
          <w:tcPr>
            <w:tcW w:w="372" w:type="dxa"/>
            <w:tcBorders>
              <w:left w:val="single" w:sz="4" w:space="0" w:color="90A0CF"/>
              <w:right w:val="single" w:sz="4" w:space="0" w:color="90A0CF"/>
            </w:tcBorders>
          </w:tcPr>
          <w:p w:rsidR="00786451" w:rsidRDefault="00572AC4">
            <w:pPr>
              <w:pStyle w:val="TableParagraph"/>
              <w:spacing w:line="227" w:lineRule="exact"/>
              <w:ind w:right="35"/>
              <w:jc w:val="center"/>
              <w:rPr>
                <w:sz w:val="20"/>
              </w:rPr>
            </w:pPr>
            <w:r>
              <w:rPr>
                <w:w w:val="99"/>
                <w:sz w:val="20"/>
              </w:rPr>
              <w:t>2</w:t>
            </w:r>
          </w:p>
        </w:tc>
        <w:tc>
          <w:tcPr>
            <w:tcW w:w="360" w:type="dxa"/>
            <w:tcBorders>
              <w:left w:val="single" w:sz="4" w:space="0" w:color="90A0CF"/>
              <w:right w:val="single" w:sz="4" w:space="0" w:color="90A0CF"/>
            </w:tcBorders>
          </w:tcPr>
          <w:p w:rsidR="00786451" w:rsidRDefault="00572AC4">
            <w:pPr>
              <w:pStyle w:val="TableParagraph"/>
              <w:spacing w:line="227" w:lineRule="exact"/>
              <w:ind w:right="23"/>
              <w:jc w:val="center"/>
              <w:rPr>
                <w:sz w:val="20"/>
              </w:rPr>
            </w:pPr>
            <w:r>
              <w:rPr>
                <w:w w:val="99"/>
                <w:sz w:val="20"/>
              </w:rPr>
              <w:t>4</w:t>
            </w:r>
          </w:p>
        </w:tc>
        <w:tc>
          <w:tcPr>
            <w:tcW w:w="362" w:type="dxa"/>
            <w:tcBorders>
              <w:left w:val="single" w:sz="4" w:space="0" w:color="90A0CF"/>
              <w:right w:val="single" w:sz="4" w:space="0" w:color="90A0CF"/>
            </w:tcBorders>
          </w:tcPr>
          <w:p w:rsidR="00786451" w:rsidRDefault="00572AC4">
            <w:pPr>
              <w:pStyle w:val="TableParagraph"/>
              <w:spacing w:line="227" w:lineRule="exact"/>
              <w:ind w:left="106"/>
              <w:rPr>
                <w:sz w:val="20"/>
              </w:rPr>
            </w:pPr>
            <w:r>
              <w:rPr>
                <w:w w:val="99"/>
                <w:sz w:val="20"/>
              </w:rPr>
              <w:t>6</w:t>
            </w:r>
          </w:p>
        </w:tc>
        <w:tc>
          <w:tcPr>
            <w:tcW w:w="350" w:type="dxa"/>
            <w:tcBorders>
              <w:left w:val="single" w:sz="4" w:space="0" w:color="90A0CF"/>
              <w:right w:val="single" w:sz="4" w:space="0" w:color="90A0CF"/>
            </w:tcBorders>
          </w:tcPr>
          <w:p w:rsidR="00786451" w:rsidRDefault="00572AC4">
            <w:pPr>
              <w:pStyle w:val="TableParagraph"/>
              <w:spacing w:line="227" w:lineRule="exact"/>
              <w:ind w:left="107"/>
              <w:rPr>
                <w:sz w:val="20"/>
              </w:rPr>
            </w:pPr>
            <w:r>
              <w:rPr>
                <w:w w:val="99"/>
                <w:sz w:val="20"/>
              </w:rPr>
              <w:t>2</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5"/>
              <w:rPr>
                <w:sz w:val="20"/>
              </w:rPr>
            </w:pPr>
            <w:r>
              <w:rPr>
                <w:sz w:val="20"/>
              </w:rPr>
              <w:t>005621</w:t>
            </w:r>
          </w:p>
        </w:tc>
      </w:tr>
      <w:tr w:rsidR="00786451">
        <w:trPr>
          <w:trHeight w:val="460"/>
        </w:trPr>
        <w:tc>
          <w:tcPr>
            <w:tcW w:w="439"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7"/>
              <w:rPr>
                <w:sz w:val="20"/>
              </w:rPr>
            </w:pPr>
            <w:r>
              <w:rPr>
                <w:w w:val="99"/>
                <w:sz w:val="20"/>
              </w:rPr>
              <w:t>5</w:t>
            </w:r>
          </w:p>
        </w:tc>
        <w:tc>
          <w:tcPr>
            <w:tcW w:w="439"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right="100"/>
              <w:jc w:val="center"/>
              <w:rPr>
                <w:sz w:val="20"/>
              </w:rPr>
            </w:pPr>
            <w:r>
              <w:rPr>
                <w:w w:val="99"/>
                <w:sz w:val="20"/>
              </w:rPr>
              <w:t>6</w:t>
            </w:r>
          </w:p>
        </w:tc>
        <w:tc>
          <w:tcPr>
            <w:tcW w:w="439"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3</w:t>
            </w:r>
          </w:p>
        </w:tc>
        <w:tc>
          <w:tcPr>
            <w:tcW w:w="439"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1</w:t>
            </w:r>
          </w:p>
        </w:tc>
        <w:tc>
          <w:tcPr>
            <w:tcW w:w="10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sz w:val="20"/>
              </w:rPr>
              <w:t>Mueble</w:t>
            </w:r>
          </w:p>
        </w:tc>
        <w:tc>
          <w:tcPr>
            <w:tcW w:w="377"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5</w:t>
            </w:r>
          </w:p>
        </w:tc>
        <w:tc>
          <w:tcPr>
            <w:tcW w:w="377"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6</w:t>
            </w:r>
          </w:p>
        </w:tc>
        <w:tc>
          <w:tcPr>
            <w:tcW w:w="382"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3</w:t>
            </w:r>
          </w:p>
        </w:tc>
        <w:tc>
          <w:tcPr>
            <w:tcW w:w="37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7"/>
              <w:rPr>
                <w:sz w:val="20"/>
              </w:rPr>
            </w:pPr>
            <w:r>
              <w:rPr>
                <w:w w:val="99"/>
                <w:sz w:val="20"/>
              </w:rPr>
              <w:t>1</w:t>
            </w:r>
          </w:p>
        </w:tc>
        <w:tc>
          <w:tcPr>
            <w:tcW w:w="276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30" w:lineRule="exact"/>
              <w:ind w:left="107"/>
              <w:rPr>
                <w:sz w:val="20"/>
              </w:rPr>
            </w:pPr>
            <w:r>
              <w:rPr>
                <w:sz w:val="20"/>
              </w:rPr>
              <w:t>Maquinaria y equipo de construcción</w:t>
            </w:r>
          </w:p>
        </w:tc>
        <w:tc>
          <w:tcPr>
            <w:tcW w:w="373" w:type="dxa"/>
            <w:tcBorders>
              <w:left w:val="single" w:sz="4" w:space="0" w:color="90A0CF"/>
              <w:right w:val="single" w:sz="4" w:space="0" w:color="90A0CF"/>
            </w:tcBorders>
          </w:tcPr>
          <w:p w:rsidR="00786451" w:rsidRDefault="00572AC4">
            <w:pPr>
              <w:pStyle w:val="TableParagraph"/>
              <w:spacing w:line="227" w:lineRule="exact"/>
              <w:ind w:right="36"/>
              <w:jc w:val="center"/>
              <w:rPr>
                <w:sz w:val="20"/>
              </w:rPr>
            </w:pPr>
            <w:r>
              <w:rPr>
                <w:w w:val="99"/>
                <w:sz w:val="20"/>
              </w:rPr>
              <w:t>1</w:t>
            </w:r>
          </w:p>
        </w:tc>
        <w:tc>
          <w:tcPr>
            <w:tcW w:w="372" w:type="dxa"/>
            <w:tcBorders>
              <w:left w:val="single" w:sz="4" w:space="0" w:color="90A0CF"/>
              <w:right w:val="single" w:sz="4" w:space="0" w:color="90A0CF"/>
            </w:tcBorders>
          </w:tcPr>
          <w:p w:rsidR="00786451" w:rsidRDefault="00572AC4">
            <w:pPr>
              <w:pStyle w:val="TableParagraph"/>
              <w:spacing w:line="227" w:lineRule="exact"/>
              <w:ind w:right="35"/>
              <w:jc w:val="center"/>
              <w:rPr>
                <w:sz w:val="20"/>
              </w:rPr>
            </w:pPr>
            <w:r>
              <w:rPr>
                <w:w w:val="99"/>
                <w:sz w:val="20"/>
              </w:rPr>
              <w:t>2</w:t>
            </w:r>
          </w:p>
        </w:tc>
        <w:tc>
          <w:tcPr>
            <w:tcW w:w="360" w:type="dxa"/>
            <w:tcBorders>
              <w:left w:val="single" w:sz="4" w:space="0" w:color="90A0CF"/>
              <w:right w:val="single" w:sz="4" w:space="0" w:color="90A0CF"/>
            </w:tcBorders>
          </w:tcPr>
          <w:p w:rsidR="00786451" w:rsidRDefault="00572AC4">
            <w:pPr>
              <w:pStyle w:val="TableParagraph"/>
              <w:spacing w:line="227" w:lineRule="exact"/>
              <w:ind w:right="23"/>
              <w:jc w:val="center"/>
              <w:rPr>
                <w:sz w:val="20"/>
              </w:rPr>
            </w:pPr>
            <w:r>
              <w:rPr>
                <w:w w:val="99"/>
                <w:sz w:val="20"/>
              </w:rPr>
              <w:t>4</w:t>
            </w:r>
          </w:p>
        </w:tc>
        <w:tc>
          <w:tcPr>
            <w:tcW w:w="362" w:type="dxa"/>
            <w:tcBorders>
              <w:left w:val="single" w:sz="4" w:space="0" w:color="90A0CF"/>
              <w:right w:val="single" w:sz="4" w:space="0" w:color="90A0CF"/>
            </w:tcBorders>
          </w:tcPr>
          <w:p w:rsidR="00786451" w:rsidRDefault="00572AC4">
            <w:pPr>
              <w:pStyle w:val="TableParagraph"/>
              <w:spacing w:line="227" w:lineRule="exact"/>
              <w:ind w:left="106"/>
              <w:rPr>
                <w:sz w:val="20"/>
              </w:rPr>
            </w:pPr>
            <w:r>
              <w:rPr>
                <w:w w:val="99"/>
                <w:sz w:val="20"/>
              </w:rPr>
              <w:t>6</w:t>
            </w:r>
          </w:p>
        </w:tc>
        <w:tc>
          <w:tcPr>
            <w:tcW w:w="350" w:type="dxa"/>
            <w:tcBorders>
              <w:left w:val="single" w:sz="4" w:space="0" w:color="90A0CF"/>
              <w:right w:val="single" w:sz="4" w:space="0" w:color="90A0CF"/>
            </w:tcBorders>
          </w:tcPr>
          <w:p w:rsidR="00786451" w:rsidRDefault="00572AC4">
            <w:pPr>
              <w:pStyle w:val="TableParagraph"/>
              <w:spacing w:line="227" w:lineRule="exact"/>
              <w:ind w:left="107"/>
              <w:rPr>
                <w:sz w:val="20"/>
              </w:rPr>
            </w:pPr>
            <w:r>
              <w:rPr>
                <w:w w:val="99"/>
                <w:sz w:val="20"/>
              </w:rPr>
              <w:t>3</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5"/>
              <w:rPr>
                <w:sz w:val="20"/>
              </w:rPr>
            </w:pPr>
            <w:r>
              <w:rPr>
                <w:sz w:val="20"/>
              </w:rPr>
              <w:t>005631</w:t>
            </w:r>
          </w:p>
        </w:tc>
      </w:tr>
      <w:tr w:rsidR="00786451">
        <w:trPr>
          <w:trHeight w:val="460"/>
        </w:trPr>
        <w:tc>
          <w:tcPr>
            <w:tcW w:w="439"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7"/>
              <w:rPr>
                <w:sz w:val="20"/>
              </w:rPr>
            </w:pPr>
            <w:r>
              <w:rPr>
                <w:w w:val="99"/>
                <w:sz w:val="20"/>
              </w:rPr>
              <w:t>5</w:t>
            </w:r>
          </w:p>
        </w:tc>
        <w:tc>
          <w:tcPr>
            <w:tcW w:w="439"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right="100"/>
              <w:jc w:val="center"/>
              <w:rPr>
                <w:sz w:val="20"/>
              </w:rPr>
            </w:pPr>
            <w:r>
              <w:rPr>
                <w:w w:val="99"/>
                <w:sz w:val="20"/>
              </w:rPr>
              <w:t>6</w:t>
            </w:r>
          </w:p>
        </w:tc>
        <w:tc>
          <w:tcPr>
            <w:tcW w:w="439"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5</w:t>
            </w:r>
          </w:p>
        </w:tc>
        <w:tc>
          <w:tcPr>
            <w:tcW w:w="439"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1</w:t>
            </w:r>
          </w:p>
        </w:tc>
        <w:tc>
          <w:tcPr>
            <w:tcW w:w="10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sz w:val="20"/>
              </w:rPr>
              <w:t>Mueble</w:t>
            </w:r>
          </w:p>
        </w:tc>
        <w:tc>
          <w:tcPr>
            <w:tcW w:w="377"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5</w:t>
            </w:r>
          </w:p>
        </w:tc>
        <w:tc>
          <w:tcPr>
            <w:tcW w:w="377"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6</w:t>
            </w:r>
          </w:p>
        </w:tc>
        <w:tc>
          <w:tcPr>
            <w:tcW w:w="382"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5</w:t>
            </w:r>
          </w:p>
        </w:tc>
        <w:tc>
          <w:tcPr>
            <w:tcW w:w="37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7"/>
              <w:rPr>
                <w:sz w:val="20"/>
              </w:rPr>
            </w:pPr>
            <w:r>
              <w:rPr>
                <w:w w:val="99"/>
                <w:sz w:val="20"/>
              </w:rPr>
              <w:t>1</w:t>
            </w:r>
          </w:p>
        </w:tc>
        <w:tc>
          <w:tcPr>
            <w:tcW w:w="276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30" w:lineRule="exact"/>
              <w:ind w:left="107" w:right="291"/>
              <w:rPr>
                <w:sz w:val="20"/>
              </w:rPr>
            </w:pPr>
            <w:r>
              <w:rPr>
                <w:sz w:val="20"/>
              </w:rPr>
              <w:t>Equipo de comunicación y telecomunicación</w:t>
            </w:r>
          </w:p>
        </w:tc>
        <w:tc>
          <w:tcPr>
            <w:tcW w:w="373" w:type="dxa"/>
            <w:tcBorders>
              <w:left w:val="single" w:sz="4" w:space="0" w:color="90A0CF"/>
              <w:right w:val="single" w:sz="4" w:space="0" w:color="90A0CF"/>
            </w:tcBorders>
          </w:tcPr>
          <w:p w:rsidR="00786451" w:rsidRDefault="00572AC4">
            <w:pPr>
              <w:pStyle w:val="TableParagraph"/>
              <w:spacing w:line="227" w:lineRule="exact"/>
              <w:ind w:right="36"/>
              <w:jc w:val="center"/>
              <w:rPr>
                <w:sz w:val="20"/>
              </w:rPr>
            </w:pPr>
            <w:r>
              <w:rPr>
                <w:w w:val="99"/>
                <w:sz w:val="20"/>
              </w:rPr>
              <w:t>1</w:t>
            </w:r>
          </w:p>
        </w:tc>
        <w:tc>
          <w:tcPr>
            <w:tcW w:w="372" w:type="dxa"/>
            <w:tcBorders>
              <w:left w:val="single" w:sz="4" w:space="0" w:color="90A0CF"/>
              <w:right w:val="single" w:sz="4" w:space="0" w:color="90A0CF"/>
            </w:tcBorders>
          </w:tcPr>
          <w:p w:rsidR="00786451" w:rsidRDefault="00572AC4">
            <w:pPr>
              <w:pStyle w:val="TableParagraph"/>
              <w:spacing w:line="227" w:lineRule="exact"/>
              <w:ind w:right="35"/>
              <w:jc w:val="center"/>
              <w:rPr>
                <w:sz w:val="20"/>
              </w:rPr>
            </w:pPr>
            <w:r>
              <w:rPr>
                <w:w w:val="99"/>
                <w:sz w:val="20"/>
              </w:rPr>
              <w:t>2</w:t>
            </w:r>
          </w:p>
        </w:tc>
        <w:tc>
          <w:tcPr>
            <w:tcW w:w="360" w:type="dxa"/>
            <w:tcBorders>
              <w:left w:val="single" w:sz="4" w:space="0" w:color="90A0CF"/>
              <w:right w:val="single" w:sz="4" w:space="0" w:color="90A0CF"/>
            </w:tcBorders>
          </w:tcPr>
          <w:p w:rsidR="00786451" w:rsidRDefault="00572AC4">
            <w:pPr>
              <w:pStyle w:val="TableParagraph"/>
              <w:spacing w:line="227" w:lineRule="exact"/>
              <w:ind w:right="23"/>
              <w:jc w:val="center"/>
              <w:rPr>
                <w:sz w:val="20"/>
              </w:rPr>
            </w:pPr>
            <w:r>
              <w:rPr>
                <w:w w:val="99"/>
                <w:sz w:val="20"/>
              </w:rPr>
              <w:t>4</w:t>
            </w:r>
          </w:p>
        </w:tc>
        <w:tc>
          <w:tcPr>
            <w:tcW w:w="362" w:type="dxa"/>
            <w:tcBorders>
              <w:left w:val="single" w:sz="4" w:space="0" w:color="90A0CF"/>
              <w:right w:val="single" w:sz="4" w:space="0" w:color="90A0CF"/>
            </w:tcBorders>
          </w:tcPr>
          <w:p w:rsidR="00786451" w:rsidRDefault="00572AC4">
            <w:pPr>
              <w:pStyle w:val="TableParagraph"/>
              <w:spacing w:line="227" w:lineRule="exact"/>
              <w:ind w:left="106"/>
              <w:rPr>
                <w:sz w:val="20"/>
              </w:rPr>
            </w:pPr>
            <w:r>
              <w:rPr>
                <w:w w:val="99"/>
                <w:sz w:val="20"/>
              </w:rPr>
              <w:t>6</w:t>
            </w:r>
          </w:p>
        </w:tc>
        <w:tc>
          <w:tcPr>
            <w:tcW w:w="350" w:type="dxa"/>
            <w:tcBorders>
              <w:left w:val="single" w:sz="4" w:space="0" w:color="90A0CF"/>
              <w:right w:val="single" w:sz="4" w:space="0" w:color="90A0CF"/>
            </w:tcBorders>
          </w:tcPr>
          <w:p w:rsidR="00786451" w:rsidRDefault="00572AC4">
            <w:pPr>
              <w:pStyle w:val="TableParagraph"/>
              <w:spacing w:line="227" w:lineRule="exact"/>
              <w:ind w:left="107"/>
              <w:rPr>
                <w:sz w:val="20"/>
              </w:rPr>
            </w:pPr>
            <w:r>
              <w:rPr>
                <w:w w:val="99"/>
                <w:sz w:val="20"/>
              </w:rPr>
              <w:t>5</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5"/>
              <w:rPr>
                <w:sz w:val="20"/>
              </w:rPr>
            </w:pPr>
            <w:r>
              <w:rPr>
                <w:sz w:val="20"/>
              </w:rPr>
              <w:t>005651</w:t>
            </w:r>
          </w:p>
        </w:tc>
      </w:tr>
      <w:tr w:rsidR="00786451">
        <w:trPr>
          <w:trHeight w:val="457"/>
        </w:trPr>
        <w:tc>
          <w:tcPr>
            <w:tcW w:w="439"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7"/>
              <w:rPr>
                <w:sz w:val="20"/>
              </w:rPr>
            </w:pPr>
            <w:r>
              <w:rPr>
                <w:w w:val="99"/>
                <w:sz w:val="20"/>
              </w:rPr>
              <w:t>5</w:t>
            </w:r>
          </w:p>
        </w:tc>
        <w:tc>
          <w:tcPr>
            <w:tcW w:w="439"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right="100"/>
              <w:jc w:val="center"/>
              <w:rPr>
                <w:sz w:val="20"/>
              </w:rPr>
            </w:pPr>
            <w:r>
              <w:rPr>
                <w:w w:val="99"/>
                <w:sz w:val="20"/>
              </w:rPr>
              <w:t>1</w:t>
            </w:r>
          </w:p>
        </w:tc>
        <w:tc>
          <w:tcPr>
            <w:tcW w:w="439"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3</w:t>
            </w:r>
          </w:p>
        </w:tc>
        <w:tc>
          <w:tcPr>
            <w:tcW w:w="439"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3</w:t>
            </w:r>
          </w:p>
        </w:tc>
        <w:tc>
          <w:tcPr>
            <w:tcW w:w="10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sz w:val="20"/>
              </w:rPr>
              <w:t>Mueble</w:t>
            </w:r>
          </w:p>
        </w:tc>
        <w:tc>
          <w:tcPr>
            <w:tcW w:w="377"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5</w:t>
            </w:r>
          </w:p>
        </w:tc>
        <w:tc>
          <w:tcPr>
            <w:tcW w:w="377"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1</w:t>
            </w:r>
          </w:p>
        </w:tc>
        <w:tc>
          <w:tcPr>
            <w:tcW w:w="382"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8"/>
              <w:rPr>
                <w:sz w:val="20"/>
              </w:rPr>
            </w:pPr>
            <w:r>
              <w:rPr>
                <w:w w:val="99"/>
                <w:sz w:val="20"/>
              </w:rPr>
              <w:t>3</w:t>
            </w:r>
          </w:p>
        </w:tc>
        <w:tc>
          <w:tcPr>
            <w:tcW w:w="37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7"/>
              <w:rPr>
                <w:sz w:val="20"/>
              </w:rPr>
            </w:pPr>
            <w:r>
              <w:rPr>
                <w:w w:val="99"/>
                <w:sz w:val="20"/>
              </w:rPr>
              <w:t>3</w:t>
            </w:r>
          </w:p>
        </w:tc>
        <w:tc>
          <w:tcPr>
            <w:tcW w:w="276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30" w:lineRule="exact"/>
              <w:ind w:left="107"/>
              <w:rPr>
                <w:sz w:val="20"/>
              </w:rPr>
            </w:pPr>
            <w:r>
              <w:rPr>
                <w:sz w:val="20"/>
              </w:rPr>
              <w:t>Otros bienes artísticos culturales y científicos</w:t>
            </w:r>
          </w:p>
        </w:tc>
        <w:tc>
          <w:tcPr>
            <w:tcW w:w="373" w:type="dxa"/>
            <w:tcBorders>
              <w:left w:val="single" w:sz="4" w:space="0" w:color="90A0CF"/>
              <w:right w:val="single" w:sz="4" w:space="0" w:color="90A0CF"/>
            </w:tcBorders>
          </w:tcPr>
          <w:p w:rsidR="00786451" w:rsidRDefault="00572AC4">
            <w:pPr>
              <w:pStyle w:val="TableParagraph"/>
              <w:spacing w:line="227" w:lineRule="exact"/>
              <w:ind w:right="36"/>
              <w:jc w:val="center"/>
              <w:rPr>
                <w:sz w:val="20"/>
              </w:rPr>
            </w:pPr>
            <w:r>
              <w:rPr>
                <w:w w:val="99"/>
                <w:sz w:val="20"/>
              </w:rPr>
              <w:t>1</w:t>
            </w:r>
          </w:p>
        </w:tc>
        <w:tc>
          <w:tcPr>
            <w:tcW w:w="372" w:type="dxa"/>
            <w:tcBorders>
              <w:left w:val="single" w:sz="4" w:space="0" w:color="90A0CF"/>
              <w:right w:val="single" w:sz="4" w:space="0" w:color="90A0CF"/>
            </w:tcBorders>
          </w:tcPr>
          <w:p w:rsidR="00786451" w:rsidRDefault="00572AC4">
            <w:pPr>
              <w:pStyle w:val="TableParagraph"/>
              <w:spacing w:line="227" w:lineRule="exact"/>
              <w:ind w:right="35"/>
              <w:jc w:val="center"/>
              <w:rPr>
                <w:sz w:val="20"/>
              </w:rPr>
            </w:pPr>
            <w:r>
              <w:rPr>
                <w:w w:val="99"/>
                <w:sz w:val="20"/>
              </w:rPr>
              <w:t>2</w:t>
            </w:r>
          </w:p>
        </w:tc>
        <w:tc>
          <w:tcPr>
            <w:tcW w:w="360" w:type="dxa"/>
            <w:tcBorders>
              <w:left w:val="single" w:sz="4" w:space="0" w:color="90A0CF"/>
              <w:right w:val="single" w:sz="4" w:space="0" w:color="90A0CF"/>
            </w:tcBorders>
          </w:tcPr>
          <w:p w:rsidR="00786451" w:rsidRDefault="00572AC4">
            <w:pPr>
              <w:pStyle w:val="TableParagraph"/>
              <w:spacing w:line="227" w:lineRule="exact"/>
              <w:ind w:right="23"/>
              <w:jc w:val="center"/>
              <w:rPr>
                <w:sz w:val="20"/>
              </w:rPr>
            </w:pPr>
            <w:r>
              <w:rPr>
                <w:w w:val="99"/>
                <w:sz w:val="20"/>
              </w:rPr>
              <w:t>4</w:t>
            </w:r>
          </w:p>
        </w:tc>
        <w:tc>
          <w:tcPr>
            <w:tcW w:w="362" w:type="dxa"/>
            <w:tcBorders>
              <w:left w:val="single" w:sz="4" w:space="0" w:color="90A0CF"/>
              <w:right w:val="single" w:sz="4" w:space="0" w:color="90A0CF"/>
            </w:tcBorders>
          </w:tcPr>
          <w:p w:rsidR="00786451" w:rsidRDefault="00572AC4">
            <w:pPr>
              <w:pStyle w:val="TableParagraph"/>
              <w:spacing w:line="227" w:lineRule="exact"/>
              <w:ind w:left="106"/>
              <w:rPr>
                <w:sz w:val="20"/>
              </w:rPr>
            </w:pPr>
            <w:r>
              <w:rPr>
                <w:w w:val="99"/>
                <w:sz w:val="20"/>
              </w:rPr>
              <w:t>7</w:t>
            </w:r>
          </w:p>
        </w:tc>
        <w:tc>
          <w:tcPr>
            <w:tcW w:w="350" w:type="dxa"/>
            <w:tcBorders>
              <w:left w:val="single" w:sz="4" w:space="0" w:color="90A0CF"/>
              <w:right w:val="single" w:sz="4" w:space="0" w:color="90A0CF"/>
            </w:tcBorders>
          </w:tcPr>
          <w:p w:rsidR="00786451" w:rsidRDefault="00572AC4">
            <w:pPr>
              <w:pStyle w:val="TableParagraph"/>
              <w:spacing w:line="227" w:lineRule="exact"/>
              <w:ind w:left="107"/>
              <w:rPr>
                <w:sz w:val="20"/>
              </w:rPr>
            </w:pPr>
            <w:r>
              <w:rPr>
                <w:w w:val="99"/>
                <w:sz w:val="20"/>
              </w:rPr>
              <w:t>1</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7" w:lineRule="exact"/>
              <w:ind w:left="105"/>
              <w:rPr>
                <w:sz w:val="20"/>
              </w:rPr>
            </w:pPr>
            <w:r>
              <w:rPr>
                <w:sz w:val="20"/>
              </w:rPr>
              <w:t>005133</w:t>
            </w:r>
          </w:p>
        </w:tc>
      </w:tr>
      <w:tr w:rsidR="00786451">
        <w:trPr>
          <w:trHeight w:val="459"/>
        </w:trPr>
        <w:tc>
          <w:tcPr>
            <w:tcW w:w="439"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8" w:lineRule="exact"/>
              <w:ind w:left="107"/>
              <w:rPr>
                <w:sz w:val="20"/>
              </w:rPr>
            </w:pPr>
            <w:r>
              <w:rPr>
                <w:w w:val="99"/>
                <w:sz w:val="20"/>
              </w:rPr>
              <w:t>5</w:t>
            </w:r>
          </w:p>
        </w:tc>
        <w:tc>
          <w:tcPr>
            <w:tcW w:w="439"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8" w:lineRule="exact"/>
              <w:ind w:right="100"/>
              <w:jc w:val="center"/>
              <w:rPr>
                <w:sz w:val="20"/>
              </w:rPr>
            </w:pPr>
            <w:r>
              <w:rPr>
                <w:w w:val="99"/>
                <w:sz w:val="20"/>
              </w:rPr>
              <w:t>9</w:t>
            </w:r>
          </w:p>
        </w:tc>
        <w:tc>
          <w:tcPr>
            <w:tcW w:w="439"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8" w:lineRule="exact"/>
              <w:ind w:left="108"/>
              <w:rPr>
                <w:sz w:val="20"/>
              </w:rPr>
            </w:pPr>
            <w:r>
              <w:rPr>
                <w:w w:val="99"/>
                <w:sz w:val="20"/>
              </w:rPr>
              <w:t>7</w:t>
            </w:r>
          </w:p>
        </w:tc>
        <w:tc>
          <w:tcPr>
            <w:tcW w:w="439"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8" w:lineRule="exact"/>
              <w:ind w:left="108"/>
              <w:rPr>
                <w:sz w:val="20"/>
              </w:rPr>
            </w:pPr>
            <w:r>
              <w:rPr>
                <w:w w:val="99"/>
                <w:sz w:val="20"/>
              </w:rPr>
              <w:t>1</w:t>
            </w:r>
          </w:p>
        </w:tc>
        <w:tc>
          <w:tcPr>
            <w:tcW w:w="10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8" w:lineRule="exact"/>
              <w:ind w:left="108"/>
              <w:rPr>
                <w:sz w:val="20"/>
              </w:rPr>
            </w:pPr>
            <w:r>
              <w:rPr>
                <w:sz w:val="20"/>
              </w:rPr>
              <w:t>Intangible</w:t>
            </w:r>
          </w:p>
        </w:tc>
        <w:tc>
          <w:tcPr>
            <w:tcW w:w="377"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8" w:lineRule="exact"/>
              <w:ind w:left="108"/>
              <w:rPr>
                <w:sz w:val="20"/>
              </w:rPr>
            </w:pPr>
            <w:r>
              <w:rPr>
                <w:w w:val="99"/>
                <w:sz w:val="20"/>
              </w:rPr>
              <w:t>5</w:t>
            </w:r>
          </w:p>
        </w:tc>
        <w:tc>
          <w:tcPr>
            <w:tcW w:w="377"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8" w:lineRule="exact"/>
              <w:ind w:left="108"/>
              <w:rPr>
                <w:sz w:val="20"/>
              </w:rPr>
            </w:pPr>
            <w:r>
              <w:rPr>
                <w:w w:val="99"/>
                <w:sz w:val="20"/>
              </w:rPr>
              <w:t>9</w:t>
            </w:r>
          </w:p>
        </w:tc>
        <w:tc>
          <w:tcPr>
            <w:tcW w:w="382"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8" w:lineRule="exact"/>
              <w:ind w:left="108"/>
              <w:rPr>
                <w:sz w:val="20"/>
              </w:rPr>
            </w:pPr>
            <w:r>
              <w:rPr>
                <w:w w:val="99"/>
                <w:sz w:val="20"/>
              </w:rPr>
              <w:t>7</w:t>
            </w:r>
          </w:p>
        </w:tc>
        <w:tc>
          <w:tcPr>
            <w:tcW w:w="370"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8" w:lineRule="exact"/>
              <w:ind w:left="107"/>
              <w:rPr>
                <w:sz w:val="20"/>
              </w:rPr>
            </w:pPr>
            <w:r>
              <w:rPr>
                <w:w w:val="99"/>
                <w:sz w:val="20"/>
              </w:rPr>
              <w:t>1</w:t>
            </w:r>
          </w:p>
        </w:tc>
        <w:tc>
          <w:tcPr>
            <w:tcW w:w="276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before="3" w:line="228" w:lineRule="exact"/>
              <w:ind w:left="107" w:right="491"/>
              <w:rPr>
                <w:sz w:val="20"/>
              </w:rPr>
            </w:pPr>
            <w:r>
              <w:rPr>
                <w:sz w:val="20"/>
              </w:rPr>
              <w:t>Licencias informáticas e intelectuales</w:t>
            </w:r>
          </w:p>
        </w:tc>
        <w:tc>
          <w:tcPr>
            <w:tcW w:w="373" w:type="dxa"/>
            <w:tcBorders>
              <w:left w:val="single" w:sz="4" w:space="0" w:color="90A0CF"/>
              <w:bottom w:val="single" w:sz="4" w:space="0" w:color="90A0CF"/>
              <w:right w:val="single" w:sz="4" w:space="0" w:color="90A0CF"/>
            </w:tcBorders>
          </w:tcPr>
          <w:p w:rsidR="00786451" w:rsidRDefault="00572AC4">
            <w:pPr>
              <w:pStyle w:val="TableParagraph"/>
              <w:spacing w:line="228" w:lineRule="exact"/>
              <w:ind w:right="36"/>
              <w:jc w:val="center"/>
              <w:rPr>
                <w:sz w:val="20"/>
              </w:rPr>
            </w:pPr>
            <w:r>
              <w:rPr>
                <w:w w:val="99"/>
                <w:sz w:val="20"/>
              </w:rPr>
              <w:t>1</w:t>
            </w:r>
          </w:p>
        </w:tc>
        <w:tc>
          <w:tcPr>
            <w:tcW w:w="372" w:type="dxa"/>
            <w:tcBorders>
              <w:left w:val="single" w:sz="4" w:space="0" w:color="90A0CF"/>
              <w:bottom w:val="single" w:sz="4" w:space="0" w:color="90A0CF"/>
              <w:right w:val="single" w:sz="4" w:space="0" w:color="90A0CF"/>
            </w:tcBorders>
          </w:tcPr>
          <w:p w:rsidR="00786451" w:rsidRDefault="00572AC4">
            <w:pPr>
              <w:pStyle w:val="TableParagraph"/>
              <w:spacing w:line="228" w:lineRule="exact"/>
              <w:ind w:right="35"/>
              <w:jc w:val="center"/>
              <w:rPr>
                <w:sz w:val="20"/>
              </w:rPr>
            </w:pPr>
            <w:r>
              <w:rPr>
                <w:w w:val="99"/>
                <w:sz w:val="20"/>
              </w:rPr>
              <w:t>2</w:t>
            </w:r>
          </w:p>
        </w:tc>
        <w:tc>
          <w:tcPr>
            <w:tcW w:w="360" w:type="dxa"/>
            <w:tcBorders>
              <w:left w:val="single" w:sz="4" w:space="0" w:color="90A0CF"/>
              <w:bottom w:val="single" w:sz="4" w:space="0" w:color="90A0CF"/>
              <w:right w:val="single" w:sz="4" w:space="0" w:color="90A0CF"/>
            </w:tcBorders>
          </w:tcPr>
          <w:p w:rsidR="00786451" w:rsidRDefault="00572AC4">
            <w:pPr>
              <w:pStyle w:val="TableParagraph"/>
              <w:spacing w:line="228" w:lineRule="exact"/>
              <w:ind w:right="23"/>
              <w:jc w:val="center"/>
              <w:rPr>
                <w:sz w:val="20"/>
              </w:rPr>
            </w:pPr>
            <w:r>
              <w:rPr>
                <w:w w:val="99"/>
                <w:sz w:val="20"/>
              </w:rPr>
              <w:t>5</w:t>
            </w:r>
          </w:p>
        </w:tc>
        <w:tc>
          <w:tcPr>
            <w:tcW w:w="362" w:type="dxa"/>
            <w:tcBorders>
              <w:left w:val="single" w:sz="4" w:space="0" w:color="90A0CF"/>
              <w:bottom w:val="single" w:sz="4" w:space="0" w:color="90A0CF"/>
              <w:right w:val="single" w:sz="4" w:space="0" w:color="90A0CF"/>
            </w:tcBorders>
          </w:tcPr>
          <w:p w:rsidR="00786451" w:rsidRDefault="00572AC4">
            <w:pPr>
              <w:pStyle w:val="TableParagraph"/>
              <w:spacing w:line="228" w:lineRule="exact"/>
              <w:ind w:left="106"/>
              <w:rPr>
                <w:sz w:val="20"/>
              </w:rPr>
            </w:pPr>
            <w:r>
              <w:rPr>
                <w:w w:val="99"/>
                <w:sz w:val="20"/>
              </w:rPr>
              <w:t>2</w:t>
            </w:r>
          </w:p>
        </w:tc>
        <w:tc>
          <w:tcPr>
            <w:tcW w:w="350" w:type="dxa"/>
            <w:tcBorders>
              <w:left w:val="single" w:sz="4" w:space="0" w:color="90A0CF"/>
              <w:bottom w:val="single" w:sz="4" w:space="0" w:color="90A0CF"/>
              <w:right w:val="single" w:sz="4" w:space="0" w:color="90A0CF"/>
            </w:tcBorders>
          </w:tcPr>
          <w:p w:rsidR="00786451" w:rsidRDefault="00572AC4">
            <w:pPr>
              <w:pStyle w:val="TableParagraph"/>
              <w:spacing w:line="228" w:lineRule="exact"/>
              <w:ind w:left="107"/>
              <w:rPr>
                <w:sz w:val="20"/>
              </w:rPr>
            </w:pPr>
            <w:r>
              <w:rPr>
                <w:w w:val="99"/>
                <w:sz w:val="20"/>
              </w:rPr>
              <w:t>1</w:t>
            </w:r>
          </w:p>
        </w:tc>
        <w:tc>
          <w:tcPr>
            <w:tcW w:w="883" w:type="dxa"/>
            <w:tcBorders>
              <w:top w:val="single" w:sz="4" w:space="0" w:color="90A0CF"/>
              <w:left w:val="single" w:sz="4" w:space="0" w:color="90A0CF"/>
              <w:bottom w:val="single" w:sz="4" w:space="0" w:color="90A0CF"/>
              <w:right w:val="single" w:sz="4" w:space="0" w:color="90A0CF"/>
            </w:tcBorders>
          </w:tcPr>
          <w:p w:rsidR="00786451" w:rsidRDefault="00572AC4">
            <w:pPr>
              <w:pStyle w:val="TableParagraph"/>
              <w:spacing w:line="228" w:lineRule="exact"/>
              <w:ind w:left="105"/>
              <w:rPr>
                <w:sz w:val="20"/>
              </w:rPr>
            </w:pPr>
            <w:r>
              <w:rPr>
                <w:sz w:val="20"/>
              </w:rPr>
              <w:t>005971</w:t>
            </w:r>
          </w:p>
        </w:tc>
      </w:tr>
    </w:tbl>
    <w:p w:rsidR="00786451" w:rsidRDefault="00786451">
      <w:pPr>
        <w:pStyle w:val="Textoindependiente"/>
        <w:spacing w:before="7"/>
        <w:rPr>
          <w:sz w:val="23"/>
        </w:rPr>
      </w:pPr>
    </w:p>
    <w:tbl>
      <w:tblPr>
        <w:tblStyle w:val="TableNormal"/>
        <w:tblW w:w="0" w:type="auto"/>
        <w:tblInd w:w="1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
        <w:gridCol w:w="374"/>
        <w:gridCol w:w="472"/>
        <w:gridCol w:w="508"/>
        <w:gridCol w:w="4678"/>
        <w:gridCol w:w="407"/>
        <w:gridCol w:w="405"/>
        <w:gridCol w:w="396"/>
        <w:gridCol w:w="395"/>
        <w:gridCol w:w="385"/>
        <w:gridCol w:w="882"/>
      </w:tblGrid>
      <w:tr w:rsidR="00D33998" w:rsidTr="006852BA">
        <w:trPr>
          <w:trHeight w:val="299"/>
        </w:trPr>
        <w:tc>
          <w:tcPr>
            <w:tcW w:w="396" w:type="dxa"/>
            <w:tcBorders>
              <w:top w:val="nil"/>
              <w:left w:val="nil"/>
              <w:bottom w:val="nil"/>
              <w:right w:val="nil"/>
            </w:tcBorders>
            <w:shd w:val="clear" w:color="auto" w:fill="4966AC"/>
          </w:tcPr>
          <w:p w:rsidR="00D33998" w:rsidRDefault="00D33998" w:rsidP="006852BA">
            <w:pPr>
              <w:pStyle w:val="TableParagraph"/>
              <w:spacing w:line="225" w:lineRule="exact"/>
              <w:ind w:right="24"/>
              <w:jc w:val="center"/>
              <w:rPr>
                <w:b/>
                <w:sz w:val="20"/>
              </w:rPr>
            </w:pPr>
            <w:r>
              <w:rPr>
                <w:b/>
                <w:color w:val="FFFFFF"/>
                <w:w w:val="99"/>
                <w:sz w:val="20"/>
              </w:rPr>
              <w:t>R</w:t>
            </w:r>
          </w:p>
        </w:tc>
        <w:tc>
          <w:tcPr>
            <w:tcW w:w="374" w:type="dxa"/>
            <w:tcBorders>
              <w:top w:val="nil"/>
              <w:left w:val="nil"/>
              <w:bottom w:val="nil"/>
              <w:right w:val="nil"/>
            </w:tcBorders>
            <w:shd w:val="clear" w:color="auto" w:fill="4966AC"/>
          </w:tcPr>
          <w:p w:rsidR="00D33998" w:rsidRDefault="00D33998" w:rsidP="006852BA">
            <w:pPr>
              <w:pStyle w:val="TableParagraph"/>
              <w:spacing w:line="225" w:lineRule="exact"/>
              <w:ind w:right="24"/>
              <w:jc w:val="center"/>
              <w:rPr>
                <w:b/>
                <w:sz w:val="20"/>
              </w:rPr>
            </w:pPr>
            <w:r>
              <w:rPr>
                <w:b/>
                <w:color w:val="FFFFFF"/>
                <w:w w:val="99"/>
                <w:sz w:val="20"/>
              </w:rPr>
              <w:t>T</w:t>
            </w:r>
          </w:p>
        </w:tc>
        <w:tc>
          <w:tcPr>
            <w:tcW w:w="472" w:type="dxa"/>
            <w:tcBorders>
              <w:top w:val="nil"/>
              <w:left w:val="nil"/>
              <w:bottom w:val="nil"/>
              <w:right w:val="nil"/>
            </w:tcBorders>
            <w:shd w:val="clear" w:color="auto" w:fill="4966AC"/>
          </w:tcPr>
          <w:p w:rsidR="00D33998" w:rsidRDefault="00D33998" w:rsidP="006852BA">
            <w:pPr>
              <w:pStyle w:val="TableParagraph"/>
              <w:spacing w:line="225" w:lineRule="exact"/>
              <w:ind w:left="113"/>
              <w:rPr>
                <w:b/>
                <w:sz w:val="20"/>
              </w:rPr>
            </w:pPr>
            <w:r>
              <w:rPr>
                <w:b/>
                <w:color w:val="FFFFFF"/>
                <w:sz w:val="20"/>
              </w:rPr>
              <w:t>Cl</w:t>
            </w:r>
          </w:p>
        </w:tc>
        <w:tc>
          <w:tcPr>
            <w:tcW w:w="508" w:type="dxa"/>
            <w:tcBorders>
              <w:top w:val="nil"/>
              <w:left w:val="nil"/>
              <w:bottom w:val="nil"/>
              <w:right w:val="nil"/>
            </w:tcBorders>
            <w:shd w:val="clear" w:color="auto" w:fill="4966AC"/>
          </w:tcPr>
          <w:p w:rsidR="00D33998" w:rsidRDefault="00D33998" w:rsidP="006852BA">
            <w:pPr>
              <w:pStyle w:val="TableParagraph"/>
              <w:spacing w:line="225" w:lineRule="exact"/>
              <w:ind w:left="94" w:right="106"/>
              <w:jc w:val="center"/>
              <w:rPr>
                <w:b/>
                <w:sz w:val="20"/>
              </w:rPr>
            </w:pPr>
            <w:r>
              <w:rPr>
                <w:b/>
                <w:color w:val="FFFFFF"/>
                <w:sz w:val="20"/>
              </w:rPr>
              <w:t>Co</w:t>
            </w:r>
          </w:p>
        </w:tc>
        <w:tc>
          <w:tcPr>
            <w:tcW w:w="4678" w:type="dxa"/>
            <w:tcBorders>
              <w:top w:val="nil"/>
              <w:left w:val="nil"/>
              <w:bottom w:val="nil"/>
              <w:right w:val="nil"/>
            </w:tcBorders>
            <w:shd w:val="clear" w:color="auto" w:fill="4966AC"/>
          </w:tcPr>
          <w:p w:rsidR="00D33998" w:rsidRDefault="00D33998" w:rsidP="006852BA">
            <w:pPr>
              <w:pStyle w:val="TableParagraph"/>
              <w:spacing w:line="225" w:lineRule="exact"/>
              <w:ind w:left="112"/>
              <w:rPr>
                <w:b/>
                <w:sz w:val="20"/>
              </w:rPr>
            </w:pPr>
            <w:r>
              <w:rPr>
                <w:b/>
                <w:color w:val="FFFFFF"/>
                <w:sz w:val="20"/>
              </w:rPr>
              <w:t>Denominación</w:t>
            </w:r>
          </w:p>
        </w:tc>
        <w:tc>
          <w:tcPr>
            <w:tcW w:w="407" w:type="dxa"/>
            <w:tcBorders>
              <w:left w:val="nil"/>
              <w:right w:val="nil"/>
            </w:tcBorders>
            <w:shd w:val="clear" w:color="auto" w:fill="4966AC"/>
          </w:tcPr>
          <w:p w:rsidR="00D33998" w:rsidRDefault="00D33998" w:rsidP="006852BA">
            <w:pPr>
              <w:pStyle w:val="TableParagraph"/>
              <w:spacing w:line="225" w:lineRule="exact"/>
              <w:ind w:left="115"/>
              <w:rPr>
                <w:b/>
                <w:sz w:val="20"/>
              </w:rPr>
            </w:pPr>
            <w:r>
              <w:rPr>
                <w:b/>
                <w:color w:val="FFFFFF"/>
                <w:w w:val="99"/>
                <w:sz w:val="20"/>
              </w:rPr>
              <w:t>G</w:t>
            </w:r>
          </w:p>
        </w:tc>
        <w:tc>
          <w:tcPr>
            <w:tcW w:w="405" w:type="dxa"/>
            <w:tcBorders>
              <w:left w:val="nil"/>
              <w:right w:val="nil"/>
            </w:tcBorders>
            <w:shd w:val="clear" w:color="auto" w:fill="4966AC"/>
          </w:tcPr>
          <w:p w:rsidR="00D33998" w:rsidRDefault="00D33998" w:rsidP="006852BA">
            <w:pPr>
              <w:pStyle w:val="TableParagraph"/>
              <w:spacing w:line="225" w:lineRule="exact"/>
              <w:ind w:left="116"/>
              <w:rPr>
                <w:b/>
                <w:sz w:val="20"/>
              </w:rPr>
            </w:pPr>
            <w:r>
              <w:rPr>
                <w:b/>
                <w:color w:val="FFFFFF"/>
                <w:w w:val="99"/>
                <w:sz w:val="20"/>
              </w:rPr>
              <w:t>G</w:t>
            </w:r>
          </w:p>
        </w:tc>
        <w:tc>
          <w:tcPr>
            <w:tcW w:w="396" w:type="dxa"/>
            <w:tcBorders>
              <w:left w:val="nil"/>
              <w:right w:val="nil"/>
            </w:tcBorders>
            <w:shd w:val="clear" w:color="auto" w:fill="4966AC"/>
          </w:tcPr>
          <w:p w:rsidR="00D33998" w:rsidRDefault="00D33998" w:rsidP="006852BA">
            <w:pPr>
              <w:pStyle w:val="TableParagraph"/>
              <w:spacing w:line="225" w:lineRule="exact"/>
              <w:ind w:left="116"/>
              <w:rPr>
                <w:b/>
                <w:sz w:val="20"/>
              </w:rPr>
            </w:pPr>
            <w:r>
              <w:rPr>
                <w:b/>
                <w:color w:val="FFFFFF"/>
                <w:w w:val="99"/>
                <w:sz w:val="20"/>
              </w:rPr>
              <w:t>R</w:t>
            </w:r>
          </w:p>
        </w:tc>
        <w:tc>
          <w:tcPr>
            <w:tcW w:w="395" w:type="dxa"/>
            <w:tcBorders>
              <w:left w:val="nil"/>
              <w:right w:val="nil"/>
            </w:tcBorders>
            <w:shd w:val="clear" w:color="auto" w:fill="4966AC"/>
          </w:tcPr>
          <w:p w:rsidR="00D33998" w:rsidRDefault="00D33998" w:rsidP="006852BA">
            <w:pPr>
              <w:pStyle w:val="TableParagraph"/>
              <w:spacing w:line="225" w:lineRule="exact"/>
              <w:ind w:left="117"/>
              <w:rPr>
                <w:b/>
                <w:sz w:val="20"/>
              </w:rPr>
            </w:pPr>
            <w:r>
              <w:rPr>
                <w:b/>
                <w:color w:val="FFFFFF"/>
                <w:w w:val="99"/>
                <w:sz w:val="20"/>
              </w:rPr>
              <w:t>C</w:t>
            </w:r>
          </w:p>
        </w:tc>
        <w:tc>
          <w:tcPr>
            <w:tcW w:w="385" w:type="dxa"/>
            <w:tcBorders>
              <w:left w:val="nil"/>
              <w:right w:val="nil"/>
            </w:tcBorders>
            <w:shd w:val="clear" w:color="auto" w:fill="4966AC"/>
          </w:tcPr>
          <w:p w:rsidR="00D33998" w:rsidRDefault="00D33998" w:rsidP="006852BA">
            <w:pPr>
              <w:pStyle w:val="TableParagraph"/>
              <w:spacing w:line="225" w:lineRule="exact"/>
              <w:ind w:left="118"/>
              <w:rPr>
                <w:b/>
                <w:sz w:val="20"/>
              </w:rPr>
            </w:pPr>
            <w:r>
              <w:rPr>
                <w:b/>
                <w:color w:val="FFFFFF"/>
                <w:w w:val="99"/>
                <w:sz w:val="20"/>
              </w:rPr>
              <w:t>S</w:t>
            </w:r>
          </w:p>
        </w:tc>
        <w:tc>
          <w:tcPr>
            <w:tcW w:w="882" w:type="dxa"/>
            <w:tcBorders>
              <w:top w:val="nil"/>
              <w:left w:val="nil"/>
              <w:bottom w:val="nil"/>
              <w:right w:val="nil"/>
            </w:tcBorders>
            <w:shd w:val="clear" w:color="auto" w:fill="4966AC"/>
          </w:tcPr>
          <w:p w:rsidR="00D33998" w:rsidRDefault="00D33998" w:rsidP="006852BA">
            <w:pPr>
              <w:pStyle w:val="TableParagraph"/>
              <w:spacing w:line="225" w:lineRule="exact"/>
              <w:ind w:left="119"/>
              <w:rPr>
                <w:b/>
                <w:sz w:val="20"/>
              </w:rPr>
            </w:pPr>
            <w:r>
              <w:rPr>
                <w:b/>
                <w:color w:val="FFFFFF"/>
                <w:sz w:val="20"/>
              </w:rPr>
              <w:t>Sub</w:t>
            </w:r>
          </w:p>
        </w:tc>
      </w:tr>
      <w:tr w:rsidR="00D33998" w:rsidTr="006852BA">
        <w:trPr>
          <w:trHeight w:val="300"/>
        </w:trPr>
        <w:tc>
          <w:tcPr>
            <w:tcW w:w="396" w:type="dxa"/>
            <w:tcBorders>
              <w:top w:val="single" w:sz="4" w:space="0" w:color="4966AC"/>
              <w:left w:val="single" w:sz="4" w:space="0" w:color="90A0CF"/>
              <w:bottom w:val="single" w:sz="4" w:space="0" w:color="90A0CF"/>
              <w:right w:val="single" w:sz="4" w:space="0" w:color="90A0CF"/>
            </w:tcBorders>
          </w:tcPr>
          <w:p w:rsidR="00D33998" w:rsidRDefault="00D33998" w:rsidP="006852BA">
            <w:pPr>
              <w:pStyle w:val="TableParagraph"/>
              <w:spacing w:line="228" w:lineRule="exact"/>
              <w:ind w:right="57"/>
              <w:jc w:val="center"/>
              <w:rPr>
                <w:sz w:val="20"/>
              </w:rPr>
            </w:pPr>
            <w:r>
              <w:rPr>
                <w:w w:val="99"/>
                <w:sz w:val="20"/>
              </w:rPr>
              <w:t>7</w:t>
            </w:r>
          </w:p>
        </w:tc>
        <w:tc>
          <w:tcPr>
            <w:tcW w:w="374" w:type="dxa"/>
            <w:tcBorders>
              <w:top w:val="single" w:sz="4" w:space="0" w:color="4966AC"/>
              <w:left w:val="single" w:sz="4" w:space="0" w:color="90A0CF"/>
              <w:bottom w:val="single" w:sz="4" w:space="0" w:color="90A0CF"/>
              <w:right w:val="single" w:sz="4" w:space="0" w:color="90A0CF"/>
            </w:tcBorders>
          </w:tcPr>
          <w:p w:rsidR="00D33998" w:rsidRDefault="00D33998" w:rsidP="006852BA">
            <w:pPr>
              <w:pStyle w:val="TableParagraph"/>
              <w:spacing w:line="228" w:lineRule="exact"/>
              <w:ind w:right="35"/>
              <w:jc w:val="center"/>
              <w:rPr>
                <w:sz w:val="20"/>
              </w:rPr>
            </w:pPr>
            <w:r>
              <w:rPr>
                <w:w w:val="99"/>
                <w:sz w:val="20"/>
              </w:rPr>
              <w:t>1</w:t>
            </w:r>
          </w:p>
        </w:tc>
        <w:tc>
          <w:tcPr>
            <w:tcW w:w="472" w:type="dxa"/>
            <w:tcBorders>
              <w:top w:val="single" w:sz="4" w:space="0" w:color="4966AC"/>
              <w:left w:val="single" w:sz="4" w:space="0" w:color="90A0CF"/>
              <w:bottom w:val="single" w:sz="4" w:space="0" w:color="90A0CF"/>
              <w:right w:val="single" w:sz="4" w:space="0" w:color="90A0CF"/>
            </w:tcBorders>
          </w:tcPr>
          <w:p w:rsidR="00D33998" w:rsidRDefault="00D33998" w:rsidP="006852BA">
            <w:pPr>
              <w:pStyle w:val="TableParagraph"/>
              <w:spacing w:line="228" w:lineRule="exact"/>
              <w:ind w:left="108"/>
              <w:rPr>
                <w:sz w:val="20"/>
              </w:rPr>
            </w:pPr>
            <w:r>
              <w:rPr>
                <w:sz w:val="20"/>
              </w:rPr>
              <w:t>01</w:t>
            </w:r>
          </w:p>
        </w:tc>
        <w:tc>
          <w:tcPr>
            <w:tcW w:w="508" w:type="dxa"/>
            <w:tcBorders>
              <w:top w:val="single" w:sz="4" w:space="0" w:color="4966AC"/>
              <w:left w:val="single" w:sz="4" w:space="0" w:color="90A0CF"/>
              <w:bottom w:val="single" w:sz="4" w:space="0" w:color="90A0CF"/>
              <w:right w:val="single" w:sz="4" w:space="0" w:color="90A0CF"/>
            </w:tcBorders>
          </w:tcPr>
          <w:p w:rsidR="00D33998" w:rsidRDefault="00D33998" w:rsidP="006852BA">
            <w:pPr>
              <w:pStyle w:val="TableParagraph"/>
              <w:spacing w:line="228" w:lineRule="exact"/>
              <w:ind w:left="89" w:right="146"/>
              <w:jc w:val="center"/>
              <w:rPr>
                <w:sz w:val="20"/>
              </w:rPr>
            </w:pPr>
            <w:r>
              <w:rPr>
                <w:sz w:val="20"/>
              </w:rPr>
              <w:t>01</w:t>
            </w:r>
          </w:p>
        </w:tc>
        <w:tc>
          <w:tcPr>
            <w:tcW w:w="4678" w:type="dxa"/>
            <w:tcBorders>
              <w:top w:val="single" w:sz="4" w:space="0" w:color="4966AC"/>
              <w:left w:val="single" w:sz="4" w:space="0" w:color="90A0CF"/>
              <w:bottom w:val="single" w:sz="4" w:space="0" w:color="90A0CF"/>
              <w:right w:val="single" w:sz="4" w:space="0" w:color="90A0CF"/>
            </w:tcBorders>
          </w:tcPr>
          <w:p w:rsidR="00D33998" w:rsidRDefault="00D33998" w:rsidP="006852BA">
            <w:pPr>
              <w:pStyle w:val="TableParagraph"/>
              <w:spacing w:line="228" w:lineRule="exact"/>
              <w:ind w:left="107"/>
              <w:rPr>
                <w:sz w:val="20"/>
              </w:rPr>
            </w:pPr>
            <w:r>
              <w:rPr>
                <w:sz w:val="20"/>
              </w:rPr>
              <w:t>Ingresos Propios</w:t>
            </w:r>
          </w:p>
        </w:tc>
        <w:tc>
          <w:tcPr>
            <w:tcW w:w="407" w:type="dxa"/>
            <w:tcBorders>
              <w:top w:val="single" w:sz="4" w:space="0" w:color="4966AC"/>
              <w:left w:val="single" w:sz="4" w:space="0" w:color="90A0CF"/>
              <w:right w:val="single" w:sz="4" w:space="0" w:color="90A0CF"/>
            </w:tcBorders>
          </w:tcPr>
          <w:p w:rsidR="00D33998" w:rsidRDefault="00D33998" w:rsidP="006852BA">
            <w:pPr>
              <w:pStyle w:val="TableParagraph"/>
              <w:spacing w:line="228" w:lineRule="exact"/>
              <w:ind w:left="110"/>
              <w:rPr>
                <w:sz w:val="20"/>
              </w:rPr>
            </w:pPr>
            <w:r>
              <w:rPr>
                <w:w w:val="99"/>
                <w:sz w:val="20"/>
              </w:rPr>
              <w:t>4</w:t>
            </w:r>
          </w:p>
        </w:tc>
        <w:tc>
          <w:tcPr>
            <w:tcW w:w="405" w:type="dxa"/>
            <w:tcBorders>
              <w:top w:val="single" w:sz="4" w:space="0" w:color="4966AC"/>
              <w:left w:val="single" w:sz="4" w:space="0" w:color="90A0CF"/>
              <w:right w:val="single" w:sz="4" w:space="0" w:color="90A0CF"/>
            </w:tcBorders>
          </w:tcPr>
          <w:p w:rsidR="00D33998" w:rsidRDefault="00D33998" w:rsidP="006852BA">
            <w:pPr>
              <w:pStyle w:val="TableParagraph"/>
              <w:spacing w:line="228" w:lineRule="exact"/>
              <w:ind w:left="111"/>
              <w:rPr>
                <w:sz w:val="20"/>
              </w:rPr>
            </w:pPr>
            <w:r>
              <w:rPr>
                <w:w w:val="99"/>
                <w:sz w:val="20"/>
              </w:rPr>
              <w:t>1</w:t>
            </w:r>
          </w:p>
        </w:tc>
        <w:tc>
          <w:tcPr>
            <w:tcW w:w="396" w:type="dxa"/>
            <w:tcBorders>
              <w:top w:val="single" w:sz="4" w:space="0" w:color="4966AC"/>
              <w:left w:val="single" w:sz="4" w:space="0" w:color="90A0CF"/>
              <w:right w:val="single" w:sz="4" w:space="0" w:color="90A0CF"/>
            </w:tcBorders>
          </w:tcPr>
          <w:p w:rsidR="00D33998" w:rsidRDefault="00D33998" w:rsidP="006852BA">
            <w:pPr>
              <w:pStyle w:val="TableParagraph"/>
              <w:spacing w:line="228" w:lineRule="exact"/>
              <w:ind w:left="111"/>
              <w:rPr>
                <w:sz w:val="20"/>
              </w:rPr>
            </w:pPr>
            <w:r>
              <w:rPr>
                <w:w w:val="99"/>
                <w:sz w:val="20"/>
              </w:rPr>
              <w:t>7</w:t>
            </w:r>
          </w:p>
        </w:tc>
        <w:tc>
          <w:tcPr>
            <w:tcW w:w="395" w:type="dxa"/>
            <w:tcBorders>
              <w:top w:val="single" w:sz="4" w:space="0" w:color="4966AC"/>
              <w:left w:val="single" w:sz="4" w:space="0" w:color="90A0CF"/>
              <w:right w:val="single" w:sz="4" w:space="0" w:color="90A0CF"/>
            </w:tcBorders>
          </w:tcPr>
          <w:p w:rsidR="00D33998" w:rsidRDefault="00D33998" w:rsidP="006852BA">
            <w:pPr>
              <w:pStyle w:val="TableParagraph"/>
              <w:spacing w:line="228" w:lineRule="exact"/>
              <w:ind w:left="112"/>
              <w:rPr>
                <w:sz w:val="20"/>
              </w:rPr>
            </w:pPr>
            <w:r>
              <w:rPr>
                <w:w w:val="99"/>
                <w:sz w:val="20"/>
              </w:rPr>
              <w:t>3</w:t>
            </w:r>
          </w:p>
        </w:tc>
        <w:tc>
          <w:tcPr>
            <w:tcW w:w="385" w:type="dxa"/>
            <w:tcBorders>
              <w:top w:val="single" w:sz="4" w:space="0" w:color="4966AC"/>
              <w:left w:val="single" w:sz="4" w:space="0" w:color="90A0CF"/>
              <w:right w:val="single" w:sz="4" w:space="0" w:color="90A0CF"/>
            </w:tcBorders>
          </w:tcPr>
          <w:p w:rsidR="00D33998" w:rsidRDefault="00D33998" w:rsidP="006852BA">
            <w:pPr>
              <w:pStyle w:val="TableParagraph"/>
              <w:spacing w:line="228" w:lineRule="exact"/>
              <w:ind w:left="113"/>
              <w:rPr>
                <w:sz w:val="20"/>
              </w:rPr>
            </w:pPr>
            <w:r>
              <w:rPr>
                <w:w w:val="99"/>
                <w:sz w:val="20"/>
              </w:rPr>
              <w:t>0</w:t>
            </w:r>
          </w:p>
        </w:tc>
        <w:tc>
          <w:tcPr>
            <w:tcW w:w="882" w:type="dxa"/>
            <w:tcBorders>
              <w:top w:val="single" w:sz="4" w:space="0" w:color="4966AC"/>
              <w:left w:val="single" w:sz="4" w:space="0" w:color="90A0CF"/>
              <w:bottom w:val="single" w:sz="4" w:space="0" w:color="90A0CF"/>
              <w:right w:val="single" w:sz="4" w:space="0" w:color="90A0CF"/>
            </w:tcBorders>
          </w:tcPr>
          <w:p w:rsidR="00D33998" w:rsidRDefault="00D33998" w:rsidP="006852BA">
            <w:pPr>
              <w:pStyle w:val="TableParagraph"/>
              <w:spacing w:line="228" w:lineRule="exact"/>
              <w:ind w:left="114"/>
              <w:rPr>
                <w:sz w:val="20"/>
              </w:rPr>
            </w:pPr>
            <w:r>
              <w:rPr>
                <w:sz w:val="20"/>
              </w:rPr>
              <w:t>710101</w:t>
            </w:r>
          </w:p>
        </w:tc>
      </w:tr>
      <w:tr w:rsidR="00D33998" w:rsidTr="006852BA">
        <w:trPr>
          <w:trHeight w:val="302"/>
        </w:trPr>
        <w:tc>
          <w:tcPr>
            <w:tcW w:w="396" w:type="dxa"/>
            <w:tcBorders>
              <w:top w:val="single" w:sz="4" w:space="0" w:color="90A0CF"/>
              <w:left w:val="single" w:sz="4" w:space="0" w:color="90A0CF"/>
              <w:bottom w:val="single" w:sz="4" w:space="0" w:color="90A0CF"/>
              <w:right w:val="single" w:sz="4" w:space="0" w:color="90A0CF"/>
            </w:tcBorders>
          </w:tcPr>
          <w:p w:rsidR="00D33998" w:rsidRDefault="00D33998" w:rsidP="006852BA">
            <w:pPr>
              <w:pStyle w:val="TableParagraph"/>
              <w:spacing w:line="229" w:lineRule="exact"/>
              <w:ind w:right="57"/>
              <w:jc w:val="center"/>
              <w:rPr>
                <w:sz w:val="20"/>
              </w:rPr>
            </w:pPr>
            <w:r>
              <w:rPr>
                <w:w w:val="99"/>
                <w:sz w:val="20"/>
              </w:rPr>
              <w:t>9</w:t>
            </w:r>
          </w:p>
        </w:tc>
        <w:tc>
          <w:tcPr>
            <w:tcW w:w="374" w:type="dxa"/>
            <w:tcBorders>
              <w:top w:val="single" w:sz="4" w:space="0" w:color="90A0CF"/>
              <w:left w:val="single" w:sz="4" w:space="0" w:color="90A0CF"/>
              <w:bottom w:val="single" w:sz="4" w:space="0" w:color="90A0CF"/>
              <w:right w:val="single" w:sz="4" w:space="0" w:color="90A0CF"/>
            </w:tcBorders>
          </w:tcPr>
          <w:p w:rsidR="00D33998" w:rsidRDefault="00D33998" w:rsidP="006852BA">
            <w:pPr>
              <w:pStyle w:val="TableParagraph"/>
              <w:spacing w:line="229" w:lineRule="exact"/>
              <w:ind w:right="35"/>
              <w:jc w:val="center"/>
              <w:rPr>
                <w:sz w:val="20"/>
              </w:rPr>
            </w:pPr>
            <w:r>
              <w:rPr>
                <w:w w:val="99"/>
                <w:sz w:val="20"/>
              </w:rPr>
              <w:t>1</w:t>
            </w:r>
          </w:p>
        </w:tc>
        <w:tc>
          <w:tcPr>
            <w:tcW w:w="472" w:type="dxa"/>
            <w:tcBorders>
              <w:top w:val="single" w:sz="4" w:space="0" w:color="90A0CF"/>
              <w:left w:val="single" w:sz="4" w:space="0" w:color="90A0CF"/>
              <w:bottom w:val="single" w:sz="4" w:space="0" w:color="90A0CF"/>
              <w:right w:val="single" w:sz="4" w:space="0" w:color="90A0CF"/>
            </w:tcBorders>
          </w:tcPr>
          <w:p w:rsidR="00D33998" w:rsidRDefault="00D33998" w:rsidP="006852BA">
            <w:pPr>
              <w:pStyle w:val="TableParagraph"/>
              <w:spacing w:line="229" w:lineRule="exact"/>
              <w:ind w:left="108"/>
              <w:rPr>
                <w:sz w:val="20"/>
              </w:rPr>
            </w:pPr>
            <w:r>
              <w:rPr>
                <w:sz w:val="20"/>
              </w:rPr>
              <w:t>41</w:t>
            </w:r>
          </w:p>
        </w:tc>
        <w:tc>
          <w:tcPr>
            <w:tcW w:w="508" w:type="dxa"/>
            <w:tcBorders>
              <w:top w:val="single" w:sz="4" w:space="0" w:color="90A0CF"/>
              <w:left w:val="single" w:sz="4" w:space="0" w:color="90A0CF"/>
              <w:bottom w:val="single" w:sz="4" w:space="0" w:color="90A0CF"/>
              <w:right w:val="single" w:sz="4" w:space="0" w:color="90A0CF"/>
            </w:tcBorders>
          </w:tcPr>
          <w:p w:rsidR="00D33998" w:rsidRDefault="00D33998" w:rsidP="006852BA">
            <w:pPr>
              <w:pStyle w:val="TableParagraph"/>
              <w:spacing w:line="229" w:lineRule="exact"/>
              <w:ind w:left="89" w:right="146"/>
              <w:jc w:val="center"/>
              <w:rPr>
                <w:sz w:val="20"/>
              </w:rPr>
            </w:pPr>
            <w:r>
              <w:rPr>
                <w:sz w:val="20"/>
              </w:rPr>
              <w:t>41</w:t>
            </w:r>
          </w:p>
        </w:tc>
        <w:tc>
          <w:tcPr>
            <w:tcW w:w="4678" w:type="dxa"/>
            <w:tcBorders>
              <w:top w:val="single" w:sz="4" w:space="0" w:color="90A0CF"/>
              <w:left w:val="single" w:sz="4" w:space="0" w:color="90A0CF"/>
              <w:bottom w:val="single" w:sz="4" w:space="0" w:color="90A0CF"/>
              <w:right w:val="single" w:sz="4" w:space="0" w:color="90A0CF"/>
            </w:tcBorders>
          </w:tcPr>
          <w:p w:rsidR="00D33998" w:rsidRDefault="00D33998" w:rsidP="006852BA">
            <w:pPr>
              <w:pStyle w:val="TableParagraph"/>
              <w:spacing w:line="229" w:lineRule="exact"/>
              <w:ind w:left="107"/>
              <w:rPr>
                <w:sz w:val="20"/>
              </w:rPr>
            </w:pPr>
            <w:r>
              <w:rPr>
                <w:sz w:val="20"/>
              </w:rPr>
              <w:t>Transferencias para Servicios Personales</w:t>
            </w:r>
          </w:p>
        </w:tc>
        <w:tc>
          <w:tcPr>
            <w:tcW w:w="407" w:type="dxa"/>
            <w:tcBorders>
              <w:left w:val="single" w:sz="4" w:space="0" w:color="90A0CF"/>
              <w:right w:val="single" w:sz="4" w:space="0" w:color="90A0CF"/>
            </w:tcBorders>
          </w:tcPr>
          <w:p w:rsidR="00D33998" w:rsidRDefault="00D33998" w:rsidP="006852BA">
            <w:pPr>
              <w:pStyle w:val="TableParagraph"/>
              <w:spacing w:line="229" w:lineRule="exact"/>
              <w:ind w:left="110"/>
              <w:rPr>
                <w:sz w:val="20"/>
              </w:rPr>
            </w:pPr>
            <w:r>
              <w:rPr>
                <w:w w:val="99"/>
                <w:sz w:val="20"/>
              </w:rPr>
              <w:t>4</w:t>
            </w:r>
          </w:p>
        </w:tc>
        <w:tc>
          <w:tcPr>
            <w:tcW w:w="405" w:type="dxa"/>
            <w:tcBorders>
              <w:left w:val="single" w:sz="4" w:space="0" w:color="90A0CF"/>
              <w:right w:val="single" w:sz="4" w:space="0" w:color="90A0CF"/>
            </w:tcBorders>
          </w:tcPr>
          <w:p w:rsidR="00D33998" w:rsidRDefault="00D33998" w:rsidP="006852BA">
            <w:pPr>
              <w:pStyle w:val="TableParagraph"/>
              <w:spacing w:line="229" w:lineRule="exact"/>
              <w:ind w:left="111"/>
              <w:rPr>
                <w:sz w:val="20"/>
              </w:rPr>
            </w:pPr>
            <w:r>
              <w:rPr>
                <w:w w:val="99"/>
                <w:sz w:val="20"/>
              </w:rPr>
              <w:t>2</w:t>
            </w:r>
          </w:p>
        </w:tc>
        <w:tc>
          <w:tcPr>
            <w:tcW w:w="396" w:type="dxa"/>
            <w:tcBorders>
              <w:left w:val="single" w:sz="4" w:space="0" w:color="90A0CF"/>
              <w:right w:val="single" w:sz="4" w:space="0" w:color="90A0CF"/>
            </w:tcBorders>
          </w:tcPr>
          <w:p w:rsidR="00D33998" w:rsidRDefault="00D33998" w:rsidP="006852BA">
            <w:pPr>
              <w:pStyle w:val="TableParagraph"/>
              <w:spacing w:line="229" w:lineRule="exact"/>
              <w:ind w:left="111"/>
              <w:rPr>
                <w:sz w:val="20"/>
              </w:rPr>
            </w:pPr>
            <w:r>
              <w:rPr>
                <w:w w:val="99"/>
                <w:sz w:val="20"/>
              </w:rPr>
              <w:t>2</w:t>
            </w:r>
          </w:p>
        </w:tc>
        <w:tc>
          <w:tcPr>
            <w:tcW w:w="395" w:type="dxa"/>
            <w:tcBorders>
              <w:left w:val="single" w:sz="4" w:space="0" w:color="90A0CF"/>
              <w:right w:val="single" w:sz="4" w:space="0" w:color="90A0CF"/>
            </w:tcBorders>
          </w:tcPr>
          <w:p w:rsidR="00D33998" w:rsidRDefault="00D33998" w:rsidP="006852BA">
            <w:pPr>
              <w:pStyle w:val="TableParagraph"/>
              <w:spacing w:line="229" w:lineRule="exact"/>
              <w:ind w:left="112"/>
              <w:rPr>
                <w:sz w:val="20"/>
              </w:rPr>
            </w:pPr>
            <w:r>
              <w:rPr>
                <w:w w:val="99"/>
                <w:sz w:val="20"/>
              </w:rPr>
              <w:t>1</w:t>
            </w:r>
          </w:p>
        </w:tc>
        <w:tc>
          <w:tcPr>
            <w:tcW w:w="385" w:type="dxa"/>
            <w:tcBorders>
              <w:left w:val="single" w:sz="4" w:space="0" w:color="90A0CF"/>
              <w:right w:val="single" w:sz="4" w:space="0" w:color="90A0CF"/>
            </w:tcBorders>
          </w:tcPr>
          <w:p w:rsidR="00D33998" w:rsidRDefault="00D33998" w:rsidP="006852BA">
            <w:pPr>
              <w:pStyle w:val="TableParagraph"/>
              <w:spacing w:line="229" w:lineRule="exact"/>
              <w:ind w:left="113"/>
              <w:rPr>
                <w:sz w:val="20"/>
              </w:rPr>
            </w:pPr>
            <w:r>
              <w:rPr>
                <w:w w:val="99"/>
                <w:sz w:val="20"/>
              </w:rPr>
              <w:t>0</w:t>
            </w:r>
          </w:p>
        </w:tc>
        <w:tc>
          <w:tcPr>
            <w:tcW w:w="882" w:type="dxa"/>
            <w:tcBorders>
              <w:top w:val="single" w:sz="4" w:space="0" w:color="90A0CF"/>
              <w:left w:val="single" w:sz="4" w:space="0" w:color="90A0CF"/>
              <w:bottom w:val="single" w:sz="4" w:space="0" w:color="90A0CF"/>
              <w:right w:val="single" w:sz="4" w:space="0" w:color="90A0CF"/>
            </w:tcBorders>
          </w:tcPr>
          <w:p w:rsidR="00D33998" w:rsidRDefault="00D33998" w:rsidP="006852BA">
            <w:pPr>
              <w:pStyle w:val="TableParagraph"/>
              <w:spacing w:line="229" w:lineRule="exact"/>
              <w:ind w:left="114"/>
              <w:rPr>
                <w:sz w:val="20"/>
              </w:rPr>
            </w:pPr>
            <w:r>
              <w:rPr>
                <w:sz w:val="20"/>
              </w:rPr>
              <w:t>914141</w:t>
            </w:r>
          </w:p>
        </w:tc>
      </w:tr>
      <w:tr w:rsidR="00D33998" w:rsidTr="006852BA">
        <w:trPr>
          <w:trHeight w:val="299"/>
        </w:trPr>
        <w:tc>
          <w:tcPr>
            <w:tcW w:w="396" w:type="dxa"/>
            <w:tcBorders>
              <w:top w:val="single" w:sz="4" w:space="0" w:color="90A0CF"/>
              <w:left w:val="single" w:sz="4" w:space="0" w:color="90A0CF"/>
              <w:bottom w:val="single" w:sz="4" w:space="0" w:color="90A0CF"/>
              <w:right w:val="single" w:sz="4" w:space="0" w:color="90A0CF"/>
            </w:tcBorders>
          </w:tcPr>
          <w:p w:rsidR="00D33998" w:rsidRDefault="00D33998" w:rsidP="006852BA">
            <w:pPr>
              <w:pStyle w:val="TableParagraph"/>
              <w:spacing w:line="229" w:lineRule="exact"/>
              <w:ind w:right="57"/>
              <w:jc w:val="center"/>
              <w:rPr>
                <w:sz w:val="20"/>
              </w:rPr>
            </w:pPr>
            <w:r>
              <w:rPr>
                <w:w w:val="99"/>
                <w:sz w:val="20"/>
              </w:rPr>
              <w:t>9</w:t>
            </w:r>
          </w:p>
        </w:tc>
        <w:tc>
          <w:tcPr>
            <w:tcW w:w="374" w:type="dxa"/>
            <w:tcBorders>
              <w:top w:val="single" w:sz="4" w:space="0" w:color="90A0CF"/>
              <w:left w:val="single" w:sz="4" w:space="0" w:color="90A0CF"/>
              <w:bottom w:val="single" w:sz="4" w:space="0" w:color="90A0CF"/>
              <w:right w:val="single" w:sz="4" w:space="0" w:color="90A0CF"/>
            </w:tcBorders>
          </w:tcPr>
          <w:p w:rsidR="00D33998" w:rsidRDefault="00D33998" w:rsidP="006852BA">
            <w:pPr>
              <w:pStyle w:val="TableParagraph"/>
              <w:spacing w:line="229" w:lineRule="exact"/>
              <w:ind w:right="31"/>
              <w:jc w:val="center"/>
              <w:rPr>
                <w:sz w:val="20"/>
              </w:rPr>
            </w:pPr>
            <w:r>
              <w:rPr>
                <w:w w:val="99"/>
                <w:sz w:val="20"/>
              </w:rPr>
              <w:t>1</w:t>
            </w:r>
          </w:p>
        </w:tc>
        <w:tc>
          <w:tcPr>
            <w:tcW w:w="472" w:type="dxa"/>
            <w:tcBorders>
              <w:top w:val="single" w:sz="4" w:space="0" w:color="90A0CF"/>
              <w:left w:val="single" w:sz="4" w:space="0" w:color="90A0CF"/>
              <w:bottom w:val="single" w:sz="4" w:space="0" w:color="90A0CF"/>
              <w:right w:val="single" w:sz="4" w:space="0" w:color="90A0CF"/>
            </w:tcBorders>
          </w:tcPr>
          <w:p w:rsidR="00D33998" w:rsidRDefault="00D33998" w:rsidP="006852BA">
            <w:pPr>
              <w:pStyle w:val="TableParagraph"/>
              <w:spacing w:line="229" w:lineRule="exact"/>
              <w:ind w:left="108"/>
              <w:rPr>
                <w:sz w:val="20"/>
              </w:rPr>
            </w:pPr>
            <w:r>
              <w:rPr>
                <w:sz w:val="20"/>
              </w:rPr>
              <w:t>41</w:t>
            </w:r>
          </w:p>
        </w:tc>
        <w:tc>
          <w:tcPr>
            <w:tcW w:w="508" w:type="dxa"/>
            <w:tcBorders>
              <w:top w:val="single" w:sz="4" w:space="0" w:color="90A0CF"/>
              <w:left w:val="single" w:sz="4" w:space="0" w:color="90A0CF"/>
              <w:bottom w:val="single" w:sz="4" w:space="0" w:color="90A0CF"/>
              <w:right w:val="single" w:sz="4" w:space="0" w:color="90A0CF"/>
            </w:tcBorders>
          </w:tcPr>
          <w:p w:rsidR="00D33998" w:rsidRDefault="00D33998" w:rsidP="006852BA">
            <w:pPr>
              <w:pStyle w:val="TableParagraph"/>
              <w:spacing w:line="229" w:lineRule="exact"/>
              <w:ind w:left="89" w:right="146"/>
              <w:jc w:val="center"/>
              <w:rPr>
                <w:sz w:val="20"/>
              </w:rPr>
            </w:pPr>
            <w:r>
              <w:rPr>
                <w:sz w:val="20"/>
              </w:rPr>
              <w:t>42</w:t>
            </w:r>
          </w:p>
        </w:tc>
        <w:tc>
          <w:tcPr>
            <w:tcW w:w="4678" w:type="dxa"/>
            <w:tcBorders>
              <w:top w:val="single" w:sz="4" w:space="0" w:color="90A0CF"/>
              <w:left w:val="single" w:sz="4" w:space="0" w:color="90A0CF"/>
              <w:bottom w:val="single" w:sz="4" w:space="0" w:color="90A0CF"/>
              <w:right w:val="single" w:sz="4" w:space="0" w:color="90A0CF"/>
            </w:tcBorders>
          </w:tcPr>
          <w:p w:rsidR="00D33998" w:rsidRDefault="00D33998" w:rsidP="006852BA">
            <w:pPr>
              <w:pStyle w:val="TableParagraph"/>
              <w:spacing w:line="229" w:lineRule="exact"/>
              <w:ind w:left="107"/>
              <w:rPr>
                <w:sz w:val="20"/>
              </w:rPr>
            </w:pPr>
            <w:r>
              <w:rPr>
                <w:sz w:val="20"/>
              </w:rPr>
              <w:t>Materiales y Suministros</w:t>
            </w:r>
          </w:p>
        </w:tc>
        <w:tc>
          <w:tcPr>
            <w:tcW w:w="407" w:type="dxa"/>
            <w:tcBorders>
              <w:left w:val="single" w:sz="4" w:space="0" w:color="90A0CF"/>
              <w:right w:val="single" w:sz="4" w:space="0" w:color="90A0CF"/>
            </w:tcBorders>
          </w:tcPr>
          <w:p w:rsidR="00D33998" w:rsidRDefault="00D33998" w:rsidP="006852BA">
            <w:pPr>
              <w:pStyle w:val="TableParagraph"/>
              <w:spacing w:line="229" w:lineRule="exact"/>
              <w:ind w:left="110"/>
              <w:rPr>
                <w:sz w:val="20"/>
              </w:rPr>
            </w:pPr>
            <w:r>
              <w:rPr>
                <w:w w:val="99"/>
                <w:sz w:val="20"/>
              </w:rPr>
              <w:t>4</w:t>
            </w:r>
          </w:p>
        </w:tc>
        <w:tc>
          <w:tcPr>
            <w:tcW w:w="405" w:type="dxa"/>
            <w:tcBorders>
              <w:left w:val="single" w:sz="4" w:space="0" w:color="90A0CF"/>
              <w:right w:val="single" w:sz="4" w:space="0" w:color="90A0CF"/>
            </w:tcBorders>
          </w:tcPr>
          <w:p w:rsidR="00D33998" w:rsidRDefault="00D33998" w:rsidP="006852BA">
            <w:pPr>
              <w:pStyle w:val="TableParagraph"/>
              <w:spacing w:line="229" w:lineRule="exact"/>
              <w:ind w:left="111"/>
              <w:rPr>
                <w:sz w:val="20"/>
              </w:rPr>
            </w:pPr>
            <w:r>
              <w:rPr>
                <w:w w:val="99"/>
                <w:sz w:val="20"/>
              </w:rPr>
              <w:t>2</w:t>
            </w:r>
          </w:p>
        </w:tc>
        <w:tc>
          <w:tcPr>
            <w:tcW w:w="396" w:type="dxa"/>
            <w:tcBorders>
              <w:left w:val="single" w:sz="4" w:space="0" w:color="90A0CF"/>
              <w:right w:val="single" w:sz="4" w:space="0" w:color="90A0CF"/>
            </w:tcBorders>
          </w:tcPr>
          <w:p w:rsidR="00D33998" w:rsidRDefault="00D33998" w:rsidP="006852BA">
            <w:pPr>
              <w:pStyle w:val="TableParagraph"/>
              <w:spacing w:line="229" w:lineRule="exact"/>
              <w:ind w:left="111"/>
              <w:rPr>
                <w:sz w:val="20"/>
              </w:rPr>
            </w:pPr>
            <w:r>
              <w:rPr>
                <w:w w:val="99"/>
                <w:sz w:val="20"/>
              </w:rPr>
              <w:t>2</w:t>
            </w:r>
          </w:p>
        </w:tc>
        <w:tc>
          <w:tcPr>
            <w:tcW w:w="395" w:type="dxa"/>
            <w:tcBorders>
              <w:left w:val="single" w:sz="4" w:space="0" w:color="90A0CF"/>
              <w:right w:val="single" w:sz="4" w:space="0" w:color="90A0CF"/>
            </w:tcBorders>
          </w:tcPr>
          <w:p w:rsidR="00D33998" w:rsidRDefault="00D33998" w:rsidP="006852BA">
            <w:pPr>
              <w:pStyle w:val="TableParagraph"/>
              <w:spacing w:line="229" w:lineRule="exact"/>
              <w:ind w:left="112"/>
              <w:rPr>
                <w:sz w:val="20"/>
              </w:rPr>
            </w:pPr>
            <w:r>
              <w:rPr>
                <w:w w:val="99"/>
                <w:sz w:val="20"/>
              </w:rPr>
              <w:t>1</w:t>
            </w:r>
          </w:p>
        </w:tc>
        <w:tc>
          <w:tcPr>
            <w:tcW w:w="385" w:type="dxa"/>
            <w:tcBorders>
              <w:left w:val="single" w:sz="4" w:space="0" w:color="90A0CF"/>
              <w:right w:val="single" w:sz="4" w:space="0" w:color="90A0CF"/>
            </w:tcBorders>
          </w:tcPr>
          <w:p w:rsidR="00D33998" w:rsidRDefault="00D33998" w:rsidP="006852BA">
            <w:pPr>
              <w:pStyle w:val="TableParagraph"/>
              <w:spacing w:line="229" w:lineRule="exact"/>
              <w:ind w:left="113"/>
              <w:rPr>
                <w:sz w:val="20"/>
              </w:rPr>
            </w:pPr>
            <w:r>
              <w:rPr>
                <w:w w:val="99"/>
                <w:sz w:val="20"/>
              </w:rPr>
              <w:t>0</w:t>
            </w:r>
          </w:p>
        </w:tc>
        <w:tc>
          <w:tcPr>
            <w:tcW w:w="882" w:type="dxa"/>
            <w:tcBorders>
              <w:top w:val="single" w:sz="4" w:space="0" w:color="90A0CF"/>
              <w:left w:val="single" w:sz="4" w:space="0" w:color="90A0CF"/>
              <w:bottom w:val="single" w:sz="4" w:space="0" w:color="90A0CF"/>
              <w:right w:val="single" w:sz="4" w:space="0" w:color="90A0CF"/>
            </w:tcBorders>
          </w:tcPr>
          <w:p w:rsidR="00D33998" w:rsidRDefault="00D33998" w:rsidP="006852BA">
            <w:pPr>
              <w:pStyle w:val="TableParagraph"/>
              <w:spacing w:line="229" w:lineRule="exact"/>
              <w:ind w:left="114"/>
              <w:rPr>
                <w:sz w:val="20"/>
              </w:rPr>
            </w:pPr>
            <w:r>
              <w:rPr>
                <w:sz w:val="20"/>
              </w:rPr>
              <w:t>9102</w:t>
            </w:r>
          </w:p>
        </w:tc>
      </w:tr>
      <w:tr w:rsidR="00D33998" w:rsidTr="006852BA">
        <w:trPr>
          <w:trHeight w:val="299"/>
        </w:trPr>
        <w:tc>
          <w:tcPr>
            <w:tcW w:w="396" w:type="dxa"/>
            <w:tcBorders>
              <w:top w:val="single" w:sz="4" w:space="0" w:color="90A0CF"/>
              <w:left w:val="single" w:sz="4" w:space="0" w:color="90A0CF"/>
              <w:bottom w:val="single" w:sz="4" w:space="0" w:color="90A0CF"/>
              <w:right w:val="single" w:sz="4" w:space="0" w:color="90A0CF"/>
            </w:tcBorders>
          </w:tcPr>
          <w:p w:rsidR="00D33998" w:rsidRDefault="00D33998" w:rsidP="006852BA">
            <w:pPr>
              <w:pStyle w:val="TableParagraph"/>
              <w:spacing w:line="229" w:lineRule="exact"/>
              <w:ind w:right="57"/>
              <w:jc w:val="center"/>
              <w:rPr>
                <w:sz w:val="20"/>
              </w:rPr>
            </w:pPr>
            <w:r>
              <w:rPr>
                <w:w w:val="99"/>
                <w:sz w:val="20"/>
              </w:rPr>
              <w:t>9</w:t>
            </w:r>
          </w:p>
        </w:tc>
        <w:tc>
          <w:tcPr>
            <w:tcW w:w="374" w:type="dxa"/>
            <w:tcBorders>
              <w:top w:val="single" w:sz="4" w:space="0" w:color="90A0CF"/>
              <w:left w:val="single" w:sz="4" w:space="0" w:color="90A0CF"/>
              <w:bottom w:val="single" w:sz="4" w:space="0" w:color="90A0CF"/>
              <w:right w:val="single" w:sz="4" w:space="0" w:color="90A0CF"/>
            </w:tcBorders>
          </w:tcPr>
          <w:p w:rsidR="00D33998" w:rsidRDefault="00D33998" w:rsidP="006852BA">
            <w:pPr>
              <w:pStyle w:val="TableParagraph"/>
              <w:spacing w:line="229" w:lineRule="exact"/>
              <w:ind w:right="31"/>
              <w:jc w:val="center"/>
              <w:rPr>
                <w:sz w:val="20"/>
              </w:rPr>
            </w:pPr>
            <w:r>
              <w:rPr>
                <w:w w:val="99"/>
                <w:sz w:val="20"/>
              </w:rPr>
              <w:t>1</w:t>
            </w:r>
          </w:p>
        </w:tc>
        <w:tc>
          <w:tcPr>
            <w:tcW w:w="472" w:type="dxa"/>
            <w:tcBorders>
              <w:top w:val="single" w:sz="4" w:space="0" w:color="90A0CF"/>
              <w:left w:val="single" w:sz="4" w:space="0" w:color="90A0CF"/>
              <w:bottom w:val="single" w:sz="4" w:space="0" w:color="90A0CF"/>
              <w:right w:val="single" w:sz="4" w:space="0" w:color="90A0CF"/>
            </w:tcBorders>
          </w:tcPr>
          <w:p w:rsidR="00D33998" w:rsidRDefault="00D33998" w:rsidP="006852BA">
            <w:pPr>
              <w:pStyle w:val="TableParagraph"/>
              <w:spacing w:line="229" w:lineRule="exact"/>
              <w:ind w:left="108"/>
              <w:rPr>
                <w:sz w:val="20"/>
              </w:rPr>
            </w:pPr>
            <w:r>
              <w:rPr>
                <w:sz w:val="20"/>
              </w:rPr>
              <w:t>41</w:t>
            </w:r>
          </w:p>
        </w:tc>
        <w:tc>
          <w:tcPr>
            <w:tcW w:w="508" w:type="dxa"/>
            <w:tcBorders>
              <w:top w:val="single" w:sz="4" w:space="0" w:color="90A0CF"/>
              <w:left w:val="single" w:sz="4" w:space="0" w:color="90A0CF"/>
              <w:bottom w:val="single" w:sz="4" w:space="0" w:color="90A0CF"/>
              <w:right w:val="single" w:sz="4" w:space="0" w:color="90A0CF"/>
            </w:tcBorders>
          </w:tcPr>
          <w:p w:rsidR="00D33998" w:rsidRDefault="00D33998" w:rsidP="006852BA">
            <w:pPr>
              <w:pStyle w:val="TableParagraph"/>
              <w:spacing w:line="229" w:lineRule="exact"/>
              <w:ind w:left="89" w:right="146"/>
              <w:jc w:val="center"/>
              <w:rPr>
                <w:sz w:val="20"/>
              </w:rPr>
            </w:pPr>
            <w:r>
              <w:rPr>
                <w:sz w:val="20"/>
              </w:rPr>
              <w:t>43</w:t>
            </w:r>
          </w:p>
        </w:tc>
        <w:tc>
          <w:tcPr>
            <w:tcW w:w="4678" w:type="dxa"/>
            <w:tcBorders>
              <w:top w:val="single" w:sz="4" w:space="0" w:color="90A0CF"/>
              <w:left w:val="single" w:sz="4" w:space="0" w:color="90A0CF"/>
              <w:bottom w:val="single" w:sz="4" w:space="0" w:color="90A0CF"/>
              <w:right w:val="single" w:sz="4" w:space="0" w:color="90A0CF"/>
            </w:tcBorders>
          </w:tcPr>
          <w:p w:rsidR="00D33998" w:rsidRDefault="00D33998" w:rsidP="006852BA">
            <w:pPr>
              <w:pStyle w:val="TableParagraph"/>
              <w:spacing w:line="229" w:lineRule="exact"/>
              <w:ind w:left="107"/>
              <w:rPr>
                <w:sz w:val="20"/>
              </w:rPr>
            </w:pPr>
            <w:r>
              <w:rPr>
                <w:sz w:val="20"/>
              </w:rPr>
              <w:t>Servicios Generales</w:t>
            </w:r>
          </w:p>
        </w:tc>
        <w:tc>
          <w:tcPr>
            <w:tcW w:w="407" w:type="dxa"/>
            <w:tcBorders>
              <w:left w:val="single" w:sz="4" w:space="0" w:color="90A0CF"/>
              <w:right w:val="single" w:sz="4" w:space="0" w:color="90A0CF"/>
            </w:tcBorders>
          </w:tcPr>
          <w:p w:rsidR="00D33998" w:rsidRDefault="00D33998" w:rsidP="006852BA">
            <w:pPr>
              <w:pStyle w:val="TableParagraph"/>
              <w:spacing w:line="229" w:lineRule="exact"/>
              <w:ind w:left="110"/>
              <w:rPr>
                <w:sz w:val="20"/>
              </w:rPr>
            </w:pPr>
            <w:r>
              <w:rPr>
                <w:w w:val="99"/>
                <w:sz w:val="20"/>
              </w:rPr>
              <w:t>4</w:t>
            </w:r>
          </w:p>
        </w:tc>
        <w:tc>
          <w:tcPr>
            <w:tcW w:w="405" w:type="dxa"/>
            <w:tcBorders>
              <w:left w:val="single" w:sz="4" w:space="0" w:color="90A0CF"/>
              <w:right w:val="single" w:sz="4" w:space="0" w:color="90A0CF"/>
            </w:tcBorders>
          </w:tcPr>
          <w:p w:rsidR="00D33998" w:rsidRDefault="00D33998" w:rsidP="006852BA">
            <w:pPr>
              <w:pStyle w:val="TableParagraph"/>
              <w:spacing w:line="229" w:lineRule="exact"/>
              <w:ind w:left="111"/>
              <w:rPr>
                <w:sz w:val="20"/>
              </w:rPr>
            </w:pPr>
            <w:r>
              <w:rPr>
                <w:w w:val="99"/>
                <w:sz w:val="20"/>
              </w:rPr>
              <w:t>2</w:t>
            </w:r>
          </w:p>
        </w:tc>
        <w:tc>
          <w:tcPr>
            <w:tcW w:w="396" w:type="dxa"/>
            <w:tcBorders>
              <w:left w:val="single" w:sz="4" w:space="0" w:color="90A0CF"/>
              <w:right w:val="single" w:sz="4" w:space="0" w:color="90A0CF"/>
            </w:tcBorders>
          </w:tcPr>
          <w:p w:rsidR="00D33998" w:rsidRDefault="00D33998" w:rsidP="006852BA">
            <w:pPr>
              <w:pStyle w:val="TableParagraph"/>
              <w:spacing w:line="229" w:lineRule="exact"/>
              <w:ind w:left="111"/>
              <w:rPr>
                <w:sz w:val="20"/>
              </w:rPr>
            </w:pPr>
            <w:r>
              <w:rPr>
                <w:w w:val="99"/>
                <w:sz w:val="20"/>
              </w:rPr>
              <w:t>2</w:t>
            </w:r>
          </w:p>
        </w:tc>
        <w:tc>
          <w:tcPr>
            <w:tcW w:w="395" w:type="dxa"/>
            <w:tcBorders>
              <w:left w:val="single" w:sz="4" w:space="0" w:color="90A0CF"/>
              <w:right w:val="single" w:sz="4" w:space="0" w:color="90A0CF"/>
            </w:tcBorders>
          </w:tcPr>
          <w:p w:rsidR="00D33998" w:rsidRDefault="00D33998" w:rsidP="006852BA">
            <w:pPr>
              <w:pStyle w:val="TableParagraph"/>
              <w:spacing w:line="229" w:lineRule="exact"/>
              <w:ind w:left="112"/>
              <w:rPr>
                <w:sz w:val="20"/>
              </w:rPr>
            </w:pPr>
            <w:r>
              <w:rPr>
                <w:w w:val="99"/>
                <w:sz w:val="20"/>
              </w:rPr>
              <w:t>1</w:t>
            </w:r>
          </w:p>
        </w:tc>
        <w:tc>
          <w:tcPr>
            <w:tcW w:w="385" w:type="dxa"/>
            <w:tcBorders>
              <w:left w:val="single" w:sz="4" w:space="0" w:color="90A0CF"/>
              <w:right w:val="single" w:sz="4" w:space="0" w:color="90A0CF"/>
            </w:tcBorders>
          </w:tcPr>
          <w:p w:rsidR="00D33998" w:rsidRDefault="00D33998" w:rsidP="006852BA">
            <w:pPr>
              <w:pStyle w:val="TableParagraph"/>
              <w:spacing w:line="229" w:lineRule="exact"/>
              <w:ind w:left="113"/>
              <w:rPr>
                <w:sz w:val="20"/>
              </w:rPr>
            </w:pPr>
            <w:r>
              <w:rPr>
                <w:w w:val="99"/>
                <w:sz w:val="20"/>
              </w:rPr>
              <w:t>0</w:t>
            </w:r>
          </w:p>
        </w:tc>
        <w:tc>
          <w:tcPr>
            <w:tcW w:w="882" w:type="dxa"/>
            <w:tcBorders>
              <w:top w:val="single" w:sz="4" w:space="0" w:color="90A0CF"/>
              <w:left w:val="single" w:sz="4" w:space="0" w:color="90A0CF"/>
              <w:bottom w:val="single" w:sz="4" w:space="0" w:color="90A0CF"/>
              <w:right w:val="single" w:sz="4" w:space="0" w:color="90A0CF"/>
            </w:tcBorders>
          </w:tcPr>
          <w:p w:rsidR="00D33998" w:rsidRDefault="00D33998" w:rsidP="006852BA">
            <w:pPr>
              <w:pStyle w:val="TableParagraph"/>
              <w:spacing w:line="229" w:lineRule="exact"/>
              <w:ind w:left="114"/>
              <w:rPr>
                <w:sz w:val="20"/>
              </w:rPr>
            </w:pPr>
            <w:r>
              <w:rPr>
                <w:sz w:val="20"/>
              </w:rPr>
              <w:t>9103</w:t>
            </w:r>
          </w:p>
        </w:tc>
      </w:tr>
      <w:tr w:rsidR="00D33998" w:rsidTr="006852BA">
        <w:trPr>
          <w:trHeight w:val="530"/>
        </w:trPr>
        <w:tc>
          <w:tcPr>
            <w:tcW w:w="396" w:type="dxa"/>
            <w:tcBorders>
              <w:top w:val="single" w:sz="4" w:space="0" w:color="90A0CF"/>
              <w:left w:val="single" w:sz="4" w:space="0" w:color="90A0CF"/>
              <w:bottom w:val="single" w:sz="4" w:space="0" w:color="90A0CF"/>
              <w:right w:val="single" w:sz="4" w:space="0" w:color="90A0CF"/>
            </w:tcBorders>
          </w:tcPr>
          <w:p w:rsidR="00D33998" w:rsidRDefault="00D33998" w:rsidP="006852BA">
            <w:pPr>
              <w:pStyle w:val="TableParagraph"/>
              <w:spacing w:line="229" w:lineRule="exact"/>
              <w:ind w:right="57"/>
              <w:jc w:val="center"/>
              <w:rPr>
                <w:sz w:val="20"/>
              </w:rPr>
            </w:pPr>
            <w:r>
              <w:rPr>
                <w:w w:val="99"/>
                <w:sz w:val="20"/>
              </w:rPr>
              <w:t>9</w:t>
            </w:r>
          </w:p>
        </w:tc>
        <w:tc>
          <w:tcPr>
            <w:tcW w:w="374" w:type="dxa"/>
            <w:tcBorders>
              <w:top w:val="single" w:sz="4" w:space="0" w:color="90A0CF"/>
              <w:left w:val="single" w:sz="4" w:space="0" w:color="90A0CF"/>
              <w:bottom w:val="single" w:sz="4" w:space="0" w:color="90A0CF"/>
              <w:right w:val="single" w:sz="4" w:space="0" w:color="90A0CF"/>
            </w:tcBorders>
          </w:tcPr>
          <w:p w:rsidR="00D33998" w:rsidRDefault="00D33998" w:rsidP="006852BA">
            <w:pPr>
              <w:pStyle w:val="TableParagraph"/>
              <w:spacing w:line="229" w:lineRule="exact"/>
              <w:ind w:right="31"/>
              <w:jc w:val="center"/>
              <w:rPr>
                <w:sz w:val="20"/>
              </w:rPr>
            </w:pPr>
            <w:r>
              <w:rPr>
                <w:w w:val="99"/>
                <w:sz w:val="20"/>
              </w:rPr>
              <w:t>1</w:t>
            </w:r>
          </w:p>
        </w:tc>
        <w:tc>
          <w:tcPr>
            <w:tcW w:w="472" w:type="dxa"/>
            <w:tcBorders>
              <w:top w:val="single" w:sz="4" w:space="0" w:color="90A0CF"/>
              <w:left w:val="single" w:sz="4" w:space="0" w:color="90A0CF"/>
              <w:bottom w:val="single" w:sz="4" w:space="0" w:color="90A0CF"/>
              <w:right w:val="single" w:sz="4" w:space="0" w:color="90A0CF"/>
            </w:tcBorders>
          </w:tcPr>
          <w:p w:rsidR="00D33998" w:rsidRDefault="00D33998" w:rsidP="006852BA">
            <w:pPr>
              <w:pStyle w:val="TableParagraph"/>
              <w:spacing w:line="229" w:lineRule="exact"/>
              <w:ind w:left="108"/>
              <w:rPr>
                <w:sz w:val="20"/>
              </w:rPr>
            </w:pPr>
            <w:r>
              <w:rPr>
                <w:sz w:val="20"/>
              </w:rPr>
              <w:t>41</w:t>
            </w:r>
          </w:p>
        </w:tc>
        <w:tc>
          <w:tcPr>
            <w:tcW w:w="508" w:type="dxa"/>
            <w:tcBorders>
              <w:top w:val="single" w:sz="4" w:space="0" w:color="90A0CF"/>
              <w:left w:val="single" w:sz="4" w:space="0" w:color="90A0CF"/>
              <w:bottom w:val="single" w:sz="4" w:space="0" w:color="90A0CF"/>
              <w:right w:val="single" w:sz="4" w:space="0" w:color="90A0CF"/>
            </w:tcBorders>
          </w:tcPr>
          <w:p w:rsidR="00D33998" w:rsidRDefault="00D33998" w:rsidP="006852BA">
            <w:pPr>
              <w:pStyle w:val="TableParagraph"/>
              <w:spacing w:line="229" w:lineRule="exact"/>
              <w:ind w:left="89" w:right="146"/>
              <w:jc w:val="center"/>
              <w:rPr>
                <w:sz w:val="20"/>
              </w:rPr>
            </w:pPr>
            <w:r>
              <w:rPr>
                <w:sz w:val="20"/>
              </w:rPr>
              <w:t>44</w:t>
            </w:r>
          </w:p>
        </w:tc>
        <w:tc>
          <w:tcPr>
            <w:tcW w:w="4678" w:type="dxa"/>
            <w:tcBorders>
              <w:top w:val="single" w:sz="4" w:space="0" w:color="90A0CF"/>
              <w:left w:val="single" w:sz="4" w:space="0" w:color="90A0CF"/>
              <w:bottom w:val="single" w:sz="4" w:space="0" w:color="90A0CF"/>
              <w:right w:val="single" w:sz="4" w:space="0" w:color="90A0CF"/>
            </w:tcBorders>
          </w:tcPr>
          <w:p w:rsidR="00D33998" w:rsidRDefault="00D33998" w:rsidP="006852BA">
            <w:pPr>
              <w:pStyle w:val="TableParagraph"/>
              <w:spacing w:line="229" w:lineRule="exact"/>
              <w:ind w:left="107"/>
              <w:rPr>
                <w:sz w:val="20"/>
              </w:rPr>
            </w:pPr>
            <w:r>
              <w:rPr>
                <w:sz w:val="20"/>
              </w:rPr>
              <w:t>Transferencias, Asignaciones, Subsidios y</w:t>
            </w:r>
          </w:p>
          <w:p w:rsidR="00D33998" w:rsidRDefault="00D33998" w:rsidP="006852BA">
            <w:pPr>
              <w:pStyle w:val="TableParagraph"/>
              <w:spacing w:before="34"/>
              <w:ind w:left="107"/>
              <w:rPr>
                <w:sz w:val="20"/>
              </w:rPr>
            </w:pPr>
            <w:r>
              <w:rPr>
                <w:sz w:val="20"/>
              </w:rPr>
              <w:t>Ayudas</w:t>
            </w:r>
          </w:p>
        </w:tc>
        <w:tc>
          <w:tcPr>
            <w:tcW w:w="407" w:type="dxa"/>
            <w:tcBorders>
              <w:left w:val="single" w:sz="4" w:space="0" w:color="90A0CF"/>
              <w:right w:val="single" w:sz="4" w:space="0" w:color="90A0CF"/>
            </w:tcBorders>
          </w:tcPr>
          <w:p w:rsidR="00D33998" w:rsidRDefault="00D33998" w:rsidP="006852BA">
            <w:pPr>
              <w:pStyle w:val="TableParagraph"/>
              <w:spacing w:line="229" w:lineRule="exact"/>
              <w:ind w:left="110"/>
              <w:rPr>
                <w:sz w:val="20"/>
              </w:rPr>
            </w:pPr>
            <w:r>
              <w:rPr>
                <w:w w:val="99"/>
                <w:sz w:val="20"/>
              </w:rPr>
              <w:t>4</w:t>
            </w:r>
          </w:p>
        </w:tc>
        <w:tc>
          <w:tcPr>
            <w:tcW w:w="405" w:type="dxa"/>
            <w:tcBorders>
              <w:left w:val="single" w:sz="4" w:space="0" w:color="90A0CF"/>
              <w:right w:val="single" w:sz="4" w:space="0" w:color="90A0CF"/>
            </w:tcBorders>
          </w:tcPr>
          <w:p w:rsidR="00D33998" w:rsidRDefault="00D33998" w:rsidP="006852BA">
            <w:pPr>
              <w:pStyle w:val="TableParagraph"/>
              <w:spacing w:line="229" w:lineRule="exact"/>
              <w:ind w:left="111"/>
              <w:rPr>
                <w:sz w:val="20"/>
              </w:rPr>
            </w:pPr>
            <w:r>
              <w:rPr>
                <w:w w:val="99"/>
                <w:sz w:val="20"/>
              </w:rPr>
              <w:t>2</w:t>
            </w:r>
          </w:p>
        </w:tc>
        <w:tc>
          <w:tcPr>
            <w:tcW w:w="396" w:type="dxa"/>
            <w:tcBorders>
              <w:left w:val="single" w:sz="4" w:space="0" w:color="90A0CF"/>
              <w:right w:val="single" w:sz="4" w:space="0" w:color="90A0CF"/>
            </w:tcBorders>
          </w:tcPr>
          <w:p w:rsidR="00D33998" w:rsidRDefault="00D33998" w:rsidP="006852BA">
            <w:pPr>
              <w:pStyle w:val="TableParagraph"/>
              <w:spacing w:line="229" w:lineRule="exact"/>
              <w:ind w:left="111"/>
              <w:rPr>
                <w:sz w:val="20"/>
              </w:rPr>
            </w:pPr>
            <w:r>
              <w:rPr>
                <w:w w:val="99"/>
                <w:sz w:val="20"/>
              </w:rPr>
              <w:t>2</w:t>
            </w:r>
          </w:p>
        </w:tc>
        <w:tc>
          <w:tcPr>
            <w:tcW w:w="395" w:type="dxa"/>
            <w:tcBorders>
              <w:left w:val="single" w:sz="4" w:space="0" w:color="90A0CF"/>
              <w:right w:val="single" w:sz="4" w:space="0" w:color="90A0CF"/>
            </w:tcBorders>
          </w:tcPr>
          <w:p w:rsidR="00D33998" w:rsidRDefault="00D33998" w:rsidP="006852BA">
            <w:pPr>
              <w:pStyle w:val="TableParagraph"/>
              <w:spacing w:line="229" w:lineRule="exact"/>
              <w:ind w:left="112"/>
              <w:rPr>
                <w:sz w:val="20"/>
              </w:rPr>
            </w:pPr>
            <w:r>
              <w:rPr>
                <w:w w:val="99"/>
                <w:sz w:val="20"/>
              </w:rPr>
              <w:t>1</w:t>
            </w:r>
          </w:p>
        </w:tc>
        <w:tc>
          <w:tcPr>
            <w:tcW w:w="385" w:type="dxa"/>
            <w:tcBorders>
              <w:left w:val="single" w:sz="4" w:space="0" w:color="90A0CF"/>
              <w:right w:val="single" w:sz="4" w:space="0" w:color="90A0CF"/>
            </w:tcBorders>
          </w:tcPr>
          <w:p w:rsidR="00D33998" w:rsidRDefault="00D33998" w:rsidP="006852BA">
            <w:pPr>
              <w:pStyle w:val="TableParagraph"/>
              <w:spacing w:line="229" w:lineRule="exact"/>
              <w:ind w:left="113"/>
              <w:rPr>
                <w:sz w:val="20"/>
              </w:rPr>
            </w:pPr>
            <w:r>
              <w:rPr>
                <w:w w:val="99"/>
                <w:sz w:val="20"/>
              </w:rPr>
              <w:t>0</w:t>
            </w:r>
          </w:p>
        </w:tc>
        <w:tc>
          <w:tcPr>
            <w:tcW w:w="882" w:type="dxa"/>
            <w:tcBorders>
              <w:top w:val="single" w:sz="4" w:space="0" w:color="90A0CF"/>
              <w:left w:val="single" w:sz="4" w:space="0" w:color="90A0CF"/>
              <w:bottom w:val="single" w:sz="4" w:space="0" w:color="90A0CF"/>
              <w:right w:val="single" w:sz="4" w:space="0" w:color="90A0CF"/>
            </w:tcBorders>
          </w:tcPr>
          <w:p w:rsidR="00D33998" w:rsidRDefault="00D33998" w:rsidP="006852BA">
            <w:pPr>
              <w:pStyle w:val="TableParagraph"/>
              <w:spacing w:line="229" w:lineRule="exact"/>
              <w:ind w:left="114"/>
              <w:rPr>
                <w:sz w:val="20"/>
              </w:rPr>
            </w:pPr>
            <w:r>
              <w:rPr>
                <w:sz w:val="20"/>
              </w:rPr>
              <w:t>9104</w:t>
            </w:r>
          </w:p>
        </w:tc>
      </w:tr>
      <w:tr w:rsidR="00D33998" w:rsidTr="006852BA">
        <w:trPr>
          <w:trHeight w:val="299"/>
        </w:trPr>
        <w:tc>
          <w:tcPr>
            <w:tcW w:w="396" w:type="dxa"/>
            <w:tcBorders>
              <w:top w:val="single" w:sz="4" w:space="0" w:color="90A0CF"/>
              <w:left w:val="single" w:sz="4" w:space="0" w:color="90A0CF"/>
              <w:bottom w:val="single" w:sz="4" w:space="0" w:color="90A0CF"/>
              <w:right w:val="single" w:sz="4" w:space="0" w:color="90A0CF"/>
            </w:tcBorders>
          </w:tcPr>
          <w:p w:rsidR="00D33998" w:rsidRDefault="00D33998" w:rsidP="006852BA">
            <w:pPr>
              <w:pStyle w:val="TableParagraph"/>
              <w:spacing w:line="229" w:lineRule="exact"/>
              <w:ind w:right="57"/>
              <w:jc w:val="center"/>
              <w:rPr>
                <w:sz w:val="20"/>
              </w:rPr>
            </w:pPr>
            <w:r>
              <w:rPr>
                <w:w w:val="99"/>
                <w:sz w:val="20"/>
              </w:rPr>
              <w:t>9</w:t>
            </w:r>
          </w:p>
        </w:tc>
        <w:tc>
          <w:tcPr>
            <w:tcW w:w="374" w:type="dxa"/>
            <w:tcBorders>
              <w:top w:val="single" w:sz="4" w:space="0" w:color="90A0CF"/>
              <w:left w:val="single" w:sz="4" w:space="0" w:color="90A0CF"/>
              <w:bottom w:val="single" w:sz="4" w:space="0" w:color="90A0CF"/>
              <w:right w:val="single" w:sz="4" w:space="0" w:color="90A0CF"/>
            </w:tcBorders>
          </w:tcPr>
          <w:p w:rsidR="00D33998" w:rsidRDefault="00D33998" w:rsidP="006852BA">
            <w:pPr>
              <w:pStyle w:val="TableParagraph"/>
              <w:spacing w:line="229" w:lineRule="exact"/>
              <w:ind w:right="31"/>
              <w:jc w:val="center"/>
              <w:rPr>
                <w:sz w:val="20"/>
              </w:rPr>
            </w:pPr>
            <w:r>
              <w:rPr>
                <w:w w:val="99"/>
                <w:sz w:val="20"/>
              </w:rPr>
              <w:t>1</w:t>
            </w:r>
          </w:p>
        </w:tc>
        <w:tc>
          <w:tcPr>
            <w:tcW w:w="472" w:type="dxa"/>
            <w:tcBorders>
              <w:top w:val="single" w:sz="4" w:space="0" w:color="90A0CF"/>
              <w:left w:val="single" w:sz="4" w:space="0" w:color="90A0CF"/>
              <w:bottom w:val="single" w:sz="4" w:space="0" w:color="90A0CF"/>
              <w:right w:val="single" w:sz="4" w:space="0" w:color="90A0CF"/>
            </w:tcBorders>
          </w:tcPr>
          <w:p w:rsidR="00D33998" w:rsidRDefault="00D33998" w:rsidP="006852BA">
            <w:pPr>
              <w:pStyle w:val="TableParagraph"/>
              <w:spacing w:line="229" w:lineRule="exact"/>
              <w:ind w:left="108"/>
              <w:rPr>
                <w:sz w:val="20"/>
              </w:rPr>
            </w:pPr>
            <w:r>
              <w:rPr>
                <w:sz w:val="20"/>
              </w:rPr>
              <w:t>41</w:t>
            </w:r>
          </w:p>
        </w:tc>
        <w:tc>
          <w:tcPr>
            <w:tcW w:w="508" w:type="dxa"/>
            <w:tcBorders>
              <w:top w:val="single" w:sz="4" w:space="0" w:color="90A0CF"/>
              <w:left w:val="single" w:sz="4" w:space="0" w:color="90A0CF"/>
              <w:bottom w:val="single" w:sz="4" w:space="0" w:color="90A0CF"/>
              <w:right w:val="single" w:sz="4" w:space="0" w:color="90A0CF"/>
            </w:tcBorders>
          </w:tcPr>
          <w:p w:rsidR="00D33998" w:rsidRDefault="00D33998" w:rsidP="006852BA">
            <w:pPr>
              <w:pStyle w:val="TableParagraph"/>
              <w:spacing w:line="229" w:lineRule="exact"/>
              <w:ind w:left="89" w:right="146"/>
              <w:jc w:val="center"/>
              <w:rPr>
                <w:sz w:val="20"/>
              </w:rPr>
            </w:pPr>
            <w:r>
              <w:rPr>
                <w:sz w:val="20"/>
              </w:rPr>
              <w:t>45</w:t>
            </w:r>
          </w:p>
        </w:tc>
        <w:tc>
          <w:tcPr>
            <w:tcW w:w="4678" w:type="dxa"/>
            <w:tcBorders>
              <w:top w:val="single" w:sz="4" w:space="0" w:color="90A0CF"/>
              <w:left w:val="single" w:sz="4" w:space="0" w:color="90A0CF"/>
              <w:bottom w:val="single" w:sz="4" w:space="0" w:color="90A0CF"/>
              <w:right w:val="single" w:sz="4" w:space="0" w:color="90A0CF"/>
            </w:tcBorders>
          </w:tcPr>
          <w:p w:rsidR="00D33998" w:rsidRDefault="00D33998" w:rsidP="006852BA">
            <w:pPr>
              <w:pStyle w:val="TableParagraph"/>
              <w:spacing w:line="229" w:lineRule="exact"/>
              <w:ind w:left="107"/>
              <w:rPr>
                <w:sz w:val="20"/>
              </w:rPr>
            </w:pPr>
            <w:r>
              <w:rPr>
                <w:sz w:val="20"/>
              </w:rPr>
              <w:t>Bienes Muebles Inmuebles e Intangibles</w:t>
            </w:r>
          </w:p>
        </w:tc>
        <w:tc>
          <w:tcPr>
            <w:tcW w:w="407" w:type="dxa"/>
            <w:tcBorders>
              <w:left w:val="single" w:sz="4" w:space="0" w:color="90A0CF"/>
              <w:right w:val="single" w:sz="4" w:space="0" w:color="90A0CF"/>
            </w:tcBorders>
          </w:tcPr>
          <w:p w:rsidR="00D33998" w:rsidRDefault="00D33998" w:rsidP="006852BA">
            <w:pPr>
              <w:pStyle w:val="TableParagraph"/>
              <w:spacing w:line="229" w:lineRule="exact"/>
              <w:ind w:left="110"/>
              <w:rPr>
                <w:sz w:val="20"/>
              </w:rPr>
            </w:pPr>
            <w:r>
              <w:rPr>
                <w:w w:val="99"/>
                <w:sz w:val="20"/>
              </w:rPr>
              <w:t>3</w:t>
            </w:r>
          </w:p>
        </w:tc>
        <w:tc>
          <w:tcPr>
            <w:tcW w:w="405" w:type="dxa"/>
            <w:tcBorders>
              <w:left w:val="single" w:sz="4" w:space="0" w:color="90A0CF"/>
              <w:right w:val="single" w:sz="4" w:space="0" w:color="90A0CF"/>
            </w:tcBorders>
          </w:tcPr>
          <w:p w:rsidR="00D33998" w:rsidRDefault="00D33998" w:rsidP="006852BA">
            <w:pPr>
              <w:pStyle w:val="TableParagraph"/>
              <w:spacing w:line="229" w:lineRule="exact"/>
              <w:ind w:left="111"/>
              <w:rPr>
                <w:sz w:val="20"/>
              </w:rPr>
            </w:pPr>
            <w:r>
              <w:rPr>
                <w:w w:val="99"/>
                <w:sz w:val="20"/>
              </w:rPr>
              <w:t>1</w:t>
            </w:r>
          </w:p>
        </w:tc>
        <w:tc>
          <w:tcPr>
            <w:tcW w:w="396" w:type="dxa"/>
            <w:tcBorders>
              <w:left w:val="single" w:sz="4" w:space="0" w:color="90A0CF"/>
              <w:right w:val="single" w:sz="4" w:space="0" w:color="90A0CF"/>
            </w:tcBorders>
          </w:tcPr>
          <w:p w:rsidR="00D33998" w:rsidRDefault="00D33998" w:rsidP="006852BA">
            <w:pPr>
              <w:pStyle w:val="TableParagraph"/>
              <w:spacing w:line="229" w:lineRule="exact"/>
              <w:ind w:left="111"/>
              <w:rPr>
                <w:sz w:val="20"/>
              </w:rPr>
            </w:pPr>
            <w:r>
              <w:rPr>
                <w:w w:val="99"/>
                <w:sz w:val="20"/>
              </w:rPr>
              <w:t>1</w:t>
            </w:r>
          </w:p>
        </w:tc>
        <w:tc>
          <w:tcPr>
            <w:tcW w:w="395" w:type="dxa"/>
            <w:tcBorders>
              <w:left w:val="single" w:sz="4" w:space="0" w:color="90A0CF"/>
              <w:right w:val="single" w:sz="4" w:space="0" w:color="90A0CF"/>
            </w:tcBorders>
          </w:tcPr>
          <w:p w:rsidR="00D33998" w:rsidRDefault="00D33998" w:rsidP="006852BA">
            <w:pPr>
              <w:pStyle w:val="TableParagraph"/>
              <w:spacing w:line="229" w:lineRule="exact"/>
              <w:ind w:left="112"/>
              <w:rPr>
                <w:sz w:val="20"/>
              </w:rPr>
            </w:pPr>
            <w:r>
              <w:rPr>
                <w:w w:val="99"/>
                <w:sz w:val="20"/>
              </w:rPr>
              <w:t>0</w:t>
            </w:r>
          </w:p>
        </w:tc>
        <w:tc>
          <w:tcPr>
            <w:tcW w:w="385" w:type="dxa"/>
            <w:tcBorders>
              <w:left w:val="single" w:sz="4" w:space="0" w:color="90A0CF"/>
              <w:right w:val="single" w:sz="4" w:space="0" w:color="90A0CF"/>
            </w:tcBorders>
          </w:tcPr>
          <w:p w:rsidR="00D33998" w:rsidRDefault="00D33998" w:rsidP="006852BA">
            <w:pPr>
              <w:pStyle w:val="TableParagraph"/>
              <w:spacing w:line="229" w:lineRule="exact"/>
              <w:ind w:left="113"/>
              <w:rPr>
                <w:sz w:val="20"/>
              </w:rPr>
            </w:pPr>
            <w:r>
              <w:rPr>
                <w:w w:val="99"/>
                <w:sz w:val="20"/>
              </w:rPr>
              <w:t>0</w:t>
            </w:r>
          </w:p>
        </w:tc>
        <w:tc>
          <w:tcPr>
            <w:tcW w:w="882" w:type="dxa"/>
            <w:tcBorders>
              <w:top w:val="single" w:sz="4" w:space="0" w:color="90A0CF"/>
              <w:left w:val="single" w:sz="4" w:space="0" w:color="90A0CF"/>
              <w:bottom w:val="single" w:sz="4" w:space="0" w:color="90A0CF"/>
              <w:right w:val="single" w:sz="4" w:space="0" w:color="90A0CF"/>
            </w:tcBorders>
          </w:tcPr>
          <w:p w:rsidR="00D33998" w:rsidRDefault="00D33998" w:rsidP="006852BA">
            <w:pPr>
              <w:pStyle w:val="TableParagraph"/>
              <w:spacing w:line="229" w:lineRule="exact"/>
              <w:ind w:left="114"/>
              <w:rPr>
                <w:sz w:val="20"/>
              </w:rPr>
            </w:pPr>
            <w:r>
              <w:rPr>
                <w:sz w:val="20"/>
              </w:rPr>
              <w:t>9105</w:t>
            </w:r>
          </w:p>
        </w:tc>
      </w:tr>
      <w:tr w:rsidR="00D33998" w:rsidTr="006852BA">
        <w:trPr>
          <w:trHeight w:val="299"/>
        </w:trPr>
        <w:tc>
          <w:tcPr>
            <w:tcW w:w="396" w:type="dxa"/>
            <w:tcBorders>
              <w:top w:val="single" w:sz="4" w:space="0" w:color="90A0CF"/>
              <w:left w:val="single" w:sz="4" w:space="0" w:color="90A0CF"/>
              <w:bottom w:val="single" w:sz="4" w:space="0" w:color="90A0CF"/>
              <w:right w:val="single" w:sz="4" w:space="0" w:color="90A0CF"/>
            </w:tcBorders>
          </w:tcPr>
          <w:p w:rsidR="00D33998" w:rsidRDefault="00D33998" w:rsidP="006852BA">
            <w:pPr>
              <w:pStyle w:val="TableParagraph"/>
              <w:rPr>
                <w:rFonts w:ascii="Times New Roman"/>
              </w:rPr>
            </w:pPr>
          </w:p>
        </w:tc>
        <w:tc>
          <w:tcPr>
            <w:tcW w:w="374" w:type="dxa"/>
            <w:tcBorders>
              <w:top w:val="single" w:sz="4" w:space="0" w:color="90A0CF"/>
              <w:left w:val="single" w:sz="4" w:space="0" w:color="90A0CF"/>
              <w:bottom w:val="single" w:sz="4" w:space="0" w:color="90A0CF"/>
              <w:right w:val="single" w:sz="4" w:space="0" w:color="90A0CF"/>
            </w:tcBorders>
          </w:tcPr>
          <w:p w:rsidR="00D33998" w:rsidRDefault="00D33998" w:rsidP="006852BA">
            <w:pPr>
              <w:pStyle w:val="TableParagraph"/>
              <w:rPr>
                <w:rFonts w:ascii="Times New Roman"/>
              </w:rPr>
            </w:pPr>
          </w:p>
        </w:tc>
        <w:tc>
          <w:tcPr>
            <w:tcW w:w="472" w:type="dxa"/>
            <w:tcBorders>
              <w:top w:val="single" w:sz="4" w:space="0" w:color="90A0CF"/>
              <w:left w:val="single" w:sz="4" w:space="0" w:color="90A0CF"/>
              <w:bottom w:val="single" w:sz="4" w:space="0" w:color="90A0CF"/>
              <w:right w:val="single" w:sz="4" w:space="0" w:color="90A0CF"/>
            </w:tcBorders>
          </w:tcPr>
          <w:p w:rsidR="00D33998" w:rsidRDefault="00D33998" w:rsidP="006852BA">
            <w:pPr>
              <w:pStyle w:val="TableParagraph"/>
              <w:rPr>
                <w:rFonts w:ascii="Times New Roman"/>
              </w:rPr>
            </w:pPr>
          </w:p>
        </w:tc>
        <w:tc>
          <w:tcPr>
            <w:tcW w:w="508" w:type="dxa"/>
            <w:tcBorders>
              <w:top w:val="single" w:sz="4" w:space="0" w:color="90A0CF"/>
              <w:left w:val="single" w:sz="4" w:space="0" w:color="90A0CF"/>
              <w:bottom w:val="single" w:sz="4" w:space="0" w:color="90A0CF"/>
              <w:right w:val="single" w:sz="4" w:space="0" w:color="90A0CF"/>
            </w:tcBorders>
          </w:tcPr>
          <w:p w:rsidR="00D33998" w:rsidRDefault="00D33998" w:rsidP="006852BA">
            <w:pPr>
              <w:pStyle w:val="TableParagraph"/>
              <w:rPr>
                <w:rFonts w:ascii="Times New Roman"/>
              </w:rPr>
            </w:pPr>
          </w:p>
        </w:tc>
        <w:tc>
          <w:tcPr>
            <w:tcW w:w="4678" w:type="dxa"/>
            <w:tcBorders>
              <w:top w:val="single" w:sz="4" w:space="0" w:color="90A0CF"/>
              <w:left w:val="single" w:sz="4" w:space="0" w:color="90A0CF"/>
              <w:bottom w:val="single" w:sz="4" w:space="0" w:color="90A0CF"/>
              <w:right w:val="single" w:sz="4" w:space="0" w:color="90A0CF"/>
            </w:tcBorders>
          </w:tcPr>
          <w:p w:rsidR="00D33998" w:rsidRDefault="00D33998" w:rsidP="006852BA">
            <w:pPr>
              <w:pStyle w:val="TableParagraph"/>
              <w:rPr>
                <w:rFonts w:ascii="Times New Roman"/>
              </w:rPr>
            </w:pPr>
          </w:p>
        </w:tc>
        <w:tc>
          <w:tcPr>
            <w:tcW w:w="407" w:type="dxa"/>
            <w:tcBorders>
              <w:left w:val="single" w:sz="4" w:space="0" w:color="90A0CF"/>
              <w:bottom w:val="single" w:sz="4" w:space="0" w:color="90A0CF"/>
              <w:right w:val="single" w:sz="4" w:space="0" w:color="90A0CF"/>
            </w:tcBorders>
          </w:tcPr>
          <w:p w:rsidR="00D33998" w:rsidRDefault="00D33998" w:rsidP="006852BA">
            <w:pPr>
              <w:pStyle w:val="TableParagraph"/>
              <w:rPr>
                <w:rFonts w:ascii="Times New Roman"/>
              </w:rPr>
            </w:pPr>
          </w:p>
        </w:tc>
        <w:tc>
          <w:tcPr>
            <w:tcW w:w="405" w:type="dxa"/>
            <w:tcBorders>
              <w:left w:val="single" w:sz="4" w:space="0" w:color="90A0CF"/>
              <w:bottom w:val="single" w:sz="4" w:space="0" w:color="90A0CF"/>
              <w:right w:val="single" w:sz="4" w:space="0" w:color="90A0CF"/>
            </w:tcBorders>
          </w:tcPr>
          <w:p w:rsidR="00D33998" w:rsidRDefault="00D33998" w:rsidP="006852BA">
            <w:pPr>
              <w:pStyle w:val="TableParagraph"/>
              <w:rPr>
                <w:rFonts w:ascii="Times New Roman"/>
              </w:rPr>
            </w:pPr>
          </w:p>
        </w:tc>
        <w:tc>
          <w:tcPr>
            <w:tcW w:w="396" w:type="dxa"/>
            <w:tcBorders>
              <w:left w:val="single" w:sz="4" w:space="0" w:color="90A0CF"/>
              <w:bottom w:val="single" w:sz="4" w:space="0" w:color="90A0CF"/>
              <w:right w:val="single" w:sz="4" w:space="0" w:color="90A0CF"/>
            </w:tcBorders>
          </w:tcPr>
          <w:p w:rsidR="00D33998" w:rsidRDefault="00D33998" w:rsidP="006852BA">
            <w:pPr>
              <w:pStyle w:val="TableParagraph"/>
              <w:rPr>
                <w:rFonts w:ascii="Times New Roman"/>
              </w:rPr>
            </w:pPr>
          </w:p>
        </w:tc>
        <w:tc>
          <w:tcPr>
            <w:tcW w:w="395" w:type="dxa"/>
            <w:tcBorders>
              <w:left w:val="single" w:sz="4" w:space="0" w:color="90A0CF"/>
              <w:bottom w:val="single" w:sz="4" w:space="0" w:color="90A0CF"/>
              <w:right w:val="single" w:sz="4" w:space="0" w:color="90A0CF"/>
            </w:tcBorders>
          </w:tcPr>
          <w:p w:rsidR="00D33998" w:rsidRDefault="00D33998" w:rsidP="006852BA">
            <w:pPr>
              <w:pStyle w:val="TableParagraph"/>
              <w:rPr>
                <w:rFonts w:ascii="Times New Roman"/>
              </w:rPr>
            </w:pPr>
          </w:p>
        </w:tc>
        <w:tc>
          <w:tcPr>
            <w:tcW w:w="385" w:type="dxa"/>
            <w:tcBorders>
              <w:left w:val="single" w:sz="4" w:space="0" w:color="90A0CF"/>
              <w:bottom w:val="single" w:sz="4" w:space="0" w:color="90A0CF"/>
              <w:right w:val="single" w:sz="4" w:space="0" w:color="90A0CF"/>
            </w:tcBorders>
          </w:tcPr>
          <w:p w:rsidR="00D33998" w:rsidRDefault="00D33998" w:rsidP="006852BA">
            <w:pPr>
              <w:pStyle w:val="TableParagraph"/>
              <w:rPr>
                <w:rFonts w:ascii="Times New Roman"/>
              </w:rPr>
            </w:pPr>
          </w:p>
        </w:tc>
        <w:tc>
          <w:tcPr>
            <w:tcW w:w="882" w:type="dxa"/>
            <w:tcBorders>
              <w:top w:val="single" w:sz="4" w:space="0" w:color="90A0CF"/>
              <w:left w:val="single" w:sz="4" w:space="0" w:color="90A0CF"/>
              <w:bottom w:val="single" w:sz="4" w:space="0" w:color="90A0CF"/>
              <w:right w:val="single" w:sz="4" w:space="0" w:color="90A0CF"/>
            </w:tcBorders>
          </w:tcPr>
          <w:p w:rsidR="00D33998" w:rsidRDefault="00D33998" w:rsidP="006852BA">
            <w:pPr>
              <w:pStyle w:val="TableParagraph"/>
              <w:rPr>
                <w:rFonts w:ascii="Times New Roman"/>
              </w:rPr>
            </w:pPr>
          </w:p>
        </w:tc>
      </w:tr>
    </w:tbl>
    <w:p w:rsidR="00D33998" w:rsidRDefault="00D33998">
      <w:pPr>
        <w:pStyle w:val="Textoindependiente"/>
        <w:spacing w:before="7"/>
        <w:rPr>
          <w:sz w:val="23"/>
        </w:rPr>
      </w:pPr>
    </w:p>
    <w:p w:rsidR="00786451" w:rsidRDefault="00572AC4">
      <w:pPr>
        <w:pStyle w:val="Textoindependiente"/>
        <w:ind w:left="1022"/>
      </w:pPr>
      <w:r>
        <w:t>Nota: La estructura de la Lista de Cuentas se detalla más adelante.</w:t>
      </w:r>
    </w:p>
    <w:p w:rsidR="00786451" w:rsidRDefault="00572AC4">
      <w:pPr>
        <w:pStyle w:val="Ttulo1"/>
        <w:spacing w:before="92"/>
      </w:pPr>
      <w:bookmarkStart w:id="54" w:name="Catálogo_de_Cuentas"/>
      <w:bookmarkStart w:id="55" w:name="_bookmark27"/>
      <w:bookmarkEnd w:id="54"/>
      <w:bookmarkEnd w:id="55"/>
      <w:r>
        <w:rPr>
          <w:color w:val="374B80"/>
        </w:rPr>
        <w:t>Catálogo de Cuentas</w:t>
      </w:r>
    </w:p>
    <w:p w:rsidR="00786451" w:rsidRDefault="00786451">
      <w:pPr>
        <w:pStyle w:val="Textoindependiente"/>
        <w:spacing w:before="11"/>
        <w:rPr>
          <w:b/>
          <w:sz w:val="23"/>
        </w:rPr>
      </w:pPr>
    </w:p>
    <w:p w:rsidR="00786451" w:rsidRDefault="00572AC4">
      <w:pPr>
        <w:pStyle w:val="Ttulo3"/>
      </w:pPr>
      <w:bookmarkStart w:id="56" w:name="Lista_de_Cuentas:"/>
      <w:bookmarkStart w:id="57" w:name="_bookmark28"/>
      <w:bookmarkEnd w:id="56"/>
      <w:bookmarkEnd w:id="57"/>
      <w:r>
        <w:rPr>
          <w:color w:val="4966AC"/>
        </w:rPr>
        <w:t>Lista de Cuentas:</w:t>
      </w:r>
    </w:p>
    <w:p w:rsidR="00786451" w:rsidRDefault="00786451">
      <w:pPr>
        <w:pStyle w:val="Textoindependiente"/>
        <w:rPr>
          <w:b/>
        </w:rPr>
      </w:pPr>
    </w:p>
    <w:p w:rsidR="00786451" w:rsidRDefault="00572AC4">
      <w:pPr>
        <w:pStyle w:val="Textoindependiente"/>
        <w:ind w:left="1022" w:right="1436" w:firstLine="288"/>
        <w:jc w:val="both"/>
      </w:pPr>
      <w:r>
        <w:t>En referencia a la Ley General de Contabilidad Gubernamental, en su artículo 4, 20, 37 y en el Manual de Contabilidad Gubernamental se pueden extraer las siguientes definiciones y conceptos:</w:t>
      </w:r>
    </w:p>
    <w:p w:rsidR="00786451" w:rsidRDefault="00786451">
      <w:pPr>
        <w:pStyle w:val="Textoindependiente"/>
      </w:pPr>
    </w:p>
    <w:p w:rsidR="00786451" w:rsidRDefault="00572AC4">
      <w:pPr>
        <w:pStyle w:val="Textoindependiente"/>
        <w:spacing w:before="1"/>
        <w:ind w:left="1022" w:right="1441" w:firstLine="288"/>
        <w:jc w:val="both"/>
      </w:pPr>
      <w:r>
        <w:rPr>
          <w:b/>
        </w:rPr>
        <w:t>Catálogo</w:t>
      </w:r>
      <w:r>
        <w:rPr>
          <w:b/>
          <w:spacing w:val="-12"/>
        </w:rPr>
        <w:t xml:space="preserve"> </w:t>
      </w:r>
      <w:r>
        <w:rPr>
          <w:b/>
        </w:rPr>
        <w:t>de</w:t>
      </w:r>
      <w:r>
        <w:rPr>
          <w:b/>
          <w:spacing w:val="-10"/>
        </w:rPr>
        <w:t xml:space="preserve"> </w:t>
      </w:r>
      <w:r>
        <w:rPr>
          <w:b/>
        </w:rPr>
        <w:t>cuentas</w:t>
      </w:r>
      <w:r>
        <w:t>:</w:t>
      </w:r>
      <w:r>
        <w:rPr>
          <w:spacing w:val="-13"/>
        </w:rPr>
        <w:t xml:space="preserve"> </w:t>
      </w:r>
      <w:r>
        <w:t>el</w:t>
      </w:r>
      <w:r>
        <w:rPr>
          <w:spacing w:val="-11"/>
        </w:rPr>
        <w:t xml:space="preserve"> </w:t>
      </w:r>
      <w:r>
        <w:t>documento</w:t>
      </w:r>
      <w:r>
        <w:rPr>
          <w:spacing w:val="-9"/>
        </w:rPr>
        <w:t xml:space="preserve"> </w:t>
      </w:r>
      <w:r>
        <w:t>técnico</w:t>
      </w:r>
      <w:r>
        <w:rPr>
          <w:spacing w:val="-11"/>
        </w:rPr>
        <w:t xml:space="preserve"> </w:t>
      </w:r>
      <w:r>
        <w:t>integrado</w:t>
      </w:r>
      <w:r>
        <w:rPr>
          <w:spacing w:val="-12"/>
        </w:rPr>
        <w:t xml:space="preserve"> </w:t>
      </w:r>
      <w:r>
        <w:t>por</w:t>
      </w:r>
      <w:r>
        <w:rPr>
          <w:spacing w:val="-12"/>
        </w:rPr>
        <w:t xml:space="preserve"> </w:t>
      </w:r>
      <w:r>
        <w:t>la</w:t>
      </w:r>
      <w:r>
        <w:rPr>
          <w:spacing w:val="-10"/>
        </w:rPr>
        <w:t xml:space="preserve"> </w:t>
      </w:r>
      <w:r>
        <w:t>lista</w:t>
      </w:r>
      <w:r>
        <w:rPr>
          <w:spacing w:val="-9"/>
        </w:rPr>
        <w:t xml:space="preserve"> </w:t>
      </w:r>
      <w:r>
        <w:t>de</w:t>
      </w:r>
      <w:r>
        <w:rPr>
          <w:spacing w:val="-13"/>
        </w:rPr>
        <w:t xml:space="preserve"> </w:t>
      </w:r>
      <w:r>
        <w:t>cuentas,</w:t>
      </w:r>
      <w:r>
        <w:rPr>
          <w:spacing w:val="-10"/>
        </w:rPr>
        <w:t xml:space="preserve"> </w:t>
      </w:r>
      <w:r>
        <w:t>los instructivos de manejo de cuentas y las guías</w:t>
      </w:r>
      <w:r>
        <w:rPr>
          <w:spacing w:val="-9"/>
        </w:rPr>
        <w:t xml:space="preserve"> </w:t>
      </w:r>
      <w:r>
        <w:t>contabilizadoras:</w:t>
      </w:r>
    </w:p>
    <w:p w:rsidR="00786451" w:rsidRDefault="00786451">
      <w:pPr>
        <w:pStyle w:val="Textoindependiente"/>
      </w:pPr>
    </w:p>
    <w:p w:rsidR="00786451" w:rsidRDefault="00572AC4">
      <w:pPr>
        <w:pStyle w:val="Prrafodelista"/>
        <w:numPr>
          <w:ilvl w:val="1"/>
          <w:numId w:val="14"/>
        </w:numPr>
        <w:tabs>
          <w:tab w:val="left" w:pos="2179"/>
        </w:tabs>
        <w:ind w:right="1438"/>
        <w:rPr>
          <w:sz w:val="24"/>
        </w:rPr>
      </w:pPr>
      <w:r>
        <w:rPr>
          <w:b/>
          <w:sz w:val="24"/>
        </w:rPr>
        <w:t>Lista</w:t>
      </w:r>
      <w:r>
        <w:rPr>
          <w:b/>
          <w:spacing w:val="-11"/>
          <w:sz w:val="24"/>
        </w:rPr>
        <w:t xml:space="preserve"> </w:t>
      </w:r>
      <w:r>
        <w:rPr>
          <w:b/>
          <w:sz w:val="24"/>
        </w:rPr>
        <w:t>de</w:t>
      </w:r>
      <w:r>
        <w:rPr>
          <w:b/>
          <w:spacing w:val="-10"/>
          <w:sz w:val="24"/>
        </w:rPr>
        <w:t xml:space="preserve"> </w:t>
      </w:r>
      <w:r>
        <w:rPr>
          <w:b/>
          <w:sz w:val="24"/>
        </w:rPr>
        <w:t>cuentas</w:t>
      </w:r>
      <w:r>
        <w:rPr>
          <w:sz w:val="24"/>
        </w:rPr>
        <w:t>:</w:t>
      </w:r>
      <w:r>
        <w:rPr>
          <w:spacing w:val="-10"/>
          <w:sz w:val="24"/>
        </w:rPr>
        <w:t xml:space="preserve"> </w:t>
      </w:r>
      <w:r>
        <w:rPr>
          <w:sz w:val="24"/>
        </w:rPr>
        <w:t>Se</w:t>
      </w:r>
      <w:r>
        <w:rPr>
          <w:spacing w:val="-12"/>
          <w:sz w:val="24"/>
        </w:rPr>
        <w:t xml:space="preserve"> </w:t>
      </w:r>
      <w:r>
        <w:rPr>
          <w:sz w:val="24"/>
        </w:rPr>
        <w:t>considera</w:t>
      </w:r>
      <w:r>
        <w:rPr>
          <w:spacing w:val="-14"/>
          <w:sz w:val="24"/>
        </w:rPr>
        <w:t xml:space="preserve"> </w:t>
      </w:r>
      <w:r>
        <w:rPr>
          <w:sz w:val="24"/>
        </w:rPr>
        <w:t>LC</w:t>
      </w:r>
      <w:r>
        <w:rPr>
          <w:spacing w:val="-11"/>
          <w:sz w:val="24"/>
        </w:rPr>
        <w:t xml:space="preserve"> </w:t>
      </w:r>
      <w:r>
        <w:rPr>
          <w:sz w:val="24"/>
        </w:rPr>
        <w:t>a</w:t>
      </w:r>
      <w:r>
        <w:rPr>
          <w:spacing w:val="-10"/>
          <w:sz w:val="24"/>
        </w:rPr>
        <w:t xml:space="preserve"> </w:t>
      </w:r>
      <w:r>
        <w:rPr>
          <w:sz w:val="24"/>
        </w:rPr>
        <w:t>la</w:t>
      </w:r>
      <w:r>
        <w:rPr>
          <w:spacing w:val="-10"/>
          <w:sz w:val="24"/>
        </w:rPr>
        <w:t xml:space="preserve"> </w:t>
      </w:r>
      <w:r>
        <w:rPr>
          <w:sz w:val="24"/>
        </w:rPr>
        <w:t>relación</w:t>
      </w:r>
      <w:r>
        <w:rPr>
          <w:spacing w:val="-10"/>
          <w:sz w:val="24"/>
        </w:rPr>
        <w:t xml:space="preserve"> </w:t>
      </w:r>
      <w:r>
        <w:rPr>
          <w:sz w:val="24"/>
        </w:rPr>
        <w:t>ordenada</w:t>
      </w:r>
      <w:r>
        <w:rPr>
          <w:spacing w:val="-10"/>
          <w:sz w:val="24"/>
        </w:rPr>
        <w:t xml:space="preserve"> </w:t>
      </w:r>
      <w:r>
        <w:rPr>
          <w:sz w:val="24"/>
        </w:rPr>
        <w:t>y</w:t>
      </w:r>
      <w:r>
        <w:rPr>
          <w:spacing w:val="-13"/>
          <w:sz w:val="24"/>
        </w:rPr>
        <w:t xml:space="preserve"> </w:t>
      </w:r>
      <w:r>
        <w:rPr>
          <w:sz w:val="24"/>
        </w:rPr>
        <w:t>detallada</w:t>
      </w:r>
      <w:r>
        <w:rPr>
          <w:spacing w:val="-12"/>
          <w:sz w:val="24"/>
        </w:rPr>
        <w:t xml:space="preserve"> </w:t>
      </w:r>
      <w:r>
        <w:rPr>
          <w:sz w:val="24"/>
        </w:rPr>
        <w:t>de las cuentas contables, mediante la cual se clasifican el activo, pasivo y hacienda pública o patrimonio, los ingresos y gastos públicos, y cuentas denominadas de orden o</w:t>
      </w:r>
      <w:r>
        <w:rPr>
          <w:spacing w:val="-6"/>
          <w:sz w:val="24"/>
        </w:rPr>
        <w:t xml:space="preserve"> </w:t>
      </w:r>
      <w:r>
        <w:rPr>
          <w:sz w:val="24"/>
        </w:rPr>
        <w:t>memoranda.</w:t>
      </w:r>
    </w:p>
    <w:p w:rsidR="00786451" w:rsidRDefault="00786451">
      <w:pPr>
        <w:pStyle w:val="Textoindependiente"/>
        <w:spacing w:before="11"/>
        <w:rPr>
          <w:sz w:val="23"/>
        </w:rPr>
      </w:pPr>
    </w:p>
    <w:p w:rsidR="00786451" w:rsidRDefault="00572AC4">
      <w:pPr>
        <w:pStyle w:val="Prrafodelista"/>
        <w:numPr>
          <w:ilvl w:val="1"/>
          <w:numId w:val="14"/>
        </w:numPr>
        <w:tabs>
          <w:tab w:val="left" w:pos="2179"/>
        </w:tabs>
        <w:ind w:right="1436"/>
        <w:rPr>
          <w:sz w:val="24"/>
        </w:rPr>
      </w:pPr>
      <w:r>
        <w:rPr>
          <w:b/>
          <w:sz w:val="24"/>
        </w:rPr>
        <w:t>Instructivo de manejo de cuentas</w:t>
      </w:r>
      <w:r>
        <w:rPr>
          <w:sz w:val="24"/>
        </w:rPr>
        <w:t>: Se considera que tiene como propósito</w:t>
      </w:r>
      <w:r>
        <w:rPr>
          <w:spacing w:val="-8"/>
          <w:sz w:val="24"/>
        </w:rPr>
        <w:t xml:space="preserve"> </w:t>
      </w:r>
      <w:r>
        <w:rPr>
          <w:sz w:val="24"/>
        </w:rPr>
        <w:t>indicar</w:t>
      </w:r>
      <w:r>
        <w:rPr>
          <w:spacing w:val="-8"/>
          <w:sz w:val="24"/>
        </w:rPr>
        <w:t xml:space="preserve"> </w:t>
      </w:r>
      <w:r>
        <w:rPr>
          <w:sz w:val="24"/>
        </w:rPr>
        <w:t>la</w:t>
      </w:r>
      <w:r>
        <w:rPr>
          <w:spacing w:val="-8"/>
          <w:sz w:val="24"/>
        </w:rPr>
        <w:t xml:space="preserve"> </w:t>
      </w:r>
      <w:r>
        <w:rPr>
          <w:sz w:val="24"/>
        </w:rPr>
        <w:t>clasificación</w:t>
      </w:r>
      <w:r>
        <w:rPr>
          <w:spacing w:val="-7"/>
          <w:sz w:val="24"/>
        </w:rPr>
        <w:t xml:space="preserve"> </w:t>
      </w:r>
      <w:r>
        <w:rPr>
          <w:sz w:val="24"/>
        </w:rPr>
        <w:t>y</w:t>
      </w:r>
      <w:r>
        <w:rPr>
          <w:spacing w:val="-11"/>
          <w:sz w:val="24"/>
        </w:rPr>
        <w:t xml:space="preserve"> </w:t>
      </w:r>
      <w:r>
        <w:rPr>
          <w:sz w:val="24"/>
        </w:rPr>
        <w:t>naturaleza,</w:t>
      </w:r>
      <w:r>
        <w:rPr>
          <w:spacing w:val="-8"/>
          <w:sz w:val="24"/>
        </w:rPr>
        <w:t xml:space="preserve"> </w:t>
      </w:r>
      <w:r>
        <w:rPr>
          <w:sz w:val="24"/>
        </w:rPr>
        <w:t>y</w:t>
      </w:r>
      <w:r>
        <w:rPr>
          <w:spacing w:val="-8"/>
          <w:sz w:val="24"/>
        </w:rPr>
        <w:t xml:space="preserve"> </w:t>
      </w:r>
      <w:r>
        <w:rPr>
          <w:sz w:val="24"/>
        </w:rPr>
        <w:t>las</w:t>
      </w:r>
      <w:r>
        <w:rPr>
          <w:spacing w:val="-8"/>
          <w:sz w:val="24"/>
        </w:rPr>
        <w:t xml:space="preserve"> </w:t>
      </w:r>
      <w:r>
        <w:rPr>
          <w:sz w:val="24"/>
        </w:rPr>
        <w:t>causas</w:t>
      </w:r>
      <w:r>
        <w:rPr>
          <w:spacing w:val="-4"/>
          <w:sz w:val="24"/>
        </w:rPr>
        <w:t xml:space="preserve"> </w:t>
      </w:r>
      <w:r>
        <w:rPr>
          <w:sz w:val="24"/>
        </w:rPr>
        <w:t>por</w:t>
      </w:r>
      <w:r>
        <w:rPr>
          <w:spacing w:val="-9"/>
          <w:sz w:val="24"/>
        </w:rPr>
        <w:t xml:space="preserve"> </w:t>
      </w:r>
      <w:r>
        <w:rPr>
          <w:sz w:val="24"/>
        </w:rPr>
        <w:t>las</w:t>
      </w:r>
      <w:r>
        <w:rPr>
          <w:spacing w:val="-8"/>
          <w:sz w:val="24"/>
        </w:rPr>
        <w:t xml:space="preserve"> </w:t>
      </w:r>
      <w:r>
        <w:rPr>
          <w:sz w:val="24"/>
        </w:rPr>
        <w:t>cuales se pueden cargar o abonar cada una de las cuentas identificadas en el catálogo, las cuentas que operarán contra las mismas en el sistema por partida doble e indica cómo interpretar el saldo de</w:t>
      </w:r>
      <w:r>
        <w:rPr>
          <w:spacing w:val="-11"/>
          <w:sz w:val="24"/>
        </w:rPr>
        <w:t xml:space="preserve"> </w:t>
      </w:r>
      <w:r>
        <w:rPr>
          <w:sz w:val="24"/>
        </w:rPr>
        <w:t>aquellas.</w:t>
      </w:r>
    </w:p>
    <w:p w:rsidR="00786451" w:rsidRDefault="00786451">
      <w:pPr>
        <w:pStyle w:val="Textoindependiente"/>
        <w:spacing w:before="11"/>
        <w:rPr>
          <w:sz w:val="23"/>
        </w:rPr>
      </w:pPr>
    </w:p>
    <w:p w:rsidR="00786451" w:rsidRDefault="00572AC4">
      <w:pPr>
        <w:pStyle w:val="Prrafodelista"/>
        <w:numPr>
          <w:ilvl w:val="1"/>
          <w:numId w:val="14"/>
        </w:numPr>
        <w:tabs>
          <w:tab w:val="left" w:pos="2179"/>
        </w:tabs>
        <w:ind w:right="1438"/>
        <w:rPr>
          <w:sz w:val="24"/>
        </w:rPr>
      </w:pPr>
      <w:r>
        <w:rPr>
          <w:b/>
          <w:sz w:val="24"/>
        </w:rPr>
        <w:t>Guías</w:t>
      </w:r>
      <w:r>
        <w:rPr>
          <w:b/>
          <w:spacing w:val="-18"/>
          <w:sz w:val="24"/>
        </w:rPr>
        <w:t xml:space="preserve"> </w:t>
      </w:r>
      <w:r>
        <w:rPr>
          <w:b/>
          <w:sz w:val="24"/>
        </w:rPr>
        <w:t>contabilizadoras</w:t>
      </w:r>
      <w:r>
        <w:rPr>
          <w:sz w:val="24"/>
        </w:rPr>
        <w:t>:</w:t>
      </w:r>
      <w:r>
        <w:rPr>
          <w:spacing w:val="-18"/>
          <w:sz w:val="24"/>
        </w:rPr>
        <w:t xml:space="preserve"> </w:t>
      </w:r>
      <w:r>
        <w:rPr>
          <w:sz w:val="24"/>
        </w:rPr>
        <w:t>Se</w:t>
      </w:r>
      <w:r>
        <w:rPr>
          <w:spacing w:val="-18"/>
          <w:sz w:val="24"/>
        </w:rPr>
        <w:t xml:space="preserve"> </w:t>
      </w:r>
      <w:r>
        <w:rPr>
          <w:sz w:val="24"/>
        </w:rPr>
        <w:t>considera</w:t>
      </w:r>
      <w:r>
        <w:rPr>
          <w:spacing w:val="-18"/>
          <w:sz w:val="24"/>
        </w:rPr>
        <w:t xml:space="preserve"> </w:t>
      </w:r>
      <w:r>
        <w:rPr>
          <w:sz w:val="24"/>
        </w:rPr>
        <w:t>que</w:t>
      </w:r>
      <w:r>
        <w:rPr>
          <w:spacing w:val="-18"/>
          <w:sz w:val="24"/>
        </w:rPr>
        <w:t xml:space="preserve"> </w:t>
      </w:r>
      <w:r>
        <w:rPr>
          <w:sz w:val="24"/>
        </w:rPr>
        <w:t>deben</w:t>
      </w:r>
      <w:r>
        <w:rPr>
          <w:spacing w:val="-18"/>
          <w:sz w:val="24"/>
        </w:rPr>
        <w:t xml:space="preserve"> </w:t>
      </w:r>
      <w:r>
        <w:rPr>
          <w:sz w:val="24"/>
        </w:rPr>
        <w:t>mostrar</w:t>
      </w:r>
      <w:r>
        <w:rPr>
          <w:spacing w:val="-19"/>
          <w:sz w:val="24"/>
        </w:rPr>
        <w:t xml:space="preserve"> </w:t>
      </w:r>
      <w:r>
        <w:rPr>
          <w:sz w:val="24"/>
        </w:rPr>
        <w:t>los</w:t>
      </w:r>
      <w:r>
        <w:rPr>
          <w:spacing w:val="-18"/>
          <w:sz w:val="24"/>
        </w:rPr>
        <w:t xml:space="preserve"> </w:t>
      </w:r>
      <w:r>
        <w:rPr>
          <w:sz w:val="24"/>
        </w:rPr>
        <w:t>momentos de registro contable de cada uno de los procesos administrativo/financieros</w:t>
      </w:r>
      <w:r>
        <w:rPr>
          <w:spacing w:val="-6"/>
          <w:sz w:val="24"/>
        </w:rPr>
        <w:t xml:space="preserve"> </w:t>
      </w:r>
      <w:r>
        <w:rPr>
          <w:sz w:val="24"/>
        </w:rPr>
        <w:t>del</w:t>
      </w:r>
      <w:r>
        <w:rPr>
          <w:spacing w:val="-6"/>
          <w:sz w:val="24"/>
        </w:rPr>
        <w:t xml:space="preserve"> </w:t>
      </w:r>
      <w:r>
        <w:rPr>
          <w:sz w:val="24"/>
        </w:rPr>
        <w:t>ente</w:t>
      </w:r>
      <w:r>
        <w:rPr>
          <w:spacing w:val="-6"/>
          <w:sz w:val="24"/>
        </w:rPr>
        <w:t xml:space="preserve"> </w:t>
      </w:r>
      <w:r>
        <w:rPr>
          <w:sz w:val="24"/>
        </w:rPr>
        <w:t>público</w:t>
      </w:r>
      <w:r>
        <w:rPr>
          <w:spacing w:val="-7"/>
          <w:sz w:val="24"/>
        </w:rPr>
        <w:t xml:space="preserve"> </w:t>
      </w:r>
      <w:r>
        <w:rPr>
          <w:sz w:val="24"/>
        </w:rPr>
        <w:t>y</w:t>
      </w:r>
      <w:r>
        <w:rPr>
          <w:spacing w:val="-8"/>
          <w:sz w:val="24"/>
        </w:rPr>
        <w:t xml:space="preserve"> </w:t>
      </w:r>
      <w:r>
        <w:rPr>
          <w:sz w:val="24"/>
        </w:rPr>
        <w:t>los</w:t>
      </w:r>
      <w:r>
        <w:rPr>
          <w:spacing w:val="-6"/>
          <w:sz w:val="24"/>
        </w:rPr>
        <w:t xml:space="preserve"> </w:t>
      </w:r>
      <w:r>
        <w:rPr>
          <w:sz w:val="24"/>
        </w:rPr>
        <w:t>asientos</w:t>
      </w:r>
      <w:r>
        <w:rPr>
          <w:spacing w:val="-8"/>
          <w:sz w:val="24"/>
        </w:rPr>
        <w:t xml:space="preserve"> </w:t>
      </w:r>
      <w:r>
        <w:rPr>
          <w:sz w:val="24"/>
        </w:rPr>
        <w:t>que</w:t>
      </w:r>
      <w:r>
        <w:rPr>
          <w:spacing w:val="-5"/>
          <w:sz w:val="24"/>
        </w:rPr>
        <w:t xml:space="preserve"> </w:t>
      </w:r>
      <w:r>
        <w:rPr>
          <w:sz w:val="24"/>
        </w:rPr>
        <w:t>se</w:t>
      </w:r>
      <w:r>
        <w:rPr>
          <w:spacing w:val="-5"/>
          <w:sz w:val="24"/>
        </w:rPr>
        <w:t xml:space="preserve"> </w:t>
      </w:r>
      <w:r>
        <w:rPr>
          <w:sz w:val="24"/>
        </w:rPr>
        <w:t>generan a partir de aquellos, indicando para cada uno de ellos el documento soporte de los</w:t>
      </w:r>
      <w:r>
        <w:rPr>
          <w:spacing w:val="-7"/>
          <w:sz w:val="24"/>
        </w:rPr>
        <w:t xml:space="preserve"> </w:t>
      </w:r>
      <w:r>
        <w:rPr>
          <w:sz w:val="24"/>
        </w:rPr>
        <w:t>mismos.</w:t>
      </w:r>
    </w:p>
    <w:p w:rsidR="00786451" w:rsidRDefault="00786451">
      <w:pPr>
        <w:pStyle w:val="Textoindependiente"/>
        <w:spacing w:before="10"/>
        <w:rPr>
          <w:sz w:val="23"/>
        </w:rPr>
      </w:pPr>
    </w:p>
    <w:p w:rsidR="00786451" w:rsidRDefault="00572AC4">
      <w:pPr>
        <w:pStyle w:val="Textoindependiente"/>
        <w:ind w:left="1022" w:right="1442" w:firstLine="436"/>
        <w:jc w:val="both"/>
      </w:pPr>
      <w:r>
        <w:t>Par establecer la "Lista de Cuentas" se apega al artículo 37 de la LGCG: "Para el registro de las operaciones presupuestarias y contables, los entes públicos deberán ajustarse a sus respectivos catálogos de cuentas, cuyas listas de cuentas estarán alineadas, tanto conceptualmente como en sus principales agregados, al plan de cuentas que emita el consejo. Para tal propósito, se tomarán en consideración las necesidades de administración financiera de los entes públicos, así como las de control y fiscalización."</w:t>
      </w:r>
    </w:p>
    <w:p w:rsidR="00786451" w:rsidRDefault="00786451">
      <w:pPr>
        <w:pStyle w:val="Textoindependiente"/>
        <w:spacing w:before="1"/>
      </w:pPr>
    </w:p>
    <w:p w:rsidR="00786451" w:rsidRDefault="00572AC4">
      <w:pPr>
        <w:pStyle w:val="Textoindependiente"/>
        <w:ind w:left="1022" w:right="1437" w:firstLine="288"/>
        <w:jc w:val="both"/>
      </w:pPr>
      <w:r>
        <w:rPr>
          <w:b/>
        </w:rPr>
        <w:t>Plan</w:t>
      </w:r>
      <w:r>
        <w:rPr>
          <w:b/>
          <w:spacing w:val="-4"/>
        </w:rPr>
        <w:t xml:space="preserve"> </w:t>
      </w:r>
      <w:r>
        <w:rPr>
          <w:b/>
        </w:rPr>
        <w:t>de</w:t>
      </w:r>
      <w:r>
        <w:rPr>
          <w:b/>
          <w:spacing w:val="-6"/>
        </w:rPr>
        <w:t xml:space="preserve"> </w:t>
      </w:r>
      <w:r>
        <w:rPr>
          <w:b/>
        </w:rPr>
        <w:t>cuentas</w:t>
      </w:r>
      <w:r>
        <w:t>:</w:t>
      </w:r>
      <w:r>
        <w:rPr>
          <w:spacing w:val="-6"/>
        </w:rPr>
        <w:t xml:space="preserve"> </w:t>
      </w:r>
      <w:r>
        <w:t>El</w:t>
      </w:r>
      <w:r>
        <w:rPr>
          <w:spacing w:val="-5"/>
        </w:rPr>
        <w:t xml:space="preserve"> </w:t>
      </w:r>
      <w:r>
        <w:t>PC</w:t>
      </w:r>
      <w:r>
        <w:rPr>
          <w:spacing w:val="-5"/>
        </w:rPr>
        <w:t xml:space="preserve"> </w:t>
      </w:r>
      <w:r>
        <w:t>es</w:t>
      </w:r>
      <w:r>
        <w:rPr>
          <w:spacing w:val="-3"/>
        </w:rPr>
        <w:t xml:space="preserve"> </w:t>
      </w:r>
      <w:r>
        <w:t>el</w:t>
      </w:r>
      <w:r>
        <w:rPr>
          <w:spacing w:val="-7"/>
        </w:rPr>
        <w:t xml:space="preserve"> </w:t>
      </w:r>
      <w:r>
        <w:t>documento</w:t>
      </w:r>
      <w:r>
        <w:rPr>
          <w:spacing w:val="-4"/>
        </w:rPr>
        <w:t xml:space="preserve"> </w:t>
      </w:r>
      <w:r>
        <w:t>en</w:t>
      </w:r>
      <w:r>
        <w:rPr>
          <w:spacing w:val="-6"/>
        </w:rPr>
        <w:t xml:space="preserve"> </w:t>
      </w:r>
      <w:r>
        <w:t>el</w:t>
      </w:r>
      <w:r>
        <w:rPr>
          <w:spacing w:val="-5"/>
        </w:rPr>
        <w:t xml:space="preserve"> </w:t>
      </w:r>
      <w:r>
        <w:t>que</w:t>
      </w:r>
      <w:r>
        <w:rPr>
          <w:spacing w:val="-4"/>
        </w:rPr>
        <w:t xml:space="preserve"> </w:t>
      </w:r>
      <w:r>
        <w:t>se</w:t>
      </w:r>
      <w:r>
        <w:rPr>
          <w:spacing w:val="-5"/>
        </w:rPr>
        <w:t xml:space="preserve"> </w:t>
      </w:r>
      <w:r>
        <w:t>definirán</w:t>
      </w:r>
      <w:r>
        <w:rPr>
          <w:spacing w:val="-4"/>
        </w:rPr>
        <w:t xml:space="preserve"> </w:t>
      </w:r>
      <w:r>
        <w:t>los</w:t>
      </w:r>
      <w:r>
        <w:rPr>
          <w:spacing w:val="-7"/>
        </w:rPr>
        <w:t xml:space="preserve"> </w:t>
      </w:r>
      <w:r>
        <w:t>dos</w:t>
      </w:r>
      <w:r>
        <w:rPr>
          <w:spacing w:val="-4"/>
        </w:rPr>
        <w:t xml:space="preserve"> </w:t>
      </w:r>
      <w:r>
        <w:t xml:space="preserve">primeros agregados a los que deberán alinearse las listas de cuentas </w:t>
      </w:r>
      <w:r>
        <w:rPr>
          <w:spacing w:val="2"/>
        </w:rPr>
        <w:t xml:space="preserve">que </w:t>
      </w:r>
      <w:r>
        <w:t>formularán los entes públicos, se conforma</w:t>
      </w:r>
      <w:r>
        <w:rPr>
          <w:spacing w:val="-8"/>
        </w:rPr>
        <w:t xml:space="preserve"> </w:t>
      </w:r>
      <w:r>
        <w:t>por:</w:t>
      </w:r>
    </w:p>
    <w:p w:rsidR="00786451" w:rsidRDefault="00786451">
      <w:pPr>
        <w:pStyle w:val="Textoindependiente"/>
      </w:pPr>
    </w:p>
    <w:p w:rsidR="00786451" w:rsidRDefault="00572AC4">
      <w:pPr>
        <w:pStyle w:val="Textoindependiente"/>
        <w:ind w:left="1022" w:right="1437" w:firstLine="288"/>
        <w:jc w:val="both"/>
      </w:pPr>
      <w:r>
        <w:t xml:space="preserve">El código de cuentas ha sido diseñado con la finalidad de establecer </w:t>
      </w:r>
      <w:r>
        <w:rPr>
          <w:spacing w:val="-2"/>
        </w:rPr>
        <w:t xml:space="preserve">una </w:t>
      </w:r>
      <w:r>
        <w:t>clasificación, flexible, ordenada y pormenorizada de las cuentas de mayor y de las subcuentas</w:t>
      </w:r>
      <w:r>
        <w:rPr>
          <w:spacing w:val="-19"/>
        </w:rPr>
        <w:t xml:space="preserve"> </w:t>
      </w:r>
      <w:r>
        <w:t>que</w:t>
      </w:r>
      <w:r>
        <w:rPr>
          <w:spacing w:val="-16"/>
        </w:rPr>
        <w:t xml:space="preserve"> </w:t>
      </w:r>
      <w:r>
        <w:t>se</w:t>
      </w:r>
      <w:r>
        <w:rPr>
          <w:spacing w:val="-16"/>
        </w:rPr>
        <w:t xml:space="preserve"> </w:t>
      </w:r>
      <w:r>
        <w:t>debe</w:t>
      </w:r>
      <w:r>
        <w:rPr>
          <w:spacing w:val="-16"/>
        </w:rPr>
        <w:t xml:space="preserve"> </w:t>
      </w:r>
      <w:r>
        <w:t>utilizar</w:t>
      </w:r>
      <w:r>
        <w:rPr>
          <w:spacing w:val="-17"/>
        </w:rPr>
        <w:t xml:space="preserve"> </w:t>
      </w:r>
      <w:r>
        <w:t>para</w:t>
      </w:r>
      <w:r>
        <w:rPr>
          <w:spacing w:val="-16"/>
        </w:rPr>
        <w:t xml:space="preserve"> </w:t>
      </w:r>
      <w:r>
        <w:t>el</w:t>
      </w:r>
      <w:r>
        <w:rPr>
          <w:spacing w:val="-17"/>
        </w:rPr>
        <w:t xml:space="preserve"> </w:t>
      </w:r>
      <w:r>
        <w:t>registro</w:t>
      </w:r>
      <w:r>
        <w:rPr>
          <w:spacing w:val="-15"/>
        </w:rPr>
        <w:t xml:space="preserve"> </w:t>
      </w:r>
      <w:r>
        <w:t>contable</w:t>
      </w:r>
      <w:r>
        <w:rPr>
          <w:spacing w:val="-18"/>
        </w:rPr>
        <w:t xml:space="preserve"> </w:t>
      </w:r>
      <w:r>
        <w:t>de</w:t>
      </w:r>
      <w:r>
        <w:rPr>
          <w:spacing w:val="-16"/>
        </w:rPr>
        <w:t xml:space="preserve"> </w:t>
      </w:r>
      <w:r>
        <w:t>las</w:t>
      </w:r>
      <w:r>
        <w:rPr>
          <w:spacing w:val="-18"/>
        </w:rPr>
        <w:t xml:space="preserve"> </w:t>
      </w:r>
      <w:r>
        <w:t>operaciones</w:t>
      </w:r>
      <w:r>
        <w:rPr>
          <w:spacing w:val="-16"/>
        </w:rPr>
        <w:t xml:space="preserve"> </w:t>
      </w:r>
      <w:r>
        <w:t>del</w:t>
      </w:r>
      <w:r>
        <w:rPr>
          <w:spacing w:val="-17"/>
        </w:rPr>
        <w:t xml:space="preserve"> </w:t>
      </w:r>
      <w:r>
        <w:t>ente</w:t>
      </w:r>
    </w:p>
    <w:p w:rsidR="00786451" w:rsidRDefault="00786451">
      <w:pPr>
        <w:jc w:val="both"/>
        <w:sectPr w:rsidR="00786451">
          <w:pgSz w:w="12240" w:h="15840"/>
          <w:pgMar w:top="1440" w:right="260" w:bottom="1420" w:left="680" w:header="271" w:footer="1225" w:gutter="0"/>
          <w:cols w:space="720"/>
        </w:sectPr>
      </w:pPr>
    </w:p>
    <w:p w:rsidR="00786451" w:rsidRDefault="00572AC4">
      <w:pPr>
        <w:pStyle w:val="Textoindependiente"/>
        <w:spacing w:before="89"/>
        <w:ind w:left="1022" w:right="1444"/>
        <w:jc w:val="both"/>
      </w:pPr>
      <w:r>
        <w:t>público.</w:t>
      </w:r>
      <w:r>
        <w:rPr>
          <w:spacing w:val="-7"/>
        </w:rPr>
        <w:t xml:space="preserve"> </w:t>
      </w:r>
      <w:r>
        <w:t>La</w:t>
      </w:r>
      <w:r>
        <w:rPr>
          <w:spacing w:val="-7"/>
        </w:rPr>
        <w:t xml:space="preserve"> </w:t>
      </w:r>
      <w:r>
        <w:t>estructura</w:t>
      </w:r>
      <w:r>
        <w:rPr>
          <w:spacing w:val="-9"/>
        </w:rPr>
        <w:t xml:space="preserve"> </w:t>
      </w:r>
      <w:r>
        <w:t>presentada</w:t>
      </w:r>
      <w:r>
        <w:rPr>
          <w:spacing w:val="-7"/>
        </w:rPr>
        <w:t xml:space="preserve"> </w:t>
      </w:r>
      <w:r>
        <w:t>en</w:t>
      </w:r>
      <w:r>
        <w:rPr>
          <w:spacing w:val="-7"/>
        </w:rPr>
        <w:t xml:space="preserve"> </w:t>
      </w:r>
      <w:r>
        <w:t>este</w:t>
      </w:r>
      <w:r>
        <w:rPr>
          <w:spacing w:val="-7"/>
        </w:rPr>
        <w:t xml:space="preserve"> </w:t>
      </w:r>
      <w:r>
        <w:t>documento,</w:t>
      </w:r>
      <w:r>
        <w:rPr>
          <w:spacing w:val="-6"/>
        </w:rPr>
        <w:t xml:space="preserve"> </w:t>
      </w:r>
      <w:r>
        <w:t>permite</w:t>
      </w:r>
      <w:r>
        <w:rPr>
          <w:spacing w:val="-9"/>
        </w:rPr>
        <w:t xml:space="preserve"> </w:t>
      </w:r>
      <w:r>
        <w:t>formar</w:t>
      </w:r>
      <w:r>
        <w:rPr>
          <w:spacing w:val="-8"/>
        </w:rPr>
        <w:t xml:space="preserve"> </w:t>
      </w:r>
      <w:r>
        <w:t>agrupaciones que</w:t>
      </w:r>
      <w:r>
        <w:rPr>
          <w:spacing w:val="-4"/>
        </w:rPr>
        <w:t xml:space="preserve"> </w:t>
      </w:r>
      <w:r>
        <w:t>van</w:t>
      </w:r>
      <w:r>
        <w:rPr>
          <w:spacing w:val="-4"/>
        </w:rPr>
        <w:t xml:space="preserve"> </w:t>
      </w:r>
      <w:r>
        <w:t>de</w:t>
      </w:r>
      <w:r>
        <w:rPr>
          <w:spacing w:val="-4"/>
        </w:rPr>
        <w:t xml:space="preserve"> </w:t>
      </w:r>
      <w:r>
        <w:t>conceptos</w:t>
      </w:r>
      <w:r>
        <w:rPr>
          <w:spacing w:val="-9"/>
        </w:rPr>
        <w:t xml:space="preserve"> </w:t>
      </w:r>
      <w:r>
        <w:t>generales</w:t>
      </w:r>
      <w:r>
        <w:rPr>
          <w:spacing w:val="-4"/>
        </w:rPr>
        <w:t xml:space="preserve"> </w:t>
      </w:r>
      <w:r>
        <w:t>a</w:t>
      </w:r>
      <w:r>
        <w:rPr>
          <w:spacing w:val="-6"/>
        </w:rPr>
        <w:t xml:space="preserve"> </w:t>
      </w:r>
      <w:r>
        <w:t>particulares,</w:t>
      </w:r>
      <w:r>
        <w:rPr>
          <w:spacing w:val="-4"/>
        </w:rPr>
        <w:t xml:space="preserve"> </w:t>
      </w:r>
      <w:r>
        <w:t>el</w:t>
      </w:r>
      <w:r>
        <w:rPr>
          <w:spacing w:val="-5"/>
        </w:rPr>
        <w:t xml:space="preserve"> </w:t>
      </w:r>
      <w:r>
        <w:t>cual</w:t>
      </w:r>
      <w:r>
        <w:rPr>
          <w:spacing w:val="-5"/>
        </w:rPr>
        <w:t xml:space="preserve"> </w:t>
      </w:r>
      <w:r>
        <w:t>se</w:t>
      </w:r>
      <w:r>
        <w:rPr>
          <w:spacing w:val="-4"/>
        </w:rPr>
        <w:t xml:space="preserve"> </w:t>
      </w:r>
      <w:r>
        <w:t>conforma</w:t>
      </w:r>
      <w:r>
        <w:rPr>
          <w:spacing w:val="-8"/>
        </w:rPr>
        <w:t xml:space="preserve"> </w:t>
      </w:r>
      <w:r>
        <w:t>de</w:t>
      </w:r>
      <w:r>
        <w:rPr>
          <w:spacing w:val="-4"/>
        </w:rPr>
        <w:t xml:space="preserve"> </w:t>
      </w:r>
      <w:r>
        <w:t>5</w:t>
      </w:r>
      <w:r>
        <w:rPr>
          <w:spacing w:val="-6"/>
        </w:rPr>
        <w:t xml:space="preserve"> </w:t>
      </w:r>
      <w:r>
        <w:t>niveles</w:t>
      </w:r>
      <w:r>
        <w:rPr>
          <w:spacing w:val="-4"/>
        </w:rPr>
        <w:t xml:space="preserve"> </w:t>
      </w:r>
      <w:r>
        <w:t>de clasificación.</w:t>
      </w:r>
    </w:p>
    <w:p w:rsidR="00786451" w:rsidRDefault="00786451">
      <w:pPr>
        <w:pStyle w:val="Textoindependiente"/>
        <w:spacing w:before="1"/>
      </w:pPr>
    </w:p>
    <w:p w:rsidR="00786451" w:rsidRDefault="00572AC4">
      <w:pPr>
        <w:pStyle w:val="Prrafodelista"/>
        <w:numPr>
          <w:ilvl w:val="0"/>
          <w:numId w:val="13"/>
        </w:numPr>
        <w:tabs>
          <w:tab w:val="left" w:pos="1382"/>
        </w:tabs>
        <w:spacing w:line="293" w:lineRule="exact"/>
        <w:rPr>
          <w:sz w:val="24"/>
        </w:rPr>
      </w:pPr>
      <w:r>
        <w:rPr>
          <w:sz w:val="24"/>
        </w:rPr>
        <w:t>1er</w:t>
      </w:r>
      <w:r>
        <w:rPr>
          <w:spacing w:val="-1"/>
          <w:sz w:val="24"/>
        </w:rPr>
        <w:t xml:space="preserve"> </w:t>
      </w:r>
      <w:r>
        <w:rPr>
          <w:sz w:val="24"/>
        </w:rPr>
        <w:t>Agregado</w:t>
      </w:r>
    </w:p>
    <w:p w:rsidR="00786451" w:rsidRDefault="00572AC4">
      <w:pPr>
        <w:pStyle w:val="Prrafodelista"/>
        <w:numPr>
          <w:ilvl w:val="1"/>
          <w:numId w:val="13"/>
        </w:numPr>
        <w:tabs>
          <w:tab w:val="left" w:pos="2102"/>
        </w:tabs>
        <w:spacing w:line="286" w:lineRule="exact"/>
        <w:rPr>
          <w:sz w:val="24"/>
        </w:rPr>
      </w:pPr>
      <w:r>
        <w:rPr>
          <w:b/>
          <w:sz w:val="24"/>
        </w:rPr>
        <w:t xml:space="preserve">Género: </w:t>
      </w:r>
      <w:r>
        <w:rPr>
          <w:sz w:val="24"/>
        </w:rPr>
        <w:t>Considera el universo de la clasificación. (1</w:t>
      </w:r>
      <w:r>
        <w:rPr>
          <w:spacing w:val="-5"/>
          <w:sz w:val="24"/>
        </w:rPr>
        <w:t xml:space="preserve"> </w:t>
      </w:r>
      <w:r>
        <w:rPr>
          <w:sz w:val="24"/>
        </w:rPr>
        <w:t>dígito)</w:t>
      </w:r>
    </w:p>
    <w:p w:rsidR="00786451" w:rsidRDefault="00572AC4">
      <w:pPr>
        <w:pStyle w:val="Prrafodelista"/>
        <w:numPr>
          <w:ilvl w:val="1"/>
          <w:numId w:val="13"/>
        </w:numPr>
        <w:tabs>
          <w:tab w:val="left" w:pos="2102"/>
        </w:tabs>
        <w:spacing w:line="230" w:lineRule="auto"/>
        <w:ind w:right="1442"/>
        <w:rPr>
          <w:sz w:val="24"/>
        </w:rPr>
      </w:pPr>
      <w:r>
        <w:rPr>
          <w:b/>
          <w:sz w:val="24"/>
        </w:rPr>
        <w:t xml:space="preserve">Grupo: </w:t>
      </w:r>
      <w:r>
        <w:rPr>
          <w:sz w:val="24"/>
        </w:rPr>
        <w:t>Determina el ámbito del universo en rubros compatibles con el género en forma estratificada, permitiendo conocer a niveles agregados su composición. (1</w:t>
      </w:r>
      <w:r>
        <w:rPr>
          <w:spacing w:val="-1"/>
          <w:sz w:val="24"/>
        </w:rPr>
        <w:t xml:space="preserve"> </w:t>
      </w:r>
      <w:r>
        <w:rPr>
          <w:sz w:val="24"/>
        </w:rPr>
        <w:t>dígito)</w:t>
      </w:r>
    </w:p>
    <w:p w:rsidR="00786451" w:rsidRDefault="00572AC4">
      <w:pPr>
        <w:pStyle w:val="Prrafodelista"/>
        <w:numPr>
          <w:ilvl w:val="1"/>
          <w:numId w:val="13"/>
        </w:numPr>
        <w:tabs>
          <w:tab w:val="left" w:pos="2102"/>
        </w:tabs>
        <w:spacing w:before="15" w:line="223" w:lineRule="auto"/>
        <w:ind w:right="1444"/>
        <w:rPr>
          <w:sz w:val="24"/>
        </w:rPr>
      </w:pPr>
      <w:r>
        <w:rPr>
          <w:b/>
          <w:sz w:val="24"/>
        </w:rPr>
        <w:t xml:space="preserve">Rubro: </w:t>
      </w:r>
      <w:r>
        <w:rPr>
          <w:sz w:val="24"/>
        </w:rPr>
        <w:t>Permite la clasificación particular de las operaciones del ente público. (1</w:t>
      </w:r>
      <w:r>
        <w:rPr>
          <w:spacing w:val="-2"/>
          <w:sz w:val="24"/>
        </w:rPr>
        <w:t xml:space="preserve"> </w:t>
      </w:r>
      <w:r>
        <w:rPr>
          <w:sz w:val="24"/>
        </w:rPr>
        <w:t>dígito)</w:t>
      </w:r>
    </w:p>
    <w:p w:rsidR="00786451" w:rsidRDefault="00572AC4">
      <w:pPr>
        <w:pStyle w:val="Prrafodelista"/>
        <w:numPr>
          <w:ilvl w:val="0"/>
          <w:numId w:val="13"/>
        </w:numPr>
        <w:tabs>
          <w:tab w:val="left" w:pos="1382"/>
        </w:tabs>
        <w:spacing w:before="4" w:line="292" w:lineRule="exact"/>
        <w:rPr>
          <w:sz w:val="24"/>
        </w:rPr>
      </w:pPr>
      <w:r>
        <w:rPr>
          <w:sz w:val="24"/>
        </w:rPr>
        <w:t>2do</w:t>
      </w:r>
      <w:r>
        <w:rPr>
          <w:spacing w:val="-3"/>
          <w:sz w:val="24"/>
        </w:rPr>
        <w:t xml:space="preserve"> </w:t>
      </w:r>
      <w:r>
        <w:rPr>
          <w:sz w:val="24"/>
        </w:rPr>
        <w:t>Agregado</w:t>
      </w:r>
    </w:p>
    <w:p w:rsidR="00786451" w:rsidRDefault="00572AC4">
      <w:pPr>
        <w:pStyle w:val="Prrafodelista"/>
        <w:numPr>
          <w:ilvl w:val="1"/>
          <w:numId w:val="13"/>
        </w:numPr>
        <w:tabs>
          <w:tab w:val="left" w:pos="2102"/>
        </w:tabs>
        <w:spacing w:before="13" w:line="223" w:lineRule="auto"/>
        <w:ind w:right="1436"/>
        <w:rPr>
          <w:sz w:val="24"/>
        </w:rPr>
      </w:pPr>
      <w:r>
        <w:rPr>
          <w:b/>
          <w:sz w:val="24"/>
        </w:rPr>
        <w:t>Cuenta</w:t>
      </w:r>
      <w:r>
        <w:rPr>
          <w:sz w:val="24"/>
        </w:rPr>
        <w:t>: Establece el registro de las operaciones a nivel libro mayor. (1 dígito)</w:t>
      </w:r>
    </w:p>
    <w:p w:rsidR="00786451" w:rsidRDefault="00572AC4">
      <w:pPr>
        <w:pStyle w:val="Prrafodelista"/>
        <w:numPr>
          <w:ilvl w:val="1"/>
          <w:numId w:val="13"/>
        </w:numPr>
        <w:tabs>
          <w:tab w:val="left" w:pos="2102"/>
        </w:tabs>
        <w:spacing w:before="11" w:line="230" w:lineRule="auto"/>
        <w:ind w:right="1436"/>
        <w:rPr>
          <w:sz w:val="24"/>
        </w:rPr>
      </w:pPr>
      <w:r>
        <w:rPr>
          <w:b/>
          <w:sz w:val="24"/>
        </w:rPr>
        <w:t>Subcuenta Armonizada</w:t>
      </w:r>
      <w:r>
        <w:rPr>
          <w:sz w:val="24"/>
        </w:rPr>
        <w:t>: Constituye un mayor detalle de las cuentas. (1 dígito para cuentas vinculadas al presupuesto de egresos y que son de Balance)</w:t>
      </w:r>
    </w:p>
    <w:p w:rsidR="00786451" w:rsidRDefault="00786451">
      <w:pPr>
        <w:pStyle w:val="Textoindependiente"/>
        <w:spacing w:before="4"/>
      </w:pPr>
    </w:p>
    <w:p w:rsidR="00786451" w:rsidRDefault="00572AC4">
      <w:pPr>
        <w:pStyle w:val="Textoindependiente"/>
        <w:ind w:left="1022" w:right="1372" w:firstLine="288"/>
      </w:pPr>
      <w:r>
        <w:t xml:space="preserve">Para alinear la LC al PC se detalla una </w:t>
      </w:r>
      <w:r>
        <w:rPr>
          <w:b/>
        </w:rPr>
        <w:t>Sub-cuenta 2</w:t>
      </w:r>
      <w:r>
        <w:t>: Necesidades internas. (4 dígitos)</w:t>
      </w:r>
    </w:p>
    <w:p w:rsidR="00786451" w:rsidRDefault="00786451">
      <w:pPr>
        <w:pStyle w:val="Textoindependiente"/>
        <w:spacing w:before="4"/>
      </w:pPr>
    </w:p>
    <w:tbl>
      <w:tblPr>
        <w:tblStyle w:val="TableNormal"/>
        <w:tblW w:w="0" w:type="auto"/>
        <w:tblInd w:w="1034"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996"/>
        <w:gridCol w:w="902"/>
        <w:gridCol w:w="888"/>
        <w:gridCol w:w="967"/>
        <w:gridCol w:w="1061"/>
        <w:gridCol w:w="993"/>
        <w:gridCol w:w="3259"/>
      </w:tblGrid>
      <w:tr w:rsidR="00786451">
        <w:trPr>
          <w:trHeight w:val="287"/>
        </w:trPr>
        <w:tc>
          <w:tcPr>
            <w:tcW w:w="4814" w:type="dxa"/>
            <w:gridSpan w:val="5"/>
            <w:tcBorders>
              <w:top w:val="nil"/>
              <w:left w:val="nil"/>
              <w:right w:val="nil"/>
            </w:tcBorders>
            <w:shd w:val="clear" w:color="auto" w:fill="4966AC"/>
          </w:tcPr>
          <w:p w:rsidR="00786451" w:rsidRDefault="00572AC4">
            <w:pPr>
              <w:pStyle w:val="TableParagraph"/>
              <w:spacing w:before="7" w:line="260" w:lineRule="exact"/>
              <w:ind w:left="1478"/>
              <w:rPr>
                <w:b/>
                <w:sz w:val="24"/>
              </w:rPr>
            </w:pPr>
            <w:r>
              <w:rPr>
                <w:b/>
                <w:color w:val="FFFFFF"/>
                <w:sz w:val="24"/>
              </w:rPr>
              <w:t>Plan de Cuentas</w:t>
            </w:r>
          </w:p>
        </w:tc>
        <w:tc>
          <w:tcPr>
            <w:tcW w:w="4252" w:type="dxa"/>
            <w:gridSpan w:val="2"/>
            <w:vMerge w:val="restart"/>
            <w:tcBorders>
              <w:top w:val="nil"/>
              <w:left w:val="nil"/>
              <w:bottom w:val="nil"/>
              <w:right w:val="nil"/>
            </w:tcBorders>
          </w:tcPr>
          <w:p w:rsidR="00786451" w:rsidRDefault="00786451">
            <w:pPr>
              <w:pStyle w:val="TableParagraph"/>
              <w:rPr>
                <w:rFonts w:ascii="Times New Roman"/>
              </w:rPr>
            </w:pPr>
          </w:p>
        </w:tc>
      </w:tr>
      <w:tr w:rsidR="00786451">
        <w:trPr>
          <w:trHeight w:val="275"/>
        </w:trPr>
        <w:tc>
          <w:tcPr>
            <w:tcW w:w="2786" w:type="dxa"/>
            <w:gridSpan w:val="3"/>
            <w:shd w:val="clear" w:color="auto" w:fill="4966AC"/>
          </w:tcPr>
          <w:p w:rsidR="00786451" w:rsidRDefault="00572AC4">
            <w:pPr>
              <w:pStyle w:val="TableParagraph"/>
              <w:spacing w:line="256" w:lineRule="exact"/>
              <w:ind w:left="616"/>
              <w:rPr>
                <w:b/>
                <w:sz w:val="24"/>
              </w:rPr>
            </w:pPr>
            <w:r>
              <w:rPr>
                <w:b/>
                <w:color w:val="FFFFFF"/>
                <w:sz w:val="24"/>
              </w:rPr>
              <w:t>1er Agregado</w:t>
            </w:r>
          </w:p>
        </w:tc>
        <w:tc>
          <w:tcPr>
            <w:tcW w:w="2028" w:type="dxa"/>
            <w:gridSpan w:val="2"/>
            <w:tcBorders>
              <w:right w:val="nil"/>
            </w:tcBorders>
            <w:shd w:val="clear" w:color="auto" w:fill="4966AC"/>
          </w:tcPr>
          <w:p w:rsidR="00786451" w:rsidRDefault="00572AC4">
            <w:pPr>
              <w:pStyle w:val="TableParagraph"/>
              <w:spacing w:line="256" w:lineRule="exact"/>
              <w:ind w:left="226"/>
              <w:rPr>
                <w:b/>
                <w:sz w:val="24"/>
              </w:rPr>
            </w:pPr>
            <w:r>
              <w:rPr>
                <w:b/>
                <w:color w:val="FFFFFF"/>
                <w:sz w:val="24"/>
              </w:rPr>
              <w:t>2do agregado</w:t>
            </w:r>
          </w:p>
        </w:tc>
        <w:tc>
          <w:tcPr>
            <w:tcW w:w="4252" w:type="dxa"/>
            <w:gridSpan w:val="2"/>
            <w:vMerge/>
            <w:tcBorders>
              <w:top w:val="nil"/>
              <w:left w:val="nil"/>
              <w:bottom w:val="nil"/>
              <w:right w:val="nil"/>
            </w:tcBorders>
          </w:tcPr>
          <w:p w:rsidR="00786451" w:rsidRDefault="00786451">
            <w:pPr>
              <w:rPr>
                <w:sz w:val="2"/>
                <w:szCs w:val="2"/>
              </w:rPr>
            </w:pPr>
          </w:p>
        </w:tc>
      </w:tr>
      <w:tr w:rsidR="00786451">
        <w:trPr>
          <w:trHeight w:val="251"/>
        </w:trPr>
        <w:tc>
          <w:tcPr>
            <w:tcW w:w="996" w:type="dxa"/>
            <w:shd w:val="clear" w:color="auto" w:fill="4966AC"/>
          </w:tcPr>
          <w:p w:rsidR="00786451" w:rsidRDefault="00572AC4">
            <w:pPr>
              <w:pStyle w:val="TableParagraph"/>
              <w:spacing w:line="232" w:lineRule="exact"/>
              <w:ind w:left="93" w:right="81"/>
              <w:jc w:val="center"/>
              <w:rPr>
                <w:b/>
              </w:rPr>
            </w:pPr>
            <w:r>
              <w:rPr>
                <w:b/>
                <w:color w:val="FFFFFF"/>
              </w:rPr>
              <w:t>Genero</w:t>
            </w:r>
          </w:p>
        </w:tc>
        <w:tc>
          <w:tcPr>
            <w:tcW w:w="902" w:type="dxa"/>
            <w:shd w:val="clear" w:color="auto" w:fill="4966AC"/>
          </w:tcPr>
          <w:p w:rsidR="00786451" w:rsidRDefault="00572AC4">
            <w:pPr>
              <w:pStyle w:val="TableParagraph"/>
              <w:spacing w:line="232" w:lineRule="exact"/>
              <w:ind w:left="98" w:right="93"/>
              <w:jc w:val="center"/>
              <w:rPr>
                <w:b/>
              </w:rPr>
            </w:pPr>
            <w:r>
              <w:rPr>
                <w:b/>
                <w:color w:val="FFFFFF"/>
              </w:rPr>
              <w:t>Grupo</w:t>
            </w:r>
          </w:p>
        </w:tc>
        <w:tc>
          <w:tcPr>
            <w:tcW w:w="888" w:type="dxa"/>
            <w:shd w:val="clear" w:color="auto" w:fill="4966AC"/>
          </w:tcPr>
          <w:p w:rsidR="00786451" w:rsidRDefault="00572AC4">
            <w:pPr>
              <w:pStyle w:val="TableParagraph"/>
              <w:spacing w:line="232" w:lineRule="exact"/>
              <w:ind w:left="97" w:right="92"/>
              <w:jc w:val="center"/>
              <w:rPr>
                <w:b/>
              </w:rPr>
            </w:pPr>
            <w:r>
              <w:rPr>
                <w:b/>
                <w:color w:val="FFFFFF"/>
              </w:rPr>
              <w:t>Rubro</w:t>
            </w:r>
          </w:p>
        </w:tc>
        <w:tc>
          <w:tcPr>
            <w:tcW w:w="967" w:type="dxa"/>
            <w:shd w:val="clear" w:color="auto" w:fill="4966AC"/>
          </w:tcPr>
          <w:p w:rsidR="00786451" w:rsidRDefault="00572AC4">
            <w:pPr>
              <w:pStyle w:val="TableParagraph"/>
              <w:spacing w:line="232" w:lineRule="exact"/>
              <w:ind w:left="88" w:right="82"/>
              <w:jc w:val="center"/>
              <w:rPr>
                <w:b/>
              </w:rPr>
            </w:pPr>
            <w:r>
              <w:rPr>
                <w:b/>
                <w:color w:val="FFFFFF"/>
              </w:rPr>
              <w:t>Cuenta</w:t>
            </w:r>
          </w:p>
        </w:tc>
        <w:tc>
          <w:tcPr>
            <w:tcW w:w="1061" w:type="dxa"/>
            <w:tcBorders>
              <w:right w:val="nil"/>
            </w:tcBorders>
            <w:shd w:val="clear" w:color="auto" w:fill="4966AC"/>
          </w:tcPr>
          <w:p w:rsidR="00786451" w:rsidRDefault="00572AC4">
            <w:pPr>
              <w:pStyle w:val="TableParagraph"/>
              <w:spacing w:line="232" w:lineRule="exact"/>
              <w:ind w:left="91" w:right="118"/>
              <w:jc w:val="center"/>
              <w:rPr>
                <w:b/>
              </w:rPr>
            </w:pPr>
            <w:r>
              <w:rPr>
                <w:b/>
                <w:color w:val="FFFFFF"/>
              </w:rPr>
              <w:t>Sub-cta</w:t>
            </w:r>
          </w:p>
        </w:tc>
        <w:tc>
          <w:tcPr>
            <w:tcW w:w="4252" w:type="dxa"/>
            <w:gridSpan w:val="2"/>
            <w:vMerge/>
            <w:tcBorders>
              <w:top w:val="nil"/>
              <w:left w:val="nil"/>
              <w:bottom w:val="nil"/>
              <w:right w:val="nil"/>
            </w:tcBorders>
          </w:tcPr>
          <w:p w:rsidR="00786451" w:rsidRDefault="00786451">
            <w:pPr>
              <w:rPr>
                <w:sz w:val="2"/>
                <w:szCs w:val="2"/>
              </w:rPr>
            </w:pPr>
          </w:p>
        </w:tc>
      </w:tr>
      <w:tr w:rsidR="00786451">
        <w:trPr>
          <w:trHeight w:val="276"/>
        </w:trPr>
        <w:tc>
          <w:tcPr>
            <w:tcW w:w="996" w:type="dxa"/>
            <w:shd w:val="clear" w:color="auto" w:fill="4966AC"/>
          </w:tcPr>
          <w:p w:rsidR="00786451" w:rsidRDefault="00572AC4">
            <w:pPr>
              <w:pStyle w:val="TableParagraph"/>
              <w:spacing w:line="256" w:lineRule="exact"/>
              <w:ind w:left="8"/>
              <w:jc w:val="center"/>
              <w:rPr>
                <w:b/>
                <w:sz w:val="24"/>
              </w:rPr>
            </w:pPr>
            <w:r>
              <w:rPr>
                <w:b/>
                <w:color w:val="FFFFFF"/>
                <w:sz w:val="24"/>
              </w:rPr>
              <w:t>X</w:t>
            </w:r>
          </w:p>
        </w:tc>
        <w:tc>
          <w:tcPr>
            <w:tcW w:w="902" w:type="dxa"/>
            <w:shd w:val="clear" w:color="auto" w:fill="4966AC"/>
          </w:tcPr>
          <w:p w:rsidR="00786451" w:rsidRDefault="00572AC4">
            <w:pPr>
              <w:pStyle w:val="TableParagraph"/>
              <w:spacing w:line="256" w:lineRule="exact"/>
              <w:ind w:left="1"/>
              <w:jc w:val="center"/>
              <w:rPr>
                <w:b/>
                <w:sz w:val="24"/>
              </w:rPr>
            </w:pPr>
            <w:r>
              <w:rPr>
                <w:b/>
                <w:color w:val="FFFFFF"/>
                <w:sz w:val="24"/>
              </w:rPr>
              <w:t>X</w:t>
            </w:r>
          </w:p>
        </w:tc>
        <w:tc>
          <w:tcPr>
            <w:tcW w:w="888" w:type="dxa"/>
            <w:shd w:val="clear" w:color="auto" w:fill="4966AC"/>
          </w:tcPr>
          <w:p w:rsidR="00786451" w:rsidRDefault="00572AC4">
            <w:pPr>
              <w:pStyle w:val="TableParagraph"/>
              <w:spacing w:line="256" w:lineRule="exact"/>
              <w:ind w:left="3"/>
              <w:jc w:val="center"/>
              <w:rPr>
                <w:b/>
                <w:sz w:val="24"/>
              </w:rPr>
            </w:pPr>
            <w:r>
              <w:rPr>
                <w:b/>
                <w:color w:val="FFFFFF"/>
                <w:sz w:val="24"/>
              </w:rPr>
              <w:t>X</w:t>
            </w:r>
          </w:p>
        </w:tc>
        <w:tc>
          <w:tcPr>
            <w:tcW w:w="967" w:type="dxa"/>
            <w:shd w:val="clear" w:color="auto" w:fill="4966AC"/>
          </w:tcPr>
          <w:p w:rsidR="00786451" w:rsidRDefault="00572AC4">
            <w:pPr>
              <w:pStyle w:val="TableParagraph"/>
              <w:spacing w:line="256" w:lineRule="exact"/>
              <w:ind w:left="6"/>
              <w:jc w:val="center"/>
              <w:rPr>
                <w:b/>
                <w:sz w:val="24"/>
              </w:rPr>
            </w:pPr>
            <w:r>
              <w:rPr>
                <w:b/>
                <w:color w:val="FFFFFF"/>
                <w:sz w:val="24"/>
              </w:rPr>
              <w:t>X</w:t>
            </w:r>
          </w:p>
        </w:tc>
        <w:tc>
          <w:tcPr>
            <w:tcW w:w="1061" w:type="dxa"/>
            <w:shd w:val="clear" w:color="auto" w:fill="4966AC"/>
          </w:tcPr>
          <w:p w:rsidR="00786451" w:rsidRDefault="00572AC4">
            <w:pPr>
              <w:pStyle w:val="TableParagraph"/>
              <w:spacing w:line="256" w:lineRule="exact"/>
              <w:ind w:left="13"/>
              <w:jc w:val="center"/>
              <w:rPr>
                <w:b/>
                <w:sz w:val="24"/>
              </w:rPr>
            </w:pPr>
            <w:r>
              <w:rPr>
                <w:b/>
                <w:color w:val="FFFFFF"/>
                <w:sz w:val="24"/>
              </w:rPr>
              <w:t>X</w:t>
            </w:r>
          </w:p>
        </w:tc>
        <w:tc>
          <w:tcPr>
            <w:tcW w:w="993" w:type="dxa"/>
            <w:tcBorders>
              <w:top w:val="nil"/>
            </w:tcBorders>
            <w:shd w:val="clear" w:color="auto" w:fill="4966AC"/>
          </w:tcPr>
          <w:p w:rsidR="00786451" w:rsidRDefault="00786451">
            <w:pPr>
              <w:pStyle w:val="TableParagraph"/>
              <w:rPr>
                <w:rFonts w:ascii="Times New Roman"/>
                <w:sz w:val="20"/>
              </w:rPr>
            </w:pPr>
          </w:p>
        </w:tc>
        <w:tc>
          <w:tcPr>
            <w:tcW w:w="3259" w:type="dxa"/>
            <w:tcBorders>
              <w:top w:val="nil"/>
            </w:tcBorders>
            <w:shd w:val="clear" w:color="auto" w:fill="4966AC"/>
          </w:tcPr>
          <w:p w:rsidR="00786451" w:rsidRDefault="00572AC4">
            <w:pPr>
              <w:pStyle w:val="TableParagraph"/>
              <w:spacing w:line="256" w:lineRule="exact"/>
              <w:ind w:left="30"/>
              <w:rPr>
                <w:b/>
                <w:sz w:val="24"/>
              </w:rPr>
            </w:pPr>
            <w:r>
              <w:rPr>
                <w:b/>
                <w:color w:val="FFFFFF"/>
                <w:sz w:val="24"/>
              </w:rPr>
              <w:t>Descripción</w:t>
            </w:r>
          </w:p>
        </w:tc>
      </w:tr>
      <w:tr w:rsidR="00786451">
        <w:trPr>
          <w:trHeight w:val="277"/>
        </w:trPr>
        <w:tc>
          <w:tcPr>
            <w:tcW w:w="996" w:type="dxa"/>
          </w:tcPr>
          <w:p w:rsidR="00786451" w:rsidRDefault="00572AC4">
            <w:pPr>
              <w:pStyle w:val="TableParagraph"/>
              <w:spacing w:line="258" w:lineRule="exact"/>
              <w:ind w:left="6"/>
              <w:jc w:val="center"/>
              <w:rPr>
                <w:sz w:val="24"/>
              </w:rPr>
            </w:pPr>
            <w:r>
              <w:rPr>
                <w:sz w:val="24"/>
              </w:rPr>
              <w:t>1</w:t>
            </w:r>
          </w:p>
        </w:tc>
        <w:tc>
          <w:tcPr>
            <w:tcW w:w="902" w:type="dxa"/>
          </w:tcPr>
          <w:p w:rsidR="00786451" w:rsidRDefault="00786451">
            <w:pPr>
              <w:pStyle w:val="TableParagraph"/>
              <w:rPr>
                <w:rFonts w:ascii="Times New Roman"/>
                <w:sz w:val="20"/>
              </w:rPr>
            </w:pPr>
          </w:p>
        </w:tc>
        <w:tc>
          <w:tcPr>
            <w:tcW w:w="888" w:type="dxa"/>
          </w:tcPr>
          <w:p w:rsidR="00786451" w:rsidRDefault="00786451">
            <w:pPr>
              <w:pStyle w:val="TableParagraph"/>
              <w:rPr>
                <w:rFonts w:ascii="Times New Roman"/>
                <w:sz w:val="20"/>
              </w:rPr>
            </w:pPr>
          </w:p>
        </w:tc>
        <w:tc>
          <w:tcPr>
            <w:tcW w:w="967" w:type="dxa"/>
          </w:tcPr>
          <w:p w:rsidR="00786451" w:rsidRDefault="00786451">
            <w:pPr>
              <w:pStyle w:val="TableParagraph"/>
              <w:rPr>
                <w:rFonts w:ascii="Times New Roman"/>
                <w:sz w:val="20"/>
              </w:rPr>
            </w:pPr>
          </w:p>
        </w:tc>
        <w:tc>
          <w:tcPr>
            <w:tcW w:w="1061" w:type="dxa"/>
          </w:tcPr>
          <w:p w:rsidR="00786451" w:rsidRDefault="00786451">
            <w:pPr>
              <w:pStyle w:val="TableParagraph"/>
              <w:rPr>
                <w:rFonts w:ascii="Times New Roman"/>
                <w:sz w:val="20"/>
              </w:rPr>
            </w:pPr>
          </w:p>
        </w:tc>
        <w:tc>
          <w:tcPr>
            <w:tcW w:w="993" w:type="dxa"/>
          </w:tcPr>
          <w:p w:rsidR="00786451" w:rsidRDefault="00786451">
            <w:pPr>
              <w:pStyle w:val="TableParagraph"/>
              <w:rPr>
                <w:rFonts w:ascii="Times New Roman"/>
                <w:sz w:val="20"/>
              </w:rPr>
            </w:pPr>
          </w:p>
        </w:tc>
        <w:tc>
          <w:tcPr>
            <w:tcW w:w="3259" w:type="dxa"/>
          </w:tcPr>
          <w:p w:rsidR="00786451" w:rsidRDefault="00572AC4">
            <w:pPr>
              <w:pStyle w:val="TableParagraph"/>
              <w:spacing w:line="258" w:lineRule="exact"/>
              <w:ind w:left="30"/>
              <w:rPr>
                <w:sz w:val="24"/>
              </w:rPr>
            </w:pPr>
            <w:r>
              <w:rPr>
                <w:sz w:val="24"/>
              </w:rPr>
              <w:t>Activo</w:t>
            </w:r>
          </w:p>
        </w:tc>
      </w:tr>
      <w:tr w:rsidR="00786451">
        <w:trPr>
          <w:trHeight w:val="275"/>
        </w:trPr>
        <w:tc>
          <w:tcPr>
            <w:tcW w:w="996" w:type="dxa"/>
          </w:tcPr>
          <w:p w:rsidR="00786451" w:rsidRDefault="00572AC4">
            <w:pPr>
              <w:pStyle w:val="TableParagraph"/>
              <w:spacing w:line="256" w:lineRule="exact"/>
              <w:ind w:left="6"/>
              <w:jc w:val="center"/>
              <w:rPr>
                <w:sz w:val="24"/>
              </w:rPr>
            </w:pPr>
            <w:r>
              <w:rPr>
                <w:sz w:val="24"/>
              </w:rPr>
              <w:t>1</w:t>
            </w:r>
          </w:p>
        </w:tc>
        <w:tc>
          <w:tcPr>
            <w:tcW w:w="902" w:type="dxa"/>
          </w:tcPr>
          <w:p w:rsidR="00786451" w:rsidRDefault="00572AC4">
            <w:pPr>
              <w:pStyle w:val="TableParagraph"/>
              <w:spacing w:line="256" w:lineRule="exact"/>
              <w:ind w:left="4"/>
              <w:jc w:val="center"/>
              <w:rPr>
                <w:sz w:val="24"/>
              </w:rPr>
            </w:pPr>
            <w:r>
              <w:rPr>
                <w:sz w:val="24"/>
              </w:rPr>
              <w:t>2</w:t>
            </w:r>
          </w:p>
        </w:tc>
        <w:tc>
          <w:tcPr>
            <w:tcW w:w="888" w:type="dxa"/>
          </w:tcPr>
          <w:p w:rsidR="00786451" w:rsidRDefault="00786451">
            <w:pPr>
              <w:pStyle w:val="TableParagraph"/>
              <w:rPr>
                <w:rFonts w:ascii="Times New Roman"/>
                <w:sz w:val="20"/>
              </w:rPr>
            </w:pPr>
          </w:p>
        </w:tc>
        <w:tc>
          <w:tcPr>
            <w:tcW w:w="967" w:type="dxa"/>
          </w:tcPr>
          <w:p w:rsidR="00786451" w:rsidRDefault="00786451">
            <w:pPr>
              <w:pStyle w:val="TableParagraph"/>
              <w:rPr>
                <w:rFonts w:ascii="Times New Roman"/>
                <w:sz w:val="20"/>
              </w:rPr>
            </w:pPr>
          </w:p>
        </w:tc>
        <w:tc>
          <w:tcPr>
            <w:tcW w:w="1061" w:type="dxa"/>
          </w:tcPr>
          <w:p w:rsidR="00786451" w:rsidRDefault="00786451">
            <w:pPr>
              <w:pStyle w:val="TableParagraph"/>
              <w:rPr>
                <w:rFonts w:ascii="Times New Roman"/>
                <w:sz w:val="20"/>
              </w:rPr>
            </w:pPr>
          </w:p>
        </w:tc>
        <w:tc>
          <w:tcPr>
            <w:tcW w:w="993" w:type="dxa"/>
          </w:tcPr>
          <w:p w:rsidR="00786451" w:rsidRDefault="00786451">
            <w:pPr>
              <w:pStyle w:val="TableParagraph"/>
              <w:rPr>
                <w:rFonts w:ascii="Times New Roman"/>
                <w:sz w:val="20"/>
              </w:rPr>
            </w:pPr>
          </w:p>
        </w:tc>
        <w:tc>
          <w:tcPr>
            <w:tcW w:w="3259" w:type="dxa"/>
          </w:tcPr>
          <w:p w:rsidR="00786451" w:rsidRDefault="00572AC4">
            <w:pPr>
              <w:pStyle w:val="TableParagraph"/>
              <w:spacing w:line="256" w:lineRule="exact"/>
              <w:ind w:left="30"/>
              <w:rPr>
                <w:sz w:val="24"/>
              </w:rPr>
            </w:pPr>
            <w:r>
              <w:rPr>
                <w:sz w:val="24"/>
              </w:rPr>
              <w:t>No Circulante</w:t>
            </w:r>
          </w:p>
        </w:tc>
      </w:tr>
      <w:tr w:rsidR="00786451">
        <w:trPr>
          <w:trHeight w:val="275"/>
        </w:trPr>
        <w:tc>
          <w:tcPr>
            <w:tcW w:w="996" w:type="dxa"/>
          </w:tcPr>
          <w:p w:rsidR="00786451" w:rsidRDefault="00572AC4">
            <w:pPr>
              <w:pStyle w:val="TableParagraph"/>
              <w:spacing w:line="256" w:lineRule="exact"/>
              <w:ind w:left="6"/>
              <w:jc w:val="center"/>
              <w:rPr>
                <w:sz w:val="24"/>
              </w:rPr>
            </w:pPr>
            <w:r>
              <w:rPr>
                <w:sz w:val="24"/>
              </w:rPr>
              <w:t>1</w:t>
            </w:r>
          </w:p>
        </w:tc>
        <w:tc>
          <w:tcPr>
            <w:tcW w:w="902" w:type="dxa"/>
          </w:tcPr>
          <w:p w:rsidR="00786451" w:rsidRDefault="00572AC4">
            <w:pPr>
              <w:pStyle w:val="TableParagraph"/>
              <w:spacing w:line="256" w:lineRule="exact"/>
              <w:ind w:left="4"/>
              <w:jc w:val="center"/>
              <w:rPr>
                <w:sz w:val="24"/>
              </w:rPr>
            </w:pPr>
            <w:r>
              <w:rPr>
                <w:sz w:val="24"/>
              </w:rPr>
              <w:t>2</w:t>
            </w:r>
          </w:p>
        </w:tc>
        <w:tc>
          <w:tcPr>
            <w:tcW w:w="888" w:type="dxa"/>
          </w:tcPr>
          <w:p w:rsidR="00786451" w:rsidRDefault="00572AC4">
            <w:pPr>
              <w:pStyle w:val="TableParagraph"/>
              <w:spacing w:line="256" w:lineRule="exact"/>
              <w:ind w:left="5"/>
              <w:jc w:val="center"/>
              <w:rPr>
                <w:sz w:val="24"/>
              </w:rPr>
            </w:pPr>
            <w:r>
              <w:rPr>
                <w:sz w:val="24"/>
              </w:rPr>
              <w:t>4</w:t>
            </w:r>
          </w:p>
        </w:tc>
        <w:tc>
          <w:tcPr>
            <w:tcW w:w="967" w:type="dxa"/>
          </w:tcPr>
          <w:p w:rsidR="00786451" w:rsidRDefault="00786451">
            <w:pPr>
              <w:pStyle w:val="TableParagraph"/>
              <w:rPr>
                <w:rFonts w:ascii="Times New Roman"/>
                <w:sz w:val="20"/>
              </w:rPr>
            </w:pPr>
          </w:p>
        </w:tc>
        <w:tc>
          <w:tcPr>
            <w:tcW w:w="1061" w:type="dxa"/>
          </w:tcPr>
          <w:p w:rsidR="00786451" w:rsidRDefault="00786451">
            <w:pPr>
              <w:pStyle w:val="TableParagraph"/>
              <w:rPr>
                <w:rFonts w:ascii="Times New Roman"/>
                <w:sz w:val="20"/>
              </w:rPr>
            </w:pPr>
          </w:p>
        </w:tc>
        <w:tc>
          <w:tcPr>
            <w:tcW w:w="993" w:type="dxa"/>
          </w:tcPr>
          <w:p w:rsidR="00786451" w:rsidRDefault="00786451">
            <w:pPr>
              <w:pStyle w:val="TableParagraph"/>
              <w:rPr>
                <w:rFonts w:ascii="Times New Roman"/>
                <w:sz w:val="20"/>
              </w:rPr>
            </w:pPr>
          </w:p>
        </w:tc>
        <w:tc>
          <w:tcPr>
            <w:tcW w:w="3259" w:type="dxa"/>
          </w:tcPr>
          <w:p w:rsidR="00786451" w:rsidRDefault="00572AC4">
            <w:pPr>
              <w:pStyle w:val="TableParagraph"/>
              <w:spacing w:line="256" w:lineRule="exact"/>
              <w:ind w:left="30"/>
              <w:rPr>
                <w:sz w:val="24"/>
              </w:rPr>
            </w:pPr>
            <w:r>
              <w:rPr>
                <w:sz w:val="24"/>
              </w:rPr>
              <w:t>Bienes Muebles</w:t>
            </w:r>
          </w:p>
        </w:tc>
      </w:tr>
      <w:tr w:rsidR="00786451">
        <w:trPr>
          <w:trHeight w:val="551"/>
        </w:trPr>
        <w:tc>
          <w:tcPr>
            <w:tcW w:w="996" w:type="dxa"/>
          </w:tcPr>
          <w:p w:rsidR="00786451" w:rsidRDefault="00572AC4">
            <w:pPr>
              <w:pStyle w:val="TableParagraph"/>
              <w:spacing w:line="271" w:lineRule="exact"/>
              <w:ind w:left="6"/>
              <w:jc w:val="center"/>
              <w:rPr>
                <w:sz w:val="24"/>
              </w:rPr>
            </w:pPr>
            <w:r>
              <w:rPr>
                <w:sz w:val="24"/>
              </w:rPr>
              <w:t>1</w:t>
            </w:r>
          </w:p>
        </w:tc>
        <w:tc>
          <w:tcPr>
            <w:tcW w:w="902" w:type="dxa"/>
          </w:tcPr>
          <w:p w:rsidR="00786451" w:rsidRDefault="00572AC4">
            <w:pPr>
              <w:pStyle w:val="TableParagraph"/>
              <w:spacing w:line="271" w:lineRule="exact"/>
              <w:ind w:left="4"/>
              <w:jc w:val="center"/>
              <w:rPr>
                <w:sz w:val="24"/>
              </w:rPr>
            </w:pPr>
            <w:r>
              <w:rPr>
                <w:sz w:val="24"/>
              </w:rPr>
              <w:t>2</w:t>
            </w:r>
          </w:p>
        </w:tc>
        <w:tc>
          <w:tcPr>
            <w:tcW w:w="888" w:type="dxa"/>
          </w:tcPr>
          <w:p w:rsidR="00786451" w:rsidRDefault="00572AC4">
            <w:pPr>
              <w:pStyle w:val="TableParagraph"/>
              <w:spacing w:line="271" w:lineRule="exact"/>
              <w:ind w:left="5"/>
              <w:jc w:val="center"/>
              <w:rPr>
                <w:sz w:val="24"/>
              </w:rPr>
            </w:pPr>
            <w:r>
              <w:rPr>
                <w:sz w:val="24"/>
              </w:rPr>
              <w:t>4</w:t>
            </w:r>
          </w:p>
        </w:tc>
        <w:tc>
          <w:tcPr>
            <w:tcW w:w="967" w:type="dxa"/>
          </w:tcPr>
          <w:p w:rsidR="00786451" w:rsidRDefault="00572AC4">
            <w:pPr>
              <w:pStyle w:val="TableParagraph"/>
              <w:spacing w:line="271" w:lineRule="exact"/>
              <w:ind w:left="3"/>
              <w:jc w:val="center"/>
              <w:rPr>
                <w:sz w:val="24"/>
              </w:rPr>
            </w:pPr>
            <w:r>
              <w:rPr>
                <w:sz w:val="24"/>
              </w:rPr>
              <w:t>1</w:t>
            </w:r>
          </w:p>
        </w:tc>
        <w:tc>
          <w:tcPr>
            <w:tcW w:w="1061" w:type="dxa"/>
          </w:tcPr>
          <w:p w:rsidR="00786451" w:rsidRDefault="00786451">
            <w:pPr>
              <w:pStyle w:val="TableParagraph"/>
              <w:rPr>
                <w:rFonts w:ascii="Times New Roman"/>
              </w:rPr>
            </w:pPr>
          </w:p>
        </w:tc>
        <w:tc>
          <w:tcPr>
            <w:tcW w:w="993" w:type="dxa"/>
          </w:tcPr>
          <w:p w:rsidR="00786451" w:rsidRDefault="00786451">
            <w:pPr>
              <w:pStyle w:val="TableParagraph"/>
              <w:rPr>
                <w:rFonts w:ascii="Times New Roman"/>
              </w:rPr>
            </w:pPr>
          </w:p>
        </w:tc>
        <w:tc>
          <w:tcPr>
            <w:tcW w:w="3259" w:type="dxa"/>
          </w:tcPr>
          <w:p w:rsidR="00786451" w:rsidRDefault="00572AC4">
            <w:pPr>
              <w:pStyle w:val="TableParagraph"/>
              <w:spacing w:line="276" w:lineRule="exact"/>
              <w:ind w:left="107" w:right="1224" w:hanging="77"/>
              <w:rPr>
                <w:sz w:val="24"/>
              </w:rPr>
            </w:pPr>
            <w:r>
              <w:rPr>
                <w:sz w:val="24"/>
              </w:rPr>
              <w:t>Mobiliario y Eq. de Administración</w:t>
            </w:r>
          </w:p>
        </w:tc>
      </w:tr>
      <w:tr w:rsidR="00786451">
        <w:trPr>
          <w:trHeight w:val="275"/>
        </w:trPr>
        <w:tc>
          <w:tcPr>
            <w:tcW w:w="996" w:type="dxa"/>
          </w:tcPr>
          <w:p w:rsidR="00786451" w:rsidRDefault="00572AC4">
            <w:pPr>
              <w:pStyle w:val="TableParagraph"/>
              <w:spacing w:line="255" w:lineRule="exact"/>
              <w:ind w:left="6"/>
              <w:jc w:val="center"/>
              <w:rPr>
                <w:sz w:val="24"/>
              </w:rPr>
            </w:pPr>
            <w:r>
              <w:rPr>
                <w:sz w:val="24"/>
              </w:rPr>
              <w:t>1</w:t>
            </w:r>
          </w:p>
        </w:tc>
        <w:tc>
          <w:tcPr>
            <w:tcW w:w="902" w:type="dxa"/>
          </w:tcPr>
          <w:p w:rsidR="00786451" w:rsidRDefault="00572AC4">
            <w:pPr>
              <w:pStyle w:val="TableParagraph"/>
              <w:spacing w:line="255" w:lineRule="exact"/>
              <w:ind w:left="4"/>
              <w:jc w:val="center"/>
              <w:rPr>
                <w:sz w:val="24"/>
              </w:rPr>
            </w:pPr>
            <w:r>
              <w:rPr>
                <w:sz w:val="24"/>
              </w:rPr>
              <w:t>2</w:t>
            </w:r>
          </w:p>
        </w:tc>
        <w:tc>
          <w:tcPr>
            <w:tcW w:w="888" w:type="dxa"/>
          </w:tcPr>
          <w:p w:rsidR="00786451" w:rsidRDefault="00572AC4">
            <w:pPr>
              <w:pStyle w:val="TableParagraph"/>
              <w:spacing w:line="255" w:lineRule="exact"/>
              <w:ind w:left="5"/>
              <w:jc w:val="center"/>
              <w:rPr>
                <w:sz w:val="24"/>
              </w:rPr>
            </w:pPr>
            <w:r>
              <w:rPr>
                <w:sz w:val="24"/>
              </w:rPr>
              <w:t>4</w:t>
            </w:r>
          </w:p>
        </w:tc>
        <w:tc>
          <w:tcPr>
            <w:tcW w:w="967" w:type="dxa"/>
          </w:tcPr>
          <w:p w:rsidR="00786451" w:rsidRDefault="00572AC4">
            <w:pPr>
              <w:pStyle w:val="TableParagraph"/>
              <w:spacing w:line="255" w:lineRule="exact"/>
              <w:ind w:left="3"/>
              <w:jc w:val="center"/>
              <w:rPr>
                <w:sz w:val="24"/>
              </w:rPr>
            </w:pPr>
            <w:r>
              <w:rPr>
                <w:sz w:val="24"/>
              </w:rPr>
              <w:t>1</w:t>
            </w:r>
          </w:p>
        </w:tc>
        <w:tc>
          <w:tcPr>
            <w:tcW w:w="1061" w:type="dxa"/>
          </w:tcPr>
          <w:p w:rsidR="00786451" w:rsidRDefault="00572AC4">
            <w:pPr>
              <w:pStyle w:val="TableParagraph"/>
              <w:spacing w:line="255" w:lineRule="exact"/>
              <w:ind w:left="10"/>
              <w:jc w:val="center"/>
              <w:rPr>
                <w:sz w:val="24"/>
              </w:rPr>
            </w:pPr>
            <w:r>
              <w:rPr>
                <w:sz w:val="24"/>
              </w:rPr>
              <w:t>3</w:t>
            </w:r>
          </w:p>
        </w:tc>
        <w:tc>
          <w:tcPr>
            <w:tcW w:w="993" w:type="dxa"/>
          </w:tcPr>
          <w:p w:rsidR="00786451" w:rsidRDefault="00786451">
            <w:pPr>
              <w:pStyle w:val="TableParagraph"/>
              <w:rPr>
                <w:rFonts w:ascii="Times New Roman"/>
                <w:sz w:val="20"/>
              </w:rPr>
            </w:pPr>
          </w:p>
        </w:tc>
        <w:tc>
          <w:tcPr>
            <w:tcW w:w="3259" w:type="dxa"/>
          </w:tcPr>
          <w:p w:rsidR="00786451" w:rsidRDefault="00572AC4">
            <w:pPr>
              <w:pStyle w:val="TableParagraph"/>
              <w:spacing w:line="255" w:lineRule="exact"/>
              <w:ind w:left="30"/>
              <w:rPr>
                <w:sz w:val="24"/>
              </w:rPr>
            </w:pPr>
            <w:r>
              <w:rPr>
                <w:sz w:val="24"/>
              </w:rPr>
              <w:t>Equipo de Cómputo</w:t>
            </w:r>
          </w:p>
        </w:tc>
      </w:tr>
      <w:tr w:rsidR="00786451">
        <w:trPr>
          <w:trHeight w:val="275"/>
        </w:trPr>
        <w:tc>
          <w:tcPr>
            <w:tcW w:w="9066" w:type="dxa"/>
            <w:gridSpan w:val="7"/>
            <w:shd w:val="clear" w:color="auto" w:fill="4966AC"/>
          </w:tcPr>
          <w:p w:rsidR="00786451" w:rsidRDefault="00572AC4">
            <w:pPr>
              <w:pStyle w:val="TableParagraph"/>
              <w:spacing w:line="256" w:lineRule="exact"/>
              <w:ind w:left="3648" w:right="3565"/>
              <w:jc w:val="center"/>
              <w:rPr>
                <w:sz w:val="24"/>
              </w:rPr>
            </w:pPr>
            <w:r>
              <w:rPr>
                <w:color w:val="FFFFFF"/>
                <w:sz w:val="24"/>
              </w:rPr>
              <w:t>Lista de Cuentas</w:t>
            </w:r>
          </w:p>
        </w:tc>
      </w:tr>
      <w:tr w:rsidR="00786451">
        <w:trPr>
          <w:trHeight w:val="254"/>
        </w:trPr>
        <w:tc>
          <w:tcPr>
            <w:tcW w:w="996" w:type="dxa"/>
            <w:shd w:val="clear" w:color="auto" w:fill="4966AC"/>
          </w:tcPr>
          <w:p w:rsidR="00786451" w:rsidRDefault="00572AC4">
            <w:pPr>
              <w:pStyle w:val="TableParagraph"/>
              <w:spacing w:line="234" w:lineRule="exact"/>
              <w:ind w:left="93" w:right="81"/>
              <w:jc w:val="center"/>
              <w:rPr>
                <w:b/>
              </w:rPr>
            </w:pPr>
            <w:r>
              <w:rPr>
                <w:b/>
                <w:color w:val="FFFFFF"/>
              </w:rPr>
              <w:t>Genero</w:t>
            </w:r>
          </w:p>
        </w:tc>
        <w:tc>
          <w:tcPr>
            <w:tcW w:w="902" w:type="dxa"/>
            <w:shd w:val="clear" w:color="auto" w:fill="4966AC"/>
          </w:tcPr>
          <w:p w:rsidR="00786451" w:rsidRDefault="00572AC4">
            <w:pPr>
              <w:pStyle w:val="TableParagraph"/>
              <w:spacing w:line="234" w:lineRule="exact"/>
              <w:ind w:left="98" w:right="93"/>
              <w:jc w:val="center"/>
              <w:rPr>
                <w:b/>
              </w:rPr>
            </w:pPr>
            <w:r>
              <w:rPr>
                <w:b/>
                <w:color w:val="FFFFFF"/>
              </w:rPr>
              <w:t>Grupo</w:t>
            </w:r>
          </w:p>
        </w:tc>
        <w:tc>
          <w:tcPr>
            <w:tcW w:w="888" w:type="dxa"/>
            <w:shd w:val="clear" w:color="auto" w:fill="4966AC"/>
          </w:tcPr>
          <w:p w:rsidR="00786451" w:rsidRDefault="00572AC4">
            <w:pPr>
              <w:pStyle w:val="TableParagraph"/>
              <w:spacing w:line="234" w:lineRule="exact"/>
              <w:ind w:left="97" w:right="92"/>
              <w:jc w:val="center"/>
              <w:rPr>
                <w:b/>
              </w:rPr>
            </w:pPr>
            <w:r>
              <w:rPr>
                <w:b/>
                <w:color w:val="FFFFFF"/>
              </w:rPr>
              <w:t>Rubro</w:t>
            </w:r>
          </w:p>
        </w:tc>
        <w:tc>
          <w:tcPr>
            <w:tcW w:w="967" w:type="dxa"/>
            <w:shd w:val="clear" w:color="auto" w:fill="4966AC"/>
          </w:tcPr>
          <w:p w:rsidR="00786451" w:rsidRDefault="00572AC4">
            <w:pPr>
              <w:pStyle w:val="TableParagraph"/>
              <w:spacing w:line="234" w:lineRule="exact"/>
              <w:ind w:left="88" w:right="82"/>
              <w:jc w:val="center"/>
              <w:rPr>
                <w:b/>
              </w:rPr>
            </w:pPr>
            <w:r>
              <w:rPr>
                <w:b/>
                <w:color w:val="FFFFFF"/>
              </w:rPr>
              <w:t>Cuenta</w:t>
            </w:r>
          </w:p>
        </w:tc>
        <w:tc>
          <w:tcPr>
            <w:tcW w:w="1061" w:type="dxa"/>
            <w:shd w:val="clear" w:color="auto" w:fill="4966AC"/>
          </w:tcPr>
          <w:p w:rsidR="00786451" w:rsidRDefault="00572AC4">
            <w:pPr>
              <w:pStyle w:val="TableParagraph"/>
              <w:spacing w:line="234" w:lineRule="exact"/>
              <w:ind w:left="108" w:right="95"/>
              <w:jc w:val="center"/>
              <w:rPr>
                <w:b/>
              </w:rPr>
            </w:pPr>
            <w:r>
              <w:rPr>
                <w:b/>
                <w:color w:val="FFFFFF"/>
              </w:rPr>
              <w:t>Sub-cta</w:t>
            </w:r>
          </w:p>
        </w:tc>
        <w:tc>
          <w:tcPr>
            <w:tcW w:w="993" w:type="dxa"/>
            <w:shd w:val="clear" w:color="auto" w:fill="4966AC"/>
          </w:tcPr>
          <w:p w:rsidR="00786451" w:rsidRDefault="00572AC4">
            <w:pPr>
              <w:pStyle w:val="TableParagraph"/>
              <w:spacing w:line="234" w:lineRule="exact"/>
              <w:ind w:left="140" w:right="118"/>
              <w:jc w:val="center"/>
              <w:rPr>
                <w:b/>
              </w:rPr>
            </w:pPr>
            <w:r>
              <w:rPr>
                <w:b/>
                <w:color w:val="FFFFFF"/>
              </w:rPr>
              <w:t>Propia</w:t>
            </w:r>
          </w:p>
        </w:tc>
        <w:tc>
          <w:tcPr>
            <w:tcW w:w="3259" w:type="dxa"/>
            <w:shd w:val="clear" w:color="auto" w:fill="4966AC"/>
          </w:tcPr>
          <w:p w:rsidR="00786451" w:rsidRDefault="00572AC4">
            <w:pPr>
              <w:pStyle w:val="TableParagraph"/>
              <w:spacing w:line="234" w:lineRule="exact"/>
              <w:ind w:left="30"/>
              <w:rPr>
                <w:b/>
              </w:rPr>
            </w:pPr>
            <w:r>
              <w:rPr>
                <w:b/>
                <w:color w:val="FFFFFF"/>
              </w:rPr>
              <w:t>Descripción</w:t>
            </w:r>
          </w:p>
        </w:tc>
      </w:tr>
      <w:tr w:rsidR="00786451">
        <w:trPr>
          <w:trHeight w:val="275"/>
        </w:trPr>
        <w:tc>
          <w:tcPr>
            <w:tcW w:w="996" w:type="dxa"/>
          </w:tcPr>
          <w:p w:rsidR="00786451" w:rsidRDefault="00572AC4">
            <w:pPr>
              <w:pStyle w:val="TableParagraph"/>
              <w:spacing w:line="256" w:lineRule="exact"/>
              <w:ind w:left="6"/>
              <w:jc w:val="center"/>
              <w:rPr>
                <w:sz w:val="24"/>
              </w:rPr>
            </w:pPr>
            <w:r>
              <w:rPr>
                <w:sz w:val="24"/>
              </w:rPr>
              <w:t>1</w:t>
            </w:r>
          </w:p>
        </w:tc>
        <w:tc>
          <w:tcPr>
            <w:tcW w:w="902" w:type="dxa"/>
          </w:tcPr>
          <w:p w:rsidR="00786451" w:rsidRDefault="00572AC4">
            <w:pPr>
              <w:pStyle w:val="TableParagraph"/>
              <w:spacing w:line="256" w:lineRule="exact"/>
              <w:ind w:left="4"/>
              <w:jc w:val="center"/>
              <w:rPr>
                <w:sz w:val="24"/>
              </w:rPr>
            </w:pPr>
            <w:r>
              <w:rPr>
                <w:sz w:val="24"/>
              </w:rPr>
              <w:t>2</w:t>
            </w:r>
          </w:p>
        </w:tc>
        <w:tc>
          <w:tcPr>
            <w:tcW w:w="888" w:type="dxa"/>
          </w:tcPr>
          <w:p w:rsidR="00786451" w:rsidRDefault="00572AC4">
            <w:pPr>
              <w:pStyle w:val="TableParagraph"/>
              <w:spacing w:line="256" w:lineRule="exact"/>
              <w:ind w:left="5"/>
              <w:jc w:val="center"/>
              <w:rPr>
                <w:sz w:val="24"/>
              </w:rPr>
            </w:pPr>
            <w:r>
              <w:rPr>
                <w:sz w:val="24"/>
              </w:rPr>
              <w:t>4</w:t>
            </w:r>
          </w:p>
        </w:tc>
        <w:tc>
          <w:tcPr>
            <w:tcW w:w="967" w:type="dxa"/>
          </w:tcPr>
          <w:p w:rsidR="00786451" w:rsidRDefault="00572AC4">
            <w:pPr>
              <w:pStyle w:val="TableParagraph"/>
              <w:spacing w:line="256" w:lineRule="exact"/>
              <w:ind w:left="3"/>
              <w:jc w:val="center"/>
              <w:rPr>
                <w:sz w:val="24"/>
              </w:rPr>
            </w:pPr>
            <w:r>
              <w:rPr>
                <w:sz w:val="24"/>
              </w:rPr>
              <w:t>1</w:t>
            </w:r>
          </w:p>
        </w:tc>
        <w:tc>
          <w:tcPr>
            <w:tcW w:w="1061" w:type="dxa"/>
          </w:tcPr>
          <w:p w:rsidR="00786451" w:rsidRDefault="00572AC4">
            <w:pPr>
              <w:pStyle w:val="TableParagraph"/>
              <w:spacing w:line="256" w:lineRule="exact"/>
              <w:ind w:left="10"/>
              <w:jc w:val="center"/>
              <w:rPr>
                <w:sz w:val="24"/>
              </w:rPr>
            </w:pPr>
            <w:r>
              <w:rPr>
                <w:sz w:val="24"/>
              </w:rPr>
              <w:t>3</w:t>
            </w:r>
          </w:p>
        </w:tc>
        <w:tc>
          <w:tcPr>
            <w:tcW w:w="993" w:type="dxa"/>
          </w:tcPr>
          <w:p w:rsidR="00786451" w:rsidRDefault="00572AC4">
            <w:pPr>
              <w:pStyle w:val="TableParagraph"/>
              <w:spacing w:line="256" w:lineRule="exact"/>
              <w:ind w:left="140" w:right="117"/>
              <w:jc w:val="center"/>
              <w:rPr>
                <w:sz w:val="24"/>
              </w:rPr>
            </w:pPr>
            <w:r>
              <w:rPr>
                <w:sz w:val="24"/>
              </w:rPr>
              <w:t>5151</w:t>
            </w:r>
          </w:p>
        </w:tc>
        <w:tc>
          <w:tcPr>
            <w:tcW w:w="3259" w:type="dxa"/>
          </w:tcPr>
          <w:p w:rsidR="00786451" w:rsidRDefault="00572AC4">
            <w:pPr>
              <w:pStyle w:val="TableParagraph"/>
              <w:spacing w:line="256" w:lineRule="exact"/>
              <w:ind w:left="30"/>
              <w:rPr>
                <w:sz w:val="24"/>
              </w:rPr>
            </w:pPr>
            <w:r>
              <w:rPr>
                <w:sz w:val="24"/>
              </w:rPr>
              <w:t>Computadoras</w:t>
            </w:r>
          </w:p>
        </w:tc>
      </w:tr>
    </w:tbl>
    <w:p w:rsidR="00786451" w:rsidRDefault="00786451">
      <w:pPr>
        <w:pStyle w:val="Textoindependiente"/>
        <w:spacing w:before="7"/>
        <w:rPr>
          <w:sz w:val="23"/>
        </w:rPr>
      </w:pPr>
    </w:p>
    <w:p w:rsidR="00786451" w:rsidRDefault="00F35C5A">
      <w:pPr>
        <w:pStyle w:val="Textoindependiente"/>
        <w:ind w:left="1305" w:right="1539" w:firstLine="4"/>
      </w:pPr>
      <w:r>
        <w:rPr>
          <w:noProof/>
          <w:lang w:bidi="ar-SA"/>
        </w:rPr>
        <mc:AlternateContent>
          <mc:Choice Requires="wps">
            <w:drawing>
              <wp:anchor distT="0" distB="0" distL="114300" distR="114300" simplePos="0" relativeHeight="217145344" behindDoc="1" locked="0" layoutInCell="1" allowOverlap="1">
                <wp:simplePos x="0" y="0"/>
                <wp:positionH relativeFrom="page">
                  <wp:posOffset>1270000</wp:posOffset>
                </wp:positionH>
                <wp:positionV relativeFrom="paragraph">
                  <wp:posOffset>845820</wp:posOffset>
                </wp:positionV>
                <wp:extent cx="93980" cy="537210"/>
                <wp:effectExtent l="0" t="0" r="0" b="0"/>
                <wp:wrapNone/>
                <wp:docPr id="91"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537210"/>
                        </a:xfrm>
                        <a:custGeom>
                          <a:avLst/>
                          <a:gdLst>
                            <a:gd name="T0" fmla="+- 0 2011 2000"/>
                            <a:gd name="T1" fmla="*/ T0 w 148"/>
                            <a:gd name="T2" fmla="+- 0 2066 1332"/>
                            <a:gd name="T3" fmla="*/ 2066 h 846"/>
                            <a:gd name="T4" fmla="+- 0 2001 2000"/>
                            <a:gd name="T5" fmla="*/ T4 w 148"/>
                            <a:gd name="T6" fmla="+- 0 2095 1332"/>
                            <a:gd name="T7" fmla="*/ 2095 h 846"/>
                            <a:gd name="T8" fmla="+- 0 2007 2000"/>
                            <a:gd name="T9" fmla="*/ T8 w 148"/>
                            <a:gd name="T10" fmla="+- 0 2141 1332"/>
                            <a:gd name="T11" fmla="*/ 2141 h 846"/>
                            <a:gd name="T12" fmla="+- 0 2043 2000"/>
                            <a:gd name="T13" fmla="*/ T12 w 148"/>
                            <a:gd name="T14" fmla="+- 0 2173 1332"/>
                            <a:gd name="T15" fmla="*/ 2173 h 846"/>
                            <a:gd name="T16" fmla="+- 0 2087 2000"/>
                            <a:gd name="T17" fmla="*/ T16 w 148"/>
                            <a:gd name="T18" fmla="+- 0 2178 1332"/>
                            <a:gd name="T19" fmla="*/ 2178 h 846"/>
                            <a:gd name="T20" fmla="+- 0 2132 2000"/>
                            <a:gd name="T21" fmla="*/ T20 w 148"/>
                            <a:gd name="T22" fmla="+- 0 2156 1332"/>
                            <a:gd name="T23" fmla="*/ 2156 h 846"/>
                            <a:gd name="T24" fmla="+- 0 2037 2000"/>
                            <a:gd name="T25" fmla="*/ T24 w 148"/>
                            <a:gd name="T26" fmla="+- 0 2137 1332"/>
                            <a:gd name="T27" fmla="*/ 2137 h 846"/>
                            <a:gd name="T28" fmla="+- 0 2027 2000"/>
                            <a:gd name="T29" fmla="*/ T28 w 148"/>
                            <a:gd name="T30" fmla="+- 0 2092 1332"/>
                            <a:gd name="T31" fmla="*/ 2092 h 846"/>
                            <a:gd name="T32" fmla="+- 0 2048 2000"/>
                            <a:gd name="T33" fmla="*/ T32 w 148"/>
                            <a:gd name="T34" fmla="+- 0 2075 1332"/>
                            <a:gd name="T35" fmla="*/ 2075 h 846"/>
                            <a:gd name="T36" fmla="+- 0 2114 2000"/>
                            <a:gd name="T37" fmla="*/ T36 w 148"/>
                            <a:gd name="T38" fmla="+- 0 2078 1332"/>
                            <a:gd name="T39" fmla="*/ 2078 h 846"/>
                            <a:gd name="T40" fmla="+- 0 2123 2000"/>
                            <a:gd name="T41" fmla="*/ T40 w 148"/>
                            <a:gd name="T42" fmla="+- 0 2120 1332"/>
                            <a:gd name="T43" fmla="*/ 2120 h 846"/>
                            <a:gd name="T44" fmla="+- 0 2089 2000"/>
                            <a:gd name="T45" fmla="*/ T44 w 148"/>
                            <a:gd name="T46" fmla="+- 0 2148 1332"/>
                            <a:gd name="T47" fmla="*/ 2148 h 846"/>
                            <a:gd name="T48" fmla="+- 0 2145 2000"/>
                            <a:gd name="T49" fmla="*/ T48 w 148"/>
                            <a:gd name="T50" fmla="+- 0 2126 1332"/>
                            <a:gd name="T51" fmla="*/ 2126 h 846"/>
                            <a:gd name="T52" fmla="+- 0 2146 2000"/>
                            <a:gd name="T53" fmla="*/ T52 w 148"/>
                            <a:gd name="T54" fmla="+- 0 2082 1332"/>
                            <a:gd name="T55" fmla="*/ 2082 h 846"/>
                            <a:gd name="T56" fmla="+- 0 2069 2000"/>
                            <a:gd name="T57" fmla="*/ T56 w 148"/>
                            <a:gd name="T58" fmla="+- 0 2107 1332"/>
                            <a:gd name="T59" fmla="*/ 2107 h 846"/>
                            <a:gd name="T60" fmla="+- 0 2137 2000"/>
                            <a:gd name="T61" fmla="*/ T60 w 148"/>
                            <a:gd name="T62" fmla="+- 0 2059 1332"/>
                            <a:gd name="T63" fmla="*/ 2059 h 846"/>
                            <a:gd name="T64" fmla="+- 0 2003 2000"/>
                            <a:gd name="T65" fmla="*/ T64 w 148"/>
                            <a:gd name="T66" fmla="+- 0 1911 1332"/>
                            <a:gd name="T67" fmla="*/ 1911 h 846"/>
                            <a:gd name="T68" fmla="+- 0 2027 2000"/>
                            <a:gd name="T69" fmla="*/ T68 w 148"/>
                            <a:gd name="T70" fmla="+- 0 1988 1332"/>
                            <a:gd name="T71" fmla="*/ 1988 h 846"/>
                            <a:gd name="T72" fmla="+- 0 2059 2000"/>
                            <a:gd name="T73" fmla="*/ T72 w 148"/>
                            <a:gd name="T74" fmla="+- 0 1988 1332"/>
                            <a:gd name="T75" fmla="*/ 1988 h 846"/>
                            <a:gd name="T76" fmla="+- 0 2121 2000"/>
                            <a:gd name="T77" fmla="*/ T76 w 148"/>
                            <a:gd name="T78" fmla="+- 0 1908 1332"/>
                            <a:gd name="T79" fmla="*/ 1908 h 846"/>
                            <a:gd name="T80" fmla="+- 0 2145 2000"/>
                            <a:gd name="T81" fmla="*/ T80 w 148"/>
                            <a:gd name="T82" fmla="+- 0 1772 1332"/>
                            <a:gd name="T83" fmla="*/ 1772 h 846"/>
                            <a:gd name="T84" fmla="+- 0 2003 2000"/>
                            <a:gd name="T85" fmla="*/ T84 w 148"/>
                            <a:gd name="T86" fmla="+- 0 1857 1332"/>
                            <a:gd name="T87" fmla="*/ 1857 h 846"/>
                            <a:gd name="T88" fmla="+- 0 2052 2000"/>
                            <a:gd name="T89" fmla="*/ T88 w 148"/>
                            <a:gd name="T90" fmla="+- 0 1858 1332"/>
                            <a:gd name="T91" fmla="*/ 1858 h 846"/>
                            <a:gd name="T92" fmla="+- 0 2003 2000"/>
                            <a:gd name="T93" fmla="*/ T92 w 148"/>
                            <a:gd name="T94" fmla="+- 0 1635 1332"/>
                            <a:gd name="T95" fmla="*/ 1635 h 846"/>
                            <a:gd name="T96" fmla="+- 0 2027 2000"/>
                            <a:gd name="T97" fmla="*/ T96 w 148"/>
                            <a:gd name="T98" fmla="+- 0 1712 1332"/>
                            <a:gd name="T99" fmla="*/ 1712 h 846"/>
                            <a:gd name="T100" fmla="+- 0 2059 2000"/>
                            <a:gd name="T101" fmla="*/ T100 w 148"/>
                            <a:gd name="T102" fmla="+- 0 1712 1332"/>
                            <a:gd name="T103" fmla="*/ 1712 h 846"/>
                            <a:gd name="T104" fmla="+- 0 2121 2000"/>
                            <a:gd name="T105" fmla="*/ T104 w 148"/>
                            <a:gd name="T106" fmla="+- 0 1632 1332"/>
                            <a:gd name="T107" fmla="*/ 1632 h 846"/>
                            <a:gd name="T108" fmla="+- 0 2053 2000"/>
                            <a:gd name="T109" fmla="*/ T108 w 148"/>
                            <a:gd name="T110" fmla="+- 0 1492 1332"/>
                            <a:gd name="T111" fmla="*/ 1492 h 846"/>
                            <a:gd name="T112" fmla="+- 0 2014 2000"/>
                            <a:gd name="T113" fmla="*/ T112 w 148"/>
                            <a:gd name="T114" fmla="+- 0 1503 1332"/>
                            <a:gd name="T115" fmla="*/ 1503 h 846"/>
                            <a:gd name="T116" fmla="+- 0 2003 2000"/>
                            <a:gd name="T117" fmla="*/ T116 w 148"/>
                            <a:gd name="T118" fmla="+- 0 1609 1332"/>
                            <a:gd name="T119" fmla="*/ 1609 h 846"/>
                            <a:gd name="T120" fmla="+- 0 2027 2000"/>
                            <a:gd name="T121" fmla="*/ T120 w 148"/>
                            <a:gd name="T122" fmla="+- 0 1539 1332"/>
                            <a:gd name="T123" fmla="*/ 1539 h 846"/>
                            <a:gd name="T124" fmla="+- 0 2036 2000"/>
                            <a:gd name="T125" fmla="*/ T124 w 148"/>
                            <a:gd name="T126" fmla="+- 0 1523 1332"/>
                            <a:gd name="T127" fmla="*/ 1523 h 846"/>
                            <a:gd name="T128" fmla="+- 0 2076 2000"/>
                            <a:gd name="T129" fmla="*/ T128 w 148"/>
                            <a:gd name="T130" fmla="+- 0 1508 1332"/>
                            <a:gd name="T131" fmla="*/ 1508 h 846"/>
                            <a:gd name="T132" fmla="+- 0 2081 2000"/>
                            <a:gd name="T133" fmla="*/ T132 w 148"/>
                            <a:gd name="T134" fmla="+- 0 1522 1332"/>
                            <a:gd name="T135" fmla="*/ 1522 h 846"/>
                            <a:gd name="T136" fmla="+- 0 2058 2000"/>
                            <a:gd name="T137" fmla="*/ T136 w 148"/>
                            <a:gd name="T138" fmla="+- 0 1527 1332"/>
                            <a:gd name="T139" fmla="*/ 1527 h 846"/>
                            <a:gd name="T140" fmla="+- 0 2063 2000"/>
                            <a:gd name="T141" fmla="*/ T140 w 148"/>
                            <a:gd name="T142" fmla="+- 0 1580 1332"/>
                            <a:gd name="T143" fmla="*/ 1580 h 846"/>
                            <a:gd name="T144" fmla="+- 0 2087 2000"/>
                            <a:gd name="T145" fmla="*/ T144 w 148"/>
                            <a:gd name="T146" fmla="+- 0 1560 1332"/>
                            <a:gd name="T147" fmla="*/ 1560 h 846"/>
                            <a:gd name="T148" fmla="+- 0 2103 2000"/>
                            <a:gd name="T149" fmla="*/ T148 w 148"/>
                            <a:gd name="T150" fmla="+- 0 1543 1332"/>
                            <a:gd name="T151" fmla="*/ 1543 h 846"/>
                            <a:gd name="T152" fmla="+- 0 2081 2000"/>
                            <a:gd name="T153" fmla="*/ T152 w 148"/>
                            <a:gd name="T154" fmla="+- 0 1522 1332"/>
                            <a:gd name="T155" fmla="*/ 1522 h 846"/>
                            <a:gd name="T156" fmla="+- 0 2090 2000"/>
                            <a:gd name="T157" fmla="*/ T156 w 148"/>
                            <a:gd name="T158" fmla="+- 0 1518 1332"/>
                            <a:gd name="T159" fmla="*/ 1518 h 846"/>
                            <a:gd name="T160" fmla="+- 0 2145 2000"/>
                            <a:gd name="T161" fmla="*/ T160 w 148"/>
                            <a:gd name="T162" fmla="+- 0 1515 1332"/>
                            <a:gd name="T163" fmla="*/ 1515 h 846"/>
                            <a:gd name="T164" fmla="+- 0 2043 2000"/>
                            <a:gd name="T165" fmla="*/ T164 w 148"/>
                            <a:gd name="T166" fmla="+- 0 1337 1332"/>
                            <a:gd name="T167" fmla="*/ 1337 h 846"/>
                            <a:gd name="T168" fmla="+- 0 2005 2000"/>
                            <a:gd name="T169" fmla="*/ T168 w 148"/>
                            <a:gd name="T170" fmla="+- 0 1373 1332"/>
                            <a:gd name="T171" fmla="*/ 1373 h 846"/>
                            <a:gd name="T172" fmla="+- 0 2002 2000"/>
                            <a:gd name="T173" fmla="*/ T172 w 148"/>
                            <a:gd name="T174" fmla="+- 0 1424 1332"/>
                            <a:gd name="T175" fmla="*/ 1424 h 846"/>
                            <a:gd name="T176" fmla="+- 0 2031 2000"/>
                            <a:gd name="T177" fmla="*/ T176 w 148"/>
                            <a:gd name="T178" fmla="+- 0 1461 1332"/>
                            <a:gd name="T179" fmla="*/ 1461 h 846"/>
                            <a:gd name="T180" fmla="+- 0 2091 2000"/>
                            <a:gd name="T181" fmla="*/ T180 w 148"/>
                            <a:gd name="T182" fmla="+- 0 1470 1332"/>
                            <a:gd name="T183" fmla="*/ 1470 h 846"/>
                            <a:gd name="T184" fmla="+- 0 2137 2000"/>
                            <a:gd name="T185" fmla="*/ T184 w 148"/>
                            <a:gd name="T186" fmla="+- 0 1442 1332"/>
                            <a:gd name="T187" fmla="*/ 1442 h 846"/>
                            <a:gd name="T188" fmla="+- 0 2029 2000"/>
                            <a:gd name="T189" fmla="*/ T188 w 148"/>
                            <a:gd name="T190" fmla="+- 0 1423 1332"/>
                            <a:gd name="T191" fmla="*/ 1423 h 846"/>
                            <a:gd name="T192" fmla="+- 0 2045 2000"/>
                            <a:gd name="T193" fmla="*/ T192 w 148"/>
                            <a:gd name="T194" fmla="+- 0 1366 1332"/>
                            <a:gd name="T195" fmla="*/ 1366 h 846"/>
                            <a:gd name="T196" fmla="+- 0 2128 2000"/>
                            <a:gd name="T197" fmla="*/ T196 w 148"/>
                            <a:gd name="T198" fmla="+- 0 1351 1332"/>
                            <a:gd name="T199" fmla="*/ 1351 h 846"/>
                            <a:gd name="T200" fmla="+- 0 2074 2000"/>
                            <a:gd name="T201" fmla="*/ T200 w 148"/>
                            <a:gd name="T202" fmla="+- 0 1332 1332"/>
                            <a:gd name="T203" fmla="*/ 1332 h 846"/>
                            <a:gd name="T204" fmla="+- 0 2119 2000"/>
                            <a:gd name="T205" fmla="*/ T204 w 148"/>
                            <a:gd name="T206" fmla="+- 0 1381 1332"/>
                            <a:gd name="T207" fmla="*/ 1381 h 846"/>
                            <a:gd name="T208" fmla="+- 0 2110 2000"/>
                            <a:gd name="T209" fmla="*/ T208 w 148"/>
                            <a:gd name="T210" fmla="+- 0 1430 1332"/>
                            <a:gd name="T211" fmla="*/ 1430 h 846"/>
                            <a:gd name="T212" fmla="+- 0 2143 2000"/>
                            <a:gd name="T213" fmla="*/ T212 w 148"/>
                            <a:gd name="T214" fmla="+- 0 1430 1332"/>
                            <a:gd name="T215" fmla="*/ 1430 h 846"/>
                            <a:gd name="T216" fmla="+- 0 2143 2000"/>
                            <a:gd name="T217" fmla="*/ T216 w 148"/>
                            <a:gd name="T218" fmla="+- 0 1373 1332"/>
                            <a:gd name="T219" fmla="*/ 1373 h 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48" h="846">
                              <a:moveTo>
                                <a:pt x="42" y="714"/>
                              </a:moveTo>
                              <a:lnTo>
                                <a:pt x="29" y="717"/>
                              </a:lnTo>
                              <a:lnTo>
                                <a:pt x="19" y="724"/>
                              </a:lnTo>
                              <a:lnTo>
                                <a:pt x="11" y="734"/>
                              </a:lnTo>
                              <a:lnTo>
                                <a:pt x="7" y="742"/>
                              </a:lnTo>
                              <a:lnTo>
                                <a:pt x="3" y="751"/>
                              </a:lnTo>
                              <a:lnTo>
                                <a:pt x="1" y="762"/>
                              </a:lnTo>
                              <a:lnTo>
                                <a:pt x="1" y="763"/>
                              </a:lnTo>
                              <a:lnTo>
                                <a:pt x="0" y="774"/>
                              </a:lnTo>
                              <a:lnTo>
                                <a:pt x="0" y="789"/>
                              </a:lnTo>
                              <a:lnTo>
                                <a:pt x="3" y="800"/>
                              </a:lnTo>
                              <a:lnTo>
                                <a:pt x="7" y="809"/>
                              </a:lnTo>
                              <a:lnTo>
                                <a:pt x="14" y="821"/>
                              </a:lnTo>
                              <a:lnTo>
                                <a:pt x="22" y="830"/>
                              </a:lnTo>
                              <a:lnTo>
                                <a:pt x="34" y="837"/>
                              </a:lnTo>
                              <a:lnTo>
                                <a:pt x="43" y="841"/>
                              </a:lnTo>
                              <a:lnTo>
                                <a:pt x="53" y="843"/>
                              </a:lnTo>
                              <a:lnTo>
                                <a:pt x="63" y="845"/>
                              </a:lnTo>
                              <a:lnTo>
                                <a:pt x="74" y="846"/>
                              </a:lnTo>
                              <a:lnTo>
                                <a:pt x="87" y="846"/>
                              </a:lnTo>
                              <a:lnTo>
                                <a:pt x="100" y="843"/>
                              </a:lnTo>
                              <a:lnTo>
                                <a:pt x="112" y="838"/>
                              </a:lnTo>
                              <a:lnTo>
                                <a:pt x="123" y="832"/>
                              </a:lnTo>
                              <a:lnTo>
                                <a:pt x="132" y="824"/>
                              </a:lnTo>
                              <a:lnTo>
                                <a:pt x="136" y="816"/>
                              </a:lnTo>
                              <a:lnTo>
                                <a:pt x="57" y="816"/>
                              </a:lnTo>
                              <a:lnTo>
                                <a:pt x="45" y="812"/>
                              </a:lnTo>
                              <a:lnTo>
                                <a:pt x="37" y="805"/>
                              </a:lnTo>
                              <a:lnTo>
                                <a:pt x="29" y="798"/>
                              </a:lnTo>
                              <a:lnTo>
                                <a:pt x="25" y="788"/>
                              </a:lnTo>
                              <a:lnTo>
                                <a:pt x="25" y="767"/>
                              </a:lnTo>
                              <a:lnTo>
                                <a:pt x="27" y="760"/>
                              </a:lnTo>
                              <a:lnTo>
                                <a:pt x="31" y="754"/>
                              </a:lnTo>
                              <a:lnTo>
                                <a:pt x="35" y="749"/>
                              </a:lnTo>
                              <a:lnTo>
                                <a:pt x="41" y="745"/>
                              </a:lnTo>
                              <a:lnTo>
                                <a:pt x="48" y="743"/>
                              </a:lnTo>
                              <a:lnTo>
                                <a:pt x="42" y="714"/>
                              </a:lnTo>
                              <a:close/>
                              <a:moveTo>
                                <a:pt x="142" y="742"/>
                              </a:moveTo>
                              <a:lnTo>
                                <a:pt x="111" y="742"/>
                              </a:lnTo>
                              <a:lnTo>
                                <a:pt x="114" y="746"/>
                              </a:lnTo>
                              <a:lnTo>
                                <a:pt x="117" y="751"/>
                              </a:lnTo>
                              <a:lnTo>
                                <a:pt x="122" y="763"/>
                              </a:lnTo>
                              <a:lnTo>
                                <a:pt x="123" y="769"/>
                              </a:lnTo>
                              <a:lnTo>
                                <a:pt x="123" y="788"/>
                              </a:lnTo>
                              <a:lnTo>
                                <a:pt x="119" y="797"/>
                              </a:lnTo>
                              <a:lnTo>
                                <a:pt x="111" y="805"/>
                              </a:lnTo>
                              <a:lnTo>
                                <a:pt x="102" y="812"/>
                              </a:lnTo>
                              <a:lnTo>
                                <a:pt x="89" y="816"/>
                              </a:lnTo>
                              <a:lnTo>
                                <a:pt x="136" y="816"/>
                              </a:lnTo>
                              <a:lnTo>
                                <a:pt x="138" y="812"/>
                              </a:lnTo>
                              <a:lnTo>
                                <a:pt x="142" y="804"/>
                              </a:lnTo>
                              <a:lnTo>
                                <a:pt x="145" y="794"/>
                              </a:lnTo>
                              <a:lnTo>
                                <a:pt x="147" y="784"/>
                              </a:lnTo>
                              <a:lnTo>
                                <a:pt x="148" y="775"/>
                              </a:lnTo>
                              <a:lnTo>
                                <a:pt x="148" y="762"/>
                              </a:lnTo>
                              <a:lnTo>
                                <a:pt x="146" y="750"/>
                              </a:lnTo>
                              <a:lnTo>
                                <a:pt x="142" y="742"/>
                              </a:lnTo>
                              <a:close/>
                              <a:moveTo>
                                <a:pt x="126" y="713"/>
                              </a:moveTo>
                              <a:lnTo>
                                <a:pt x="69" y="713"/>
                              </a:lnTo>
                              <a:lnTo>
                                <a:pt x="69" y="775"/>
                              </a:lnTo>
                              <a:lnTo>
                                <a:pt x="93" y="775"/>
                              </a:lnTo>
                              <a:lnTo>
                                <a:pt x="93" y="742"/>
                              </a:lnTo>
                              <a:lnTo>
                                <a:pt x="142" y="742"/>
                              </a:lnTo>
                              <a:lnTo>
                                <a:pt x="137" y="727"/>
                              </a:lnTo>
                              <a:lnTo>
                                <a:pt x="132" y="719"/>
                              </a:lnTo>
                              <a:lnTo>
                                <a:pt x="126" y="713"/>
                              </a:lnTo>
                              <a:close/>
                              <a:moveTo>
                                <a:pt x="27" y="579"/>
                              </a:moveTo>
                              <a:lnTo>
                                <a:pt x="3" y="579"/>
                              </a:lnTo>
                              <a:lnTo>
                                <a:pt x="3" y="685"/>
                              </a:lnTo>
                              <a:lnTo>
                                <a:pt x="145" y="685"/>
                              </a:lnTo>
                              <a:lnTo>
                                <a:pt x="145" y="656"/>
                              </a:lnTo>
                              <a:lnTo>
                                <a:pt x="27" y="656"/>
                              </a:lnTo>
                              <a:lnTo>
                                <a:pt x="27" y="579"/>
                              </a:lnTo>
                              <a:close/>
                              <a:moveTo>
                                <a:pt x="83" y="585"/>
                              </a:moveTo>
                              <a:lnTo>
                                <a:pt x="59" y="585"/>
                              </a:lnTo>
                              <a:lnTo>
                                <a:pt x="59" y="656"/>
                              </a:lnTo>
                              <a:lnTo>
                                <a:pt x="83" y="656"/>
                              </a:lnTo>
                              <a:lnTo>
                                <a:pt x="83" y="585"/>
                              </a:lnTo>
                              <a:close/>
                              <a:moveTo>
                                <a:pt x="145" y="576"/>
                              </a:moveTo>
                              <a:lnTo>
                                <a:pt x="121" y="576"/>
                              </a:lnTo>
                              <a:lnTo>
                                <a:pt x="121" y="656"/>
                              </a:lnTo>
                              <a:lnTo>
                                <a:pt x="145" y="656"/>
                              </a:lnTo>
                              <a:lnTo>
                                <a:pt x="145" y="576"/>
                              </a:lnTo>
                              <a:close/>
                              <a:moveTo>
                                <a:pt x="145" y="440"/>
                              </a:moveTo>
                              <a:lnTo>
                                <a:pt x="3" y="440"/>
                              </a:lnTo>
                              <a:lnTo>
                                <a:pt x="3" y="466"/>
                              </a:lnTo>
                              <a:lnTo>
                                <a:pt x="98" y="466"/>
                              </a:lnTo>
                              <a:lnTo>
                                <a:pt x="3" y="525"/>
                              </a:lnTo>
                              <a:lnTo>
                                <a:pt x="3" y="553"/>
                              </a:lnTo>
                              <a:lnTo>
                                <a:pt x="145" y="553"/>
                              </a:lnTo>
                              <a:lnTo>
                                <a:pt x="145" y="526"/>
                              </a:lnTo>
                              <a:lnTo>
                                <a:pt x="52" y="526"/>
                              </a:lnTo>
                              <a:lnTo>
                                <a:pt x="145" y="468"/>
                              </a:lnTo>
                              <a:lnTo>
                                <a:pt x="145" y="440"/>
                              </a:lnTo>
                              <a:close/>
                              <a:moveTo>
                                <a:pt x="27" y="303"/>
                              </a:moveTo>
                              <a:lnTo>
                                <a:pt x="3" y="303"/>
                              </a:lnTo>
                              <a:lnTo>
                                <a:pt x="3" y="409"/>
                              </a:lnTo>
                              <a:lnTo>
                                <a:pt x="145" y="409"/>
                              </a:lnTo>
                              <a:lnTo>
                                <a:pt x="145" y="380"/>
                              </a:lnTo>
                              <a:lnTo>
                                <a:pt x="27" y="380"/>
                              </a:lnTo>
                              <a:lnTo>
                                <a:pt x="27" y="303"/>
                              </a:lnTo>
                              <a:close/>
                              <a:moveTo>
                                <a:pt x="83" y="309"/>
                              </a:moveTo>
                              <a:lnTo>
                                <a:pt x="59" y="309"/>
                              </a:lnTo>
                              <a:lnTo>
                                <a:pt x="59" y="380"/>
                              </a:lnTo>
                              <a:lnTo>
                                <a:pt x="83" y="380"/>
                              </a:lnTo>
                              <a:lnTo>
                                <a:pt x="83" y="309"/>
                              </a:lnTo>
                              <a:close/>
                              <a:moveTo>
                                <a:pt x="145" y="300"/>
                              </a:moveTo>
                              <a:lnTo>
                                <a:pt x="121" y="300"/>
                              </a:lnTo>
                              <a:lnTo>
                                <a:pt x="121" y="380"/>
                              </a:lnTo>
                              <a:lnTo>
                                <a:pt x="145" y="380"/>
                              </a:lnTo>
                              <a:lnTo>
                                <a:pt x="145" y="300"/>
                              </a:lnTo>
                              <a:close/>
                              <a:moveTo>
                                <a:pt x="53" y="160"/>
                              </a:moveTo>
                              <a:lnTo>
                                <a:pt x="34" y="160"/>
                              </a:lnTo>
                              <a:lnTo>
                                <a:pt x="27" y="162"/>
                              </a:lnTo>
                              <a:lnTo>
                                <a:pt x="20" y="166"/>
                              </a:lnTo>
                              <a:lnTo>
                                <a:pt x="14" y="171"/>
                              </a:lnTo>
                              <a:lnTo>
                                <a:pt x="9" y="176"/>
                              </a:lnTo>
                              <a:lnTo>
                                <a:pt x="4" y="190"/>
                              </a:lnTo>
                              <a:lnTo>
                                <a:pt x="3" y="200"/>
                              </a:lnTo>
                              <a:lnTo>
                                <a:pt x="3" y="277"/>
                              </a:lnTo>
                              <a:lnTo>
                                <a:pt x="145" y="277"/>
                              </a:lnTo>
                              <a:lnTo>
                                <a:pt x="145" y="248"/>
                              </a:lnTo>
                              <a:lnTo>
                                <a:pt x="27" y="248"/>
                              </a:lnTo>
                              <a:lnTo>
                                <a:pt x="27" y="207"/>
                              </a:lnTo>
                              <a:lnTo>
                                <a:pt x="28" y="200"/>
                              </a:lnTo>
                              <a:lnTo>
                                <a:pt x="30" y="196"/>
                              </a:lnTo>
                              <a:lnTo>
                                <a:pt x="33" y="194"/>
                              </a:lnTo>
                              <a:lnTo>
                                <a:pt x="36" y="191"/>
                              </a:lnTo>
                              <a:lnTo>
                                <a:pt x="40" y="190"/>
                              </a:lnTo>
                              <a:lnTo>
                                <a:pt x="81" y="190"/>
                              </a:lnTo>
                              <a:lnTo>
                                <a:pt x="81" y="185"/>
                              </a:lnTo>
                              <a:lnTo>
                                <a:pt x="76" y="176"/>
                              </a:lnTo>
                              <a:lnTo>
                                <a:pt x="69" y="170"/>
                              </a:lnTo>
                              <a:lnTo>
                                <a:pt x="62" y="163"/>
                              </a:lnTo>
                              <a:lnTo>
                                <a:pt x="53" y="160"/>
                              </a:lnTo>
                              <a:close/>
                              <a:moveTo>
                                <a:pt x="81" y="190"/>
                              </a:moveTo>
                              <a:lnTo>
                                <a:pt x="49" y="190"/>
                              </a:lnTo>
                              <a:lnTo>
                                <a:pt x="52" y="191"/>
                              </a:lnTo>
                              <a:lnTo>
                                <a:pt x="55" y="193"/>
                              </a:lnTo>
                              <a:lnTo>
                                <a:pt x="58" y="195"/>
                              </a:lnTo>
                              <a:lnTo>
                                <a:pt x="60" y="197"/>
                              </a:lnTo>
                              <a:lnTo>
                                <a:pt x="63" y="204"/>
                              </a:lnTo>
                              <a:lnTo>
                                <a:pt x="63" y="211"/>
                              </a:lnTo>
                              <a:lnTo>
                                <a:pt x="63" y="248"/>
                              </a:lnTo>
                              <a:lnTo>
                                <a:pt x="86" y="248"/>
                              </a:lnTo>
                              <a:lnTo>
                                <a:pt x="86" y="236"/>
                              </a:lnTo>
                              <a:lnTo>
                                <a:pt x="86" y="231"/>
                              </a:lnTo>
                              <a:lnTo>
                                <a:pt x="87" y="228"/>
                              </a:lnTo>
                              <a:lnTo>
                                <a:pt x="89" y="225"/>
                              </a:lnTo>
                              <a:lnTo>
                                <a:pt x="90" y="222"/>
                              </a:lnTo>
                              <a:lnTo>
                                <a:pt x="96" y="216"/>
                              </a:lnTo>
                              <a:lnTo>
                                <a:pt x="103" y="211"/>
                              </a:lnTo>
                              <a:lnTo>
                                <a:pt x="114" y="204"/>
                              </a:lnTo>
                              <a:lnTo>
                                <a:pt x="123" y="198"/>
                              </a:lnTo>
                              <a:lnTo>
                                <a:pt x="82" y="198"/>
                              </a:lnTo>
                              <a:lnTo>
                                <a:pt x="81" y="190"/>
                              </a:lnTo>
                              <a:close/>
                              <a:moveTo>
                                <a:pt x="145" y="149"/>
                              </a:moveTo>
                              <a:lnTo>
                                <a:pt x="106" y="173"/>
                              </a:lnTo>
                              <a:lnTo>
                                <a:pt x="99" y="178"/>
                              </a:lnTo>
                              <a:lnTo>
                                <a:pt x="90" y="186"/>
                              </a:lnTo>
                              <a:lnTo>
                                <a:pt x="86" y="192"/>
                              </a:lnTo>
                              <a:lnTo>
                                <a:pt x="82" y="198"/>
                              </a:lnTo>
                              <a:lnTo>
                                <a:pt x="123" y="198"/>
                              </a:lnTo>
                              <a:lnTo>
                                <a:pt x="145" y="183"/>
                              </a:lnTo>
                              <a:lnTo>
                                <a:pt x="145" y="149"/>
                              </a:lnTo>
                              <a:close/>
                              <a:moveTo>
                                <a:pt x="74" y="0"/>
                              </a:moveTo>
                              <a:lnTo>
                                <a:pt x="58" y="2"/>
                              </a:lnTo>
                              <a:lnTo>
                                <a:pt x="43" y="5"/>
                              </a:lnTo>
                              <a:lnTo>
                                <a:pt x="31" y="11"/>
                              </a:lnTo>
                              <a:lnTo>
                                <a:pt x="20" y="19"/>
                              </a:lnTo>
                              <a:lnTo>
                                <a:pt x="11" y="30"/>
                              </a:lnTo>
                              <a:lnTo>
                                <a:pt x="5" y="41"/>
                              </a:lnTo>
                              <a:lnTo>
                                <a:pt x="2" y="55"/>
                              </a:lnTo>
                              <a:lnTo>
                                <a:pt x="0" y="69"/>
                              </a:lnTo>
                              <a:lnTo>
                                <a:pt x="0" y="81"/>
                              </a:lnTo>
                              <a:lnTo>
                                <a:pt x="2" y="92"/>
                              </a:lnTo>
                              <a:lnTo>
                                <a:pt x="9" y="107"/>
                              </a:lnTo>
                              <a:lnTo>
                                <a:pt x="13" y="113"/>
                              </a:lnTo>
                              <a:lnTo>
                                <a:pt x="25" y="125"/>
                              </a:lnTo>
                              <a:lnTo>
                                <a:pt x="31" y="129"/>
                              </a:lnTo>
                              <a:lnTo>
                                <a:pt x="48" y="137"/>
                              </a:lnTo>
                              <a:lnTo>
                                <a:pt x="60" y="139"/>
                              </a:lnTo>
                              <a:lnTo>
                                <a:pt x="75" y="139"/>
                              </a:lnTo>
                              <a:lnTo>
                                <a:pt x="91" y="138"/>
                              </a:lnTo>
                              <a:lnTo>
                                <a:pt x="105" y="134"/>
                              </a:lnTo>
                              <a:lnTo>
                                <a:pt x="118" y="128"/>
                              </a:lnTo>
                              <a:lnTo>
                                <a:pt x="128" y="120"/>
                              </a:lnTo>
                              <a:lnTo>
                                <a:pt x="137" y="110"/>
                              </a:lnTo>
                              <a:lnTo>
                                <a:pt x="137" y="109"/>
                              </a:lnTo>
                              <a:lnTo>
                                <a:pt x="58" y="109"/>
                              </a:lnTo>
                              <a:lnTo>
                                <a:pt x="45" y="105"/>
                              </a:lnTo>
                              <a:lnTo>
                                <a:pt x="29" y="91"/>
                              </a:lnTo>
                              <a:lnTo>
                                <a:pt x="25" y="81"/>
                              </a:lnTo>
                              <a:lnTo>
                                <a:pt x="25" y="58"/>
                              </a:lnTo>
                              <a:lnTo>
                                <a:pt x="29" y="48"/>
                              </a:lnTo>
                              <a:lnTo>
                                <a:pt x="45" y="34"/>
                              </a:lnTo>
                              <a:lnTo>
                                <a:pt x="57" y="30"/>
                              </a:lnTo>
                              <a:lnTo>
                                <a:pt x="137" y="30"/>
                              </a:lnTo>
                              <a:lnTo>
                                <a:pt x="137" y="29"/>
                              </a:lnTo>
                              <a:lnTo>
                                <a:pt x="128" y="19"/>
                              </a:lnTo>
                              <a:lnTo>
                                <a:pt x="118" y="11"/>
                              </a:lnTo>
                              <a:lnTo>
                                <a:pt x="105" y="5"/>
                              </a:lnTo>
                              <a:lnTo>
                                <a:pt x="91" y="1"/>
                              </a:lnTo>
                              <a:lnTo>
                                <a:pt x="74" y="0"/>
                              </a:lnTo>
                              <a:close/>
                              <a:moveTo>
                                <a:pt x="137" y="30"/>
                              </a:moveTo>
                              <a:lnTo>
                                <a:pt x="90" y="30"/>
                              </a:lnTo>
                              <a:lnTo>
                                <a:pt x="103" y="34"/>
                              </a:lnTo>
                              <a:lnTo>
                                <a:pt x="119" y="49"/>
                              </a:lnTo>
                              <a:lnTo>
                                <a:pt x="123" y="58"/>
                              </a:lnTo>
                              <a:lnTo>
                                <a:pt x="123" y="81"/>
                              </a:lnTo>
                              <a:lnTo>
                                <a:pt x="119" y="90"/>
                              </a:lnTo>
                              <a:lnTo>
                                <a:pt x="110" y="98"/>
                              </a:lnTo>
                              <a:lnTo>
                                <a:pt x="102" y="105"/>
                              </a:lnTo>
                              <a:lnTo>
                                <a:pt x="90" y="109"/>
                              </a:lnTo>
                              <a:lnTo>
                                <a:pt x="137" y="109"/>
                              </a:lnTo>
                              <a:lnTo>
                                <a:pt x="143" y="98"/>
                              </a:lnTo>
                              <a:lnTo>
                                <a:pt x="147" y="84"/>
                              </a:lnTo>
                              <a:lnTo>
                                <a:pt x="148" y="69"/>
                              </a:lnTo>
                              <a:lnTo>
                                <a:pt x="147" y="54"/>
                              </a:lnTo>
                              <a:lnTo>
                                <a:pt x="143" y="41"/>
                              </a:lnTo>
                              <a:lnTo>
                                <a:pt x="137"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AFBA3" id="AutoShape 61" o:spid="_x0000_s1026" style="position:absolute;margin-left:100pt;margin-top:66.6pt;width:7.4pt;height:42.3pt;z-index:-28617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8,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5w6dBAAAHRUAAAOAAAAZHJzL2Uyb0RvYy54bWysXG2PG7kN/l6g/8Hwxxa5Hc2LZ2Zxm0Pv&#10;rikKXNsDbvoDHNubNeq1t7aTzbXof+9DSZyVZFESiuZDZpN9LJF8RIqU6Pn2u6/Ph8WX3fmyPx0f&#10;luqbarnYHTen7f746WH59+nDu2G5uFzXx+36cDruHpa/7i7L797/9jffvr7c7+rT0+mw3Z0XGOR4&#10;uX99eVg+Xa8v93d3l83T7nl9+eb0sjvil4+n8/P6in+eP91tz+tXjP58uKuranX3ejpvX86nze5y&#10;wf/+aH65fK/Hf3zcba5/e3y87K6Lw8MSsl3132f990f6++79t+v7T+f1y9N+Y8VY/w9SPK/3R0w6&#10;D/Xj+rpefD7vb4Z63m/Op8vp8frN5vR8d3p83G92Wgdoo6pAm1+e1i87rQuMc3mZzXT5/w27+euX&#10;n8+L/fZhOarl4rh+Bkd/+Hw96akXK0UGen253AP3y8vPZ1Lx8vLTafOPC35x5/2G/nEBZvHx9S+n&#10;LcZZYxxtlK+P52f6JNRdfNW2/3W2/e7rdbHBf47NOICgDX7TNX2tNDV363v+7Obz5fqn3UmPs/7y&#10;0+VqmNviJ233rRV+wiCPzweQ+Pt3i2oBqyr8VTHTMwzaGtjv7hZTtXhdqHawq2HG1IyxQ61WC9U0&#10;dQhrGIah6gqgp8XQrkJUyyg7WBWXq2MYydXG5Voxxg41dlG5eoZpuQCKygUH9exV9VF7jQwjuYa4&#10;XCDNG0u1KiqYco1fEyoqmQrt3zZR0ZRLwKRqQbiAANU3ceFcBmpCxYULSRjidlMuC5NaCcIFLKh+&#10;iAvn0gDhhrhwdUhEU0ctV7tETLXkBgEPqov7Qe3yUBMqark6IKJq4parXSKmWvCFOuBBYbSYk9Yu&#10;DzWh4sIFRFS1IJxLxFQLDtEEPFRjHRWucXmoCRUVDqHH86+qHaK0Ni4RE7iPRrcm5KGPh5HG5aGu&#10;gIoLFxKh2rhwLhFTIzhEE/IgOETj8gDhBIdoAyJUHQ8lrUvE1AoO0QY8KHhObM21Lg81oaKWa0Mi&#10;hjFqudYlYmoFh8DO4y0S7Gtx4VweEIQlywVEqLaLC+cSMWG06JrrbniIh5LO5QGWE0JJFxLRrqLC&#10;dS4RUyc4RHfDQ9xbO5eHuhoEb+0CIqpVnNbOJWJC1IxbLuQB+3RszXUuD0ijhDi3CokQgjAyQLua&#10;aN9fCQ6xCnioujEq3MrloSZU1CFWIRFV3FtXLhHTSnCIlc+DGpERxiy3cnnQqLhwARHSDrFyiZhW&#10;gkP0Pg9qHOLe2rs8aFRUuD5CRCz77V0ipl5wiN7nQRbO5SEhnE8E3DqeAvcuEVMvOETv86DGSrCc&#10;y4NGRS1HxYebB0txbnCJmAbBIQafB9XDxLE1N7g8aFRcOJ8IMBp3iMElYhoEhxh8HtTQxUPJ4PKg&#10;UXHhfCLg1vFkc3CJmLDOo3Fu9HnAtHFaqVydCziNigo3+kSIlhtdIiYkYHHhfB7UqomnTKPLg0bF&#10;hfOJqKVQMrpETKPgEKPPg+pRCcXW3OjyoFFR4RRqZs8jKFzHYomqXComfC5uPFX5XIgCqsolIyWh&#10;T4cYUFTl8gEJBcdQlU8ImIubENsq2wbbooYJNvQ5gW/EHVdVLimQUPAOFZTYqhUqCuXV2BoWl/Cm&#10;yBbSdhVU2WKZrXxSVIdYFVuGSrmkaJggoU+K6MIqKLXFWlv5pKhVFc9WlHJJ0bC4hGG5LfkxNjxn&#10;2eCkQvKUOvCUrhEk9EpuRTBBQp+UukLdFfVlv+hWUtWNjJw10WdQqkNBFWXZq7s1TJDQJwWlnCSh&#10;SwpsKHlKUHtjgcU3EuUV3xoWl/Cm+h7i6QvMwLahnFlJ9bcKCnAYR4g2XgWuYYKEPimINvHzAZx+&#10;+BIKO4oKqnBMHc8UlFeGa1hcwrAOr1ZCPPQLcSVV4iooxVWHjCy6Dr1aXMMECUNPkc71/GpcSeW4&#10;CupxHItJErqkaJggYeAp2C7jvtz6niLV5FjyvBqsL+OcNWpDrypXHWBxCcOyvJI8xa/LsW6EzCGo&#10;zLULxCX09xQ4lCBh6CkjXRVEbgn84pzONKOJIRZUYEMlRBuvPlcdYHEJbwp04dxF+RU6dilBwqBG&#10;x9Tx3BXZDKtCuQ3BBAlDT5GO5/0yXUl1ugoL9UY4ylV+pU4wQUKfFBAcP7tSfq2upGJdhdV6I90h&#10;+OU6weIS3tTrVbx2wjWEQ8qkpIpdhSV7ix086im95ykEEyQMPaURdj2/aldS2Y47C9bERJt2FT+O&#10;Ub0bvhBGpVuisHKvRkFCv3RXUu2uwuK97YWI7VfvBIvbcAg8hW4fotHGr9+VVMCrsIJvWyFz8Et4&#10;ggkS+qSgEhVqPb+IV1IVj3OWgGUpP/Tr+BawuIQ3hbwUD/1KXkmlvBp9UlQj3O4qv5gnmCBh4CmU&#10;mkZZ9st5JdXzOEjzbdh0gqf4FT3BohJCGG9A5NjxKxpcmjOQMlh8Lr6nYJkwzvgyLsej0Qb1BgNp&#10;TyGYIKFPSo0SLGpDpLbOgJBQqOhxHc84KyFSkVg8hC0YqCUETJDQJwUSxjMH3OI5A0JCoU6hTgf3&#10;mEW1TTzaYCYGkoQEi0sYVvSAxm3oV/Q4PRFYDit6WUKXlJSEPim4fJIkdEmZaqmir8OKXtqXa7+i&#10;9/Zl9Jp84m6S9RM3mGy+Hm2HCX5arKmrqdI9LS+nC/WyTCAFLStTQ+0eGAIoakcRwLAPgfsiMNYP&#10;gUF7ydBEpoZ3ZXBYVsPHIjgdXBAc5w0lwtApgoaXaVpbVVGJl4xO9TWNjrK4CG5VRY1aAqfKk0ZH&#10;wVgEt6q2ZapSTUajo5QqGZ0KJA0vU5WqFQ0vU5VKB4Ij4y8RhvJ4DS9TlZJqgiMXLhmdMlwNL1OV&#10;0k0NL1OVcj+CI2UrEYYSMQ0vU5WyIoIjmSkZnVIUDS9TlfIFDS9TVZ/HE57O0UvE0cfj5gNl6urT&#10;av2B0uA0Rycc+haJRGe5ZoZCpTlCobOjbAaOUQonlEUicZSiA8OiD3CcUoWBSh/LaaULQxU656yV&#10;CoMVLjX5A4VKc7zCOUCZ0hyxFLokiqzEMUvhZKToAxy16KCi7AOsNM4Nyj5g3RlXT2Uf4NilUFUX&#10;zcDRi4rcog9w/FKFAQw3opZplIBlM7DShUFMcRSjAqloBo5jCvVKyQd0GUL+QOVD2Qes0pTNl33A&#10;Kk3JddEHOJChvbHwAzaQUerpzGBSRZtantGmHjaon5cLNKh/pM+s71/WV8pI+cfFK1rt0a68eHpY&#10;Uqcx/f/z6ctuOmnElRJTOhiH7Xok72baN8Dh6AJtWOsRcQ2Qf83PFz0eZc40Hro3kzATkXrcbaRg&#10;xig9hEyhzDbZz6GHJeKnlcwIhvPN1FhWrjlm8Bj8NGOhFiMlcYqWGsuisOunUEb6wRwqg2+eiZ9m&#10;RmOJAdViaiwqwSDYgF0uBaN7Q4Lh7isFo4snDUtTTlcmBMMukxrNRvxh3oNYQX4aRelYWY/GjsO/&#10;5qe1h5XNNNCLZqODLT2a7rMXYbqJQeM4gvBs/DSzKiqaCYcbr5SulF0YXGa10WUhjZdzlwalMOFU&#10;Wg+7SeZgdnsfoE1KC7r+o0lxiJKCcWTAOVQSZoJuP5TB5k2YGeCnYYLuiyFbj/uP1KR0aUsw3Awl&#10;YVY2pDEpmM2jetgvCUPIpUkzK/0m9LKGm8PpssMEt9Fa32PqoZk5KVzrxg4PyaPzk1e0caQ+40i6&#10;a0JbMu3lysaWPhNB2UN6lH8pW864zLLRTRgkH7KH5Hh0PAZcblHrLiTCZXzElnQ5j8OxsZk248D6&#10;Kr1gWl4IQ5Ve2JzJ9zjGTpoF5xJ6zeIOIo2za3vOYHk58dMuK0o7iI7cdkvX3oTD5XJ6Xpun3KQC&#10;CWeh5hMaG8mYGVtyFnsE8QZkZfhplGJYRneb8PaFsBuN/EmZ6VwSxFVhP9epPA4/LTN2y+nnRJN/&#10;z0+Lu7Ee/162uA3K3VytSAY3u+MbjofmpxHBoFYoUdJLwwTvYhwa7lPjWSVWZbBbHWTz0D0g1mM3&#10;KySZhy7/PSDbhZ/GPhaWk9ROWwh7k44nkxXi6NL1bFJJI93SRirNSB6dn7zqTHjOCcszl+Ju581r&#10;1aILKR03DJ9vONaFn+4ybtG2kFp2dIsHA+VgdgnhVCo1mEUh5U6h2IhdKQ4hITUe9fMQxxkYT9uu&#10;0pngjJt5YLvK3FnnbeaTAGlBGgu94XhofnrUZasuE4HaQlyDVoSUHVmJQtisK8sum8eGgmYWVDKP&#10;DS1vQB6bn14EyinE02YUYtgsHU8mK8RrpJnLZ0kjjkBvSB6dn34Eyuk0z5xRasbNEvJ8sla2VEaT&#10;ll0nklK2Qn8D8tj8NDrZBaUyyRj1J8N/qcEqtTztIcPbqSdPxk8zqdnD0OCTHMxUH9QHkprSeCs1&#10;JhSgcGiaQjEhdSnOfOFfPDuwxq0LYfORI1uLn5Yqsw1kVbVUjWnr2qsFamJJmcQWJ/gyWxJGXbm0&#10;PjJk2TPoUticDbEh+GkMgvWjJ82sI5ubU+tdSlPqbtRLPL0z3jggyyT77I3Wks/aq5KceexmmuOE&#10;vmSqOckoZJbV2xk8K8RPY2zqJtWjpV3IntGhnSZtbOu286E5T8ZPO6mFZRyImtkgW87PGIY1nVoI&#10;Myy95O35YV2nUxV7ClBn0jLqdiMVcEaSkg1OrWG5swJs/AaX1kHZgJ2ji49aqKEsJR71PepFkoGZ&#10;TP52ncs+xKEZ30OyEkhOpL+CRULgSi0lK7W8aVhaVksMNUymRrOLBs2CaViZgUrtPVsF+VFKuhk3&#10;W4/9TLY49QHDPhw0JXNT2zpgabXtPUCmMrGrIr1kORPhZcCK8NMEDnuUl7nFsLl5ZkKt33wXzfPw&#10;08xnvDdzYGlA2A1SVJkFkllGdulmEgZ700jfu0vOaPeJTISy5+UKZ/qp0ezpHp05pWC8ncx9CmxP&#10;fhq74qBMO2kGRi3A5Mu5uxfq+dS49O6kqBuQcJnYTr83OPYSlp6fdjXa6xL67mXKKHxQR90xKZz1&#10;uRzM3uVQc05qNHtJk8nwbLNLbvUaA0PAghkzu7oVP3MPbO+1Mp7Oli2EZdb4zHuapnkZpT2em6fS&#10;LPESTxo2iNm8CuUgf2MXKczbbTBnP5t3ZDjjG5mb3YgFtm5jr0ozq4k3y8zS5EkzJYr+fjR8P5Pp&#10;8CVQzrk4fch4NPOQc2n0OeuIk5PO3tkUXtlk9i1lR8vclLJsmct+VvVmKfEqRTlN3Sq6GXpuW8F/&#10;bpz3911Oh/32w/5woKvQy/nTxx8O58WXNV7R+EH/sV7iwQ66r/p4oo9xdKKP4/2BtjOG3iSoX7n4&#10;7xHfW66+r8d3H1ZD/6790Hbvxr4a3lVq/H5cVe3Y/vjhP9Q1o9r7p/12uzv+tD/u+PWPqi17vaJ9&#10;EaV5caN+AST15YwdYq3WS1QS3zO0XzWEXTwlz6fPxy20W98/7dbbP9qfr+v9wfx850usjQy1+akN&#10;oV/KSO9hNC9u/Hja/op3Mp5P5tWXeFUnfng6nf+1XLzitZcPy8s/P6/Pu+Xi8Ocj3is54ousyHSu&#10;+h9t11PCdnZ/89H9zfq4wVAPy+sSrfH04w9X827Nzy/n/acnzKS0LY4neqfk455e2qjlM1LZf+DV&#10;lloD+xpOenem+2+NentZ6Pv/CgAAAP//AwBQSwMEFAAGAAgAAAAhAOUfxtLhAAAACwEAAA8AAABk&#10;cnMvZG93bnJldi54bWxMj0FLw0AQhe+F/odlBG/tJqlojdmUIiiiRWyr4HGbHZPU7GzIbpP4752e&#10;9DaP93jzvmw12kb02PnakYJ4HoFAKpypqVTwvn+YLUH4oMnoxhEq+EEPq3w6yXRq3EBb7HehFFxC&#10;PtUKqhDaVEpfVGi1n7sWib0v11kdWHalNJ0euNw2Momia2l1Tfyh0i3eV1h8705Wwev2+FjvN330&#10;jB8vT2V8O3yuw5tSlxfj+g5EwDH8heE8n6dDzpsO7kTGi0YBtzNLYGOxSEBwIomvGOZwPm6WIPNM&#10;/mfIfwEAAP//AwBQSwECLQAUAAYACAAAACEAtoM4kv4AAADhAQAAEwAAAAAAAAAAAAAAAAAAAAAA&#10;W0NvbnRlbnRfVHlwZXNdLnhtbFBLAQItABQABgAIAAAAIQA4/SH/1gAAAJQBAAALAAAAAAAAAAAA&#10;AAAAAC8BAABfcmVscy8ucmVsc1BLAQItABQABgAIAAAAIQCiS5w6dBAAAHRUAAAOAAAAAAAAAAAA&#10;AAAAAC4CAABkcnMvZTJvRG9jLnhtbFBLAQItABQABgAIAAAAIQDlH8bS4QAAAAsBAAAPAAAAAAAA&#10;AAAAAAAAAM4SAABkcnMvZG93bnJldi54bWxQSwUGAAAAAAQABADzAAAA3BMAAAAA&#10;" path="m42,714r-13,3l19,724r-8,10l7,742r-4,9l1,762r,1l,774r,15l3,800r4,9l14,821r8,9l34,837r9,4l53,843r10,2l74,846r13,l100,843r12,-5l123,832r9,-8l136,816r-79,l45,812r-8,-7l29,798,25,788r,-21l27,760r4,-6l35,749r6,-4l48,743,42,714xm142,742r-31,l114,746r3,5l122,763r1,6l123,788r-4,9l111,805r-9,7l89,816r47,l138,812r4,-8l145,794r2,-10l148,775r,-13l146,750r-4,-8xm126,713r-57,l69,775r24,l93,742r49,l137,727r-5,-8l126,713xm27,579r-24,l3,685r142,l145,656r-118,l27,579xm83,585r-24,l59,656r24,l83,585xm145,576r-24,l121,656r24,l145,576xm145,440l3,440r,26l98,466,3,525r,28l145,553r,-27l52,526r93,-58l145,440xm27,303r-24,l3,409r142,l145,380r-118,l27,303xm83,309r-24,l59,380r24,l83,309xm145,300r-24,l121,380r24,l145,300xm53,160r-19,l27,162r-7,4l14,171r-5,5l4,190,3,200r,77l145,277r,-29l27,248r,-41l28,200r2,-4l33,194r3,-3l40,190r41,l81,185r-5,-9l69,170r-7,-7l53,160xm81,190r-32,l52,191r3,2l58,195r2,2l63,204r,7l63,248r23,l86,236r,-5l87,228r2,-3l90,222r6,-6l103,211r11,-7l123,198r-41,l81,190xm145,149r-39,24l99,178r-9,8l86,192r-4,6l123,198r22,-15l145,149xm74,l58,2,43,5,31,11,20,19,11,30,5,41,2,55,,69,,81,2,92r7,15l13,113r12,12l31,129r17,8l60,139r15,l91,138r14,-4l118,128r10,-8l137,110r,-1l58,109,45,105,29,91,25,81r,-23l29,48,45,34,57,30r80,l137,29,128,19,118,11,105,5,91,1,74,xm137,30r-47,l103,34r16,15l123,58r,23l119,90r-9,8l102,105r-12,4l137,109r6,-11l147,84r1,-15l147,54,143,41,137,30xe" stroked="f">
                <v:path arrowok="t" o:connecttype="custom" o:connectlocs="6985,1311910;635,1330325;4445,1359535;27305,1379855;55245,1383030;83820,1369060;23495,1356995;17145,1328420;30480,1317625;72390,1319530;78105,1346200;56515,1363980;92075,1350010;92710,1322070;43815,1337945;86995,1307465;1905,1213485;17145,1262380;37465,1262380;76835,1211580;92075,1125220;1905,1179195;33020,1179830;1905,1038225;17145,1087120;37465,1087120;76835,1036320;33655,947420;8890,954405;1905,1021715;17145,977265;22860,967105;48260,957580;51435,966470;36830,969645;40005,1003300;55245,990600;65405,979805;51435,966470;57150,963930;92075,962025;27305,848995;3175,871855;1270,904240;19685,927735;57785,933450;86995,915670;18415,903605;28575,867410;81280,857885;46990,845820;75565,876935;69850,908050;90805,908050;90805,871855" o:connectangles="0,0,0,0,0,0,0,0,0,0,0,0,0,0,0,0,0,0,0,0,0,0,0,0,0,0,0,0,0,0,0,0,0,0,0,0,0,0,0,0,0,0,0,0,0,0,0,0,0,0,0,0,0,0,0"/>
                <w10:wrap anchorx="page"/>
              </v:shape>
            </w:pict>
          </mc:Fallback>
        </mc:AlternateContent>
      </w:r>
      <w:r>
        <w:rPr>
          <w:noProof/>
          <w:lang w:bidi="ar-SA"/>
        </w:rPr>
        <mc:AlternateContent>
          <mc:Choice Requires="wps">
            <w:drawing>
              <wp:anchor distT="0" distB="0" distL="114300" distR="114300" simplePos="0" relativeHeight="217146368" behindDoc="1" locked="0" layoutInCell="1" allowOverlap="1">
                <wp:simplePos x="0" y="0"/>
                <wp:positionH relativeFrom="page">
                  <wp:posOffset>1619250</wp:posOffset>
                </wp:positionH>
                <wp:positionV relativeFrom="paragraph">
                  <wp:posOffset>896620</wp:posOffset>
                </wp:positionV>
                <wp:extent cx="93980" cy="453390"/>
                <wp:effectExtent l="0" t="0" r="0" b="0"/>
                <wp:wrapNone/>
                <wp:docPr id="90"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453390"/>
                        </a:xfrm>
                        <a:custGeom>
                          <a:avLst/>
                          <a:gdLst>
                            <a:gd name="T0" fmla="+- 0 2556 2550"/>
                            <a:gd name="T1" fmla="*/ T0 w 148"/>
                            <a:gd name="T2" fmla="+- 0 2021 1412"/>
                            <a:gd name="T3" fmla="*/ 2021 h 714"/>
                            <a:gd name="T4" fmla="+- 0 2550 2550"/>
                            <a:gd name="T5" fmla="*/ T4 w 148"/>
                            <a:gd name="T6" fmla="+- 0 2068 1412"/>
                            <a:gd name="T7" fmla="*/ 2068 h 714"/>
                            <a:gd name="T8" fmla="+- 0 2584 2550"/>
                            <a:gd name="T9" fmla="*/ T8 w 148"/>
                            <a:gd name="T10" fmla="+- 0 2116 1412"/>
                            <a:gd name="T11" fmla="*/ 2116 h 714"/>
                            <a:gd name="T12" fmla="+- 0 2637 2550"/>
                            <a:gd name="T13" fmla="*/ T12 w 148"/>
                            <a:gd name="T14" fmla="+- 0 2125 1412"/>
                            <a:gd name="T15" fmla="*/ 2125 h 714"/>
                            <a:gd name="T16" fmla="+- 0 2606 2550"/>
                            <a:gd name="T17" fmla="*/ T16 w 148"/>
                            <a:gd name="T18" fmla="+- 0 2095 1412"/>
                            <a:gd name="T19" fmla="*/ 2095 h 714"/>
                            <a:gd name="T20" fmla="+- 0 2577 2550"/>
                            <a:gd name="T21" fmla="*/ T20 w 148"/>
                            <a:gd name="T22" fmla="+- 0 2039 1412"/>
                            <a:gd name="T23" fmla="*/ 2039 h 714"/>
                            <a:gd name="T24" fmla="+- 0 2592 2550"/>
                            <a:gd name="T25" fmla="*/ T24 w 148"/>
                            <a:gd name="T26" fmla="+- 0 1994 1412"/>
                            <a:gd name="T27" fmla="*/ 1994 h 714"/>
                            <a:gd name="T28" fmla="+- 0 2669 2550"/>
                            <a:gd name="T29" fmla="*/ T28 w 148"/>
                            <a:gd name="T30" fmla="+- 0 2036 1412"/>
                            <a:gd name="T31" fmla="*/ 2036 h 714"/>
                            <a:gd name="T32" fmla="+- 0 2660 2550"/>
                            <a:gd name="T33" fmla="*/ T32 w 148"/>
                            <a:gd name="T34" fmla="+- 0 2084 1412"/>
                            <a:gd name="T35" fmla="*/ 2084 h 714"/>
                            <a:gd name="T36" fmla="+- 0 2692 2550"/>
                            <a:gd name="T37" fmla="*/ T36 w 148"/>
                            <a:gd name="T38" fmla="+- 0 2083 1412"/>
                            <a:gd name="T39" fmla="*/ 2083 h 714"/>
                            <a:gd name="T40" fmla="+- 0 2695 2550"/>
                            <a:gd name="T41" fmla="*/ T40 w 148"/>
                            <a:gd name="T42" fmla="+- 0 2029 1412"/>
                            <a:gd name="T43" fmla="*/ 2029 h 714"/>
                            <a:gd name="T44" fmla="+- 0 2642 2550"/>
                            <a:gd name="T45" fmla="*/ T44 w 148"/>
                            <a:gd name="T46" fmla="+- 0 2054 1412"/>
                            <a:gd name="T47" fmla="*/ 2054 h 714"/>
                            <a:gd name="T48" fmla="+- 0 2681 2550"/>
                            <a:gd name="T49" fmla="*/ T48 w 148"/>
                            <a:gd name="T50" fmla="+- 0 1998 1412"/>
                            <a:gd name="T51" fmla="*/ 1998 h 714"/>
                            <a:gd name="T52" fmla="+- 0 2570 2550"/>
                            <a:gd name="T53" fmla="*/ T52 w 148"/>
                            <a:gd name="T54" fmla="+- 0 1854 1412"/>
                            <a:gd name="T55" fmla="*/ 1854 h 714"/>
                            <a:gd name="T56" fmla="+- 0 2553 2550"/>
                            <a:gd name="T57" fmla="*/ T56 w 148"/>
                            <a:gd name="T58" fmla="+- 0 1887 1412"/>
                            <a:gd name="T59" fmla="*/ 1887 h 714"/>
                            <a:gd name="T60" fmla="+- 0 2576 2550"/>
                            <a:gd name="T61" fmla="*/ T60 w 148"/>
                            <a:gd name="T62" fmla="+- 0 1899 1412"/>
                            <a:gd name="T63" fmla="*/ 1899 h 714"/>
                            <a:gd name="T64" fmla="+- 0 2585 2550"/>
                            <a:gd name="T65" fmla="*/ T64 w 148"/>
                            <a:gd name="T66" fmla="+- 0 1878 1412"/>
                            <a:gd name="T67" fmla="*/ 1878 h 714"/>
                            <a:gd name="T68" fmla="+- 0 2619 2550"/>
                            <a:gd name="T69" fmla="*/ T68 w 148"/>
                            <a:gd name="T70" fmla="+- 0 1857 1412"/>
                            <a:gd name="T71" fmla="*/ 1857 h 714"/>
                            <a:gd name="T72" fmla="+- 0 2602 2550"/>
                            <a:gd name="T73" fmla="*/ T72 w 148"/>
                            <a:gd name="T74" fmla="+- 0 1878 1412"/>
                            <a:gd name="T75" fmla="*/ 1878 h 714"/>
                            <a:gd name="T76" fmla="+- 0 2612 2550"/>
                            <a:gd name="T77" fmla="*/ T76 w 148"/>
                            <a:gd name="T78" fmla="+- 0 1892 1412"/>
                            <a:gd name="T79" fmla="*/ 1892 h 714"/>
                            <a:gd name="T80" fmla="+- 0 2636 2550"/>
                            <a:gd name="T81" fmla="*/ T80 w 148"/>
                            <a:gd name="T82" fmla="+- 0 1918 1412"/>
                            <a:gd name="T83" fmla="*/ 1918 h 714"/>
                            <a:gd name="T84" fmla="+- 0 2673 2550"/>
                            <a:gd name="T85" fmla="*/ T84 w 148"/>
                            <a:gd name="T86" fmla="+- 0 1885 1412"/>
                            <a:gd name="T87" fmla="*/ 1885 h 714"/>
                            <a:gd name="T88" fmla="+- 0 2656 2550"/>
                            <a:gd name="T89" fmla="*/ T88 w 148"/>
                            <a:gd name="T90" fmla="+- 0 1860 1412"/>
                            <a:gd name="T91" fmla="*/ 1860 h 714"/>
                            <a:gd name="T92" fmla="+- 0 2673 2550"/>
                            <a:gd name="T93" fmla="*/ T92 w 148"/>
                            <a:gd name="T94" fmla="+- 0 1885 1412"/>
                            <a:gd name="T95" fmla="*/ 1885 h 714"/>
                            <a:gd name="T96" fmla="+- 0 2552 2550"/>
                            <a:gd name="T97" fmla="*/ T96 w 148"/>
                            <a:gd name="T98" fmla="+- 0 1735 1412"/>
                            <a:gd name="T99" fmla="*/ 1735 h 714"/>
                            <a:gd name="T100" fmla="+- 0 2664 2550"/>
                            <a:gd name="T101" fmla="*/ T100 w 148"/>
                            <a:gd name="T102" fmla="+- 0 1740 1412"/>
                            <a:gd name="T103" fmla="*/ 1740 h 714"/>
                            <a:gd name="T104" fmla="+- 0 2671 2550"/>
                            <a:gd name="T105" fmla="*/ T104 w 148"/>
                            <a:gd name="T106" fmla="+- 0 1777 1412"/>
                            <a:gd name="T107" fmla="*/ 1777 h 714"/>
                            <a:gd name="T108" fmla="+- 0 2650 2550"/>
                            <a:gd name="T109" fmla="*/ T108 w 148"/>
                            <a:gd name="T110" fmla="+- 0 1791 1412"/>
                            <a:gd name="T111" fmla="*/ 1791 h 714"/>
                            <a:gd name="T112" fmla="+- 0 2656 2550"/>
                            <a:gd name="T113" fmla="*/ T112 w 148"/>
                            <a:gd name="T114" fmla="+- 0 1819 1412"/>
                            <a:gd name="T115" fmla="*/ 1819 h 714"/>
                            <a:gd name="T116" fmla="+- 0 2685 2550"/>
                            <a:gd name="T117" fmla="*/ T116 w 148"/>
                            <a:gd name="T118" fmla="+- 0 1805 1412"/>
                            <a:gd name="T119" fmla="*/ 1805 h 714"/>
                            <a:gd name="T120" fmla="+- 0 2696 2550"/>
                            <a:gd name="T121" fmla="*/ T120 w 148"/>
                            <a:gd name="T122" fmla="+- 0 1741 1412"/>
                            <a:gd name="T123" fmla="*/ 1741 h 714"/>
                            <a:gd name="T124" fmla="+- 0 2671 2550"/>
                            <a:gd name="T125" fmla="*/ T124 w 148"/>
                            <a:gd name="T126" fmla="+- 0 1711 1412"/>
                            <a:gd name="T127" fmla="*/ 1711 h 714"/>
                            <a:gd name="T128" fmla="+- 0 2576 2550"/>
                            <a:gd name="T129" fmla="*/ T128 w 148"/>
                            <a:gd name="T130" fmla="+- 0 1570 1412"/>
                            <a:gd name="T131" fmla="*/ 1570 h 714"/>
                            <a:gd name="T132" fmla="+- 0 2552 2550"/>
                            <a:gd name="T133" fmla="*/ T132 w 148"/>
                            <a:gd name="T134" fmla="+- 0 1676 1412"/>
                            <a:gd name="T135" fmla="*/ 1676 h 714"/>
                            <a:gd name="T136" fmla="+- 0 2577 2550"/>
                            <a:gd name="T137" fmla="*/ T136 w 148"/>
                            <a:gd name="T138" fmla="+- 0 1616 1412"/>
                            <a:gd name="T139" fmla="*/ 1616 h 714"/>
                            <a:gd name="T140" fmla="+- 0 2639 2550"/>
                            <a:gd name="T141" fmla="*/ T140 w 148"/>
                            <a:gd name="T142" fmla="+- 0 1597 1412"/>
                            <a:gd name="T143" fmla="*/ 1597 h 714"/>
                            <a:gd name="T144" fmla="+- 0 2624 2550"/>
                            <a:gd name="T145" fmla="*/ T144 w 148"/>
                            <a:gd name="T146" fmla="+- 0 1575 1412"/>
                            <a:gd name="T147" fmla="*/ 1575 h 714"/>
                            <a:gd name="T148" fmla="+- 0 2601 2550"/>
                            <a:gd name="T149" fmla="*/ T148 w 148"/>
                            <a:gd name="T150" fmla="+- 0 1597 1412"/>
                            <a:gd name="T151" fmla="*/ 1597 h 714"/>
                            <a:gd name="T152" fmla="+- 0 2616 2550"/>
                            <a:gd name="T153" fmla="*/ T152 w 148"/>
                            <a:gd name="T154" fmla="+- 0 1613 1412"/>
                            <a:gd name="T155" fmla="*/ 1613 h 714"/>
                            <a:gd name="T156" fmla="+- 0 2640 2550"/>
                            <a:gd name="T157" fmla="*/ T156 w 148"/>
                            <a:gd name="T158" fmla="+- 0 1606 1412"/>
                            <a:gd name="T159" fmla="*/ 1606 h 714"/>
                            <a:gd name="T160" fmla="+- 0 2580 2550"/>
                            <a:gd name="T161" fmla="*/ T160 w 148"/>
                            <a:gd name="T162" fmla="+- 0 1422 1412"/>
                            <a:gd name="T163" fmla="*/ 1422 h 714"/>
                            <a:gd name="T164" fmla="+- 0 2550 2550"/>
                            <a:gd name="T165" fmla="*/ T164 w 148"/>
                            <a:gd name="T166" fmla="+- 0 1481 1412"/>
                            <a:gd name="T167" fmla="*/ 1481 h 714"/>
                            <a:gd name="T168" fmla="+- 0 2574 2550"/>
                            <a:gd name="T169" fmla="*/ T168 w 148"/>
                            <a:gd name="T170" fmla="+- 0 1536 1412"/>
                            <a:gd name="T171" fmla="*/ 1536 h 714"/>
                            <a:gd name="T172" fmla="+- 0 2624 2550"/>
                            <a:gd name="T173" fmla="*/ T172 w 148"/>
                            <a:gd name="T174" fmla="+- 0 1550 1412"/>
                            <a:gd name="T175" fmla="*/ 1550 h 714"/>
                            <a:gd name="T176" fmla="+- 0 2686 2550"/>
                            <a:gd name="T177" fmla="*/ T176 w 148"/>
                            <a:gd name="T178" fmla="+- 0 1521 1412"/>
                            <a:gd name="T179" fmla="*/ 1521 h 714"/>
                            <a:gd name="T180" fmla="+- 0 2579 2550"/>
                            <a:gd name="T181" fmla="*/ T180 w 148"/>
                            <a:gd name="T182" fmla="+- 0 1502 1412"/>
                            <a:gd name="T183" fmla="*/ 1502 h 714"/>
                            <a:gd name="T184" fmla="+- 0 2607 2550"/>
                            <a:gd name="T185" fmla="*/ T184 w 148"/>
                            <a:gd name="T186" fmla="+- 0 1441 1412"/>
                            <a:gd name="T187" fmla="*/ 1441 h 714"/>
                            <a:gd name="T188" fmla="+- 0 2655 2550"/>
                            <a:gd name="T189" fmla="*/ T188 w 148"/>
                            <a:gd name="T190" fmla="+- 0 1416 1412"/>
                            <a:gd name="T191" fmla="*/ 1416 h 714"/>
                            <a:gd name="T192" fmla="+- 0 2652 2550"/>
                            <a:gd name="T193" fmla="*/ T192 w 148"/>
                            <a:gd name="T194" fmla="+- 0 1445 1412"/>
                            <a:gd name="T195" fmla="*/ 1445 h 714"/>
                            <a:gd name="T196" fmla="+- 0 2669 2550"/>
                            <a:gd name="T197" fmla="*/ T196 w 148"/>
                            <a:gd name="T198" fmla="+- 0 1502 1412"/>
                            <a:gd name="T199" fmla="*/ 1502 h 714"/>
                            <a:gd name="T200" fmla="+- 0 2696 2550"/>
                            <a:gd name="T201" fmla="*/ T200 w 148"/>
                            <a:gd name="T202" fmla="+- 0 1496 1412"/>
                            <a:gd name="T203" fmla="*/ 1496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8" h="714">
                              <a:moveTo>
                                <a:pt x="42" y="582"/>
                              </a:moveTo>
                              <a:lnTo>
                                <a:pt x="29" y="584"/>
                              </a:lnTo>
                              <a:lnTo>
                                <a:pt x="18" y="591"/>
                              </a:lnTo>
                              <a:lnTo>
                                <a:pt x="11" y="601"/>
                              </a:lnTo>
                              <a:lnTo>
                                <a:pt x="6" y="609"/>
                              </a:lnTo>
                              <a:lnTo>
                                <a:pt x="3" y="619"/>
                              </a:lnTo>
                              <a:lnTo>
                                <a:pt x="1" y="629"/>
                              </a:lnTo>
                              <a:lnTo>
                                <a:pt x="0" y="631"/>
                              </a:lnTo>
                              <a:lnTo>
                                <a:pt x="0" y="641"/>
                              </a:lnTo>
                              <a:lnTo>
                                <a:pt x="0" y="656"/>
                              </a:lnTo>
                              <a:lnTo>
                                <a:pt x="2" y="667"/>
                              </a:lnTo>
                              <a:lnTo>
                                <a:pt x="7" y="676"/>
                              </a:lnTo>
                              <a:lnTo>
                                <a:pt x="13" y="688"/>
                              </a:lnTo>
                              <a:lnTo>
                                <a:pt x="22" y="698"/>
                              </a:lnTo>
                              <a:lnTo>
                                <a:pt x="34" y="704"/>
                              </a:lnTo>
                              <a:lnTo>
                                <a:pt x="42" y="708"/>
                              </a:lnTo>
                              <a:lnTo>
                                <a:pt x="52" y="711"/>
                              </a:lnTo>
                              <a:lnTo>
                                <a:pt x="62" y="713"/>
                              </a:lnTo>
                              <a:lnTo>
                                <a:pt x="73" y="713"/>
                              </a:lnTo>
                              <a:lnTo>
                                <a:pt x="87" y="713"/>
                              </a:lnTo>
                              <a:lnTo>
                                <a:pt x="99" y="710"/>
                              </a:lnTo>
                              <a:lnTo>
                                <a:pt x="123" y="699"/>
                              </a:lnTo>
                              <a:lnTo>
                                <a:pt x="132" y="691"/>
                              </a:lnTo>
                              <a:lnTo>
                                <a:pt x="136" y="683"/>
                              </a:lnTo>
                              <a:lnTo>
                                <a:pt x="56" y="683"/>
                              </a:lnTo>
                              <a:lnTo>
                                <a:pt x="44" y="680"/>
                              </a:lnTo>
                              <a:lnTo>
                                <a:pt x="28" y="665"/>
                              </a:lnTo>
                              <a:lnTo>
                                <a:pt x="25" y="655"/>
                              </a:lnTo>
                              <a:lnTo>
                                <a:pt x="25" y="634"/>
                              </a:lnTo>
                              <a:lnTo>
                                <a:pt x="27" y="627"/>
                              </a:lnTo>
                              <a:lnTo>
                                <a:pt x="31" y="622"/>
                              </a:lnTo>
                              <a:lnTo>
                                <a:pt x="35" y="616"/>
                              </a:lnTo>
                              <a:lnTo>
                                <a:pt x="40" y="612"/>
                              </a:lnTo>
                              <a:lnTo>
                                <a:pt x="47" y="610"/>
                              </a:lnTo>
                              <a:lnTo>
                                <a:pt x="42" y="582"/>
                              </a:lnTo>
                              <a:close/>
                              <a:moveTo>
                                <a:pt x="142" y="609"/>
                              </a:moveTo>
                              <a:lnTo>
                                <a:pt x="111" y="609"/>
                              </a:lnTo>
                              <a:lnTo>
                                <a:pt x="114" y="613"/>
                              </a:lnTo>
                              <a:lnTo>
                                <a:pt x="117" y="618"/>
                              </a:lnTo>
                              <a:lnTo>
                                <a:pt x="119" y="624"/>
                              </a:lnTo>
                              <a:lnTo>
                                <a:pt x="122" y="631"/>
                              </a:lnTo>
                              <a:lnTo>
                                <a:pt x="123" y="637"/>
                              </a:lnTo>
                              <a:lnTo>
                                <a:pt x="123" y="655"/>
                              </a:lnTo>
                              <a:lnTo>
                                <a:pt x="119" y="665"/>
                              </a:lnTo>
                              <a:lnTo>
                                <a:pt x="110" y="672"/>
                              </a:lnTo>
                              <a:lnTo>
                                <a:pt x="102" y="680"/>
                              </a:lnTo>
                              <a:lnTo>
                                <a:pt x="89" y="683"/>
                              </a:lnTo>
                              <a:lnTo>
                                <a:pt x="136" y="683"/>
                              </a:lnTo>
                              <a:lnTo>
                                <a:pt x="138" y="680"/>
                              </a:lnTo>
                              <a:lnTo>
                                <a:pt x="142" y="671"/>
                              </a:lnTo>
                              <a:lnTo>
                                <a:pt x="145" y="662"/>
                              </a:lnTo>
                              <a:lnTo>
                                <a:pt x="147" y="651"/>
                              </a:lnTo>
                              <a:lnTo>
                                <a:pt x="147" y="642"/>
                              </a:lnTo>
                              <a:lnTo>
                                <a:pt x="147" y="629"/>
                              </a:lnTo>
                              <a:lnTo>
                                <a:pt x="145" y="617"/>
                              </a:lnTo>
                              <a:lnTo>
                                <a:pt x="142" y="609"/>
                              </a:lnTo>
                              <a:close/>
                              <a:moveTo>
                                <a:pt x="125" y="580"/>
                              </a:moveTo>
                              <a:lnTo>
                                <a:pt x="68" y="580"/>
                              </a:lnTo>
                              <a:lnTo>
                                <a:pt x="68" y="642"/>
                              </a:lnTo>
                              <a:lnTo>
                                <a:pt x="92" y="642"/>
                              </a:lnTo>
                              <a:lnTo>
                                <a:pt x="92" y="609"/>
                              </a:lnTo>
                              <a:lnTo>
                                <a:pt x="142" y="609"/>
                              </a:lnTo>
                              <a:lnTo>
                                <a:pt x="141" y="606"/>
                              </a:lnTo>
                              <a:lnTo>
                                <a:pt x="136" y="595"/>
                              </a:lnTo>
                              <a:lnTo>
                                <a:pt x="131" y="586"/>
                              </a:lnTo>
                              <a:lnTo>
                                <a:pt x="125" y="580"/>
                              </a:lnTo>
                              <a:close/>
                              <a:moveTo>
                                <a:pt x="53" y="435"/>
                              </a:moveTo>
                              <a:lnTo>
                                <a:pt x="34" y="435"/>
                              </a:lnTo>
                              <a:lnTo>
                                <a:pt x="26" y="438"/>
                              </a:lnTo>
                              <a:lnTo>
                                <a:pt x="20" y="442"/>
                              </a:lnTo>
                              <a:lnTo>
                                <a:pt x="13" y="446"/>
                              </a:lnTo>
                              <a:lnTo>
                                <a:pt x="9" y="451"/>
                              </a:lnTo>
                              <a:lnTo>
                                <a:pt x="6" y="458"/>
                              </a:lnTo>
                              <a:lnTo>
                                <a:pt x="4" y="465"/>
                              </a:lnTo>
                              <a:lnTo>
                                <a:pt x="3" y="475"/>
                              </a:lnTo>
                              <a:lnTo>
                                <a:pt x="2" y="552"/>
                              </a:lnTo>
                              <a:lnTo>
                                <a:pt x="145" y="552"/>
                              </a:lnTo>
                              <a:lnTo>
                                <a:pt x="145" y="523"/>
                              </a:lnTo>
                              <a:lnTo>
                                <a:pt x="26" y="523"/>
                              </a:lnTo>
                              <a:lnTo>
                                <a:pt x="26" y="487"/>
                              </a:lnTo>
                              <a:lnTo>
                                <a:pt x="27" y="482"/>
                              </a:lnTo>
                              <a:lnTo>
                                <a:pt x="28" y="475"/>
                              </a:lnTo>
                              <a:lnTo>
                                <a:pt x="30" y="472"/>
                              </a:lnTo>
                              <a:lnTo>
                                <a:pt x="33" y="469"/>
                              </a:lnTo>
                              <a:lnTo>
                                <a:pt x="35" y="466"/>
                              </a:lnTo>
                              <a:lnTo>
                                <a:pt x="39" y="465"/>
                              </a:lnTo>
                              <a:lnTo>
                                <a:pt x="81" y="465"/>
                              </a:lnTo>
                              <a:lnTo>
                                <a:pt x="80" y="461"/>
                              </a:lnTo>
                              <a:lnTo>
                                <a:pt x="76" y="451"/>
                              </a:lnTo>
                              <a:lnTo>
                                <a:pt x="69" y="445"/>
                              </a:lnTo>
                              <a:lnTo>
                                <a:pt x="62" y="439"/>
                              </a:lnTo>
                              <a:lnTo>
                                <a:pt x="53" y="435"/>
                              </a:lnTo>
                              <a:close/>
                              <a:moveTo>
                                <a:pt x="81" y="465"/>
                              </a:moveTo>
                              <a:lnTo>
                                <a:pt x="48" y="465"/>
                              </a:lnTo>
                              <a:lnTo>
                                <a:pt x="52" y="466"/>
                              </a:lnTo>
                              <a:lnTo>
                                <a:pt x="55" y="468"/>
                              </a:lnTo>
                              <a:lnTo>
                                <a:pt x="58" y="470"/>
                              </a:lnTo>
                              <a:lnTo>
                                <a:pt x="60" y="473"/>
                              </a:lnTo>
                              <a:lnTo>
                                <a:pt x="61" y="476"/>
                              </a:lnTo>
                              <a:lnTo>
                                <a:pt x="62" y="480"/>
                              </a:lnTo>
                              <a:lnTo>
                                <a:pt x="62" y="487"/>
                              </a:lnTo>
                              <a:lnTo>
                                <a:pt x="63" y="523"/>
                              </a:lnTo>
                              <a:lnTo>
                                <a:pt x="85" y="523"/>
                              </a:lnTo>
                              <a:lnTo>
                                <a:pt x="85" y="511"/>
                              </a:lnTo>
                              <a:lnTo>
                                <a:pt x="86" y="506"/>
                              </a:lnTo>
                              <a:lnTo>
                                <a:pt x="88" y="500"/>
                              </a:lnTo>
                              <a:lnTo>
                                <a:pt x="90" y="497"/>
                              </a:lnTo>
                              <a:lnTo>
                                <a:pt x="96" y="492"/>
                              </a:lnTo>
                              <a:lnTo>
                                <a:pt x="103" y="487"/>
                              </a:lnTo>
                              <a:lnTo>
                                <a:pt x="123" y="473"/>
                              </a:lnTo>
                              <a:lnTo>
                                <a:pt x="82" y="473"/>
                              </a:lnTo>
                              <a:lnTo>
                                <a:pt x="81" y="465"/>
                              </a:lnTo>
                              <a:close/>
                              <a:moveTo>
                                <a:pt x="145" y="424"/>
                              </a:moveTo>
                              <a:lnTo>
                                <a:pt x="117" y="441"/>
                              </a:lnTo>
                              <a:lnTo>
                                <a:pt x="106" y="448"/>
                              </a:lnTo>
                              <a:lnTo>
                                <a:pt x="98" y="454"/>
                              </a:lnTo>
                              <a:lnTo>
                                <a:pt x="90" y="462"/>
                              </a:lnTo>
                              <a:lnTo>
                                <a:pt x="86" y="467"/>
                              </a:lnTo>
                              <a:lnTo>
                                <a:pt x="82" y="473"/>
                              </a:lnTo>
                              <a:lnTo>
                                <a:pt x="123" y="473"/>
                              </a:lnTo>
                              <a:lnTo>
                                <a:pt x="145" y="458"/>
                              </a:lnTo>
                              <a:lnTo>
                                <a:pt x="145" y="424"/>
                              </a:lnTo>
                              <a:close/>
                              <a:moveTo>
                                <a:pt x="94" y="295"/>
                              </a:moveTo>
                              <a:lnTo>
                                <a:pt x="2" y="295"/>
                              </a:lnTo>
                              <a:lnTo>
                                <a:pt x="2" y="323"/>
                              </a:lnTo>
                              <a:lnTo>
                                <a:pt x="92" y="323"/>
                              </a:lnTo>
                              <a:lnTo>
                                <a:pt x="101" y="324"/>
                              </a:lnTo>
                              <a:lnTo>
                                <a:pt x="105" y="325"/>
                              </a:lnTo>
                              <a:lnTo>
                                <a:pt x="110" y="326"/>
                              </a:lnTo>
                              <a:lnTo>
                                <a:pt x="114" y="328"/>
                              </a:lnTo>
                              <a:lnTo>
                                <a:pt x="118" y="332"/>
                              </a:lnTo>
                              <a:lnTo>
                                <a:pt x="121" y="336"/>
                              </a:lnTo>
                              <a:lnTo>
                                <a:pt x="123" y="343"/>
                              </a:lnTo>
                              <a:lnTo>
                                <a:pt x="123" y="359"/>
                              </a:lnTo>
                              <a:lnTo>
                                <a:pt x="121" y="365"/>
                              </a:lnTo>
                              <a:lnTo>
                                <a:pt x="117" y="370"/>
                              </a:lnTo>
                              <a:lnTo>
                                <a:pt x="114" y="374"/>
                              </a:lnTo>
                              <a:lnTo>
                                <a:pt x="109" y="377"/>
                              </a:lnTo>
                              <a:lnTo>
                                <a:pt x="103" y="379"/>
                              </a:lnTo>
                              <a:lnTo>
                                <a:pt x="100" y="379"/>
                              </a:lnTo>
                              <a:lnTo>
                                <a:pt x="92" y="380"/>
                              </a:lnTo>
                              <a:lnTo>
                                <a:pt x="2" y="380"/>
                              </a:lnTo>
                              <a:lnTo>
                                <a:pt x="2" y="408"/>
                              </a:lnTo>
                              <a:lnTo>
                                <a:pt x="94" y="408"/>
                              </a:lnTo>
                              <a:lnTo>
                                <a:pt x="106" y="407"/>
                              </a:lnTo>
                              <a:lnTo>
                                <a:pt x="115" y="406"/>
                              </a:lnTo>
                              <a:lnTo>
                                <a:pt x="120" y="404"/>
                              </a:lnTo>
                              <a:lnTo>
                                <a:pt x="125" y="402"/>
                              </a:lnTo>
                              <a:lnTo>
                                <a:pt x="130" y="397"/>
                              </a:lnTo>
                              <a:lnTo>
                                <a:pt x="135" y="393"/>
                              </a:lnTo>
                              <a:lnTo>
                                <a:pt x="139" y="388"/>
                              </a:lnTo>
                              <a:lnTo>
                                <a:pt x="146" y="374"/>
                              </a:lnTo>
                              <a:lnTo>
                                <a:pt x="147" y="363"/>
                              </a:lnTo>
                              <a:lnTo>
                                <a:pt x="147" y="339"/>
                              </a:lnTo>
                              <a:lnTo>
                                <a:pt x="146" y="329"/>
                              </a:lnTo>
                              <a:lnTo>
                                <a:pt x="143" y="322"/>
                              </a:lnTo>
                              <a:lnTo>
                                <a:pt x="140" y="315"/>
                              </a:lnTo>
                              <a:lnTo>
                                <a:pt x="136" y="310"/>
                              </a:lnTo>
                              <a:lnTo>
                                <a:pt x="127" y="301"/>
                              </a:lnTo>
                              <a:lnTo>
                                <a:pt x="121" y="299"/>
                              </a:lnTo>
                              <a:lnTo>
                                <a:pt x="106" y="295"/>
                              </a:lnTo>
                              <a:lnTo>
                                <a:pt x="94" y="295"/>
                              </a:lnTo>
                              <a:close/>
                              <a:moveTo>
                                <a:pt x="55" y="155"/>
                              </a:moveTo>
                              <a:lnTo>
                                <a:pt x="35" y="155"/>
                              </a:lnTo>
                              <a:lnTo>
                                <a:pt x="26" y="158"/>
                              </a:lnTo>
                              <a:lnTo>
                                <a:pt x="11" y="169"/>
                              </a:lnTo>
                              <a:lnTo>
                                <a:pt x="7" y="176"/>
                              </a:lnTo>
                              <a:lnTo>
                                <a:pt x="3" y="189"/>
                              </a:lnTo>
                              <a:lnTo>
                                <a:pt x="3" y="197"/>
                              </a:lnTo>
                              <a:lnTo>
                                <a:pt x="2" y="264"/>
                              </a:lnTo>
                              <a:lnTo>
                                <a:pt x="145" y="264"/>
                              </a:lnTo>
                              <a:lnTo>
                                <a:pt x="145" y="235"/>
                              </a:lnTo>
                              <a:lnTo>
                                <a:pt x="26" y="235"/>
                              </a:lnTo>
                              <a:lnTo>
                                <a:pt x="27" y="208"/>
                              </a:lnTo>
                              <a:lnTo>
                                <a:pt x="27" y="204"/>
                              </a:lnTo>
                              <a:lnTo>
                                <a:pt x="28" y="196"/>
                              </a:lnTo>
                              <a:lnTo>
                                <a:pt x="30" y="192"/>
                              </a:lnTo>
                              <a:lnTo>
                                <a:pt x="37" y="186"/>
                              </a:lnTo>
                              <a:lnTo>
                                <a:pt x="41" y="185"/>
                              </a:lnTo>
                              <a:lnTo>
                                <a:pt x="89" y="185"/>
                              </a:lnTo>
                              <a:lnTo>
                                <a:pt x="88" y="182"/>
                              </a:lnTo>
                              <a:lnTo>
                                <a:pt x="86" y="177"/>
                              </a:lnTo>
                              <a:lnTo>
                                <a:pt x="82" y="172"/>
                              </a:lnTo>
                              <a:lnTo>
                                <a:pt x="79" y="167"/>
                              </a:lnTo>
                              <a:lnTo>
                                <a:pt x="74" y="163"/>
                              </a:lnTo>
                              <a:lnTo>
                                <a:pt x="68" y="160"/>
                              </a:lnTo>
                              <a:lnTo>
                                <a:pt x="62" y="157"/>
                              </a:lnTo>
                              <a:lnTo>
                                <a:pt x="55" y="155"/>
                              </a:lnTo>
                              <a:close/>
                              <a:moveTo>
                                <a:pt x="89" y="185"/>
                              </a:moveTo>
                              <a:lnTo>
                                <a:pt x="51" y="185"/>
                              </a:lnTo>
                              <a:lnTo>
                                <a:pt x="54" y="186"/>
                              </a:lnTo>
                              <a:lnTo>
                                <a:pt x="61" y="190"/>
                              </a:lnTo>
                              <a:lnTo>
                                <a:pt x="63" y="193"/>
                              </a:lnTo>
                              <a:lnTo>
                                <a:pt x="65" y="197"/>
                              </a:lnTo>
                              <a:lnTo>
                                <a:pt x="66" y="201"/>
                              </a:lnTo>
                              <a:lnTo>
                                <a:pt x="67" y="208"/>
                              </a:lnTo>
                              <a:lnTo>
                                <a:pt x="67" y="235"/>
                              </a:lnTo>
                              <a:lnTo>
                                <a:pt x="91" y="235"/>
                              </a:lnTo>
                              <a:lnTo>
                                <a:pt x="91" y="204"/>
                              </a:lnTo>
                              <a:lnTo>
                                <a:pt x="90" y="194"/>
                              </a:lnTo>
                              <a:lnTo>
                                <a:pt x="89" y="185"/>
                              </a:lnTo>
                              <a:close/>
                              <a:moveTo>
                                <a:pt x="74" y="0"/>
                              </a:moveTo>
                              <a:lnTo>
                                <a:pt x="57" y="1"/>
                              </a:lnTo>
                              <a:lnTo>
                                <a:pt x="43" y="4"/>
                              </a:lnTo>
                              <a:lnTo>
                                <a:pt x="30" y="10"/>
                              </a:lnTo>
                              <a:lnTo>
                                <a:pt x="19" y="19"/>
                              </a:lnTo>
                              <a:lnTo>
                                <a:pt x="11" y="29"/>
                              </a:lnTo>
                              <a:lnTo>
                                <a:pt x="5" y="41"/>
                              </a:lnTo>
                              <a:lnTo>
                                <a:pt x="1" y="54"/>
                              </a:lnTo>
                              <a:lnTo>
                                <a:pt x="0" y="69"/>
                              </a:lnTo>
                              <a:lnTo>
                                <a:pt x="0" y="81"/>
                              </a:lnTo>
                              <a:lnTo>
                                <a:pt x="2" y="91"/>
                              </a:lnTo>
                              <a:lnTo>
                                <a:pt x="8" y="106"/>
                              </a:lnTo>
                              <a:lnTo>
                                <a:pt x="13" y="113"/>
                              </a:lnTo>
                              <a:lnTo>
                                <a:pt x="24" y="124"/>
                              </a:lnTo>
                              <a:lnTo>
                                <a:pt x="31" y="128"/>
                              </a:lnTo>
                              <a:lnTo>
                                <a:pt x="38" y="131"/>
                              </a:lnTo>
                              <a:lnTo>
                                <a:pt x="48" y="136"/>
                              </a:lnTo>
                              <a:lnTo>
                                <a:pt x="60" y="138"/>
                              </a:lnTo>
                              <a:lnTo>
                                <a:pt x="74" y="138"/>
                              </a:lnTo>
                              <a:lnTo>
                                <a:pt x="91" y="137"/>
                              </a:lnTo>
                              <a:lnTo>
                                <a:pt x="105" y="133"/>
                              </a:lnTo>
                              <a:lnTo>
                                <a:pt x="117" y="127"/>
                              </a:lnTo>
                              <a:lnTo>
                                <a:pt x="128" y="119"/>
                              </a:lnTo>
                              <a:lnTo>
                                <a:pt x="136" y="109"/>
                              </a:lnTo>
                              <a:lnTo>
                                <a:pt x="137" y="108"/>
                              </a:lnTo>
                              <a:lnTo>
                                <a:pt x="57" y="108"/>
                              </a:lnTo>
                              <a:lnTo>
                                <a:pt x="45" y="105"/>
                              </a:lnTo>
                              <a:lnTo>
                                <a:pt x="37" y="97"/>
                              </a:lnTo>
                              <a:lnTo>
                                <a:pt x="29" y="90"/>
                              </a:lnTo>
                              <a:lnTo>
                                <a:pt x="25" y="81"/>
                              </a:lnTo>
                              <a:lnTo>
                                <a:pt x="25" y="57"/>
                              </a:lnTo>
                              <a:lnTo>
                                <a:pt x="29" y="47"/>
                              </a:lnTo>
                              <a:lnTo>
                                <a:pt x="45" y="33"/>
                              </a:lnTo>
                              <a:lnTo>
                                <a:pt x="57" y="29"/>
                              </a:lnTo>
                              <a:lnTo>
                                <a:pt x="137" y="29"/>
                              </a:lnTo>
                              <a:lnTo>
                                <a:pt x="136" y="29"/>
                              </a:lnTo>
                              <a:lnTo>
                                <a:pt x="128" y="18"/>
                              </a:lnTo>
                              <a:lnTo>
                                <a:pt x="117" y="10"/>
                              </a:lnTo>
                              <a:lnTo>
                                <a:pt x="105" y="4"/>
                              </a:lnTo>
                              <a:lnTo>
                                <a:pt x="90" y="1"/>
                              </a:lnTo>
                              <a:lnTo>
                                <a:pt x="74" y="0"/>
                              </a:lnTo>
                              <a:close/>
                              <a:moveTo>
                                <a:pt x="137" y="29"/>
                              </a:moveTo>
                              <a:lnTo>
                                <a:pt x="90" y="29"/>
                              </a:lnTo>
                              <a:lnTo>
                                <a:pt x="102" y="33"/>
                              </a:lnTo>
                              <a:lnTo>
                                <a:pt x="110" y="40"/>
                              </a:lnTo>
                              <a:lnTo>
                                <a:pt x="119" y="48"/>
                              </a:lnTo>
                              <a:lnTo>
                                <a:pt x="123" y="57"/>
                              </a:lnTo>
                              <a:lnTo>
                                <a:pt x="123" y="81"/>
                              </a:lnTo>
                              <a:lnTo>
                                <a:pt x="119" y="90"/>
                              </a:lnTo>
                              <a:lnTo>
                                <a:pt x="102" y="105"/>
                              </a:lnTo>
                              <a:lnTo>
                                <a:pt x="90" y="108"/>
                              </a:lnTo>
                              <a:lnTo>
                                <a:pt x="137" y="108"/>
                              </a:lnTo>
                              <a:lnTo>
                                <a:pt x="142" y="97"/>
                              </a:lnTo>
                              <a:lnTo>
                                <a:pt x="146" y="84"/>
                              </a:lnTo>
                              <a:lnTo>
                                <a:pt x="147" y="69"/>
                              </a:lnTo>
                              <a:lnTo>
                                <a:pt x="146" y="54"/>
                              </a:lnTo>
                              <a:lnTo>
                                <a:pt x="142" y="40"/>
                              </a:lnTo>
                              <a:lnTo>
                                <a:pt x="137"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9486A" id="AutoShape 60" o:spid="_x0000_s1026" style="position:absolute;margin-left:127.5pt;margin-top:70.6pt;width:7.4pt;height:35.7pt;z-index:-28617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8,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fUd7hAAAMZWAAAOAAAAZHJzL2Uyb0RvYy54bWysXNtuI7kRfQ+QfxD0mGDWzb63sZ5FdjcT&#10;BNgkC2znAzSSPBYiqx1JM55NkH/PKbKqTbZ4Q5B5MO3REVmswypWFdn97Xdfn4+rL/vz5TCdHtbq&#10;m2K92p+20+5w+vSw/vv44V2/Xl2um9Nuc5xO+4f1r/vL+rv3v/3Nt68v9/tyepqOu/15hU5Ol/vX&#10;l4f10/X6cn93d9k+7Z83l2+ml/0JHz5O5+fNFX+eP93tzptX9P58vCuLor17nc67l/O03V8u+N8f&#10;zYfr97r/x8f99vq3x8fL/ro6Pqwh21X/POufH+nn3ftvN/efzpuXp8OWxdj8D1I8bw4nDDp39ePm&#10;ull9Ph9uuno+bM/TZXq8frOdnu+mx8fDdq/ngNmoYjGbX542L3s9Fyjn8jKr6fL/63b71y8/n1eH&#10;3cN6gHpOm2dw9IfP10kPvWq1gl5fLvfA/fLy85mmeHn5adr+4wLN3Tmf0B8XYFYfX/8y7dDPBv1o&#10;pXx9PD/TNzHd1Vet+19n3e+/Xldb/OdQDT0k2OKTuqkqSEMDbO7lu9vPl+uf9pPuZ/Plp8vVMLfD&#10;b1rvOxZ+RCePz0eQ+Pt3q2JVNk1LP4TpGaYE9ru71VisXleq7nk1zJhSMKarolRAqXIJqwSGrkoC&#10;Pa06VS9RtaBELi3cjVyNwEiu2i9XKxiWq+29cnUC03IB5JULBuroq6+9+hoERnL1frnUQvdKtV7B&#10;lK38klBeyaBpR7S26ryiKZuAUZUB4RYEqLLxC2czUBLKL9yChLYIrDObhRFT9a40tWChGALC2TSU&#10;hPIKVy6IaDq/5kqbiLEMmcGCh6IavJorbR5KQvmFWxDRDKWX1tImYiwDtlC6PKhhqP3C2TxolF+4&#10;BRFtO/iFs4kYy4BBVAseispvEJXNAzQXMIhqQUTb+n1IZRMxVgGDqBY8FLB8r3uzeSgJ5dVc5RJR&#10;tgFaK5uIEVP1GkS14KHoK79wNg8QrvILVy+IaGE5vl2htokY64BB1AseitJvELXNA3aGgEHUCyLa&#10;2m8QtU3EWAcMol7wUDR+Wmubh5JQXlqxK7pOuFd+zdlEjHXAILAP273BDv1bV2PzoFFe4ZoFEU3n&#10;N4jGJmJsAgbRuDyoPqC5xuZBo/zCLYhomsqrucYmYkS44jWIxuVB9X3nNYjG5kGjvMIhsrOJKJvO&#10;v321NhEj/I1XuNblQfWD3yBamweN8gvnElE2vd9aW5uIsQ0YROvyoPrOv+ZamweN8gvnElG2yr9D&#10;tDYRI6Ivr+Y6lwesJj+tnc2DRnmF61wiyrbwu5LOJmLsAgbRuTwENdfZPIQ117lEQHMB4WwiRixM&#10;v+ZcHrCaSq9BdDYPGuXVHCUfdhzcYmfy7RC9TcTYBwyid3lQg/Kvud7mQaP8wrlElG3ndyW9TcSI&#10;ndqrud7lAU7CH2z2Ng8a5RfOJaJsAxlXbxMx9gGDoDTU4kH18Dm+qGSwedAor3CDS0RQc4NNxIil&#10;5NXc4PIQ1Nxg8xDW3OASgeXmN4jBJmIcAgYxuDyorvLTOtg8aJRXc6pwmShbOFifRajCpmLE9/zK&#10;U4XLheoQX/moVYVNhoYFJHTpALn+2EQVNh+QMGAYqnAJUR3yJr+ENiMaFpDQ5QS24Q9QVGGTAgkD&#10;1qEWKbbqBn9NQjk5tob5JbxJsgPWqxZZdjDNRuXDNWDsj14dKpsU1QMWkNAlpWwD0YBSNikjlRW8&#10;RqwWybbqC7+hKGWTomF+CZfpdgsT9VqKm2+rUMKtyhtLCbDspNywlEDtSZUuKWFLcZNufC+gw2Xa&#10;3amQhDYpimABHS4sJRSQqtImBdWekKUscm9FuYF3HTrJt4b5JVxm3yFvrdz0W4Xyb7VIwFWLUMcv&#10;oWMpBAtIuLCUUNlHuTm4CiXhapGFqzZU0KtsUjTML+FNHo4ikddS3ERchTJxtUjFVTMEPLaTi2tY&#10;QMKlpcAE/BLapIwqlI6rRT6OBRbwNk5CrmEBCReW0haBXa+2SYGEIUtZJuVBHbpZOcH8Ei7Tclo2&#10;Xh26ebkKJeZqmZm3yl8NUm5qTrCAhAtLabHA/BLa7mtUoexcLdNzKgd7bdnNzwnml/AmQUeq4ZXQ&#10;zdBVKEVXyxy9Lv35knKTdIIFJFxYCg5ZAhK6lhLK09UyUa9RavLq0M3UCRaQcGEpTRewZTdXV6Fk&#10;XS2z9Qae0yuhm64TzC/hTb4e8jZuwq5CGTtCADf6IlL8EtqkwG6KkIRLS+kDtty5lhJK21XnkgKj&#10;D7DsJu4E8+twmbk3XWBPcVN3xHOB2GaZvDcoonh16GbvBAtI6JKCqoz/OAZ1HWGPTtlUKIFHuis4&#10;fQKIzSegQzeFJ1hAQpcU5Cn+ihvqJzKykTC0pyzT+DoUObh5PMH8Et4k8oFcWbmZvAql8mqZy9d1&#10;YF92k3mCBSR0SUG+HFiHbjqvQvm8Wib0wXXoZvTBdYj7EkKeOTgO5Sm4iiBAYhnf81sKjjQEx+sQ&#10;c/FZCo60BIgOVQ3YrEOc8X+SU/zNkxzsb7+e+GQfv602dJuk0HcJXqYL3SEYISGuCowVXxMAiq4B&#10;BMAwKwJ3WWCscAIjgTY3EOJdU1qs4U0eHF5Sw4csOCWMBEeelyMMZW8anjdTSqUIjgwop3fKazQ8&#10;b6qUZGh43lQp4ic4AvUcYegwTMPzpkqxMMERwub0ToGphudNlY5wNDxvqhSyERyRVo4wdMyh4XlT&#10;pWCG4IhBcnqnyELD86ZK27yG502V9lyCY6vMEYY2QA3PmyrtRgTHJpLTO20NGp43VfLTGp43VV0H&#10;JTzVL3PE0WVJ84W86eoqof5CrnOavROKbVkiUQ3NjJA5afFQKtNF4UINj1BmTlq8lMp0U7r+oudQ&#10;ZU5aPJVCGSNLS+KrVKazUuKtFJL8vBF4ZatMh6XEY1EKnDWC+CzUQvK+IF6LEsSsEcRvobCV+QWZ&#10;dKbrwuEFryWcQGaJJN4LBfG8L4j/UpkOTIfwevEh9M4SSXwYTv/yviBeTCEwzRpB/BjuUWR9QYd/&#10;NAcK26wREKkhFuKw7IyrtctLtef1CpdqP9J3NvcvmytFc/Lr6hXXg+kyydPDmm5H0v8/T1/246QR&#10;VwrqqJiHcRskYGbYN8DxZAPZJTS9vmUJueRjaV90f1Top/5mzcrH0jLM7FGoo/Gw8rG0BobwHp21&#10;OKkxwsmn0hqUWZG4FBBF8YiYR6wvhOs04uz3ZCRpzYiMgk/K6KtpoyhDQDsbrIwkrRnR7BGoQ0f7&#10;4r2n7fW92iBJdNZBs0S2E5OfiuWAdUWccl5CXRHvjSqU1Nu8j8oEpWXKBSZ2IB9Ly/owpHeYcWwK&#10;lIzrQeMwyuY0TK5Ay2DSmkFpwyVcO1u1fC4t4+jcQuPiCwSnAAY3ezrpR1rTH1aQ7i4Bo0ttNCqq&#10;MzGdlMZEW+wVUZgJGlCWyIJhsUR74wU8RyAyQ2nNTOlgiKaAFRrrDVGGhqm4OdDRB/Vm7o8HzYFO&#10;ATQsrrcbVymib4/TZQ9xb72rPiuhrmcPFnKv+vDYQUrv0vLSorNeLWx8ReuTWY2LW6U+cCUcjitj&#10;Gtfno4RLeMbZRBDgxftjU0osr1m+xGrVp/QkH8q70XGpfkK4hJFwiNAmTC7XgvWxXsaw84KZwzGh&#10;X1peBhzdtjhiiE5X1vYc00o/0kp/bANY5Fn9JbZRib5bJDfx/piO2UBErohRcTrTzBSGjKrlYGQG&#10;SufSmskzDHeAo7JSOZQozITdzMgddGY6iZNQKe7rZCU2c4gq40nLTLOLbVDQjjJzo2XpJ8wMJ0T1&#10;nASGiOHI4g0ofUtrZKUbD9B4jTPxmKh0F4RgCWI4OKpxOhzrzYQCdcJgWDKcQcb6Mr66Tvgu4wnr&#10;OaESJUjLytCTxA2I6IhieNm4uYYgo0nrUNDkweo5A5NepOXejJep52xDPpaWYcZuUxqh6ybEe8Ll&#10;cw21RpEuxhXHFDWORKMwXh8JTjmJTVEPz6SngEQ/Nihd46WZphYly4bNIdYbHUtrs4or5MaahaSw&#10;A7iZdcgBUFZKIiS0yDlDihO6gqB7i1sjXRggGI6Uo+qRZRWPsLg2UydSMlF2ag9iThIGRBcFMIWU&#10;OXJNNxeWSMno6JMGxVXNmN6QdBpYXL10TEksoEQS640u6mpYwt/RMRfhEoqTuLRG/So2LB1EU3cp&#10;mNmUb9dv2DbEM9dzpB0yDondcXYclVXfnSVhzWO0wfyGDjUJhis9sakLMYmQkldDnShYZCoyl5dZ&#10;e4kdd8bNWk57LTqWhn7KOXIKEWPWxhtOupbW3qirxI7J0WQKJicc1c183EHlYKNC2BYjWfKkCrFV&#10;HGeUUqFaEMeZxVWh5BHF8aFFhZJHHGfsuZrL/DJPaY2SZd1UcyldPpdWcMZSq8ROIzZXJTYHxfl3&#10;hVs/0XkgrKdFVaH8HcfxfOfquMgvLc+DLhLo/uKbtiyrxHZjVnKVhaoThT02nxRs9lZFQiN0SZ3c&#10;VWK7wVVuxiWY4ESmRuYfZYLDySqxMSkOFCscCsT74xWQKMbq26qa2cQ8OJWv5rMgWSHS8koR3Hyy&#10;Jp9LKzizw1bJVJ5XaKImhwvDZoXO554ynrQ8Lhc9KzxXEdUfSoV6xSfOCBR7ljJVlKUnTaDnlPu+&#10;2Q1E/PDWzvHn2zlgaAPhpfMGlL6lNSrivJduuEY1ZFybSiQ2Ro0qEacakumyWWxIRiVMhPfJNrWg&#10;jaGXubi5rCDaktbRWpmCGX3gwfXoTHn1lYnDDy6m40ZZtDf2LbgaF4cxV4naDJ+F08FnjCyuYSZh&#10;ZgdXiaSc4z48eRUf1JCP67JRGN00hTG+nVMLl9IaTulurYbFfS1X8HATOzoo52K46B+F3ZizyBT2&#10;ADeqDnkAZPB6Qgnq6PY9zTuxEDgHVQjdYwuBs0a6pxmFGXtUCeumO+PkRxN+mW6Ma1jczgSWsFq6&#10;s0q9ZcISVsupDl1IjSnkhtX0QuAFK3wElwEbenR4hMA057iM4llkRBFRWt502dzi3h11AK3kOIrD&#10;s0RuqntKZJwmYEhsXwaEylKMKeN0EpcO2M+l4kre4xIny8jHSFf0mF9MMK6245m5OIxlS5yucdmM&#10;av2xQelBFpItUTcX55qAsenRE2yxQSUDpbtgURzfd1OJo2BSmZ5F6l4Hx5N0Uy86Ll85w4O+URxf&#10;0krB+ACOZh0blQdNuFS+XJNw45zIpEzB2Gdij+MRkSvEpOdJJhhljaXyCFZFEiZhelSyeXXEyZS0&#10;PpVr0NPqSVcru0ZUsMUGIG44HDroJ0Mx9qyX0J7Bw8846Vpa9vR8wJ3gTOpASNpiC0CO3xMVRqnG&#10;JBadwBIrWAZNmIN+uQG5uYQJCm0JuxceUoYvB7cJk5a0PnVfTg7oE86LHmnFXBMbqsiWYjVkirJK&#10;UUqmu4T6bZDzpUL8p/1GyMt0POw+HI5HuvhyOX/6+MPxvPqywUs/P+h/vK4c2FE/MXKa6Guy7Ojr&#10;eCMl31ukd1Pql3j+e8DWWnxfDu8+tH33rv5QN+8G3DF7V6jh+6Et6qH+8cN/6E6jqu+fDrvd/vTT&#10;4bSXF4qqOu+FnfxqU/MqUP1KUbo1OTTwtXpewUkW+p9vkufp82mH2W3un/ab3R/59+vmcDS/37kS&#10;ayVj2tJqRejXfNKbPemtqpf7j9PuV7zl8zyZl6ni5a/45Wk6/2u9esWLVB/Wl39+3pz369Xxzye8&#10;qXTA02kIAa76j7rpqFJ2tj/5aH+yOW3R1cP6usZDP/TrD1fzttbPL+fDpyeMpLQuThO9pfTxQK8B&#10;1fIZqfgPvCxVz4Bf7EpvY7X/1qi318++/68AAAAA//8DAFBLAwQUAAYACAAAACEAOktncd4AAAAL&#10;AQAADwAAAGRycy9kb3ducmV2LnhtbEyPQUvEMBCF74L/IYzgzU1bbXG7TRcRxJvouiDe0mZsis2k&#10;NNm2/nvHk3ubx3u8+V61X90gZpxC70lBuklAILXe9NQpOL4/3dyDCFGT0YMnVPCDAfb15UWlS+MX&#10;esP5EDvBJRRKrcDGOJZShtai02HjRyT2vvzkdGQ5ddJMeuFyN8gsSQrpdE/8weoRHy2234eTU1B8&#10;zNg8e/vyuQST93jsbl+ZR11frQ87EBHX+B+GP3xGh5qZGn8iE8SgIMtz3hLZuEszEJzIii2PafhI&#10;swJkXcnzDfUvAAAA//8DAFBLAQItABQABgAIAAAAIQC2gziS/gAAAOEBAAATAAAAAAAAAAAAAAAA&#10;AAAAAABbQ29udGVudF9UeXBlc10ueG1sUEsBAi0AFAAGAAgAAAAhADj9If/WAAAAlAEAAAsAAAAA&#10;AAAAAAAAAAAALwEAAF9yZWxzLy5yZWxzUEsBAi0AFAAGAAgAAAAhAJ7R9R3uEAAAxlYAAA4AAAAA&#10;AAAAAAAAAAAALgIAAGRycy9lMm9Eb2MueG1sUEsBAi0AFAAGAAgAAAAhADpLZ3HeAAAACwEAAA8A&#10;AAAAAAAAAAAAAAAASBMAAGRycy9kb3ducmV2LnhtbFBLBQYAAAAABAAEAPMAAABTFAAAAAA=&#10;" path="m42,582r-13,2l18,591r-7,10l6,609,3,619,1,629,,631r,10l,656r2,11l7,676r6,12l22,698r12,6l42,708r10,3l62,713r11,l87,713r12,-3l123,699r9,-8l136,683r-80,l44,680,28,665,25,655r,-21l27,627r4,-5l35,616r5,-4l47,610,42,582xm142,609r-31,l114,613r3,5l119,624r3,7l123,637r,18l119,665r-9,7l102,680r-13,3l136,683r2,-3l142,671r3,-9l147,651r,-9l147,629r-2,-12l142,609xm125,580r-57,l68,642r24,l92,609r50,l141,606r-5,-11l131,586r-6,-6xm53,435r-19,l26,438r-6,4l13,446r-4,5l6,458r-2,7l3,475,2,552r143,l145,523r-119,l26,487r1,-5l28,475r2,-3l33,469r2,-3l39,465r42,l80,461,76,451r-7,-6l62,439r-9,-4xm81,465r-33,l52,466r3,2l58,470r2,3l61,476r1,4l62,487r1,36l85,523r,-12l86,506r2,-6l90,497r6,-5l103,487r20,-14l82,473r-1,-8xm145,424r-28,17l106,448r-8,6l90,462r-4,5l82,473r41,l145,458r,-34xm94,295r-92,l2,323r90,l101,324r4,1l110,326r4,2l118,332r3,4l123,343r,16l121,365r-4,5l114,374r-5,3l103,379r-3,l92,380r-90,l2,408r92,l106,407r9,-1l120,404r5,-2l130,397r5,-4l139,388r7,-14l147,363r,-24l146,329r-3,-7l140,315r-4,-5l127,301r-6,-2l106,295r-12,xm55,155r-20,l26,158,11,169r-4,7l3,189r,8l2,264r143,l145,235r-119,l27,208r,-4l28,196r2,-4l37,186r4,-1l89,185r-1,-3l86,177r-4,-5l79,167r-5,-4l68,160r-6,-3l55,155xm89,185r-38,l54,186r7,4l63,193r2,4l66,201r1,7l67,235r24,l91,204,90,194r-1,-9xm74,l57,1,43,4,30,10,19,19,11,29,5,41,1,54,,69,,81,2,91r6,15l13,113r11,11l31,128r7,3l48,136r12,2l74,138r17,-1l105,133r12,-6l128,119r8,-10l137,108r-80,l45,105,37,97,29,90,25,81r,-24l29,47,45,33,57,29r80,l136,29,128,18,117,10,105,4,90,1,74,xm137,29r-47,l102,33r8,7l119,48r4,9l123,81r-4,9l102,105r-12,3l137,108r5,-11l146,84r1,-15l146,54,142,40,137,29xe" stroked="f">
                <v:path arrowok="t" o:connecttype="custom" o:connectlocs="3810,1283335;0,1313180;21590,1343660;55245,1349375;35560,1330325;17145,1294765;26670,1266190;75565,1292860;69850,1323340;90170,1322705;92075,1288415;58420,1304290;83185,1268730;12700,1177290;1905,1198245;16510,1205865;22225,1192530;43815,1179195;33020,1192530;39370,1201420;54610,1217930;78105,1196975;67310,1181100;78105,1196975;1270,1101725;72390,1104900;76835,1128395;63500,1137285;67310,1155065;85725,1146175;92710,1105535;76835,1086485;16510,996950;1270,1064260;17145,1026160;56515,1014095;46990,1000125;32385,1014095;41910,1024255;57150,1019810;19050,902970;0,940435;15240,975360;46990,984250;86360,965835;18415,953770;36195,915035;66675,899160;64770,917575;75565,953770;92710,949960" o:connectangles="0,0,0,0,0,0,0,0,0,0,0,0,0,0,0,0,0,0,0,0,0,0,0,0,0,0,0,0,0,0,0,0,0,0,0,0,0,0,0,0,0,0,0,0,0,0,0,0,0,0,0"/>
                <w10:wrap anchorx="page"/>
              </v:shape>
            </w:pict>
          </mc:Fallback>
        </mc:AlternateContent>
      </w:r>
      <w:r>
        <w:rPr>
          <w:noProof/>
          <w:lang w:bidi="ar-SA"/>
        </w:rPr>
        <mc:AlternateContent>
          <mc:Choice Requires="wps">
            <w:drawing>
              <wp:anchor distT="0" distB="0" distL="114300" distR="114300" simplePos="0" relativeHeight="217147392" behindDoc="1" locked="0" layoutInCell="1" allowOverlap="1">
                <wp:simplePos x="0" y="0"/>
                <wp:positionH relativeFrom="page">
                  <wp:posOffset>1877060</wp:posOffset>
                </wp:positionH>
                <wp:positionV relativeFrom="paragraph">
                  <wp:posOffset>892810</wp:posOffset>
                </wp:positionV>
                <wp:extent cx="93980" cy="450215"/>
                <wp:effectExtent l="0" t="0" r="0" b="0"/>
                <wp:wrapNone/>
                <wp:docPr id="89"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450215"/>
                        </a:xfrm>
                        <a:custGeom>
                          <a:avLst/>
                          <a:gdLst>
                            <a:gd name="T0" fmla="+- 0 2970 2956"/>
                            <a:gd name="T1" fmla="*/ T0 w 148"/>
                            <a:gd name="T2" fmla="+- 0 2008 1406"/>
                            <a:gd name="T3" fmla="*/ 2008 h 709"/>
                            <a:gd name="T4" fmla="+- 0 2959 2956"/>
                            <a:gd name="T5" fmla="*/ T4 w 148"/>
                            <a:gd name="T6" fmla="+- 0 2115 1406"/>
                            <a:gd name="T7" fmla="*/ 2115 h 709"/>
                            <a:gd name="T8" fmla="+- 0 2984 2956"/>
                            <a:gd name="T9" fmla="*/ T8 w 148"/>
                            <a:gd name="T10" fmla="+- 0 2038 1406"/>
                            <a:gd name="T11" fmla="*/ 2038 h 709"/>
                            <a:gd name="T12" fmla="+- 0 3037 2956"/>
                            <a:gd name="T13" fmla="*/ T12 w 148"/>
                            <a:gd name="T14" fmla="+- 0 2028 1406"/>
                            <a:gd name="T15" fmla="*/ 2028 h 709"/>
                            <a:gd name="T16" fmla="+- 0 3009 2956"/>
                            <a:gd name="T17" fmla="*/ T16 w 148"/>
                            <a:gd name="T18" fmla="+- 0 1998 1406"/>
                            <a:gd name="T19" fmla="*/ 1998 h 709"/>
                            <a:gd name="T20" fmla="+- 0 3014 2956"/>
                            <a:gd name="T21" fmla="*/ T20 w 148"/>
                            <a:gd name="T22" fmla="+- 0 2033 1406"/>
                            <a:gd name="T23" fmla="*/ 2033 h 709"/>
                            <a:gd name="T24" fmla="+- 0 3019 2956"/>
                            <a:gd name="T25" fmla="*/ T24 w 148"/>
                            <a:gd name="T26" fmla="+- 0 2086 1406"/>
                            <a:gd name="T27" fmla="*/ 2086 h 709"/>
                            <a:gd name="T28" fmla="+- 0 3044 2956"/>
                            <a:gd name="T29" fmla="*/ T28 w 148"/>
                            <a:gd name="T30" fmla="+- 0 2062 1406"/>
                            <a:gd name="T31" fmla="*/ 2062 h 709"/>
                            <a:gd name="T32" fmla="+- 0 3079 2956"/>
                            <a:gd name="T33" fmla="*/ T32 w 148"/>
                            <a:gd name="T34" fmla="+- 0 2036 1406"/>
                            <a:gd name="T35" fmla="*/ 2036 h 709"/>
                            <a:gd name="T36" fmla="+- 0 3055 2956"/>
                            <a:gd name="T37" fmla="*/ T36 w 148"/>
                            <a:gd name="T38" fmla="+- 0 2016 1406"/>
                            <a:gd name="T39" fmla="*/ 2016 h 709"/>
                            <a:gd name="T40" fmla="+- 0 3101 2956"/>
                            <a:gd name="T41" fmla="*/ T40 w 148"/>
                            <a:gd name="T42" fmla="+- 0 2021 1406"/>
                            <a:gd name="T43" fmla="*/ 2021 h 709"/>
                            <a:gd name="T44" fmla="+- 0 3049 2956"/>
                            <a:gd name="T45" fmla="*/ T44 w 148"/>
                            <a:gd name="T46" fmla="+- 0 1886 1406"/>
                            <a:gd name="T47" fmla="*/ 1886 h 709"/>
                            <a:gd name="T48" fmla="+- 0 3077 2956"/>
                            <a:gd name="T49" fmla="*/ T48 w 148"/>
                            <a:gd name="T50" fmla="+- 0 1899 1406"/>
                            <a:gd name="T51" fmla="*/ 1899 h 709"/>
                            <a:gd name="T52" fmla="+- 0 3070 2956"/>
                            <a:gd name="T53" fmla="*/ T52 w 148"/>
                            <a:gd name="T54" fmla="+- 0 1937 1406"/>
                            <a:gd name="T55" fmla="*/ 1937 h 709"/>
                            <a:gd name="T56" fmla="+- 0 2959 2956"/>
                            <a:gd name="T57" fmla="*/ T56 w 148"/>
                            <a:gd name="T58" fmla="+- 0 1942 1406"/>
                            <a:gd name="T59" fmla="*/ 1942 h 709"/>
                            <a:gd name="T60" fmla="+- 0 3076 2956"/>
                            <a:gd name="T61" fmla="*/ T60 w 148"/>
                            <a:gd name="T62" fmla="+- 0 1967 1406"/>
                            <a:gd name="T63" fmla="*/ 1967 h 709"/>
                            <a:gd name="T64" fmla="+- 0 3099 2956"/>
                            <a:gd name="T65" fmla="*/ T64 w 148"/>
                            <a:gd name="T66" fmla="+- 0 1943 1406"/>
                            <a:gd name="T67" fmla="*/ 1943 h 709"/>
                            <a:gd name="T68" fmla="+- 0 3099 2956"/>
                            <a:gd name="T69" fmla="*/ T68 w 148"/>
                            <a:gd name="T70" fmla="+- 0 1885 1406"/>
                            <a:gd name="T71" fmla="*/ 1885 h 709"/>
                            <a:gd name="T72" fmla="+- 0 3063 2956"/>
                            <a:gd name="T73" fmla="*/ T72 w 148"/>
                            <a:gd name="T74" fmla="+- 0 1858 1406"/>
                            <a:gd name="T75" fmla="*/ 1858 h 709"/>
                            <a:gd name="T76" fmla="+- 0 2978 2956"/>
                            <a:gd name="T77" fmla="*/ T76 w 148"/>
                            <a:gd name="T78" fmla="+- 0 1719 1406"/>
                            <a:gd name="T79" fmla="*/ 1719 h 709"/>
                            <a:gd name="T80" fmla="+- 0 2961 2956"/>
                            <a:gd name="T81" fmla="*/ T80 w 148"/>
                            <a:gd name="T82" fmla="+- 0 1739 1406"/>
                            <a:gd name="T83" fmla="*/ 1739 h 709"/>
                            <a:gd name="T84" fmla="+- 0 3101 2956"/>
                            <a:gd name="T85" fmla="*/ T84 w 148"/>
                            <a:gd name="T86" fmla="+- 0 1798 1406"/>
                            <a:gd name="T87" fmla="*/ 1798 h 709"/>
                            <a:gd name="T88" fmla="+- 0 2985 2956"/>
                            <a:gd name="T89" fmla="*/ T88 w 148"/>
                            <a:gd name="T90" fmla="+- 0 1748 1406"/>
                            <a:gd name="T91" fmla="*/ 1748 h 709"/>
                            <a:gd name="T92" fmla="+- 0 3051 2956"/>
                            <a:gd name="T93" fmla="*/ T92 w 148"/>
                            <a:gd name="T94" fmla="+- 0 1738 1406"/>
                            <a:gd name="T95" fmla="*/ 1738 h 709"/>
                            <a:gd name="T96" fmla="+- 0 3025 2956"/>
                            <a:gd name="T97" fmla="*/ T96 w 148"/>
                            <a:gd name="T98" fmla="+- 0 1734 1406"/>
                            <a:gd name="T99" fmla="*/ 1734 h 709"/>
                            <a:gd name="T100" fmla="+- 0 3045 2956"/>
                            <a:gd name="T101" fmla="*/ T100 w 148"/>
                            <a:gd name="T102" fmla="+- 0 1742 1406"/>
                            <a:gd name="T103" fmla="*/ 1742 h 709"/>
                            <a:gd name="T104" fmla="+- 0 3015 2956"/>
                            <a:gd name="T105" fmla="*/ T104 w 148"/>
                            <a:gd name="T106" fmla="+- 0 1760 1406"/>
                            <a:gd name="T107" fmla="*/ 1760 h 709"/>
                            <a:gd name="T108" fmla="+- 0 3041 2956"/>
                            <a:gd name="T109" fmla="*/ T108 w 148"/>
                            <a:gd name="T110" fmla="+- 0 1749 1406"/>
                            <a:gd name="T111" fmla="*/ 1749 h 709"/>
                            <a:gd name="T112" fmla="+- 0 3068 2956"/>
                            <a:gd name="T113" fmla="*/ T112 w 148"/>
                            <a:gd name="T114" fmla="+- 0 1738 1406"/>
                            <a:gd name="T115" fmla="*/ 1738 h 709"/>
                            <a:gd name="T116" fmla="+- 0 3077 2956"/>
                            <a:gd name="T117" fmla="*/ T116 w 148"/>
                            <a:gd name="T118" fmla="+- 0 1798 1406"/>
                            <a:gd name="T119" fmla="*/ 1798 h 709"/>
                            <a:gd name="T120" fmla="+- 0 3100 2956"/>
                            <a:gd name="T121" fmla="*/ T120 w 148"/>
                            <a:gd name="T122" fmla="+- 0 1742 1406"/>
                            <a:gd name="T123" fmla="*/ 1742 h 709"/>
                            <a:gd name="T124" fmla="+- 0 3038 2956"/>
                            <a:gd name="T125" fmla="*/ T124 w 148"/>
                            <a:gd name="T126" fmla="+- 0 1714 1406"/>
                            <a:gd name="T127" fmla="*/ 1714 h 709"/>
                            <a:gd name="T128" fmla="+- 0 3097 2956"/>
                            <a:gd name="T129" fmla="*/ T128 w 148"/>
                            <a:gd name="T130" fmla="+- 0 1729 1406"/>
                            <a:gd name="T131" fmla="*/ 1729 h 709"/>
                            <a:gd name="T132" fmla="+- 0 3066 2956"/>
                            <a:gd name="T133" fmla="*/ T132 w 148"/>
                            <a:gd name="T134" fmla="+- 0 1707 1406"/>
                            <a:gd name="T135" fmla="*/ 1707 h 709"/>
                            <a:gd name="T136" fmla="+- 0 2970 2956"/>
                            <a:gd name="T137" fmla="*/ T136 w 148"/>
                            <a:gd name="T138" fmla="+- 0 1576 1406"/>
                            <a:gd name="T139" fmla="*/ 1576 h 709"/>
                            <a:gd name="T140" fmla="+- 0 2959 2956"/>
                            <a:gd name="T141" fmla="*/ T140 w 148"/>
                            <a:gd name="T142" fmla="+- 0 1683 1406"/>
                            <a:gd name="T143" fmla="*/ 1683 h 709"/>
                            <a:gd name="T144" fmla="+- 0 2984 2956"/>
                            <a:gd name="T145" fmla="*/ T144 w 148"/>
                            <a:gd name="T146" fmla="+- 0 1606 1406"/>
                            <a:gd name="T147" fmla="*/ 1606 h 709"/>
                            <a:gd name="T148" fmla="+- 0 3037 2956"/>
                            <a:gd name="T149" fmla="*/ T148 w 148"/>
                            <a:gd name="T150" fmla="+- 0 1596 1406"/>
                            <a:gd name="T151" fmla="*/ 1596 h 709"/>
                            <a:gd name="T152" fmla="+- 0 3009 2956"/>
                            <a:gd name="T153" fmla="*/ T152 w 148"/>
                            <a:gd name="T154" fmla="+- 0 1566 1406"/>
                            <a:gd name="T155" fmla="*/ 1566 h 709"/>
                            <a:gd name="T156" fmla="+- 0 3014 2956"/>
                            <a:gd name="T157" fmla="*/ T156 w 148"/>
                            <a:gd name="T158" fmla="+- 0 1601 1406"/>
                            <a:gd name="T159" fmla="*/ 1601 h 709"/>
                            <a:gd name="T160" fmla="+- 0 3019 2956"/>
                            <a:gd name="T161" fmla="*/ T160 w 148"/>
                            <a:gd name="T162" fmla="+- 0 1654 1406"/>
                            <a:gd name="T163" fmla="*/ 1654 h 709"/>
                            <a:gd name="T164" fmla="+- 0 3044 2956"/>
                            <a:gd name="T165" fmla="*/ T164 w 148"/>
                            <a:gd name="T166" fmla="+- 0 1630 1406"/>
                            <a:gd name="T167" fmla="*/ 1630 h 709"/>
                            <a:gd name="T168" fmla="+- 0 3079 2956"/>
                            <a:gd name="T169" fmla="*/ T168 w 148"/>
                            <a:gd name="T170" fmla="+- 0 1604 1406"/>
                            <a:gd name="T171" fmla="*/ 1604 h 709"/>
                            <a:gd name="T172" fmla="+- 0 3055 2956"/>
                            <a:gd name="T173" fmla="*/ T172 w 148"/>
                            <a:gd name="T174" fmla="+- 0 1584 1406"/>
                            <a:gd name="T175" fmla="*/ 1584 h 709"/>
                            <a:gd name="T176" fmla="+- 0 3101 2956"/>
                            <a:gd name="T177" fmla="*/ T176 w 148"/>
                            <a:gd name="T178" fmla="+- 0 1589 1406"/>
                            <a:gd name="T179" fmla="*/ 1589 h 709"/>
                            <a:gd name="T180" fmla="+- 0 2986 2956"/>
                            <a:gd name="T181" fmla="*/ T180 w 148"/>
                            <a:gd name="T182" fmla="+- 0 1417 1406"/>
                            <a:gd name="T183" fmla="*/ 1417 h 709"/>
                            <a:gd name="T184" fmla="+- 0 2956 2956"/>
                            <a:gd name="T185" fmla="*/ T184 w 148"/>
                            <a:gd name="T186" fmla="+- 0 1475 1406"/>
                            <a:gd name="T187" fmla="*/ 1475 h 709"/>
                            <a:gd name="T188" fmla="+- 0 2980 2956"/>
                            <a:gd name="T189" fmla="*/ T188 w 148"/>
                            <a:gd name="T190" fmla="+- 0 1530 1406"/>
                            <a:gd name="T191" fmla="*/ 1530 h 709"/>
                            <a:gd name="T192" fmla="+- 0 3031 2956"/>
                            <a:gd name="T193" fmla="*/ T192 w 148"/>
                            <a:gd name="T194" fmla="+- 0 1545 1406"/>
                            <a:gd name="T195" fmla="*/ 1545 h 709"/>
                            <a:gd name="T196" fmla="+- 0 3093 2956"/>
                            <a:gd name="T197" fmla="*/ T196 w 148"/>
                            <a:gd name="T198" fmla="+- 0 1515 1406"/>
                            <a:gd name="T199" fmla="*/ 1515 h 709"/>
                            <a:gd name="T200" fmla="+- 0 2985 2956"/>
                            <a:gd name="T201" fmla="*/ T200 w 148"/>
                            <a:gd name="T202" fmla="+- 0 1497 1406"/>
                            <a:gd name="T203" fmla="*/ 1497 h 709"/>
                            <a:gd name="T204" fmla="+- 0 3013 2956"/>
                            <a:gd name="T205" fmla="*/ T204 w 148"/>
                            <a:gd name="T206" fmla="+- 0 1436 1406"/>
                            <a:gd name="T207" fmla="*/ 1436 h 709"/>
                            <a:gd name="T208" fmla="+- 0 3061 2956"/>
                            <a:gd name="T209" fmla="*/ T208 w 148"/>
                            <a:gd name="T210" fmla="+- 0 1411 1406"/>
                            <a:gd name="T211" fmla="*/ 1411 h 709"/>
                            <a:gd name="T212" fmla="+- 0 3058 2956"/>
                            <a:gd name="T213" fmla="*/ T212 w 148"/>
                            <a:gd name="T214" fmla="+- 0 1440 1406"/>
                            <a:gd name="T215" fmla="*/ 1440 h 709"/>
                            <a:gd name="T216" fmla="+- 0 3075 2956"/>
                            <a:gd name="T217" fmla="*/ T216 w 148"/>
                            <a:gd name="T218" fmla="+- 0 1496 1406"/>
                            <a:gd name="T219" fmla="*/ 1496 h 709"/>
                            <a:gd name="T220" fmla="+- 0 3102 2956"/>
                            <a:gd name="T221" fmla="*/ T220 w 148"/>
                            <a:gd name="T222" fmla="+- 0 1490 1406"/>
                            <a:gd name="T223" fmla="*/ 1490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48" h="709">
                              <a:moveTo>
                                <a:pt x="53" y="592"/>
                              </a:moveTo>
                              <a:lnTo>
                                <a:pt x="34" y="592"/>
                              </a:lnTo>
                              <a:lnTo>
                                <a:pt x="27" y="594"/>
                              </a:lnTo>
                              <a:lnTo>
                                <a:pt x="20" y="598"/>
                              </a:lnTo>
                              <a:lnTo>
                                <a:pt x="14" y="602"/>
                              </a:lnTo>
                              <a:lnTo>
                                <a:pt x="9" y="608"/>
                              </a:lnTo>
                              <a:lnTo>
                                <a:pt x="6" y="615"/>
                              </a:lnTo>
                              <a:lnTo>
                                <a:pt x="4" y="622"/>
                              </a:lnTo>
                              <a:lnTo>
                                <a:pt x="3" y="632"/>
                              </a:lnTo>
                              <a:lnTo>
                                <a:pt x="3" y="709"/>
                              </a:lnTo>
                              <a:lnTo>
                                <a:pt x="145" y="709"/>
                              </a:lnTo>
                              <a:lnTo>
                                <a:pt x="145" y="680"/>
                              </a:lnTo>
                              <a:lnTo>
                                <a:pt x="27" y="680"/>
                              </a:lnTo>
                              <a:lnTo>
                                <a:pt x="27" y="639"/>
                              </a:lnTo>
                              <a:lnTo>
                                <a:pt x="28" y="632"/>
                              </a:lnTo>
                              <a:lnTo>
                                <a:pt x="30" y="628"/>
                              </a:lnTo>
                              <a:lnTo>
                                <a:pt x="33" y="626"/>
                              </a:lnTo>
                              <a:lnTo>
                                <a:pt x="36" y="623"/>
                              </a:lnTo>
                              <a:lnTo>
                                <a:pt x="40" y="622"/>
                              </a:lnTo>
                              <a:lnTo>
                                <a:pt x="81" y="622"/>
                              </a:lnTo>
                              <a:lnTo>
                                <a:pt x="80" y="617"/>
                              </a:lnTo>
                              <a:lnTo>
                                <a:pt x="76" y="608"/>
                              </a:lnTo>
                              <a:lnTo>
                                <a:pt x="69" y="601"/>
                              </a:lnTo>
                              <a:lnTo>
                                <a:pt x="62" y="595"/>
                              </a:lnTo>
                              <a:lnTo>
                                <a:pt x="53" y="592"/>
                              </a:lnTo>
                              <a:close/>
                              <a:moveTo>
                                <a:pt x="81" y="622"/>
                              </a:moveTo>
                              <a:lnTo>
                                <a:pt x="49" y="622"/>
                              </a:lnTo>
                              <a:lnTo>
                                <a:pt x="52" y="623"/>
                              </a:lnTo>
                              <a:lnTo>
                                <a:pt x="55" y="625"/>
                              </a:lnTo>
                              <a:lnTo>
                                <a:pt x="58" y="627"/>
                              </a:lnTo>
                              <a:lnTo>
                                <a:pt x="60" y="629"/>
                              </a:lnTo>
                              <a:lnTo>
                                <a:pt x="61" y="633"/>
                              </a:lnTo>
                              <a:lnTo>
                                <a:pt x="62" y="636"/>
                              </a:lnTo>
                              <a:lnTo>
                                <a:pt x="63" y="643"/>
                              </a:lnTo>
                              <a:lnTo>
                                <a:pt x="63" y="680"/>
                              </a:lnTo>
                              <a:lnTo>
                                <a:pt x="86" y="680"/>
                              </a:lnTo>
                              <a:lnTo>
                                <a:pt x="86" y="667"/>
                              </a:lnTo>
                              <a:lnTo>
                                <a:pt x="86" y="663"/>
                              </a:lnTo>
                              <a:lnTo>
                                <a:pt x="87" y="660"/>
                              </a:lnTo>
                              <a:lnTo>
                                <a:pt x="88" y="656"/>
                              </a:lnTo>
                              <a:lnTo>
                                <a:pt x="90" y="654"/>
                              </a:lnTo>
                              <a:lnTo>
                                <a:pt x="96" y="648"/>
                              </a:lnTo>
                              <a:lnTo>
                                <a:pt x="103" y="643"/>
                              </a:lnTo>
                              <a:lnTo>
                                <a:pt x="114" y="636"/>
                              </a:lnTo>
                              <a:lnTo>
                                <a:pt x="123" y="630"/>
                              </a:lnTo>
                              <a:lnTo>
                                <a:pt x="82" y="630"/>
                              </a:lnTo>
                              <a:lnTo>
                                <a:pt x="81" y="622"/>
                              </a:lnTo>
                              <a:close/>
                              <a:moveTo>
                                <a:pt x="145" y="580"/>
                              </a:moveTo>
                              <a:lnTo>
                                <a:pt x="106" y="605"/>
                              </a:lnTo>
                              <a:lnTo>
                                <a:pt x="99" y="610"/>
                              </a:lnTo>
                              <a:lnTo>
                                <a:pt x="90" y="618"/>
                              </a:lnTo>
                              <a:lnTo>
                                <a:pt x="86" y="623"/>
                              </a:lnTo>
                              <a:lnTo>
                                <a:pt x="82" y="630"/>
                              </a:lnTo>
                              <a:lnTo>
                                <a:pt x="123" y="630"/>
                              </a:lnTo>
                              <a:lnTo>
                                <a:pt x="145" y="615"/>
                              </a:lnTo>
                              <a:lnTo>
                                <a:pt x="145" y="580"/>
                              </a:lnTo>
                              <a:close/>
                              <a:moveTo>
                                <a:pt x="95" y="451"/>
                              </a:moveTo>
                              <a:lnTo>
                                <a:pt x="3" y="451"/>
                              </a:lnTo>
                              <a:lnTo>
                                <a:pt x="3" y="480"/>
                              </a:lnTo>
                              <a:lnTo>
                                <a:pt x="93" y="480"/>
                              </a:lnTo>
                              <a:lnTo>
                                <a:pt x="101" y="480"/>
                              </a:lnTo>
                              <a:lnTo>
                                <a:pt x="106" y="481"/>
                              </a:lnTo>
                              <a:lnTo>
                                <a:pt x="111" y="482"/>
                              </a:lnTo>
                              <a:lnTo>
                                <a:pt x="115" y="485"/>
                              </a:lnTo>
                              <a:lnTo>
                                <a:pt x="121" y="493"/>
                              </a:lnTo>
                              <a:lnTo>
                                <a:pt x="123" y="499"/>
                              </a:lnTo>
                              <a:lnTo>
                                <a:pt x="123" y="515"/>
                              </a:lnTo>
                              <a:lnTo>
                                <a:pt x="121" y="522"/>
                              </a:lnTo>
                              <a:lnTo>
                                <a:pt x="118" y="526"/>
                              </a:lnTo>
                              <a:lnTo>
                                <a:pt x="114" y="531"/>
                              </a:lnTo>
                              <a:lnTo>
                                <a:pt x="109" y="534"/>
                              </a:lnTo>
                              <a:lnTo>
                                <a:pt x="104" y="535"/>
                              </a:lnTo>
                              <a:lnTo>
                                <a:pt x="100" y="536"/>
                              </a:lnTo>
                              <a:lnTo>
                                <a:pt x="92" y="536"/>
                              </a:lnTo>
                              <a:lnTo>
                                <a:pt x="3" y="536"/>
                              </a:lnTo>
                              <a:lnTo>
                                <a:pt x="3" y="565"/>
                              </a:lnTo>
                              <a:lnTo>
                                <a:pt x="95" y="565"/>
                              </a:lnTo>
                              <a:lnTo>
                                <a:pt x="107" y="564"/>
                              </a:lnTo>
                              <a:lnTo>
                                <a:pt x="115" y="562"/>
                              </a:lnTo>
                              <a:lnTo>
                                <a:pt x="120" y="561"/>
                              </a:lnTo>
                              <a:lnTo>
                                <a:pt x="126" y="558"/>
                              </a:lnTo>
                              <a:lnTo>
                                <a:pt x="131" y="554"/>
                              </a:lnTo>
                              <a:lnTo>
                                <a:pt x="136" y="550"/>
                              </a:lnTo>
                              <a:lnTo>
                                <a:pt x="140" y="544"/>
                              </a:lnTo>
                              <a:lnTo>
                                <a:pt x="143" y="537"/>
                              </a:lnTo>
                              <a:lnTo>
                                <a:pt x="146" y="530"/>
                              </a:lnTo>
                              <a:lnTo>
                                <a:pt x="148" y="520"/>
                              </a:lnTo>
                              <a:lnTo>
                                <a:pt x="148" y="495"/>
                              </a:lnTo>
                              <a:lnTo>
                                <a:pt x="146" y="486"/>
                              </a:lnTo>
                              <a:lnTo>
                                <a:pt x="143" y="479"/>
                              </a:lnTo>
                              <a:lnTo>
                                <a:pt x="140" y="472"/>
                              </a:lnTo>
                              <a:lnTo>
                                <a:pt x="136" y="466"/>
                              </a:lnTo>
                              <a:lnTo>
                                <a:pt x="127" y="458"/>
                              </a:lnTo>
                              <a:lnTo>
                                <a:pt x="121" y="455"/>
                              </a:lnTo>
                              <a:lnTo>
                                <a:pt x="107" y="452"/>
                              </a:lnTo>
                              <a:lnTo>
                                <a:pt x="95" y="451"/>
                              </a:lnTo>
                              <a:close/>
                              <a:moveTo>
                                <a:pt x="45" y="308"/>
                              </a:moveTo>
                              <a:lnTo>
                                <a:pt x="32" y="308"/>
                              </a:lnTo>
                              <a:lnTo>
                                <a:pt x="27" y="310"/>
                              </a:lnTo>
                              <a:lnTo>
                                <a:pt x="22" y="313"/>
                              </a:lnTo>
                              <a:lnTo>
                                <a:pt x="17" y="315"/>
                              </a:lnTo>
                              <a:lnTo>
                                <a:pt x="13" y="319"/>
                              </a:lnTo>
                              <a:lnTo>
                                <a:pt x="10" y="324"/>
                              </a:lnTo>
                              <a:lnTo>
                                <a:pt x="7" y="328"/>
                              </a:lnTo>
                              <a:lnTo>
                                <a:pt x="5" y="333"/>
                              </a:lnTo>
                              <a:lnTo>
                                <a:pt x="3" y="344"/>
                              </a:lnTo>
                              <a:lnTo>
                                <a:pt x="3" y="348"/>
                              </a:lnTo>
                              <a:lnTo>
                                <a:pt x="3" y="421"/>
                              </a:lnTo>
                              <a:lnTo>
                                <a:pt x="145" y="421"/>
                              </a:lnTo>
                              <a:lnTo>
                                <a:pt x="145" y="392"/>
                              </a:lnTo>
                              <a:lnTo>
                                <a:pt x="26" y="392"/>
                              </a:lnTo>
                              <a:lnTo>
                                <a:pt x="26" y="354"/>
                              </a:lnTo>
                              <a:lnTo>
                                <a:pt x="27" y="351"/>
                              </a:lnTo>
                              <a:lnTo>
                                <a:pt x="27" y="346"/>
                              </a:lnTo>
                              <a:lnTo>
                                <a:pt x="29" y="342"/>
                              </a:lnTo>
                              <a:lnTo>
                                <a:pt x="35" y="337"/>
                              </a:lnTo>
                              <a:lnTo>
                                <a:pt x="38" y="336"/>
                              </a:lnTo>
                              <a:lnTo>
                                <a:pt x="89" y="336"/>
                              </a:lnTo>
                              <a:lnTo>
                                <a:pt x="92" y="334"/>
                              </a:lnTo>
                              <a:lnTo>
                                <a:pt x="95" y="332"/>
                              </a:lnTo>
                              <a:lnTo>
                                <a:pt x="98" y="331"/>
                              </a:lnTo>
                              <a:lnTo>
                                <a:pt x="144" y="331"/>
                              </a:lnTo>
                              <a:lnTo>
                                <a:pt x="143" y="330"/>
                              </a:lnTo>
                              <a:lnTo>
                                <a:pt x="143" y="328"/>
                              </a:lnTo>
                              <a:lnTo>
                                <a:pt x="69" y="328"/>
                              </a:lnTo>
                              <a:lnTo>
                                <a:pt x="67" y="322"/>
                              </a:lnTo>
                              <a:lnTo>
                                <a:pt x="62" y="317"/>
                              </a:lnTo>
                              <a:lnTo>
                                <a:pt x="51" y="310"/>
                              </a:lnTo>
                              <a:lnTo>
                                <a:pt x="45" y="308"/>
                              </a:lnTo>
                              <a:close/>
                              <a:moveTo>
                                <a:pt x="89" y="336"/>
                              </a:moveTo>
                              <a:lnTo>
                                <a:pt x="47" y="336"/>
                              </a:lnTo>
                              <a:lnTo>
                                <a:pt x="51" y="338"/>
                              </a:lnTo>
                              <a:lnTo>
                                <a:pt x="56" y="343"/>
                              </a:lnTo>
                              <a:lnTo>
                                <a:pt x="58" y="347"/>
                              </a:lnTo>
                              <a:lnTo>
                                <a:pt x="59" y="354"/>
                              </a:lnTo>
                              <a:lnTo>
                                <a:pt x="59" y="392"/>
                              </a:lnTo>
                              <a:lnTo>
                                <a:pt x="83" y="392"/>
                              </a:lnTo>
                              <a:lnTo>
                                <a:pt x="83" y="354"/>
                              </a:lnTo>
                              <a:lnTo>
                                <a:pt x="84" y="347"/>
                              </a:lnTo>
                              <a:lnTo>
                                <a:pt x="85" y="343"/>
                              </a:lnTo>
                              <a:lnTo>
                                <a:pt x="86" y="339"/>
                              </a:lnTo>
                              <a:lnTo>
                                <a:pt x="89" y="336"/>
                              </a:lnTo>
                              <a:close/>
                              <a:moveTo>
                                <a:pt x="144" y="331"/>
                              </a:moveTo>
                              <a:lnTo>
                                <a:pt x="108" y="331"/>
                              </a:lnTo>
                              <a:lnTo>
                                <a:pt x="112" y="332"/>
                              </a:lnTo>
                              <a:lnTo>
                                <a:pt x="118" y="338"/>
                              </a:lnTo>
                              <a:lnTo>
                                <a:pt x="119" y="341"/>
                              </a:lnTo>
                              <a:lnTo>
                                <a:pt x="121" y="348"/>
                              </a:lnTo>
                              <a:lnTo>
                                <a:pt x="121" y="352"/>
                              </a:lnTo>
                              <a:lnTo>
                                <a:pt x="121" y="392"/>
                              </a:lnTo>
                              <a:lnTo>
                                <a:pt x="145" y="392"/>
                              </a:lnTo>
                              <a:lnTo>
                                <a:pt x="145" y="354"/>
                              </a:lnTo>
                              <a:lnTo>
                                <a:pt x="145" y="343"/>
                              </a:lnTo>
                              <a:lnTo>
                                <a:pt x="145" y="341"/>
                              </a:lnTo>
                              <a:lnTo>
                                <a:pt x="144" y="336"/>
                              </a:lnTo>
                              <a:lnTo>
                                <a:pt x="144" y="331"/>
                              </a:lnTo>
                              <a:close/>
                              <a:moveTo>
                                <a:pt x="110" y="301"/>
                              </a:moveTo>
                              <a:lnTo>
                                <a:pt x="96" y="301"/>
                              </a:lnTo>
                              <a:lnTo>
                                <a:pt x="88" y="304"/>
                              </a:lnTo>
                              <a:lnTo>
                                <a:pt x="82" y="308"/>
                              </a:lnTo>
                              <a:lnTo>
                                <a:pt x="76" y="313"/>
                              </a:lnTo>
                              <a:lnTo>
                                <a:pt x="72" y="320"/>
                              </a:lnTo>
                              <a:lnTo>
                                <a:pt x="69" y="328"/>
                              </a:lnTo>
                              <a:lnTo>
                                <a:pt x="143" y="328"/>
                              </a:lnTo>
                              <a:lnTo>
                                <a:pt x="141" y="323"/>
                              </a:lnTo>
                              <a:lnTo>
                                <a:pt x="134" y="313"/>
                              </a:lnTo>
                              <a:lnTo>
                                <a:pt x="129" y="309"/>
                              </a:lnTo>
                              <a:lnTo>
                                <a:pt x="123" y="306"/>
                              </a:lnTo>
                              <a:lnTo>
                                <a:pt x="117" y="303"/>
                              </a:lnTo>
                              <a:lnTo>
                                <a:pt x="110" y="301"/>
                              </a:lnTo>
                              <a:close/>
                              <a:moveTo>
                                <a:pt x="53" y="160"/>
                              </a:moveTo>
                              <a:lnTo>
                                <a:pt x="34" y="160"/>
                              </a:lnTo>
                              <a:lnTo>
                                <a:pt x="27" y="162"/>
                              </a:lnTo>
                              <a:lnTo>
                                <a:pt x="20" y="166"/>
                              </a:lnTo>
                              <a:lnTo>
                                <a:pt x="14" y="170"/>
                              </a:lnTo>
                              <a:lnTo>
                                <a:pt x="9" y="176"/>
                              </a:lnTo>
                              <a:lnTo>
                                <a:pt x="6" y="183"/>
                              </a:lnTo>
                              <a:lnTo>
                                <a:pt x="4" y="190"/>
                              </a:lnTo>
                              <a:lnTo>
                                <a:pt x="3" y="200"/>
                              </a:lnTo>
                              <a:lnTo>
                                <a:pt x="3" y="277"/>
                              </a:lnTo>
                              <a:lnTo>
                                <a:pt x="145" y="277"/>
                              </a:lnTo>
                              <a:lnTo>
                                <a:pt x="145" y="248"/>
                              </a:lnTo>
                              <a:lnTo>
                                <a:pt x="27" y="248"/>
                              </a:lnTo>
                              <a:lnTo>
                                <a:pt x="27" y="207"/>
                              </a:lnTo>
                              <a:lnTo>
                                <a:pt x="28" y="200"/>
                              </a:lnTo>
                              <a:lnTo>
                                <a:pt x="30" y="196"/>
                              </a:lnTo>
                              <a:lnTo>
                                <a:pt x="33" y="194"/>
                              </a:lnTo>
                              <a:lnTo>
                                <a:pt x="36" y="191"/>
                              </a:lnTo>
                              <a:lnTo>
                                <a:pt x="40" y="190"/>
                              </a:lnTo>
                              <a:lnTo>
                                <a:pt x="81" y="190"/>
                              </a:lnTo>
                              <a:lnTo>
                                <a:pt x="80" y="185"/>
                              </a:lnTo>
                              <a:lnTo>
                                <a:pt x="76" y="176"/>
                              </a:lnTo>
                              <a:lnTo>
                                <a:pt x="69" y="169"/>
                              </a:lnTo>
                              <a:lnTo>
                                <a:pt x="62" y="163"/>
                              </a:lnTo>
                              <a:lnTo>
                                <a:pt x="53" y="160"/>
                              </a:lnTo>
                              <a:close/>
                              <a:moveTo>
                                <a:pt x="81" y="190"/>
                              </a:moveTo>
                              <a:lnTo>
                                <a:pt x="49" y="190"/>
                              </a:lnTo>
                              <a:lnTo>
                                <a:pt x="52" y="191"/>
                              </a:lnTo>
                              <a:lnTo>
                                <a:pt x="55" y="193"/>
                              </a:lnTo>
                              <a:lnTo>
                                <a:pt x="58" y="195"/>
                              </a:lnTo>
                              <a:lnTo>
                                <a:pt x="60" y="197"/>
                              </a:lnTo>
                              <a:lnTo>
                                <a:pt x="61" y="201"/>
                              </a:lnTo>
                              <a:lnTo>
                                <a:pt x="62" y="204"/>
                              </a:lnTo>
                              <a:lnTo>
                                <a:pt x="63" y="211"/>
                              </a:lnTo>
                              <a:lnTo>
                                <a:pt x="63" y="248"/>
                              </a:lnTo>
                              <a:lnTo>
                                <a:pt x="86" y="248"/>
                              </a:lnTo>
                              <a:lnTo>
                                <a:pt x="86" y="235"/>
                              </a:lnTo>
                              <a:lnTo>
                                <a:pt x="86" y="231"/>
                              </a:lnTo>
                              <a:lnTo>
                                <a:pt x="87" y="228"/>
                              </a:lnTo>
                              <a:lnTo>
                                <a:pt x="88" y="224"/>
                              </a:lnTo>
                              <a:lnTo>
                                <a:pt x="90" y="222"/>
                              </a:lnTo>
                              <a:lnTo>
                                <a:pt x="96" y="216"/>
                              </a:lnTo>
                              <a:lnTo>
                                <a:pt x="103" y="211"/>
                              </a:lnTo>
                              <a:lnTo>
                                <a:pt x="114" y="204"/>
                              </a:lnTo>
                              <a:lnTo>
                                <a:pt x="123" y="198"/>
                              </a:lnTo>
                              <a:lnTo>
                                <a:pt x="82" y="198"/>
                              </a:lnTo>
                              <a:lnTo>
                                <a:pt x="81" y="190"/>
                              </a:lnTo>
                              <a:close/>
                              <a:moveTo>
                                <a:pt x="145" y="148"/>
                              </a:moveTo>
                              <a:lnTo>
                                <a:pt x="106" y="173"/>
                              </a:lnTo>
                              <a:lnTo>
                                <a:pt x="99" y="178"/>
                              </a:lnTo>
                              <a:lnTo>
                                <a:pt x="90" y="186"/>
                              </a:lnTo>
                              <a:lnTo>
                                <a:pt x="86" y="191"/>
                              </a:lnTo>
                              <a:lnTo>
                                <a:pt x="82" y="198"/>
                              </a:lnTo>
                              <a:lnTo>
                                <a:pt x="123" y="198"/>
                              </a:lnTo>
                              <a:lnTo>
                                <a:pt x="145" y="183"/>
                              </a:lnTo>
                              <a:lnTo>
                                <a:pt x="145" y="148"/>
                              </a:lnTo>
                              <a:close/>
                              <a:moveTo>
                                <a:pt x="74" y="0"/>
                              </a:moveTo>
                              <a:lnTo>
                                <a:pt x="58" y="1"/>
                              </a:lnTo>
                              <a:lnTo>
                                <a:pt x="43" y="5"/>
                              </a:lnTo>
                              <a:lnTo>
                                <a:pt x="30" y="11"/>
                              </a:lnTo>
                              <a:lnTo>
                                <a:pt x="20" y="19"/>
                              </a:lnTo>
                              <a:lnTo>
                                <a:pt x="11" y="29"/>
                              </a:lnTo>
                              <a:lnTo>
                                <a:pt x="5" y="41"/>
                              </a:lnTo>
                              <a:lnTo>
                                <a:pt x="1" y="55"/>
                              </a:lnTo>
                              <a:lnTo>
                                <a:pt x="0" y="69"/>
                              </a:lnTo>
                              <a:lnTo>
                                <a:pt x="0" y="81"/>
                              </a:lnTo>
                              <a:lnTo>
                                <a:pt x="2" y="91"/>
                              </a:lnTo>
                              <a:lnTo>
                                <a:pt x="9" y="107"/>
                              </a:lnTo>
                              <a:lnTo>
                                <a:pt x="13" y="113"/>
                              </a:lnTo>
                              <a:lnTo>
                                <a:pt x="24" y="124"/>
                              </a:lnTo>
                              <a:lnTo>
                                <a:pt x="31" y="129"/>
                              </a:lnTo>
                              <a:lnTo>
                                <a:pt x="38" y="132"/>
                              </a:lnTo>
                              <a:lnTo>
                                <a:pt x="48" y="136"/>
                              </a:lnTo>
                              <a:lnTo>
                                <a:pt x="60" y="139"/>
                              </a:lnTo>
                              <a:lnTo>
                                <a:pt x="75" y="139"/>
                              </a:lnTo>
                              <a:lnTo>
                                <a:pt x="91" y="137"/>
                              </a:lnTo>
                              <a:lnTo>
                                <a:pt x="105" y="134"/>
                              </a:lnTo>
                              <a:lnTo>
                                <a:pt x="118" y="128"/>
                              </a:lnTo>
                              <a:lnTo>
                                <a:pt x="128" y="120"/>
                              </a:lnTo>
                              <a:lnTo>
                                <a:pt x="137" y="109"/>
                              </a:lnTo>
                              <a:lnTo>
                                <a:pt x="57" y="109"/>
                              </a:lnTo>
                              <a:lnTo>
                                <a:pt x="45" y="105"/>
                              </a:lnTo>
                              <a:lnTo>
                                <a:pt x="37" y="98"/>
                              </a:lnTo>
                              <a:lnTo>
                                <a:pt x="29" y="91"/>
                              </a:lnTo>
                              <a:lnTo>
                                <a:pt x="25" y="81"/>
                              </a:lnTo>
                              <a:lnTo>
                                <a:pt x="25" y="57"/>
                              </a:lnTo>
                              <a:lnTo>
                                <a:pt x="29" y="48"/>
                              </a:lnTo>
                              <a:lnTo>
                                <a:pt x="45" y="34"/>
                              </a:lnTo>
                              <a:lnTo>
                                <a:pt x="57" y="30"/>
                              </a:lnTo>
                              <a:lnTo>
                                <a:pt x="137" y="30"/>
                              </a:lnTo>
                              <a:lnTo>
                                <a:pt x="137" y="29"/>
                              </a:lnTo>
                              <a:lnTo>
                                <a:pt x="128" y="19"/>
                              </a:lnTo>
                              <a:lnTo>
                                <a:pt x="117" y="11"/>
                              </a:lnTo>
                              <a:lnTo>
                                <a:pt x="105" y="5"/>
                              </a:lnTo>
                              <a:lnTo>
                                <a:pt x="90" y="1"/>
                              </a:lnTo>
                              <a:lnTo>
                                <a:pt x="74" y="0"/>
                              </a:lnTo>
                              <a:close/>
                              <a:moveTo>
                                <a:pt x="137" y="30"/>
                              </a:moveTo>
                              <a:lnTo>
                                <a:pt x="90" y="30"/>
                              </a:lnTo>
                              <a:lnTo>
                                <a:pt x="102" y="34"/>
                              </a:lnTo>
                              <a:lnTo>
                                <a:pt x="111" y="41"/>
                              </a:lnTo>
                              <a:lnTo>
                                <a:pt x="119" y="48"/>
                              </a:lnTo>
                              <a:lnTo>
                                <a:pt x="123" y="57"/>
                              </a:lnTo>
                              <a:lnTo>
                                <a:pt x="123" y="81"/>
                              </a:lnTo>
                              <a:lnTo>
                                <a:pt x="119" y="90"/>
                              </a:lnTo>
                              <a:lnTo>
                                <a:pt x="102" y="105"/>
                              </a:lnTo>
                              <a:lnTo>
                                <a:pt x="90" y="109"/>
                              </a:lnTo>
                              <a:lnTo>
                                <a:pt x="137" y="109"/>
                              </a:lnTo>
                              <a:lnTo>
                                <a:pt x="143" y="98"/>
                              </a:lnTo>
                              <a:lnTo>
                                <a:pt x="146" y="84"/>
                              </a:lnTo>
                              <a:lnTo>
                                <a:pt x="148" y="69"/>
                              </a:lnTo>
                              <a:lnTo>
                                <a:pt x="146" y="54"/>
                              </a:lnTo>
                              <a:lnTo>
                                <a:pt x="143" y="41"/>
                              </a:lnTo>
                              <a:lnTo>
                                <a:pt x="137"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07EDE" id="AutoShape 59" o:spid="_x0000_s1026" style="position:absolute;margin-left:147.8pt;margin-top:70.3pt;width:7.4pt;height:35.45pt;z-index:-28616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5J+MhIAALBeAAAOAAAAZHJzL2Uyb0RvYy54bWysXG2PI7cN/l6g/8HwxxaXHc2bPYvsBU3S&#10;KwqkbYC4P8Bne2+N7tpb23d7adH/3ocSOZbGoiQUzYebu/ixRPEhKZKS59vvvr48z77sTuf98fAw&#10;N99U89nusDlu94dPD/O/rz68W85n58v6sF0/Hw+7h/mvu/P8u/e//c23b6/3u/r4dHze7k4zDHI4&#10;37+9PsyfLpfX+7u78+Zp97I+f3N83R3w4ePx9LK+4J+nT3fb0/oNo78839VV1d+9HU/b19Nxszuf&#10;8X9/dB/O39vxHx93m8vfHh/Pu8vs+WEO2S72z5P98yP9eff+2/X9p9P69Wm/YTHW/4MUL+v9AZOO&#10;Q/24vqxnn0/7m6Fe9pvT8Xx8vHyzOb7cHR8f95udXQNWY6rJan55Wr/u7FqgnPPrqKbz/2/YzV+/&#10;/Hya7bcP8+Uwnx3WL+DoD58vRzv1rBtIQW+v53vgfnn9+URLPL/+dNz844wP7oJP6B9nYGYf3/5y&#10;3GKcNcaxSvn6eHqhb2K5s69W97+Out99vcw2+J9DMyxB0AaftF1Vm45mvlvfy3c3n8+XP+2Odpz1&#10;l5/OF8fcFn+zet+y8CsM8vjyDBJ//25WzephQX90PTM9wozAfnc3W1Wzt5lpl1NMLRg3VFUtgapu&#10;hmoEhqFgk8vZ02xRWc3BHsYJW0GxXN0QlasTGMnVxuXqBeOGMqaLyrUQGMlFoKhccNBAX8s2Khes&#10;w8FIrmVcLjPRfdXEFWZ85deEikpmQv03VbOIimZ8AlamVoSbEFDVinA+AzWh4sKFJDRVFefT+Cys&#10;TK8IF7JghkERzqfBoqLC1SERTWXipNY+Eatac4OQBxDWRO2t9nmwqLhwIREQLq652idiVSu+UIc8&#10;1NWyjwvn82BRceFCIpqqVTTnE7GCkUQDSBPyUFd9HRWu8XmwqKhwTUhEUy3immt8IlaN4hBNyAMI&#10;i2uu8XmwqLhwIRFN1XVRb218IlaYM665kAdsjopwPg8WFRWuDYloTGWiwrU+EatWcYg25AFBwkRp&#10;bX0eLCouXEgEbC5Oa+sTsYJhRjXXhjyYpeIQrc+DRcWFC4mAzcWDcOsTsWoVh+hCHsxyGKKa63we&#10;LCoqXBcSAeHim33nE7HqFIfoQh7MgP0mtt93Pg8WFRcuJAJJSJzWzidi1SkO0YU8mKGNhxKkbNeN&#10;2qKiwvUhEdBcH3WI3idi1SsO0Yc8mKGPa673ebCouHAhEU0FK4nlcL1PxKpXHKIPeYBO4ttX7/Ng&#10;UXHhQiJ04XwiVr3iEIuQB/ihksv5PFhUVLhFSERT9U1UcwufiNVCcYhFyINZdvGsZOHzYFFx4UIi&#10;kJov48L5RKxgmNE4twh5MAukETFvXfg8WFRUOCo+gjy4j+8QS5+I1VJxiGXIg1k0ceGWPg8WFRcu&#10;JELdvpY+EStk8lHNLUMezEJJNpc+DxYVFy4koh5gwjFvpQLTKyEUhxhCHswCW0mM1sHnwaKiwg0h&#10;EchK4rQOPhGrQXGIIeQBhCnC+TxYVFy4kIimquOaG3wiVoPiEEPIA6Zt45rzebCoqHCmCplAWhKX&#10;DrmUTyy+Fzc7U4VcgLT4FmYqnwwLUyQM6UAloUno87EyleIYBrW9HwTMAhtezPhM5TNiYYqEISfQ&#10;Ydz8DPoFnnMYNBGirmsmJTaUEw8sJqixLSwu4U2RjZ0q5r1mUmWrZbYJSVF9BA0Jb8m6kxgTkqJm&#10;oGZSaqu1tglJUeOfMT4pegA003KbXCCqw7DexvcUlutSTwlK7oSn1CEpaKUoLIdFt9GqbjMpu7Gv&#10;xoONqUNPASxuh3VICtKqeJ1hap8UdHs0T5nU3mZRK54SFN8WFpfwpvru4ymzCctvo9XfZlKAm0UV&#10;z5pNUIFbmCJh6Cl67zOswY1WhJsmJMV0SMai8bDxSbGwuISTOhxOEs/sTViIY07FUyaluOmX8eTe&#10;BLW4hSkShp6CbCbeADJhNW60ctxM6/G+UnQYFuQEUyQMSdHbomFJjv62osNpUd4hw4iyHFblBItL&#10;eFOWa73RsC43WmFuppV5B9eLSxjsKQRTJAw9RW2QwpS9TWpltOrcTMvzHg2muISBpxAsLuFNga50&#10;SU1YoRutRDfTGr3vlIgdFukEUyQMPUVtlZqwTDdanW6mhXrfKNlXWKkTTJFw6ilKv9T0Pilo0mue&#10;Mq3We2SSUZYXfkoMTjQd3tTrStMU6VFgh1rFjhRAcPZsCHapSRh6CmBxHS4mnqJ1Ts0i9BStbDfT&#10;ur1bKvtyWLgTLC7hTeWOhmc0+wpLd6PV7mZavLdG2ZfD6p1gioQhKSScIqFPyspoBbyZVvDtIt41&#10;MmEJTzBFwtBTsOspGWxYxKMRpewp0zK+03w5rOMJFpfwppBvlEoqrOSNVsqjwTfxFJS3UV8efFKw&#10;FWk6HCaeUg3x3psJy3m0QTUdhqSYTjnnxTmgLAWHsxYW1SHOpgXHZ9BKpwbnKAKk0158Ly4hjjQE&#10;56JNi6Q9pkOcGgmQJCSYImFICvbluA7ryicFEioVPc7SZGKWUDnkqsOKvgVMkTAkBR3WuB3WYUWP&#10;E0dFh9OKvjXxzAEn+LIUq0PA4hLeVPTo2sbiYR1W9LVW0dfTir5FNh5lOazoCaZIGJKCij7et6nD&#10;ir7WKvp6WtG3SgZbhxU9weIS3lb0dVyHYUVfaxV9Pa3o20HRYVjRE2yUELdhPsl9l/WTXIHZfD3w&#10;HRj8bbame1eVvXXzejzTbZsVzAaXalYNX6gBii7MKGC4FYEXRWCEHQLDMN1dnfTQZG4WLld7MnDk&#10;ExZub9Jg7Wk4EUFw6K9EGOpzWHjZSqnpQHD0CkpGpw6AhZctlcpxCy9bKtXGBEdJWyIMFaoWXrZU&#10;qhoJjmKvZHQq4Sy8bKlUT1l42VKpuCE4apISYajSsPCypVLaT3Bk6yWjUw5u4WVLpYTYwsuWStkp&#10;wZFUlghDRz0WXrZUytsIjnSrZHRKoiy8bKmU0Vh42VLtiQHhqdNfIo6h7d59oWy5tp9uv1AanMbo&#10;NN48TMcb2212MxQuWiKUKQxRRmIU9VCLtCRRyhSGKduptGtAh7FoBolUBg2/oi9IrKL+W9kXhGm0&#10;w8q+wJaNvLfsCxKxDO5xFM0gMcu467DZrci2ZKxaC8OW7ZC4LxQuWiIX+u5la5DYZXBWX7RoiV44&#10;9ij7gsQvUxjAcE+AfRpFapFIEsNMYRDD1RyeASVc0QwSx6iiKvmCLZSIOCpwyr7Ai6Z6o+wLbN6U&#10;/hd9QQLZ9Qp1OpDZJNuuAclx0QwSyOowkDm/4Fz0hJv30zv3p/kMd+4/0iTr+9f1hVJY+evsDb8e&#10;wA3s2dPDnC5P0/9/OX7ZrY4WcaFMlh23QyvAyXkFPB98IB2sYEVXoHwsz1c7Hh1NWVjL48nH8mQY&#10;qmYLs/fDsUr5WJ4ORlUSYD1qYiedfCxPB3N09lV6MBRINNa4F8kY8nRj8YyoLVIzOifocXyVR/G9&#10;9cQinf2W4no051KzMgWlsHHXET3Ik5mC/ZDackt1hPY4ckzJxkl8j6POJIy5Gp1BZJIncyWTpmng&#10;KNpnOKWepzUQiSIymTzdpNS8tTaZXinvJjiMSK6UThAwWjdGU5lMnm7SGzeVjzfPx/MOqrz17JtV&#10;a57NxUlOPXQARevOcEIXOS1MtgeRVJ68IDarMQ2Tj+XpYHRiY0eTMCofy5NhLs/vYV4ps2Jl903a&#10;+uiwhiYd0yuZTJ48KcMy7kh9ZRqtEIZzmNQSZLQxCxKZ5Olkox41TQr9JUdjFtxPedQIRY1nGg1H&#10;hqnRqFlr9Zb2DHsVyeLSbBmJ/hm6KPe38+J2Qko8OoKgaXMwtqWbaKG7mj23xtDdyLHma/Y2FAmB&#10;4islK3WfCYZGZhImISutcTGajOsWKqhU36KV3I4ruKv2xJZ1jdP5AfTTjvWJpnBnGlecDC1P5y6M&#10;GumTT+XpUJz6thmYVOJ5nPOXFpE6RbK9dkaLBT9pHCsFRUASx7lmi/WkcayWMXEXdcjTqUXsAUcp&#10;mfGcZ3U3njUZjzrPWG+XSRIkPnRjZS7jyJPlo1MDGg8pbHK9Fae4Y+Eu48hTxnNe12XiEp2u2WnT&#10;u41Tcm4wRqEZl1oCu0WXgdmrliRan9EIHT5YXMbyqLVvcRlLphtuhMPNjtQyqNficBn5wIDDpcMk&#10;DlYcrs2Mhx3fjoeWTFI+un9E68hsJbb4Ihz0kx7PWXybyQLtvSeM1yKgp8djzx37DGLB8mRLZr20&#10;uDKRHI/13OI2SRLHpUeb41ci0NgtErnkKZ7m0pgWuWdq3pvdQIbRNxBu4DdjzahuIM6Lr0AZW55O&#10;VF45fkWQlBShjwynQUMhtSA6o7OwtLtzW6IZmwwikzxFjW40XFhNTcpzZio4FxGaTKbt7K/J+Jug&#10;0tGAbRk2k5Jesoi2ENeMHQ9RljyZUOfipbBMaizmMeYrMpk8QytCfEmtlXvSDS5qpmB0xZWsKBPN&#10;6EKqhaUn5U5hU7brNZnNll22ybQV6PcXVrYc+W7rbnKpAAf4Jhu42TQzzsBFfpODiWul+eLytIH3&#10;p2iFDbngkA41NxFOTE0PijcUa0GRrtUWmIxICgtLLohdLVNv03VQmnQ8xJAFydP5EP1Yk2AZjxRY&#10;JgzQdTQarRCWmXTJZppZAnfxm4xCuKxrMh28G1ZFX7oh4OY1Eyx+p1kCflUzQcro8uQ9iG7QWJNJ&#10;+4Dh5L/J2Iz9HYm1BpFQ5pMnz8upRuPeRKK2OIzgMqnGiMsYhGxHOcMZcRnLGXEZm7jiMnoZGU5H&#10;/VtLEP0mrIeuXxE3Y+9Tsx7uGF2BMrg8HYlLtjEUaKk4wv2LXKrGDdxcDkbXiGkRmdy9cAuwv5Ww&#10;w6Vjof2RhsVlMkQ+j8mtwv60x3KR7qBKEY+7d0kdyxE9fiGRwU1tQCjV7Yab3LjazUNrZsNrvwJl&#10;bHk6s+Gki27pp8yGi1e6Kp+CcTcSPxVKwtzug58vJlFux7se64rg8nQLcEHYoP2aEsztUHQRtQCF&#10;I+gUSsJHXYrLhFWmoC6EjQe4ogd5MqEuDmSX6kwPl4CTa+WzKLq0nFIJ177XA3KRSZ7MlUyapoFP&#10;ZXKcosVIwYfO81OycSjLWhsbJWJVajTOP03mbOHGTUURumffrFrzbD6LyqmHz6JynPBZFN1ZSK2b&#10;E0uT6b7wWRRdNU+Nxtfr6BpDEua2F9yyTsPYu8ebCqJseTrr4yOrnJ9xxlgKyzRCZbRM0cVnUXWm&#10;SOJNvs50Kfgsii7/ptTLmQWuNydhchZ1vQkiepWn06/0mnN0yTZqULimxONUJQtzpd6tO+iuJhGc&#10;eo9OAs3X5CyKfgeVkpXPouhHRkmYhKy0xtlocq5bqKBSfY9aGS9SCb/yZJ65ar5qTz7XNU4/D0Os&#10;lrivqVuiTFKJ3J9IR300L+zmkA4wktakYz7iCo2FjlKKWz5YSk8oPfvkSE70zEbkQJljMRc/x2tr&#10;wpM8HZ+88WXyCu6j0usYUlqgH/zTppyJUHx4QZl3ajRuu+Gn7EkY3NhOmmm7yeaU6QXQW4VoCRkY&#10;/YDMwtJbnVwhpl/dp5YqRT1eLJDG4XOnYXEmYVOe7KV8ZZZuJKfm5UumOZj4fOZMnifNRHbuzWbs&#10;kq8h50zcsYVlpFbJM47xXnQlT6czaQemmWKN5dqjrIpCWMYRyCos62kypfLMZEJik+kQyllEOqBN&#10;ArvoU98JzFQv2l7A0+f0Rz8FhBtmvct5K66Fp8xEOmYZO5EdNWN0AstYsEyaKWHta4wo4GRcUGjL&#10;+L3wkHN8acpkXFqOXdG9TSqYQ3Vmc5PRsg0/l/nnWJ2a3NRK0fGka8H2vc/j/WD8z4337ufz8Xm/&#10;/bB/fqZ7hOfTp48/PJ9mX9Z4vfcH+x8vO4A921+8HY70NdEKfR3vnuYryPQWavu67n8P2DKr7+vh&#10;3Yd+uXjXfmi7d3iF9PId3lL7/YAf8g/tjx/+Q9eTTXv/tN9ud4ef9oedvDrctGWv5uaXmLuXftuX&#10;h9MF6KFDrLXrUhdZ2f9iizwdPx+2WN36/mm33v6R/35Z75/d3+9Cia2SsWx5WkXYF3rTO7zdS78/&#10;Hre/4n3ep6N7bTpe846/PB1P/5rP3vDK9If5+Z+f16fdfPb85wPeST6gAYt06GL/0XYLyupO/icf&#10;/U/Whw2Gephf5vjRIv31h4t7L/vn19P+0xNmMlYXhyO9j/xxTy/8tvI5qfgfeC26XQG/wp3eu+7/&#10;26KuL5p//18BAAAA//8DAFBLAwQUAAYACAAAACEAIJul2+EAAAALAQAADwAAAGRycy9kb3ducmV2&#10;LnhtbEyPQU/DMAyF70j8h8hIXBBLOrppK02nCcSNC1slxC1rTFvWOF2Tbd2/x5zGzdZ7fv5evhpd&#10;J044hNaThmSiQCBV3rZUayi3b48LECEasqbzhBouGGBV3N7kJrP+TB942sRacAiFzGhoYuwzKUPV&#10;oDNh4nsk1r794EzkdailHcyZw10np0rNpTMt8YfG9PjSYLXfHB1jLB8uP60vP8vF6/79sHVf60Pa&#10;a31/N66fQUQc49UMf/h8AwUz7fyRbBCdhulyNmcrC6nigR1PiUpB7FhKkhnIIpf/OxS/AAAA//8D&#10;AFBLAQItABQABgAIAAAAIQC2gziS/gAAAOEBAAATAAAAAAAAAAAAAAAAAAAAAABbQ29udGVudF9U&#10;eXBlc10ueG1sUEsBAi0AFAAGAAgAAAAhADj9If/WAAAAlAEAAAsAAAAAAAAAAAAAAAAALwEAAF9y&#10;ZWxzLy5yZWxzUEsBAi0AFAAGAAgAAAAhABvzkn4yEgAAsF4AAA4AAAAAAAAAAAAAAAAALgIAAGRy&#10;cy9lMm9Eb2MueG1sUEsBAi0AFAAGAAgAAAAhACCbpdvhAAAACwEAAA8AAAAAAAAAAAAAAAAAjBQA&#10;AGRycy9kb3ducmV2LnhtbFBLBQYAAAAABAAEAPMAAACaFQAAAAA=&#10;" path="m53,592r-19,l27,594r-7,4l14,602r-5,6l6,615r-2,7l3,632r,77l145,709r,-29l27,680r,-41l28,632r2,-4l33,626r3,-3l40,622r41,l80,617r-4,-9l69,601r-7,-6l53,592xm81,622r-32,l52,623r3,2l58,627r2,2l61,633r1,3l63,643r,37l86,680r,-13l86,663r1,-3l88,656r2,-2l96,648r7,-5l114,636r9,-6l82,630r-1,-8xm145,580r-39,25l99,610r-9,8l86,623r-4,7l123,630r22,-15l145,580xm95,451r-92,l3,480r90,l101,480r5,1l111,482r4,3l121,493r2,6l123,515r-2,7l118,526r-4,5l109,534r-5,1l100,536r-8,l3,536r,29l95,565r12,-1l115,562r5,-1l126,558r5,-4l136,550r4,-6l143,537r3,-7l148,520r,-25l146,486r-3,-7l140,472r-4,-6l127,458r-6,-3l107,452,95,451xm45,308r-13,l27,310r-5,3l17,315r-4,4l10,324r-3,4l5,333,3,344r,4l3,421r142,l145,392r-119,l26,354r1,-3l27,346r2,-4l35,337r3,-1l89,336r3,-2l95,332r3,-1l144,331r-1,-1l143,328r-74,l67,322r-5,-5l51,310r-6,-2xm89,336r-42,l51,338r5,5l58,347r1,7l59,392r24,l83,354r1,-7l85,343r1,-4l89,336xm144,331r-36,l112,332r6,6l119,341r2,7l121,352r,40l145,392r,-38l145,343r,-2l144,336r,-5xm110,301r-14,l88,304r-6,4l76,313r-4,7l69,328r74,l141,323r-7,-10l129,309r-6,-3l117,303r-7,-2xm53,160r-19,l27,162r-7,4l14,170r-5,6l6,183r-2,7l3,200r,77l145,277r,-29l27,248r,-41l28,200r2,-4l33,194r3,-3l40,190r41,l80,185r-4,-9l69,169r-7,-6l53,160xm81,190r-32,l52,191r3,2l58,195r2,2l61,201r1,3l63,211r,37l86,248r,-13l86,231r1,-3l88,224r2,-2l96,216r7,-5l114,204r9,-6l82,198r-1,-8xm145,148r-39,25l99,178r-9,8l86,191r-4,7l123,198r22,-15l145,148xm74,l58,1,43,5,30,11,20,19,11,29,5,41,1,55,,69,,81,2,91r7,16l13,113r11,11l31,129r7,3l48,136r12,3l75,139r16,-2l105,134r13,-6l128,120r9,-11l57,109,45,105,37,98,29,91,25,81r,-24l29,48,45,34,57,30r80,l137,29,128,19,117,11,105,5,90,1,74,xm137,30r-47,l102,34r9,7l119,48r4,9l123,81r-4,9l102,105r-12,4l137,109r6,-11l146,84r2,-15l146,54,143,41,137,30xe" stroked="f">
                <v:path arrowok="t" o:connecttype="custom" o:connectlocs="8890,1275080;1905,1343025;17780,1294130;51435,1287780;33655,1268730;36830,1290955;40005,1324610;55880,1309370;78105,1292860;62865,1280160;92075,1283335;59055,1197610;76835,1205865;72390,1229995;1905,1233170;76200,1249045;90805,1233805;90805,1196975;67945,1179830;13970,1091565;3175,1104265;92075,1141730;18415,1109980;60325,1103630;43815,1101090;56515,1106170;37465,1117600;53975,1110615;71120,1103630;76835,1141730;91440,1106170;52070,1088390;89535,1097915;69850,1083945;8890,1000760;1905,1068705;17780,1019810;51435,1013460;33655,994410;36830,1016635;40005,1050290;55880,1035050;78105,1018540;62865,1005840;92075,1009015;19050,899795;0,936625;15240,971550;47625,981075;86995,962025;18415,950595;36195,911860;66675,895985;64770,914400;75565,949960;92710,946150" o:connectangles="0,0,0,0,0,0,0,0,0,0,0,0,0,0,0,0,0,0,0,0,0,0,0,0,0,0,0,0,0,0,0,0,0,0,0,0,0,0,0,0,0,0,0,0,0,0,0,0,0,0,0,0,0,0,0,0"/>
                <w10:wrap anchorx="page"/>
              </v:shape>
            </w:pict>
          </mc:Fallback>
        </mc:AlternateContent>
      </w:r>
      <w:r>
        <w:rPr>
          <w:noProof/>
          <w:lang w:bidi="ar-SA"/>
        </w:rPr>
        <mc:AlternateContent>
          <mc:Choice Requires="wps">
            <w:drawing>
              <wp:anchor distT="0" distB="0" distL="114300" distR="114300" simplePos="0" relativeHeight="217148416" behindDoc="1" locked="0" layoutInCell="1" allowOverlap="1">
                <wp:simplePos x="0" y="0"/>
                <wp:positionH relativeFrom="page">
                  <wp:posOffset>2135505</wp:posOffset>
                </wp:positionH>
                <wp:positionV relativeFrom="paragraph">
                  <wp:posOffset>852170</wp:posOffset>
                </wp:positionV>
                <wp:extent cx="93980" cy="523875"/>
                <wp:effectExtent l="0" t="0" r="0" b="0"/>
                <wp:wrapNone/>
                <wp:docPr id="88"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523875"/>
                        </a:xfrm>
                        <a:custGeom>
                          <a:avLst/>
                          <a:gdLst>
                            <a:gd name="T0" fmla="+- 0 3384 3363"/>
                            <a:gd name="T1" fmla="*/ T0 w 148"/>
                            <a:gd name="T2" fmla="+- 0 2051 1342"/>
                            <a:gd name="T3" fmla="*/ 2051 h 825"/>
                            <a:gd name="T4" fmla="+- 0 3366 3363"/>
                            <a:gd name="T5" fmla="*/ T4 w 148"/>
                            <a:gd name="T6" fmla="+- 0 2076 1342"/>
                            <a:gd name="T7" fmla="*/ 2076 h 825"/>
                            <a:gd name="T8" fmla="+- 0 3363 3363"/>
                            <a:gd name="T9" fmla="*/ T8 w 148"/>
                            <a:gd name="T10" fmla="+- 0 2100 1342"/>
                            <a:gd name="T11" fmla="*/ 2100 h 825"/>
                            <a:gd name="T12" fmla="+- 0 3374 3363"/>
                            <a:gd name="T13" fmla="*/ T12 w 148"/>
                            <a:gd name="T14" fmla="+- 0 2139 1342"/>
                            <a:gd name="T15" fmla="*/ 2139 h 825"/>
                            <a:gd name="T16" fmla="+- 0 3406 3363"/>
                            <a:gd name="T17" fmla="*/ T16 w 148"/>
                            <a:gd name="T18" fmla="+- 0 2162 1342"/>
                            <a:gd name="T19" fmla="*/ 2162 h 825"/>
                            <a:gd name="T20" fmla="+- 0 3454 3363"/>
                            <a:gd name="T21" fmla="*/ T20 w 148"/>
                            <a:gd name="T22" fmla="+- 0 2166 1342"/>
                            <a:gd name="T23" fmla="*/ 2166 h 825"/>
                            <a:gd name="T24" fmla="+- 0 3491 3363"/>
                            <a:gd name="T25" fmla="*/ T24 w 148"/>
                            <a:gd name="T26" fmla="+- 0 2149 1342"/>
                            <a:gd name="T27" fmla="*/ 2149 h 825"/>
                            <a:gd name="T28" fmla="+- 0 3418 3363"/>
                            <a:gd name="T29" fmla="*/ T28 w 148"/>
                            <a:gd name="T30" fmla="+- 0 2137 1342"/>
                            <a:gd name="T31" fmla="*/ 2137 h 825"/>
                            <a:gd name="T32" fmla="+- 0 3387 3363"/>
                            <a:gd name="T33" fmla="*/ T32 w 148"/>
                            <a:gd name="T34" fmla="+- 0 2113 1342"/>
                            <a:gd name="T35" fmla="*/ 2113 h 825"/>
                            <a:gd name="T36" fmla="+- 0 3398 3363"/>
                            <a:gd name="T37" fmla="*/ T36 w 148"/>
                            <a:gd name="T38" fmla="+- 0 2077 1342"/>
                            <a:gd name="T39" fmla="*/ 2077 h 825"/>
                            <a:gd name="T40" fmla="+- 0 3404 3363"/>
                            <a:gd name="T41" fmla="*/ T40 w 148"/>
                            <a:gd name="T42" fmla="+- 0 2043 1342"/>
                            <a:gd name="T43" fmla="*/ 2043 h 825"/>
                            <a:gd name="T44" fmla="+- 0 3466 3363"/>
                            <a:gd name="T45" fmla="*/ T44 w 148"/>
                            <a:gd name="T46" fmla="+- 0 2073 1342"/>
                            <a:gd name="T47" fmla="*/ 2073 h 825"/>
                            <a:gd name="T48" fmla="+- 0 3485 3363"/>
                            <a:gd name="T49" fmla="*/ T48 w 148"/>
                            <a:gd name="T50" fmla="+- 0 2095 1342"/>
                            <a:gd name="T51" fmla="*/ 2095 h 825"/>
                            <a:gd name="T52" fmla="+- 0 3474 3363"/>
                            <a:gd name="T53" fmla="*/ T52 w 148"/>
                            <a:gd name="T54" fmla="+- 0 2128 1342"/>
                            <a:gd name="T55" fmla="*/ 2128 h 825"/>
                            <a:gd name="T56" fmla="+- 0 3500 3363"/>
                            <a:gd name="T57" fmla="*/ T56 w 148"/>
                            <a:gd name="T58" fmla="+- 0 2137 1342"/>
                            <a:gd name="T59" fmla="*/ 2137 h 825"/>
                            <a:gd name="T60" fmla="+- 0 3510 3363"/>
                            <a:gd name="T61" fmla="*/ T60 w 148"/>
                            <a:gd name="T62" fmla="+- 0 2102 1342"/>
                            <a:gd name="T63" fmla="*/ 2102 h 825"/>
                            <a:gd name="T64" fmla="+- 0 3499 3363"/>
                            <a:gd name="T65" fmla="*/ T64 w 148"/>
                            <a:gd name="T66" fmla="+- 0 2064 1342"/>
                            <a:gd name="T67" fmla="*/ 2064 h 825"/>
                            <a:gd name="T68" fmla="+- 0 3475 3363"/>
                            <a:gd name="T69" fmla="*/ T68 w 148"/>
                            <a:gd name="T70" fmla="+- 0 2046 1342"/>
                            <a:gd name="T71" fmla="*/ 2046 h 825"/>
                            <a:gd name="T72" fmla="+- 0 3365 3363"/>
                            <a:gd name="T73" fmla="*/ T72 w 148"/>
                            <a:gd name="T74" fmla="+- 0 1904 1342"/>
                            <a:gd name="T75" fmla="*/ 1904 h 825"/>
                            <a:gd name="T76" fmla="+- 0 3463 3363"/>
                            <a:gd name="T77" fmla="*/ T76 w 148"/>
                            <a:gd name="T78" fmla="+- 0 1934 1342"/>
                            <a:gd name="T79" fmla="*/ 1934 h 825"/>
                            <a:gd name="T80" fmla="+- 0 3480 3363"/>
                            <a:gd name="T81" fmla="*/ T80 w 148"/>
                            <a:gd name="T82" fmla="+- 0 1942 1342"/>
                            <a:gd name="T83" fmla="*/ 1942 h 825"/>
                            <a:gd name="T84" fmla="+- 0 3485 3363"/>
                            <a:gd name="T85" fmla="*/ T84 w 148"/>
                            <a:gd name="T86" fmla="+- 0 1968 1342"/>
                            <a:gd name="T87" fmla="*/ 1968 h 825"/>
                            <a:gd name="T88" fmla="+- 0 3477 3363"/>
                            <a:gd name="T89" fmla="*/ T88 w 148"/>
                            <a:gd name="T90" fmla="+- 0 1984 1342"/>
                            <a:gd name="T91" fmla="*/ 1984 h 825"/>
                            <a:gd name="T92" fmla="+- 0 3462 3363"/>
                            <a:gd name="T93" fmla="*/ T92 w 148"/>
                            <a:gd name="T94" fmla="+- 0 1989 1342"/>
                            <a:gd name="T95" fmla="*/ 1989 h 825"/>
                            <a:gd name="T96" fmla="+- 0 3365 3363"/>
                            <a:gd name="T97" fmla="*/ T96 w 148"/>
                            <a:gd name="T98" fmla="+- 0 2018 1342"/>
                            <a:gd name="T99" fmla="*/ 2018 h 825"/>
                            <a:gd name="T100" fmla="+- 0 3477 3363"/>
                            <a:gd name="T101" fmla="*/ T100 w 148"/>
                            <a:gd name="T102" fmla="+- 0 2015 1342"/>
                            <a:gd name="T103" fmla="*/ 2015 h 825"/>
                            <a:gd name="T104" fmla="+- 0 3493 3363"/>
                            <a:gd name="T105" fmla="*/ T104 w 148"/>
                            <a:gd name="T106" fmla="+- 0 2007 1342"/>
                            <a:gd name="T107" fmla="*/ 2007 h 825"/>
                            <a:gd name="T108" fmla="+- 0 3505 3363"/>
                            <a:gd name="T109" fmla="*/ T108 w 148"/>
                            <a:gd name="T110" fmla="+- 0 1991 1342"/>
                            <a:gd name="T111" fmla="*/ 1991 h 825"/>
                            <a:gd name="T112" fmla="+- 0 3510 3363"/>
                            <a:gd name="T113" fmla="*/ T112 w 148"/>
                            <a:gd name="T114" fmla="+- 0 1948 1342"/>
                            <a:gd name="T115" fmla="*/ 1948 h 825"/>
                            <a:gd name="T116" fmla="+- 0 3503 3363"/>
                            <a:gd name="T117" fmla="*/ T116 w 148"/>
                            <a:gd name="T118" fmla="+- 0 1925 1342"/>
                            <a:gd name="T119" fmla="*/ 1925 h 825"/>
                            <a:gd name="T120" fmla="+- 0 3489 3363"/>
                            <a:gd name="T121" fmla="*/ T120 w 148"/>
                            <a:gd name="T122" fmla="+- 0 1911 1342"/>
                            <a:gd name="T123" fmla="*/ 1911 h 825"/>
                            <a:gd name="T124" fmla="+- 0 3469 3363"/>
                            <a:gd name="T125" fmla="*/ T124 w 148"/>
                            <a:gd name="T126" fmla="+- 0 1905 1342"/>
                            <a:gd name="T127" fmla="*/ 1905 h 825"/>
                            <a:gd name="T128" fmla="+- 0 3365 3363"/>
                            <a:gd name="T129" fmla="*/ T128 w 148"/>
                            <a:gd name="T130" fmla="+- 0 1768 1342"/>
                            <a:gd name="T131" fmla="*/ 1768 h 825"/>
                            <a:gd name="T132" fmla="+- 0 3508 3363"/>
                            <a:gd name="T133" fmla="*/ T132 w 148"/>
                            <a:gd name="T134" fmla="+- 0 1845 1342"/>
                            <a:gd name="T135" fmla="*/ 1845 h 825"/>
                            <a:gd name="T136" fmla="+- 0 3445 3363"/>
                            <a:gd name="T137" fmla="*/ T136 w 148"/>
                            <a:gd name="T138" fmla="+- 0 1774 1342"/>
                            <a:gd name="T139" fmla="*/ 1774 h 825"/>
                            <a:gd name="T140" fmla="+- 0 3445 3363"/>
                            <a:gd name="T141" fmla="*/ T140 w 148"/>
                            <a:gd name="T142" fmla="+- 0 1845 1342"/>
                            <a:gd name="T143" fmla="*/ 1845 h 825"/>
                            <a:gd name="T144" fmla="+- 0 3484 3363"/>
                            <a:gd name="T145" fmla="*/ T144 w 148"/>
                            <a:gd name="T146" fmla="+- 0 1765 1342"/>
                            <a:gd name="T147" fmla="*/ 1765 h 825"/>
                            <a:gd name="T148" fmla="+- 0 3508 3363"/>
                            <a:gd name="T149" fmla="*/ T148 w 148"/>
                            <a:gd name="T150" fmla="+- 0 1765 1342"/>
                            <a:gd name="T151" fmla="*/ 1765 h 825"/>
                            <a:gd name="T152" fmla="+- 0 3365 3363"/>
                            <a:gd name="T153" fmla="*/ T152 w 148"/>
                            <a:gd name="T154" fmla="+- 0 1655 1342"/>
                            <a:gd name="T155" fmla="*/ 1655 h 825"/>
                            <a:gd name="T156" fmla="+- 0 3365 3363"/>
                            <a:gd name="T157" fmla="*/ T156 w 148"/>
                            <a:gd name="T158" fmla="+- 0 1742 1342"/>
                            <a:gd name="T159" fmla="*/ 1742 h 825"/>
                            <a:gd name="T160" fmla="+- 0 3415 3363"/>
                            <a:gd name="T161" fmla="*/ T160 w 148"/>
                            <a:gd name="T162" fmla="+- 0 1715 1342"/>
                            <a:gd name="T163" fmla="*/ 1715 h 825"/>
                            <a:gd name="T164" fmla="+- 0 3389 3363"/>
                            <a:gd name="T165" fmla="*/ T164 w 148"/>
                            <a:gd name="T166" fmla="+- 0 1495 1342"/>
                            <a:gd name="T167" fmla="*/ 1495 h 825"/>
                            <a:gd name="T168" fmla="+- 0 3389 3363"/>
                            <a:gd name="T169" fmla="*/ T168 w 148"/>
                            <a:gd name="T170" fmla="+- 0 1608 1342"/>
                            <a:gd name="T171" fmla="*/ 1608 h 825"/>
                            <a:gd name="T172" fmla="+- 0 3508 3363"/>
                            <a:gd name="T173" fmla="*/ T172 w 148"/>
                            <a:gd name="T174" fmla="+- 0 1537 1342"/>
                            <a:gd name="T175" fmla="*/ 1537 h 825"/>
                            <a:gd name="T176" fmla="+- 0 3508 3363"/>
                            <a:gd name="T177" fmla="*/ T176 w 148"/>
                            <a:gd name="T178" fmla="+- 0 1342 1342"/>
                            <a:gd name="T179" fmla="*/ 1342 h 825"/>
                            <a:gd name="T180" fmla="+- 0 3508 3363"/>
                            <a:gd name="T181" fmla="*/ T180 w 148"/>
                            <a:gd name="T182" fmla="+- 0 1485 1342"/>
                            <a:gd name="T183" fmla="*/ 1485 h 825"/>
                            <a:gd name="T184" fmla="+- 0 3475 3363"/>
                            <a:gd name="T185" fmla="*/ T184 w 148"/>
                            <a:gd name="T186" fmla="+- 0 1434 1342"/>
                            <a:gd name="T187" fmla="*/ 1434 h 825"/>
                            <a:gd name="T188" fmla="+- 0 3451 3363"/>
                            <a:gd name="T189" fmla="*/ T188 w 148"/>
                            <a:gd name="T190" fmla="+- 0 1395 1342"/>
                            <a:gd name="T191" fmla="*/ 1395 h 825"/>
                            <a:gd name="T192" fmla="+- 0 3508 3363"/>
                            <a:gd name="T193" fmla="*/ T192 w 148"/>
                            <a:gd name="T194" fmla="+- 0 1373 1342"/>
                            <a:gd name="T195" fmla="*/ 1373 h 825"/>
                            <a:gd name="T196" fmla="+- 0 3451 3363"/>
                            <a:gd name="T197" fmla="*/ T196 w 148"/>
                            <a:gd name="T198" fmla="+- 0 1395 1342"/>
                            <a:gd name="T199" fmla="*/ 1395 h 825"/>
                            <a:gd name="T200" fmla="+- 0 3475 3363"/>
                            <a:gd name="T201" fmla="*/ T200 w 148"/>
                            <a:gd name="T202" fmla="+- 0 1395 1342"/>
                            <a:gd name="T203" fmla="*/ 1395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8" h="825">
                              <a:moveTo>
                                <a:pt x="41" y="701"/>
                              </a:moveTo>
                              <a:lnTo>
                                <a:pt x="30" y="704"/>
                              </a:lnTo>
                              <a:lnTo>
                                <a:pt x="21" y="709"/>
                              </a:lnTo>
                              <a:lnTo>
                                <a:pt x="15" y="716"/>
                              </a:lnTo>
                              <a:lnTo>
                                <a:pt x="8" y="724"/>
                              </a:lnTo>
                              <a:lnTo>
                                <a:pt x="3" y="734"/>
                              </a:lnTo>
                              <a:lnTo>
                                <a:pt x="1" y="746"/>
                              </a:lnTo>
                              <a:lnTo>
                                <a:pt x="0" y="758"/>
                              </a:lnTo>
                              <a:lnTo>
                                <a:pt x="1" y="772"/>
                              </a:lnTo>
                              <a:lnTo>
                                <a:pt x="5" y="785"/>
                              </a:lnTo>
                              <a:lnTo>
                                <a:pt x="11" y="797"/>
                              </a:lnTo>
                              <a:lnTo>
                                <a:pt x="19" y="807"/>
                              </a:lnTo>
                              <a:lnTo>
                                <a:pt x="30" y="815"/>
                              </a:lnTo>
                              <a:lnTo>
                                <a:pt x="43" y="820"/>
                              </a:lnTo>
                              <a:lnTo>
                                <a:pt x="58" y="824"/>
                              </a:lnTo>
                              <a:lnTo>
                                <a:pt x="75" y="825"/>
                              </a:lnTo>
                              <a:lnTo>
                                <a:pt x="91" y="824"/>
                              </a:lnTo>
                              <a:lnTo>
                                <a:pt x="105" y="820"/>
                              </a:lnTo>
                              <a:lnTo>
                                <a:pt x="117" y="815"/>
                              </a:lnTo>
                              <a:lnTo>
                                <a:pt x="128" y="807"/>
                              </a:lnTo>
                              <a:lnTo>
                                <a:pt x="136" y="797"/>
                              </a:lnTo>
                              <a:lnTo>
                                <a:pt x="137" y="795"/>
                              </a:lnTo>
                              <a:lnTo>
                                <a:pt x="55" y="795"/>
                              </a:lnTo>
                              <a:lnTo>
                                <a:pt x="43" y="792"/>
                              </a:lnTo>
                              <a:lnTo>
                                <a:pt x="28" y="779"/>
                              </a:lnTo>
                              <a:lnTo>
                                <a:pt x="24" y="771"/>
                              </a:lnTo>
                              <a:lnTo>
                                <a:pt x="24" y="752"/>
                              </a:lnTo>
                              <a:lnTo>
                                <a:pt x="26" y="746"/>
                              </a:lnTo>
                              <a:lnTo>
                                <a:pt x="35" y="735"/>
                              </a:lnTo>
                              <a:lnTo>
                                <a:pt x="41" y="731"/>
                              </a:lnTo>
                              <a:lnTo>
                                <a:pt x="48" y="730"/>
                              </a:lnTo>
                              <a:lnTo>
                                <a:pt x="41" y="701"/>
                              </a:lnTo>
                              <a:close/>
                              <a:moveTo>
                                <a:pt x="101" y="701"/>
                              </a:moveTo>
                              <a:lnTo>
                                <a:pt x="92" y="729"/>
                              </a:lnTo>
                              <a:lnTo>
                                <a:pt x="103" y="731"/>
                              </a:lnTo>
                              <a:lnTo>
                                <a:pt x="110" y="735"/>
                              </a:lnTo>
                              <a:lnTo>
                                <a:pt x="120" y="746"/>
                              </a:lnTo>
                              <a:lnTo>
                                <a:pt x="122" y="753"/>
                              </a:lnTo>
                              <a:lnTo>
                                <a:pt x="122" y="771"/>
                              </a:lnTo>
                              <a:lnTo>
                                <a:pt x="119" y="779"/>
                              </a:lnTo>
                              <a:lnTo>
                                <a:pt x="111" y="786"/>
                              </a:lnTo>
                              <a:lnTo>
                                <a:pt x="103" y="792"/>
                              </a:lnTo>
                              <a:lnTo>
                                <a:pt x="90" y="795"/>
                              </a:lnTo>
                              <a:lnTo>
                                <a:pt x="137" y="795"/>
                              </a:lnTo>
                              <a:lnTo>
                                <a:pt x="142" y="786"/>
                              </a:lnTo>
                              <a:lnTo>
                                <a:pt x="146" y="773"/>
                              </a:lnTo>
                              <a:lnTo>
                                <a:pt x="147" y="760"/>
                              </a:lnTo>
                              <a:lnTo>
                                <a:pt x="147" y="745"/>
                              </a:lnTo>
                              <a:lnTo>
                                <a:pt x="143" y="732"/>
                              </a:lnTo>
                              <a:lnTo>
                                <a:pt x="136" y="722"/>
                              </a:lnTo>
                              <a:lnTo>
                                <a:pt x="129" y="715"/>
                              </a:lnTo>
                              <a:lnTo>
                                <a:pt x="121" y="709"/>
                              </a:lnTo>
                              <a:lnTo>
                                <a:pt x="112" y="704"/>
                              </a:lnTo>
                              <a:lnTo>
                                <a:pt x="101" y="701"/>
                              </a:lnTo>
                              <a:close/>
                              <a:moveTo>
                                <a:pt x="94" y="562"/>
                              </a:moveTo>
                              <a:lnTo>
                                <a:pt x="2" y="562"/>
                              </a:lnTo>
                              <a:lnTo>
                                <a:pt x="2" y="591"/>
                              </a:lnTo>
                              <a:lnTo>
                                <a:pt x="92" y="591"/>
                              </a:lnTo>
                              <a:lnTo>
                                <a:pt x="100" y="592"/>
                              </a:lnTo>
                              <a:lnTo>
                                <a:pt x="110" y="593"/>
                              </a:lnTo>
                              <a:lnTo>
                                <a:pt x="114" y="596"/>
                              </a:lnTo>
                              <a:lnTo>
                                <a:pt x="117" y="600"/>
                              </a:lnTo>
                              <a:lnTo>
                                <a:pt x="121" y="604"/>
                              </a:lnTo>
                              <a:lnTo>
                                <a:pt x="122" y="610"/>
                              </a:lnTo>
                              <a:lnTo>
                                <a:pt x="122" y="626"/>
                              </a:lnTo>
                              <a:lnTo>
                                <a:pt x="121" y="633"/>
                              </a:lnTo>
                              <a:lnTo>
                                <a:pt x="117" y="637"/>
                              </a:lnTo>
                              <a:lnTo>
                                <a:pt x="114" y="642"/>
                              </a:lnTo>
                              <a:lnTo>
                                <a:pt x="109" y="645"/>
                              </a:lnTo>
                              <a:lnTo>
                                <a:pt x="103" y="646"/>
                              </a:lnTo>
                              <a:lnTo>
                                <a:pt x="99" y="647"/>
                              </a:lnTo>
                              <a:lnTo>
                                <a:pt x="91" y="647"/>
                              </a:lnTo>
                              <a:lnTo>
                                <a:pt x="2" y="647"/>
                              </a:lnTo>
                              <a:lnTo>
                                <a:pt x="2" y="676"/>
                              </a:lnTo>
                              <a:lnTo>
                                <a:pt x="94" y="676"/>
                              </a:lnTo>
                              <a:lnTo>
                                <a:pt x="106" y="675"/>
                              </a:lnTo>
                              <a:lnTo>
                                <a:pt x="114" y="673"/>
                              </a:lnTo>
                              <a:lnTo>
                                <a:pt x="120" y="672"/>
                              </a:lnTo>
                              <a:lnTo>
                                <a:pt x="125" y="669"/>
                              </a:lnTo>
                              <a:lnTo>
                                <a:pt x="130" y="665"/>
                              </a:lnTo>
                              <a:lnTo>
                                <a:pt x="135" y="661"/>
                              </a:lnTo>
                              <a:lnTo>
                                <a:pt x="139" y="656"/>
                              </a:lnTo>
                              <a:lnTo>
                                <a:pt x="142" y="649"/>
                              </a:lnTo>
                              <a:lnTo>
                                <a:pt x="145" y="641"/>
                              </a:lnTo>
                              <a:lnTo>
                                <a:pt x="147" y="631"/>
                              </a:lnTo>
                              <a:lnTo>
                                <a:pt x="147" y="606"/>
                              </a:lnTo>
                              <a:lnTo>
                                <a:pt x="146" y="597"/>
                              </a:lnTo>
                              <a:lnTo>
                                <a:pt x="143" y="590"/>
                              </a:lnTo>
                              <a:lnTo>
                                <a:pt x="140" y="583"/>
                              </a:lnTo>
                              <a:lnTo>
                                <a:pt x="136" y="577"/>
                              </a:lnTo>
                              <a:lnTo>
                                <a:pt x="131" y="573"/>
                              </a:lnTo>
                              <a:lnTo>
                                <a:pt x="126" y="569"/>
                              </a:lnTo>
                              <a:lnTo>
                                <a:pt x="120" y="566"/>
                              </a:lnTo>
                              <a:lnTo>
                                <a:pt x="113" y="565"/>
                              </a:lnTo>
                              <a:lnTo>
                                <a:pt x="106" y="563"/>
                              </a:lnTo>
                              <a:lnTo>
                                <a:pt x="94" y="562"/>
                              </a:lnTo>
                              <a:close/>
                              <a:moveTo>
                                <a:pt x="26" y="426"/>
                              </a:moveTo>
                              <a:lnTo>
                                <a:pt x="2" y="426"/>
                              </a:lnTo>
                              <a:lnTo>
                                <a:pt x="2" y="532"/>
                              </a:lnTo>
                              <a:lnTo>
                                <a:pt x="145" y="532"/>
                              </a:lnTo>
                              <a:lnTo>
                                <a:pt x="145" y="503"/>
                              </a:lnTo>
                              <a:lnTo>
                                <a:pt x="26" y="503"/>
                              </a:lnTo>
                              <a:lnTo>
                                <a:pt x="26" y="426"/>
                              </a:lnTo>
                              <a:close/>
                              <a:moveTo>
                                <a:pt x="82" y="432"/>
                              </a:moveTo>
                              <a:lnTo>
                                <a:pt x="58" y="432"/>
                              </a:lnTo>
                              <a:lnTo>
                                <a:pt x="58" y="503"/>
                              </a:lnTo>
                              <a:lnTo>
                                <a:pt x="82" y="503"/>
                              </a:lnTo>
                              <a:lnTo>
                                <a:pt x="82" y="432"/>
                              </a:lnTo>
                              <a:close/>
                              <a:moveTo>
                                <a:pt x="145" y="423"/>
                              </a:moveTo>
                              <a:lnTo>
                                <a:pt x="121" y="423"/>
                              </a:lnTo>
                              <a:lnTo>
                                <a:pt x="121" y="503"/>
                              </a:lnTo>
                              <a:lnTo>
                                <a:pt x="145" y="503"/>
                              </a:lnTo>
                              <a:lnTo>
                                <a:pt x="145" y="423"/>
                              </a:lnTo>
                              <a:close/>
                              <a:moveTo>
                                <a:pt x="145" y="286"/>
                              </a:moveTo>
                              <a:lnTo>
                                <a:pt x="2" y="286"/>
                              </a:lnTo>
                              <a:lnTo>
                                <a:pt x="2" y="313"/>
                              </a:lnTo>
                              <a:lnTo>
                                <a:pt x="97" y="313"/>
                              </a:lnTo>
                              <a:lnTo>
                                <a:pt x="2" y="372"/>
                              </a:lnTo>
                              <a:lnTo>
                                <a:pt x="2" y="400"/>
                              </a:lnTo>
                              <a:lnTo>
                                <a:pt x="145" y="400"/>
                              </a:lnTo>
                              <a:lnTo>
                                <a:pt x="145" y="373"/>
                              </a:lnTo>
                              <a:lnTo>
                                <a:pt x="52" y="373"/>
                              </a:lnTo>
                              <a:lnTo>
                                <a:pt x="145" y="315"/>
                              </a:lnTo>
                              <a:lnTo>
                                <a:pt x="145" y="286"/>
                              </a:lnTo>
                              <a:close/>
                              <a:moveTo>
                                <a:pt x="26" y="153"/>
                              </a:moveTo>
                              <a:lnTo>
                                <a:pt x="2" y="153"/>
                              </a:lnTo>
                              <a:lnTo>
                                <a:pt x="2" y="266"/>
                              </a:lnTo>
                              <a:lnTo>
                                <a:pt x="26" y="266"/>
                              </a:lnTo>
                              <a:lnTo>
                                <a:pt x="26" y="224"/>
                              </a:lnTo>
                              <a:lnTo>
                                <a:pt x="145" y="224"/>
                              </a:lnTo>
                              <a:lnTo>
                                <a:pt x="145" y="195"/>
                              </a:lnTo>
                              <a:lnTo>
                                <a:pt x="26" y="195"/>
                              </a:lnTo>
                              <a:lnTo>
                                <a:pt x="26" y="153"/>
                              </a:lnTo>
                              <a:close/>
                              <a:moveTo>
                                <a:pt x="145" y="0"/>
                              </a:moveTo>
                              <a:lnTo>
                                <a:pt x="2" y="57"/>
                              </a:lnTo>
                              <a:lnTo>
                                <a:pt x="2" y="88"/>
                              </a:lnTo>
                              <a:lnTo>
                                <a:pt x="145" y="143"/>
                              </a:lnTo>
                              <a:lnTo>
                                <a:pt x="145" y="113"/>
                              </a:lnTo>
                              <a:lnTo>
                                <a:pt x="112" y="101"/>
                              </a:lnTo>
                              <a:lnTo>
                                <a:pt x="112" y="92"/>
                              </a:lnTo>
                              <a:lnTo>
                                <a:pt x="88" y="92"/>
                              </a:lnTo>
                              <a:lnTo>
                                <a:pt x="35" y="73"/>
                              </a:lnTo>
                              <a:lnTo>
                                <a:pt x="88" y="53"/>
                              </a:lnTo>
                              <a:lnTo>
                                <a:pt x="112" y="53"/>
                              </a:lnTo>
                              <a:lnTo>
                                <a:pt x="112" y="44"/>
                              </a:lnTo>
                              <a:lnTo>
                                <a:pt x="145" y="31"/>
                              </a:lnTo>
                              <a:lnTo>
                                <a:pt x="145" y="0"/>
                              </a:lnTo>
                              <a:close/>
                              <a:moveTo>
                                <a:pt x="112" y="53"/>
                              </a:moveTo>
                              <a:lnTo>
                                <a:pt x="88" y="53"/>
                              </a:lnTo>
                              <a:lnTo>
                                <a:pt x="88" y="92"/>
                              </a:lnTo>
                              <a:lnTo>
                                <a:pt x="112" y="92"/>
                              </a:lnTo>
                              <a:lnTo>
                                <a:pt x="112"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7B8C4" id="AutoShape 58" o:spid="_x0000_s1026" style="position:absolute;margin-left:168.15pt;margin-top:67.1pt;width:7.4pt;height:41.25pt;z-index:-28616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8,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66Fw4AAH9GAAAOAAAAZHJzL2Uyb0RvYy54bWysXNuOG7kRfQ+QfxD0mMA7zb73YMeL7G4c&#10;BNgkC2znA2RJ4xGiUSuS7PEmyL/nVDWrh+xhsYkgfnDPWEfkqTpksYqk+9vvvj4fV1/2l+thOD2s&#10;zTfZerU/bYfd4fTpYf33/sO7dr263jan3eY4nPYP61/31/V373/7m29fzvf7fHgajrv9ZYVGTtf7&#10;l/PD+ul2O9/f3V23T/vnzfWb4bw/4cPH4fK8ueHXy6e73WXzgtafj3d5ltV3L8Nld74M2/31in/9&#10;cfxw/Z7bf3zcb29/e3y87m+r48Ma3G7894X//kh/373/dnP/6bI5Px22lsbmf2DxvDmc0OnU1I+b&#10;22b1+XJ409TzYXsZrsPj7Zvt8Hw3PD4etnu2AdaYbGbNL0+b855tgXOu58lN1/9fs9u/fvn5sjrs&#10;HtYtlDptnqHRHz7fBu56VbXkoJfz9R64X84/X8jE6/mnYfuPKz648z6hX67ArD6+/GXYoZ0N2mGn&#10;fH28PNM3Ye7qK/v+18n3+6+31Rb/2BVdC4G2+KTKi7apqOe7zb18d/v5evvTfuB2Nl9+ut5G5Xb4&#10;if2+s+R7NPL4fISIv3+3ylZF0Zb4qy6s0hPMCOx3d6s+W72sTMnGQsIJkwuGm8qzyqxMUebzpgqB&#10;oSkGPa3anPm7jZWCsrzqOsirEhjxKsO8asFYXk0d5NUIjHkBFOQF2T1/1UWQVycw4tWGeRnf97nJ&#10;siAx4zqfUUFmxvd/UTSKlK4AvckVcr4AuSm6MDlXAUaFyfkiFGUW1tO4KvSmVsj5KuSmzsPkXBkY&#10;FSSX+0IUZRX2XO4K0efaNPB1QLfh8Za7OjAqTM4Xoig7ExxxmEJ2ZNKQy5W5kPs65KYMy5q7OjAq&#10;TM4XoihNGybnCtHnyoQofB0wmpqgrIWrA6OC5ApfCMS2JkiucIXoC2VCFL4OuTFFmJyrA6PC5Hwh&#10;CsTzMDlXiL5QJkTh65BnjeI5VwdGBcmVvhCYreEJUbpC9KUyIbAEuDEzz8qw50pXB0aFyflCFKWy&#10;NJSuEH2pTIjS1wE+Uci5OjAqTM4XoijbKihr6QrRl8qEqHwd8qyrgmOucnVgVJBc5QtRlMoKUblC&#10;9JUyISpfh9xgWofW+8rVgVFhcr4QRYXVMJSJVK4QfaVMCKRi3pjTQknl6qCHktoXoqhMmFztCtHX&#10;yoSofR2wpIeXL6RhryGdUUHP1b4QWCG6oOdqV4i+ViZE7euQZwCGZK1dHRgVJucLgTEXnhC1K0Rf&#10;KxOi8XVAkAivrY2rA6OC5BpfCAy3MLnGFaJvlAnR+DqYDlEz5Dkk66+yMipMzhcCcS6cajauED3y&#10;1mBy3vg6mK5QyLk6MCpIjooPNw8u2/CEaF0heoCC5FpfB9OV4QnRujowKkzOF0INwq0rRI/KJ0zO&#10;18F0GJwhWVtXB0aFyflCYEKEs5LWFaJvlQnR+TqYDlaEyHWuDowKkut8ITDm8mAo6Vwh+k6ZEJ2v&#10;A7oNJ5udqwOjwuR8IdTZ2rlC9J0yITpfB+wnhGXtXB0YFSSH4m02IxRdTeZK0VPRFxx2WBS8BtF1&#10;ePE3mSsGwxSGvhxYJ8IBxWSuHmCoTAyT+YJgg6kJDj6TuYowTGHoa4IcIByPTeaKAobK7DCzEtt0&#10;KJ5C08N4NTbDwgznRbaWCKA6EPWoHDNqmW18URDUwsPQGFcUhikMfVHgQ0XlWamt1trGF8V0uTIO&#10;jSsKw8IM35TbCAuhTM/49bbRCm6T+zPFdEZR2Su5GaYw9EVBGNQYuqJgL0WbKbOyG4u+4kOv7maY&#10;wtAXRY2FJndFAUNtpsxqb9Moq5zxim+GhRnOq+8KkzSosl9+G63+xrSVGcX7eKYtFR8WrigMUxjO&#10;ZkqJBsMM3fDVG60IN7Mq3DSor4LRpnBFYViY4Zs6XGPoF+JGq8TNrBTXfejV4hEflr4oSLXCOwXG&#10;r8aNVo6bWT2OAaaoXLqiMEzx4WymqOPQL8mxv62sy7OiXGfoVeURhvOyXKtCjF+XG60wN7PK3NSV&#10;4kOvNGdY2IfVbKboDF1ReqNV52ZWnptGSfiNV58zLMxwXqCXSJaCc9mv0I1WomNH2Y82jZZ9eUW6&#10;IZjCcDZTCm3V88t0o9Xp2Fb2GZbK5pDxKnVs+KoMZzNFZ+iGL2zSazNlVq3D2Upu45XrDAv7cF6v&#10;q3PZL9iNVrFjQPk+rJQdZ+PX7ARTGPqiIPtSVj2/akd0UKLNvG7HgVp4TWlcUWjVURjOK3eVoV+6&#10;G612N/PinbY8g6ueX70TLOzD1hdF3TIyfv2OVUrxYeuLYkpl78P4JTzBFIazmVLiqDMYbfwi3mhV&#10;PBI9fxwW2lz263iChRnOC3lVZb+SR9au+HBeyxfKPrnxi3mCKQx9UXDopvjQL+exsaIx9EXBgaUy&#10;Dr2KnmFBhqhTPVHUcYiSW4B89KZV9PmsolcZ5l5F7zPEGf8nOcXfPMnB/vbryZ7s46fVhm6TZHyX&#10;4Dxc6Q5BD4a4KtDzuT6aAIquAShg5M8EbuydgjgYYYfAKKDHGwhxNJXFDJcLCwtw5BMM75Jap4KR&#10;4KjzUsjQkSnD0yylUorgqIBSWqe6huFpphbWVNQGKa1Txk+tI1FPgltTkTUnwa2pSGFT4JSYEhnk&#10;k0lwayqSuxQ4pWzU+ngrZXH0Uv7E8DRT6eCB4MhBUshQZsHwNFNpmWd4mqm05hIcS2UKGVoAGZ5m&#10;Kq1GBMciktI6LQ0MTzOV4jTD00zlfVDC0/5lCh3elhy/kGYu7xLyF1KD0xSdsNmWRIn20MYeEo2W&#10;CGUSQ5SRGGWwM5RESaIUbdQkfUHilMG+SdoXxOjEUGUkViHxSuuBNgvYrYnhCkWN/UJiwOJSmntI&#10;DFmGjp3HLyQqLVHLJIYtlN+2B9RrSTpI5ELRmfYFiV1UzST1INHLoLhI+oLEL5MYwDiFZ7ci9U7r&#10;QZRODGI4wrRuRWKa1IPEMZwCJH2B0z+ygdI2p4dxobJp2QVXa+eXai/rFS7VfqTvbO7Pmxtlc/Lj&#10;6gXXg3HFcvWEq6aIAfTvz8OXfT8w4kZJnZ1WDdLPsdtXwPHkAmlvFwSbrLRA+VieZ27PxqYGhytj&#10;e/KxPEcYHURQa6aOwsCdUHm8z1GcBnu70S7HtrA3GENZK8dbuPC+0JanpT+2ha2EWFvWRiywMRSd&#10;GpGRGDJR2DhmWxyDxWBWpnZafIS4PEcDaGsWnbY4Rom1RltsDIu7ljY2GBa3lOrOhNZkjV4iZ+zC&#10;uWQrzivGfhdchz15xi0qYbPsZgoG4lt5jj6mjVGYuwSzUjSotmNSWCOaKYpKZ/IcO8VU4U6ncC4f&#10;y9OHYds42qn1yMKkocMSsnRa/KUzedpBZ0f6lFTIx/K0MDvrMZRj3N5ELmllexyue3zzbbCTdHE5&#10;2tHWB1mERCjGgY/N2XIJn0JCnqNJfIac4CEcT479LjicTyupPRRNUX50qkm4heFg6NiVcQv2SrDC&#10;bli0X9p8oPYWBjVtWTEsHjhw8S4NR0dT1N4SPTogYnMX3EfnQ4TDyUDUXMEh54zjZKmKT7spEkG+&#10;aHs2T8eBwQLOzrylVZluJpC9C4v823kkw12fe7T3h6YrnImMJmmJxkjhFSdNy9MGsLG1KYGTT+U5&#10;ouw0rhZgfO+GyC0MV5nGFfLBqC50IYPbW5gmdgWrsUsYbc9mVfWSLna617iyEm9vdHKNKwVx3Dhu&#10;apR3UZzYgXkax41+qcf/0KOnV3Q1B/6rl+aTDTP1QrikzVpuLk7P5if1VDDKYJKnO/QSUU3cw3ZW&#10;1AswviVFFkxFl1CSp6wz1sGo0qJC2HWmXshgZeegRpkYbc+mnTXqzzhuzBRqFLZxnFUMh8ZRnA34&#10;NWr3OM72i6QhjhsDfr2Qohgb8GvcXou3Ny401VJyb5PACgtivL1xwaym0lj0l6cdBzaVrVB8R9uD&#10;nRyoFseLtWNpHNhxVeFcOdqv3SSrlsYL3Q6kQDrtf4id8rRxfr64yMf6ekS3qdByOYXA+Hr0ipOm&#10;5ekGhQoXlqJ2202pZNy0GyC9ydP2at2TBntrg+4eOpAl90wGae6xJeIrUBjKc2RqYbhIGHWQ7TYR&#10;9rZT3SC+PMSCCwPNIr4y6CHFFHmOJgluiaz0nIorp21d6W/ZqnzKeDWrRj1fcdK2PN1hXGB6xoax&#10;3d1ago1dFgtrjB1oSymQnTllIg5nxlET6L4UNF6CiXbFUoZt6b31r66djUC0jTw6Oy7dK04kk6cr&#10;Xb4QeW2nqbCFnTdxT56Io4P92MASlyTCJs+JJ3RnC1NZX+O+xkZ9lCaPHfzv/RhIenw9sBCW8rRh&#10;xA4duu0dbc8WZ1R8peAWahl69wAmwAJq2tmJdmnbeiPHzFBrQCIMt0KjZlq3LWZqY+YnugulyEiZ&#10;09SGSprVaX7G3f4UOQT2xoViDkoqOgTg1zhMpwF0iOC8yuE6HA+7D4fjkbbIrpdPH384XlZfNnhb&#10;xwf+Y93uwY581eM00NdEFfo6XiVhDxzopRL89o1/d7jCnn2fd+8+1G3zrvxQVu+6JmvfZab7vkMJ&#10;25U/fvgPHUaY8v7psNvtTz8dTnt5E4gp0960Yd9JMr7Dg98FQscdXWXPOTz2npEZ/wkZeRk+n3aw&#10;bnP/tN/s/mh/vm0Ox/HnO58xOxlmy5Mdwe/noFdyjO/w+DjsfsXrOS7D+BYUvLUFPzwNl3+tVy94&#10;A8rD+vrPz5vLfr06/vmEV4x0uNOMDP/Gv5RVQ+n0xf3ko/vJ5rRFUw/r2xq3dejHH27ja1Y+ny+H&#10;T0/oyfCZz2mg14s8Huj9HcxvZGV/wVtO2AL7RhZ6jYr7O6Ne3xvz/r8AAAD//wMAUEsDBBQABgAI&#10;AAAAIQB/U0jq4QAAAAsBAAAPAAAAZHJzL2Rvd25yZXYueG1sTI9RS8MwFIXfBf9DuIJvLm2jddSm&#10;QyYivgibc7C3rMmaYnNTmnRr/73XJ328nI9zvluuJtexsxlC61FCukiAGay9brGRsPt8vVsCC1Gh&#10;Vp1HI2E2AVbV9VWpCu0vuDHnbWwYlWAolAQbY19wHmprnAoL3xuk7OQHpyKdQ8P1oC5U7jqeJUnO&#10;nWqRFqzqzdqa+ns7Ogkfb4fDS4vjKWl2cdbjfn63X2spb2+m5ydg0UzxD4ZffVKHipyOfkQdWCdB&#10;iFwQSoG4z4ARIR7SFNhRQpbmj8Crkv//ofoBAAD//wMAUEsBAi0AFAAGAAgAAAAhALaDOJL+AAAA&#10;4QEAABMAAAAAAAAAAAAAAAAAAAAAAFtDb250ZW50X1R5cGVzXS54bWxQSwECLQAUAAYACAAAACEA&#10;OP0h/9YAAACUAQAACwAAAAAAAAAAAAAAAAAvAQAAX3JlbHMvLnJlbHNQSwECLQAUAAYACAAAACEA&#10;P7g+uhcOAAB/RgAADgAAAAAAAAAAAAAAAAAuAgAAZHJzL2Uyb0RvYy54bWxQSwECLQAUAAYACAAA&#10;ACEAf1NI6uEAAAALAQAADwAAAAAAAAAAAAAAAABxEAAAZHJzL2Rvd25yZXYueG1sUEsFBgAAAAAE&#10;AAQA8wAAAH8RAAAAAA==&#10;" path="m41,701r-11,3l21,709r-6,7l8,724,3,734,1,746,,758r1,14l5,785r6,12l19,807r11,8l43,820r15,4l75,825r16,-1l105,820r12,-5l128,807r8,-10l137,795r-82,l43,792,28,779r-4,-8l24,752r2,-6l35,735r6,-4l48,730,41,701xm101,701r-9,28l103,731r7,4l120,746r2,7l122,771r-3,8l111,786r-8,6l90,795r47,l142,786r4,-13l147,760r,-15l143,732r-7,-10l129,715r-8,-6l112,704r-11,-3xm94,562r-92,l2,591r90,l100,592r10,1l114,596r3,4l121,604r1,6l122,626r-1,7l117,637r-3,5l109,645r-6,1l99,647r-8,l2,647r,29l94,676r12,-1l114,673r6,-1l125,669r5,-4l135,661r4,-5l142,649r3,-8l147,631r,-25l146,597r-3,-7l140,583r-4,-6l131,573r-5,-4l120,566r-7,-1l106,563,94,562xm26,426r-24,l2,532r143,l145,503r-119,l26,426xm82,432r-24,l58,503r24,l82,432xm145,423r-24,l121,503r24,l145,423xm145,286l2,286r,27l97,313,2,372r,28l145,400r,-27l52,373r93,-58l145,286xm26,153r-24,l2,266r24,l26,224r119,l145,195r-119,l26,153xm145,l2,57r,31l145,143r,-30l112,101r,-9l88,92,35,73,88,53r24,l112,44,145,31,145,xm112,53r-24,l88,92r24,l112,53xe" stroked="f">
                <v:path arrowok="t" o:connecttype="custom" o:connectlocs="13335,1302385;1905,1318260;0,1333500;6985,1358265;27305,1372870;57785,1375410;81280,1364615;34925,1356995;15240,1341755;22225,1318895;26035,1297305;65405,1316355;77470,1330325;70485,1351280;86995,1356995;93345,1334770;86360,1310640;71120,1299210;1270,1209040;63500,1228090;74295,1233170;77470,1249680;72390,1259840;62865,1263015;1270,1281430;72390,1279525;82550,1274445;90170,1264285;93345,1236980;88900,1222375;80010,1213485;67310,1209675;1270,1122680;92075,1171575;52070,1126490;52070,1171575;76835,1120775;92075,1120775;1270,1050925;1270,1106170;33020,1089025;16510,949325;16510,1021080;92075,975995;92075,852170;92075,942975;71120,910590;55880,885825;92075,871855;55880,885825;71120,885825" o:connectangles="0,0,0,0,0,0,0,0,0,0,0,0,0,0,0,0,0,0,0,0,0,0,0,0,0,0,0,0,0,0,0,0,0,0,0,0,0,0,0,0,0,0,0,0,0,0,0,0,0,0,0"/>
                <w10:wrap anchorx="page"/>
              </v:shape>
            </w:pict>
          </mc:Fallback>
        </mc:AlternateContent>
      </w:r>
      <w:r>
        <w:rPr>
          <w:noProof/>
          <w:lang w:bidi="ar-SA"/>
        </w:rPr>
        <mc:AlternateContent>
          <mc:Choice Requires="wps">
            <w:drawing>
              <wp:anchor distT="0" distB="0" distL="114300" distR="114300" simplePos="0" relativeHeight="217149440" behindDoc="1" locked="0" layoutInCell="1" allowOverlap="1">
                <wp:simplePos x="0" y="0"/>
                <wp:positionH relativeFrom="page">
                  <wp:posOffset>2394585</wp:posOffset>
                </wp:positionH>
                <wp:positionV relativeFrom="paragraph">
                  <wp:posOffset>758190</wp:posOffset>
                </wp:positionV>
                <wp:extent cx="85090" cy="713740"/>
                <wp:effectExtent l="0" t="0" r="0" b="0"/>
                <wp:wrapNone/>
                <wp:docPr id="87"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090" cy="713740"/>
                        </a:xfrm>
                        <a:custGeom>
                          <a:avLst/>
                          <a:gdLst>
                            <a:gd name="T0" fmla="+- 0 3883 3771"/>
                            <a:gd name="T1" fmla="*/ T0 w 134"/>
                            <a:gd name="T2" fmla="+- 0 2272 1194"/>
                            <a:gd name="T3" fmla="*/ 2272 h 1124"/>
                            <a:gd name="T4" fmla="+- 0 3875 3771"/>
                            <a:gd name="T5" fmla="*/ T4 w 134"/>
                            <a:gd name="T6" fmla="+- 0 2316 1194"/>
                            <a:gd name="T7" fmla="*/ 2316 h 1124"/>
                            <a:gd name="T8" fmla="+- 0 3903 3771"/>
                            <a:gd name="T9" fmla="*/ T8 w 134"/>
                            <a:gd name="T10" fmla="+- 0 2244 1194"/>
                            <a:gd name="T11" fmla="*/ 2244 h 1124"/>
                            <a:gd name="T12" fmla="+- 0 3775 3771"/>
                            <a:gd name="T13" fmla="*/ T12 w 134"/>
                            <a:gd name="T14" fmla="+- 0 2237 1194"/>
                            <a:gd name="T15" fmla="*/ 2237 h 1124"/>
                            <a:gd name="T16" fmla="+- 0 3789 3771"/>
                            <a:gd name="T17" fmla="*/ T16 w 134"/>
                            <a:gd name="T18" fmla="+- 0 2307 1194"/>
                            <a:gd name="T19" fmla="*/ 2307 h 1124"/>
                            <a:gd name="T20" fmla="+- 0 3842 3771"/>
                            <a:gd name="T21" fmla="*/ T20 w 134"/>
                            <a:gd name="T22" fmla="+- 0 2288 1194"/>
                            <a:gd name="T23" fmla="*/ 2288 h 1124"/>
                            <a:gd name="T24" fmla="+- 0 3794 3771"/>
                            <a:gd name="T25" fmla="*/ T24 w 134"/>
                            <a:gd name="T26" fmla="+- 0 2253 1194"/>
                            <a:gd name="T27" fmla="*/ 2253 h 1124"/>
                            <a:gd name="T28" fmla="+- 0 3857 3771"/>
                            <a:gd name="T29" fmla="*/ T28 w 134"/>
                            <a:gd name="T30" fmla="+- 0 2213 1194"/>
                            <a:gd name="T31" fmla="*/ 2213 h 1124"/>
                            <a:gd name="T32" fmla="+- 0 3825 3771"/>
                            <a:gd name="T33" fmla="*/ T32 w 134"/>
                            <a:gd name="T34" fmla="+- 0 2247 1194"/>
                            <a:gd name="T35" fmla="*/ 2247 h 1124"/>
                            <a:gd name="T36" fmla="+- 0 3809 3771"/>
                            <a:gd name="T37" fmla="*/ T36 w 134"/>
                            <a:gd name="T38" fmla="+- 0 2288 1194"/>
                            <a:gd name="T39" fmla="*/ 2288 h 1124"/>
                            <a:gd name="T40" fmla="+- 0 3855 3771"/>
                            <a:gd name="T41" fmla="*/ T40 w 134"/>
                            <a:gd name="T42" fmla="+- 0 2243 1194"/>
                            <a:gd name="T43" fmla="*/ 2243 h 1124"/>
                            <a:gd name="T44" fmla="+- 0 3886 3771"/>
                            <a:gd name="T45" fmla="*/ T44 w 134"/>
                            <a:gd name="T46" fmla="+- 0 2219 1194"/>
                            <a:gd name="T47" fmla="*/ 2219 h 1124"/>
                            <a:gd name="T48" fmla="+- 0 3855 3771"/>
                            <a:gd name="T49" fmla="*/ T48 w 134"/>
                            <a:gd name="T50" fmla="+- 0 2114 1194"/>
                            <a:gd name="T51" fmla="*/ 2114 h 1124"/>
                            <a:gd name="T52" fmla="+- 0 3882 3771"/>
                            <a:gd name="T53" fmla="*/ T52 w 134"/>
                            <a:gd name="T54" fmla="+- 0 2132 1194"/>
                            <a:gd name="T55" fmla="*/ 2132 h 1124"/>
                            <a:gd name="T56" fmla="+- 0 3862 3771"/>
                            <a:gd name="T57" fmla="*/ T56 w 134"/>
                            <a:gd name="T58" fmla="+- 0 2165 1194"/>
                            <a:gd name="T59" fmla="*/ 2165 h 1124"/>
                            <a:gd name="T60" fmla="+- 0 3880 3771"/>
                            <a:gd name="T61" fmla="*/ T60 w 134"/>
                            <a:gd name="T62" fmla="+- 0 2187 1194"/>
                            <a:gd name="T63" fmla="*/ 2187 h 1124"/>
                            <a:gd name="T64" fmla="+- 0 3903 3771"/>
                            <a:gd name="T65" fmla="*/ T64 w 134"/>
                            <a:gd name="T66" fmla="+- 0 2160 1194"/>
                            <a:gd name="T67" fmla="*/ 2160 h 1124"/>
                            <a:gd name="T68" fmla="+- 0 3895 3771"/>
                            <a:gd name="T69" fmla="*/ T68 w 134"/>
                            <a:gd name="T70" fmla="+- 0 2102 1194"/>
                            <a:gd name="T71" fmla="*/ 2102 h 1124"/>
                            <a:gd name="T72" fmla="+- 0 3800 3771"/>
                            <a:gd name="T73" fmla="*/ T72 w 134"/>
                            <a:gd name="T74" fmla="+- 0 1960 1194"/>
                            <a:gd name="T75" fmla="*/ 1960 h 1124"/>
                            <a:gd name="T76" fmla="+- 0 3777 3771"/>
                            <a:gd name="T77" fmla="*/ T76 w 134"/>
                            <a:gd name="T78" fmla="+- 0 1977 1194"/>
                            <a:gd name="T79" fmla="*/ 1977 h 1124"/>
                            <a:gd name="T80" fmla="+- 0 3774 3771"/>
                            <a:gd name="T81" fmla="*/ T80 w 134"/>
                            <a:gd name="T82" fmla="+- 0 2061 1194"/>
                            <a:gd name="T83" fmla="*/ 2061 h 1124"/>
                            <a:gd name="T84" fmla="+- 0 3796 3771"/>
                            <a:gd name="T85" fmla="*/ T84 w 134"/>
                            <a:gd name="T86" fmla="+- 0 1994 1194"/>
                            <a:gd name="T87" fmla="*/ 1994 h 1124"/>
                            <a:gd name="T88" fmla="+- 0 3854 3771"/>
                            <a:gd name="T89" fmla="*/ T88 w 134"/>
                            <a:gd name="T90" fmla="+- 0 1983 1194"/>
                            <a:gd name="T91" fmla="*/ 1983 h 1124"/>
                            <a:gd name="T92" fmla="+- 0 3834 3771"/>
                            <a:gd name="T93" fmla="*/ T92 w 134"/>
                            <a:gd name="T94" fmla="+- 0 1978 1194"/>
                            <a:gd name="T95" fmla="*/ 1978 h 1124"/>
                            <a:gd name="T96" fmla="+- 0 3814 3771"/>
                            <a:gd name="T97" fmla="*/ T96 w 134"/>
                            <a:gd name="T98" fmla="+- 0 1985 1194"/>
                            <a:gd name="T99" fmla="*/ 1985 h 1124"/>
                            <a:gd name="T100" fmla="+- 0 3825 3771"/>
                            <a:gd name="T101" fmla="*/ T100 w 134"/>
                            <a:gd name="T102" fmla="+- 0 2002 1194"/>
                            <a:gd name="T103" fmla="*/ 2002 h 1124"/>
                            <a:gd name="T104" fmla="+- 0 3851 3771"/>
                            <a:gd name="T105" fmla="*/ T104 w 134"/>
                            <a:gd name="T106" fmla="+- 0 1985 1194"/>
                            <a:gd name="T107" fmla="*/ 1985 h 1124"/>
                            <a:gd name="T108" fmla="+- 0 3880 3771"/>
                            <a:gd name="T109" fmla="*/ T108 w 134"/>
                            <a:gd name="T110" fmla="+- 0 1993 1194"/>
                            <a:gd name="T111" fmla="*/ 1993 h 1124"/>
                            <a:gd name="T112" fmla="+- 0 3902 3771"/>
                            <a:gd name="T113" fmla="*/ T112 w 134"/>
                            <a:gd name="T114" fmla="+- 0 1991 1194"/>
                            <a:gd name="T115" fmla="*/ 1991 h 1124"/>
                            <a:gd name="T116" fmla="+- 0 3846 3771"/>
                            <a:gd name="T117" fmla="*/ T116 w 134"/>
                            <a:gd name="T118" fmla="+- 0 1960 1194"/>
                            <a:gd name="T119" fmla="*/ 1960 h 1124"/>
                            <a:gd name="T120" fmla="+- 0 3895 3771"/>
                            <a:gd name="T121" fmla="*/ T120 w 134"/>
                            <a:gd name="T122" fmla="+- 0 1968 1194"/>
                            <a:gd name="T123" fmla="*/ 1968 h 1124"/>
                            <a:gd name="T124" fmla="+- 0 3809 3771"/>
                            <a:gd name="T125" fmla="*/ T124 w 134"/>
                            <a:gd name="T126" fmla="+- 0 1824 1194"/>
                            <a:gd name="T127" fmla="*/ 1824 h 1124"/>
                            <a:gd name="T128" fmla="+- 0 3772 3771"/>
                            <a:gd name="T129" fmla="*/ T128 w 134"/>
                            <a:gd name="T130" fmla="+- 0 1865 1194"/>
                            <a:gd name="T131" fmla="*/ 1865 h 1124"/>
                            <a:gd name="T132" fmla="+- 0 3799 3771"/>
                            <a:gd name="T133" fmla="*/ T132 w 134"/>
                            <a:gd name="T134" fmla="+- 0 1927 1194"/>
                            <a:gd name="T135" fmla="*/ 1927 h 1124"/>
                            <a:gd name="T136" fmla="+- 0 3878 3771"/>
                            <a:gd name="T137" fmla="*/ T136 w 134"/>
                            <a:gd name="T138" fmla="+- 0 1927 1194"/>
                            <a:gd name="T139" fmla="*/ 1927 h 1124"/>
                            <a:gd name="T140" fmla="+- 0 3804 3771"/>
                            <a:gd name="T141" fmla="*/ T140 w 134"/>
                            <a:gd name="T142" fmla="+- 0 1900 1194"/>
                            <a:gd name="T143" fmla="*/ 1900 h 1124"/>
                            <a:gd name="T144" fmla="+- 0 3803 3771"/>
                            <a:gd name="T145" fmla="*/ T144 w 134"/>
                            <a:gd name="T146" fmla="+- 0 1855 1194"/>
                            <a:gd name="T147" fmla="*/ 1855 h 1124"/>
                            <a:gd name="T148" fmla="+- 0 3865 3771"/>
                            <a:gd name="T149" fmla="*/ T148 w 134"/>
                            <a:gd name="T150" fmla="+- 0 1851 1194"/>
                            <a:gd name="T151" fmla="*/ 1851 h 1124"/>
                            <a:gd name="T152" fmla="+- 0 3879 3771"/>
                            <a:gd name="T153" fmla="*/ T152 w 134"/>
                            <a:gd name="T154" fmla="+- 0 1895 1194"/>
                            <a:gd name="T155" fmla="*/ 1895 h 1124"/>
                            <a:gd name="T156" fmla="+- 0 3904 3771"/>
                            <a:gd name="T157" fmla="*/ T156 w 134"/>
                            <a:gd name="T158" fmla="+- 0 1890 1194"/>
                            <a:gd name="T159" fmla="*/ 1890 h 1124"/>
                            <a:gd name="T160" fmla="+- 0 3863 3771"/>
                            <a:gd name="T161" fmla="*/ T160 w 134"/>
                            <a:gd name="T162" fmla="+- 0 1824 1194"/>
                            <a:gd name="T163" fmla="*/ 1824 h 1124"/>
                            <a:gd name="T164" fmla="+- 0 3871 3771"/>
                            <a:gd name="T165" fmla="*/ T164 w 134"/>
                            <a:gd name="T166" fmla="+- 0 1727 1194"/>
                            <a:gd name="T167" fmla="*/ 1727 h 1124"/>
                            <a:gd name="T168" fmla="+- 0 3881 3771"/>
                            <a:gd name="T169" fmla="*/ T168 w 134"/>
                            <a:gd name="T170" fmla="+- 0 1763 1194"/>
                            <a:gd name="T171" fmla="*/ 1763 h 1124"/>
                            <a:gd name="T172" fmla="+- 0 3774 3771"/>
                            <a:gd name="T173" fmla="*/ T172 w 134"/>
                            <a:gd name="T174" fmla="+- 0 1776 1194"/>
                            <a:gd name="T175" fmla="*/ 1776 h 1124"/>
                            <a:gd name="T176" fmla="+- 0 3889 3771"/>
                            <a:gd name="T177" fmla="*/ T176 w 134"/>
                            <a:gd name="T178" fmla="+- 0 1792 1194"/>
                            <a:gd name="T179" fmla="*/ 1792 h 1124"/>
                            <a:gd name="T180" fmla="+- 0 3905 3771"/>
                            <a:gd name="T181" fmla="*/ T180 w 134"/>
                            <a:gd name="T182" fmla="+- 0 1739 1194"/>
                            <a:gd name="T183" fmla="*/ 1739 h 1124"/>
                            <a:gd name="T184" fmla="+- 0 3880 3771"/>
                            <a:gd name="T185" fmla="*/ T184 w 134"/>
                            <a:gd name="T186" fmla="+- 0 1703 1194"/>
                            <a:gd name="T187" fmla="*/ 1703 h 1124"/>
                            <a:gd name="T188" fmla="+- 0 3902 3771"/>
                            <a:gd name="T189" fmla="*/ T188 w 134"/>
                            <a:gd name="T190" fmla="+- 0 1672 1194"/>
                            <a:gd name="T191" fmla="*/ 1672 h 1124"/>
                            <a:gd name="T192" fmla="+- 0 3824 3771"/>
                            <a:gd name="T193" fmla="*/ T192 w 134"/>
                            <a:gd name="T194" fmla="+- 0 1646 1194"/>
                            <a:gd name="T195" fmla="*/ 1646 h 1124"/>
                            <a:gd name="T196" fmla="+- 0 3902 3771"/>
                            <a:gd name="T197" fmla="*/ T196 w 134"/>
                            <a:gd name="T198" fmla="+- 0 1646 1194"/>
                            <a:gd name="T199" fmla="*/ 1646 h 1124"/>
                            <a:gd name="T200" fmla="+- 0 3774 3771"/>
                            <a:gd name="T201" fmla="*/ T200 w 134"/>
                            <a:gd name="T202" fmla="+- 0 1527 1194"/>
                            <a:gd name="T203" fmla="*/ 1527 h 1124"/>
                            <a:gd name="T204" fmla="+- 0 3902 3771"/>
                            <a:gd name="T205" fmla="*/ T204 w 134"/>
                            <a:gd name="T206" fmla="+- 0 1450 1194"/>
                            <a:gd name="T207" fmla="*/ 1450 h 1124"/>
                            <a:gd name="T208" fmla="+- 0 3902 3771"/>
                            <a:gd name="T209" fmla="*/ T208 w 134"/>
                            <a:gd name="T210" fmla="+- 0 1394 1194"/>
                            <a:gd name="T211" fmla="*/ 1394 h 1124"/>
                            <a:gd name="T212" fmla="+- 0 3774 3771"/>
                            <a:gd name="T213" fmla="*/ T212 w 134"/>
                            <a:gd name="T214" fmla="+- 0 1273 1194"/>
                            <a:gd name="T215" fmla="*/ 1273 h 1124"/>
                            <a:gd name="T216" fmla="+- 0 3804 3771"/>
                            <a:gd name="T217" fmla="*/ T216 w 134"/>
                            <a:gd name="T218" fmla="+- 0 1259 1194"/>
                            <a:gd name="T219" fmla="*/ 1259 h 1124"/>
                            <a:gd name="T220" fmla="+- 0 3873 3771"/>
                            <a:gd name="T221" fmla="*/ T220 w 134"/>
                            <a:gd name="T222" fmla="+- 0 1242 1194"/>
                            <a:gd name="T223" fmla="*/ 1242 h 1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34" h="1124">
                              <a:moveTo>
                                <a:pt x="130" y="1045"/>
                              </a:moveTo>
                              <a:lnTo>
                                <a:pt x="99" y="1045"/>
                              </a:lnTo>
                              <a:lnTo>
                                <a:pt x="103" y="1047"/>
                              </a:lnTo>
                              <a:lnTo>
                                <a:pt x="110" y="1055"/>
                              </a:lnTo>
                              <a:lnTo>
                                <a:pt x="112" y="1062"/>
                              </a:lnTo>
                              <a:lnTo>
                                <a:pt x="112" y="1078"/>
                              </a:lnTo>
                              <a:lnTo>
                                <a:pt x="110" y="1084"/>
                              </a:lnTo>
                              <a:lnTo>
                                <a:pt x="102" y="1093"/>
                              </a:lnTo>
                              <a:lnTo>
                                <a:pt x="96" y="1097"/>
                              </a:lnTo>
                              <a:lnTo>
                                <a:pt x="87" y="1098"/>
                              </a:lnTo>
                              <a:lnTo>
                                <a:pt x="90" y="1123"/>
                              </a:lnTo>
                              <a:lnTo>
                                <a:pt x="104" y="1122"/>
                              </a:lnTo>
                              <a:lnTo>
                                <a:pt x="115" y="1117"/>
                              </a:lnTo>
                              <a:lnTo>
                                <a:pt x="122" y="1108"/>
                              </a:lnTo>
                              <a:lnTo>
                                <a:pt x="130" y="1099"/>
                              </a:lnTo>
                              <a:lnTo>
                                <a:pt x="134" y="1087"/>
                              </a:lnTo>
                              <a:lnTo>
                                <a:pt x="134" y="1059"/>
                              </a:lnTo>
                              <a:lnTo>
                                <a:pt x="132" y="1050"/>
                              </a:lnTo>
                              <a:lnTo>
                                <a:pt x="130" y="1045"/>
                              </a:lnTo>
                              <a:close/>
                              <a:moveTo>
                                <a:pt x="39" y="1022"/>
                              </a:moveTo>
                              <a:lnTo>
                                <a:pt x="28" y="1023"/>
                              </a:lnTo>
                              <a:lnTo>
                                <a:pt x="18" y="1027"/>
                              </a:lnTo>
                              <a:lnTo>
                                <a:pt x="11" y="1035"/>
                              </a:lnTo>
                              <a:lnTo>
                                <a:pt x="4" y="1043"/>
                              </a:lnTo>
                              <a:lnTo>
                                <a:pt x="1" y="1055"/>
                              </a:lnTo>
                              <a:lnTo>
                                <a:pt x="0" y="1082"/>
                              </a:lnTo>
                              <a:lnTo>
                                <a:pt x="2" y="1090"/>
                              </a:lnTo>
                              <a:lnTo>
                                <a:pt x="8" y="1104"/>
                              </a:lnTo>
                              <a:lnTo>
                                <a:pt x="12" y="1109"/>
                              </a:lnTo>
                              <a:lnTo>
                                <a:pt x="18" y="1113"/>
                              </a:lnTo>
                              <a:lnTo>
                                <a:pt x="24" y="1117"/>
                              </a:lnTo>
                              <a:lnTo>
                                <a:pt x="30" y="1119"/>
                              </a:lnTo>
                              <a:lnTo>
                                <a:pt x="47" y="1119"/>
                              </a:lnTo>
                              <a:lnTo>
                                <a:pt x="55" y="1115"/>
                              </a:lnTo>
                              <a:lnTo>
                                <a:pt x="67" y="1101"/>
                              </a:lnTo>
                              <a:lnTo>
                                <a:pt x="71" y="1094"/>
                              </a:lnTo>
                              <a:lnTo>
                                <a:pt x="31" y="1094"/>
                              </a:lnTo>
                              <a:lnTo>
                                <a:pt x="29" y="1093"/>
                              </a:lnTo>
                              <a:lnTo>
                                <a:pt x="23" y="1085"/>
                              </a:lnTo>
                              <a:lnTo>
                                <a:pt x="22" y="1080"/>
                              </a:lnTo>
                              <a:lnTo>
                                <a:pt x="22" y="1065"/>
                              </a:lnTo>
                              <a:lnTo>
                                <a:pt x="23" y="1059"/>
                              </a:lnTo>
                              <a:lnTo>
                                <a:pt x="29" y="1052"/>
                              </a:lnTo>
                              <a:lnTo>
                                <a:pt x="34" y="1049"/>
                              </a:lnTo>
                              <a:lnTo>
                                <a:pt x="41" y="1048"/>
                              </a:lnTo>
                              <a:lnTo>
                                <a:pt x="39" y="1022"/>
                              </a:lnTo>
                              <a:close/>
                              <a:moveTo>
                                <a:pt x="101" y="1019"/>
                              </a:moveTo>
                              <a:lnTo>
                                <a:pt x="86" y="1019"/>
                              </a:lnTo>
                              <a:lnTo>
                                <a:pt x="79" y="1020"/>
                              </a:lnTo>
                              <a:lnTo>
                                <a:pt x="68" y="1027"/>
                              </a:lnTo>
                              <a:lnTo>
                                <a:pt x="63" y="1032"/>
                              </a:lnTo>
                              <a:lnTo>
                                <a:pt x="60" y="1038"/>
                              </a:lnTo>
                              <a:lnTo>
                                <a:pt x="57" y="1044"/>
                              </a:lnTo>
                              <a:lnTo>
                                <a:pt x="54" y="1053"/>
                              </a:lnTo>
                              <a:lnTo>
                                <a:pt x="51" y="1066"/>
                              </a:lnTo>
                              <a:lnTo>
                                <a:pt x="48" y="1079"/>
                              </a:lnTo>
                              <a:lnTo>
                                <a:pt x="45" y="1087"/>
                              </a:lnTo>
                              <a:lnTo>
                                <a:pt x="42" y="1090"/>
                              </a:lnTo>
                              <a:lnTo>
                                <a:pt x="40" y="1093"/>
                              </a:lnTo>
                              <a:lnTo>
                                <a:pt x="38" y="1094"/>
                              </a:lnTo>
                              <a:lnTo>
                                <a:pt x="71" y="1094"/>
                              </a:lnTo>
                              <a:lnTo>
                                <a:pt x="72" y="1091"/>
                              </a:lnTo>
                              <a:lnTo>
                                <a:pt x="75" y="1078"/>
                              </a:lnTo>
                              <a:lnTo>
                                <a:pt x="80" y="1060"/>
                              </a:lnTo>
                              <a:lnTo>
                                <a:pt x="82" y="1052"/>
                              </a:lnTo>
                              <a:lnTo>
                                <a:pt x="84" y="1049"/>
                              </a:lnTo>
                              <a:lnTo>
                                <a:pt x="88" y="1046"/>
                              </a:lnTo>
                              <a:lnTo>
                                <a:pt x="91" y="1045"/>
                              </a:lnTo>
                              <a:lnTo>
                                <a:pt x="130" y="1045"/>
                              </a:lnTo>
                              <a:lnTo>
                                <a:pt x="126" y="1035"/>
                              </a:lnTo>
                              <a:lnTo>
                                <a:pt x="121" y="1029"/>
                              </a:lnTo>
                              <a:lnTo>
                                <a:pt x="115" y="1025"/>
                              </a:lnTo>
                              <a:lnTo>
                                <a:pt x="108" y="1021"/>
                              </a:lnTo>
                              <a:lnTo>
                                <a:pt x="101" y="1019"/>
                              </a:lnTo>
                              <a:close/>
                              <a:moveTo>
                                <a:pt x="86" y="894"/>
                              </a:moveTo>
                              <a:lnTo>
                                <a:pt x="3" y="894"/>
                              </a:lnTo>
                              <a:lnTo>
                                <a:pt x="3" y="920"/>
                              </a:lnTo>
                              <a:lnTo>
                                <a:pt x="84" y="920"/>
                              </a:lnTo>
                              <a:lnTo>
                                <a:pt x="91" y="921"/>
                              </a:lnTo>
                              <a:lnTo>
                                <a:pt x="100" y="922"/>
                              </a:lnTo>
                              <a:lnTo>
                                <a:pt x="104" y="924"/>
                              </a:lnTo>
                              <a:lnTo>
                                <a:pt x="107" y="928"/>
                              </a:lnTo>
                              <a:lnTo>
                                <a:pt x="110" y="932"/>
                              </a:lnTo>
                              <a:lnTo>
                                <a:pt x="111" y="938"/>
                              </a:lnTo>
                              <a:lnTo>
                                <a:pt x="111" y="952"/>
                              </a:lnTo>
                              <a:lnTo>
                                <a:pt x="110" y="958"/>
                              </a:lnTo>
                              <a:lnTo>
                                <a:pt x="103" y="966"/>
                              </a:lnTo>
                              <a:lnTo>
                                <a:pt x="99" y="969"/>
                              </a:lnTo>
                              <a:lnTo>
                                <a:pt x="94" y="970"/>
                              </a:lnTo>
                              <a:lnTo>
                                <a:pt x="91" y="971"/>
                              </a:lnTo>
                              <a:lnTo>
                                <a:pt x="83" y="971"/>
                              </a:lnTo>
                              <a:lnTo>
                                <a:pt x="3" y="971"/>
                              </a:lnTo>
                              <a:lnTo>
                                <a:pt x="3" y="997"/>
                              </a:lnTo>
                              <a:lnTo>
                                <a:pt x="86" y="997"/>
                              </a:lnTo>
                              <a:lnTo>
                                <a:pt x="97" y="996"/>
                              </a:lnTo>
                              <a:lnTo>
                                <a:pt x="109" y="993"/>
                              </a:lnTo>
                              <a:lnTo>
                                <a:pt x="114" y="991"/>
                              </a:lnTo>
                              <a:lnTo>
                                <a:pt x="118" y="987"/>
                              </a:lnTo>
                              <a:lnTo>
                                <a:pt x="123" y="983"/>
                              </a:lnTo>
                              <a:lnTo>
                                <a:pt x="127" y="978"/>
                              </a:lnTo>
                              <a:lnTo>
                                <a:pt x="130" y="971"/>
                              </a:lnTo>
                              <a:lnTo>
                                <a:pt x="132" y="966"/>
                              </a:lnTo>
                              <a:lnTo>
                                <a:pt x="134" y="956"/>
                              </a:lnTo>
                              <a:lnTo>
                                <a:pt x="134" y="934"/>
                              </a:lnTo>
                              <a:lnTo>
                                <a:pt x="132" y="926"/>
                              </a:lnTo>
                              <a:lnTo>
                                <a:pt x="130" y="919"/>
                              </a:lnTo>
                              <a:lnTo>
                                <a:pt x="127" y="913"/>
                              </a:lnTo>
                              <a:lnTo>
                                <a:pt x="124" y="908"/>
                              </a:lnTo>
                              <a:lnTo>
                                <a:pt x="115" y="900"/>
                              </a:lnTo>
                              <a:lnTo>
                                <a:pt x="109" y="898"/>
                              </a:lnTo>
                              <a:lnTo>
                                <a:pt x="97" y="895"/>
                              </a:lnTo>
                              <a:lnTo>
                                <a:pt x="86" y="894"/>
                              </a:lnTo>
                              <a:close/>
                              <a:moveTo>
                                <a:pt x="41" y="766"/>
                              </a:moveTo>
                              <a:lnTo>
                                <a:pt x="29" y="766"/>
                              </a:lnTo>
                              <a:lnTo>
                                <a:pt x="24" y="767"/>
                              </a:lnTo>
                              <a:lnTo>
                                <a:pt x="20" y="770"/>
                              </a:lnTo>
                              <a:lnTo>
                                <a:pt x="15" y="772"/>
                              </a:lnTo>
                              <a:lnTo>
                                <a:pt x="12" y="775"/>
                              </a:lnTo>
                              <a:lnTo>
                                <a:pt x="9" y="779"/>
                              </a:lnTo>
                              <a:lnTo>
                                <a:pt x="6" y="783"/>
                              </a:lnTo>
                              <a:lnTo>
                                <a:pt x="5" y="788"/>
                              </a:lnTo>
                              <a:lnTo>
                                <a:pt x="4" y="793"/>
                              </a:lnTo>
                              <a:lnTo>
                                <a:pt x="3" y="797"/>
                              </a:lnTo>
                              <a:lnTo>
                                <a:pt x="3" y="799"/>
                              </a:lnTo>
                              <a:lnTo>
                                <a:pt x="3" y="802"/>
                              </a:lnTo>
                              <a:lnTo>
                                <a:pt x="3" y="867"/>
                              </a:lnTo>
                              <a:lnTo>
                                <a:pt x="131" y="867"/>
                              </a:lnTo>
                              <a:lnTo>
                                <a:pt x="131" y="841"/>
                              </a:lnTo>
                              <a:lnTo>
                                <a:pt x="24" y="841"/>
                              </a:lnTo>
                              <a:lnTo>
                                <a:pt x="24" y="807"/>
                              </a:lnTo>
                              <a:lnTo>
                                <a:pt x="24" y="804"/>
                              </a:lnTo>
                              <a:lnTo>
                                <a:pt x="25" y="800"/>
                              </a:lnTo>
                              <a:lnTo>
                                <a:pt x="27" y="796"/>
                              </a:lnTo>
                              <a:lnTo>
                                <a:pt x="29" y="794"/>
                              </a:lnTo>
                              <a:lnTo>
                                <a:pt x="32" y="792"/>
                              </a:lnTo>
                              <a:lnTo>
                                <a:pt x="35" y="791"/>
                              </a:lnTo>
                              <a:lnTo>
                                <a:pt x="80" y="791"/>
                              </a:lnTo>
                              <a:lnTo>
                                <a:pt x="83" y="789"/>
                              </a:lnTo>
                              <a:lnTo>
                                <a:pt x="86" y="787"/>
                              </a:lnTo>
                              <a:lnTo>
                                <a:pt x="89" y="786"/>
                              </a:lnTo>
                              <a:lnTo>
                                <a:pt x="130" y="786"/>
                              </a:lnTo>
                              <a:lnTo>
                                <a:pt x="130" y="785"/>
                              </a:lnTo>
                              <a:lnTo>
                                <a:pt x="129" y="784"/>
                              </a:lnTo>
                              <a:lnTo>
                                <a:pt x="63" y="784"/>
                              </a:lnTo>
                              <a:lnTo>
                                <a:pt x="60" y="778"/>
                              </a:lnTo>
                              <a:lnTo>
                                <a:pt x="57" y="774"/>
                              </a:lnTo>
                              <a:lnTo>
                                <a:pt x="47" y="767"/>
                              </a:lnTo>
                              <a:lnTo>
                                <a:pt x="41" y="766"/>
                              </a:lnTo>
                              <a:close/>
                              <a:moveTo>
                                <a:pt x="80" y="791"/>
                              </a:moveTo>
                              <a:lnTo>
                                <a:pt x="43" y="791"/>
                              </a:lnTo>
                              <a:lnTo>
                                <a:pt x="46" y="792"/>
                              </a:lnTo>
                              <a:lnTo>
                                <a:pt x="49" y="795"/>
                              </a:lnTo>
                              <a:lnTo>
                                <a:pt x="51" y="797"/>
                              </a:lnTo>
                              <a:lnTo>
                                <a:pt x="53" y="801"/>
                              </a:lnTo>
                              <a:lnTo>
                                <a:pt x="53" y="805"/>
                              </a:lnTo>
                              <a:lnTo>
                                <a:pt x="54" y="808"/>
                              </a:lnTo>
                              <a:lnTo>
                                <a:pt x="54" y="841"/>
                              </a:lnTo>
                              <a:lnTo>
                                <a:pt x="75" y="841"/>
                              </a:lnTo>
                              <a:lnTo>
                                <a:pt x="75" y="807"/>
                              </a:lnTo>
                              <a:lnTo>
                                <a:pt x="76" y="801"/>
                              </a:lnTo>
                              <a:lnTo>
                                <a:pt x="78" y="794"/>
                              </a:lnTo>
                              <a:lnTo>
                                <a:pt x="80" y="791"/>
                              </a:lnTo>
                              <a:close/>
                              <a:moveTo>
                                <a:pt x="130" y="786"/>
                              </a:moveTo>
                              <a:lnTo>
                                <a:pt x="97" y="786"/>
                              </a:lnTo>
                              <a:lnTo>
                                <a:pt x="101" y="787"/>
                              </a:lnTo>
                              <a:lnTo>
                                <a:pt x="107" y="792"/>
                              </a:lnTo>
                              <a:lnTo>
                                <a:pt x="108" y="795"/>
                              </a:lnTo>
                              <a:lnTo>
                                <a:pt x="109" y="799"/>
                              </a:lnTo>
                              <a:lnTo>
                                <a:pt x="109" y="802"/>
                              </a:lnTo>
                              <a:lnTo>
                                <a:pt x="110" y="805"/>
                              </a:lnTo>
                              <a:lnTo>
                                <a:pt x="110" y="841"/>
                              </a:lnTo>
                              <a:lnTo>
                                <a:pt x="131" y="841"/>
                              </a:lnTo>
                              <a:lnTo>
                                <a:pt x="131" y="802"/>
                              </a:lnTo>
                              <a:lnTo>
                                <a:pt x="131" y="797"/>
                              </a:lnTo>
                              <a:lnTo>
                                <a:pt x="131" y="792"/>
                              </a:lnTo>
                              <a:lnTo>
                                <a:pt x="130" y="786"/>
                              </a:lnTo>
                              <a:close/>
                              <a:moveTo>
                                <a:pt x="100" y="759"/>
                              </a:moveTo>
                              <a:lnTo>
                                <a:pt x="87" y="759"/>
                              </a:lnTo>
                              <a:lnTo>
                                <a:pt x="80" y="761"/>
                              </a:lnTo>
                              <a:lnTo>
                                <a:pt x="75" y="766"/>
                              </a:lnTo>
                              <a:lnTo>
                                <a:pt x="69" y="770"/>
                              </a:lnTo>
                              <a:lnTo>
                                <a:pt x="65" y="776"/>
                              </a:lnTo>
                              <a:lnTo>
                                <a:pt x="63" y="784"/>
                              </a:lnTo>
                              <a:lnTo>
                                <a:pt x="129" y="784"/>
                              </a:lnTo>
                              <a:lnTo>
                                <a:pt x="128" y="779"/>
                              </a:lnTo>
                              <a:lnTo>
                                <a:pt x="124" y="774"/>
                              </a:lnTo>
                              <a:lnTo>
                                <a:pt x="121" y="770"/>
                              </a:lnTo>
                              <a:lnTo>
                                <a:pt x="117" y="766"/>
                              </a:lnTo>
                              <a:lnTo>
                                <a:pt x="111" y="763"/>
                              </a:lnTo>
                              <a:lnTo>
                                <a:pt x="106" y="761"/>
                              </a:lnTo>
                              <a:lnTo>
                                <a:pt x="100" y="759"/>
                              </a:lnTo>
                              <a:close/>
                              <a:moveTo>
                                <a:pt x="38" y="630"/>
                              </a:moveTo>
                              <a:lnTo>
                                <a:pt x="28" y="633"/>
                              </a:lnTo>
                              <a:lnTo>
                                <a:pt x="20" y="638"/>
                              </a:lnTo>
                              <a:lnTo>
                                <a:pt x="14" y="644"/>
                              </a:lnTo>
                              <a:lnTo>
                                <a:pt x="8" y="651"/>
                              </a:lnTo>
                              <a:lnTo>
                                <a:pt x="4" y="660"/>
                              </a:lnTo>
                              <a:lnTo>
                                <a:pt x="1" y="671"/>
                              </a:lnTo>
                              <a:lnTo>
                                <a:pt x="0" y="682"/>
                              </a:lnTo>
                              <a:lnTo>
                                <a:pt x="2" y="695"/>
                              </a:lnTo>
                              <a:lnTo>
                                <a:pt x="5" y="706"/>
                              </a:lnTo>
                              <a:lnTo>
                                <a:pt x="10" y="717"/>
                              </a:lnTo>
                              <a:lnTo>
                                <a:pt x="18" y="726"/>
                              </a:lnTo>
                              <a:lnTo>
                                <a:pt x="28" y="733"/>
                              </a:lnTo>
                              <a:lnTo>
                                <a:pt x="40" y="738"/>
                              </a:lnTo>
                              <a:lnTo>
                                <a:pt x="53" y="741"/>
                              </a:lnTo>
                              <a:lnTo>
                                <a:pt x="68" y="742"/>
                              </a:lnTo>
                              <a:lnTo>
                                <a:pt x="83" y="741"/>
                              </a:lnTo>
                              <a:lnTo>
                                <a:pt x="95" y="738"/>
                              </a:lnTo>
                              <a:lnTo>
                                <a:pt x="107" y="733"/>
                              </a:lnTo>
                              <a:lnTo>
                                <a:pt x="116" y="726"/>
                              </a:lnTo>
                              <a:lnTo>
                                <a:pt x="124" y="717"/>
                              </a:lnTo>
                              <a:lnTo>
                                <a:pt x="125" y="715"/>
                              </a:lnTo>
                              <a:lnTo>
                                <a:pt x="51" y="715"/>
                              </a:lnTo>
                              <a:lnTo>
                                <a:pt x="40" y="712"/>
                              </a:lnTo>
                              <a:lnTo>
                                <a:pt x="33" y="706"/>
                              </a:lnTo>
                              <a:lnTo>
                                <a:pt x="26" y="701"/>
                              </a:lnTo>
                              <a:lnTo>
                                <a:pt x="23" y="693"/>
                              </a:lnTo>
                              <a:lnTo>
                                <a:pt x="23" y="676"/>
                              </a:lnTo>
                              <a:lnTo>
                                <a:pt x="25" y="670"/>
                              </a:lnTo>
                              <a:lnTo>
                                <a:pt x="28" y="666"/>
                              </a:lnTo>
                              <a:lnTo>
                                <a:pt x="32" y="661"/>
                              </a:lnTo>
                              <a:lnTo>
                                <a:pt x="38" y="658"/>
                              </a:lnTo>
                              <a:lnTo>
                                <a:pt x="44" y="656"/>
                              </a:lnTo>
                              <a:lnTo>
                                <a:pt x="38" y="630"/>
                              </a:lnTo>
                              <a:close/>
                              <a:moveTo>
                                <a:pt x="92" y="630"/>
                              </a:moveTo>
                              <a:lnTo>
                                <a:pt x="84" y="655"/>
                              </a:lnTo>
                              <a:lnTo>
                                <a:pt x="94" y="657"/>
                              </a:lnTo>
                              <a:lnTo>
                                <a:pt x="100" y="661"/>
                              </a:lnTo>
                              <a:lnTo>
                                <a:pt x="105" y="666"/>
                              </a:lnTo>
                              <a:lnTo>
                                <a:pt x="109" y="671"/>
                              </a:lnTo>
                              <a:lnTo>
                                <a:pt x="111" y="676"/>
                              </a:lnTo>
                              <a:lnTo>
                                <a:pt x="111" y="693"/>
                              </a:lnTo>
                              <a:lnTo>
                                <a:pt x="108" y="701"/>
                              </a:lnTo>
                              <a:lnTo>
                                <a:pt x="101" y="707"/>
                              </a:lnTo>
                              <a:lnTo>
                                <a:pt x="94" y="712"/>
                              </a:lnTo>
                              <a:lnTo>
                                <a:pt x="83" y="715"/>
                              </a:lnTo>
                              <a:lnTo>
                                <a:pt x="125" y="715"/>
                              </a:lnTo>
                              <a:lnTo>
                                <a:pt x="129" y="707"/>
                              </a:lnTo>
                              <a:lnTo>
                                <a:pt x="133" y="696"/>
                              </a:lnTo>
                              <a:lnTo>
                                <a:pt x="134" y="683"/>
                              </a:lnTo>
                              <a:lnTo>
                                <a:pt x="134" y="670"/>
                              </a:lnTo>
                              <a:lnTo>
                                <a:pt x="130" y="658"/>
                              </a:lnTo>
                              <a:lnTo>
                                <a:pt x="117" y="640"/>
                              </a:lnTo>
                              <a:lnTo>
                                <a:pt x="106" y="634"/>
                              </a:lnTo>
                              <a:lnTo>
                                <a:pt x="92" y="630"/>
                              </a:lnTo>
                              <a:close/>
                              <a:moveTo>
                                <a:pt x="86" y="505"/>
                              </a:moveTo>
                              <a:lnTo>
                                <a:pt x="3" y="505"/>
                              </a:lnTo>
                              <a:lnTo>
                                <a:pt x="3" y="531"/>
                              </a:lnTo>
                              <a:lnTo>
                                <a:pt x="84" y="531"/>
                              </a:lnTo>
                              <a:lnTo>
                                <a:pt x="91" y="532"/>
                              </a:lnTo>
                              <a:lnTo>
                                <a:pt x="100" y="533"/>
                              </a:lnTo>
                              <a:lnTo>
                                <a:pt x="104" y="536"/>
                              </a:lnTo>
                              <a:lnTo>
                                <a:pt x="107" y="539"/>
                              </a:lnTo>
                              <a:lnTo>
                                <a:pt x="110" y="543"/>
                              </a:lnTo>
                              <a:lnTo>
                                <a:pt x="111" y="549"/>
                              </a:lnTo>
                              <a:lnTo>
                                <a:pt x="111" y="563"/>
                              </a:lnTo>
                              <a:lnTo>
                                <a:pt x="110" y="569"/>
                              </a:lnTo>
                              <a:lnTo>
                                <a:pt x="103" y="577"/>
                              </a:lnTo>
                              <a:lnTo>
                                <a:pt x="99" y="580"/>
                              </a:lnTo>
                              <a:lnTo>
                                <a:pt x="94" y="581"/>
                              </a:lnTo>
                              <a:lnTo>
                                <a:pt x="91" y="582"/>
                              </a:lnTo>
                              <a:lnTo>
                                <a:pt x="83" y="582"/>
                              </a:lnTo>
                              <a:lnTo>
                                <a:pt x="3" y="582"/>
                              </a:lnTo>
                              <a:lnTo>
                                <a:pt x="3" y="608"/>
                              </a:lnTo>
                              <a:lnTo>
                                <a:pt x="86" y="608"/>
                              </a:lnTo>
                              <a:lnTo>
                                <a:pt x="97" y="607"/>
                              </a:lnTo>
                              <a:lnTo>
                                <a:pt x="109" y="604"/>
                              </a:lnTo>
                              <a:lnTo>
                                <a:pt x="114" y="602"/>
                              </a:lnTo>
                              <a:lnTo>
                                <a:pt x="118" y="598"/>
                              </a:lnTo>
                              <a:lnTo>
                                <a:pt x="123" y="595"/>
                              </a:lnTo>
                              <a:lnTo>
                                <a:pt x="127" y="590"/>
                              </a:lnTo>
                              <a:lnTo>
                                <a:pt x="130" y="582"/>
                              </a:lnTo>
                              <a:lnTo>
                                <a:pt x="132" y="577"/>
                              </a:lnTo>
                              <a:lnTo>
                                <a:pt x="134" y="568"/>
                              </a:lnTo>
                              <a:lnTo>
                                <a:pt x="134" y="545"/>
                              </a:lnTo>
                              <a:lnTo>
                                <a:pt x="132" y="537"/>
                              </a:lnTo>
                              <a:lnTo>
                                <a:pt x="130" y="531"/>
                              </a:lnTo>
                              <a:lnTo>
                                <a:pt x="127" y="524"/>
                              </a:lnTo>
                              <a:lnTo>
                                <a:pt x="124" y="519"/>
                              </a:lnTo>
                              <a:lnTo>
                                <a:pt x="115" y="512"/>
                              </a:lnTo>
                              <a:lnTo>
                                <a:pt x="109" y="509"/>
                              </a:lnTo>
                              <a:lnTo>
                                <a:pt x="97" y="506"/>
                              </a:lnTo>
                              <a:lnTo>
                                <a:pt x="86" y="505"/>
                              </a:lnTo>
                              <a:close/>
                              <a:moveTo>
                                <a:pt x="24" y="383"/>
                              </a:moveTo>
                              <a:lnTo>
                                <a:pt x="3" y="383"/>
                              </a:lnTo>
                              <a:lnTo>
                                <a:pt x="3" y="478"/>
                              </a:lnTo>
                              <a:lnTo>
                                <a:pt x="131" y="478"/>
                              </a:lnTo>
                              <a:lnTo>
                                <a:pt x="131" y="452"/>
                              </a:lnTo>
                              <a:lnTo>
                                <a:pt x="24" y="452"/>
                              </a:lnTo>
                              <a:lnTo>
                                <a:pt x="24" y="383"/>
                              </a:lnTo>
                              <a:close/>
                              <a:moveTo>
                                <a:pt x="75" y="388"/>
                              </a:moveTo>
                              <a:lnTo>
                                <a:pt x="53" y="388"/>
                              </a:lnTo>
                              <a:lnTo>
                                <a:pt x="53" y="452"/>
                              </a:lnTo>
                              <a:lnTo>
                                <a:pt x="75" y="452"/>
                              </a:lnTo>
                              <a:lnTo>
                                <a:pt x="75" y="388"/>
                              </a:lnTo>
                              <a:close/>
                              <a:moveTo>
                                <a:pt x="131" y="380"/>
                              </a:moveTo>
                              <a:lnTo>
                                <a:pt x="110" y="380"/>
                              </a:lnTo>
                              <a:lnTo>
                                <a:pt x="110" y="452"/>
                              </a:lnTo>
                              <a:lnTo>
                                <a:pt x="131" y="452"/>
                              </a:lnTo>
                              <a:lnTo>
                                <a:pt x="131" y="380"/>
                              </a:lnTo>
                              <a:close/>
                              <a:moveTo>
                                <a:pt x="131" y="256"/>
                              </a:moveTo>
                              <a:lnTo>
                                <a:pt x="3" y="256"/>
                              </a:lnTo>
                              <a:lnTo>
                                <a:pt x="3" y="280"/>
                              </a:lnTo>
                              <a:lnTo>
                                <a:pt x="89" y="280"/>
                              </a:lnTo>
                              <a:lnTo>
                                <a:pt x="3" y="333"/>
                              </a:lnTo>
                              <a:lnTo>
                                <a:pt x="3" y="358"/>
                              </a:lnTo>
                              <a:lnTo>
                                <a:pt x="131" y="358"/>
                              </a:lnTo>
                              <a:lnTo>
                                <a:pt x="131" y="334"/>
                              </a:lnTo>
                              <a:lnTo>
                                <a:pt x="47" y="334"/>
                              </a:lnTo>
                              <a:lnTo>
                                <a:pt x="131" y="282"/>
                              </a:lnTo>
                              <a:lnTo>
                                <a:pt x="131" y="256"/>
                              </a:lnTo>
                              <a:close/>
                              <a:moveTo>
                                <a:pt x="24" y="136"/>
                              </a:moveTo>
                              <a:lnTo>
                                <a:pt x="3" y="136"/>
                              </a:lnTo>
                              <a:lnTo>
                                <a:pt x="3" y="238"/>
                              </a:lnTo>
                              <a:lnTo>
                                <a:pt x="24" y="238"/>
                              </a:lnTo>
                              <a:lnTo>
                                <a:pt x="24" y="200"/>
                              </a:lnTo>
                              <a:lnTo>
                                <a:pt x="131" y="200"/>
                              </a:lnTo>
                              <a:lnTo>
                                <a:pt x="131" y="174"/>
                              </a:lnTo>
                              <a:lnTo>
                                <a:pt x="24" y="174"/>
                              </a:lnTo>
                              <a:lnTo>
                                <a:pt x="24" y="136"/>
                              </a:lnTo>
                              <a:close/>
                              <a:moveTo>
                                <a:pt x="131" y="0"/>
                              </a:moveTo>
                              <a:lnTo>
                                <a:pt x="3" y="51"/>
                              </a:lnTo>
                              <a:lnTo>
                                <a:pt x="3" y="79"/>
                              </a:lnTo>
                              <a:lnTo>
                                <a:pt x="131" y="129"/>
                              </a:lnTo>
                              <a:lnTo>
                                <a:pt x="131" y="102"/>
                              </a:lnTo>
                              <a:lnTo>
                                <a:pt x="102" y="91"/>
                              </a:lnTo>
                              <a:lnTo>
                                <a:pt x="102" y="83"/>
                              </a:lnTo>
                              <a:lnTo>
                                <a:pt x="80" y="83"/>
                              </a:lnTo>
                              <a:lnTo>
                                <a:pt x="33" y="65"/>
                              </a:lnTo>
                              <a:lnTo>
                                <a:pt x="80" y="48"/>
                              </a:lnTo>
                              <a:lnTo>
                                <a:pt x="102" y="48"/>
                              </a:lnTo>
                              <a:lnTo>
                                <a:pt x="102" y="39"/>
                              </a:lnTo>
                              <a:lnTo>
                                <a:pt x="131" y="28"/>
                              </a:lnTo>
                              <a:lnTo>
                                <a:pt x="131" y="0"/>
                              </a:lnTo>
                              <a:close/>
                              <a:moveTo>
                                <a:pt x="102" y="48"/>
                              </a:moveTo>
                              <a:lnTo>
                                <a:pt x="80" y="48"/>
                              </a:lnTo>
                              <a:lnTo>
                                <a:pt x="80" y="83"/>
                              </a:lnTo>
                              <a:lnTo>
                                <a:pt x="102" y="83"/>
                              </a:lnTo>
                              <a:lnTo>
                                <a:pt x="102"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6706D" id="AutoShape 57" o:spid="_x0000_s1026" style="position:absolute;margin-left:188.55pt;margin-top:59.7pt;width:6.7pt;height:56.2pt;z-index:-28616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4,1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piXxMAAFxoAAAOAAAAZHJzL2Uyb0RvYy54bWysXW1vI7tu/l6g/8HIxxZ7Ys143oKz56L3&#10;nm5R4LS9wHV/gDdxNkETO7W9L+cW/e99SIkTaSyKatH9sJNdP9ZQfEiKpDSZn//w4/Vl9W1/Oj8f&#10;Dx9v3E/rm9X+cH98eD58+Xjz79tPH8ab1fmyOzzsXo6H/ceb3/fnmz/88rd/8/P3t7t9c3w6vjzs&#10;TysMcjjffX/7ePN0ubzd3d6e75/2r7vzT8e3/QEfPh5Pr7sL/nn6cvtw2n3H6K8vt8163d9+P54e&#10;3k7H+/35jP/91X948wuP//i4v7/82+PjeX9ZvXy8gWwX/vvEf3+mv29/+Xl39+W0e3t6vg9i7P4P&#10;Urzung+46TzUr7vLbvX19Hw11Ovz/el4Pj5efro/vt4eHx+f7/c8B8zGrRez+cvT7m3Pc4Fyzm+z&#10;ms7/f8Pe/+u3P59Wzw8fb8bhZnXYvYKjf/h6OfKtV91ACvr+dr4D7i9vfz7RFM9vvx3v/+OMD26T&#10;T+gfZ2BWn7//y/EB4+wwDivlx+Pplb6J6a5+sO5/n3W//3FZ3eM/x249gaB7fDK4dtgwNbe7O/nu&#10;/dfz5Z/2Rx5n9+2388Uz94CfWO8PQfgtBnl8fQGJf/9htV6149iu2mFwgekZ5gT2d7er7Xr1feXa&#10;zRLTCIaHapqhWTk3XcFagWEoBj0B1lzBNgILgg1dVrBOYCTYJi9YLxgvWOv6rGBg1KuCBCNQXjC4&#10;aKyxaZ3X2CQwEmzMC+ZS7TfNZpOVzMXqZ1ReNJdSACLzSnMxB1vXKNKlFDRNO+SlizlglCJdykM7&#10;jFOWUhcTsQUPWWtzKQ9Nu1aki4lgVF66JuWiHTdNVrom5mLbaL6QMtE045jVXRMzwShFupSLdpg2&#10;eeliLraN4hBNykTTdG1eupgJRinSpVy0YzfkpYu52DaKV7QpE03j8tK1MROMykvXply0Y5P3ijbm&#10;YtsqXoG4F/s/vDFvd23MBKMU6VIu2nGd94o25mLbKl7RpkyodtfGTBTsDgtLPFswm9fdJuZiu1G8&#10;YpMyAa3kmd3ETDAqr7tNygVWrz5rd5uYiy2CbDaibFImYFFT1is2MROMUqRLudB1F3Ox3She0aVM&#10;NM7l14ouZoJReem6lAvoLh/vupiLbad4RZcyAZfNL/5dzASjFOlSLtqxV6SLudh2ild0KRON67ss&#10;s13MBKPy0vUpF9AdUqdM1tTHXGx7xSv6lInGjfmI0sdMMEqRLuWi1TKUPuZi2yte0adMQCvrrO76&#10;mAlGKdKlXLTjlI8ofczFtle8YkiZaNw6b3fIaKPkjlB56YaUC0TjPLNDzMUWmW42ogwpE25SdDfE&#10;TDBKkS7lAiaXX2eHmIvtoHjFkDLhJoyWS9iHmAlG5aUbUy4gXT5HGWMutnCdrO7GlIlm3busdGPM&#10;BKMU6VIukEHl14ox5mI7Kl4xpky4CflYTndUJs5FBaMU6VIusFYouou52CKpzOqOSsOoRnETqrqc&#10;dFPMBKPy0k0pF+3Y5qWbYi62k+IVKAlT6YYxL13MBOxuVHx2SrloR6yMuWg8xVxsQX9edykT0Ep+&#10;rZhiJhiV151bp2So6adbx2xs8b28gAheif7Q18nHPLeO6WCYJmLKCKzPZTXo1jElEFHxDrdOKVGV&#10;6NYxJ0UtprSoS65bx7xARMVF3KL2hm/mfcQlxTfDFC0uq+8JvOTs0C3Kb7X+diktuHc+BDoX08Iw&#10;TcSUFxS5+SDoFjW4WoQvqnB1hUP0EaNFP6SwxLmrOlzJD1xaiON7irs0qbvg3mM23LikFmeYokU0&#10;q+IAppZsrol5QZ9Fc5dFPe5GIHPx2jWJuxBME3HhLgNSlKwtNjEvEFFzl0VR7kYlhXZJVc4wRcRl&#10;WT5M+cLXpXU5VRbZwE0dyZgWNzVDXotJac4wTcSlu2ANymoxLc6dVp27RXleEDGmpSTiVYGOmJwV&#10;Ma3QnVaiu0WN7iasQ1lbTIp0hilavKrSlY6pS8t0p9XpblGoO2pK5EVM3QUwTcSFu5B157UY87J1&#10;WrHuFtU6RFRCd1KuM0wR8apeHxR3SQt2p1XsblGyOyrEslpManaGaSIu3GXSbBEbJcFTqTnutLLd&#10;Lep23FuxxaRwZ5gi4lXl3ue79y4t3anozQedRfGuh+6kemeYJmIaxtpxUJKxtH53WgHvFhW8G7S4&#10;mJTwDNNEXLrLqImYuotWxbtFGe8G0JK1xaSOZ5gi4rKQ14pRl1bymLVC9LKWH1BW50WMF31HME3E&#10;hbuM6n5I6i5aPe+WBf2ACiwvYkyLI5gi4rKkn9ZKXExreqcV9bB78Xzei4P28z1Wl5T1DNNEXLqL&#10;0otDbJVbc9DRKnukLIILImK5ymoxre0HwDQRF+6iFgZjzMvWaeU9FttUxF7ZanVpgU8wRcSrCh+p&#10;ZXYBTEt8ZCaKuyyL/B6VRlaLU0wLgpjqLssyX9ViWucjkddETGnhe+dFjGkpiIgSO+EFCsxrEYcX&#10;BEi2iO/lRWwWpT4W83xK2ySlPsPyRDfrhbtoWmzSUh/f00RcuMumy6/RTVrqE0wTMeUF/et87dKk&#10;pX6jlfpoCou2vUe3SrMOuyUCpCKVYIqIy1JfJTot9Rut1G+WpX4z5INOk5b6BNNETHlBkarYYlrq&#10;o3OvEL0s9ZsuH7qxbRZrkWCKiFelPmaTCzrYY4tG3DZaqd8sS/0Ge/g5j8YhhWhA1OVxXMQpmi9y&#10;Tmb3JEdn7n8cwtkZ/LTa0XmtNZ/WeTue6ZTOFiLiMM62pVMxGAIoOmijgBHzCMznhUww1ElgGGfN&#10;0GRxDO/q4MgtGD5VwYkJgkOBNcJQA4ThdTOlZgTB0UOoGZ0aAwyvmyoV6QyvmyoVzARHnVsjDBWv&#10;DK+b6iZMFfVfzehU1NHoqMWq4GGqqItq4FTs0OioUargYaqoF6rgYar+VJlp7pSQkzDYFKsZnfa6&#10;GF43VUpUCY78smZ0ShoZXjdVSuAIjryrZnRKphheN1VKbBheN1XeUCA8bQTUiMPtff+Fuulys52/&#10;UBuc5uiEdaxKJFqd/B0qJy0Ritq5VXeQGEXN1bovBJKp1Vn1BYlTDo3Hui/IpHFMp+oLEqtcZbDi&#10;VhurFYdZ6u4gk64MWE4ilqsMWY6aQixSZdDiFg1/oTJs4dRHuENl4HJ0BoHvUBm6uJngv1DJtEQv&#10;FOF1PEj8ogK5ijiJYDhVUvkFmXRlEHMSxRxKuSqRJI5hp6rqC1wukVqpzKm5Axcv/gt1k+ZSgr9Q&#10;GchwdMmbBiXkVSJJIKP0uOoLEsgoWY2+4NfPkIuecGJ/eVb/dLPCWf3P9J3d3dvuQims/Lj6jqcO&#10;aJ/kCVc6dE0fvB6/7bdHhlwolXW01wNlYHtX5vYOeTnEUNoET5HyuVzf/JBUn3qgECIAuQYg1WoM&#10;nMOGAOQqQHSSGIgOrFePAOS6BKI9VgbKrUc+jA5Fy0hylcnIrWH5pRGpY8EiwuBLOGokeVxZQmr7&#10;EO59aRPB5CoCgmEPtHTjIyL2uMsSOqqseMR1WcR325l9W2STa5CRrJAnPcclAch1CZzXBQHIVYBC&#10;CzZfSup+l3G2bxnp/uV43uO7105BB2ZZXGjCD675RIP2hUeWrYPqaY8zdO8zViRx4o0irVz9/EWf&#10;cwogH8s1qCnc1fCv2RdkujKKXP1oonKYZknlYaqIKEUYtVVIJZRXloYT1dFJihKONup5PMO8JeCh&#10;V1Acj07++vHKOOg24MqU0YaLn69kkqJduXot064H4db+aRo1MtHeew0u1NkYz9CfRG0kEUU9ixlg&#10;v6AKh0ysiJP7Gi4/zwObo6Xx5liDqruEC2k0zLQc5a6DgfClBxCpxnAVIbQIQjsQTOOMlOHlGsxi&#10;jklltfeVkYa2KPm+OJpRUhNtonpcWU0ho4c6y25PO9E8HmqG0n1pr5xx2NEs4cCex81JtehNrl5/&#10;oWWDM2LlCExHIvi+RpSjsxgeV54HnQLxuLJeat2e9jr9eEYYCWFpbWRCtOvH44Hokp5pM49xhvsh&#10;n/I4w/1G0QsOeJTuS7tafN+r9Tvlt7DQL4B0AItHNNZYPnTGQISekoh8JM8Dy6EOxhdujXy/OCLt&#10;GfGIV1FBDzohkozzuqGFHO/57zjRj1y9w3jUhL59SdJAtwULLE7mvL01TnPiJTLJ1ctGuQXpZ/KP&#10;kqprJB85ZVw5ePEBUcIZwZDPhzLOGs/zNxnOMt8Xh19KWubTvXRfIxiGEm1CL6M0HO3X0mg4iVGE&#10;hUnMDREhQa6eDNq959HKNv2/QllFlHfhyYCF3sOE2qw0T+ls4lRwGUcbdzTTuVkiipBrsM6Qsk7G&#10;UsOHUGm8ub0j48g1jEcnQVnDhpWE1HYyCMOpSj+eYU3cPKD7dob+Qso14VrUs9wXEbiMC1HgKvgp&#10;ejEqA+p9sP6sepb2W2m+2Novykd70cCNU5mPYH44a1cc7ipuyyz1UB9y12EmUAv1IWl+B8rYcvUW&#10;FhQ0zL1S+ViuAeZ5GYy4EdSIY8jFeYcCEM+tF2Fe14OR3vmAMBie5PkdkHuU+PXWMhjRwMezwQhB&#10;gioHZI8acQKkJFdAGSTxoWyyzlocjKl012AbYyUMJz9qRjOaA2GfBk/klUfzgRGPd5VhwYbmzEjM&#10;Wq7evEN4whG54mh0ohz6HYxVICTWJixYCHYTS3oLQWIwlpSwJzkAXhpNkuV6XNlHncQZo5sais7B&#10;gkmcKftpKDlxHqc42dDIsYLbVUwV49DD8BXFWhhGm67GZOisO1tW2QDDcYLBWFdCBW1FqLB3N6Lk&#10;KJnMDCtbQijvR2OpFZgRVOhZWQpllTAj9gxevdZM6WQts1A2qyvybXu5djvNYELqYPpnqBOtsCB1&#10;kBXapEC1TEsyZjzGUzQawVkrm9RBIw4iloxwxhkGMa+BtThj5ZXxLF96x5U9+NoQKoyHDpySXc59&#10;Us14sEakQBlcrn65EwPGgaCSzoMPWilk2D63csOwLY+T8sWbVi4UtesOHnXzKjGySKkUrCVFWkPW&#10;bPnRSuJsTtSFArl6KqSvgEchimrhZ215vDJn/BxyYityP30xC43KHkWkNwfNvIIue5x0KdkNHfiE&#10;CD3GLcFCTd0bbWPPXz8fSJH5yNXr0WfuvdHK9G2N3qiSg/joe5bE95V0by3F3vrwpHRprLAdPhgb&#10;WKG7MBhVtJi8QVPoYw8GTWH5H4yAGnYfBnTRSzMNLSNrNGiVA5kh27y6GVN1LuRXhubmKGAREaqU&#10;YT4WItYoV2+VkogZMGECdXFJd+GA2WAYU+hyD0ZaR4ejyUuNYldgRtgOCumNBoFEECMqhnqsNxYo&#10;CVxGD5WeTKWZGs0sGW0Og8KlHjnpeRqOdFbkDM3y3tiOD+3ZHvVNyRAkyFv6kZOevaFuSdaswCiL&#10;VW8Yw4wzbGtOOg1TlU3VwUjzg/oGw48kBhleyc/1g13LyedUxJCOn3BnjzMWg9BU7Y2WljRpLZ+T&#10;lLM33ERSlh7hqGx9Ppj2RtP3yjlsfwq9jm4uBrRMxMeud5wMLVcffgNqPsArn8rVo4JvdgYsbGR1&#10;iE1l7fj0obOWpLCR1bWGNcCqKMZ08yFhkV6ufhZSIHXWwSB6+onGM3ZpxYc7KzENuUtn7DzJRlaH&#10;s7Al/YWNrA41ShHmY3qHg7JFWJiskcuFiNAZsGBPVaje6IMEU7dgoR3QW7ElbEz0RncVv07Qr1hW&#10;2RtSzc7Y6JCNrM5Ig/lXmpDVGWcrJFZZTMhGlmVNEiM7pKclO5lx5lkDv+J3eMqoPJ5EgbJ9znqx&#10;trNDL76zNsbCDkxnLIGy4uP3SxfnEcyvM1LOq7gtsUlPncKE8EvGggDlUP+Ok6HlGof6jXHkRbo0&#10;1ThjFz9MYlMHu56Drp7Qe8EvwDLUE8qzd6DoRa5ePwFmSRpuWwm7vqk+IVE9nlA1ZiQr2TtSpiLX&#10;dMWzhJU71+Ku72vPqplri7IZv+NkLnKNzbiZdSSfytWjwl6PBfPLVWskIgFlJYfh0GlbizOSw7A1&#10;0xow4a4x1twZN/MgGtO5C86LX+NkGKTX0DtOhpZrQp3RsQg3bSphxi7oPO1KnDM2zEQllbBZc6IJ&#10;XdkiqeX8IcUqr5oeZHV05Zi0dYZPcFZKhM8pcTY2f/n3NgI2r2uiG7kGF/b5gYEKHR/jHHVo5xun&#10;mUWwSphVbgStoaFTzoN8Ai60ixIKhhLUPIupBdS6WQeUoWfRTSVslm05HRxHpEex+FcDzM9k4T/v&#10;o/d0nI8vzw+fnl9e6PmT8+nL5z+9nFbfdngVyyf+E/SZwF74twwcjvQ1UTd9He8JCY990RtD+NUq&#10;/zWhibn+YzN9+NSPw4fNp033Acf9xg84kP5H/GbizbT59dN/0xNhbnP39PzwsD/89nzYy2te3Kbu&#10;NSrhhTP+BS38ohd66AynHjt+2CyRPpnkmv/kJnk6fj08YHa7u6f97uEfw8+X3fOL//k2lZiVjGnL&#10;lRXBL1858ztZ6M0rn48Pv+PdK6ejf8UNXsmDH56Op7/erL7j9TYfb87/+XV32t+sXv75gPfHTPhl&#10;dPDLC/9j0w20kXGKP/kcf7I73GOojzeXG/yiCPrxTxf/Dp2vb6fnL0+4k2NdHI707pjHZ3o5C8vn&#10;pQr/wCtseAbhdTv0jpz434x6fynQL/8jAAAAAP//AwBQSwMEFAAGAAgAAAAhAI2GjVngAAAACwEA&#10;AA8AAABkcnMvZG93bnJldi54bWxMj0FOwzAQRfdI3MEaJDYVddJA04Y4Fa3UJUUUDuDGQxwRj6PY&#10;TQOnZ1jBcvS/3n9TbibXiRGH0HpSkM4TEEi1Ny01Ct7f9ncrECFqMrrzhAq+MMCmur4qdWH8hV5x&#10;PMZGMIRCoRXYGPtCylBbdDrMfY/E2YcfnI58Do00g74w3HVykSRL6XRLvGB1jzuL9efx7BRkfj9b&#10;fmd+Nu3ycHjebl/axo5K3d5MT48gIk7xrwy/+qwOFTud/JlMEB0z8jzlKgfp+h4EN7J18gDipGCR&#10;pSuQVSn//1D9AAAA//8DAFBLAQItABQABgAIAAAAIQC2gziS/gAAAOEBAAATAAAAAAAAAAAAAAAA&#10;AAAAAABbQ29udGVudF9UeXBlc10ueG1sUEsBAi0AFAAGAAgAAAAhADj9If/WAAAAlAEAAAsAAAAA&#10;AAAAAAAAAAAALwEAAF9yZWxzLy5yZWxzUEsBAi0AFAAGAAgAAAAhAPn4OmJfEwAAXGgAAA4AAAAA&#10;AAAAAAAAAAAALgIAAGRycy9lMm9Eb2MueG1sUEsBAi0AFAAGAAgAAAAhAI2GjVngAAAACwEAAA8A&#10;AAAAAAAAAAAAAAAAuRUAAGRycy9kb3ducmV2LnhtbFBLBQYAAAAABAAEAPMAAADGFgAAAAA=&#10;" path="m130,1045r-31,l103,1047r7,8l112,1062r,16l110,1084r-8,9l96,1097r-9,1l90,1123r14,-1l115,1117r7,-9l130,1099r4,-12l134,1059r-2,-9l130,1045xm39,1022r-11,1l18,1027r-7,8l4,1043r-3,12l,1082r2,8l8,1104r4,5l18,1113r6,4l30,1119r17,l55,1115r12,-14l71,1094r-40,l29,1093r-6,-8l22,1080r,-15l23,1059r6,-7l34,1049r7,-1l39,1022xm101,1019r-15,l79,1020r-11,7l63,1032r-3,6l57,1044r-3,9l51,1066r-3,13l45,1087r-3,3l40,1093r-2,1l71,1094r1,-3l75,1078r5,-18l82,1052r2,-3l88,1046r3,-1l130,1045r-4,-10l121,1029r-6,-4l108,1021r-7,-2xm86,894r-83,l3,920r81,l91,921r9,1l104,924r3,4l110,932r1,6l111,952r-1,6l103,966r-4,3l94,970r-3,1l83,971r-80,l3,997r83,l97,996r12,-3l114,991r4,-4l123,983r4,-5l130,971r2,-5l134,956r,-22l132,926r-2,-7l127,913r-3,-5l115,900r-6,-2l97,895,86,894xm41,766r-12,l24,767r-4,3l15,772r-3,3l9,779r-3,4l5,788r-1,5l3,797r,2l3,802r,65l131,867r,-26l24,841r,-34l24,804r1,-4l27,796r2,-2l32,792r3,-1l80,791r3,-2l86,787r3,-1l130,786r,-1l129,784r-66,l60,778r-3,-4l47,767r-6,-1xm80,791r-37,l46,792r3,3l51,797r2,4l53,805r1,3l54,841r21,l75,807r1,-6l78,794r2,-3xm130,786r-33,l101,787r6,5l108,795r1,4l109,802r1,3l110,841r21,l131,802r,-5l131,792r-1,-6xm100,759r-13,l80,761r-5,5l69,770r-4,6l63,784r66,l128,779r-4,-5l121,770r-4,-4l111,763r-5,-2l100,759xm38,630r-10,3l20,638r-6,6l8,651r-4,9l1,671,,682r2,13l5,706r5,11l18,726r10,7l40,738r13,3l68,742r15,-1l95,738r12,-5l116,726r8,-9l125,715r-74,l40,712r-7,-6l26,701r-3,-8l23,676r2,-6l28,666r4,-5l38,658r6,-2l38,630xm92,630r-8,25l94,657r6,4l105,666r4,5l111,676r,17l108,701r-7,6l94,712r-11,3l125,715r4,-8l133,696r1,-13l134,670r-4,-12l117,640r-11,-6l92,630xm86,505r-83,l3,531r81,l91,532r9,1l104,536r3,3l110,543r1,6l111,563r-1,6l103,577r-4,3l94,581r-3,1l83,582r-80,l3,608r83,l97,607r12,-3l114,602r4,-4l123,595r4,-5l130,582r2,-5l134,568r,-23l132,537r-2,-6l127,524r-3,-5l115,512r-6,-3l97,506,86,505xm24,383r-21,l3,478r128,l131,452r-107,l24,383xm75,388r-22,l53,452r22,l75,388xm131,380r-21,l110,452r21,l131,380xm131,256l3,256r,24l89,280,3,333r,25l131,358r,-24l47,334r84,-52l131,256xm24,136r-21,l3,238r21,l24,200r107,l131,174r-107,l24,136xm131,l3,51r,28l131,129r,-27l102,91r,-8l80,83,33,65,80,48r22,l102,39,131,28,131,xm102,48r-22,l80,83r22,l102,48xe" stroked="f">
                <v:path arrowok="t" o:connecttype="custom" o:connectlocs="71120,1442720;66040,1470660;83820,1424940;2540,1420495;11430,1464945;45085,1452880;14605,1430655;54610,1405255;34290,1426845;24130,1452880;53340,1424305;73025,1409065;53340,1342390;70485,1353820;57785,1374775;69215,1388745;83820,1371600;78740,1334770;18415,1244600;3810,1255395;1905,1308735;15875,1266190;52705,1259205;40005,1256030;27305,1260475;34290,1271270;50800,1260475;69215,1265555;83185,1264285;47625,1244600;78740,1249680;24130,1158240;635,1184275;17780,1223645;67945,1223645;20955,1206500;20320,1177925;59690,1175385;68580,1203325;84455,1200150;58420,1158240;63500,1096645;69850,1119505;1905,1127760;74930,1137920;85090,1104265;69215,1081405;83185,1061720;33655,1045210;83185,1045210;1905,969645;83185,920750;83185,885190;1905,808355;20955,799465;64770,788670" o:connectangles="0,0,0,0,0,0,0,0,0,0,0,0,0,0,0,0,0,0,0,0,0,0,0,0,0,0,0,0,0,0,0,0,0,0,0,0,0,0,0,0,0,0,0,0,0,0,0,0,0,0,0,0,0,0,0,0"/>
                <w10:wrap anchorx="page"/>
              </v:shape>
            </w:pict>
          </mc:Fallback>
        </mc:AlternateContent>
      </w:r>
      <w:r>
        <w:rPr>
          <w:noProof/>
          <w:lang w:bidi="ar-SA"/>
        </w:rPr>
        <mc:AlternateContent>
          <mc:Choice Requires="wps">
            <w:drawing>
              <wp:anchor distT="0" distB="0" distL="114300" distR="114300" simplePos="0" relativeHeight="217150464" behindDoc="1" locked="0" layoutInCell="1" allowOverlap="1">
                <wp:simplePos x="0" y="0"/>
                <wp:positionH relativeFrom="page">
                  <wp:posOffset>2823845</wp:posOffset>
                </wp:positionH>
                <wp:positionV relativeFrom="paragraph">
                  <wp:posOffset>709295</wp:posOffset>
                </wp:positionV>
                <wp:extent cx="90170" cy="764540"/>
                <wp:effectExtent l="0" t="0" r="0" b="0"/>
                <wp:wrapNone/>
                <wp:docPr id="86"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170" cy="764540"/>
                        </a:xfrm>
                        <a:custGeom>
                          <a:avLst/>
                          <a:gdLst>
                            <a:gd name="T0" fmla="+- 0 4488 4447"/>
                            <a:gd name="T1" fmla="*/ T0 w 142"/>
                            <a:gd name="T2" fmla="+- 0 1117 1117"/>
                            <a:gd name="T3" fmla="*/ 1117 h 1204"/>
                            <a:gd name="T4" fmla="+- 0 4585 4447"/>
                            <a:gd name="T5" fmla="*/ T4 w 142"/>
                            <a:gd name="T6" fmla="+- 0 1981 1117"/>
                            <a:gd name="T7" fmla="*/ 1981 h 1204"/>
                            <a:gd name="T8" fmla="+- 0 4566 4447"/>
                            <a:gd name="T9" fmla="*/ T8 w 142"/>
                            <a:gd name="T10" fmla="+- 0 1960 1117"/>
                            <a:gd name="T11" fmla="*/ 1960 h 1204"/>
                            <a:gd name="T12" fmla="+- 0 4533 4447"/>
                            <a:gd name="T13" fmla="*/ T12 w 142"/>
                            <a:gd name="T14" fmla="+- 0 1990 1117"/>
                            <a:gd name="T15" fmla="*/ 1990 h 1204"/>
                            <a:gd name="T16" fmla="+- 0 4556 4447"/>
                            <a:gd name="T17" fmla="*/ T16 w 142"/>
                            <a:gd name="T18" fmla="+- 0 1984 1117"/>
                            <a:gd name="T19" fmla="*/ 1984 h 1204"/>
                            <a:gd name="T20" fmla="+- 0 4565 4447"/>
                            <a:gd name="T21" fmla="*/ T20 w 142"/>
                            <a:gd name="T22" fmla="+- 0 2038 1117"/>
                            <a:gd name="T23" fmla="*/ 2038 h 1204"/>
                            <a:gd name="T24" fmla="+- 0 4530 4447"/>
                            <a:gd name="T25" fmla="*/ T24 w 142"/>
                            <a:gd name="T26" fmla="+- 0 1962 1117"/>
                            <a:gd name="T27" fmla="*/ 1962 h 1204"/>
                            <a:gd name="T28" fmla="+- 0 4509 4447"/>
                            <a:gd name="T29" fmla="*/ T28 w 142"/>
                            <a:gd name="T30" fmla="+- 0 1968 1117"/>
                            <a:gd name="T31" fmla="*/ 1968 h 1204"/>
                            <a:gd name="T32" fmla="+- 0 4482 4447"/>
                            <a:gd name="T33" fmla="*/ T32 w 142"/>
                            <a:gd name="T34" fmla="+- 0 1993 1117"/>
                            <a:gd name="T35" fmla="*/ 1993 h 1204"/>
                            <a:gd name="T36" fmla="+- 0 4504 4447"/>
                            <a:gd name="T37" fmla="*/ T36 w 142"/>
                            <a:gd name="T38" fmla="+- 0 1991 1117"/>
                            <a:gd name="T39" fmla="*/ 1991 h 1204"/>
                            <a:gd name="T40" fmla="+- 0 4509 4447"/>
                            <a:gd name="T41" fmla="*/ T40 w 142"/>
                            <a:gd name="T42" fmla="+- 0 1968 1117"/>
                            <a:gd name="T43" fmla="*/ 1968 h 1204"/>
                            <a:gd name="T44" fmla="+- 0 4470 4447"/>
                            <a:gd name="T45" fmla="*/ T44 w 142"/>
                            <a:gd name="T46" fmla="+- 0 1969 1117"/>
                            <a:gd name="T47" fmla="*/ 1969 h 1204"/>
                            <a:gd name="T48" fmla="+- 0 4458 4447"/>
                            <a:gd name="T49" fmla="*/ T48 w 142"/>
                            <a:gd name="T50" fmla="+- 0 1994 1117"/>
                            <a:gd name="T51" fmla="*/ 1994 h 1204"/>
                            <a:gd name="T52" fmla="+- 0 4586 4447"/>
                            <a:gd name="T53" fmla="*/ T52 w 142"/>
                            <a:gd name="T54" fmla="+- 0 1577 1117"/>
                            <a:gd name="T55" fmla="*/ 1577 h 1204"/>
                            <a:gd name="T56" fmla="+- 0 4508 4447"/>
                            <a:gd name="T57" fmla="*/ T56 w 142"/>
                            <a:gd name="T58" fmla="+- 0 1649 1117"/>
                            <a:gd name="T59" fmla="*/ 1649 h 1204"/>
                            <a:gd name="T60" fmla="+- 0 4586 4447"/>
                            <a:gd name="T61" fmla="*/ T60 w 142"/>
                            <a:gd name="T62" fmla="+- 0 1649 1117"/>
                            <a:gd name="T63" fmla="*/ 1649 h 1204"/>
                            <a:gd name="T64" fmla="+- 0 4458 4447"/>
                            <a:gd name="T65" fmla="*/ T64 w 142"/>
                            <a:gd name="T66" fmla="+- 0 1529 1117"/>
                            <a:gd name="T67" fmla="*/ 1529 h 1204"/>
                            <a:gd name="T68" fmla="+- 0 4586 4447"/>
                            <a:gd name="T69" fmla="*/ T68 w 142"/>
                            <a:gd name="T70" fmla="+- 0 1452 1117"/>
                            <a:gd name="T71" fmla="*/ 1452 h 1204"/>
                            <a:gd name="T72" fmla="+- 0 4479 4447"/>
                            <a:gd name="T73" fmla="*/ T72 w 142"/>
                            <a:gd name="T74" fmla="+- 0 1434 1117"/>
                            <a:gd name="T75" fmla="*/ 1434 h 1204"/>
                            <a:gd name="T76" fmla="+- 0 4535 4447"/>
                            <a:gd name="T77" fmla="*/ T76 w 142"/>
                            <a:gd name="T78" fmla="+- 0 1244 1117"/>
                            <a:gd name="T79" fmla="*/ 1244 h 1204"/>
                            <a:gd name="T80" fmla="+- 0 4458 4447"/>
                            <a:gd name="T81" fmla="*/ T80 w 142"/>
                            <a:gd name="T82" fmla="+- 0 1275 1117"/>
                            <a:gd name="T83" fmla="*/ 1275 h 1204"/>
                            <a:gd name="T84" fmla="+- 0 4557 4447"/>
                            <a:gd name="T85" fmla="*/ T84 w 142"/>
                            <a:gd name="T86" fmla="+- 0 1236 1117"/>
                            <a:gd name="T87" fmla="*/ 1236 h 1204"/>
                            <a:gd name="T88" fmla="+- 0 4552 4447"/>
                            <a:gd name="T89" fmla="*/ T88 w 142"/>
                            <a:gd name="T90" fmla="+- 0 1129 1117"/>
                            <a:gd name="T91" fmla="*/ 1129 h 1204"/>
                            <a:gd name="T92" fmla="+- 0 4589 4447"/>
                            <a:gd name="T93" fmla="*/ T92 w 142"/>
                            <a:gd name="T94" fmla="+- 0 2130 1117"/>
                            <a:gd name="T95" fmla="*/ 2130 h 1204"/>
                            <a:gd name="T96" fmla="+- 0 4564 4447"/>
                            <a:gd name="T97" fmla="*/ T96 w 142"/>
                            <a:gd name="T98" fmla="+- 0 2094 1117"/>
                            <a:gd name="T99" fmla="*/ 2094 h 1204"/>
                            <a:gd name="T100" fmla="+- 0 4546 4447"/>
                            <a:gd name="T101" fmla="*/ T100 w 142"/>
                            <a:gd name="T102" fmla="+- 0 2117 1117"/>
                            <a:gd name="T103" fmla="*/ 2117 h 1204"/>
                            <a:gd name="T104" fmla="+- 0 4566 4447"/>
                            <a:gd name="T105" fmla="*/ T104 w 142"/>
                            <a:gd name="T106" fmla="+- 0 2149 1117"/>
                            <a:gd name="T107" fmla="*/ 2149 h 1204"/>
                            <a:gd name="T108" fmla="+- 0 4538 4447"/>
                            <a:gd name="T109" fmla="*/ T108 w 142"/>
                            <a:gd name="T110" fmla="+- 0 2167 1117"/>
                            <a:gd name="T111" fmla="*/ 2167 h 1204"/>
                            <a:gd name="T112" fmla="+- 0 4569 4447"/>
                            <a:gd name="T113" fmla="*/ T112 w 142"/>
                            <a:gd name="T114" fmla="+- 0 2187 1117"/>
                            <a:gd name="T115" fmla="*/ 2187 h 1204"/>
                            <a:gd name="T116" fmla="+- 0 4589 4447"/>
                            <a:gd name="T117" fmla="*/ T116 w 142"/>
                            <a:gd name="T118" fmla="+- 0 2153 1117"/>
                            <a:gd name="T119" fmla="*/ 2153 h 1204"/>
                            <a:gd name="T120" fmla="+- 0 4547 4447"/>
                            <a:gd name="T121" fmla="*/ T120 w 142"/>
                            <a:gd name="T122" fmla="+- 0 1826 1117"/>
                            <a:gd name="T123" fmla="*/ 1826 h 1204"/>
                            <a:gd name="T124" fmla="+- 0 4566 4447"/>
                            <a:gd name="T125" fmla="*/ T124 w 142"/>
                            <a:gd name="T126" fmla="+- 0 1873 1117"/>
                            <a:gd name="T127" fmla="*/ 1873 h 1204"/>
                            <a:gd name="T128" fmla="+- 0 4506 4447"/>
                            <a:gd name="T129" fmla="*/ T128 w 142"/>
                            <a:gd name="T130" fmla="+- 0 1912 1117"/>
                            <a:gd name="T131" fmla="*/ 1912 h 1204"/>
                            <a:gd name="T132" fmla="+- 0 4480 4447"/>
                            <a:gd name="T133" fmla="*/ T132 w 142"/>
                            <a:gd name="T134" fmla="+- 0 1867 1117"/>
                            <a:gd name="T135" fmla="*/ 1867 h 1204"/>
                            <a:gd name="T136" fmla="+- 0 4483 4447"/>
                            <a:gd name="T137" fmla="*/ T136 w 142"/>
                            <a:gd name="T138" fmla="+- 0 1830 1117"/>
                            <a:gd name="T139" fmla="*/ 1830 h 1204"/>
                            <a:gd name="T140" fmla="+- 0 4455 4447"/>
                            <a:gd name="T141" fmla="*/ T140 w 142"/>
                            <a:gd name="T142" fmla="+- 0 1878 1117"/>
                            <a:gd name="T143" fmla="*/ 1878 h 1204"/>
                            <a:gd name="T144" fmla="+- 0 4495 4447"/>
                            <a:gd name="T145" fmla="*/ T144 w 142"/>
                            <a:gd name="T146" fmla="+- 0 1934 1117"/>
                            <a:gd name="T147" fmla="*/ 1934 h 1204"/>
                            <a:gd name="T148" fmla="+- 0 4571 4447"/>
                            <a:gd name="T149" fmla="*/ T148 w 142"/>
                            <a:gd name="T150" fmla="+- 0 1922 1117"/>
                            <a:gd name="T151" fmla="*/ 1922 h 1204"/>
                            <a:gd name="T152" fmla="+- 0 4589 4447"/>
                            <a:gd name="T153" fmla="*/ T152 w 142"/>
                            <a:gd name="T154" fmla="+- 0 1866 1117"/>
                            <a:gd name="T155" fmla="*/ 1866 h 1204"/>
                            <a:gd name="T156" fmla="+- 0 4570 4447"/>
                            <a:gd name="T157" fmla="*/ T156 w 142"/>
                            <a:gd name="T158" fmla="+- 0 1708 1117"/>
                            <a:gd name="T159" fmla="*/ 1708 h 1204"/>
                            <a:gd name="T160" fmla="+- 0 4539 4447"/>
                            <a:gd name="T161" fmla="*/ T160 w 142"/>
                            <a:gd name="T162" fmla="+- 0 1728 1117"/>
                            <a:gd name="T163" fmla="*/ 1728 h 1204"/>
                            <a:gd name="T164" fmla="+- 0 4566 4447"/>
                            <a:gd name="T165" fmla="*/ T164 w 142"/>
                            <a:gd name="T166" fmla="+- 0 1745 1117"/>
                            <a:gd name="T167" fmla="*/ 1745 h 1204"/>
                            <a:gd name="T168" fmla="+- 0 4546 4447"/>
                            <a:gd name="T169" fmla="*/ T168 w 142"/>
                            <a:gd name="T170" fmla="+- 0 1778 1117"/>
                            <a:gd name="T171" fmla="*/ 1778 h 1204"/>
                            <a:gd name="T172" fmla="+- 0 4564 4447"/>
                            <a:gd name="T173" fmla="*/ T172 w 142"/>
                            <a:gd name="T174" fmla="+- 0 1801 1117"/>
                            <a:gd name="T175" fmla="*/ 1801 h 1204"/>
                            <a:gd name="T176" fmla="+- 0 4587 4447"/>
                            <a:gd name="T177" fmla="*/ T176 w 142"/>
                            <a:gd name="T178" fmla="+- 0 1773 1117"/>
                            <a:gd name="T179" fmla="*/ 1773 h 1204"/>
                            <a:gd name="T180" fmla="+- 0 4581 4447"/>
                            <a:gd name="T181" fmla="*/ T180 w 142"/>
                            <a:gd name="T182" fmla="+- 0 2231 1117"/>
                            <a:gd name="T183" fmla="*/ 2231 h 1204"/>
                            <a:gd name="T184" fmla="+- 0 4534 4447"/>
                            <a:gd name="T185" fmla="*/ T184 w 142"/>
                            <a:gd name="T186" fmla="+- 0 2217 1117"/>
                            <a:gd name="T187" fmla="*/ 2217 h 1204"/>
                            <a:gd name="T188" fmla="+- 0 4506 4447"/>
                            <a:gd name="T189" fmla="*/ T188 w 142"/>
                            <a:gd name="T190" fmla="+- 0 2263 1117"/>
                            <a:gd name="T191" fmla="*/ 2263 h 1204"/>
                            <a:gd name="T192" fmla="+- 0 4486 4447"/>
                            <a:gd name="T193" fmla="*/ T192 w 142"/>
                            <a:gd name="T194" fmla="+- 0 2290 1117"/>
                            <a:gd name="T195" fmla="*/ 2290 h 1204"/>
                            <a:gd name="T196" fmla="+- 0 4484 4447"/>
                            <a:gd name="T197" fmla="*/ T196 w 142"/>
                            <a:gd name="T198" fmla="+- 0 2248 1117"/>
                            <a:gd name="T199" fmla="*/ 2248 h 1204"/>
                            <a:gd name="T200" fmla="+- 0 4466 4447"/>
                            <a:gd name="T201" fmla="*/ T200 w 142"/>
                            <a:gd name="T202" fmla="+- 0 2232 1117"/>
                            <a:gd name="T203" fmla="*/ 2232 h 1204"/>
                            <a:gd name="T204" fmla="+- 0 4467 4447"/>
                            <a:gd name="T205" fmla="*/ T204 w 142"/>
                            <a:gd name="T206" fmla="+- 0 2306 1117"/>
                            <a:gd name="T207" fmla="*/ 2306 h 1204"/>
                            <a:gd name="T208" fmla="+- 0 4522 4447"/>
                            <a:gd name="T209" fmla="*/ T208 w 142"/>
                            <a:gd name="T210" fmla="+- 0 2298 1117"/>
                            <a:gd name="T211" fmla="*/ 2298 h 1204"/>
                            <a:gd name="T212" fmla="+- 0 4539 4447"/>
                            <a:gd name="T213" fmla="*/ T212 w 142"/>
                            <a:gd name="T214" fmla="+- 0 2246 1117"/>
                            <a:gd name="T215" fmla="*/ 2246 h 1204"/>
                            <a:gd name="T216" fmla="+- 0 4567 4447"/>
                            <a:gd name="T217" fmla="*/ T216 w 142"/>
                            <a:gd name="T218" fmla="+- 0 2258 1117"/>
                            <a:gd name="T219" fmla="*/ 2258 h 1204"/>
                            <a:gd name="T220" fmla="+- 0 4542 4447"/>
                            <a:gd name="T221" fmla="*/ T220 w 142"/>
                            <a:gd name="T222" fmla="+- 0 2295 1117"/>
                            <a:gd name="T223" fmla="*/ 2295 h 1204"/>
                            <a:gd name="T224" fmla="+- 0 4589 4447"/>
                            <a:gd name="T225" fmla="*/ T224 w 142"/>
                            <a:gd name="T226" fmla="+- 0 2283 1117"/>
                            <a:gd name="T227" fmla="*/ 2283 h 1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42" h="1204">
                              <a:moveTo>
                                <a:pt x="41" y="0"/>
                              </a:moveTo>
                              <a:lnTo>
                                <a:pt x="0" y="0"/>
                              </a:lnTo>
                              <a:lnTo>
                                <a:pt x="13" y="16"/>
                              </a:lnTo>
                              <a:lnTo>
                                <a:pt x="23" y="21"/>
                              </a:lnTo>
                              <a:lnTo>
                                <a:pt x="38" y="23"/>
                              </a:lnTo>
                              <a:lnTo>
                                <a:pt x="41" y="0"/>
                              </a:lnTo>
                              <a:moveTo>
                                <a:pt x="139" y="921"/>
                              </a:moveTo>
                              <a:lnTo>
                                <a:pt x="139" y="881"/>
                              </a:lnTo>
                              <a:lnTo>
                                <a:pt x="139" y="876"/>
                              </a:lnTo>
                              <a:lnTo>
                                <a:pt x="139" y="871"/>
                              </a:lnTo>
                              <a:lnTo>
                                <a:pt x="138" y="866"/>
                              </a:lnTo>
                              <a:lnTo>
                                <a:pt x="138" y="864"/>
                              </a:lnTo>
                              <a:lnTo>
                                <a:pt x="137" y="863"/>
                              </a:lnTo>
                              <a:lnTo>
                                <a:pt x="136" y="859"/>
                              </a:lnTo>
                              <a:lnTo>
                                <a:pt x="132" y="854"/>
                              </a:lnTo>
                              <a:lnTo>
                                <a:pt x="129" y="849"/>
                              </a:lnTo>
                              <a:lnTo>
                                <a:pt x="125" y="845"/>
                              </a:lnTo>
                              <a:lnTo>
                                <a:pt x="119" y="843"/>
                              </a:lnTo>
                              <a:lnTo>
                                <a:pt x="118" y="842"/>
                              </a:lnTo>
                              <a:lnTo>
                                <a:pt x="118" y="921"/>
                              </a:lnTo>
                              <a:lnTo>
                                <a:pt x="83" y="921"/>
                              </a:lnTo>
                              <a:lnTo>
                                <a:pt x="83" y="886"/>
                              </a:lnTo>
                              <a:lnTo>
                                <a:pt x="84" y="880"/>
                              </a:lnTo>
                              <a:lnTo>
                                <a:pt x="86" y="873"/>
                              </a:lnTo>
                              <a:lnTo>
                                <a:pt x="88" y="870"/>
                              </a:lnTo>
                              <a:lnTo>
                                <a:pt x="91" y="868"/>
                              </a:lnTo>
                              <a:lnTo>
                                <a:pt x="94" y="866"/>
                              </a:lnTo>
                              <a:lnTo>
                                <a:pt x="97" y="866"/>
                              </a:lnTo>
                              <a:lnTo>
                                <a:pt x="105" y="866"/>
                              </a:lnTo>
                              <a:lnTo>
                                <a:pt x="109" y="867"/>
                              </a:lnTo>
                              <a:lnTo>
                                <a:pt x="115" y="872"/>
                              </a:lnTo>
                              <a:lnTo>
                                <a:pt x="116" y="875"/>
                              </a:lnTo>
                              <a:lnTo>
                                <a:pt x="117" y="879"/>
                              </a:lnTo>
                              <a:lnTo>
                                <a:pt x="117" y="881"/>
                              </a:lnTo>
                              <a:lnTo>
                                <a:pt x="118" y="885"/>
                              </a:lnTo>
                              <a:lnTo>
                                <a:pt x="118" y="921"/>
                              </a:lnTo>
                              <a:lnTo>
                                <a:pt x="118" y="842"/>
                              </a:lnTo>
                              <a:lnTo>
                                <a:pt x="114" y="840"/>
                              </a:lnTo>
                              <a:lnTo>
                                <a:pt x="108" y="839"/>
                              </a:lnTo>
                              <a:lnTo>
                                <a:pt x="95" y="839"/>
                              </a:lnTo>
                              <a:lnTo>
                                <a:pt x="88" y="841"/>
                              </a:lnTo>
                              <a:lnTo>
                                <a:pt x="83" y="845"/>
                              </a:lnTo>
                              <a:lnTo>
                                <a:pt x="77" y="849"/>
                              </a:lnTo>
                              <a:lnTo>
                                <a:pt x="73" y="855"/>
                              </a:lnTo>
                              <a:lnTo>
                                <a:pt x="71" y="863"/>
                              </a:lnTo>
                              <a:lnTo>
                                <a:pt x="68" y="857"/>
                              </a:lnTo>
                              <a:lnTo>
                                <a:pt x="65" y="853"/>
                              </a:lnTo>
                              <a:lnTo>
                                <a:pt x="62" y="851"/>
                              </a:lnTo>
                              <a:lnTo>
                                <a:pt x="62" y="921"/>
                              </a:lnTo>
                              <a:lnTo>
                                <a:pt x="32" y="921"/>
                              </a:lnTo>
                              <a:lnTo>
                                <a:pt x="32" y="886"/>
                              </a:lnTo>
                              <a:lnTo>
                                <a:pt x="32" y="883"/>
                              </a:lnTo>
                              <a:lnTo>
                                <a:pt x="33" y="879"/>
                              </a:lnTo>
                              <a:lnTo>
                                <a:pt x="35" y="876"/>
                              </a:lnTo>
                              <a:lnTo>
                                <a:pt x="37" y="874"/>
                              </a:lnTo>
                              <a:lnTo>
                                <a:pt x="40" y="871"/>
                              </a:lnTo>
                              <a:lnTo>
                                <a:pt x="43" y="870"/>
                              </a:lnTo>
                              <a:lnTo>
                                <a:pt x="51" y="870"/>
                              </a:lnTo>
                              <a:lnTo>
                                <a:pt x="54" y="872"/>
                              </a:lnTo>
                              <a:lnTo>
                                <a:pt x="57" y="874"/>
                              </a:lnTo>
                              <a:lnTo>
                                <a:pt x="59" y="877"/>
                              </a:lnTo>
                              <a:lnTo>
                                <a:pt x="61" y="880"/>
                              </a:lnTo>
                              <a:lnTo>
                                <a:pt x="61" y="885"/>
                              </a:lnTo>
                              <a:lnTo>
                                <a:pt x="62" y="887"/>
                              </a:lnTo>
                              <a:lnTo>
                                <a:pt x="62" y="921"/>
                              </a:lnTo>
                              <a:lnTo>
                                <a:pt x="62" y="851"/>
                              </a:lnTo>
                              <a:lnTo>
                                <a:pt x="55" y="847"/>
                              </a:lnTo>
                              <a:lnTo>
                                <a:pt x="49" y="845"/>
                              </a:lnTo>
                              <a:lnTo>
                                <a:pt x="37" y="845"/>
                              </a:lnTo>
                              <a:lnTo>
                                <a:pt x="32" y="846"/>
                              </a:lnTo>
                              <a:lnTo>
                                <a:pt x="28" y="849"/>
                              </a:lnTo>
                              <a:lnTo>
                                <a:pt x="23" y="852"/>
                              </a:lnTo>
                              <a:lnTo>
                                <a:pt x="20" y="855"/>
                              </a:lnTo>
                              <a:lnTo>
                                <a:pt x="17" y="859"/>
                              </a:lnTo>
                              <a:lnTo>
                                <a:pt x="14" y="863"/>
                              </a:lnTo>
                              <a:lnTo>
                                <a:pt x="13" y="867"/>
                              </a:lnTo>
                              <a:lnTo>
                                <a:pt x="12" y="872"/>
                              </a:lnTo>
                              <a:lnTo>
                                <a:pt x="11" y="877"/>
                              </a:lnTo>
                              <a:lnTo>
                                <a:pt x="11" y="879"/>
                              </a:lnTo>
                              <a:lnTo>
                                <a:pt x="11" y="881"/>
                              </a:lnTo>
                              <a:lnTo>
                                <a:pt x="11" y="947"/>
                              </a:lnTo>
                              <a:lnTo>
                                <a:pt x="139" y="947"/>
                              </a:lnTo>
                              <a:lnTo>
                                <a:pt x="139" y="921"/>
                              </a:lnTo>
                              <a:moveTo>
                                <a:pt x="139" y="460"/>
                              </a:moveTo>
                              <a:lnTo>
                                <a:pt x="118" y="460"/>
                              </a:lnTo>
                              <a:lnTo>
                                <a:pt x="118" y="532"/>
                              </a:lnTo>
                              <a:lnTo>
                                <a:pt x="83" y="532"/>
                              </a:lnTo>
                              <a:lnTo>
                                <a:pt x="83" y="467"/>
                              </a:lnTo>
                              <a:lnTo>
                                <a:pt x="61" y="467"/>
                              </a:lnTo>
                              <a:lnTo>
                                <a:pt x="61" y="532"/>
                              </a:lnTo>
                              <a:lnTo>
                                <a:pt x="32" y="532"/>
                              </a:lnTo>
                              <a:lnTo>
                                <a:pt x="32" y="462"/>
                              </a:lnTo>
                              <a:lnTo>
                                <a:pt x="11" y="462"/>
                              </a:lnTo>
                              <a:lnTo>
                                <a:pt x="11" y="558"/>
                              </a:lnTo>
                              <a:lnTo>
                                <a:pt x="139" y="558"/>
                              </a:lnTo>
                              <a:lnTo>
                                <a:pt x="139" y="532"/>
                              </a:lnTo>
                              <a:lnTo>
                                <a:pt x="139" y="460"/>
                              </a:lnTo>
                              <a:moveTo>
                                <a:pt x="139" y="335"/>
                              </a:moveTo>
                              <a:lnTo>
                                <a:pt x="11" y="335"/>
                              </a:lnTo>
                              <a:lnTo>
                                <a:pt x="11" y="360"/>
                              </a:lnTo>
                              <a:lnTo>
                                <a:pt x="97" y="360"/>
                              </a:lnTo>
                              <a:lnTo>
                                <a:pt x="11" y="412"/>
                              </a:lnTo>
                              <a:lnTo>
                                <a:pt x="11" y="438"/>
                              </a:lnTo>
                              <a:lnTo>
                                <a:pt x="139" y="438"/>
                              </a:lnTo>
                              <a:lnTo>
                                <a:pt x="139" y="413"/>
                              </a:lnTo>
                              <a:lnTo>
                                <a:pt x="55" y="413"/>
                              </a:lnTo>
                              <a:lnTo>
                                <a:pt x="139" y="361"/>
                              </a:lnTo>
                              <a:lnTo>
                                <a:pt x="139" y="335"/>
                              </a:lnTo>
                              <a:moveTo>
                                <a:pt x="139" y="253"/>
                              </a:moveTo>
                              <a:lnTo>
                                <a:pt x="32" y="253"/>
                              </a:lnTo>
                              <a:lnTo>
                                <a:pt x="32" y="215"/>
                              </a:lnTo>
                              <a:lnTo>
                                <a:pt x="11" y="215"/>
                              </a:lnTo>
                              <a:lnTo>
                                <a:pt x="11" y="317"/>
                              </a:lnTo>
                              <a:lnTo>
                                <a:pt x="32" y="317"/>
                              </a:lnTo>
                              <a:lnTo>
                                <a:pt x="32" y="279"/>
                              </a:lnTo>
                              <a:lnTo>
                                <a:pt x="139" y="279"/>
                              </a:lnTo>
                              <a:lnTo>
                                <a:pt x="139" y="253"/>
                              </a:lnTo>
                              <a:moveTo>
                                <a:pt x="139" y="79"/>
                              </a:moveTo>
                              <a:lnTo>
                                <a:pt x="88" y="100"/>
                              </a:lnTo>
                              <a:lnTo>
                                <a:pt x="88" y="127"/>
                              </a:lnTo>
                              <a:lnTo>
                                <a:pt x="88" y="162"/>
                              </a:lnTo>
                              <a:lnTo>
                                <a:pt x="41" y="145"/>
                              </a:lnTo>
                              <a:lnTo>
                                <a:pt x="88" y="127"/>
                              </a:lnTo>
                              <a:lnTo>
                                <a:pt x="88" y="100"/>
                              </a:lnTo>
                              <a:lnTo>
                                <a:pt x="11" y="131"/>
                              </a:lnTo>
                              <a:lnTo>
                                <a:pt x="11" y="158"/>
                              </a:lnTo>
                              <a:lnTo>
                                <a:pt x="139" y="209"/>
                              </a:lnTo>
                              <a:lnTo>
                                <a:pt x="139" y="181"/>
                              </a:lnTo>
                              <a:lnTo>
                                <a:pt x="110" y="170"/>
                              </a:lnTo>
                              <a:lnTo>
                                <a:pt x="110" y="162"/>
                              </a:lnTo>
                              <a:lnTo>
                                <a:pt x="110" y="127"/>
                              </a:lnTo>
                              <a:lnTo>
                                <a:pt x="110" y="119"/>
                              </a:lnTo>
                              <a:lnTo>
                                <a:pt x="139" y="108"/>
                              </a:lnTo>
                              <a:lnTo>
                                <a:pt x="139" y="79"/>
                              </a:lnTo>
                              <a:moveTo>
                                <a:pt x="139" y="0"/>
                              </a:moveTo>
                              <a:lnTo>
                                <a:pt x="92" y="0"/>
                              </a:lnTo>
                              <a:lnTo>
                                <a:pt x="97" y="5"/>
                              </a:lnTo>
                              <a:lnTo>
                                <a:pt x="105" y="12"/>
                              </a:lnTo>
                              <a:lnTo>
                                <a:pt x="112" y="17"/>
                              </a:lnTo>
                              <a:lnTo>
                                <a:pt x="121" y="22"/>
                              </a:lnTo>
                              <a:lnTo>
                                <a:pt x="130" y="25"/>
                              </a:lnTo>
                              <a:lnTo>
                                <a:pt x="139" y="26"/>
                              </a:lnTo>
                              <a:lnTo>
                                <a:pt x="139" y="0"/>
                              </a:lnTo>
                              <a:moveTo>
                                <a:pt x="142" y="1013"/>
                              </a:moveTo>
                              <a:lnTo>
                                <a:pt x="140" y="1005"/>
                              </a:lnTo>
                              <a:lnTo>
                                <a:pt x="138" y="999"/>
                              </a:lnTo>
                              <a:lnTo>
                                <a:pt x="135" y="992"/>
                              </a:lnTo>
                              <a:lnTo>
                                <a:pt x="132" y="987"/>
                              </a:lnTo>
                              <a:lnTo>
                                <a:pt x="123" y="980"/>
                              </a:lnTo>
                              <a:lnTo>
                                <a:pt x="117" y="977"/>
                              </a:lnTo>
                              <a:lnTo>
                                <a:pt x="105" y="974"/>
                              </a:lnTo>
                              <a:lnTo>
                                <a:pt x="94" y="974"/>
                              </a:lnTo>
                              <a:lnTo>
                                <a:pt x="11" y="974"/>
                              </a:lnTo>
                              <a:lnTo>
                                <a:pt x="11" y="1000"/>
                              </a:lnTo>
                              <a:lnTo>
                                <a:pt x="92" y="1000"/>
                              </a:lnTo>
                              <a:lnTo>
                                <a:pt x="99" y="1000"/>
                              </a:lnTo>
                              <a:lnTo>
                                <a:pt x="108" y="1002"/>
                              </a:lnTo>
                              <a:lnTo>
                                <a:pt x="112" y="1004"/>
                              </a:lnTo>
                              <a:lnTo>
                                <a:pt x="115" y="1008"/>
                              </a:lnTo>
                              <a:lnTo>
                                <a:pt x="118" y="1011"/>
                              </a:lnTo>
                              <a:lnTo>
                                <a:pt x="119" y="1017"/>
                              </a:lnTo>
                              <a:lnTo>
                                <a:pt x="119" y="1032"/>
                              </a:lnTo>
                              <a:lnTo>
                                <a:pt x="118" y="1037"/>
                              </a:lnTo>
                              <a:lnTo>
                                <a:pt x="111" y="1046"/>
                              </a:lnTo>
                              <a:lnTo>
                                <a:pt x="107" y="1048"/>
                              </a:lnTo>
                              <a:lnTo>
                                <a:pt x="102" y="1049"/>
                              </a:lnTo>
                              <a:lnTo>
                                <a:pt x="99" y="1050"/>
                              </a:lnTo>
                              <a:lnTo>
                                <a:pt x="91" y="1050"/>
                              </a:lnTo>
                              <a:lnTo>
                                <a:pt x="11" y="1050"/>
                              </a:lnTo>
                              <a:lnTo>
                                <a:pt x="11" y="1076"/>
                              </a:lnTo>
                              <a:lnTo>
                                <a:pt x="94" y="1076"/>
                              </a:lnTo>
                              <a:lnTo>
                                <a:pt x="105" y="1076"/>
                              </a:lnTo>
                              <a:lnTo>
                                <a:pt x="117" y="1073"/>
                              </a:lnTo>
                              <a:lnTo>
                                <a:pt x="122" y="1070"/>
                              </a:lnTo>
                              <a:lnTo>
                                <a:pt x="126" y="1067"/>
                              </a:lnTo>
                              <a:lnTo>
                                <a:pt x="131" y="1063"/>
                              </a:lnTo>
                              <a:lnTo>
                                <a:pt x="135" y="1058"/>
                              </a:lnTo>
                              <a:lnTo>
                                <a:pt x="138" y="1050"/>
                              </a:lnTo>
                              <a:lnTo>
                                <a:pt x="140" y="1045"/>
                              </a:lnTo>
                              <a:lnTo>
                                <a:pt x="142" y="1036"/>
                              </a:lnTo>
                              <a:lnTo>
                                <a:pt x="142" y="1013"/>
                              </a:lnTo>
                              <a:moveTo>
                                <a:pt x="142" y="749"/>
                              </a:moveTo>
                              <a:lnTo>
                                <a:pt x="138" y="738"/>
                              </a:lnTo>
                              <a:lnTo>
                                <a:pt x="125" y="720"/>
                              </a:lnTo>
                              <a:lnTo>
                                <a:pt x="114" y="713"/>
                              </a:lnTo>
                              <a:lnTo>
                                <a:pt x="100" y="709"/>
                              </a:lnTo>
                              <a:lnTo>
                                <a:pt x="92" y="735"/>
                              </a:lnTo>
                              <a:lnTo>
                                <a:pt x="102" y="737"/>
                              </a:lnTo>
                              <a:lnTo>
                                <a:pt x="108" y="740"/>
                              </a:lnTo>
                              <a:lnTo>
                                <a:pt x="113" y="745"/>
                              </a:lnTo>
                              <a:lnTo>
                                <a:pt x="117" y="750"/>
                              </a:lnTo>
                              <a:lnTo>
                                <a:pt x="119" y="756"/>
                              </a:lnTo>
                              <a:lnTo>
                                <a:pt x="119" y="773"/>
                              </a:lnTo>
                              <a:lnTo>
                                <a:pt x="116" y="780"/>
                              </a:lnTo>
                              <a:lnTo>
                                <a:pt x="109" y="786"/>
                              </a:lnTo>
                              <a:lnTo>
                                <a:pt x="102" y="792"/>
                              </a:lnTo>
                              <a:lnTo>
                                <a:pt x="91" y="795"/>
                              </a:lnTo>
                              <a:lnTo>
                                <a:pt x="59" y="795"/>
                              </a:lnTo>
                              <a:lnTo>
                                <a:pt x="48" y="792"/>
                              </a:lnTo>
                              <a:lnTo>
                                <a:pt x="41" y="786"/>
                              </a:lnTo>
                              <a:lnTo>
                                <a:pt x="34" y="780"/>
                              </a:lnTo>
                              <a:lnTo>
                                <a:pt x="31" y="773"/>
                              </a:lnTo>
                              <a:lnTo>
                                <a:pt x="31" y="756"/>
                              </a:lnTo>
                              <a:lnTo>
                                <a:pt x="33" y="750"/>
                              </a:lnTo>
                              <a:lnTo>
                                <a:pt x="36" y="745"/>
                              </a:lnTo>
                              <a:lnTo>
                                <a:pt x="40" y="740"/>
                              </a:lnTo>
                              <a:lnTo>
                                <a:pt x="46" y="737"/>
                              </a:lnTo>
                              <a:lnTo>
                                <a:pt x="52" y="735"/>
                              </a:lnTo>
                              <a:lnTo>
                                <a:pt x="46" y="710"/>
                              </a:lnTo>
                              <a:lnTo>
                                <a:pt x="36" y="713"/>
                              </a:lnTo>
                              <a:lnTo>
                                <a:pt x="28" y="717"/>
                              </a:lnTo>
                              <a:lnTo>
                                <a:pt x="22" y="723"/>
                              </a:lnTo>
                              <a:lnTo>
                                <a:pt x="16" y="731"/>
                              </a:lnTo>
                              <a:lnTo>
                                <a:pt x="12" y="740"/>
                              </a:lnTo>
                              <a:lnTo>
                                <a:pt x="9" y="750"/>
                              </a:lnTo>
                              <a:lnTo>
                                <a:pt x="8" y="761"/>
                              </a:lnTo>
                              <a:lnTo>
                                <a:pt x="10" y="774"/>
                              </a:lnTo>
                              <a:lnTo>
                                <a:pt x="13" y="786"/>
                              </a:lnTo>
                              <a:lnTo>
                                <a:pt x="18" y="796"/>
                              </a:lnTo>
                              <a:lnTo>
                                <a:pt x="26" y="805"/>
                              </a:lnTo>
                              <a:lnTo>
                                <a:pt x="36" y="812"/>
                              </a:lnTo>
                              <a:lnTo>
                                <a:pt x="48" y="817"/>
                              </a:lnTo>
                              <a:lnTo>
                                <a:pt x="61" y="820"/>
                              </a:lnTo>
                              <a:lnTo>
                                <a:pt x="76" y="822"/>
                              </a:lnTo>
                              <a:lnTo>
                                <a:pt x="91" y="820"/>
                              </a:lnTo>
                              <a:lnTo>
                                <a:pt x="103" y="817"/>
                              </a:lnTo>
                              <a:lnTo>
                                <a:pt x="115" y="812"/>
                              </a:lnTo>
                              <a:lnTo>
                                <a:pt x="124" y="805"/>
                              </a:lnTo>
                              <a:lnTo>
                                <a:pt x="132" y="796"/>
                              </a:lnTo>
                              <a:lnTo>
                                <a:pt x="133" y="795"/>
                              </a:lnTo>
                              <a:lnTo>
                                <a:pt x="137" y="786"/>
                              </a:lnTo>
                              <a:lnTo>
                                <a:pt x="141" y="775"/>
                              </a:lnTo>
                              <a:lnTo>
                                <a:pt x="142" y="763"/>
                              </a:lnTo>
                              <a:lnTo>
                                <a:pt x="142" y="749"/>
                              </a:lnTo>
                              <a:moveTo>
                                <a:pt x="142" y="625"/>
                              </a:moveTo>
                              <a:lnTo>
                                <a:pt x="140" y="616"/>
                              </a:lnTo>
                              <a:lnTo>
                                <a:pt x="138" y="610"/>
                              </a:lnTo>
                              <a:lnTo>
                                <a:pt x="135" y="604"/>
                              </a:lnTo>
                              <a:lnTo>
                                <a:pt x="132" y="599"/>
                              </a:lnTo>
                              <a:lnTo>
                                <a:pt x="123" y="591"/>
                              </a:lnTo>
                              <a:lnTo>
                                <a:pt x="117" y="588"/>
                              </a:lnTo>
                              <a:lnTo>
                                <a:pt x="105" y="586"/>
                              </a:lnTo>
                              <a:lnTo>
                                <a:pt x="94" y="585"/>
                              </a:lnTo>
                              <a:lnTo>
                                <a:pt x="11" y="585"/>
                              </a:lnTo>
                              <a:lnTo>
                                <a:pt x="11" y="611"/>
                              </a:lnTo>
                              <a:lnTo>
                                <a:pt x="92" y="611"/>
                              </a:lnTo>
                              <a:lnTo>
                                <a:pt x="99" y="611"/>
                              </a:lnTo>
                              <a:lnTo>
                                <a:pt x="108" y="613"/>
                              </a:lnTo>
                              <a:lnTo>
                                <a:pt x="112" y="615"/>
                              </a:lnTo>
                              <a:lnTo>
                                <a:pt x="115" y="619"/>
                              </a:lnTo>
                              <a:lnTo>
                                <a:pt x="118" y="623"/>
                              </a:lnTo>
                              <a:lnTo>
                                <a:pt x="119" y="628"/>
                              </a:lnTo>
                              <a:lnTo>
                                <a:pt x="119" y="643"/>
                              </a:lnTo>
                              <a:lnTo>
                                <a:pt x="118" y="648"/>
                              </a:lnTo>
                              <a:lnTo>
                                <a:pt x="111" y="657"/>
                              </a:lnTo>
                              <a:lnTo>
                                <a:pt x="107" y="660"/>
                              </a:lnTo>
                              <a:lnTo>
                                <a:pt x="102" y="661"/>
                              </a:lnTo>
                              <a:lnTo>
                                <a:pt x="99" y="661"/>
                              </a:lnTo>
                              <a:lnTo>
                                <a:pt x="91" y="662"/>
                              </a:lnTo>
                              <a:lnTo>
                                <a:pt x="11" y="662"/>
                              </a:lnTo>
                              <a:lnTo>
                                <a:pt x="11" y="688"/>
                              </a:lnTo>
                              <a:lnTo>
                                <a:pt x="94" y="688"/>
                              </a:lnTo>
                              <a:lnTo>
                                <a:pt x="105" y="687"/>
                              </a:lnTo>
                              <a:lnTo>
                                <a:pt x="117" y="684"/>
                              </a:lnTo>
                              <a:lnTo>
                                <a:pt x="122" y="681"/>
                              </a:lnTo>
                              <a:lnTo>
                                <a:pt x="126" y="678"/>
                              </a:lnTo>
                              <a:lnTo>
                                <a:pt x="131" y="674"/>
                              </a:lnTo>
                              <a:lnTo>
                                <a:pt x="135" y="669"/>
                              </a:lnTo>
                              <a:lnTo>
                                <a:pt x="138" y="661"/>
                              </a:lnTo>
                              <a:lnTo>
                                <a:pt x="140" y="656"/>
                              </a:lnTo>
                              <a:lnTo>
                                <a:pt x="142" y="647"/>
                              </a:lnTo>
                              <a:lnTo>
                                <a:pt x="142" y="625"/>
                              </a:lnTo>
                              <a:moveTo>
                                <a:pt x="142" y="1138"/>
                              </a:moveTo>
                              <a:lnTo>
                                <a:pt x="140" y="1129"/>
                              </a:lnTo>
                              <a:lnTo>
                                <a:pt x="138" y="1124"/>
                              </a:lnTo>
                              <a:lnTo>
                                <a:pt x="134" y="1114"/>
                              </a:lnTo>
                              <a:lnTo>
                                <a:pt x="129" y="1108"/>
                              </a:lnTo>
                              <a:lnTo>
                                <a:pt x="123" y="1104"/>
                              </a:lnTo>
                              <a:lnTo>
                                <a:pt x="116" y="1100"/>
                              </a:lnTo>
                              <a:lnTo>
                                <a:pt x="109" y="1098"/>
                              </a:lnTo>
                              <a:lnTo>
                                <a:pt x="94" y="1098"/>
                              </a:lnTo>
                              <a:lnTo>
                                <a:pt x="87" y="1100"/>
                              </a:lnTo>
                              <a:lnTo>
                                <a:pt x="76" y="1107"/>
                              </a:lnTo>
                              <a:lnTo>
                                <a:pt x="71" y="1111"/>
                              </a:lnTo>
                              <a:lnTo>
                                <a:pt x="68" y="1117"/>
                              </a:lnTo>
                              <a:lnTo>
                                <a:pt x="65" y="1124"/>
                              </a:lnTo>
                              <a:lnTo>
                                <a:pt x="62" y="1133"/>
                              </a:lnTo>
                              <a:lnTo>
                                <a:pt x="59" y="1146"/>
                              </a:lnTo>
                              <a:lnTo>
                                <a:pt x="56" y="1158"/>
                              </a:lnTo>
                              <a:lnTo>
                                <a:pt x="53" y="1166"/>
                              </a:lnTo>
                              <a:lnTo>
                                <a:pt x="50" y="1170"/>
                              </a:lnTo>
                              <a:lnTo>
                                <a:pt x="48" y="1172"/>
                              </a:lnTo>
                              <a:lnTo>
                                <a:pt x="46" y="1173"/>
                              </a:lnTo>
                              <a:lnTo>
                                <a:pt x="39" y="1173"/>
                              </a:lnTo>
                              <a:lnTo>
                                <a:pt x="37" y="1172"/>
                              </a:lnTo>
                              <a:lnTo>
                                <a:pt x="31" y="1165"/>
                              </a:lnTo>
                              <a:lnTo>
                                <a:pt x="30" y="1159"/>
                              </a:lnTo>
                              <a:lnTo>
                                <a:pt x="30" y="1144"/>
                              </a:lnTo>
                              <a:lnTo>
                                <a:pt x="31" y="1139"/>
                              </a:lnTo>
                              <a:lnTo>
                                <a:pt x="37" y="1131"/>
                              </a:lnTo>
                              <a:lnTo>
                                <a:pt x="42" y="1129"/>
                              </a:lnTo>
                              <a:lnTo>
                                <a:pt x="49" y="1128"/>
                              </a:lnTo>
                              <a:lnTo>
                                <a:pt x="47" y="1102"/>
                              </a:lnTo>
                              <a:lnTo>
                                <a:pt x="36" y="1102"/>
                              </a:lnTo>
                              <a:lnTo>
                                <a:pt x="26" y="1106"/>
                              </a:lnTo>
                              <a:lnTo>
                                <a:pt x="19" y="1115"/>
                              </a:lnTo>
                              <a:lnTo>
                                <a:pt x="12" y="1123"/>
                              </a:lnTo>
                              <a:lnTo>
                                <a:pt x="9" y="1135"/>
                              </a:lnTo>
                              <a:lnTo>
                                <a:pt x="8" y="1161"/>
                              </a:lnTo>
                              <a:lnTo>
                                <a:pt x="10" y="1170"/>
                              </a:lnTo>
                              <a:lnTo>
                                <a:pt x="16" y="1184"/>
                              </a:lnTo>
                              <a:lnTo>
                                <a:pt x="20" y="1189"/>
                              </a:lnTo>
                              <a:lnTo>
                                <a:pt x="26" y="1193"/>
                              </a:lnTo>
                              <a:lnTo>
                                <a:pt x="32" y="1196"/>
                              </a:lnTo>
                              <a:lnTo>
                                <a:pt x="38" y="1198"/>
                              </a:lnTo>
                              <a:lnTo>
                                <a:pt x="55" y="1198"/>
                              </a:lnTo>
                              <a:lnTo>
                                <a:pt x="63" y="1194"/>
                              </a:lnTo>
                              <a:lnTo>
                                <a:pt x="75" y="1181"/>
                              </a:lnTo>
                              <a:lnTo>
                                <a:pt x="79" y="1173"/>
                              </a:lnTo>
                              <a:lnTo>
                                <a:pt x="80" y="1171"/>
                              </a:lnTo>
                              <a:lnTo>
                                <a:pt x="83" y="1157"/>
                              </a:lnTo>
                              <a:lnTo>
                                <a:pt x="88" y="1139"/>
                              </a:lnTo>
                              <a:lnTo>
                                <a:pt x="90" y="1132"/>
                              </a:lnTo>
                              <a:lnTo>
                                <a:pt x="92" y="1129"/>
                              </a:lnTo>
                              <a:lnTo>
                                <a:pt x="96" y="1125"/>
                              </a:lnTo>
                              <a:lnTo>
                                <a:pt x="99" y="1124"/>
                              </a:lnTo>
                              <a:lnTo>
                                <a:pt x="107" y="1124"/>
                              </a:lnTo>
                              <a:lnTo>
                                <a:pt x="111" y="1126"/>
                              </a:lnTo>
                              <a:lnTo>
                                <a:pt x="118" y="1135"/>
                              </a:lnTo>
                              <a:lnTo>
                                <a:pt x="120" y="1141"/>
                              </a:lnTo>
                              <a:lnTo>
                                <a:pt x="120" y="1157"/>
                              </a:lnTo>
                              <a:lnTo>
                                <a:pt x="118" y="1164"/>
                              </a:lnTo>
                              <a:lnTo>
                                <a:pt x="114" y="1168"/>
                              </a:lnTo>
                              <a:lnTo>
                                <a:pt x="110" y="1173"/>
                              </a:lnTo>
                              <a:lnTo>
                                <a:pt x="104" y="1176"/>
                              </a:lnTo>
                              <a:lnTo>
                                <a:pt x="95" y="1178"/>
                              </a:lnTo>
                              <a:lnTo>
                                <a:pt x="98" y="1203"/>
                              </a:lnTo>
                              <a:lnTo>
                                <a:pt x="112" y="1201"/>
                              </a:lnTo>
                              <a:lnTo>
                                <a:pt x="123" y="1196"/>
                              </a:lnTo>
                              <a:lnTo>
                                <a:pt x="130" y="1187"/>
                              </a:lnTo>
                              <a:lnTo>
                                <a:pt x="138" y="1178"/>
                              </a:lnTo>
                              <a:lnTo>
                                <a:pt x="142" y="1166"/>
                              </a:lnTo>
                              <a:lnTo>
                                <a:pt x="142" y="113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A3D3C" id="AutoShape 56" o:spid="_x0000_s1026" style="position:absolute;margin-left:222.35pt;margin-top:55.85pt;width:7.1pt;height:60.2pt;z-index:-28616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2,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wdBuxMAAB5pAAAOAAAAZHJzL2Uyb0RvYy54bWysXW2PIzlu/h4g/8Hojwlm2yqX66Wxs4fc&#10;bSYIsEkOOOcHeLrd04102x3b87IX5L/noURWSdWiKAS3H6Zmtp6SKD4kRUoq189/+PH6svp2OF+e&#10;T8ePN+6n9c3qcLw/PTwfv3y8+c/dpw/Dzepy3R8f9i+n4+Hjze+Hy80ffvn7v/v5+9vdoTk9nV4e&#10;DucVGjle7r6/fbx5ul7f7m5vL/dPh9f95afT2+GIm4+n8+v+in+ev9w+nPff0frry22zXne330/n&#10;h7fz6f5wueD//hpu3vzi2398PNxf/+Px8XK4rl4+3kC2q//z7P/8TH/e/vLz/u7Lef/29HzPYuz/&#10;H1K87p+P6HRq6tf9db/6en5+19Tr8/35dDk9Xn+6P73enh4fn+8PfgwYjVsvRvOXp/3bwY8Fyrm8&#10;TWq6/O2avf/3b38+r54fPt4M3c3quH8FR//09XryXa+2HSno+9vlDri/vP35TEO8vP12uv+vC27c&#10;JnfoHxdgVp+//9vpAe3s0Y5Xyo/H8ys9ieGufnjd/z7p/vDjurrH/xzXrgdB97jTd+229dTc7u/k&#10;2fuvl+u/HE6+nf233y7XwNwD/ub1/sDC79DI4+sLSPzHD6v1qm2HAX+0PTM9wZzA/uF2tVuvvq9c&#10;2ywxjWB8U865fkV/LGEbgaEpD3pauWbdLmGtwIJg22GbFWwrMBKszQsGqqIxunFwWcF6gZFgBMoL&#10;BheNWmu3XZcVbBQYCTbkBXOp9t3YrbOSuVj9HpUXzaUUtNvNJiubiznYuUaRLqXAjaMiXcyBRynS&#10;pTy0221eczAZ1jCpznWKdCkPIKzN6y4mwqPy0jUpF+A1b3BNzMWu0XwhZaJZb4asdE3MhEcp0qVc&#10;gFly1vd+2sRc7BrFIZqUCVhUk5cuZsKjFOlSLtrtesxLF3OxaxSv2KRMoN+87jYxEx6Vl26TcoEY&#10;12Sl28Rc7DaKV2xSJmDvm6zuNjETHqVIl3IB3bV56WIudhvFKzYpE+g3H+s2MRMelZcOE0sa7RRm&#10;25iLXat4BeaMuDWV2TZmosBsm3IBf8h7RRtzsWsVr2hTJtDvmGUWXjfHJ49SdJdy0bbb/Nzaxlzs&#10;WsUrtikT4Cwf77YxEx6Vl26bcgHh8tF4G3Ox2ypesU2ZcNs+P/lvYyY8SpEu5QJekdfdNuZihwkl&#10;m5lsUyZc1+aZ3cZMeFReui7lQtVdF3Oxw+Sela5LmVCl62ImStKlXKh218Vc7DrFK7qUCbdt8rrr&#10;YiY8StFdyoWuu5iLHaaArO4oCY6yMdfCQHNJZx8z4VF56fqUC0SU/EzWx1zsesUr+pQJ127yPtvH&#10;THiUIl3KBbKAfI7Sx1zsesUr+pQJ1yAwZnUXM+FReemGlAvV7oaYi92geMWQMuGafpuVboiZ8ChF&#10;upQLZJ99dp4dYi52SCqzdkflX2x3DSbknO6GmAlHKEW6lAtIl89RhpiLHYq1rHRjyoRzis+OMRMe&#10;lZduTLmAz+a9Yoy52I2KV4wpE41DLpvT3Rgz4VGKdCkXyNzzGdQYc7EbFa8YUyaatTLPjjETHpWX&#10;zq1TMlCs5ydat47Z2OG5PLlunbLRaIW2W8d0eJgmYsqIWtO6dUwJRFS8w61TShqnTLhuHXPiYZqI&#10;KS0IffmEwK1jXiCi4iJuUXs3ruuzVgjLFFdHOephiojvqm/kj7kazS3Kb7X+diktjRs0EWNaPEwT&#10;MeVFdWRatplz3J1Ti3CX0tK4bb4aci6mxcMUEd/V4W0+Tru0EMcSkuIuTeoubmjyoRrRORqzh2ki&#10;przo7pJW45g6NRFTWsCzosUmpsXDNBFTXpA/K0GniXnBUpDmLu+KclhtLmi7RVUOmCLi+7I8X7y5&#10;tC53WmHulpX5oHl0WpoTTBMx5QUrB9p6WszLzmnVuVuW54My9bm0PieYIuKyQEfmkA86aYXutBKd&#10;1nWTzGbohzzRaZFOME3Ehbu0oyZiHMZ2TqvT3btCXUmr3aJSB0wTcekuvVO0mLqLVqy7d9V6o7jL&#10;olwHTBHxfb2uzC5pwY5KTAk6y5J9wEJ21qPTmp1gmogLd9kqyzGo+8XG/AqvVra7Zd3eYzbPixjT&#10;gp0R1RbfVe4bRYtp6e602t0ti/ceETQrYlq9E0zRYrdwF22DwaX1OxYEFKKXFXzf5ispZEARLY5g&#10;mohLd9FS2i7mBUv52uyyLON7LeikdTzBFBGXhbxWFLi0kndaKQ91iHLC9tawzq+surSYJ5gm4tJd&#10;kN5l88W0nHdaPe+WBX2vpRF9TIsjmCLisqTfYlcsK2Ja0zutqEdWlWixaTaKFpOy3sM0EVNeUBjk&#10;qz+XFvZOq+zdorRvGmUfE+mXjIUKA4JpIi7dRUvG0ureaeW9W9T3TdMp+WJS4HuYIuKywm+V1WCX&#10;lvhOq/HdsshvtM3DtMonmCbiwl1aMJi1xbTOxwK9EheXlX6D2TwbutNSn2B5EXHCQiyCd9OVvWEc&#10;XhAgTYB4Li9isyz1GyS/ORGxcxg1CHfR0gjaaI/Tu7ZF9pvTYpOW+nhOEzGlpdnAuPMiJu5CME2L&#10;S3dBUpQXMQ5j0KIyuzTLUr8Z80RjiUSU4z0aMEXEd6W+kkZg1SpqcddopT5WPgTnLadpMKNmteji&#10;HNnDNBFTXlCkKkSnpT4WOBSil6V+g+2svIgxLQ3BFBHfl/oK0Wmp32ilfrMo9ZsGlUZWxKTU9zBN&#10;xJQXdcEEwxQCvUdrpT5isOCYaJSUeRETd2kAm0XEQZ8vcpRn/ySne+5/HPl4D/622tORsrU/UPR2&#10;utBBoh2sG+eFdhs6aoMmgKKzQAoY4yGwP75jgsE4geE/NU2TU3j4tg4OTXj4WAUnYyE4OK4Rhojz&#10;8LqR0noJwbHMUdM6rV14eN1QNzxUlP81rVNNT62jFK+C81DDsRGTVNqXptZRota0TnWnh9cNlWpA&#10;D68bKtVjBEcZVSMM1UYeXscq1SkER3lR0zrVDB5eN1TK3z28bqiUSxMcKXCNMJTXenjdUCnHJDhS&#10;w5rWKd/z8LqhUu7l4XVD9XsehKe9ihpx/A5EeKBuuH4/wD9QG5ym6ISptkokmkBDD5WDlghFK85V&#10;PUiMwvZm5QNMMq3GVvUgccphbbTuARl0ZahyEquwvV3XAx3a8WqtDFfYY+IHKgMW9irkgcpBS8xy&#10;OChSpSWJWq4ybPk1HT9orMXU9SCDrgxdfr3D94B1iqoeJHo5rBpUPSDxy1UGMF+Ze5FQUdf1IIOu&#10;DGK+avU9oNqs6kHiGA5QVT3gKzrqgSqxmh58fRUeqBs0tpiDtVKVUtWDBDLstlU+wD7dYLOuqgcJ&#10;ZCg4Kx9gn27SQBZSEU5ez3gLYfn+wflmhfcPPlMn+7u3/ZVyXvnr6jvepKBdiydcqb6lG6+nb4fd&#10;yUOulPty9JFj8vPtl2MMQ/0OTgQl9+T65ptitTp/2B+Sy125BhRVGGgKGgqalLtyDSjaDyKUqE/u&#10;yjWgFsLLzXkQIliwkHHqdEbIMylygKuWxPPbUJBv6MuDnXFWe2G82EMw+hWcfy1AVbLjfHmYwquM&#10;U64yXlRdNI4pbst9uQoOZuRxRr9cBQyYcor644l7wFxWxNHuOPU7zY0il1xZPqrBPc6/fKHrhXGz&#10;JUg7cg3t0SIrmquEDVgZLY1iQK1MwmHRuAhjLpBEF2E8VGwNlGC0wkmddkMZxrIZhsdh37RPWhzz&#10;vZY1IskntpiL0jla1aH2sGtRGizOYTDOsqcQyYdpyhbe5Sr2xDgrDojdodYoyxdIswzKSXvhJaKC&#10;HTNt0/tNIr9ceRxrNpYpGZX7cg04WmsmNRuwQbysHM3Yeyzn5vzJihVcUw7YbS2pmDbAvOWVvQfu&#10;4GHIWEutcZk8IBMuwiQslhVCe6GQzWKfDn7Uw6yow60NU7IplMs1UM8FjuURdDSE1GtMeDLvYFOw&#10;pDc6nOFbK+sNUT/AyqGOjgr41gwY+4wRS7iWGYwh0JF436lhSCybEfu5HhqMOMKGNEz1gHAp18Bp&#10;pb1Ja1NZKK3INbRGxxxopFO5KbflGmBcZVpeLxZizPxivTjSUjKkRiJSOd/gpHPAWZFia2yWRqjh&#10;dQ0zaZKptRxDOG02p0IONYb10k5NhVlOsLLeBGZOg77T0bAQyYarcVO+LpY25+3B5qTFFsdXArEz&#10;Qp5hJM+sM1LuyzXFbWGAJVPhOa4Shs3EYmvs/pUwq1P2nUpYizBQGinbQCVsi6NJxdaQYpCBVuMM&#10;Ht5bgPA5W0JqK5tpJW9GyDNiA17EGSi35ZrCJtuT23INME6dNwZM1Iwd1KL+gn+3KJCLMFZzNQ5R&#10;qNQezwGtARM2NjDoUnMTbuJCdDZzkrLWTJnYjJBnApKtfgbKbbmmsGntR27LlfsNep6XiOS2XBPY&#10;BlNCabwsWyWssaoTJrcaN+lOhJ91yMPgFqeOZ4A8EoBcAdC7G6XxCmxazZJW5Jq2ZkQgXubB22l/&#10;y06NIbA/zhsFIrpcEwOgE5klhYjB02JlDc6ZM25IVejHLort0REPhFs6jlmFMxjzb4dQe9NKqKhD&#10;rqlB4TWTcr9Lw5NmZgNMG5ThzvfliYCj81qQT2ByU64MCtV92ZxkR80MyKFHIwL4tzIgGE5iFHmg&#10;1wkIZsgmEaCcHYvVLbUxK4+VS6vExOp6iu8zJFUdzsczFEs95ZGE1HycNgqkIbkKsaG8GMFcub0g&#10;42jUPv5tFYxlNCou/yYP4bAMUeyXl7RGox6kc32+uXLly2HFak2iz9qIUmzuiMdLjlMt00k9T7CB&#10;I39loEEHnfQKLVoDDvxCRCMUcIYOIzSSB14UBtCgbgJaSeTUNarTojFMvBh1qX9/z6unNUZNJxkD&#10;sDwzTAziDYqSiLzui+hVxk0jqcUZKz9s/xi4EZPYn2wgl9kAlnNTR6fbvAqtyZDOmHmgUY75d7UC&#10;0Oial8WgbYNm3tCyaZniq5Ht+J09L+PGUPj74C6xYQ7y6TzQT9s3M0Kekagd4kRv1SG80dPjSGPJ&#10;ah2d88Ro+mkCkv7kyv0ifnmckUdxXOzf1RfL5oLp9Jbfc1jsrfV2iO/Fs8hj2+5N5wtxuw+/oFbY&#10;D2Cc5Sq8T9JbkyPvqffGzpZ/5ZpoMyZvDkr9dMpAaJBrYJfXVC0YQqpXstEplw3WGOjtSBqCoRJ6&#10;fZNghoYFZhDGq+4W/3DtGnPimGFZJ70eSEMwjJ1eqPOwcoInraHCKHm2DMFwbF7I7Y0pnUN9bxwM&#10;EDOfTnmJncmVowmP1PBq8cHyQNkorZUPjl9GNilxxPI/8YTyFMDz3mCk7EzVYFQ87H6DQZVsaRiR&#10;H+kCWdtgFEaynW205n/agZozhJs2lo2x4tX0IJ6hOrx8HZxmLDPh39km5zIioRzgsIKXnB7sp0Nr&#10;YuFyZUvnJKC3DoQIbsoApJ05E0hb7KZSdUbIM4IMNt8ZJ4P8S+DQTWdEFDqKSSbThd/G1CdF5mRr&#10;VaC8O7SFjZUimVSMW6xuFXGc4eKHw4o4zpjxA55FGCfqlbDOKJ44MTJhIeZZMCkXOyO64yd0AmXm&#10;qitTay0vccHWWfMAV4AdppciZYKrPGfUWVUdk9YZxwykTOyszQGuEjtjduEi0YSFXKYzFwUDaZUw&#10;wy3Y3DsDJstunbXOwyl0h9NVRWo5ZeisFVWeJDu8LFxsjzO8zpzB2ZTxCkW5vTCHW5zJwltnZJZS&#10;F3bWZixH+jl+S9Se47jE7+C8+HkeUc0MkYcEyquD+GGtqlEjMBj0cXqOV8EMIB89xAq1SCmyyZVl&#10;5HAPoNEiZ5EAljM/Oc2Ga7nraY3EwMH0aYIzO+bcCbjyshWfjYIOyzMcH46S1+7UmZVPR5nkIXCE&#10;caDcKfkA132guDxjwvRDe8ZqC7+/gFOBRntircbCEWe8SADKi6JcEgFXHi+v3ts4sQOjXw5JGG85&#10;leDNBSS/Ze+ccPgd2RJvU78YUBEn4zDqMVmpsqIHHzWC/ZX9DSGQ/ajMGxc+8KMyTtYP6WfcSuOV&#10;dWeqMoo48Q8jjQnJGOJvubkwkcAKyl4uW4Lm3qF4mzHDoiQLWsYbdKXRTtrDq3MlHKft2GIsa1mW&#10;VPHb5cX2+OwC2ivjUBqFcSBMl+Sj3zHx0dnIKLCZHnBGNMDCE+PKvPGRIxhVOdrL5jvt/pXGQT+W&#10;4cdh7I5wyQBvM9oTe5kqQpl45RomYNnJMKd++g1EL6CVI3C2DQnLFiPHq01Pwusy3DUWEUs6nIEG&#10;KXPX+BmjYou8Eg43LpsropXYTdmfKM9hAyurh0+BY1oq9ww/8u3Nr3QJwXLlTEv2COklsOKYp5TM&#10;cHn8IioPxaoOpuBgjEXSZTNXmIFTFhxGiyyJXrzyvxwwvYGF/xl/aeRyenl++PT88kIvXl3OXz7/&#10;6eW8+rbHx2Q++f9YOwnsxf8IwfFEj4ny6HF86YRf8qJvnviPw/zPCF9a/7EZP3xC2fSh/dRuP4z4&#10;sa8Pazf+Ed/OaMf210//S+9/ufbu6fnh4XD87fl4kA/VuLbuQzD8yZzwiRn/qRp6xWzcwt/9uNRB&#10;Ynd63qBOBnk+fT0+YHT7u6fD/uGf+e/X/fNL+PttKrFXMoYtV68I//kY+mJM+MTM59PD7/h6zPkU&#10;PtKDjwrhL0+n819vVt/xgZ6PN5f//ro/H25WL/96xBdwRvycHozq6v/RbmmjanWO73yO7+yP92jq&#10;4831Br8jQX/90zV8Bejr2/n5yxN6cl4XxxN9/ebxmT4v4+ULUvE/8BEePwL+YBB95Sf+t0fNnzX6&#10;5f8EAAAA//8DAFBLAwQUAAYACAAAACEAEG3YsOEAAAALAQAADwAAAGRycy9kb3ducmV2LnhtbEyP&#10;wU7DMAyG70i8Q2QkbixN6KAtTSeYhITEAa1w2G5pE9qKxqmabCtvjznBzdb/6ffncrO4kZ3sHAaP&#10;CsQqAWax9WbATsHH+/NNBixEjUaPHq2CbxtgU11elLow/ow7e6pjx6gEQ6EV9DFOBeeh7a3TYeUn&#10;i5R9+tnpSOvccTPrM5W7kcskueNOD0gXej3ZbW/br/roFBiey9eXty5/mrJmvd/F7UGKWqnrq+Xx&#10;AVi0S/yD4Vef1KEip8Yf0QQ2KkjT9J5QCoSggYh0neXAGgXyVgrgVcn//1D9AAAA//8DAFBLAQIt&#10;ABQABgAIAAAAIQC2gziS/gAAAOEBAAATAAAAAAAAAAAAAAAAAAAAAABbQ29udGVudF9UeXBlc10u&#10;eG1sUEsBAi0AFAAGAAgAAAAhADj9If/WAAAAlAEAAAsAAAAAAAAAAAAAAAAALwEAAF9yZWxzLy5y&#10;ZWxzUEsBAi0AFAAGAAgAAAAhAMMrB0G7EwAAHmkAAA4AAAAAAAAAAAAAAAAALgIAAGRycy9lMm9E&#10;b2MueG1sUEsBAi0AFAAGAAgAAAAhABBt2LDhAAAACwEAAA8AAAAAAAAAAAAAAAAAFRYAAGRycy9k&#10;b3ducmV2LnhtbFBLBQYAAAAABAAEAPMAAAAjFwAAAAA=&#10;" path="m41,l,,13,16r10,5l38,23,41,t98,921l139,881r,-5l139,871r-1,-5l138,864r-1,-1l136,859r-4,-5l129,849r-4,-4l119,843r-1,-1l118,921r-35,l83,886r1,-6l86,873r2,-3l91,868r3,-2l97,866r8,l109,867r6,5l116,875r1,4l117,881r1,4l118,921r,-79l114,840r-6,-1l95,839r-7,2l83,845r-6,4l73,855r-2,8l68,857r-3,-4l62,851r,70l32,921r,-35l32,883r1,-4l35,876r2,-2l40,871r3,-1l51,870r3,2l57,874r2,3l61,880r,5l62,887r,34l62,851r-7,-4l49,845r-12,l32,846r-4,3l23,852r-3,3l17,859r-3,4l13,867r-1,5l11,877r,2l11,881r,66l139,947r,-26m139,460r-21,l118,532r-35,l83,467r-22,l61,532r-29,l32,462r-21,l11,558r128,l139,532r,-72m139,335r-128,l11,360r86,l11,412r,26l139,438r,-25l55,413r84,-52l139,335t,-82l32,253r,-38l11,215r,102l32,317r,-38l139,279r,-26m139,79l88,100r,27l88,162,41,145,88,127r,-27l11,131r,27l139,209r,-28l110,170r,-8l110,127r,-8l139,108r,-29m139,l92,r5,5l105,12r7,5l121,22r9,3l139,26,139,t3,1013l140,1005r-2,-6l135,992r-3,-5l123,980r-6,-3l105,974r-11,l11,974r,26l92,1000r7,l108,1002r4,2l115,1008r3,3l119,1017r,15l118,1037r-7,9l107,1048r-5,1l99,1050r-8,l11,1050r,26l94,1076r11,l117,1073r5,-3l126,1067r5,-4l135,1058r3,-8l140,1045r2,-9l142,1013t,-264l138,738,125,720r-11,-7l100,709r-8,26l102,737r6,3l113,745r4,5l119,756r,17l116,780r-7,6l102,792r-11,3l59,795,48,792r-7,-6l34,780r-3,-7l31,756r2,-6l36,745r4,-5l46,737r6,-2l46,710r-10,3l28,717r-6,6l16,731r-4,9l9,750,8,761r2,13l13,786r5,10l26,805r10,7l48,817r13,3l76,822r15,-2l103,817r12,-5l124,805r8,-9l133,795r4,-9l141,775r1,-12l142,749t,-124l140,616r-2,-6l135,604r-3,-5l123,591r-6,-3l105,586,94,585r-83,l11,611r81,l99,611r9,2l112,615r3,4l118,623r1,5l119,643r-1,5l111,657r-4,3l102,661r-3,l91,662r-80,l11,688r83,l105,687r12,-3l122,681r4,-3l131,674r4,-5l138,661r2,-5l142,647r,-22m142,1138r-2,-9l138,1124r-4,-10l129,1108r-6,-4l116,1100r-7,-2l94,1098r-7,2l76,1107r-5,4l68,1117r-3,7l62,1133r-3,13l56,1158r-3,8l50,1170r-2,2l46,1173r-7,l37,1172r-6,-7l30,1159r,-15l31,1139r6,-8l42,1129r7,-1l47,1102r-11,l26,1106r-7,9l12,1123r-3,12l8,1161r2,9l16,1184r4,5l26,1193r6,3l38,1198r17,l63,1194r12,-13l79,1173r1,-2l83,1157r5,-18l90,1132r2,-3l96,1125r3,-1l107,1124r4,2l118,1135r2,6l120,1157r-2,7l114,1168r-4,5l104,1176r-9,2l98,1203r14,-2l123,1196r7,-9l138,1178r4,-12l142,1138e" stroked="f">
                <v:path arrowok="t" o:connecttype="custom" o:connectlocs="26035,709295;87630,1257935;75565,1244600;54610,1263650;69215,1259840;74930,1294130;52705,1245870;39370,1249680;22225,1265555;36195,1264285;39370,1249680;14605,1250315;6985,1266190;88265,1001395;38735,1047115;88265,1047115;6985,970915;88265,922020;20320,910590;55880,789940;6985,809625;69850,784860;66675,716915;90170,1352550;74295,1329690;62865,1344295;75565,1364615;57785,1376045;77470,1388745;90170,1367155;63500,1159510;75565,1189355;37465,1214120;20955,1185545;22860,1162050;5080,1192530;30480,1228090;78740,1220470;90170,1184910;78105,1084580;58420,1097280;75565,1108075;62865,1129030;74295,1143635;88900,1125855;85090,1416685;55245,1407795;37465,1437005;24765,1454150;23495,1427480;12065,1417320;12700,1464310;47625,1459230;58420,1426210;76200,1433830;60325,1457325;90170,1449705" o:connectangles="0,0,0,0,0,0,0,0,0,0,0,0,0,0,0,0,0,0,0,0,0,0,0,0,0,0,0,0,0,0,0,0,0,0,0,0,0,0,0,0,0,0,0,0,0,0,0,0,0,0,0,0,0,0,0,0,0"/>
                <w10:wrap anchorx="page"/>
              </v:shape>
            </w:pict>
          </mc:Fallback>
        </mc:AlternateContent>
      </w:r>
      <w:r w:rsidR="00572AC4">
        <w:t>Con esta estructura se diseñó una Lista de Cuentas (9 dígitos) alineada al Plan de Cuentas del CONAC (5 dígitos), cual el PC no indica el 4to o 5to dígito se optó por un "cero" como comodín.</w:t>
      </w:r>
    </w:p>
    <w:p w:rsidR="00786451" w:rsidRDefault="00786451">
      <w:pPr>
        <w:pStyle w:val="Textoindependiente"/>
        <w:spacing w:before="5"/>
      </w:pPr>
    </w:p>
    <w:tbl>
      <w:tblPr>
        <w:tblStyle w:val="TableNormal"/>
        <w:tblW w:w="0" w:type="auto"/>
        <w:tblInd w:w="1034"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694"/>
        <w:gridCol w:w="408"/>
        <w:gridCol w:w="406"/>
        <w:gridCol w:w="406"/>
        <w:gridCol w:w="407"/>
        <w:gridCol w:w="939"/>
        <w:gridCol w:w="6345"/>
      </w:tblGrid>
      <w:tr w:rsidR="00786451">
        <w:trPr>
          <w:trHeight w:val="1439"/>
        </w:trPr>
        <w:tc>
          <w:tcPr>
            <w:tcW w:w="9605" w:type="dxa"/>
            <w:gridSpan w:val="7"/>
            <w:tcBorders>
              <w:top w:val="nil"/>
              <w:left w:val="nil"/>
              <w:bottom w:val="nil"/>
              <w:right w:val="nil"/>
            </w:tcBorders>
            <w:shd w:val="clear" w:color="auto" w:fill="4966AC"/>
          </w:tcPr>
          <w:p w:rsidR="00786451" w:rsidRDefault="00786451">
            <w:pPr>
              <w:pStyle w:val="TableParagraph"/>
              <w:rPr>
                <w:sz w:val="20"/>
              </w:rPr>
            </w:pPr>
          </w:p>
          <w:p w:rsidR="00786451" w:rsidRDefault="00786451">
            <w:pPr>
              <w:pStyle w:val="TableParagraph"/>
              <w:rPr>
                <w:sz w:val="20"/>
              </w:rPr>
            </w:pPr>
          </w:p>
          <w:p w:rsidR="00786451" w:rsidRDefault="00572AC4">
            <w:pPr>
              <w:pStyle w:val="TableParagraph"/>
              <w:spacing w:before="137"/>
              <w:ind w:left="6034"/>
              <w:rPr>
                <w:b/>
                <w:sz w:val="18"/>
              </w:rPr>
            </w:pPr>
            <w:r>
              <w:rPr>
                <w:b/>
                <w:color w:val="FFFFFF"/>
                <w:sz w:val="18"/>
              </w:rPr>
              <w:t>NOMBRE</w:t>
            </w:r>
          </w:p>
        </w:tc>
      </w:tr>
      <w:tr w:rsidR="00786451">
        <w:trPr>
          <w:trHeight w:val="299"/>
        </w:trPr>
        <w:tc>
          <w:tcPr>
            <w:tcW w:w="694" w:type="dxa"/>
            <w:tcBorders>
              <w:top w:val="nil"/>
            </w:tcBorders>
          </w:tcPr>
          <w:p w:rsidR="00786451" w:rsidRDefault="00572AC4">
            <w:pPr>
              <w:pStyle w:val="TableParagraph"/>
              <w:spacing w:line="206" w:lineRule="exact"/>
              <w:ind w:left="107"/>
              <w:rPr>
                <w:sz w:val="18"/>
              </w:rPr>
            </w:pPr>
            <w:r>
              <w:rPr>
                <w:w w:val="99"/>
                <w:sz w:val="18"/>
              </w:rPr>
              <w:t>1</w:t>
            </w:r>
          </w:p>
        </w:tc>
        <w:tc>
          <w:tcPr>
            <w:tcW w:w="408" w:type="dxa"/>
            <w:tcBorders>
              <w:top w:val="nil"/>
            </w:tcBorders>
          </w:tcPr>
          <w:p w:rsidR="00786451" w:rsidRDefault="00572AC4">
            <w:pPr>
              <w:pStyle w:val="TableParagraph"/>
              <w:spacing w:line="206" w:lineRule="exact"/>
              <w:ind w:left="107"/>
              <w:rPr>
                <w:sz w:val="18"/>
              </w:rPr>
            </w:pPr>
            <w:r>
              <w:rPr>
                <w:w w:val="99"/>
                <w:sz w:val="18"/>
              </w:rPr>
              <w:t>0</w:t>
            </w:r>
          </w:p>
        </w:tc>
        <w:tc>
          <w:tcPr>
            <w:tcW w:w="406" w:type="dxa"/>
            <w:tcBorders>
              <w:top w:val="nil"/>
            </w:tcBorders>
          </w:tcPr>
          <w:p w:rsidR="00786451" w:rsidRDefault="00572AC4">
            <w:pPr>
              <w:pStyle w:val="TableParagraph"/>
              <w:spacing w:line="206" w:lineRule="exact"/>
              <w:ind w:left="107"/>
              <w:rPr>
                <w:sz w:val="18"/>
              </w:rPr>
            </w:pPr>
            <w:r>
              <w:rPr>
                <w:w w:val="99"/>
                <w:sz w:val="18"/>
              </w:rPr>
              <w:t>0</w:t>
            </w:r>
          </w:p>
        </w:tc>
        <w:tc>
          <w:tcPr>
            <w:tcW w:w="406" w:type="dxa"/>
            <w:tcBorders>
              <w:top w:val="nil"/>
            </w:tcBorders>
          </w:tcPr>
          <w:p w:rsidR="00786451" w:rsidRDefault="00572AC4">
            <w:pPr>
              <w:pStyle w:val="TableParagraph"/>
              <w:spacing w:line="206" w:lineRule="exact"/>
              <w:ind w:left="106"/>
              <w:rPr>
                <w:sz w:val="18"/>
              </w:rPr>
            </w:pPr>
            <w:r>
              <w:rPr>
                <w:w w:val="99"/>
                <w:sz w:val="18"/>
              </w:rPr>
              <w:t>0</w:t>
            </w:r>
          </w:p>
        </w:tc>
        <w:tc>
          <w:tcPr>
            <w:tcW w:w="407" w:type="dxa"/>
            <w:tcBorders>
              <w:top w:val="nil"/>
            </w:tcBorders>
          </w:tcPr>
          <w:p w:rsidR="00786451" w:rsidRDefault="00572AC4">
            <w:pPr>
              <w:pStyle w:val="TableParagraph"/>
              <w:spacing w:line="206" w:lineRule="exact"/>
              <w:ind w:left="106"/>
              <w:rPr>
                <w:sz w:val="18"/>
              </w:rPr>
            </w:pPr>
            <w:r>
              <w:rPr>
                <w:w w:val="99"/>
                <w:sz w:val="18"/>
              </w:rPr>
              <w:t>0</w:t>
            </w:r>
          </w:p>
        </w:tc>
        <w:tc>
          <w:tcPr>
            <w:tcW w:w="939" w:type="dxa"/>
            <w:tcBorders>
              <w:top w:val="nil"/>
            </w:tcBorders>
          </w:tcPr>
          <w:p w:rsidR="00786451" w:rsidRDefault="00572AC4">
            <w:pPr>
              <w:pStyle w:val="TableParagraph"/>
              <w:spacing w:line="206" w:lineRule="exact"/>
              <w:ind w:left="105"/>
              <w:rPr>
                <w:sz w:val="18"/>
              </w:rPr>
            </w:pPr>
            <w:r>
              <w:rPr>
                <w:w w:val="99"/>
                <w:sz w:val="18"/>
              </w:rPr>
              <w:t>0</w:t>
            </w:r>
          </w:p>
        </w:tc>
        <w:tc>
          <w:tcPr>
            <w:tcW w:w="6345" w:type="dxa"/>
            <w:tcBorders>
              <w:top w:val="nil"/>
            </w:tcBorders>
          </w:tcPr>
          <w:p w:rsidR="00786451" w:rsidRDefault="00572AC4">
            <w:pPr>
              <w:pStyle w:val="TableParagraph"/>
              <w:spacing w:line="206" w:lineRule="exact"/>
              <w:ind w:left="105"/>
              <w:rPr>
                <w:sz w:val="18"/>
              </w:rPr>
            </w:pPr>
            <w:r>
              <w:rPr>
                <w:sz w:val="18"/>
              </w:rPr>
              <w:t>ACTIVO</w:t>
            </w:r>
          </w:p>
        </w:tc>
      </w:tr>
    </w:tbl>
    <w:p w:rsidR="00786451" w:rsidRDefault="00786451">
      <w:pPr>
        <w:spacing w:line="206" w:lineRule="exact"/>
        <w:rPr>
          <w:sz w:val="18"/>
        </w:rPr>
        <w:sectPr w:rsidR="00786451">
          <w:pgSz w:w="12240" w:h="15840"/>
          <w:pgMar w:top="1440" w:right="260" w:bottom="1420" w:left="680" w:header="271" w:footer="1225" w:gutter="0"/>
          <w:cols w:space="720"/>
        </w:sectPr>
      </w:pPr>
    </w:p>
    <w:p w:rsidR="00786451" w:rsidRDefault="00F35C5A">
      <w:pPr>
        <w:pStyle w:val="Textoindependiente"/>
        <w:spacing w:before="1"/>
        <w:rPr>
          <w:sz w:val="8"/>
        </w:rPr>
      </w:pPr>
      <w:r>
        <w:rPr>
          <w:noProof/>
          <w:lang w:bidi="ar-SA"/>
        </w:rPr>
        <mc:AlternateContent>
          <mc:Choice Requires="wpg">
            <w:drawing>
              <wp:anchor distT="0" distB="0" distL="114300" distR="114300" simplePos="0" relativeHeight="217151488" behindDoc="1" locked="0" layoutInCell="1" allowOverlap="1">
                <wp:simplePos x="0" y="0"/>
                <wp:positionH relativeFrom="page">
                  <wp:posOffset>1087120</wp:posOffset>
                </wp:positionH>
                <wp:positionV relativeFrom="page">
                  <wp:posOffset>987425</wp:posOffset>
                </wp:positionV>
                <wp:extent cx="437515" cy="701675"/>
                <wp:effectExtent l="0" t="0" r="0" b="0"/>
                <wp:wrapNone/>
                <wp:docPr id="8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 cy="701675"/>
                          <a:chOff x="1712" y="1555"/>
                          <a:chExt cx="689" cy="1105"/>
                        </a:xfrm>
                      </wpg:grpSpPr>
                      <wps:wsp>
                        <wps:cNvPr id="84" name="Freeform 55"/>
                        <wps:cNvSpPr>
                          <a:spLocks/>
                        </wps:cNvSpPr>
                        <wps:spPr bwMode="auto">
                          <a:xfrm>
                            <a:off x="1711" y="1555"/>
                            <a:ext cx="689" cy="1105"/>
                          </a:xfrm>
                          <a:custGeom>
                            <a:avLst/>
                            <a:gdLst>
                              <a:gd name="T0" fmla="+- 0 2400 1712"/>
                              <a:gd name="T1" fmla="*/ T0 w 689"/>
                              <a:gd name="T2" fmla="+- 0 1555 1555"/>
                              <a:gd name="T3" fmla="*/ 1555 h 1105"/>
                              <a:gd name="T4" fmla="+- 0 1712 1712"/>
                              <a:gd name="T5" fmla="*/ T4 w 689"/>
                              <a:gd name="T6" fmla="+- 0 1555 1555"/>
                              <a:gd name="T7" fmla="*/ 1555 h 1105"/>
                              <a:gd name="T8" fmla="+- 0 1712 1712"/>
                              <a:gd name="T9" fmla="*/ T8 w 689"/>
                              <a:gd name="T10" fmla="+- 0 1872 1555"/>
                              <a:gd name="T11" fmla="*/ 1872 h 1105"/>
                              <a:gd name="T12" fmla="+- 0 1815 1712"/>
                              <a:gd name="T13" fmla="*/ T12 w 689"/>
                              <a:gd name="T14" fmla="+- 0 1872 1555"/>
                              <a:gd name="T15" fmla="*/ 1872 h 1105"/>
                              <a:gd name="T16" fmla="+- 0 1815 1712"/>
                              <a:gd name="T17" fmla="*/ T16 w 689"/>
                              <a:gd name="T18" fmla="+- 0 2660 1555"/>
                              <a:gd name="T19" fmla="*/ 2660 h 1105"/>
                              <a:gd name="T20" fmla="+- 0 2292 1712"/>
                              <a:gd name="T21" fmla="*/ T20 w 689"/>
                              <a:gd name="T22" fmla="+- 0 2660 1555"/>
                              <a:gd name="T23" fmla="*/ 2660 h 1105"/>
                              <a:gd name="T24" fmla="+- 0 2292 1712"/>
                              <a:gd name="T25" fmla="*/ T24 w 689"/>
                              <a:gd name="T26" fmla="+- 0 1872 1555"/>
                              <a:gd name="T27" fmla="*/ 1872 h 1105"/>
                              <a:gd name="T28" fmla="+- 0 2400 1712"/>
                              <a:gd name="T29" fmla="*/ T28 w 689"/>
                              <a:gd name="T30" fmla="+- 0 1872 1555"/>
                              <a:gd name="T31" fmla="*/ 1872 h 1105"/>
                              <a:gd name="T32" fmla="+- 0 2400 1712"/>
                              <a:gd name="T33" fmla="*/ T32 w 689"/>
                              <a:gd name="T34" fmla="+- 0 1555 1555"/>
                              <a:gd name="T35" fmla="*/ 1555 h 1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89" h="1105">
                                <a:moveTo>
                                  <a:pt x="688" y="0"/>
                                </a:moveTo>
                                <a:lnTo>
                                  <a:pt x="0" y="0"/>
                                </a:lnTo>
                                <a:lnTo>
                                  <a:pt x="0" y="317"/>
                                </a:lnTo>
                                <a:lnTo>
                                  <a:pt x="103" y="317"/>
                                </a:lnTo>
                                <a:lnTo>
                                  <a:pt x="103" y="1105"/>
                                </a:lnTo>
                                <a:lnTo>
                                  <a:pt x="580" y="1105"/>
                                </a:lnTo>
                                <a:lnTo>
                                  <a:pt x="580" y="317"/>
                                </a:lnTo>
                                <a:lnTo>
                                  <a:pt x="688" y="317"/>
                                </a:lnTo>
                                <a:lnTo>
                                  <a:pt x="688" y="0"/>
                                </a:lnTo>
                              </a:path>
                            </a:pathLst>
                          </a:custGeom>
                          <a:solidFill>
                            <a:srgbClr val="4966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AutoShape 54"/>
                        <wps:cNvSpPr>
                          <a:spLocks/>
                        </wps:cNvSpPr>
                        <wps:spPr bwMode="auto">
                          <a:xfrm>
                            <a:off x="2000" y="1771"/>
                            <a:ext cx="148" cy="846"/>
                          </a:xfrm>
                          <a:custGeom>
                            <a:avLst/>
                            <a:gdLst>
                              <a:gd name="T0" fmla="+- 0 2011 2000"/>
                              <a:gd name="T1" fmla="*/ T0 w 148"/>
                              <a:gd name="T2" fmla="+- 0 2504 1771"/>
                              <a:gd name="T3" fmla="*/ 2504 h 846"/>
                              <a:gd name="T4" fmla="+- 0 2001 2000"/>
                              <a:gd name="T5" fmla="*/ T4 w 148"/>
                              <a:gd name="T6" fmla="+- 0 2534 1771"/>
                              <a:gd name="T7" fmla="*/ 2534 h 846"/>
                              <a:gd name="T8" fmla="+- 0 2007 2000"/>
                              <a:gd name="T9" fmla="*/ T8 w 148"/>
                              <a:gd name="T10" fmla="+- 0 2580 1771"/>
                              <a:gd name="T11" fmla="*/ 2580 h 846"/>
                              <a:gd name="T12" fmla="+- 0 2043 2000"/>
                              <a:gd name="T13" fmla="*/ T12 w 148"/>
                              <a:gd name="T14" fmla="+- 0 2611 1771"/>
                              <a:gd name="T15" fmla="*/ 2611 h 846"/>
                              <a:gd name="T16" fmla="+- 0 2087 2000"/>
                              <a:gd name="T17" fmla="*/ T16 w 148"/>
                              <a:gd name="T18" fmla="+- 0 2616 1771"/>
                              <a:gd name="T19" fmla="*/ 2616 h 846"/>
                              <a:gd name="T20" fmla="+- 0 2132 2000"/>
                              <a:gd name="T21" fmla="*/ T20 w 148"/>
                              <a:gd name="T22" fmla="+- 0 2594 1771"/>
                              <a:gd name="T23" fmla="*/ 2594 h 846"/>
                              <a:gd name="T24" fmla="+- 0 2037 2000"/>
                              <a:gd name="T25" fmla="*/ T24 w 148"/>
                              <a:gd name="T26" fmla="+- 0 2576 1771"/>
                              <a:gd name="T27" fmla="*/ 2576 h 846"/>
                              <a:gd name="T28" fmla="+- 0 2027 2000"/>
                              <a:gd name="T29" fmla="*/ T28 w 148"/>
                              <a:gd name="T30" fmla="+- 0 2530 1771"/>
                              <a:gd name="T31" fmla="*/ 2530 h 846"/>
                              <a:gd name="T32" fmla="+- 0 2048 2000"/>
                              <a:gd name="T33" fmla="*/ T32 w 148"/>
                              <a:gd name="T34" fmla="+- 0 2514 1771"/>
                              <a:gd name="T35" fmla="*/ 2514 h 846"/>
                              <a:gd name="T36" fmla="+- 0 2114 2000"/>
                              <a:gd name="T37" fmla="*/ T36 w 148"/>
                              <a:gd name="T38" fmla="+- 0 2517 1771"/>
                              <a:gd name="T39" fmla="*/ 2517 h 846"/>
                              <a:gd name="T40" fmla="+- 0 2123 2000"/>
                              <a:gd name="T41" fmla="*/ T40 w 148"/>
                              <a:gd name="T42" fmla="+- 0 2558 1771"/>
                              <a:gd name="T43" fmla="*/ 2558 h 846"/>
                              <a:gd name="T44" fmla="+- 0 2089 2000"/>
                              <a:gd name="T45" fmla="*/ T44 w 148"/>
                              <a:gd name="T46" fmla="+- 0 2587 1771"/>
                              <a:gd name="T47" fmla="*/ 2587 h 846"/>
                              <a:gd name="T48" fmla="+- 0 2145 2000"/>
                              <a:gd name="T49" fmla="*/ T48 w 148"/>
                              <a:gd name="T50" fmla="+- 0 2565 1771"/>
                              <a:gd name="T51" fmla="*/ 2565 h 846"/>
                              <a:gd name="T52" fmla="+- 0 2146 2000"/>
                              <a:gd name="T53" fmla="*/ T52 w 148"/>
                              <a:gd name="T54" fmla="+- 0 2521 1771"/>
                              <a:gd name="T55" fmla="*/ 2521 h 846"/>
                              <a:gd name="T56" fmla="+- 0 2069 2000"/>
                              <a:gd name="T57" fmla="*/ T56 w 148"/>
                              <a:gd name="T58" fmla="+- 0 2545 1771"/>
                              <a:gd name="T59" fmla="*/ 2545 h 846"/>
                              <a:gd name="T60" fmla="+- 0 2137 2000"/>
                              <a:gd name="T61" fmla="*/ T60 w 148"/>
                              <a:gd name="T62" fmla="+- 0 2498 1771"/>
                              <a:gd name="T63" fmla="*/ 2498 h 846"/>
                              <a:gd name="T64" fmla="+- 0 2003 2000"/>
                              <a:gd name="T65" fmla="*/ T64 w 148"/>
                              <a:gd name="T66" fmla="+- 0 2350 1771"/>
                              <a:gd name="T67" fmla="*/ 2350 h 846"/>
                              <a:gd name="T68" fmla="+- 0 2027 2000"/>
                              <a:gd name="T69" fmla="*/ T68 w 148"/>
                              <a:gd name="T70" fmla="+- 0 2427 1771"/>
                              <a:gd name="T71" fmla="*/ 2427 h 846"/>
                              <a:gd name="T72" fmla="+- 0 2059 2000"/>
                              <a:gd name="T73" fmla="*/ T72 w 148"/>
                              <a:gd name="T74" fmla="+- 0 2427 1771"/>
                              <a:gd name="T75" fmla="*/ 2427 h 846"/>
                              <a:gd name="T76" fmla="+- 0 2121 2000"/>
                              <a:gd name="T77" fmla="*/ T76 w 148"/>
                              <a:gd name="T78" fmla="+- 0 2347 1771"/>
                              <a:gd name="T79" fmla="*/ 2347 h 846"/>
                              <a:gd name="T80" fmla="+- 0 2145 2000"/>
                              <a:gd name="T81" fmla="*/ T80 w 148"/>
                              <a:gd name="T82" fmla="+- 0 2210 1771"/>
                              <a:gd name="T83" fmla="*/ 2210 h 846"/>
                              <a:gd name="T84" fmla="+- 0 2003 2000"/>
                              <a:gd name="T85" fmla="*/ T84 w 148"/>
                              <a:gd name="T86" fmla="+- 0 2295 1771"/>
                              <a:gd name="T87" fmla="*/ 2295 h 846"/>
                              <a:gd name="T88" fmla="+- 0 2052 2000"/>
                              <a:gd name="T89" fmla="*/ T88 w 148"/>
                              <a:gd name="T90" fmla="+- 0 2296 1771"/>
                              <a:gd name="T91" fmla="*/ 2296 h 846"/>
                              <a:gd name="T92" fmla="+- 0 2003 2000"/>
                              <a:gd name="T93" fmla="*/ T92 w 148"/>
                              <a:gd name="T94" fmla="+- 0 2074 1771"/>
                              <a:gd name="T95" fmla="*/ 2074 h 846"/>
                              <a:gd name="T96" fmla="+- 0 2027 2000"/>
                              <a:gd name="T97" fmla="*/ T96 w 148"/>
                              <a:gd name="T98" fmla="+- 0 2151 1771"/>
                              <a:gd name="T99" fmla="*/ 2151 h 846"/>
                              <a:gd name="T100" fmla="+- 0 2059 2000"/>
                              <a:gd name="T101" fmla="*/ T100 w 148"/>
                              <a:gd name="T102" fmla="+- 0 2151 1771"/>
                              <a:gd name="T103" fmla="*/ 2151 h 846"/>
                              <a:gd name="T104" fmla="+- 0 2121 2000"/>
                              <a:gd name="T105" fmla="*/ T104 w 148"/>
                              <a:gd name="T106" fmla="+- 0 2071 1771"/>
                              <a:gd name="T107" fmla="*/ 2071 h 846"/>
                              <a:gd name="T108" fmla="+- 0 2053 2000"/>
                              <a:gd name="T109" fmla="*/ T108 w 148"/>
                              <a:gd name="T110" fmla="+- 0 1931 1771"/>
                              <a:gd name="T111" fmla="*/ 1931 h 846"/>
                              <a:gd name="T112" fmla="+- 0 2014 2000"/>
                              <a:gd name="T113" fmla="*/ T112 w 148"/>
                              <a:gd name="T114" fmla="+- 0 1941 1771"/>
                              <a:gd name="T115" fmla="*/ 1941 h 846"/>
                              <a:gd name="T116" fmla="+- 0 2003 2000"/>
                              <a:gd name="T117" fmla="*/ T116 w 148"/>
                              <a:gd name="T118" fmla="+- 0 1970 1771"/>
                              <a:gd name="T119" fmla="*/ 1970 h 846"/>
                              <a:gd name="T120" fmla="+- 0 2027 2000"/>
                              <a:gd name="T121" fmla="*/ T120 w 148"/>
                              <a:gd name="T122" fmla="+- 0 2019 1771"/>
                              <a:gd name="T123" fmla="*/ 2019 h 846"/>
                              <a:gd name="T124" fmla="+- 0 2033 2000"/>
                              <a:gd name="T125" fmla="*/ T124 w 148"/>
                              <a:gd name="T126" fmla="+- 0 1964 1771"/>
                              <a:gd name="T127" fmla="*/ 1964 h 846"/>
                              <a:gd name="T128" fmla="+- 0 2081 2000"/>
                              <a:gd name="T129" fmla="*/ T128 w 148"/>
                              <a:gd name="T130" fmla="+- 0 1956 1771"/>
                              <a:gd name="T131" fmla="*/ 1956 h 846"/>
                              <a:gd name="T132" fmla="+- 0 2053 2000"/>
                              <a:gd name="T133" fmla="*/ T132 w 148"/>
                              <a:gd name="T134" fmla="+- 0 1931 1771"/>
                              <a:gd name="T135" fmla="*/ 1931 h 846"/>
                              <a:gd name="T136" fmla="+- 0 2055 2000"/>
                              <a:gd name="T137" fmla="*/ T136 w 148"/>
                              <a:gd name="T138" fmla="+- 0 1963 1771"/>
                              <a:gd name="T139" fmla="*/ 1963 h 846"/>
                              <a:gd name="T140" fmla="+- 0 2063 2000"/>
                              <a:gd name="T141" fmla="*/ T140 w 148"/>
                              <a:gd name="T142" fmla="+- 0 1982 1771"/>
                              <a:gd name="T143" fmla="*/ 1982 h 846"/>
                              <a:gd name="T144" fmla="+- 0 2086 2000"/>
                              <a:gd name="T145" fmla="*/ T144 w 148"/>
                              <a:gd name="T146" fmla="+- 0 2001 1771"/>
                              <a:gd name="T147" fmla="*/ 2001 h 846"/>
                              <a:gd name="T148" fmla="+- 0 2096 2000"/>
                              <a:gd name="T149" fmla="*/ T148 w 148"/>
                              <a:gd name="T150" fmla="+- 0 1987 1771"/>
                              <a:gd name="T151" fmla="*/ 1987 h 846"/>
                              <a:gd name="T152" fmla="+- 0 2082 2000"/>
                              <a:gd name="T153" fmla="*/ T152 w 148"/>
                              <a:gd name="T154" fmla="+- 0 1968 1771"/>
                              <a:gd name="T155" fmla="*/ 1968 h 846"/>
                              <a:gd name="T156" fmla="+- 0 2099 2000"/>
                              <a:gd name="T157" fmla="*/ T156 w 148"/>
                              <a:gd name="T158" fmla="+- 0 1949 1771"/>
                              <a:gd name="T159" fmla="*/ 1949 h 846"/>
                              <a:gd name="T160" fmla="+- 0 2123 2000"/>
                              <a:gd name="T161" fmla="*/ T160 w 148"/>
                              <a:gd name="T162" fmla="+- 0 1968 1771"/>
                              <a:gd name="T163" fmla="*/ 1968 h 846"/>
                              <a:gd name="T164" fmla="+- 0 2058 2000"/>
                              <a:gd name="T165" fmla="*/ T164 w 148"/>
                              <a:gd name="T166" fmla="+- 0 1772 1771"/>
                              <a:gd name="T167" fmla="*/ 1772 h 846"/>
                              <a:gd name="T168" fmla="+- 0 2011 2000"/>
                              <a:gd name="T169" fmla="*/ T168 w 148"/>
                              <a:gd name="T170" fmla="+- 0 1800 1771"/>
                              <a:gd name="T171" fmla="*/ 1800 h 846"/>
                              <a:gd name="T172" fmla="+- 0 2000 2000"/>
                              <a:gd name="T173" fmla="*/ T172 w 148"/>
                              <a:gd name="T174" fmla="+- 0 1852 1771"/>
                              <a:gd name="T175" fmla="*/ 1852 h 846"/>
                              <a:gd name="T176" fmla="+- 0 2025 2000"/>
                              <a:gd name="T177" fmla="*/ T176 w 148"/>
                              <a:gd name="T178" fmla="+- 0 1895 1771"/>
                              <a:gd name="T179" fmla="*/ 1895 h 846"/>
                              <a:gd name="T180" fmla="+- 0 2075 2000"/>
                              <a:gd name="T181" fmla="*/ T180 w 148"/>
                              <a:gd name="T182" fmla="+- 0 1909 1771"/>
                              <a:gd name="T183" fmla="*/ 1909 h 846"/>
                              <a:gd name="T184" fmla="+- 0 2128 2000"/>
                              <a:gd name="T185" fmla="*/ T184 w 148"/>
                              <a:gd name="T186" fmla="+- 0 1891 1771"/>
                              <a:gd name="T187" fmla="*/ 1891 h 846"/>
                              <a:gd name="T188" fmla="+- 0 2045 2000"/>
                              <a:gd name="T189" fmla="*/ T188 w 148"/>
                              <a:gd name="T190" fmla="+- 0 1876 1771"/>
                              <a:gd name="T191" fmla="*/ 1876 h 846"/>
                              <a:gd name="T192" fmla="+- 0 2029 2000"/>
                              <a:gd name="T193" fmla="*/ T192 w 148"/>
                              <a:gd name="T194" fmla="+- 0 1819 1771"/>
                              <a:gd name="T195" fmla="*/ 1819 h 846"/>
                              <a:gd name="T196" fmla="+- 0 2137 2000"/>
                              <a:gd name="T197" fmla="*/ T196 w 148"/>
                              <a:gd name="T198" fmla="+- 0 1800 1771"/>
                              <a:gd name="T199" fmla="*/ 1800 h 846"/>
                              <a:gd name="T200" fmla="+- 0 2091 2000"/>
                              <a:gd name="T201" fmla="*/ T200 w 148"/>
                              <a:gd name="T202" fmla="+- 0 1772 1771"/>
                              <a:gd name="T203" fmla="*/ 1772 h 846"/>
                              <a:gd name="T204" fmla="+- 0 2103 2000"/>
                              <a:gd name="T205" fmla="*/ T204 w 148"/>
                              <a:gd name="T206" fmla="+- 0 1804 1771"/>
                              <a:gd name="T207" fmla="*/ 1804 h 846"/>
                              <a:gd name="T208" fmla="+- 0 2119 2000"/>
                              <a:gd name="T209" fmla="*/ T208 w 148"/>
                              <a:gd name="T210" fmla="+- 0 1861 1771"/>
                              <a:gd name="T211" fmla="*/ 1861 h 846"/>
                              <a:gd name="T212" fmla="+- 0 2143 2000"/>
                              <a:gd name="T213" fmla="*/ T212 w 148"/>
                              <a:gd name="T214" fmla="+- 0 1869 1771"/>
                              <a:gd name="T215" fmla="*/ 1869 h 846"/>
                              <a:gd name="T216" fmla="+- 0 2143 2000"/>
                              <a:gd name="T217" fmla="*/ T216 w 148"/>
                              <a:gd name="T218" fmla="+- 0 1812 1771"/>
                              <a:gd name="T219" fmla="*/ 1812 h 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48" h="846">
                                <a:moveTo>
                                  <a:pt x="42" y="714"/>
                                </a:moveTo>
                                <a:lnTo>
                                  <a:pt x="29" y="717"/>
                                </a:lnTo>
                                <a:lnTo>
                                  <a:pt x="19" y="723"/>
                                </a:lnTo>
                                <a:lnTo>
                                  <a:pt x="11" y="733"/>
                                </a:lnTo>
                                <a:lnTo>
                                  <a:pt x="7" y="741"/>
                                </a:lnTo>
                                <a:lnTo>
                                  <a:pt x="3" y="751"/>
                                </a:lnTo>
                                <a:lnTo>
                                  <a:pt x="1" y="761"/>
                                </a:lnTo>
                                <a:lnTo>
                                  <a:pt x="1" y="763"/>
                                </a:lnTo>
                                <a:lnTo>
                                  <a:pt x="0" y="773"/>
                                </a:lnTo>
                                <a:lnTo>
                                  <a:pt x="0" y="788"/>
                                </a:lnTo>
                                <a:lnTo>
                                  <a:pt x="3" y="800"/>
                                </a:lnTo>
                                <a:lnTo>
                                  <a:pt x="7" y="809"/>
                                </a:lnTo>
                                <a:lnTo>
                                  <a:pt x="14" y="821"/>
                                </a:lnTo>
                                <a:lnTo>
                                  <a:pt x="22" y="830"/>
                                </a:lnTo>
                                <a:lnTo>
                                  <a:pt x="34" y="836"/>
                                </a:lnTo>
                                <a:lnTo>
                                  <a:pt x="43" y="840"/>
                                </a:lnTo>
                                <a:lnTo>
                                  <a:pt x="53" y="843"/>
                                </a:lnTo>
                                <a:lnTo>
                                  <a:pt x="63" y="845"/>
                                </a:lnTo>
                                <a:lnTo>
                                  <a:pt x="74" y="845"/>
                                </a:lnTo>
                                <a:lnTo>
                                  <a:pt x="87" y="845"/>
                                </a:lnTo>
                                <a:lnTo>
                                  <a:pt x="100" y="843"/>
                                </a:lnTo>
                                <a:lnTo>
                                  <a:pt x="112" y="837"/>
                                </a:lnTo>
                                <a:lnTo>
                                  <a:pt x="123" y="832"/>
                                </a:lnTo>
                                <a:lnTo>
                                  <a:pt x="132" y="823"/>
                                </a:lnTo>
                                <a:lnTo>
                                  <a:pt x="136" y="816"/>
                                </a:lnTo>
                                <a:lnTo>
                                  <a:pt x="57" y="816"/>
                                </a:lnTo>
                                <a:lnTo>
                                  <a:pt x="45" y="812"/>
                                </a:lnTo>
                                <a:lnTo>
                                  <a:pt x="37" y="805"/>
                                </a:lnTo>
                                <a:lnTo>
                                  <a:pt x="29" y="797"/>
                                </a:lnTo>
                                <a:lnTo>
                                  <a:pt x="25" y="787"/>
                                </a:lnTo>
                                <a:lnTo>
                                  <a:pt x="25" y="766"/>
                                </a:lnTo>
                                <a:lnTo>
                                  <a:pt x="27" y="759"/>
                                </a:lnTo>
                                <a:lnTo>
                                  <a:pt x="31" y="754"/>
                                </a:lnTo>
                                <a:lnTo>
                                  <a:pt x="35" y="748"/>
                                </a:lnTo>
                                <a:lnTo>
                                  <a:pt x="41" y="745"/>
                                </a:lnTo>
                                <a:lnTo>
                                  <a:pt x="48" y="743"/>
                                </a:lnTo>
                                <a:lnTo>
                                  <a:pt x="42" y="714"/>
                                </a:lnTo>
                                <a:close/>
                                <a:moveTo>
                                  <a:pt x="142" y="741"/>
                                </a:moveTo>
                                <a:lnTo>
                                  <a:pt x="111" y="741"/>
                                </a:lnTo>
                                <a:lnTo>
                                  <a:pt x="114" y="746"/>
                                </a:lnTo>
                                <a:lnTo>
                                  <a:pt x="117" y="751"/>
                                </a:lnTo>
                                <a:lnTo>
                                  <a:pt x="122" y="763"/>
                                </a:lnTo>
                                <a:lnTo>
                                  <a:pt x="123" y="769"/>
                                </a:lnTo>
                                <a:lnTo>
                                  <a:pt x="123" y="787"/>
                                </a:lnTo>
                                <a:lnTo>
                                  <a:pt x="119" y="797"/>
                                </a:lnTo>
                                <a:lnTo>
                                  <a:pt x="111" y="805"/>
                                </a:lnTo>
                                <a:lnTo>
                                  <a:pt x="102" y="812"/>
                                </a:lnTo>
                                <a:lnTo>
                                  <a:pt x="89" y="816"/>
                                </a:lnTo>
                                <a:lnTo>
                                  <a:pt x="136" y="816"/>
                                </a:lnTo>
                                <a:lnTo>
                                  <a:pt x="138" y="812"/>
                                </a:lnTo>
                                <a:lnTo>
                                  <a:pt x="142" y="803"/>
                                </a:lnTo>
                                <a:lnTo>
                                  <a:pt x="145" y="794"/>
                                </a:lnTo>
                                <a:lnTo>
                                  <a:pt x="147" y="784"/>
                                </a:lnTo>
                                <a:lnTo>
                                  <a:pt x="148" y="775"/>
                                </a:lnTo>
                                <a:lnTo>
                                  <a:pt x="148" y="761"/>
                                </a:lnTo>
                                <a:lnTo>
                                  <a:pt x="146" y="750"/>
                                </a:lnTo>
                                <a:lnTo>
                                  <a:pt x="142" y="741"/>
                                </a:lnTo>
                                <a:close/>
                                <a:moveTo>
                                  <a:pt x="126" y="712"/>
                                </a:moveTo>
                                <a:lnTo>
                                  <a:pt x="69" y="712"/>
                                </a:lnTo>
                                <a:lnTo>
                                  <a:pt x="69" y="774"/>
                                </a:lnTo>
                                <a:lnTo>
                                  <a:pt x="93" y="774"/>
                                </a:lnTo>
                                <a:lnTo>
                                  <a:pt x="93" y="741"/>
                                </a:lnTo>
                                <a:lnTo>
                                  <a:pt x="142" y="741"/>
                                </a:lnTo>
                                <a:lnTo>
                                  <a:pt x="137" y="727"/>
                                </a:lnTo>
                                <a:lnTo>
                                  <a:pt x="132" y="718"/>
                                </a:lnTo>
                                <a:lnTo>
                                  <a:pt x="126" y="712"/>
                                </a:lnTo>
                                <a:close/>
                                <a:moveTo>
                                  <a:pt x="27" y="579"/>
                                </a:moveTo>
                                <a:lnTo>
                                  <a:pt x="3" y="579"/>
                                </a:lnTo>
                                <a:lnTo>
                                  <a:pt x="3" y="685"/>
                                </a:lnTo>
                                <a:lnTo>
                                  <a:pt x="145" y="685"/>
                                </a:lnTo>
                                <a:lnTo>
                                  <a:pt x="145" y="656"/>
                                </a:lnTo>
                                <a:lnTo>
                                  <a:pt x="27" y="656"/>
                                </a:lnTo>
                                <a:lnTo>
                                  <a:pt x="27" y="579"/>
                                </a:lnTo>
                                <a:close/>
                                <a:moveTo>
                                  <a:pt x="83" y="584"/>
                                </a:moveTo>
                                <a:lnTo>
                                  <a:pt x="59" y="584"/>
                                </a:lnTo>
                                <a:lnTo>
                                  <a:pt x="59" y="656"/>
                                </a:lnTo>
                                <a:lnTo>
                                  <a:pt x="83" y="656"/>
                                </a:lnTo>
                                <a:lnTo>
                                  <a:pt x="83" y="584"/>
                                </a:lnTo>
                                <a:close/>
                                <a:moveTo>
                                  <a:pt x="145" y="576"/>
                                </a:moveTo>
                                <a:lnTo>
                                  <a:pt x="121" y="576"/>
                                </a:lnTo>
                                <a:lnTo>
                                  <a:pt x="121" y="656"/>
                                </a:lnTo>
                                <a:lnTo>
                                  <a:pt x="145" y="656"/>
                                </a:lnTo>
                                <a:lnTo>
                                  <a:pt x="145" y="576"/>
                                </a:lnTo>
                                <a:close/>
                                <a:moveTo>
                                  <a:pt x="145" y="439"/>
                                </a:moveTo>
                                <a:lnTo>
                                  <a:pt x="3" y="439"/>
                                </a:lnTo>
                                <a:lnTo>
                                  <a:pt x="3" y="466"/>
                                </a:lnTo>
                                <a:lnTo>
                                  <a:pt x="98" y="466"/>
                                </a:lnTo>
                                <a:lnTo>
                                  <a:pt x="3" y="524"/>
                                </a:lnTo>
                                <a:lnTo>
                                  <a:pt x="3" y="552"/>
                                </a:lnTo>
                                <a:lnTo>
                                  <a:pt x="145" y="552"/>
                                </a:lnTo>
                                <a:lnTo>
                                  <a:pt x="145" y="525"/>
                                </a:lnTo>
                                <a:lnTo>
                                  <a:pt x="52" y="525"/>
                                </a:lnTo>
                                <a:lnTo>
                                  <a:pt x="145" y="468"/>
                                </a:lnTo>
                                <a:lnTo>
                                  <a:pt x="145" y="439"/>
                                </a:lnTo>
                                <a:close/>
                                <a:moveTo>
                                  <a:pt x="27" y="303"/>
                                </a:moveTo>
                                <a:lnTo>
                                  <a:pt x="3" y="303"/>
                                </a:lnTo>
                                <a:lnTo>
                                  <a:pt x="3" y="409"/>
                                </a:lnTo>
                                <a:lnTo>
                                  <a:pt x="145" y="409"/>
                                </a:lnTo>
                                <a:lnTo>
                                  <a:pt x="145" y="380"/>
                                </a:lnTo>
                                <a:lnTo>
                                  <a:pt x="27" y="380"/>
                                </a:lnTo>
                                <a:lnTo>
                                  <a:pt x="27" y="303"/>
                                </a:lnTo>
                                <a:close/>
                                <a:moveTo>
                                  <a:pt x="83" y="308"/>
                                </a:moveTo>
                                <a:lnTo>
                                  <a:pt x="59" y="308"/>
                                </a:lnTo>
                                <a:lnTo>
                                  <a:pt x="59" y="380"/>
                                </a:lnTo>
                                <a:lnTo>
                                  <a:pt x="83" y="380"/>
                                </a:lnTo>
                                <a:lnTo>
                                  <a:pt x="83" y="308"/>
                                </a:lnTo>
                                <a:close/>
                                <a:moveTo>
                                  <a:pt x="145" y="300"/>
                                </a:moveTo>
                                <a:lnTo>
                                  <a:pt x="121" y="300"/>
                                </a:lnTo>
                                <a:lnTo>
                                  <a:pt x="121" y="380"/>
                                </a:lnTo>
                                <a:lnTo>
                                  <a:pt x="145" y="380"/>
                                </a:lnTo>
                                <a:lnTo>
                                  <a:pt x="145" y="300"/>
                                </a:lnTo>
                                <a:close/>
                                <a:moveTo>
                                  <a:pt x="53" y="160"/>
                                </a:moveTo>
                                <a:lnTo>
                                  <a:pt x="34" y="160"/>
                                </a:lnTo>
                                <a:lnTo>
                                  <a:pt x="27" y="162"/>
                                </a:lnTo>
                                <a:lnTo>
                                  <a:pt x="20" y="166"/>
                                </a:lnTo>
                                <a:lnTo>
                                  <a:pt x="14" y="170"/>
                                </a:lnTo>
                                <a:lnTo>
                                  <a:pt x="9" y="176"/>
                                </a:lnTo>
                                <a:lnTo>
                                  <a:pt x="7" y="183"/>
                                </a:lnTo>
                                <a:lnTo>
                                  <a:pt x="4" y="190"/>
                                </a:lnTo>
                                <a:lnTo>
                                  <a:pt x="3" y="199"/>
                                </a:lnTo>
                                <a:lnTo>
                                  <a:pt x="3" y="276"/>
                                </a:lnTo>
                                <a:lnTo>
                                  <a:pt x="145" y="276"/>
                                </a:lnTo>
                                <a:lnTo>
                                  <a:pt x="145" y="248"/>
                                </a:lnTo>
                                <a:lnTo>
                                  <a:pt x="27" y="248"/>
                                </a:lnTo>
                                <a:lnTo>
                                  <a:pt x="27" y="206"/>
                                </a:lnTo>
                                <a:lnTo>
                                  <a:pt x="28" y="199"/>
                                </a:lnTo>
                                <a:lnTo>
                                  <a:pt x="30" y="196"/>
                                </a:lnTo>
                                <a:lnTo>
                                  <a:pt x="33" y="193"/>
                                </a:lnTo>
                                <a:lnTo>
                                  <a:pt x="36" y="191"/>
                                </a:lnTo>
                                <a:lnTo>
                                  <a:pt x="40" y="189"/>
                                </a:lnTo>
                                <a:lnTo>
                                  <a:pt x="81" y="189"/>
                                </a:lnTo>
                                <a:lnTo>
                                  <a:pt x="81" y="185"/>
                                </a:lnTo>
                                <a:lnTo>
                                  <a:pt x="76" y="176"/>
                                </a:lnTo>
                                <a:lnTo>
                                  <a:pt x="69" y="169"/>
                                </a:lnTo>
                                <a:lnTo>
                                  <a:pt x="62" y="163"/>
                                </a:lnTo>
                                <a:lnTo>
                                  <a:pt x="53" y="160"/>
                                </a:lnTo>
                                <a:close/>
                                <a:moveTo>
                                  <a:pt x="81" y="189"/>
                                </a:moveTo>
                                <a:lnTo>
                                  <a:pt x="49" y="189"/>
                                </a:lnTo>
                                <a:lnTo>
                                  <a:pt x="52" y="190"/>
                                </a:lnTo>
                                <a:lnTo>
                                  <a:pt x="55" y="192"/>
                                </a:lnTo>
                                <a:lnTo>
                                  <a:pt x="58" y="194"/>
                                </a:lnTo>
                                <a:lnTo>
                                  <a:pt x="60" y="197"/>
                                </a:lnTo>
                                <a:lnTo>
                                  <a:pt x="63" y="204"/>
                                </a:lnTo>
                                <a:lnTo>
                                  <a:pt x="63" y="211"/>
                                </a:lnTo>
                                <a:lnTo>
                                  <a:pt x="63" y="248"/>
                                </a:lnTo>
                                <a:lnTo>
                                  <a:pt x="86" y="248"/>
                                </a:lnTo>
                                <a:lnTo>
                                  <a:pt x="86" y="235"/>
                                </a:lnTo>
                                <a:lnTo>
                                  <a:pt x="86" y="230"/>
                                </a:lnTo>
                                <a:lnTo>
                                  <a:pt x="87" y="227"/>
                                </a:lnTo>
                                <a:lnTo>
                                  <a:pt x="89" y="224"/>
                                </a:lnTo>
                                <a:lnTo>
                                  <a:pt x="90" y="221"/>
                                </a:lnTo>
                                <a:lnTo>
                                  <a:pt x="96" y="216"/>
                                </a:lnTo>
                                <a:lnTo>
                                  <a:pt x="103" y="211"/>
                                </a:lnTo>
                                <a:lnTo>
                                  <a:pt x="114" y="203"/>
                                </a:lnTo>
                                <a:lnTo>
                                  <a:pt x="123" y="197"/>
                                </a:lnTo>
                                <a:lnTo>
                                  <a:pt x="82" y="197"/>
                                </a:lnTo>
                                <a:lnTo>
                                  <a:pt x="81" y="189"/>
                                </a:lnTo>
                                <a:close/>
                                <a:moveTo>
                                  <a:pt x="145" y="148"/>
                                </a:moveTo>
                                <a:lnTo>
                                  <a:pt x="106" y="173"/>
                                </a:lnTo>
                                <a:lnTo>
                                  <a:pt x="99" y="178"/>
                                </a:lnTo>
                                <a:lnTo>
                                  <a:pt x="90" y="186"/>
                                </a:lnTo>
                                <a:lnTo>
                                  <a:pt x="86" y="191"/>
                                </a:lnTo>
                                <a:lnTo>
                                  <a:pt x="82" y="197"/>
                                </a:lnTo>
                                <a:lnTo>
                                  <a:pt x="123" y="197"/>
                                </a:lnTo>
                                <a:lnTo>
                                  <a:pt x="145" y="183"/>
                                </a:lnTo>
                                <a:lnTo>
                                  <a:pt x="145" y="148"/>
                                </a:lnTo>
                                <a:close/>
                                <a:moveTo>
                                  <a:pt x="74" y="0"/>
                                </a:moveTo>
                                <a:lnTo>
                                  <a:pt x="58" y="1"/>
                                </a:lnTo>
                                <a:lnTo>
                                  <a:pt x="43" y="5"/>
                                </a:lnTo>
                                <a:lnTo>
                                  <a:pt x="31" y="11"/>
                                </a:lnTo>
                                <a:lnTo>
                                  <a:pt x="20" y="19"/>
                                </a:lnTo>
                                <a:lnTo>
                                  <a:pt x="11" y="29"/>
                                </a:lnTo>
                                <a:lnTo>
                                  <a:pt x="5" y="41"/>
                                </a:lnTo>
                                <a:lnTo>
                                  <a:pt x="2" y="54"/>
                                </a:lnTo>
                                <a:lnTo>
                                  <a:pt x="0" y="69"/>
                                </a:lnTo>
                                <a:lnTo>
                                  <a:pt x="0" y="81"/>
                                </a:lnTo>
                                <a:lnTo>
                                  <a:pt x="2" y="91"/>
                                </a:lnTo>
                                <a:lnTo>
                                  <a:pt x="9" y="107"/>
                                </a:lnTo>
                                <a:lnTo>
                                  <a:pt x="13" y="113"/>
                                </a:lnTo>
                                <a:lnTo>
                                  <a:pt x="25" y="124"/>
                                </a:lnTo>
                                <a:lnTo>
                                  <a:pt x="31" y="129"/>
                                </a:lnTo>
                                <a:lnTo>
                                  <a:pt x="48" y="136"/>
                                </a:lnTo>
                                <a:lnTo>
                                  <a:pt x="60" y="138"/>
                                </a:lnTo>
                                <a:lnTo>
                                  <a:pt x="75" y="138"/>
                                </a:lnTo>
                                <a:lnTo>
                                  <a:pt x="91" y="137"/>
                                </a:lnTo>
                                <a:lnTo>
                                  <a:pt x="105" y="134"/>
                                </a:lnTo>
                                <a:lnTo>
                                  <a:pt x="118" y="128"/>
                                </a:lnTo>
                                <a:lnTo>
                                  <a:pt x="128" y="120"/>
                                </a:lnTo>
                                <a:lnTo>
                                  <a:pt x="137" y="109"/>
                                </a:lnTo>
                                <a:lnTo>
                                  <a:pt x="58" y="109"/>
                                </a:lnTo>
                                <a:lnTo>
                                  <a:pt x="45" y="105"/>
                                </a:lnTo>
                                <a:lnTo>
                                  <a:pt x="29" y="91"/>
                                </a:lnTo>
                                <a:lnTo>
                                  <a:pt x="25" y="81"/>
                                </a:lnTo>
                                <a:lnTo>
                                  <a:pt x="25" y="57"/>
                                </a:lnTo>
                                <a:lnTo>
                                  <a:pt x="29" y="48"/>
                                </a:lnTo>
                                <a:lnTo>
                                  <a:pt x="45" y="33"/>
                                </a:lnTo>
                                <a:lnTo>
                                  <a:pt x="57" y="30"/>
                                </a:lnTo>
                                <a:lnTo>
                                  <a:pt x="137" y="30"/>
                                </a:lnTo>
                                <a:lnTo>
                                  <a:pt x="137" y="29"/>
                                </a:lnTo>
                                <a:lnTo>
                                  <a:pt x="128" y="19"/>
                                </a:lnTo>
                                <a:lnTo>
                                  <a:pt x="118" y="11"/>
                                </a:lnTo>
                                <a:lnTo>
                                  <a:pt x="105" y="5"/>
                                </a:lnTo>
                                <a:lnTo>
                                  <a:pt x="91" y="1"/>
                                </a:lnTo>
                                <a:lnTo>
                                  <a:pt x="74" y="0"/>
                                </a:lnTo>
                                <a:close/>
                                <a:moveTo>
                                  <a:pt x="137" y="30"/>
                                </a:moveTo>
                                <a:lnTo>
                                  <a:pt x="90" y="30"/>
                                </a:lnTo>
                                <a:lnTo>
                                  <a:pt x="103" y="33"/>
                                </a:lnTo>
                                <a:lnTo>
                                  <a:pt x="119" y="48"/>
                                </a:lnTo>
                                <a:lnTo>
                                  <a:pt x="123" y="57"/>
                                </a:lnTo>
                                <a:lnTo>
                                  <a:pt x="123" y="81"/>
                                </a:lnTo>
                                <a:lnTo>
                                  <a:pt x="119" y="90"/>
                                </a:lnTo>
                                <a:lnTo>
                                  <a:pt x="102" y="105"/>
                                </a:lnTo>
                                <a:lnTo>
                                  <a:pt x="90" y="109"/>
                                </a:lnTo>
                                <a:lnTo>
                                  <a:pt x="137" y="109"/>
                                </a:lnTo>
                                <a:lnTo>
                                  <a:pt x="143" y="98"/>
                                </a:lnTo>
                                <a:lnTo>
                                  <a:pt x="147" y="84"/>
                                </a:lnTo>
                                <a:lnTo>
                                  <a:pt x="148" y="69"/>
                                </a:lnTo>
                                <a:lnTo>
                                  <a:pt x="147" y="54"/>
                                </a:lnTo>
                                <a:lnTo>
                                  <a:pt x="143" y="41"/>
                                </a:lnTo>
                                <a:lnTo>
                                  <a:pt x="137"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19A3E4" id="Group 53" o:spid="_x0000_s1026" style="position:absolute;margin-left:85.6pt;margin-top:77.75pt;width:34.45pt;height:55.25pt;z-index:-286164992;mso-position-horizontal-relative:page;mso-position-vertical-relative:page" coordorigin="1712,1555" coordsize="689,1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U57gRIAAPdhAAAOAAAAZHJzL2Uyb0RvYy54bWzsXduOI7mRfTfgf0jo0YueSqbypsLUGPaM&#10;e2BgdteAtR+gVqku2CqpLKm7erzYf98TJCNFUhFkrscwsFjPQ2f16IgMxmEE45DM6m9/+/X1pfqy&#10;O56eD/u7hfmmXlS7/fZw/7x/vFv8x/rjh3FRnc6b/f3m5bDf3S1+3p0Wv/3u17/69v3tdtccng4v&#10;97tjhUb2p9v3t7vF0/n8dntzc9o+7V43p28Ob7s9Pnw4HF83Z/z1+Hhzf9y8o/XXl5umrvub98Px&#10;/u142O5OJ/zfH9yHi+9s+w8Pu+353x8eTrtz9XK3gG1n++fR/vmJ/rz57tvN7eNx8/b0vPVmbP4G&#10;K143z3t0OjX1w+a8qT4fn6+aen3eHg+nw8P5m+3h9ebw8PC83dkxYDSmTkbz4/Hw+c2O5fH2/fFt&#10;chNcm/jpb252+29f/nSsnu/vFuNyUe03r+DIdlt1S3LO+9vjLTA/Ht/+/PanoxshfvzpsP3PEz6+&#10;ST+nvz86cPXp/V8P92hv8/l8sM75+nB8pSYw7Oqr5eDniYPd13O1xf9sl0NnukW1xUdDbfqhcxxt&#10;n0AkfcsMpllU+NR03fTZH/y3+3HlvmpMbT+82dy6Xq2l3jIaFqbb6eLR0y/z6J+fNm87S9SJvMUe&#10;bdmjH4+7Hc3hyllMvQPGHj2F7gw+IdgJXi86Ei4xiUvYnbpDNrfbz6fzj7uDpWTz5afT2QXDPX6y&#10;RN/7+bBG4Dy8viAu/uVDVVdNW9eVZcHjGQYbHOw3N9W6rt4r6jzBgLqgKaKwuvD4OPWIuTg1ZUFP&#10;FTOKGJtgcHDYGmaGaBim09TaupUN6xljx6gaNjAMY8wYhqw3xzBM1otho2yYib1vxgGDnKb+xRc0&#10;BabGLEr2GUVPaNtoQAHFVMKUCTlYw7MinyahQLUu5CBnXcKDal1IxNr0inUxD03fY+ZKvguJsCjZ&#10;d03MRdOs5AnXhFysGy0WYiZU65qQiZx1MRe6dSEX60YJiCZlQpl3TchEhtkm4ULLIk3IxbpRomIZ&#10;M6FGxTJkImPdMuFCs24ZcrFeKlGxjJlQs8kyZCJJJ1i5HjkVb544O2+/7n16xk/Vhqqs2q6tb4cT&#10;rY5rjBdr49ou3mgCKMrlChjdE3ig2C+CwQuBkWfmoCl9WDgvw3lLDGaRhdsVo2gLBRjBERpzjGn8&#10;QDFXZ8H9UDF55sBpTpAxYDOAuzF4so4oRNMS9LioUIJ+ou9sbt82Z+KYf6ze7xZ26X5CnUOlDH3w&#10;eviyWx8s5Exc9yNCCh3bKhbdXT5/2Yc4hEqA4s/4+WbbcpglaHBD4E/56VCmdkOdi+M1G8ZxQ/x0&#10;DXaj63g2sNQz+2Qujn3nzIKdRIQNhokRIjKolE6Hl+f7j88vL0TE6fj46fuXY/VlA33Rrvr+d997&#10;B0awFxuE+wN9jf1LX0eV5kmnes3qhf9aGRRYv29WHz724/Ch/dh2H1ZDPX6ozer3q75uV+0PH/+b&#10;5oNpb5+e7+93+5+e9zvWLqadV8l6FeVUh1UvNOVWHSLFjksdZG3/kwYJsbK/t5P5abe5/4P/+bx5&#10;fnE/38QWWydj2Py0jkCV7mpeV6J/Otz/jPr3eHC6DToTPzwdjn9dVO/QbHeL018+b467RfXyxz1K&#10;+JVpW8yns/1L2w20XB/DTz6Fn2z2WzR1tzgvkEfpx+/PThh+fjs+Pz6hJ2N9sT/8DgLm4ZnKY2uf&#10;s8r/BSriHyUnkMScQCN7rOSoupaY+HvrCQhrH5bDYFOgnalWnpkWOYe02dj2fhKwqguD5H8jJ2pj&#10;KtujnTtBQct1KssJ6jvBJKt2V7eoZdnmS1Phot0Q6Kny9utqAibJdoGGqc62akKwK66dmm4p2xWW&#10;ThYk2pUUTnU9iP6K6iYqmwS7EjHRIP+KDovEhEWJliVaoqnbpWiaoCUk4+KqqekxMSQ2aXtgYsCi&#10;ZOMSEupR9huVHlNzTkpIxiUs9NAconEhDTCul+daqiQMSkkpCAQlIRjXpHGwkudbrCQ6oETPNQkR&#10;9VL2HJVVF89ZISEZl/DQDbLnIiHREEo2LiGibhTjQiKcjhCMS3QEglAOiEhHWJRoXCoj6nYUaRVk&#10;hGRcwkNnZFojGdEQSjYuIcIAKM25ZRQQS9LWknEJD50ZxIBYhjzAuEE2jhZuN5fcJpNp5FTShoJu&#10;3ZK0Foxr04DoRtG4Nl4ZgBI91yZE1ONK9FwbBURLyloyLuGhQ2KSUkkb8oAkrHkuIcK0nWxcSMQa&#10;E1M0rkt46HraHrpeUruQh4ZQoue6hAjT9qJx2G0OUklHulrwHMqdaJJ0jbxCYJv10lpDKNm4hIi6&#10;l2ntQiLWnRIQXcJDBx5Ez4U8NIQSjesTIoyShPuQiDU2uETP9QkP7UoOiD7koSGUbFxCRF3L0dqH&#10;RKx7JSD6hIdlJyfhPuShIZRsXEKEtkL0IRHrXgmIIeGhbeRoRYgEc45QonFDQkTdyXNuCIlYY+9N&#10;pHVIeFCNC3lodOMSIgwiR1ohhpCINVZq2biEh2WreC7koSGU6DnaKohWCCXPjSERaxS4onFjwkNj&#10;5DlHx2JTjdMQSjYuIUILiDEkYj0qATEmPDQrOZWMIQ/Y71VSCe0ThZ6rkV8lWunwbBrrelQCYpXw&#10;0Kzkem4V8gDjlHpulRCheW4VErHGxrtI6yrlYZBLplXIQ1MDJdK6SojQUskqJGKNocrGJTyYTl6+&#10;ViEPDaFE4wyp9JhXOZeYOqRije/J9pk64UIz0O4DTjMlZ2FCh5ZQaIszmHoGEl30oKlTQgbZhaYO&#10;GQHBqg8TTupOXslMHZICHyrRgZ1MHok7SVwtFQsjjW0IJrN8JbKVst0kKtse2QlFFMr+xMJWszAk&#10;xawAUyxMSVGqAZNIbXtsJ1oYk2KwASqWUsaEpFiYbGEqt7U4xvxk39Cuk7FHd5KFqeLG7qxsYSy5&#10;CaZYGJPS1EtlHsaiG5vFSqSk53crVF9SOWoi3W0IplgYk9LUo1wcmPgEz9gjPMmHifY2K1TWooWR&#10;+LYw2cIr9a3Fciy/ae9FzjbpOZ4ay5ECz8TyMo0U3H+QVmIU+9E81ES4WcakgL6l4sM4UgCTfZjq&#10;8BpI0cJYiBtNiZtEipvVSGfm14LSRFrcwhQL00gZZUkJHRz5UJPjkKSMc1sPtPErWxiSAqdo+ZD2&#10;yKN1GQWB7MOQlDViRJmHiSiHcwbZwkiVW5jsw1SW1yBFtDDW5UYT5iZR5piHsr7EITf7hm7QEEyx&#10;MCVlpdQ2sTg3mjo3iTzHcqZk7C4kxcJkC68EurJjZWKFbjSJbhKNrvswEukZH/ZppGB/S2Q5lulG&#10;0+kmEeoIEiWWI6VuYYoP00jRzoJirW40sW4StW5Ge1dNyDaRXLcw2cIrvY4GRR/Ggt1oit0kkt2M&#10;iCkx2+Dm46UktjDFwjRSGmVNiVW70WS7GWJSzKioTzNEkUIw2cJUudeDYmEs3cGKkg8T8W5WtRLL&#10;kXq3MMXCJFKoaBFZjvW70QS8SRQ8fKisKZGEtzDFwpgUHLVpPgxJWRtNxcMZPL2cThmVYxkT6Xhc&#10;oVJ0vLkS8o2SsWMlj+8pLCda3oxajR2JeQuTfZiqeW1LFUKCfWNVgKbnscAyzvtQyzaRotezDaZc&#10;1GBTY9pI8xCXxRlIFgIi+7BJFL2asaE3ggb1jI15xzhXLGErQLEwTF+wUNEpTaLo4RxZp0DDc89U&#10;ORBMZBm6hHHeQkwb2YdRpOB7ig9TRT/2ciw3saInmGxhquhR+soWxoq+0RR9kyr6EQcZ0pqCnRr2&#10;jfUhYIqFyZqiWxiSsm40Rd+YmBQEqbzqNbGiJ9hkIS5i/fNGpHaV8//AjUj1GiqJXXuBct7lT1Ke&#10;BIdgpCtZpUuuJAMtnO825m+itsgKBIeUmtM6CSQLjy5/qkMltWLh84ZK0oHgqPjnGEN1vIXPGyoV&#10;1QR35XHRkVThWvi8oVK5aeHzhkq1H8FRss0ZKhViFj5vqHS0QXAUM3NapxLFwucNleoFC583VLsf&#10;T3jaR59jjt0ed1+YN1y7W22/MPe69nRfG0vELJOmG9vI2LO+wBkKNztmfsFTTDuU83rwJJuZF7cN&#10;39w28dVtNXrttpx1K261zDKJcxXtbs37Ag8atz/mfYEHPTNhGc5YtBUzqwfOWQY7I7O+wFnLzExb&#10;hvMWXveb2QMPembqMpy7jHufsJjrUD25kCaRO2vQnL/MzAQGRe97gASc1wMPemYSwz607wECaVYP&#10;nMcM9MqcL1gZQvFA8mHeF/ygqZqf9wU/aCquZ32BExnVuvO+4Jmm0jP4gpsiv+D9DTryqPD+Bt00&#10;pjv1l9cz3LsPtDEO3w0o3l23F0D8kgSdp1ggu4w/5qdrjypngk3plT/mp4e5dXZA7nPd8sf8dDDn&#10;lAH5K4dyEwxv7GZRvkekhVxbjMrbBYFMg0Q859ryKFx8yKGc9dgizKKcJ0ac/+baIgkGw0ascjkY&#10;nRsSDGdfORgdPFkYX7Jncvjpp5AfAQ5tcq35jD9OaxC3wk/XGm0rU6comHOt0QbmDBhtbM2A2UsM&#10;Fpdn1JBoJhzEQs46qi4czr7RiijmQfLThwEdFlJ7pXChIzvCmTwVfpEswbwYga7NjsIronF6iZ2N&#10;56cbBGcG5O2cT/zrb8O00HAr/PStudw8YJc/25pPDVM1wK3w07VGh7bw2+BeUVF5oJNTgrl3O1SY&#10;r6OGwtyklGtby0+mq9TLpm9fDqcdBn+dre05pm2aA1xL14a2gSIkt85PPwN9yhimN2n4c34yjh3O&#10;PfPn/PQ4n1uGqeriz/nJOBchA+RfjmeOpNK0sZcwaLyFWch+KU1qewsJ7ZVixEu6UsSZmQFsj9Jn&#10;dMsTYZxKHnYvP72bfagP2MbOupmueZP7xhLOz+2pguX++Mn9elxpuaVjb+oXh8t5+3ydclUKZIKF&#10;Lp9Q21Oa04LFb0FcgDwYfrpBMQxrT85WX/AOM2FXI4o7ZaZLRRCrwmHSqdwOPz0zfskZsBmaG4W5&#10;8h63o3ucLvHA4d2kVjSHu9i/4LhpfjpTHaqHRMka6qf4bFw3a2Xp58Gux6C7h84ByT1TjGnuocP/&#10;CMh+4afzj4eVLPXdzoRdrOPO9AHZyy2WcHapNiJ7pS1Ccuv89LPT78+UjOWe5+LwIlcyicqjaqft&#10;FW1Ujs8LjsfCz3Aat4WChk7x4KASzE8hvByXiwmPwgWbHIqd2M3FoYTLtUf3eYjjAoy7bftCBvKB&#10;fe1fnTufgZbTspin7oJjyvgZUVdUXa58bGfilriKkPMjD2ImbBor2667x6eCJU4nnQGae3xquQC5&#10;bX5GGag0IO62MCCGTdZxZ/qAeC4tJ/msjYgz0AXJrfMzzkClMU09FwY14SYLuT99VF4q45JWgSav&#10;0C9Abpufbkx+QtHdruy8cxsWdMEqB/OKgW455WBuDcMFnyzKVQyX7Uo2nJ9uAE7s022RXI8u6122&#10;DbkNfrq2HKop2MW0zcYVpKOnoJkJw32E3Ejp1xgh0xaH6gnFlZNca/4AgnZqszBXTtNVnByM7u6S&#10;be7Xrqla2u9Uz4bllx6waTstsOoreFMQnXQHkoZQ0LBXYcoTTY/sq1Fr6cofAJfc45fcUmTQfVc7&#10;X/IJgG6nWli+uqA7pxaW3/DxO3l0WSc3Xxg2ba2zF/npwpZhhQCiK2+wrRRnDJuO3LgzfrpOJ1g+&#10;8fhdxgZBnhup3ytoCsUb3YmjIRQ2cekeGcEKW4L825IuRxc8RH66odoXcqi9q3IiwfmtTbqelh2s&#10;j6ESzG1TXc9zPYY4Nfu3OZBhtCCyL2phTHTwlrOVLsZZGJdFPGR+Ohd5YuhaZa41P2lKeZKuj1Kn&#10;BQfxBlgR56vl0lJ67T0epO5xv9nOQaC5m9NH1jv0ggWGnU/nftu2kBLofSrrwWyHfiMUu9Q50nwF&#10;n1/avL7J5zNnVGGFcSCsBjmbXHeF5dZP3ekkk9nkp49uXxvhXDLbo18nChmK6Sn41O+D095nrlNe&#10;TvAWUQ5GN9GJ7QIM7nKwfHriyywGJXSuV0N3BqlblFxZHJdkmJRZnD9UobsxORzHUgHGQT/viKYw&#10;lfwJTWlWOh5w1JSz3x8KFVZrb37hFNifahVOK3kDdCasMHeJ71nJxcPykcyzLZ/1eOpmHZvkYg5z&#10;PXlf+UVL3355K/kP9QE5psAZn8cUJgCvboXZxLDC1OROCzqRz3aIldwc5vW+EIPs4FJI23cL4Tns&#10;9OV6Nf4oZtolZor56TO6z66FhYZbKxyAsm2lwwifva7mCE8/FGO/4HdXfrT/ee/883dXut9j+f/i&#10;d1faX4yPf13A3qT2/xIC/fMF4d/t77q8/HsN3/2PAAAAAP//AwBQSwMEFAAGAAgAAAAhAMAtIl/g&#10;AAAACwEAAA8AAABkcnMvZG93bnJldi54bWxMj8FOwzAQRO9I/IO1SNyo7UACCnGqqgJOFRItUtWb&#10;G2+TqLEdxW6S/j3LCW4z2qfZmWI5246NOITWOwVyIYChq7xpXa3ge/f+8AIsRO2M7rxDBVcMsCxv&#10;bwqdGz+5Lxy3sWYU4kKuFTQx9jnnoWrQ6rDwPTq6nfxgdSQ71NwMeqJw2/FEiIxb3Tr60Oge1w1W&#10;5+3FKviY9LR6lG/j5nxaXw+79HO/kajU/d28egUWcY5/MPzWp+pQUqejvzgTWEf+WSaEkkjTFBgR&#10;yZOQwI4kskwALwv+f0P5AwAA//8DAFBLAQItABQABgAIAAAAIQC2gziS/gAAAOEBAAATAAAAAAAA&#10;AAAAAAAAAAAAAABbQ29udGVudF9UeXBlc10ueG1sUEsBAi0AFAAGAAgAAAAhADj9If/WAAAAlAEA&#10;AAsAAAAAAAAAAAAAAAAALwEAAF9yZWxzLy5yZWxzUEsBAi0AFAAGAAgAAAAhAHyRTnuBEgAA92EA&#10;AA4AAAAAAAAAAAAAAAAALgIAAGRycy9lMm9Eb2MueG1sUEsBAi0AFAAGAAgAAAAhAMAtIl/gAAAA&#10;CwEAAA8AAAAAAAAAAAAAAAAA2xQAAGRycy9kb3ducmV2LnhtbFBLBQYAAAAABAAEAPMAAADoFQAA&#10;AAA=&#10;">
                <v:shape id="Freeform 55" o:spid="_x0000_s1027" style="position:absolute;left:1711;top:1555;width:689;height:1105;visibility:visible;mso-wrap-style:square;v-text-anchor:top" coordsize="689,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DI1wwAAANsAAAAPAAAAZHJzL2Rvd25yZXYueG1sRI9BawIx&#10;FITvBf9DeIKXUrOKiGyNIoXaQg9SWzw/Ns9kdfOyJOnu9t83gtDjMDPfMOvt4BrRUYi1ZwWzaQGC&#10;uPK6ZqPg++v1aQUiJmSNjWdS8EsRtpvRwxpL7Xv+pO6YjMgQjiUqsCm1pZSxsuQwTn1LnL2zDw5T&#10;lsFIHbDPcNfIeVEspcOa84LFll4sVdfjj1OwDHV4M4+d+Tid+urCe9t0B6vUZDzsnkEkGtJ/+N5+&#10;1wpWC7h9yT9Abv4AAAD//wMAUEsBAi0AFAAGAAgAAAAhANvh9svuAAAAhQEAABMAAAAAAAAAAAAA&#10;AAAAAAAAAFtDb250ZW50X1R5cGVzXS54bWxQSwECLQAUAAYACAAAACEAWvQsW78AAAAVAQAACwAA&#10;AAAAAAAAAAAAAAAfAQAAX3JlbHMvLnJlbHNQSwECLQAUAAYACAAAACEAcaQyNcMAAADbAAAADwAA&#10;AAAAAAAAAAAAAAAHAgAAZHJzL2Rvd25yZXYueG1sUEsFBgAAAAADAAMAtwAAAPcCAAAAAA==&#10;" path="m688,l,,,317r103,l103,1105r477,l580,317r108,l688,e" fillcolor="#4966ac" stroked="f">
                  <v:path arrowok="t" o:connecttype="custom" o:connectlocs="688,1555;0,1555;0,1872;103,1872;103,2660;580,2660;580,1872;688,1872;688,1555" o:connectangles="0,0,0,0,0,0,0,0,0"/>
                </v:shape>
                <v:shape id="AutoShape 54" o:spid="_x0000_s1028" style="position:absolute;left:2000;top:1771;width:148;height:846;visibility:visible;mso-wrap-style:square;v-text-anchor:top" coordsize="148,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KiPxAAAANsAAAAPAAAAZHJzL2Rvd25yZXYueG1sRI/dasJA&#10;FITvC77DcgTv6saCotFVpNAiKqX+gZeH7DGJZs+G7JrEt3eFQi+HmfmGmS1aU4iaKpdbVjDoRyCI&#10;E6tzThUcD1/vYxDOI2ssLJOCBzlYzDtvM4y1bXhH9d6nIkDYxagg876MpXRJRgZd35bEwbvYyqAP&#10;skqlrrAJcFPIjygaSYM5h4UMS/rMKLnt70bBz+76nR+2dbSm02aVDibNeel/lep12+UUhKfW/4f/&#10;2iutYDyE15fwA+T8CQAA//8DAFBLAQItABQABgAIAAAAIQDb4fbL7gAAAIUBAAATAAAAAAAAAAAA&#10;AAAAAAAAAABbQ29udGVudF9UeXBlc10ueG1sUEsBAi0AFAAGAAgAAAAhAFr0LFu/AAAAFQEAAAsA&#10;AAAAAAAAAAAAAAAAHwEAAF9yZWxzLy5yZWxzUEsBAi0AFAAGAAgAAAAhAATwqI/EAAAA2wAAAA8A&#10;AAAAAAAAAAAAAAAABwIAAGRycy9kb3ducmV2LnhtbFBLBQYAAAAAAwADALcAAAD4AgAAAAA=&#10;" path="m42,714r-13,3l19,723r-8,10l7,741,3,751,1,761r,2l,773r,15l3,800r4,9l14,821r8,9l34,836r9,4l53,843r10,2l74,845r13,l100,843r12,-6l123,832r9,-9l136,816r-79,l45,812r-8,-7l29,797,25,787r,-21l27,759r4,-5l35,748r6,-3l48,743,42,714xm142,741r-31,l114,746r3,5l122,763r1,6l123,787r-4,10l111,805r-9,7l89,816r47,l138,812r4,-9l145,794r2,-10l148,775r,-14l146,750r-4,-9xm126,712r-57,l69,774r24,l93,741r49,l137,727r-5,-9l126,712xm27,579r-24,l3,685r142,l145,656r-118,l27,579xm83,584r-24,l59,656r24,l83,584xm145,576r-24,l121,656r24,l145,576xm145,439l3,439r,27l98,466,3,524r,28l145,552r,-27l52,525r93,-57l145,439xm27,303r-24,l3,409r142,l145,380r-118,l27,303xm83,308r-24,l59,380r24,l83,308xm145,300r-24,l121,380r24,l145,300xm53,160r-19,l27,162r-7,4l14,170r-5,6l7,183r-3,7l3,199r,77l145,276r,-28l27,248r,-42l28,199r2,-3l33,193r3,-2l40,189r41,l81,185r-5,-9l69,169r-7,-6l53,160xm81,189r-32,l52,190r3,2l58,194r2,3l63,204r,7l63,248r23,l86,235r,-5l87,227r2,-3l90,221r6,-5l103,211r11,-8l123,197r-41,l81,189xm145,148r-39,25l99,178r-9,8l86,191r-4,6l123,197r22,-14l145,148xm74,l58,1,43,5,31,11,20,19,11,29,5,41,2,54,,69,,81,2,91r7,16l13,113r12,11l31,129r17,7l60,138r15,l91,137r14,-3l118,128r10,-8l137,109r-79,l45,105,29,91,25,81r,-24l29,48,45,33,57,30r80,l137,29,128,19,118,11,105,5,91,1,74,xm137,30r-47,l103,33r16,15l123,57r,24l119,90r-17,15l90,109r47,l143,98r4,-14l148,69,147,54,143,41,137,30xe" stroked="f">
                  <v:path arrowok="t" o:connecttype="custom" o:connectlocs="11,2504;1,2534;7,2580;43,2611;87,2616;132,2594;37,2576;27,2530;48,2514;114,2517;123,2558;89,2587;145,2565;146,2521;69,2545;137,2498;3,2350;27,2427;59,2427;121,2347;145,2210;3,2295;52,2296;3,2074;27,2151;59,2151;121,2071;53,1931;14,1941;3,1970;27,2019;33,1964;81,1956;53,1931;55,1963;63,1982;86,2001;96,1987;82,1968;99,1949;123,1968;58,1772;11,1800;0,1852;25,1895;75,1909;128,1891;45,1876;29,1819;137,1800;91,1772;103,1804;119,1861;143,1869;143,1812" o:connectangles="0,0,0,0,0,0,0,0,0,0,0,0,0,0,0,0,0,0,0,0,0,0,0,0,0,0,0,0,0,0,0,0,0,0,0,0,0,0,0,0,0,0,0,0,0,0,0,0,0,0,0,0,0,0,0"/>
                </v:shape>
                <w10:wrap anchorx="page" anchory="page"/>
              </v:group>
            </w:pict>
          </mc:Fallback>
        </mc:AlternateContent>
      </w:r>
      <w:r>
        <w:rPr>
          <w:noProof/>
          <w:lang w:bidi="ar-SA"/>
        </w:rPr>
        <mc:AlternateContent>
          <mc:Choice Requires="wps">
            <w:drawing>
              <wp:anchor distT="0" distB="0" distL="114300" distR="114300" simplePos="0" relativeHeight="217152512" behindDoc="1" locked="0" layoutInCell="1" allowOverlap="1">
                <wp:simplePos x="0" y="0"/>
                <wp:positionH relativeFrom="page">
                  <wp:posOffset>1619250</wp:posOffset>
                </wp:positionH>
                <wp:positionV relativeFrom="page">
                  <wp:posOffset>1174750</wp:posOffset>
                </wp:positionV>
                <wp:extent cx="93980" cy="453390"/>
                <wp:effectExtent l="0" t="0" r="0" b="0"/>
                <wp:wrapNone/>
                <wp:docPr id="82"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453390"/>
                        </a:xfrm>
                        <a:custGeom>
                          <a:avLst/>
                          <a:gdLst>
                            <a:gd name="T0" fmla="+- 0 2556 2550"/>
                            <a:gd name="T1" fmla="*/ T0 w 148"/>
                            <a:gd name="T2" fmla="+- 0 2460 1850"/>
                            <a:gd name="T3" fmla="*/ 2460 h 714"/>
                            <a:gd name="T4" fmla="+- 0 2550 2550"/>
                            <a:gd name="T5" fmla="*/ T4 w 148"/>
                            <a:gd name="T6" fmla="+- 0 2507 1850"/>
                            <a:gd name="T7" fmla="*/ 2507 h 714"/>
                            <a:gd name="T8" fmla="+- 0 2584 2550"/>
                            <a:gd name="T9" fmla="*/ T8 w 148"/>
                            <a:gd name="T10" fmla="+- 0 2554 1850"/>
                            <a:gd name="T11" fmla="*/ 2554 h 714"/>
                            <a:gd name="T12" fmla="+- 0 2637 2550"/>
                            <a:gd name="T13" fmla="*/ T12 w 148"/>
                            <a:gd name="T14" fmla="+- 0 2564 1850"/>
                            <a:gd name="T15" fmla="*/ 2564 h 714"/>
                            <a:gd name="T16" fmla="+- 0 2606 2550"/>
                            <a:gd name="T17" fmla="*/ T16 w 148"/>
                            <a:gd name="T18" fmla="+- 0 2534 1850"/>
                            <a:gd name="T19" fmla="*/ 2534 h 714"/>
                            <a:gd name="T20" fmla="+- 0 2577 2550"/>
                            <a:gd name="T21" fmla="*/ T20 w 148"/>
                            <a:gd name="T22" fmla="+- 0 2478 1850"/>
                            <a:gd name="T23" fmla="*/ 2478 h 714"/>
                            <a:gd name="T24" fmla="+- 0 2692 2550"/>
                            <a:gd name="T25" fmla="*/ T24 w 148"/>
                            <a:gd name="T26" fmla="+- 0 2459 1850"/>
                            <a:gd name="T27" fmla="*/ 2459 h 714"/>
                            <a:gd name="T28" fmla="+- 0 2672 2550"/>
                            <a:gd name="T29" fmla="*/ T28 w 148"/>
                            <a:gd name="T30" fmla="+- 0 2481 1850"/>
                            <a:gd name="T31" fmla="*/ 2481 h 714"/>
                            <a:gd name="T32" fmla="+- 0 2652 2550"/>
                            <a:gd name="T33" fmla="*/ T32 w 148"/>
                            <a:gd name="T34" fmla="+- 0 2530 1850"/>
                            <a:gd name="T35" fmla="*/ 2530 h 714"/>
                            <a:gd name="T36" fmla="+- 0 2695 2550"/>
                            <a:gd name="T37" fmla="*/ T36 w 148"/>
                            <a:gd name="T38" fmla="+- 0 2512 1850"/>
                            <a:gd name="T39" fmla="*/ 2512 h 714"/>
                            <a:gd name="T40" fmla="+- 0 2692 2550"/>
                            <a:gd name="T41" fmla="*/ T40 w 148"/>
                            <a:gd name="T42" fmla="+- 0 2459 1850"/>
                            <a:gd name="T43" fmla="*/ 2459 h 714"/>
                            <a:gd name="T44" fmla="+- 0 2642 2550"/>
                            <a:gd name="T45" fmla="*/ T44 w 148"/>
                            <a:gd name="T46" fmla="+- 0 2459 1850"/>
                            <a:gd name="T47" fmla="*/ 2459 h 714"/>
                            <a:gd name="T48" fmla="+- 0 2675 2550"/>
                            <a:gd name="T49" fmla="*/ T48 w 148"/>
                            <a:gd name="T50" fmla="+- 0 2430 1850"/>
                            <a:gd name="T51" fmla="*/ 2430 h 714"/>
                            <a:gd name="T52" fmla="+- 0 2563 2550"/>
                            <a:gd name="T53" fmla="*/ T52 w 148"/>
                            <a:gd name="T54" fmla="+- 0 2296 1850"/>
                            <a:gd name="T55" fmla="*/ 2296 h 714"/>
                            <a:gd name="T56" fmla="+- 0 2552 2550"/>
                            <a:gd name="T57" fmla="*/ T56 w 148"/>
                            <a:gd name="T58" fmla="+- 0 2403 1850"/>
                            <a:gd name="T59" fmla="*/ 2403 h 714"/>
                            <a:gd name="T60" fmla="+- 0 2577 2550"/>
                            <a:gd name="T61" fmla="*/ T60 w 148"/>
                            <a:gd name="T62" fmla="+- 0 2333 1850"/>
                            <a:gd name="T63" fmla="*/ 2333 h 714"/>
                            <a:gd name="T64" fmla="+- 0 2589 2550"/>
                            <a:gd name="T65" fmla="*/ T64 w 148"/>
                            <a:gd name="T66" fmla="+- 0 2316 1850"/>
                            <a:gd name="T67" fmla="*/ 2316 h 714"/>
                            <a:gd name="T68" fmla="+- 0 2612 2550"/>
                            <a:gd name="T69" fmla="*/ T68 w 148"/>
                            <a:gd name="T70" fmla="+- 0 2289 1850"/>
                            <a:gd name="T71" fmla="*/ 2289 h 714"/>
                            <a:gd name="T72" fmla="+- 0 2605 2550"/>
                            <a:gd name="T73" fmla="*/ T72 w 148"/>
                            <a:gd name="T74" fmla="+- 0 2319 1850"/>
                            <a:gd name="T75" fmla="*/ 2319 h 714"/>
                            <a:gd name="T76" fmla="+- 0 2612 2550"/>
                            <a:gd name="T77" fmla="*/ T76 w 148"/>
                            <a:gd name="T78" fmla="+- 0 2337 1850"/>
                            <a:gd name="T79" fmla="*/ 2337 h 714"/>
                            <a:gd name="T80" fmla="+- 0 2638 2550"/>
                            <a:gd name="T81" fmla="*/ T80 w 148"/>
                            <a:gd name="T82" fmla="+- 0 2351 1850"/>
                            <a:gd name="T83" fmla="*/ 2351 h 714"/>
                            <a:gd name="T84" fmla="+- 0 2632 2550"/>
                            <a:gd name="T85" fmla="*/ T84 w 148"/>
                            <a:gd name="T86" fmla="+- 0 2324 1850"/>
                            <a:gd name="T87" fmla="*/ 2324 h 714"/>
                            <a:gd name="T88" fmla="+- 0 2648 2550"/>
                            <a:gd name="T89" fmla="*/ T88 w 148"/>
                            <a:gd name="T90" fmla="+- 0 2304 1850"/>
                            <a:gd name="T91" fmla="*/ 2304 h 714"/>
                            <a:gd name="T92" fmla="+- 0 2695 2550"/>
                            <a:gd name="T93" fmla="*/ T92 w 148"/>
                            <a:gd name="T94" fmla="+- 0 2309 1850"/>
                            <a:gd name="T95" fmla="*/ 2309 h 714"/>
                            <a:gd name="T96" fmla="+- 0 2642 2550"/>
                            <a:gd name="T97" fmla="*/ T96 w 148"/>
                            <a:gd name="T98" fmla="+- 0 2174 1850"/>
                            <a:gd name="T99" fmla="*/ 2174 h 714"/>
                            <a:gd name="T100" fmla="+- 0 2668 2550"/>
                            <a:gd name="T101" fmla="*/ T100 w 148"/>
                            <a:gd name="T102" fmla="+- 0 2183 1850"/>
                            <a:gd name="T103" fmla="*/ 2183 h 714"/>
                            <a:gd name="T104" fmla="+- 0 2667 2550"/>
                            <a:gd name="T105" fmla="*/ T104 w 148"/>
                            <a:gd name="T106" fmla="+- 0 2220 1850"/>
                            <a:gd name="T107" fmla="*/ 2220 h 714"/>
                            <a:gd name="T108" fmla="+- 0 2642 2550"/>
                            <a:gd name="T109" fmla="*/ T108 w 148"/>
                            <a:gd name="T110" fmla="+- 0 2230 1850"/>
                            <a:gd name="T111" fmla="*/ 2230 h 714"/>
                            <a:gd name="T112" fmla="+- 0 2665 2550"/>
                            <a:gd name="T113" fmla="*/ T112 w 148"/>
                            <a:gd name="T114" fmla="+- 0 2256 1850"/>
                            <a:gd name="T115" fmla="*/ 2256 h 714"/>
                            <a:gd name="T116" fmla="+- 0 2689 2550"/>
                            <a:gd name="T117" fmla="*/ T116 w 148"/>
                            <a:gd name="T118" fmla="+- 0 2238 1850"/>
                            <a:gd name="T119" fmla="*/ 2238 h 714"/>
                            <a:gd name="T120" fmla="+- 0 2693 2550"/>
                            <a:gd name="T121" fmla="*/ T120 w 148"/>
                            <a:gd name="T122" fmla="+- 0 2173 1850"/>
                            <a:gd name="T123" fmla="*/ 2173 h 714"/>
                            <a:gd name="T124" fmla="+- 0 2656 2550"/>
                            <a:gd name="T125" fmla="*/ T124 w 148"/>
                            <a:gd name="T126" fmla="+- 0 2146 1850"/>
                            <a:gd name="T127" fmla="*/ 2146 h 714"/>
                            <a:gd name="T128" fmla="+- 0 2561 2550"/>
                            <a:gd name="T129" fmla="*/ T128 w 148"/>
                            <a:gd name="T130" fmla="+- 0 2019 1850"/>
                            <a:gd name="T131" fmla="*/ 2019 h 714"/>
                            <a:gd name="T132" fmla="+- 0 2695 2550"/>
                            <a:gd name="T133" fmla="*/ T132 w 148"/>
                            <a:gd name="T134" fmla="+- 0 2115 1850"/>
                            <a:gd name="T135" fmla="*/ 2115 h 714"/>
                            <a:gd name="T136" fmla="+- 0 2578 2550"/>
                            <a:gd name="T137" fmla="*/ T136 w 148"/>
                            <a:gd name="T138" fmla="+- 0 2047 1850"/>
                            <a:gd name="T139" fmla="*/ 2047 h 714"/>
                            <a:gd name="T140" fmla="+- 0 2638 2550"/>
                            <a:gd name="T141" fmla="*/ T140 w 148"/>
                            <a:gd name="T142" fmla="+- 0 2032 1850"/>
                            <a:gd name="T143" fmla="*/ 2032 h 714"/>
                            <a:gd name="T144" fmla="+- 0 2618 2550"/>
                            <a:gd name="T145" fmla="*/ T144 w 148"/>
                            <a:gd name="T146" fmla="+- 0 2010 1850"/>
                            <a:gd name="T147" fmla="*/ 2010 h 714"/>
                            <a:gd name="T148" fmla="+- 0 2604 2550"/>
                            <a:gd name="T149" fmla="*/ T148 w 148"/>
                            <a:gd name="T150" fmla="+- 0 2036 1850"/>
                            <a:gd name="T151" fmla="*/ 2036 h 714"/>
                            <a:gd name="T152" fmla="+- 0 2617 2550"/>
                            <a:gd name="T153" fmla="*/ T152 w 148"/>
                            <a:gd name="T154" fmla="+- 0 2059 1850"/>
                            <a:gd name="T155" fmla="*/ 2059 h 714"/>
                            <a:gd name="T156" fmla="+- 0 2639 2550"/>
                            <a:gd name="T157" fmla="*/ T156 w 148"/>
                            <a:gd name="T158" fmla="+- 0 2035 1850"/>
                            <a:gd name="T159" fmla="*/ 2035 h 714"/>
                            <a:gd name="T160" fmla="+- 0 2569 2550"/>
                            <a:gd name="T161" fmla="*/ T160 w 148"/>
                            <a:gd name="T162" fmla="+- 0 1869 1850"/>
                            <a:gd name="T163" fmla="*/ 1869 h 714"/>
                            <a:gd name="T164" fmla="+- 0 2550 2550"/>
                            <a:gd name="T165" fmla="*/ T164 w 148"/>
                            <a:gd name="T166" fmla="+- 0 1931 1850"/>
                            <a:gd name="T167" fmla="*/ 1931 h 714"/>
                            <a:gd name="T168" fmla="+- 0 2581 2550"/>
                            <a:gd name="T169" fmla="*/ T168 w 148"/>
                            <a:gd name="T170" fmla="+- 0 1979 1850"/>
                            <a:gd name="T171" fmla="*/ 1979 h 714"/>
                            <a:gd name="T172" fmla="+- 0 2641 2550"/>
                            <a:gd name="T173" fmla="*/ T172 w 148"/>
                            <a:gd name="T174" fmla="+- 0 1987 1850"/>
                            <a:gd name="T175" fmla="*/ 1987 h 714"/>
                            <a:gd name="T176" fmla="+- 0 2687 2550"/>
                            <a:gd name="T177" fmla="*/ T176 w 148"/>
                            <a:gd name="T178" fmla="+- 0 1959 1850"/>
                            <a:gd name="T179" fmla="*/ 1959 h 714"/>
                            <a:gd name="T180" fmla="+- 0 2575 2550"/>
                            <a:gd name="T181" fmla="*/ T180 w 148"/>
                            <a:gd name="T182" fmla="+- 0 1931 1850"/>
                            <a:gd name="T183" fmla="*/ 1931 h 714"/>
                            <a:gd name="T184" fmla="+- 0 2687 2550"/>
                            <a:gd name="T185" fmla="*/ T184 w 148"/>
                            <a:gd name="T186" fmla="+- 0 1880 1850"/>
                            <a:gd name="T187" fmla="*/ 1880 h 714"/>
                            <a:gd name="T188" fmla="+- 0 2640 2550"/>
                            <a:gd name="T189" fmla="*/ T188 w 148"/>
                            <a:gd name="T190" fmla="+- 0 1851 1850"/>
                            <a:gd name="T191" fmla="*/ 1851 h 714"/>
                            <a:gd name="T192" fmla="+- 0 2660 2550"/>
                            <a:gd name="T193" fmla="*/ T192 w 148"/>
                            <a:gd name="T194" fmla="+- 0 1891 1850"/>
                            <a:gd name="T195" fmla="*/ 1891 h 714"/>
                            <a:gd name="T196" fmla="+- 0 2652 2550"/>
                            <a:gd name="T197" fmla="*/ T196 w 148"/>
                            <a:gd name="T198" fmla="+- 0 1955 1850"/>
                            <a:gd name="T199" fmla="*/ 1955 h 714"/>
                            <a:gd name="T200" fmla="+- 0 2697 2550"/>
                            <a:gd name="T201" fmla="*/ T200 w 148"/>
                            <a:gd name="T202" fmla="+- 0 1919 1850"/>
                            <a:gd name="T203" fmla="*/ 1919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8" h="714">
                              <a:moveTo>
                                <a:pt x="42" y="582"/>
                              </a:moveTo>
                              <a:lnTo>
                                <a:pt x="29" y="585"/>
                              </a:lnTo>
                              <a:lnTo>
                                <a:pt x="18" y="591"/>
                              </a:lnTo>
                              <a:lnTo>
                                <a:pt x="11" y="601"/>
                              </a:lnTo>
                              <a:lnTo>
                                <a:pt x="6" y="610"/>
                              </a:lnTo>
                              <a:lnTo>
                                <a:pt x="3" y="619"/>
                              </a:lnTo>
                              <a:lnTo>
                                <a:pt x="1" y="630"/>
                              </a:lnTo>
                              <a:lnTo>
                                <a:pt x="0" y="631"/>
                              </a:lnTo>
                              <a:lnTo>
                                <a:pt x="0" y="641"/>
                              </a:lnTo>
                              <a:lnTo>
                                <a:pt x="0" y="657"/>
                              </a:lnTo>
                              <a:lnTo>
                                <a:pt x="2" y="668"/>
                              </a:lnTo>
                              <a:lnTo>
                                <a:pt x="7" y="677"/>
                              </a:lnTo>
                              <a:lnTo>
                                <a:pt x="13" y="689"/>
                              </a:lnTo>
                              <a:lnTo>
                                <a:pt x="22" y="698"/>
                              </a:lnTo>
                              <a:lnTo>
                                <a:pt x="34" y="704"/>
                              </a:lnTo>
                              <a:lnTo>
                                <a:pt x="42" y="708"/>
                              </a:lnTo>
                              <a:lnTo>
                                <a:pt x="52" y="711"/>
                              </a:lnTo>
                              <a:lnTo>
                                <a:pt x="62" y="713"/>
                              </a:lnTo>
                              <a:lnTo>
                                <a:pt x="73" y="714"/>
                              </a:lnTo>
                              <a:lnTo>
                                <a:pt x="87" y="714"/>
                              </a:lnTo>
                              <a:lnTo>
                                <a:pt x="99" y="711"/>
                              </a:lnTo>
                              <a:lnTo>
                                <a:pt x="123" y="700"/>
                              </a:lnTo>
                              <a:lnTo>
                                <a:pt x="132" y="691"/>
                              </a:lnTo>
                              <a:lnTo>
                                <a:pt x="136" y="684"/>
                              </a:lnTo>
                              <a:lnTo>
                                <a:pt x="56" y="684"/>
                              </a:lnTo>
                              <a:lnTo>
                                <a:pt x="44" y="680"/>
                              </a:lnTo>
                              <a:lnTo>
                                <a:pt x="28" y="666"/>
                              </a:lnTo>
                              <a:lnTo>
                                <a:pt x="25" y="656"/>
                              </a:lnTo>
                              <a:lnTo>
                                <a:pt x="25" y="635"/>
                              </a:lnTo>
                              <a:lnTo>
                                <a:pt x="27" y="628"/>
                              </a:lnTo>
                              <a:lnTo>
                                <a:pt x="35" y="617"/>
                              </a:lnTo>
                              <a:lnTo>
                                <a:pt x="40" y="613"/>
                              </a:lnTo>
                              <a:lnTo>
                                <a:pt x="47" y="611"/>
                              </a:lnTo>
                              <a:lnTo>
                                <a:pt x="42" y="582"/>
                              </a:lnTo>
                              <a:close/>
                              <a:moveTo>
                                <a:pt x="142" y="609"/>
                              </a:moveTo>
                              <a:lnTo>
                                <a:pt x="111" y="609"/>
                              </a:lnTo>
                              <a:lnTo>
                                <a:pt x="114" y="614"/>
                              </a:lnTo>
                              <a:lnTo>
                                <a:pt x="117" y="619"/>
                              </a:lnTo>
                              <a:lnTo>
                                <a:pt x="119" y="625"/>
                              </a:lnTo>
                              <a:lnTo>
                                <a:pt x="122" y="631"/>
                              </a:lnTo>
                              <a:lnTo>
                                <a:pt x="123" y="637"/>
                              </a:lnTo>
                              <a:lnTo>
                                <a:pt x="123" y="656"/>
                              </a:lnTo>
                              <a:lnTo>
                                <a:pt x="119" y="665"/>
                              </a:lnTo>
                              <a:lnTo>
                                <a:pt x="110" y="673"/>
                              </a:lnTo>
                              <a:lnTo>
                                <a:pt x="102" y="680"/>
                              </a:lnTo>
                              <a:lnTo>
                                <a:pt x="89" y="684"/>
                              </a:lnTo>
                              <a:lnTo>
                                <a:pt x="136" y="684"/>
                              </a:lnTo>
                              <a:lnTo>
                                <a:pt x="138" y="680"/>
                              </a:lnTo>
                              <a:lnTo>
                                <a:pt x="142" y="672"/>
                              </a:lnTo>
                              <a:lnTo>
                                <a:pt x="145" y="662"/>
                              </a:lnTo>
                              <a:lnTo>
                                <a:pt x="147" y="652"/>
                              </a:lnTo>
                              <a:lnTo>
                                <a:pt x="147" y="643"/>
                              </a:lnTo>
                              <a:lnTo>
                                <a:pt x="147" y="630"/>
                              </a:lnTo>
                              <a:lnTo>
                                <a:pt x="145" y="618"/>
                              </a:lnTo>
                              <a:lnTo>
                                <a:pt x="142" y="609"/>
                              </a:lnTo>
                              <a:close/>
                              <a:moveTo>
                                <a:pt x="125" y="580"/>
                              </a:moveTo>
                              <a:lnTo>
                                <a:pt x="68" y="580"/>
                              </a:lnTo>
                              <a:lnTo>
                                <a:pt x="68" y="642"/>
                              </a:lnTo>
                              <a:lnTo>
                                <a:pt x="92" y="642"/>
                              </a:lnTo>
                              <a:lnTo>
                                <a:pt x="92" y="609"/>
                              </a:lnTo>
                              <a:lnTo>
                                <a:pt x="142" y="609"/>
                              </a:lnTo>
                              <a:lnTo>
                                <a:pt x="141" y="607"/>
                              </a:lnTo>
                              <a:lnTo>
                                <a:pt x="136" y="595"/>
                              </a:lnTo>
                              <a:lnTo>
                                <a:pt x="131" y="586"/>
                              </a:lnTo>
                              <a:lnTo>
                                <a:pt x="125" y="580"/>
                              </a:lnTo>
                              <a:close/>
                              <a:moveTo>
                                <a:pt x="53" y="436"/>
                              </a:moveTo>
                              <a:lnTo>
                                <a:pt x="34" y="436"/>
                              </a:lnTo>
                              <a:lnTo>
                                <a:pt x="26" y="438"/>
                              </a:lnTo>
                              <a:lnTo>
                                <a:pt x="20" y="442"/>
                              </a:lnTo>
                              <a:lnTo>
                                <a:pt x="13" y="446"/>
                              </a:lnTo>
                              <a:lnTo>
                                <a:pt x="9" y="452"/>
                              </a:lnTo>
                              <a:lnTo>
                                <a:pt x="6" y="459"/>
                              </a:lnTo>
                              <a:lnTo>
                                <a:pt x="4" y="466"/>
                              </a:lnTo>
                              <a:lnTo>
                                <a:pt x="3" y="476"/>
                              </a:lnTo>
                              <a:lnTo>
                                <a:pt x="2" y="553"/>
                              </a:lnTo>
                              <a:lnTo>
                                <a:pt x="145" y="553"/>
                              </a:lnTo>
                              <a:lnTo>
                                <a:pt x="145" y="524"/>
                              </a:lnTo>
                              <a:lnTo>
                                <a:pt x="26" y="524"/>
                              </a:lnTo>
                              <a:lnTo>
                                <a:pt x="26" y="487"/>
                              </a:lnTo>
                              <a:lnTo>
                                <a:pt x="27" y="483"/>
                              </a:lnTo>
                              <a:lnTo>
                                <a:pt x="28" y="476"/>
                              </a:lnTo>
                              <a:lnTo>
                                <a:pt x="30" y="472"/>
                              </a:lnTo>
                              <a:lnTo>
                                <a:pt x="33" y="470"/>
                              </a:lnTo>
                              <a:lnTo>
                                <a:pt x="35" y="467"/>
                              </a:lnTo>
                              <a:lnTo>
                                <a:pt x="39" y="466"/>
                              </a:lnTo>
                              <a:lnTo>
                                <a:pt x="81" y="466"/>
                              </a:lnTo>
                              <a:lnTo>
                                <a:pt x="80" y="461"/>
                              </a:lnTo>
                              <a:lnTo>
                                <a:pt x="76" y="452"/>
                              </a:lnTo>
                              <a:lnTo>
                                <a:pt x="69" y="445"/>
                              </a:lnTo>
                              <a:lnTo>
                                <a:pt x="62" y="439"/>
                              </a:lnTo>
                              <a:lnTo>
                                <a:pt x="53" y="436"/>
                              </a:lnTo>
                              <a:close/>
                              <a:moveTo>
                                <a:pt x="81" y="466"/>
                              </a:moveTo>
                              <a:lnTo>
                                <a:pt x="48" y="466"/>
                              </a:lnTo>
                              <a:lnTo>
                                <a:pt x="52" y="467"/>
                              </a:lnTo>
                              <a:lnTo>
                                <a:pt x="55" y="469"/>
                              </a:lnTo>
                              <a:lnTo>
                                <a:pt x="58" y="471"/>
                              </a:lnTo>
                              <a:lnTo>
                                <a:pt x="60" y="473"/>
                              </a:lnTo>
                              <a:lnTo>
                                <a:pt x="61" y="477"/>
                              </a:lnTo>
                              <a:lnTo>
                                <a:pt x="62" y="480"/>
                              </a:lnTo>
                              <a:lnTo>
                                <a:pt x="62" y="487"/>
                              </a:lnTo>
                              <a:lnTo>
                                <a:pt x="63" y="524"/>
                              </a:lnTo>
                              <a:lnTo>
                                <a:pt x="85" y="524"/>
                              </a:lnTo>
                              <a:lnTo>
                                <a:pt x="85" y="511"/>
                              </a:lnTo>
                              <a:lnTo>
                                <a:pt x="86" y="507"/>
                              </a:lnTo>
                              <a:lnTo>
                                <a:pt x="88" y="501"/>
                              </a:lnTo>
                              <a:lnTo>
                                <a:pt x="90" y="498"/>
                              </a:lnTo>
                              <a:lnTo>
                                <a:pt x="96" y="492"/>
                              </a:lnTo>
                              <a:lnTo>
                                <a:pt x="103" y="487"/>
                              </a:lnTo>
                              <a:lnTo>
                                <a:pt x="123" y="474"/>
                              </a:lnTo>
                              <a:lnTo>
                                <a:pt x="82" y="474"/>
                              </a:lnTo>
                              <a:lnTo>
                                <a:pt x="81" y="466"/>
                              </a:lnTo>
                              <a:close/>
                              <a:moveTo>
                                <a:pt x="145" y="424"/>
                              </a:moveTo>
                              <a:lnTo>
                                <a:pt x="117" y="442"/>
                              </a:lnTo>
                              <a:lnTo>
                                <a:pt x="106" y="449"/>
                              </a:lnTo>
                              <a:lnTo>
                                <a:pt x="98" y="454"/>
                              </a:lnTo>
                              <a:lnTo>
                                <a:pt x="90" y="462"/>
                              </a:lnTo>
                              <a:lnTo>
                                <a:pt x="86" y="467"/>
                              </a:lnTo>
                              <a:lnTo>
                                <a:pt x="82" y="474"/>
                              </a:lnTo>
                              <a:lnTo>
                                <a:pt x="123" y="474"/>
                              </a:lnTo>
                              <a:lnTo>
                                <a:pt x="145" y="459"/>
                              </a:lnTo>
                              <a:lnTo>
                                <a:pt x="145" y="424"/>
                              </a:lnTo>
                              <a:close/>
                              <a:moveTo>
                                <a:pt x="94" y="295"/>
                              </a:moveTo>
                              <a:lnTo>
                                <a:pt x="2" y="295"/>
                              </a:lnTo>
                              <a:lnTo>
                                <a:pt x="2" y="324"/>
                              </a:lnTo>
                              <a:lnTo>
                                <a:pt x="92" y="324"/>
                              </a:lnTo>
                              <a:lnTo>
                                <a:pt x="101" y="324"/>
                              </a:lnTo>
                              <a:lnTo>
                                <a:pt x="105" y="325"/>
                              </a:lnTo>
                              <a:lnTo>
                                <a:pt x="110" y="326"/>
                              </a:lnTo>
                              <a:lnTo>
                                <a:pt x="114" y="329"/>
                              </a:lnTo>
                              <a:lnTo>
                                <a:pt x="118" y="333"/>
                              </a:lnTo>
                              <a:lnTo>
                                <a:pt x="121" y="337"/>
                              </a:lnTo>
                              <a:lnTo>
                                <a:pt x="123" y="343"/>
                              </a:lnTo>
                              <a:lnTo>
                                <a:pt x="123" y="359"/>
                              </a:lnTo>
                              <a:lnTo>
                                <a:pt x="121" y="366"/>
                              </a:lnTo>
                              <a:lnTo>
                                <a:pt x="117" y="370"/>
                              </a:lnTo>
                              <a:lnTo>
                                <a:pt x="114" y="375"/>
                              </a:lnTo>
                              <a:lnTo>
                                <a:pt x="109" y="378"/>
                              </a:lnTo>
                              <a:lnTo>
                                <a:pt x="103" y="379"/>
                              </a:lnTo>
                              <a:lnTo>
                                <a:pt x="100" y="380"/>
                              </a:lnTo>
                              <a:lnTo>
                                <a:pt x="92" y="380"/>
                              </a:lnTo>
                              <a:lnTo>
                                <a:pt x="2" y="380"/>
                              </a:lnTo>
                              <a:lnTo>
                                <a:pt x="2" y="409"/>
                              </a:lnTo>
                              <a:lnTo>
                                <a:pt x="94" y="409"/>
                              </a:lnTo>
                              <a:lnTo>
                                <a:pt x="106" y="408"/>
                              </a:lnTo>
                              <a:lnTo>
                                <a:pt x="115" y="406"/>
                              </a:lnTo>
                              <a:lnTo>
                                <a:pt x="120" y="405"/>
                              </a:lnTo>
                              <a:lnTo>
                                <a:pt x="125" y="402"/>
                              </a:lnTo>
                              <a:lnTo>
                                <a:pt x="130" y="398"/>
                              </a:lnTo>
                              <a:lnTo>
                                <a:pt x="135" y="394"/>
                              </a:lnTo>
                              <a:lnTo>
                                <a:pt x="139" y="388"/>
                              </a:lnTo>
                              <a:lnTo>
                                <a:pt x="146" y="374"/>
                              </a:lnTo>
                              <a:lnTo>
                                <a:pt x="147" y="364"/>
                              </a:lnTo>
                              <a:lnTo>
                                <a:pt x="147" y="339"/>
                              </a:lnTo>
                              <a:lnTo>
                                <a:pt x="146" y="330"/>
                              </a:lnTo>
                              <a:lnTo>
                                <a:pt x="143" y="323"/>
                              </a:lnTo>
                              <a:lnTo>
                                <a:pt x="140" y="316"/>
                              </a:lnTo>
                              <a:lnTo>
                                <a:pt x="136" y="310"/>
                              </a:lnTo>
                              <a:lnTo>
                                <a:pt x="127" y="302"/>
                              </a:lnTo>
                              <a:lnTo>
                                <a:pt x="121" y="299"/>
                              </a:lnTo>
                              <a:lnTo>
                                <a:pt x="106" y="296"/>
                              </a:lnTo>
                              <a:lnTo>
                                <a:pt x="94" y="295"/>
                              </a:lnTo>
                              <a:close/>
                              <a:moveTo>
                                <a:pt x="55" y="156"/>
                              </a:moveTo>
                              <a:lnTo>
                                <a:pt x="35" y="156"/>
                              </a:lnTo>
                              <a:lnTo>
                                <a:pt x="26" y="158"/>
                              </a:lnTo>
                              <a:lnTo>
                                <a:pt x="11" y="169"/>
                              </a:lnTo>
                              <a:lnTo>
                                <a:pt x="7" y="176"/>
                              </a:lnTo>
                              <a:lnTo>
                                <a:pt x="3" y="190"/>
                              </a:lnTo>
                              <a:lnTo>
                                <a:pt x="3" y="197"/>
                              </a:lnTo>
                              <a:lnTo>
                                <a:pt x="2" y="265"/>
                              </a:lnTo>
                              <a:lnTo>
                                <a:pt x="145" y="265"/>
                              </a:lnTo>
                              <a:lnTo>
                                <a:pt x="145" y="236"/>
                              </a:lnTo>
                              <a:lnTo>
                                <a:pt x="26" y="236"/>
                              </a:lnTo>
                              <a:lnTo>
                                <a:pt x="27" y="209"/>
                              </a:lnTo>
                              <a:lnTo>
                                <a:pt x="27" y="205"/>
                              </a:lnTo>
                              <a:lnTo>
                                <a:pt x="28" y="197"/>
                              </a:lnTo>
                              <a:lnTo>
                                <a:pt x="30" y="193"/>
                              </a:lnTo>
                              <a:lnTo>
                                <a:pt x="37" y="187"/>
                              </a:lnTo>
                              <a:lnTo>
                                <a:pt x="41" y="185"/>
                              </a:lnTo>
                              <a:lnTo>
                                <a:pt x="89" y="185"/>
                              </a:lnTo>
                              <a:lnTo>
                                <a:pt x="88" y="182"/>
                              </a:lnTo>
                              <a:lnTo>
                                <a:pt x="86" y="177"/>
                              </a:lnTo>
                              <a:lnTo>
                                <a:pt x="82" y="172"/>
                              </a:lnTo>
                              <a:lnTo>
                                <a:pt x="79" y="168"/>
                              </a:lnTo>
                              <a:lnTo>
                                <a:pt x="74" y="163"/>
                              </a:lnTo>
                              <a:lnTo>
                                <a:pt x="68" y="160"/>
                              </a:lnTo>
                              <a:lnTo>
                                <a:pt x="62" y="157"/>
                              </a:lnTo>
                              <a:lnTo>
                                <a:pt x="55" y="156"/>
                              </a:lnTo>
                              <a:close/>
                              <a:moveTo>
                                <a:pt x="89" y="185"/>
                              </a:moveTo>
                              <a:lnTo>
                                <a:pt x="51" y="185"/>
                              </a:lnTo>
                              <a:lnTo>
                                <a:pt x="54" y="186"/>
                              </a:lnTo>
                              <a:lnTo>
                                <a:pt x="61" y="191"/>
                              </a:lnTo>
                              <a:lnTo>
                                <a:pt x="63" y="194"/>
                              </a:lnTo>
                              <a:lnTo>
                                <a:pt x="65" y="197"/>
                              </a:lnTo>
                              <a:lnTo>
                                <a:pt x="66" y="201"/>
                              </a:lnTo>
                              <a:lnTo>
                                <a:pt x="67" y="209"/>
                              </a:lnTo>
                              <a:lnTo>
                                <a:pt x="67" y="236"/>
                              </a:lnTo>
                              <a:lnTo>
                                <a:pt x="91" y="236"/>
                              </a:lnTo>
                              <a:lnTo>
                                <a:pt x="91" y="204"/>
                              </a:lnTo>
                              <a:lnTo>
                                <a:pt x="90" y="194"/>
                              </a:lnTo>
                              <a:lnTo>
                                <a:pt x="89" y="185"/>
                              </a:lnTo>
                              <a:close/>
                              <a:moveTo>
                                <a:pt x="74" y="0"/>
                              </a:moveTo>
                              <a:lnTo>
                                <a:pt x="57" y="1"/>
                              </a:lnTo>
                              <a:lnTo>
                                <a:pt x="43" y="5"/>
                              </a:lnTo>
                              <a:lnTo>
                                <a:pt x="30" y="11"/>
                              </a:lnTo>
                              <a:lnTo>
                                <a:pt x="19" y="19"/>
                              </a:lnTo>
                              <a:lnTo>
                                <a:pt x="11" y="29"/>
                              </a:lnTo>
                              <a:lnTo>
                                <a:pt x="5" y="41"/>
                              </a:lnTo>
                              <a:lnTo>
                                <a:pt x="1" y="55"/>
                              </a:lnTo>
                              <a:lnTo>
                                <a:pt x="0" y="69"/>
                              </a:lnTo>
                              <a:lnTo>
                                <a:pt x="0" y="81"/>
                              </a:lnTo>
                              <a:lnTo>
                                <a:pt x="2" y="91"/>
                              </a:lnTo>
                              <a:lnTo>
                                <a:pt x="8" y="107"/>
                              </a:lnTo>
                              <a:lnTo>
                                <a:pt x="13" y="113"/>
                              </a:lnTo>
                              <a:lnTo>
                                <a:pt x="24" y="124"/>
                              </a:lnTo>
                              <a:lnTo>
                                <a:pt x="31" y="129"/>
                              </a:lnTo>
                              <a:lnTo>
                                <a:pt x="38" y="132"/>
                              </a:lnTo>
                              <a:lnTo>
                                <a:pt x="48" y="136"/>
                              </a:lnTo>
                              <a:lnTo>
                                <a:pt x="60" y="139"/>
                              </a:lnTo>
                              <a:lnTo>
                                <a:pt x="74" y="139"/>
                              </a:lnTo>
                              <a:lnTo>
                                <a:pt x="91" y="137"/>
                              </a:lnTo>
                              <a:lnTo>
                                <a:pt x="105" y="134"/>
                              </a:lnTo>
                              <a:lnTo>
                                <a:pt x="117" y="128"/>
                              </a:lnTo>
                              <a:lnTo>
                                <a:pt x="128" y="120"/>
                              </a:lnTo>
                              <a:lnTo>
                                <a:pt x="136" y="110"/>
                              </a:lnTo>
                              <a:lnTo>
                                <a:pt x="137" y="109"/>
                              </a:lnTo>
                              <a:lnTo>
                                <a:pt x="57" y="109"/>
                              </a:lnTo>
                              <a:lnTo>
                                <a:pt x="45" y="105"/>
                              </a:lnTo>
                              <a:lnTo>
                                <a:pt x="37" y="98"/>
                              </a:lnTo>
                              <a:lnTo>
                                <a:pt x="29" y="91"/>
                              </a:lnTo>
                              <a:lnTo>
                                <a:pt x="25" y="81"/>
                              </a:lnTo>
                              <a:lnTo>
                                <a:pt x="25" y="57"/>
                              </a:lnTo>
                              <a:lnTo>
                                <a:pt x="29" y="48"/>
                              </a:lnTo>
                              <a:lnTo>
                                <a:pt x="45" y="34"/>
                              </a:lnTo>
                              <a:lnTo>
                                <a:pt x="57" y="30"/>
                              </a:lnTo>
                              <a:lnTo>
                                <a:pt x="137" y="30"/>
                              </a:lnTo>
                              <a:lnTo>
                                <a:pt x="136" y="29"/>
                              </a:lnTo>
                              <a:lnTo>
                                <a:pt x="128" y="19"/>
                              </a:lnTo>
                              <a:lnTo>
                                <a:pt x="117" y="11"/>
                              </a:lnTo>
                              <a:lnTo>
                                <a:pt x="105" y="5"/>
                              </a:lnTo>
                              <a:lnTo>
                                <a:pt x="90" y="1"/>
                              </a:lnTo>
                              <a:lnTo>
                                <a:pt x="74" y="0"/>
                              </a:lnTo>
                              <a:close/>
                              <a:moveTo>
                                <a:pt x="137" y="30"/>
                              </a:moveTo>
                              <a:lnTo>
                                <a:pt x="90" y="30"/>
                              </a:lnTo>
                              <a:lnTo>
                                <a:pt x="102" y="34"/>
                              </a:lnTo>
                              <a:lnTo>
                                <a:pt x="110" y="41"/>
                              </a:lnTo>
                              <a:lnTo>
                                <a:pt x="119" y="48"/>
                              </a:lnTo>
                              <a:lnTo>
                                <a:pt x="123" y="57"/>
                              </a:lnTo>
                              <a:lnTo>
                                <a:pt x="123" y="81"/>
                              </a:lnTo>
                              <a:lnTo>
                                <a:pt x="119" y="90"/>
                              </a:lnTo>
                              <a:lnTo>
                                <a:pt x="102" y="105"/>
                              </a:lnTo>
                              <a:lnTo>
                                <a:pt x="90" y="109"/>
                              </a:lnTo>
                              <a:lnTo>
                                <a:pt x="137" y="109"/>
                              </a:lnTo>
                              <a:lnTo>
                                <a:pt x="142" y="98"/>
                              </a:lnTo>
                              <a:lnTo>
                                <a:pt x="146" y="84"/>
                              </a:lnTo>
                              <a:lnTo>
                                <a:pt x="147" y="69"/>
                              </a:lnTo>
                              <a:lnTo>
                                <a:pt x="146" y="54"/>
                              </a:lnTo>
                              <a:lnTo>
                                <a:pt x="142" y="41"/>
                              </a:lnTo>
                              <a:lnTo>
                                <a:pt x="137"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04A86" id="AutoShape 52" o:spid="_x0000_s1026" style="position:absolute;margin-left:127.5pt;margin-top:92.5pt;width:7.4pt;height:35.7pt;z-index:-28616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8,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sMPvxAAAJ9WAAAOAAAAZHJzL2Uyb0RvYy54bWysXNtuI7kRfQ+QfxD0mGDWTfZFamM9i2w2&#10;EwTYJAts5wM0kjwWIqsdSTOeTZB/zymS1WZTLJIJMg9ue3TELtZhFeuQ7P72u6/Px8WX/flyGE8P&#10;S/VNtVzsT9txdzh9elj+bfjwbr1cXK6b025zHE/7h+Uv+8vyu/e//tW3ry/3ez0+jcfd/rxAI6fL&#10;/evLw/Lpen25v7u7bJ/2z5vLN+PL/oQPH8fz8+aKP8+f7nbnzStafz7e6arq7l7H8+7lPG73lwv+&#10;9wf74fK9af/xcb+9/vXx8bK/Lo4PS9h2NT/P5udH+nn3/tvN/afz5uXpsHVmbP4HK543hxNuOjX1&#10;w+a6WXw+H26aej5sz+NlfLx+sx2f78bHx8N2b/qA3qgq6M3PT5uXvekLnHN5mdx0+f81u/3Ll5/O&#10;i8PuYbnWy8Vp8wyOfvf5OppbL1pNDnp9udwD9/PLT2fq4uXlx3H79ws+uJt9Qn9cgFl8fP3zuEM7&#10;G7RjnPL18fxM30R3F1+N73+ZfL//el1s8Z993a9B0BafNG1d94aau809f3f7+XL943407Wy+/Hi5&#10;WuZ2+M34feeMH9DI4/MRJP723aJa6Lbt6AczPcEUw35ztxiqxetCNWs3GiYMPOI31XTVQq1vm6oZ&#10;hqY0gZ4WK9WEjTWMYruMcTd2tQwju5q4XR1jXFPVKmrXimFkVwtQ1C4EqN/Jdt1E/dUzjOxax+1S&#10;N75vooYp3/kgp4lbpgL/d/UqapryCRiUFowLCegE43wGdAtU1G0qIKGrhHHmszCoTjAuZKEWjPNp&#10;0C1QUeN0SMQq7jntEzFoKQwCHprVOkqr9nnQhIobFxDR9TpKq/aJGLQQCzrgoWn7uHE+D5pQceMC&#10;IrqVYJxPxKCFgKgDHpq1ihpX+zxoQkWNqwMiujZuXO0TMdRCQNQBD20tpDefB4w5Ib/VARFd30Zp&#10;rX0ihloIiDrgoUVYR3Ovz4MmVNRzTUCENOYan4ihEQKiCXiQxlzj8yCPuSYgomvitDY+EUMjBEQT&#10;8CAa5/OQMC4golvFaW18IoZGCAhMnrPZphHGXOvzoAkVpRX1yay5tqujY671iRgQNdHpvg140H0X&#10;HXOtz4MmVNy4gIhWiNbWJ2JAuRI3LuChqeq4cT4PmlBR47qAiFaYITqfiAG1TdS4LuChruPGdT4P&#10;mlBx4wIi2nUfpbXziRgwU8eNC3ioMQnHUknn86AJFTcuIKJDzokVmJ1PxNAJAbEKeNDoasy4lc+D&#10;JlTUuFVARFfFo3XlEzFgjot6bhXwUCvBOJ8HeE4yLiBC8tzKJ2JYCQGxCnioUR1GPefzgDEnlcEB&#10;EV29jtK69okY1kJAkJjyq+q6jU/8a58HTagoreuAiA5zemzMrX0iBlTyUVrXAQ81aquY59Y+D5pQ&#10;ceMCIjok/6hxPhHDWggICL+556q4cb3Pg66BihrXB0RIVUnvEzGgIo16rg94qKt4QPQ+DzBOCIg+&#10;IEKa+HufiAHzTdy4gAe1Ejzn86AJFfWcqgImOuSwGK+q8qkY8L24faoKuFDr+CyhKp8MTTDBwoCO&#10;rovLHFX5fMBCITBUFRCiIYlikaEqnxFNMMHCgBOJYVX5pMBCITpUKLExuOIWzjU2weIW3ojsLj5j&#10;qEBlizIbKx+zAIaEFiz0SdEEEywMSOmEakApn5RBiVpbBaRopPooy8onRRMsbmEot7s+Xoaqud5W&#10;kuBWOoyUlRApc8mtABMsDEjppFWxuehWkupWoexWjcCy9knRBBMsDEhpOxXPNtonBas9UqSE2rsS&#10;ihc1F98Ei1t4o74Fgavm8ltJ+luFAlypNj4O61mkEEywMIiUFksw0Yw91+BKEuEqVOFVE6+xVO2T&#10;ogkWt/BGhwtVlpoLcSUpcRVK8QrejsbyXIsTTLAwjBQl+HCuxpUkxzHi5/kQy/yChbNIIZhgYRAp&#10;HaazKMtzSY71bWFeDkV5hfEQ9eFclRMsbmEoyzslzMtzXa4kYa5CZV4Ji3xqLs0JJlgYkNLVcYWp&#10;5uJcSepctQEpVS3EcjuPFMDiFt4I9E6wcK7QlSTRVaDR1RoNRlmeiXQDEywMIgWbLPFxOJfpStLp&#10;qpuTovo6LprUTKkbmGBhQEqLhdVopMy1upLEugrUuupXgg9nct3A4hbe6PVGsHAu2JWk2FHNz7KN&#10;6tdCxl75c4qBCRbOSdEdGoz6cK7alSTbVaDbVS/F8sqPFAOLW0jbhr7WboUVSjWX7krS7ioQ7/I4&#10;nKn3xDi8ke+SD+f6XUkCHkE567Jaoy/RWJ5JeAMTfBhESocJN8ry2idlQIvCnBLIeBgnxPJMxxtY&#10;3MIbIY9EF7VwruSVJOVVoOXVupcsnEUKwQQL56RoaXcG6YDZo71UJel5BCXjzD4vQkCYU3qfFAOL&#10;WojzErMGddfHYxlHERhIFuJ7cZZ1oOhVL9TYeqboDWyyEHv8n3gXf/PEG/vbrye3s4/fFhs6TVKZ&#10;swQv44XOEAywEEcFhpq22dEEUHQMQACDQQKvisBwJoEhoEuaJlls4G0ZHNwbeF8EJ8FIcOi8EmNI&#10;vRl4WU9JShEcCqikddI1Bl7WVRIZBl7WVar4CY5CvcQYKr8NvKyrVAsTHCVsSetUmBp4WVepSjTw&#10;sq5SyUZwVFolxlD9ZOBlXaVihuCoQUpap8rCwMu6StO8gZd1leZcgmOqLDGGJkADL+sqzUYExyRS&#10;0jpNDQZe1lXK0wZe1lWzDkp4Wr8sMccsS9ovlHXXrBKaL5Qmpyk7qbIumzU0e4fCTnOGUoUpSnGO&#10;UlgZKvISZylaqCn6AucphXWTsi84omkZo+gLnKtUYbJSnK1UU9hpzleqMGEpzlgkgYv6wDlLQZEW&#10;fYGzlipMW4rzFum1sju4cFaFqQvrnTZCFdRM0R04eymIi6IvcP7CJkThF1wGUyi9y+7AnS5MYtAZ&#10;rtPYZSq6A+cxhTqx5Aum/KMkQGWb9wVbZrmy7IyjteGh2vNygUO1H+k7m/uXzZWqOf518YrjwThi&#10;uXh6WNLpSPr/5/HLfhgN4kpFHS3m4b4tBJi97RvgePKBLiW0mC4skD/m64tpjxb6qb3Js/wxXx3M&#10;zlEdqt5Uayjv0ViHHZgUypLTYesghXJ3xBp1CoVyne445T02m6/WfIdCTipoC1GfQlkCsNOXRNl0&#10;2SGYUm25uQfbNUkY7XVQL6F2Uq3RYjlgq8ocrMVQZCfw1TrDDaFVlW6NViiptWke5Vb4alujNTMD&#10;4zjgj/lqYS4NuUO/om0kxk1r6S6QmiuwjSZcg4OqSzkO+w8G1+WigA7w4b4dVitS7bVlMDrUZlpL&#10;W6dtiHZY+0vd1BUN2LYqgk0TP/PEV8sX7UmRbbh56qa07UIw7CumYLSnYWDpQYKZ38LScXqTA9n0&#10;7XG87GHHbdo0myBkATaRraFS3lS0KzxDcut8tQ5StIlr+pQeC1wuZtMd7aRSe+Ax5Uqz8Um4TMrj&#10;sY8T4Zn2XDrOjBvF9qFkSdpH2+9kHyI+iaOFEcJhbTKFc/olF3LYoHPNZeig/bqC204DBsvPKfO4&#10;bO2QB9M4N7bt8yJiAqTq19g3lc087Pjqhh/jMvPjZB8m+rR9jo4pQPh+iaByKaedKJSCCpMldeoN&#10;yI3z1XbKwXACJGkrrXMShYWwmx7NbzoxncVxYsgElBuJ7VR78v346hhEAFunpBM2q8Fb58nMOKXT&#10;wBRLukSMKxnegGwjX62tdJQBHm8QPKlBRIc8CJYhxlU9DbZ9U63ZfNhkAsZZNik0NpyvtgM2VzeZ&#10;KdRmwmaVtsuOvhY+TlnPgVeM0+nE5Shoy2DNJK3YD3x1hNos00ySjT/mq4PZuM15hM6REO+ZXOkW&#10;HRpsEaY852qKZpLEbBNfrW10noJumuHUqdMszHUBCj5lG4aGuWluUDrbsKaRas3Vzs20psI95Kvt&#10;6U0088dyArjptZQASG4WeNGJgRwndLbAtMZVFlvKV9chHlZpZ9P+vhlW6Uhziy5NRmuxs6fJim3i&#10;q7VtgqWzPJ0AgG25cHSLtaWwjNaiPU26KY5WpobV2s22GbFO+4/k3oyqpBO4BpaelM2JVMJlMg/X&#10;pQ224ZOdsGk2C7OT6G14y7HBmbmZUqkUHFy7Zyc0OhRLfceSZKpPtFtJMJzVScI4F6U97kZDLiZp&#10;q55umvF3KS+T9zIz7oSbvMxxJjND+80wVU+Vk0SM7dIbjpvmqw1li8Kh/LS3y2C8dZFrjncs6pyO&#10;czqpxsSeGgysM2ss6KVxdnDhiaE0zu1G4CmPDM5muDonRNwaS50bD3zfzHzNMVdnqoTJL9O6NpPP&#10;VzsIeEOoxqGapP9o/x2Dr56WvbkdvnJ7NjrrzDziREoO5gZfpjGLajIKxYVPDmaO8FNGyCwA4hCt&#10;zRzIbknPcdmPRwjSOG4vndeUKyfxtoN0e65QrNHv5H1dpVhjXkzi6BiqGQGZ9pz0rrtCXKa8M8df&#10;6b5ZKe9G6LSNyCOTr26EutU2PJ6X7q8TqnVmuZ52IY1fsGKT9J+LcD3tobBdfOUIsn7GU6HJ9m5m&#10;A25GnkBc/YkzqK5laQJxQ+cNyG3z1ZrqRBcdXU323BYhCscKUjDrRhz7S6IsyWp6uwdbxFdrGaPS&#10;SdzmDRyzSt6Rp+pi3LSswDbxdeY1nYNZf+hMVnOjT2eyi1slp5NjKQ5cbqEdwiTMcZUpZt0mN87k&#10;JVtza5hZmJ3B6XBlyjZX96mM3nF1H87BJlujI6RIPjjQm4bZ0uxtY5sp56ul3q3g4Yh1sjUnsujo&#10;eKqnN+HMN5MzwI2rpQxAB/Wp3xnq6Fi9gaWD1mlQHNtLdsipRjpYmeq3OxWQG8uopMg22otOtlYW&#10;Z3RinFrLRC16+N/AMnuRToPmHHLDan4g0ClvdIfHoTgMXKAnPYgSmNpKBzlnljQZbhclt/ftnJye&#10;T1w5lbmhNT1tuy1pM9OXBWFlKTXY7IyTCQOX5zLLGG6ZmJ6qTN7RRWhG5rnVdpWRUW57iHaEUzd1&#10;y2a065SCuRWst0NTPG75arOmG6s5mAs9lVNu9Cgvhis9PJcyjpUWng9M43hqRZ2fbA/OMPfN1ZPu&#10;1Csps1R77vRVDubOjZHuTrXmbprRFO7UTGb8un2vXChYGjJznLujfbOauC3oOplh1HkspyOcK7Iw&#10;LtOTfqXRY1hPkzkNtnT64NWTNJc8ayQNCyYAjji5dKC4op5MfpHmDHf7CcdN89UGtXmWn5rLRaFb&#10;7cs4xk0cmXHCq3iZQcewzAjmPf+MFuGe5kKQacvEPfOQC3zeuM2ENMvrzJmdaeM9M47dIkFmCZdt&#10;y5w4467eDCUepUgIdEjQPL8xnRbEf/qveryMx8Puw+F4pIMvl/Onj78/nhdfNnib5wfzz0XJDHY0&#10;j4KcRvoaZ036Ol416Q4k0ksnzds5/9XjEffqe92/+4AH2941H5r2XY/DY+/wGPj3PZ6s7ZsfPvyb&#10;Diuq5v7psNvtTz8eTnt+U6hqyt7E6d5Zat/xad4VSsch+xa51vRL7GRl/sU6eR4/n3bo3eb+ab/Z&#10;/cH9ft0cjvb3u7nFxsnoNl+NI8z7O+mVnfYdnx/H3S94fed5tG9JxVtd8cvTeP7ncvGKN6Q+LC//&#10;+Lw575eL459OeAVpj2eeEd5X80fTrmil7Ox/8tH/ZHPaoqmH5XWJp3no199f7WtYP7+cD5+ecCdl&#10;fHEa6fWjjwd6v6exz1rl/sBbUE0P3Btb6TWr/t8G9fZe2ff/EQAAAP//AwBQSwMEFAAGAAgAAAAh&#10;AHMIaCDcAAAACwEAAA8AAABkcnMvZG93bnJldi54bWxMj0FLxDAQhe+C/yGM4M1NrbbsdpsuIog3&#10;0XVBvKXN2BSbSWmybf33Tk96m8d7vPleeVhcLyYcQ+dJwe0mAYHUeNNRq+D0/nSzBRGiJqN7T6jg&#10;BwMcqsuLUhfGz/SG0zG2gksoFFqBjXEopAyNRafDxg9I7H350enIcmylGfXM5a6XaZLk0umO+IPV&#10;Az5abL6PZ6cg/5iwfvb25XMOJuvw1N69Mo+6vloe9iAiLvEvDCs+o0PFTLU/kwmiV5BmGW+JbGzX&#10;gxNpvuMx9Wrl9yCrUv7fUP0CAAD//wMAUEsBAi0AFAAGAAgAAAAhALaDOJL+AAAA4QEAABMAAAAA&#10;AAAAAAAAAAAAAAAAAFtDb250ZW50X1R5cGVzXS54bWxQSwECLQAUAAYACAAAACEAOP0h/9YAAACU&#10;AQAACwAAAAAAAAAAAAAAAAAvAQAAX3JlbHMvLnJlbHNQSwECLQAUAAYACAAAACEAi3bDD78QAACf&#10;VgAADgAAAAAAAAAAAAAAAAAuAgAAZHJzL2Uyb0RvYy54bWxQSwECLQAUAAYACAAAACEAcwhoINwA&#10;AAALAQAADwAAAAAAAAAAAAAAAAAZEwAAZHJzL2Rvd25yZXYueG1sUEsFBgAAAAAEAAQA8wAAACIU&#10;AAAAAA==&#10;" path="m42,582r-13,3l18,591r-7,10l6,610r-3,9l1,630,,631r,10l,657r2,11l7,677r6,12l22,698r12,6l42,708r10,3l62,713r11,1l87,714r12,-3l123,700r9,-9l136,684r-80,l44,680,28,666,25,656r,-21l27,628r8,-11l40,613r7,-2l42,582xm142,609r-31,l114,614r3,5l119,625r3,6l123,637r,19l119,665r-9,8l102,680r-13,4l136,684r2,-4l142,672r3,-10l147,652r,-9l147,630r-2,-12l142,609xm125,580r-57,l68,642r24,l92,609r50,l141,607r-5,-12l131,586r-6,-6xm53,436r-19,l26,438r-6,4l13,446r-4,6l6,459r-2,7l3,476,2,553r143,l145,524r-119,l26,487r1,-4l28,476r2,-4l33,470r2,-3l39,466r42,l80,461r-4,-9l69,445r-7,-6l53,436xm81,466r-33,l52,467r3,2l58,471r2,2l61,477r1,3l62,487r1,37l85,524r,-13l86,507r2,-6l90,498r6,-6l103,487r20,-13l82,474r-1,-8xm145,424r-28,18l106,449r-8,5l90,462r-4,5l82,474r41,l145,459r,-35xm94,295r-92,l2,324r90,l101,324r4,1l110,326r4,3l118,333r3,4l123,343r,16l121,366r-4,4l114,375r-5,3l103,379r-3,1l92,380r-90,l2,409r92,l106,408r9,-2l120,405r5,-3l130,398r5,-4l139,388r7,-14l147,364r,-25l146,330r-3,-7l140,316r-4,-6l127,302r-6,-3l106,296,94,295xm55,156r-20,l26,158,11,169r-4,7l3,190r,7l2,265r143,l145,236r-119,l27,209r,-4l28,197r2,-4l37,187r4,-2l89,185r-1,-3l86,177r-4,-5l79,168r-5,-5l68,160r-6,-3l55,156xm89,185r-38,l54,186r7,5l63,194r2,3l66,201r1,8l67,236r24,l91,204,90,194r-1,-9xm74,l57,1,43,5,30,11,19,19,11,29,5,41,1,55,,69,,81,2,91r6,16l13,113r11,11l31,129r7,3l48,136r12,3l74,139r17,-2l105,134r12,-6l128,120r8,-10l137,109r-80,l45,105,37,98,29,91,25,81r,-24l29,48,45,34,57,30r80,l136,29,128,19,117,11,105,5,90,1,74,xm137,30r-47,l102,34r8,7l119,48r4,9l123,81r-4,9l102,105r-12,4l137,109r5,-11l146,84r1,-15l146,54,142,41,137,30xe" stroked="f">
                <v:path arrowok="t" o:connecttype="custom" o:connectlocs="3810,1562100;0,1591945;21590,1621790;55245,1628140;35560,1609090;17145,1573530;90170,1561465;77470,1575435;64770,1606550;92075,1595120;90170,1561465;58420,1561465;79375,1543050;8255,1457960;1270,1525905;17145,1481455;24765,1470660;39370,1453515;34925,1472565;39370,1483995;55880,1492885;52070,1475740;62230,1463040;92075,1466215;58420,1380490;74930,1386205;74295,1409700;58420,1416050;73025,1432560;88265,1421130;90805,1379855;67310,1362710;6985,1282065;92075,1343025;17780,1299845;55880,1290320;43180,1276350;34290,1292860;42545,1307465;56515,1292225;12065,1186815;0,1226185;19685,1256665;57785,1261745;86995,1243965;15875,1226185;86995,1193800;57150,1175385;69850,1200785;64770,1241425;93345,1218565" o:connectangles="0,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17153536" behindDoc="1" locked="0" layoutInCell="1" allowOverlap="1">
                <wp:simplePos x="0" y="0"/>
                <wp:positionH relativeFrom="page">
                  <wp:posOffset>1877060</wp:posOffset>
                </wp:positionH>
                <wp:positionV relativeFrom="page">
                  <wp:posOffset>1171575</wp:posOffset>
                </wp:positionV>
                <wp:extent cx="93980" cy="450215"/>
                <wp:effectExtent l="0" t="0" r="0" b="0"/>
                <wp:wrapNone/>
                <wp:docPr id="8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450215"/>
                        </a:xfrm>
                        <a:custGeom>
                          <a:avLst/>
                          <a:gdLst>
                            <a:gd name="T0" fmla="+- 0 2970 2956"/>
                            <a:gd name="T1" fmla="*/ T0 w 148"/>
                            <a:gd name="T2" fmla="+- 0 2447 1845"/>
                            <a:gd name="T3" fmla="*/ 2447 h 709"/>
                            <a:gd name="T4" fmla="+- 0 2959 2956"/>
                            <a:gd name="T5" fmla="*/ T4 w 148"/>
                            <a:gd name="T6" fmla="+- 0 2553 1845"/>
                            <a:gd name="T7" fmla="*/ 2553 h 709"/>
                            <a:gd name="T8" fmla="+- 0 2984 2956"/>
                            <a:gd name="T9" fmla="*/ T8 w 148"/>
                            <a:gd name="T10" fmla="+- 0 2476 1845"/>
                            <a:gd name="T11" fmla="*/ 2476 h 709"/>
                            <a:gd name="T12" fmla="+- 0 3037 2956"/>
                            <a:gd name="T13" fmla="*/ T12 w 148"/>
                            <a:gd name="T14" fmla="+- 0 2466 1845"/>
                            <a:gd name="T15" fmla="*/ 2466 h 709"/>
                            <a:gd name="T16" fmla="+- 0 3009 2956"/>
                            <a:gd name="T17" fmla="*/ T16 w 148"/>
                            <a:gd name="T18" fmla="+- 0 2437 1845"/>
                            <a:gd name="T19" fmla="*/ 2437 h 709"/>
                            <a:gd name="T20" fmla="+- 0 3014 2956"/>
                            <a:gd name="T21" fmla="*/ T20 w 148"/>
                            <a:gd name="T22" fmla="+- 0 2471 1845"/>
                            <a:gd name="T23" fmla="*/ 2471 h 709"/>
                            <a:gd name="T24" fmla="+- 0 3019 2956"/>
                            <a:gd name="T25" fmla="*/ T24 w 148"/>
                            <a:gd name="T26" fmla="+- 0 2524 1845"/>
                            <a:gd name="T27" fmla="*/ 2524 h 709"/>
                            <a:gd name="T28" fmla="+- 0 3044 2956"/>
                            <a:gd name="T29" fmla="*/ T28 w 148"/>
                            <a:gd name="T30" fmla="+- 0 2501 1845"/>
                            <a:gd name="T31" fmla="*/ 2501 h 709"/>
                            <a:gd name="T32" fmla="+- 0 3079 2956"/>
                            <a:gd name="T33" fmla="*/ T32 w 148"/>
                            <a:gd name="T34" fmla="+- 0 2474 1845"/>
                            <a:gd name="T35" fmla="*/ 2474 h 709"/>
                            <a:gd name="T36" fmla="+- 0 3055 2956"/>
                            <a:gd name="T37" fmla="*/ T36 w 148"/>
                            <a:gd name="T38" fmla="+- 0 2455 1845"/>
                            <a:gd name="T39" fmla="*/ 2455 h 709"/>
                            <a:gd name="T40" fmla="+- 0 3101 2956"/>
                            <a:gd name="T41" fmla="*/ T40 w 148"/>
                            <a:gd name="T42" fmla="+- 0 2459 1845"/>
                            <a:gd name="T43" fmla="*/ 2459 h 709"/>
                            <a:gd name="T44" fmla="+- 0 3049 2956"/>
                            <a:gd name="T45" fmla="*/ T44 w 148"/>
                            <a:gd name="T46" fmla="+- 0 2325 1845"/>
                            <a:gd name="T47" fmla="*/ 2325 h 709"/>
                            <a:gd name="T48" fmla="+- 0 3077 2956"/>
                            <a:gd name="T49" fmla="*/ T48 w 148"/>
                            <a:gd name="T50" fmla="+- 0 2338 1845"/>
                            <a:gd name="T51" fmla="*/ 2338 h 709"/>
                            <a:gd name="T52" fmla="+- 0 3070 2956"/>
                            <a:gd name="T53" fmla="*/ T52 w 148"/>
                            <a:gd name="T54" fmla="+- 0 2376 1845"/>
                            <a:gd name="T55" fmla="*/ 2376 h 709"/>
                            <a:gd name="T56" fmla="+- 0 2959 2956"/>
                            <a:gd name="T57" fmla="*/ T56 w 148"/>
                            <a:gd name="T58" fmla="+- 0 2381 1845"/>
                            <a:gd name="T59" fmla="*/ 2381 h 709"/>
                            <a:gd name="T60" fmla="+- 0 3076 2956"/>
                            <a:gd name="T61" fmla="*/ T60 w 148"/>
                            <a:gd name="T62" fmla="+- 0 2405 1845"/>
                            <a:gd name="T63" fmla="*/ 2405 h 709"/>
                            <a:gd name="T64" fmla="+- 0 3099 2956"/>
                            <a:gd name="T65" fmla="*/ T64 w 148"/>
                            <a:gd name="T66" fmla="+- 0 2382 1845"/>
                            <a:gd name="T67" fmla="*/ 2382 h 709"/>
                            <a:gd name="T68" fmla="+- 0 3099 2956"/>
                            <a:gd name="T69" fmla="*/ T68 w 148"/>
                            <a:gd name="T70" fmla="+- 0 2324 1845"/>
                            <a:gd name="T71" fmla="*/ 2324 h 709"/>
                            <a:gd name="T72" fmla="+- 0 3063 2956"/>
                            <a:gd name="T73" fmla="*/ T72 w 148"/>
                            <a:gd name="T74" fmla="+- 0 2297 1845"/>
                            <a:gd name="T75" fmla="*/ 2297 h 709"/>
                            <a:gd name="T76" fmla="+- 0 2978 2956"/>
                            <a:gd name="T77" fmla="*/ T76 w 148"/>
                            <a:gd name="T78" fmla="+- 0 2157 1845"/>
                            <a:gd name="T79" fmla="*/ 2157 h 709"/>
                            <a:gd name="T80" fmla="+- 0 2961 2956"/>
                            <a:gd name="T81" fmla="*/ T80 w 148"/>
                            <a:gd name="T82" fmla="+- 0 2177 1845"/>
                            <a:gd name="T83" fmla="*/ 2177 h 709"/>
                            <a:gd name="T84" fmla="+- 0 3101 2956"/>
                            <a:gd name="T85" fmla="*/ T84 w 148"/>
                            <a:gd name="T86" fmla="+- 0 2236 1845"/>
                            <a:gd name="T87" fmla="*/ 2236 h 709"/>
                            <a:gd name="T88" fmla="+- 0 2985 2956"/>
                            <a:gd name="T89" fmla="*/ T88 w 148"/>
                            <a:gd name="T90" fmla="+- 0 2187 1845"/>
                            <a:gd name="T91" fmla="*/ 2187 h 709"/>
                            <a:gd name="T92" fmla="+- 0 3051 2956"/>
                            <a:gd name="T93" fmla="*/ T92 w 148"/>
                            <a:gd name="T94" fmla="+- 0 2177 1845"/>
                            <a:gd name="T95" fmla="*/ 2177 h 709"/>
                            <a:gd name="T96" fmla="+- 0 3025 2956"/>
                            <a:gd name="T97" fmla="*/ T96 w 148"/>
                            <a:gd name="T98" fmla="+- 0 2173 1845"/>
                            <a:gd name="T99" fmla="*/ 2173 h 709"/>
                            <a:gd name="T100" fmla="+- 0 3045 2956"/>
                            <a:gd name="T101" fmla="*/ T100 w 148"/>
                            <a:gd name="T102" fmla="+- 0 2181 1845"/>
                            <a:gd name="T103" fmla="*/ 2181 h 709"/>
                            <a:gd name="T104" fmla="+- 0 3015 2956"/>
                            <a:gd name="T105" fmla="*/ T104 w 148"/>
                            <a:gd name="T106" fmla="+- 0 2198 1845"/>
                            <a:gd name="T107" fmla="*/ 2198 h 709"/>
                            <a:gd name="T108" fmla="+- 0 3041 2956"/>
                            <a:gd name="T109" fmla="*/ T108 w 148"/>
                            <a:gd name="T110" fmla="+- 0 2188 1845"/>
                            <a:gd name="T111" fmla="*/ 2188 h 709"/>
                            <a:gd name="T112" fmla="+- 0 3068 2956"/>
                            <a:gd name="T113" fmla="*/ T112 w 148"/>
                            <a:gd name="T114" fmla="+- 0 2177 1845"/>
                            <a:gd name="T115" fmla="*/ 2177 h 709"/>
                            <a:gd name="T116" fmla="+- 0 3077 2956"/>
                            <a:gd name="T117" fmla="*/ T116 w 148"/>
                            <a:gd name="T118" fmla="+- 0 2236 1845"/>
                            <a:gd name="T119" fmla="*/ 2236 h 709"/>
                            <a:gd name="T120" fmla="+- 0 3100 2956"/>
                            <a:gd name="T121" fmla="*/ T120 w 148"/>
                            <a:gd name="T122" fmla="+- 0 2181 1845"/>
                            <a:gd name="T123" fmla="*/ 2181 h 709"/>
                            <a:gd name="T124" fmla="+- 0 3038 2956"/>
                            <a:gd name="T125" fmla="*/ T124 w 148"/>
                            <a:gd name="T126" fmla="+- 0 2153 1845"/>
                            <a:gd name="T127" fmla="*/ 2153 h 709"/>
                            <a:gd name="T128" fmla="+- 0 3097 2956"/>
                            <a:gd name="T129" fmla="*/ T128 w 148"/>
                            <a:gd name="T130" fmla="+- 0 2168 1845"/>
                            <a:gd name="T131" fmla="*/ 2168 h 709"/>
                            <a:gd name="T132" fmla="+- 0 3066 2956"/>
                            <a:gd name="T133" fmla="*/ T132 w 148"/>
                            <a:gd name="T134" fmla="+- 0 2146 1845"/>
                            <a:gd name="T135" fmla="*/ 2146 h 709"/>
                            <a:gd name="T136" fmla="+- 0 2970 2956"/>
                            <a:gd name="T137" fmla="*/ T136 w 148"/>
                            <a:gd name="T138" fmla="+- 0 2015 1845"/>
                            <a:gd name="T139" fmla="*/ 2015 h 709"/>
                            <a:gd name="T140" fmla="+- 0 2959 2956"/>
                            <a:gd name="T141" fmla="*/ T140 w 148"/>
                            <a:gd name="T142" fmla="+- 0 2121 1845"/>
                            <a:gd name="T143" fmla="*/ 2121 h 709"/>
                            <a:gd name="T144" fmla="+- 0 2984 2956"/>
                            <a:gd name="T145" fmla="*/ T144 w 148"/>
                            <a:gd name="T146" fmla="+- 0 2044 1845"/>
                            <a:gd name="T147" fmla="*/ 2044 h 709"/>
                            <a:gd name="T148" fmla="+- 0 3037 2956"/>
                            <a:gd name="T149" fmla="*/ T148 w 148"/>
                            <a:gd name="T150" fmla="+- 0 2034 1845"/>
                            <a:gd name="T151" fmla="*/ 2034 h 709"/>
                            <a:gd name="T152" fmla="+- 0 3009 2956"/>
                            <a:gd name="T153" fmla="*/ T152 w 148"/>
                            <a:gd name="T154" fmla="+- 0 2005 1845"/>
                            <a:gd name="T155" fmla="*/ 2005 h 709"/>
                            <a:gd name="T156" fmla="+- 0 3014 2956"/>
                            <a:gd name="T157" fmla="*/ T156 w 148"/>
                            <a:gd name="T158" fmla="+- 0 2039 1845"/>
                            <a:gd name="T159" fmla="*/ 2039 h 709"/>
                            <a:gd name="T160" fmla="+- 0 3019 2956"/>
                            <a:gd name="T161" fmla="*/ T160 w 148"/>
                            <a:gd name="T162" fmla="+- 0 2092 1845"/>
                            <a:gd name="T163" fmla="*/ 2092 h 709"/>
                            <a:gd name="T164" fmla="+- 0 3044 2956"/>
                            <a:gd name="T165" fmla="*/ T164 w 148"/>
                            <a:gd name="T166" fmla="+- 0 2069 1845"/>
                            <a:gd name="T167" fmla="*/ 2069 h 709"/>
                            <a:gd name="T168" fmla="+- 0 3079 2956"/>
                            <a:gd name="T169" fmla="*/ T168 w 148"/>
                            <a:gd name="T170" fmla="+- 0 2042 1845"/>
                            <a:gd name="T171" fmla="*/ 2042 h 709"/>
                            <a:gd name="T172" fmla="+- 0 3055 2956"/>
                            <a:gd name="T173" fmla="*/ T172 w 148"/>
                            <a:gd name="T174" fmla="+- 0 2023 1845"/>
                            <a:gd name="T175" fmla="*/ 2023 h 709"/>
                            <a:gd name="T176" fmla="+- 0 3101 2956"/>
                            <a:gd name="T177" fmla="*/ T176 w 148"/>
                            <a:gd name="T178" fmla="+- 0 2027 1845"/>
                            <a:gd name="T179" fmla="*/ 2027 h 709"/>
                            <a:gd name="T180" fmla="+- 0 2986 2956"/>
                            <a:gd name="T181" fmla="*/ T180 w 148"/>
                            <a:gd name="T182" fmla="+- 0 1856 1845"/>
                            <a:gd name="T183" fmla="*/ 1856 h 709"/>
                            <a:gd name="T184" fmla="+- 0 2956 2956"/>
                            <a:gd name="T185" fmla="*/ T184 w 148"/>
                            <a:gd name="T186" fmla="+- 0 1914 1845"/>
                            <a:gd name="T187" fmla="*/ 1914 h 709"/>
                            <a:gd name="T188" fmla="+- 0 2980 2956"/>
                            <a:gd name="T189" fmla="*/ T188 w 148"/>
                            <a:gd name="T190" fmla="+- 0 1969 1845"/>
                            <a:gd name="T191" fmla="*/ 1969 h 709"/>
                            <a:gd name="T192" fmla="+- 0 3031 2956"/>
                            <a:gd name="T193" fmla="*/ T192 w 148"/>
                            <a:gd name="T194" fmla="+- 0 1983 1845"/>
                            <a:gd name="T195" fmla="*/ 1983 h 709"/>
                            <a:gd name="T196" fmla="+- 0 3093 2956"/>
                            <a:gd name="T197" fmla="*/ T196 w 148"/>
                            <a:gd name="T198" fmla="+- 0 1954 1845"/>
                            <a:gd name="T199" fmla="*/ 1954 h 709"/>
                            <a:gd name="T200" fmla="+- 0 2985 2956"/>
                            <a:gd name="T201" fmla="*/ T200 w 148"/>
                            <a:gd name="T202" fmla="+- 0 1935 1845"/>
                            <a:gd name="T203" fmla="*/ 1935 h 709"/>
                            <a:gd name="T204" fmla="+- 0 3013 2956"/>
                            <a:gd name="T205" fmla="*/ T204 w 148"/>
                            <a:gd name="T206" fmla="+- 0 1875 1845"/>
                            <a:gd name="T207" fmla="*/ 1875 h 709"/>
                            <a:gd name="T208" fmla="+- 0 3061 2956"/>
                            <a:gd name="T209" fmla="*/ T208 w 148"/>
                            <a:gd name="T210" fmla="+- 0 1850 1845"/>
                            <a:gd name="T211" fmla="*/ 1850 h 709"/>
                            <a:gd name="T212" fmla="+- 0 3058 2956"/>
                            <a:gd name="T213" fmla="*/ T212 w 148"/>
                            <a:gd name="T214" fmla="+- 0 1878 1845"/>
                            <a:gd name="T215" fmla="*/ 1878 h 709"/>
                            <a:gd name="T216" fmla="+- 0 3075 2956"/>
                            <a:gd name="T217" fmla="*/ T216 w 148"/>
                            <a:gd name="T218" fmla="+- 0 1935 1845"/>
                            <a:gd name="T219" fmla="*/ 1935 h 709"/>
                            <a:gd name="T220" fmla="+- 0 3102 2956"/>
                            <a:gd name="T221" fmla="*/ T220 w 148"/>
                            <a:gd name="T222" fmla="+- 0 1929 1845"/>
                            <a:gd name="T223" fmla="*/ 1929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48" h="709">
                              <a:moveTo>
                                <a:pt x="53" y="592"/>
                              </a:moveTo>
                              <a:lnTo>
                                <a:pt x="34" y="592"/>
                              </a:lnTo>
                              <a:lnTo>
                                <a:pt x="27" y="594"/>
                              </a:lnTo>
                              <a:lnTo>
                                <a:pt x="20" y="598"/>
                              </a:lnTo>
                              <a:lnTo>
                                <a:pt x="14" y="602"/>
                              </a:lnTo>
                              <a:lnTo>
                                <a:pt x="9" y="608"/>
                              </a:lnTo>
                              <a:lnTo>
                                <a:pt x="6" y="614"/>
                              </a:lnTo>
                              <a:lnTo>
                                <a:pt x="4" y="621"/>
                              </a:lnTo>
                              <a:lnTo>
                                <a:pt x="3" y="631"/>
                              </a:lnTo>
                              <a:lnTo>
                                <a:pt x="3" y="708"/>
                              </a:lnTo>
                              <a:lnTo>
                                <a:pt x="145" y="708"/>
                              </a:lnTo>
                              <a:lnTo>
                                <a:pt x="145" y="679"/>
                              </a:lnTo>
                              <a:lnTo>
                                <a:pt x="27" y="679"/>
                              </a:lnTo>
                              <a:lnTo>
                                <a:pt x="27" y="638"/>
                              </a:lnTo>
                              <a:lnTo>
                                <a:pt x="28" y="631"/>
                              </a:lnTo>
                              <a:lnTo>
                                <a:pt x="30" y="628"/>
                              </a:lnTo>
                              <a:lnTo>
                                <a:pt x="33" y="625"/>
                              </a:lnTo>
                              <a:lnTo>
                                <a:pt x="36" y="623"/>
                              </a:lnTo>
                              <a:lnTo>
                                <a:pt x="40" y="621"/>
                              </a:lnTo>
                              <a:lnTo>
                                <a:pt x="81" y="621"/>
                              </a:lnTo>
                              <a:lnTo>
                                <a:pt x="80" y="617"/>
                              </a:lnTo>
                              <a:lnTo>
                                <a:pt x="76" y="607"/>
                              </a:lnTo>
                              <a:lnTo>
                                <a:pt x="69" y="601"/>
                              </a:lnTo>
                              <a:lnTo>
                                <a:pt x="62" y="595"/>
                              </a:lnTo>
                              <a:lnTo>
                                <a:pt x="53" y="592"/>
                              </a:lnTo>
                              <a:close/>
                              <a:moveTo>
                                <a:pt x="81" y="621"/>
                              </a:moveTo>
                              <a:lnTo>
                                <a:pt x="49" y="621"/>
                              </a:lnTo>
                              <a:lnTo>
                                <a:pt x="52" y="622"/>
                              </a:lnTo>
                              <a:lnTo>
                                <a:pt x="55" y="624"/>
                              </a:lnTo>
                              <a:lnTo>
                                <a:pt x="58" y="626"/>
                              </a:lnTo>
                              <a:lnTo>
                                <a:pt x="60" y="629"/>
                              </a:lnTo>
                              <a:lnTo>
                                <a:pt x="61" y="632"/>
                              </a:lnTo>
                              <a:lnTo>
                                <a:pt x="62" y="636"/>
                              </a:lnTo>
                              <a:lnTo>
                                <a:pt x="63" y="643"/>
                              </a:lnTo>
                              <a:lnTo>
                                <a:pt x="63" y="679"/>
                              </a:lnTo>
                              <a:lnTo>
                                <a:pt x="86" y="679"/>
                              </a:lnTo>
                              <a:lnTo>
                                <a:pt x="86" y="667"/>
                              </a:lnTo>
                              <a:lnTo>
                                <a:pt x="86" y="662"/>
                              </a:lnTo>
                              <a:lnTo>
                                <a:pt x="87" y="659"/>
                              </a:lnTo>
                              <a:lnTo>
                                <a:pt x="88" y="656"/>
                              </a:lnTo>
                              <a:lnTo>
                                <a:pt x="90" y="653"/>
                              </a:lnTo>
                              <a:lnTo>
                                <a:pt x="96" y="648"/>
                              </a:lnTo>
                              <a:lnTo>
                                <a:pt x="103" y="643"/>
                              </a:lnTo>
                              <a:lnTo>
                                <a:pt x="114" y="635"/>
                              </a:lnTo>
                              <a:lnTo>
                                <a:pt x="123" y="629"/>
                              </a:lnTo>
                              <a:lnTo>
                                <a:pt x="82" y="629"/>
                              </a:lnTo>
                              <a:lnTo>
                                <a:pt x="81" y="621"/>
                              </a:lnTo>
                              <a:close/>
                              <a:moveTo>
                                <a:pt x="145" y="580"/>
                              </a:moveTo>
                              <a:lnTo>
                                <a:pt x="106" y="604"/>
                              </a:lnTo>
                              <a:lnTo>
                                <a:pt x="99" y="610"/>
                              </a:lnTo>
                              <a:lnTo>
                                <a:pt x="90" y="618"/>
                              </a:lnTo>
                              <a:lnTo>
                                <a:pt x="86" y="623"/>
                              </a:lnTo>
                              <a:lnTo>
                                <a:pt x="82" y="629"/>
                              </a:lnTo>
                              <a:lnTo>
                                <a:pt x="123" y="629"/>
                              </a:lnTo>
                              <a:lnTo>
                                <a:pt x="145" y="614"/>
                              </a:lnTo>
                              <a:lnTo>
                                <a:pt x="145" y="580"/>
                              </a:lnTo>
                              <a:close/>
                              <a:moveTo>
                                <a:pt x="95" y="451"/>
                              </a:moveTo>
                              <a:lnTo>
                                <a:pt x="3" y="451"/>
                              </a:lnTo>
                              <a:lnTo>
                                <a:pt x="3" y="480"/>
                              </a:lnTo>
                              <a:lnTo>
                                <a:pt x="93" y="480"/>
                              </a:lnTo>
                              <a:lnTo>
                                <a:pt x="101" y="480"/>
                              </a:lnTo>
                              <a:lnTo>
                                <a:pt x="106" y="481"/>
                              </a:lnTo>
                              <a:lnTo>
                                <a:pt x="111" y="482"/>
                              </a:lnTo>
                              <a:lnTo>
                                <a:pt x="115" y="484"/>
                              </a:lnTo>
                              <a:lnTo>
                                <a:pt x="121" y="493"/>
                              </a:lnTo>
                              <a:lnTo>
                                <a:pt x="123" y="499"/>
                              </a:lnTo>
                              <a:lnTo>
                                <a:pt x="123" y="515"/>
                              </a:lnTo>
                              <a:lnTo>
                                <a:pt x="121" y="521"/>
                              </a:lnTo>
                              <a:lnTo>
                                <a:pt x="118" y="526"/>
                              </a:lnTo>
                              <a:lnTo>
                                <a:pt x="114" y="531"/>
                              </a:lnTo>
                              <a:lnTo>
                                <a:pt x="109" y="533"/>
                              </a:lnTo>
                              <a:lnTo>
                                <a:pt x="104" y="535"/>
                              </a:lnTo>
                              <a:lnTo>
                                <a:pt x="100" y="535"/>
                              </a:lnTo>
                              <a:lnTo>
                                <a:pt x="92" y="536"/>
                              </a:lnTo>
                              <a:lnTo>
                                <a:pt x="3" y="536"/>
                              </a:lnTo>
                              <a:lnTo>
                                <a:pt x="3" y="565"/>
                              </a:lnTo>
                              <a:lnTo>
                                <a:pt x="95" y="565"/>
                              </a:lnTo>
                              <a:lnTo>
                                <a:pt x="107" y="564"/>
                              </a:lnTo>
                              <a:lnTo>
                                <a:pt x="115" y="562"/>
                              </a:lnTo>
                              <a:lnTo>
                                <a:pt x="120" y="560"/>
                              </a:lnTo>
                              <a:lnTo>
                                <a:pt x="126" y="558"/>
                              </a:lnTo>
                              <a:lnTo>
                                <a:pt x="131" y="554"/>
                              </a:lnTo>
                              <a:lnTo>
                                <a:pt x="136" y="550"/>
                              </a:lnTo>
                              <a:lnTo>
                                <a:pt x="140" y="544"/>
                              </a:lnTo>
                              <a:lnTo>
                                <a:pt x="143" y="537"/>
                              </a:lnTo>
                              <a:lnTo>
                                <a:pt x="146" y="530"/>
                              </a:lnTo>
                              <a:lnTo>
                                <a:pt x="148" y="520"/>
                              </a:lnTo>
                              <a:lnTo>
                                <a:pt x="148" y="495"/>
                              </a:lnTo>
                              <a:lnTo>
                                <a:pt x="146" y="486"/>
                              </a:lnTo>
                              <a:lnTo>
                                <a:pt x="143" y="479"/>
                              </a:lnTo>
                              <a:lnTo>
                                <a:pt x="140" y="472"/>
                              </a:lnTo>
                              <a:lnTo>
                                <a:pt x="136" y="466"/>
                              </a:lnTo>
                              <a:lnTo>
                                <a:pt x="127" y="458"/>
                              </a:lnTo>
                              <a:lnTo>
                                <a:pt x="121" y="455"/>
                              </a:lnTo>
                              <a:lnTo>
                                <a:pt x="107" y="452"/>
                              </a:lnTo>
                              <a:lnTo>
                                <a:pt x="95" y="451"/>
                              </a:lnTo>
                              <a:close/>
                              <a:moveTo>
                                <a:pt x="45" y="308"/>
                              </a:moveTo>
                              <a:lnTo>
                                <a:pt x="32" y="308"/>
                              </a:lnTo>
                              <a:lnTo>
                                <a:pt x="27" y="309"/>
                              </a:lnTo>
                              <a:lnTo>
                                <a:pt x="22" y="312"/>
                              </a:lnTo>
                              <a:lnTo>
                                <a:pt x="17" y="315"/>
                              </a:lnTo>
                              <a:lnTo>
                                <a:pt x="13" y="319"/>
                              </a:lnTo>
                              <a:lnTo>
                                <a:pt x="10" y="323"/>
                              </a:lnTo>
                              <a:lnTo>
                                <a:pt x="7" y="327"/>
                              </a:lnTo>
                              <a:lnTo>
                                <a:pt x="5" y="332"/>
                              </a:lnTo>
                              <a:lnTo>
                                <a:pt x="3" y="344"/>
                              </a:lnTo>
                              <a:lnTo>
                                <a:pt x="3" y="348"/>
                              </a:lnTo>
                              <a:lnTo>
                                <a:pt x="3" y="420"/>
                              </a:lnTo>
                              <a:lnTo>
                                <a:pt x="145" y="420"/>
                              </a:lnTo>
                              <a:lnTo>
                                <a:pt x="145" y="391"/>
                              </a:lnTo>
                              <a:lnTo>
                                <a:pt x="26" y="391"/>
                              </a:lnTo>
                              <a:lnTo>
                                <a:pt x="26" y="353"/>
                              </a:lnTo>
                              <a:lnTo>
                                <a:pt x="27" y="350"/>
                              </a:lnTo>
                              <a:lnTo>
                                <a:pt x="27" y="346"/>
                              </a:lnTo>
                              <a:lnTo>
                                <a:pt x="29" y="342"/>
                              </a:lnTo>
                              <a:lnTo>
                                <a:pt x="35" y="337"/>
                              </a:lnTo>
                              <a:lnTo>
                                <a:pt x="38" y="336"/>
                              </a:lnTo>
                              <a:lnTo>
                                <a:pt x="89" y="336"/>
                              </a:lnTo>
                              <a:lnTo>
                                <a:pt x="92" y="334"/>
                              </a:lnTo>
                              <a:lnTo>
                                <a:pt x="95" y="332"/>
                              </a:lnTo>
                              <a:lnTo>
                                <a:pt x="98" y="331"/>
                              </a:lnTo>
                              <a:lnTo>
                                <a:pt x="144" y="331"/>
                              </a:lnTo>
                              <a:lnTo>
                                <a:pt x="143" y="329"/>
                              </a:lnTo>
                              <a:lnTo>
                                <a:pt x="143" y="328"/>
                              </a:lnTo>
                              <a:lnTo>
                                <a:pt x="69" y="328"/>
                              </a:lnTo>
                              <a:lnTo>
                                <a:pt x="67" y="322"/>
                              </a:lnTo>
                              <a:lnTo>
                                <a:pt x="62" y="317"/>
                              </a:lnTo>
                              <a:lnTo>
                                <a:pt x="51" y="310"/>
                              </a:lnTo>
                              <a:lnTo>
                                <a:pt x="45" y="308"/>
                              </a:lnTo>
                              <a:close/>
                              <a:moveTo>
                                <a:pt x="89" y="336"/>
                              </a:moveTo>
                              <a:lnTo>
                                <a:pt x="47" y="336"/>
                              </a:lnTo>
                              <a:lnTo>
                                <a:pt x="51" y="337"/>
                              </a:lnTo>
                              <a:lnTo>
                                <a:pt x="56" y="343"/>
                              </a:lnTo>
                              <a:lnTo>
                                <a:pt x="58" y="347"/>
                              </a:lnTo>
                              <a:lnTo>
                                <a:pt x="59" y="353"/>
                              </a:lnTo>
                              <a:lnTo>
                                <a:pt x="59" y="391"/>
                              </a:lnTo>
                              <a:lnTo>
                                <a:pt x="83" y="391"/>
                              </a:lnTo>
                              <a:lnTo>
                                <a:pt x="83" y="353"/>
                              </a:lnTo>
                              <a:lnTo>
                                <a:pt x="84" y="347"/>
                              </a:lnTo>
                              <a:lnTo>
                                <a:pt x="85" y="343"/>
                              </a:lnTo>
                              <a:lnTo>
                                <a:pt x="86" y="339"/>
                              </a:lnTo>
                              <a:lnTo>
                                <a:pt x="89" y="336"/>
                              </a:lnTo>
                              <a:close/>
                              <a:moveTo>
                                <a:pt x="144" y="331"/>
                              </a:moveTo>
                              <a:lnTo>
                                <a:pt x="108" y="331"/>
                              </a:lnTo>
                              <a:lnTo>
                                <a:pt x="112" y="332"/>
                              </a:lnTo>
                              <a:lnTo>
                                <a:pt x="118" y="337"/>
                              </a:lnTo>
                              <a:lnTo>
                                <a:pt x="119" y="341"/>
                              </a:lnTo>
                              <a:lnTo>
                                <a:pt x="121" y="348"/>
                              </a:lnTo>
                              <a:lnTo>
                                <a:pt x="121" y="352"/>
                              </a:lnTo>
                              <a:lnTo>
                                <a:pt x="121" y="391"/>
                              </a:lnTo>
                              <a:lnTo>
                                <a:pt x="145" y="391"/>
                              </a:lnTo>
                              <a:lnTo>
                                <a:pt x="145" y="353"/>
                              </a:lnTo>
                              <a:lnTo>
                                <a:pt x="145" y="343"/>
                              </a:lnTo>
                              <a:lnTo>
                                <a:pt x="145" y="341"/>
                              </a:lnTo>
                              <a:lnTo>
                                <a:pt x="144" y="336"/>
                              </a:lnTo>
                              <a:lnTo>
                                <a:pt x="144" y="331"/>
                              </a:lnTo>
                              <a:close/>
                              <a:moveTo>
                                <a:pt x="110" y="301"/>
                              </a:moveTo>
                              <a:lnTo>
                                <a:pt x="96" y="301"/>
                              </a:lnTo>
                              <a:lnTo>
                                <a:pt x="88" y="303"/>
                              </a:lnTo>
                              <a:lnTo>
                                <a:pt x="82" y="308"/>
                              </a:lnTo>
                              <a:lnTo>
                                <a:pt x="76" y="312"/>
                              </a:lnTo>
                              <a:lnTo>
                                <a:pt x="72" y="319"/>
                              </a:lnTo>
                              <a:lnTo>
                                <a:pt x="69" y="328"/>
                              </a:lnTo>
                              <a:lnTo>
                                <a:pt x="143" y="328"/>
                              </a:lnTo>
                              <a:lnTo>
                                <a:pt x="141" y="323"/>
                              </a:lnTo>
                              <a:lnTo>
                                <a:pt x="134" y="312"/>
                              </a:lnTo>
                              <a:lnTo>
                                <a:pt x="129" y="308"/>
                              </a:lnTo>
                              <a:lnTo>
                                <a:pt x="123" y="305"/>
                              </a:lnTo>
                              <a:lnTo>
                                <a:pt x="117" y="302"/>
                              </a:lnTo>
                              <a:lnTo>
                                <a:pt x="110" y="301"/>
                              </a:lnTo>
                              <a:close/>
                              <a:moveTo>
                                <a:pt x="53" y="160"/>
                              </a:moveTo>
                              <a:lnTo>
                                <a:pt x="34" y="160"/>
                              </a:lnTo>
                              <a:lnTo>
                                <a:pt x="27" y="162"/>
                              </a:lnTo>
                              <a:lnTo>
                                <a:pt x="20" y="166"/>
                              </a:lnTo>
                              <a:lnTo>
                                <a:pt x="14" y="170"/>
                              </a:lnTo>
                              <a:lnTo>
                                <a:pt x="9" y="176"/>
                              </a:lnTo>
                              <a:lnTo>
                                <a:pt x="6" y="182"/>
                              </a:lnTo>
                              <a:lnTo>
                                <a:pt x="4" y="189"/>
                              </a:lnTo>
                              <a:lnTo>
                                <a:pt x="3" y="199"/>
                              </a:lnTo>
                              <a:lnTo>
                                <a:pt x="3" y="276"/>
                              </a:lnTo>
                              <a:lnTo>
                                <a:pt x="145" y="276"/>
                              </a:lnTo>
                              <a:lnTo>
                                <a:pt x="145" y="247"/>
                              </a:lnTo>
                              <a:lnTo>
                                <a:pt x="27" y="247"/>
                              </a:lnTo>
                              <a:lnTo>
                                <a:pt x="27" y="206"/>
                              </a:lnTo>
                              <a:lnTo>
                                <a:pt x="28" y="199"/>
                              </a:lnTo>
                              <a:lnTo>
                                <a:pt x="30" y="196"/>
                              </a:lnTo>
                              <a:lnTo>
                                <a:pt x="33" y="193"/>
                              </a:lnTo>
                              <a:lnTo>
                                <a:pt x="36" y="191"/>
                              </a:lnTo>
                              <a:lnTo>
                                <a:pt x="40" y="189"/>
                              </a:lnTo>
                              <a:lnTo>
                                <a:pt x="81" y="189"/>
                              </a:lnTo>
                              <a:lnTo>
                                <a:pt x="80" y="185"/>
                              </a:lnTo>
                              <a:lnTo>
                                <a:pt x="76" y="175"/>
                              </a:lnTo>
                              <a:lnTo>
                                <a:pt x="69" y="169"/>
                              </a:lnTo>
                              <a:lnTo>
                                <a:pt x="62" y="163"/>
                              </a:lnTo>
                              <a:lnTo>
                                <a:pt x="53" y="160"/>
                              </a:lnTo>
                              <a:close/>
                              <a:moveTo>
                                <a:pt x="81" y="189"/>
                              </a:moveTo>
                              <a:lnTo>
                                <a:pt x="49" y="189"/>
                              </a:lnTo>
                              <a:lnTo>
                                <a:pt x="52" y="190"/>
                              </a:lnTo>
                              <a:lnTo>
                                <a:pt x="55" y="192"/>
                              </a:lnTo>
                              <a:lnTo>
                                <a:pt x="58" y="194"/>
                              </a:lnTo>
                              <a:lnTo>
                                <a:pt x="60" y="197"/>
                              </a:lnTo>
                              <a:lnTo>
                                <a:pt x="61" y="200"/>
                              </a:lnTo>
                              <a:lnTo>
                                <a:pt x="62" y="204"/>
                              </a:lnTo>
                              <a:lnTo>
                                <a:pt x="63" y="211"/>
                              </a:lnTo>
                              <a:lnTo>
                                <a:pt x="63" y="247"/>
                              </a:lnTo>
                              <a:lnTo>
                                <a:pt x="86" y="247"/>
                              </a:lnTo>
                              <a:lnTo>
                                <a:pt x="86" y="235"/>
                              </a:lnTo>
                              <a:lnTo>
                                <a:pt x="86" y="230"/>
                              </a:lnTo>
                              <a:lnTo>
                                <a:pt x="87" y="227"/>
                              </a:lnTo>
                              <a:lnTo>
                                <a:pt x="88" y="224"/>
                              </a:lnTo>
                              <a:lnTo>
                                <a:pt x="90" y="221"/>
                              </a:lnTo>
                              <a:lnTo>
                                <a:pt x="96" y="216"/>
                              </a:lnTo>
                              <a:lnTo>
                                <a:pt x="103" y="211"/>
                              </a:lnTo>
                              <a:lnTo>
                                <a:pt x="114" y="203"/>
                              </a:lnTo>
                              <a:lnTo>
                                <a:pt x="123" y="197"/>
                              </a:lnTo>
                              <a:lnTo>
                                <a:pt x="82" y="197"/>
                              </a:lnTo>
                              <a:lnTo>
                                <a:pt x="81" y="189"/>
                              </a:lnTo>
                              <a:close/>
                              <a:moveTo>
                                <a:pt x="145" y="148"/>
                              </a:moveTo>
                              <a:lnTo>
                                <a:pt x="106" y="172"/>
                              </a:lnTo>
                              <a:lnTo>
                                <a:pt x="99" y="178"/>
                              </a:lnTo>
                              <a:lnTo>
                                <a:pt x="90" y="186"/>
                              </a:lnTo>
                              <a:lnTo>
                                <a:pt x="86" y="191"/>
                              </a:lnTo>
                              <a:lnTo>
                                <a:pt x="82" y="197"/>
                              </a:lnTo>
                              <a:lnTo>
                                <a:pt x="123" y="197"/>
                              </a:lnTo>
                              <a:lnTo>
                                <a:pt x="145" y="182"/>
                              </a:lnTo>
                              <a:lnTo>
                                <a:pt x="145" y="148"/>
                              </a:lnTo>
                              <a:close/>
                              <a:moveTo>
                                <a:pt x="74" y="0"/>
                              </a:moveTo>
                              <a:lnTo>
                                <a:pt x="58" y="1"/>
                              </a:lnTo>
                              <a:lnTo>
                                <a:pt x="43" y="5"/>
                              </a:lnTo>
                              <a:lnTo>
                                <a:pt x="30" y="11"/>
                              </a:lnTo>
                              <a:lnTo>
                                <a:pt x="20" y="19"/>
                              </a:lnTo>
                              <a:lnTo>
                                <a:pt x="11" y="29"/>
                              </a:lnTo>
                              <a:lnTo>
                                <a:pt x="5" y="41"/>
                              </a:lnTo>
                              <a:lnTo>
                                <a:pt x="1" y="54"/>
                              </a:lnTo>
                              <a:lnTo>
                                <a:pt x="0" y="69"/>
                              </a:lnTo>
                              <a:lnTo>
                                <a:pt x="0" y="81"/>
                              </a:lnTo>
                              <a:lnTo>
                                <a:pt x="2" y="91"/>
                              </a:lnTo>
                              <a:lnTo>
                                <a:pt x="9" y="107"/>
                              </a:lnTo>
                              <a:lnTo>
                                <a:pt x="13" y="113"/>
                              </a:lnTo>
                              <a:lnTo>
                                <a:pt x="24" y="124"/>
                              </a:lnTo>
                              <a:lnTo>
                                <a:pt x="31" y="128"/>
                              </a:lnTo>
                              <a:lnTo>
                                <a:pt x="38" y="132"/>
                              </a:lnTo>
                              <a:lnTo>
                                <a:pt x="48" y="136"/>
                              </a:lnTo>
                              <a:lnTo>
                                <a:pt x="60" y="138"/>
                              </a:lnTo>
                              <a:lnTo>
                                <a:pt x="75" y="138"/>
                              </a:lnTo>
                              <a:lnTo>
                                <a:pt x="91" y="137"/>
                              </a:lnTo>
                              <a:lnTo>
                                <a:pt x="105" y="134"/>
                              </a:lnTo>
                              <a:lnTo>
                                <a:pt x="118" y="128"/>
                              </a:lnTo>
                              <a:lnTo>
                                <a:pt x="128" y="119"/>
                              </a:lnTo>
                              <a:lnTo>
                                <a:pt x="137" y="109"/>
                              </a:lnTo>
                              <a:lnTo>
                                <a:pt x="57" y="109"/>
                              </a:lnTo>
                              <a:lnTo>
                                <a:pt x="45" y="105"/>
                              </a:lnTo>
                              <a:lnTo>
                                <a:pt x="37" y="98"/>
                              </a:lnTo>
                              <a:lnTo>
                                <a:pt x="29" y="90"/>
                              </a:lnTo>
                              <a:lnTo>
                                <a:pt x="25" y="81"/>
                              </a:lnTo>
                              <a:lnTo>
                                <a:pt x="25" y="57"/>
                              </a:lnTo>
                              <a:lnTo>
                                <a:pt x="29" y="48"/>
                              </a:lnTo>
                              <a:lnTo>
                                <a:pt x="45" y="33"/>
                              </a:lnTo>
                              <a:lnTo>
                                <a:pt x="57" y="30"/>
                              </a:lnTo>
                              <a:lnTo>
                                <a:pt x="137" y="30"/>
                              </a:lnTo>
                              <a:lnTo>
                                <a:pt x="137" y="29"/>
                              </a:lnTo>
                              <a:lnTo>
                                <a:pt x="128" y="19"/>
                              </a:lnTo>
                              <a:lnTo>
                                <a:pt x="117" y="10"/>
                              </a:lnTo>
                              <a:lnTo>
                                <a:pt x="105" y="5"/>
                              </a:lnTo>
                              <a:lnTo>
                                <a:pt x="90" y="1"/>
                              </a:lnTo>
                              <a:lnTo>
                                <a:pt x="74" y="0"/>
                              </a:lnTo>
                              <a:close/>
                              <a:moveTo>
                                <a:pt x="137" y="30"/>
                              </a:moveTo>
                              <a:lnTo>
                                <a:pt x="90" y="30"/>
                              </a:lnTo>
                              <a:lnTo>
                                <a:pt x="102" y="33"/>
                              </a:lnTo>
                              <a:lnTo>
                                <a:pt x="111" y="41"/>
                              </a:lnTo>
                              <a:lnTo>
                                <a:pt x="119" y="48"/>
                              </a:lnTo>
                              <a:lnTo>
                                <a:pt x="123" y="57"/>
                              </a:lnTo>
                              <a:lnTo>
                                <a:pt x="123" y="81"/>
                              </a:lnTo>
                              <a:lnTo>
                                <a:pt x="119" y="90"/>
                              </a:lnTo>
                              <a:lnTo>
                                <a:pt x="102" y="105"/>
                              </a:lnTo>
                              <a:lnTo>
                                <a:pt x="90" y="109"/>
                              </a:lnTo>
                              <a:lnTo>
                                <a:pt x="137" y="109"/>
                              </a:lnTo>
                              <a:lnTo>
                                <a:pt x="143" y="97"/>
                              </a:lnTo>
                              <a:lnTo>
                                <a:pt x="146" y="84"/>
                              </a:lnTo>
                              <a:lnTo>
                                <a:pt x="148" y="69"/>
                              </a:lnTo>
                              <a:lnTo>
                                <a:pt x="146" y="54"/>
                              </a:lnTo>
                              <a:lnTo>
                                <a:pt x="143" y="41"/>
                              </a:lnTo>
                              <a:lnTo>
                                <a:pt x="137"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13C52" id="AutoShape 51" o:spid="_x0000_s1026" style="position:absolute;margin-left:147.8pt;margin-top:92.25pt;width:7.4pt;height:35.45pt;z-index:-2861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cgHhIAALBeAAAOAAAAZHJzL2Uyb0RvYy54bWysXG2PG7kN/l6g/8Hwxxa5HWle7Fnc5tDr&#10;NUWBa3vATX+AY3uzRr22azvZXIv+95IUOZbGoqQWzYed3fixhuIjUiTFmW+/+/q6n33Zni+74+Fp&#10;br6p5rPtYX3c7A6fnuZ/Gz68W85nl+vqsFntj4ft0/yX7WX+3ftf/+rbt9Pj1h5fjvvN9jyDQQ6X&#10;x7fT0/zlej09Pjxc1i/b19Xlm+Npe4APn4/n19UV/jx/eticV28w+uv+wVZV9/B2PG9O5+N6e7nA&#10;//7gPpy/p/Gfn7fr61+fny/b62z/NAfZrvTzTD8/4s+H99+uHj+dV6eX3ZrFWP0PUryudge46TjU&#10;D6vravb5vLsb6nW3Ph8vx+frN+vj68Px+Xm33tIcYDammszm55fVaUtzAeVcTqOaLv+/Ydd/+fLT&#10;ebbbPM2XZj47rF6Bo999vh7p1rPWoILeTpdHwP18+umMU7ycfjyu/36BDx6CT/CPC2BmH9/+fNzA&#10;OCsYh5Ty9fn8it+E6c6+ku5/GXW//XqdreE/+7pfAkFr+KRpK2tavPPD6lG+u/58uf5xe6RxVl9+&#10;vFwdcxv4jfS+YeEHGOT5dQ8k/vbdrJrZfoE/2o6ZHmEwWwf7zcNsqGZvM9MspxgrGDdU0yxmZtmQ&#10;ZMD0OFQtMBjKIuhltqj66WCNoFiuto/K1QoM5WricnWCcUO1bR2VayEwlAtBUbnAQAN9LZuoXL3A&#10;UK5lXC4z0X2z6KKCGV/5FlFRyUyo/7qqF1HRjE/AYKwi3ISAplOE8xmwiIoLF5JQV1WcT+OzMJhO&#10;EW7CQgNTjS0149NgERUVzoZE1JWJk2p9IgarmUHIAxBmosJZnwdCxYULiQDh4pqzPhGDVWzBhjzY&#10;FoAxzVmfB0LFhQuJqKtG0ZxPxGAVg6hDHmxbxTVX+zwQKipcHRJRV4u45mqfiKFWDKIOeQDC4pqr&#10;fR4IFRcuJKKu2jZqrbVPxFArBlGHPNgGRovRWvs8ECoqXBMSURsgIrYrND4RQ6MYRBPyALfto8I1&#10;Pg+EigsXEgFrLk4r7DzengULM7ppNSEPtrZxzTU+D4SKCxcSAWsu7oQbn4ihUQyiDXmwdb2Mag4C&#10;j9tUCRUVrg2JAOHim33rEzG0ikG0IQ+2Vrav1ueBUHHhJkT02o7vEzG0ikG0IQ+2XsZdSevzQKio&#10;cF1IBGiuixpE5xMxdIpBdCEPtqnia67zeSBUXLiQiLrq4wbR+UQMnWIQ3YSHemmja67zeQDN2fje&#10;2oVE6ML5RAydYhCLkAeww7gTXvg8ECqquUVIRF11dZTWhU/EsFAMYhHyYCGYjmpu4fNAqLhwEyL6&#10;xTIunE/EAAsz6ucWIQ+QMSjC+TwQKiocJh9BHNzFdwhMk26Jw1IxiGXIgzXgNWPb19LngVBx4UIi&#10;1O1r6RMxQCQf1dxywoOFTTgqnM+DRVRcuAkR/TK+8S99IoalYhD9hAezjGuu93mwiIoK14dEQFQS&#10;p7X3iRh6xSD6kAeV1t7nQae1D4moK9iqY1FJ7xMx9IpB9BMezCKeFvY+DyCckheaKmQCwpK4dBBL&#10;+SYB34svO1OFXABp8S3MVD4ZBItya6qQDsgkNAl9Pgb4niZhSIg1fTw8MZXPCMEUCUNOQIfx5Weg&#10;XuC5FVMp1mGmKbYBO4rZrglzbITFJbxLsmGniq1BM8my1TTbhKSoNmKgxHObsm4kxoSkqBGomaTa&#10;aq5tQlLIs8V16JOiO0AzTbfRBKI6DPNt+J6yDm2ppYQpNxpUnGUbkgKlFIXlMOk2WtZtpmm3UWpQ&#10;Jsy7EaZIGJICYVU8zzDWJwWqPZqlTHNvAws7ynKYfCMsLuFd9g2loSjLYfpttPzbTBNw08T3YRNm&#10;4AhTJAwtRa99hjm40ZJwM83C0cHGdeiTApXsVpFwkoeD+uKRvQkTcaNl4maaihur7ClhLo6wuA6b&#10;0FJsr9RDTZiNGy0dB7bEzblqLVaUojoME3KEKRJOLUUri4YpOdS3FW8zTcqrWpEwzMoRFpfwLi3X&#10;aqNhXm60xNxMM/NKyS9NmJojTJEwJEUtkEJSIexh3dto2bmZpudVHS8JmTA/R1hcwrsEXamSmjBD&#10;N1qKbqY5egVBbnQdhkk6whQJQ0tRS6UmTNONlqebaaJedYoOw0wdYYqEU0tR6qWm890XFOk1S5lm&#10;61Wj6DBM1xEWl/AuX1eKphClB+tQy9jNNGWvbDwJMGHOjjBFwomlaJVTyHBDCZUsxUzz9srGEzyz&#10;8EmxCItLeJe5L5V9OUzdjZa7m0nybpZg9VFLCbJ3gikShpaCQUM8cgjzd7in4rEnGbzp4XwnLqFP&#10;CsEUCUNLgV1PiWDDJB7TimiJwUzSeNNrthzk8QSLS3iXyNdKJhVm8kZL5c0kl4dUT7GUIJknmCLh&#10;xFKqPl57M2E6D3PWdBiSYvpWYTnI6AkWlRD6JcRE+QxaqdRAACdA3PXge3EJwSgFRwOavo7HhzbI&#10;6AmmSBhaCuzLcR3ayk8eQULFUmwVkgJ1Ik3CwFIQpkgYkgIV1vg6tGFGb7WM3k4yenAjVdSWbZDR&#10;Eywu4V1G38ZzPRtm9FbL6O0kowcdxjMpbNq4ZfQEUyQMSYGMPl63gaKAN+BgtYweSkSCy6zD4Pw8&#10;sQ7vM3ob9dg2zOitltHbSUYPbike20CVQaYCpkewUYfQDfNJ+l1WL9ICs/564B4Y+G22wr6rirpu&#10;TscLdtsMYMvQVDPU3FADKGyYUcDAIIIXRWDYoBEMC9P16qSHxuVGcGntycCBe4JTJw3MPQ1HIhAO&#10;+isRBuscBC+bKRYdEA61gpLRsQJA8LKpYjpO8LKpYm6McEhpS4TBRJXgZVPFrBHhrvcrq3dM4Qhe&#10;NlXMpwheNlVMbhAOOUnJVDHTIHjZVDHsRzhE6yWjYwxO8LKpYkBM8LKpYnSKcAgqS4TBUJHgZVPF&#10;uA3hEG6VjI5BFMHLpooRDcHLpkonBojHSn+JOAa3e/eFsulSPZ2+UOqcRu80dh6m/Q1Vm90dCict&#10;HsoUuigjPgprqEVaEi9lCt2UET+FFcaiO4inMtB3U/QF8VWm0FlRWY3UCuWwsjvwyjaFDgtK0LyW&#10;oFhUdAfxWVi7KfqCeC1T6LaoQkKThspG2R1k0oWui+oHdAfI+4vuIN4L0/CiL4j/MoUODCJY5mFZ&#10;OGnxYZDHlokkXgxSosIvsB8zkFGVTJoSJVQrJjhlX+BJWzhBLPsCM43hf9EXxJHdWqjTjoyCbJoD&#10;BMdFdxBHhrGq9wUXKnAseobO+2nP/Xk+g577j/id1eNpdcUQVn6dvcHTA9CBPXt5mmPzNP7/6/HL&#10;djgS4oqRLBtuC6UAd9sbYH/wgXiwAjO6AeVjuZ5oPDyaIljD48nHcmUYZM0Eo/5wmKV8LFcHwywJ&#10;YB3kxE46+ViuDubo7Kr0YJAg4VgwZmosviPwkUI5d9eNe4LII1cnl0MtMnKJey7FdaP3kLvJlXXr&#10;KCiFwXlUaqYW1g+qLTdVR2gH8NRovDl2sA0nYczVaAwyQ7m6meLJF8qWIYu9aBbGo0GCnJJtwbKN&#10;zkZkkquTjePgDso+qdHwBAGm0I7eVEaRqxvtzkzl4/X+eNnCDe4t+27WmmVzcpJTDx5AkbLTtoin&#10;RQRLmxme7RCMHiJRHQCe2BBM3KjMW66sbBfnd3CcXKDsrs7clK17DK/kZnLlmzIsY45YV8YpFMLG&#10;aEVuJld3UxkN1k1qprD9003H6EpGkSuPxiy4R3lUFrDwjFOAVZi6KbZeIcw99KOORq1IhEsPZ8T7&#10;j4G0CC9XNwmM/em+EKqnxMMjCLxtDsZr6c6p6KYmHryFYxMngWZrBmunKAS0WaVkxeozwqCQmYSJ&#10;y0p7XVk0GXdaqKBSfYtWcjuu4G7aE351jeP5AeinGfMTTeFuadxwMrRc3RJi1EiffCpXh+LQt8nA&#10;JBPP49xaaMBTp0imtjOcLPCTxrFSlum1BX0aTnkwn+R4bFfNGLiLOuQa2l87ZvnyuVwF5+7b3lnW&#10;BIeVZ5hvC/1QSfnYP7SZ0ETqFi0EH8nxsPUR75vzN3jkU4DD0zWCpafh1l6b2ZMYBcW41BTYLNoM&#10;jFotUbQus1Lw8IFwmZWHpX3Cpd0VdbghDnb/1DSw1kLjQY9KGucsqIVumySOA8UWGpHSOCEjHQJS&#10;/xHOA/rh0uPJSi7DNZkoUO7bgENP35cdWibmgBYw0nMDLRPJ8WBxIh/w4GYax9lfk+NXPNBYLRIP&#10;IFf2GNgSjPeF2DMl391uIMPoGwgX8OsxN1M3EGfFN6CMLVcnKs8cWiyTkuKRFUyohvPE1ITwjI5g&#10;aXPnskQ9FhlEJrmKGt1ome2f7zkWRmUQubrBnEeoM5G2W391xt4ElfYGvJbBxyRVxow2hbh6LHjJ&#10;/OTKhLolXwrLhMayPDKOSmDQ35iaK9eka2jUTMGwxRVXERSYkzDnpOrMDsSVwhyMd70a6kWpm7LJ&#10;5tYRPn9BU8iESNhhWoTjJZfJAbCyTuNlyhmc5Nc5mJhWmi+uBdSZAgR2jJJzSBvEnYeT9a07xTuK&#10;NaeIbbWk7vQ6FUkzCxCyTxotk29zyaAeDzFkQnJlB+VSpzpjkdgzilPIuAFsR/svYJmbQmTuZpq2&#10;SK7i1xmFcFpXj+dGogi5OoXcsSof6wsBOq+doGNora0EeKpmgpTR5eqEMNhBQ0smbQOGg/+c0zLY&#10;dYLjwWFYys9IslPnihIcktSZUGMcL7NuJKnNra8Rl1k5Iy6zJm64jF5GhtMmfL8ShNfE6sH2K+Rm&#10;rH1qq4crRjegDC5XXsG8xsYDIflYrgwrC9W4gJuLwbCNGCeRCa4Kt4DSHYUe0sDbZoI1etCFxMvY&#10;k8QKY6ArOpMr2ycn+/AwZ9qeJDTNHMnQQ3XBGpD76esGTAA1Du32LIK2bPgs6gaUseXq5sTRFHbp&#10;p1wEJ6/YKp+CcbXBQL96CubckoFFlkK5HQ+7olMo54QNOPAUirWWqdI4lM3IJe6jGJfZjJkCeMNJ&#10;cgoCg+poaqZ8FnU7SRa+5ep4x6fUcB2Bd0mNxmdR0LGYhjFXGYfPqXSOLD6VycJ4ChAJpKbArgwf&#10;PEjB2EfhIxlJmPN4tw4LUatcnXrvzFQ+1i37btaaZfNZVE49fBaFHfGpCfFZFHR8pmFue8Hu9dRo&#10;fBaFreZJmAvPsTE8CXPKhi7rNIztduxUEGXL1XGCzxfBks/ZGUeMpbBMIVRGy1TB+CzKgpGnFLJ0&#10;LFh4rDYF47MobBJOwpzVQntzEiZnUbdOENGrXJ1+5Szq1pMin8uVcbyN5hYJH7VkYW4t3ZuDbmri&#10;wfnVe3AKp9manEWZTPWPz6LwIaOkxsVlpTXOi+bWbyQKlKtTZKGC5Cwqp8hRK5kdd8TdpQu6xvHx&#10;MLA9MXdN3Zy+ppct1x3S7lz2t/RQEtakfT74FXIcaRQfLKVv6EbKlOzdIslsRA6UORZz/jOzK3M0&#10;lunV4Doqvo4htcLxgX+MKzIeig8v4Cn65Gj4HDiOlqmkYv8WwdJmJZtTppsHn1Ck0dKygVYdLO2y&#10;pYUYk5GU4iSpz6kEP6f7ZnIuwy2zeLKXui83meZgXCnD2aRG45tCSTKF4nwrE5lwG3JuiTu2YBoF&#10;d7zzWKFDlXJgeomzxjI7uui/EJYrtgrraTKlOTzTEiFrMs0lRxFphzZx7KJPfSe404u2F/Dtc/rD&#10;RwHBWnPn1uzDc5Uwrphl1onsqJlFJ7DMCpYyXcYc6DVG6JcyJii0ZexeeMgZvhRlMhG9HLvm+irY&#10;VWc2Nxkts1GKbDlW2SvdLSVZpRAAYlswvfd57A+G/1x7736+HPe7zYfdfo99hJfzp4+/359nX1bw&#10;eu8P9I/dTwDb0xNvhyN+TbwTfh3ePc0tyPgWanpd97962DKr723/7kO3XLxrPjTtO3iF9PIdvKX2&#10;+x5aofrmhw//xvZk0zy+7Dab7eHH3WErrw43Tdmrufkl5u6l3/TycGyA7lvwtTQvdZIV/YtN8nz8&#10;fNjA7FaPL9vV5g/8+3W127vfH0KJSckwbbmSIuiF3vgOb/fS74/HzS/wPu/z0b02HV7zDr+8HM//&#10;nM/e4JXpT/PLPz6vztv5bP+nA7yTHJ5Cx8rClf5o2gVGdWf/k4/+J6vDGoZ6ml/n8NAi/vr7q3sv&#10;++fTeffpBe5kSBeHI76P/HmHL/wm+ZxU/Ae8Fp1mwK9wx/eu+38T6vai+ff/EQAAAP//AwBQSwME&#10;FAAGAAgAAAAhAN9JDKnhAAAACwEAAA8AAABkcnMvZG93bnJldi54bWxMj8FOwkAQhu8mvsNmTLwY&#10;2YItKaVbQjTevAhNjLelO7SV7mzpLlDe3vGEx8n/zT/f5KvRduKMg28dKZhOIhBIlTMt1QrK7ftz&#10;CsIHTUZ3jlDBFT2sivu7XGfGXegTz5tQCy4hn2kFTQh9JqWvGrTaT1yPxNneDVYHHodamkFfuNx2&#10;chZFc2l1S3yh0T2+NlgdNifLGoun60/ryq8yfTt8HLf2e32Me6UeH8b1EkTAMdxg+NPnHSjYaedO&#10;ZLzoFMwWyZxRDtI4AcHEyzSKQew4SpIYZJHL/z8UvwAAAP//AwBQSwECLQAUAAYACAAAACEAtoM4&#10;kv4AAADhAQAAEwAAAAAAAAAAAAAAAAAAAAAAW0NvbnRlbnRfVHlwZXNdLnhtbFBLAQItABQABgAI&#10;AAAAIQA4/SH/1gAAAJQBAAALAAAAAAAAAAAAAAAAAC8BAABfcmVscy8ucmVsc1BLAQItABQABgAI&#10;AAAAIQCpeecgHhIAALBeAAAOAAAAAAAAAAAAAAAAAC4CAABkcnMvZTJvRG9jLnhtbFBLAQItABQA&#10;BgAIAAAAIQDfSQyp4QAAAAsBAAAPAAAAAAAAAAAAAAAAAHgUAABkcnMvZG93bnJldi54bWxQSwUG&#10;AAAAAAQABADzAAAAhhUAAAAA&#10;" path="m53,592r-19,l27,594r-7,4l14,602r-5,6l6,614r-2,7l3,631r,77l145,708r,-29l27,679r,-41l28,631r2,-3l33,625r3,-2l40,621r41,l80,617,76,607r-7,-6l62,595r-9,-3xm81,621r-32,l52,622r3,2l58,626r2,3l61,632r1,4l63,643r,36l86,679r,-12l86,662r1,-3l88,656r2,-3l96,648r7,-5l114,635r9,-6l82,629r-1,-8xm145,580r-39,24l99,610r-9,8l86,623r-4,6l123,629r22,-15l145,580xm95,451r-92,l3,480r90,l101,480r5,1l111,482r4,2l121,493r2,6l123,515r-2,6l118,526r-4,5l109,533r-5,2l100,535r-8,1l3,536r,29l95,565r12,-1l115,562r5,-2l126,558r5,-4l136,550r4,-6l143,537r3,-7l148,520r,-25l146,486r-3,-7l140,472r-4,-6l127,458r-6,-3l107,452,95,451xm45,308r-13,l27,309r-5,3l17,315r-4,4l10,323r-3,4l5,332,3,344r,4l3,420r142,l145,391r-119,l26,353r1,-3l27,346r2,-4l35,337r3,-1l89,336r3,-2l95,332r3,-1l144,331r-1,-2l143,328r-74,l67,322r-5,-5l51,310r-6,-2xm89,336r-42,l51,337r5,6l58,347r1,6l59,391r24,l83,353r1,-6l85,343r1,-4l89,336xm144,331r-36,l112,332r6,5l119,341r2,7l121,352r,39l145,391r,-38l145,343r,-2l144,336r,-5xm110,301r-14,l88,303r-6,5l76,312r-4,7l69,328r74,l141,323r-7,-11l129,308r-6,-3l117,302r-7,-1xm53,160r-19,l27,162r-7,4l14,170r-5,6l6,182r-2,7l3,199r,77l145,276r,-29l27,247r,-41l28,199r2,-3l33,193r3,-2l40,189r41,l80,185,76,175r-7,-6l62,163r-9,-3xm81,189r-32,l52,190r3,2l58,194r2,3l61,200r1,4l63,211r,36l86,247r,-12l86,230r1,-3l88,224r2,-3l96,216r7,-5l114,203r9,-6l82,197r-1,-8xm145,148r-39,24l99,178r-9,8l86,191r-4,6l123,197r22,-15l145,148xm74,l58,1,43,5,30,11,20,19,11,29,5,41,1,54,,69,,81,2,91r7,16l13,113r11,11l31,128r7,4l48,136r12,2l75,138r16,-1l105,134r13,-6l128,119r9,-10l57,109,45,105,37,98,29,90,25,81r,-24l29,48,45,33,57,30r80,l137,29,128,19,117,10,105,5,90,1,74,xm137,30r-47,l102,33r9,8l119,48r4,9l123,81r-4,9l102,105r-12,4l137,109r6,-12l146,84r2,-15l146,54,143,41,137,30xe" stroked="f">
                <v:path arrowok="t" o:connecttype="custom" o:connectlocs="8890,1553845;1905,1621155;17780,1572260;51435,1565910;33655,1547495;36830,1569085;40005,1602740;55880,1588135;78105,1570990;62865,1558925;92075,1561465;59055,1476375;76835,1484630;72390,1508760;1905,1511935;76200,1527175;90805,1512570;90805,1475740;67945,1458595;13970,1369695;3175,1382395;92075,1419860;18415,1388745;60325,1382395;43815,1379855;56515,1384935;37465,1395730;53975,1389380;71120,1382395;76835,1419860;91440,1384935;52070,1367155;89535,1376680;69850,1362710;8890,1279525;1905,1346835;17780,1297940;51435,1291590;33655,1273175;36830,1294765;40005,1328420;55880,1313815;78105,1296670;62865,1284605;92075,1287145;19050,1178560;0,1215390;15240,1250315;47625,1259205;86995,1240790;18415,1228725;36195,1190625;66675,1174750;64770,1192530;75565,1228725;92710,1224915" o:connectangles="0,0,0,0,0,0,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17154560" behindDoc="1" locked="0" layoutInCell="1" allowOverlap="1">
                <wp:simplePos x="0" y="0"/>
                <wp:positionH relativeFrom="page">
                  <wp:posOffset>2135505</wp:posOffset>
                </wp:positionH>
                <wp:positionV relativeFrom="page">
                  <wp:posOffset>1130935</wp:posOffset>
                </wp:positionV>
                <wp:extent cx="93980" cy="523875"/>
                <wp:effectExtent l="0" t="0" r="0" b="0"/>
                <wp:wrapNone/>
                <wp:docPr id="80"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523875"/>
                        </a:xfrm>
                        <a:custGeom>
                          <a:avLst/>
                          <a:gdLst>
                            <a:gd name="T0" fmla="+- 0 3384 3363"/>
                            <a:gd name="T1" fmla="*/ T0 w 148"/>
                            <a:gd name="T2" fmla="+- 0 2490 1781"/>
                            <a:gd name="T3" fmla="*/ 2490 h 825"/>
                            <a:gd name="T4" fmla="+- 0 3366 3363"/>
                            <a:gd name="T5" fmla="*/ T4 w 148"/>
                            <a:gd name="T6" fmla="+- 0 2515 1781"/>
                            <a:gd name="T7" fmla="*/ 2515 h 825"/>
                            <a:gd name="T8" fmla="+- 0 3363 3363"/>
                            <a:gd name="T9" fmla="*/ T8 w 148"/>
                            <a:gd name="T10" fmla="+- 0 2539 1781"/>
                            <a:gd name="T11" fmla="*/ 2539 h 825"/>
                            <a:gd name="T12" fmla="+- 0 3374 3363"/>
                            <a:gd name="T13" fmla="*/ T12 w 148"/>
                            <a:gd name="T14" fmla="+- 0 2577 1781"/>
                            <a:gd name="T15" fmla="*/ 2577 h 825"/>
                            <a:gd name="T16" fmla="+- 0 3406 3363"/>
                            <a:gd name="T17" fmla="*/ T16 w 148"/>
                            <a:gd name="T18" fmla="+- 0 2601 1781"/>
                            <a:gd name="T19" fmla="*/ 2601 h 825"/>
                            <a:gd name="T20" fmla="+- 0 3454 3363"/>
                            <a:gd name="T21" fmla="*/ T20 w 148"/>
                            <a:gd name="T22" fmla="+- 0 2604 1781"/>
                            <a:gd name="T23" fmla="*/ 2604 h 825"/>
                            <a:gd name="T24" fmla="+- 0 3491 3363"/>
                            <a:gd name="T25" fmla="*/ T24 w 148"/>
                            <a:gd name="T26" fmla="+- 0 2587 1781"/>
                            <a:gd name="T27" fmla="*/ 2587 h 825"/>
                            <a:gd name="T28" fmla="+- 0 3418 3363"/>
                            <a:gd name="T29" fmla="*/ T28 w 148"/>
                            <a:gd name="T30" fmla="+- 0 2576 1781"/>
                            <a:gd name="T31" fmla="*/ 2576 h 825"/>
                            <a:gd name="T32" fmla="+- 0 3387 3363"/>
                            <a:gd name="T33" fmla="*/ T32 w 148"/>
                            <a:gd name="T34" fmla="+- 0 2551 1781"/>
                            <a:gd name="T35" fmla="*/ 2551 h 825"/>
                            <a:gd name="T36" fmla="+- 0 3398 3363"/>
                            <a:gd name="T37" fmla="*/ T36 w 148"/>
                            <a:gd name="T38" fmla="+- 0 2515 1781"/>
                            <a:gd name="T39" fmla="*/ 2515 h 825"/>
                            <a:gd name="T40" fmla="+- 0 3404 3363"/>
                            <a:gd name="T41" fmla="*/ T40 w 148"/>
                            <a:gd name="T42" fmla="+- 0 2482 1781"/>
                            <a:gd name="T43" fmla="*/ 2482 h 825"/>
                            <a:gd name="T44" fmla="+- 0 3466 3363"/>
                            <a:gd name="T45" fmla="*/ T44 w 148"/>
                            <a:gd name="T46" fmla="+- 0 2512 1781"/>
                            <a:gd name="T47" fmla="*/ 2512 h 825"/>
                            <a:gd name="T48" fmla="+- 0 3485 3363"/>
                            <a:gd name="T49" fmla="*/ T48 w 148"/>
                            <a:gd name="T50" fmla="+- 0 2533 1781"/>
                            <a:gd name="T51" fmla="*/ 2533 h 825"/>
                            <a:gd name="T52" fmla="+- 0 3474 3363"/>
                            <a:gd name="T53" fmla="*/ T52 w 148"/>
                            <a:gd name="T54" fmla="+- 0 2566 1781"/>
                            <a:gd name="T55" fmla="*/ 2566 h 825"/>
                            <a:gd name="T56" fmla="+- 0 3500 3363"/>
                            <a:gd name="T57" fmla="*/ T56 w 148"/>
                            <a:gd name="T58" fmla="+- 0 2576 1781"/>
                            <a:gd name="T59" fmla="*/ 2576 h 825"/>
                            <a:gd name="T60" fmla="+- 0 3510 3363"/>
                            <a:gd name="T61" fmla="*/ T60 w 148"/>
                            <a:gd name="T62" fmla="+- 0 2541 1781"/>
                            <a:gd name="T63" fmla="*/ 2541 h 825"/>
                            <a:gd name="T64" fmla="+- 0 3499 3363"/>
                            <a:gd name="T65" fmla="*/ T64 w 148"/>
                            <a:gd name="T66" fmla="+- 0 2503 1781"/>
                            <a:gd name="T67" fmla="*/ 2503 h 825"/>
                            <a:gd name="T68" fmla="+- 0 3475 3363"/>
                            <a:gd name="T69" fmla="*/ T68 w 148"/>
                            <a:gd name="T70" fmla="+- 0 2485 1781"/>
                            <a:gd name="T71" fmla="*/ 2485 h 825"/>
                            <a:gd name="T72" fmla="+- 0 3365 3363"/>
                            <a:gd name="T73" fmla="*/ T72 w 148"/>
                            <a:gd name="T74" fmla="+- 0 2343 1781"/>
                            <a:gd name="T75" fmla="*/ 2343 h 825"/>
                            <a:gd name="T76" fmla="+- 0 3463 3363"/>
                            <a:gd name="T77" fmla="*/ T76 w 148"/>
                            <a:gd name="T78" fmla="+- 0 2372 1781"/>
                            <a:gd name="T79" fmla="*/ 2372 h 825"/>
                            <a:gd name="T80" fmla="+- 0 3480 3363"/>
                            <a:gd name="T81" fmla="*/ T80 w 148"/>
                            <a:gd name="T82" fmla="+- 0 2381 1781"/>
                            <a:gd name="T83" fmla="*/ 2381 h 825"/>
                            <a:gd name="T84" fmla="+- 0 3485 3363"/>
                            <a:gd name="T85" fmla="*/ T84 w 148"/>
                            <a:gd name="T86" fmla="+- 0 2407 1781"/>
                            <a:gd name="T87" fmla="*/ 2407 h 825"/>
                            <a:gd name="T88" fmla="+- 0 3477 3363"/>
                            <a:gd name="T89" fmla="*/ T88 w 148"/>
                            <a:gd name="T90" fmla="+- 0 2423 1781"/>
                            <a:gd name="T91" fmla="*/ 2423 h 825"/>
                            <a:gd name="T92" fmla="+- 0 3462 3363"/>
                            <a:gd name="T93" fmla="*/ T92 w 148"/>
                            <a:gd name="T94" fmla="+- 0 2428 1781"/>
                            <a:gd name="T95" fmla="*/ 2428 h 825"/>
                            <a:gd name="T96" fmla="+- 0 3365 3363"/>
                            <a:gd name="T97" fmla="*/ T96 w 148"/>
                            <a:gd name="T98" fmla="+- 0 2457 1781"/>
                            <a:gd name="T99" fmla="*/ 2457 h 825"/>
                            <a:gd name="T100" fmla="+- 0 3477 3363"/>
                            <a:gd name="T101" fmla="*/ T100 w 148"/>
                            <a:gd name="T102" fmla="+- 0 2454 1781"/>
                            <a:gd name="T103" fmla="*/ 2454 h 825"/>
                            <a:gd name="T104" fmla="+- 0 3493 3363"/>
                            <a:gd name="T105" fmla="*/ T104 w 148"/>
                            <a:gd name="T106" fmla="+- 0 2446 1781"/>
                            <a:gd name="T107" fmla="*/ 2446 h 825"/>
                            <a:gd name="T108" fmla="+- 0 3505 3363"/>
                            <a:gd name="T109" fmla="*/ T108 w 148"/>
                            <a:gd name="T110" fmla="+- 0 2429 1781"/>
                            <a:gd name="T111" fmla="*/ 2429 h 825"/>
                            <a:gd name="T112" fmla="+- 0 3510 3363"/>
                            <a:gd name="T113" fmla="*/ T112 w 148"/>
                            <a:gd name="T114" fmla="+- 0 2387 1781"/>
                            <a:gd name="T115" fmla="*/ 2387 h 825"/>
                            <a:gd name="T116" fmla="+- 0 3503 3363"/>
                            <a:gd name="T117" fmla="*/ T116 w 148"/>
                            <a:gd name="T118" fmla="+- 0 2364 1781"/>
                            <a:gd name="T119" fmla="*/ 2364 h 825"/>
                            <a:gd name="T120" fmla="+- 0 3489 3363"/>
                            <a:gd name="T121" fmla="*/ T120 w 148"/>
                            <a:gd name="T122" fmla="+- 0 2350 1781"/>
                            <a:gd name="T123" fmla="*/ 2350 h 825"/>
                            <a:gd name="T124" fmla="+- 0 3469 3363"/>
                            <a:gd name="T125" fmla="*/ T124 w 148"/>
                            <a:gd name="T126" fmla="+- 0 2344 1781"/>
                            <a:gd name="T127" fmla="*/ 2344 h 825"/>
                            <a:gd name="T128" fmla="+- 0 3365 3363"/>
                            <a:gd name="T129" fmla="*/ T128 w 148"/>
                            <a:gd name="T130" fmla="+- 0 2207 1781"/>
                            <a:gd name="T131" fmla="*/ 2207 h 825"/>
                            <a:gd name="T132" fmla="+- 0 3508 3363"/>
                            <a:gd name="T133" fmla="*/ T132 w 148"/>
                            <a:gd name="T134" fmla="+- 0 2284 1781"/>
                            <a:gd name="T135" fmla="*/ 2284 h 825"/>
                            <a:gd name="T136" fmla="+- 0 3445 3363"/>
                            <a:gd name="T137" fmla="*/ T136 w 148"/>
                            <a:gd name="T138" fmla="+- 0 2212 1781"/>
                            <a:gd name="T139" fmla="*/ 2212 h 825"/>
                            <a:gd name="T140" fmla="+- 0 3445 3363"/>
                            <a:gd name="T141" fmla="*/ T140 w 148"/>
                            <a:gd name="T142" fmla="+- 0 2284 1781"/>
                            <a:gd name="T143" fmla="*/ 2284 h 825"/>
                            <a:gd name="T144" fmla="+- 0 3484 3363"/>
                            <a:gd name="T145" fmla="*/ T144 w 148"/>
                            <a:gd name="T146" fmla="+- 0 2204 1781"/>
                            <a:gd name="T147" fmla="*/ 2204 h 825"/>
                            <a:gd name="T148" fmla="+- 0 3508 3363"/>
                            <a:gd name="T149" fmla="*/ T148 w 148"/>
                            <a:gd name="T150" fmla="+- 0 2204 1781"/>
                            <a:gd name="T151" fmla="*/ 2204 h 825"/>
                            <a:gd name="T152" fmla="+- 0 3365 3363"/>
                            <a:gd name="T153" fmla="*/ T152 w 148"/>
                            <a:gd name="T154" fmla="+- 0 2094 1781"/>
                            <a:gd name="T155" fmla="*/ 2094 h 825"/>
                            <a:gd name="T156" fmla="+- 0 3365 3363"/>
                            <a:gd name="T157" fmla="*/ T156 w 148"/>
                            <a:gd name="T158" fmla="+- 0 2180 1781"/>
                            <a:gd name="T159" fmla="*/ 2180 h 825"/>
                            <a:gd name="T160" fmla="+- 0 3415 3363"/>
                            <a:gd name="T161" fmla="*/ T160 w 148"/>
                            <a:gd name="T162" fmla="+- 0 2153 1781"/>
                            <a:gd name="T163" fmla="*/ 2153 h 825"/>
                            <a:gd name="T164" fmla="+- 0 3389 3363"/>
                            <a:gd name="T165" fmla="*/ T164 w 148"/>
                            <a:gd name="T166" fmla="+- 0 1933 1781"/>
                            <a:gd name="T167" fmla="*/ 1933 h 825"/>
                            <a:gd name="T168" fmla="+- 0 3389 3363"/>
                            <a:gd name="T169" fmla="*/ T168 w 148"/>
                            <a:gd name="T170" fmla="+- 0 2047 1781"/>
                            <a:gd name="T171" fmla="*/ 2047 h 825"/>
                            <a:gd name="T172" fmla="+- 0 3508 3363"/>
                            <a:gd name="T173" fmla="*/ T172 w 148"/>
                            <a:gd name="T174" fmla="+- 0 1976 1781"/>
                            <a:gd name="T175" fmla="*/ 1976 h 825"/>
                            <a:gd name="T176" fmla="+- 0 3508 3363"/>
                            <a:gd name="T177" fmla="*/ T176 w 148"/>
                            <a:gd name="T178" fmla="+- 0 1781 1781"/>
                            <a:gd name="T179" fmla="*/ 1781 h 825"/>
                            <a:gd name="T180" fmla="+- 0 3508 3363"/>
                            <a:gd name="T181" fmla="*/ T180 w 148"/>
                            <a:gd name="T182" fmla="+- 0 1924 1781"/>
                            <a:gd name="T183" fmla="*/ 1924 h 825"/>
                            <a:gd name="T184" fmla="+- 0 3475 3363"/>
                            <a:gd name="T185" fmla="*/ T184 w 148"/>
                            <a:gd name="T186" fmla="+- 0 1873 1781"/>
                            <a:gd name="T187" fmla="*/ 1873 h 825"/>
                            <a:gd name="T188" fmla="+- 0 3451 3363"/>
                            <a:gd name="T189" fmla="*/ T188 w 148"/>
                            <a:gd name="T190" fmla="+- 0 1834 1781"/>
                            <a:gd name="T191" fmla="*/ 1834 h 825"/>
                            <a:gd name="T192" fmla="+- 0 3508 3363"/>
                            <a:gd name="T193" fmla="*/ T192 w 148"/>
                            <a:gd name="T194" fmla="+- 0 1812 1781"/>
                            <a:gd name="T195" fmla="*/ 1812 h 825"/>
                            <a:gd name="T196" fmla="+- 0 3451 3363"/>
                            <a:gd name="T197" fmla="*/ T196 w 148"/>
                            <a:gd name="T198" fmla="+- 0 1834 1781"/>
                            <a:gd name="T199" fmla="*/ 1834 h 825"/>
                            <a:gd name="T200" fmla="+- 0 3475 3363"/>
                            <a:gd name="T201" fmla="*/ T200 w 148"/>
                            <a:gd name="T202" fmla="+- 0 1834 1781"/>
                            <a:gd name="T203" fmla="*/ 1834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8" h="825">
                              <a:moveTo>
                                <a:pt x="41" y="701"/>
                              </a:moveTo>
                              <a:lnTo>
                                <a:pt x="30" y="704"/>
                              </a:lnTo>
                              <a:lnTo>
                                <a:pt x="21" y="709"/>
                              </a:lnTo>
                              <a:lnTo>
                                <a:pt x="15" y="715"/>
                              </a:lnTo>
                              <a:lnTo>
                                <a:pt x="8" y="724"/>
                              </a:lnTo>
                              <a:lnTo>
                                <a:pt x="3" y="734"/>
                              </a:lnTo>
                              <a:lnTo>
                                <a:pt x="1" y="745"/>
                              </a:lnTo>
                              <a:lnTo>
                                <a:pt x="1" y="746"/>
                              </a:lnTo>
                              <a:lnTo>
                                <a:pt x="0" y="758"/>
                              </a:lnTo>
                              <a:lnTo>
                                <a:pt x="1" y="772"/>
                              </a:lnTo>
                              <a:lnTo>
                                <a:pt x="5" y="785"/>
                              </a:lnTo>
                              <a:lnTo>
                                <a:pt x="11" y="796"/>
                              </a:lnTo>
                              <a:lnTo>
                                <a:pt x="19" y="806"/>
                              </a:lnTo>
                              <a:lnTo>
                                <a:pt x="30" y="814"/>
                              </a:lnTo>
                              <a:lnTo>
                                <a:pt x="43" y="820"/>
                              </a:lnTo>
                              <a:lnTo>
                                <a:pt x="58" y="823"/>
                              </a:lnTo>
                              <a:lnTo>
                                <a:pt x="75" y="825"/>
                              </a:lnTo>
                              <a:lnTo>
                                <a:pt x="91" y="823"/>
                              </a:lnTo>
                              <a:lnTo>
                                <a:pt x="105" y="820"/>
                              </a:lnTo>
                              <a:lnTo>
                                <a:pt x="117" y="814"/>
                              </a:lnTo>
                              <a:lnTo>
                                <a:pt x="128" y="806"/>
                              </a:lnTo>
                              <a:lnTo>
                                <a:pt x="136" y="796"/>
                              </a:lnTo>
                              <a:lnTo>
                                <a:pt x="137" y="795"/>
                              </a:lnTo>
                              <a:lnTo>
                                <a:pt x="55" y="795"/>
                              </a:lnTo>
                              <a:lnTo>
                                <a:pt x="43" y="792"/>
                              </a:lnTo>
                              <a:lnTo>
                                <a:pt x="28" y="778"/>
                              </a:lnTo>
                              <a:lnTo>
                                <a:pt x="24" y="770"/>
                              </a:lnTo>
                              <a:lnTo>
                                <a:pt x="24" y="752"/>
                              </a:lnTo>
                              <a:lnTo>
                                <a:pt x="26" y="745"/>
                              </a:lnTo>
                              <a:lnTo>
                                <a:pt x="35" y="734"/>
                              </a:lnTo>
                              <a:lnTo>
                                <a:pt x="41" y="731"/>
                              </a:lnTo>
                              <a:lnTo>
                                <a:pt x="48" y="729"/>
                              </a:lnTo>
                              <a:lnTo>
                                <a:pt x="41" y="701"/>
                              </a:lnTo>
                              <a:close/>
                              <a:moveTo>
                                <a:pt x="101" y="700"/>
                              </a:moveTo>
                              <a:lnTo>
                                <a:pt x="92" y="728"/>
                              </a:lnTo>
                              <a:lnTo>
                                <a:pt x="103" y="731"/>
                              </a:lnTo>
                              <a:lnTo>
                                <a:pt x="110" y="735"/>
                              </a:lnTo>
                              <a:lnTo>
                                <a:pt x="120" y="746"/>
                              </a:lnTo>
                              <a:lnTo>
                                <a:pt x="122" y="752"/>
                              </a:lnTo>
                              <a:lnTo>
                                <a:pt x="122" y="770"/>
                              </a:lnTo>
                              <a:lnTo>
                                <a:pt x="119" y="779"/>
                              </a:lnTo>
                              <a:lnTo>
                                <a:pt x="111" y="785"/>
                              </a:lnTo>
                              <a:lnTo>
                                <a:pt x="103" y="792"/>
                              </a:lnTo>
                              <a:lnTo>
                                <a:pt x="90" y="795"/>
                              </a:lnTo>
                              <a:lnTo>
                                <a:pt x="137" y="795"/>
                              </a:lnTo>
                              <a:lnTo>
                                <a:pt x="142" y="785"/>
                              </a:lnTo>
                              <a:lnTo>
                                <a:pt x="146" y="773"/>
                              </a:lnTo>
                              <a:lnTo>
                                <a:pt x="147" y="760"/>
                              </a:lnTo>
                              <a:lnTo>
                                <a:pt x="147" y="744"/>
                              </a:lnTo>
                              <a:lnTo>
                                <a:pt x="143" y="732"/>
                              </a:lnTo>
                              <a:lnTo>
                                <a:pt x="136" y="722"/>
                              </a:lnTo>
                              <a:lnTo>
                                <a:pt x="129" y="715"/>
                              </a:lnTo>
                              <a:lnTo>
                                <a:pt x="121" y="709"/>
                              </a:lnTo>
                              <a:lnTo>
                                <a:pt x="112" y="704"/>
                              </a:lnTo>
                              <a:lnTo>
                                <a:pt x="101" y="700"/>
                              </a:lnTo>
                              <a:close/>
                              <a:moveTo>
                                <a:pt x="94" y="562"/>
                              </a:moveTo>
                              <a:lnTo>
                                <a:pt x="2" y="562"/>
                              </a:lnTo>
                              <a:lnTo>
                                <a:pt x="2" y="591"/>
                              </a:lnTo>
                              <a:lnTo>
                                <a:pt x="92" y="591"/>
                              </a:lnTo>
                              <a:lnTo>
                                <a:pt x="100" y="591"/>
                              </a:lnTo>
                              <a:lnTo>
                                <a:pt x="110" y="593"/>
                              </a:lnTo>
                              <a:lnTo>
                                <a:pt x="114" y="595"/>
                              </a:lnTo>
                              <a:lnTo>
                                <a:pt x="117" y="600"/>
                              </a:lnTo>
                              <a:lnTo>
                                <a:pt x="121" y="604"/>
                              </a:lnTo>
                              <a:lnTo>
                                <a:pt x="122" y="610"/>
                              </a:lnTo>
                              <a:lnTo>
                                <a:pt x="122" y="626"/>
                              </a:lnTo>
                              <a:lnTo>
                                <a:pt x="121" y="632"/>
                              </a:lnTo>
                              <a:lnTo>
                                <a:pt x="117" y="637"/>
                              </a:lnTo>
                              <a:lnTo>
                                <a:pt x="114" y="642"/>
                              </a:lnTo>
                              <a:lnTo>
                                <a:pt x="109" y="645"/>
                              </a:lnTo>
                              <a:lnTo>
                                <a:pt x="103" y="646"/>
                              </a:lnTo>
                              <a:lnTo>
                                <a:pt x="99" y="647"/>
                              </a:lnTo>
                              <a:lnTo>
                                <a:pt x="91" y="647"/>
                              </a:lnTo>
                              <a:lnTo>
                                <a:pt x="2" y="647"/>
                              </a:lnTo>
                              <a:lnTo>
                                <a:pt x="2" y="676"/>
                              </a:lnTo>
                              <a:lnTo>
                                <a:pt x="94" y="676"/>
                              </a:lnTo>
                              <a:lnTo>
                                <a:pt x="106" y="675"/>
                              </a:lnTo>
                              <a:lnTo>
                                <a:pt x="114" y="673"/>
                              </a:lnTo>
                              <a:lnTo>
                                <a:pt x="120" y="672"/>
                              </a:lnTo>
                              <a:lnTo>
                                <a:pt x="125" y="669"/>
                              </a:lnTo>
                              <a:lnTo>
                                <a:pt x="130" y="665"/>
                              </a:lnTo>
                              <a:lnTo>
                                <a:pt x="135" y="661"/>
                              </a:lnTo>
                              <a:lnTo>
                                <a:pt x="139" y="655"/>
                              </a:lnTo>
                              <a:lnTo>
                                <a:pt x="142" y="648"/>
                              </a:lnTo>
                              <a:lnTo>
                                <a:pt x="145" y="641"/>
                              </a:lnTo>
                              <a:lnTo>
                                <a:pt x="147" y="631"/>
                              </a:lnTo>
                              <a:lnTo>
                                <a:pt x="147" y="606"/>
                              </a:lnTo>
                              <a:lnTo>
                                <a:pt x="146" y="597"/>
                              </a:lnTo>
                              <a:lnTo>
                                <a:pt x="143" y="590"/>
                              </a:lnTo>
                              <a:lnTo>
                                <a:pt x="140" y="583"/>
                              </a:lnTo>
                              <a:lnTo>
                                <a:pt x="136" y="577"/>
                              </a:lnTo>
                              <a:lnTo>
                                <a:pt x="131" y="573"/>
                              </a:lnTo>
                              <a:lnTo>
                                <a:pt x="126" y="569"/>
                              </a:lnTo>
                              <a:lnTo>
                                <a:pt x="120" y="566"/>
                              </a:lnTo>
                              <a:lnTo>
                                <a:pt x="113" y="564"/>
                              </a:lnTo>
                              <a:lnTo>
                                <a:pt x="106" y="563"/>
                              </a:lnTo>
                              <a:lnTo>
                                <a:pt x="94" y="562"/>
                              </a:lnTo>
                              <a:close/>
                              <a:moveTo>
                                <a:pt x="26" y="426"/>
                              </a:moveTo>
                              <a:lnTo>
                                <a:pt x="2" y="426"/>
                              </a:lnTo>
                              <a:lnTo>
                                <a:pt x="2" y="531"/>
                              </a:lnTo>
                              <a:lnTo>
                                <a:pt x="145" y="531"/>
                              </a:lnTo>
                              <a:lnTo>
                                <a:pt x="145" y="503"/>
                              </a:lnTo>
                              <a:lnTo>
                                <a:pt x="26" y="503"/>
                              </a:lnTo>
                              <a:lnTo>
                                <a:pt x="26" y="426"/>
                              </a:lnTo>
                              <a:close/>
                              <a:moveTo>
                                <a:pt x="82" y="431"/>
                              </a:moveTo>
                              <a:lnTo>
                                <a:pt x="58" y="431"/>
                              </a:lnTo>
                              <a:lnTo>
                                <a:pt x="58" y="503"/>
                              </a:lnTo>
                              <a:lnTo>
                                <a:pt x="82" y="503"/>
                              </a:lnTo>
                              <a:lnTo>
                                <a:pt x="82" y="431"/>
                              </a:lnTo>
                              <a:close/>
                              <a:moveTo>
                                <a:pt x="145" y="423"/>
                              </a:moveTo>
                              <a:lnTo>
                                <a:pt x="121" y="423"/>
                              </a:lnTo>
                              <a:lnTo>
                                <a:pt x="121" y="503"/>
                              </a:lnTo>
                              <a:lnTo>
                                <a:pt x="145" y="503"/>
                              </a:lnTo>
                              <a:lnTo>
                                <a:pt x="145" y="423"/>
                              </a:lnTo>
                              <a:close/>
                              <a:moveTo>
                                <a:pt x="145" y="286"/>
                              </a:moveTo>
                              <a:lnTo>
                                <a:pt x="2" y="286"/>
                              </a:lnTo>
                              <a:lnTo>
                                <a:pt x="2" y="313"/>
                              </a:lnTo>
                              <a:lnTo>
                                <a:pt x="97" y="313"/>
                              </a:lnTo>
                              <a:lnTo>
                                <a:pt x="2" y="371"/>
                              </a:lnTo>
                              <a:lnTo>
                                <a:pt x="2" y="399"/>
                              </a:lnTo>
                              <a:lnTo>
                                <a:pt x="145" y="399"/>
                              </a:lnTo>
                              <a:lnTo>
                                <a:pt x="145" y="372"/>
                              </a:lnTo>
                              <a:lnTo>
                                <a:pt x="52" y="372"/>
                              </a:lnTo>
                              <a:lnTo>
                                <a:pt x="145" y="315"/>
                              </a:lnTo>
                              <a:lnTo>
                                <a:pt x="145" y="286"/>
                              </a:lnTo>
                              <a:close/>
                              <a:moveTo>
                                <a:pt x="26" y="152"/>
                              </a:moveTo>
                              <a:lnTo>
                                <a:pt x="2" y="152"/>
                              </a:lnTo>
                              <a:lnTo>
                                <a:pt x="2" y="266"/>
                              </a:lnTo>
                              <a:lnTo>
                                <a:pt x="26" y="266"/>
                              </a:lnTo>
                              <a:lnTo>
                                <a:pt x="26" y="223"/>
                              </a:lnTo>
                              <a:lnTo>
                                <a:pt x="145" y="223"/>
                              </a:lnTo>
                              <a:lnTo>
                                <a:pt x="145" y="195"/>
                              </a:lnTo>
                              <a:lnTo>
                                <a:pt x="26" y="195"/>
                              </a:lnTo>
                              <a:lnTo>
                                <a:pt x="26" y="152"/>
                              </a:lnTo>
                              <a:close/>
                              <a:moveTo>
                                <a:pt x="145" y="0"/>
                              </a:moveTo>
                              <a:lnTo>
                                <a:pt x="2" y="57"/>
                              </a:lnTo>
                              <a:lnTo>
                                <a:pt x="2" y="87"/>
                              </a:lnTo>
                              <a:lnTo>
                                <a:pt x="145" y="143"/>
                              </a:lnTo>
                              <a:lnTo>
                                <a:pt x="145" y="112"/>
                              </a:lnTo>
                              <a:lnTo>
                                <a:pt x="112" y="100"/>
                              </a:lnTo>
                              <a:lnTo>
                                <a:pt x="112" y="92"/>
                              </a:lnTo>
                              <a:lnTo>
                                <a:pt x="88" y="92"/>
                              </a:lnTo>
                              <a:lnTo>
                                <a:pt x="35" y="72"/>
                              </a:lnTo>
                              <a:lnTo>
                                <a:pt x="88" y="53"/>
                              </a:lnTo>
                              <a:lnTo>
                                <a:pt x="112" y="53"/>
                              </a:lnTo>
                              <a:lnTo>
                                <a:pt x="112" y="43"/>
                              </a:lnTo>
                              <a:lnTo>
                                <a:pt x="145" y="31"/>
                              </a:lnTo>
                              <a:lnTo>
                                <a:pt x="145" y="0"/>
                              </a:lnTo>
                              <a:close/>
                              <a:moveTo>
                                <a:pt x="112" y="53"/>
                              </a:moveTo>
                              <a:lnTo>
                                <a:pt x="88" y="53"/>
                              </a:lnTo>
                              <a:lnTo>
                                <a:pt x="88" y="92"/>
                              </a:lnTo>
                              <a:lnTo>
                                <a:pt x="112" y="92"/>
                              </a:lnTo>
                              <a:lnTo>
                                <a:pt x="112"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1FFFA" id="AutoShape 50" o:spid="_x0000_s1026" style="position:absolute;margin-left:168.15pt;margin-top:89.05pt;width:7.4pt;height:41.25pt;z-index:-2861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8,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fQGQ4AAKVGAAAOAAAAZHJzL2Uyb0RvYy54bWysXG2P47gN/l6g/8HIxxZ7Y8nvg5s99O66&#10;RYFre8C5P8CbZHaCZuI0ye7steh/L0mLHtEjykLR/TDKbB5LJB+RIiWNv/3u6/Mx+7K/XA/j6WFj&#10;vsk32f60HXeH06eHzd/7D+/aTXa9DafdcBxP+4fNr/vr5rv3v/3Nty/n+70dn8bjbn/JoJPT9f7l&#10;/LB5ut3O93d31+3T/nm4fjOe9yf48nG8PA83+PXy6W53GV6g9+fjnc3z+u5lvOzOl3G7v17hf3+c&#10;vty8p/4fH/fb298eH6/7W3Z82IBsN/p5oZ8f8efd+2+H+0+X4fx02Doxhv9BiufhcIJB565+HG5D&#10;9vlyeNPV82F7Ga/j4+2b7fh8Nz4+HrZ70gG0MflCm1+ehvOedAHjXM+zma7/v263f/3y8yU77B42&#10;LZjnNDwDR3/4fBtp6KwiA72cr/eA++X88wVVvJ5/Grf/uILl7sQ3+MsVMNnHl7+MO+hngH7IKF8f&#10;L8/4JKibfSXb/zrbfv/1lm3hP7uiQwm28E1li7apkJq74Z6f3X6+3v60H6mf4ctP19vE3A4+kd13&#10;TvgeOnl8PgKJv3+X5VlRtCX8qAvH9AwzDPvdXdbn2UtmynaJsYyhrmzZ5ZlpWrOEFQyDrgj0lLWW&#10;5If5MA9YMsrJVddBuSqGoVxlWK6aMZNclamCcjUMQ7kQFJQLHFTYqy6CcnUMQ7nasFxG2t5WRRcU&#10;zPjGJ1RQMiPtXxSNQqVPQG+sIpwkwFZNExbOZ4BQYeEkCUWZh/k0Pgu9qRXhJAu2zk1YOJ8GQgWF&#10;s5KIoqzClrM+Eb3V3EDyAMOWQeGszwOhwsJJIoqyM8EZBy7kZiZOOav4gpU82KoN02p9HggVFk4S&#10;UZSmDQvnE9FbxSEKyQPMpjpoucLngVBB4QpJBMS2Jihc4RPRF4pDFJIHW1XhOVf4PBAqLJwkooB4&#10;HhbOJ6IvFIcoJA8UvoKx1+dBD3KlJAK8NewQpU9EXyoOUUoebNnaIK2lzwOhgpYrJRFFqSwNpU9E&#10;XyoOUUoewCaKcD4PhAoLJ4koyrYK0lr6RPSl4hCQUPirDcT+Imi5yueBUEHhKklEUSorROUT0VeK&#10;Q1SSB1sBD6E5V/k8ECosnCSiqHJMR95mIpVPRF8pDlFJHtRQUvk86KGklkQUlQkLV/tE9LXiELXk&#10;wVZlOJSA8q8hnVBBy9WSCFghuqDlap+IvlYcopY82CoPz7na54FQYeEkETDnwg5R+0T0teIQjeQB&#10;goSSy/k8ECooXCOJgOkWFq7xiegbxSEayYMtyrDlIFn3aEVUWDhJBMS5cKrZ+ET0sGQGk/NG8mAL&#10;0CLkrY3PA6GCwmHx4efBZRt2CEj/X3XtARQUrpU8QEETdojW54FQYeEkEWoQbn0ieqh8wsJJHmyZ&#10;h1Om1ueBUGHhJBHgEOGspPWJ6FvFITrJgy1teM51Pg+ECgrXSSJgztlgKOl8IvpOcYhO8gDDtsE5&#10;1/k8ECosnCRC9dbOJ6LvFIfoJA+2rMK0dj4PhAoKZ3LJhMqryX0qenguPO1MLrmAocN1hMl9Mgim&#10;SCjpgHUiHFBM7vMBEiqOYXJJiC3LcAZgcp8RgikSSk4gBwjHY5P7pICEineYZYldWq3E9kmBKdiF&#10;Y7JZFtlaImCMT0oPzyksG0kK7uUEfcQYnxSChW1oJClgQ4XlRamt1tpGkmILyBxCK4cxPikEC0v4&#10;ptxuw/mKkfW20QpuYxeeAjqHJZQlN8IUCSUpEAY1CX1SYC9F85Rl2V1AORK0oay7EaZIKElRY6Gx&#10;PikgoeYpy9rbKquckcU3wsISLqvvCpw0lM8bWX4brf42ywLcwoIdtKGswBGmSLjwlLJUok3hh6/e&#10;aEW4WVbhVqklTeGTYhEWlvBNHa5JKAtxo1XiZlmKqzaUtbhuwzfFuLZ/LKtxo5XjZlmPW2X3zJQ+&#10;KRZhig0XnqLOQ1mSw/62ErGXRbkqoazKdQmXZblWhRhZlxutMDfLyjzvFE+RpTnCwjasFp6iS+iT&#10;0hutOjfL8txAZRD0ZVmfIyws4bJAL2H/PhhtZIVutBLdLGt0MH5YQlmkI0yRcLGmFNqqJ8t0o9Xp&#10;ZlGom07ZHDKiUieYIuHCU3QJ/fAFm/Sapyyr9bxUcptGZF8IC0u4rNdVX5YFu9EqdrMo2U2n7Dgb&#10;UbMTTJFw4Sm6hNJTtLIdnIILaDq9QicJz0NRuBMsLOGyclcllKU7ut5L6NTPLIp300EWFPRlUb0T&#10;TJFw4SnalpGR9bvRCnjTSlJM2yi+LEp4gikSSlLgwCh8JmNkEW+0Kt4synjTFooNRR1PsLCEy0Je&#10;ZVlW8sCKwvKiljetltuIYp5gioSSFN2Gspw3Wj1vFgV9xIZ++NJtCPclhOupW5dwFYGBdPSmVfR2&#10;UdGrElpR0UsJ4Yz/E5/iD098sL/9enIn+/ApG/A2SU53Cc7jFe8Q9CAhXBXo6VwfugAUXgNQwFDU&#10;ILhxdwriYDAmguGQerqBEEdjWUxwvrCwAocoSfAuqXcsGBEOdV6KMHhkSvA0TbGUQjhUQCm9Y11D&#10;8DRVscggeJqqmPEjHBL1FGEw/SZ4mqqYCyMcUtiU3jExJXiaqniEQ/A0VTFlQ/h0FrQ6ezF/Inia&#10;qnjwgHDIQVJUxcyC4Gmq4uY8wdNUxTUX4bBUpgiDCyDB01TF1QjhsIik9I5LA8HTVMU4TfA0VWkf&#10;FPG4f5kiDm1LTg+kqUu7hPRAanCaoxNstiWJhHto0wiJSnOEMokhynCMMrAzlCQSRyncqEl6gOOU&#10;gX2TtAdYadjGSHqAY5VJDFaGoxUW+WkjuJltEgMWldJEHJTASSNwzDJQkSY9wFHLJIYtw3EL67W0&#10;EVjpxNBlOHZhNZM0AkcvA8VF0gMcvyBnSXzARTBIthMfYKUTgxjUu85FITFN0oHjmIGTn5QHKP3D&#10;uYRpm/fAtFC5tOwCV2uXl2ovmwwu1X7EZ4b783DDbI4/Zi9wPRiuWGZPcNUUYgD+//P4Zd+PhLhh&#10;UufcqoH0cxr2FXA8+UDc2wUBm7x0QP6a2zP152JTA4crU3/8NbcTDA8isLc5RvLX3E4wkB1RNj7m&#10;RE4De7vRIae+ICykoOooytkCdqAS+oINhxjKWQKW4RgK72+iKbq4YHh8ArAWTtVivTkyWzg4isFw&#10;Axd7g8OWGAw34gjGU5dJ5HYiE7c/CBbXFKvThN54JV8TzrjldU1XONWYxl0xHezcE26VCZeLN3PI&#10;YGtwO1kFt09B3TWYo6KBmjxGhVOigR2fKAx2R3BQ2FxLgcHmchTmLLLiWnikgoOu+ClHpDn1YHtx&#10;O9kN4xr2BqlKTDbubY5v3Mv2OF738OTbkMhJZQO1+9S1FhNxg4RkiFubDtdJcw6yLAS3k0p00ky4&#10;uIfAIeY0LpxzxHSnM03sb4W/GbcyHehwFvubV3KWn1vWwwWrtZiGWxTY38qkxo0tgq2YJdHj6AAL&#10;+1sTD4+RSN14XKNTJMTB+UGUDjxtQhycd8VxvKDF3W6ORHB0He3PZfNriy0dlaN8a2s33l8g3Ioe&#10;uKVFuKVddN/DHUJ4pIKTk0klzfUmEV5xPAO5nWaiQ81pHn/L7YRyblytwOh2Dgq3hsMLI4RbmTd4&#10;bYNwK/ParWD1HI9YfG6d27ncC/5WYGU+TGapQc74vHE4uHgQx00813BaH8WxHuCncdxklxoOmqM4&#10;vMAD9qtX1h0Ov/VKuMRLWtRdXDyXn9RzWckscOtPvURUE7ew84p6BUZ3qVCDuTRjkbh1E8VNvBpq&#10;uaiB3TpTr2SwvL9QwzZYtD+XdtZQpcZxU6ZQQ/kbxznG5vqb9eTW6Ys3FojZlXXabRnUkDREx3WB&#10;vF5JUXhhqNdSSrfQVFA1xsedFoYKFsQ4zgWguYBme3Dr7OJSWfizrHh/oCcFqtX5Mi2Y1do8cPMK&#10;LvvHx3VbaRVcTo/qi3cIgd9q3iVhPbmd9H2zuPDX+nqEd66g53IOgfH16BXHXXM7SeDWo9V5M83/&#10;KhU37xnwaNy6UZ150mBvddDNg8e2aJ5ZUM08rkR8BbKE3E6SOhhcN4wS7oZNhL0dVFeIdw3hCrST&#10;QNOIs6VXJKvC7aQS49aE5ZFTcW/HXdfKwiH25EiaVhOfrzjWhVt/GhfgnjG3dHtga7BpyGLef+Sh&#10;uBVDzttp/C23ztgughepuJWVDW9VwfyGv3OIasrcFSvbWYx7a1+dOxeB4KJWEnWvOLYMt74d7Urk&#10;dYOmwmZn4bG4lazYRJxZ2TJhkyTCZsuxVLqxmSBeX+NuAtv5sfk/zZ15T5pH51ba5vVYg7/ndoGD&#10;4is2KF0uhymLxUoKbqX0bqddlhUU7+zERXN9wTlvimCJsPk0iM3FrTTbvEDx19xK2NJmkZniiuBZ&#10;TG2qpGmdZmcmd4UOhs2ysbKsDpwq4FEBvexhPjPAowbvhQ/X8XjYfTgcj7hFdr18+vjD8ZJ9GeCd&#10;Hh/onyNRwI50IeQ04mPMMT4OL5xwxxL46gl6R8e/O7jonn9vu3cf6rZ5V34oq3ddk7fvctN930EJ&#10;25U/fvgPHlmY8v7psNvtTz8dTnt+X4gp097H4d5cMr3pg94YgociXeVOQ4T0Qsmc/oWUvIyfTzvQ&#10;brh/2g+7P7rPt+FwnD7fSYnJyKA2t2QIeosHvrgDX5pyvf847n6Fl3hcxuldKfBuF/jwNF7+tcle&#10;4D0pD5vrPz8Pl/0mO/75BC8i6eDmM2T4N/oF/uQI0+mL/81H/5vhtIWuHja3DdzpwY8/3KaXsXw+&#10;Xw6fnmAkQydDpxFfQvJ4wLd8kHyTVO4XeBcKaeDe24IvW/F/J9Tr22Xe/xcAAP//AwBQSwMEFAAG&#10;AAgAAAAhAPLYi4fhAAAACwEAAA8AAABkcnMvZG93bnJldi54bWxMj8FKw0AQhu+C77CM4M3upsFY&#10;YjZFKiJeBGsVettmp0kwOxuymzZ5e8eTvc3wf/zzTbGeXCdOOITWk4ZkoUAgVd62VGvYfb7crUCE&#10;aMiazhNqmDHAury+Kkxu/Zk+8LSNteASCrnR0MTY51KGqkFnwsL3SJwd/eBM5HWopR3MmctdJ5dK&#10;ZdKZlvhCY3rcNFj9bEen4f11v39uaTyqehdnO37Pb83XRuvbm+npEUTEKf7D8KfP6lCy08GPZIPo&#10;NKRpljLKwcMqAcFEep/wcNCwzFQGsizk5Q/lLwAAAP//AwBQSwECLQAUAAYACAAAACEAtoM4kv4A&#10;AADhAQAAEwAAAAAAAAAAAAAAAAAAAAAAW0NvbnRlbnRfVHlwZXNdLnhtbFBLAQItABQABgAIAAAA&#10;IQA4/SH/1gAAAJQBAAALAAAAAAAAAAAAAAAAAC8BAABfcmVscy8ucmVsc1BLAQItABQABgAIAAAA&#10;IQD+GefQGQ4AAKVGAAAOAAAAAAAAAAAAAAAAAC4CAABkcnMvZTJvRG9jLnhtbFBLAQItABQABgAI&#10;AAAAIQDy2IuH4QAAAAsBAAAPAAAAAAAAAAAAAAAAAHMQAABkcnMvZG93bnJldi54bWxQSwUGAAAA&#10;AAQABADzAAAAgREAAAAA&#10;" path="m41,701r-11,3l21,709r-6,6l8,724,3,734,1,745r,1l,758r1,14l5,785r6,11l19,806r11,8l43,820r15,3l75,825r16,-2l105,820r12,-6l128,806r8,-10l137,795r-82,l43,792,28,778r-4,-8l24,752r2,-7l35,734r6,-3l48,729,41,701xm101,700r-9,28l103,731r7,4l120,746r2,6l122,770r-3,9l111,785r-8,7l90,795r47,l142,785r4,-12l147,760r,-16l143,732r-7,-10l129,715r-8,-6l112,704r-11,-4xm94,562r-92,l2,591r90,l100,591r10,2l114,595r3,5l121,604r1,6l122,626r-1,6l117,637r-3,5l109,645r-6,1l99,647r-8,l2,647r,29l94,676r12,-1l114,673r6,-1l125,669r5,-4l135,661r4,-6l142,648r3,-7l147,631r,-25l146,597r-3,-7l140,583r-4,-6l131,573r-5,-4l120,566r-7,-2l106,563,94,562xm26,426r-24,l2,531r143,l145,503r-119,l26,426xm82,431r-24,l58,503r24,l82,431xm145,423r-24,l121,503r24,l145,423xm145,286l2,286r,27l97,313,2,371r,28l145,399r,-27l52,372r93,-57l145,286xm26,152r-24,l2,266r24,l26,223r119,l145,195r-119,l26,152xm145,l2,57r,30l145,143r,-31l112,100r,-8l88,92,35,72,88,53r24,l112,43,145,31,145,xm112,53r-24,l88,92r24,l112,53xe" stroked="f">
                <v:path arrowok="t" o:connecttype="custom" o:connectlocs="13335,1581150;1905,1597025;0,1612265;6985,1636395;27305,1651635;57785,1653540;81280,1642745;34925,1635760;15240,1619885;22225,1597025;26035,1576070;65405,1595120;77470,1608455;70485,1629410;86995,1635760;93345,1613535;86360,1589405;71120,1577975;1270,1487805;63500,1506220;74295,1511935;77470,1528445;72390,1538605;62865,1541780;1270,1560195;72390,1558290;82550,1553210;90170,1542415;93345,1515745;88900,1501140;80010,1492250;67310,1488440;1270,1401445;92075,1450340;52070,1404620;52070,1450340;76835,1399540;92075,1399540;1270,1329690;1270,1384300;33020,1367155;16510,1227455;16510,1299845;92075,1254760;92075,1130935;92075,1221740;71120,1189355;55880,1164590;92075,1150620;55880,1164590;71120,1164590" o:connectangles="0,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17155584" behindDoc="1" locked="0" layoutInCell="1" allowOverlap="1">
                <wp:simplePos x="0" y="0"/>
                <wp:positionH relativeFrom="page">
                  <wp:posOffset>2394585</wp:posOffset>
                </wp:positionH>
                <wp:positionV relativeFrom="page">
                  <wp:posOffset>1036320</wp:posOffset>
                </wp:positionV>
                <wp:extent cx="85090" cy="713740"/>
                <wp:effectExtent l="0" t="0" r="0" b="0"/>
                <wp:wrapNone/>
                <wp:docPr id="79"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090" cy="713740"/>
                        </a:xfrm>
                        <a:custGeom>
                          <a:avLst/>
                          <a:gdLst>
                            <a:gd name="T0" fmla="+- 0 3883 3771"/>
                            <a:gd name="T1" fmla="*/ T0 w 134"/>
                            <a:gd name="T2" fmla="+- 0 2710 1632"/>
                            <a:gd name="T3" fmla="*/ 2710 h 1124"/>
                            <a:gd name="T4" fmla="+- 0 3875 3771"/>
                            <a:gd name="T5" fmla="*/ T4 w 134"/>
                            <a:gd name="T6" fmla="+- 0 2754 1632"/>
                            <a:gd name="T7" fmla="*/ 2754 h 1124"/>
                            <a:gd name="T8" fmla="+- 0 3903 3771"/>
                            <a:gd name="T9" fmla="*/ T8 w 134"/>
                            <a:gd name="T10" fmla="+- 0 2682 1632"/>
                            <a:gd name="T11" fmla="*/ 2682 h 1124"/>
                            <a:gd name="T12" fmla="+- 0 3775 3771"/>
                            <a:gd name="T13" fmla="*/ T12 w 134"/>
                            <a:gd name="T14" fmla="+- 0 2676 1632"/>
                            <a:gd name="T15" fmla="*/ 2676 h 1124"/>
                            <a:gd name="T16" fmla="+- 0 3789 3771"/>
                            <a:gd name="T17" fmla="*/ T16 w 134"/>
                            <a:gd name="T18" fmla="+- 0 2746 1632"/>
                            <a:gd name="T19" fmla="*/ 2746 h 1124"/>
                            <a:gd name="T20" fmla="+- 0 3842 3771"/>
                            <a:gd name="T21" fmla="*/ T20 w 134"/>
                            <a:gd name="T22" fmla="+- 0 2726 1632"/>
                            <a:gd name="T23" fmla="*/ 2726 h 1124"/>
                            <a:gd name="T24" fmla="+- 0 3794 3771"/>
                            <a:gd name="T25" fmla="*/ T24 w 134"/>
                            <a:gd name="T26" fmla="+- 0 2692 1632"/>
                            <a:gd name="T27" fmla="*/ 2692 h 1124"/>
                            <a:gd name="T28" fmla="+- 0 3857 3771"/>
                            <a:gd name="T29" fmla="*/ T28 w 134"/>
                            <a:gd name="T30" fmla="+- 0 2651 1632"/>
                            <a:gd name="T31" fmla="*/ 2651 h 1124"/>
                            <a:gd name="T32" fmla="+- 0 3825 3771"/>
                            <a:gd name="T33" fmla="*/ T32 w 134"/>
                            <a:gd name="T34" fmla="+- 0 2686 1632"/>
                            <a:gd name="T35" fmla="*/ 2686 h 1124"/>
                            <a:gd name="T36" fmla="+- 0 3809 3771"/>
                            <a:gd name="T37" fmla="*/ T36 w 134"/>
                            <a:gd name="T38" fmla="+- 0 2726 1632"/>
                            <a:gd name="T39" fmla="*/ 2726 h 1124"/>
                            <a:gd name="T40" fmla="+- 0 3855 3771"/>
                            <a:gd name="T41" fmla="*/ T40 w 134"/>
                            <a:gd name="T42" fmla="+- 0 2682 1632"/>
                            <a:gd name="T43" fmla="*/ 2682 h 1124"/>
                            <a:gd name="T44" fmla="+- 0 3886 3771"/>
                            <a:gd name="T45" fmla="*/ T44 w 134"/>
                            <a:gd name="T46" fmla="+- 0 2657 1632"/>
                            <a:gd name="T47" fmla="*/ 2657 h 1124"/>
                            <a:gd name="T48" fmla="+- 0 3855 3771"/>
                            <a:gd name="T49" fmla="*/ T48 w 134"/>
                            <a:gd name="T50" fmla="+- 0 2553 1632"/>
                            <a:gd name="T51" fmla="*/ 2553 h 1124"/>
                            <a:gd name="T52" fmla="+- 0 3882 3771"/>
                            <a:gd name="T53" fmla="*/ T52 w 134"/>
                            <a:gd name="T54" fmla="+- 0 2570 1632"/>
                            <a:gd name="T55" fmla="*/ 2570 h 1124"/>
                            <a:gd name="T56" fmla="+- 0 3862 3771"/>
                            <a:gd name="T57" fmla="*/ T56 w 134"/>
                            <a:gd name="T58" fmla="+- 0 2603 1632"/>
                            <a:gd name="T59" fmla="*/ 2603 h 1124"/>
                            <a:gd name="T60" fmla="+- 0 3880 3771"/>
                            <a:gd name="T61" fmla="*/ T60 w 134"/>
                            <a:gd name="T62" fmla="+- 0 2626 1632"/>
                            <a:gd name="T63" fmla="*/ 2626 h 1124"/>
                            <a:gd name="T64" fmla="+- 0 3903 3771"/>
                            <a:gd name="T65" fmla="*/ T64 w 134"/>
                            <a:gd name="T66" fmla="+- 0 2598 1632"/>
                            <a:gd name="T67" fmla="*/ 2598 h 1124"/>
                            <a:gd name="T68" fmla="+- 0 3895 3771"/>
                            <a:gd name="T69" fmla="*/ T68 w 134"/>
                            <a:gd name="T70" fmla="+- 0 2541 1632"/>
                            <a:gd name="T71" fmla="*/ 2541 h 1124"/>
                            <a:gd name="T72" fmla="+- 0 3800 3771"/>
                            <a:gd name="T73" fmla="*/ T72 w 134"/>
                            <a:gd name="T74" fmla="+- 0 2398 1632"/>
                            <a:gd name="T75" fmla="*/ 2398 h 1124"/>
                            <a:gd name="T76" fmla="+- 0 3777 3771"/>
                            <a:gd name="T77" fmla="*/ T76 w 134"/>
                            <a:gd name="T78" fmla="+- 0 2416 1632"/>
                            <a:gd name="T79" fmla="*/ 2416 h 1124"/>
                            <a:gd name="T80" fmla="+- 0 3774 3771"/>
                            <a:gd name="T81" fmla="*/ T80 w 134"/>
                            <a:gd name="T82" fmla="+- 0 2500 1632"/>
                            <a:gd name="T83" fmla="*/ 2500 h 1124"/>
                            <a:gd name="T84" fmla="+- 0 3796 3771"/>
                            <a:gd name="T85" fmla="*/ T84 w 134"/>
                            <a:gd name="T86" fmla="+- 0 2432 1632"/>
                            <a:gd name="T87" fmla="*/ 2432 h 1124"/>
                            <a:gd name="T88" fmla="+- 0 3854 3771"/>
                            <a:gd name="T89" fmla="*/ T88 w 134"/>
                            <a:gd name="T90" fmla="+- 0 2422 1632"/>
                            <a:gd name="T91" fmla="*/ 2422 h 1124"/>
                            <a:gd name="T92" fmla="+- 0 3834 3771"/>
                            <a:gd name="T93" fmla="*/ T92 w 134"/>
                            <a:gd name="T94" fmla="+- 0 2416 1632"/>
                            <a:gd name="T95" fmla="*/ 2416 h 1124"/>
                            <a:gd name="T96" fmla="+- 0 3814 3771"/>
                            <a:gd name="T97" fmla="*/ T96 w 134"/>
                            <a:gd name="T98" fmla="+- 0 2423 1632"/>
                            <a:gd name="T99" fmla="*/ 2423 h 1124"/>
                            <a:gd name="T100" fmla="+- 0 3825 3771"/>
                            <a:gd name="T101" fmla="*/ T100 w 134"/>
                            <a:gd name="T102" fmla="+- 0 2441 1632"/>
                            <a:gd name="T103" fmla="*/ 2441 h 1124"/>
                            <a:gd name="T104" fmla="+- 0 3851 3771"/>
                            <a:gd name="T105" fmla="*/ T104 w 134"/>
                            <a:gd name="T106" fmla="+- 0 2423 1632"/>
                            <a:gd name="T107" fmla="*/ 2423 h 1124"/>
                            <a:gd name="T108" fmla="+- 0 3880 3771"/>
                            <a:gd name="T109" fmla="*/ T108 w 134"/>
                            <a:gd name="T110" fmla="+- 0 2432 1632"/>
                            <a:gd name="T111" fmla="*/ 2432 h 1124"/>
                            <a:gd name="T112" fmla="+- 0 3902 3771"/>
                            <a:gd name="T113" fmla="*/ T112 w 134"/>
                            <a:gd name="T114" fmla="+- 0 2430 1632"/>
                            <a:gd name="T115" fmla="*/ 2430 h 1124"/>
                            <a:gd name="T116" fmla="+- 0 3846 3771"/>
                            <a:gd name="T117" fmla="*/ T116 w 134"/>
                            <a:gd name="T118" fmla="+- 0 2398 1632"/>
                            <a:gd name="T119" fmla="*/ 2398 h 1124"/>
                            <a:gd name="T120" fmla="+- 0 3895 3771"/>
                            <a:gd name="T121" fmla="*/ T120 w 134"/>
                            <a:gd name="T122" fmla="+- 0 2407 1632"/>
                            <a:gd name="T123" fmla="*/ 2407 h 1124"/>
                            <a:gd name="T124" fmla="+- 0 3809 3771"/>
                            <a:gd name="T125" fmla="*/ T124 w 134"/>
                            <a:gd name="T126" fmla="+- 0 2263 1632"/>
                            <a:gd name="T127" fmla="*/ 2263 h 1124"/>
                            <a:gd name="T128" fmla="+- 0 3772 3771"/>
                            <a:gd name="T129" fmla="*/ T128 w 134"/>
                            <a:gd name="T130" fmla="+- 0 2303 1632"/>
                            <a:gd name="T131" fmla="*/ 2303 h 1124"/>
                            <a:gd name="T132" fmla="+- 0 3799 3771"/>
                            <a:gd name="T133" fmla="*/ T132 w 134"/>
                            <a:gd name="T134" fmla="+- 0 2365 1632"/>
                            <a:gd name="T135" fmla="*/ 2365 h 1124"/>
                            <a:gd name="T136" fmla="+- 0 3878 3771"/>
                            <a:gd name="T137" fmla="*/ T136 w 134"/>
                            <a:gd name="T138" fmla="+- 0 2365 1632"/>
                            <a:gd name="T139" fmla="*/ 2365 h 1124"/>
                            <a:gd name="T140" fmla="+- 0 3804 3771"/>
                            <a:gd name="T141" fmla="*/ T140 w 134"/>
                            <a:gd name="T142" fmla="+- 0 2339 1632"/>
                            <a:gd name="T143" fmla="*/ 2339 h 1124"/>
                            <a:gd name="T144" fmla="+- 0 3803 3771"/>
                            <a:gd name="T145" fmla="*/ T144 w 134"/>
                            <a:gd name="T146" fmla="+- 0 2293 1632"/>
                            <a:gd name="T147" fmla="*/ 2293 h 1124"/>
                            <a:gd name="T148" fmla="+- 0 3865 3771"/>
                            <a:gd name="T149" fmla="*/ T148 w 134"/>
                            <a:gd name="T150" fmla="+- 0 2290 1632"/>
                            <a:gd name="T151" fmla="*/ 2290 h 1124"/>
                            <a:gd name="T152" fmla="+- 0 3879 3771"/>
                            <a:gd name="T153" fmla="*/ T152 w 134"/>
                            <a:gd name="T154" fmla="+- 0 2333 1632"/>
                            <a:gd name="T155" fmla="*/ 2333 h 1124"/>
                            <a:gd name="T156" fmla="+- 0 3904 3771"/>
                            <a:gd name="T157" fmla="*/ T156 w 134"/>
                            <a:gd name="T158" fmla="+- 0 2328 1632"/>
                            <a:gd name="T159" fmla="*/ 2328 h 1124"/>
                            <a:gd name="T160" fmla="+- 0 3863 3771"/>
                            <a:gd name="T161" fmla="*/ T160 w 134"/>
                            <a:gd name="T162" fmla="+- 0 2263 1632"/>
                            <a:gd name="T163" fmla="*/ 2263 h 1124"/>
                            <a:gd name="T164" fmla="+- 0 3871 3771"/>
                            <a:gd name="T165" fmla="*/ T164 w 134"/>
                            <a:gd name="T166" fmla="+- 0 2166 1632"/>
                            <a:gd name="T167" fmla="*/ 2166 h 1124"/>
                            <a:gd name="T168" fmla="+- 0 3881 3771"/>
                            <a:gd name="T169" fmla="*/ T168 w 134"/>
                            <a:gd name="T170" fmla="+- 0 2202 1632"/>
                            <a:gd name="T171" fmla="*/ 2202 h 1124"/>
                            <a:gd name="T172" fmla="+- 0 3774 3771"/>
                            <a:gd name="T173" fmla="*/ T172 w 134"/>
                            <a:gd name="T174" fmla="+- 0 2215 1632"/>
                            <a:gd name="T175" fmla="*/ 2215 h 1124"/>
                            <a:gd name="T176" fmla="+- 0 3889 3771"/>
                            <a:gd name="T177" fmla="*/ T176 w 134"/>
                            <a:gd name="T178" fmla="+- 0 2231 1632"/>
                            <a:gd name="T179" fmla="*/ 2231 h 1124"/>
                            <a:gd name="T180" fmla="+- 0 3905 3771"/>
                            <a:gd name="T181" fmla="*/ T180 w 134"/>
                            <a:gd name="T182" fmla="+- 0 2178 1632"/>
                            <a:gd name="T183" fmla="*/ 2178 h 1124"/>
                            <a:gd name="T184" fmla="+- 0 3880 3771"/>
                            <a:gd name="T185" fmla="*/ T184 w 134"/>
                            <a:gd name="T186" fmla="+- 0 2142 1632"/>
                            <a:gd name="T187" fmla="*/ 2142 h 1124"/>
                            <a:gd name="T188" fmla="+- 0 3902 3771"/>
                            <a:gd name="T189" fmla="*/ T188 w 134"/>
                            <a:gd name="T190" fmla="+- 0 2111 1632"/>
                            <a:gd name="T191" fmla="*/ 2111 h 1124"/>
                            <a:gd name="T192" fmla="+- 0 3824 3771"/>
                            <a:gd name="T193" fmla="*/ T192 w 134"/>
                            <a:gd name="T194" fmla="+- 0 2085 1632"/>
                            <a:gd name="T195" fmla="*/ 2085 h 1124"/>
                            <a:gd name="T196" fmla="+- 0 3902 3771"/>
                            <a:gd name="T197" fmla="*/ T196 w 134"/>
                            <a:gd name="T198" fmla="+- 0 2085 1632"/>
                            <a:gd name="T199" fmla="*/ 2085 h 1124"/>
                            <a:gd name="T200" fmla="+- 0 3774 3771"/>
                            <a:gd name="T201" fmla="*/ T200 w 134"/>
                            <a:gd name="T202" fmla="+- 0 1965 1632"/>
                            <a:gd name="T203" fmla="*/ 1965 h 1124"/>
                            <a:gd name="T204" fmla="+- 0 3902 3771"/>
                            <a:gd name="T205" fmla="*/ T204 w 134"/>
                            <a:gd name="T206" fmla="+- 0 1889 1632"/>
                            <a:gd name="T207" fmla="*/ 1889 h 1124"/>
                            <a:gd name="T208" fmla="+- 0 3902 3771"/>
                            <a:gd name="T209" fmla="*/ T208 w 134"/>
                            <a:gd name="T210" fmla="+- 0 1832 1632"/>
                            <a:gd name="T211" fmla="*/ 1832 h 1124"/>
                            <a:gd name="T212" fmla="+- 0 3774 3771"/>
                            <a:gd name="T213" fmla="*/ T212 w 134"/>
                            <a:gd name="T214" fmla="+- 0 1712 1632"/>
                            <a:gd name="T215" fmla="*/ 1712 h 1124"/>
                            <a:gd name="T216" fmla="+- 0 3804 3771"/>
                            <a:gd name="T217" fmla="*/ T216 w 134"/>
                            <a:gd name="T218" fmla="+- 0 1698 1632"/>
                            <a:gd name="T219" fmla="*/ 1698 h 1124"/>
                            <a:gd name="T220" fmla="+- 0 3873 3771"/>
                            <a:gd name="T221" fmla="*/ T220 w 134"/>
                            <a:gd name="T222" fmla="+- 0 1680 1632"/>
                            <a:gd name="T223" fmla="*/ 1680 h 1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34" h="1124">
                              <a:moveTo>
                                <a:pt x="130" y="1045"/>
                              </a:moveTo>
                              <a:lnTo>
                                <a:pt x="99" y="1045"/>
                              </a:lnTo>
                              <a:lnTo>
                                <a:pt x="103" y="1047"/>
                              </a:lnTo>
                              <a:lnTo>
                                <a:pt x="110" y="1056"/>
                              </a:lnTo>
                              <a:lnTo>
                                <a:pt x="112" y="1062"/>
                              </a:lnTo>
                              <a:lnTo>
                                <a:pt x="112" y="1078"/>
                              </a:lnTo>
                              <a:lnTo>
                                <a:pt x="110" y="1085"/>
                              </a:lnTo>
                              <a:lnTo>
                                <a:pt x="102" y="1094"/>
                              </a:lnTo>
                              <a:lnTo>
                                <a:pt x="96" y="1097"/>
                              </a:lnTo>
                              <a:lnTo>
                                <a:pt x="87" y="1099"/>
                              </a:lnTo>
                              <a:lnTo>
                                <a:pt x="90" y="1124"/>
                              </a:lnTo>
                              <a:lnTo>
                                <a:pt x="104" y="1122"/>
                              </a:lnTo>
                              <a:lnTo>
                                <a:pt x="115" y="1117"/>
                              </a:lnTo>
                              <a:lnTo>
                                <a:pt x="122" y="1108"/>
                              </a:lnTo>
                              <a:lnTo>
                                <a:pt x="130" y="1100"/>
                              </a:lnTo>
                              <a:lnTo>
                                <a:pt x="134" y="1087"/>
                              </a:lnTo>
                              <a:lnTo>
                                <a:pt x="134" y="1060"/>
                              </a:lnTo>
                              <a:lnTo>
                                <a:pt x="132" y="1050"/>
                              </a:lnTo>
                              <a:lnTo>
                                <a:pt x="130" y="1045"/>
                              </a:lnTo>
                              <a:close/>
                              <a:moveTo>
                                <a:pt x="39" y="1023"/>
                              </a:moveTo>
                              <a:lnTo>
                                <a:pt x="28" y="1023"/>
                              </a:lnTo>
                              <a:lnTo>
                                <a:pt x="18" y="1028"/>
                              </a:lnTo>
                              <a:lnTo>
                                <a:pt x="11" y="1036"/>
                              </a:lnTo>
                              <a:lnTo>
                                <a:pt x="4" y="1044"/>
                              </a:lnTo>
                              <a:lnTo>
                                <a:pt x="1" y="1056"/>
                              </a:lnTo>
                              <a:lnTo>
                                <a:pt x="0" y="1082"/>
                              </a:lnTo>
                              <a:lnTo>
                                <a:pt x="2" y="1091"/>
                              </a:lnTo>
                              <a:lnTo>
                                <a:pt x="8" y="1105"/>
                              </a:lnTo>
                              <a:lnTo>
                                <a:pt x="12" y="1110"/>
                              </a:lnTo>
                              <a:lnTo>
                                <a:pt x="18" y="1114"/>
                              </a:lnTo>
                              <a:lnTo>
                                <a:pt x="24" y="1118"/>
                              </a:lnTo>
                              <a:lnTo>
                                <a:pt x="30" y="1119"/>
                              </a:lnTo>
                              <a:lnTo>
                                <a:pt x="47" y="1119"/>
                              </a:lnTo>
                              <a:lnTo>
                                <a:pt x="55" y="1115"/>
                              </a:lnTo>
                              <a:lnTo>
                                <a:pt x="67" y="1102"/>
                              </a:lnTo>
                              <a:lnTo>
                                <a:pt x="71" y="1094"/>
                              </a:lnTo>
                              <a:lnTo>
                                <a:pt x="31" y="1094"/>
                              </a:lnTo>
                              <a:lnTo>
                                <a:pt x="29" y="1093"/>
                              </a:lnTo>
                              <a:lnTo>
                                <a:pt x="23" y="1086"/>
                              </a:lnTo>
                              <a:lnTo>
                                <a:pt x="22" y="1080"/>
                              </a:lnTo>
                              <a:lnTo>
                                <a:pt x="22" y="1065"/>
                              </a:lnTo>
                              <a:lnTo>
                                <a:pt x="23" y="1060"/>
                              </a:lnTo>
                              <a:lnTo>
                                <a:pt x="29" y="1052"/>
                              </a:lnTo>
                              <a:lnTo>
                                <a:pt x="34" y="1050"/>
                              </a:lnTo>
                              <a:lnTo>
                                <a:pt x="41" y="1049"/>
                              </a:lnTo>
                              <a:lnTo>
                                <a:pt x="39" y="1023"/>
                              </a:lnTo>
                              <a:close/>
                              <a:moveTo>
                                <a:pt x="101" y="1019"/>
                              </a:moveTo>
                              <a:lnTo>
                                <a:pt x="86" y="1019"/>
                              </a:lnTo>
                              <a:lnTo>
                                <a:pt x="79" y="1021"/>
                              </a:lnTo>
                              <a:lnTo>
                                <a:pt x="68" y="1028"/>
                              </a:lnTo>
                              <a:lnTo>
                                <a:pt x="63" y="1033"/>
                              </a:lnTo>
                              <a:lnTo>
                                <a:pt x="60" y="1039"/>
                              </a:lnTo>
                              <a:lnTo>
                                <a:pt x="57" y="1045"/>
                              </a:lnTo>
                              <a:lnTo>
                                <a:pt x="54" y="1054"/>
                              </a:lnTo>
                              <a:lnTo>
                                <a:pt x="51" y="1067"/>
                              </a:lnTo>
                              <a:lnTo>
                                <a:pt x="48" y="1079"/>
                              </a:lnTo>
                              <a:lnTo>
                                <a:pt x="45" y="1087"/>
                              </a:lnTo>
                              <a:lnTo>
                                <a:pt x="42" y="1091"/>
                              </a:lnTo>
                              <a:lnTo>
                                <a:pt x="40" y="1093"/>
                              </a:lnTo>
                              <a:lnTo>
                                <a:pt x="38" y="1094"/>
                              </a:lnTo>
                              <a:lnTo>
                                <a:pt x="71" y="1094"/>
                              </a:lnTo>
                              <a:lnTo>
                                <a:pt x="72" y="1092"/>
                              </a:lnTo>
                              <a:lnTo>
                                <a:pt x="75" y="1078"/>
                              </a:lnTo>
                              <a:lnTo>
                                <a:pt x="80" y="1060"/>
                              </a:lnTo>
                              <a:lnTo>
                                <a:pt x="82" y="1053"/>
                              </a:lnTo>
                              <a:lnTo>
                                <a:pt x="84" y="1050"/>
                              </a:lnTo>
                              <a:lnTo>
                                <a:pt x="88" y="1046"/>
                              </a:lnTo>
                              <a:lnTo>
                                <a:pt x="91" y="1045"/>
                              </a:lnTo>
                              <a:lnTo>
                                <a:pt x="130" y="1045"/>
                              </a:lnTo>
                              <a:lnTo>
                                <a:pt x="126" y="1035"/>
                              </a:lnTo>
                              <a:lnTo>
                                <a:pt x="121" y="1030"/>
                              </a:lnTo>
                              <a:lnTo>
                                <a:pt x="115" y="1025"/>
                              </a:lnTo>
                              <a:lnTo>
                                <a:pt x="108" y="1021"/>
                              </a:lnTo>
                              <a:lnTo>
                                <a:pt x="101" y="1019"/>
                              </a:lnTo>
                              <a:close/>
                              <a:moveTo>
                                <a:pt x="86" y="895"/>
                              </a:moveTo>
                              <a:lnTo>
                                <a:pt x="3" y="895"/>
                              </a:lnTo>
                              <a:lnTo>
                                <a:pt x="3" y="921"/>
                              </a:lnTo>
                              <a:lnTo>
                                <a:pt x="84" y="921"/>
                              </a:lnTo>
                              <a:lnTo>
                                <a:pt x="91" y="921"/>
                              </a:lnTo>
                              <a:lnTo>
                                <a:pt x="100" y="923"/>
                              </a:lnTo>
                              <a:lnTo>
                                <a:pt x="104" y="925"/>
                              </a:lnTo>
                              <a:lnTo>
                                <a:pt x="107" y="929"/>
                              </a:lnTo>
                              <a:lnTo>
                                <a:pt x="110" y="933"/>
                              </a:lnTo>
                              <a:lnTo>
                                <a:pt x="111" y="938"/>
                              </a:lnTo>
                              <a:lnTo>
                                <a:pt x="111" y="953"/>
                              </a:lnTo>
                              <a:lnTo>
                                <a:pt x="110" y="958"/>
                              </a:lnTo>
                              <a:lnTo>
                                <a:pt x="103" y="967"/>
                              </a:lnTo>
                              <a:lnTo>
                                <a:pt x="99" y="970"/>
                              </a:lnTo>
                              <a:lnTo>
                                <a:pt x="94" y="971"/>
                              </a:lnTo>
                              <a:lnTo>
                                <a:pt x="91" y="971"/>
                              </a:lnTo>
                              <a:lnTo>
                                <a:pt x="83" y="972"/>
                              </a:lnTo>
                              <a:lnTo>
                                <a:pt x="3" y="972"/>
                              </a:lnTo>
                              <a:lnTo>
                                <a:pt x="3" y="998"/>
                              </a:lnTo>
                              <a:lnTo>
                                <a:pt x="86" y="998"/>
                              </a:lnTo>
                              <a:lnTo>
                                <a:pt x="97" y="997"/>
                              </a:lnTo>
                              <a:lnTo>
                                <a:pt x="109" y="994"/>
                              </a:lnTo>
                              <a:lnTo>
                                <a:pt x="114" y="991"/>
                              </a:lnTo>
                              <a:lnTo>
                                <a:pt x="118" y="988"/>
                              </a:lnTo>
                              <a:lnTo>
                                <a:pt x="123" y="984"/>
                              </a:lnTo>
                              <a:lnTo>
                                <a:pt x="127" y="979"/>
                              </a:lnTo>
                              <a:lnTo>
                                <a:pt x="130" y="971"/>
                              </a:lnTo>
                              <a:lnTo>
                                <a:pt x="132" y="966"/>
                              </a:lnTo>
                              <a:lnTo>
                                <a:pt x="134" y="957"/>
                              </a:lnTo>
                              <a:lnTo>
                                <a:pt x="134" y="935"/>
                              </a:lnTo>
                              <a:lnTo>
                                <a:pt x="132" y="926"/>
                              </a:lnTo>
                              <a:lnTo>
                                <a:pt x="130" y="920"/>
                              </a:lnTo>
                              <a:lnTo>
                                <a:pt x="127" y="914"/>
                              </a:lnTo>
                              <a:lnTo>
                                <a:pt x="124" y="909"/>
                              </a:lnTo>
                              <a:lnTo>
                                <a:pt x="115" y="901"/>
                              </a:lnTo>
                              <a:lnTo>
                                <a:pt x="109" y="898"/>
                              </a:lnTo>
                              <a:lnTo>
                                <a:pt x="97" y="896"/>
                              </a:lnTo>
                              <a:lnTo>
                                <a:pt x="86" y="895"/>
                              </a:lnTo>
                              <a:close/>
                              <a:moveTo>
                                <a:pt x="41" y="766"/>
                              </a:moveTo>
                              <a:lnTo>
                                <a:pt x="29" y="766"/>
                              </a:lnTo>
                              <a:lnTo>
                                <a:pt x="24" y="767"/>
                              </a:lnTo>
                              <a:lnTo>
                                <a:pt x="20" y="770"/>
                              </a:lnTo>
                              <a:lnTo>
                                <a:pt x="15" y="773"/>
                              </a:lnTo>
                              <a:lnTo>
                                <a:pt x="12" y="776"/>
                              </a:lnTo>
                              <a:lnTo>
                                <a:pt x="9" y="780"/>
                              </a:lnTo>
                              <a:lnTo>
                                <a:pt x="6" y="784"/>
                              </a:lnTo>
                              <a:lnTo>
                                <a:pt x="5" y="788"/>
                              </a:lnTo>
                              <a:lnTo>
                                <a:pt x="4" y="793"/>
                              </a:lnTo>
                              <a:lnTo>
                                <a:pt x="3" y="798"/>
                              </a:lnTo>
                              <a:lnTo>
                                <a:pt x="3" y="800"/>
                              </a:lnTo>
                              <a:lnTo>
                                <a:pt x="3" y="802"/>
                              </a:lnTo>
                              <a:lnTo>
                                <a:pt x="3" y="868"/>
                              </a:lnTo>
                              <a:lnTo>
                                <a:pt x="131" y="868"/>
                              </a:lnTo>
                              <a:lnTo>
                                <a:pt x="131" y="842"/>
                              </a:lnTo>
                              <a:lnTo>
                                <a:pt x="24" y="842"/>
                              </a:lnTo>
                              <a:lnTo>
                                <a:pt x="24" y="807"/>
                              </a:lnTo>
                              <a:lnTo>
                                <a:pt x="24" y="805"/>
                              </a:lnTo>
                              <a:lnTo>
                                <a:pt x="25" y="800"/>
                              </a:lnTo>
                              <a:lnTo>
                                <a:pt x="27" y="797"/>
                              </a:lnTo>
                              <a:lnTo>
                                <a:pt x="29" y="795"/>
                              </a:lnTo>
                              <a:lnTo>
                                <a:pt x="32" y="793"/>
                              </a:lnTo>
                              <a:lnTo>
                                <a:pt x="35" y="791"/>
                              </a:lnTo>
                              <a:lnTo>
                                <a:pt x="80" y="791"/>
                              </a:lnTo>
                              <a:lnTo>
                                <a:pt x="83" y="790"/>
                              </a:lnTo>
                              <a:lnTo>
                                <a:pt x="86" y="788"/>
                              </a:lnTo>
                              <a:lnTo>
                                <a:pt x="89" y="787"/>
                              </a:lnTo>
                              <a:lnTo>
                                <a:pt x="130" y="787"/>
                              </a:lnTo>
                              <a:lnTo>
                                <a:pt x="130" y="786"/>
                              </a:lnTo>
                              <a:lnTo>
                                <a:pt x="129" y="784"/>
                              </a:lnTo>
                              <a:lnTo>
                                <a:pt x="63" y="784"/>
                              </a:lnTo>
                              <a:lnTo>
                                <a:pt x="60" y="779"/>
                              </a:lnTo>
                              <a:lnTo>
                                <a:pt x="57" y="774"/>
                              </a:lnTo>
                              <a:lnTo>
                                <a:pt x="47" y="768"/>
                              </a:lnTo>
                              <a:lnTo>
                                <a:pt x="41" y="766"/>
                              </a:lnTo>
                              <a:close/>
                              <a:moveTo>
                                <a:pt x="80" y="791"/>
                              </a:moveTo>
                              <a:lnTo>
                                <a:pt x="43" y="791"/>
                              </a:lnTo>
                              <a:lnTo>
                                <a:pt x="46" y="793"/>
                              </a:lnTo>
                              <a:lnTo>
                                <a:pt x="49" y="795"/>
                              </a:lnTo>
                              <a:lnTo>
                                <a:pt x="51" y="798"/>
                              </a:lnTo>
                              <a:lnTo>
                                <a:pt x="53" y="801"/>
                              </a:lnTo>
                              <a:lnTo>
                                <a:pt x="53" y="806"/>
                              </a:lnTo>
                              <a:lnTo>
                                <a:pt x="54" y="809"/>
                              </a:lnTo>
                              <a:lnTo>
                                <a:pt x="54" y="842"/>
                              </a:lnTo>
                              <a:lnTo>
                                <a:pt x="75" y="842"/>
                              </a:lnTo>
                              <a:lnTo>
                                <a:pt x="75" y="807"/>
                              </a:lnTo>
                              <a:lnTo>
                                <a:pt x="76" y="801"/>
                              </a:lnTo>
                              <a:lnTo>
                                <a:pt x="78" y="794"/>
                              </a:lnTo>
                              <a:lnTo>
                                <a:pt x="80" y="791"/>
                              </a:lnTo>
                              <a:close/>
                              <a:moveTo>
                                <a:pt x="130" y="787"/>
                              </a:moveTo>
                              <a:lnTo>
                                <a:pt x="97" y="787"/>
                              </a:lnTo>
                              <a:lnTo>
                                <a:pt x="101" y="788"/>
                              </a:lnTo>
                              <a:lnTo>
                                <a:pt x="107" y="793"/>
                              </a:lnTo>
                              <a:lnTo>
                                <a:pt x="108" y="796"/>
                              </a:lnTo>
                              <a:lnTo>
                                <a:pt x="109" y="800"/>
                              </a:lnTo>
                              <a:lnTo>
                                <a:pt x="109" y="802"/>
                              </a:lnTo>
                              <a:lnTo>
                                <a:pt x="110" y="806"/>
                              </a:lnTo>
                              <a:lnTo>
                                <a:pt x="110" y="842"/>
                              </a:lnTo>
                              <a:lnTo>
                                <a:pt x="131" y="842"/>
                              </a:lnTo>
                              <a:lnTo>
                                <a:pt x="131" y="802"/>
                              </a:lnTo>
                              <a:lnTo>
                                <a:pt x="131" y="798"/>
                              </a:lnTo>
                              <a:lnTo>
                                <a:pt x="131" y="793"/>
                              </a:lnTo>
                              <a:lnTo>
                                <a:pt x="130" y="787"/>
                              </a:lnTo>
                              <a:close/>
                              <a:moveTo>
                                <a:pt x="100" y="760"/>
                              </a:moveTo>
                              <a:lnTo>
                                <a:pt x="87" y="760"/>
                              </a:lnTo>
                              <a:lnTo>
                                <a:pt x="80" y="762"/>
                              </a:lnTo>
                              <a:lnTo>
                                <a:pt x="75" y="766"/>
                              </a:lnTo>
                              <a:lnTo>
                                <a:pt x="69" y="770"/>
                              </a:lnTo>
                              <a:lnTo>
                                <a:pt x="65" y="776"/>
                              </a:lnTo>
                              <a:lnTo>
                                <a:pt x="63" y="784"/>
                              </a:lnTo>
                              <a:lnTo>
                                <a:pt x="129" y="784"/>
                              </a:lnTo>
                              <a:lnTo>
                                <a:pt x="128" y="780"/>
                              </a:lnTo>
                              <a:lnTo>
                                <a:pt x="124" y="775"/>
                              </a:lnTo>
                              <a:lnTo>
                                <a:pt x="121" y="770"/>
                              </a:lnTo>
                              <a:lnTo>
                                <a:pt x="117" y="767"/>
                              </a:lnTo>
                              <a:lnTo>
                                <a:pt x="111" y="764"/>
                              </a:lnTo>
                              <a:lnTo>
                                <a:pt x="106" y="761"/>
                              </a:lnTo>
                              <a:lnTo>
                                <a:pt x="100" y="760"/>
                              </a:lnTo>
                              <a:close/>
                              <a:moveTo>
                                <a:pt x="38" y="631"/>
                              </a:moveTo>
                              <a:lnTo>
                                <a:pt x="28" y="634"/>
                              </a:lnTo>
                              <a:lnTo>
                                <a:pt x="20" y="638"/>
                              </a:lnTo>
                              <a:lnTo>
                                <a:pt x="14" y="644"/>
                              </a:lnTo>
                              <a:lnTo>
                                <a:pt x="8" y="652"/>
                              </a:lnTo>
                              <a:lnTo>
                                <a:pt x="4" y="661"/>
                              </a:lnTo>
                              <a:lnTo>
                                <a:pt x="1" y="671"/>
                              </a:lnTo>
                              <a:lnTo>
                                <a:pt x="0" y="683"/>
                              </a:lnTo>
                              <a:lnTo>
                                <a:pt x="2" y="695"/>
                              </a:lnTo>
                              <a:lnTo>
                                <a:pt x="5" y="707"/>
                              </a:lnTo>
                              <a:lnTo>
                                <a:pt x="10" y="717"/>
                              </a:lnTo>
                              <a:lnTo>
                                <a:pt x="18" y="726"/>
                              </a:lnTo>
                              <a:lnTo>
                                <a:pt x="28" y="733"/>
                              </a:lnTo>
                              <a:lnTo>
                                <a:pt x="40" y="739"/>
                              </a:lnTo>
                              <a:lnTo>
                                <a:pt x="53" y="742"/>
                              </a:lnTo>
                              <a:lnTo>
                                <a:pt x="68" y="743"/>
                              </a:lnTo>
                              <a:lnTo>
                                <a:pt x="83" y="742"/>
                              </a:lnTo>
                              <a:lnTo>
                                <a:pt x="95" y="739"/>
                              </a:lnTo>
                              <a:lnTo>
                                <a:pt x="107" y="733"/>
                              </a:lnTo>
                              <a:lnTo>
                                <a:pt x="116" y="726"/>
                              </a:lnTo>
                              <a:lnTo>
                                <a:pt x="124" y="717"/>
                              </a:lnTo>
                              <a:lnTo>
                                <a:pt x="125" y="716"/>
                              </a:lnTo>
                              <a:lnTo>
                                <a:pt x="51" y="716"/>
                              </a:lnTo>
                              <a:lnTo>
                                <a:pt x="40" y="713"/>
                              </a:lnTo>
                              <a:lnTo>
                                <a:pt x="33" y="707"/>
                              </a:lnTo>
                              <a:lnTo>
                                <a:pt x="26" y="701"/>
                              </a:lnTo>
                              <a:lnTo>
                                <a:pt x="23" y="694"/>
                              </a:lnTo>
                              <a:lnTo>
                                <a:pt x="23" y="677"/>
                              </a:lnTo>
                              <a:lnTo>
                                <a:pt x="25" y="671"/>
                              </a:lnTo>
                              <a:lnTo>
                                <a:pt x="28" y="666"/>
                              </a:lnTo>
                              <a:lnTo>
                                <a:pt x="32" y="661"/>
                              </a:lnTo>
                              <a:lnTo>
                                <a:pt x="38" y="658"/>
                              </a:lnTo>
                              <a:lnTo>
                                <a:pt x="44" y="657"/>
                              </a:lnTo>
                              <a:lnTo>
                                <a:pt x="38" y="631"/>
                              </a:lnTo>
                              <a:close/>
                              <a:moveTo>
                                <a:pt x="92" y="631"/>
                              </a:moveTo>
                              <a:lnTo>
                                <a:pt x="84" y="656"/>
                              </a:lnTo>
                              <a:lnTo>
                                <a:pt x="94" y="658"/>
                              </a:lnTo>
                              <a:lnTo>
                                <a:pt x="100" y="662"/>
                              </a:lnTo>
                              <a:lnTo>
                                <a:pt x="105" y="667"/>
                              </a:lnTo>
                              <a:lnTo>
                                <a:pt x="109" y="671"/>
                              </a:lnTo>
                              <a:lnTo>
                                <a:pt x="111" y="677"/>
                              </a:lnTo>
                              <a:lnTo>
                                <a:pt x="111" y="694"/>
                              </a:lnTo>
                              <a:lnTo>
                                <a:pt x="108" y="701"/>
                              </a:lnTo>
                              <a:lnTo>
                                <a:pt x="101" y="707"/>
                              </a:lnTo>
                              <a:lnTo>
                                <a:pt x="94" y="713"/>
                              </a:lnTo>
                              <a:lnTo>
                                <a:pt x="83" y="716"/>
                              </a:lnTo>
                              <a:lnTo>
                                <a:pt x="125" y="716"/>
                              </a:lnTo>
                              <a:lnTo>
                                <a:pt x="129" y="707"/>
                              </a:lnTo>
                              <a:lnTo>
                                <a:pt x="133" y="696"/>
                              </a:lnTo>
                              <a:lnTo>
                                <a:pt x="134" y="684"/>
                              </a:lnTo>
                              <a:lnTo>
                                <a:pt x="134" y="670"/>
                              </a:lnTo>
                              <a:lnTo>
                                <a:pt x="130" y="659"/>
                              </a:lnTo>
                              <a:lnTo>
                                <a:pt x="117" y="641"/>
                              </a:lnTo>
                              <a:lnTo>
                                <a:pt x="106" y="634"/>
                              </a:lnTo>
                              <a:lnTo>
                                <a:pt x="92" y="631"/>
                              </a:lnTo>
                              <a:close/>
                              <a:moveTo>
                                <a:pt x="86" y="506"/>
                              </a:moveTo>
                              <a:lnTo>
                                <a:pt x="3" y="506"/>
                              </a:lnTo>
                              <a:lnTo>
                                <a:pt x="3" y="532"/>
                              </a:lnTo>
                              <a:lnTo>
                                <a:pt x="84" y="532"/>
                              </a:lnTo>
                              <a:lnTo>
                                <a:pt x="91" y="532"/>
                              </a:lnTo>
                              <a:lnTo>
                                <a:pt x="100" y="534"/>
                              </a:lnTo>
                              <a:lnTo>
                                <a:pt x="104" y="536"/>
                              </a:lnTo>
                              <a:lnTo>
                                <a:pt x="107" y="540"/>
                              </a:lnTo>
                              <a:lnTo>
                                <a:pt x="110" y="544"/>
                              </a:lnTo>
                              <a:lnTo>
                                <a:pt x="111" y="549"/>
                              </a:lnTo>
                              <a:lnTo>
                                <a:pt x="111" y="564"/>
                              </a:lnTo>
                              <a:lnTo>
                                <a:pt x="110" y="570"/>
                              </a:lnTo>
                              <a:lnTo>
                                <a:pt x="103" y="578"/>
                              </a:lnTo>
                              <a:lnTo>
                                <a:pt x="99" y="581"/>
                              </a:lnTo>
                              <a:lnTo>
                                <a:pt x="94" y="582"/>
                              </a:lnTo>
                              <a:lnTo>
                                <a:pt x="91" y="582"/>
                              </a:lnTo>
                              <a:lnTo>
                                <a:pt x="83" y="583"/>
                              </a:lnTo>
                              <a:lnTo>
                                <a:pt x="3" y="583"/>
                              </a:lnTo>
                              <a:lnTo>
                                <a:pt x="3" y="609"/>
                              </a:lnTo>
                              <a:lnTo>
                                <a:pt x="86" y="609"/>
                              </a:lnTo>
                              <a:lnTo>
                                <a:pt x="97" y="608"/>
                              </a:lnTo>
                              <a:lnTo>
                                <a:pt x="109" y="605"/>
                              </a:lnTo>
                              <a:lnTo>
                                <a:pt x="114" y="603"/>
                              </a:lnTo>
                              <a:lnTo>
                                <a:pt x="118" y="599"/>
                              </a:lnTo>
                              <a:lnTo>
                                <a:pt x="123" y="595"/>
                              </a:lnTo>
                              <a:lnTo>
                                <a:pt x="127" y="590"/>
                              </a:lnTo>
                              <a:lnTo>
                                <a:pt x="130" y="582"/>
                              </a:lnTo>
                              <a:lnTo>
                                <a:pt x="132" y="578"/>
                              </a:lnTo>
                              <a:lnTo>
                                <a:pt x="134" y="568"/>
                              </a:lnTo>
                              <a:lnTo>
                                <a:pt x="134" y="546"/>
                              </a:lnTo>
                              <a:lnTo>
                                <a:pt x="132" y="537"/>
                              </a:lnTo>
                              <a:lnTo>
                                <a:pt x="130" y="531"/>
                              </a:lnTo>
                              <a:lnTo>
                                <a:pt x="127" y="525"/>
                              </a:lnTo>
                              <a:lnTo>
                                <a:pt x="124" y="520"/>
                              </a:lnTo>
                              <a:lnTo>
                                <a:pt x="115" y="512"/>
                              </a:lnTo>
                              <a:lnTo>
                                <a:pt x="109" y="510"/>
                              </a:lnTo>
                              <a:lnTo>
                                <a:pt x="97" y="507"/>
                              </a:lnTo>
                              <a:lnTo>
                                <a:pt x="86" y="506"/>
                              </a:lnTo>
                              <a:close/>
                              <a:moveTo>
                                <a:pt x="24" y="383"/>
                              </a:moveTo>
                              <a:lnTo>
                                <a:pt x="3" y="383"/>
                              </a:lnTo>
                              <a:lnTo>
                                <a:pt x="3" y="479"/>
                              </a:lnTo>
                              <a:lnTo>
                                <a:pt x="131" y="479"/>
                              </a:lnTo>
                              <a:lnTo>
                                <a:pt x="131" y="453"/>
                              </a:lnTo>
                              <a:lnTo>
                                <a:pt x="24" y="453"/>
                              </a:lnTo>
                              <a:lnTo>
                                <a:pt x="24" y="383"/>
                              </a:lnTo>
                              <a:close/>
                              <a:moveTo>
                                <a:pt x="75" y="388"/>
                              </a:moveTo>
                              <a:lnTo>
                                <a:pt x="53" y="388"/>
                              </a:lnTo>
                              <a:lnTo>
                                <a:pt x="53" y="453"/>
                              </a:lnTo>
                              <a:lnTo>
                                <a:pt x="75" y="453"/>
                              </a:lnTo>
                              <a:lnTo>
                                <a:pt x="75" y="388"/>
                              </a:lnTo>
                              <a:close/>
                              <a:moveTo>
                                <a:pt x="131" y="381"/>
                              </a:moveTo>
                              <a:lnTo>
                                <a:pt x="110" y="381"/>
                              </a:lnTo>
                              <a:lnTo>
                                <a:pt x="110" y="453"/>
                              </a:lnTo>
                              <a:lnTo>
                                <a:pt x="131" y="453"/>
                              </a:lnTo>
                              <a:lnTo>
                                <a:pt x="131" y="381"/>
                              </a:lnTo>
                              <a:close/>
                              <a:moveTo>
                                <a:pt x="131" y="257"/>
                              </a:moveTo>
                              <a:lnTo>
                                <a:pt x="3" y="257"/>
                              </a:lnTo>
                              <a:lnTo>
                                <a:pt x="3" y="281"/>
                              </a:lnTo>
                              <a:lnTo>
                                <a:pt x="89" y="281"/>
                              </a:lnTo>
                              <a:lnTo>
                                <a:pt x="3" y="333"/>
                              </a:lnTo>
                              <a:lnTo>
                                <a:pt x="3" y="359"/>
                              </a:lnTo>
                              <a:lnTo>
                                <a:pt x="131" y="359"/>
                              </a:lnTo>
                              <a:lnTo>
                                <a:pt x="131" y="335"/>
                              </a:lnTo>
                              <a:lnTo>
                                <a:pt x="47" y="335"/>
                              </a:lnTo>
                              <a:lnTo>
                                <a:pt x="131" y="283"/>
                              </a:lnTo>
                              <a:lnTo>
                                <a:pt x="131" y="257"/>
                              </a:lnTo>
                              <a:close/>
                              <a:moveTo>
                                <a:pt x="24" y="136"/>
                              </a:moveTo>
                              <a:lnTo>
                                <a:pt x="3" y="136"/>
                              </a:lnTo>
                              <a:lnTo>
                                <a:pt x="3" y="239"/>
                              </a:lnTo>
                              <a:lnTo>
                                <a:pt x="24" y="239"/>
                              </a:lnTo>
                              <a:lnTo>
                                <a:pt x="24" y="200"/>
                              </a:lnTo>
                              <a:lnTo>
                                <a:pt x="131" y="200"/>
                              </a:lnTo>
                              <a:lnTo>
                                <a:pt x="131" y="174"/>
                              </a:lnTo>
                              <a:lnTo>
                                <a:pt x="24" y="174"/>
                              </a:lnTo>
                              <a:lnTo>
                                <a:pt x="24" y="136"/>
                              </a:lnTo>
                              <a:close/>
                              <a:moveTo>
                                <a:pt x="131" y="0"/>
                              </a:moveTo>
                              <a:lnTo>
                                <a:pt x="3" y="52"/>
                              </a:lnTo>
                              <a:lnTo>
                                <a:pt x="3" y="80"/>
                              </a:lnTo>
                              <a:lnTo>
                                <a:pt x="131" y="130"/>
                              </a:lnTo>
                              <a:lnTo>
                                <a:pt x="131" y="102"/>
                              </a:lnTo>
                              <a:lnTo>
                                <a:pt x="102" y="91"/>
                              </a:lnTo>
                              <a:lnTo>
                                <a:pt x="102" y="84"/>
                              </a:lnTo>
                              <a:lnTo>
                                <a:pt x="80" y="84"/>
                              </a:lnTo>
                              <a:lnTo>
                                <a:pt x="33" y="66"/>
                              </a:lnTo>
                              <a:lnTo>
                                <a:pt x="80" y="48"/>
                              </a:lnTo>
                              <a:lnTo>
                                <a:pt x="102" y="48"/>
                              </a:lnTo>
                              <a:lnTo>
                                <a:pt x="102" y="40"/>
                              </a:lnTo>
                              <a:lnTo>
                                <a:pt x="131" y="29"/>
                              </a:lnTo>
                              <a:lnTo>
                                <a:pt x="131" y="0"/>
                              </a:lnTo>
                              <a:close/>
                              <a:moveTo>
                                <a:pt x="102" y="48"/>
                              </a:moveTo>
                              <a:lnTo>
                                <a:pt x="80" y="48"/>
                              </a:lnTo>
                              <a:lnTo>
                                <a:pt x="80" y="84"/>
                              </a:lnTo>
                              <a:lnTo>
                                <a:pt x="102" y="84"/>
                              </a:lnTo>
                              <a:lnTo>
                                <a:pt x="102"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52AD8" id="AutoShape 49" o:spid="_x0000_s1026" style="position:absolute;margin-left:188.55pt;margin-top:81.6pt;width:6.7pt;height:56.2pt;z-index:-28616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4,1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a51JRMAAFxoAAAOAAAAZHJzL2Uyb0RvYy54bWysXW2PIzlu/h4g/8Hwxwtm21K9N3b2kLu9&#10;CQLsvQDn+wGebvd0I912n+2Znr0g/z0kRVZLZVFUgtsPo5n1UyqSj0iRkqrqx99+f3lefdufzk/H&#10;w8e1+2GzXu0Pd8f7p8OXj+u/bT99GNer82V3uN89Hw/7j+tf9+f1b3/613/58e31du+Pj8fn+/1p&#10;BZ0czrdvrx/Xj5fL6+3Nzfnucf+yO/9wfN0f4MeH4+lld4F/nr7c3J92b9D7y/ON32z6m7fj6f71&#10;dLzbn8/wf38OP65/ov4fHvZ3lz8/PJz3l9XzxzXIdqE/T/TnZ/zz5qcfd7dfTrvXx6c7FmP3/5Di&#10;Zfd0gJvOXf28u+xWX09PV129PN2djufjw+WHu+PLzfHh4eluTzqANm6z0Oavj7vXPekCxjm/zmY6&#10;//O6vfvTt7+cVk/3H9fDtF4ddi/A0b9/vRzp1qt2QgO9vZ5vAffX17+cUMXz6y/Hu/86ww83yS/4&#10;jzNgVp/f/ni8h3520A8Z5fvD6QWvBHVX38n2v86233+/rO7gf47dZgKC7uCXwTVDS9Tc7G7l2ruv&#10;58t/7I/Uz+7bL+dLYO4e/kZ2v2fht9DJw8szkPhvH1abVTOOzaoZBsdMzzAnsN/crLab1dvKNe0S&#10;4wVDXfnBbVaub/wS1ggMuiLQ48o5f9VbKzAWbOiygnUCQ8HavGC9YFiwrs0KNgiMBANQXjBw0dhi&#10;0yZvMRgfAYaCjXnBXGp9348+K5mLzU+ovGgupQCIzBvNxRxsnVekSynw/dDnpYs5IJQiXcpDM4xT&#10;llIXE7F1vSJdyoMfWkW6mAhC5aXzKRfN2PqsdD7mYus1X0iZ8IPPS+djJgilSJdy0QxTm5cu5mLr&#10;FYfwKRO+n/LjzsdMEEqRLuWiGbshL13MxdYrXtGkTPi+c9lx18RMECovHYSgxGNHn/eKJuZi2yhe&#10;AXEv7g28Mc9sEzNBKEW6lItm3OS9oom52DaKVzQpE+q4a2ImCuMOJpZYW2A2b7s25mLbKl7Rpkyo&#10;8a6NmSjEuzblAmavPjvu2piLbat4RZsyASNqyI67NmaCUHlm25QL3XYxF9tW8YouZcJ3XZOVrouZ&#10;IFReui7lAmyXj3ddzMW2U7yiS5nw3ZCf/LuYCUIp0qVcNGOvSBdzse0Ur+hSJnwPc3YuNeliJgiV&#10;l65PuQDbQeqUyZr6mIttr3hFnzLhe2Wu6GMmCKVIl3LRaBlKH3Ox7RWv6FMmfDeNWdv1MROEUqRL&#10;uWjGKR9R+piLba94xZAy4bs2P1dARvuejhEqL92QcgHROM/sEHOxHRSvGFImfKPYboiZIJQiXcoF&#10;DLn8PDvEXGwhbcvm60PKhG8h1cp5BZY6cypLqLx0Y8oFSJfPUcaYiy24Tla6MWXCd8BETroxZoJQ&#10;inQpF5BB5eeKMeZiOypeMaZM+BbShax0MROEUqRLuYC5QrFdzMV2VLwCS8OoRvGtz0s3xUwQKi/d&#10;lHLRjE1euinmYgtJZZbZKWVCHXdTzERh3E0pF83oFOliLrZAf166lAmwSn6umGImCJW3ndukZDRa&#10;+uk2MRtbuC4voNukbPhWiXluE9NBME3ElBEYfS47n7lNTAmIqHiH26SUqEZ0m5iTohVTWtQp121i&#10;XkBExUXcsvbWPNilxTfCFCsuq+9pk89Z3KL8Vutvl9IC4SMfAp2LaSGYJmLKCxS5+SDoFjW4WoS7&#10;lBZ1hnMupqUwxbmrOlzJD1xaiMN1irv4pbtshmyodmkt3gJMsSIsVsXhVS3ZnI95gXUWzV2W9bjv&#10;8zHHpQU5wjQRU15gLlbGoo95ARE1d1kW5Y2SQru0KkeYIuKyLB+mfOHr0rrcaYU5rkjGtPim7/JE&#10;p6U5wjQRl+4yjPm4mBbnTqvO3bI810WMaSFNFBGvCnSIyblSxKUVutNKdLes0ZtmylsxLdIRpomY&#10;8gLukl8xdWmZ7rQ63S0LdT8p7pJW6gjTRFy4ywhjIm/FmJet04p1t6zW/aSE7rRcR5gi4lW9Piju&#10;khbsTqvY3bJkbxrFimnNjjBNxIW7TNpY7OJZf+u0st0t6/YGwlMuy3Zp4Y4wRcSryh1CaJbotHR3&#10;Wu3ulsW7GrrT6r0QuvuluwxKMpbW704r4N2ygof/kbdiWsIjTLPi0l1GTcTUXbQq3i3LeA+pU5bo&#10;tI5HmCLispDXilGXVvJOK+Xdspb3Tpld0mIeYZqIC3cZ1f2Q1F20et4tC3rf5BdDXFrRI0wRcVnS&#10;TxslLqY1vdOKeres6kHmPNFpWY8wTcSluyhrcS4t7J1W2btlaQ8zoiJiTItHmCbiwl3UwmBM3UUr&#10;792yvocaJS9iWuAjTBHxqsKHXDUbF9MS32k1vlsW+ZtRcZe0ykeYJuLCXVQrTjEvW6cV+m5KafG6&#10;iDEtBMuLCCcskgwUDJi3IhxeECDuDsN1+doF4pvgaOsadMlb0SelPsE0ERfuolnRp6W+10p9vyj1&#10;HUaxXOj2SalPME3ElBdYv87XLj4t9YEYxYqLUt+NymKdT0p9gikiLkt9lei01PdaqQ/RIyV6AGTW&#10;ikmp7xCmibhwl1FJxnxa6nut1PeLUt/1ymK2T0p9gikiXpX6Qz4Z82mp77VS3y9KfdfDXJC1YlLq&#10;E+xdRDhF80XOyewe5ejM3fcDn52Bv612eF5rQ6d1Xo9nPKWzBY+GwzjbBo+7QBeAwoM2ChjWBRA8&#10;VIEh+iAYBmdN1zjiCN7VwSFYEpzOLpmCIxMIBwPWCIMLIASv0xQXIxAOawg1vePCAMHrVMUineB1&#10;qmLBjHCoc2uEweKV4HWqwlkxgkP9V9M7FnXYO9RiVXBWFeqiGjgWO9g71ChVcFYV6oUqOKsaTpWZ&#10;QwwTchQG8uia3nGvi+B1qmKiinDIL2t6x6SR4HWqYgKHcMi7anrHZIrgdapiYkPwOlVpQwHxuBFQ&#10;Iw4t74cL6tSlxXa6oDY4zdEJ5rEqkXB2CneoVFoiFC7nVt1BYhQurtZdwCTjUmfVBRKnHCw81l0g&#10;SsMxnaoLJFa5ymBFS21kVlgiq7uDKF0ZsJxELFcZshwuCpFIlUHLSdSCGb5OB1wwoTtUBi7IXfiC&#10;ytBFiwl0h8rg5SR6YUlexYPEL8hOKy8QpcdKpiWGucog5iSKOSjlqnSQOOZgD7XmAiqX0KxY5tRd&#10;wEpj0VF3ATONJUDVBRLIYH2n8gIe3pgeV91BAplPA1mYPzkXPcGJ/eVZ/dN6BWf1P+NNdrevuwum&#10;sPLX1Rs8dYD7JI/Q4qFr/OHl+G2/PRLkgqmsw70eMDds74pu75DnQwzFTfAUKb9L+xq6xPo0AIUQ&#10;AUjLQKzVCNj1bCYBSCtAKI0JCCuwwZ4CkHYJhOWxMlBuDZN+EYhVOd0aFjlKQDyYEHBlpcEzGSdD&#10;Q1SQNqiCyz7YH5+Wh5Egv0vLKm+A4QC0bBP8BBaGyhI6rKyox41hRBk7eOyhZBsahWScOS6JEtKy&#10;MjhcCQhr9+UehRbYfCkDheh5fMst756P5z1ce+0UeGCWpJi9UfMJD8sXKVJ6l5YVm3GGSUPGCklc&#10;2SPETHAotqg9S2f4l5gIFmxLvYnJ57lCdJQ26MqqYoJZ6g2XVdB0eDijiJP+YNmkhMON+tBf2cTz&#10;oJ1js4gvbVAD9xNDf2VHxR2zgCvrixsuhIOIUtIDdz0QtzECDu691+C4zob+ZD4VPaUN+sJYD/3B&#10;mnhJPokOG9gvqMJBJlbEyX0Nl5/1gM3RUn9zCDEiA6fRMPGV+b0OBmI3PYBINQatdK5FENyBIBpn&#10;pHQvbaAHt3EIB6lCSf2+MtLgFiX1BwVLsT8JDnN5InJJG+TjjD7KI+R3aRknoQu2pEv3xb1ykm/O&#10;36UfaUN/ePCecHNSLb9Lyzh2040xBeGRCOrPiHJ4FiPgyvbDUyABV9a31u1xrzP0V3YD3JkknJEJ&#10;4a4f4Qz3w808wkGtV+JtnPkth4dR7AIHPEr9AQ3hvlfzd8pvJpEVgLRhIDg8gEWazBW6AKQVoNwa&#10;poySiHQkj3qE5YUiEBKqcGvDiTPxQ2TTgw5HEjhjz0JoISd4/jtOupY2qB9QkyEp023BmEULRudn&#10;wZLTnHiJTNIyNZz0TqbBw6Q7weRRJIYrkckIhpCsEIETeHW5P8YZzkIHU1FfOPxS7I9LqskIhlyi&#10;TXDEotQd7tfiXeeVDrGutMHKQpoBw9176q0ckP5PKNiuLSnAQ30yYLz2MEFb6k1WNicj43K4cYea&#10;GlODw90zxEGMK96XU64JnKiM41FsTHESAi1e4VRlkA8OCxXvy6nUBHN7Fc4KqHJfiMDl/sKcNMGe&#10;YRGHJ2TRzkZlgCU04WAPudgf7rdif7BjX8ThXjTgxrrhN8LSQKm7q7gtXqiHes5dh5lALdRz0vwO&#10;lL6lDZ7OBhqM8IJ7uKD3YIQXNuMAmzslvbkAHIayeYKtB6PaCHP6YHhS4Hcw/DKMlsGol0I8G4wx&#10;EFDwZFnRFIKqiaAjZPhFs3JhWI2DjLfUH48NeES+CjYvwsoIkzYZaaOxOMD7NJbdOAAMRoAXL5gz&#10;I5FJ2iAbhyeTeB5FxizAifVgwWQclUcIBwlr6PJ6/mAUOTJT1OPKPurEwob/cdFpuSke3KU4U47X&#10;XHLCeZziyOSFnMHwm6uYKoNDD8NXFGthGI/Po0LGWMCz7gQrB04+TjAYw5kraCtC8d7daEx6M6w8&#10;EvCgOagALzYociIwI6hwEWvFHoEZsQcmmiBbeXrHk7XEQnlYXZFvj5drt9MGDGeupn/i2UKU1ZjR&#10;6NG7ipEFT9Cx7mWWJWO24vM7rjx5SB00wgHD0lw044xxQw8m4TCsxRlrstKf5UvvuLIHXw+EisGD&#10;B06Rw3mhRhs8vMX0DpTOpQ3TnQxgY0+NnctKIXn73MoNeVveSvoqJ4raeQcedWM/Kc+yUinAu5TK&#10;45D3ay1t6dFK4syooHhdYYDnQYrjHw/gUn/lECbrKNdDQJ/MeKGynw+6aMOLbdlDdViSlYuF3loq&#10;CRNGb+xkBf56Y+2f+4LDIiXJQszsjWWN4G39fPRCnEdazmeJj96aigNrxvzEi1CDtT/LY9moomXI&#10;G0tavI49WMv7nMEYAZV3H4b5aJJYS1oOPXW9gVVptBuyzbOboapz7D2G5eYoYBHBVcoA/ZbGmyRi&#10;BkyYgNMmpd5ASTKKMZh4lXsw0jpeguqNpS+BwRGmkmxsEMu1JILMyxcyOqRN6rHecGcJXMYaKr4/&#10;CkInvOipqIL0NodBkUmPnPg8DfY8X6JFTl4s743teF6e7Q2FJMj3xgQuJz17Y3VHkjWLPVkE743B&#10;MOOMsTUnncZQlU2RwRj5bD54VWaRaF62tpyXnuvHKdfw3jkVMaSjJ9xxtBirgnJmpjdK6hlnLcrx&#10;uYd+PnEpA1va4HSSsvRQD5dcnV77QaO+nAZcOYfcTvcnXuvo5mJA86cQCd9x0rW0HEbIOztY3Snp&#10;w75pwaCCR1+3YOKbnZEkwXY591eeQmSK62CSKGkhBVJnpFPim51x+GHGWYkp5y7wKriyfLyR1Rm7&#10;0ryR1cEJ2JK67OqdcXBJSDNgHBE6I+XjUVeF6o11EB7qFoyXA3rrQB5vTPTG6qpsZMGr8YrmlY2s&#10;bj67K54lLccMTg86Iw2mV5qg98DhxhKtUh5bvMpGljWaJEZ2xhLgjDPOJMz3haeMqvSYMwOxm7Ri&#10;v7CR1Vnb2bwW31kbY7wD08EWS1E+Hi+dcQSPh19nTG1XcVu01EM9KwQvGWNBy6H+HSddSxuH+tbc&#10;Jw1BvBpn7OKzEm0d7FoH3Ty89gIvwDLMw6uz70Cxi7TBPgyzJOXbVsKub6orJAtk8N42QyOZyd6R&#10;ooq07Ds881jCyp1rcdf3tbWCd5waWoW54x0nukgbD2M/20h+lTageK/HgoVbwptcWDTpRNr4lo2V&#10;HEIgw/SnGmecCOCtmcaACXd+DhMivLQ8Fli8a/vq3LHzwmucqqh7x8mtpY3tCO88K1qbb1oLM3aP&#10;Z/NU4vD1JqVpQUxSCZstJ5bQjS2SyvRfjvbGYl8Y2LCKXdJF7ogpRRXO2gng50GMnTx6byM4ilG8&#10;8RK8geIVH2O1hPuC87BFPVn+Wlid1azjdeyXy84KA2UppjZS6rSus3MlaQK7MqGoA8/q4KNY9GqA&#10;+ZksfJQr+k7H+fj8dP/p6fkZnz85n758/v3zafVtB59i+UT/MYkJ7JneMnA44mXCMV4O3wnhx77w&#10;iyH0aZX/nmARc/M7P3341I/Dh/ZT232AU4HjBziQ/ruphzPv7c+f/gefCHPt7ePT/f3+8MvTYS+f&#10;eXFt3WdU+IMz4QMt9KEXfOhswjyW9FKV3NB/OSVPx6+He9Bud/u4393/gf9+2T09h7/fpBKTkUFt&#10;ackQ9PGVM32TBb+88vl4/yt8e+V0DJ+4gU/ywF8ej6d/rFdv8Hmbj+vz37/uTvv16vk/D/D9GDhO&#10;hkuxF/pH2w24kXGKf/kc/7I73EFXH9eXNbwoAv/6+0v4hs7X19PTl0e4kyNbHI747ZiHJ/w4C8kX&#10;pOJ/wCdsSAP+3A5+Iyf+N6HePwr00/8KAAAA//8DAFBLAwQUAAYACAAAACEANDLpYOAAAAALAQAA&#10;DwAAAGRycy9kb3ducmV2LnhtbEyPQU7DMBBF90jcwRokNhV1mqgJhDgVrdQlVBQO4MZDHBGPo9hN&#10;A6dnWMFy9L/ef1NtZteLCcfQeVKwWiYgkBpvOmoVvL/t7+5BhKjJ6N4TKvjCAJv6+qrSpfEXesXp&#10;GFvBEAqlVmBjHEopQ2PR6bD0AxJnH350OvI5ttKM+sJw18s0SXLpdEe8YPWAO4vN5/HsFGR+v8i/&#10;M7+Yd0V4ed5uD11rJ6Vub+anRxAR5/hXhl99VoeanU7+TCaInhlFseIqB3mWguBG9pCsQZwUpMU6&#10;B1lX8v8P9Q8AAAD//wMAUEsBAi0AFAAGAAgAAAAhALaDOJL+AAAA4QEAABMAAAAAAAAAAAAAAAAA&#10;AAAAAFtDb250ZW50X1R5cGVzXS54bWxQSwECLQAUAAYACAAAACEAOP0h/9YAAACUAQAACwAAAAAA&#10;AAAAAAAAAAAvAQAAX3JlbHMvLnJlbHNQSwECLQAUAAYACAAAACEA+I2udSUTAABcaAAADgAAAAAA&#10;AAAAAAAAAAAuAgAAZHJzL2Uyb0RvYy54bWxQSwECLQAUAAYACAAAACEANDLpYOAAAAALAQAADwAA&#10;AAAAAAAAAAAAAAB/FQAAZHJzL2Rvd25yZXYueG1sUEsFBgAAAAAEAAQA8wAAAIwWAAAAAA==&#10;" path="m130,1045r-31,l103,1047r7,9l112,1062r,16l110,1085r-8,9l96,1097r-9,2l90,1124r14,-2l115,1117r7,-9l130,1100r4,-13l134,1060r-2,-10l130,1045xm39,1023r-11,l18,1028r-7,8l4,1044r-3,12l,1082r2,9l8,1105r4,5l18,1114r6,4l30,1119r17,l55,1115r12,-13l71,1094r-40,l29,1093r-6,-7l22,1080r,-15l23,1060r6,-8l34,1050r7,-1l39,1023xm101,1019r-15,l79,1021r-11,7l63,1033r-3,6l57,1045r-3,9l51,1067r-3,12l45,1087r-3,4l40,1093r-2,1l71,1094r1,-2l75,1078r5,-18l82,1053r2,-3l88,1046r3,-1l130,1045r-4,-10l121,1030r-6,-5l108,1021r-7,-2xm86,895r-83,l3,921r81,l91,921r9,2l104,925r3,4l110,933r1,5l111,953r-1,5l103,967r-4,3l94,971r-3,l83,972r-80,l3,998r83,l97,997r12,-3l114,991r4,-3l123,984r4,-5l130,971r2,-5l134,957r,-22l132,926r-2,-6l127,914r-3,-5l115,901r-6,-3l97,896,86,895xm41,766r-12,l24,767r-4,3l15,773r-3,3l9,780r-3,4l5,788r-1,5l3,798r,2l3,802r,66l131,868r,-26l24,842r,-35l24,805r1,-5l27,797r2,-2l32,793r3,-2l80,791r3,-1l86,788r3,-1l130,787r,-1l129,784r-66,l60,779r-3,-5l47,768r-6,-2xm80,791r-37,l46,793r3,2l51,798r2,3l53,806r1,3l54,842r21,l75,807r1,-6l78,794r2,-3xm130,787r-33,l101,788r6,5l108,796r1,4l109,802r1,4l110,842r21,l131,802r,-4l131,793r-1,-6xm100,760r-13,l80,762r-5,4l69,770r-4,6l63,784r66,l128,780r-4,-5l121,770r-4,-3l111,764r-5,-3l100,760xm38,631r-10,3l20,638r-6,6l8,652r-4,9l1,671,,683r2,12l5,707r5,10l18,726r10,7l40,739r13,3l68,743r15,-1l95,739r12,-6l116,726r8,-9l125,716r-74,l40,713r-7,-6l26,701r-3,-7l23,677r2,-6l28,666r4,-5l38,658r6,-1l38,631xm92,631r-8,25l94,658r6,4l105,667r4,4l111,677r,17l108,701r-7,6l94,713r-11,3l125,716r4,-9l133,696r1,-12l134,670r-4,-11l117,641r-11,-7l92,631xm86,506r-83,l3,532r81,l91,532r9,2l104,536r3,4l110,544r1,5l111,564r-1,6l103,578r-4,3l94,582r-3,l83,583r-80,l3,609r83,l97,608r12,-3l114,603r4,-4l123,595r4,-5l130,582r2,-4l134,568r,-22l132,537r-2,-6l127,525r-3,-5l115,512r-6,-2l97,507,86,506xm24,383r-21,l3,479r128,l131,453r-107,l24,383xm75,388r-22,l53,453r22,l75,388xm131,381r-21,l110,453r21,l131,381xm131,257l3,257r,24l89,281,3,333r,26l131,359r,-24l47,335r84,-52l131,257xm24,136r-21,l3,239r21,l24,200r107,l131,174r-107,l24,136xm131,l3,52r,28l131,130r,-28l102,91r,-7l80,84,33,66,80,48r22,l102,40,131,29,131,xm102,48r-22,l80,84r22,l102,48xe" stroked="f">
                <v:path arrowok="t" o:connecttype="custom" o:connectlocs="71120,1720850;66040,1748790;83820,1703070;2540,1699260;11430,1743710;45085,1731010;14605,1709420;54610,1683385;34290,1705610;24130,1731010;53340,1703070;73025,1687195;53340,1621155;70485,1631950;57785,1652905;69215,1667510;83820,1649730;78740,1613535;18415,1522730;3810,1534160;1905,1587500;15875,1544320;52705,1537970;40005,1534160;27305,1538605;34290,1550035;50800,1538605;69215,1544320;83185,1543050;47625,1522730;78740,1528445;24130,1437005;635,1462405;17780,1501775;67945,1501775;20955,1485265;20320,1456055;59690,1454150;68580,1481455;84455,1478280;58420,1437005;63500,1375410;69850,1398270;1905,1406525;74930,1416685;85090,1383030;69215,1360170;83185,1340485;33655,1323975;83185,1323975;1905,1247775;83185,1199515;83185,1163320;1905,1087120;20955,1078230;64770,1066800" o:connectangles="0,0,0,0,0,0,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17156608" behindDoc="1" locked="0" layoutInCell="1" allowOverlap="1">
                <wp:simplePos x="0" y="0"/>
                <wp:positionH relativeFrom="page">
                  <wp:posOffset>2823845</wp:posOffset>
                </wp:positionH>
                <wp:positionV relativeFrom="page">
                  <wp:posOffset>987425</wp:posOffset>
                </wp:positionV>
                <wp:extent cx="90170" cy="764540"/>
                <wp:effectExtent l="0" t="0" r="0" b="0"/>
                <wp:wrapNone/>
                <wp:docPr id="78"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170" cy="764540"/>
                        </a:xfrm>
                        <a:custGeom>
                          <a:avLst/>
                          <a:gdLst>
                            <a:gd name="T0" fmla="+- 0 4488 4447"/>
                            <a:gd name="T1" fmla="*/ T0 w 142"/>
                            <a:gd name="T2" fmla="+- 0 1555 1555"/>
                            <a:gd name="T3" fmla="*/ 1555 h 1204"/>
                            <a:gd name="T4" fmla="+- 0 4585 4447"/>
                            <a:gd name="T5" fmla="*/ T4 w 142"/>
                            <a:gd name="T6" fmla="+- 0 2420 1555"/>
                            <a:gd name="T7" fmla="*/ 2420 h 1204"/>
                            <a:gd name="T8" fmla="+- 0 4566 4447"/>
                            <a:gd name="T9" fmla="*/ T8 w 142"/>
                            <a:gd name="T10" fmla="+- 0 2398 1555"/>
                            <a:gd name="T11" fmla="*/ 2398 h 1204"/>
                            <a:gd name="T12" fmla="+- 0 4533 4447"/>
                            <a:gd name="T13" fmla="*/ T12 w 142"/>
                            <a:gd name="T14" fmla="+- 0 2429 1555"/>
                            <a:gd name="T15" fmla="*/ 2429 h 1204"/>
                            <a:gd name="T16" fmla="+- 0 4556 4447"/>
                            <a:gd name="T17" fmla="*/ T16 w 142"/>
                            <a:gd name="T18" fmla="+- 0 2422 1555"/>
                            <a:gd name="T19" fmla="*/ 2422 h 1204"/>
                            <a:gd name="T20" fmla="+- 0 4565 4447"/>
                            <a:gd name="T21" fmla="*/ T20 w 142"/>
                            <a:gd name="T22" fmla="+- 0 2476 1555"/>
                            <a:gd name="T23" fmla="*/ 2476 h 1204"/>
                            <a:gd name="T24" fmla="+- 0 4530 4447"/>
                            <a:gd name="T25" fmla="*/ T24 w 142"/>
                            <a:gd name="T26" fmla="+- 0 2401 1555"/>
                            <a:gd name="T27" fmla="*/ 2401 h 1204"/>
                            <a:gd name="T28" fmla="+- 0 4509 4447"/>
                            <a:gd name="T29" fmla="*/ T28 w 142"/>
                            <a:gd name="T30" fmla="+- 0 2407 1555"/>
                            <a:gd name="T31" fmla="*/ 2407 h 1204"/>
                            <a:gd name="T32" fmla="+- 0 4482 4447"/>
                            <a:gd name="T33" fmla="*/ T32 w 142"/>
                            <a:gd name="T34" fmla="+- 0 2431 1555"/>
                            <a:gd name="T35" fmla="*/ 2431 h 1204"/>
                            <a:gd name="T36" fmla="+- 0 4504 4447"/>
                            <a:gd name="T37" fmla="*/ T36 w 142"/>
                            <a:gd name="T38" fmla="+- 0 2430 1555"/>
                            <a:gd name="T39" fmla="*/ 2430 h 1204"/>
                            <a:gd name="T40" fmla="+- 0 4509 4447"/>
                            <a:gd name="T41" fmla="*/ T40 w 142"/>
                            <a:gd name="T42" fmla="+- 0 2407 1555"/>
                            <a:gd name="T43" fmla="*/ 2407 h 1204"/>
                            <a:gd name="T44" fmla="+- 0 4470 4447"/>
                            <a:gd name="T45" fmla="*/ T44 w 142"/>
                            <a:gd name="T46" fmla="+- 0 2407 1555"/>
                            <a:gd name="T47" fmla="*/ 2407 h 1204"/>
                            <a:gd name="T48" fmla="+- 0 4458 4447"/>
                            <a:gd name="T49" fmla="*/ T48 w 142"/>
                            <a:gd name="T50" fmla="+- 0 2432 1555"/>
                            <a:gd name="T51" fmla="*/ 2432 h 1204"/>
                            <a:gd name="T52" fmla="+- 0 4586 4447"/>
                            <a:gd name="T53" fmla="*/ T52 w 142"/>
                            <a:gd name="T54" fmla="+- 0 2015 1555"/>
                            <a:gd name="T55" fmla="*/ 2015 h 1204"/>
                            <a:gd name="T56" fmla="+- 0 4508 4447"/>
                            <a:gd name="T57" fmla="*/ T56 w 142"/>
                            <a:gd name="T58" fmla="+- 0 2087 1555"/>
                            <a:gd name="T59" fmla="*/ 2087 h 1204"/>
                            <a:gd name="T60" fmla="+- 0 4586 4447"/>
                            <a:gd name="T61" fmla="*/ T60 w 142"/>
                            <a:gd name="T62" fmla="+- 0 2087 1555"/>
                            <a:gd name="T63" fmla="*/ 2087 h 1204"/>
                            <a:gd name="T64" fmla="+- 0 4458 4447"/>
                            <a:gd name="T65" fmla="*/ T64 w 142"/>
                            <a:gd name="T66" fmla="+- 0 1968 1555"/>
                            <a:gd name="T67" fmla="*/ 1968 h 1204"/>
                            <a:gd name="T68" fmla="+- 0 4586 4447"/>
                            <a:gd name="T69" fmla="*/ T68 w 142"/>
                            <a:gd name="T70" fmla="+- 0 1891 1555"/>
                            <a:gd name="T71" fmla="*/ 1891 h 1204"/>
                            <a:gd name="T72" fmla="+- 0 4479 4447"/>
                            <a:gd name="T73" fmla="*/ T72 w 142"/>
                            <a:gd name="T74" fmla="+- 0 1873 1555"/>
                            <a:gd name="T75" fmla="*/ 1873 h 1204"/>
                            <a:gd name="T76" fmla="+- 0 4535 4447"/>
                            <a:gd name="T77" fmla="*/ T76 w 142"/>
                            <a:gd name="T78" fmla="+- 0 1683 1555"/>
                            <a:gd name="T79" fmla="*/ 1683 h 1204"/>
                            <a:gd name="T80" fmla="+- 0 4458 4447"/>
                            <a:gd name="T81" fmla="*/ T80 w 142"/>
                            <a:gd name="T82" fmla="+- 0 1714 1555"/>
                            <a:gd name="T83" fmla="*/ 1714 h 1204"/>
                            <a:gd name="T84" fmla="+- 0 4557 4447"/>
                            <a:gd name="T85" fmla="*/ T84 w 142"/>
                            <a:gd name="T86" fmla="+- 0 1674 1555"/>
                            <a:gd name="T87" fmla="*/ 1674 h 1204"/>
                            <a:gd name="T88" fmla="+- 0 4552 4447"/>
                            <a:gd name="T89" fmla="*/ T88 w 142"/>
                            <a:gd name="T90" fmla="+- 0 1567 1555"/>
                            <a:gd name="T91" fmla="*/ 1567 h 1204"/>
                            <a:gd name="T92" fmla="+- 0 4589 4447"/>
                            <a:gd name="T93" fmla="*/ T92 w 142"/>
                            <a:gd name="T94" fmla="+- 0 2569 1555"/>
                            <a:gd name="T95" fmla="*/ 2569 h 1204"/>
                            <a:gd name="T96" fmla="+- 0 4564 4447"/>
                            <a:gd name="T97" fmla="*/ T96 w 142"/>
                            <a:gd name="T98" fmla="+- 0 2533 1555"/>
                            <a:gd name="T99" fmla="*/ 2533 h 1204"/>
                            <a:gd name="T100" fmla="+- 0 4546 4447"/>
                            <a:gd name="T101" fmla="*/ T100 w 142"/>
                            <a:gd name="T102" fmla="+- 0 2556 1555"/>
                            <a:gd name="T103" fmla="*/ 2556 h 1204"/>
                            <a:gd name="T104" fmla="+- 0 4566 4447"/>
                            <a:gd name="T105" fmla="*/ T104 w 142"/>
                            <a:gd name="T106" fmla="+- 0 2587 1555"/>
                            <a:gd name="T107" fmla="*/ 2587 h 1204"/>
                            <a:gd name="T108" fmla="+- 0 4538 4447"/>
                            <a:gd name="T109" fmla="*/ T108 w 142"/>
                            <a:gd name="T110" fmla="+- 0 2606 1555"/>
                            <a:gd name="T111" fmla="*/ 2606 h 1204"/>
                            <a:gd name="T112" fmla="+- 0 4569 4447"/>
                            <a:gd name="T113" fmla="*/ T112 w 142"/>
                            <a:gd name="T114" fmla="+- 0 2626 1555"/>
                            <a:gd name="T115" fmla="*/ 2626 h 1204"/>
                            <a:gd name="T116" fmla="+- 0 4589 4447"/>
                            <a:gd name="T117" fmla="*/ T116 w 142"/>
                            <a:gd name="T118" fmla="+- 0 2591 1555"/>
                            <a:gd name="T119" fmla="*/ 2591 h 1204"/>
                            <a:gd name="T120" fmla="+- 0 4547 4447"/>
                            <a:gd name="T121" fmla="*/ T120 w 142"/>
                            <a:gd name="T122" fmla="+- 0 2265 1555"/>
                            <a:gd name="T123" fmla="*/ 2265 h 1204"/>
                            <a:gd name="T124" fmla="+- 0 4566 4447"/>
                            <a:gd name="T125" fmla="*/ T124 w 142"/>
                            <a:gd name="T126" fmla="+- 0 2311 1555"/>
                            <a:gd name="T127" fmla="*/ 2311 h 1204"/>
                            <a:gd name="T128" fmla="+- 0 4506 4447"/>
                            <a:gd name="T129" fmla="*/ T128 w 142"/>
                            <a:gd name="T130" fmla="+- 0 2350 1555"/>
                            <a:gd name="T131" fmla="*/ 2350 h 1204"/>
                            <a:gd name="T132" fmla="+- 0 4480 4447"/>
                            <a:gd name="T133" fmla="*/ T132 w 142"/>
                            <a:gd name="T134" fmla="+- 0 2305 1555"/>
                            <a:gd name="T135" fmla="*/ 2305 h 1204"/>
                            <a:gd name="T136" fmla="+- 0 4483 4447"/>
                            <a:gd name="T137" fmla="*/ T136 w 142"/>
                            <a:gd name="T138" fmla="+- 0 2268 1555"/>
                            <a:gd name="T139" fmla="*/ 2268 h 1204"/>
                            <a:gd name="T140" fmla="+- 0 4455 4447"/>
                            <a:gd name="T141" fmla="*/ T140 w 142"/>
                            <a:gd name="T142" fmla="+- 0 2317 1555"/>
                            <a:gd name="T143" fmla="*/ 2317 h 1204"/>
                            <a:gd name="T144" fmla="+- 0 4495 4447"/>
                            <a:gd name="T145" fmla="*/ T144 w 142"/>
                            <a:gd name="T146" fmla="+- 0 2373 1555"/>
                            <a:gd name="T147" fmla="*/ 2373 h 1204"/>
                            <a:gd name="T148" fmla="+- 0 4571 4447"/>
                            <a:gd name="T149" fmla="*/ T148 w 142"/>
                            <a:gd name="T150" fmla="+- 0 2361 1555"/>
                            <a:gd name="T151" fmla="*/ 2361 h 1204"/>
                            <a:gd name="T152" fmla="+- 0 4589 4447"/>
                            <a:gd name="T153" fmla="*/ T152 w 142"/>
                            <a:gd name="T154" fmla="+- 0 2305 1555"/>
                            <a:gd name="T155" fmla="*/ 2305 h 1204"/>
                            <a:gd name="T156" fmla="+- 0 4570 4447"/>
                            <a:gd name="T157" fmla="*/ T156 w 142"/>
                            <a:gd name="T158" fmla="+- 0 2147 1555"/>
                            <a:gd name="T159" fmla="*/ 2147 h 1204"/>
                            <a:gd name="T160" fmla="+- 0 4539 4447"/>
                            <a:gd name="T161" fmla="*/ T160 w 142"/>
                            <a:gd name="T162" fmla="+- 0 2166 1555"/>
                            <a:gd name="T163" fmla="*/ 2166 h 1204"/>
                            <a:gd name="T164" fmla="+- 0 4566 4447"/>
                            <a:gd name="T165" fmla="*/ T164 w 142"/>
                            <a:gd name="T166" fmla="+- 0 2184 1555"/>
                            <a:gd name="T167" fmla="*/ 2184 h 1204"/>
                            <a:gd name="T168" fmla="+- 0 4546 4447"/>
                            <a:gd name="T169" fmla="*/ T168 w 142"/>
                            <a:gd name="T170" fmla="+- 0 2217 1555"/>
                            <a:gd name="T171" fmla="*/ 2217 h 1204"/>
                            <a:gd name="T172" fmla="+- 0 4564 4447"/>
                            <a:gd name="T173" fmla="*/ T172 w 142"/>
                            <a:gd name="T174" fmla="+- 0 2239 1555"/>
                            <a:gd name="T175" fmla="*/ 2239 h 1204"/>
                            <a:gd name="T176" fmla="+- 0 4587 4447"/>
                            <a:gd name="T177" fmla="*/ T176 w 142"/>
                            <a:gd name="T178" fmla="+- 0 2212 1555"/>
                            <a:gd name="T179" fmla="*/ 2212 h 1204"/>
                            <a:gd name="T180" fmla="+- 0 4581 4447"/>
                            <a:gd name="T181" fmla="*/ T180 w 142"/>
                            <a:gd name="T182" fmla="+- 0 2670 1555"/>
                            <a:gd name="T183" fmla="*/ 2670 h 1204"/>
                            <a:gd name="T184" fmla="+- 0 4534 4447"/>
                            <a:gd name="T185" fmla="*/ T184 w 142"/>
                            <a:gd name="T186" fmla="+- 0 2655 1555"/>
                            <a:gd name="T187" fmla="*/ 2655 h 1204"/>
                            <a:gd name="T188" fmla="+- 0 4506 4447"/>
                            <a:gd name="T189" fmla="*/ T188 w 142"/>
                            <a:gd name="T190" fmla="+- 0 2701 1555"/>
                            <a:gd name="T191" fmla="*/ 2701 h 1204"/>
                            <a:gd name="T192" fmla="+- 0 4486 4447"/>
                            <a:gd name="T193" fmla="*/ T192 w 142"/>
                            <a:gd name="T194" fmla="+- 0 2729 1555"/>
                            <a:gd name="T195" fmla="*/ 2729 h 1204"/>
                            <a:gd name="T196" fmla="+- 0 4484 4447"/>
                            <a:gd name="T197" fmla="*/ T196 w 142"/>
                            <a:gd name="T198" fmla="+- 0 2687 1555"/>
                            <a:gd name="T199" fmla="*/ 2687 h 1204"/>
                            <a:gd name="T200" fmla="+- 0 4466 4447"/>
                            <a:gd name="T201" fmla="*/ T200 w 142"/>
                            <a:gd name="T202" fmla="+- 0 2670 1555"/>
                            <a:gd name="T203" fmla="*/ 2670 h 1204"/>
                            <a:gd name="T204" fmla="+- 0 4467 4447"/>
                            <a:gd name="T205" fmla="*/ T204 w 142"/>
                            <a:gd name="T206" fmla="+- 0 2744 1555"/>
                            <a:gd name="T207" fmla="*/ 2744 h 1204"/>
                            <a:gd name="T208" fmla="+- 0 4522 4447"/>
                            <a:gd name="T209" fmla="*/ T208 w 142"/>
                            <a:gd name="T210" fmla="+- 0 2736 1555"/>
                            <a:gd name="T211" fmla="*/ 2736 h 1204"/>
                            <a:gd name="T212" fmla="+- 0 4539 4447"/>
                            <a:gd name="T213" fmla="*/ T212 w 142"/>
                            <a:gd name="T214" fmla="+- 0 2684 1555"/>
                            <a:gd name="T215" fmla="*/ 2684 h 1204"/>
                            <a:gd name="T216" fmla="+- 0 4567 4447"/>
                            <a:gd name="T217" fmla="*/ T216 w 142"/>
                            <a:gd name="T218" fmla="+- 0 2697 1555"/>
                            <a:gd name="T219" fmla="*/ 2697 h 1204"/>
                            <a:gd name="T220" fmla="+- 0 4545 4447"/>
                            <a:gd name="T221" fmla="*/ T220 w 142"/>
                            <a:gd name="T222" fmla="+- 0 2758 1555"/>
                            <a:gd name="T223" fmla="*/ 2758 h 1204"/>
                            <a:gd name="T224" fmla="+- 0 4589 4447"/>
                            <a:gd name="T225" fmla="*/ T224 w 142"/>
                            <a:gd name="T226" fmla="+- 0 2694 1555"/>
                            <a:gd name="T227" fmla="*/ 2694 h 1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42" h="1204">
                              <a:moveTo>
                                <a:pt x="41" y="0"/>
                              </a:moveTo>
                              <a:lnTo>
                                <a:pt x="0" y="0"/>
                              </a:lnTo>
                              <a:lnTo>
                                <a:pt x="13" y="17"/>
                              </a:lnTo>
                              <a:lnTo>
                                <a:pt x="23" y="22"/>
                              </a:lnTo>
                              <a:lnTo>
                                <a:pt x="38" y="23"/>
                              </a:lnTo>
                              <a:lnTo>
                                <a:pt x="41" y="0"/>
                              </a:lnTo>
                              <a:moveTo>
                                <a:pt x="139" y="921"/>
                              </a:moveTo>
                              <a:lnTo>
                                <a:pt x="139" y="882"/>
                              </a:lnTo>
                              <a:lnTo>
                                <a:pt x="139" y="877"/>
                              </a:lnTo>
                              <a:lnTo>
                                <a:pt x="139" y="872"/>
                              </a:lnTo>
                              <a:lnTo>
                                <a:pt x="138" y="866"/>
                              </a:lnTo>
                              <a:lnTo>
                                <a:pt x="138" y="865"/>
                              </a:lnTo>
                              <a:lnTo>
                                <a:pt x="137" y="864"/>
                              </a:lnTo>
                              <a:lnTo>
                                <a:pt x="136" y="859"/>
                              </a:lnTo>
                              <a:lnTo>
                                <a:pt x="132" y="854"/>
                              </a:lnTo>
                              <a:lnTo>
                                <a:pt x="129" y="850"/>
                              </a:lnTo>
                              <a:lnTo>
                                <a:pt x="125" y="846"/>
                              </a:lnTo>
                              <a:lnTo>
                                <a:pt x="119" y="843"/>
                              </a:lnTo>
                              <a:lnTo>
                                <a:pt x="118" y="843"/>
                              </a:lnTo>
                              <a:lnTo>
                                <a:pt x="118" y="921"/>
                              </a:lnTo>
                              <a:lnTo>
                                <a:pt x="83" y="921"/>
                              </a:lnTo>
                              <a:lnTo>
                                <a:pt x="83" y="887"/>
                              </a:lnTo>
                              <a:lnTo>
                                <a:pt x="84" y="881"/>
                              </a:lnTo>
                              <a:lnTo>
                                <a:pt x="86" y="874"/>
                              </a:lnTo>
                              <a:lnTo>
                                <a:pt x="88" y="871"/>
                              </a:lnTo>
                              <a:lnTo>
                                <a:pt x="91" y="869"/>
                              </a:lnTo>
                              <a:lnTo>
                                <a:pt x="94" y="867"/>
                              </a:lnTo>
                              <a:lnTo>
                                <a:pt x="97" y="866"/>
                              </a:lnTo>
                              <a:lnTo>
                                <a:pt x="105" y="866"/>
                              </a:lnTo>
                              <a:lnTo>
                                <a:pt x="109" y="867"/>
                              </a:lnTo>
                              <a:lnTo>
                                <a:pt x="115" y="872"/>
                              </a:lnTo>
                              <a:lnTo>
                                <a:pt x="116" y="875"/>
                              </a:lnTo>
                              <a:lnTo>
                                <a:pt x="117" y="879"/>
                              </a:lnTo>
                              <a:lnTo>
                                <a:pt x="117" y="882"/>
                              </a:lnTo>
                              <a:lnTo>
                                <a:pt x="118" y="885"/>
                              </a:lnTo>
                              <a:lnTo>
                                <a:pt x="118" y="921"/>
                              </a:lnTo>
                              <a:lnTo>
                                <a:pt x="118" y="843"/>
                              </a:lnTo>
                              <a:lnTo>
                                <a:pt x="114" y="841"/>
                              </a:lnTo>
                              <a:lnTo>
                                <a:pt x="108" y="839"/>
                              </a:lnTo>
                              <a:lnTo>
                                <a:pt x="95" y="839"/>
                              </a:lnTo>
                              <a:lnTo>
                                <a:pt x="88" y="841"/>
                              </a:lnTo>
                              <a:lnTo>
                                <a:pt x="83" y="846"/>
                              </a:lnTo>
                              <a:lnTo>
                                <a:pt x="77" y="850"/>
                              </a:lnTo>
                              <a:lnTo>
                                <a:pt x="73" y="856"/>
                              </a:lnTo>
                              <a:lnTo>
                                <a:pt x="71" y="864"/>
                              </a:lnTo>
                              <a:lnTo>
                                <a:pt x="68" y="858"/>
                              </a:lnTo>
                              <a:lnTo>
                                <a:pt x="65" y="854"/>
                              </a:lnTo>
                              <a:lnTo>
                                <a:pt x="62" y="852"/>
                              </a:lnTo>
                              <a:lnTo>
                                <a:pt x="62" y="921"/>
                              </a:lnTo>
                              <a:lnTo>
                                <a:pt x="32" y="921"/>
                              </a:lnTo>
                              <a:lnTo>
                                <a:pt x="32" y="887"/>
                              </a:lnTo>
                              <a:lnTo>
                                <a:pt x="32" y="884"/>
                              </a:lnTo>
                              <a:lnTo>
                                <a:pt x="33" y="880"/>
                              </a:lnTo>
                              <a:lnTo>
                                <a:pt x="35" y="876"/>
                              </a:lnTo>
                              <a:lnTo>
                                <a:pt x="37" y="874"/>
                              </a:lnTo>
                              <a:lnTo>
                                <a:pt x="40" y="872"/>
                              </a:lnTo>
                              <a:lnTo>
                                <a:pt x="43" y="871"/>
                              </a:lnTo>
                              <a:lnTo>
                                <a:pt x="51" y="871"/>
                              </a:lnTo>
                              <a:lnTo>
                                <a:pt x="54" y="872"/>
                              </a:lnTo>
                              <a:lnTo>
                                <a:pt x="57" y="875"/>
                              </a:lnTo>
                              <a:lnTo>
                                <a:pt x="59" y="877"/>
                              </a:lnTo>
                              <a:lnTo>
                                <a:pt x="61" y="881"/>
                              </a:lnTo>
                              <a:lnTo>
                                <a:pt x="61" y="885"/>
                              </a:lnTo>
                              <a:lnTo>
                                <a:pt x="62" y="888"/>
                              </a:lnTo>
                              <a:lnTo>
                                <a:pt x="62" y="921"/>
                              </a:lnTo>
                              <a:lnTo>
                                <a:pt x="62" y="852"/>
                              </a:lnTo>
                              <a:lnTo>
                                <a:pt x="55" y="847"/>
                              </a:lnTo>
                              <a:lnTo>
                                <a:pt x="49" y="846"/>
                              </a:lnTo>
                              <a:lnTo>
                                <a:pt x="37" y="846"/>
                              </a:lnTo>
                              <a:lnTo>
                                <a:pt x="32" y="847"/>
                              </a:lnTo>
                              <a:lnTo>
                                <a:pt x="28" y="850"/>
                              </a:lnTo>
                              <a:lnTo>
                                <a:pt x="23" y="852"/>
                              </a:lnTo>
                              <a:lnTo>
                                <a:pt x="20" y="855"/>
                              </a:lnTo>
                              <a:lnTo>
                                <a:pt x="17" y="859"/>
                              </a:lnTo>
                              <a:lnTo>
                                <a:pt x="14" y="863"/>
                              </a:lnTo>
                              <a:lnTo>
                                <a:pt x="13" y="868"/>
                              </a:lnTo>
                              <a:lnTo>
                                <a:pt x="12" y="873"/>
                              </a:lnTo>
                              <a:lnTo>
                                <a:pt x="11" y="877"/>
                              </a:lnTo>
                              <a:lnTo>
                                <a:pt x="11" y="879"/>
                              </a:lnTo>
                              <a:lnTo>
                                <a:pt x="11" y="882"/>
                              </a:lnTo>
                              <a:lnTo>
                                <a:pt x="11" y="947"/>
                              </a:lnTo>
                              <a:lnTo>
                                <a:pt x="139" y="947"/>
                              </a:lnTo>
                              <a:lnTo>
                                <a:pt x="139" y="921"/>
                              </a:lnTo>
                              <a:moveTo>
                                <a:pt x="139" y="460"/>
                              </a:moveTo>
                              <a:lnTo>
                                <a:pt x="118" y="460"/>
                              </a:lnTo>
                              <a:lnTo>
                                <a:pt x="118" y="532"/>
                              </a:lnTo>
                              <a:lnTo>
                                <a:pt x="83" y="532"/>
                              </a:lnTo>
                              <a:lnTo>
                                <a:pt x="83" y="468"/>
                              </a:lnTo>
                              <a:lnTo>
                                <a:pt x="61" y="468"/>
                              </a:lnTo>
                              <a:lnTo>
                                <a:pt x="61" y="532"/>
                              </a:lnTo>
                              <a:lnTo>
                                <a:pt x="32" y="532"/>
                              </a:lnTo>
                              <a:lnTo>
                                <a:pt x="32" y="463"/>
                              </a:lnTo>
                              <a:lnTo>
                                <a:pt x="11" y="463"/>
                              </a:lnTo>
                              <a:lnTo>
                                <a:pt x="11" y="558"/>
                              </a:lnTo>
                              <a:lnTo>
                                <a:pt x="139" y="558"/>
                              </a:lnTo>
                              <a:lnTo>
                                <a:pt x="139" y="532"/>
                              </a:lnTo>
                              <a:lnTo>
                                <a:pt x="139" y="460"/>
                              </a:lnTo>
                              <a:moveTo>
                                <a:pt x="139" y="336"/>
                              </a:moveTo>
                              <a:lnTo>
                                <a:pt x="11" y="336"/>
                              </a:lnTo>
                              <a:lnTo>
                                <a:pt x="11" y="360"/>
                              </a:lnTo>
                              <a:lnTo>
                                <a:pt x="97" y="360"/>
                              </a:lnTo>
                              <a:lnTo>
                                <a:pt x="11" y="413"/>
                              </a:lnTo>
                              <a:lnTo>
                                <a:pt x="11" y="438"/>
                              </a:lnTo>
                              <a:lnTo>
                                <a:pt x="139" y="438"/>
                              </a:lnTo>
                              <a:lnTo>
                                <a:pt x="139" y="414"/>
                              </a:lnTo>
                              <a:lnTo>
                                <a:pt x="55" y="414"/>
                              </a:lnTo>
                              <a:lnTo>
                                <a:pt x="139" y="362"/>
                              </a:lnTo>
                              <a:lnTo>
                                <a:pt x="139" y="336"/>
                              </a:lnTo>
                              <a:moveTo>
                                <a:pt x="139" y="254"/>
                              </a:moveTo>
                              <a:lnTo>
                                <a:pt x="32" y="254"/>
                              </a:lnTo>
                              <a:lnTo>
                                <a:pt x="32" y="216"/>
                              </a:lnTo>
                              <a:lnTo>
                                <a:pt x="11" y="216"/>
                              </a:lnTo>
                              <a:lnTo>
                                <a:pt x="11" y="318"/>
                              </a:lnTo>
                              <a:lnTo>
                                <a:pt x="32" y="318"/>
                              </a:lnTo>
                              <a:lnTo>
                                <a:pt x="32" y="280"/>
                              </a:lnTo>
                              <a:lnTo>
                                <a:pt x="139" y="280"/>
                              </a:lnTo>
                              <a:lnTo>
                                <a:pt x="139" y="254"/>
                              </a:lnTo>
                              <a:moveTo>
                                <a:pt x="139" y="80"/>
                              </a:moveTo>
                              <a:lnTo>
                                <a:pt x="88" y="100"/>
                              </a:lnTo>
                              <a:lnTo>
                                <a:pt x="88" y="128"/>
                              </a:lnTo>
                              <a:lnTo>
                                <a:pt x="88" y="163"/>
                              </a:lnTo>
                              <a:lnTo>
                                <a:pt x="41" y="145"/>
                              </a:lnTo>
                              <a:lnTo>
                                <a:pt x="88" y="128"/>
                              </a:lnTo>
                              <a:lnTo>
                                <a:pt x="88" y="100"/>
                              </a:lnTo>
                              <a:lnTo>
                                <a:pt x="11" y="131"/>
                              </a:lnTo>
                              <a:lnTo>
                                <a:pt x="11" y="159"/>
                              </a:lnTo>
                              <a:lnTo>
                                <a:pt x="139" y="209"/>
                              </a:lnTo>
                              <a:lnTo>
                                <a:pt x="139" y="182"/>
                              </a:lnTo>
                              <a:lnTo>
                                <a:pt x="110" y="171"/>
                              </a:lnTo>
                              <a:lnTo>
                                <a:pt x="110" y="163"/>
                              </a:lnTo>
                              <a:lnTo>
                                <a:pt x="110" y="128"/>
                              </a:lnTo>
                              <a:lnTo>
                                <a:pt x="110" y="119"/>
                              </a:lnTo>
                              <a:lnTo>
                                <a:pt x="139" y="108"/>
                              </a:lnTo>
                              <a:lnTo>
                                <a:pt x="139" y="80"/>
                              </a:lnTo>
                              <a:moveTo>
                                <a:pt x="139" y="0"/>
                              </a:moveTo>
                              <a:lnTo>
                                <a:pt x="92" y="0"/>
                              </a:lnTo>
                              <a:lnTo>
                                <a:pt x="97" y="6"/>
                              </a:lnTo>
                              <a:lnTo>
                                <a:pt x="105" y="12"/>
                              </a:lnTo>
                              <a:lnTo>
                                <a:pt x="112" y="17"/>
                              </a:lnTo>
                              <a:lnTo>
                                <a:pt x="121" y="22"/>
                              </a:lnTo>
                              <a:lnTo>
                                <a:pt x="130" y="26"/>
                              </a:lnTo>
                              <a:lnTo>
                                <a:pt x="139" y="27"/>
                              </a:lnTo>
                              <a:lnTo>
                                <a:pt x="139" y="0"/>
                              </a:lnTo>
                              <a:moveTo>
                                <a:pt x="142" y="1014"/>
                              </a:moveTo>
                              <a:lnTo>
                                <a:pt x="140" y="1006"/>
                              </a:lnTo>
                              <a:lnTo>
                                <a:pt x="138" y="999"/>
                              </a:lnTo>
                              <a:lnTo>
                                <a:pt x="135" y="993"/>
                              </a:lnTo>
                              <a:lnTo>
                                <a:pt x="132" y="988"/>
                              </a:lnTo>
                              <a:lnTo>
                                <a:pt x="123" y="980"/>
                              </a:lnTo>
                              <a:lnTo>
                                <a:pt x="117" y="978"/>
                              </a:lnTo>
                              <a:lnTo>
                                <a:pt x="105" y="975"/>
                              </a:lnTo>
                              <a:lnTo>
                                <a:pt x="94" y="974"/>
                              </a:lnTo>
                              <a:lnTo>
                                <a:pt x="11" y="974"/>
                              </a:lnTo>
                              <a:lnTo>
                                <a:pt x="11" y="1000"/>
                              </a:lnTo>
                              <a:lnTo>
                                <a:pt x="92" y="1000"/>
                              </a:lnTo>
                              <a:lnTo>
                                <a:pt x="99" y="1001"/>
                              </a:lnTo>
                              <a:lnTo>
                                <a:pt x="108" y="1002"/>
                              </a:lnTo>
                              <a:lnTo>
                                <a:pt x="112" y="1004"/>
                              </a:lnTo>
                              <a:lnTo>
                                <a:pt x="115" y="1008"/>
                              </a:lnTo>
                              <a:lnTo>
                                <a:pt x="118" y="1012"/>
                              </a:lnTo>
                              <a:lnTo>
                                <a:pt x="119" y="1018"/>
                              </a:lnTo>
                              <a:lnTo>
                                <a:pt x="119" y="1032"/>
                              </a:lnTo>
                              <a:lnTo>
                                <a:pt x="118" y="1038"/>
                              </a:lnTo>
                              <a:lnTo>
                                <a:pt x="111" y="1046"/>
                              </a:lnTo>
                              <a:lnTo>
                                <a:pt x="107" y="1049"/>
                              </a:lnTo>
                              <a:lnTo>
                                <a:pt x="102" y="1050"/>
                              </a:lnTo>
                              <a:lnTo>
                                <a:pt x="99" y="1051"/>
                              </a:lnTo>
                              <a:lnTo>
                                <a:pt x="91" y="1051"/>
                              </a:lnTo>
                              <a:lnTo>
                                <a:pt x="11" y="1051"/>
                              </a:lnTo>
                              <a:lnTo>
                                <a:pt x="11" y="1077"/>
                              </a:lnTo>
                              <a:lnTo>
                                <a:pt x="94" y="1077"/>
                              </a:lnTo>
                              <a:lnTo>
                                <a:pt x="105" y="1076"/>
                              </a:lnTo>
                              <a:lnTo>
                                <a:pt x="117" y="1073"/>
                              </a:lnTo>
                              <a:lnTo>
                                <a:pt x="122" y="1071"/>
                              </a:lnTo>
                              <a:lnTo>
                                <a:pt x="126" y="1067"/>
                              </a:lnTo>
                              <a:lnTo>
                                <a:pt x="131" y="1063"/>
                              </a:lnTo>
                              <a:lnTo>
                                <a:pt x="135" y="1058"/>
                              </a:lnTo>
                              <a:lnTo>
                                <a:pt x="138" y="1051"/>
                              </a:lnTo>
                              <a:lnTo>
                                <a:pt x="140" y="1046"/>
                              </a:lnTo>
                              <a:lnTo>
                                <a:pt x="142" y="1036"/>
                              </a:lnTo>
                              <a:lnTo>
                                <a:pt x="142" y="1014"/>
                              </a:lnTo>
                              <a:moveTo>
                                <a:pt x="142" y="750"/>
                              </a:moveTo>
                              <a:lnTo>
                                <a:pt x="138" y="738"/>
                              </a:lnTo>
                              <a:lnTo>
                                <a:pt x="125" y="720"/>
                              </a:lnTo>
                              <a:lnTo>
                                <a:pt x="114" y="714"/>
                              </a:lnTo>
                              <a:lnTo>
                                <a:pt x="100" y="710"/>
                              </a:lnTo>
                              <a:lnTo>
                                <a:pt x="92" y="735"/>
                              </a:lnTo>
                              <a:lnTo>
                                <a:pt x="102" y="737"/>
                              </a:lnTo>
                              <a:lnTo>
                                <a:pt x="108" y="741"/>
                              </a:lnTo>
                              <a:lnTo>
                                <a:pt x="113" y="746"/>
                              </a:lnTo>
                              <a:lnTo>
                                <a:pt x="117" y="751"/>
                              </a:lnTo>
                              <a:lnTo>
                                <a:pt x="119" y="756"/>
                              </a:lnTo>
                              <a:lnTo>
                                <a:pt x="119" y="773"/>
                              </a:lnTo>
                              <a:lnTo>
                                <a:pt x="116" y="781"/>
                              </a:lnTo>
                              <a:lnTo>
                                <a:pt x="109" y="787"/>
                              </a:lnTo>
                              <a:lnTo>
                                <a:pt x="102" y="792"/>
                              </a:lnTo>
                              <a:lnTo>
                                <a:pt x="91" y="795"/>
                              </a:lnTo>
                              <a:lnTo>
                                <a:pt x="59" y="795"/>
                              </a:lnTo>
                              <a:lnTo>
                                <a:pt x="48" y="792"/>
                              </a:lnTo>
                              <a:lnTo>
                                <a:pt x="41" y="786"/>
                              </a:lnTo>
                              <a:lnTo>
                                <a:pt x="34" y="781"/>
                              </a:lnTo>
                              <a:lnTo>
                                <a:pt x="31" y="773"/>
                              </a:lnTo>
                              <a:lnTo>
                                <a:pt x="31" y="756"/>
                              </a:lnTo>
                              <a:lnTo>
                                <a:pt x="33" y="750"/>
                              </a:lnTo>
                              <a:lnTo>
                                <a:pt x="36" y="746"/>
                              </a:lnTo>
                              <a:lnTo>
                                <a:pt x="40" y="741"/>
                              </a:lnTo>
                              <a:lnTo>
                                <a:pt x="46" y="738"/>
                              </a:lnTo>
                              <a:lnTo>
                                <a:pt x="52" y="736"/>
                              </a:lnTo>
                              <a:lnTo>
                                <a:pt x="46" y="710"/>
                              </a:lnTo>
                              <a:lnTo>
                                <a:pt x="36" y="713"/>
                              </a:lnTo>
                              <a:lnTo>
                                <a:pt x="28" y="718"/>
                              </a:lnTo>
                              <a:lnTo>
                                <a:pt x="22" y="724"/>
                              </a:lnTo>
                              <a:lnTo>
                                <a:pt x="16" y="732"/>
                              </a:lnTo>
                              <a:lnTo>
                                <a:pt x="12" y="741"/>
                              </a:lnTo>
                              <a:lnTo>
                                <a:pt x="9" y="751"/>
                              </a:lnTo>
                              <a:lnTo>
                                <a:pt x="8" y="762"/>
                              </a:lnTo>
                              <a:lnTo>
                                <a:pt x="10" y="775"/>
                              </a:lnTo>
                              <a:lnTo>
                                <a:pt x="13" y="786"/>
                              </a:lnTo>
                              <a:lnTo>
                                <a:pt x="18" y="797"/>
                              </a:lnTo>
                              <a:lnTo>
                                <a:pt x="26" y="806"/>
                              </a:lnTo>
                              <a:lnTo>
                                <a:pt x="36" y="813"/>
                              </a:lnTo>
                              <a:lnTo>
                                <a:pt x="48" y="818"/>
                              </a:lnTo>
                              <a:lnTo>
                                <a:pt x="61" y="821"/>
                              </a:lnTo>
                              <a:lnTo>
                                <a:pt x="76" y="822"/>
                              </a:lnTo>
                              <a:lnTo>
                                <a:pt x="91" y="821"/>
                              </a:lnTo>
                              <a:lnTo>
                                <a:pt x="103" y="818"/>
                              </a:lnTo>
                              <a:lnTo>
                                <a:pt x="115" y="813"/>
                              </a:lnTo>
                              <a:lnTo>
                                <a:pt x="124" y="806"/>
                              </a:lnTo>
                              <a:lnTo>
                                <a:pt x="132" y="797"/>
                              </a:lnTo>
                              <a:lnTo>
                                <a:pt x="133" y="795"/>
                              </a:lnTo>
                              <a:lnTo>
                                <a:pt x="137" y="787"/>
                              </a:lnTo>
                              <a:lnTo>
                                <a:pt x="141" y="776"/>
                              </a:lnTo>
                              <a:lnTo>
                                <a:pt x="142" y="763"/>
                              </a:lnTo>
                              <a:lnTo>
                                <a:pt x="142" y="750"/>
                              </a:lnTo>
                              <a:moveTo>
                                <a:pt x="142" y="625"/>
                              </a:moveTo>
                              <a:lnTo>
                                <a:pt x="140" y="617"/>
                              </a:lnTo>
                              <a:lnTo>
                                <a:pt x="138" y="611"/>
                              </a:lnTo>
                              <a:lnTo>
                                <a:pt x="135" y="604"/>
                              </a:lnTo>
                              <a:lnTo>
                                <a:pt x="132" y="599"/>
                              </a:lnTo>
                              <a:lnTo>
                                <a:pt x="123" y="592"/>
                              </a:lnTo>
                              <a:lnTo>
                                <a:pt x="117" y="589"/>
                              </a:lnTo>
                              <a:lnTo>
                                <a:pt x="105" y="586"/>
                              </a:lnTo>
                              <a:lnTo>
                                <a:pt x="94" y="585"/>
                              </a:lnTo>
                              <a:lnTo>
                                <a:pt x="11" y="585"/>
                              </a:lnTo>
                              <a:lnTo>
                                <a:pt x="11" y="611"/>
                              </a:lnTo>
                              <a:lnTo>
                                <a:pt x="92" y="611"/>
                              </a:lnTo>
                              <a:lnTo>
                                <a:pt x="99" y="612"/>
                              </a:lnTo>
                              <a:lnTo>
                                <a:pt x="108" y="613"/>
                              </a:lnTo>
                              <a:lnTo>
                                <a:pt x="112" y="616"/>
                              </a:lnTo>
                              <a:lnTo>
                                <a:pt x="115" y="619"/>
                              </a:lnTo>
                              <a:lnTo>
                                <a:pt x="118" y="623"/>
                              </a:lnTo>
                              <a:lnTo>
                                <a:pt x="119" y="629"/>
                              </a:lnTo>
                              <a:lnTo>
                                <a:pt x="119" y="643"/>
                              </a:lnTo>
                              <a:lnTo>
                                <a:pt x="118" y="649"/>
                              </a:lnTo>
                              <a:lnTo>
                                <a:pt x="111" y="657"/>
                              </a:lnTo>
                              <a:lnTo>
                                <a:pt x="107" y="660"/>
                              </a:lnTo>
                              <a:lnTo>
                                <a:pt x="102" y="661"/>
                              </a:lnTo>
                              <a:lnTo>
                                <a:pt x="99" y="662"/>
                              </a:lnTo>
                              <a:lnTo>
                                <a:pt x="91" y="662"/>
                              </a:lnTo>
                              <a:lnTo>
                                <a:pt x="11" y="662"/>
                              </a:lnTo>
                              <a:lnTo>
                                <a:pt x="11" y="688"/>
                              </a:lnTo>
                              <a:lnTo>
                                <a:pt x="94" y="688"/>
                              </a:lnTo>
                              <a:lnTo>
                                <a:pt x="105" y="687"/>
                              </a:lnTo>
                              <a:lnTo>
                                <a:pt x="117" y="684"/>
                              </a:lnTo>
                              <a:lnTo>
                                <a:pt x="122" y="682"/>
                              </a:lnTo>
                              <a:lnTo>
                                <a:pt x="126" y="678"/>
                              </a:lnTo>
                              <a:lnTo>
                                <a:pt x="131" y="675"/>
                              </a:lnTo>
                              <a:lnTo>
                                <a:pt x="135" y="670"/>
                              </a:lnTo>
                              <a:lnTo>
                                <a:pt x="138" y="662"/>
                              </a:lnTo>
                              <a:lnTo>
                                <a:pt x="140" y="657"/>
                              </a:lnTo>
                              <a:lnTo>
                                <a:pt x="142" y="648"/>
                              </a:lnTo>
                              <a:lnTo>
                                <a:pt x="142" y="625"/>
                              </a:lnTo>
                              <a:moveTo>
                                <a:pt x="142" y="1139"/>
                              </a:moveTo>
                              <a:lnTo>
                                <a:pt x="140" y="1130"/>
                              </a:lnTo>
                              <a:lnTo>
                                <a:pt x="138" y="1125"/>
                              </a:lnTo>
                              <a:lnTo>
                                <a:pt x="134" y="1115"/>
                              </a:lnTo>
                              <a:lnTo>
                                <a:pt x="129" y="1109"/>
                              </a:lnTo>
                              <a:lnTo>
                                <a:pt x="123" y="1105"/>
                              </a:lnTo>
                              <a:lnTo>
                                <a:pt x="116" y="1101"/>
                              </a:lnTo>
                              <a:lnTo>
                                <a:pt x="109" y="1099"/>
                              </a:lnTo>
                              <a:lnTo>
                                <a:pt x="94" y="1099"/>
                              </a:lnTo>
                              <a:lnTo>
                                <a:pt x="87" y="1100"/>
                              </a:lnTo>
                              <a:lnTo>
                                <a:pt x="76" y="1107"/>
                              </a:lnTo>
                              <a:lnTo>
                                <a:pt x="71" y="1112"/>
                              </a:lnTo>
                              <a:lnTo>
                                <a:pt x="68" y="1118"/>
                              </a:lnTo>
                              <a:lnTo>
                                <a:pt x="65" y="1124"/>
                              </a:lnTo>
                              <a:lnTo>
                                <a:pt x="62" y="1133"/>
                              </a:lnTo>
                              <a:lnTo>
                                <a:pt x="59" y="1146"/>
                              </a:lnTo>
                              <a:lnTo>
                                <a:pt x="56" y="1159"/>
                              </a:lnTo>
                              <a:lnTo>
                                <a:pt x="53" y="1167"/>
                              </a:lnTo>
                              <a:lnTo>
                                <a:pt x="50" y="1170"/>
                              </a:lnTo>
                              <a:lnTo>
                                <a:pt x="48" y="1173"/>
                              </a:lnTo>
                              <a:lnTo>
                                <a:pt x="46" y="1174"/>
                              </a:lnTo>
                              <a:lnTo>
                                <a:pt x="39" y="1174"/>
                              </a:lnTo>
                              <a:lnTo>
                                <a:pt x="37" y="1173"/>
                              </a:lnTo>
                              <a:lnTo>
                                <a:pt x="31" y="1165"/>
                              </a:lnTo>
                              <a:lnTo>
                                <a:pt x="30" y="1160"/>
                              </a:lnTo>
                              <a:lnTo>
                                <a:pt x="30" y="1145"/>
                              </a:lnTo>
                              <a:lnTo>
                                <a:pt x="31" y="1139"/>
                              </a:lnTo>
                              <a:lnTo>
                                <a:pt x="37" y="1132"/>
                              </a:lnTo>
                              <a:lnTo>
                                <a:pt x="42" y="1129"/>
                              </a:lnTo>
                              <a:lnTo>
                                <a:pt x="49" y="1128"/>
                              </a:lnTo>
                              <a:lnTo>
                                <a:pt x="47" y="1102"/>
                              </a:lnTo>
                              <a:lnTo>
                                <a:pt x="36" y="1103"/>
                              </a:lnTo>
                              <a:lnTo>
                                <a:pt x="26" y="1107"/>
                              </a:lnTo>
                              <a:lnTo>
                                <a:pt x="19" y="1115"/>
                              </a:lnTo>
                              <a:lnTo>
                                <a:pt x="12" y="1123"/>
                              </a:lnTo>
                              <a:lnTo>
                                <a:pt x="9" y="1135"/>
                              </a:lnTo>
                              <a:lnTo>
                                <a:pt x="8" y="1162"/>
                              </a:lnTo>
                              <a:lnTo>
                                <a:pt x="10" y="1170"/>
                              </a:lnTo>
                              <a:lnTo>
                                <a:pt x="16" y="1184"/>
                              </a:lnTo>
                              <a:lnTo>
                                <a:pt x="20" y="1189"/>
                              </a:lnTo>
                              <a:lnTo>
                                <a:pt x="26" y="1193"/>
                              </a:lnTo>
                              <a:lnTo>
                                <a:pt x="32" y="1197"/>
                              </a:lnTo>
                              <a:lnTo>
                                <a:pt x="38" y="1199"/>
                              </a:lnTo>
                              <a:lnTo>
                                <a:pt x="55" y="1199"/>
                              </a:lnTo>
                              <a:lnTo>
                                <a:pt x="63" y="1195"/>
                              </a:lnTo>
                              <a:lnTo>
                                <a:pt x="75" y="1181"/>
                              </a:lnTo>
                              <a:lnTo>
                                <a:pt x="79" y="1174"/>
                              </a:lnTo>
                              <a:lnTo>
                                <a:pt x="80" y="1171"/>
                              </a:lnTo>
                              <a:lnTo>
                                <a:pt x="83" y="1158"/>
                              </a:lnTo>
                              <a:lnTo>
                                <a:pt x="88" y="1140"/>
                              </a:lnTo>
                              <a:lnTo>
                                <a:pt x="90" y="1132"/>
                              </a:lnTo>
                              <a:lnTo>
                                <a:pt x="92" y="1129"/>
                              </a:lnTo>
                              <a:lnTo>
                                <a:pt x="96" y="1126"/>
                              </a:lnTo>
                              <a:lnTo>
                                <a:pt x="99" y="1125"/>
                              </a:lnTo>
                              <a:lnTo>
                                <a:pt x="107" y="1125"/>
                              </a:lnTo>
                              <a:lnTo>
                                <a:pt x="111" y="1127"/>
                              </a:lnTo>
                              <a:lnTo>
                                <a:pt x="118" y="1135"/>
                              </a:lnTo>
                              <a:lnTo>
                                <a:pt x="120" y="1142"/>
                              </a:lnTo>
                              <a:lnTo>
                                <a:pt x="120" y="1158"/>
                              </a:lnTo>
                              <a:lnTo>
                                <a:pt x="118" y="1164"/>
                              </a:lnTo>
                              <a:lnTo>
                                <a:pt x="110" y="1173"/>
                              </a:lnTo>
                              <a:lnTo>
                                <a:pt x="104" y="1177"/>
                              </a:lnTo>
                              <a:lnTo>
                                <a:pt x="95" y="1178"/>
                              </a:lnTo>
                              <a:lnTo>
                                <a:pt x="98" y="1203"/>
                              </a:lnTo>
                              <a:lnTo>
                                <a:pt x="112" y="1202"/>
                              </a:lnTo>
                              <a:lnTo>
                                <a:pt x="123" y="1197"/>
                              </a:lnTo>
                              <a:lnTo>
                                <a:pt x="130" y="1188"/>
                              </a:lnTo>
                              <a:lnTo>
                                <a:pt x="138" y="1179"/>
                              </a:lnTo>
                              <a:lnTo>
                                <a:pt x="142" y="1167"/>
                              </a:lnTo>
                              <a:lnTo>
                                <a:pt x="142" y="113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89AA8" id="AutoShape 48" o:spid="_x0000_s1026" style="position:absolute;margin-left:222.35pt;margin-top:77.75pt;width:7.1pt;height:60.2pt;z-index:-28615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2,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e3pBMAAPVoAAAOAAAAZHJzL2Uyb0RvYy54bWysXW1vI7kN/l6g/8HIxxZ7scbzGtzeodfr&#10;FgWuL0DdH+BNnE3QxE5t72avRf97H0rkzGgiimrR+7Cze/OMRPEhKVLSeL79/uvz0+rL/nR+PB7e&#10;X7lv1ler/eH2ePd4+PT+6m/bD+/6q9X5sjvc7Z6Oh/37q5/356vvv/vlL759fbnZV8eH49Pd/rRC&#10;I4fzzevL+6uHy+Xl5vr6fPuwf96dvzm+7A+4eX88Pe8u+Ofp0/XdafeK1p+frqv1ur1+PZ7uXk7H&#10;2/35jP/7Y7h59Z1v//5+f3v58/39eX9ZPb2/gmwX/+fJ//mR/rz+7tvdzafT7uXh8ZbF2P0PUjzv&#10;Hg/odGzqx91lt/p8enzT1PPj7el4Pt5fvrk9Pl8f7+8fb/d+DBiNWy9G89eH3cvejwXKOb+Majr/&#10;/5q9/dOXv5xWj3fvrzowddg9g6PffL4cfderuicFvb6cb4D768tfTjTE88tPx9u/n3HjOrpD/zgD&#10;s/r4+sfjHdrZoR2vlK/3p2d6EsNdffW6/3nU/f7rZXWL/zmsXQeCbnGna+um9tRc727k2dvP58vv&#10;90ffzu7LT+dLYO4Of/N6v2Pht2jk/vkJJP763Wq9quu+xx91x0yPMCewX12vtuvV68rV1RJTCcY3&#10;5ZqmWdEfS9hGYGjKgx5WrlrXS1gtsCBY0zdJwRqBkWB1WrBWML6pqq7WScE6gaEpD0oLBuLnGmva&#10;NinYIDASrE8L5mLtV5uhT0rm5ur3qLRoLqagbjabpGxuzsHWVYp0MQVQyZCWbs6BRynSxTzUTZPW&#10;nJsTsXWtIl3MA/qt0tLNifCotHRVzEXdtGmDq+ZcbGFKaV+Imajqrk1KV82Z8ChFupgLMEvO+tZP&#10;qzkX20pxiCpmoqrXLi3dnAmPUqSLuaib9ZCWbs7FtlK8YhMzgX67pHSbORMelZZuE3OBGFclpdvM&#10;udhuFK/YxExU9Satu82cCY9SpIu5gO7qtHRzLrYbxSs2MRPoNx3rNnMmPCotHSaWONopzNZzLra1&#10;4hWYM+atqczWcyYyzNYxF/CHtFfUcy62teIVdcyELt2ciZx0MRd13aTn1nrOxbZWvKKJmQBn6XjX&#10;zJnwqDSzTcwFhEtH42bOxbZRvKKJmUB2lp78kQ6wBdAkSyhFupgLeEVad82ciy0mlGQ0bmImqnWf&#10;jijNnAmPSkvXxlyoumvnXGxbxSvamAlVunbORE66mAvV7to5F9tW8Yo2ZsINbZ+Mxu2cCY9SdBdz&#10;oetuzsUWnSaZpSR4lo25fkhH427OhEelpetiLhBR0jNZN+di2yle0cVMuL7bJHXXzZnwKEW6mAtk&#10;AekcpZtzsUXqkdZdzIRre0W6ORMelZauj7lQ7a6fc7HtFa/oYyZc5+qk7vo5Ex6lSBdzgeyzS86z&#10;/ZyLba94RR8z4dpOkW7OhEcp0sVcQLp0jtLPudiiWEsyO8RMuKZNx7thzoRHpaUbYi7gs2mvGOZc&#10;bAfFK4aYiapp03XFMGfCoxTpYi6QuaczqGHOxXZQvGKImaiohkqVscOcCY9KS+fWMRko1tMTrVvP&#10;2djiuTS5bh2zUVEdlZLQred0eJgmYswINKiJOKcEIire4dYxJVWjTLhuPefEwzQRY1oQ+tIJgVvP&#10;eYGIiou4Ze3drhUtxsU3wRQR31TfsOtUjeYW5bdaf7uYlqqtNBHntHiYJmLMi+rIblGDq0W4i2mp&#10;GmX+dW5Oi4cpIr6pw+t0nHZxIY4lJMVdqoW7VCjsk+4S1+IE00SMedHdJa7GnVaOu2U9vnHpLMZV&#10;kbsQTBMx5gX5s+LR1ZwXLAVp7rIsyjdNurB0cVVOMEXEt2V5unhzcV3utMLcLSvzzVohOi7NCaaJ&#10;uHCXGhlS0qM3c162TqvO3bI8r5Rk2sX1OcEUEZcFOjKHtIhxhe60Ep3WdecZdbVx6dzBxUU6wTQR&#10;F+5SD5qI8zC2dVqd7paF+kZJqx3Wx2bVJsE0EZfu0jlFi7G7aMW6W1brm1bx6LhcJ5gi4tt6XZld&#10;4oLdaRW7W5bsqrvENXvGXZqFuzTKcoyLq3YknkroXtbtIDQduuPCnWCKFt9U7htFi3Hp7rTa3S2L&#10;d4fUKTm7xNU7wTQRF+6iJmNx/e60Ah5diReE/Q+HoiYtYuQuBNNEXLqLltK2sbtoVbzfy5qV8VWl&#10;BZ2ojvcwRcRlIa8VBS6u5J1WyrtFLV9hGyatxaiY9zBNxJgXJGNKphOX806r5x3tScZaTC8Rum5O&#10;C7RYaUQvS/qmV+JiXNM7rah3i6q+ahEikrYYlfUepmixX7rLJl39ubiwJ+tO1s5uUdojD1TSiD5y&#10;F4JpIsa86MlYXN07rbx3i/q+6pT9GxcV+B6miLis8GtlNdjFJb7Tany3LPI7bfMwrvIJpom4cJca&#10;DCaTsbjOx1KkQvSy0m+1IjUu9QmWFhEnLCIHrGuljsbCtwBpdxjPpUWslqW+5i5VXOoTTBNx4S41&#10;loZSWqzWUTKGDXpNxJiWqkPalvLoKi71CaaJuHQX7OymRZyHMWhRqV2qZanfIT9PihiX+gRTRHxT&#10;6itpRBWX+hRpk0GnelPqK3N05ea0oC5QtehiXlCkKkTHpX6llfrVstRvh3QyVsWlPsEULb4t9dOF&#10;AWaoyF20Ur9alvoddtySRMelPsE0ERfuoq18VnGpX2mlfrUs9dtBcZe41CfYJCIO+nySozy7Bznd&#10;c/v1wMd78LfVjo6Urf2BopfjmQ4SbaFFnBfabuioDZoAis4CKWDYGYH9SSATDEckMPynpGlyCg/3&#10;Z4PMxslAPXwoap2MheDguEQYIs7Dy0ZK6yUExzJHSeu0duHhZUOldQQPLxsq1fQERyleIgxtg3t4&#10;2VBpX5rgKFFLWqe608PLhko1oIeXDZXqMYKjjCoRhmojDy8bKtUpBEd5UdI61QweXjZUyt89vGyo&#10;lEsTHClwiTCU13p42VApxyQ4UsOS1inf8/CyoVLu5eFlQ/V7HoSnvYoScRylJeGBsuH6/QD/QGlw&#10;GqMTptoikcb4hImv6AGJUK4wRDmJUbT+W9YDk0yrsUUPSJxyWBste4CJppXKogckVtG6YdkDwnQ4&#10;5WZPExKvXGHAchKxkCKUiSQxy2G9qWgMErVcYdhyErewVVzYgzBdGLr8eof3B6xTFI1BohetGhQ9&#10;IPHLFQYwX5l7kVBRl/Uggy4MYr5q9T2g2izqQeKYQ+1X8oCv6KgHqsTKHmDzprqo7AEedFUYyHzt&#10;4UUqDGRYdAuxlTL4IpEkkGGVq/ABGXQcyIJvc/J6wlsIy/cPTlcrvH/wkTrZ3bzsLpTzyl9Xr3iT&#10;gnYtHnClg+R04/n4Zb89esiFcl+OPnJMfrr9dJjDUL9DY4KSe3J98U3x/ABlBR3JXbkGFFUYaAoV&#10;SQ5F+0GEEvVJG3INbS2El5vTIESwYCEDaAmdTgh5Jkb2WI7Liee3oSBfjxhQhrPaC+PtsSSdb09w&#10;4q4iv1xlHMFi+9a/PgAzkvtyFRyKYRrHGLflvlwFBzPyOKM9rgJ6bPNkx8ETd48dqyyOSmbqd5wb&#10;RS65snxUg/8XuMkSpB25hvZokRXNFcL6MTxLK3Ll1lArk3CI/7nB0voqwbCgnoXxUMd5TTqTa+iU&#10;VjipNWTwudZoOdLD8obMYd+0T85CbRzzOs7mIrxchdcQF3vsWuRG4WhRx+vO8AuO5P04ZUt/cpV+&#10;2X+sOCB2h1ojL18gzTIoJ+2Z9s60IQJm+12zsYzJqIxTrmwsrGYD1ouX5Xtl77Gcm/MnK1ZwTdlj&#10;EzU3VNoA84ac956Wh4Ad1FxrnG722AvOwiQs5s2T9kIhm8U+Hfwoh1lRh1vrsQ+UGwIXOD12tLIw&#10;ccQ8C7xOY8UwOpzh3TWvN3hBgOXtjY4K+NYMGPuMEUu4lunHMkBcRa7BZWhn3XeaD5xc6Fixf4Tl&#10;4wgbUg9HzJFVaG/SGk5Q5FqjYw400rHcFEXINSiEq0zL68VCjJlfrNfotBJ3zlsvJ529MVJad6eR&#10;jmWvjFCuPDvw5GAlTTK15pNYTpt7RKYcC7Sz4u3NaE18IW+WtKHjW8tnBwIzp0Hf2mCQJVlzMW7M&#10;10X/U97OTNBxMIyjxvGVoLwJIc8wkmfWCSn35RrjGhhgjg6e4wphtUEuu38hzOqUfacQVo9LMKIJ&#10;uYpGWMVFhtcYE6vYQDHO4EHae8vrZAmxrWw2MoVNiOSIJ6DclmukmM1oe3JbrgHGqbMFY1erEQ5y&#10;dicwFMhZmDhGKQ77rLn2eA6oDZiwscHUkmtuxI1ciM4mTmLWqjETmxDyTECy1U9AuS3XGIaKISth&#10;CJDY9S2BbRBdcq2xbIWwysjFRHvFuFF3oopJh7GWx44ngDwSgFwB0LsbufEKDNNzCcyIQLzM47BN&#10;V9JaYafGENjRpo0CUYRcWXPBTqaFb7kt11jBFd7CyI1BqKXzYFkcHd3AxIf3uspwhor9Wx/UnqG8&#10;ETeuhMo45RqPF6+Z5OXjODUanjQzGWDcoNjddF+eCDg6r4VxCExuypVBIYEzXJvXMpB45ZkIPRrL&#10;nv6tDAhmrHs6ep2AYIZsrLZxtVjGJ9e00uTupDzG0Soxsb8e4/sEkYcEyoaHH83J64WXcIdxo0Aa&#10;kqvIGMqLARuqWT1zDB2M2of2DmkswxuTWvTLS0EDDodm+2UzGIx6kBfSBmP1jsNKIQxx1rBkIc7C&#10;hTwZ7RnxgheMACw0+3X4hRp9iZkOZnnbskIBZ+gwQqtrGYwx6/p3q3zXVhI5dm2lSzIrrI3y1b+/&#10;57tGWZw3L2HQWDKns5a+wXETV+xZrsGfeN0X5wEMpnniKsYZWx1s/xi4UXlKWF13RgBhB0WLRmSg&#10;021eNdZkSGfMPNBadqZ3tQLQ6JremAqsGFGEo6FNCy+N4RVSQz1jzH6TQ8cG4bcAvYxjcBfAFOQl&#10;uAdNdqMtTgh5RqJ2WHjpLIfhjZ4OSytZN4BspEi8zJ7HIc4FXL49TgO68dSGiC9XHgadI6ZusSqV&#10;FY/DYmett/NiTmeRx7bdmU4avL4zFr8l0nWWq/A+SWdsRcnhoM7Y2fKvXJP+oO+c/jgodeMpA6FB&#10;roEOXlO1YPg5OU+a0SmXDR321XKy0duRNARDJRwSLA0LzCCMV90nRxNFyDUoBK7tZTPMiWOGZZ1o&#10;JRh7PlbRC3XeJ/J6k9ZQiWTVy50a6xq8kNsZUzqH+q4ywoSMNG+WvKZq6U18MD+hslFaKx8cv4xs&#10;UuKIYbuct3RYY8pxwPNeb6TsbG29QRW7X29QJVsabxZxYxNHFkDW1huFkWxnG635n3ag5gzhHGel&#10;1ljxanoQz1AdXr4OTmMw4d/ZJucyIqHjbRIzAEuQs5IpzhY6ax1AcGMGIGxNmQBPnYxsMcMH25sQ&#10;8owgg823VonMOVKLJDtnzXQUk0ymtSoP5qSxKlCuGBtjPvG//YB+8apDXj7OcPHDYVkcZ8z4Ac8s&#10;jEuOQpilPE6MTFiIea1VinFe1Bohw3Gkbc3lVKbWWl7iwNcaB8QkL2pxLilrUnzOqDXPXYQo31pV&#10;HZPWYjM52y+9+0WmbOwhSJ7VIqjm2uMisTUmIQ6mFkwGYbQmMGNhhs29NWBykB1vE2aHKt6IN73y&#10;OE4ZWmtFlSfJ1loP4gyvNWdwNmX8EluOMv/TF94EjFyFkzzTpCQuhx9d1tdlBDfGb4naUxyX+B3m&#10;Nvw8j3jRBJGHBMqrg7SOWTJqBAYj+nF67mjGzrbIRw+xQi1SimxyZRk53ANotMjFEoB5r5NqCdd8&#10;1+MaiYGD6VNUQMd5LXLuBFzeV/hsFHSYtzE+HAVcvkLg01FoLu97CBxhHCh3ctxx3efoB0yyuJAr&#10;whTyeub3F3AqMK8XJDlBPsNHOeNFyMmPg0si4PJ64dV7Gyd2YPQry1X0lkROf7y5AL3k7WrEGTtu&#10;Y79jYBBXk2twOU5mEUDy9schCXaV55ePGgGXt1OcR2E/yvfLhQ/8KM+vrB9a/sbZREHMYvmMNIaX&#10;fqd3kES9cg1qDrkJ2M2PVrYO6cdFctYyhj9jhuVTUwgaedZG7Rk7PZy2I3fLe68sqU6voog65BrU&#10;wmcX0F5ePpRGwVqM2gwTf8AZK0b0YyI+ihvRABtVjMtPM3zkCNEvb/Wy+Y6fssrySz+W4eUzvJJL&#10;BtMrB4nOIDpnV5ykor18tCIvCwJaQM5A0WLeYuR4NQKR0fVo0whJubHgvRqW0SBl6tp6JWNyz3ww&#10;wg6B2E1+1DBntq+83dDPfpA9TG9qiR/JlRMoLuYAtJQzelReQtn1hpLyIkqyjJkz78vjpoeVAkzA&#10;xRyGxJnep/I/CDC+WIX/Of+AyPn49Hj34fHpid6nOp8+ffzt02n1ZYdvxHzw/7HpRLAn/9sChyM9&#10;JpZFj+MDJvzuFn3KxH/z5V8DEqz1D9Xw7gOqoXf1h7p5N3Tr/t3aDT8MWP4Y6h8//Jte63L1zcPj&#10;3d3+8NPjYS/fn3F12fdd+Es44csx/gs09ObY0MDr/LjUQWJzetqfjgZ5On4+3GF0u5uH/e7ud/z3&#10;y+7xKfz9OpbYKxnDlqtXhP8qDH0IJnw55uPx7md8FOZ0DN/ewbeC8JeH4+mfV6tXfHfn/dX5H593&#10;p/3V6ukPB3zYZsCv5ME1L/4fdUP7T6vT/M7H+Z3d4RZNvb+6XOHnIeivv72Ej/t8fjk9fnpAT87r&#10;4nCkj9rcP9JXY7x8QSr+B76t40fA3wGij/fM/+1R09eKvvuPAAAAAP//AwBQSwMEFAAGAAgAAAAh&#10;AGwvsCrhAAAACwEAAA8AAABkcnMvZG93bnJldi54bWxMj01LxDAQhu+C/yGM4M1NtzRuW5suuiAI&#10;HmSrB72lzdgWm0lpsh/+e8eTHof34X2fqbZnN4kjLmH0pGG9SkAgdd6O1Gt4e328yUGEaMiayRNq&#10;+MYA2/ryojKl9Sfa47GJveASCqXRMMQ4l1KGbkBnwsrPSJx9+sWZyOfSS7uYE5e7SaZJciudGYkX&#10;BjPjbsDuqzk4DVYW6fPTS188zHmr3vdx95GuG62vr873dyAinuMfDL/6rA41O7X+QDaISUOWZRtG&#10;OVBKgWAiU3kBotWQblQBsq7k/x/qHwAAAP//AwBQSwECLQAUAAYACAAAACEAtoM4kv4AAADhAQAA&#10;EwAAAAAAAAAAAAAAAAAAAAAAW0NvbnRlbnRfVHlwZXNdLnhtbFBLAQItABQABgAIAAAAIQA4/SH/&#10;1gAAAJQBAAALAAAAAAAAAAAAAAAAAC8BAABfcmVscy8ucmVsc1BLAQItABQABgAIAAAAIQDcjfe3&#10;pBMAAPVoAAAOAAAAAAAAAAAAAAAAAC4CAABkcnMvZTJvRG9jLnhtbFBLAQItABQABgAIAAAAIQBs&#10;L7Aq4QAAAAsBAAAPAAAAAAAAAAAAAAAAAP4VAABkcnMvZG93bnJldi54bWxQSwUGAAAAAAQABADz&#10;AAAADBcAAAAA&#10;" path="m41,l,,13,17r10,5l38,23,41,t98,921l139,882r,-5l139,872r-1,-6l138,865r-1,-1l136,859r-4,-5l129,850r-4,-4l119,843r-1,l118,921r-35,l83,887r1,-6l86,874r2,-3l91,869r3,-2l97,866r8,l109,867r6,5l116,875r1,4l117,882r1,3l118,921r,-78l114,841r-6,-2l95,839r-7,2l83,846r-6,4l73,856r-2,8l68,858r-3,-4l62,852r,69l32,921r,-34l32,884r1,-4l35,876r2,-2l40,872r3,-1l51,871r3,1l57,875r2,2l61,881r,4l62,888r,33l62,852r-7,-5l49,846r-12,l32,847r-4,3l23,852r-3,3l17,859r-3,4l13,868r-1,5l11,877r,2l11,882r,65l139,947r,-26m139,460r-21,l118,532r-35,l83,468r-22,l61,532r-29,l32,463r-21,l11,558r128,l139,532r,-72m139,336r-128,l11,360r86,l11,413r,25l139,438r,-24l55,414r84,-52l139,336t,-82l32,254r,-38l11,216r,102l32,318r,-38l139,280r,-26m139,80l88,100r,28l88,163,41,145,88,128r,-28l11,131r,28l139,209r,-27l110,171r,-8l110,128r,-9l139,108r,-28m139,l92,r5,6l105,12r7,5l121,22r9,4l139,27,139,t3,1014l140,1006r-2,-7l135,993r-3,-5l123,980r-6,-2l105,975,94,974r-83,l11,1000r81,l99,1001r9,1l112,1004r3,4l118,1012r1,6l119,1032r-1,6l111,1046r-4,3l102,1050r-3,1l91,1051r-80,l11,1077r83,l105,1076r12,-3l122,1071r4,-4l131,1063r4,-5l138,1051r2,-5l142,1036r,-22m142,750r-4,-12l125,720r-11,-6l100,710r-8,25l102,737r6,4l113,746r4,5l119,756r,17l116,781r-7,6l102,792r-11,3l59,795,48,792r-7,-6l34,781r-3,-8l31,756r2,-6l36,746r4,-5l46,738r6,-2l46,710r-10,3l28,718r-6,6l16,732r-4,9l9,751,8,762r2,13l13,786r5,11l26,806r10,7l48,818r13,3l76,822r15,-1l103,818r12,-5l124,806r8,-9l133,795r4,-8l141,776r1,-13l142,750t,-125l140,617r-2,-6l135,604r-3,-5l123,592r-6,-3l105,586,94,585r-83,l11,611r81,l99,612r9,1l112,616r3,3l118,623r1,6l119,643r-1,6l111,657r-4,3l102,661r-3,1l91,662r-80,l11,688r83,l105,687r12,-3l122,682r4,-4l131,675r4,-5l138,662r2,-5l142,648r,-23m142,1139r-2,-9l138,1125r-4,-10l129,1109r-6,-4l116,1101r-7,-2l94,1099r-7,1l76,1107r-5,5l68,1118r-3,6l62,1133r-3,13l56,1159r-3,8l50,1170r-2,3l46,1174r-7,l37,1173r-6,-8l30,1160r,-15l31,1139r6,-7l42,1129r7,-1l47,1102r-11,1l26,1107r-7,8l12,1123r-3,12l8,1162r2,8l16,1184r4,5l26,1193r6,4l38,1199r17,l63,1195r12,-14l79,1174r1,-3l83,1158r5,-18l90,1132r2,-3l96,1126r3,-1l107,1125r4,2l118,1135r2,7l120,1158r-2,6l110,1173r-6,4l95,1178r3,25l112,1202r11,-5l130,1188r8,-9l142,1167r,-28e" stroked="f">
                <v:path arrowok="t" o:connecttype="custom" o:connectlocs="26035,987425;87630,1536700;75565,1522730;54610,1542415;69215,1537970;74930,1572260;52705,1524635;39370,1528445;22225,1543685;36195,1543050;39370,1528445;14605,1528445;6985,1544320;88265,1279525;38735,1325245;88265,1325245;6985,1249680;88265,1200785;20320,1189355;55880,1068705;6985,1088390;69850,1062990;66675,995045;90170,1631315;74295,1608455;62865,1623060;75565,1642745;57785,1654810;77470,1667510;90170,1645285;63500,1438275;75565,1467485;37465,1492250;20955,1463675;22860,1440180;5080,1471295;30480,1506855;78740,1499235;90170,1463675;78105,1363345;58420,1375410;75565,1386840;62865,1407795;74295,1421765;88900,1404620;85090,1695450;55245,1685925;37465,1715135;24765,1732915;23495,1706245;12065,1695450;12700,1742440;47625,1737360;58420,1704340;76200,1712595;62230,1751330;90170,1710690" o:connectangles="0,0,0,0,0,0,0,0,0,0,0,0,0,0,0,0,0,0,0,0,0,0,0,0,0,0,0,0,0,0,0,0,0,0,0,0,0,0,0,0,0,0,0,0,0,0,0,0,0,0,0,0,0,0,0,0,0"/>
                <w10:wrap anchorx="page" anchory="page"/>
              </v:shape>
            </w:pict>
          </mc:Fallback>
        </mc:AlternateContent>
      </w:r>
    </w:p>
    <w:tbl>
      <w:tblPr>
        <w:tblStyle w:val="TableNormal"/>
        <w:tblW w:w="0" w:type="auto"/>
        <w:tblInd w:w="1034"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694"/>
        <w:gridCol w:w="408"/>
        <w:gridCol w:w="406"/>
        <w:gridCol w:w="406"/>
        <w:gridCol w:w="407"/>
        <w:gridCol w:w="939"/>
        <w:gridCol w:w="6345"/>
      </w:tblGrid>
      <w:tr w:rsidR="00786451">
        <w:trPr>
          <w:trHeight w:val="1440"/>
        </w:trPr>
        <w:tc>
          <w:tcPr>
            <w:tcW w:w="9605" w:type="dxa"/>
            <w:gridSpan w:val="7"/>
            <w:tcBorders>
              <w:top w:val="nil"/>
              <w:left w:val="nil"/>
              <w:bottom w:val="nil"/>
              <w:right w:val="nil"/>
            </w:tcBorders>
          </w:tcPr>
          <w:p w:rsidR="00786451" w:rsidRDefault="00786451">
            <w:pPr>
              <w:pStyle w:val="TableParagraph"/>
              <w:rPr>
                <w:sz w:val="20"/>
              </w:rPr>
            </w:pPr>
          </w:p>
          <w:p w:rsidR="00786451" w:rsidRDefault="00786451">
            <w:pPr>
              <w:pStyle w:val="TableParagraph"/>
              <w:rPr>
                <w:sz w:val="20"/>
              </w:rPr>
            </w:pPr>
          </w:p>
          <w:p w:rsidR="00786451" w:rsidRDefault="00572AC4">
            <w:pPr>
              <w:pStyle w:val="TableParagraph"/>
              <w:spacing w:before="137"/>
              <w:ind w:left="6034"/>
              <w:rPr>
                <w:b/>
                <w:sz w:val="18"/>
              </w:rPr>
            </w:pPr>
            <w:r>
              <w:rPr>
                <w:b/>
                <w:color w:val="FFFFFF"/>
                <w:sz w:val="18"/>
              </w:rPr>
              <w:t>NOMBRE</w:t>
            </w:r>
          </w:p>
        </w:tc>
      </w:tr>
      <w:tr w:rsidR="00786451">
        <w:trPr>
          <w:trHeight w:val="299"/>
        </w:trPr>
        <w:tc>
          <w:tcPr>
            <w:tcW w:w="694" w:type="dxa"/>
            <w:tcBorders>
              <w:top w:val="nil"/>
            </w:tcBorders>
          </w:tcPr>
          <w:p w:rsidR="00786451" w:rsidRDefault="00572AC4">
            <w:pPr>
              <w:pStyle w:val="TableParagraph"/>
              <w:spacing w:line="227" w:lineRule="exact"/>
              <w:ind w:left="107"/>
              <w:rPr>
                <w:sz w:val="20"/>
              </w:rPr>
            </w:pPr>
            <w:r>
              <w:rPr>
                <w:w w:val="99"/>
                <w:sz w:val="20"/>
              </w:rPr>
              <w:t>1</w:t>
            </w:r>
          </w:p>
        </w:tc>
        <w:tc>
          <w:tcPr>
            <w:tcW w:w="408" w:type="dxa"/>
            <w:tcBorders>
              <w:top w:val="nil"/>
            </w:tcBorders>
          </w:tcPr>
          <w:p w:rsidR="00786451" w:rsidRDefault="00572AC4">
            <w:pPr>
              <w:pStyle w:val="TableParagraph"/>
              <w:spacing w:line="227" w:lineRule="exact"/>
              <w:ind w:left="107"/>
              <w:rPr>
                <w:sz w:val="20"/>
              </w:rPr>
            </w:pPr>
            <w:r>
              <w:rPr>
                <w:w w:val="99"/>
                <w:sz w:val="20"/>
              </w:rPr>
              <w:t>1</w:t>
            </w:r>
          </w:p>
        </w:tc>
        <w:tc>
          <w:tcPr>
            <w:tcW w:w="406" w:type="dxa"/>
            <w:tcBorders>
              <w:top w:val="nil"/>
            </w:tcBorders>
          </w:tcPr>
          <w:p w:rsidR="00786451" w:rsidRDefault="00572AC4">
            <w:pPr>
              <w:pStyle w:val="TableParagraph"/>
              <w:spacing w:line="227" w:lineRule="exact"/>
              <w:ind w:left="107"/>
              <w:rPr>
                <w:sz w:val="20"/>
              </w:rPr>
            </w:pPr>
            <w:r>
              <w:rPr>
                <w:w w:val="99"/>
                <w:sz w:val="20"/>
              </w:rPr>
              <w:t>0</w:t>
            </w:r>
          </w:p>
        </w:tc>
        <w:tc>
          <w:tcPr>
            <w:tcW w:w="406" w:type="dxa"/>
            <w:tcBorders>
              <w:top w:val="nil"/>
            </w:tcBorders>
          </w:tcPr>
          <w:p w:rsidR="00786451" w:rsidRDefault="00572AC4">
            <w:pPr>
              <w:pStyle w:val="TableParagraph"/>
              <w:spacing w:line="227" w:lineRule="exact"/>
              <w:ind w:right="69"/>
              <w:jc w:val="center"/>
              <w:rPr>
                <w:sz w:val="20"/>
              </w:rPr>
            </w:pPr>
            <w:r>
              <w:rPr>
                <w:w w:val="99"/>
                <w:sz w:val="20"/>
              </w:rPr>
              <w:t>0</w:t>
            </w:r>
          </w:p>
        </w:tc>
        <w:tc>
          <w:tcPr>
            <w:tcW w:w="407" w:type="dxa"/>
            <w:tcBorders>
              <w:top w:val="nil"/>
            </w:tcBorders>
          </w:tcPr>
          <w:p w:rsidR="00786451" w:rsidRDefault="00572AC4">
            <w:pPr>
              <w:pStyle w:val="TableParagraph"/>
              <w:spacing w:line="227" w:lineRule="exact"/>
              <w:ind w:right="71"/>
              <w:jc w:val="center"/>
              <w:rPr>
                <w:sz w:val="20"/>
              </w:rPr>
            </w:pPr>
            <w:r>
              <w:rPr>
                <w:w w:val="99"/>
                <w:sz w:val="20"/>
              </w:rPr>
              <w:t>0</w:t>
            </w:r>
          </w:p>
        </w:tc>
        <w:tc>
          <w:tcPr>
            <w:tcW w:w="939" w:type="dxa"/>
            <w:tcBorders>
              <w:top w:val="nil"/>
            </w:tcBorders>
          </w:tcPr>
          <w:p w:rsidR="00786451" w:rsidRDefault="00572AC4">
            <w:pPr>
              <w:pStyle w:val="TableParagraph"/>
              <w:spacing w:line="227" w:lineRule="exact"/>
              <w:ind w:left="105"/>
              <w:rPr>
                <w:sz w:val="20"/>
              </w:rPr>
            </w:pPr>
            <w:r>
              <w:rPr>
                <w:w w:val="99"/>
                <w:sz w:val="20"/>
              </w:rPr>
              <w:t>0</w:t>
            </w:r>
          </w:p>
        </w:tc>
        <w:tc>
          <w:tcPr>
            <w:tcW w:w="6345" w:type="dxa"/>
            <w:tcBorders>
              <w:top w:val="nil"/>
            </w:tcBorders>
          </w:tcPr>
          <w:p w:rsidR="00786451" w:rsidRDefault="00572AC4">
            <w:pPr>
              <w:pStyle w:val="TableParagraph"/>
              <w:spacing w:line="206" w:lineRule="exact"/>
              <w:ind w:left="105"/>
              <w:rPr>
                <w:sz w:val="18"/>
              </w:rPr>
            </w:pPr>
            <w:r>
              <w:rPr>
                <w:sz w:val="18"/>
              </w:rPr>
              <w:t>ACTIVO CIRCULANTE</w:t>
            </w:r>
          </w:p>
        </w:tc>
      </w:tr>
      <w:tr w:rsidR="00786451">
        <w:trPr>
          <w:trHeight w:val="299"/>
        </w:trPr>
        <w:tc>
          <w:tcPr>
            <w:tcW w:w="694" w:type="dxa"/>
          </w:tcPr>
          <w:p w:rsidR="00786451" w:rsidRDefault="00572AC4">
            <w:pPr>
              <w:pStyle w:val="TableParagraph"/>
              <w:spacing w:line="227" w:lineRule="exact"/>
              <w:ind w:left="107"/>
              <w:rPr>
                <w:sz w:val="20"/>
              </w:rPr>
            </w:pPr>
            <w:r>
              <w:rPr>
                <w:w w:val="99"/>
                <w:sz w:val="20"/>
              </w:rPr>
              <w:t>1</w:t>
            </w:r>
          </w:p>
        </w:tc>
        <w:tc>
          <w:tcPr>
            <w:tcW w:w="408" w:type="dxa"/>
          </w:tcPr>
          <w:p w:rsidR="00786451" w:rsidRDefault="00572AC4">
            <w:pPr>
              <w:pStyle w:val="TableParagraph"/>
              <w:spacing w:line="227" w:lineRule="exact"/>
              <w:ind w:left="107"/>
              <w:rPr>
                <w:sz w:val="20"/>
              </w:rPr>
            </w:pPr>
            <w:r>
              <w:rPr>
                <w:w w:val="99"/>
                <w:sz w:val="20"/>
              </w:rPr>
              <w:t>1</w:t>
            </w:r>
          </w:p>
        </w:tc>
        <w:tc>
          <w:tcPr>
            <w:tcW w:w="406" w:type="dxa"/>
          </w:tcPr>
          <w:p w:rsidR="00786451" w:rsidRDefault="00572AC4">
            <w:pPr>
              <w:pStyle w:val="TableParagraph"/>
              <w:spacing w:line="227" w:lineRule="exact"/>
              <w:ind w:left="107"/>
              <w:rPr>
                <w:sz w:val="20"/>
              </w:rPr>
            </w:pPr>
            <w:r>
              <w:rPr>
                <w:w w:val="99"/>
                <w:sz w:val="20"/>
              </w:rPr>
              <w:t>1</w:t>
            </w:r>
          </w:p>
        </w:tc>
        <w:tc>
          <w:tcPr>
            <w:tcW w:w="406" w:type="dxa"/>
          </w:tcPr>
          <w:p w:rsidR="00786451" w:rsidRDefault="00572AC4">
            <w:pPr>
              <w:pStyle w:val="TableParagraph"/>
              <w:spacing w:line="227" w:lineRule="exact"/>
              <w:ind w:right="69"/>
              <w:jc w:val="center"/>
              <w:rPr>
                <w:sz w:val="20"/>
              </w:rPr>
            </w:pPr>
            <w:r>
              <w:rPr>
                <w:w w:val="99"/>
                <w:sz w:val="20"/>
              </w:rPr>
              <w:t>1</w:t>
            </w:r>
          </w:p>
        </w:tc>
        <w:tc>
          <w:tcPr>
            <w:tcW w:w="407" w:type="dxa"/>
          </w:tcPr>
          <w:p w:rsidR="00786451" w:rsidRDefault="00572AC4">
            <w:pPr>
              <w:pStyle w:val="TableParagraph"/>
              <w:spacing w:line="227" w:lineRule="exact"/>
              <w:ind w:right="71"/>
              <w:jc w:val="center"/>
              <w:rPr>
                <w:sz w:val="20"/>
              </w:rPr>
            </w:pPr>
            <w:r>
              <w:rPr>
                <w:w w:val="99"/>
                <w:sz w:val="20"/>
              </w:rPr>
              <w:t>1</w:t>
            </w:r>
          </w:p>
        </w:tc>
        <w:tc>
          <w:tcPr>
            <w:tcW w:w="939" w:type="dxa"/>
          </w:tcPr>
          <w:p w:rsidR="00786451" w:rsidRDefault="00572AC4">
            <w:pPr>
              <w:pStyle w:val="TableParagraph"/>
              <w:spacing w:line="227" w:lineRule="exact"/>
              <w:ind w:left="105"/>
              <w:rPr>
                <w:sz w:val="20"/>
              </w:rPr>
            </w:pPr>
            <w:r>
              <w:rPr>
                <w:sz w:val="20"/>
              </w:rPr>
              <w:t>0001</w:t>
            </w:r>
          </w:p>
        </w:tc>
        <w:tc>
          <w:tcPr>
            <w:tcW w:w="6345" w:type="dxa"/>
          </w:tcPr>
          <w:p w:rsidR="00786451" w:rsidRDefault="00572AC4">
            <w:pPr>
              <w:pStyle w:val="TableParagraph"/>
              <w:spacing w:line="227" w:lineRule="exact"/>
              <w:ind w:left="105"/>
              <w:rPr>
                <w:sz w:val="20"/>
              </w:rPr>
            </w:pPr>
            <w:r>
              <w:rPr>
                <w:sz w:val="20"/>
              </w:rPr>
              <w:t>Benhur Martínez Silva</w:t>
            </w:r>
          </w:p>
        </w:tc>
      </w:tr>
      <w:tr w:rsidR="00786451">
        <w:trPr>
          <w:trHeight w:val="299"/>
        </w:trPr>
        <w:tc>
          <w:tcPr>
            <w:tcW w:w="694" w:type="dxa"/>
          </w:tcPr>
          <w:p w:rsidR="00786451" w:rsidRDefault="00572AC4">
            <w:pPr>
              <w:pStyle w:val="TableParagraph"/>
              <w:spacing w:line="227" w:lineRule="exact"/>
              <w:ind w:left="107"/>
              <w:rPr>
                <w:sz w:val="20"/>
              </w:rPr>
            </w:pPr>
            <w:r>
              <w:rPr>
                <w:w w:val="99"/>
                <w:sz w:val="20"/>
              </w:rPr>
              <w:t>1</w:t>
            </w:r>
          </w:p>
        </w:tc>
        <w:tc>
          <w:tcPr>
            <w:tcW w:w="408" w:type="dxa"/>
          </w:tcPr>
          <w:p w:rsidR="00786451" w:rsidRDefault="00572AC4">
            <w:pPr>
              <w:pStyle w:val="TableParagraph"/>
              <w:spacing w:line="227" w:lineRule="exact"/>
              <w:ind w:left="107"/>
              <w:rPr>
                <w:sz w:val="20"/>
              </w:rPr>
            </w:pPr>
            <w:r>
              <w:rPr>
                <w:w w:val="99"/>
                <w:sz w:val="20"/>
              </w:rPr>
              <w:t>1</w:t>
            </w:r>
          </w:p>
        </w:tc>
        <w:tc>
          <w:tcPr>
            <w:tcW w:w="406" w:type="dxa"/>
          </w:tcPr>
          <w:p w:rsidR="00786451" w:rsidRDefault="00572AC4">
            <w:pPr>
              <w:pStyle w:val="TableParagraph"/>
              <w:spacing w:line="227" w:lineRule="exact"/>
              <w:ind w:left="107"/>
              <w:rPr>
                <w:sz w:val="20"/>
              </w:rPr>
            </w:pPr>
            <w:r>
              <w:rPr>
                <w:w w:val="99"/>
                <w:sz w:val="20"/>
              </w:rPr>
              <w:t>1</w:t>
            </w:r>
          </w:p>
        </w:tc>
        <w:tc>
          <w:tcPr>
            <w:tcW w:w="406" w:type="dxa"/>
          </w:tcPr>
          <w:p w:rsidR="00786451" w:rsidRDefault="00572AC4">
            <w:pPr>
              <w:pStyle w:val="TableParagraph"/>
              <w:spacing w:line="227" w:lineRule="exact"/>
              <w:ind w:right="69"/>
              <w:jc w:val="center"/>
              <w:rPr>
                <w:sz w:val="20"/>
              </w:rPr>
            </w:pPr>
            <w:r>
              <w:rPr>
                <w:w w:val="99"/>
                <w:sz w:val="20"/>
              </w:rPr>
              <w:t>3</w:t>
            </w:r>
          </w:p>
        </w:tc>
        <w:tc>
          <w:tcPr>
            <w:tcW w:w="407" w:type="dxa"/>
          </w:tcPr>
          <w:p w:rsidR="00786451" w:rsidRDefault="00572AC4">
            <w:pPr>
              <w:pStyle w:val="TableParagraph"/>
              <w:spacing w:line="227" w:lineRule="exact"/>
              <w:ind w:right="71"/>
              <w:jc w:val="center"/>
              <w:rPr>
                <w:sz w:val="20"/>
              </w:rPr>
            </w:pPr>
            <w:r>
              <w:rPr>
                <w:w w:val="99"/>
                <w:sz w:val="20"/>
              </w:rPr>
              <w:t>0</w:t>
            </w:r>
          </w:p>
        </w:tc>
        <w:tc>
          <w:tcPr>
            <w:tcW w:w="939" w:type="dxa"/>
          </w:tcPr>
          <w:p w:rsidR="00786451" w:rsidRDefault="00572AC4">
            <w:pPr>
              <w:pStyle w:val="TableParagraph"/>
              <w:spacing w:line="227" w:lineRule="exact"/>
              <w:ind w:left="105"/>
              <w:rPr>
                <w:sz w:val="20"/>
              </w:rPr>
            </w:pPr>
            <w:r>
              <w:rPr>
                <w:sz w:val="20"/>
              </w:rPr>
              <w:t>0001</w:t>
            </w:r>
          </w:p>
        </w:tc>
        <w:tc>
          <w:tcPr>
            <w:tcW w:w="6345" w:type="dxa"/>
          </w:tcPr>
          <w:p w:rsidR="00786451" w:rsidRDefault="00572AC4">
            <w:pPr>
              <w:pStyle w:val="TableParagraph"/>
              <w:spacing w:line="227" w:lineRule="exact"/>
              <w:ind w:left="105"/>
              <w:rPr>
                <w:sz w:val="20"/>
              </w:rPr>
            </w:pPr>
            <w:r>
              <w:rPr>
                <w:sz w:val="20"/>
              </w:rPr>
              <w:t>Santander México (22-00051088-6) Federación</w:t>
            </w:r>
          </w:p>
        </w:tc>
      </w:tr>
      <w:tr w:rsidR="00786451">
        <w:trPr>
          <w:trHeight w:val="412"/>
        </w:trPr>
        <w:tc>
          <w:tcPr>
            <w:tcW w:w="694" w:type="dxa"/>
          </w:tcPr>
          <w:p w:rsidR="00786451" w:rsidRDefault="00572AC4">
            <w:pPr>
              <w:pStyle w:val="TableParagraph"/>
              <w:spacing w:line="229" w:lineRule="exact"/>
              <w:ind w:left="107"/>
              <w:rPr>
                <w:sz w:val="20"/>
              </w:rPr>
            </w:pPr>
            <w:r>
              <w:rPr>
                <w:w w:val="99"/>
                <w:sz w:val="20"/>
              </w:rPr>
              <w:t>1</w:t>
            </w:r>
          </w:p>
        </w:tc>
        <w:tc>
          <w:tcPr>
            <w:tcW w:w="408" w:type="dxa"/>
          </w:tcPr>
          <w:p w:rsidR="00786451" w:rsidRDefault="00572AC4">
            <w:pPr>
              <w:pStyle w:val="TableParagraph"/>
              <w:spacing w:line="229" w:lineRule="exact"/>
              <w:ind w:left="107"/>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1</w:t>
            </w:r>
          </w:p>
        </w:tc>
        <w:tc>
          <w:tcPr>
            <w:tcW w:w="406" w:type="dxa"/>
          </w:tcPr>
          <w:p w:rsidR="00786451" w:rsidRDefault="00572AC4">
            <w:pPr>
              <w:pStyle w:val="TableParagraph"/>
              <w:spacing w:line="229" w:lineRule="exact"/>
              <w:ind w:right="69"/>
              <w:jc w:val="center"/>
              <w:rPr>
                <w:sz w:val="20"/>
              </w:rPr>
            </w:pPr>
            <w:r>
              <w:rPr>
                <w:w w:val="99"/>
                <w:sz w:val="20"/>
              </w:rPr>
              <w:t>3</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0002</w:t>
            </w:r>
          </w:p>
        </w:tc>
        <w:tc>
          <w:tcPr>
            <w:tcW w:w="6345" w:type="dxa"/>
          </w:tcPr>
          <w:p w:rsidR="00786451" w:rsidRDefault="00572AC4">
            <w:pPr>
              <w:pStyle w:val="TableParagraph"/>
              <w:spacing w:line="229" w:lineRule="exact"/>
              <w:ind w:left="105"/>
              <w:rPr>
                <w:sz w:val="20"/>
              </w:rPr>
            </w:pPr>
            <w:r>
              <w:rPr>
                <w:sz w:val="20"/>
              </w:rPr>
              <w:t>Santander México (22-00051088-6) Federación</w:t>
            </w:r>
          </w:p>
        </w:tc>
      </w:tr>
      <w:tr w:rsidR="00786451">
        <w:trPr>
          <w:trHeight w:val="299"/>
        </w:trPr>
        <w:tc>
          <w:tcPr>
            <w:tcW w:w="694" w:type="dxa"/>
          </w:tcPr>
          <w:p w:rsidR="00786451" w:rsidRDefault="00572AC4">
            <w:pPr>
              <w:pStyle w:val="TableParagraph"/>
              <w:spacing w:line="227" w:lineRule="exact"/>
              <w:ind w:left="107"/>
              <w:rPr>
                <w:sz w:val="20"/>
              </w:rPr>
            </w:pPr>
            <w:r>
              <w:rPr>
                <w:w w:val="99"/>
                <w:sz w:val="20"/>
              </w:rPr>
              <w:t>1</w:t>
            </w:r>
          </w:p>
        </w:tc>
        <w:tc>
          <w:tcPr>
            <w:tcW w:w="408" w:type="dxa"/>
          </w:tcPr>
          <w:p w:rsidR="00786451" w:rsidRDefault="00572AC4">
            <w:pPr>
              <w:pStyle w:val="TableParagraph"/>
              <w:spacing w:line="227" w:lineRule="exact"/>
              <w:ind w:left="107"/>
              <w:rPr>
                <w:sz w:val="20"/>
              </w:rPr>
            </w:pPr>
            <w:r>
              <w:rPr>
                <w:w w:val="99"/>
                <w:sz w:val="20"/>
              </w:rPr>
              <w:t>1</w:t>
            </w:r>
          </w:p>
        </w:tc>
        <w:tc>
          <w:tcPr>
            <w:tcW w:w="406" w:type="dxa"/>
          </w:tcPr>
          <w:p w:rsidR="00786451" w:rsidRDefault="00572AC4">
            <w:pPr>
              <w:pStyle w:val="TableParagraph"/>
              <w:spacing w:line="227" w:lineRule="exact"/>
              <w:ind w:left="107"/>
              <w:rPr>
                <w:sz w:val="20"/>
              </w:rPr>
            </w:pPr>
            <w:r>
              <w:rPr>
                <w:w w:val="99"/>
                <w:sz w:val="20"/>
              </w:rPr>
              <w:t>1</w:t>
            </w:r>
          </w:p>
        </w:tc>
        <w:tc>
          <w:tcPr>
            <w:tcW w:w="406" w:type="dxa"/>
          </w:tcPr>
          <w:p w:rsidR="00786451" w:rsidRDefault="00572AC4">
            <w:pPr>
              <w:pStyle w:val="TableParagraph"/>
              <w:spacing w:line="227" w:lineRule="exact"/>
              <w:ind w:right="69"/>
              <w:jc w:val="center"/>
              <w:rPr>
                <w:sz w:val="20"/>
              </w:rPr>
            </w:pPr>
            <w:r>
              <w:rPr>
                <w:w w:val="99"/>
                <w:sz w:val="20"/>
              </w:rPr>
              <w:t>3</w:t>
            </w:r>
          </w:p>
        </w:tc>
        <w:tc>
          <w:tcPr>
            <w:tcW w:w="407" w:type="dxa"/>
          </w:tcPr>
          <w:p w:rsidR="00786451" w:rsidRDefault="00572AC4">
            <w:pPr>
              <w:pStyle w:val="TableParagraph"/>
              <w:spacing w:line="227" w:lineRule="exact"/>
              <w:ind w:right="71"/>
              <w:jc w:val="center"/>
              <w:rPr>
                <w:sz w:val="20"/>
              </w:rPr>
            </w:pPr>
            <w:r>
              <w:rPr>
                <w:w w:val="99"/>
                <w:sz w:val="20"/>
              </w:rPr>
              <w:t>0</w:t>
            </w:r>
          </w:p>
        </w:tc>
        <w:tc>
          <w:tcPr>
            <w:tcW w:w="939" w:type="dxa"/>
          </w:tcPr>
          <w:p w:rsidR="00786451" w:rsidRDefault="00572AC4">
            <w:pPr>
              <w:pStyle w:val="TableParagraph"/>
              <w:spacing w:line="227" w:lineRule="exact"/>
              <w:ind w:left="105"/>
              <w:rPr>
                <w:sz w:val="20"/>
              </w:rPr>
            </w:pPr>
            <w:r>
              <w:rPr>
                <w:sz w:val="20"/>
              </w:rPr>
              <w:t>0003</w:t>
            </w:r>
          </w:p>
        </w:tc>
        <w:tc>
          <w:tcPr>
            <w:tcW w:w="6345" w:type="dxa"/>
          </w:tcPr>
          <w:p w:rsidR="00786451" w:rsidRDefault="00572AC4">
            <w:pPr>
              <w:pStyle w:val="TableParagraph"/>
              <w:spacing w:line="227" w:lineRule="exact"/>
              <w:ind w:left="105"/>
              <w:rPr>
                <w:sz w:val="20"/>
              </w:rPr>
            </w:pPr>
            <w:r>
              <w:rPr>
                <w:sz w:val="20"/>
              </w:rPr>
              <w:t>Santander México (65-50551073-9) Estado</w:t>
            </w:r>
          </w:p>
        </w:tc>
      </w:tr>
      <w:tr w:rsidR="00786451">
        <w:trPr>
          <w:trHeight w:val="302"/>
        </w:trPr>
        <w:tc>
          <w:tcPr>
            <w:tcW w:w="694" w:type="dxa"/>
          </w:tcPr>
          <w:p w:rsidR="00786451" w:rsidRDefault="00572AC4">
            <w:pPr>
              <w:pStyle w:val="TableParagraph"/>
              <w:spacing w:line="229" w:lineRule="exact"/>
              <w:ind w:left="107"/>
              <w:rPr>
                <w:sz w:val="20"/>
              </w:rPr>
            </w:pPr>
            <w:r>
              <w:rPr>
                <w:w w:val="99"/>
                <w:sz w:val="20"/>
              </w:rPr>
              <w:t>1</w:t>
            </w:r>
          </w:p>
        </w:tc>
        <w:tc>
          <w:tcPr>
            <w:tcW w:w="408" w:type="dxa"/>
          </w:tcPr>
          <w:p w:rsidR="00786451" w:rsidRDefault="00572AC4">
            <w:pPr>
              <w:pStyle w:val="TableParagraph"/>
              <w:spacing w:line="229" w:lineRule="exact"/>
              <w:ind w:left="107"/>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1</w:t>
            </w:r>
          </w:p>
        </w:tc>
        <w:tc>
          <w:tcPr>
            <w:tcW w:w="406" w:type="dxa"/>
          </w:tcPr>
          <w:p w:rsidR="00786451" w:rsidRDefault="00572AC4">
            <w:pPr>
              <w:pStyle w:val="TableParagraph"/>
              <w:spacing w:line="229" w:lineRule="exact"/>
              <w:ind w:right="69"/>
              <w:jc w:val="center"/>
              <w:rPr>
                <w:sz w:val="20"/>
              </w:rPr>
            </w:pPr>
            <w:r>
              <w:rPr>
                <w:w w:val="99"/>
                <w:sz w:val="20"/>
              </w:rPr>
              <w:t>3</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0004</w:t>
            </w:r>
          </w:p>
        </w:tc>
        <w:tc>
          <w:tcPr>
            <w:tcW w:w="6345" w:type="dxa"/>
          </w:tcPr>
          <w:p w:rsidR="00786451" w:rsidRDefault="00572AC4">
            <w:pPr>
              <w:pStyle w:val="TableParagraph"/>
              <w:spacing w:line="229" w:lineRule="exact"/>
              <w:ind w:left="105"/>
              <w:rPr>
                <w:sz w:val="20"/>
              </w:rPr>
            </w:pPr>
            <w:r>
              <w:rPr>
                <w:sz w:val="20"/>
              </w:rPr>
              <w:t>Santander México (22-00051092-9) Propios</w:t>
            </w:r>
          </w:p>
        </w:tc>
      </w:tr>
      <w:tr w:rsidR="00786451">
        <w:trPr>
          <w:trHeight w:val="300"/>
        </w:trPr>
        <w:tc>
          <w:tcPr>
            <w:tcW w:w="694" w:type="dxa"/>
          </w:tcPr>
          <w:p w:rsidR="00786451" w:rsidRDefault="00572AC4">
            <w:pPr>
              <w:pStyle w:val="TableParagraph"/>
              <w:spacing w:line="228" w:lineRule="exact"/>
              <w:ind w:left="107"/>
              <w:rPr>
                <w:sz w:val="20"/>
              </w:rPr>
            </w:pPr>
            <w:r>
              <w:rPr>
                <w:w w:val="99"/>
                <w:sz w:val="20"/>
              </w:rPr>
              <w:t>1</w:t>
            </w:r>
          </w:p>
        </w:tc>
        <w:tc>
          <w:tcPr>
            <w:tcW w:w="408" w:type="dxa"/>
          </w:tcPr>
          <w:p w:rsidR="00786451" w:rsidRDefault="00572AC4">
            <w:pPr>
              <w:pStyle w:val="TableParagraph"/>
              <w:spacing w:line="228" w:lineRule="exact"/>
              <w:ind w:left="107"/>
              <w:rPr>
                <w:sz w:val="20"/>
              </w:rPr>
            </w:pPr>
            <w:r>
              <w:rPr>
                <w:w w:val="99"/>
                <w:sz w:val="20"/>
              </w:rPr>
              <w:t>1</w:t>
            </w:r>
          </w:p>
        </w:tc>
        <w:tc>
          <w:tcPr>
            <w:tcW w:w="406" w:type="dxa"/>
          </w:tcPr>
          <w:p w:rsidR="00786451" w:rsidRDefault="00572AC4">
            <w:pPr>
              <w:pStyle w:val="TableParagraph"/>
              <w:spacing w:line="228" w:lineRule="exact"/>
              <w:ind w:left="107"/>
              <w:rPr>
                <w:sz w:val="20"/>
              </w:rPr>
            </w:pPr>
            <w:r>
              <w:rPr>
                <w:w w:val="99"/>
                <w:sz w:val="20"/>
              </w:rPr>
              <w:t>1</w:t>
            </w:r>
          </w:p>
        </w:tc>
        <w:tc>
          <w:tcPr>
            <w:tcW w:w="406" w:type="dxa"/>
          </w:tcPr>
          <w:p w:rsidR="00786451" w:rsidRDefault="00572AC4">
            <w:pPr>
              <w:pStyle w:val="TableParagraph"/>
              <w:spacing w:line="228" w:lineRule="exact"/>
              <w:ind w:right="69"/>
              <w:jc w:val="center"/>
              <w:rPr>
                <w:sz w:val="20"/>
              </w:rPr>
            </w:pPr>
            <w:r>
              <w:rPr>
                <w:w w:val="99"/>
                <w:sz w:val="20"/>
              </w:rPr>
              <w:t>3</w:t>
            </w:r>
          </w:p>
        </w:tc>
        <w:tc>
          <w:tcPr>
            <w:tcW w:w="407" w:type="dxa"/>
          </w:tcPr>
          <w:p w:rsidR="00786451" w:rsidRDefault="00572AC4">
            <w:pPr>
              <w:pStyle w:val="TableParagraph"/>
              <w:spacing w:line="228" w:lineRule="exact"/>
              <w:ind w:right="71"/>
              <w:jc w:val="center"/>
              <w:rPr>
                <w:sz w:val="20"/>
              </w:rPr>
            </w:pPr>
            <w:r>
              <w:rPr>
                <w:w w:val="99"/>
                <w:sz w:val="20"/>
              </w:rPr>
              <w:t>0</w:t>
            </w:r>
          </w:p>
        </w:tc>
        <w:tc>
          <w:tcPr>
            <w:tcW w:w="939" w:type="dxa"/>
          </w:tcPr>
          <w:p w:rsidR="00786451" w:rsidRDefault="00572AC4">
            <w:pPr>
              <w:pStyle w:val="TableParagraph"/>
              <w:spacing w:line="228" w:lineRule="exact"/>
              <w:ind w:left="105"/>
              <w:rPr>
                <w:sz w:val="20"/>
              </w:rPr>
            </w:pPr>
            <w:r>
              <w:rPr>
                <w:sz w:val="20"/>
              </w:rPr>
              <w:t>0005</w:t>
            </w:r>
          </w:p>
        </w:tc>
        <w:tc>
          <w:tcPr>
            <w:tcW w:w="6345" w:type="dxa"/>
          </w:tcPr>
          <w:p w:rsidR="00786451" w:rsidRDefault="00572AC4">
            <w:pPr>
              <w:pStyle w:val="TableParagraph"/>
              <w:spacing w:line="228" w:lineRule="exact"/>
              <w:ind w:left="105"/>
              <w:rPr>
                <w:sz w:val="20"/>
              </w:rPr>
            </w:pPr>
            <w:r>
              <w:rPr>
                <w:sz w:val="20"/>
              </w:rPr>
              <w:t>Santander México (22-00052867-3) Capitulo 1000</w:t>
            </w:r>
          </w:p>
        </w:tc>
      </w:tr>
      <w:tr w:rsidR="00786451">
        <w:trPr>
          <w:trHeight w:val="299"/>
        </w:trPr>
        <w:tc>
          <w:tcPr>
            <w:tcW w:w="694" w:type="dxa"/>
          </w:tcPr>
          <w:p w:rsidR="00786451" w:rsidRDefault="00572AC4">
            <w:pPr>
              <w:pStyle w:val="TableParagraph"/>
              <w:spacing w:line="227" w:lineRule="exact"/>
              <w:ind w:left="107"/>
              <w:rPr>
                <w:sz w:val="20"/>
              </w:rPr>
            </w:pPr>
            <w:r>
              <w:rPr>
                <w:w w:val="99"/>
                <w:sz w:val="20"/>
              </w:rPr>
              <w:t>1</w:t>
            </w:r>
          </w:p>
        </w:tc>
        <w:tc>
          <w:tcPr>
            <w:tcW w:w="408" w:type="dxa"/>
          </w:tcPr>
          <w:p w:rsidR="00786451" w:rsidRDefault="00572AC4">
            <w:pPr>
              <w:pStyle w:val="TableParagraph"/>
              <w:spacing w:line="227" w:lineRule="exact"/>
              <w:ind w:left="107"/>
              <w:rPr>
                <w:sz w:val="20"/>
              </w:rPr>
            </w:pPr>
            <w:r>
              <w:rPr>
                <w:w w:val="99"/>
                <w:sz w:val="20"/>
              </w:rPr>
              <w:t>1</w:t>
            </w:r>
          </w:p>
        </w:tc>
        <w:tc>
          <w:tcPr>
            <w:tcW w:w="406" w:type="dxa"/>
          </w:tcPr>
          <w:p w:rsidR="00786451" w:rsidRDefault="00572AC4">
            <w:pPr>
              <w:pStyle w:val="TableParagraph"/>
              <w:spacing w:line="227" w:lineRule="exact"/>
              <w:ind w:left="107"/>
              <w:rPr>
                <w:sz w:val="20"/>
              </w:rPr>
            </w:pPr>
            <w:r>
              <w:rPr>
                <w:w w:val="99"/>
                <w:sz w:val="20"/>
              </w:rPr>
              <w:t>1</w:t>
            </w:r>
          </w:p>
        </w:tc>
        <w:tc>
          <w:tcPr>
            <w:tcW w:w="406" w:type="dxa"/>
          </w:tcPr>
          <w:p w:rsidR="00786451" w:rsidRDefault="00572AC4">
            <w:pPr>
              <w:pStyle w:val="TableParagraph"/>
              <w:spacing w:line="227" w:lineRule="exact"/>
              <w:ind w:right="69"/>
              <w:jc w:val="center"/>
              <w:rPr>
                <w:sz w:val="20"/>
              </w:rPr>
            </w:pPr>
            <w:r>
              <w:rPr>
                <w:w w:val="99"/>
                <w:sz w:val="20"/>
              </w:rPr>
              <w:t>3</w:t>
            </w:r>
          </w:p>
        </w:tc>
        <w:tc>
          <w:tcPr>
            <w:tcW w:w="407" w:type="dxa"/>
          </w:tcPr>
          <w:p w:rsidR="00786451" w:rsidRDefault="00572AC4">
            <w:pPr>
              <w:pStyle w:val="TableParagraph"/>
              <w:spacing w:line="227" w:lineRule="exact"/>
              <w:ind w:right="71"/>
              <w:jc w:val="center"/>
              <w:rPr>
                <w:sz w:val="20"/>
              </w:rPr>
            </w:pPr>
            <w:r>
              <w:rPr>
                <w:w w:val="99"/>
                <w:sz w:val="20"/>
              </w:rPr>
              <w:t>0</w:t>
            </w:r>
          </w:p>
        </w:tc>
        <w:tc>
          <w:tcPr>
            <w:tcW w:w="939" w:type="dxa"/>
          </w:tcPr>
          <w:p w:rsidR="00786451" w:rsidRDefault="00572AC4">
            <w:pPr>
              <w:pStyle w:val="TableParagraph"/>
              <w:spacing w:line="227" w:lineRule="exact"/>
              <w:ind w:left="105"/>
              <w:rPr>
                <w:sz w:val="20"/>
              </w:rPr>
            </w:pPr>
            <w:r>
              <w:rPr>
                <w:sz w:val="20"/>
              </w:rPr>
              <w:t>0006</w:t>
            </w:r>
          </w:p>
        </w:tc>
        <w:tc>
          <w:tcPr>
            <w:tcW w:w="6345" w:type="dxa"/>
          </w:tcPr>
          <w:p w:rsidR="00786451" w:rsidRDefault="00572AC4">
            <w:pPr>
              <w:pStyle w:val="TableParagraph"/>
              <w:spacing w:line="227" w:lineRule="exact"/>
              <w:ind w:left="105"/>
              <w:rPr>
                <w:sz w:val="20"/>
              </w:rPr>
            </w:pPr>
            <w:r>
              <w:rPr>
                <w:sz w:val="20"/>
              </w:rPr>
              <w:t>Santander México (22-00052865-6) Capitulo 2000 Y 3000</w:t>
            </w:r>
          </w:p>
        </w:tc>
      </w:tr>
      <w:tr w:rsidR="00786451">
        <w:trPr>
          <w:trHeight w:val="299"/>
        </w:trPr>
        <w:tc>
          <w:tcPr>
            <w:tcW w:w="694" w:type="dxa"/>
          </w:tcPr>
          <w:p w:rsidR="00786451" w:rsidRDefault="00572AC4">
            <w:pPr>
              <w:pStyle w:val="TableParagraph"/>
              <w:spacing w:line="227" w:lineRule="exact"/>
              <w:ind w:left="107"/>
              <w:rPr>
                <w:sz w:val="20"/>
              </w:rPr>
            </w:pPr>
            <w:r>
              <w:rPr>
                <w:w w:val="99"/>
                <w:sz w:val="20"/>
              </w:rPr>
              <w:t>1</w:t>
            </w:r>
          </w:p>
        </w:tc>
        <w:tc>
          <w:tcPr>
            <w:tcW w:w="408" w:type="dxa"/>
          </w:tcPr>
          <w:p w:rsidR="00786451" w:rsidRDefault="00572AC4">
            <w:pPr>
              <w:pStyle w:val="TableParagraph"/>
              <w:spacing w:line="227" w:lineRule="exact"/>
              <w:ind w:left="107"/>
              <w:rPr>
                <w:sz w:val="20"/>
              </w:rPr>
            </w:pPr>
            <w:r>
              <w:rPr>
                <w:w w:val="99"/>
                <w:sz w:val="20"/>
              </w:rPr>
              <w:t>1</w:t>
            </w:r>
          </w:p>
        </w:tc>
        <w:tc>
          <w:tcPr>
            <w:tcW w:w="406" w:type="dxa"/>
          </w:tcPr>
          <w:p w:rsidR="00786451" w:rsidRDefault="00572AC4">
            <w:pPr>
              <w:pStyle w:val="TableParagraph"/>
              <w:spacing w:line="227" w:lineRule="exact"/>
              <w:ind w:left="107"/>
              <w:rPr>
                <w:sz w:val="20"/>
              </w:rPr>
            </w:pPr>
            <w:r>
              <w:rPr>
                <w:w w:val="99"/>
                <w:sz w:val="20"/>
              </w:rPr>
              <w:t>1</w:t>
            </w:r>
          </w:p>
        </w:tc>
        <w:tc>
          <w:tcPr>
            <w:tcW w:w="406" w:type="dxa"/>
          </w:tcPr>
          <w:p w:rsidR="00786451" w:rsidRDefault="00572AC4">
            <w:pPr>
              <w:pStyle w:val="TableParagraph"/>
              <w:spacing w:line="227" w:lineRule="exact"/>
              <w:ind w:right="69"/>
              <w:jc w:val="center"/>
              <w:rPr>
                <w:sz w:val="20"/>
              </w:rPr>
            </w:pPr>
            <w:r>
              <w:rPr>
                <w:w w:val="99"/>
                <w:sz w:val="20"/>
              </w:rPr>
              <w:t>3</w:t>
            </w:r>
          </w:p>
        </w:tc>
        <w:tc>
          <w:tcPr>
            <w:tcW w:w="407" w:type="dxa"/>
          </w:tcPr>
          <w:p w:rsidR="00786451" w:rsidRDefault="00572AC4">
            <w:pPr>
              <w:pStyle w:val="TableParagraph"/>
              <w:spacing w:line="227" w:lineRule="exact"/>
              <w:ind w:right="71"/>
              <w:jc w:val="center"/>
              <w:rPr>
                <w:sz w:val="20"/>
              </w:rPr>
            </w:pPr>
            <w:r>
              <w:rPr>
                <w:w w:val="99"/>
                <w:sz w:val="20"/>
              </w:rPr>
              <w:t>0</w:t>
            </w:r>
          </w:p>
        </w:tc>
        <w:tc>
          <w:tcPr>
            <w:tcW w:w="939" w:type="dxa"/>
          </w:tcPr>
          <w:p w:rsidR="00786451" w:rsidRDefault="00572AC4">
            <w:pPr>
              <w:pStyle w:val="TableParagraph"/>
              <w:spacing w:line="227" w:lineRule="exact"/>
              <w:ind w:left="105"/>
              <w:rPr>
                <w:sz w:val="20"/>
              </w:rPr>
            </w:pPr>
            <w:r>
              <w:rPr>
                <w:sz w:val="20"/>
              </w:rPr>
              <w:t>0007</w:t>
            </w:r>
          </w:p>
        </w:tc>
        <w:tc>
          <w:tcPr>
            <w:tcW w:w="6345" w:type="dxa"/>
          </w:tcPr>
          <w:p w:rsidR="00786451" w:rsidRDefault="00572AC4">
            <w:pPr>
              <w:pStyle w:val="TableParagraph"/>
              <w:spacing w:line="227" w:lineRule="exact"/>
              <w:ind w:left="105"/>
              <w:rPr>
                <w:sz w:val="20"/>
              </w:rPr>
            </w:pPr>
            <w:r>
              <w:rPr>
                <w:sz w:val="20"/>
              </w:rPr>
              <w:t>Santander México (22-00052862-5) Prestaciones</w:t>
            </w:r>
          </w:p>
        </w:tc>
      </w:tr>
      <w:tr w:rsidR="00786451">
        <w:trPr>
          <w:trHeight w:val="299"/>
        </w:trPr>
        <w:tc>
          <w:tcPr>
            <w:tcW w:w="694" w:type="dxa"/>
          </w:tcPr>
          <w:p w:rsidR="00786451" w:rsidRDefault="00572AC4">
            <w:pPr>
              <w:pStyle w:val="TableParagraph"/>
              <w:spacing w:line="227" w:lineRule="exact"/>
              <w:ind w:left="107"/>
              <w:rPr>
                <w:sz w:val="20"/>
              </w:rPr>
            </w:pPr>
            <w:r>
              <w:rPr>
                <w:w w:val="99"/>
                <w:sz w:val="20"/>
              </w:rPr>
              <w:t>1</w:t>
            </w:r>
          </w:p>
        </w:tc>
        <w:tc>
          <w:tcPr>
            <w:tcW w:w="408" w:type="dxa"/>
          </w:tcPr>
          <w:p w:rsidR="00786451" w:rsidRDefault="00572AC4">
            <w:pPr>
              <w:pStyle w:val="TableParagraph"/>
              <w:spacing w:line="227" w:lineRule="exact"/>
              <w:ind w:left="107"/>
              <w:rPr>
                <w:sz w:val="20"/>
              </w:rPr>
            </w:pPr>
            <w:r>
              <w:rPr>
                <w:w w:val="99"/>
                <w:sz w:val="20"/>
              </w:rPr>
              <w:t>1</w:t>
            </w:r>
          </w:p>
        </w:tc>
        <w:tc>
          <w:tcPr>
            <w:tcW w:w="406" w:type="dxa"/>
          </w:tcPr>
          <w:p w:rsidR="00786451" w:rsidRDefault="00572AC4">
            <w:pPr>
              <w:pStyle w:val="TableParagraph"/>
              <w:spacing w:line="227" w:lineRule="exact"/>
              <w:ind w:left="107"/>
              <w:rPr>
                <w:sz w:val="20"/>
              </w:rPr>
            </w:pPr>
            <w:r>
              <w:rPr>
                <w:w w:val="99"/>
                <w:sz w:val="20"/>
              </w:rPr>
              <w:t>1</w:t>
            </w:r>
          </w:p>
        </w:tc>
        <w:tc>
          <w:tcPr>
            <w:tcW w:w="406" w:type="dxa"/>
          </w:tcPr>
          <w:p w:rsidR="00786451" w:rsidRDefault="00572AC4">
            <w:pPr>
              <w:pStyle w:val="TableParagraph"/>
              <w:spacing w:line="227" w:lineRule="exact"/>
              <w:ind w:right="69"/>
              <w:jc w:val="center"/>
              <w:rPr>
                <w:sz w:val="20"/>
              </w:rPr>
            </w:pPr>
            <w:r>
              <w:rPr>
                <w:w w:val="99"/>
                <w:sz w:val="20"/>
              </w:rPr>
              <w:t>3</w:t>
            </w:r>
          </w:p>
        </w:tc>
        <w:tc>
          <w:tcPr>
            <w:tcW w:w="407" w:type="dxa"/>
          </w:tcPr>
          <w:p w:rsidR="00786451" w:rsidRDefault="00572AC4">
            <w:pPr>
              <w:pStyle w:val="TableParagraph"/>
              <w:spacing w:line="227" w:lineRule="exact"/>
              <w:ind w:right="71"/>
              <w:jc w:val="center"/>
              <w:rPr>
                <w:sz w:val="20"/>
              </w:rPr>
            </w:pPr>
            <w:r>
              <w:rPr>
                <w:w w:val="99"/>
                <w:sz w:val="20"/>
              </w:rPr>
              <w:t>0</w:t>
            </w:r>
          </w:p>
        </w:tc>
        <w:tc>
          <w:tcPr>
            <w:tcW w:w="939" w:type="dxa"/>
          </w:tcPr>
          <w:p w:rsidR="00786451" w:rsidRDefault="00572AC4">
            <w:pPr>
              <w:pStyle w:val="TableParagraph"/>
              <w:spacing w:line="227" w:lineRule="exact"/>
              <w:ind w:left="105"/>
              <w:rPr>
                <w:sz w:val="20"/>
              </w:rPr>
            </w:pPr>
            <w:r>
              <w:rPr>
                <w:sz w:val="20"/>
              </w:rPr>
              <w:t>0008</w:t>
            </w:r>
          </w:p>
        </w:tc>
        <w:tc>
          <w:tcPr>
            <w:tcW w:w="6345" w:type="dxa"/>
          </w:tcPr>
          <w:p w:rsidR="00786451" w:rsidRDefault="00572AC4">
            <w:pPr>
              <w:pStyle w:val="TableParagraph"/>
              <w:spacing w:line="227" w:lineRule="exact"/>
              <w:ind w:left="105"/>
              <w:rPr>
                <w:sz w:val="20"/>
              </w:rPr>
            </w:pPr>
            <w:r>
              <w:rPr>
                <w:sz w:val="20"/>
              </w:rPr>
              <w:t>Santander México(22-00052860-8) Impuestos</w:t>
            </w:r>
          </w:p>
        </w:tc>
      </w:tr>
      <w:tr w:rsidR="00786451">
        <w:trPr>
          <w:trHeight w:val="266"/>
        </w:trPr>
        <w:tc>
          <w:tcPr>
            <w:tcW w:w="694" w:type="dxa"/>
          </w:tcPr>
          <w:p w:rsidR="00786451" w:rsidRDefault="00572AC4">
            <w:pPr>
              <w:pStyle w:val="TableParagraph"/>
              <w:spacing w:line="229" w:lineRule="exact"/>
              <w:ind w:left="110"/>
              <w:rPr>
                <w:sz w:val="20"/>
              </w:rPr>
            </w:pPr>
            <w:r>
              <w:rPr>
                <w:w w:val="99"/>
                <w:sz w:val="20"/>
              </w:rPr>
              <w:t>1</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2</w:t>
            </w:r>
          </w:p>
        </w:tc>
        <w:tc>
          <w:tcPr>
            <w:tcW w:w="406" w:type="dxa"/>
          </w:tcPr>
          <w:p w:rsidR="00786451" w:rsidRDefault="00572AC4">
            <w:pPr>
              <w:pStyle w:val="TableParagraph"/>
              <w:spacing w:line="229" w:lineRule="exact"/>
              <w:ind w:right="69"/>
              <w:jc w:val="center"/>
              <w:rPr>
                <w:sz w:val="20"/>
              </w:rPr>
            </w:pPr>
            <w:r>
              <w:rPr>
                <w:w w:val="99"/>
                <w:sz w:val="20"/>
              </w:rPr>
              <w:t>3</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0001</w:t>
            </w:r>
          </w:p>
        </w:tc>
        <w:tc>
          <w:tcPr>
            <w:tcW w:w="6345" w:type="dxa"/>
          </w:tcPr>
          <w:p w:rsidR="00786451" w:rsidRDefault="00572AC4">
            <w:pPr>
              <w:pStyle w:val="TableParagraph"/>
              <w:spacing w:line="229" w:lineRule="exact"/>
              <w:ind w:left="105"/>
              <w:rPr>
                <w:sz w:val="20"/>
              </w:rPr>
            </w:pPr>
            <w:r>
              <w:rPr>
                <w:sz w:val="20"/>
              </w:rPr>
              <w:t>Funcionarios y empleados</w:t>
            </w:r>
          </w:p>
        </w:tc>
      </w:tr>
      <w:tr w:rsidR="00786451">
        <w:trPr>
          <w:trHeight w:val="263"/>
        </w:trPr>
        <w:tc>
          <w:tcPr>
            <w:tcW w:w="694" w:type="dxa"/>
          </w:tcPr>
          <w:p w:rsidR="00786451" w:rsidRDefault="00572AC4">
            <w:pPr>
              <w:pStyle w:val="TableParagraph"/>
              <w:spacing w:line="229" w:lineRule="exact"/>
              <w:ind w:left="110"/>
              <w:rPr>
                <w:sz w:val="20"/>
              </w:rPr>
            </w:pPr>
            <w:r>
              <w:rPr>
                <w:w w:val="99"/>
                <w:sz w:val="20"/>
              </w:rPr>
              <w:t>1</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2</w:t>
            </w:r>
          </w:p>
        </w:tc>
        <w:tc>
          <w:tcPr>
            <w:tcW w:w="406" w:type="dxa"/>
          </w:tcPr>
          <w:p w:rsidR="00786451" w:rsidRDefault="00572AC4">
            <w:pPr>
              <w:pStyle w:val="TableParagraph"/>
              <w:spacing w:line="229" w:lineRule="exact"/>
              <w:ind w:right="69"/>
              <w:jc w:val="center"/>
              <w:rPr>
                <w:sz w:val="20"/>
              </w:rPr>
            </w:pPr>
            <w:r>
              <w:rPr>
                <w:w w:val="99"/>
                <w:sz w:val="20"/>
              </w:rPr>
              <w:t>3</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0002</w:t>
            </w:r>
          </w:p>
        </w:tc>
        <w:tc>
          <w:tcPr>
            <w:tcW w:w="6345" w:type="dxa"/>
          </w:tcPr>
          <w:p w:rsidR="00786451" w:rsidRDefault="00572AC4">
            <w:pPr>
              <w:pStyle w:val="TableParagraph"/>
              <w:spacing w:line="229" w:lineRule="exact"/>
              <w:ind w:left="105"/>
              <w:rPr>
                <w:sz w:val="20"/>
              </w:rPr>
            </w:pPr>
            <w:r>
              <w:rPr>
                <w:sz w:val="20"/>
              </w:rPr>
              <w:t>Diversos Deudores</w:t>
            </w:r>
          </w:p>
        </w:tc>
      </w:tr>
      <w:tr w:rsidR="00786451">
        <w:trPr>
          <w:trHeight w:val="263"/>
        </w:trPr>
        <w:tc>
          <w:tcPr>
            <w:tcW w:w="694" w:type="dxa"/>
          </w:tcPr>
          <w:p w:rsidR="00786451" w:rsidRDefault="00572AC4">
            <w:pPr>
              <w:pStyle w:val="TableParagraph"/>
              <w:spacing w:line="229" w:lineRule="exact"/>
              <w:ind w:left="110"/>
              <w:rPr>
                <w:sz w:val="20"/>
              </w:rPr>
            </w:pPr>
            <w:r>
              <w:rPr>
                <w:w w:val="99"/>
                <w:sz w:val="20"/>
              </w:rPr>
              <w:t>1</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2</w:t>
            </w:r>
          </w:p>
        </w:tc>
        <w:tc>
          <w:tcPr>
            <w:tcW w:w="406" w:type="dxa"/>
          </w:tcPr>
          <w:p w:rsidR="00786451" w:rsidRDefault="00572AC4">
            <w:pPr>
              <w:pStyle w:val="TableParagraph"/>
              <w:spacing w:line="229" w:lineRule="exact"/>
              <w:ind w:right="69"/>
              <w:jc w:val="center"/>
              <w:rPr>
                <w:sz w:val="20"/>
              </w:rPr>
            </w:pPr>
            <w:r>
              <w:rPr>
                <w:w w:val="99"/>
                <w:sz w:val="20"/>
              </w:rPr>
              <w:t>3</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0003</w:t>
            </w:r>
          </w:p>
        </w:tc>
        <w:tc>
          <w:tcPr>
            <w:tcW w:w="6345" w:type="dxa"/>
          </w:tcPr>
          <w:p w:rsidR="00786451" w:rsidRDefault="00572AC4">
            <w:pPr>
              <w:pStyle w:val="TableParagraph"/>
              <w:spacing w:line="229" w:lineRule="exact"/>
              <w:ind w:left="105"/>
              <w:rPr>
                <w:sz w:val="20"/>
              </w:rPr>
            </w:pPr>
            <w:r>
              <w:rPr>
                <w:sz w:val="20"/>
              </w:rPr>
              <w:t>Gastos por Comprobar</w:t>
            </w:r>
          </w:p>
        </w:tc>
      </w:tr>
      <w:tr w:rsidR="00786451">
        <w:trPr>
          <w:trHeight w:val="266"/>
        </w:trPr>
        <w:tc>
          <w:tcPr>
            <w:tcW w:w="694" w:type="dxa"/>
          </w:tcPr>
          <w:p w:rsidR="00786451" w:rsidRDefault="00572AC4">
            <w:pPr>
              <w:pStyle w:val="TableParagraph"/>
              <w:spacing w:before="2"/>
              <w:ind w:left="110"/>
              <w:rPr>
                <w:sz w:val="20"/>
              </w:rPr>
            </w:pPr>
            <w:r>
              <w:rPr>
                <w:w w:val="99"/>
                <w:sz w:val="20"/>
              </w:rPr>
              <w:t>1</w:t>
            </w:r>
          </w:p>
        </w:tc>
        <w:tc>
          <w:tcPr>
            <w:tcW w:w="408" w:type="dxa"/>
          </w:tcPr>
          <w:p w:rsidR="00786451" w:rsidRDefault="00572AC4">
            <w:pPr>
              <w:pStyle w:val="TableParagraph"/>
              <w:spacing w:before="2"/>
              <w:ind w:left="109"/>
              <w:rPr>
                <w:sz w:val="20"/>
              </w:rPr>
            </w:pPr>
            <w:r>
              <w:rPr>
                <w:w w:val="99"/>
                <w:sz w:val="20"/>
              </w:rPr>
              <w:t>1</w:t>
            </w:r>
          </w:p>
        </w:tc>
        <w:tc>
          <w:tcPr>
            <w:tcW w:w="406" w:type="dxa"/>
          </w:tcPr>
          <w:p w:rsidR="00786451" w:rsidRDefault="00572AC4">
            <w:pPr>
              <w:pStyle w:val="TableParagraph"/>
              <w:spacing w:before="2"/>
              <w:ind w:left="107"/>
              <w:rPr>
                <w:sz w:val="20"/>
              </w:rPr>
            </w:pPr>
            <w:r>
              <w:rPr>
                <w:w w:val="99"/>
                <w:sz w:val="20"/>
              </w:rPr>
              <w:t>2</w:t>
            </w:r>
          </w:p>
        </w:tc>
        <w:tc>
          <w:tcPr>
            <w:tcW w:w="406" w:type="dxa"/>
          </w:tcPr>
          <w:p w:rsidR="00786451" w:rsidRDefault="00572AC4">
            <w:pPr>
              <w:pStyle w:val="TableParagraph"/>
              <w:spacing w:before="2"/>
              <w:ind w:right="69"/>
              <w:jc w:val="center"/>
              <w:rPr>
                <w:sz w:val="20"/>
              </w:rPr>
            </w:pPr>
            <w:r>
              <w:rPr>
                <w:w w:val="99"/>
                <w:sz w:val="20"/>
              </w:rPr>
              <w:t>4</w:t>
            </w:r>
          </w:p>
        </w:tc>
        <w:tc>
          <w:tcPr>
            <w:tcW w:w="407" w:type="dxa"/>
          </w:tcPr>
          <w:p w:rsidR="00786451" w:rsidRDefault="00572AC4">
            <w:pPr>
              <w:pStyle w:val="TableParagraph"/>
              <w:spacing w:before="2"/>
              <w:ind w:right="71"/>
              <w:jc w:val="center"/>
              <w:rPr>
                <w:sz w:val="20"/>
              </w:rPr>
            </w:pPr>
            <w:r>
              <w:rPr>
                <w:w w:val="99"/>
                <w:sz w:val="20"/>
              </w:rPr>
              <w:t>0</w:t>
            </w:r>
          </w:p>
        </w:tc>
        <w:tc>
          <w:tcPr>
            <w:tcW w:w="939" w:type="dxa"/>
          </w:tcPr>
          <w:p w:rsidR="00786451" w:rsidRDefault="00572AC4">
            <w:pPr>
              <w:pStyle w:val="TableParagraph"/>
              <w:spacing w:before="2"/>
              <w:ind w:left="105"/>
              <w:rPr>
                <w:sz w:val="20"/>
              </w:rPr>
            </w:pPr>
            <w:r>
              <w:rPr>
                <w:sz w:val="20"/>
              </w:rPr>
              <w:t>0001</w:t>
            </w:r>
          </w:p>
        </w:tc>
        <w:tc>
          <w:tcPr>
            <w:tcW w:w="6345" w:type="dxa"/>
          </w:tcPr>
          <w:p w:rsidR="00786451" w:rsidRDefault="00572AC4">
            <w:pPr>
              <w:pStyle w:val="TableParagraph"/>
              <w:spacing w:before="2"/>
              <w:ind w:left="105"/>
              <w:rPr>
                <w:sz w:val="20"/>
              </w:rPr>
            </w:pPr>
            <w:r>
              <w:rPr>
                <w:sz w:val="20"/>
              </w:rPr>
              <w:t>Ingresos a Recuperar a corto plazo</w:t>
            </w:r>
          </w:p>
        </w:tc>
      </w:tr>
      <w:tr w:rsidR="00786451">
        <w:trPr>
          <w:trHeight w:val="263"/>
        </w:trPr>
        <w:tc>
          <w:tcPr>
            <w:tcW w:w="694" w:type="dxa"/>
          </w:tcPr>
          <w:p w:rsidR="00786451" w:rsidRDefault="00572AC4">
            <w:pPr>
              <w:pStyle w:val="TableParagraph"/>
              <w:spacing w:line="229" w:lineRule="exact"/>
              <w:ind w:left="110"/>
              <w:rPr>
                <w:sz w:val="20"/>
              </w:rPr>
            </w:pPr>
            <w:r>
              <w:rPr>
                <w:w w:val="99"/>
                <w:sz w:val="20"/>
              </w:rPr>
              <w:t>1</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2</w:t>
            </w:r>
          </w:p>
        </w:tc>
        <w:tc>
          <w:tcPr>
            <w:tcW w:w="406" w:type="dxa"/>
          </w:tcPr>
          <w:p w:rsidR="00786451" w:rsidRDefault="00572AC4">
            <w:pPr>
              <w:pStyle w:val="TableParagraph"/>
              <w:spacing w:line="229" w:lineRule="exact"/>
              <w:ind w:right="69"/>
              <w:jc w:val="center"/>
              <w:rPr>
                <w:sz w:val="20"/>
              </w:rPr>
            </w:pPr>
            <w:r>
              <w:rPr>
                <w:w w:val="99"/>
                <w:sz w:val="20"/>
              </w:rPr>
              <w:t>5</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0001</w:t>
            </w:r>
          </w:p>
        </w:tc>
        <w:tc>
          <w:tcPr>
            <w:tcW w:w="6345" w:type="dxa"/>
          </w:tcPr>
          <w:p w:rsidR="00786451" w:rsidRDefault="00572AC4">
            <w:pPr>
              <w:pStyle w:val="TableParagraph"/>
              <w:spacing w:line="229" w:lineRule="exact"/>
              <w:ind w:left="105"/>
              <w:rPr>
                <w:sz w:val="20"/>
              </w:rPr>
            </w:pPr>
            <w:r>
              <w:rPr>
                <w:sz w:val="20"/>
              </w:rPr>
              <w:t>Deudores Por Anticipos De La Tesorería A Corto Plazo</w:t>
            </w:r>
          </w:p>
        </w:tc>
      </w:tr>
      <w:tr w:rsidR="00786451">
        <w:trPr>
          <w:trHeight w:val="263"/>
        </w:trPr>
        <w:tc>
          <w:tcPr>
            <w:tcW w:w="694" w:type="dxa"/>
          </w:tcPr>
          <w:p w:rsidR="00786451" w:rsidRDefault="00572AC4">
            <w:pPr>
              <w:pStyle w:val="TableParagraph"/>
              <w:spacing w:line="229" w:lineRule="exact"/>
              <w:ind w:left="110"/>
              <w:rPr>
                <w:sz w:val="20"/>
              </w:rPr>
            </w:pPr>
            <w:r>
              <w:rPr>
                <w:w w:val="99"/>
                <w:sz w:val="20"/>
              </w:rPr>
              <w:t>1</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2</w:t>
            </w:r>
          </w:p>
        </w:tc>
        <w:tc>
          <w:tcPr>
            <w:tcW w:w="406" w:type="dxa"/>
          </w:tcPr>
          <w:p w:rsidR="00786451" w:rsidRDefault="00572AC4">
            <w:pPr>
              <w:pStyle w:val="TableParagraph"/>
              <w:spacing w:line="229" w:lineRule="exact"/>
              <w:ind w:right="69"/>
              <w:jc w:val="center"/>
              <w:rPr>
                <w:sz w:val="20"/>
              </w:rPr>
            </w:pPr>
            <w:r>
              <w:rPr>
                <w:w w:val="99"/>
                <w:sz w:val="20"/>
              </w:rPr>
              <w:t>6</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0001</w:t>
            </w:r>
          </w:p>
        </w:tc>
        <w:tc>
          <w:tcPr>
            <w:tcW w:w="6345" w:type="dxa"/>
          </w:tcPr>
          <w:p w:rsidR="00786451" w:rsidRDefault="00572AC4">
            <w:pPr>
              <w:pStyle w:val="TableParagraph"/>
              <w:spacing w:line="229" w:lineRule="exact"/>
              <w:ind w:left="105"/>
              <w:rPr>
                <w:sz w:val="20"/>
              </w:rPr>
            </w:pPr>
            <w:r>
              <w:rPr>
                <w:sz w:val="20"/>
              </w:rPr>
              <w:t>Préstamos Otorgados A Corto Plazo</w:t>
            </w:r>
          </w:p>
        </w:tc>
      </w:tr>
      <w:tr w:rsidR="00786451">
        <w:trPr>
          <w:trHeight w:val="266"/>
        </w:trPr>
        <w:tc>
          <w:tcPr>
            <w:tcW w:w="694" w:type="dxa"/>
          </w:tcPr>
          <w:p w:rsidR="00786451" w:rsidRDefault="00572AC4">
            <w:pPr>
              <w:pStyle w:val="TableParagraph"/>
              <w:spacing w:before="2"/>
              <w:ind w:left="110"/>
              <w:rPr>
                <w:sz w:val="20"/>
              </w:rPr>
            </w:pPr>
            <w:r>
              <w:rPr>
                <w:w w:val="99"/>
                <w:sz w:val="20"/>
              </w:rPr>
              <w:t>1</w:t>
            </w:r>
          </w:p>
        </w:tc>
        <w:tc>
          <w:tcPr>
            <w:tcW w:w="408" w:type="dxa"/>
          </w:tcPr>
          <w:p w:rsidR="00786451" w:rsidRDefault="00572AC4">
            <w:pPr>
              <w:pStyle w:val="TableParagraph"/>
              <w:spacing w:before="2"/>
              <w:ind w:left="109"/>
              <w:rPr>
                <w:sz w:val="20"/>
              </w:rPr>
            </w:pPr>
            <w:r>
              <w:rPr>
                <w:w w:val="99"/>
                <w:sz w:val="20"/>
              </w:rPr>
              <w:t>1</w:t>
            </w:r>
          </w:p>
        </w:tc>
        <w:tc>
          <w:tcPr>
            <w:tcW w:w="406" w:type="dxa"/>
          </w:tcPr>
          <w:p w:rsidR="00786451" w:rsidRDefault="00572AC4">
            <w:pPr>
              <w:pStyle w:val="TableParagraph"/>
              <w:spacing w:before="2"/>
              <w:ind w:left="107"/>
              <w:rPr>
                <w:sz w:val="20"/>
              </w:rPr>
            </w:pPr>
            <w:r>
              <w:rPr>
                <w:w w:val="99"/>
                <w:sz w:val="20"/>
              </w:rPr>
              <w:t>2</w:t>
            </w:r>
          </w:p>
        </w:tc>
        <w:tc>
          <w:tcPr>
            <w:tcW w:w="406" w:type="dxa"/>
          </w:tcPr>
          <w:p w:rsidR="00786451" w:rsidRDefault="00572AC4">
            <w:pPr>
              <w:pStyle w:val="TableParagraph"/>
              <w:spacing w:before="2"/>
              <w:ind w:right="69"/>
              <w:jc w:val="center"/>
              <w:rPr>
                <w:sz w:val="20"/>
              </w:rPr>
            </w:pPr>
            <w:r>
              <w:rPr>
                <w:w w:val="99"/>
                <w:sz w:val="20"/>
              </w:rPr>
              <w:t>9</w:t>
            </w:r>
          </w:p>
        </w:tc>
        <w:tc>
          <w:tcPr>
            <w:tcW w:w="407" w:type="dxa"/>
          </w:tcPr>
          <w:p w:rsidR="00786451" w:rsidRDefault="00572AC4">
            <w:pPr>
              <w:pStyle w:val="TableParagraph"/>
              <w:spacing w:before="2"/>
              <w:ind w:right="71"/>
              <w:jc w:val="center"/>
              <w:rPr>
                <w:sz w:val="20"/>
              </w:rPr>
            </w:pPr>
            <w:r>
              <w:rPr>
                <w:w w:val="99"/>
                <w:sz w:val="20"/>
              </w:rPr>
              <w:t>0</w:t>
            </w:r>
          </w:p>
        </w:tc>
        <w:tc>
          <w:tcPr>
            <w:tcW w:w="939" w:type="dxa"/>
          </w:tcPr>
          <w:p w:rsidR="00786451" w:rsidRDefault="00572AC4">
            <w:pPr>
              <w:pStyle w:val="TableParagraph"/>
              <w:spacing w:before="2"/>
              <w:ind w:left="105"/>
              <w:rPr>
                <w:sz w:val="20"/>
              </w:rPr>
            </w:pPr>
            <w:r>
              <w:rPr>
                <w:sz w:val="20"/>
              </w:rPr>
              <w:t>0000</w:t>
            </w:r>
          </w:p>
        </w:tc>
        <w:tc>
          <w:tcPr>
            <w:tcW w:w="6345" w:type="dxa"/>
          </w:tcPr>
          <w:p w:rsidR="00786451" w:rsidRDefault="00572AC4">
            <w:pPr>
              <w:pStyle w:val="TableParagraph"/>
              <w:spacing w:before="2"/>
              <w:ind w:left="105"/>
              <w:rPr>
                <w:sz w:val="20"/>
              </w:rPr>
            </w:pPr>
            <w:r>
              <w:rPr>
                <w:sz w:val="20"/>
              </w:rPr>
              <w:t>otros derechos a recibir efectivo o equivalentes a corto plazo</w:t>
            </w:r>
          </w:p>
        </w:tc>
      </w:tr>
      <w:tr w:rsidR="00786451">
        <w:trPr>
          <w:trHeight w:val="263"/>
        </w:trPr>
        <w:tc>
          <w:tcPr>
            <w:tcW w:w="694" w:type="dxa"/>
          </w:tcPr>
          <w:p w:rsidR="00786451" w:rsidRDefault="00572AC4">
            <w:pPr>
              <w:pStyle w:val="TableParagraph"/>
              <w:spacing w:line="229" w:lineRule="exact"/>
              <w:ind w:left="110"/>
              <w:rPr>
                <w:sz w:val="20"/>
              </w:rPr>
            </w:pPr>
            <w:r>
              <w:rPr>
                <w:w w:val="99"/>
                <w:sz w:val="20"/>
              </w:rPr>
              <w:t>1</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2</w:t>
            </w:r>
          </w:p>
        </w:tc>
        <w:tc>
          <w:tcPr>
            <w:tcW w:w="406" w:type="dxa"/>
          </w:tcPr>
          <w:p w:rsidR="00786451" w:rsidRDefault="00572AC4">
            <w:pPr>
              <w:pStyle w:val="TableParagraph"/>
              <w:spacing w:line="229" w:lineRule="exact"/>
              <w:ind w:right="69"/>
              <w:jc w:val="center"/>
              <w:rPr>
                <w:sz w:val="20"/>
              </w:rPr>
            </w:pPr>
            <w:r>
              <w:rPr>
                <w:w w:val="99"/>
                <w:sz w:val="20"/>
              </w:rPr>
              <w:t>9</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0001</w:t>
            </w:r>
          </w:p>
        </w:tc>
        <w:tc>
          <w:tcPr>
            <w:tcW w:w="6345" w:type="dxa"/>
          </w:tcPr>
          <w:p w:rsidR="00786451" w:rsidRDefault="00572AC4">
            <w:pPr>
              <w:pStyle w:val="TableParagraph"/>
              <w:spacing w:line="227" w:lineRule="exact"/>
              <w:ind w:left="105"/>
              <w:rPr>
                <w:sz w:val="20"/>
              </w:rPr>
            </w:pPr>
            <w:r>
              <w:rPr>
                <w:sz w:val="20"/>
              </w:rPr>
              <w:t>Impuesto Anticipados</w:t>
            </w:r>
          </w:p>
        </w:tc>
      </w:tr>
      <w:tr w:rsidR="00786451">
        <w:trPr>
          <w:trHeight w:val="266"/>
        </w:trPr>
        <w:tc>
          <w:tcPr>
            <w:tcW w:w="694" w:type="dxa"/>
          </w:tcPr>
          <w:p w:rsidR="00786451" w:rsidRDefault="00572AC4">
            <w:pPr>
              <w:pStyle w:val="TableParagraph"/>
              <w:ind w:left="110"/>
              <w:rPr>
                <w:sz w:val="20"/>
              </w:rPr>
            </w:pPr>
            <w:r>
              <w:rPr>
                <w:w w:val="99"/>
                <w:sz w:val="20"/>
              </w:rPr>
              <w:t>1</w:t>
            </w:r>
          </w:p>
        </w:tc>
        <w:tc>
          <w:tcPr>
            <w:tcW w:w="408" w:type="dxa"/>
          </w:tcPr>
          <w:p w:rsidR="00786451" w:rsidRDefault="00572AC4">
            <w:pPr>
              <w:pStyle w:val="TableParagraph"/>
              <w:ind w:left="109"/>
              <w:rPr>
                <w:sz w:val="20"/>
              </w:rPr>
            </w:pPr>
            <w:r>
              <w:rPr>
                <w:w w:val="99"/>
                <w:sz w:val="20"/>
              </w:rPr>
              <w:t>1</w:t>
            </w:r>
          </w:p>
        </w:tc>
        <w:tc>
          <w:tcPr>
            <w:tcW w:w="406" w:type="dxa"/>
          </w:tcPr>
          <w:p w:rsidR="00786451" w:rsidRDefault="00572AC4">
            <w:pPr>
              <w:pStyle w:val="TableParagraph"/>
              <w:ind w:left="107"/>
              <w:rPr>
                <w:sz w:val="20"/>
              </w:rPr>
            </w:pPr>
            <w:r>
              <w:rPr>
                <w:w w:val="99"/>
                <w:sz w:val="20"/>
              </w:rPr>
              <w:t>2</w:t>
            </w:r>
          </w:p>
        </w:tc>
        <w:tc>
          <w:tcPr>
            <w:tcW w:w="406" w:type="dxa"/>
          </w:tcPr>
          <w:p w:rsidR="00786451" w:rsidRDefault="00572AC4">
            <w:pPr>
              <w:pStyle w:val="TableParagraph"/>
              <w:ind w:right="69"/>
              <w:jc w:val="center"/>
              <w:rPr>
                <w:sz w:val="20"/>
              </w:rPr>
            </w:pPr>
            <w:r>
              <w:rPr>
                <w:w w:val="99"/>
                <w:sz w:val="20"/>
              </w:rPr>
              <w:t>9</w:t>
            </w:r>
          </w:p>
        </w:tc>
        <w:tc>
          <w:tcPr>
            <w:tcW w:w="407" w:type="dxa"/>
          </w:tcPr>
          <w:p w:rsidR="00786451" w:rsidRDefault="00572AC4">
            <w:pPr>
              <w:pStyle w:val="TableParagraph"/>
              <w:ind w:right="71"/>
              <w:jc w:val="center"/>
              <w:rPr>
                <w:sz w:val="20"/>
              </w:rPr>
            </w:pPr>
            <w:r>
              <w:rPr>
                <w:w w:val="99"/>
                <w:sz w:val="20"/>
              </w:rPr>
              <w:t>0</w:t>
            </w:r>
          </w:p>
        </w:tc>
        <w:tc>
          <w:tcPr>
            <w:tcW w:w="939" w:type="dxa"/>
          </w:tcPr>
          <w:p w:rsidR="00786451" w:rsidRDefault="00572AC4">
            <w:pPr>
              <w:pStyle w:val="TableParagraph"/>
              <w:ind w:left="105"/>
              <w:rPr>
                <w:sz w:val="20"/>
              </w:rPr>
            </w:pPr>
            <w:r>
              <w:rPr>
                <w:sz w:val="20"/>
              </w:rPr>
              <w:t>0002</w:t>
            </w:r>
          </w:p>
        </w:tc>
        <w:tc>
          <w:tcPr>
            <w:tcW w:w="6345" w:type="dxa"/>
          </w:tcPr>
          <w:p w:rsidR="00786451" w:rsidRDefault="00572AC4">
            <w:pPr>
              <w:pStyle w:val="TableParagraph"/>
              <w:spacing w:line="227" w:lineRule="exact"/>
              <w:ind w:left="105"/>
              <w:rPr>
                <w:sz w:val="20"/>
              </w:rPr>
            </w:pPr>
            <w:r>
              <w:rPr>
                <w:sz w:val="20"/>
              </w:rPr>
              <w:t>Iva Acreditable</w:t>
            </w:r>
          </w:p>
        </w:tc>
      </w:tr>
      <w:tr w:rsidR="00786451">
        <w:trPr>
          <w:trHeight w:val="263"/>
        </w:trPr>
        <w:tc>
          <w:tcPr>
            <w:tcW w:w="694" w:type="dxa"/>
          </w:tcPr>
          <w:p w:rsidR="00786451" w:rsidRDefault="00572AC4">
            <w:pPr>
              <w:pStyle w:val="TableParagraph"/>
              <w:spacing w:line="229" w:lineRule="exact"/>
              <w:ind w:left="110"/>
              <w:rPr>
                <w:sz w:val="20"/>
              </w:rPr>
            </w:pPr>
            <w:r>
              <w:rPr>
                <w:w w:val="99"/>
                <w:sz w:val="20"/>
              </w:rPr>
              <w:t>1</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2</w:t>
            </w:r>
          </w:p>
        </w:tc>
        <w:tc>
          <w:tcPr>
            <w:tcW w:w="406" w:type="dxa"/>
          </w:tcPr>
          <w:p w:rsidR="00786451" w:rsidRDefault="00572AC4">
            <w:pPr>
              <w:pStyle w:val="TableParagraph"/>
              <w:spacing w:line="229" w:lineRule="exact"/>
              <w:ind w:right="69"/>
              <w:jc w:val="center"/>
              <w:rPr>
                <w:sz w:val="20"/>
              </w:rPr>
            </w:pPr>
            <w:r>
              <w:rPr>
                <w:w w:val="99"/>
                <w:sz w:val="20"/>
              </w:rPr>
              <w:t>9</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0003</w:t>
            </w:r>
          </w:p>
        </w:tc>
        <w:tc>
          <w:tcPr>
            <w:tcW w:w="6345" w:type="dxa"/>
          </w:tcPr>
          <w:p w:rsidR="00786451" w:rsidRDefault="00572AC4">
            <w:pPr>
              <w:pStyle w:val="TableParagraph"/>
              <w:spacing w:line="227" w:lineRule="exact"/>
              <w:ind w:left="105"/>
              <w:rPr>
                <w:sz w:val="20"/>
              </w:rPr>
            </w:pPr>
            <w:r>
              <w:rPr>
                <w:sz w:val="20"/>
              </w:rPr>
              <w:t>Iva Por Acreditar</w:t>
            </w:r>
          </w:p>
        </w:tc>
      </w:tr>
      <w:tr w:rsidR="00786451">
        <w:trPr>
          <w:trHeight w:val="263"/>
        </w:trPr>
        <w:tc>
          <w:tcPr>
            <w:tcW w:w="694" w:type="dxa"/>
          </w:tcPr>
          <w:p w:rsidR="00786451" w:rsidRDefault="00572AC4">
            <w:pPr>
              <w:pStyle w:val="TableParagraph"/>
              <w:spacing w:line="229" w:lineRule="exact"/>
              <w:ind w:left="110"/>
              <w:rPr>
                <w:sz w:val="20"/>
              </w:rPr>
            </w:pPr>
            <w:r>
              <w:rPr>
                <w:w w:val="99"/>
                <w:sz w:val="20"/>
              </w:rPr>
              <w:t>1</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2</w:t>
            </w:r>
          </w:p>
        </w:tc>
        <w:tc>
          <w:tcPr>
            <w:tcW w:w="406" w:type="dxa"/>
          </w:tcPr>
          <w:p w:rsidR="00786451" w:rsidRDefault="00572AC4">
            <w:pPr>
              <w:pStyle w:val="TableParagraph"/>
              <w:spacing w:line="229" w:lineRule="exact"/>
              <w:ind w:right="69"/>
              <w:jc w:val="center"/>
              <w:rPr>
                <w:sz w:val="20"/>
              </w:rPr>
            </w:pPr>
            <w:r>
              <w:rPr>
                <w:w w:val="99"/>
                <w:sz w:val="20"/>
              </w:rPr>
              <w:t>9</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0004</w:t>
            </w:r>
          </w:p>
        </w:tc>
        <w:tc>
          <w:tcPr>
            <w:tcW w:w="6345" w:type="dxa"/>
          </w:tcPr>
          <w:p w:rsidR="00786451" w:rsidRDefault="00572AC4">
            <w:pPr>
              <w:pStyle w:val="TableParagraph"/>
              <w:spacing w:line="227" w:lineRule="exact"/>
              <w:ind w:left="105"/>
              <w:rPr>
                <w:sz w:val="20"/>
              </w:rPr>
            </w:pPr>
            <w:r>
              <w:rPr>
                <w:sz w:val="20"/>
              </w:rPr>
              <w:t>Subsidio Para El Empleo</w:t>
            </w:r>
          </w:p>
        </w:tc>
      </w:tr>
      <w:tr w:rsidR="00786451">
        <w:trPr>
          <w:trHeight w:val="266"/>
        </w:trPr>
        <w:tc>
          <w:tcPr>
            <w:tcW w:w="694" w:type="dxa"/>
          </w:tcPr>
          <w:p w:rsidR="00786451" w:rsidRDefault="00572AC4">
            <w:pPr>
              <w:pStyle w:val="TableParagraph"/>
              <w:spacing w:line="229" w:lineRule="exact"/>
              <w:ind w:left="110"/>
              <w:rPr>
                <w:sz w:val="20"/>
              </w:rPr>
            </w:pPr>
            <w:r>
              <w:rPr>
                <w:w w:val="99"/>
                <w:sz w:val="20"/>
              </w:rPr>
              <w:t>1</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2</w:t>
            </w:r>
          </w:p>
        </w:tc>
        <w:tc>
          <w:tcPr>
            <w:tcW w:w="406" w:type="dxa"/>
          </w:tcPr>
          <w:p w:rsidR="00786451" w:rsidRDefault="00572AC4">
            <w:pPr>
              <w:pStyle w:val="TableParagraph"/>
              <w:spacing w:line="229" w:lineRule="exact"/>
              <w:ind w:right="69"/>
              <w:jc w:val="center"/>
              <w:rPr>
                <w:sz w:val="20"/>
              </w:rPr>
            </w:pPr>
            <w:r>
              <w:rPr>
                <w:w w:val="99"/>
                <w:sz w:val="20"/>
              </w:rPr>
              <w:t>9</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0005</w:t>
            </w:r>
          </w:p>
        </w:tc>
        <w:tc>
          <w:tcPr>
            <w:tcW w:w="6345" w:type="dxa"/>
          </w:tcPr>
          <w:p w:rsidR="00786451" w:rsidRDefault="00572AC4">
            <w:pPr>
              <w:pStyle w:val="TableParagraph"/>
              <w:spacing w:line="227" w:lineRule="exact"/>
              <w:ind w:left="105"/>
              <w:rPr>
                <w:sz w:val="20"/>
              </w:rPr>
            </w:pPr>
            <w:r>
              <w:rPr>
                <w:sz w:val="20"/>
              </w:rPr>
              <w:t>ISR a Favor</w:t>
            </w:r>
          </w:p>
        </w:tc>
      </w:tr>
      <w:tr w:rsidR="00786451">
        <w:trPr>
          <w:trHeight w:val="263"/>
        </w:trPr>
        <w:tc>
          <w:tcPr>
            <w:tcW w:w="694" w:type="dxa"/>
          </w:tcPr>
          <w:p w:rsidR="00786451" w:rsidRDefault="00572AC4">
            <w:pPr>
              <w:pStyle w:val="TableParagraph"/>
              <w:spacing w:line="229" w:lineRule="exact"/>
              <w:ind w:left="110"/>
              <w:rPr>
                <w:sz w:val="20"/>
              </w:rPr>
            </w:pPr>
            <w:r>
              <w:rPr>
                <w:w w:val="99"/>
                <w:sz w:val="20"/>
              </w:rPr>
              <w:t>1</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3</w:t>
            </w:r>
          </w:p>
        </w:tc>
        <w:tc>
          <w:tcPr>
            <w:tcW w:w="406" w:type="dxa"/>
          </w:tcPr>
          <w:p w:rsidR="00786451" w:rsidRDefault="00572AC4">
            <w:pPr>
              <w:pStyle w:val="TableParagraph"/>
              <w:spacing w:line="229" w:lineRule="exact"/>
              <w:ind w:right="69"/>
              <w:jc w:val="center"/>
              <w:rPr>
                <w:sz w:val="20"/>
              </w:rPr>
            </w:pPr>
            <w:r>
              <w:rPr>
                <w:w w:val="99"/>
                <w:sz w:val="20"/>
              </w:rPr>
              <w:t>0</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0001</w:t>
            </w:r>
          </w:p>
        </w:tc>
        <w:tc>
          <w:tcPr>
            <w:tcW w:w="6345" w:type="dxa"/>
          </w:tcPr>
          <w:p w:rsidR="00786451" w:rsidRDefault="00572AC4">
            <w:pPr>
              <w:pStyle w:val="TableParagraph"/>
              <w:spacing w:line="227" w:lineRule="exact"/>
              <w:ind w:left="105"/>
              <w:rPr>
                <w:sz w:val="20"/>
              </w:rPr>
            </w:pPr>
            <w:r>
              <w:rPr>
                <w:sz w:val="20"/>
              </w:rPr>
              <w:t>Derechos A Recibir Bienes O Servicios</w:t>
            </w:r>
          </w:p>
        </w:tc>
      </w:tr>
      <w:tr w:rsidR="00786451">
        <w:trPr>
          <w:trHeight w:val="263"/>
        </w:trPr>
        <w:tc>
          <w:tcPr>
            <w:tcW w:w="694" w:type="dxa"/>
          </w:tcPr>
          <w:p w:rsidR="00786451" w:rsidRDefault="00572AC4">
            <w:pPr>
              <w:pStyle w:val="TableParagraph"/>
              <w:spacing w:line="227" w:lineRule="exact"/>
              <w:ind w:left="107"/>
              <w:rPr>
                <w:sz w:val="20"/>
              </w:rPr>
            </w:pPr>
            <w:r>
              <w:rPr>
                <w:w w:val="99"/>
                <w:sz w:val="20"/>
              </w:rPr>
              <w:t>1</w:t>
            </w:r>
          </w:p>
        </w:tc>
        <w:tc>
          <w:tcPr>
            <w:tcW w:w="408" w:type="dxa"/>
          </w:tcPr>
          <w:p w:rsidR="00786451" w:rsidRDefault="00572AC4">
            <w:pPr>
              <w:pStyle w:val="TableParagraph"/>
              <w:spacing w:line="227" w:lineRule="exact"/>
              <w:ind w:left="107"/>
              <w:rPr>
                <w:sz w:val="20"/>
              </w:rPr>
            </w:pPr>
            <w:r>
              <w:rPr>
                <w:w w:val="99"/>
                <w:sz w:val="20"/>
              </w:rPr>
              <w:t>2</w:t>
            </w:r>
          </w:p>
        </w:tc>
        <w:tc>
          <w:tcPr>
            <w:tcW w:w="406" w:type="dxa"/>
          </w:tcPr>
          <w:p w:rsidR="00786451" w:rsidRDefault="00572AC4">
            <w:pPr>
              <w:pStyle w:val="TableParagraph"/>
              <w:spacing w:line="227" w:lineRule="exact"/>
              <w:ind w:left="107"/>
              <w:rPr>
                <w:sz w:val="20"/>
              </w:rPr>
            </w:pPr>
            <w:r>
              <w:rPr>
                <w:w w:val="99"/>
                <w:sz w:val="20"/>
              </w:rPr>
              <w:t>3</w:t>
            </w:r>
          </w:p>
        </w:tc>
        <w:tc>
          <w:tcPr>
            <w:tcW w:w="406" w:type="dxa"/>
          </w:tcPr>
          <w:p w:rsidR="00786451" w:rsidRDefault="00572AC4">
            <w:pPr>
              <w:pStyle w:val="TableParagraph"/>
              <w:spacing w:line="227" w:lineRule="exact"/>
              <w:ind w:right="69"/>
              <w:jc w:val="center"/>
              <w:rPr>
                <w:sz w:val="20"/>
              </w:rPr>
            </w:pPr>
            <w:r>
              <w:rPr>
                <w:w w:val="99"/>
                <w:sz w:val="20"/>
              </w:rPr>
              <w:t>0</w:t>
            </w:r>
          </w:p>
        </w:tc>
        <w:tc>
          <w:tcPr>
            <w:tcW w:w="407" w:type="dxa"/>
          </w:tcPr>
          <w:p w:rsidR="00786451" w:rsidRDefault="00572AC4">
            <w:pPr>
              <w:pStyle w:val="TableParagraph"/>
              <w:spacing w:line="227" w:lineRule="exact"/>
              <w:ind w:right="71"/>
              <w:jc w:val="center"/>
              <w:rPr>
                <w:sz w:val="20"/>
              </w:rPr>
            </w:pPr>
            <w:r>
              <w:rPr>
                <w:w w:val="99"/>
                <w:sz w:val="20"/>
              </w:rPr>
              <w:t>0</w:t>
            </w:r>
          </w:p>
        </w:tc>
        <w:tc>
          <w:tcPr>
            <w:tcW w:w="939" w:type="dxa"/>
          </w:tcPr>
          <w:p w:rsidR="00786451" w:rsidRDefault="00572AC4">
            <w:pPr>
              <w:pStyle w:val="TableParagraph"/>
              <w:spacing w:line="227" w:lineRule="exact"/>
              <w:ind w:left="105"/>
              <w:rPr>
                <w:sz w:val="20"/>
              </w:rPr>
            </w:pPr>
            <w:r>
              <w:rPr>
                <w:sz w:val="20"/>
              </w:rPr>
              <w:t>0000</w:t>
            </w:r>
          </w:p>
        </w:tc>
        <w:tc>
          <w:tcPr>
            <w:tcW w:w="6345" w:type="dxa"/>
          </w:tcPr>
          <w:p w:rsidR="00786451" w:rsidRDefault="00572AC4">
            <w:pPr>
              <w:pStyle w:val="TableParagraph"/>
              <w:spacing w:line="227" w:lineRule="exact"/>
              <w:ind w:left="105"/>
              <w:rPr>
                <w:sz w:val="20"/>
              </w:rPr>
            </w:pPr>
            <w:r>
              <w:rPr>
                <w:sz w:val="20"/>
              </w:rPr>
              <w:t>Bienes Inmuebles, Infraestructura Y Construcciones En Proceso</w:t>
            </w:r>
          </w:p>
        </w:tc>
      </w:tr>
      <w:tr w:rsidR="00786451">
        <w:trPr>
          <w:trHeight w:val="263"/>
        </w:trPr>
        <w:tc>
          <w:tcPr>
            <w:tcW w:w="694" w:type="dxa"/>
          </w:tcPr>
          <w:p w:rsidR="00786451" w:rsidRDefault="00572AC4">
            <w:pPr>
              <w:pStyle w:val="TableParagraph"/>
              <w:spacing w:line="227" w:lineRule="exact"/>
              <w:ind w:left="107"/>
              <w:rPr>
                <w:sz w:val="20"/>
              </w:rPr>
            </w:pPr>
            <w:r>
              <w:rPr>
                <w:w w:val="99"/>
                <w:sz w:val="20"/>
              </w:rPr>
              <w:t>1</w:t>
            </w:r>
          </w:p>
        </w:tc>
        <w:tc>
          <w:tcPr>
            <w:tcW w:w="408" w:type="dxa"/>
          </w:tcPr>
          <w:p w:rsidR="00786451" w:rsidRDefault="00572AC4">
            <w:pPr>
              <w:pStyle w:val="TableParagraph"/>
              <w:spacing w:line="227" w:lineRule="exact"/>
              <w:ind w:left="107"/>
              <w:rPr>
                <w:sz w:val="20"/>
              </w:rPr>
            </w:pPr>
            <w:r>
              <w:rPr>
                <w:w w:val="99"/>
                <w:sz w:val="20"/>
              </w:rPr>
              <w:t>2</w:t>
            </w:r>
          </w:p>
        </w:tc>
        <w:tc>
          <w:tcPr>
            <w:tcW w:w="406" w:type="dxa"/>
          </w:tcPr>
          <w:p w:rsidR="00786451" w:rsidRDefault="00572AC4">
            <w:pPr>
              <w:pStyle w:val="TableParagraph"/>
              <w:spacing w:line="227" w:lineRule="exact"/>
              <w:ind w:left="107"/>
              <w:rPr>
                <w:sz w:val="20"/>
              </w:rPr>
            </w:pPr>
            <w:r>
              <w:rPr>
                <w:w w:val="99"/>
                <w:sz w:val="20"/>
              </w:rPr>
              <w:t>3</w:t>
            </w:r>
          </w:p>
        </w:tc>
        <w:tc>
          <w:tcPr>
            <w:tcW w:w="406" w:type="dxa"/>
          </w:tcPr>
          <w:p w:rsidR="00786451" w:rsidRDefault="00572AC4">
            <w:pPr>
              <w:pStyle w:val="TableParagraph"/>
              <w:spacing w:line="227" w:lineRule="exact"/>
              <w:ind w:right="69"/>
              <w:jc w:val="center"/>
              <w:rPr>
                <w:sz w:val="20"/>
              </w:rPr>
            </w:pPr>
            <w:r>
              <w:rPr>
                <w:w w:val="99"/>
                <w:sz w:val="20"/>
              </w:rPr>
              <w:t>1</w:t>
            </w:r>
          </w:p>
        </w:tc>
        <w:tc>
          <w:tcPr>
            <w:tcW w:w="407" w:type="dxa"/>
          </w:tcPr>
          <w:p w:rsidR="00786451" w:rsidRDefault="00572AC4">
            <w:pPr>
              <w:pStyle w:val="TableParagraph"/>
              <w:spacing w:line="227" w:lineRule="exact"/>
              <w:ind w:right="71"/>
              <w:jc w:val="center"/>
              <w:rPr>
                <w:sz w:val="20"/>
              </w:rPr>
            </w:pPr>
            <w:r>
              <w:rPr>
                <w:w w:val="99"/>
                <w:sz w:val="20"/>
              </w:rPr>
              <w:t>0</w:t>
            </w:r>
          </w:p>
        </w:tc>
        <w:tc>
          <w:tcPr>
            <w:tcW w:w="939" w:type="dxa"/>
          </w:tcPr>
          <w:p w:rsidR="00786451" w:rsidRDefault="00572AC4">
            <w:pPr>
              <w:pStyle w:val="TableParagraph"/>
              <w:spacing w:line="227" w:lineRule="exact"/>
              <w:ind w:left="105"/>
              <w:rPr>
                <w:sz w:val="20"/>
              </w:rPr>
            </w:pPr>
            <w:r>
              <w:rPr>
                <w:sz w:val="20"/>
              </w:rPr>
              <w:t>5811</w:t>
            </w:r>
          </w:p>
        </w:tc>
        <w:tc>
          <w:tcPr>
            <w:tcW w:w="6345" w:type="dxa"/>
          </w:tcPr>
          <w:p w:rsidR="00786451" w:rsidRDefault="00572AC4">
            <w:pPr>
              <w:pStyle w:val="TableParagraph"/>
              <w:spacing w:line="227" w:lineRule="exact"/>
              <w:ind w:left="105"/>
              <w:rPr>
                <w:sz w:val="20"/>
              </w:rPr>
            </w:pPr>
            <w:r>
              <w:rPr>
                <w:sz w:val="20"/>
              </w:rPr>
              <w:t>Terrenos</w:t>
            </w:r>
          </w:p>
        </w:tc>
      </w:tr>
      <w:tr w:rsidR="00786451">
        <w:trPr>
          <w:trHeight w:val="265"/>
        </w:trPr>
        <w:tc>
          <w:tcPr>
            <w:tcW w:w="694" w:type="dxa"/>
          </w:tcPr>
          <w:p w:rsidR="00786451" w:rsidRDefault="00572AC4">
            <w:pPr>
              <w:pStyle w:val="TableParagraph"/>
              <w:spacing w:line="229" w:lineRule="exact"/>
              <w:ind w:left="107"/>
              <w:rPr>
                <w:sz w:val="20"/>
              </w:rPr>
            </w:pPr>
            <w:r>
              <w:rPr>
                <w:w w:val="99"/>
                <w:sz w:val="20"/>
              </w:rPr>
              <w:t>1</w:t>
            </w:r>
          </w:p>
        </w:tc>
        <w:tc>
          <w:tcPr>
            <w:tcW w:w="408" w:type="dxa"/>
          </w:tcPr>
          <w:p w:rsidR="00786451" w:rsidRDefault="00572AC4">
            <w:pPr>
              <w:pStyle w:val="TableParagraph"/>
              <w:spacing w:line="229" w:lineRule="exact"/>
              <w:ind w:left="107"/>
              <w:rPr>
                <w:sz w:val="20"/>
              </w:rPr>
            </w:pPr>
            <w:r>
              <w:rPr>
                <w:w w:val="99"/>
                <w:sz w:val="20"/>
              </w:rPr>
              <w:t>2</w:t>
            </w:r>
          </w:p>
        </w:tc>
        <w:tc>
          <w:tcPr>
            <w:tcW w:w="406" w:type="dxa"/>
          </w:tcPr>
          <w:p w:rsidR="00786451" w:rsidRDefault="00572AC4">
            <w:pPr>
              <w:pStyle w:val="TableParagraph"/>
              <w:spacing w:line="229" w:lineRule="exact"/>
              <w:ind w:left="107"/>
              <w:rPr>
                <w:sz w:val="20"/>
              </w:rPr>
            </w:pPr>
            <w:r>
              <w:rPr>
                <w:w w:val="99"/>
                <w:sz w:val="20"/>
              </w:rPr>
              <w:t>3</w:t>
            </w:r>
          </w:p>
        </w:tc>
        <w:tc>
          <w:tcPr>
            <w:tcW w:w="406" w:type="dxa"/>
          </w:tcPr>
          <w:p w:rsidR="00786451" w:rsidRDefault="00572AC4">
            <w:pPr>
              <w:pStyle w:val="TableParagraph"/>
              <w:spacing w:line="229" w:lineRule="exact"/>
              <w:ind w:right="69"/>
              <w:jc w:val="center"/>
              <w:rPr>
                <w:sz w:val="20"/>
              </w:rPr>
            </w:pPr>
            <w:r>
              <w:rPr>
                <w:w w:val="99"/>
                <w:sz w:val="20"/>
              </w:rPr>
              <w:t>3</w:t>
            </w:r>
          </w:p>
        </w:tc>
        <w:tc>
          <w:tcPr>
            <w:tcW w:w="407" w:type="dxa"/>
          </w:tcPr>
          <w:p w:rsidR="00786451" w:rsidRDefault="00572AC4">
            <w:pPr>
              <w:pStyle w:val="TableParagraph"/>
              <w:spacing w:line="229" w:lineRule="exact"/>
              <w:ind w:right="71"/>
              <w:jc w:val="center"/>
              <w:rPr>
                <w:sz w:val="20"/>
              </w:rPr>
            </w:pPr>
            <w:r>
              <w:rPr>
                <w:w w:val="99"/>
                <w:sz w:val="20"/>
              </w:rPr>
              <w:t>1</w:t>
            </w:r>
          </w:p>
        </w:tc>
        <w:tc>
          <w:tcPr>
            <w:tcW w:w="939" w:type="dxa"/>
          </w:tcPr>
          <w:p w:rsidR="00786451" w:rsidRDefault="00572AC4">
            <w:pPr>
              <w:pStyle w:val="TableParagraph"/>
              <w:spacing w:line="229" w:lineRule="exact"/>
              <w:ind w:left="105"/>
              <w:rPr>
                <w:sz w:val="20"/>
              </w:rPr>
            </w:pPr>
            <w:r>
              <w:rPr>
                <w:sz w:val="20"/>
              </w:rPr>
              <w:t>5831</w:t>
            </w:r>
          </w:p>
        </w:tc>
        <w:tc>
          <w:tcPr>
            <w:tcW w:w="6345" w:type="dxa"/>
          </w:tcPr>
          <w:p w:rsidR="00786451" w:rsidRDefault="00572AC4">
            <w:pPr>
              <w:pStyle w:val="TableParagraph"/>
              <w:spacing w:line="229" w:lineRule="exact"/>
              <w:ind w:left="105"/>
              <w:rPr>
                <w:sz w:val="20"/>
              </w:rPr>
            </w:pPr>
            <w:r>
              <w:rPr>
                <w:sz w:val="20"/>
              </w:rPr>
              <w:t>Edificio 1 (universidad Tecnologica del mar)</w:t>
            </w:r>
          </w:p>
        </w:tc>
      </w:tr>
      <w:tr w:rsidR="00786451">
        <w:trPr>
          <w:trHeight w:val="263"/>
        </w:trPr>
        <w:tc>
          <w:tcPr>
            <w:tcW w:w="694" w:type="dxa"/>
          </w:tcPr>
          <w:p w:rsidR="00786451" w:rsidRDefault="00572AC4">
            <w:pPr>
              <w:pStyle w:val="TableParagraph"/>
              <w:spacing w:line="227" w:lineRule="exact"/>
              <w:ind w:left="107"/>
              <w:rPr>
                <w:sz w:val="20"/>
              </w:rPr>
            </w:pPr>
            <w:r>
              <w:rPr>
                <w:w w:val="99"/>
                <w:sz w:val="20"/>
              </w:rPr>
              <w:t>1</w:t>
            </w:r>
          </w:p>
        </w:tc>
        <w:tc>
          <w:tcPr>
            <w:tcW w:w="408" w:type="dxa"/>
          </w:tcPr>
          <w:p w:rsidR="00786451" w:rsidRDefault="00572AC4">
            <w:pPr>
              <w:pStyle w:val="TableParagraph"/>
              <w:spacing w:line="227" w:lineRule="exact"/>
              <w:ind w:left="107"/>
              <w:rPr>
                <w:sz w:val="20"/>
              </w:rPr>
            </w:pPr>
            <w:r>
              <w:rPr>
                <w:w w:val="99"/>
                <w:sz w:val="20"/>
              </w:rPr>
              <w:t>2</w:t>
            </w:r>
          </w:p>
        </w:tc>
        <w:tc>
          <w:tcPr>
            <w:tcW w:w="406" w:type="dxa"/>
          </w:tcPr>
          <w:p w:rsidR="00786451" w:rsidRDefault="00572AC4">
            <w:pPr>
              <w:pStyle w:val="TableParagraph"/>
              <w:spacing w:line="227" w:lineRule="exact"/>
              <w:ind w:left="107"/>
              <w:rPr>
                <w:sz w:val="20"/>
              </w:rPr>
            </w:pPr>
            <w:r>
              <w:rPr>
                <w:w w:val="99"/>
                <w:sz w:val="20"/>
              </w:rPr>
              <w:t>3</w:t>
            </w:r>
          </w:p>
        </w:tc>
        <w:tc>
          <w:tcPr>
            <w:tcW w:w="406" w:type="dxa"/>
          </w:tcPr>
          <w:p w:rsidR="00786451" w:rsidRDefault="00572AC4">
            <w:pPr>
              <w:pStyle w:val="TableParagraph"/>
              <w:spacing w:line="227" w:lineRule="exact"/>
              <w:ind w:right="69"/>
              <w:jc w:val="center"/>
              <w:rPr>
                <w:sz w:val="20"/>
              </w:rPr>
            </w:pPr>
            <w:r>
              <w:rPr>
                <w:w w:val="99"/>
                <w:sz w:val="20"/>
              </w:rPr>
              <w:t>3</w:t>
            </w:r>
          </w:p>
        </w:tc>
        <w:tc>
          <w:tcPr>
            <w:tcW w:w="407" w:type="dxa"/>
          </w:tcPr>
          <w:p w:rsidR="00786451" w:rsidRDefault="00572AC4">
            <w:pPr>
              <w:pStyle w:val="TableParagraph"/>
              <w:spacing w:line="227" w:lineRule="exact"/>
              <w:ind w:right="71"/>
              <w:jc w:val="center"/>
              <w:rPr>
                <w:sz w:val="20"/>
              </w:rPr>
            </w:pPr>
            <w:r>
              <w:rPr>
                <w:w w:val="99"/>
                <w:sz w:val="20"/>
              </w:rPr>
              <w:t>2</w:t>
            </w:r>
          </w:p>
        </w:tc>
        <w:tc>
          <w:tcPr>
            <w:tcW w:w="939" w:type="dxa"/>
          </w:tcPr>
          <w:p w:rsidR="00786451" w:rsidRDefault="00572AC4">
            <w:pPr>
              <w:pStyle w:val="TableParagraph"/>
              <w:spacing w:line="227" w:lineRule="exact"/>
              <w:ind w:left="105"/>
              <w:rPr>
                <w:sz w:val="20"/>
              </w:rPr>
            </w:pPr>
            <w:r>
              <w:rPr>
                <w:sz w:val="20"/>
              </w:rPr>
              <w:t>5831</w:t>
            </w:r>
          </w:p>
        </w:tc>
        <w:tc>
          <w:tcPr>
            <w:tcW w:w="6345" w:type="dxa"/>
          </w:tcPr>
          <w:p w:rsidR="00786451" w:rsidRDefault="00572AC4">
            <w:pPr>
              <w:pStyle w:val="TableParagraph"/>
              <w:spacing w:line="227" w:lineRule="exact"/>
              <w:ind w:left="105"/>
              <w:rPr>
                <w:sz w:val="20"/>
              </w:rPr>
            </w:pPr>
            <w:r>
              <w:rPr>
                <w:sz w:val="20"/>
              </w:rPr>
              <w:t>Edificio 2 (universidad Tecnologica del mar)</w:t>
            </w:r>
          </w:p>
        </w:tc>
      </w:tr>
      <w:tr w:rsidR="00786451">
        <w:trPr>
          <w:trHeight w:val="263"/>
        </w:trPr>
        <w:tc>
          <w:tcPr>
            <w:tcW w:w="694" w:type="dxa"/>
          </w:tcPr>
          <w:p w:rsidR="00786451" w:rsidRDefault="00572AC4">
            <w:pPr>
              <w:pStyle w:val="TableParagraph"/>
              <w:spacing w:line="227" w:lineRule="exact"/>
              <w:ind w:left="107"/>
              <w:rPr>
                <w:sz w:val="20"/>
              </w:rPr>
            </w:pPr>
            <w:r>
              <w:rPr>
                <w:w w:val="99"/>
                <w:sz w:val="20"/>
              </w:rPr>
              <w:t>1</w:t>
            </w:r>
          </w:p>
        </w:tc>
        <w:tc>
          <w:tcPr>
            <w:tcW w:w="408" w:type="dxa"/>
          </w:tcPr>
          <w:p w:rsidR="00786451" w:rsidRDefault="00572AC4">
            <w:pPr>
              <w:pStyle w:val="TableParagraph"/>
              <w:spacing w:line="227" w:lineRule="exact"/>
              <w:ind w:left="107"/>
              <w:rPr>
                <w:sz w:val="20"/>
              </w:rPr>
            </w:pPr>
            <w:r>
              <w:rPr>
                <w:w w:val="99"/>
                <w:sz w:val="20"/>
              </w:rPr>
              <w:t>2</w:t>
            </w:r>
          </w:p>
        </w:tc>
        <w:tc>
          <w:tcPr>
            <w:tcW w:w="406" w:type="dxa"/>
          </w:tcPr>
          <w:p w:rsidR="00786451" w:rsidRDefault="00572AC4">
            <w:pPr>
              <w:pStyle w:val="TableParagraph"/>
              <w:spacing w:line="227" w:lineRule="exact"/>
              <w:ind w:left="107"/>
              <w:rPr>
                <w:sz w:val="20"/>
              </w:rPr>
            </w:pPr>
            <w:r>
              <w:rPr>
                <w:w w:val="99"/>
                <w:sz w:val="20"/>
              </w:rPr>
              <w:t>3</w:t>
            </w:r>
          </w:p>
        </w:tc>
        <w:tc>
          <w:tcPr>
            <w:tcW w:w="406" w:type="dxa"/>
          </w:tcPr>
          <w:p w:rsidR="00786451" w:rsidRDefault="00572AC4">
            <w:pPr>
              <w:pStyle w:val="TableParagraph"/>
              <w:spacing w:line="227" w:lineRule="exact"/>
              <w:ind w:right="69"/>
              <w:jc w:val="center"/>
              <w:rPr>
                <w:sz w:val="20"/>
              </w:rPr>
            </w:pPr>
            <w:r>
              <w:rPr>
                <w:w w:val="99"/>
                <w:sz w:val="20"/>
              </w:rPr>
              <w:t>3</w:t>
            </w:r>
          </w:p>
        </w:tc>
        <w:tc>
          <w:tcPr>
            <w:tcW w:w="407" w:type="dxa"/>
          </w:tcPr>
          <w:p w:rsidR="00786451" w:rsidRDefault="00572AC4">
            <w:pPr>
              <w:pStyle w:val="TableParagraph"/>
              <w:spacing w:line="227" w:lineRule="exact"/>
              <w:ind w:right="71"/>
              <w:jc w:val="center"/>
              <w:rPr>
                <w:sz w:val="20"/>
              </w:rPr>
            </w:pPr>
            <w:r>
              <w:rPr>
                <w:w w:val="99"/>
                <w:sz w:val="20"/>
              </w:rPr>
              <w:t>3</w:t>
            </w:r>
          </w:p>
        </w:tc>
        <w:tc>
          <w:tcPr>
            <w:tcW w:w="939" w:type="dxa"/>
          </w:tcPr>
          <w:p w:rsidR="00786451" w:rsidRDefault="00572AC4">
            <w:pPr>
              <w:pStyle w:val="TableParagraph"/>
              <w:spacing w:line="227" w:lineRule="exact"/>
              <w:ind w:left="105"/>
              <w:rPr>
                <w:sz w:val="20"/>
              </w:rPr>
            </w:pPr>
            <w:r>
              <w:rPr>
                <w:sz w:val="20"/>
              </w:rPr>
              <w:t>5831</w:t>
            </w:r>
          </w:p>
        </w:tc>
        <w:tc>
          <w:tcPr>
            <w:tcW w:w="6345" w:type="dxa"/>
          </w:tcPr>
          <w:p w:rsidR="00786451" w:rsidRDefault="00572AC4">
            <w:pPr>
              <w:pStyle w:val="TableParagraph"/>
              <w:spacing w:line="227" w:lineRule="exact"/>
              <w:ind w:left="105"/>
              <w:rPr>
                <w:sz w:val="20"/>
              </w:rPr>
            </w:pPr>
            <w:r>
              <w:rPr>
                <w:sz w:val="20"/>
              </w:rPr>
              <w:t>Edificio 3 (universidad Tecnologica del mar)</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1</w:t>
            </w:r>
          </w:p>
        </w:tc>
        <w:tc>
          <w:tcPr>
            <w:tcW w:w="408" w:type="dxa"/>
          </w:tcPr>
          <w:p w:rsidR="00786451" w:rsidRDefault="00572AC4">
            <w:pPr>
              <w:pStyle w:val="TableParagraph"/>
              <w:spacing w:line="229" w:lineRule="exact"/>
              <w:ind w:left="109"/>
              <w:rPr>
                <w:sz w:val="20"/>
              </w:rPr>
            </w:pPr>
            <w:r>
              <w:rPr>
                <w:w w:val="99"/>
                <w:sz w:val="20"/>
              </w:rPr>
              <w:t>2</w:t>
            </w:r>
          </w:p>
        </w:tc>
        <w:tc>
          <w:tcPr>
            <w:tcW w:w="406" w:type="dxa"/>
          </w:tcPr>
          <w:p w:rsidR="00786451" w:rsidRDefault="00572AC4">
            <w:pPr>
              <w:pStyle w:val="TableParagraph"/>
              <w:spacing w:line="229" w:lineRule="exact"/>
              <w:ind w:left="107"/>
              <w:rPr>
                <w:sz w:val="20"/>
              </w:rPr>
            </w:pPr>
            <w:r>
              <w:rPr>
                <w:w w:val="99"/>
                <w:sz w:val="20"/>
              </w:rPr>
              <w:t>4</w:t>
            </w:r>
          </w:p>
        </w:tc>
        <w:tc>
          <w:tcPr>
            <w:tcW w:w="406" w:type="dxa"/>
          </w:tcPr>
          <w:p w:rsidR="00786451" w:rsidRDefault="00572AC4">
            <w:pPr>
              <w:pStyle w:val="TableParagraph"/>
              <w:spacing w:line="229" w:lineRule="exact"/>
              <w:ind w:right="69"/>
              <w:jc w:val="center"/>
              <w:rPr>
                <w:sz w:val="20"/>
              </w:rPr>
            </w:pPr>
            <w:r>
              <w:rPr>
                <w:w w:val="99"/>
                <w:sz w:val="20"/>
              </w:rPr>
              <w:t>1</w:t>
            </w:r>
          </w:p>
        </w:tc>
        <w:tc>
          <w:tcPr>
            <w:tcW w:w="407" w:type="dxa"/>
          </w:tcPr>
          <w:p w:rsidR="00786451" w:rsidRDefault="00572AC4">
            <w:pPr>
              <w:pStyle w:val="TableParagraph"/>
              <w:spacing w:line="229" w:lineRule="exact"/>
              <w:ind w:right="71"/>
              <w:jc w:val="center"/>
              <w:rPr>
                <w:sz w:val="20"/>
              </w:rPr>
            </w:pPr>
            <w:r>
              <w:rPr>
                <w:w w:val="99"/>
                <w:sz w:val="20"/>
              </w:rPr>
              <w:t>1</w:t>
            </w:r>
          </w:p>
        </w:tc>
        <w:tc>
          <w:tcPr>
            <w:tcW w:w="939" w:type="dxa"/>
          </w:tcPr>
          <w:p w:rsidR="00786451" w:rsidRDefault="00572AC4">
            <w:pPr>
              <w:pStyle w:val="TableParagraph"/>
              <w:spacing w:line="229" w:lineRule="exact"/>
              <w:ind w:left="105"/>
              <w:rPr>
                <w:sz w:val="20"/>
              </w:rPr>
            </w:pPr>
            <w:r>
              <w:rPr>
                <w:sz w:val="20"/>
              </w:rPr>
              <w:t>5111</w:t>
            </w:r>
          </w:p>
        </w:tc>
        <w:tc>
          <w:tcPr>
            <w:tcW w:w="6345" w:type="dxa"/>
          </w:tcPr>
          <w:p w:rsidR="00786451" w:rsidRDefault="00572AC4">
            <w:pPr>
              <w:pStyle w:val="TableParagraph"/>
              <w:spacing w:line="229" w:lineRule="exact"/>
              <w:ind w:left="105"/>
              <w:rPr>
                <w:sz w:val="20"/>
              </w:rPr>
            </w:pPr>
            <w:r>
              <w:rPr>
                <w:sz w:val="20"/>
              </w:rPr>
              <w:t>Muebles de oficina y estantería</w:t>
            </w:r>
          </w:p>
        </w:tc>
      </w:tr>
      <w:tr w:rsidR="00786451">
        <w:trPr>
          <w:trHeight w:val="265"/>
        </w:trPr>
        <w:tc>
          <w:tcPr>
            <w:tcW w:w="694" w:type="dxa"/>
          </w:tcPr>
          <w:p w:rsidR="00786451" w:rsidRDefault="00572AC4">
            <w:pPr>
              <w:pStyle w:val="TableParagraph"/>
              <w:spacing w:line="229" w:lineRule="exact"/>
              <w:ind w:left="107"/>
              <w:rPr>
                <w:sz w:val="20"/>
              </w:rPr>
            </w:pPr>
            <w:r>
              <w:rPr>
                <w:w w:val="99"/>
                <w:sz w:val="20"/>
              </w:rPr>
              <w:t>1</w:t>
            </w:r>
          </w:p>
        </w:tc>
        <w:tc>
          <w:tcPr>
            <w:tcW w:w="408" w:type="dxa"/>
          </w:tcPr>
          <w:p w:rsidR="00786451" w:rsidRDefault="00572AC4">
            <w:pPr>
              <w:pStyle w:val="TableParagraph"/>
              <w:spacing w:line="229" w:lineRule="exact"/>
              <w:ind w:left="109"/>
              <w:rPr>
                <w:sz w:val="20"/>
              </w:rPr>
            </w:pPr>
            <w:r>
              <w:rPr>
                <w:w w:val="99"/>
                <w:sz w:val="20"/>
              </w:rPr>
              <w:t>2</w:t>
            </w:r>
          </w:p>
        </w:tc>
        <w:tc>
          <w:tcPr>
            <w:tcW w:w="406" w:type="dxa"/>
          </w:tcPr>
          <w:p w:rsidR="00786451" w:rsidRDefault="00572AC4">
            <w:pPr>
              <w:pStyle w:val="TableParagraph"/>
              <w:spacing w:line="229" w:lineRule="exact"/>
              <w:ind w:left="107"/>
              <w:rPr>
                <w:sz w:val="20"/>
              </w:rPr>
            </w:pPr>
            <w:r>
              <w:rPr>
                <w:w w:val="99"/>
                <w:sz w:val="20"/>
              </w:rPr>
              <w:t>4</w:t>
            </w:r>
          </w:p>
        </w:tc>
        <w:tc>
          <w:tcPr>
            <w:tcW w:w="406" w:type="dxa"/>
          </w:tcPr>
          <w:p w:rsidR="00786451" w:rsidRDefault="00572AC4">
            <w:pPr>
              <w:pStyle w:val="TableParagraph"/>
              <w:spacing w:line="229" w:lineRule="exact"/>
              <w:ind w:right="69"/>
              <w:jc w:val="center"/>
              <w:rPr>
                <w:sz w:val="20"/>
              </w:rPr>
            </w:pPr>
            <w:r>
              <w:rPr>
                <w:w w:val="99"/>
                <w:sz w:val="20"/>
              </w:rPr>
              <w:t>1</w:t>
            </w:r>
          </w:p>
        </w:tc>
        <w:tc>
          <w:tcPr>
            <w:tcW w:w="407" w:type="dxa"/>
          </w:tcPr>
          <w:p w:rsidR="00786451" w:rsidRDefault="00572AC4">
            <w:pPr>
              <w:pStyle w:val="TableParagraph"/>
              <w:spacing w:line="229" w:lineRule="exact"/>
              <w:ind w:right="71"/>
              <w:jc w:val="center"/>
              <w:rPr>
                <w:sz w:val="20"/>
              </w:rPr>
            </w:pPr>
            <w:r>
              <w:rPr>
                <w:w w:val="99"/>
                <w:sz w:val="20"/>
              </w:rPr>
              <w:t>2</w:t>
            </w:r>
          </w:p>
        </w:tc>
        <w:tc>
          <w:tcPr>
            <w:tcW w:w="939" w:type="dxa"/>
          </w:tcPr>
          <w:p w:rsidR="00786451" w:rsidRDefault="00572AC4">
            <w:pPr>
              <w:pStyle w:val="TableParagraph"/>
              <w:spacing w:line="229" w:lineRule="exact"/>
              <w:ind w:left="105"/>
              <w:rPr>
                <w:sz w:val="20"/>
              </w:rPr>
            </w:pPr>
            <w:r>
              <w:rPr>
                <w:sz w:val="20"/>
              </w:rPr>
              <w:t>5121</w:t>
            </w:r>
          </w:p>
        </w:tc>
        <w:tc>
          <w:tcPr>
            <w:tcW w:w="6345" w:type="dxa"/>
          </w:tcPr>
          <w:p w:rsidR="00786451" w:rsidRDefault="00572AC4">
            <w:pPr>
              <w:pStyle w:val="TableParagraph"/>
              <w:spacing w:line="229" w:lineRule="exact"/>
              <w:ind w:left="105"/>
              <w:rPr>
                <w:sz w:val="20"/>
              </w:rPr>
            </w:pPr>
            <w:r>
              <w:rPr>
                <w:sz w:val="20"/>
              </w:rPr>
              <w:t>Muebles excepto de oficina y estantería</w:t>
            </w:r>
          </w:p>
        </w:tc>
      </w:tr>
      <w:tr w:rsidR="00786451">
        <w:trPr>
          <w:trHeight w:val="264"/>
        </w:trPr>
        <w:tc>
          <w:tcPr>
            <w:tcW w:w="694" w:type="dxa"/>
          </w:tcPr>
          <w:p w:rsidR="00786451" w:rsidRDefault="00572AC4">
            <w:pPr>
              <w:pStyle w:val="TableParagraph"/>
              <w:ind w:left="107"/>
              <w:rPr>
                <w:sz w:val="20"/>
              </w:rPr>
            </w:pPr>
            <w:r>
              <w:rPr>
                <w:w w:val="99"/>
                <w:sz w:val="20"/>
              </w:rPr>
              <w:t>1</w:t>
            </w:r>
          </w:p>
        </w:tc>
        <w:tc>
          <w:tcPr>
            <w:tcW w:w="408" w:type="dxa"/>
          </w:tcPr>
          <w:p w:rsidR="00786451" w:rsidRDefault="00572AC4">
            <w:pPr>
              <w:pStyle w:val="TableParagraph"/>
              <w:ind w:left="109"/>
              <w:rPr>
                <w:sz w:val="20"/>
              </w:rPr>
            </w:pPr>
            <w:r>
              <w:rPr>
                <w:w w:val="99"/>
                <w:sz w:val="20"/>
              </w:rPr>
              <w:t>2</w:t>
            </w:r>
          </w:p>
        </w:tc>
        <w:tc>
          <w:tcPr>
            <w:tcW w:w="406" w:type="dxa"/>
          </w:tcPr>
          <w:p w:rsidR="00786451" w:rsidRDefault="00572AC4">
            <w:pPr>
              <w:pStyle w:val="TableParagraph"/>
              <w:ind w:left="107"/>
              <w:rPr>
                <w:sz w:val="20"/>
              </w:rPr>
            </w:pPr>
            <w:r>
              <w:rPr>
                <w:w w:val="99"/>
                <w:sz w:val="20"/>
              </w:rPr>
              <w:t>4</w:t>
            </w:r>
          </w:p>
        </w:tc>
        <w:tc>
          <w:tcPr>
            <w:tcW w:w="406" w:type="dxa"/>
          </w:tcPr>
          <w:p w:rsidR="00786451" w:rsidRDefault="00572AC4">
            <w:pPr>
              <w:pStyle w:val="TableParagraph"/>
              <w:ind w:right="69"/>
              <w:jc w:val="center"/>
              <w:rPr>
                <w:sz w:val="20"/>
              </w:rPr>
            </w:pPr>
            <w:r>
              <w:rPr>
                <w:w w:val="99"/>
                <w:sz w:val="20"/>
              </w:rPr>
              <w:t>1</w:t>
            </w:r>
          </w:p>
        </w:tc>
        <w:tc>
          <w:tcPr>
            <w:tcW w:w="407" w:type="dxa"/>
          </w:tcPr>
          <w:p w:rsidR="00786451" w:rsidRDefault="00572AC4">
            <w:pPr>
              <w:pStyle w:val="TableParagraph"/>
              <w:ind w:right="71"/>
              <w:jc w:val="center"/>
              <w:rPr>
                <w:sz w:val="20"/>
              </w:rPr>
            </w:pPr>
            <w:r>
              <w:rPr>
                <w:w w:val="99"/>
                <w:sz w:val="20"/>
              </w:rPr>
              <w:t>3</w:t>
            </w:r>
          </w:p>
        </w:tc>
        <w:tc>
          <w:tcPr>
            <w:tcW w:w="939" w:type="dxa"/>
          </w:tcPr>
          <w:p w:rsidR="00786451" w:rsidRDefault="00572AC4">
            <w:pPr>
              <w:pStyle w:val="TableParagraph"/>
              <w:ind w:left="105"/>
              <w:rPr>
                <w:sz w:val="20"/>
              </w:rPr>
            </w:pPr>
            <w:r>
              <w:rPr>
                <w:sz w:val="20"/>
              </w:rPr>
              <w:t>5151</w:t>
            </w:r>
          </w:p>
        </w:tc>
        <w:tc>
          <w:tcPr>
            <w:tcW w:w="6345" w:type="dxa"/>
          </w:tcPr>
          <w:p w:rsidR="00786451" w:rsidRDefault="00572AC4">
            <w:pPr>
              <w:pStyle w:val="TableParagraph"/>
              <w:ind w:left="105"/>
              <w:rPr>
                <w:sz w:val="20"/>
              </w:rPr>
            </w:pPr>
            <w:r>
              <w:rPr>
                <w:sz w:val="20"/>
              </w:rPr>
              <w:t>Computadoras y equipo periférico</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1</w:t>
            </w:r>
          </w:p>
        </w:tc>
        <w:tc>
          <w:tcPr>
            <w:tcW w:w="408" w:type="dxa"/>
          </w:tcPr>
          <w:p w:rsidR="00786451" w:rsidRDefault="00572AC4">
            <w:pPr>
              <w:pStyle w:val="TableParagraph"/>
              <w:spacing w:line="229" w:lineRule="exact"/>
              <w:ind w:left="109"/>
              <w:rPr>
                <w:sz w:val="20"/>
              </w:rPr>
            </w:pPr>
            <w:r>
              <w:rPr>
                <w:w w:val="99"/>
                <w:sz w:val="20"/>
              </w:rPr>
              <w:t>2</w:t>
            </w:r>
          </w:p>
        </w:tc>
        <w:tc>
          <w:tcPr>
            <w:tcW w:w="406" w:type="dxa"/>
          </w:tcPr>
          <w:p w:rsidR="00786451" w:rsidRDefault="00572AC4">
            <w:pPr>
              <w:pStyle w:val="TableParagraph"/>
              <w:spacing w:line="229" w:lineRule="exact"/>
              <w:ind w:left="107"/>
              <w:rPr>
                <w:sz w:val="20"/>
              </w:rPr>
            </w:pPr>
            <w:r>
              <w:rPr>
                <w:w w:val="99"/>
                <w:sz w:val="20"/>
              </w:rPr>
              <w:t>4</w:t>
            </w:r>
          </w:p>
        </w:tc>
        <w:tc>
          <w:tcPr>
            <w:tcW w:w="406" w:type="dxa"/>
          </w:tcPr>
          <w:p w:rsidR="00786451" w:rsidRDefault="00572AC4">
            <w:pPr>
              <w:pStyle w:val="TableParagraph"/>
              <w:spacing w:line="229" w:lineRule="exact"/>
              <w:ind w:right="69"/>
              <w:jc w:val="center"/>
              <w:rPr>
                <w:sz w:val="20"/>
              </w:rPr>
            </w:pPr>
            <w:r>
              <w:rPr>
                <w:w w:val="99"/>
                <w:sz w:val="20"/>
              </w:rPr>
              <w:t>1</w:t>
            </w:r>
          </w:p>
        </w:tc>
        <w:tc>
          <w:tcPr>
            <w:tcW w:w="407" w:type="dxa"/>
          </w:tcPr>
          <w:p w:rsidR="00786451" w:rsidRDefault="00572AC4">
            <w:pPr>
              <w:pStyle w:val="TableParagraph"/>
              <w:spacing w:line="229" w:lineRule="exact"/>
              <w:ind w:right="71"/>
              <w:jc w:val="center"/>
              <w:rPr>
                <w:sz w:val="20"/>
              </w:rPr>
            </w:pPr>
            <w:r>
              <w:rPr>
                <w:w w:val="99"/>
                <w:sz w:val="20"/>
              </w:rPr>
              <w:t>9</w:t>
            </w:r>
          </w:p>
        </w:tc>
        <w:tc>
          <w:tcPr>
            <w:tcW w:w="939" w:type="dxa"/>
          </w:tcPr>
          <w:p w:rsidR="00786451" w:rsidRDefault="00572AC4">
            <w:pPr>
              <w:pStyle w:val="TableParagraph"/>
              <w:spacing w:line="229" w:lineRule="exact"/>
              <w:ind w:left="105"/>
              <w:rPr>
                <w:sz w:val="20"/>
              </w:rPr>
            </w:pPr>
            <w:r>
              <w:rPr>
                <w:sz w:val="20"/>
              </w:rPr>
              <w:t>5191</w:t>
            </w:r>
          </w:p>
        </w:tc>
        <w:tc>
          <w:tcPr>
            <w:tcW w:w="6345" w:type="dxa"/>
          </w:tcPr>
          <w:p w:rsidR="00786451" w:rsidRDefault="00572AC4">
            <w:pPr>
              <w:pStyle w:val="TableParagraph"/>
              <w:spacing w:line="229" w:lineRule="exact"/>
              <w:ind w:left="105"/>
              <w:rPr>
                <w:sz w:val="20"/>
              </w:rPr>
            </w:pPr>
            <w:r>
              <w:rPr>
                <w:sz w:val="20"/>
              </w:rPr>
              <w:t>Otros mobiliarios y equipos de administración</w:t>
            </w:r>
          </w:p>
        </w:tc>
      </w:tr>
      <w:tr w:rsidR="00786451">
        <w:trPr>
          <w:trHeight w:val="266"/>
        </w:trPr>
        <w:tc>
          <w:tcPr>
            <w:tcW w:w="694" w:type="dxa"/>
          </w:tcPr>
          <w:p w:rsidR="00786451" w:rsidRDefault="00572AC4">
            <w:pPr>
              <w:pStyle w:val="TableParagraph"/>
              <w:spacing w:before="2"/>
              <w:ind w:left="107"/>
              <w:rPr>
                <w:sz w:val="20"/>
              </w:rPr>
            </w:pPr>
            <w:r>
              <w:rPr>
                <w:w w:val="99"/>
                <w:sz w:val="20"/>
              </w:rPr>
              <w:t>1</w:t>
            </w:r>
          </w:p>
        </w:tc>
        <w:tc>
          <w:tcPr>
            <w:tcW w:w="408" w:type="dxa"/>
          </w:tcPr>
          <w:p w:rsidR="00786451" w:rsidRDefault="00572AC4">
            <w:pPr>
              <w:pStyle w:val="TableParagraph"/>
              <w:spacing w:before="2"/>
              <w:ind w:left="109"/>
              <w:rPr>
                <w:sz w:val="20"/>
              </w:rPr>
            </w:pPr>
            <w:r>
              <w:rPr>
                <w:w w:val="99"/>
                <w:sz w:val="20"/>
              </w:rPr>
              <w:t>2</w:t>
            </w:r>
          </w:p>
        </w:tc>
        <w:tc>
          <w:tcPr>
            <w:tcW w:w="406" w:type="dxa"/>
          </w:tcPr>
          <w:p w:rsidR="00786451" w:rsidRDefault="00572AC4">
            <w:pPr>
              <w:pStyle w:val="TableParagraph"/>
              <w:spacing w:before="2"/>
              <w:ind w:left="107"/>
              <w:rPr>
                <w:sz w:val="20"/>
              </w:rPr>
            </w:pPr>
            <w:r>
              <w:rPr>
                <w:w w:val="99"/>
                <w:sz w:val="20"/>
              </w:rPr>
              <w:t>4</w:t>
            </w:r>
          </w:p>
        </w:tc>
        <w:tc>
          <w:tcPr>
            <w:tcW w:w="406" w:type="dxa"/>
          </w:tcPr>
          <w:p w:rsidR="00786451" w:rsidRDefault="00572AC4">
            <w:pPr>
              <w:pStyle w:val="TableParagraph"/>
              <w:spacing w:before="2"/>
              <w:ind w:right="69"/>
              <w:jc w:val="center"/>
              <w:rPr>
                <w:sz w:val="20"/>
              </w:rPr>
            </w:pPr>
            <w:r>
              <w:rPr>
                <w:w w:val="99"/>
                <w:sz w:val="20"/>
              </w:rPr>
              <w:t>2</w:t>
            </w:r>
          </w:p>
        </w:tc>
        <w:tc>
          <w:tcPr>
            <w:tcW w:w="407" w:type="dxa"/>
          </w:tcPr>
          <w:p w:rsidR="00786451" w:rsidRDefault="00572AC4">
            <w:pPr>
              <w:pStyle w:val="TableParagraph"/>
              <w:spacing w:before="2"/>
              <w:ind w:right="71"/>
              <w:jc w:val="center"/>
              <w:rPr>
                <w:sz w:val="20"/>
              </w:rPr>
            </w:pPr>
            <w:r>
              <w:rPr>
                <w:w w:val="99"/>
                <w:sz w:val="20"/>
              </w:rPr>
              <w:t>1</w:t>
            </w:r>
          </w:p>
        </w:tc>
        <w:tc>
          <w:tcPr>
            <w:tcW w:w="939" w:type="dxa"/>
          </w:tcPr>
          <w:p w:rsidR="00786451" w:rsidRDefault="00572AC4">
            <w:pPr>
              <w:pStyle w:val="TableParagraph"/>
              <w:spacing w:before="2"/>
              <w:ind w:left="105"/>
              <w:rPr>
                <w:sz w:val="20"/>
              </w:rPr>
            </w:pPr>
            <w:r>
              <w:rPr>
                <w:sz w:val="20"/>
              </w:rPr>
              <w:t>5211</w:t>
            </w:r>
          </w:p>
        </w:tc>
        <w:tc>
          <w:tcPr>
            <w:tcW w:w="6345" w:type="dxa"/>
          </w:tcPr>
          <w:p w:rsidR="00786451" w:rsidRDefault="00572AC4">
            <w:pPr>
              <w:pStyle w:val="TableParagraph"/>
              <w:spacing w:before="2"/>
              <w:ind w:left="105"/>
              <w:rPr>
                <w:sz w:val="20"/>
              </w:rPr>
            </w:pPr>
            <w:r>
              <w:rPr>
                <w:sz w:val="20"/>
              </w:rPr>
              <w:t>Equipo y aparatos audiovisuales</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1</w:t>
            </w:r>
          </w:p>
        </w:tc>
        <w:tc>
          <w:tcPr>
            <w:tcW w:w="408" w:type="dxa"/>
          </w:tcPr>
          <w:p w:rsidR="00786451" w:rsidRDefault="00572AC4">
            <w:pPr>
              <w:pStyle w:val="TableParagraph"/>
              <w:spacing w:line="229" w:lineRule="exact"/>
              <w:ind w:left="109"/>
              <w:rPr>
                <w:sz w:val="20"/>
              </w:rPr>
            </w:pPr>
            <w:r>
              <w:rPr>
                <w:w w:val="99"/>
                <w:sz w:val="20"/>
              </w:rPr>
              <w:t>2</w:t>
            </w:r>
          </w:p>
        </w:tc>
        <w:tc>
          <w:tcPr>
            <w:tcW w:w="406" w:type="dxa"/>
          </w:tcPr>
          <w:p w:rsidR="00786451" w:rsidRDefault="00572AC4">
            <w:pPr>
              <w:pStyle w:val="TableParagraph"/>
              <w:spacing w:line="229" w:lineRule="exact"/>
              <w:ind w:left="107"/>
              <w:rPr>
                <w:sz w:val="20"/>
              </w:rPr>
            </w:pPr>
            <w:r>
              <w:rPr>
                <w:w w:val="99"/>
                <w:sz w:val="20"/>
              </w:rPr>
              <w:t>4</w:t>
            </w:r>
          </w:p>
        </w:tc>
        <w:tc>
          <w:tcPr>
            <w:tcW w:w="406" w:type="dxa"/>
          </w:tcPr>
          <w:p w:rsidR="00786451" w:rsidRDefault="00572AC4">
            <w:pPr>
              <w:pStyle w:val="TableParagraph"/>
              <w:spacing w:line="229" w:lineRule="exact"/>
              <w:ind w:right="69"/>
              <w:jc w:val="center"/>
              <w:rPr>
                <w:sz w:val="20"/>
              </w:rPr>
            </w:pPr>
            <w:r>
              <w:rPr>
                <w:w w:val="99"/>
                <w:sz w:val="20"/>
              </w:rPr>
              <w:t>2</w:t>
            </w:r>
          </w:p>
        </w:tc>
        <w:tc>
          <w:tcPr>
            <w:tcW w:w="407" w:type="dxa"/>
          </w:tcPr>
          <w:p w:rsidR="00786451" w:rsidRDefault="00572AC4">
            <w:pPr>
              <w:pStyle w:val="TableParagraph"/>
              <w:spacing w:line="229" w:lineRule="exact"/>
              <w:ind w:right="71"/>
              <w:jc w:val="center"/>
              <w:rPr>
                <w:sz w:val="20"/>
              </w:rPr>
            </w:pPr>
            <w:r>
              <w:rPr>
                <w:w w:val="99"/>
                <w:sz w:val="20"/>
              </w:rPr>
              <w:t>1</w:t>
            </w:r>
          </w:p>
        </w:tc>
        <w:tc>
          <w:tcPr>
            <w:tcW w:w="939" w:type="dxa"/>
          </w:tcPr>
          <w:p w:rsidR="00786451" w:rsidRDefault="00572AC4">
            <w:pPr>
              <w:pStyle w:val="TableParagraph"/>
              <w:spacing w:line="229" w:lineRule="exact"/>
              <w:ind w:left="105"/>
              <w:rPr>
                <w:sz w:val="20"/>
              </w:rPr>
            </w:pPr>
            <w:r>
              <w:rPr>
                <w:sz w:val="20"/>
              </w:rPr>
              <w:t>5230</w:t>
            </w:r>
          </w:p>
        </w:tc>
        <w:tc>
          <w:tcPr>
            <w:tcW w:w="6345" w:type="dxa"/>
          </w:tcPr>
          <w:p w:rsidR="00786451" w:rsidRDefault="00572AC4">
            <w:pPr>
              <w:pStyle w:val="TableParagraph"/>
              <w:spacing w:line="229" w:lineRule="exact"/>
              <w:ind w:left="105"/>
              <w:rPr>
                <w:sz w:val="20"/>
              </w:rPr>
            </w:pPr>
            <w:r>
              <w:rPr>
                <w:sz w:val="20"/>
              </w:rPr>
              <w:t>Cámaras Fotográficas y de video</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1</w:t>
            </w:r>
          </w:p>
        </w:tc>
        <w:tc>
          <w:tcPr>
            <w:tcW w:w="408" w:type="dxa"/>
          </w:tcPr>
          <w:p w:rsidR="00786451" w:rsidRDefault="00572AC4">
            <w:pPr>
              <w:pStyle w:val="TableParagraph"/>
              <w:spacing w:line="229" w:lineRule="exact"/>
              <w:ind w:left="109"/>
              <w:rPr>
                <w:sz w:val="20"/>
              </w:rPr>
            </w:pPr>
            <w:r>
              <w:rPr>
                <w:w w:val="99"/>
                <w:sz w:val="20"/>
              </w:rPr>
              <w:t>2</w:t>
            </w:r>
          </w:p>
        </w:tc>
        <w:tc>
          <w:tcPr>
            <w:tcW w:w="406" w:type="dxa"/>
          </w:tcPr>
          <w:p w:rsidR="00786451" w:rsidRDefault="00572AC4">
            <w:pPr>
              <w:pStyle w:val="TableParagraph"/>
              <w:spacing w:line="229" w:lineRule="exact"/>
              <w:ind w:left="107"/>
              <w:rPr>
                <w:sz w:val="20"/>
              </w:rPr>
            </w:pPr>
            <w:r>
              <w:rPr>
                <w:w w:val="99"/>
                <w:sz w:val="20"/>
              </w:rPr>
              <w:t>4</w:t>
            </w:r>
          </w:p>
        </w:tc>
        <w:tc>
          <w:tcPr>
            <w:tcW w:w="406" w:type="dxa"/>
          </w:tcPr>
          <w:p w:rsidR="00786451" w:rsidRDefault="00572AC4">
            <w:pPr>
              <w:pStyle w:val="TableParagraph"/>
              <w:spacing w:line="229" w:lineRule="exact"/>
              <w:ind w:right="69"/>
              <w:jc w:val="center"/>
              <w:rPr>
                <w:sz w:val="20"/>
              </w:rPr>
            </w:pPr>
            <w:r>
              <w:rPr>
                <w:w w:val="99"/>
                <w:sz w:val="20"/>
              </w:rPr>
              <w:t>3</w:t>
            </w:r>
          </w:p>
        </w:tc>
        <w:tc>
          <w:tcPr>
            <w:tcW w:w="407" w:type="dxa"/>
          </w:tcPr>
          <w:p w:rsidR="00786451" w:rsidRDefault="00572AC4">
            <w:pPr>
              <w:pStyle w:val="TableParagraph"/>
              <w:spacing w:line="229" w:lineRule="exact"/>
              <w:ind w:right="71"/>
              <w:jc w:val="center"/>
              <w:rPr>
                <w:sz w:val="20"/>
              </w:rPr>
            </w:pPr>
            <w:r>
              <w:rPr>
                <w:w w:val="99"/>
                <w:sz w:val="20"/>
              </w:rPr>
              <w:t>1</w:t>
            </w:r>
          </w:p>
        </w:tc>
        <w:tc>
          <w:tcPr>
            <w:tcW w:w="939" w:type="dxa"/>
          </w:tcPr>
          <w:p w:rsidR="00786451" w:rsidRDefault="00572AC4">
            <w:pPr>
              <w:pStyle w:val="TableParagraph"/>
              <w:spacing w:line="229" w:lineRule="exact"/>
              <w:ind w:left="105"/>
              <w:rPr>
                <w:sz w:val="20"/>
              </w:rPr>
            </w:pPr>
            <w:r>
              <w:rPr>
                <w:sz w:val="20"/>
              </w:rPr>
              <w:t>5311</w:t>
            </w:r>
          </w:p>
        </w:tc>
        <w:tc>
          <w:tcPr>
            <w:tcW w:w="6345" w:type="dxa"/>
          </w:tcPr>
          <w:p w:rsidR="00786451" w:rsidRDefault="00572AC4">
            <w:pPr>
              <w:pStyle w:val="TableParagraph"/>
              <w:spacing w:line="229" w:lineRule="exact"/>
              <w:ind w:left="105"/>
              <w:rPr>
                <w:sz w:val="20"/>
              </w:rPr>
            </w:pPr>
            <w:r>
              <w:rPr>
                <w:sz w:val="20"/>
              </w:rPr>
              <w:t>Equipo para uso médico dental y para laboratorio</w:t>
            </w:r>
          </w:p>
        </w:tc>
      </w:tr>
      <w:tr w:rsidR="00786451">
        <w:trPr>
          <w:trHeight w:val="266"/>
        </w:trPr>
        <w:tc>
          <w:tcPr>
            <w:tcW w:w="694" w:type="dxa"/>
          </w:tcPr>
          <w:p w:rsidR="00786451" w:rsidRDefault="00572AC4">
            <w:pPr>
              <w:pStyle w:val="TableParagraph"/>
              <w:spacing w:before="2"/>
              <w:ind w:left="107"/>
              <w:rPr>
                <w:sz w:val="20"/>
              </w:rPr>
            </w:pPr>
            <w:r>
              <w:rPr>
                <w:w w:val="99"/>
                <w:sz w:val="20"/>
              </w:rPr>
              <w:t>1</w:t>
            </w:r>
          </w:p>
        </w:tc>
        <w:tc>
          <w:tcPr>
            <w:tcW w:w="408" w:type="dxa"/>
          </w:tcPr>
          <w:p w:rsidR="00786451" w:rsidRDefault="00572AC4">
            <w:pPr>
              <w:pStyle w:val="TableParagraph"/>
              <w:spacing w:before="2"/>
              <w:ind w:left="109"/>
              <w:rPr>
                <w:sz w:val="20"/>
              </w:rPr>
            </w:pPr>
            <w:r>
              <w:rPr>
                <w:w w:val="99"/>
                <w:sz w:val="20"/>
              </w:rPr>
              <w:t>2</w:t>
            </w:r>
          </w:p>
        </w:tc>
        <w:tc>
          <w:tcPr>
            <w:tcW w:w="406" w:type="dxa"/>
          </w:tcPr>
          <w:p w:rsidR="00786451" w:rsidRDefault="00572AC4">
            <w:pPr>
              <w:pStyle w:val="TableParagraph"/>
              <w:spacing w:before="2"/>
              <w:ind w:left="107"/>
              <w:rPr>
                <w:sz w:val="20"/>
              </w:rPr>
            </w:pPr>
            <w:r>
              <w:rPr>
                <w:w w:val="99"/>
                <w:sz w:val="20"/>
              </w:rPr>
              <w:t>4</w:t>
            </w:r>
          </w:p>
        </w:tc>
        <w:tc>
          <w:tcPr>
            <w:tcW w:w="406" w:type="dxa"/>
          </w:tcPr>
          <w:p w:rsidR="00786451" w:rsidRDefault="00572AC4">
            <w:pPr>
              <w:pStyle w:val="TableParagraph"/>
              <w:spacing w:before="2"/>
              <w:ind w:right="69"/>
              <w:jc w:val="center"/>
              <w:rPr>
                <w:sz w:val="20"/>
              </w:rPr>
            </w:pPr>
            <w:r>
              <w:rPr>
                <w:w w:val="99"/>
                <w:sz w:val="20"/>
              </w:rPr>
              <w:t>4</w:t>
            </w:r>
          </w:p>
        </w:tc>
        <w:tc>
          <w:tcPr>
            <w:tcW w:w="407" w:type="dxa"/>
          </w:tcPr>
          <w:p w:rsidR="00786451" w:rsidRDefault="00572AC4">
            <w:pPr>
              <w:pStyle w:val="TableParagraph"/>
              <w:spacing w:before="2"/>
              <w:ind w:right="71"/>
              <w:jc w:val="center"/>
              <w:rPr>
                <w:sz w:val="20"/>
              </w:rPr>
            </w:pPr>
            <w:r>
              <w:rPr>
                <w:w w:val="99"/>
                <w:sz w:val="20"/>
              </w:rPr>
              <w:t>1</w:t>
            </w:r>
          </w:p>
        </w:tc>
        <w:tc>
          <w:tcPr>
            <w:tcW w:w="939" w:type="dxa"/>
          </w:tcPr>
          <w:p w:rsidR="00786451" w:rsidRDefault="00572AC4">
            <w:pPr>
              <w:pStyle w:val="TableParagraph"/>
              <w:spacing w:before="2"/>
              <w:ind w:left="105"/>
              <w:rPr>
                <w:sz w:val="20"/>
              </w:rPr>
            </w:pPr>
            <w:r>
              <w:rPr>
                <w:sz w:val="20"/>
              </w:rPr>
              <w:t>5411</w:t>
            </w:r>
          </w:p>
        </w:tc>
        <w:tc>
          <w:tcPr>
            <w:tcW w:w="6345" w:type="dxa"/>
          </w:tcPr>
          <w:p w:rsidR="00786451" w:rsidRDefault="00572AC4">
            <w:pPr>
              <w:pStyle w:val="TableParagraph"/>
              <w:spacing w:before="2"/>
              <w:ind w:left="105"/>
              <w:rPr>
                <w:sz w:val="20"/>
              </w:rPr>
            </w:pPr>
            <w:r>
              <w:rPr>
                <w:sz w:val="20"/>
              </w:rPr>
              <w:t>Automóviles y camiones</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1</w:t>
            </w:r>
          </w:p>
        </w:tc>
        <w:tc>
          <w:tcPr>
            <w:tcW w:w="408" w:type="dxa"/>
          </w:tcPr>
          <w:p w:rsidR="00786451" w:rsidRDefault="00572AC4">
            <w:pPr>
              <w:pStyle w:val="TableParagraph"/>
              <w:spacing w:line="229" w:lineRule="exact"/>
              <w:ind w:left="109"/>
              <w:rPr>
                <w:sz w:val="20"/>
              </w:rPr>
            </w:pPr>
            <w:r>
              <w:rPr>
                <w:w w:val="99"/>
                <w:sz w:val="20"/>
              </w:rPr>
              <w:t>2</w:t>
            </w:r>
          </w:p>
        </w:tc>
        <w:tc>
          <w:tcPr>
            <w:tcW w:w="406" w:type="dxa"/>
          </w:tcPr>
          <w:p w:rsidR="00786451" w:rsidRDefault="00572AC4">
            <w:pPr>
              <w:pStyle w:val="TableParagraph"/>
              <w:spacing w:line="229" w:lineRule="exact"/>
              <w:ind w:left="107"/>
              <w:rPr>
                <w:sz w:val="20"/>
              </w:rPr>
            </w:pPr>
            <w:r>
              <w:rPr>
                <w:w w:val="99"/>
                <w:sz w:val="20"/>
              </w:rPr>
              <w:t>5</w:t>
            </w:r>
          </w:p>
        </w:tc>
        <w:tc>
          <w:tcPr>
            <w:tcW w:w="406" w:type="dxa"/>
          </w:tcPr>
          <w:p w:rsidR="00786451" w:rsidRDefault="00572AC4">
            <w:pPr>
              <w:pStyle w:val="TableParagraph"/>
              <w:spacing w:line="229" w:lineRule="exact"/>
              <w:ind w:right="69"/>
              <w:jc w:val="center"/>
              <w:rPr>
                <w:sz w:val="20"/>
              </w:rPr>
            </w:pPr>
            <w:r>
              <w:rPr>
                <w:w w:val="99"/>
                <w:sz w:val="20"/>
              </w:rPr>
              <w:t>1</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5911</w:t>
            </w:r>
          </w:p>
        </w:tc>
        <w:tc>
          <w:tcPr>
            <w:tcW w:w="6345" w:type="dxa"/>
          </w:tcPr>
          <w:p w:rsidR="00786451" w:rsidRDefault="00572AC4">
            <w:pPr>
              <w:pStyle w:val="TableParagraph"/>
              <w:spacing w:line="229" w:lineRule="exact"/>
              <w:ind w:left="105"/>
              <w:rPr>
                <w:sz w:val="20"/>
              </w:rPr>
            </w:pPr>
            <w:r>
              <w:rPr>
                <w:sz w:val="20"/>
              </w:rPr>
              <w:t>Software</w:t>
            </w:r>
          </w:p>
        </w:tc>
      </w:tr>
      <w:tr w:rsidR="00786451">
        <w:trPr>
          <w:trHeight w:val="265"/>
        </w:trPr>
        <w:tc>
          <w:tcPr>
            <w:tcW w:w="694" w:type="dxa"/>
          </w:tcPr>
          <w:p w:rsidR="00786451" w:rsidRDefault="00572AC4">
            <w:pPr>
              <w:pStyle w:val="TableParagraph"/>
              <w:spacing w:line="229" w:lineRule="exact"/>
              <w:ind w:left="107"/>
              <w:rPr>
                <w:sz w:val="20"/>
              </w:rPr>
            </w:pPr>
            <w:r>
              <w:rPr>
                <w:w w:val="99"/>
                <w:sz w:val="20"/>
              </w:rPr>
              <w:t>1</w:t>
            </w:r>
          </w:p>
        </w:tc>
        <w:tc>
          <w:tcPr>
            <w:tcW w:w="408" w:type="dxa"/>
          </w:tcPr>
          <w:p w:rsidR="00786451" w:rsidRDefault="00572AC4">
            <w:pPr>
              <w:pStyle w:val="TableParagraph"/>
              <w:spacing w:line="229" w:lineRule="exact"/>
              <w:ind w:left="109"/>
              <w:rPr>
                <w:sz w:val="20"/>
              </w:rPr>
            </w:pPr>
            <w:r>
              <w:rPr>
                <w:w w:val="99"/>
                <w:sz w:val="20"/>
              </w:rPr>
              <w:t>2</w:t>
            </w:r>
          </w:p>
        </w:tc>
        <w:tc>
          <w:tcPr>
            <w:tcW w:w="406" w:type="dxa"/>
          </w:tcPr>
          <w:p w:rsidR="00786451" w:rsidRDefault="00572AC4">
            <w:pPr>
              <w:pStyle w:val="TableParagraph"/>
              <w:spacing w:line="229" w:lineRule="exact"/>
              <w:ind w:left="107"/>
              <w:rPr>
                <w:sz w:val="20"/>
              </w:rPr>
            </w:pPr>
            <w:r>
              <w:rPr>
                <w:w w:val="99"/>
                <w:sz w:val="20"/>
              </w:rPr>
              <w:t>6</w:t>
            </w:r>
          </w:p>
        </w:tc>
        <w:tc>
          <w:tcPr>
            <w:tcW w:w="406" w:type="dxa"/>
          </w:tcPr>
          <w:p w:rsidR="00786451" w:rsidRDefault="00572AC4">
            <w:pPr>
              <w:pStyle w:val="TableParagraph"/>
              <w:spacing w:line="229" w:lineRule="exact"/>
              <w:ind w:right="69"/>
              <w:jc w:val="center"/>
              <w:rPr>
                <w:sz w:val="20"/>
              </w:rPr>
            </w:pPr>
            <w:r>
              <w:rPr>
                <w:w w:val="99"/>
                <w:sz w:val="20"/>
              </w:rPr>
              <w:t>1</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5831</w:t>
            </w:r>
          </w:p>
        </w:tc>
        <w:tc>
          <w:tcPr>
            <w:tcW w:w="6345" w:type="dxa"/>
          </w:tcPr>
          <w:p w:rsidR="00786451" w:rsidRDefault="00572AC4">
            <w:pPr>
              <w:pStyle w:val="TableParagraph"/>
              <w:spacing w:line="229" w:lineRule="exact"/>
              <w:ind w:left="105"/>
              <w:rPr>
                <w:sz w:val="20"/>
              </w:rPr>
            </w:pPr>
            <w:r>
              <w:rPr>
                <w:sz w:val="20"/>
              </w:rPr>
              <w:t>Dep Acum Edificios e instalaciones</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1</w:t>
            </w:r>
          </w:p>
        </w:tc>
        <w:tc>
          <w:tcPr>
            <w:tcW w:w="408" w:type="dxa"/>
          </w:tcPr>
          <w:p w:rsidR="00786451" w:rsidRDefault="00572AC4">
            <w:pPr>
              <w:pStyle w:val="TableParagraph"/>
              <w:spacing w:line="229" w:lineRule="exact"/>
              <w:ind w:left="109"/>
              <w:rPr>
                <w:sz w:val="20"/>
              </w:rPr>
            </w:pPr>
            <w:r>
              <w:rPr>
                <w:w w:val="99"/>
                <w:sz w:val="20"/>
              </w:rPr>
              <w:t>2</w:t>
            </w:r>
          </w:p>
        </w:tc>
        <w:tc>
          <w:tcPr>
            <w:tcW w:w="406" w:type="dxa"/>
          </w:tcPr>
          <w:p w:rsidR="00786451" w:rsidRDefault="00572AC4">
            <w:pPr>
              <w:pStyle w:val="TableParagraph"/>
              <w:spacing w:line="229" w:lineRule="exact"/>
              <w:ind w:left="107"/>
              <w:rPr>
                <w:sz w:val="20"/>
              </w:rPr>
            </w:pPr>
            <w:r>
              <w:rPr>
                <w:w w:val="99"/>
                <w:sz w:val="20"/>
              </w:rPr>
              <w:t>6</w:t>
            </w:r>
          </w:p>
        </w:tc>
        <w:tc>
          <w:tcPr>
            <w:tcW w:w="406" w:type="dxa"/>
          </w:tcPr>
          <w:p w:rsidR="00786451" w:rsidRDefault="00572AC4">
            <w:pPr>
              <w:pStyle w:val="TableParagraph"/>
              <w:spacing w:line="229" w:lineRule="exact"/>
              <w:ind w:right="69"/>
              <w:jc w:val="center"/>
              <w:rPr>
                <w:sz w:val="20"/>
              </w:rPr>
            </w:pPr>
            <w:r>
              <w:rPr>
                <w:w w:val="99"/>
                <w:sz w:val="20"/>
              </w:rPr>
              <w:t>3</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5111</w:t>
            </w:r>
          </w:p>
        </w:tc>
        <w:tc>
          <w:tcPr>
            <w:tcW w:w="6345" w:type="dxa"/>
          </w:tcPr>
          <w:p w:rsidR="00786451" w:rsidRDefault="00572AC4">
            <w:pPr>
              <w:pStyle w:val="TableParagraph"/>
              <w:spacing w:line="229" w:lineRule="exact"/>
              <w:ind w:left="105"/>
              <w:rPr>
                <w:sz w:val="20"/>
              </w:rPr>
            </w:pPr>
            <w:r>
              <w:rPr>
                <w:sz w:val="20"/>
              </w:rPr>
              <w:t>Muebles de oficina y estantería</w:t>
            </w:r>
          </w:p>
        </w:tc>
      </w:tr>
    </w:tbl>
    <w:p w:rsidR="00786451" w:rsidRDefault="00786451">
      <w:pPr>
        <w:spacing w:line="229" w:lineRule="exact"/>
        <w:rPr>
          <w:sz w:val="20"/>
        </w:rPr>
        <w:sectPr w:rsidR="00786451">
          <w:pgSz w:w="12240" w:h="15840"/>
          <w:pgMar w:top="1440" w:right="260" w:bottom="1420" w:left="680" w:header="271" w:footer="1225" w:gutter="0"/>
          <w:cols w:space="720"/>
        </w:sectPr>
      </w:pPr>
    </w:p>
    <w:p w:rsidR="00786451" w:rsidRDefault="00F35C5A">
      <w:pPr>
        <w:pStyle w:val="Textoindependiente"/>
        <w:spacing w:before="1"/>
        <w:rPr>
          <w:sz w:val="8"/>
        </w:rPr>
      </w:pPr>
      <w:r>
        <w:rPr>
          <w:noProof/>
          <w:lang w:bidi="ar-SA"/>
        </w:rPr>
        <mc:AlternateContent>
          <mc:Choice Requires="wpg">
            <w:drawing>
              <wp:anchor distT="0" distB="0" distL="114300" distR="114300" simplePos="0" relativeHeight="217157632" behindDoc="1" locked="0" layoutInCell="1" allowOverlap="1">
                <wp:simplePos x="0" y="0"/>
                <wp:positionH relativeFrom="page">
                  <wp:posOffset>1087120</wp:posOffset>
                </wp:positionH>
                <wp:positionV relativeFrom="page">
                  <wp:posOffset>987425</wp:posOffset>
                </wp:positionV>
                <wp:extent cx="437515" cy="701675"/>
                <wp:effectExtent l="0" t="0" r="0" b="0"/>
                <wp:wrapNone/>
                <wp:docPr id="7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 cy="701675"/>
                          <a:chOff x="1712" y="1555"/>
                          <a:chExt cx="689" cy="1105"/>
                        </a:xfrm>
                      </wpg:grpSpPr>
                      <wps:wsp>
                        <wps:cNvPr id="76" name="Freeform 47"/>
                        <wps:cNvSpPr>
                          <a:spLocks/>
                        </wps:cNvSpPr>
                        <wps:spPr bwMode="auto">
                          <a:xfrm>
                            <a:off x="1711" y="1555"/>
                            <a:ext cx="689" cy="1105"/>
                          </a:xfrm>
                          <a:custGeom>
                            <a:avLst/>
                            <a:gdLst>
                              <a:gd name="T0" fmla="+- 0 2400 1712"/>
                              <a:gd name="T1" fmla="*/ T0 w 689"/>
                              <a:gd name="T2" fmla="+- 0 1555 1555"/>
                              <a:gd name="T3" fmla="*/ 1555 h 1105"/>
                              <a:gd name="T4" fmla="+- 0 1712 1712"/>
                              <a:gd name="T5" fmla="*/ T4 w 689"/>
                              <a:gd name="T6" fmla="+- 0 1555 1555"/>
                              <a:gd name="T7" fmla="*/ 1555 h 1105"/>
                              <a:gd name="T8" fmla="+- 0 1712 1712"/>
                              <a:gd name="T9" fmla="*/ T8 w 689"/>
                              <a:gd name="T10" fmla="+- 0 1872 1555"/>
                              <a:gd name="T11" fmla="*/ 1872 h 1105"/>
                              <a:gd name="T12" fmla="+- 0 1815 1712"/>
                              <a:gd name="T13" fmla="*/ T12 w 689"/>
                              <a:gd name="T14" fmla="+- 0 1872 1555"/>
                              <a:gd name="T15" fmla="*/ 1872 h 1105"/>
                              <a:gd name="T16" fmla="+- 0 1815 1712"/>
                              <a:gd name="T17" fmla="*/ T16 w 689"/>
                              <a:gd name="T18" fmla="+- 0 2660 1555"/>
                              <a:gd name="T19" fmla="*/ 2660 h 1105"/>
                              <a:gd name="T20" fmla="+- 0 2292 1712"/>
                              <a:gd name="T21" fmla="*/ T20 w 689"/>
                              <a:gd name="T22" fmla="+- 0 2660 1555"/>
                              <a:gd name="T23" fmla="*/ 2660 h 1105"/>
                              <a:gd name="T24" fmla="+- 0 2292 1712"/>
                              <a:gd name="T25" fmla="*/ T24 w 689"/>
                              <a:gd name="T26" fmla="+- 0 1872 1555"/>
                              <a:gd name="T27" fmla="*/ 1872 h 1105"/>
                              <a:gd name="T28" fmla="+- 0 2400 1712"/>
                              <a:gd name="T29" fmla="*/ T28 w 689"/>
                              <a:gd name="T30" fmla="+- 0 1872 1555"/>
                              <a:gd name="T31" fmla="*/ 1872 h 1105"/>
                              <a:gd name="T32" fmla="+- 0 2400 1712"/>
                              <a:gd name="T33" fmla="*/ T32 w 689"/>
                              <a:gd name="T34" fmla="+- 0 1555 1555"/>
                              <a:gd name="T35" fmla="*/ 1555 h 1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89" h="1105">
                                <a:moveTo>
                                  <a:pt x="688" y="0"/>
                                </a:moveTo>
                                <a:lnTo>
                                  <a:pt x="0" y="0"/>
                                </a:lnTo>
                                <a:lnTo>
                                  <a:pt x="0" y="317"/>
                                </a:lnTo>
                                <a:lnTo>
                                  <a:pt x="103" y="317"/>
                                </a:lnTo>
                                <a:lnTo>
                                  <a:pt x="103" y="1105"/>
                                </a:lnTo>
                                <a:lnTo>
                                  <a:pt x="580" y="1105"/>
                                </a:lnTo>
                                <a:lnTo>
                                  <a:pt x="580" y="317"/>
                                </a:lnTo>
                                <a:lnTo>
                                  <a:pt x="688" y="317"/>
                                </a:lnTo>
                                <a:lnTo>
                                  <a:pt x="688" y="0"/>
                                </a:lnTo>
                              </a:path>
                            </a:pathLst>
                          </a:custGeom>
                          <a:solidFill>
                            <a:srgbClr val="4966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AutoShape 46"/>
                        <wps:cNvSpPr>
                          <a:spLocks/>
                        </wps:cNvSpPr>
                        <wps:spPr bwMode="auto">
                          <a:xfrm>
                            <a:off x="2000" y="1771"/>
                            <a:ext cx="148" cy="846"/>
                          </a:xfrm>
                          <a:custGeom>
                            <a:avLst/>
                            <a:gdLst>
                              <a:gd name="T0" fmla="+- 0 2011 2000"/>
                              <a:gd name="T1" fmla="*/ T0 w 148"/>
                              <a:gd name="T2" fmla="+- 0 2504 1771"/>
                              <a:gd name="T3" fmla="*/ 2504 h 846"/>
                              <a:gd name="T4" fmla="+- 0 2001 2000"/>
                              <a:gd name="T5" fmla="*/ T4 w 148"/>
                              <a:gd name="T6" fmla="+- 0 2534 1771"/>
                              <a:gd name="T7" fmla="*/ 2534 h 846"/>
                              <a:gd name="T8" fmla="+- 0 2007 2000"/>
                              <a:gd name="T9" fmla="*/ T8 w 148"/>
                              <a:gd name="T10" fmla="+- 0 2580 1771"/>
                              <a:gd name="T11" fmla="*/ 2580 h 846"/>
                              <a:gd name="T12" fmla="+- 0 2043 2000"/>
                              <a:gd name="T13" fmla="*/ T12 w 148"/>
                              <a:gd name="T14" fmla="+- 0 2611 1771"/>
                              <a:gd name="T15" fmla="*/ 2611 h 846"/>
                              <a:gd name="T16" fmla="+- 0 2087 2000"/>
                              <a:gd name="T17" fmla="*/ T16 w 148"/>
                              <a:gd name="T18" fmla="+- 0 2616 1771"/>
                              <a:gd name="T19" fmla="*/ 2616 h 846"/>
                              <a:gd name="T20" fmla="+- 0 2132 2000"/>
                              <a:gd name="T21" fmla="*/ T20 w 148"/>
                              <a:gd name="T22" fmla="+- 0 2594 1771"/>
                              <a:gd name="T23" fmla="*/ 2594 h 846"/>
                              <a:gd name="T24" fmla="+- 0 2037 2000"/>
                              <a:gd name="T25" fmla="*/ T24 w 148"/>
                              <a:gd name="T26" fmla="+- 0 2576 1771"/>
                              <a:gd name="T27" fmla="*/ 2576 h 846"/>
                              <a:gd name="T28" fmla="+- 0 2027 2000"/>
                              <a:gd name="T29" fmla="*/ T28 w 148"/>
                              <a:gd name="T30" fmla="+- 0 2530 1771"/>
                              <a:gd name="T31" fmla="*/ 2530 h 846"/>
                              <a:gd name="T32" fmla="+- 0 2048 2000"/>
                              <a:gd name="T33" fmla="*/ T32 w 148"/>
                              <a:gd name="T34" fmla="+- 0 2514 1771"/>
                              <a:gd name="T35" fmla="*/ 2514 h 846"/>
                              <a:gd name="T36" fmla="+- 0 2114 2000"/>
                              <a:gd name="T37" fmla="*/ T36 w 148"/>
                              <a:gd name="T38" fmla="+- 0 2517 1771"/>
                              <a:gd name="T39" fmla="*/ 2517 h 846"/>
                              <a:gd name="T40" fmla="+- 0 2123 2000"/>
                              <a:gd name="T41" fmla="*/ T40 w 148"/>
                              <a:gd name="T42" fmla="+- 0 2558 1771"/>
                              <a:gd name="T43" fmla="*/ 2558 h 846"/>
                              <a:gd name="T44" fmla="+- 0 2089 2000"/>
                              <a:gd name="T45" fmla="*/ T44 w 148"/>
                              <a:gd name="T46" fmla="+- 0 2587 1771"/>
                              <a:gd name="T47" fmla="*/ 2587 h 846"/>
                              <a:gd name="T48" fmla="+- 0 2145 2000"/>
                              <a:gd name="T49" fmla="*/ T48 w 148"/>
                              <a:gd name="T50" fmla="+- 0 2565 1771"/>
                              <a:gd name="T51" fmla="*/ 2565 h 846"/>
                              <a:gd name="T52" fmla="+- 0 2146 2000"/>
                              <a:gd name="T53" fmla="*/ T52 w 148"/>
                              <a:gd name="T54" fmla="+- 0 2521 1771"/>
                              <a:gd name="T55" fmla="*/ 2521 h 846"/>
                              <a:gd name="T56" fmla="+- 0 2069 2000"/>
                              <a:gd name="T57" fmla="*/ T56 w 148"/>
                              <a:gd name="T58" fmla="+- 0 2545 1771"/>
                              <a:gd name="T59" fmla="*/ 2545 h 846"/>
                              <a:gd name="T60" fmla="+- 0 2137 2000"/>
                              <a:gd name="T61" fmla="*/ T60 w 148"/>
                              <a:gd name="T62" fmla="+- 0 2498 1771"/>
                              <a:gd name="T63" fmla="*/ 2498 h 846"/>
                              <a:gd name="T64" fmla="+- 0 2003 2000"/>
                              <a:gd name="T65" fmla="*/ T64 w 148"/>
                              <a:gd name="T66" fmla="+- 0 2350 1771"/>
                              <a:gd name="T67" fmla="*/ 2350 h 846"/>
                              <a:gd name="T68" fmla="+- 0 2027 2000"/>
                              <a:gd name="T69" fmla="*/ T68 w 148"/>
                              <a:gd name="T70" fmla="+- 0 2427 1771"/>
                              <a:gd name="T71" fmla="*/ 2427 h 846"/>
                              <a:gd name="T72" fmla="+- 0 2059 2000"/>
                              <a:gd name="T73" fmla="*/ T72 w 148"/>
                              <a:gd name="T74" fmla="+- 0 2427 1771"/>
                              <a:gd name="T75" fmla="*/ 2427 h 846"/>
                              <a:gd name="T76" fmla="+- 0 2121 2000"/>
                              <a:gd name="T77" fmla="*/ T76 w 148"/>
                              <a:gd name="T78" fmla="+- 0 2347 1771"/>
                              <a:gd name="T79" fmla="*/ 2347 h 846"/>
                              <a:gd name="T80" fmla="+- 0 2145 2000"/>
                              <a:gd name="T81" fmla="*/ T80 w 148"/>
                              <a:gd name="T82" fmla="+- 0 2210 1771"/>
                              <a:gd name="T83" fmla="*/ 2210 h 846"/>
                              <a:gd name="T84" fmla="+- 0 2003 2000"/>
                              <a:gd name="T85" fmla="*/ T84 w 148"/>
                              <a:gd name="T86" fmla="+- 0 2295 1771"/>
                              <a:gd name="T87" fmla="*/ 2295 h 846"/>
                              <a:gd name="T88" fmla="+- 0 2052 2000"/>
                              <a:gd name="T89" fmla="*/ T88 w 148"/>
                              <a:gd name="T90" fmla="+- 0 2296 1771"/>
                              <a:gd name="T91" fmla="*/ 2296 h 846"/>
                              <a:gd name="T92" fmla="+- 0 2003 2000"/>
                              <a:gd name="T93" fmla="*/ T92 w 148"/>
                              <a:gd name="T94" fmla="+- 0 2074 1771"/>
                              <a:gd name="T95" fmla="*/ 2074 h 846"/>
                              <a:gd name="T96" fmla="+- 0 2027 2000"/>
                              <a:gd name="T97" fmla="*/ T96 w 148"/>
                              <a:gd name="T98" fmla="+- 0 2151 1771"/>
                              <a:gd name="T99" fmla="*/ 2151 h 846"/>
                              <a:gd name="T100" fmla="+- 0 2059 2000"/>
                              <a:gd name="T101" fmla="*/ T100 w 148"/>
                              <a:gd name="T102" fmla="+- 0 2151 1771"/>
                              <a:gd name="T103" fmla="*/ 2151 h 846"/>
                              <a:gd name="T104" fmla="+- 0 2121 2000"/>
                              <a:gd name="T105" fmla="*/ T104 w 148"/>
                              <a:gd name="T106" fmla="+- 0 2071 1771"/>
                              <a:gd name="T107" fmla="*/ 2071 h 846"/>
                              <a:gd name="T108" fmla="+- 0 2053 2000"/>
                              <a:gd name="T109" fmla="*/ T108 w 148"/>
                              <a:gd name="T110" fmla="+- 0 1931 1771"/>
                              <a:gd name="T111" fmla="*/ 1931 h 846"/>
                              <a:gd name="T112" fmla="+- 0 2014 2000"/>
                              <a:gd name="T113" fmla="*/ T112 w 148"/>
                              <a:gd name="T114" fmla="+- 0 1941 1771"/>
                              <a:gd name="T115" fmla="*/ 1941 h 846"/>
                              <a:gd name="T116" fmla="+- 0 2003 2000"/>
                              <a:gd name="T117" fmla="*/ T116 w 148"/>
                              <a:gd name="T118" fmla="+- 0 1970 1771"/>
                              <a:gd name="T119" fmla="*/ 1970 h 846"/>
                              <a:gd name="T120" fmla="+- 0 2027 2000"/>
                              <a:gd name="T121" fmla="*/ T120 w 148"/>
                              <a:gd name="T122" fmla="+- 0 2019 1771"/>
                              <a:gd name="T123" fmla="*/ 2019 h 846"/>
                              <a:gd name="T124" fmla="+- 0 2033 2000"/>
                              <a:gd name="T125" fmla="*/ T124 w 148"/>
                              <a:gd name="T126" fmla="+- 0 1964 1771"/>
                              <a:gd name="T127" fmla="*/ 1964 h 846"/>
                              <a:gd name="T128" fmla="+- 0 2081 2000"/>
                              <a:gd name="T129" fmla="*/ T128 w 148"/>
                              <a:gd name="T130" fmla="+- 0 1956 1771"/>
                              <a:gd name="T131" fmla="*/ 1956 h 846"/>
                              <a:gd name="T132" fmla="+- 0 2053 2000"/>
                              <a:gd name="T133" fmla="*/ T132 w 148"/>
                              <a:gd name="T134" fmla="+- 0 1931 1771"/>
                              <a:gd name="T135" fmla="*/ 1931 h 846"/>
                              <a:gd name="T136" fmla="+- 0 2055 2000"/>
                              <a:gd name="T137" fmla="*/ T136 w 148"/>
                              <a:gd name="T138" fmla="+- 0 1963 1771"/>
                              <a:gd name="T139" fmla="*/ 1963 h 846"/>
                              <a:gd name="T140" fmla="+- 0 2063 2000"/>
                              <a:gd name="T141" fmla="*/ T140 w 148"/>
                              <a:gd name="T142" fmla="+- 0 1982 1771"/>
                              <a:gd name="T143" fmla="*/ 1982 h 846"/>
                              <a:gd name="T144" fmla="+- 0 2086 2000"/>
                              <a:gd name="T145" fmla="*/ T144 w 148"/>
                              <a:gd name="T146" fmla="+- 0 2001 1771"/>
                              <a:gd name="T147" fmla="*/ 2001 h 846"/>
                              <a:gd name="T148" fmla="+- 0 2096 2000"/>
                              <a:gd name="T149" fmla="*/ T148 w 148"/>
                              <a:gd name="T150" fmla="+- 0 1987 1771"/>
                              <a:gd name="T151" fmla="*/ 1987 h 846"/>
                              <a:gd name="T152" fmla="+- 0 2082 2000"/>
                              <a:gd name="T153" fmla="*/ T152 w 148"/>
                              <a:gd name="T154" fmla="+- 0 1968 1771"/>
                              <a:gd name="T155" fmla="*/ 1968 h 846"/>
                              <a:gd name="T156" fmla="+- 0 2099 2000"/>
                              <a:gd name="T157" fmla="*/ T156 w 148"/>
                              <a:gd name="T158" fmla="+- 0 1949 1771"/>
                              <a:gd name="T159" fmla="*/ 1949 h 846"/>
                              <a:gd name="T160" fmla="+- 0 2123 2000"/>
                              <a:gd name="T161" fmla="*/ T160 w 148"/>
                              <a:gd name="T162" fmla="+- 0 1968 1771"/>
                              <a:gd name="T163" fmla="*/ 1968 h 846"/>
                              <a:gd name="T164" fmla="+- 0 2058 2000"/>
                              <a:gd name="T165" fmla="*/ T164 w 148"/>
                              <a:gd name="T166" fmla="+- 0 1772 1771"/>
                              <a:gd name="T167" fmla="*/ 1772 h 846"/>
                              <a:gd name="T168" fmla="+- 0 2011 2000"/>
                              <a:gd name="T169" fmla="*/ T168 w 148"/>
                              <a:gd name="T170" fmla="+- 0 1800 1771"/>
                              <a:gd name="T171" fmla="*/ 1800 h 846"/>
                              <a:gd name="T172" fmla="+- 0 2000 2000"/>
                              <a:gd name="T173" fmla="*/ T172 w 148"/>
                              <a:gd name="T174" fmla="+- 0 1852 1771"/>
                              <a:gd name="T175" fmla="*/ 1852 h 846"/>
                              <a:gd name="T176" fmla="+- 0 2025 2000"/>
                              <a:gd name="T177" fmla="*/ T176 w 148"/>
                              <a:gd name="T178" fmla="+- 0 1895 1771"/>
                              <a:gd name="T179" fmla="*/ 1895 h 846"/>
                              <a:gd name="T180" fmla="+- 0 2075 2000"/>
                              <a:gd name="T181" fmla="*/ T180 w 148"/>
                              <a:gd name="T182" fmla="+- 0 1909 1771"/>
                              <a:gd name="T183" fmla="*/ 1909 h 846"/>
                              <a:gd name="T184" fmla="+- 0 2128 2000"/>
                              <a:gd name="T185" fmla="*/ T184 w 148"/>
                              <a:gd name="T186" fmla="+- 0 1891 1771"/>
                              <a:gd name="T187" fmla="*/ 1891 h 846"/>
                              <a:gd name="T188" fmla="+- 0 2045 2000"/>
                              <a:gd name="T189" fmla="*/ T188 w 148"/>
                              <a:gd name="T190" fmla="+- 0 1876 1771"/>
                              <a:gd name="T191" fmla="*/ 1876 h 846"/>
                              <a:gd name="T192" fmla="+- 0 2029 2000"/>
                              <a:gd name="T193" fmla="*/ T192 w 148"/>
                              <a:gd name="T194" fmla="+- 0 1819 1771"/>
                              <a:gd name="T195" fmla="*/ 1819 h 846"/>
                              <a:gd name="T196" fmla="+- 0 2137 2000"/>
                              <a:gd name="T197" fmla="*/ T196 w 148"/>
                              <a:gd name="T198" fmla="+- 0 1800 1771"/>
                              <a:gd name="T199" fmla="*/ 1800 h 846"/>
                              <a:gd name="T200" fmla="+- 0 2091 2000"/>
                              <a:gd name="T201" fmla="*/ T200 w 148"/>
                              <a:gd name="T202" fmla="+- 0 1772 1771"/>
                              <a:gd name="T203" fmla="*/ 1772 h 846"/>
                              <a:gd name="T204" fmla="+- 0 2103 2000"/>
                              <a:gd name="T205" fmla="*/ T204 w 148"/>
                              <a:gd name="T206" fmla="+- 0 1804 1771"/>
                              <a:gd name="T207" fmla="*/ 1804 h 846"/>
                              <a:gd name="T208" fmla="+- 0 2119 2000"/>
                              <a:gd name="T209" fmla="*/ T208 w 148"/>
                              <a:gd name="T210" fmla="+- 0 1861 1771"/>
                              <a:gd name="T211" fmla="*/ 1861 h 846"/>
                              <a:gd name="T212" fmla="+- 0 2143 2000"/>
                              <a:gd name="T213" fmla="*/ T212 w 148"/>
                              <a:gd name="T214" fmla="+- 0 1869 1771"/>
                              <a:gd name="T215" fmla="*/ 1869 h 846"/>
                              <a:gd name="T216" fmla="+- 0 2143 2000"/>
                              <a:gd name="T217" fmla="*/ T216 w 148"/>
                              <a:gd name="T218" fmla="+- 0 1812 1771"/>
                              <a:gd name="T219" fmla="*/ 1812 h 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48" h="846">
                                <a:moveTo>
                                  <a:pt x="42" y="714"/>
                                </a:moveTo>
                                <a:lnTo>
                                  <a:pt x="29" y="717"/>
                                </a:lnTo>
                                <a:lnTo>
                                  <a:pt x="19" y="723"/>
                                </a:lnTo>
                                <a:lnTo>
                                  <a:pt x="11" y="733"/>
                                </a:lnTo>
                                <a:lnTo>
                                  <a:pt x="7" y="741"/>
                                </a:lnTo>
                                <a:lnTo>
                                  <a:pt x="3" y="751"/>
                                </a:lnTo>
                                <a:lnTo>
                                  <a:pt x="1" y="761"/>
                                </a:lnTo>
                                <a:lnTo>
                                  <a:pt x="1" y="763"/>
                                </a:lnTo>
                                <a:lnTo>
                                  <a:pt x="0" y="773"/>
                                </a:lnTo>
                                <a:lnTo>
                                  <a:pt x="0" y="788"/>
                                </a:lnTo>
                                <a:lnTo>
                                  <a:pt x="3" y="800"/>
                                </a:lnTo>
                                <a:lnTo>
                                  <a:pt x="7" y="809"/>
                                </a:lnTo>
                                <a:lnTo>
                                  <a:pt x="14" y="821"/>
                                </a:lnTo>
                                <a:lnTo>
                                  <a:pt x="22" y="830"/>
                                </a:lnTo>
                                <a:lnTo>
                                  <a:pt x="34" y="836"/>
                                </a:lnTo>
                                <a:lnTo>
                                  <a:pt x="43" y="840"/>
                                </a:lnTo>
                                <a:lnTo>
                                  <a:pt x="53" y="843"/>
                                </a:lnTo>
                                <a:lnTo>
                                  <a:pt x="63" y="845"/>
                                </a:lnTo>
                                <a:lnTo>
                                  <a:pt x="74" y="845"/>
                                </a:lnTo>
                                <a:lnTo>
                                  <a:pt x="87" y="845"/>
                                </a:lnTo>
                                <a:lnTo>
                                  <a:pt x="100" y="843"/>
                                </a:lnTo>
                                <a:lnTo>
                                  <a:pt x="112" y="837"/>
                                </a:lnTo>
                                <a:lnTo>
                                  <a:pt x="123" y="832"/>
                                </a:lnTo>
                                <a:lnTo>
                                  <a:pt x="132" y="823"/>
                                </a:lnTo>
                                <a:lnTo>
                                  <a:pt x="136" y="816"/>
                                </a:lnTo>
                                <a:lnTo>
                                  <a:pt x="57" y="816"/>
                                </a:lnTo>
                                <a:lnTo>
                                  <a:pt x="45" y="812"/>
                                </a:lnTo>
                                <a:lnTo>
                                  <a:pt x="37" y="805"/>
                                </a:lnTo>
                                <a:lnTo>
                                  <a:pt x="29" y="797"/>
                                </a:lnTo>
                                <a:lnTo>
                                  <a:pt x="25" y="787"/>
                                </a:lnTo>
                                <a:lnTo>
                                  <a:pt x="25" y="766"/>
                                </a:lnTo>
                                <a:lnTo>
                                  <a:pt x="27" y="759"/>
                                </a:lnTo>
                                <a:lnTo>
                                  <a:pt x="31" y="754"/>
                                </a:lnTo>
                                <a:lnTo>
                                  <a:pt x="35" y="748"/>
                                </a:lnTo>
                                <a:lnTo>
                                  <a:pt x="41" y="745"/>
                                </a:lnTo>
                                <a:lnTo>
                                  <a:pt x="48" y="743"/>
                                </a:lnTo>
                                <a:lnTo>
                                  <a:pt x="42" y="714"/>
                                </a:lnTo>
                                <a:close/>
                                <a:moveTo>
                                  <a:pt x="142" y="741"/>
                                </a:moveTo>
                                <a:lnTo>
                                  <a:pt x="111" y="741"/>
                                </a:lnTo>
                                <a:lnTo>
                                  <a:pt x="114" y="746"/>
                                </a:lnTo>
                                <a:lnTo>
                                  <a:pt x="117" y="751"/>
                                </a:lnTo>
                                <a:lnTo>
                                  <a:pt x="122" y="763"/>
                                </a:lnTo>
                                <a:lnTo>
                                  <a:pt x="123" y="769"/>
                                </a:lnTo>
                                <a:lnTo>
                                  <a:pt x="123" y="787"/>
                                </a:lnTo>
                                <a:lnTo>
                                  <a:pt x="119" y="797"/>
                                </a:lnTo>
                                <a:lnTo>
                                  <a:pt x="111" y="805"/>
                                </a:lnTo>
                                <a:lnTo>
                                  <a:pt x="102" y="812"/>
                                </a:lnTo>
                                <a:lnTo>
                                  <a:pt x="89" y="816"/>
                                </a:lnTo>
                                <a:lnTo>
                                  <a:pt x="136" y="816"/>
                                </a:lnTo>
                                <a:lnTo>
                                  <a:pt x="138" y="812"/>
                                </a:lnTo>
                                <a:lnTo>
                                  <a:pt x="142" y="803"/>
                                </a:lnTo>
                                <a:lnTo>
                                  <a:pt x="145" y="794"/>
                                </a:lnTo>
                                <a:lnTo>
                                  <a:pt x="147" y="784"/>
                                </a:lnTo>
                                <a:lnTo>
                                  <a:pt x="148" y="775"/>
                                </a:lnTo>
                                <a:lnTo>
                                  <a:pt x="148" y="761"/>
                                </a:lnTo>
                                <a:lnTo>
                                  <a:pt x="146" y="750"/>
                                </a:lnTo>
                                <a:lnTo>
                                  <a:pt x="142" y="741"/>
                                </a:lnTo>
                                <a:close/>
                                <a:moveTo>
                                  <a:pt x="126" y="712"/>
                                </a:moveTo>
                                <a:lnTo>
                                  <a:pt x="69" y="712"/>
                                </a:lnTo>
                                <a:lnTo>
                                  <a:pt x="69" y="774"/>
                                </a:lnTo>
                                <a:lnTo>
                                  <a:pt x="93" y="774"/>
                                </a:lnTo>
                                <a:lnTo>
                                  <a:pt x="93" y="741"/>
                                </a:lnTo>
                                <a:lnTo>
                                  <a:pt x="142" y="741"/>
                                </a:lnTo>
                                <a:lnTo>
                                  <a:pt x="137" y="727"/>
                                </a:lnTo>
                                <a:lnTo>
                                  <a:pt x="132" y="718"/>
                                </a:lnTo>
                                <a:lnTo>
                                  <a:pt x="126" y="712"/>
                                </a:lnTo>
                                <a:close/>
                                <a:moveTo>
                                  <a:pt x="27" y="579"/>
                                </a:moveTo>
                                <a:lnTo>
                                  <a:pt x="3" y="579"/>
                                </a:lnTo>
                                <a:lnTo>
                                  <a:pt x="3" y="685"/>
                                </a:lnTo>
                                <a:lnTo>
                                  <a:pt x="145" y="685"/>
                                </a:lnTo>
                                <a:lnTo>
                                  <a:pt x="145" y="656"/>
                                </a:lnTo>
                                <a:lnTo>
                                  <a:pt x="27" y="656"/>
                                </a:lnTo>
                                <a:lnTo>
                                  <a:pt x="27" y="579"/>
                                </a:lnTo>
                                <a:close/>
                                <a:moveTo>
                                  <a:pt x="83" y="584"/>
                                </a:moveTo>
                                <a:lnTo>
                                  <a:pt x="59" y="584"/>
                                </a:lnTo>
                                <a:lnTo>
                                  <a:pt x="59" y="656"/>
                                </a:lnTo>
                                <a:lnTo>
                                  <a:pt x="83" y="656"/>
                                </a:lnTo>
                                <a:lnTo>
                                  <a:pt x="83" y="584"/>
                                </a:lnTo>
                                <a:close/>
                                <a:moveTo>
                                  <a:pt x="145" y="576"/>
                                </a:moveTo>
                                <a:lnTo>
                                  <a:pt x="121" y="576"/>
                                </a:lnTo>
                                <a:lnTo>
                                  <a:pt x="121" y="656"/>
                                </a:lnTo>
                                <a:lnTo>
                                  <a:pt x="145" y="656"/>
                                </a:lnTo>
                                <a:lnTo>
                                  <a:pt x="145" y="576"/>
                                </a:lnTo>
                                <a:close/>
                                <a:moveTo>
                                  <a:pt x="145" y="439"/>
                                </a:moveTo>
                                <a:lnTo>
                                  <a:pt x="3" y="439"/>
                                </a:lnTo>
                                <a:lnTo>
                                  <a:pt x="3" y="466"/>
                                </a:lnTo>
                                <a:lnTo>
                                  <a:pt x="98" y="466"/>
                                </a:lnTo>
                                <a:lnTo>
                                  <a:pt x="3" y="524"/>
                                </a:lnTo>
                                <a:lnTo>
                                  <a:pt x="3" y="552"/>
                                </a:lnTo>
                                <a:lnTo>
                                  <a:pt x="145" y="552"/>
                                </a:lnTo>
                                <a:lnTo>
                                  <a:pt x="145" y="525"/>
                                </a:lnTo>
                                <a:lnTo>
                                  <a:pt x="52" y="525"/>
                                </a:lnTo>
                                <a:lnTo>
                                  <a:pt x="145" y="468"/>
                                </a:lnTo>
                                <a:lnTo>
                                  <a:pt x="145" y="439"/>
                                </a:lnTo>
                                <a:close/>
                                <a:moveTo>
                                  <a:pt x="27" y="303"/>
                                </a:moveTo>
                                <a:lnTo>
                                  <a:pt x="3" y="303"/>
                                </a:lnTo>
                                <a:lnTo>
                                  <a:pt x="3" y="409"/>
                                </a:lnTo>
                                <a:lnTo>
                                  <a:pt x="145" y="409"/>
                                </a:lnTo>
                                <a:lnTo>
                                  <a:pt x="145" y="380"/>
                                </a:lnTo>
                                <a:lnTo>
                                  <a:pt x="27" y="380"/>
                                </a:lnTo>
                                <a:lnTo>
                                  <a:pt x="27" y="303"/>
                                </a:lnTo>
                                <a:close/>
                                <a:moveTo>
                                  <a:pt x="83" y="308"/>
                                </a:moveTo>
                                <a:lnTo>
                                  <a:pt x="59" y="308"/>
                                </a:lnTo>
                                <a:lnTo>
                                  <a:pt x="59" y="380"/>
                                </a:lnTo>
                                <a:lnTo>
                                  <a:pt x="83" y="380"/>
                                </a:lnTo>
                                <a:lnTo>
                                  <a:pt x="83" y="308"/>
                                </a:lnTo>
                                <a:close/>
                                <a:moveTo>
                                  <a:pt x="145" y="300"/>
                                </a:moveTo>
                                <a:lnTo>
                                  <a:pt x="121" y="300"/>
                                </a:lnTo>
                                <a:lnTo>
                                  <a:pt x="121" y="380"/>
                                </a:lnTo>
                                <a:lnTo>
                                  <a:pt x="145" y="380"/>
                                </a:lnTo>
                                <a:lnTo>
                                  <a:pt x="145" y="300"/>
                                </a:lnTo>
                                <a:close/>
                                <a:moveTo>
                                  <a:pt x="53" y="160"/>
                                </a:moveTo>
                                <a:lnTo>
                                  <a:pt x="34" y="160"/>
                                </a:lnTo>
                                <a:lnTo>
                                  <a:pt x="27" y="162"/>
                                </a:lnTo>
                                <a:lnTo>
                                  <a:pt x="20" y="166"/>
                                </a:lnTo>
                                <a:lnTo>
                                  <a:pt x="14" y="170"/>
                                </a:lnTo>
                                <a:lnTo>
                                  <a:pt x="9" y="176"/>
                                </a:lnTo>
                                <a:lnTo>
                                  <a:pt x="7" y="183"/>
                                </a:lnTo>
                                <a:lnTo>
                                  <a:pt x="4" y="190"/>
                                </a:lnTo>
                                <a:lnTo>
                                  <a:pt x="3" y="199"/>
                                </a:lnTo>
                                <a:lnTo>
                                  <a:pt x="3" y="276"/>
                                </a:lnTo>
                                <a:lnTo>
                                  <a:pt x="145" y="276"/>
                                </a:lnTo>
                                <a:lnTo>
                                  <a:pt x="145" y="248"/>
                                </a:lnTo>
                                <a:lnTo>
                                  <a:pt x="27" y="248"/>
                                </a:lnTo>
                                <a:lnTo>
                                  <a:pt x="27" y="206"/>
                                </a:lnTo>
                                <a:lnTo>
                                  <a:pt x="28" y="199"/>
                                </a:lnTo>
                                <a:lnTo>
                                  <a:pt x="30" y="196"/>
                                </a:lnTo>
                                <a:lnTo>
                                  <a:pt x="33" y="193"/>
                                </a:lnTo>
                                <a:lnTo>
                                  <a:pt x="36" y="191"/>
                                </a:lnTo>
                                <a:lnTo>
                                  <a:pt x="40" y="189"/>
                                </a:lnTo>
                                <a:lnTo>
                                  <a:pt x="81" y="189"/>
                                </a:lnTo>
                                <a:lnTo>
                                  <a:pt x="81" y="185"/>
                                </a:lnTo>
                                <a:lnTo>
                                  <a:pt x="76" y="176"/>
                                </a:lnTo>
                                <a:lnTo>
                                  <a:pt x="69" y="169"/>
                                </a:lnTo>
                                <a:lnTo>
                                  <a:pt x="62" y="163"/>
                                </a:lnTo>
                                <a:lnTo>
                                  <a:pt x="53" y="160"/>
                                </a:lnTo>
                                <a:close/>
                                <a:moveTo>
                                  <a:pt x="81" y="189"/>
                                </a:moveTo>
                                <a:lnTo>
                                  <a:pt x="49" y="189"/>
                                </a:lnTo>
                                <a:lnTo>
                                  <a:pt x="52" y="190"/>
                                </a:lnTo>
                                <a:lnTo>
                                  <a:pt x="55" y="192"/>
                                </a:lnTo>
                                <a:lnTo>
                                  <a:pt x="58" y="194"/>
                                </a:lnTo>
                                <a:lnTo>
                                  <a:pt x="60" y="197"/>
                                </a:lnTo>
                                <a:lnTo>
                                  <a:pt x="63" y="204"/>
                                </a:lnTo>
                                <a:lnTo>
                                  <a:pt x="63" y="211"/>
                                </a:lnTo>
                                <a:lnTo>
                                  <a:pt x="63" y="248"/>
                                </a:lnTo>
                                <a:lnTo>
                                  <a:pt x="86" y="248"/>
                                </a:lnTo>
                                <a:lnTo>
                                  <a:pt x="86" y="235"/>
                                </a:lnTo>
                                <a:lnTo>
                                  <a:pt x="86" y="230"/>
                                </a:lnTo>
                                <a:lnTo>
                                  <a:pt x="87" y="227"/>
                                </a:lnTo>
                                <a:lnTo>
                                  <a:pt x="89" y="224"/>
                                </a:lnTo>
                                <a:lnTo>
                                  <a:pt x="90" y="221"/>
                                </a:lnTo>
                                <a:lnTo>
                                  <a:pt x="96" y="216"/>
                                </a:lnTo>
                                <a:lnTo>
                                  <a:pt x="103" y="211"/>
                                </a:lnTo>
                                <a:lnTo>
                                  <a:pt x="114" y="203"/>
                                </a:lnTo>
                                <a:lnTo>
                                  <a:pt x="123" y="197"/>
                                </a:lnTo>
                                <a:lnTo>
                                  <a:pt x="82" y="197"/>
                                </a:lnTo>
                                <a:lnTo>
                                  <a:pt x="81" y="189"/>
                                </a:lnTo>
                                <a:close/>
                                <a:moveTo>
                                  <a:pt x="145" y="148"/>
                                </a:moveTo>
                                <a:lnTo>
                                  <a:pt x="106" y="173"/>
                                </a:lnTo>
                                <a:lnTo>
                                  <a:pt x="99" y="178"/>
                                </a:lnTo>
                                <a:lnTo>
                                  <a:pt x="90" y="186"/>
                                </a:lnTo>
                                <a:lnTo>
                                  <a:pt x="86" y="191"/>
                                </a:lnTo>
                                <a:lnTo>
                                  <a:pt x="82" y="197"/>
                                </a:lnTo>
                                <a:lnTo>
                                  <a:pt x="123" y="197"/>
                                </a:lnTo>
                                <a:lnTo>
                                  <a:pt x="145" y="183"/>
                                </a:lnTo>
                                <a:lnTo>
                                  <a:pt x="145" y="148"/>
                                </a:lnTo>
                                <a:close/>
                                <a:moveTo>
                                  <a:pt x="74" y="0"/>
                                </a:moveTo>
                                <a:lnTo>
                                  <a:pt x="58" y="1"/>
                                </a:lnTo>
                                <a:lnTo>
                                  <a:pt x="43" y="5"/>
                                </a:lnTo>
                                <a:lnTo>
                                  <a:pt x="31" y="11"/>
                                </a:lnTo>
                                <a:lnTo>
                                  <a:pt x="20" y="19"/>
                                </a:lnTo>
                                <a:lnTo>
                                  <a:pt x="11" y="29"/>
                                </a:lnTo>
                                <a:lnTo>
                                  <a:pt x="5" y="41"/>
                                </a:lnTo>
                                <a:lnTo>
                                  <a:pt x="2" y="54"/>
                                </a:lnTo>
                                <a:lnTo>
                                  <a:pt x="0" y="69"/>
                                </a:lnTo>
                                <a:lnTo>
                                  <a:pt x="0" y="81"/>
                                </a:lnTo>
                                <a:lnTo>
                                  <a:pt x="2" y="91"/>
                                </a:lnTo>
                                <a:lnTo>
                                  <a:pt x="9" y="107"/>
                                </a:lnTo>
                                <a:lnTo>
                                  <a:pt x="13" y="113"/>
                                </a:lnTo>
                                <a:lnTo>
                                  <a:pt x="25" y="124"/>
                                </a:lnTo>
                                <a:lnTo>
                                  <a:pt x="31" y="129"/>
                                </a:lnTo>
                                <a:lnTo>
                                  <a:pt x="48" y="136"/>
                                </a:lnTo>
                                <a:lnTo>
                                  <a:pt x="60" y="138"/>
                                </a:lnTo>
                                <a:lnTo>
                                  <a:pt x="75" y="138"/>
                                </a:lnTo>
                                <a:lnTo>
                                  <a:pt x="91" y="137"/>
                                </a:lnTo>
                                <a:lnTo>
                                  <a:pt x="105" y="134"/>
                                </a:lnTo>
                                <a:lnTo>
                                  <a:pt x="118" y="128"/>
                                </a:lnTo>
                                <a:lnTo>
                                  <a:pt x="128" y="120"/>
                                </a:lnTo>
                                <a:lnTo>
                                  <a:pt x="137" y="109"/>
                                </a:lnTo>
                                <a:lnTo>
                                  <a:pt x="58" y="109"/>
                                </a:lnTo>
                                <a:lnTo>
                                  <a:pt x="45" y="105"/>
                                </a:lnTo>
                                <a:lnTo>
                                  <a:pt x="29" y="91"/>
                                </a:lnTo>
                                <a:lnTo>
                                  <a:pt x="25" y="81"/>
                                </a:lnTo>
                                <a:lnTo>
                                  <a:pt x="25" y="57"/>
                                </a:lnTo>
                                <a:lnTo>
                                  <a:pt x="29" y="48"/>
                                </a:lnTo>
                                <a:lnTo>
                                  <a:pt x="45" y="33"/>
                                </a:lnTo>
                                <a:lnTo>
                                  <a:pt x="57" y="30"/>
                                </a:lnTo>
                                <a:lnTo>
                                  <a:pt x="137" y="30"/>
                                </a:lnTo>
                                <a:lnTo>
                                  <a:pt x="137" y="29"/>
                                </a:lnTo>
                                <a:lnTo>
                                  <a:pt x="128" y="19"/>
                                </a:lnTo>
                                <a:lnTo>
                                  <a:pt x="118" y="11"/>
                                </a:lnTo>
                                <a:lnTo>
                                  <a:pt x="105" y="5"/>
                                </a:lnTo>
                                <a:lnTo>
                                  <a:pt x="91" y="1"/>
                                </a:lnTo>
                                <a:lnTo>
                                  <a:pt x="74" y="0"/>
                                </a:lnTo>
                                <a:close/>
                                <a:moveTo>
                                  <a:pt x="137" y="30"/>
                                </a:moveTo>
                                <a:lnTo>
                                  <a:pt x="90" y="30"/>
                                </a:lnTo>
                                <a:lnTo>
                                  <a:pt x="103" y="33"/>
                                </a:lnTo>
                                <a:lnTo>
                                  <a:pt x="119" y="48"/>
                                </a:lnTo>
                                <a:lnTo>
                                  <a:pt x="123" y="57"/>
                                </a:lnTo>
                                <a:lnTo>
                                  <a:pt x="123" y="81"/>
                                </a:lnTo>
                                <a:lnTo>
                                  <a:pt x="119" y="90"/>
                                </a:lnTo>
                                <a:lnTo>
                                  <a:pt x="102" y="105"/>
                                </a:lnTo>
                                <a:lnTo>
                                  <a:pt x="90" y="109"/>
                                </a:lnTo>
                                <a:lnTo>
                                  <a:pt x="137" y="109"/>
                                </a:lnTo>
                                <a:lnTo>
                                  <a:pt x="143" y="98"/>
                                </a:lnTo>
                                <a:lnTo>
                                  <a:pt x="147" y="84"/>
                                </a:lnTo>
                                <a:lnTo>
                                  <a:pt x="148" y="69"/>
                                </a:lnTo>
                                <a:lnTo>
                                  <a:pt x="147" y="54"/>
                                </a:lnTo>
                                <a:lnTo>
                                  <a:pt x="143" y="41"/>
                                </a:lnTo>
                                <a:lnTo>
                                  <a:pt x="137"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F8C76C" id="Group 45" o:spid="_x0000_s1026" style="position:absolute;margin-left:85.6pt;margin-top:77.75pt;width:34.45pt;height:55.25pt;z-index:-286158848;mso-position-horizontal-relative:page;mso-position-vertical-relative:page" coordorigin="1712,1555" coordsize="689,1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hnTdxIAAPdhAAAOAAAAZHJzL2Uyb0RvYy54bWzsXduOI7cRfQ+QfxD0mGA9zVbfNPCs4dsa&#10;AZzEgJUP0Go0F2RGmkjanXWC/HtOkawWSVWRHTsIEMR+2J61jshiHVaxDsme/fyLT89Ps4/bw/Fx&#10;v7uZm8+q+Wy72+xvH3f3N/O/rN69Geaz42m9u10/7Xfbm/lP2+P8i7e//c3nry/X23r/sH+63R5m&#10;aGR3vH59uZk/nE4v11dXx83D9nl9/Gz/st3hw7v94Xl9wl8P91e3h/UrWn9+uqqrqrt63R9uXw77&#10;zfZ4xP/9xn04f2vbv7vbbk5/vrs7bk+zp5s5bDvZPw/2z/f059Xbz9fX94f1y8Pjxpux/hlWPK8f&#10;d+h0bOqb9Wk9+3B4vGjq+XFz2B/3d6fPNvvnq/3d3eNma8eA0ZgqGc13h/2HFzuW++vX+5fRTXBt&#10;4qef3ezmTx9/OMweb2/mfTuf7dbP4Mh2O2tacs7ry/01MN8dXn58+eHgRogfv99v/nrEx1fp5/T3&#10;eweevX/94/4W7a0/nPbWOZ/uDs/UBIY9+2Q5+GnkYPvpNNvgfzaLvjUwZYOP+sp0MMtytHkAkfQt&#10;05t6PsOnpm3Hz7713+6GpfuqMZX98Gp97Xq1lnrLaFiYbsezR4+/zKM/PqxftpaoI3mLPdqxR98d&#10;tluaw7Omd061MPboMXRn8AkZeYTXi46ES0ziEnan7pD19ebD8fTddm8pWX/8/nhywXCLnyzRt34+&#10;rBA4d89PiIvfv5lVs7qpqpllweMZBhsc7HdXs1U1e51R5wkG1AVNEYWzM4/3Y48LhqEpC3qYMaOI&#10;sRHWMMwaRjaJhmE6nQ1rZMPA1RTDeoblDUPWC1vTDMNkPRs2yIaZ2Ptm6DHIceqffUFTYGzMomSf&#10;UfSEtg0GFFBMJUyZkIMVPCvyaRIKVOtCDnLWJTyo1oVErEynWBfzUHcdZq7ku5AIi5J9V8dc1PVS&#10;nnB1yMWq1mIhZkK1rg6ZyFkXc6FbF3KxqpWAqFMmlHlXh0xkmK0TLrQsUodcrGolKhYxE2pULEIm&#10;MtYtEi406xYhF6uFEhWLmAmbwaR5twiZsKjzvMPKdc+peP3A2XnzaefTM36aranKquza+rI/0uq4&#10;wnixNq4WFM5oAijK5QoY3RPYLkpFMHghMPLMlKYpfVg4L8N5SwxmkYXbFaNoCwUYwREaU4yp/UAx&#10;VyfB/VAxeabAaU6QMWAzgLsxeLIOKETTEvQwn6EEfU/fWV+/rE/EMf84e72Z26X7AXUOlTL0wfP+&#10;43a1t5ATcd0NCCl0bKtYdHf+/GkX4hAqAYo/4+eLbcthFqDBDYE/5adDmcoNdSqO12wYxw3x0zXY&#10;Dq7jycBSz+yTqTj2nTMLdhIRNnJGRojIoFI67p8eb989Pj0REcfD/fuvnw6zj2voi2bZdV9+7R0Y&#10;wZ5sEO729DX2L30dVZonneo1qxf+sTQosL6ql2/edUP/pnnXtG+WfTW8qczyq2VXNcvmm3f/pPlg&#10;muuHx9vb7e77x92WtYtpplWyXkU51WHVC025ZYtIseNSB1nZ/6RBQqzsbu1kftiub7/1P5/Wj0/u&#10;56vYYutkDJuf1hGo0l3N60r09/vbn1D/HvZOt0Fn4oeH/eHv89krNNvN/Pi3D+vDdj57+sMOJfzS&#10;NA3m08n+pWl7Wq4P4Sfvw0/Wuw2aupmf5sij9OPXJycMP7wcHu8f0JOxvtjtv4SAuXuk8tja56zy&#10;f4GK+G/JCaRIJ9DIHis5Zk1HTJDTIDv+Y3oCwtqHZd/bFGhnqpVnpkHOIW02uK4RHKzqwiD5d+RE&#10;ZczM9mjnTlDQcp3KcoL6TjDJqt1WDWpZtvncVLho1wR6mHn7dTUBk2S7wjV7RcWTYFdcO9XtQrYr&#10;LJ0sSLQrKZyqqhf9FdVNVDYJdiViokb+FR0WiQmLEi1LtERdNQvRNEFLSMbFVVPdYWJIbNL2wKh0&#10;LEo2LiGhGmS/UekxNuekhGRcwkIHzSEaF9IA4zp5rqVKwqCUlIJAUBKCcXUaB0t5vsVKogVK9Fyd&#10;EFEtZM9RWXX2nBUSknEJD20vey4SEjWhZOMSIqpaMS4kwukIwbhERyAI5YCIdIRFicalMqJqBpFW&#10;QUZIxiU8tEamNZIRNaFk4xIiDIDSnFtEAbEgbS0Zl/DQml4MiEXIA4zrZeNo4Q62JWpTy6mkCQXd&#10;qiFpLRjXpAHRDqJxTbwyACV6rkmIqIal6DnsmQYB0SiLA1bOaKgtEpOUSrBZeG4NSVjzXEKEaVrZ&#10;uJCIFSam6Lk24aHtaHvockltQx5qQomeaxMiTNOJxrUhEauWdLVAa5vw0NbyCoGN4dBzQMnGJURU&#10;nUxrGxKxapWAaBMeWvAgei7koSaUaFyXEGGUJNyFRKywwSV6rkt4aJZyQHQhDzWhZOMSIqpKjtYu&#10;JGLVKQHRJTwsWjkJdyEPNaFk4xIitBWiC4lYdUpA9AkPTS1HK0IkmHOEEo3rEyKqVp5zfUjECntv&#10;Iq19woNqXMhDrRuXEGEQOdIK0YdErLBSy8YlPCwaxXMhDzWhRM/RVkG0Qih5bgiJWKHAFY0bEh5q&#10;I8+5IeShJpRsXEKEFhBDSMRqUAJiSHiol3IqGUIesN+rpBLaJwo9VyG/SrTS4dm5nhuUgFgmPNRL&#10;uZ5bhjzAOKWeWyZEaJ5bhkSssPEu0rpMeejlkmkZ8lBXQIm0LhMitFSyDIlYYaiycQkPppWXr2XI&#10;Q00o0ThDKj3mVc4lpgqpWOF7sn2mSrjQDLT7gONMyVmY0KElFNriDKaegUQXPWiqlJBedqGpQkZA&#10;sOrDhJOqlVcyU4WkwIdKdGAnk0fiDiWXC8XCSGMbgsksX4hspWw3icq2R3ZCEYWyP7Gw0SwMSTFL&#10;wBQLU1KUasAkUtse24kWxqQYbICKpZQxISkWJluYym0tjjE/2Te062Ts0Z1kYaq4sTsrWxhLboIp&#10;Fsak1NVCmYex6MZmsRIp6fndEtWXVI6aSHcbgikWxqTU1SAXByY+wTP2CE/yYaK9zRKVtWhhJL4t&#10;TLbwQn1rsRzLb9p7kbNNeo6nxnKkwDOxvEgjBfcfpJUYxX40DzURbhYxKaBvofgwjhTAZB+mOrwC&#10;UrQwFuJGU+ImkeJmOdCZ+aWgNJEWtzDFwjRSBllSQgdHPtTkOCQp49z9Ftr4lS0MSYFTtHxIe+TR&#10;uoyCQPZhSMoKMaLMw0SUwzm9bGGkyi1M9mEqyyuQIloY63KjCXOTKHPMQ1lf4pCbfUM3aAimWJiS&#10;slRqm1icG02dm0SeYzlTMnYbkmJhsoUXAl3ZsTKxQjeaRDeJRtd9GIn0jA+7NFKwvyWyHMt0o+l0&#10;kwh1BIkSy5FStzDFh2mkaGdBsVY3mlg3iVo3g72rJmSbSK5bmGzhhV5Hg6IPY8FuNMVuEsluBsSU&#10;mG3oQuZYY1uYYmEaKbWypsSq3Wiy3fQxKWZQ1Kfpo0ghmGxhqtyrXrEwlu5gRcmHiXg3y0qJ5Ui9&#10;W5hiYRIpVLSILMf63WgC3iQKHj5U1pRIwluYYmFMCo7aNB+GpKyMpuLhDJ5eTqcMyrGMiXQ8rlAp&#10;Ot5cCPlaydixksf3FJYTLW8GrcaOxLyFyT5M1by2pQohwb6xKkDT81hgGed9qGWbSNHr2QZTLmqw&#10;rjBtpHmIy+IMJAsBkX1YJ4pezdjQG0GDesbGvGOcK5awFaBYGKYvWKjolDpR9HCOrFOg4blnqhwI&#10;JrIMXcI4byGmjezDKFLwPcWHqaIfOjmW61jRE0y2MFX0KH1lC2NFjzMxzcKYFGQfOR9ip4Z9Y30I&#10;mGJhsqboFoakrGpN0dcmJgVBKq96dazoCTZaiLsmv96I1K5y/g/ciFSvoZLYtRcop13+JOVJcAhG&#10;upJVuuRKMtDC+W5j/iZqg6xAcEipKa2TQLLw6PKnOlRSKxY+bagkHQiOin+KMVTHW/i0oVJRTXBX&#10;HhcdSRWuhU8bKpWbFj5tqFT7ERwl25ShUiFm4dOGSkcbBEcxM6V1KlEsfNpQqV6w8GlDtfvxhKd9&#10;9Cnm2O1x94Vpw7W71fYLU69rj/e1sURMMmm8sY2MPekLnKFws2PiFzzFtEM5rQdPspl4cdvwzW0T&#10;X91Wo9duy1m34lbLJJM4V9Hu1rQv8KDdq2LFoDScr3BWM60Hzli0FTPJJM5ZBjsjk77AWctMTFuG&#10;8xZe95vYAzM9MXUZzl3GvU9YditnLxK5kwbN+ctMTGBQ9C5pQFJN7IEHPTGJYR/a9wCBNGkMnMcM&#10;9MqUL1gZQvFA8mHaF/ygqZqf9gU/aCquJ32BExnVutO+4JM3lZ7BF9wU+QXvb9CRxwzvb9BNY7pT&#10;f349w737QBvj8F2P4zjX7RkQvyRB5ykWyC7jj/np2qPKmWBjeuWP+elhbp3tkftct/wxPx3MOaVH&#10;/sqh3ATDG7tZlO8RaSHXFqPydkEg0yARz7m2PAoXH3IoZz22CLMo54kB57+5tuhQFYYNWOVyMDo3&#10;JBjOvnIwOniyMHu/H1ORyeGnn0J+BDi0ybXmM/4wrkHcCj9da7StTJ26N7/VTmkDcwKMNrYmwOwl&#10;BovLM2pINBMOYiE3VqouHM6+0aqOAod+DlcKFzqyo35Nngq/SJZgXoxA12ZH4RXRML7Ezkzx0zHG&#10;mQF5O+cT//pbPy403Ao/fWsuN/fY5c+25lPDWA1wK/x0rdGhLfzW42Qo1xqdnBLMvduh0uXrqL4w&#10;Nynl2tbyk+ki9bLpm6f9cQtzL7O1Pce0TXOAa+na0DZQhOTW+ekcZO9hWFze3/bWBOFKWdbnln6s&#10;urg/fvp+fYT0kH85ZjiSStPGXsIg+wqzkP1SmtT2FhLaK8WIl3SliDMTA9gepU/olifCMJY87F5+&#10;ejf7UO+xjZ11M13zJvcNJZyf22MFy/3xk/v1uNJyS8fe1C8Ol/P2+TrlohTIBAtdPqG2xzSnBYvf&#10;gjgDeTD8dINiGNaenK2+4O0nwi5GFHfKTJeKIFaF/ahTuR1+emb8ktNjMzQ3CnPhPW5H9zhd4oHD&#10;21GtaA53q+MZx03z05nqUB0kStZQP8Un49p8pvOD6KbBLsegu4fOAck9Y4xp7qHD/wjIfuGn84+H&#10;lSz13U6Ena3jzvQB2cstlnB2qTYie6UtQnLr/PSz0+/PlIzlnqfi8CJXMonKo2rG7RVtVI7PM47H&#10;ws9wGjeFgoZO8eCgEsxPIbwcl4sJj8IFmxyKndhOxaGEy7VH93mI4wKMu226QgbygX3pX507H7yL&#10;cVnMU3fGMWX8jKgrqi5XPjYTcQtcRcj5kQcxETaOlW3X3eNTwQKnk84AzT0+tZyB3DY/owxUGhB3&#10;WxgQw0bruDN9QDyXFqN81kbEGeiM5Nb5GWeg0pjGnguDGnGjhdyfPiovlXFJq0CTV+hnILfNTzcm&#10;P6Hobld23rkNC7pglYP5TQa65ZSDuTUMF3yyKFcxnLcr2XB+ugE4sU+3RXI9uqx33jbkNvjp2nKo&#10;umAX0zYZV5COnoJ6Igz3EXIjpV9jhExbHKonFFdOcq35Awjaqc3CXDlNV3FyMLq7S7a5X7umamm/&#10;Uz0Zll96wKbttMCqr+BNQXTSHUgaQkHDXoQpTzQ9si9GraUrf6BSco9fckuRQfdd7XzJJwC6nWph&#10;+eqC7pxaWH7Dx+/k0WWd3Hxh2Li1zl7kpwtbhhUCiK68wbZSnDFsPHLjzvjpOh1h+cTjdxlrBHlu&#10;pH6voC4Ub3QnjoZQ2MSle2QEK2wJ8m9LOh9d8BD56YbKG0HnQxT+nJ8e5zdu6HpadrA+hkowt011&#10;Oc/1GOLU7N/mQIbRgsi+qEUztbBRTxfjLIzLIh4yP93QPTF0rTI78ml5kq6PUqcFB/EGWBHnq+XS&#10;UnrpPR6k7nG/2c5BoLmb00fWO/SCBYadT+d+27aQEuh9KuvBbId+IxS71DnSfAWfX9q8vsnnM2dU&#10;YYVxIKwGOZtcd4Xl1k/d8SST2eSnj1pfG+FcMtujXycKGYrpKfjU74PT3meuU15O8BZRDkY30Ynt&#10;AgzucrB8euLLLAYldK5XQ3cGqVuUXFkcl2SYlFmcP1ShuzE5HMdSAcZBP+2IpjCV/AlNaVY6HnDU&#10;lLPfHwoVVmtvfuEU2J9qFU4reQN0Iqwwd4nvScnFw/KRzLMtn/V46mYdm+RiDnM9eV/4RUvffnkr&#10;+Q/bDeSYAmd8HlOYALy6FWYTwwpTkzst6EQ+2yFWcnOY1/tCDLKDSyFt3y2E57DTl+vV+KOYcZeY&#10;Keanz+g+uxYWGm6tcADKtpUOI3z2upgjPP1QjP2C3135zv7nvfPr7650v8fy/+J3V9pfjI9/XcDe&#10;pPb/EgL98wXh3+3vujz/ew1v/yUAAAAA//8DAFBLAwQUAAYACAAAACEAwC0iX+AAAAALAQAADwAA&#10;AGRycy9kb3ducmV2LnhtbEyPwU7DMBBE70j8g7VI3KjtQAIKcaqqAk4VEi1S1Zsbb5OosR3FbpL+&#10;PcsJbjPap9mZYjnbjo04hNY7BXIhgKGrvGldreB79/7wAixE7YzuvEMFVwywLG9vCp0bP7kvHLex&#10;ZhTiQq4VNDH2OeehatDqsPA9Orqd/GB1JDvU3Ax6onDb8USIjFvdOvrQ6B7XDVbn7cUq+Jj0tHqU&#10;b+PmfFpfD7v0c7+RqNT93bx6BRZxjn8w/Nan6lBSp6O/OBNYR/5ZJoSSSNMUGBHJk5DAjiSyTAAv&#10;C/5/Q/kDAAD//wMAUEsBAi0AFAAGAAgAAAAhALaDOJL+AAAA4QEAABMAAAAAAAAAAAAAAAAAAAAA&#10;AFtDb250ZW50X1R5cGVzXS54bWxQSwECLQAUAAYACAAAACEAOP0h/9YAAACUAQAACwAAAAAAAAAA&#10;AAAAAAAvAQAAX3JlbHMvLnJlbHNQSwECLQAUAAYACAAAACEAqSIZ03cSAAD3YQAADgAAAAAAAAAA&#10;AAAAAAAuAgAAZHJzL2Uyb0RvYy54bWxQSwECLQAUAAYACAAAACEAwC0iX+AAAAALAQAADwAAAAAA&#10;AAAAAAAAAADRFAAAZHJzL2Rvd25yZXYueG1sUEsFBgAAAAAEAAQA8wAAAN4VAAAAAA==&#10;">
                <v:shape id="Freeform 47" o:spid="_x0000_s1027" style="position:absolute;left:1711;top:1555;width:689;height:1105;visibility:visible;mso-wrap-style:square;v-text-anchor:top" coordsize="689,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3n+wwAAANsAAAAPAAAAZHJzL2Rvd25yZXYueG1sRI9BSwMx&#10;FITvgv8hPKEXsdn2sJa1aZFCq9CDuC09PzbPZHXzsiRxd/33jSB4HGbmG2a9nVwnBgqx9axgMS9A&#10;EDdet2wUnE/7hxWImJA1dp5JwQ9F2G5ub9ZYaT/yOw11MiJDOFaowKbUV1LGxpLDOPc9cfY+fHCY&#10;sgxG6oBjhrtOLouilA5bzgsWe9pZar7qb6egDG14MfeDOV4uY/PJB9sNb1ap2d30/AQi0ZT+w3/t&#10;V63gsYTfL/kHyM0VAAD//wMAUEsBAi0AFAAGAAgAAAAhANvh9svuAAAAhQEAABMAAAAAAAAAAAAA&#10;AAAAAAAAAFtDb250ZW50X1R5cGVzXS54bWxQSwECLQAUAAYACAAAACEAWvQsW78AAAAVAQAACwAA&#10;AAAAAAAAAAAAAAAfAQAAX3JlbHMvLnJlbHNQSwECLQAUAAYACAAAACEA2+95/sMAAADbAAAADwAA&#10;AAAAAAAAAAAAAAAHAgAAZHJzL2Rvd25yZXYueG1sUEsFBgAAAAADAAMAtwAAAPcCAAAAAA==&#10;" path="m688,l,,,317r103,l103,1105r477,l580,317r108,l688,e" fillcolor="#4966ac" stroked="f">
                  <v:path arrowok="t" o:connecttype="custom" o:connectlocs="688,1555;0,1555;0,1872;103,1872;103,2660;580,2660;580,1872;688,1872;688,1555" o:connectangles="0,0,0,0,0,0,0,0,0"/>
                </v:shape>
                <v:shape id="AutoShape 46" o:spid="_x0000_s1028" style="position:absolute;left:2000;top:1771;width:148;height:846;visibility:visible;mso-wrap-style:square;v-text-anchor:top" coordsize="148,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NExQAAANsAAAAPAAAAZHJzL2Rvd25yZXYueG1sRI9ba8JA&#10;FITfC/6H5Qi+1Y198BJdRQSLWCn1Bj4essckmj0bsmuS/nu3IPRxmJlvmNmiNYWoqXK5ZQWDfgSC&#10;OLE651TB6bh+H4NwHlljYZkU/JKDxbzzNsNY24b3VB98KgKEXYwKMu/LWEqXZGTQ9W1JHLyrrQz6&#10;IKtU6gqbADeF/IiioTSYc1jIsKRVRsn98DAKvve3z/y4q6Mtnb826WDSXJb+R6let11OQXhq/X/4&#10;1d5oBaMR/H0JP0DOnwAAAP//AwBQSwECLQAUAAYACAAAACEA2+H2y+4AAACFAQAAEwAAAAAAAAAA&#10;AAAAAAAAAAAAW0NvbnRlbnRfVHlwZXNdLnhtbFBLAQItABQABgAIAAAAIQBa9CxbvwAAABUBAAAL&#10;AAAAAAAAAAAAAAAAAB8BAABfcmVscy8ucmVsc1BLAQItABQABgAIAAAAIQCuu+NExQAAANsAAAAP&#10;AAAAAAAAAAAAAAAAAAcCAABkcnMvZG93bnJldi54bWxQSwUGAAAAAAMAAwC3AAAA+QIAAAAA&#10;" path="m42,714r-13,3l19,723r-8,10l7,741,3,751,1,761r,2l,773r,15l3,800r4,9l14,821r8,9l34,836r9,4l53,843r10,2l74,845r13,l100,843r12,-6l123,832r9,-9l136,816r-79,l45,812r-8,-7l29,797,25,787r,-21l27,759r4,-5l35,748r6,-3l48,743,42,714xm142,741r-31,l114,746r3,5l122,763r1,6l123,787r-4,10l111,805r-9,7l89,816r47,l138,812r4,-9l145,794r2,-10l148,775r,-14l146,750r-4,-9xm126,712r-57,l69,774r24,l93,741r49,l137,727r-5,-9l126,712xm27,579r-24,l3,685r142,l145,656r-118,l27,579xm83,584r-24,l59,656r24,l83,584xm145,576r-24,l121,656r24,l145,576xm145,439l3,439r,27l98,466,3,524r,28l145,552r,-27l52,525r93,-57l145,439xm27,303r-24,l3,409r142,l145,380r-118,l27,303xm83,308r-24,l59,380r24,l83,308xm145,300r-24,l121,380r24,l145,300xm53,160r-19,l27,162r-7,4l14,170r-5,6l7,183r-3,7l3,199r,77l145,276r,-28l27,248r,-42l28,199r2,-3l33,193r3,-2l40,189r41,l81,185r-5,-9l69,169r-7,-6l53,160xm81,189r-32,l52,190r3,2l58,194r2,3l63,204r,7l63,248r23,l86,235r,-5l87,227r2,-3l90,221r6,-5l103,211r11,-8l123,197r-41,l81,189xm145,148r-39,25l99,178r-9,8l86,191r-4,6l123,197r22,-14l145,148xm74,l58,1,43,5,31,11,20,19,11,29,5,41,2,54,,69,,81,2,91r7,16l13,113r12,11l31,129r17,7l60,138r15,l91,137r14,-3l118,128r10,-8l137,109r-79,l45,105,29,91,25,81r,-24l29,48,45,33,57,30r80,l137,29,128,19,118,11,105,5,91,1,74,xm137,30r-47,l103,33r16,15l123,57r,24l119,90r-17,15l90,109r47,l143,98r4,-14l148,69,147,54,143,41,137,30xe" stroked="f">
                  <v:path arrowok="t" o:connecttype="custom" o:connectlocs="11,2504;1,2534;7,2580;43,2611;87,2616;132,2594;37,2576;27,2530;48,2514;114,2517;123,2558;89,2587;145,2565;146,2521;69,2545;137,2498;3,2350;27,2427;59,2427;121,2347;145,2210;3,2295;52,2296;3,2074;27,2151;59,2151;121,2071;53,1931;14,1941;3,1970;27,2019;33,1964;81,1956;53,1931;55,1963;63,1982;86,2001;96,1987;82,1968;99,1949;123,1968;58,1772;11,1800;0,1852;25,1895;75,1909;128,1891;45,1876;29,1819;137,1800;91,1772;103,1804;119,1861;143,1869;143,1812" o:connectangles="0,0,0,0,0,0,0,0,0,0,0,0,0,0,0,0,0,0,0,0,0,0,0,0,0,0,0,0,0,0,0,0,0,0,0,0,0,0,0,0,0,0,0,0,0,0,0,0,0,0,0,0,0,0,0"/>
                </v:shape>
                <w10:wrap anchorx="page" anchory="page"/>
              </v:group>
            </w:pict>
          </mc:Fallback>
        </mc:AlternateContent>
      </w:r>
      <w:r>
        <w:rPr>
          <w:noProof/>
          <w:lang w:bidi="ar-SA"/>
        </w:rPr>
        <mc:AlternateContent>
          <mc:Choice Requires="wps">
            <w:drawing>
              <wp:anchor distT="0" distB="0" distL="114300" distR="114300" simplePos="0" relativeHeight="217158656" behindDoc="1" locked="0" layoutInCell="1" allowOverlap="1">
                <wp:simplePos x="0" y="0"/>
                <wp:positionH relativeFrom="page">
                  <wp:posOffset>1619250</wp:posOffset>
                </wp:positionH>
                <wp:positionV relativeFrom="page">
                  <wp:posOffset>1174750</wp:posOffset>
                </wp:positionV>
                <wp:extent cx="93980" cy="453390"/>
                <wp:effectExtent l="0" t="0" r="0" b="0"/>
                <wp:wrapNone/>
                <wp:docPr id="74"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453390"/>
                        </a:xfrm>
                        <a:custGeom>
                          <a:avLst/>
                          <a:gdLst>
                            <a:gd name="T0" fmla="+- 0 2556 2550"/>
                            <a:gd name="T1" fmla="*/ T0 w 148"/>
                            <a:gd name="T2" fmla="+- 0 2460 1850"/>
                            <a:gd name="T3" fmla="*/ 2460 h 714"/>
                            <a:gd name="T4" fmla="+- 0 2550 2550"/>
                            <a:gd name="T5" fmla="*/ T4 w 148"/>
                            <a:gd name="T6" fmla="+- 0 2507 1850"/>
                            <a:gd name="T7" fmla="*/ 2507 h 714"/>
                            <a:gd name="T8" fmla="+- 0 2584 2550"/>
                            <a:gd name="T9" fmla="*/ T8 w 148"/>
                            <a:gd name="T10" fmla="+- 0 2554 1850"/>
                            <a:gd name="T11" fmla="*/ 2554 h 714"/>
                            <a:gd name="T12" fmla="+- 0 2637 2550"/>
                            <a:gd name="T13" fmla="*/ T12 w 148"/>
                            <a:gd name="T14" fmla="+- 0 2564 1850"/>
                            <a:gd name="T15" fmla="*/ 2564 h 714"/>
                            <a:gd name="T16" fmla="+- 0 2606 2550"/>
                            <a:gd name="T17" fmla="*/ T16 w 148"/>
                            <a:gd name="T18" fmla="+- 0 2534 1850"/>
                            <a:gd name="T19" fmla="*/ 2534 h 714"/>
                            <a:gd name="T20" fmla="+- 0 2577 2550"/>
                            <a:gd name="T21" fmla="*/ T20 w 148"/>
                            <a:gd name="T22" fmla="+- 0 2478 1850"/>
                            <a:gd name="T23" fmla="*/ 2478 h 714"/>
                            <a:gd name="T24" fmla="+- 0 2692 2550"/>
                            <a:gd name="T25" fmla="*/ T24 w 148"/>
                            <a:gd name="T26" fmla="+- 0 2459 1850"/>
                            <a:gd name="T27" fmla="*/ 2459 h 714"/>
                            <a:gd name="T28" fmla="+- 0 2672 2550"/>
                            <a:gd name="T29" fmla="*/ T28 w 148"/>
                            <a:gd name="T30" fmla="+- 0 2481 1850"/>
                            <a:gd name="T31" fmla="*/ 2481 h 714"/>
                            <a:gd name="T32" fmla="+- 0 2652 2550"/>
                            <a:gd name="T33" fmla="*/ T32 w 148"/>
                            <a:gd name="T34" fmla="+- 0 2530 1850"/>
                            <a:gd name="T35" fmla="*/ 2530 h 714"/>
                            <a:gd name="T36" fmla="+- 0 2695 2550"/>
                            <a:gd name="T37" fmla="*/ T36 w 148"/>
                            <a:gd name="T38" fmla="+- 0 2512 1850"/>
                            <a:gd name="T39" fmla="*/ 2512 h 714"/>
                            <a:gd name="T40" fmla="+- 0 2692 2550"/>
                            <a:gd name="T41" fmla="*/ T40 w 148"/>
                            <a:gd name="T42" fmla="+- 0 2459 1850"/>
                            <a:gd name="T43" fmla="*/ 2459 h 714"/>
                            <a:gd name="T44" fmla="+- 0 2642 2550"/>
                            <a:gd name="T45" fmla="*/ T44 w 148"/>
                            <a:gd name="T46" fmla="+- 0 2459 1850"/>
                            <a:gd name="T47" fmla="*/ 2459 h 714"/>
                            <a:gd name="T48" fmla="+- 0 2675 2550"/>
                            <a:gd name="T49" fmla="*/ T48 w 148"/>
                            <a:gd name="T50" fmla="+- 0 2430 1850"/>
                            <a:gd name="T51" fmla="*/ 2430 h 714"/>
                            <a:gd name="T52" fmla="+- 0 2563 2550"/>
                            <a:gd name="T53" fmla="*/ T52 w 148"/>
                            <a:gd name="T54" fmla="+- 0 2296 1850"/>
                            <a:gd name="T55" fmla="*/ 2296 h 714"/>
                            <a:gd name="T56" fmla="+- 0 2552 2550"/>
                            <a:gd name="T57" fmla="*/ T56 w 148"/>
                            <a:gd name="T58" fmla="+- 0 2403 1850"/>
                            <a:gd name="T59" fmla="*/ 2403 h 714"/>
                            <a:gd name="T60" fmla="+- 0 2577 2550"/>
                            <a:gd name="T61" fmla="*/ T60 w 148"/>
                            <a:gd name="T62" fmla="+- 0 2333 1850"/>
                            <a:gd name="T63" fmla="*/ 2333 h 714"/>
                            <a:gd name="T64" fmla="+- 0 2589 2550"/>
                            <a:gd name="T65" fmla="*/ T64 w 148"/>
                            <a:gd name="T66" fmla="+- 0 2316 1850"/>
                            <a:gd name="T67" fmla="*/ 2316 h 714"/>
                            <a:gd name="T68" fmla="+- 0 2612 2550"/>
                            <a:gd name="T69" fmla="*/ T68 w 148"/>
                            <a:gd name="T70" fmla="+- 0 2289 1850"/>
                            <a:gd name="T71" fmla="*/ 2289 h 714"/>
                            <a:gd name="T72" fmla="+- 0 2605 2550"/>
                            <a:gd name="T73" fmla="*/ T72 w 148"/>
                            <a:gd name="T74" fmla="+- 0 2319 1850"/>
                            <a:gd name="T75" fmla="*/ 2319 h 714"/>
                            <a:gd name="T76" fmla="+- 0 2612 2550"/>
                            <a:gd name="T77" fmla="*/ T76 w 148"/>
                            <a:gd name="T78" fmla="+- 0 2337 1850"/>
                            <a:gd name="T79" fmla="*/ 2337 h 714"/>
                            <a:gd name="T80" fmla="+- 0 2638 2550"/>
                            <a:gd name="T81" fmla="*/ T80 w 148"/>
                            <a:gd name="T82" fmla="+- 0 2351 1850"/>
                            <a:gd name="T83" fmla="*/ 2351 h 714"/>
                            <a:gd name="T84" fmla="+- 0 2632 2550"/>
                            <a:gd name="T85" fmla="*/ T84 w 148"/>
                            <a:gd name="T86" fmla="+- 0 2324 1850"/>
                            <a:gd name="T87" fmla="*/ 2324 h 714"/>
                            <a:gd name="T88" fmla="+- 0 2648 2550"/>
                            <a:gd name="T89" fmla="*/ T88 w 148"/>
                            <a:gd name="T90" fmla="+- 0 2304 1850"/>
                            <a:gd name="T91" fmla="*/ 2304 h 714"/>
                            <a:gd name="T92" fmla="+- 0 2695 2550"/>
                            <a:gd name="T93" fmla="*/ T92 w 148"/>
                            <a:gd name="T94" fmla="+- 0 2309 1850"/>
                            <a:gd name="T95" fmla="*/ 2309 h 714"/>
                            <a:gd name="T96" fmla="+- 0 2642 2550"/>
                            <a:gd name="T97" fmla="*/ T96 w 148"/>
                            <a:gd name="T98" fmla="+- 0 2174 1850"/>
                            <a:gd name="T99" fmla="*/ 2174 h 714"/>
                            <a:gd name="T100" fmla="+- 0 2668 2550"/>
                            <a:gd name="T101" fmla="*/ T100 w 148"/>
                            <a:gd name="T102" fmla="+- 0 2183 1850"/>
                            <a:gd name="T103" fmla="*/ 2183 h 714"/>
                            <a:gd name="T104" fmla="+- 0 2667 2550"/>
                            <a:gd name="T105" fmla="*/ T104 w 148"/>
                            <a:gd name="T106" fmla="+- 0 2220 1850"/>
                            <a:gd name="T107" fmla="*/ 2220 h 714"/>
                            <a:gd name="T108" fmla="+- 0 2642 2550"/>
                            <a:gd name="T109" fmla="*/ T108 w 148"/>
                            <a:gd name="T110" fmla="+- 0 2230 1850"/>
                            <a:gd name="T111" fmla="*/ 2230 h 714"/>
                            <a:gd name="T112" fmla="+- 0 2665 2550"/>
                            <a:gd name="T113" fmla="*/ T112 w 148"/>
                            <a:gd name="T114" fmla="+- 0 2256 1850"/>
                            <a:gd name="T115" fmla="*/ 2256 h 714"/>
                            <a:gd name="T116" fmla="+- 0 2689 2550"/>
                            <a:gd name="T117" fmla="*/ T116 w 148"/>
                            <a:gd name="T118" fmla="+- 0 2238 1850"/>
                            <a:gd name="T119" fmla="*/ 2238 h 714"/>
                            <a:gd name="T120" fmla="+- 0 2693 2550"/>
                            <a:gd name="T121" fmla="*/ T120 w 148"/>
                            <a:gd name="T122" fmla="+- 0 2173 1850"/>
                            <a:gd name="T123" fmla="*/ 2173 h 714"/>
                            <a:gd name="T124" fmla="+- 0 2656 2550"/>
                            <a:gd name="T125" fmla="*/ T124 w 148"/>
                            <a:gd name="T126" fmla="+- 0 2146 1850"/>
                            <a:gd name="T127" fmla="*/ 2146 h 714"/>
                            <a:gd name="T128" fmla="+- 0 2561 2550"/>
                            <a:gd name="T129" fmla="*/ T128 w 148"/>
                            <a:gd name="T130" fmla="+- 0 2019 1850"/>
                            <a:gd name="T131" fmla="*/ 2019 h 714"/>
                            <a:gd name="T132" fmla="+- 0 2695 2550"/>
                            <a:gd name="T133" fmla="*/ T132 w 148"/>
                            <a:gd name="T134" fmla="+- 0 2115 1850"/>
                            <a:gd name="T135" fmla="*/ 2115 h 714"/>
                            <a:gd name="T136" fmla="+- 0 2578 2550"/>
                            <a:gd name="T137" fmla="*/ T136 w 148"/>
                            <a:gd name="T138" fmla="+- 0 2047 1850"/>
                            <a:gd name="T139" fmla="*/ 2047 h 714"/>
                            <a:gd name="T140" fmla="+- 0 2638 2550"/>
                            <a:gd name="T141" fmla="*/ T140 w 148"/>
                            <a:gd name="T142" fmla="+- 0 2032 1850"/>
                            <a:gd name="T143" fmla="*/ 2032 h 714"/>
                            <a:gd name="T144" fmla="+- 0 2618 2550"/>
                            <a:gd name="T145" fmla="*/ T144 w 148"/>
                            <a:gd name="T146" fmla="+- 0 2010 1850"/>
                            <a:gd name="T147" fmla="*/ 2010 h 714"/>
                            <a:gd name="T148" fmla="+- 0 2604 2550"/>
                            <a:gd name="T149" fmla="*/ T148 w 148"/>
                            <a:gd name="T150" fmla="+- 0 2036 1850"/>
                            <a:gd name="T151" fmla="*/ 2036 h 714"/>
                            <a:gd name="T152" fmla="+- 0 2617 2550"/>
                            <a:gd name="T153" fmla="*/ T152 w 148"/>
                            <a:gd name="T154" fmla="+- 0 2059 1850"/>
                            <a:gd name="T155" fmla="*/ 2059 h 714"/>
                            <a:gd name="T156" fmla="+- 0 2639 2550"/>
                            <a:gd name="T157" fmla="*/ T156 w 148"/>
                            <a:gd name="T158" fmla="+- 0 2035 1850"/>
                            <a:gd name="T159" fmla="*/ 2035 h 714"/>
                            <a:gd name="T160" fmla="+- 0 2569 2550"/>
                            <a:gd name="T161" fmla="*/ T160 w 148"/>
                            <a:gd name="T162" fmla="+- 0 1869 1850"/>
                            <a:gd name="T163" fmla="*/ 1869 h 714"/>
                            <a:gd name="T164" fmla="+- 0 2550 2550"/>
                            <a:gd name="T165" fmla="*/ T164 w 148"/>
                            <a:gd name="T166" fmla="+- 0 1931 1850"/>
                            <a:gd name="T167" fmla="*/ 1931 h 714"/>
                            <a:gd name="T168" fmla="+- 0 2581 2550"/>
                            <a:gd name="T169" fmla="*/ T168 w 148"/>
                            <a:gd name="T170" fmla="+- 0 1979 1850"/>
                            <a:gd name="T171" fmla="*/ 1979 h 714"/>
                            <a:gd name="T172" fmla="+- 0 2641 2550"/>
                            <a:gd name="T173" fmla="*/ T172 w 148"/>
                            <a:gd name="T174" fmla="+- 0 1987 1850"/>
                            <a:gd name="T175" fmla="*/ 1987 h 714"/>
                            <a:gd name="T176" fmla="+- 0 2687 2550"/>
                            <a:gd name="T177" fmla="*/ T176 w 148"/>
                            <a:gd name="T178" fmla="+- 0 1959 1850"/>
                            <a:gd name="T179" fmla="*/ 1959 h 714"/>
                            <a:gd name="T180" fmla="+- 0 2575 2550"/>
                            <a:gd name="T181" fmla="*/ T180 w 148"/>
                            <a:gd name="T182" fmla="+- 0 1931 1850"/>
                            <a:gd name="T183" fmla="*/ 1931 h 714"/>
                            <a:gd name="T184" fmla="+- 0 2687 2550"/>
                            <a:gd name="T185" fmla="*/ T184 w 148"/>
                            <a:gd name="T186" fmla="+- 0 1880 1850"/>
                            <a:gd name="T187" fmla="*/ 1880 h 714"/>
                            <a:gd name="T188" fmla="+- 0 2640 2550"/>
                            <a:gd name="T189" fmla="*/ T188 w 148"/>
                            <a:gd name="T190" fmla="+- 0 1851 1850"/>
                            <a:gd name="T191" fmla="*/ 1851 h 714"/>
                            <a:gd name="T192" fmla="+- 0 2660 2550"/>
                            <a:gd name="T193" fmla="*/ T192 w 148"/>
                            <a:gd name="T194" fmla="+- 0 1891 1850"/>
                            <a:gd name="T195" fmla="*/ 1891 h 714"/>
                            <a:gd name="T196" fmla="+- 0 2652 2550"/>
                            <a:gd name="T197" fmla="*/ T196 w 148"/>
                            <a:gd name="T198" fmla="+- 0 1955 1850"/>
                            <a:gd name="T199" fmla="*/ 1955 h 714"/>
                            <a:gd name="T200" fmla="+- 0 2697 2550"/>
                            <a:gd name="T201" fmla="*/ T200 w 148"/>
                            <a:gd name="T202" fmla="+- 0 1919 1850"/>
                            <a:gd name="T203" fmla="*/ 1919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8" h="714">
                              <a:moveTo>
                                <a:pt x="42" y="582"/>
                              </a:moveTo>
                              <a:lnTo>
                                <a:pt x="29" y="585"/>
                              </a:lnTo>
                              <a:lnTo>
                                <a:pt x="18" y="591"/>
                              </a:lnTo>
                              <a:lnTo>
                                <a:pt x="11" y="601"/>
                              </a:lnTo>
                              <a:lnTo>
                                <a:pt x="6" y="610"/>
                              </a:lnTo>
                              <a:lnTo>
                                <a:pt x="3" y="619"/>
                              </a:lnTo>
                              <a:lnTo>
                                <a:pt x="1" y="630"/>
                              </a:lnTo>
                              <a:lnTo>
                                <a:pt x="0" y="631"/>
                              </a:lnTo>
                              <a:lnTo>
                                <a:pt x="0" y="641"/>
                              </a:lnTo>
                              <a:lnTo>
                                <a:pt x="0" y="657"/>
                              </a:lnTo>
                              <a:lnTo>
                                <a:pt x="2" y="668"/>
                              </a:lnTo>
                              <a:lnTo>
                                <a:pt x="7" y="677"/>
                              </a:lnTo>
                              <a:lnTo>
                                <a:pt x="13" y="689"/>
                              </a:lnTo>
                              <a:lnTo>
                                <a:pt x="22" y="698"/>
                              </a:lnTo>
                              <a:lnTo>
                                <a:pt x="34" y="704"/>
                              </a:lnTo>
                              <a:lnTo>
                                <a:pt x="42" y="708"/>
                              </a:lnTo>
                              <a:lnTo>
                                <a:pt x="52" y="711"/>
                              </a:lnTo>
                              <a:lnTo>
                                <a:pt x="62" y="713"/>
                              </a:lnTo>
                              <a:lnTo>
                                <a:pt x="73" y="714"/>
                              </a:lnTo>
                              <a:lnTo>
                                <a:pt x="87" y="714"/>
                              </a:lnTo>
                              <a:lnTo>
                                <a:pt x="99" y="711"/>
                              </a:lnTo>
                              <a:lnTo>
                                <a:pt x="123" y="700"/>
                              </a:lnTo>
                              <a:lnTo>
                                <a:pt x="132" y="691"/>
                              </a:lnTo>
                              <a:lnTo>
                                <a:pt x="136" y="684"/>
                              </a:lnTo>
                              <a:lnTo>
                                <a:pt x="56" y="684"/>
                              </a:lnTo>
                              <a:lnTo>
                                <a:pt x="44" y="680"/>
                              </a:lnTo>
                              <a:lnTo>
                                <a:pt x="28" y="666"/>
                              </a:lnTo>
                              <a:lnTo>
                                <a:pt x="25" y="656"/>
                              </a:lnTo>
                              <a:lnTo>
                                <a:pt x="25" y="635"/>
                              </a:lnTo>
                              <a:lnTo>
                                <a:pt x="27" y="628"/>
                              </a:lnTo>
                              <a:lnTo>
                                <a:pt x="35" y="617"/>
                              </a:lnTo>
                              <a:lnTo>
                                <a:pt x="40" y="613"/>
                              </a:lnTo>
                              <a:lnTo>
                                <a:pt x="47" y="611"/>
                              </a:lnTo>
                              <a:lnTo>
                                <a:pt x="42" y="582"/>
                              </a:lnTo>
                              <a:close/>
                              <a:moveTo>
                                <a:pt x="142" y="609"/>
                              </a:moveTo>
                              <a:lnTo>
                                <a:pt x="111" y="609"/>
                              </a:lnTo>
                              <a:lnTo>
                                <a:pt x="114" y="614"/>
                              </a:lnTo>
                              <a:lnTo>
                                <a:pt x="117" y="619"/>
                              </a:lnTo>
                              <a:lnTo>
                                <a:pt x="119" y="625"/>
                              </a:lnTo>
                              <a:lnTo>
                                <a:pt x="122" y="631"/>
                              </a:lnTo>
                              <a:lnTo>
                                <a:pt x="123" y="637"/>
                              </a:lnTo>
                              <a:lnTo>
                                <a:pt x="123" y="656"/>
                              </a:lnTo>
                              <a:lnTo>
                                <a:pt x="119" y="665"/>
                              </a:lnTo>
                              <a:lnTo>
                                <a:pt x="110" y="673"/>
                              </a:lnTo>
                              <a:lnTo>
                                <a:pt x="102" y="680"/>
                              </a:lnTo>
                              <a:lnTo>
                                <a:pt x="89" y="684"/>
                              </a:lnTo>
                              <a:lnTo>
                                <a:pt x="136" y="684"/>
                              </a:lnTo>
                              <a:lnTo>
                                <a:pt x="138" y="680"/>
                              </a:lnTo>
                              <a:lnTo>
                                <a:pt x="142" y="672"/>
                              </a:lnTo>
                              <a:lnTo>
                                <a:pt x="145" y="662"/>
                              </a:lnTo>
                              <a:lnTo>
                                <a:pt x="147" y="652"/>
                              </a:lnTo>
                              <a:lnTo>
                                <a:pt x="147" y="643"/>
                              </a:lnTo>
                              <a:lnTo>
                                <a:pt x="147" y="630"/>
                              </a:lnTo>
                              <a:lnTo>
                                <a:pt x="145" y="618"/>
                              </a:lnTo>
                              <a:lnTo>
                                <a:pt x="142" y="609"/>
                              </a:lnTo>
                              <a:close/>
                              <a:moveTo>
                                <a:pt x="125" y="580"/>
                              </a:moveTo>
                              <a:lnTo>
                                <a:pt x="68" y="580"/>
                              </a:lnTo>
                              <a:lnTo>
                                <a:pt x="68" y="642"/>
                              </a:lnTo>
                              <a:lnTo>
                                <a:pt x="92" y="642"/>
                              </a:lnTo>
                              <a:lnTo>
                                <a:pt x="92" y="609"/>
                              </a:lnTo>
                              <a:lnTo>
                                <a:pt x="142" y="609"/>
                              </a:lnTo>
                              <a:lnTo>
                                <a:pt x="141" y="607"/>
                              </a:lnTo>
                              <a:lnTo>
                                <a:pt x="136" y="595"/>
                              </a:lnTo>
                              <a:lnTo>
                                <a:pt x="131" y="586"/>
                              </a:lnTo>
                              <a:lnTo>
                                <a:pt x="125" y="580"/>
                              </a:lnTo>
                              <a:close/>
                              <a:moveTo>
                                <a:pt x="53" y="436"/>
                              </a:moveTo>
                              <a:lnTo>
                                <a:pt x="34" y="436"/>
                              </a:lnTo>
                              <a:lnTo>
                                <a:pt x="26" y="438"/>
                              </a:lnTo>
                              <a:lnTo>
                                <a:pt x="20" y="442"/>
                              </a:lnTo>
                              <a:lnTo>
                                <a:pt x="13" y="446"/>
                              </a:lnTo>
                              <a:lnTo>
                                <a:pt x="9" y="452"/>
                              </a:lnTo>
                              <a:lnTo>
                                <a:pt x="6" y="459"/>
                              </a:lnTo>
                              <a:lnTo>
                                <a:pt x="4" y="466"/>
                              </a:lnTo>
                              <a:lnTo>
                                <a:pt x="3" y="476"/>
                              </a:lnTo>
                              <a:lnTo>
                                <a:pt x="2" y="553"/>
                              </a:lnTo>
                              <a:lnTo>
                                <a:pt x="145" y="553"/>
                              </a:lnTo>
                              <a:lnTo>
                                <a:pt x="145" y="524"/>
                              </a:lnTo>
                              <a:lnTo>
                                <a:pt x="26" y="524"/>
                              </a:lnTo>
                              <a:lnTo>
                                <a:pt x="26" y="487"/>
                              </a:lnTo>
                              <a:lnTo>
                                <a:pt x="27" y="483"/>
                              </a:lnTo>
                              <a:lnTo>
                                <a:pt x="28" y="476"/>
                              </a:lnTo>
                              <a:lnTo>
                                <a:pt x="30" y="472"/>
                              </a:lnTo>
                              <a:lnTo>
                                <a:pt x="33" y="470"/>
                              </a:lnTo>
                              <a:lnTo>
                                <a:pt x="35" y="467"/>
                              </a:lnTo>
                              <a:lnTo>
                                <a:pt x="39" y="466"/>
                              </a:lnTo>
                              <a:lnTo>
                                <a:pt x="81" y="466"/>
                              </a:lnTo>
                              <a:lnTo>
                                <a:pt x="80" y="461"/>
                              </a:lnTo>
                              <a:lnTo>
                                <a:pt x="76" y="452"/>
                              </a:lnTo>
                              <a:lnTo>
                                <a:pt x="69" y="445"/>
                              </a:lnTo>
                              <a:lnTo>
                                <a:pt x="62" y="439"/>
                              </a:lnTo>
                              <a:lnTo>
                                <a:pt x="53" y="436"/>
                              </a:lnTo>
                              <a:close/>
                              <a:moveTo>
                                <a:pt x="81" y="466"/>
                              </a:moveTo>
                              <a:lnTo>
                                <a:pt x="48" y="466"/>
                              </a:lnTo>
                              <a:lnTo>
                                <a:pt x="52" y="467"/>
                              </a:lnTo>
                              <a:lnTo>
                                <a:pt x="55" y="469"/>
                              </a:lnTo>
                              <a:lnTo>
                                <a:pt x="58" y="471"/>
                              </a:lnTo>
                              <a:lnTo>
                                <a:pt x="60" y="473"/>
                              </a:lnTo>
                              <a:lnTo>
                                <a:pt x="61" y="477"/>
                              </a:lnTo>
                              <a:lnTo>
                                <a:pt x="62" y="480"/>
                              </a:lnTo>
                              <a:lnTo>
                                <a:pt x="62" y="487"/>
                              </a:lnTo>
                              <a:lnTo>
                                <a:pt x="63" y="524"/>
                              </a:lnTo>
                              <a:lnTo>
                                <a:pt x="85" y="524"/>
                              </a:lnTo>
                              <a:lnTo>
                                <a:pt x="85" y="511"/>
                              </a:lnTo>
                              <a:lnTo>
                                <a:pt x="86" y="507"/>
                              </a:lnTo>
                              <a:lnTo>
                                <a:pt x="88" y="501"/>
                              </a:lnTo>
                              <a:lnTo>
                                <a:pt x="90" y="498"/>
                              </a:lnTo>
                              <a:lnTo>
                                <a:pt x="96" y="492"/>
                              </a:lnTo>
                              <a:lnTo>
                                <a:pt x="103" y="487"/>
                              </a:lnTo>
                              <a:lnTo>
                                <a:pt x="123" y="474"/>
                              </a:lnTo>
                              <a:lnTo>
                                <a:pt x="82" y="474"/>
                              </a:lnTo>
                              <a:lnTo>
                                <a:pt x="81" y="466"/>
                              </a:lnTo>
                              <a:close/>
                              <a:moveTo>
                                <a:pt x="145" y="424"/>
                              </a:moveTo>
                              <a:lnTo>
                                <a:pt x="117" y="442"/>
                              </a:lnTo>
                              <a:lnTo>
                                <a:pt x="106" y="449"/>
                              </a:lnTo>
                              <a:lnTo>
                                <a:pt x="98" y="454"/>
                              </a:lnTo>
                              <a:lnTo>
                                <a:pt x="90" y="462"/>
                              </a:lnTo>
                              <a:lnTo>
                                <a:pt x="86" y="467"/>
                              </a:lnTo>
                              <a:lnTo>
                                <a:pt x="82" y="474"/>
                              </a:lnTo>
                              <a:lnTo>
                                <a:pt x="123" y="474"/>
                              </a:lnTo>
                              <a:lnTo>
                                <a:pt x="145" y="459"/>
                              </a:lnTo>
                              <a:lnTo>
                                <a:pt x="145" y="424"/>
                              </a:lnTo>
                              <a:close/>
                              <a:moveTo>
                                <a:pt x="94" y="295"/>
                              </a:moveTo>
                              <a:lnTo>
                                <a:pt x="2" y="295"/>
                              </a:lnTo>
                              <a:lnTo>
                                <a:pt x="2" y="324"/>
                              </a:lnTo>
                              <a:lnTo>
                                <a:pt x="92" y="324"/>
                              </a:lnTo>
                              <a:lnTo>
                                <a:pt x="101" y="324"/>
                              </a:lnTo>
                              <a:lnTo>
                                <a:pt x="105" y="325"/>
                              </a:lnTo>
                              <a:lnTo>
                                <a:pt x="110" y="326"/>
                              </a:lnTo>
                              <a:lnTo>
                                <a:pt x="114" y="329"/>
                              </a:lnTo>
                              <a:lnTo>
                                <a:pt x="118" y="333"/>
                              </a:lnTo>
                              <a:lnTo>
                                <a:pt x="121" y="337"/>
                              </a:lnTo>
                              <a:lnTo>
                                <a:pt x="123" y="343"/>
                              </a:lnTo>
                              <a:lnTo>
                                <a:pt x="123" y="359"/>
                              </a:lnTo>
                              <a:lnTo>
                                <a:pt x="121" y="366"/>
                              </a:lnTo>
                              <a:lnTo>
                                <a:pt x="117" y="370"/>
                              </a:lnTo>
                              <a:lnTo>
                                <a:pt x="114" y="375"/>
                              </a:lnTo>
                              <a:lnTo>
                                <a:pt x="109" y="378"/>
                              </a:lnTo>
                              <a:lnTo>
                                <a:pt x="103" y="379"/>
                              </a:lnTo>
                              <a:lnTo>
                                <a:pt x="100" y="380"/>
                              </a:lnTo>
                              <a:lnTo>
                                <a:pt x="92" y="380"/>
                              </a:lnTo>
                              <a:lnTo>
                                <a:pt x="2" y="380"/>
                              </a:lnTo>
                              <a:lnTo>
                                <a:pt x="2" y="409"/>
                              </a:lnTo>
                              <a:lnTo>
                                <a:pt x="94" y="409"/>
                              </a:lnTo>
                              <a:lnTo>
                                <a:pt x="106" y="408"/>
                              </a:lnTo>
                              <a:lnTo>
                                <a:pt x="115" y="406"/>
                              </a:lnTo>
                              <a:lnTo>
                                <a:pt x="120" y="405"/>
                              </a:lnTo>
                              <a:lnTo>
                                <a:pt x="125" y="402"/>
                              </a:lnTo>
                              <a:lnTo>
                                <a:pt x="130" y="398"/>
                              </a:lnTo>
                              <a:lnTo>
                                <a:pt x="135" y="394"/>
                              </a:lnTo>
                              <a:lnTo>
                                <a:pt x="139" y="388"/>
                              </a:lnTo>
                              <a:lnTo>
                                <a:pt x="146" y="374"/>
                              </a:lnTo>
                              <a:lnTo>
                                <a:pt x="147" y="364"/>
                              </a:lnTo>
                              <a:lnTo>
                                <a:pt x="147" y="339"/>
                              </a:lnTo>
                              <a:lnTo>
                                <a:pt x="146" y="330"/>
                              </a:lnTo>
                              <a:lnTo>
                                <a:pt x="143" y="323"/>
                              </a:lnTo>
                              <a:lnTo>
                                <a:pt x="140" y="316"/>
                              </a:lnTo>
                              <a:lnTo>
                                <a:pt x="136" y="310"/>
                              </a:lnTo>
                              <a:lnTo>
                                <a:pt x="127" y="302"/>
                              </a:lnTo>
                              <a:lnTo>
                                <a:pt x="121" y="299"/>
                              </a:lnTo>
                              <a:lnTo>
                                <a:pt x="106" y="296"/>
                              </a:lnTo>
                              <a:lnTo>
                                <a:pt x="94" y="295"/>
                              </a:lnTo>
                              <a:close/>
                              <a:moveTo>
                                <a:pt x="55" y="156"/>
                              </a:moveTo>
                              <a:lnTo>
                                <a:pt x="35" y="156"/>
                              </a:lnTo>
                              <a:lnTo>
                                <a:pt x="26" y="158"/>
                              </a:lnTo>
                              <a:lnTo>
                                <a:pt x="11" y="169"/>
                              </a:lnTo>
                              <a:lnTo>
                                <a:pt x="7" y="176"/>
                              </a:lnTo>
                              <a:lnTo>
                                <a:pt x="3" y="190"/>
                              </a:lnTo>
                              <a:lnTo>
                                <a:pt x="3" y="197"/>
                              </a:lnTo>
                              <a:lnTo>
                                <a:pt x="2" y="265"/>
                              </a:lnTo>
                              <a:lnTo>
                                <a:pt x="145" y="265"/>
                              </a:lnTo>
                              <a:lnTo>
                                <a:pt x="145" y="236"/>
                              </a:lnTo>
                              <a:lnTo>
                                <a:pt x="26" y="236"/>
                              </a:lnTo>
                              <a:lnTo>
                                <a:pt x="27" y="209"/>
                              </a:lnTo>
                              <a:lnTo>
                                <a:pt x="27" y="205"/>
                              </a:lnTo>
                              <a:lnTo>
                                <a:pt x="28" y="197"/>
                              </a:lnTo>
                              <a:lnTo>
                                <a:pt x="30" y="193"/>
                              </a:lnTo>
                              <a:lnTo>
                                <a:pt x="37" y="187"/>
                              </a:lnTo>
                              <a:lnTo>
                                <a:pt x="41" y="185"/>
                              </a:lnTo>
                              <a:lnTo>
                                <a:pt x="89" y="185"/>
                              </a:lnTo>
                              <a:lnTo>
                                <a:pt x="88" y="182"/>
                              </a:lnTo>
                              <a:lnTo>
                                <a:pt x="86" y="177"/>
                              </a:lnTo>
                              <a:lnTo>
                                <a:pt x="82" y="172"/>
                              </a:lnTo>
                              <a:lnTo>
                                <a:pt x="79" y="168"/>
                              </a:lnTo>
                              <a:lnTo>
                                <a:pt x="74" y="163"/>
                              </a:lnTo>
                              <a:lnTo>
                                <a:pt x="68" y="160"/>
                              </a:lnTo>
                              <a:lnTo>
                                <a:pt x="62" y="157"/>
                              </a:lnTo>
                              <a:lnTo>
                                <a:pt x="55" y="156"/>
                              </a:lnTo>
                              <a:close/>
                              <a:moveTo>
                                <a:pt x="89" y="185"/>
                              </a:moveTo>
                              <a:lnTo>
                                <a:pt x="51" y="185"/>
                              </a:lnTo>
                              <a:lnTo>
                                <a:pt x="54" y="186"/>
                              </a:lnTo>
                              <a:lnTo>
                                <a:pt x="61" y="191"/>
                              </a:lnTo>
                              <a:lnTo>
                                <a:pt x="63" y="194"/>
                              </a:lnTo>
                              <a:lnTo>
                                <a:pt x="65" y="197"/>
                              </a:lnTo>
                              <a:lnTo>
                                <a:pt x="66" y="201"/>
                              </a:lnTo>
                              <a:lnTo>
                                <a:pt x="67" y="209"/>
                              </a:lnTo>
                              <a:lnTo>
                                <a:pt x="67" y="236"/>
                              </a:lnTo>
                              <a:lnTo>
                                <a:pt x="91" y="236"/>
                              </a:lnTo>
                              <a:lnTo>
                                <a:pt x="91" y="204"/>
                              </a:lnTo>
                              <a:lnTo>
                                <a:pt x="90" y="194"/>
                              </a:lnTo>
                              <a:lnTo>
                                <a:pt x="89" y="185"/>
                              </a:lnTo>
                              <a:close/>
                              <a:moveTo>
                                <a:pt x="74" y="0"/>
                              </a:moveTo>
                              <a:lnTo>
                                <a:pt x="57" y="1"/>
                              </a:lnTo>
                              <a:lnTo>
                                <a:pt x="43" y="5"/>
                              </a:lnTo>
                              <a:lnTo>
                                <a:pt x="30" y="11"/>
                              </a:lnTo>
                              <a:lnTo>
                                <a:pt x="19" y="19"/>
                              </a:lnTo>
                              <a:lnTo>
                                <a:pt x="11" y="29"/>
                              </a:lnTo>
                              <a:lnTo>
                                <a:pt x="5" y="41"/>
                              </a:lnTo>
                              <a:lnTo>
                                <a:pt x="1" y="55"/>
                              </a:lnTo>
                              <a:lnTo>
                                <a:pt x="0" y="69"/>
                              </a:lnTo>
                              <a:lnTo>
                                <a:pt x="0" y="81"/>
                              </a:lnTo>
                              <a:lnTo>
                                <a:pt x="2" y="91"/>
                              </a:lnTo>
                              <a:lnTo>
                                <a:pt x="8" y="107"/>
                              </a:lnTo>
                              <a:lnTo>
                                <a:pt x="13" y="113"/>
                              </a:lnTo>
                              <a:lnTo>
                                <a:pt x="24" y="124"/>
                              </a:lnTo>
                              <a:lnTo>
                                <a:pt x="31" y="129"/>
                              </a:lnTo>
                              <a:lnTo>
                                <a:pt x="38" y="132"/>
                              </a:lnTo>
                              <a:lnTo>
                                <a:pt x="48" y="136"/>
                              </a:lnTo>
                              <a:lnTo>
                                <a:pt x="60" y="139"/>
                              </a:lnTo>
                              <a:lnTo>
                                <a:pt x="74" y="139"/>
                              </a:lnTo>
                              <a:lnTo>
                                <a:pt x="91" y="137"/>
                              </a:lnTo>
                              <a:lnTo>
                                <a:pt x="105" y="134"/>
                              </a:lnTo>
                              <a:lnTo>
                                <a:pt x="117" y="128"/>
                              </a:lnTo>
                              <a:lnTo>
                                <a:pt x="128" y="120"/>
                              </a:lnTo>
                              <a:lnTo>
                                <a:pt x="136" y="110"/>
                              </a:lnTo>
                              <a:lnTo>
                                <a:pt x="137" y="109"/>
                              </a:lnTo>
                              <a:lnTo>
                                <a:pt x="57" y="109"/>
                              </a:lnTo>
                              <a:lnTo>
                                <a:pt x="45" y="105"/>
                              </a:lnTo>
                              <a:lnTo>
                                <a:pt x="37" y="98"/>
                              </a:lnTo>
                              <a:lnTo>
                                <a:pt x="29" y="91"/>
                              </a:lnTo>
                              <a:lnTo>
                                <a:pt x="25" y="81"/>
                              </a:lnTo>
                              <a:lnTo>
                                <a:pt x="25" y="57"/>
                              </a:lnTo>
                              <a:lnTo>
                                <a:pt x="29" y="48"/>
                              </a:lnTo>
                              <a:lnTo>
                                <a:pt x="45" y="34"/>
                              </a:lnTo>
                              <a:lnTo>
                                <a:pt x="57" y="30"/>
                              </a:lnTo>
                              <a:lnTo>
                                <a:pt x="137" y="30"/>
                              </a:lnTo>
                              <a:lnTo>
                                <a:pt x="136" y="29"/>
                              </a:lnTo>
                              <a:lnTo>
                                <a:pt x="128" y="19"/>
                              </a:lnTo>
                              <a:lnTo>
                                <a:pt x="117" y="11"/>
                              </a:lnTo>
                              <a:lnTo>
                                <a:pt x="105" y="5"/>
                              </a:lnTo>
                              <a:lnTo>
                                <a:pt x="90" y="1"/>
                              </a:lnTo>
                              <a:lnTo>
                                <a:pt x="74" y="0"/>
                              </a:lnTo>
                              <a:close/>
                              <a:moveTo>
                                <a:pt x="137" y="30"/>
                              </a:moveTo>
                              <a:lnTo>
                                <a:pt x="90" y="30"/>
                              </a:lnTo>
                              <a:lnTo>
                                <a:pt x="102" y="34"/>
                              </a:lnTo>
                              <a:lnTo>
                                <a:pt x="110" y="41"/>
                              </a:lnTo>
                              <a:lnTo>
                                <a:pt x="119" y="48"/>
                              </a:lnTo>
                              <a:lnTo>
                                <a:pt x="123" y="57"/>
                              </a:lnTo>
                              <a:lnTo>
                                <a:pt x="123" y="81"/>
                              </a:lnTo>
                              <a:lnTo>
                                <a:pt x="119" y="90"/>
                              </a:lnTo>
                              <a:lnTo>
                                <a:pt x="102" y="105"/>
                              </a:lnTo>
                              <a:lnTo>
                                <a:pt x="90" y="109"/>
                              </a:lnTo>
                              <a:lnTo>
                                <a:pt x="137" y="109"/>
                              </a:lnTo>
                              <a:lnTo>
                                <a:pt x="142" y="98"/>
                              </a:lnTo>
                              <a:lnTo>
                                <a:pt x="146" y="84"/>
                              </a:lnTo>
                              <a:lnTo>
                                <a:pt x="147" y="69"/>
                              </a:lnTo>
                              <a:lnTo>
                                <a:pt x="146" y="54"/>
                              </a:lnTo>
                              <a:lnTo>
                                <a:pt x="142" y="41"/>
                              </a:lnTo>
                              <a:lnTo>
                                <a:pt x="137"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B8926" id="AutoShape 44" o:spid="_x0000_s1026" style="position:absolute;margin-left:127.5pt;margin-top:92.5pt;width:7.4pt;height:35.7pt;z-index:-2861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8,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o0avxAAAJ9WAAAOAAAAZHJzL2Uyb0RvYy54bWysXG1vI7kN/l6g/8HwxxZ7Gc6bPcFlD71e&#10;tyhwbQ+46Q/w2s4maGKntnez16L/vQ8lcaKRRUktuh8yyfoxh+IjUqTEmW+/+/r8tPiyP50fj4e7&#10;JX1TLRf7w/a4ezx8ulv+bfzwbr1cnC+bw27zdDzs75a/7M/L797/+lffvr7c7uvjw/Fptz8tIORw&#10;vn19uVs+XC4vtzc35+3D/nlz/ub4sj/gw/vj6XlzwZ+nTze70+YV0p+fbuqq6m9ej6fdy+m43Z/P&#10;+N8f7IfL90b+/f1+e/nr/f15f1k83S2h28X8PJmfH/nnzftvN7efTpuXh8etU2PzP2jxvHk84KaT&#10;qB82l83i8+nxStTz4/Z0PB/vL99sj883x/v7x+3ejAGjoSoYzc8Pm5e9GQuMc36ZzHT+/4nd/uXL&#10;T6fF4+5uuWqXi8PmGRz97vPlaG69aFs20OvL+Ra4n19+OvEQzy8/Hrd/P+ODm9kn/McZmMXH1z8f&#10;d5CzgRxjlK/3p2f+Joa7+Gps/8tk+/3Xy2KL/xyaYQ2Ctvik7ZpmMNTcbG7lu9vP58sf90cjZ/Pl&#10;x/PFMrfDb8buO6f8CCH3z08g8bfvFtWi7rqefwjTE4wE9pubxVgtXhfUrt1smDC1YKyotq8WtL4W&#10;1QgMomoGPSxWZCyH+TAJg3nnehnlrvTqBMZ6tXG9esG4IVarqF4rgbFeHUBRveCgM73WbdReg8BY&#10;r3VcL7qyfRtVjHzjg5w2rhkF9u+bVVQ18gkYqVaUCwnoFeV8BuoOqKjZKCChr5R55rMwUq8oF7LQ&#10;KMr5NNQdUFHl6pCIVdxytU/EWGtuEPDQrtZRWmufh5pRceUCIvqhjtJa+0SMteILdcBD2w1x5Xwe&#10;akbFlQuI6FeKcj4RY604RBPw0K4pqlzj81AzKqpcExDRd3HlGp+IsVEcogl46BolvPk8YM4p8a0J&#10;iOiHLkpr4xMxNopDNAEPHdw6Gnt9HmpGRS3XBkRoc671iRhbxSHagAdtzrU+D/qcwyo7C8F9G6e1&#10;9YkYW8Uh2oAHVTmfh4RyARH9Kk5r6xMxtopDYPGcDbVV5lzn81AzKkprFxDR9U10znU+ESO8Jrrc&#10;dwEP9dBH51zn81AzKq5cQESneGvnEzEiXYkrF/DQVk1cOZ+HmlFR5fqAiE5ZIXqfiBG5TVS5PuCh&#10;aeLK9T4PNaPiygVEdOshSmvvEzFipY4rF/DQYBGOhZLe56FmVFy5gIgeMSeWYPY+EWOvOMQq4KHG&#10;UGPKrXweakZFlVsFRPRV3FtXPhEj1rio5bgk8HPDhhTlfB5gOU25gAjNciufiHGlOMQq4KFBdhi1&#10;nM8D5pyWBgdE9M06SuvaJ2JcKw6xDnhouvjCv/Z5qBkVpXUdENFjTY/NubVPxIhMPkrrOuChQW4V&#10;s9za56FmVFy5gIgewT+qnE/EuFYcAoXffM5VceUGn4e6ASqq3BAQoWUlg0/EiIw0arkh4KGp4g4x&#10;+DxAOcUhhoAIbeEffCJGrDdx5QIeaKVYzuehZlTUclQFTPSIYTFeqfKpGPG9uH5UBVzQOr5KUOWT&#10;UTNM0TCgo+/jZQ5VPh/QUHEMqgJCapREMc+gymekZpiiYcCJxjBVPinQUPEOCktsTK64hvMam2Fx&#10;Da+K7D6+YlBQZatlNnY+Zg6MElrR0CelZpiiYUBKr2QDRD4pI6m1NgWk1Aj1UZbJJ6VmWFzDsNzu&#10;h3gaSvN6m7SCm+rQU1aKp8xLbgJM0TAgpdd2xeZFN2lVN4VlN7UKy7VPSs0wRcOAlK6neLSpfVKw&#10;26N5Slh7V0ryQvPim2FxDa+qb6XApXn5TVr9TWEBTtTF52Ez8xSGKRoGntJhCyYasec1OGlFOIVV&#10;eNXGcyxqfFJqhsU1vKrDlSyL5oU4aZU4haV4BWtHfXleizNM0TD0FFJsOK/GSSvHMePn8RDb/IqG&#10;M09hmKJh4Ck9lrMoy/OSHPvbyrocFuUV5kPUhvOqnGFxDcOyvCdlXZ7X5aQV5hRW5pWyyUfz0pxh&#10;ioYBKX0TrzBpXpyTVp1TF5BSNYovd3NPASyu4VWB3isazit00kp0Cmp0WkNglOVZkW5gioaBp+CQ&#10;JT4P52U6aXU69XNSaGjiRRPNKnUDUzQMSOmwsRr1lHmtTlqxTkG1TsNKseGsXDewuIZX9XqraDgv&#10;2Emr2JHNz6INDWslYq/8NcXAFA3npNQ9BEZtOK/aSSvbKajbadB8eeV7ioHFNeRjQ3+XolN2KGle&#10;upNWu1NQvOvzcFa9J+bhVfmu2XBev5NWwMMpZ0OmNcYS9eVZCW9gig0DT+mx4EZZXvukjJCorClB&#10;GQ/lFF+e1fEGFtfwqpBHoItqOK/kSSvlKajlaT1oGs48hWGKhnNSau10BuFA2OOzVNLqeTil4Mw5&#10;L1xAWVMGnxQDi2qIfomZwLof4r6MVgQBsob4XpzlOqjoaVBy7HpW0RvYpCHO+D/JKf7mQQ72t18P&#10;7mQfvy023E1SmV6Cl+OZewhGaIhWgbHhM3uIAIrbABQwGGTwqggMYzIYBXSJaC6LDbwrg4N7Ax+K&#10;4FwwMhx1XokyXL0ZeNlIuZRiOCqgEulc1xh42VC5yDDwsqFyxs9wJOolynD6beBlQ+VcmOFIYUuk&#10;c2Jq4GVD5SzRwMuGyikbw5FplSjD+ZOBlw2VkxmGIwcpkc6ZhYGXDZWXeQMvGyqvuQzHUlmiDC+A&#10;Bl42VF6NGI5FpEQ6Lw0GXjZUjtMGXjZUsw/KeN6/LFHHbEvaL5QN1+wSmi+UBqcpOlHZkM0emr1D&#10;4aAlQlFhiCKJUYSdoSIrSZTijZqiL0icIuyblH3BEc3bGEVfkFhFhcGKJFpRWzhoiVdUGLBIIhaX&#10;wEVjkJhFqEiLviBRiwrDFknc4nqt7A7OnakwdGG/03oooZopuoNEL0JxUfQFiV84hCj8gotghNS7&#10;7A4y6MIghjrDDRqnTEV3kDhGyBNLvmDSPw4CnLZ5X7BplkvLTmitDZtqT8sFmmo/8nc2ty+bC2dz&#10;8uviFe3BaLFcPKDVFGcE/P/Pxy/78WgQF07qeDMP9+1QgNnbvgGeDj7QhYQOy4UFysdyfTHyeKOf&#10;5U2WlY/l6mB2jeqR9aakIb2HsB4nMCmUJafH0UEK5e6IPeoUCuk633GKe6K2XK36DoWYVCALXp9C&#10;WQJw0pdE2XDZw5lSstzag+OaJIzPOniUqHZS0nizHLBVZRprMRXFCHK1xnBTaFWlpfEOJUub1lGR&#10;IlcrjffMDEz8QD6Wq4W5MOSaflXduBg30tJD4GquQDdecA0OVV3KcDh/MLg+5wXcwIf79titSMnr&#10;ymDc1GakpbWrrYv22PtL3dQlDTi2KoJNC7/wJFfLF59JsW64eeqmfOzCMJwrpmB8pmFg6UmCld/C&#10;0n56FQNF9e3T8byHHtdh0xyCsAY4RLaKanGT+FR4hhTpcrUGIj7ENWNKzwVJF7Phjk9SWR54TJnS&#10;HHwyLhPyZO6jIzwjz4XjzLwh0Q8pS1I/Pn5n/eDxSRxvjDAOe5MpnKtfci6HAzonLkMHn9cV3Haa&#10;MNh+TqknaWuPOJjGubmNsFqEm9JmmXZyddNPfCWzPk76YaFP39fRMTmI3C/hVC7kdBOFmlNhsWSj&#10;vwFFuFztoBwMHSBJXXmfkykshF2NaH7TieksTgJDxqHcTOym3FPuJ1fHIBzYGiUdsKUavDaezoyr&#10;dFqoYknXiHEpwxtQdJSr1ZVbGWDxFs6TmkTc5MGwDDEu62lx7JuSZuNhm3EYp9lUoYnicrUDsLG6&#10;zSyhNhK2q7RedvZ1sHFKe3G8YlydDlyOgq4M1k6lldhBro5QG43aqWSTj+XqYNZvcxbhPhLmPRMr&#10;3aZDiyPClOVcTtFOJbHoJFerG/dT8E0znLrqNAtzQ0AFn9INU8PcNDcpnW7Y00hJc7lzO+2pyAjl&#10;akd65c3ysR4ArkatBQAuNwus6IqBHCfcW2CkSZYlmsrVDUimVdrYfL5vplXa09ymS5uptcTY02Il&#10;OsnV6jbB0lGeOwCgW84d3WZtKSxTa/GZJt8UrZWpabV2q22mWOfzRzZvpqrkDlwDSy/KpiOVcZnI&#10;I3lpi2P45CBsmM3C7CJ67d66b0hkbqdQqjmH5O7ZBY2bYnns2JJMjYlPKxmGXp0kTGJR2uJuNuR8&#10;ko/q+aYZe5fyMlkvs+JOuMnK4mc6M3zeDFXrKXPSiLFDesOJaLlaV7YoNOWnrV0Gk6OLnDg5sWhy&#10;dZyrkxos7KnJIHVmgw29NM5OLjwxlMa50wg85ZHB2QjX5AoRt8fS5OaD3DezXovPNZksYbLLtK8t&#10;5MvVTgI5EGrQVJO0H5+/Y/I107a3yJGryLPe2WTWEVek5GBu8mWEWVSbqVCc++RgpoWfI0JmAxBN&#10;tDZyILolLSdpPx4hSONEXjqukUsn8baDtDyXKDYYd/K+LlNssC4mcdyGamZARp4rvZu+EJdJ70z7&#10;K983W8q7GTodI8rMlKuboW63DY/npcfrCtUms13Pp5DGLtixSdrPeXg9naGIXnIVD7J2xlOhSXlX&#10;q4GI0RcQl3+iB9VJ1hYQN3XegCJbrlZVV3Rx62py5DYJIbQVpGDWjGj7S6IsyTS93UM0kqvVTFDp&#10;IG7jBtqskneUpboYN20riE5ynVmtzsGsPepMVHOzr85EF7dLzp1jKQ5cbOETwiTMcZVJZt0hN3ry&#10;ktLcHmYWZldwbq5M6ebyPsrUOy7vQx9sUhq3kCL4oKE3DbOp2dvBtlAuV0u928FDi3VSmiuyuHU8&#10;NdIrd5ab6RHgytRaBOBGfR53hjpuqzewtNO6GhRte8kBuaqRGytT43ZdAbm5jEyKdeOz6KS0Mj/j&#10;jnGWlvFajPC/gWXOIl0NmjPIFav5icBd3hiOzEN1GjhHT1oQKTDLSju5RJY0Ge4UJXf27YycXk9c&#10;OpW5oVU9rbtNaTPLlwVhZyk12eyKk3EDF+cy2xhum5ifqkze0Xlopsxzu+2UKaPc8RCfCKdu6rbN&#10;+NQpBXM7WG9NUzJv5WqjppurOZhzPcpVbvwoL6YrPzyXUk4qLTwfmMbJ0oo8PykPxjD3zeWTruuV&#10;K7OUPNd9lYO5vjGuu1PS3E0zNYXrmsnMX3fulXMFS0NmjXN3tG9WU/si3CAzjDqL5eoIZ4osTNL0&#10;pF159hjW02ROky0dPmT3JM2lrBpJxYIFQDxOTx3Yr3gkk120NcPdfsKJaLlapzbP8rO4nBe63b6M&#10;YdzCkZknsouXmXQCy8xgOfPP1CIy0pwLCm0Zvxceco4vB7cZl5byOtOzw22nzH5mERRpmS1c0S3T&#10;cSZDvZpKMksRELhJ0Dy/MXUL4j/9Vz2ej0+Puw+PT0/c+HI+ffr4+6fT4ssGb/P8YP45L5nBnsyj&#10;IIcjf02iJn8dr5p0DYn80knzds5/DXjEvfq+Ht59wINt79oPbfduQPPYOzwG/v2AJ2uH9ocP/+Zm&#10;RWpvHx53u/3hx8fDXt4USm3ZmzjdO0vtOz7Nu0K5HXLoEGvNuNRBVuZfbJCn4+fDDqPb3D7sN7s/&#10;uN8vm8cn+/vNXGNjZAxbrsYQ5v2d/MpO+47Pj8fdL3h95+lo35KKt7ril4fj6Z/LxSvekHq3PP/j&#10;8+a0Xy6e/nTAK0gHPPMM976YP9puxTtlJ/+Tj/4nm8MWou6WlyWe5uFff3+xr2H9/HJ6/PSAO5Gx&#10;xeHIrx+9f+T3exr9rFbuD7wF1YzAvbGVX7Pq/21Qb++Vff8fAQAAAP//AwBQSwMEFAAGAAgAAAAh&#10;AHMIaCDcAAAACwEAAA8AAABkcnMvZG93bnJldi54bWxMj0FLxDAQhe+C/yGM4M1NrbbsdpsuIog3&#10;0XVBvKXN2BSbSWmybf33Tk96m8d7vPleeVhcLyYcQ+dJwe0mAYHUeNNRq+D0/nSzBRGiJqN7T6jg&#10;BwMcqsuLUhfGz/SG0zG2gksoFFqBjXEopAyNRafDxg9I7H350enIcmylGfXM5a6XaZLk0umO+IPV&#10;Az5abL6PZ6cg/5iwfvb25XMOJuvw1N69Mo+6vloe9iAiLvEvDCs+o0PFTLU/kwmiV5BmGW+JbGzX&#10;gxNpvuMx9Wrl9yCrUv7fUP0CAAD//wMAUEsBAi0AFAAGAAgAAAAhALaDOJL+AAAA4QEAABMAAAAA&#10;AAAAAAAAAAAAAAAAAFtDb250ZW50X1R5cGVzXS54bWxQSwECLQAUAAYACAAAACEAOP0h/9YAAACU&#10;AQAACwAAAAAAAAAAAAAAAAAvAQAAX3JlbHMvLnJlbHNQSwECLQAUAAYACAAAACEAVjqNGr8QAACf&#10;VgAADgAAAAAAAAAAAAAAAAAuAgAAZHJzL2Uyb0RvYy54bWxQSwECLQAUAAYACAAAACEAcwhoINwA&#10;AAALAQAADwAAAAAAAAAAAAAAAAAZEwAAZHJzL2Rvd25yZXYueG1sUEsFBgAAAAAEAAQA8wAAACIU&#10;AAAAAA==&#10;" path="m42,582r-13,3l18,591r-7,10l6,610r-3,9l1,630,,631r,10l,657r2,11l7,677r6,12l22,698r12,6l42,708r10,3l62,713r11,1l87,714r12,-3l123,700r9,-9l136,684r-80,l44,680,28,666,25,656r,-21l27,628r8,-11l40,613r7,-2l42,582xm142,609r-31,l114,614r3,5l119,625r3,6l123,637r,19l119,665r-9,8l102,680r-13,4l136,684r2,-4l142,672r3,-10l147,652r,-9l147,630r-2,-12l142,609xm125,580r-57,l68,642r24,l92,609r50,l141,607r-5,-12l131,586r-6,-6xm53,436r-19,l26,438r-6,4l13,446r-4,6l6,459r-2,7l3,476,2,553r143,l145,524r-119,l26,487r1,-4l28,476r2,-4l33,470r2,-3l39,466r42,l80,461r-4,-9l69,445r-7,-6l53,436xm81,466r-33,l52,467r3,2l58,471r2,2l61,477r1,3l62,487r1,37l85,524r,-13l86,507r2,-6l90,498r6,-6l103,487r20,-13l82,474r-1,-8xm145,424r-28,18l106,449r-8,5l90,462r-4,5l82,474r41,l145,459r,-35xm94,295r-92,l2,324r90,l101,324r4,1l110,326r4,3l118,333r3,4l123,343r,16l121,366r-4,4l114,375r-5,3l103,379r-3,1l92,380r-90,l2,409r92,l106,408r9,-2l120,405r5,-3l130,398r5,-4l139,388r7,-14l147,364r,-25l146,330r-3,-7l140,316r-4,-6l127,302r-6,-3l106,296,94,295xm55,156r-20,l26,158,11,169r-4,7l3,190r,7l2,265r143,l145,236r-119,l27,209r,-4l28,197r2,-4l37,187r4,-2l89,185r-1,-3l86,177r-4,-5l79,168r-5,-5l68,160r-6,-3l55,156xm89,185r-38,l54,186r7,5l63,194r2,3l66,201r1,8l67,236r24,l91,204,90,194r-1,-9xm74,l57,1,43,5,30,11,19,19,11,29,5,41,1,55,,69,,81,2,91r6,16l13,113r11,11l31,129r7,3l48,136r12,3l74,139r17,-2l105,134r12,-6l128,120r8,-10l137,109r-80,l45,105,37,98,29,91,25,81r,-24l29,48,45,34,57,30r80,l136,29,128,19,117,11,105,5,90,1,74,xm137,30r-47,l102,34r8,7l119,48r4,9l123,81r-4,9l102,105r-12,4l137,109r5,-11l146,84r1,-15l146,54,142,41,137,30xe" stroked="f">
                <v:path arrowok="t" o:connecttype="custom" o:connectlocs="3810,1562100;0,1591945;21590,1621790;55245,1628140;35560,1609090;17145,1573530;90170,1561465;77470,1575435;64770,1606550;92075,1595120;90170,1561465;58420,1561465;79375,1543050;8255,1457960;1270,1525905;17145,1481455;24765,1470660;39370,1453515;34925,1472565;39370,1483995;55880,1492885;52070,1475740;62230,1463040;92075,1466215;58420,1380490;74930,1386205;74295,1409700;58420,1416050;73025,1432560;88265,1421130;90805,1379855;67310,1362710;6985,1282065;92075,1343025;17780,1299845;55880,1290320;43180,1276350;34290,1292860;42545,1307465;56515,1292225;12065,1186815;0,1226185;19685,1256665;57785,1261745;86995,1243965;15875,1226185;86995,1193800;57150,1175385;69850,1200785;64770,1241425;93345,1218565" o:connectangles="0,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17159680" behindDoc="1" locked="0" layoutInCell="1" allowOverlap="1">
                <wp:simplePos x="0" y="0"/>
                <wp:positionH relativeFrom="page">
                  <wp:posOffset>1877060</wp:posOffset>
                </wp:positionH>
                <wp:positionV relativeFrom="page">
                  <wp:posOffset>1171575</wp:posOffset>
                </wp:positionV>
                <wp:extent cx="93980" cy="450215"/>
                <wp:effectExtent l="0" t="0" r="0" b="0"/>
                <wp:wrapNone/>
                <wp:docPr id="73"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450215"/>
                        </a:xfrm>
                        <a:custGeom>
                          <a:avLst/>
                          <a:gdLst>
                            <a:gd name="T0" fmla="+- 0 2970 2956"/>
                            <a:gd name="T1" fmla="*/ T0 w 148"/>
                            <a:gd name="T2" fmla="+- 0 2447 1845"/>
                            <a:gd name="T3" fmla="*/ 2447 h 709"/>
                            <a:gd name="T4" fmla="+- 0 2959 2956"/>
                            <a:gd name="T5" fmla="*/ T4 w 148"/>
                            <a:gd name="T6" fmla="+- 0 2553 1845"/>
                            <a:gd name="T7" fmla="*/ 2553 h 709"/>
                            <a:gd name="T8" fmla="+- 0 2984 2956"/>
                            <a:gd name="T9" fmla="*/ T8 w 148"/>
                            <a:gd name="T10" fmla="+- 0 2476 1845"/>
                            <a:gd name="T11" fmla="*/ 2476 h 709"/>
                            <a:gd name="T12" fmla="+- 0 3037 2956"/>
                            <a:gd name="T13" fmla="*/ T12 w 148"/>
                            <a:gd name="T14" fmla="+- 0 2466 1845"/>
                            <a:gd name="T15" fmla="*/ 2466 h 709"/>
                            <a:gd name="T16" fmla="+- 0 3009 2956"/>
                            <a:gd name="T17" fmla="*/ T16 w 148"/>
                            <a:gd name="T18" fmla="+- 0 2437 1845"/>
                            <a:gd name="T19" fmla="*/ 2437 h 709"/>
                            <a:gd name="T20" fmla="+- 0 3014 2956"/>
                            <a:gd name="T21" fmla="*/ T20 w 148"/>
                            <a:gd name="T22" fmla="+- 0 2471 1845"/>
                            <a:gd name="T23" fmla="*/ 2471 h 709"/>
                            <a:gd name="T24" fmla="+- 0 3019 2956"/>
                            <a:gd name="T25" fmla="*/ T24 w 148"/>
                            <a:gd name="T26" fmla="+- 0 2524 1845"/>
                            <a:gd name="T27" fmla="*/ 2524 h 709"/>
                            <a:gd name="T28" fmla="+- 0 3044 2956"/>
                            <a:gd name="T29" fmla="*/ T28 w 148"/>
                            <a:gd name="T30" fmla="+- 0 2501 1845"/>
                            <a:gd name="T31" fmla="*/ 2501 h 709"/>
                            <a:gd name="T32" fmla="+- 0 3079 2956"/>
                            <a:gd name="T33" fmla="*/ T32 w 148"/>
                            <a:gd name="T34" fmla="+- 0 2474 1845"/>
                            <a:gd name="T35" fmla="*/ 2474 h 709"/>
                            <a:gd name="T36" fmla="+- 0 3055 2956"/>
                            <a:gd name="T37" fmla="*/ T36 w 148"/>
                            <a:gd name="T38" fmla="+- 0 2455 1845"/>
                            <a:gd name="T39" fmla="*/ 2455 h 709"/>
                            <a:gd name="T40" fmla="+- 0 3101 2956"/>
                            <a:gd name="T41" fmla="*/ T40 w 148"/>
                            <a:gd name="T42" fmla="+- 0 2459 1845"/>
                            <a:gd name="T43" fmla="*/ 2459 h 709"/>
                            <a:gd name="T44" fmla="+- 0 3049 2956"/>
                            <a:gd name="T45" fmla="*/ T44 w 148"/>
                            <a:gd name="T46" fmla="+- 0 2325 1845"/>
                            <a:gd name="T47" fmla="*/ 2325 h 709"/>
                            <a:gd name="T48" fmla="+- 0 3077 2956"/>
                            <a:gd name="T49" fmla="*/ T48 w 148"/>
                            <a:gd name="T50" fmla="+- 0 2338 1845"/>
                            <a:gd name="T51" fmla="*/ 2338 h 709"/>
                            <a:gd name="T52" fmla="+- 0 3070 2956"/>
                            <a:gd name="T53" fmla="*/ T52 w 148"/>
                            <a:gd name="T54" fmla="+- 0 2376 1845"/>
                            <a:gd name="T55" fmla="*/ 2376 h 709"/>
                            <a:gd name="T56" fmla="+- 0 2959 2956"/>
                            <a:gd name="T57" fmla="*/ T56 w 148"/>
                            <a:gd name="T58" fmla="+- 0 2381 1845"/>
                            <a:gd name="T59" fmla="*/ 2381 h 709"/>
                            <a:gd name="T60" fmla="+- 0 3076 2956"/>
                            <a:gd name="T61" fmla="*/ T60 w 148"/>
                            <a:gd name="T62" fmla="+- 0 2405 1845"/>
                            <a:gd name="T63" fmla="*/ 2405 h 709"/>
                            <a:gd name="T64" fmla="+- 0 3099 2956"/>
                            <a:gd name="T65" fmla="*/ T64 w 148"/>
                            <a:gd name="T66" fmla="+- 0 2382 1845"/>
                            <a:gd name="T67" fmla="*/ 2382 h 709"/>
                            <a:gd name="T68" fmla="+- 0 3099 2956"/>
                            <a:gd name="T69" fmla="*/ T68 w 148"/>
                            <a:gd name="T70" fmla="+- 0 2324 1845"/>
                            <a:gd name="T71" fmla="*/ 2324 h 709"/>
                            <a:gd name="T72" fmla="+- 0 3063 2956"/>
                            <a:gd name="T73" fmla="*/ T72 w 148"/>
                            <a:gd name="T74" fmla="+- 0 2297 1845"/>
                            <a:gd name="T75" fmla="*/ 2297 h 709"/>
                            <a:gd name="T76" fmla="+- 0 2978 2956"/>
                            <a:gd name="T77" fmla="*/ T76 w 148"/>
                            <a:gd name="T78" fmla="+- 0 2157 1845"/>
                            <a:gd name="T79" fmla="*/ 2157 h 709"/>
                            <a:gd name="T80" fmla="+- 0 2961 2956"/>
                            <a:gd name="T81" fmla="*/ T80 w 148"/>
                            <a:gd name="T82" fmla="+- 0 2177 1845"/>
                            <a:gd name="T83" fmla="*/ 2177 h 709"/>
                            <a:gd name="T84" fmla="+- 0 3101 2956"/>
                            <a:gd name="T85" fmla="*/ T84 w 148"/>
                            <a:gd name="T86" fmla="+- 0 2236 1845"/>
                            <a:gd name="T87" fmla="*/ 2236 h 709"/>
                            <a:gd name="T88" fmla="+- 0 2985 2956"/>
                            <a:gd name="T89" fmla="*/ T88 w 148"/>
                            <a:gd name="T90" fmla="+- 0 2187 1845"/>
                            <a:gd name="T91" fmla="*/ 2187 h 709"/>
                            <a:gd name="T92" fmla="+- 0 3051 2956"/>
                            <a:gd name="T93" fmla="*/ T92 w 148"/>
                            <a:gd name="T94" fmla="+- 0 2177 1845"/>
                            <a:gd name="T95" fmla="*/ 2177 h 709"/>
                            <a:gd name="T96" fmla="+- 0 3025 2956"/>
                            <a:gd name="T97" fmla="*/ T96 w 148"/>
                            <a:gd name="T98" fmla="+- 0 2173 1845"/>
                            <a:gd name="T99" fmla="*/ 2173 h 709"/>
                            <a:gd name="T100" fmla="+- 0 3045 2956"/>
                            <a:gd name="T101" fmla="*/ T100 w 148"/>
                            <a:gd name="T102" fmla="+- 0 2181 1845"/>
                            <a:gd name="T103" fmla="*/ 2181 h 709"/>
                            <a:gd name="T104" fmla="+- 0 3015 2956"/>
                            <a:gd name="T105" fmla="*/ T104 w 148"/>
                            <a:gd name="T106" fmla="+- 0 2198 1845"/>
                            <a:gd name="T107" fmla="*/ 2198 h 709"/>
                            <a:gd name="T108" fmla="+- 0 3041 2956"/>
                            <a:gd name="T109" fmla="*/ T108 w 148"/>
                            <a:gd name="T110" fmla="+- 0 2188 1845"/>
                            <a:gd name="T111" fmla="*/ 2188 h 709"/>
                            <a:gd name="T112" fmla="+- 0 3068 2956"/>
                            <a:gd name="T113" fmla="*/ T112 w 148"/>
                            <a:gd name="T114" fmla="+- 0 2177 1845"/>
                            <a:gd name="T115" fmla="*/ 2177 h 709"/>
                            <a:gd name="T116" fmla="+- 0 3077 2956"/>
                            <a:gd name="T117" fmla="*/ T116 w 148"/>
                            <a:gd name="T118" fmla="+- 0 2236 1845"/>
                            <a:gd name="T119" fmla="*/ 2236 h 709"/>
                            <a:gd name="T120" fmla="+- 0 3100 2956"/>
                            <a:gd name="T121" fmla="*/ T120 w 148"/>
                            <a:gd name="T122" fmla="+- 0 2181 1845"/>
                            <a:gd name="T123" fmla="*/ 2181 h 709"/>
                            <a:gd name="T124" fmla="+- 0 3038 2956"/>
                            <a:gd name="T125" fmla="*/ T124 w 148"/>
                            <a:gd name="T126" fmla="+- 0 2153 1845"/>
                            <a:gd name="T127" fmla="*/ 2153 h 709"/>
                            <a:gd name="T128" fmla="+- 0 3097 2956"/>
                            <a:gd name="T129" fmla="*/ T128 w 148"/>
                            <a:gd name="T130" fmla="+- 0 2168 1845"/>
                            <a:gd name="T131" fmla="*/ 2168 h 709"/>
                            <a:gd name="T132" fmla="+- 0 3066 2956"/>
                            <a:gd name="T133" fmla="*/ T132 w 148"/>
                            <a:gd name="T134" fmla="+- 0 2146 1845"/>
                            <a:gd name="T135" fmla="*/ 2146 h 709"/>
                            <a:gd name="T136" fmla="+- 0 2970 2956"/>
                            <a:gd name="T137" fmla="*/ T136 w 148"/>
                            <a:gd name="T138" fmla="+- 0 2015 1845"/>
                            <a:gd name="T139" fmla="*/ 2015 h 709"/>
                            <a:gd name="T140" fmla="+- 0 2959 2956"/>
                            <a:gd name="T141" fmla="*/ T140 w 148"/>
                            <a:gd name="T142" fmla="+- 0 2121 1845"/>
                            <a:gd name="T143" fmla="*/ 2121 h 709"/>
                            <a:gd name="T144" fmla="+- 0 2984 2956"/>
                            <a:gd name="T145" fmla="*/ T144 w 148"/>
                            <a:gd name="T146" fmla="+- 0 2044 1845"/>
                            <a:gd name="T147" fmla="*/ 2044 h 709"/>
                            <a:gd name="T148" fmla="+- 0 3037 2956"/>
                            <a:gd name="T149" fmla="*/ T148 w 148"/>
                            <a:gd name="T150" fmla="+- 0 2034 1845"/>
                            <a:gd name="T151" fmla="*/ 2034 h 709"/>
                            <a:gd name="T152" fmla="+- 0 3009 2956"/>
                            <a:gd name="T153" fmla="*/ T152 w 148"/>
                            <a:gd name="T154" fmla="+- 0 2005 1845"/>
                            <a:gd name="T155" fmla="*/ 2005 h 709"/>
                            <a:gd name="T156" fmla="+- 0 3014 2956"/>
                            <a:gd name="T157" fmla="*/ T156 w 148"/>
                            <a:gd name="T158" fmla="+- 0 2039 1845"/>
                            <a:gd name="T159" fmla="*/ 2039 h 709"/>
                            <a:gd name="T160" fmla="+- 0 3019 2956"/>
                            <a:gd name="T161" fmla="*/ T160 w 148"/>
                            <a:gd name="T162" fmla="+- 0 2092 1845"/>
                            <a:gd name="T163" fmla="*/ 2092 h 709"/>
                            <a:gd name="T164" fmla="+- 0 3044 2956"/>
                            <a:gd name="T165" fmla="*/ T164 w 148"/>
                            <a:gd name="T166" fmla="+- 0 2069 1845"/>
                            <a:gd name="T167" fmla="*/ 2069 h 709"/>
                            <a:gd name="T168" fmla="+- 0 3079 2956"/>
                            <a:gd name="T169" fmla="*/ T168 w 148"/>
                            <a:gd name="T170" fmla="+- 0 2042 1845"/>
                            <a:gd name="T171" fmla="*/ 2042 h 709"/>
                            <a:gd name="T172" fmla="+- 0 3055 2956"/>
                            <a:gd name="T173" fmla="*/ T172 w 148"/>
                            <a:gd name="T174" fmla="+- 0 2023 1845"/>
                            <a:gd name="T175" fmla="*/ 2023 h 709"/>
                            <a:gd name="T176" fmla="+- 0 3101 2956"/>
                            <a:gd name="T177" fmla="*/ T176 w 148"/>
                            <a:gd name="T178" fmla="+- 0 2027 1845"/>
                            <a:gd name="T179" fmla="*/ 2027 h 709"/>
                            <a:gd name="T180" fmla="+- 0 2986 2956"/>
                            <a:gd name="T181" fmla="*/ T180 w 148"/>
                            <a:gd name="T182" fmla="+- 0 1856 1845"/>
                            <a:gd name="T183" fmla="*/ 1856 h 709"/>
                            <a:gd name="T184" fmla="+- 0 2956 2956"/>
                            <a:gd name="T185" fmla="*/ T184 w 148"/>
                            <a:gd name="T186" fmla="+- 0 1914 1845"/>
                            <a:gd name="T187" fmla="*/ 1914 h 709"/>
                            <a:gd name="T188" fmla="+- 0 2980 2956"/>
                            <a:gd name="T189" fmla="*/ T188 w 148"/>
                            <a:gd name="T190" fmla="+- 0 1969 1845"/>
                            <a:gd name="T191" fmla="*/ 1969 h 709"/>
                            <a:gd name="T192" fmla="+- 0 3031 2956"/>
                            <a:gd name="T193" fmla="*/ T192 w 148"/>
                            <a:gd name="T194" fmla="+- 0 1983 1845"/>
                            <a:gd name="T195" fmla="*/ 1983 h 709"/>
                            <a:gd name="T196" fmla="+- 0 3093 2956"/>
                            <a:gd name="T197" fmla="*/ T196 w 148"/>
                            <a:gd name="T198" fmla="+- 0 1954 1845"/>
                            <a:gd name="T199" fmla="*/ 1954 h 709"/>
                            <a:gd name="T200" fmla="+- 0 2985 2956"/>
                            <a:gd name="T201" fmla="*/ T200 w 148"/>
                            <a:gd name="T202" fmla="+- 0 1935 1845"/>
                            <a:gd name="T203" fmla="*/ 1935 h 709"/>
                            <a:gd name="T204" fmla="+- 0 3013 2956"/>
                            <a:gd name="T205" fmla="*/ T204 w 148"/>
                            <a:gd name="T206" fmla="+- 0 1875 1845"/>
                            <a:gd name="T207" fmla="*/ 1875 h 709"/>
                            <a:gd name="T208" fmla="+- 0 3061 2956"/>
                            <a:gd name="T209" fmla="*/ T208 w 148"/>
                            <a:gd name="T210" fmla="+- 0 1850 1845"/>
                            <a:gd name="T211" fmla="*/ 1850 h 709"/>
                            <a:gd name="T212" fmla="+- 0 3058 2956"/>
                            <a:gd name="T213" fmla="*/ T212 w 148"/>
                            <a:gd name="T214" fmla="+- 0 1878 1845"/>
                            <a:gd name="T215" fmla="*/ 1878 h 709"/>
                            <a:gd name="T216" fmla="+- 0 3075 2956"/>
                            <a:gd name="T217" fmla="*/ T216 w 148"/>
                            <a:gd name="T218" fmla="+- 0 1935 1845"/>
                            <a:gd name="T219" fmla="*/ 1935 h 709"/>
                            <a:gd name="T220" fmla="+- 0 3102 2956"/>
                            <a:gd name="T221" fmla="*/ T220 w 148"/>
                            <a:gd name="T222" fmla="+- 0 1929 1845"/>
                            <a:gd name="T223" fmla="*/ 1929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48" h="709">
                              <a:moveTo>
                                <a:pt x="53" y="592"/>
                              </a:moveTo>
                              <a:lnTo>
                                <a:pt x="34" y="592"/>
                              </a:lnTo>
                              <a:lnTo>
                                <a:pt x="27" y="594"/>
                              </a:lnTo>
                              <a:lnTo>
                                <a:pt x="20" y="598"/>
                              </a:lnTo>
                              <a:lnTo>
                                <a:pt x="14" y="602"/>
                              </a:lnTo>
                              <a:lnTo>
                                <a:pt x="9" y="608"/>
                              </a:lnTo>
                              <a:lnTo>
                                <a:pt x="6" y="614"/>
                              </a:lnTo>
                              <a:lnTo>
                                <a:pt x="4" y="621"/>
                              </a:lnTo>
                              <a:lnTo>
                                <a:pt x="3" y="631"/>
                              </a:lnTo>
                              <a:lnTo>
                                <a:pt x="3" y="708"/>
                              </a:lnTo>
                              <a:lnTo>
                                <a:pt x="145" y="708"/>
                              </a:lnTo>
                              <a:lnTo>
                                <a:pt x="145" y="679"/>
                              </a:lnTo>
                              <a:lnTo>
                                <a:pt x="27" y="679"/>
                              </a:lnTo>
                              <a:lnTo>
                                <a:pt x="27" y="638"/>
                              </a:lnTo>
                              <a:lnTo>
                                <a:pt x="28" y="631"/>
                              </a:lnTo>
                              <a:lnTo>
                                <a:pt x="30" y="628"/>
                              </a:lnTo>
                              <a:lnTo>
                                <a:pt x="33" y="625"/>
                              </a:lnTo>
                              <a:lnTo>
                                <a:pt x="36" y="623"/>
                              </a:lnTo>
                              <a:lnTo>
                                <a:pt x="40" y="621"/>
                              </a:lnTo>
                              <a:lnTo>
                                <a:pt x="81" y="621"/>
                              </a:lnTo>
                              <a:lnTo>
                                <a:pt x="80" y="617"/>
                              </a:lnTo>
                              <a:lnTo>
                                <a:pt x="76" y="607"/>
                              </a:lnTo>
                              <a:lnTo>
                                <a:pt x="69" y="601"/>
                              </a:lnTo>
                              <a:lnTo>
                                <a:pt x="62" y="595"/>
                              </a:lnTo>
                              <a:lnTo>
                                <a:pt x="53" y="592"/>
                              </a:lnTo>
                              <a:close/>
                              <a:moveTo>
                                <a:pt x="81" y="621"/>
                              </a:moveTo>
                              <a:lnTo>
                                <a:pt x="49" y="621"/>
                              </a:lnTo>
                              <a:lnTo>
                                <a:pt x="52" y="622"/>
                              </a:lnTo>
                              <a:lnTo>
                                <a:pt x="55" y="624"/>
                              </a:lnTo>
                              <a:lnTo>
                                <a:pt x="58" y="626"/>
                              </a:lnTo>
                              <a:lnTo>
                                <a:pt x="60" y="629"/>
                              </a:lnTo>
                              <a:lnTo>
                                <a:pt x="61" y="632"/>
                              </a:lnTo>
                              <a:lnTo>
                                <a:pt x="62" y="636"/>
                              </a:lnTo>
                              <a:lnTo>
                                <a:pt x="63" y="643"/>
                              </a:lnTo>
                              <a:lnTo>
                                <a:pt x="63" y="679"/>
                              </a:lnTo>
                              <a:lnTo>
                                <a:pt x="86" y="679"/>
                              </a:lnTo>
                              <a:lnTo>
                                <a:pt x="86" y="667"/>
                              </a:lnTo>
                              <a:lnTo>
                                <a:pt x="86" y="662"/>
                              </a:lnTo>
                              <a:lnTo>
                                <a:pt x="87" y="659"/>
                              </a:lnTo>
                              <a:lnTo>
                                <a:pt x="88" y="656"/>
                              </a:lnTo>
                              <a:lnTo>
                                <a:pt x="90" y="653"/>
                              </a:lnTo>
                              <a:lnTo>
                                <a:pt x="96" y="648"/>
                              </a:lnTo>
                              <a:lnTo>
                                <a:pt x="103" y="643"/>
                              </a:lnTo>
                              <a:lnTo>
                                <a:pt x="114" y="635"/>
                              </a:lnTo>
                              <a:lnTo>
                                <a:pt x="123" y="629"/>
                              </a:lnTo>
                              <a:lnTo>
                                <a:pt x="82" y="629"/>
                              </a:lnTo>
                              <a:lnTo>
                                <a:pt x="81" y="621"/>
                              </a:lnTo>
                              <a:close/>
                              <a:moveTo>
                                <a:pt x="145" y="580"/>
                              </a:moveTo>
                              <a:lnTo>
                                <a:pt x="106" y="604"/>
                              </a:lnTo>
                              <a:lnTo>
                                <a:pt x="99" y="610"/>
                              </a:lnTo>
                              <a:lnTo>
                                <a:pt x="90" y="618"/>
                              </a:lnTo>
                              <a:lnTo>
                                <a:pt x="86" y="623"/>
                              </a:lnTo>
                              <a:lnTo>
                                <a:pt x="82" y="629"/>
                              </a:lnTo>
                              <a:lnTo>
                                <a:pt x="123" y="629"/>
                              </a:lnTo>
                              <a:lnTo>
                                <a:pt x="145" y="614"/>
                              </a:lnTo>
                              <a:lnTo>
                                <a:pt x="145" y="580"/>
                              </a:lnTo>
                              <a:close/>
                              <a:moveTo>
                                <a:pt x="95" y="451"/>
                              </a:moveTo>
                              <a:lnTo>
                                <a:pt x="3" y="451"/>
                              </a:lnTo>
                              <a:lnTo>
                                <a:pt x="3" y="480"/>
                              </a:lnTo>
                              <a:lnTo>
                                <a:pt x="93" y="480"/>
                              </a:lnTo>
                              <a:lnTo>
                                <a:pt x="101" y="480"/>
                              </a:lnTo>
                              <a:lnTo>
                                <a:pt x="106" y="481"/>
                              </a:lnTo>
                              <a:lnTo>
                                <a:pt x="111" y="482"/>
                              </a:lnTo>
                              <a:lnTo>
                                <a:pt x="115" y="484"/>
                              </a:lnTo>
                              <a:lnTo>
                                <a:pt x="121" y="493"/>
                              </a:lnTo>
                              <a:lnTo>
                                <a:pt x="123" y="499"/>
                              </a:lnTo>
                              <a:lnTo>
                                <a:pt x="123" y="515"/>
                              </a:lnTo>
                              <a:lnTo>
                                <a:pt x="121" y="521"/>
                              </a:lnTo>
                              <a:lnTo>
                                <a:pt x="118" y="526"/>
                              </a:lnTo>
                              <a:lnTo>
                                <a:pt x="114" y="531"/>
                              </a:lnTo>
                              <a:lnTo>
                                <a:pt x="109" y="533"/>
                              </a:lnTo>
                              <a:lnTo>
                                <a:pt x="104" y="535"/>
                              </a:lnTo>
                              <a:lnTo>
                                <a:pt x="100" y="535"/>
                              </a:lnTo>
                              <a:lnTo>
                                <a:pt x="92" y="536"/>
                              </a:lnTo>
                              <a:lnTo>
                                <a:pt x="3" y="536"/>
                              </a:lnTo>
                              <a:lnTo>
                                <a:pt x="3" y="565"/>
                              </a:lnTo>
                              <a:lnTo>
                                <a:pt x="95" y="565"/>
                              </a:lnTo>
                              <a:lnTo>
                                <a:pt x="107" y="564"/>
                              </a:lnTo>
                              <a:lnTo>
                                <a:pt x="115" y="562"/>
                              </a:lnTo>
                              <a:lnTo>
                                <a:pt x="120" y="560"/>
                              </a:lnTo>
                              <a:lnTo>
                                <a:pt x="126" y="558"/>
                              </a:lnTo>
                              <a:lnTo>
                                <a:pt x="131" y="554"/>
                              </a:lnTo>
                              <a:lnTo>
                                <a:pt x="136" y="550"/>
                              </a:lnTo>
                              <a:lnTo>
                                <a:pt x="140" y="544"/>
                              </a:lnTo>
                              <a:lnTo>
                                <a:pt x="143" y="537"/>
                              </a:lnTo>
                              <a:lnTo>
                                <a:pt x="146" y="530"/>
                              </a:lnTo>
                              <a:lnTo>
                                <a:pt x="148" y="520"/>
                              </a:lnTo>
                              <a:lnTo>
                                <a:pt x="148" y="495"/>
                              </a:lnTo>
                              <a:lnTo>
                                <a:pt x="146" y="486"/>
                              </a:lnTo>
                              <a:lnTo>
                                <a:pt x="143" y="479"/>
                              </a:lnTo>
                              <a:lnTo>
                                <a:pt x="140" y="472"/>
                              </a:lnTo>
                              <a:lnTo>
                                <a:pt x="136" y="466"/>
                              </a:lnTo>
                              <a:lnTo>
                                <a:pt x="127" y="458"/>
                              </a:lnTo>
                              <a:lnTo>
                                <a:pt x="121" y="455"/>
                              </a:lnTo>
                              <a:lnTo>
                                <a:pt x="107" y="452"/>
                              </a:lnTo>
                              <a:lnTo>
                                <a:pt x="95" y="451"/>
                              </a:lnTo>
                              <a:close/>
                              <a:moveTo>
                                <a:pt x="45" y="308"/>
                              </a:moveTo>
                              <a:lnTo>
                                <a:pt x="32" y="308"/>
                              </a:lnTo>
                              <a:lnTo>
                                <a:pt x="27" y="309"/>
                              </a:lnTo>
                              <a:lnTo>
                                <a:pt x="22" y="312"/>
                              </a:lnTo>
                              <a:lnTo>
                                <a:pt x="17" y="315"/>
                              </a:lnTo>
                              <a:lnTo>
                                <a:pt x="13" y="319"/>
                              </a:lnTo>
                              <a:lnTo>
                                <a:pt x="10" y="323"/>
                              </a:lnTo>
                              <a:lnTo>
                                <a:pt x="7" y="327"/>
                              </a:lnTo>
                              <a:lnTo>
                                <a:pt x="5" y="332"/>
                              </a:lnTo>
                              <a:lnTo>
                                <a:pt x="3" y="344"/>
                              </a:lnTo>
                              <a:lnTo>
                                <a:pt x="3" y="348"/>
                              </a:lnTo>
                              <a:lnTo>
                                <a:pt x="3" y="420"/>
                              </a:lnTo>
                              <a:lnTo>
                                <a:pt x="145" y="420"/>
                              </a:lnTo>
                              <a:lnTo>
                                <a:pt x="145" y="391"/>
                              </a:lnTo>
                              <a:lnTo>
                                <a:pt x="26" y="391"/>
                              </a:lnTo>
                              <a:lnTo>
                                <a:pt x="26" y="353"/>
                              </a:lnTo>
                              <a:lnTo>
                                <a:pt x="27" y="350"/>
                              </a:lnTo>
                              <a:lnTo>
                                <a:pt x="27" y="346"/>
                              </a:lnTo>
                              <a:lnTo>
                                <a:pt x="29" y="342"/>
                              </a:lnTo>
                              <a:lnTo>
                                <a:pt x="35" y="337"/>
                              </a:lnTo>
                              <a:lnTo>
                                <a:pt x="38" y="336"/>
                              </a:lnTo>
                              <a:lnTo>
                                <a:pt x="89" y="336"/>
                              </a:lnTo>
                              <a:lnTo>
                                <a:pt x="92" y="334"/>
                              </a:lnTo>
                              <a:lnTo>
                                <a:pt x="95" y="332"/>
                              </a:lnTo>
                              <a:lnTo>
                                <a:pt x="98" y="331"/>
                              </a:lnTo>
                              <a:lnTo>
                                <a:pt x="144" y="331"/>
                              </a:lnTo>
                              <a:lnTo>
                                <a:pt x="143" y="329"/>
                              </a:lnTo>
                              <a:lnTo>
                                <a:pt x="143" y="328"/>
                              </a:lnTo>
                              <a:lnTo>
                                <a:pt x="69" y="328"/>
                              </a:lnTo>
                              <a:lnTo>
                                <a:pt x="67" y="322"/>
                              </a:lnTo>
                              <a:lnTo>
                                <a:pt x="62" y="317"/>
                              </a:lnTo>
                              <a:lnTo>
                                <a:pt x="51" y="310"/>
                              </a:lnTo>
                              <a:lnTo>
                                <a:pt x="45" y="308"/>
                              </a:lnTo>
                              <a:close/>
                              <a:moveTo>
                                <a:pt x="89" y="336"/>
                              </a:moveTo>
                              <a:lnTo>
                                <a:pt x="47" y="336"/>
                              </a:lnTo>
                              <a:lnTo>
                                <a:pt x="51" y="337"/>
                              </a:lnTo>
                              <a:lnTo>
                                <a:pt x="56" y="343"/>
                              </a:lnTo>
                              <a:lnTo>
                                <a:pt x="58" y="347"/>
                              </a:lnTo>
                              <a:lnTo>
                                <a:pt x="59" y="353"/>
                              </a:lnTo>
                              <a:lnTo>
                                <a:pt x="59" y="391"/>
                              </a:lnTo>
                              <a:lnTo>
                                <a:pt x="83" y="391"/>
                              </a:lnTo>
                              <a:lnTo>
                                <a:pt x="83" y="353"/>
                              </a:lnTo>
                              <a:lnTo>
                                <a:pt x="84" y="347"/>
                              </a:lnTo>
                              <a:lnTo>
                                <a:pt x="85" y="343"/>
                              </a:lnTo>
                              <a:lnTo>
                                <a:pt x="86" y="339"/>
                              </a:lnTo>
                              <a:lnTo>
                                <a:pt x="89" y="336"/>
                              </a:lnTo>
                              <a:close/>
                              <a:moveTo>
                                <a:pt x="144" y="331"/>
                              </a:moveTo>
                              <a:lnTo>
                                <a:pt x="108" y="331"/>
                              </a:lnTo>
                              <a:lnTo>
                                <a:pt x="112" y="332"/>
                              </a:lnTo>
                              <a:lnTo>
                                <a:pt x="118" y="337"/>
                              </a:lnTo>
                              <a:lnTo>
                                <a:pt x="119" y="341"/>
                              </a:lnTo>
                              <a:lnTo>
                                <a:pt x="121" y="348"/>
                              </a:lnTo>
                              <a:lnTo>
                                <a:pt x="121" y="352"/>
                              </a:lnTo>
                              <a:lnTo>
                                <a:pt x="121" y="391"/>
                              </a:lnTo>
                              <a:lnTo>
                                <a:pt x="145" y="391"/>
                              </a:lnTo>
                              <a:lnTo>
                                <a:pt x="145" y="353"/>
                              </a:lnTo>
                              <a:lnTo>
                                <a:pt x="145" y="343"/>
                              </a:lnTo>
                              <a:lnTo>
                                <a:pt x="145" y="341"/>
                              </a:lnTo>
                              <a:lnTo>
                                <a:pt x="144" y="336"/>
                              </a:lnTo>
                              <a:lnTo>
                                <a:pt x="144" y="331"/>
                              </a:lnTo>
                              <a:close/>
                              <a:moveTo>
                                <a:pt x="110" y="301"/>
                              </a:moveTo>
                              <a:lnTo>
                                <a:pt x="96" y="301"/>
                              </a:lnTo>
                              <a:lnTo>
                                <a:pt x="88" y="303"/>
                              </a:lnTo>
                              <a:lnTo>
                                <a:pt x="82" y="308"/>
                              </a:lnTo>
                              <a:lnTo>
                                <a:pt x="76" y="312"/>
                              </a:lnTo>
                              <a:lnTo>
                                <a:pt x="72" y="319"/>
                              </a:lnTo>
                              <a:lnTo>
                                <a:pt x="69" y="328"/>
                              </a:lnTo>
                              <a:lnTo>
                                <a:pt x="143" y="328"/>
                              </a:lnTo>
                              <a:lnTo>
                                <a:pt x="141" y="323"/>
                              </a:lnTo>
                              <a:lnTo>
                                <a:pt x="134" y="312"/>
                              </a:lnTo>
                              <a:lnTo>
                                <a:pt x="129" y="308"/>
                              </a:lnTo>
                              <a:lnTo>
                                <a:pt x="123" y="305"/>
                              </a:lnTo>
                              <a:lnTo>
                                <a:pt x="117" y="302"/>
                              </a:lnTo>
                              <a:lnTo>
                                <a:pt x="110" y="301"/>
                              </a:lnTo>
                              <a:close/>
                              <a:moveTo>
                                <a:pt x="53" y="160"/>
                              </a:moveTo>
                              <a:lnTo>
                                <a:pt x="34" y="160"/>
                              </a:lnTo>
                              <a:lnTo>
                                <a:pt x="27" y="162"/>
                              </a:lnTo>
                              <a:lnTo>
                                <a:pt x="20" y="166"/>
                              </a:lnTo>
                              <a:lnTo>
                                <a:pt x="14" y="170"/>
                              </a:lnTo>
                              <a:lnTo>
                                <a:pt x="9" y="176"/>
                              </a:lnTo>
                              <a:lnTo>
                                <a:pt x="6" y="182"/>
                              </a:lnTo>
                              <a:lnTo>
                                <a:pt x="4" y="189"/>
                              </a:lnTo>
                              <a:lnTo>
                                <a:pt x="3" y="199"/>
                              </a:lnTo>
                              <a:lnTo>
                                <a:pt x="3" y="276"/>
                              </a:lnTo>
                              <a:lnTo>
                                <a:pt x="145" y="276"/>
                              </a:lnTo>
                              <a:lnTo>
                                <a:pt x="145" y="247"/>
                              </a:lnTo>
                              <a:lnTo>
                                <a:pt x="27" y="247"/>
                              </a:lnTo>
                              <a:lnTo>
                                <a:pt x="27" y="206"/>
                              </a:lnTo>
                              <a:lnTo>
                                <a:pt x="28" y="199"/>
                              </a:lnTo>
                              <a:lnTo>
                                <a:pt x="30" y="196"/>
                              </a:lnTo>
                              <a:lnTo>
                                <a:pt x="33" y="193"/>
                              </a:lnTo>
                              <a:lnTo>
                                <a:pt x="36" y="191"/>
                              </a:lnTo>
                              <a:lnTo>
                                <a:pt x="40" y="189"/>
                              </a:lnTo>
                              <a:lnTo>
                                <a:pt x="81" y="189"/>
                              </a:lnTo>
                              <a:lnTo>
                                <a:pt x="80" y="185"/>
                              </a:lnTo>
                              <a:lnTo>
                                <a:pt x="76" y="175"/>
                              </a:lnTo>
                              <a:lnTo>
                                <a:pt x="69" y="169"/>
                              </a:lnTo>
                              <a:lnTo>
                                <a:pt x="62" y="163"/>
                              </a:lnTo>
                              <a:lnTo>
                                <a:pt x="53" y="160"/>
                              </a:lnTo>
                              <a:close/>
                              <a:moveTo>
                                <a:pt x="81" y="189"/>
                              </a:moveTo>
                              <a:lnTo>
                                <a:pt x="49" y="189"/>
                              </a:lnTo>
                              <a:lnTo>
                                <a:pt x="52" y="190"/>
                              </a:lnTo>
                              <a:lnTo>
                                <a:pt x="55" y="192"/>
                              </a:lnTo>
                              <a:lnTo>
                                <a:pt x="58" y="194"/>
                              </a:lnTo>
                              <a:lnTo>
                                <a:pt x="60" y="197"/>
                              </a:lnTo>
                              <a:lnTo>
                                <a:pt x="61" y="200"/>
                              </a:lnTo>
                              <a:lnTo>
                                <a:pt x="62" y="204"/>
                              </a:lnTo>
                              <a:lnTo>
                                <a:pt x="63" y="211"/>
                              </a:lnTo>
                              <a:lnTo>
                                <a:pt x="63" y="247"/>
                              </a:lnTo>
                              <a:lnTo>
                                <a:pt x="86" y="247"/>
                              </a:lnTo>
                              <a:lnTo>
                                <a:pt x="86" y="235"/>
                              </a:lnTo>
                              <a:lnTo>
                                <a:pt x="86" y="230"/>
                              </a:lnTo>
                              <a:lnTo>
                                <a:pt x="87" y="227"/>
                              </a:lnTo>
                              <a:lnTo>
                                <a:pt x="88" y="224"/>
                              </a:lnTo>
                              <a:lnTo>
                                <a:pt x="90" y="221"/>
                              </a:lnTo>
                              <a:lnTo>
                                <a:pt x="96" y="216"/>
                              </a:lnTo>
                              <a:lnTo>
                                <a:pt x="103" y="211"/>
                              </a:lnTo>
                              <a:lnTo>
                                <a:pt x="114" y="203"/>
                              </a:lnTo>
                              <a:lnTo>
                                <a:pt x="123" y="197"/>
                              </a:lnTo>
                              <a:lnTo>
                                <a:pt x="82" y="197"/>
                              </a:lnTo>
                              <a:lnTo>
                                <a:pt x="81" y="189"/>
                              </a:lnTo>
                              <a:close/>
                              <a:moveTo>
                                <a:pt x="145" y="148"/>
                              </a:moveTo>
                              <a:lnTo>
                                <a:pt x="106" y="172"/>
                              </a:lnTo>
                              <a:lnTo>
                                <a:pt x="99" y="178"/>
                              </a:lnTo>
                              <a:lnTo>
                                <a:pt x="90" y="186"/>
                              </a:lnTo>
                              <a:lnTo>
                                <a:pt x="86" y="191"/>
                              </a:lnTo>
                              <a:lnTo>
                                <a:pt x="82" y="197"/>
                              </a:lnTo>
                              <a:lnTo>
                                <a:pt x="123" y="197"/>
                              </a:lnTo>
                              <a:lnTo>
                                <a:pt x="145" y="182"/>
                              </a:lnTo>
                              <a:lnTo>
                                <a:pt x="145" y="148"/>
                              </a:lnTo>
                              <a:close/>
                              <a:moveTo>
                                <a:pt x="74" y="0"/>
                              </a:moveTo>
                              <a:lnTo>
                                <a:pt x="58" y="1"/>
                              </a:lnTo>
                              <a:lnTo>
                                <a:pt x="43" y="5"/>
                              </a:lnTo>
                              <a:lnTo>
                                <a:pt x="30" y="11"/>
                              </a:lnTo>
                              <a:lnTo>
                                <a:pt x="20" y="19"/>
                              </a:lnTo>
                              <a:lnTo>
                                <a:pt x="11" y="29"/>
                              </a:lnTo>
                              <a:lnTo>
                                <a:pt x="5" y="41"/>
                              </a:lnTo>
                              <a:lnTo>
                                <a:pt x="1" y="54"/>
                              </a:lnTo>
                              <a:lnTo>
                                <a:pt x="0" y="69"/>
                              </a:lnTo>
                              <a:lnTo>
                                <a:pt x="0" y="81"/>
                              </a:lnTo>
                              <a:lnTo>
                                <a:pt x="2" y="91"/>
                              </a:lnTo>
                              <a:lnTo>
                                <a:pt x="9" y="107"/>
                              </a:lnTo>
                              <a:lnTo>
                                <a:pt x="13" y="113"/>
                              </a:lnTo>
                              <a:lnTo>
                                <a:pt x="24" y="124"/>
                              </a:lnTo>
                              <a:lnTo>
                                <a:pt x="31" y="128"/>
                              </a:lnTo>
                              <a:lnTo>
                                <a:pt x="38" y="132"/>
                              </a:lnTo>
                              <a:lnTo>
                                <a:pt x="48" y="136"/>
                              </a:lnTo>
                              <a:lnTo>
                                <a:pt x="60" y="138"/>
                              </a:lnTo>
                              <a:lnTo>
                                <a:pt x="75" y="138"/>
                              </a:lnTo>
                              <a:lnTo>
                                <a:pt x="91" y="137"/>
                              </a:lnTo>
                              <a:lnTo>
                                <a:pt x="105" y="134"/>
                              </a:lnTo>
                              <a:lnTo>
                                <a:pt x="118" y="128"/>
                              </a:lnTo>
                              <a:lnTo>
                                <a:pt x="128" y="119"/>
                              </a:lnTo>
                              <a:lnTo>
                                <a:pt x="137" y="109"/>
                              </a:lnTo>
                              <a:lnTo>
                                <a:pt x="57" y="109"/>
                              </a:lnTo>
                              <a:lnTo>
                                <a:pt x="45" y="105"/>
                              </a:lnTo>
                              <a:lnTo>
                                <a:pt x="37" y="98"/>
                              </a:lnTo>
                              <a:lnTo>
                                <a:pt x="29" y="90"/>
                              </a:lnTo>
                              <a:lnTo>
                                <a:pt x="25" y="81"/>
                              </a:lnTo>
                              <a:lnTo>
                                <a:pt x="25" y="57"/>
                              </a:lnTo>
                              <a:lnTo>
                                <a:pt x="29" y="48"/>
                              </a:lnTo>
                              <a:lnTo>
                                <a:pt x="45" y="33"/>
                              </a:lnTo>
                              <a:lnTo>
                                <a:pt x="57" y="30"/>
                              </a:lnTo>
                              <a:lnTo>
                                <a:pt x="137" y="30"/>
                              </a:lnTo>
                              <a:lnTo>
                                <a:pt x="137" y="29"/>
                              </a:lnTo>
                              <a:lnTo>
                                <a:pt x="128" y="19"/>
                              </a:lnTo>
                              <a:lnTo>
                                <a:pt x="117" y="10"/>
                              </a:lnTo>
                              <a:lnTo>
                                <a:pt x="105" y="5"/>
                              </a:lnTo>
                              <a:lnTo>
                                <a:pt x="90" y="1"/>
                              </a:lnTo>
                              <a:lnTo>
                                <a:pt x="74" y="0"/>
                              </a:lnTo>
                              <a:close/>
                              <a:moveTo>
                                <a:pt x="137" y="30"/>
                              </a:moveTo>
                              <a:lnTo>
                                <a:pt x="90" y="30"/>
                              </a:lnTo>
                              <a:lnTo>
                                <a:pt x="102" y="33"/>
                              </a:lnTo>
                              <a:lnTo>
                                <a:pt x="111" y="41"/>
                              </a:lnTo>
                              <a:lnTo>
                                <a:pt x="119" y="48"/>
                              </a:lnTo>
                              <a:lnTo>
                                <a:pt x="123" y="57"/>
                              </a:lnTo>
                              <a:lnTo>
                                <a:pt x="123" y="81"/>
                              </a:lnTo>
                              <a:lnTo>
                                <a:pt x="119" y="90"/>
                              </a:lnTo>
                              <a:lnTo>
                                <a:pt x="102" y="105"/>
                              </a:lnTo>
                              <a:lnTo>
                                <a:pt x="90" y="109"/>
                              </a:lnTo>
                              <a:lnTo>
                                <a:pt x="137" y="109"/>
                              </a:lnTo>
                              <a:lnTo>
                                <a:pt x="143" y="97"/>
                              </a:lnTo>
                              <a:lnTo>
                                <a:pt x="146" y="84"/>
                              </a:lnTo>
                              <a:lnTo>
                                <a:pt x="148" y="69"/>
                              </a:lnTo>
                              <a:lnTo>
                                <a:pt x="146" y="54"/>
                              </a:lnTo>
                              <a:lnTo>
                                <a:pt x="143" y="41"/>
                              </a:lnTo>
                              <a:lnTo>
                                <a:pt x="137"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65DAD" id="AutoShape 43" o:spid="_x0000_s1026" style="position:absolute;margin-left:147.8pt;margin-top:92.25pt;width:7.4pt;height:35.45pt;z-index:-2861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jzHhIAALBeAAAOAAAAZHJzL2Uyb0RvYy54bWysXG2PG7kN/l6g/8Hwxxa5HWle7Fnc5tDr&#10;NUWBa3vATX+AY3uzRr22azvZXIv+95IUOZbGoqQWzYed3fixhuIjUiTFmW+/+/q6n33Zni+74+Fp&#10;br6p5rPtYX3c7A6fnuZ/Gz68W85nl+vqsFntj4ft0/yX7WX+3ftf/+rbt9Pj1h5fjvvN9jyDQQ6X&#10;x7fT0/zlej09Pjxc1i/b19Xlm+Npe4APn4/n19UV/jx/eticV28w+uv+wVZV9/B2PG9O5+N6e7nA&#10;//7gPpy/p/Gfn7fr61+fny/b62z/NAfZrvTzTD8/4s+H99+uHj+dV6eX3ZrFWP0PUryudge46TjU&#10;D6vravb5vLsb6nW3Ph8vx+frN+vj68Px+Xm33tIcYDammszm55fVaUtzAeVcTqOaLv+/Ydd/+fLT&#10;ebbbPM0X9Xx2WL0CR7/7fD3SrWdNjQp6O10eAffz6aczTvFy+vG4/vsFPngIPsE/LoCZfXz783ED&#10;46xgHFLK1+fzK34Tpjv7Srr/ZdT99ut1tob/7Ot+CQSt4ZOmraxp8c4Pq0f57vrz5frH7ZHGWX35&#10;8XJ1zG3gN9L7hoUfYJDn1z2Q+Nt3s2pm+wX+aDtmeoQZgf3mYTZUs7eZaZZTjBWMG6ppFjOzbEgy&#10;YHocChTn7ghDWQS9zBZVPx2sERTL1fZRuVqBoVxNXK5OMG6otq2jci0EhnIhKCoXGGigr2UTlasX&#10;GMq1jMtlJrpvFl1UMOMr3yIqKpkJ9V9X9SIqmvEJGIxVhJsQ0HSKcD4DFlFx4UIS6qqK82l8FgbT&#10;KcJNWGhgqrGlZnwaLKKiwtmQiLoycVKtT8RgNTMIeQDCTFQ46/NAqLhwIREgXFxz1idisIot2JAH&#10;2wIwpjnr80CouHAhEXXVKJrziRisYhB1yINtq7jmap8HQkWFq0Mi6moR11ztEzHUikHUIQ9AWFxz&#10;tc8DoeLChUTUVdtGrbX2iRhqxSDqkAfbwGgxWmufB0JFhWtCImoDRMR2hcYnYmgUg2hCHuC2fVQ4&#10;2D79nQFQceFCImDNxWmFnec23AALM7ppNSEPtrZxzTU+D4SKCxcSAWsu7oQbn4ihUQyiDXmwdb2M&#10;aq71eSBUVLg2JAKEi2/2rU/E0CoG0YY82FrZvlqfB0LFhZsQ0Ws7vk/E0CoG0YY82HoZdyWtzwOh&#10;osJ1IRGguS5qEJ1PxNApBtGFPNimiq+5zueBUHHhQiLqqo8bROcTMXSKQXQTHuqlja65zucBNGfj&#10;1tqFROjC+UQMnWIQi5AHsMO4E174PBAqqrlFSERddXWUVgz2x5h1WCgGsQh5sBBMRzW38HkgVFy4&#10;CRH9YhkXzidigIUZ9XOLkAfIGBThfB4IFRUOk48gDu7iO8TSJ2JYKgaxDHmwBrxmbPta+jwQKi5c&#10;SIS6fS19IgaI5KOaW054sLAJR4XzebCIigs3IaJfxjf+pU/EsFQMop/wYJZxzfU+DxZRUeH6kAiI&#10;SuK09j4RQ68YRB/yoNLa+zzotPYhEXUFW3UsKul9IoZeMYh+woNZxNPC3ucBhFPyQlOFTEBYEpcO&#10;YikxHcwN4XvxZWeqkAsgLb6Fmcong2BRbk0V0gGZhCahzwdIqBiGqUJCrOnj4YmpfEYIpkgYcgI6&#10;jC8/A/UCzyGbSrEOM02xDdhRzHZNmGMjLC7hXZINO1VsDZpJlq2m2SYkRbURAyWe25R1IzEmJEWN&#10;QM0k1VZzbROSQp4trkOfFN0Bmmm6jSYQ1WGYb8P3FEuxpZYSptxoUHGWbUgKlFIUlsOk22hZt5mm&#10;3UapQZkw70aYImFICoRV8TzDWJ8UqPZoljLNvQ0s7CjLYfKNsLiEd9k3lIaiLIfpt9HybzNNwE0T&#10;34dNmIEjTJEwtBS99hnm4EZLws00C0cHG9ehTwpUsltFwkkeDuqLR/YmTMSNlombaSpurLKnhLk4&#10;wuI6bEJLsb1SDzVhNm60dBzYEjfnqrVYUYrqMEzIEaZIOLUUrSwapuRQ31a8zTQpr2pFwjArR1hc&#10;wru0XKuNhnm50RJzM83MKyW/NGFqjjBFwpAUtUAKSYWwR7GNlp2baXpe1fGSkAnzc4TFJbxL0JUq&#10;qQkzdKOl6Gaao1cQ5EbXYZikI0yRMLQUtVRqwjTdaHm6mSbqVafoMMzUEaZIOLUUpV5qOt99QZFe&#10;s5Rptl41ig7DdB1hcQnv8nWlaApRerAOtYzdTFP2ysaTABPm7AhTJJxYilY5hQw3lFDJUsw0b69s&#10;PMEzC58Ui7C4hHeZ+1LZl8PU3Wi5u5kk72YJVh+1lCB7J5giYWgpGDTEI4cwf4d7Kh57ksGbHs53&#10;4hL6pBBMkTC0FNj1lAg2TOIxrYiWGMwkjTe9ZstBHk+wuIR3iXytZFJhJm+0VN5McnlI9RRLCZJ5&#10;gikSTiyl6uO1NxOm8zBnTYchKaZvFZaDjJ5gUQmhX0JMlM+glUoNBHACxF0PvheXEIxScDSg6et4&#10;fGiDjJ5gioShpcC+HNehrfzkESRULMVOMnqoE2kSBpaCMEXCkBSosMbXoQ0zeqtl9HaS0YMbqaK2&#10;bIOMnmBxCe8y+jae69kwo7daRm8nGT3oMJ5JYdPGLaMnmCLh1FJA27FMCooC3oCD1TJ6KBEJLrMO&#10;g/PzxDq8z+htXMIwo7daRm8nGT24pXhsA1UGmQqYHsFGHUI3zCfpd1m9SAvM+uuBe2Dgt9kK+64q&#10;6ro5HS/YbTOALUNTzUCtPDAEoLBhRgEDgwhecPdNGgwbNIJhYbpenTQalxvBpbUnAwfuCU6dNFnB&#10;kQiEg/5KhME6B8HLZopFB4RDraBkdKwAELxsqpiOE7xsqpgbI9x1Z2U1g4kqwcumilkjwiHZK5kq&#10;pnAEL5sq5lMEL5sqJjcIh5ykRBjMNAheNlUM+xEO0XrJ6BiDE7xsqhgQE7xsqhidIhyCyhJhMFQk&#10;eNlUMW5DOIRbJaNjEEXwsqliREPwsqnSiQHisdJfIo7B7d59oWy6VE+nL5Q6p9E7jZ2HGfeEe5O7&#10;Q+GkxUOZQhdlxEdhDbVIS+KlTKGbMuKnsMJYdAfxVAb6boq+IL7KFDorKquRWqEcVnYHXtmm0GFB&#10;CZqJg2JR0R3EZ2HtpugL4rVModuiCglNGiobZXeQSRe6Lqof0B0g7y+6g3gvTMOLviD+yxQ6MIhg&#10;mYdl4aTFh0EeWyaSeDFIiQq/IDYNGVXJpClRQrViglP2BZ60hRPEsi8w0xj+F31BHNmthTrtyCjI&#10;pjlAcFx0B3FkGKt6X3CBCMeiZ+i8n/bcn+cz6Ln/iN9ZPZ5WVwxh5dfZGzw9AB3YsxfoRIfUCf//&#10;9fhlOxwJccVIlg23hVKAu+0NsD/4QDxYgRndgPKxXE80Hh5NEazh8eRjuTIMsmaCUX84zFI+lquD&#10;YZYEsA5yYiedfCxXB3N0dlV6MEiQcCwYMzUW3xH4SKGcu+vGPUHkkauTy6EWGbnEPZfiutF7yN3k&#10;yrp1FJTC4DwqNVML6wfVlpuqI7QDeGo03hw72IaTMOZqNAaZoVzdTPHkC2XLkMVeNAvj0SAIScm2&#10;YNlGZyMyydXJxnFwB2Wf1Gh4ggBTaEdvKqPI1Y12Z6by8Xp/vGzhBveWfTdrzbI5OcmpBw+gSNlp&#10;W8TTIoKlzQzPdghGD5GoDgBPbAgmblTmLVdWtovzOzhOLlB2V2duytY9hldyM7nyTRmWMUesK+MU&#10;CmFjtCI3k6u7qYwG6yY1U9j+6aZjdCWjyJVHYxbcozwqC1h4xinAKkzdFFuvEOYe+lFHo1YkwqWH&#10;M+L9x0BahJermwTG/nRfCNVT4uERBN42B+O1dOdUdFMTD97CsYmTQLM16oZCIaDNKiUrVp8RBoXM&#10;JExcVtrryqLJuNNCBZXqW7SS23EFd9Oe8KtrHM8PQD/NmJ9oCndL44aToeXqlhCjRvrkU7k6FIe+&#10;TQYmmXge5+ylAU+dIpnaznCywE8ax0pZptcW9Gk45cF8kuOxXTVj4C7qkGtof+2Y5cvnchWcu297&#10;Z1kTHFaeYb4t9EMl5WP/0GZCE6lbtBB8JMfD1ke8b87f4JFPAQ5P1wiWnoZbe21mT2IUFONSU2Cz&#10;aDMwarVE0brMSsHDB8JlVh6W9gmXdlfU4YY42P1T08BaC40HPSppnLOgFrptkjgOFFtoRErjhIx0&#10;CEj9RzgP6IdLjycruQzXZKJAuW8DDj19X3ZomZgDWsBIzw20TCTHg8WJfMCDm2kcZ39Njl/xQGO1&#10;SDyAXNljYEsw3hdiz5R8d7uBDKNvIFzAr8fcTN1AnBXfgDK2XJ2oPHNosUxKikdWMKEazhNTE+I6&#10;aJ3zqI7meiwyiExyFTW6m2a2f6freiyMyiBydYM5j1BnIm0WLGNvgkp7A17L4GOSKmNGm0JcPRa8&#10;ZH5yZULdki+FZUJjWR4ZRyUw6G9MzZVr0jU0aqZg2OKKiw0KzEmYc1J1ZgfiSmEOxrteDfWi1E3Z&#10;ZHPrCJ+/oClkQiTsMC3C8ZLL5ABYWafxMuUMTvLrHExMK80X1wLqTAECO0bJh6QN4s7DyfrWneId&#10;xZpTxLZaUnd6nYqkmQUI2SeNlsm3uWRQj4cYMiG5soNyqVOdsUjsGcUpZNwAtqP9F7DMTSEydzNN&#10;WyRX8euMQjitq8dzI1GEXJ1C7liVj/WFAJ3XTtAxtNZWAjxVM0HK6HJ1QhjsoKElk7YBw8F/zmkZ&#10;7DrB8eAwLOVnJNmpc0UJDknqTKgxjpdZN5LU5tbXiMusnBGXWRM3XEYvI8NpE75fCcJrYvVg+xVy&#10;M9Y+tdXDFaMbUAaXK69gXmPjgZB8LFeGlYVqXMDNxWDYRoyTyARXhVtA6Y5CD2ngbTPBGj3oQuJl&#10;7ElihTHQFZ3Jle2Tk314mDNtTxKaZo5k6KG6YA3I/fR1AyaAGod2exZBWzZ8FnUDythydXPiaAq7&#10;9FMugpNXbJVPwbjaYKBfPQVzbsnAIkuh3I6HXdEplHPCBhx4CsVay1RpHMpm5BL3UYzLbMZMAbzh&#10;JDkFgUFnaWqmfBZlclN17geagJOj8VkUdCymYcxVxuFzKp0ji09lsjCeAkQCKYWwK8MHD1Iw9lH4&#10;SEYS5jzercNCzEmuzqzuzFQ+1i37btaaZfNZVE49fBaFHfGpCfFZFHR8pmFue8Hu9dRofBaFreZJ&#10;mAvPsTE8CXPKhi7rNIztduxUEGXL1XGCzxeB68zZGUeMpbBMIVRGy1TB+CzKgpGnFLJ0LFh4rDYF&#10;47Momykic2QB7c3J0eQs6tYJInqVK2+P7P1vPSnyuVwZx9tobpHwUUsW5tbSvTnopiYenF+9B6dw&#10;mq3JWZTJVP/4LAofMiogxmRqk7xobv1GokC5OkUWKkjOonKKHLWS2XFH3F26oGscHw8D2xNz19TN&#10;6Ws6LOe6Q9qd41PYGCelh5KwJu3zYRByHGkUHyylb+hGypTsneiZjciBMsdizn9mdmWOxjK9Gtze&#10;ha9jSK1wfOAf9Z7xUHx4AU/RJ0fD58BxtEwlFfu3CJZ2ZLI5Zbp58AlFGi0tG2jVwdIuW1qIMRlJ&#10;KU6S+pxK8HO6bybnMtwyiyd7qftyk2kOxpUynE1qNL4plCRTKM63MpEJtyHnlrhjC6ZRcMc7jxU6&#10;VCkHppc4ayyzo4v+C2G5YquwniaTXkWCa1ccrcxPrrwDc1t7mkuOItIObeLY5T76TnCnF20v4Nvn&#10;9IePAsKMc+fW7MNzlTCumGXWieyomUUnsMwKljJdxhzoNUbEbRltGbsXHnKGL0WZTEQvx665vgp2&#10;1ZnNTUbLbJQiW45V9kp3S0lWKQSA2BZM730e+4PhP9feu58vx/1u82G332Mf4eX86ePv9+fZlxW8&#10;3vsD/WP3E8D29MTb4YhfE++EX4d3T3MLMr6Fml7X/a8etszqe9u/+9AtF++aD037Dl4hvXwHb6n9&#10;vodWqL754cO/sT3ZNI8vu81me/hxd9jKq8NNU/Zqbn6JuXvpN708HBug+xZ8Lc1LnWRF/2KTPB8/&#10;HzYwu9Xjy3a1+QP/fl3t9u73h1BiUjJMW66kCHqhN77D2730++Nx8wu8z/t8dK9Nh9e8wy8vx/M/&#10;57M3eGX60/zyj8+r83Y+2//pAO8kh6fQsbJwpT+adoFR3dn/5KP/yeqwhqGe5tc5PLSIv/7+6t7L&#10;/vl03n16gTsZ0sXhiO8jf97hC79JPicV/wGvRacZ8Cvc8b3r/t+Eur1o/v1/BAAAAP//AwBQSwME&#10;FAAGAAgAAAAhAN9JDKnhAAAACwEAAA8AAABkcnMvZG93bnJldi54bWxMj8FOwkAQhu8mvsNmTLwY&#10;2YItKaVbQjTevAhNjLelO7SV7mzpLlDe3vGEx8n/zT/f5KvRduKMg28dKZhOIhBIlTMt1QrK7ftz&#10;CsIHTUZ3jlDBFT2sivu7XGfGXegTz5tQCy4hn2kFTQh9JqWvGrTaT1yPxNneDVYHHodamkFfuNx2&#10;chZFc2l1S3yh0T2+NlgdNifLGoun60/ryq8yfTt8HLf2e32Me6UeH8b1EkTAMdxg+NPnHSjYaedO&#10;ZLzoFMwWyZxRDtI4AcHEyzSKQew4SpIYZJHL/z8UvwAAAP//AwBQSwECLQAUAAYACAAAACEAtoM4&#10;kv4AAADhAQAAEwAAAAAAAAAAAAAAAAAAAAAAW0NvbnRlbnRfVHlwZXNdLnhtbFBLAQItABQABgAI&#10;AAAAIQA4/SH/1gAAAJQBAAALAAAAAAAAAAAAAAAAAC8BAABfcmVscy8ucmVsc1BLAQItABQABgAI&#10;AAAAIQDhb/jzHhIAALBeAAAOAAAAAAAAAAAAAAAAAC4CAABkcnMvZTJvRG9jLnhtbFBLAQItABQA&#10;BgAIAAAAIQDfSQyp4QAAAAsBAAAPAAAAAAAAAAAAAAAAAHgUAABkcnMvZG93bnJldi54bWxQSwUG&#10;AAAAAAQABADzAAAAhhUAAAAA&#10;" path="m53,592r-19,l27,594r-7,4l14,602r-5,6l6,614r-2,7l3,631r,77l145,708r,-29l27,679r,-41l28,631r2,-3l33,625r3,-2l40,621r41,l80,617,76,607r-7,-6l62,595r-9,-3xm81,621r-32,l52,622r3,2l58,626r2,3l61,632r1,4l63,643r,36l86,679r,-12l86,662r1,-3l88,656r2,-3l96,648r7,-5l114,635r9,-6l82,629r-1,-8xm145,580r-39,24l99,610r-9,8l86,623r-4,6l123,629r22,-15l145,580xm95,451r-92,l3,480r90,l101,480r5,1l111,482r4,2l121,493r2,6l123,515r-2,6l118,526r-4,5l109,533r-5,2l100,535r-8,1l3,536r,29l95,565r12,-1l115,562r5,-2l126,558r5,-4l136,550r4,-6l143,537r3,-7l148,520r,-25l146,486r-3,-7l140,472r-4,-6l127,458r-6,-3l107,452,95,451xm45,308r-13,l27,309r-5,3l17,315r-4,4l10,323r-3,4l5,332,3,344r,4l3,420r142,l145,391r-119,l26,353r1,-3l27,346r2,-4l35,337r3,-1l89,336r3,-2l95,332r3,-1l144,331r-1,-2l143,328r-74,l67,322r-5,-5l51,310r-6,-2xm89,336r-42,l51,337r5,6l58,347r1,6l59,391r24,l83,353r1,-6l85,343r1,-4l89,336xm144,331r-36,l112,332r6,5l119,341r2,7l121,352r,39l145,391r,-38l145,343r,-2l144,336r,-5xm110,301r-14,l88,303r-6,5l76,312r-4,7l69,328r74,l141,323r-7,-11l129,308r-6,-3l117,302r-7,-1xm53,160r-19,l27,162r-7,4l14,170r-5,6l6,182r-2,7l3,199r,77l145,276r,-29l27,247r,-41l28,199r2,-3l33,193r3,-2l40,189r41,l80,185,76,175r-7,-6l62,163r-9,-3xm81,189r-32,l52,190r3,2l58,194r2,3l61,200r1,4l63,211r,36l86,247r,-12l86,230r1,-3l88,224r2,-3l96,216r7,-5l114,203r9,-6l82,197r-1,-8xm145,148r-39,24l99,178r-9,8l86,191r-4,6l123,197r22,-15l145,148xm74,l58,1,43,5,30,11,20,19,11,29,5,41,1,54,,69,,81,2,91r7,16l13,113r11,11l31,128r7,4l48,136r12,2l75,138r16,-1l105,134r13,-6l128,119r9,-10l57,109,45,105,37,98,29,90,25,81r,-24l29,48,45,33,57,30r80,l137,29,128,19,117,10,105,5,90,1,74,xm137,30r-47,l102,33r9,8l119,48r4,9l123,81r-4,9l102,105r-12,4l137,109r6,-12l146,84r2,-15l146,54,143,41,137,30xe" stroked="f">
                <v:path arrowok="t" o:connecttype="custom" o:connectlocs="8890,1553845;1905,1621155;17780,1572260;51435,1565910;33655,1547495;36830,1569085;40005,1602740;55880,1588135;78105,1570990;62865,1558925;92075,1561465;59055,1476375;76835,1484630;72390,1508760;1905,1511935;76200,1527175;90805,1512570;90805,1475740;67945,1458595;13970,1369695;3175,1382395;92075,1419860;18415,1388745;60325,1382395;43815,1379855;56515,1384935;37465,1395730;53975,1389380;71120,1382395;76835,1419860;91440,1384935;52070,1367155;89535,1376680;69850,1362710;8890,1279525;1905,1346835;17780,1297940;51435,1291590;33655,1273175;36830,1294765;40005,1328420;55880,1313815;78105,1296670;62865,1284605;92075,1287145;19050,1178560;0,1215390;15240,1250315;47625,1259205;86995,1240790;18415,1228725;36195,1190625;66675,1174750;64770,1192530;75565,1228725;92710,1224915" o:connectangles="0,0,0,0,0,0,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17160704" behindDoc="1" locked="0" layoutInCell="1" allowOverlap="1">
                <wp:simplePos x="0" y="0"/>
                <wp:positionH relativeFrom="page">
                  <wp:posOffset>2135505</wp:posOffset>
                </wp:positionH>
                <wp:positionV relativeFrom="page">
                  <wp:posOffset>1130935</wp:posOffset>
                </wp:positionV>
                <wp:extent cx="93980" cy="523875"/>
                <wp:effectExtent l="0" t="0" r="0" b="0"/>
                <wp:wrapNone/>
                <wp:docPr id="72"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523875"/>
                        </a:xfrm>
                        <a:custGeom>
                          <a:avLst/>
                          <a:gdLst>
                            <a:gd name="T0" fmla="+- 0 3384 3363"/>
                            <a:gd name="T1" fmla="*/ T0 w 148"/>
                            <a:gd name="T2" fmla="+- 0 2490 1781"/>
                            <a:gd name="T3" fmla="*/ 2490 h 825"/>
                            <a:gd name="T4" fmla="+- 0 3366 3363"/>
                            <a:gd name="T5" fmla="*/ T4 w 148"/>
                            <a:gd name="T6" fmla="+- 0 2515 1781"/>
                            <a:gd name="T7" fmla="*/ 2515 h 825"/>
                            <a:gd name="T8" fmla="+- 0 3363 3363"/>
                            <a:gd name="T9" fmla="*/ T8 w 148"/>
                            <a:gd name="T10" fmla="+- 0 2539 1781"/>
                            <a:gd name="T11" fmla="*/ 2539 h 825"/>
                            <a:gd name="T12" fmla="+- 0 3374 3363"/>
                            <a:gd name="T13" fmla="*/ T12 w 148"/>
                            <a:gd name="T14" fmla="+- 0 2577 1781"/>
                            <a:gd name="T15" fmla="*/ 2577 h 825"/>
                            <a:gd name="T16" fmla="+- 0 3406 3363"/>
                            <a:gd name="T17" fmla="*/ T16 w 148"/>
                            <a:gd name="T18" fmla="+- 0 2601 1781"/>
                            <a:gd name="T19" fmla="*/ 2601 h 825"/>
                            <a:gd name="T20" fmla="+- 0 3454 3363"/>
                            <a:gd name="T21" fmla="*/ T20 w 148"/>
                            <a:gd name="T22" fmla="+- 0 2604 1781"/>
                            <a:gd name="T23" fmla="*/ 2604 h 825"/>
                            <a:gd name="T24" fmla="+- 0 3491 3363"/>
                            <a:gd name="T25" fmla="*/ T24 w 148"/>
                            <a:gd name="T26" fmla="+- 0 2587 1781"/>
                            <a:gd name="T27" fmla="*/ 2587 h 825"/>
                            <a:gd name="T28" fmla="+- 0 3418 3363"/>
                            <a:gd name="T29" fmla="*/ T28 w 148"/>
                            <a:gd name="T30" fmla="+- 0 2576 1781"/>
                            <a:gd name="T31" fmla="*/ 2576 h 825"/>
                            <a:gd name="T32" fmla="+- 0 3387 3363"/>
                            <a:gd name="T33" fmla="*/ T32 w 148"/>
                            <a:gd name="T34" fmla="+- 0 2551 1781"/>
                            <a:gd name="T35" fmla="*/ 2551 h 825"/>
                            <a:gd name="T36" fmla="+- 0 3398 3363"/>
                            <a:gd name="T37" fmla="*/ T36 w 148"/>
                            <a:gd name="T38" fmla="+- 0 2515 1781"/>
                            <a:gd name="T39" fmla="*/ 2515 h 825"/>
                            <a:gd name="T40" fmla="+- 0 3404 3363"/>
                            <a:gd name="T41" fmla="*/ T40 w 148"/>
                            <a:gd name="T42" fmla="+- 0 2482 1781"/>
                            <a:gd name="T43" fmla="*/ 2482 h 825"/>
                            <a:gd name="T44" fmla="+- 0 3466 3363"/>
                            <a:gd name="T45" fmla="*/ T44 w 148"/>
                            <a:gd name="T46" fmla="+- 0 2512 1781"/>
                            <a:gd name="T47" fmla="*/ 2512 h 825"/>
                            <a:gd name="T48" fmla="+- 0 3485 3363"/>
                            <a:gd name="T49" fmla="*/ T48 w 148"/>
                            <a:gd name="T50" fmla="+- 0 2533 1781"/>
                            <a:gd name="T51" fmla="*/ 2533 h 825"/>
                            <a:gd name="T52" fmla="+- 0 3474 3363"/>
                            <a:gd name="T53" fmla="*/ T52 w 148"/>
                            <a:gd name="T54" fmla="+- 0 2566 1781"/>
                            <a:gd name="T55" fmla="*/ 2566 h 825"/>
                            <a:gd name="T56" fmla="+- 0 3500 3363"/>
                            <a:gd name="T57" fmla="*/ T56 w 148"/>
                            <a:gd name="T58" fmla="+- 0 2576 1781"/>
                            <a:gd name="T59" fmla="*/ 2576 h 825"/>
                            <a:gd name="T60" fmla="+- 0 3510 3363"/>
                            <a:gd name="T61" fmla="*/ T60 w 148"/>
                            <a:gd name="T62" fmla="+- 0 2541 1781"/>
                            <a:gd name="T63" fmla="*/ 2541 h 825"/>
                            <a:gd name="T64" fmla="+- 0 3499 3363"/>
                            <a:gd name="T65" fmla="*/ T64 w 148"/>
                            <a:gd name="T66" fmla="+- 0 2503 1781"/>
                            <a:gd name="T67" fmla="*/ 2503 h 825"/>
                            <a:gd name="T68" fmla="+- 0 3475 3363"/>
                            <a:gd name="T69" fmla="*/ T68 w 148"/>
                            <a:gd name="T70" fmla="+- 0 2485 1781"/>
                            <a:gd name="T71" fmla="*/ 2485 h 825"/>
                            <a:gd name="T72" fmla="+- 0 3365 3363"/>
                            <a:gd name="T73" fmla="*/ T72 w 148"/>
                            <a:gd name="T74" fmla="+- 0 2343 1781"/>
                            <a:gd name="T75" fmla="*/ 2343 h 825"/>
                            <a:gd name="T76" fmla="+- 0 3463 3363"/>
                            <a:gd name="T77" fmla="*/ T76 w 148"/>
                            <a:gd name="T78" fmla="+- 0 2372 1781"/>
                            <a:gd name="T79" fmla="*/ 2372 h 825"/>
                            <a:gd name="T80" fmla="+- 0 3480 3363"/>
                            <a:gd name="T81" fmla="*/ T80 w 148"/>
                            <a:gd name="T82" fmla="+- 0 2381 1781"/>
                            <a:gd name="T83" fmla="*/ 2381 h 825"/>
                            <a:gd name="T84" fmla="+- 0 3485 3363"/>
                            <a:gd name="T85" fmla="*/ T84 w 148"/>
                            <a:gd name="T86" fmla="+- 0 2407 1781"/>
                            <a:gd name="T87" fmla="*/ 2407 h 825"/>
                            <a:gd name="T88" fmla="+- 0 3477 3363"/>
                            <a:gd name="T89" fmla="*/ T88 w 148"/>
                            <a:gd name="T90" fmla="+- 0 2423 1781"/>
                            <a:gd name="T91" fmla="*/ 2423 h 825"/>
                            <a:gd name="T92" fmla="+- 0 3462 3363"/>
                            <a:gd name="T93" fmla="*/ T92 w 148"/>
                            <a:gd name="T94" fmla="+- 0 2428 1781"/>
                            <a:gd name="T95" fmla="*/ 2428 h 825"/>
                            <a:gd name="T96" fmla="+- 0 3365 3363"/>
                            <a:gd name="T97" fmla="*/ T96 w 148"/>
                            <a:gd name="T98" fmla="+- 0 2457 1781"/>
                            <a:gd name="T99" fmla="*/ 2457 h 825"/>
                            <a:gd name="T100" fmla="+- 0 3477 3363"/>
                            <a:gd name="T101" fmla="*/ T100 w 148"/>
                            <a:gd name="T102" fmla="+- 0 2454 1781"/>
                            <a:gd name="T103" fmla="*/ 2454 h 825"/>
                            <a:gd name="T104" fmla="+- 0 3493 3363"/>
                            <a:gd name="T105" fmla="*/ T104 w 148"/>
                            <a:gd name="T106" fmla="+- 0 2446 1781"/>
                            <a:gd name="T107" fmla="*/ 2446 h 825"/>
                            <a:gd name="T108" fmla="+- 0 3505 3363"/>
                            <a:gd name="T109" fmla="*/ T108 w 148"/>
                            <a:gd name="T110" fmla="+- 0 2429 1781"/>
                            <a:gd name="T111" fmla="*/ 2429 h 825"/>
                            <a:gd name="T112" fmla="+- 0 3510 3363"/>
                            <a:gd name="T113" fmla="*/ T112 w 148"/>
                            <a:gd name="T114" fmla="+- 0 2387 1781"/>
                            <a:gd name="T115" fmla="*/ 2387 h 825"/>
                            <a:gd name="T116" fmla="+- 0 3503 3363"/>
                            <a:gd name="T117" fmla="*/ T116 w 148"/>
                            <a:gd name="T118" fmla="+- 0 2364 1781"/>
                            <a:gd name="T119" fmla="*/ 2364 h 825"/>
                            <a:gd name="T120" fmla="+- 0 3489 3363"/>
                            <a:gd name="T121" fmla="*/ T120 w 148"/>
                            <a:gd name="T122" fmla="+- 0 2350 1781"/>
                            <a:gd name="T123" fmla="*/ 2350 h 825"/>
                            <a:gd name="T124" fmla="+- 0 3469 3363"/>
                            <a:gd name="T125" fmla="*/ T124 w 148"/>
                            <a:gd name="T126" fmla="+- 0 2344 1781"/>
                            <a:gd name="T127" fmla="*/ 2344 h 825"/>
                            <a:gd name="T128" fmla="+- 0 3365 3363"/>
                            <a:gd name="T129" fmla="*/ T128 w 148"/>
                            <a:gd name="T130" fmla="+- 0 2207 1781"/>
                            <a:gd name="T131" fmla="*/ 2207 h 825"/>
                            <a:gd name="T132" fmla="+- 0 3508 3363"/>
                            <a:gd name="T133" fmla="*/ T132 w 148"/>
                            <a:gd name="T134" fmla="+- 0 2284 1781"/>
                            <a:gd name="T135" fmla="*/ 2284 h 825"/>
                            <a:gd name="T136" fmla="+- 0 3445 3363"/>
                            <a:gd name="T137" fmla="*/ T136 w 148"/>
                            <a:gd name="T138" fmla="+- 0 2212 1781"/>
                            <a:gd name="T139" fmla="*/ 2212 h 825"/>
                            <a:gd name="T140" fmla="+- 0 3445 3363"/>
                            <a:gd name="T141" fmla="*/ T140 w 148"/>
                            <a:gd name="T142" fmla="+- 0 2284 1781"/>
                            <a:gd name="T143" fmla="*/ 2284 h 825"/>
                            <a:gd name="T144" fmla="+- 0 3484 3363"/>
                            <a:gd name="T145" fmla="*/ T144 w 148"/>
                            <a:gd name="T146" fmla="+- 0 2204 1781"/>
                            <a:gd name="T147" fmla="*/ 2204 h 825"/>
                            <a:gd name="T148" fmla="+- 0 3508 3363"/>
                            <a:gd name="T149" fmla="*/ T148 w 148"/>
                            <a:gd name="T150" fmla="+- 0 2204 1781"/>
                            <a:gd name="T151" fmla="*/ 2204 h 825"/>
                            <a:gd name="T152" fmla="+- 0 3365 3363"/>
                            <a:gd name="T153" fmla="*/ T152 w 148"/>
                            <a:gd name="T154" fmla="+- 0 2094 1781"/>
                            <a:gd name="T155" fmla="*/ 2094 h 825"/>
                            <a:gd name="T156" fmla="+- 0 3365 3363"/>
                            <a:gd name="T157" fmla="*/ T156 w 148"/>
                            <a:gd name="T158" fmla="+- 0 2180 1781"/>
                            <a:gd name="T159" fmla="*/ 2180 h 825"/>
                            <a:gd name="T160" fmla="+- 0 3415 3363"/>
                            <a:gd name="T161" fmla="*/ T160 w 148"/>
                            <a:gd name="T162" fmla="+- 0 2153 1781"/>
                            <a:gd name="T163" fmla="*/ 2153 h 825"/>
                            <a:gd name="T164" fmla="+- 0 3389 3363"/>
                            <a:gd name="T165" fmla="*/ T164 w 148"/>
                            <a:gd name="T166" fmla="+- 0 1933 1781"/>
                            <a:gd name="T167" fmla="*/ 1933 h 825"/>
                            <a:gd name="T168" fmla="+- 0 3389 3363"/>
                            <a:gd name="T169" fmla="*/ T168 w 148"/>
                            <a:gd name="T170" fmla="+- 0 2047 1781"/>
                            <a:gd name="T171" fmla="*/ 2047 h 825"/>
                            <a:gd name="T172" fmla="+- 0 3508 3363"/>
                            <a:gd name="T173" fmla="*/ T172 w 148"/>
                            <a:gd name="T174" fmla="+- 0 1976 1781"/>
                            <a:gd name="T175" fmla="*/ 1976 h 825"/>
                            <a:gd name="T176" fmla="+- 0 3508 3363"/>
                            <a:gd name="T177" fmla="*/ T176 w 148"/>
                            <a:gd name="T178" fmla="+- 0 1781 1781"/>
                            <a:gd name="T179" fmla="*/ 1781 h 825"/>
                            <a:gd name="T180" fmla="+- 0 3508 3363"/>
                            <a:gd name="T181" fmla="*/ T180 w 148"/>
                            <a:gd name="T182" fmla="+- 0 1924 1781"/>
                            <a:gd name="T183" fmla="*/ 1924 h 825"/>
                            <a:gd name="T184" fmla="+- 0 3475 3363"/>
                            <a:gd name="T185" fmla="*/ T184 w 148"/>
                            <a:gd name="T186" fmla="+- 0 1873 1781"/>
                            <a:gd name="T187" fmla="*/ 1873 h 825"/>
                            <a:gd name="T188" fmla="+- 0 3451 3363"/>
                            <a:gd name="T189" fmla="*/ T188 w 148"/>
                            <a:gd name="T190" fmla="+- 0 1834 1781"/>
                            <a:gd name="T191" fmla="*/ 1834 h 825"/>
                            <a:gd name="T192" fmla="+- 0 3508 3363"/>
                            <a:gd name="T193" fmla="*/ T192 w 148"/>
                            <a:gd name="T194" fmla="+- 0 1812 1781"/>
                            <a:gd name="T195" fmla="*/ 1812 h 825"/>
                            <a:gd name="T196" fmla="+- 0 3451 3363"/>
                            <a:gd name="T197" fmla="*/ T196 w 148"/>
                            <a:gd name="T198" fmla="+- 0 1834 1781"/>
                            <a:gd name="T199" fmla="*/ 1834 h 825"/>
                            <a:gd name="T200" fmla="+- 0 3475 3363"/>
                            <a:gd name="T201" fmla="*/ T200 w 148"/>
                            <a:gd name="T202" fmla="+- 0 1834 1781"/>
                            <a:gd name="T203" fmla="*/ 1834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8" h="825">
                              <a:moveTo>
                                <a:pt x="41" y="701"/>
                              </a:moveTo>
                              <a:lnTo>
                                <a:pt x="30" y="704"/>
                              </a:lnTo>
                              <a:lnTo>
                                <a:pt x="21" y="709"/>
                              </a:lnTo>
                              <a:lnTo>
                                <a:pt x="15" y="715"/>
                              </a:lnTo>
                              <a:lnTo>
                                <a:pt x="8" y="724"/>
                              </a:lnTo>
                              <a:lnTo>
                                <a:pt x="3" y="734"/>
                              </a:lnTo>
                              <a:lnTo>
                                <a:pt x="1" y="745"/>
                              </a:lnTo>
                              <a:lnTo>
                                <a:pt x="1" y="746"/>
                              </a:lnTo>
                              <a:lnTo>
                                <a:pt x="0" y="758"/>
                              </a:lnTo>
                              <a:lnTo>
                                <a:pt x="1" y="772"/>
                              </a:lnTo>
                              <a:lnTo>
                                <a:pt x="5" y="785"/>
                              </a:lnTo>
                              <a:lnTo>
                                <a:pt x="11" y="796"/>
                              </a:lnTo>
                              <a:lnTo>
                                <a:pt x="19" y="806"/>
                              </a:lnTo>
                              <a:lnTo>
                                <a:pt x="30" y="814"/>
                              </a:lnTo>
                              <a:lnTo>
                                <a:pt x="43" y="820"/>
                              </a:lnTo>
                              <a:lnTo>
                                <a:pt x="58" y="823"/>
                              </a:lnTo>
                              <a:lnTo>
                                <a:pt x="75" y="825"/>
                              </a:lnTo>
                              <a:lnTo>
                                <a:pt x="91" y="823"/>
                              </a:lnTo>
                              <a:lnTo>
                                <a:pt x="105" y="820"/>
                              </a:lnTo>
                              <a:lnTo>
                                <a:pt x="117" y="814"/>
                              </a:lnTo>
                              <a:lnTo>
                                <a:pt x="128" y="806"/>
                              </a:lnTo>
                              <a:lnTo>
                                <a:pt x="136" y="796"/>
                              </a:lnTo>
                              <a:lnTo>
                                <a:pt x="137" y="795"/>
                              </a:lnTo>
                              <a:lnTo>
                                <a:pt x="55" y="795"/>
                              </a:lnTo>
                              <a:lnTo>
                                <a:pt x="43" y="792"/>
                              </a:lnTo>
                              <a:lnTo>
                                <a:pt x="28" y="778"/>
                              </a:lnTo>
                              <a:lnTo>
                                <a:pt x="24" y="770"/>
                              </a:lnTo>
                              <a:lnTo>
                                <a:pt x="24" y="752"/>
                              </a:lnTo>
                              <a:lnTo>
                                <a:pt x="26" y="745"/>
                              </a:lnTo>
                              <a:lnTo>
                                <a:pt x="35" y="734"/>
                              </a:lnTo>
                              <a:lnTo>
                                <a:pt x="41" y="731"/>
                              </a:lnTo>
                              <a:lnTo>
                                <a:pt x="48" y="729"/>
                              </a:lnTo>
                              <a:lnTo>
                                <a:pt x="41" y="701"/>
                              </a:lnTo>
                              <a:close/>
                              <a:moveTo>
                                <a:pt x="101" y="700"/>
                              </a:moveTo>
                              <a:lnTo>
                                <a:pt x="92" y="728"/>
                              </a:lnTo>
                              <a:lnTo>
                                <a:pt x="103" y="731"/>
                              </a:lnTo>
                              <a:lnTo>
                                <a:pt x="110" y="735"/>
                              </a:lnTo>
                              <a:lnTo>
                                <a:pt x="120" y="746"/>
                              </a:lnTo>
                              <a:lnTo>
                                <a:pt x="122" y="752"/>
                              </a:lnTo>
                              <a:lnTo>
                                <a:pt x="122" y="770"/>
                              </a:lnTo>
                              <a:lnTo>
                                <a:pt x="119" y="779"/>
                              </a:lnTo>
                              <a:lnTo>
                                <a:pt x="111" y="785"/>
                              </a:lnTo>
                              <a:lnTo>
                                <a:pt x="103" y="792"/>
                              </a:lnTo>
                              <a:lnTo>
                                <a:pt x="90" y="795"/>
                              </a:lnTo>
                              <a:lnTo>
                                <a:pt x="137" y="795"/>
                              </a:lnTo>
                              <a:lnTo>
                                <a:pt x="142" y="785"/>
                              </a:lnTo>
                              <a:lnTo>
                                <a:pt x="146" y="773"/>
                              </a:lnTo>
                              <a:lnTo>
                                <a:pt x="147" y="760"/>
                              </a:lnTo>
                              <a:lnTo>
                                <a:pt x="147" y="744"/>
                              </a:lnTo>
                              <a:lnTo>
                                <a:pt x="143" y="732"/>
                              </a:lnTo>
                              <a:lnTo>
                                <a:pt x="136" y="722"/>
                              </a:lnTo>
                              <a:lnTo>
                                <a:pt x="129" y="715"/>
                              </a:lnTo>
                              <a:lnTo>
                                <a:pt x="121" y="709"/>
                              </a:lnTo>
                              <a:lnTo>
                                <a:pt x="112" y="704"/>
                              </a:lnTo>
                              <a:lnTo>
                                <a:pt x="101" y="700"/>
                              </a:lnTo>
                              <a:close/>
                              <a:moveTo>
                                <a:pt x="94" y="562"/>
                              </a:moveTo>
                              <a:lnTo>
                                <a:pt x="2" y="562"/>
                              </a:lnTo>
                              <a:lnTo>
                                <a:pt x="2" y="591"/>
                              </a:lnTo>
                              <a:lnTo>
                                <a:pt x="92" y="591"/>
                              </a:lnTo>
                              <a:lnTo>
                                <a:pt x="100" y="591"/>
                              </a:lnTo>
                              <a:lnTo>
                                <a:pt x="110" y="593"/>
                              </a:lnTo>
                              <a:lnTo>
                                <a:pt x="114" y="595"/>
                              </a:lnTo>
                              <a:lnTo>
                                <a:pt x="117" y="600"/>
                              </a:lnTo>
                              <a:lnTo>
                                <a:pt x="121" y="604"/>
                              </a:lnTo>
                              <a:lnTo>
                                <a:pt x="122" y="610"/>
                              </a:lnTo>
                              <a:lnTo>
                                <a:pt x="122" y="626"/>
                              </a:lnTo>
                              <a:lnTo>
                                <a:pt x="121" y="632"/>
                              </a:lnTo>
                              <a:lnTo>
                                <a:pt x="117" y="637"/>
                              </a:lnTo>
                              <a:lnTo>
                                <a:pt x="114" y="642"/>
                              </a:lnTo>
                              <a:lnTo>
                                <a:pt x="109" y="645"/>
                              </a:lnTo>
                              <a:lnTo>
                                <a:pt x="103" y="646"/>
                              </a:lnTo>
                              <a:lnTo>
                                <a:pt x="99" y="647"/>
                              </a:lnTo>
                              <a:lnTo>
                                <a:pt x="91" y="647"/>
                              </a:lnTo>
                              <a:lnTo>
                                <a:pt x="2" y="647"/>
                              </a:lnTo>
                              <a:lnTo>
                                <a:pt x="2" y="676"/>
                              </a:lnTo>
                              <a:lnTo>
                                <a:pt x="94" y="676"/>
                              </a:lnTo>
                              <a:lnTo>
                                <a:pt x="106" y="675"/>
                              </a:lnTo>
                              <a:lnTo>
                                <a:pt x="114" y="673"/>
                              </a:lnTo>
                              <a:lnTo>
                                <a:pt x="120" y="672"/>
                              </a:lnTo>
                              <a:lnTo>
                                <a:pt x="125" y="669"/>
                              </a:lnTo>
                              <a:lnTo>
                                <a:pt x="130" y="665"/>
                              </a:lnTo>
                              <a:lnTo>
                                <a:pt x="135" y="661"/>
                              </a:lnTo>
                              <a:lnTo>
                                <a:pt x="139" y="655"/>
                              </a:lnTo>
                              <a:lnTo>
                                <a:pt x="142" y="648"/>
                              </a:lnTo>
                              <a:lnTo>
                                <a:pt x="145" y="641"/>
                              </a:lnTo>
                              <a:lnTo>
                                <a:pt x="147" y="631"/>
                              </a:lnTo>
                              <a:lnTo>
                                <a:pt x="147" y="606"/>
                              </a:lnTo>
                              <a:lnTo>
                                <a:pt x="146" y="597"/>
                              </a:lnTo>
                              <a:lnTo>
                                <a:pt x="143" y="590"/>
                              </a:lnTo>
                              <a:lnTo>
                                <a:pt x="140" y="583"/>
                              </a:lnTo>
                              <a:lnTo>
                                <a:pt x="136" y="577"/>
                              </a:lnTo>
                              <a:lnTo>
                                <a:pt x="131" y="573"/>
                              </a:lnTo>
                              <a:lnTo>
                                <a:pt x="126" y="569"/>
                              </a:lnTo>
                              <a:lnTo>
                                <a:pt x="120" y="566"/>
                              </a:lnTo>
                              <a:lnTo>
                                <a:pt x="113" y="564"/>
                              </a:lnTo>
                              <a:lnTo>
                                <a:pt x="106" y="563"/>
                              </a:lnTo>
                              <a:lnTo>
                                <a:pt x="94" y="562"/>
                              </a:lnTo>
                              <a:close/>
                              <a:moveTo>
                                <a:pt x="26" y="426"/>
                              </a:moveTo>
                              <a:lnTo>
                                <a:pt x="2" y="426"/>
                              </a:lnTo>
                              <a:lnTo>
                                <a:pt x="2" y="531"/>
                              </a:lnTo>
                              <a:lnTo>
                                <a:pt x="145" y="531"/>
                              </a:lnTo>
                              <a:lnTo>
                                <a:pt x="145" y="503"/>
                              </a:lnTo>
                              <a:lnTo>
                                <a:pt x="26" y="503"/>
                              </a:lnTo>
                              <a:lnTo>
                                <a:pt x="26" y="426"/>
                              </a:lnTo>
                              <a:close/>
                              <a:moveTo>
                                <a:pt x="82" y="431"/>
                              </a:moveTo>
                              <a:lnTo>
                                <a:pt x="58" y="431"/>
                              </a:lnTo>
                              <a:lnTo>
                                <a:pt x="58" y="503"/>
                              </a:lnTo>
                              <a:lnTo>
                                <a:pt x="82" y="503"/>
                              </a:lnTo>
                              <a:lnTo>
                                <a:pt x="82" y="431"/>
                              </a:lnTo>
                              <a:close/>
                              <a:moveTo>
                                <a:pt x="145" y="423"/>
                              </a:moveTo>
                              <a:lnTo>
                                <a:pt x="121" y="423"/>
                              </a:lnTo>
                              <a:lnTo>
                                <a:pt x="121" y="503"/>
                              </a:lnTo>
                              <a:lnTo>
                                <a:pt x="145" y="503"/>
                              </a:lnTo>
                              <a:lnTo>
                                <a:pt x="145" y="423"/>
                              </a:lnTo>
                              <a:close/>
                              <a:moveTo>
                                <a:pt x="145" y="286"/>
                              </a:moveTo>
                              <a:lnTo>
                                <a:pt x="2" y="286"/>
                              </a:lnTo>
                              <a:lnTo>
                                <a:pt x="2" y="313"/>
                              </a:lnTo>
                              <a:lnTo>
                                <a:pt x="97" y="313"/>
                              </a:lnTo>
                              <a:lnTo>
                                <a:pt x="2" y="371"/>
                              </a:lnTo>
                              <a:lnTo>
                                <a:pt x="2" y="399"/>
                              </a:lnTo>
                              <a:lnTo>
                                <a:pt x="145" y="399"/>
                              </a:lnTo>
                              <a:lnTo>
                                <a:pt x="145" y="372"/>
                              </a:lnTo>
                              <a:lnTo>
                                <a:pt x="52" y="372"/>
                              </a:lnTo>
                              <a:lnTo>
                                <a:pt x="145" y="315"/>
                              </a:lnTo>
                              <a:lnTo>
                                <a:pt x="145" y="286"/>
                              </a:lnTo>
                              <a:close/>
                              <a:moveTo>
                                <a:pt x="26" y="152"/>
                              </a:moveTo>
                              <a:lnTo>
                                <a:pt x="2" y="152"/>
                              </a:lnTo>
                              <a:lnTo>
                                <a:pt x="2" y="266"/>
                              </a:lnTo>
                              <a:lnTo>
                                <a:pt x="26" y="266"/>
                              </a:lnTo>
                              <a:lnTo>
                                <a:pt x="26" y="223"/>
                              </a:lnTo>
                              <a:lnTo>
                                <a:pt x="145" y="223"/>
                              </a:lnTo>
                              <a:lnTo>
                                <a:pt x="145" y="195"/>
                              </a:lnTo>
                              <a:lnTo>
                                <a:pt x="26" y="195"/>
                              </a:lnTo>
                              <a:lnTo>
                                <a:pt x="26" y="152"/>
                              </a:lnTo>
                              <a:close/>
                              <a:moveTo>
                                <a:pt x="145" y="0"/>
                              </a:moveTo>
                              <a:lnTo>
                                <a:pt x="2" y="57"/>
                              </a:lnTo>
                              <a:lnTo>
                                <a:pt x="2" y="87"/>
                              </a:lnTo>
                              <a:lnTo>
                                <a:pt x="145" y="143"/>
                              </a:lnTo>
                              <a:lnTo>
                                <a:pt x="145" y="112"/>
                              </a:lnTo>
                              <a:lnTo>
                                <a:pt x="112" y="100"/>
                              </a:lnTo>
                              <a:lnTo>
                                <a:pt x="112" y="92"/>
                              </a:lnTo>
                              <a:lnTo>
                                <a:pt x="88" y="92"/>
                              </a:lnTo>
                              <a:lnTo>
                                <a:pt x="35" y="72"/>
                              </a:lnTo>
                              <a:lnTo>
                                <a:pt x="88" y="53"/>
                              </a:lnTo>
                              <a:lnTo>
                                <a:pt x="112" y="53"/>
                              </a:lnTo>
                              <a:lnTo>
                                <a:pt x="112" y="43"/>
                              </a:lnTo>
                              <a:lnTo>
                                <a:pt x="145" y="31"/>
                              </a:lnTo>
                              <a:lnTo>
                                <a:pt x="145" y="0"/>
                              </a:lnTo>
                              <a:close/>
                              <a:moveTo>
                                <a:pt x="112" y="53"/>
                              </a:moveTo>
                              <a:lnTo>
                                <a:pt x="88" y="53"/>
                              </a:lnTo>
                              <a:lnTo>
                                <a:pt x="88" y="92"/>
                              </a:lnTo>
                              <a:lnTo>
                                <a:pt x="112" y="92"/>
                              </a:lnTo>
                              <a:lnTo>
                                <a:pt x="112"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E3ACC" id="AutoShape 42" o:spid="_x0000_s1026" style="position:absolute;margin-left:168.15pt;margin-top:89.05pt;width:7.4pt;height:41.25pt;z-index:-2861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8,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jYfHQ4AAKVGAAAOAAAAZHJzL2Uyb0RvYy54bWysXG2P47gN/l6g/8HIxxZ7Y8nvg5s99O66&#10;RYFre8C5P8CbZHaCZuI0ye7steh/L0mLHtEjykLR/TDKbB5LJB+RIiWNv/3u6/Mx+7K/XA/j6WFj&#10;vsk32f60HXeH06eHzd/7D+/aTXa9DafdcBxP+4fNr/vr5rv3v/3Nty/n+70dn8bjbn/JoJPT9f7l&#10;/LB5ut3O93d31+3T/nm4fjOe9yf48nG8PA83+PXy6W53GV6g9+fjnc3z+u5lvOzOl3G7v17hf3+c&#10;vty8p/4fH/fb298eH6/7W3Z82IBsN/p5oZ8f8efd+2+H+0+X4fx02Doxhv9BiufhcIJB565+HG5D&#10;9vlyeNPV82F7Ga/j4+2b7fh8Nz4+HrZ70gG0MflCm1+ehvOedAHjXM+zma7/v263f/3y8yU77B42&#10;jd1kp+EZOPrD59tIQ2elRQO9nK/3gPvl/PMFVbyefxq3/7jCF3fiG/zlCpjs48tfxh30M0A/ZJSv&#10;j5dnfBLUzb6S7X+dbb//esu28J9d0bVA0Ba+qWzRNhWOfDfc87Pbz9fbn/Yj9TN8+el6m5jbwSey&#10;+84J30Mnj89HIPH377I8K4q2hB914ZieYYZhv7vL+jx7yUzZLjFgEa8rW3Z5ZprWLGEFw6ArAj1l&#10;rSX5YT7MA5aMcnLVdVCuimEoVxmWq2YMdWUrUwXlahiGciEoKBc4qKckmiooV8cwlKsNy2Wk7W1V&#10;dEHBjG98QgUlM9L+RdEoVPoE9MYqwkkCbNU0YeF8BggVFk6SUJR5mE/js9CbWhFOsmDr3ISF82kg&#10;VFA4K4koyipsOesT0VvNDSQPMGwZFM76PBAqLJwkoig7E5xx4EJuZuKUs4ovWMmDrdowrdbngVBh&#10;4SQRRWnasHA+Eb1VHKKQPMBsqoOWK3weCBUUrpBEQGxrgsIVPhF9oThEIXmwVRWec4XPA6HCwkki&#10;CojnYeF8IvpCcYhC8qDGuMLnQQ9ypSQCvDXsEKVPRF8qDgHLoh8zbdnaIK2lzwOhgpYrJRFFqSwN&#10;pU9EXyoOUUoewCaKcD4PhAoLJ4koyrYK0lr6RPSl4hCV5AFifxG0XOXzQKigcJUkoiiVFaLyiegr&#10;xSEqyYOtgIfQel/5PBAqLJwkoqhyTEfeZiKVT0RfKQ5RSR7UUFL5POihpJZEFJUJC1f7RPS14hC1&#10;5MFWZTiUgPKvIZ1QQcvVkghYIbqg5WqfiL5WHKKWPNgqD8+52ueBUGHhJBEw58IOUftE9LXiEI3k&#10;AYKEksv5PBAqKBwm8TKbCwvX+ET0jeIQjeTBFmXYcpCse7QiKiycJALiXDjVbHwielgyg8l5I3mw&#10;BWgR8tbG54FQQeGw+PAtV7Zhh4D0/1XXHkBB4VrJAxQ0YYdofR4IFRZOEqEG4dYnoofKJyyc5MGW&#10;eThlan0eCBUWThIBDhHOSlqfiL5VHKKTPNjShudc5/NAqKBwnSQC5pwNhpLOJ6LvFIfoJA8wbBuc&#10;c53PA6HCwkkiYHEIe2vnE9F3ikN0kgdbVmFaO58HQgWFM7lkQuXV5D4VPTwXnnYml1zA0OE6wuQ+&#10;GQRTJJR0wDoRDigm9/kACRXHMLkkxJZlOAMwuc8IwRQJJSeQA4QZNrlPCkioeIdZltil1UpsnxSY&#10;gl04Jptlka0lAsb4pPTwnMKykaTgXk7QR4zxSSFY2IZGkgI2VFhelNpqrW0kKbaAzCG0chjjk0Kw&#10;sIRvyu02nK8YWW8breA2duEpoHNYQllyI0yRUJICYVCT0CcF9lI0T1mW3QWUI0EbyrobYYqEkhQ1&#10;FhrrkwISap6yrL2tssoZWXwjLCzhsvquwElD+byR5bfR6m+zLMAtLNhBG8oKHGGKhAtPKUsl2hR+&#10;+OqNVoSbZRVulVrSyDIcYWEJ39ThmoSyEDdaJW6WpbhqQ1mL6zZ8U4xr+8eyGjdaOW6W9bhVds9M&#10;6ZNiEabYcOEp6jyUJTnsbysRe1mUqxLKqlyXcFmWa3mNkXW50Qpzs6zM807xFFmaIyxsw2rhKbqE&#10;Pim90apzsyzPDVQGQV+W9TnCwhIuC/QS9u+D0UZW6EYr0c2yRgfjhyWURTrCFAkXa0qhrXqyTDda&#10;nW4WhbrplM0hIyp1gikSLjxFl1CuKVqxbpbVel4quU0jsi+EhSVc1uuqL8uC3WgVu1mU7KZTdpyN&#10;qNkJpki48BRdQukpWtkOTsEFNJ1eoZOE56Eo3AkWlnBZuasSytIdXe8ldOpnFsW76SALCvqyqN4J&#10;pki48BRty8jI+t1oBbxpJSmmbRRfFiU8wRQJJSlwYBQ+kzGyiDdaFW8WZbxpC8WGoo4nWFjCZSGv&#10;siwreWBFYXlRy5tWy21EMU8wRUJJim5DWc4brZ43i4I+YkM/fOk2hPsSwvXUrUu4isBAOnrTKnq7&#10;qOhVCa2o6KWEcMb/iU/xhyc+2N9+PbmTffiUDXibJKe7BOfxincIepAQrgr0dK4PXQAKrwEoYChq&#10;ENy4OwVxMBgTwXBIPd1AiKOxLCY4X1hYgUOUJHiX1DsWjAiHOi9FGDwyJXiaplhKIRwqoJTesa4h&#10;eJqqWGQQPE1VzPgRDol6ijCYfhM8TVXMhREOKWxK75iYEjxNVTzCIXiaqpiyIXw6C1qdvZg/ETxN&#10;VTx4QDjkICmqYmZB8DRVcXOe4Gmq4pqLcFgqU4TBBZDgaariaoRwWERSeselgeBpqmKcJniaqrQP&#10;injcv0wRh7YlpwfS1KVdQnogNTjN0Qk225JEwj20aYREpTlCmcQQZThGGdgZShKJoxRu1CQ9wHHK&#10;wL5J2gOsNGxjJD3AscokBivD0QqL/LQR3Mw2iQGLSmkiDkrgpBE4ZhmoSJMe4KhlEsOW4biF9Vra&#10;CKx0YugyHLuwmkkagaOXgeIi6QGOX5CzJD7gIhgk24kPsNKJQQzqXeeikJgm6cBxzMDJT8oDlP7h&#10;XMK0zXtgWqhcWnaBq7XLS7WXTQaXaj/iM8P9ebhhNscfsxe4HgxXLLOnhw3ejsT/fx6/7PuREDdM&#10;6pxbNZB+TsO+Ao4nH4h7uyBgk5cOyF9ze6b+XGxq4HBl6o+/5naC4UEE9jbHSP6a2wkGsiPKxsec&#10;yGlgbzc65NQXhIUUVB1FOVvADlRCX7DhEEM5S8AyHEPh/U00RRcXDI9PANbCqVqsN0dmCwdHMRhu&#10;4GJvcNgSg+FGHMF46jKJ3E5k4vYHweKaYnWa0Buv5GvCGbe8rukKpxrTuCumg517wq0y4XLxZg4Z&#10;bA1uJ6vg9imouwZzVDRQk8eocEo0sOMThcHuCA4Km2spMNhcjsKcRVZcC49UcNAVP+WINKcebC9u&#10;J7thXMPeIFWJyca9zfGNe9kex+sennwbEjmpbKB2n7rWYiJukJAMcWvT4TppzkGWheB2UolOmgkX&#10;9xA4xJzGhXOOmO50pon9rfA341amAx3OYn/zSs7yc8t6uGC1FtNwiwL7W5nUuLFFsBWzJHocHWBh&#10;f2vi4TESqRuPa3SKhDg4P4jSgadNiIPzrjiOF7S4282RCI6uo/25bH5tsaWjcpRvbe3G+wuEW9ED&#10;t7QIt7SL7nu4QwiPVHByMqmkud4kwiuOZyC300x0qDnN42+5nVDOjasVGN3OQeHWcHhhhHAr8wav&#10;bRBuZV67Faye4xGLz61zO5d7wd8KrMyHySw1yBmfNw4HFw/iuInnGk7rozjWA/w0jpvsUk9/CgUp&#10;MOvJrdMXL/CA/eqVdYfDb70SLvGSFnUXF8/lJ/VcVrJU3PpTLxHVxC3svKJegdFdKtRgLs1YJG6d&#10;4dzEq6GWixLh1pl6JYPl/YUatsGi/bm0s4YqNY6bMoUayt84zjE219+sJ7dOX7yxQMyurNNuy6CG&#10;pCE6rgvk9UqKwgtDvZZSuoWmgqoxPu60MFSwIMZxLgDNBTTbg1tnF5fKwp9lxfsDPSlQrc6XacGs&#10;1uaBm1dw2T8+rttKq+ByelRfvEMI/FbzLgnrye2k75vFhb/W1yO8cwU9l3MIjK9HrzjumttJArce&#10;rc6baf5Xqbh5z4BH49aN6syTBnurg24ePLZF88yCauZxJeIrkCXkdpLUweC6YZRwN2wi7O2gukK8&#10;awhXoJ0EmkacLb0iWRVuJ5UYtyYsj5yKezvuulYWDrEnR9K0mvh8xbEu3PrTuAD3jLml2wNbg01D&#10;FvP+Iw/FrRhy3k7jb7l1xnYRvEjFraxseKsK5jf8nUNUU+auWNnOYtxb++rcuQgEF7WSqHvFsWW4&#10;9e1oVyKvGzQVNjsLj8WtZMUm4szKlgmbJBE2W46l0o3NBPH6GncT2M6Pzf9p7sx70jw6t9I2r8ca&#10;/D23CxwUX7FB6XI5TFksVlJwK6V3O+2yrKB4ZycumusLznlTBEuEzadBbC5updnmBYq/5lbCljaL&#10;zBRXBM9ialMlTes0OzO5K3QwbJaNlWV1oKTCowJ62cN8ZoBHDd4LH67j8bD7cDgecYvsevn08Yfj&#10;JfsywDs9PtA/R6KAHelCyGnEx5hjfBxeOOGOJfDVE/SOjn93cNE9/9527z7UbfOu/FBW77omb9/l&#10;pvu+gxK2K3/88B88sjDl/dNht9uffjqc9vy+EFOmvY/DvblketMHvTEED0W6yp2GCOmFkjn9Cyl5&#10;GT+fdqDdcP+0H3Z/dJ9vw+E4fb6TEpORQW1uyRD0Fg98ccf0po+P4+5XeInHZZzelQLvdoEPT+Pl&#10;X5vsBd6T8rC5/vPzcNlvsuOfT/Aikg5uPkOGf6Nf4E+OMJ2++N989L8ZTlvo6mFz28CdHvz4w216&#10;Gcvn8+Xw6QlGMnQydBrxJSSPB3zLB8k3SeV+gXehkAbuvS34shX/d0K9vl3m/X8BAAD//wMAUEsD&#10;BBQABgAIAAAAIQDy2IuH4QAAAAsBAAAPAAAAZHJzL2Rvd25yZXYueG1sTI/BSsNAEIbvgu+wjODN&#10;7qbBWGI2RSoiXgRrFXrbZqdJMDsbsps2eXvHk73N8H/8802xnlwnTjiE1pOGZKFAIFXetlRr2H2+&#10;3K1AhGjIms4TapgxwLq8vipMbv2ZPvC0jbXgEgq50dDE2OdShqpBZ8LC90icHf3gTOR1qKUdzJnL&#10;XSeXSmXSmZb4QmN63DRY/WxHp+H9db9/bmk8qnoXZzt+z2/N10br25vp6RFExCn+w/Cnz+pQstPB&#10;j2SD6DSkaZYyysHDKgHBRHqf8HDQsMxUBrIs5OUP5S8AAAD//wMAUEsBAi0AFAAGAAgAAAAhALaD&#10;OJL+AAAA4QEAABMAAAAAAAAAAAAAAAAAAAAAAFtDb250ZW50X1R5cGVzXS54bWxQSwECLQAUAAYA&#10;CAAAACEAOP0h/9YAAACUAQAACwAAAAAAAAAAAAAAAAAvAQAAX3JlbHMvLnJlbHNQSwECLQAUAAYA&#10;CAAAACEAUt42Hx0OAAClRgAADgAAAAAAAAAAAAAAAAAuAgAAZHJzL2Uyb0RvYy54bWxQSwECLQAU&#10;AAYACAAAACEA8tiLh+EAAAALAQAADwAAAAAAAAAAAAAAAAB3EAAAZHJzL2Rvd25yZXYueG1sUEsF&#10;BgAAAAAEAAQA8wAAAIURAAAAAA==&#10;" path="m41,701r-11,3l21,709r-6,6l8,724,3,734,1,745r,1l,758r1,14l5,785r6,11l19,806r11,8l43,820r15,3l75,825r16,-2l105,820r12,-6l128,806r8,-10l137,795r-82,l43,792,28,778r-4,-8l24,752r2,-7l35,734r6,-3l48,729,41,701xm101,700r-9,28l103,731r7,4l120,746r2,6l122,770r-3,9l111,785r-8,7l90,795r47,l142,785r4,-12l147,760r,-16l143,732r-7,-10l129,715r-8,-6l112,704r-11,-4xm94,562r-92,l2,591r90,l100,591r10,2l114,595r3,5l121,604r1,6l122,626r-1,6l117,637r-3,5l109,645r-6,1l99,647r-8,l2,647r,29l94,676r12,-1l114,673r6,-1l125,669r5,-4l135,661r4,-6l142,648r3,-7l147,631r,-25l146,597r-3,-7l140,583r-4,-6l131,573r-5,-4l120,566r-7,-2l106,563,94,562xm26,426r-24,l2,531r143,l145,503r-119,l26,426xm82,431r-24,l58,503r24,l82,431xm145,423r-24,l121,503r24,l145,423xm145,286l2,286r,27l97,313,2,371r,28l145,399r,-27l52,372r93,-57l145,286xm26,152r-24,l2,266r24,l26,223r119,l145,195r-119,l26,152xm145,l2,57r,30l145,143r,-31l112,100r,-8l88,92,35,72,88,53r24,l112,43,145,31,145,xm112,53r-24,l88,92r24,l112,53xe" stroked="f">
                <v:path arrowok="t" o:connecttype="custom" o:connectlocs="13335,1581150;1905,1597025;0,1612265;6985,1636395;27305,1651635;57785,1653540;81280,1642745;34925,1635760;15240,1619885;22225,1597025;26035,1576070;65405,1595120;77470,1608455;70485,1629410;86995,1635760;93345,1613535;86360,1589405;71120,1577975;1270,1487805;63500,1506220;74295,1511935;77470,1528445;72390,1538605;62865,1541780;1270,1560195;72390,1558290;82550,1553210;90170,1542415;93345,1515745;88900,1501140;80010,1492250;67310,1488440;1270,1401445;92075,1450340;52070,1404620;52070,1450340;76835,1399540;92075,1399540;1270,1329690;1270,1384300;33020,1367155;16510,1227455;16510,1299845;92075,1254760;92075,1130935;92075,1221740;71120,1189355;55880,1164590;92075,1150620;55880,1164590;71120,1164590" o:connectangles="0,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17161728" behindDoc="1" locked="0" layoutInCell="1" allowOverlap="1">
                <wp:simplePos x="0" y="0"/>
                <wp:positionH relativeFrom="page">
                  <wp:posOffset>2394585</wp:posOffset>
                </wp:positionH>
                <wp:positionV relativeFrom="page">
                  <wp:posOffset>1036320</wp:posOffset>
                </wp:positionV>
                <wp:extent cx="85090" cy="713740"/>
                <wp:effectExtent l="0" t="0" r="0" b="0"/>
                <wp:wrapNone/>
                <wp:docPr id="71"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090" cy="713740"/>
                        </a:xfrm>
                        <a:custGeom>
                          <a:avLst/>
                          <a:gdLst>
                            <a:gd name="T0" fmla="+- 0 3883 3771"/>
                            <a:gd name="T1" fmla="*/ T0 w 134"/>
                            <a:gd name="T2" fmla="+- 0 2710 1632"/>
                            <a:gd name="T3" fmla="*/ 2710 h 1124"/>
                            <a:gd name="T4" fmla="+- 0 3875 3771"/>
                            <a:gd name="T5" fmla="*/ T4 w 134"/>
                            <a:gd name="T6" fmla="+- 0 2754 1632"/>
                            <a:gd name="T7" fmla="*/ 2754 h 1124"/>
                            <a:gd name="T8" fmla="+- 0 3903 3771"/>
                            <a:gd name="T9" fmla="*/ T8 w 134"/>
                            <a:gd name="T10" fmla="+- 0 2682 1632"/>
                            <a:gd name="T11" fmla="*/ 2682 h 1124"/>
                            <a:gd name="T12" fmla="+- 0 3775 3771"/>
                            <a:gd name="T13" fmla="*/ T12 w 134"/>
                            <a:gd name="T14" fmla="+- 0 2676 1632"/>
                            <a:gd name="T15" fmla="*/ 2676 h 1124"/>
                            <a:gd name="T16" fmla="+- 0 3789 3771"/>
                            <a:gd name="T17" fmla="*/ T16 w 134"/>
                            <a:gd name="T18" fmla="+- 0 2746 1632"/>
                            <a:gd name="T19" fmla="*/ 2746 h 1124"/>
                            <a:gd name="T20" fmla="+- 0 3842 3771"/>
                            <a:gd name="T21" fmla="*/ T20 w 134"/>
                            <a:gd name="T22" fmla="+- 0 2726 1632"/>
                            <a:gd name="T23" fmla="*/ 2726 h 1124"/>
                            <a:gd name="T24" fmla="+- 0 3794 3771"/>
                            <a:gd name="T25" fmla="*/ T24 w 134"/>
                            <a:gd name="T26" fmla="+- 0 2692 1632"/>
                            <a:gd name="T27" fmla="*/ 2692 h 1124"/>
                            <a:gd name="T28" fmla="+- 0 3857 3771"/>
                            <a:gd name="T29" fmla="*/ T28 w 134"/>
                            <a:gd name="T30" fmla="+- 0 2651 1632"/>
                            <a:gd name="T31" fmla="*/ 2651 h 1124"/>
                            <a:gd name="T32" fmla="+- 0 3825 3771"/>
                            <a:gd name="T33" fmla="*/ T32 w 134"/>
                            <a:gd name="T34" fmla="+- 0 2686 1632"/>
                            <a:gd name="T35" fmla="*/ 2686 h 1124"/>
                            <a:gd name="T36" fmla="+- 0 3809 3771"/>
                            <a:gd name="T37" fmla="*/ T36 w 134"/>
                            <a:gd name="T38" fmla="+- 0 2726 1632"/>
                            <a:gd name="T39" fmla="*/ 2726 h 1124"/>
                            <a:gd name="T40" fmla="+- 0 3855 3771"/>
                            <a:gd name="T41" fmla="*/ T40 w 134"/>
                            <a:gd name="T42" fmla="+- 0 2682 1632"/>
                            <a:gd name="T43" fmla="*/ 2682 h 1124"/>
                            <a:gd name="T44" fmla="+- 0 3886 3771"/>
                            <a:gd name="T45" fmla="*/ T44 w 134"/>
                            <a:gd name="T46" fmla="+- 0 2657 1632"/>
                            <a:gd name="T47" fmla="*/ 2657 h 1124"/>
                            <a:gd name="T48" fmla="+- 0 3855 3771"/>
                            <a:gd name="T49" fmla="*/ T48 w 134"/>
                            <a:gd name="T50" fmla="+- 0 2553 1632"/>
                            <a:gd name="T51" fmla="*/ 2553 h 1124"/>
                            <a:gd name="T52" fmla="+- 0 3882 3771"/>
                            <a:gd name="T53" fmla="*/ T52 w 134"/>
                            <a:gd name="T54" fmla="+- 0 2570 1632"/>
                            <a:gd name="T55" fmla="*/ 2570 h 1124"/>
                            <a:gd name="T56" fmla="+- 0 3862 3771"/>
                            <a:gd name="T57" fmla="*/ T56 w 134"/>
                            <a:gd name="T58" fmla="+- 0 2603 1632"/>
                            <a:gd name="T59" fmla="*/ 2603 h 1124"/>
                            <a:gd name="T60" fmla="+- 0 3880 3771"/>
                            <a:gd name="T61" fmla="*/ T60 w 134"/>
                            <a:gd name="T62" fmla="+- 0 2626 1632"/>
                            <a:gd name="T63" fmla="*/ 2626 h 1124"/>
                            <a:gd name="T64" fmla="+- 0 3903 3771"/>
                            <a:gd name="T65" fmla="*/ T64 w 134"/>
                            <a:gd name="T66" fmla="+- 0 2598 1632"/>
                            <a:gd name="T67" fmla="*/ 2598 h 1124"/>
                            <a:gd name="T68" fmla="+- 0 3895 3771"/>
                            <a:gd name="T69" fmla="*/ T68 w 134"/>
                            <a:gd name="T70" fmla="+- 0 2541 1632"/>
                            <a:gd name="T71" fmla="*/ 2541 h 1124"/>
                            <a:gd name="T72" fmla="+- 0 3800 3771"/>
                            <a:gd name="T73" fmla="*/ T72 w 134"/>
                            <a:gd name="T74" fmla="+- 0 2398 1632"/>
                            <a:gd name="T75" fmla="*/ 2398 h 1124"/>
                            <a:gd name="T76" fmla="+- 0 3777 3771"/>
                            <a:gd name="T77" fmla="*/ T76 w 134"/>
                            <a:gd name="T78" fmla="+- 0 2416 1632"/>
                            <a:gd name="T79" fmla="*/ 2416 h 1124"/>
                            <a:gd name="T80" fmla="+- 0 3774 3771"/>
                            <a:gd name="T81" fmla="*/ T80 w 134"/>
                            <a:gd name="T82" fmla="+- 0 2500 1632"/>
                            <a:gd name="T83" fmla="*/ 2500 h 1124"/>
                            <a:gd name="T84" fmla="+- 0 3796 3771"/>
                            <a:gd name="T85" fmla="*/ T84 w 134"/>
                            <a:gd name="T86" fmla="+- 0 2432 1632"/>
                            <a:gd name="T87" fmla="*/ 2432 h 1124"/>
                            <a:gd name="T88" fmla="+- 0 3854 3771"/>
                            <a:gd name="T89" fmla="*/ T88 w 134"/>
                            <a:gd name="T90" fmla="+- 0 2422 1632"/>
                            <a:gd name="T91" fmla="*/ 2422 h 1124"/>
                            <a:gd name="T92" fmla="+- 0 3834 3771"/>
                            <a:gd name="T93" fmla="*/ T92 w 134"/>
                            <a:gd name="T94" fmla="+- 0 2416 1632"/>
                            <a:gd name="T95" fmla="*/ 2416 h 1124"/>
                            <a:gd name="T96" fmla="+- 0 3814 3771"/>
                            <a:gd name="T97" fmla="*/ T96 w 134"/>
                            <a:gd name="T98" fmla="+- 0 2423 1632"/>
                            <a:gd name="T99" fmla="*/ 2423 h 1124"/>
                            <a:gd name="T100" fmla="+- 0 3825 3771"/>
                            <a:gd name="T101" fmla="*/ T100 w 134"/>
                            <a:gd name="T102" fmla="+- 0 2441 1632"/>
                            <a:gd name="T103" fmla="*/ 2441 h 1124"/>
                            <a:gd name="T104" fmla="+- 0 3851 3771"/>
                            <a:gd name="T105" fmla="*/ T104 w 134"/>
                            <a:gd name="T106" fmla="+- 0 2423 1632"/>
                            <a:gd name="T107" fmla="*/ 2423 h 1124"/>
                            <a:gd name="T108" fmla="+- 0 3880 3771"/>
                            <a:gd name="T109" fmla="*/ T108 w 134"/>
                            <a:gd name="T110" fmla="+- 0 2432 1632"/>
                            <a:gd name="T111" fmla="*/ 2432 h 1124"/>
                            <a:gd name="T112" fmla="+- 0 3902 3771"/>
                            <a:gd name="T113" fmla="*/ T112 w 134"/>
                            <a:gd name="T114" fmla="+- 0 2430 1632"/>
                            <a:gd name="T115" fmla="*/ 2430 h 1124"/>
                            <a:gd name="T116" fmla="+- 0 3846 3771"/>
                            <a:gd name="T117" fmla="*/ T116 w 134"/>
                            <a:gd name="T118" fmla="+- 0 2398 1632"/>
                            <a:gd name="T119" fmla="*/ 2398 h 1124"/>
                            <a:gd name="T120" fmla="+- 0 3895 3771"/>
                            <a:gd name="T121" fmla="*/ T120 w 134"/>
                            <a:gd name="T122" fmla="+- 0 2407 1632"/>
                            <a:gd name="T123" fmla="*/ 2407 h 1124"/>
                            <a:gd name="T124" fmla="+- 0 3809 3771"/>
                            <a:gd name="T125" fmla="*/ T124 w 134"/>
                            <a:gd name="T126" fmla="+- 0 2263 1632"/>
                            <a:gd name="T127" fmla="*/ 2263 h 1124"/>
                            <a:gd name="T128" fmla="+- 0 3772 3771"/>
                            <a:gd name="T129" fmla="*/ T128 w 134"/>
                            <a:gd name="T130" fmla="+- 0 2303 1632"/>
                            <a:gd name="T131" fmla="*/ 2303 h 1124"/>
                            <a:gd name="T132" fmla="+- 0 3799 3771"/>
                            <a:gd name="T133" fmla="*/ T132 w 134"/>
                            <a:gd name="T134" fmla="+- 0 2365 1632"/>
                            <a:gd name="T135" fmla="*/ 2365 h 1124"/>
                            <a:gd name="T136" fmla="+- 0 3878 3771"/>
                            <a:gd name="T137" fmla="*/ T136 w 134"/>
                            <a:gd name="T138" fmla="+- 0 2365 1632"/>
                            <a:gd name="T139" fmla="*/ 2365 h 1124"/>
                            <a:gd name="T140" fmla="+- 0 3804 3771"/>
                            <a:gd name="T141" fmla="*/ T140 w 134"/>
                            <a:gd name="T142" fmla="+- 0 2339 1632"/>
                            <a:gd name="T143" fmla="*/ 2339 h 1124"/>
                            <a:gd name="T144" fmla="+- 0 3803 3771"/>
                            <a:gd name="T145" fmla="*/ T144 w 134"/>
                            <a:gd name="T146" fmla="+- 0 2293 1632"/>
                            <a:gd name="T147" fmla="*/ 2293 h 1124"/>
                            <a:gd name="T148" fmla="+- 0 3865 3771"/>
                            <a:gd name="T149" fmla="*/ T148 w 134"/>
                            <a:gd name="T150" fmla="+- 0 2290 1632"/>
                            <a:gd name="T151" fmla="*/ 2290 h 1124"/>
                            <a:gd name="T152" fmla="+- 0 3879 3771"/>
                            <a:gd name="T153" fmla="*/ T152 w 134"/>
                            <a:gd name="T154" fmla="+- 0 2333 1632"/>
                            <a:gd name="T155" fmla="*/ 2333 h 1124"/>
                            <a:gd name="T156" fmla="+- 0 3904 3771"/>
                            <a:gd name="T157" fmla="*/ T156 w 134"/>
                            <a:gd name="T158" fmla="+- 0 2328 1632"/>
                            <a:gd name="T159" fmla="*/ 2328 h 1124"/>
                            <a:gd name="T160" fmla="+- 0 3863 3771"/>
                            <a:gd name="T161" fmla="*/ T160 w 134"/>
                            <a:gd name="T162" fmla="+- 0 2263 1632"/>
                            <a:gd name="T163" fmla="*/ 2263 h 1124"/>
                            <a:gd name="T164" fmla="+- 0 3871 3771"/>
                            <a:gd name="T165" fmla="*/ T164 w 134"/>
                            <a:gd name="T166" fmla="+- 0 2166 1632"/>
                            <a:gd name="T167" fmla="*/ 2166 h 1124"/>
                            <a:gd name="T168" fmla="+- 0 3881 3771"/>
                            <a:gd name="T169" fmla="*/ T168 w 134"/>
                            <a:gd name="T170" fmla="+- 0 2202 1632"/>
                            <a:gd name="T171" fmla="*/ 2202 h 1124"/>
                            <a:gd name="T172" fmla="+- 0 3774 3771"/>
                            <a:gd name="T173" fmla="*/ T172 w 134"/>
                            <a:gd name="T174" fmla="+- 0 2215 1632"/>
                            <a:gd name="T175" fmla="*/ 2215 h 1124"/>
                            <a:gd name="T176" fmla="+- 0 3889 3771"/>
                            <a:gd name="T177" fmla="*/ T176 w 134"/>
                            <a:gd name="T178" fmla="+- 0 2231 1632"/>
                            <a:gd name="T179" fmla="*/ 2231 h 1124"/>
                            <a:gd name="T180" fmla="+- 0 3905 3771"/>
                            <a:gd name="T181" fmla="*/ T180 w 134"/>
                            <a:gd name="T182" fmla="+- 0 2178 1632"/>
                            <a:gd name="T183" fmla="*/ 2178 h 1124"/>
                            <a:gd name="T184" fmla="+- 0 3880 3771"/>
                            <a:gd name="T185" fmla="*/ T184 w 134"/>
                            <a:gd name="T186" fmla="+- 0 2142 1632"/>
                            <a:gd name="T187" fmla="*/ 2142 h 1124"/>
                            <a:gd name="T188" fmla="+- 0 3902 3771"/>
                            <a:gd name="T189" fmla="*/ T188 w 134"/>
                            <a:gd name="T190" fmla="+- 0 2111 1632"/>
                            <a:gd name="T191" fmla="*/ 2111 h 1124"/>
                            <a:gd name="T192" fmla="+- 0 3824 3771"/>
                            <a:gd name="T193" fmla="*/ T192 w 134"/>
                            <a:gd name="T194" fmla="+- 0 2085 1632"/>
                            <a:gd name="T195" fmla="*/ 2085 h 1124"/>
                            <a:gd name="T196" fmla="+- 0 3902 3771"/>
                            <a:gd name="T197" fmla="*/ T196 w 134"/>
                            <a:gd name="T198" fmla="+- 0 2085 1632"/>
                            <a:gd name="T199" fmla="*/ 2085 h 1124"/>
                            <a:gd name="T200" fmla="+- 0 3774 3771"/>
                            <a:gd name="T201" fmla="*/ T200 w 134"/>
                            <a:gd name="T202" fmla="+- 0 1965 1632"/>
                            <a:gd name="T203" fmla="*/ 1965 h 1124"/>
                            <a:gd name="T204" fmla="+- 0 3902 3771"/>
                            <a:gd name="T205" fmla="*/ T204 w 134"/>
                            <a:gd name="T206" fmla="+- 0 1889 1632"/>
                            <a:gd name="T207" fmla="*/ 1889 h 1124"/>
                            <a:gd name="T208" fmla="+- 0 3902 3771"/>
                            <a:gd name="T209" fmla="*/ T208 w 134"/>
                            <a:gd name="T210" fmla="+- 0 1832 1632"/>
                            <a:gd name="T211" fmla="*/ 1832 h 1124"/>
                            <a:gd name="T212" fmla="+- 0 3774 3771"/>
                            <a:gd name="T213" fmla="*/ T212 w 134"/>
                            <a:gd name="T214" fmla="+- 0 1712 1632"/>
                            <a:gd name="T215" fmla="*/ 1712 h 1124"/>
                            <a:gd name="T216" fmla="+- 0 3804 3771"/>
                            <a:gd name="T217" fmla="*/ T216 w 134"/>
                            <a:gd name="T218" fmla="+- 0 1698 1632"/>
                            <a:gd name="T219" fmla="*/ 1698 h 1124"/>
                            <a:gd name="T220" fmla="+- 0 3873 3771"/>
                            <a:gd name="T221" fmla="*/ T220 w 134"/>
                            <a:gd name="T222" fmla="+- 0 1680 1632"/>
                            <a:gd name="T223" fmla="*/ 1680 h 1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34" h="1124">
                              <a:moveTo>
                                <a:pt x="130" y="1045"/>
                              </a:moveTo>
                              <a:lnTo>
                                <a:pt x="99" y="1045"/>
                              </a:lnTo>
                              <a:lnTo>
                                <a:pt x="103" y="1047"/>
                              </a:lnTo>
                              <a:lnTo>
                                <a:pt x="110" y="1056"/>
                              </a:lnTo>
                              <a:lnTo>
                                <a:pt x="112" y="1062"/>
                              </a:lnTo>
                              <a:lnTo>
                                <a:pt x="112" y="1078"/>
                              </a:lnTo>
                              <a:lnTo>
                                <a:pt x="110" y="1085"/>
                              </a:lnTo>
                              <a:lnTo>
                                <a:pt x="102" y="1094"/>
                              </a:lnTo>
                              <a:lnTo>
                                <a:pt x="96" y="1097"/>
                              </a:lnTo>
                              <a:lnTo>
                                <a:pt x="87" y="1099"/>
                              </a:lnTo>
                              <a:lnTo>
                                <a:pt x="90" y="1124"/>
                              </a:lnTo>
                              <a:lnTo>
                                <a:pt x="104" y="1122"/>
                              </a:lnTo>
                              <a:lnTo>
                                <a:pt x="115" y="1117"/>
                              </a:lnTo>
                              <a:lnTo>
                                <a:pt x="122" y="1108"/>
                              </a:lnTo>
                              <a:lnTo>
                                <a:pt x="130" y="1100"/>
                              </a:lnTo>
                              <a:lnTo>
                                <a:pt x="134" y="1087"/>
                              </a:lnTo>
                              <a:lnTo>
                                <a:pt x="134" y="1060"/>
                              </a:lnTo>
                              <a:lnTo>
                                <a:pt x="132" y="1050"/>
                              </a:lnTo>
                              <a:lnTo>
                                <a:pt x="130" y="1045"/>
                              </a:lnTo>
                              <a:close/>
                              <a:moveTo>
                                <a:pt x="39" y="1023"/>
                              </a:moveTo>
                              <a:lnTo>
                                <a:pt x="28" y="1023"/>
                              </a:lnTo>
                              <a:lnTo>
                                <a:pt x="18" y="1028"/>
                              </a:lnTo>
                              <a:lnTo>
                                <a:pt x="11" y="1036"/>
                              </a:lnTo>
                              <a:lnTo>
                                <a:pt x="4" y="1044"/>
                              </a:lnTo>
                              <a:lnTo>
                                <a:pt x="1" y="1056"/>
                              </a:lnTo>
                              <a:lnTo>
                                <a:pt x="0" y="1082"/>
                              </a:lnTo>
                              <a:lnTo>
                                <a:pt x="2" y="1091"/>
                              </a:lnTo>
                              <a:lnTo>
                                <a:pt x="8" y="1105"/>
                              </a:lnTo>
                              <a:lnTo>
                                <a:pt x="12" y="1110"/>
                              </a:lnTo>
                              <a:lnTo>
                                <a:pt x="18" y="1114"/>
                              </a:lnTo>
                              <a:lnTo>
                                <a:pt x="24" y="1118"/>
                              </a:lnTo>
                              <a:lnTo>
                                <a:pt x="30" y="1119"/>
                              </a:lnTo>
                              <a:lnTo>
                                <a:pt x="47" y="1119"/>
                              </a:lnTo>
                              <a:lnTo>
                                <a:pt x="55" y="1115"/>
                              </a:lnTo>
                              <a:lnTo>
                                <a:pt x="67" y="1102"/>
                              </a:lnTo>
                              <a:lnTo>
                                <a:pt x="71" y="1094"/>
                              </a:lnTo>
                              <a:lnTo>
                                <a:pt x="31" y="1094"/>
                              </a:lnTo>
                              <a:lnTo>
                                <a:pt x="29" y="1093"/>
                              </a:lnTo>
                              <a:lnTo>
                                <a:pt x="23" y="1086"/>
                              </a:lnTo>
                              <a:lnTo>
                                <a:pt x="22" y="1080"/>
                              </a:lnTo>
                              <a:lnTo>
                                <a:pt x="22" y="1065"/>
                              </a:lnTo>
                              <a:lnTo>
                                <a:pt x="23" y="1060"/>
                              </a:lnTo>
                              <a:lnTo>
                                <a:pt x="29" y="1052"/>
                              </a:lnTo>
                              <a:lnTo>
                                <a:pt x="34" y="1050"/>
                              </a:lnTo>
                              <a:lnTo>
                                <a:pt x="41" y="1049"/>
                              </a:lnTo>
                              <a:lnTo>
                                <a:pt x="39" y="1023"/>
                              </a:lnTo>
                              <a:close/>
                              <a:moveTo>
                                <a:pt x="101" y="1019"/>
                              </a:moveTo>
                              <a:lnTo>
                                <a:pt x="86" y="1019"/>
                              </a:lnTo>
                              <a:lnTo>
                                <a:pt x="79" y="1021"/>
                              </a:lnTo>
                              <a:lnTo>
                                <a:pt x="68" y="1028"/>
                              </a:lnTo>
                              <a:lnTo>
                                <a:pt x="63" y="1033"/>
                              </a:lnTo>
                              <a:lnTo>
                                <a:pt x="60" y="1039"/>
                              </a:lnTo>
                              <a:lnTo>
                                <a:pt x="57" y="1045"/>
                              </a:lnTo>
                              <a:lnTo>
                                <a:pt x="54" y="1054"/>
                              </a:lnTo>
                              <a:lnTo>
                                <a:pt x="51" y="1067"/>
                              </a:lnTo>
                              <a:lnTo>
                                <a:pt x="48" y="1079"/>
                              </a:lnTo>
                              <a:lnTo>
                                <a:pt x="45" y="1087"/>
                              </a:lnTo>
                              <a:lnTo>
                                <a:pt x="42" y="1091"/>
                              </a:lnTo>
                              <a:lnTo>
                                <a:pt x="40" y="1093"/>
                              </a:lnTo>
                              <a:lnTo>
                                <a:pt x="38" y="1094"/>
                              </a:lnTo>
                              <a:lnTo>
                                <a:pt x="71" y="1094"/>
                              </a:lnTo>
                              <a:lnTo>
                                <a:pt x="72" y="1092"/>
                              </a:lnTo>
                              <a:lnTo>
                                <a:pt x="75" y="1078"/>
                              </a:lnTo>
                              <a:lnTo>
                                <a:pt x="80" y="1060"/>
                              </a:lnTo>
                              <a:lnTo>
                                <a:pt x="82" y="1053"/>
                              </a:lnTo>
                              <a:lnTo>
                                <a:pt x="84" y="1050"/>
                              </a:lnTo>
                              <a:lnTo>
                                <a:pt x="88" y="1046"/>
                              </a:lnTo>
                              <a:lnTo>
                                <a:pt x="91" y="1045"/>
                              </a:lnTo>
                              <a:lnTo>
                                <a:pt x="130" y="1045"/>
                              </a:lnTo>
                              <a:lnTo>
                                <a:pt x="126" y="1035"/>
                              </a:lnTo>
                              <a:lnTo>
                                <a:pt x="121" y="1030"/>
                              </a:lnTo>
                              <a:lnTo>
                                <a:pt x="115" y="1025"/>
                              </a:lnTo>
                              <a:lnTo>
                                <a:pt x="108" y="1021"/>
                              </a:lnTo>
                              <a:lnTo>
                                <a:pt x="101" y="1019"/>
                              </a:lnTo>
                              <a:close/>
                              <a:moveTo>
                                <a:pt x="86" y="895"/>
                              </a:moveTo>
                              <a:lnTo>
                                <a:pt x="3" y="895"/>
                              </a:lnTo>
                              <a:lnTo>
                                <a:pt x="3" y="921"/>
                              </a:lnTo>
                              <a:lnTo>
                                <a:pt x="84" y="921"/>
                              </a:lnTo>
                              <a:lnTo>
                                <a:pt x="91" y="921"/>
                              </a:lnTo>
                              <a:lnTo>
                                <a:pt x="100" y="923"/>
                              </a:lnTo>
                              <a:lnTo>
                                <a:pt x="104" y="925"/>
                              </a:lnTo>
                              <a:lnTo>
                                <a:pt x="107" y="929"/>
                              </a:lnTo>
                              <a:lnTo>
                                <a:pt x="110" y="933"/>
                              </a:lnTo>
                              <a:lnTo>
                                <a:pt x="111" y="938"/>
                              </a:lnTo>
                              <a:lnTo>
                                <a:pt x="111" y="953"/>
                              </a:lnTo>
                              <a:lnTo>
                                <a:pt x="110" y="958"/>
                              </a:lnTo>
                              <a:lnTo>
                                <a:pt x="103" y="967"/>
                              </a:lnTo>
                              <a:lnTo>
                                <a:pt x="99" y="970"/>
                              </a:lnTo>
                              <a:lnTo>
                                <a:pt x="94" y="971"/>
                              </a:lnTo>
                              <a:lnTo>
                                <a:pt x="91" y="971"/>
                              </a:lnTo>
                              <a:lnTo>
                                <a:pt x="83" y="972"/>
                              </a:lnTo>
                              <a:lnTo>
                                <a:pt x="3" y="972"/>
                              </a:lnTo>
                              <a:lnTo>
                                <a:pt x="3" y="998"/>
                              </a:lnTo>
                              <a:lnTo>
                                <a:pt x="86" y="998"/>
                              </a:lnTo>
                              <a:lnTo>
                                <a:pt x="97" y="997"/>
                              </a:lnTo>
                              <a:lnTo>
                                <a:pt x="109" y="994"/>
                              </a:lnTo>
                              <a:lnTo>
                                <a:pt x="114" y="991"/>
                              </a:lnTo>
                              <a:lnTo>
                                <a:pt x="118" y="988"/>
                              </a:lnTo>
                              <a:lnTo>
                                <a:pt x="123" y="984"/>
                              </a:lnTo>
                              <a:lnTo>
                                <a:pt x="127" y="979"/>
                              </a:lnTo>
                              <a:lnTo>
                                <a:pt x="130" y="971"/>
                              </a:lnTo>
                              <a:lnTo>
                                <a:pt x="132" y="966"/>
                              </a:lnTo>
                              <a:lnTo>
                                <a:pt x="134" y="957"/>
                              </a:lnTo>
                              <a:lnTo>
                                <a:pt x="134" y="935"/>
                              </a:lnTo>
                              <a:lnTo>
                                <a:pt x="132" y="926"/>
                              </a:lnTo>
                              <a:lnTo>
                                <a:pt x="130" y="920"/>
                              </a:lnTo>
                              <a:lnTo>
                                <a:pt x="127" y="914"/>
                              </a:lnTo>
                              <a:lnTo>
                                <a:pt x="124" y="909"/>
                              </a:lnTo>
                              <a:lnTo>
                                <a:pt x="115" y="901"/>
                              </a:lnTo>
                              <a:lnTo>
                                <a:pt x="109" y="898"/>
                              </a:lnTo>
                              <a:lnTo>
                                <a:pt x="97" y="896"/>
                              </a:lnTo>
                              <a:lnTo>
                                <a:pt x="86" y="895"/>
                              </a:lnTo>
                              <a:close/>
                              <a:moveTo>
                                <a:pt x="41" y="766"/>
                              </a:moveTo>
                              <a:lnTo>
                                <a:pt x="29" y="766"/>
                              </a:lnTo>
                              <a:lnTo>
                                <a:pt x="24" y="767"/>
                              </a:lnTo>
                              <a:lnTo>
                                <a:pt x="20" y="770"/>
                              </a:lnTo>
                              <a:lnTo>
                                <a:pt x="15" y="773"/>
                              </a:lnTo>
                              <a:lnTo>
                                <a:pt x="12" y="776"/>
                              </a:lnTo>
                              <a:lnTo>
                                <a:pt x="9" y="780"/>
                              </a:lnTo>
                              <a:lnTo>
                                <a:pt x="6" y="784"/>
                              </a:lnTo>
                              <a:lnTo>
                                <a:pt x="5" y="788"/>
                              </a:lnTo>
                              <a:lnTo>
                                <a:pt x="4" y="793"/>
                              </a:lnTo>
                              <a:lnTo>
                                <a:pt x="3" y="798"/>
                              </a:lnTo>
                              <a:lnTo>
                                <a:pt x="3" y="800"/>
                              </a:lnTo>
                              <a:lnTo>
                                <a:pt x="3" y="802"/>
                              </a:lnTo>
                              <a:lnTo>
                                <a:pt x="3" y="868"/>
                              </a:lnTo>
                              <a:lnTo>
                                <a:pt x="131" y="868"/>
                              </a:lnTo>
                              <a:lnTo>
                                <a:pt x="131" y="842"/>
                              </a:lnTo>
                              <a:lnTo>
                                <a:pt x="24" y="842"/>
                              </a:lnTo>
                              <a:lnTo>
                                <a:pt x="24" y="807"/>
                              </a:lnTo>
                              <a:lnTo>
                                <a:pt x="24" y="805"/>
                              </a:lnTo>
                              <a:lnTo>
                                <a:pt x="25" y="800"/>
                              </a:lnTo>
                              <a:lnTo>
                                <a:pt x="27" y="797"/>
                              </a:lnTo>
                              <a:lnTo>
                                <a:pt x="29" y="795"/>
                              </a:lnTo>
                              <a:lnTo>
                                <a:pt x="32" y="793"/>
                              </a:lnTo>
                              <a:lnTo>
                                <a:pt x="35" y="791"/>
                              </a:lnTo>
                              <a:lnTo>
                                <a:pt x="80" y="791"/>
                              </a:lnTo>
                              <a:lnTo>
                                <a:pt x="83" y="790"/>
                              </a:lnTo>
                              <a:lnTo>
                                <a:pt x="86" y="788"/>
                              </a:lnTo>
                              <a:lnTo>
                                <a:pt x="89" y="787"/>
                              </a:lnTo>
                              <a:lnTo>
                                <a:pt x="130" y="787"/>
                              </a:lnTo>
                              <a:lnTo>
                                <a:pt x="130" y="786"/>
                              </a:lnTo>
                              <a:lnTo>
                                <a:pt x="129" y="784"/>
                              </a:lnTo>
                              <a:lnTo>
                                <a:pt x="63" y="784"/>
                              </a:lnTo>
                              <a:lnTo>
                                <a:pt x="60" y="779"/>
                              </a:lnTo>
                              <a:lnTo>
                                <a:pt x="57" y="774"/>
                              </a:lnTo>
                              <a:lnTo>
                                <a:pt x="47" y="768"/>
                              </a:lnTo>
                              <a:lnTo>
                                <a:pt x="41" y="766"/>
                              </a:lnTo>
                              <a:close/>
                              <a:moveTo>
                                <a:pt x="80" y="791"/>
                              </a:moveTo>
                              <a:lnTo>
                                <a:pt x="43" y="791"/>
                              </a:lnTo>
                              <a:lnTo>
                                <a:pt x="46" y="793"/>
                              </a:lnTo>
                              <a:lnTo>
                                <a:pt x="49" y="795"/>
                              </a:lnTo>
                              <a:lnTo>
                                <a:pt x="51" y="798"/>
                              </a:lnTo>
                              <a:lnTo>
                                <a:pt x="53" y="801"/>
                              </a:lnTo>
                              <a:lnTo>
                                <a:pt x="53" y="806"/>
                              </a:lnTo>
                              <a:lnTo>
                                <a:pt x="54" y="809"/>
                              </a:lnTo>
                              <a:lnTo>
                                <a:pt x="54" y="842"/>
                              </a:lnTo>
                              <a:lnTo>
                                <a:pt x="75" y="842"/>
                              </a:lnTo>
                              <a:lnTo>
                                <a:pt x="75" y="807"/>
                              </a:lnTo>
                              <a:lnTo>
                                <a:pt x="76" y="801"/>
                              </a:lnTo>
                              <a:lnTo>
                                <a:pt x="78" y="794"/>
                              </a:lnTo>
                              <a:lnTo>
                                <a:pt x="80" y="791"/>
                              </a:lnTo>
                              <a:close/>
                              <a:moveTo>
                                <a:pt x="130" y="787"/>
                              </a:moveTo>
                              <a:lnTo>
                                <a:pt x="97" y="787"/>
                              </a:lnTo>
                              <a:lnTo>
                                <a:pt x="101" y="788"/>
                              </a:lnTo>
                              <a:lnTo>
                                <a:pt x="107" y="793"/>
                              </a:lnTo>
                              <a:lnTo>
                                <a:pt x="108" y="796"/>
                              </a:lnTo>
                              <a:lnTo>
                                <a:pt x="109" y="800"/>
                              </a:lnTo>
                              <a:lnTo>
                                <a:pt x="109" y="802"/>
                              </a:lnTo>
                              <a:lnTo>
                                <a:pt x="110" y="806"/>
                              </a:lnTo>
                              <a:lnTo>
                                <a:pt x="110" y="842"/>
                              </a:lnTo>
                              <a:lnTo>
                                <a:pt x="131" y="842"/>
                              </a:lnTo>
                              <a:lnTo>
                                <a:pt x="131" y="802"/>
                              </a:lnTo>
                              <a:lnTo>
                                <a:pt x="131" y="798"/>
                              </a:lnTo>
                              <a:lnTo>
                                <a:pt x="131" y="793"/>
                              </a:lnTo>
                              <a:lnTo>
                                <a:pt x="130" y="787"/>
                              </a:lnTo>
                              <a:close/>
                              <a:moveTo>
                                <a:pt x="100" y="760"/>
                              </a:moveTo>
                              <a:lnTo>
                                <a:pt x="87" y="760"/>
                              </a:lnTo>
                              <a:lnTo>
                                <a:pt x="80" y="762"/>
                              </a:lnTo>
                              <a:lnTo>
                                <a:pt x="75" y="766"/>
                              </a:lnTo>
                              <a:lnTo>
                                <a:pt x="69" y="770"/>
                              </a:lnTo>
                              <a:lnTo>
                                <a:pt x="65" y="776"/>
                              </a:lnTo>
                              <a:lnTo>
                                <a:pt x="63" y="784"/>
                              </a:lnTo>
                              <a:lnTo>
                                <a:pt x="129" y="784"/>
                              </a:lnTo>
                              <a:lnTo>
                                <a:pt x="128" y="780"/>
                              </a:lnTo>
                              <a:lnTo>
                                <a:pt x="124" y="775"/>
                              </a:lnTo>
                              <a:lnTo>
                                <a:pt x="121" y="770"/>
                              </a:lnTo>
                              <a:lnTo>
                                <a:pt x="117" y="767"/>
                              </a:lnTo>
                              <a:lnTo>
                                <a:pt x="111" y="764"/>
                              </a:lnTo>
                              <a:lnTo>
                                <a:pt x="106" y="761"/>
                              </a:lnTo>
                              <a:lnTo>
                                <a:pt x="100" y="760"/>
                              </a:lnTo>
                              <a:close/>
                              <a:moveTo>
                                <a:pt x="38" y="631"/>
                              </a:moveTo>
                              <a:lnTo>
                                <a:pt x="28" y="634"/>
                              </a:lnTo>
                              <a:lnTo>
                                <a:pt x="20" y="638"/>
                              </a:lnTo>
                              <a:lnTo>
                                <a:pt x="14" y="644"/>
                              </a:lnTo>
                              <a:lnTo>
                                <a:pt x="8" y="652"/>
                              </a:lnTo>
                              <a:lnTo>
                                <a:pt x="4" y="661"/>
                              </a:lnTo>
                              <a:lnTo>
                                <a:pt x="1" y="671"/>
                              </a:lnTo>
                              <a:lnTo>
                                <a:pt x="0" y="683"/>
                              </a:lnTo>
                              <a:lnTo>
                                <a:pt x="2" y="695"/>
                              </a:lnTo>
                              <a:lnTo>
                                <a:pt x="5" y="707"/>
                              </a:lnTo>
                              <a:lnTo>
                                <a:pt x="10" y="717"/>
                              </a:lnTo>
                              <a:lnTo>
                                <a:pt x="18" y="726"/>
                              </a:lnTo>
                              <a:lnTo>
                                <a:pt x="28" y="733"/>
                              </a:lnTo>
                              <a:lnTo>
                                <a:pt x="40" y="739"/>
                              </a:lnTo>
                              <a:lnTo>
                                <a:pt x="53" y="742"/>
                              </a:lnTo>
                              <a:lnTo>
                                <a:pt x="68" y="743"/>
                              </a:lnTo>
                              <a:lnTo>
                                <a:pt x="83" y="742"/>
                              </a:lnTo>
                              <a:lnTo>
                                <a:pt x="95" y="739"/>
                              </a:lnTo>
                              <a:lnTo>
                                <a:pt x="107" y="733"/>
                              </a:lnTo>
                              <a:lnTo>
                                <a:pt x="116" y="726"/>
                              </a:lnTo>
                              <a:lnTo>
                                <a:pt x="124" y="717"/>
                              </a:lnTo>
                              <a:lnTo>
                                <a:pt x="125" y="716"/>
                              </a:lnTo>
                              <a:lnTo>
                                <a:pt x="51" y="716"/>
                              </a:lnTo>
                              <a:lnTo>
                                <a:pt x="40" y="713"/>
                              </a:lnTo>
                              <a:lnTo>
                                <a:pt x="33" y="707"/>
                              </a:lnTo>
                              <a:lnTo>
                                <a:pt x="26" y="701"/>
                              </a:lnTo>
                              <a:lnTo>
                                <a:pt x="23" y="694"/>
                              </a:lnTo>
                              <a:lnTo>
                                <a:pt x="23" y="677"/>
                              </a:lnTo>
                              <a:lnTo>
                                <a:pt x="25" y="671"/>
                              </a:lnTo>
                              <a:lnTo>
                                <a:pt x="28" y="666"/>
                              </a:lnTo>
                              <a:lnTo>
                                <a:pt x="32" y="661"/>
                              </a:lnTo>
                              <a:lnTo>
                                <a:pt x="38" y="658"/>
                              </a:lnTo>
                              <a:lnTo>
                                <a:pt x="44" y="657"/>
                              </a:lnTo>
                              <a:lnTo>
                                <a:pt x="38" y="631"/>
                              </a:lnTo>
                              <a:close/>
                              <a:moveTo>
                                <a:pt x="92" y="631"/>
                              </a:moveTo>
                              <a:lnTo>
                                <a:pt x="84" y="656"/>
                              </a:lnTo>
                              <a:lnTo>
                                <a:pt x="94" y="658"/>
                              </a:lnTo>
                              <a:lnTo>
                                <a:pt x="100" y="662"/>
                              </a:lnTo>
                              <a:lnTo>
                                <a:pt x="105" y="667"/>
                              </a:lnTo>
                              <a:lnTo>
                                <a:pt x="109" y="671"/>
                              </a:lnTo>
                              <a:lnTo>
                                <a:pt x="111" y="677"/>
                              </a:lnTo>
                              <a:lnTo>
                                <a:pt x="111" y="694"/>
                              </a:lnTo>
                              <a:lnTo>
                                <a:pt x="108" y="701"/>
                              </a:lnTo>
                              <a:lnTo>
                                <a:pt x="101" y="707"/>
                              </a:lnTo>
                              <a:lnTo>
                                <a:pt x="94" y="713"/>
                              </a:lnTo>
                              <a:lnTo>
                                <a:pt x="83" y="716"/>
                              </a:lnTo>
                              <a:lnTo>
                                <a:pt x="125" y="716"/>
                              </a:lnTo>
                              <a:lnTo>
                                <a:pt x="129" y="707"/>
                              </a:lnTo>
                              <a:lnTo>
                                <a:pt x="133" y="696"/>
                              </a:lnTo>
                              <a:lnTo>
                                <a:pt x="134" y="684"/>
                              </a:lnTo>
                              <a:lnTo>
                                <a:pt x="134" y="670"/>
                              </a:lnTo>
                              <a:lnTo>
                                <a:pt x="130" y="659"/>
                              </a:lnTo>
                              <a:lnTo>
                                <a:pt x="117" y="641"/>
                              </a:lnTo>
                              <a:lnTo>
                                <a:pt x="106" y="634"/>
                              </a:lnTo>
                              <a:lnTo>
                                <a:pt x="92" y="631"/>
                              </a:lnTo>
                              <a:close/>
                              <a:moveTo>
                                <a:pt x="86" y="506"/>
                              </a:moveTo>
                              <a:lnTo>
                                <a:pt x="3" y="506"/>
                              </a:lnTo>
                              <a:lnTo>
                                <a:pt x="3" y="532"/>
                              </a:lnTo>
                              <a:lnTo>
                                <a:pt x="84" y="532"/>
                              </a:lnTo>
                              <a:lnTo>
                                <a:pt x="91" y="532"/>
                              </a:lnTo>
                              <a:lnTo>
                                <a:pt x="100" y="534"/>
                              </a:lnTo>
                              <a:lnTo>
                                <a:pt x="104" y="536"/>
                              </a:lnTo>
                              <a:lnTo>
                                <a:pt x="107" y="540"/>
                              </a:lnTo>
                              <a:lnTo>
                                <a:pt x="110" y="544"/>
                              </a:lnTo>
                              <a:lnTo>
                                <a:pt x="111" y="549"/>
                              </a:lnTo>
                              <a:lnTo>
                                <a:pt x="111" y="564"/>
                              </a:lnTo>
                              <a:lnTo>
                                <a:pt x="110" y="570"/>
                              </a:lnTo>
                              <a:lnTo>
                                <a:pt x="103" y="578"/>
                              </a:lnTo>
                              <a:lnTo>
                                <a:pt x="99" y="581"/>
                              </a:lnTo>
                              <a:lnTo>
                                <a:pt x="94" y="582"/>
                              </a:lnTo>
                              <a:lnTo>
                                <a:pt x="91" y="582"/>
                              </a:lnTo>
                              <a:lnTo>
                                <a:pt x="83" y="583"/>
                              </a:lnTo>
                              <a:lnTo>
                                <a:pt x="3" y="583"/>
                              </a:lnTo>
                              <a:lnTo>
                                <a:pt x="3" y="609"/>
                              </a:lnTo>
                              <a:lnTo>
                                <a:pt x="86" y="609"/>
                              </a:lnTo>
                              <a:lnTo>
                                <a:pt x="97" y="608"/>
                              </a:lnTo>
                              <a:lnTo>
                                <a:pt x="109" y="605"/>
                              </a:lnTo>
                              <a:lnTo>
                                <a:pt x="114" y="603"/>
                              </a:lnTo>
                              <a:lnTo>
                                <a:pt x="118" y="599"/>
                              </a:lnTo>
                              <a:lnTo>
                                <a:pt x="123" y="595"/>
                              </a:lnTo>
                              <a:lnTo>
                                <a:pt x="127" y="590"/>
                              </a:lnTo>
                              <a:lnTo>
                                <a:pt x="130" y="582"/>
                              </a:lnTo>
                              <a:lnTo>
                                <a:pt x="132" y="578"/>
                              </a:lnTo>
                              <a:lnTo>
                                <a:pt x="134" y="568"/>
                              </a:lnTo>
                              <a:lnTo>
                                <a:pt x="134" y="546"/>
                              </a:lnTo>
                              <a:lnTo>
                                <a:pt x="132" y="537"/>
                              </a:lnTo>
                              <a:lnTo>
                                <a:pt x="130" y="531"/>
                              </a:lnTo>
                              <a:lnTo>
                                <a:pt x="127" y="525"/>
                              </a:lnTo>
                              <a:lnTo>
                                <a:pt x="124" y="520"/>
                              </a:lnTo>
                              <a:lnTo>
                                <a:pt x="115" y="512"/>
                              </a:lnTo>
                              <a:lnTo>
                                <a:pt x="109" y="510"/>
                              </a:lnTo>
                              <a:lnTo>
                                <a:pt x="97" y="507"/>
                              </a:lnTo>
                              <a:lnTo>
                                <a:pt x="86" y="506"/>
                              </a:lnTo>
                              <a:close/>
                              <a:moveTo>
                                <a:pt x="24" y="383"/>
                              </a:moveTo>
                              <a:lnTo>
                                <a:pt x="3" y="383"/>
                              </a:lnTo>
                              <a:lnTo>
                                <a:pt x="3" y="479"/>
                              </a:lnTo>
                              <a:lnTo>
                                <a:pt x="131" y="479"/>
                              </a:lnTo>
                              <a:lnTo>
                                <a:pt x="131" y="453"/>
                              </a:lnTo>
                              <a:lnTo>
                                <a:pt x="24" y="453"/>
                              </a:lnTo>
                              <a:lnTo>
                                <a:pt x="24" y="383"/>
                              </a:lnTo>
                              <a:close/>
                              <a:moveTo>
                                <a:pt x="75" y="388"/>
                              </a:moveTo>
                              <a:lnTo>
                                <a:pt x="53" y="388"/>
                              </a:lnTo>
                              <a:lnTo>
                                <a:pt x="53" y="453"/>
                              </a:lnTo>
                              <a:lnTo>
                                <a:pt x="75" y="453"/>
                              </a:lnTo>
                              <a:lnTo>
                                <a:pt x="75" y="388"/>
                              </a:lnTo>
                              <a:close/>
                              <a:moveTo>
                                <a:pt x="131" y="381"/>
                              </a:moveTo>
                              <a:lnTo>
                                <a:pt x="110" y="381"/>
                              </a:lnTo>
                              <a:lnTo>
                                <a:pt x="110" y="453"/>
                              </a:lnTo>
                              <a:lnTo>
                                <a:pt x="131" y="453"/>
                              </a:lnTo>
                              <a:lnTo>
                                <a:pt x="131" y="381"/>
                              </a:lnTo>
                              <a:close/>
                              <a:moveTo>
                                <a:pt x="131" y="257"/>
                              </a:moveTo>
                              <a:lnTo>
                                <a:pt x="3" y="257"/>
                              </a:lnTo>
                              <a:lnTo>
                                <a:pt x="3" y="281"/>
                              </a:lnTo>
                              <a:lnTo>
                                <a:pt x="89" y="281"/>
                              </a:lnTo>
                              <a:lnTo>
                                <a:pt x="3" y="333"/>
                              </a:lnTo>
                              <a:lnTo>
                                <a:pt x="3" y="359"/>
                              </a:lnTo>
                              <a:lnTo>
                                <a:pt x="131" y="359"/>
                              </a:lnTo>
                              <a:lnTo>
                                <a:pt x="131" y="335"/>
                              </a:lnTo>
                              <a:lnTo>
                                <a:pt x="47" y="335"/>
                              </a:lnTo>
                              <a:lnTo>
                                <a:pt x="131" y="283"/>
                              </a:lnTo>
                              <a:lnTo>
                                <a:pt x="131" y="257"/>
                              </a:lnTo>
                              <a:close/>
                              <a:moveTo>
                                <a:pt x="24" y="136"/>
                              </a:moveTo>
                              <a:lnTo>
                                <a:pt x="3" y="136"/>
                              </a:lnTo>
                              <a:lnTo>
                                <a:pt x="3" y="239"/>
                              </a:lnTo>
                              <a:lnTo>
                                <a:pt x="24" y="239"/>
                              </a:lnTo>
                              <a:lnTo>
                                <a:pt x="24" y="200"/>
                              </a:lnTo>
                              <a:lnTo>
                                <a:pt x="131" y="200"/>
                              </a:lnTo>
                              <a:lnTo>
                                <a:pt x="131" y="174"/>
                              </a:lnTo>
                              <a:lnTo>
                                <a:pt x="24" y="174"/>
                              </a:lnTo>
                              <a:lnTo>
                                <a:pt x="24" y="136"/>
                              </a:lnTo>
                              <a:close/>
                              <a:moveTo>
                                <a:pt x="131" y="0"/>
                              </a:moveTo>
                              <a:lnTo>
                                <a:pt x="3" y="52"/>
                              </a:lnTo>
                              <a:lnTo>
                                <a:pt x="3" y="80"/>
                              </a:lnTo>
                              <a:lnTo>
                                <a:pt x="131" y="130"/>
                              </a:lnTo>
                              <a:lnTo>
                                <a:pt x="131" y="102"/>
                              </a:lnTo>
                              <a:lnTo>
                                <a:pt x="102" y="91"/>
                              </a:lnTo>
                              <a:lnTo>
                                <a:pt x="102" y="84"/>
                              </a:lnTo>
                              <a:lnTo>
                                <a:pt x="80" y="84"/>
                              </a:lnTo>
                              <a:lnTo>
                                <a:pt x="33" y="66"/>
                              </a:lnTo>
                              <a:lnTo>
                                <a:pt x="80" y="48"/>
                              </a:lnTo>
                              <a:lnTo>
                                <a:pt x="102" y="48"/>
                              </a:lnTo>
                              <a:lnTo>
                                <a:pt x="102" y="40"/>
                              </a:lnTo>
                              <a:lnTo>
                                <a:pt x="131" y="29"/>
                              </a:lnTo>
                              <a:lnTo>
                                <a:pt x="131" y="0"/>
                              </a:lnTo>
                              <a:close/>
                              <a:moveTo>
                                <a:pt x="102" y="48"/>
                              </a:moveTo>
                              <a:lnTo>
                                <a:pt x="80" y="48"/>
                              </a:lnTo>
                              <a:lnTo>
                                <a:pt x="80" y="84"/>
                              </a:lnTo>
                              <a:lnTo>
                                <a:pt x="102" y="84"/>
                              </a:lnTo>
                              <a:lnTo>
                                <a:pt x="102"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7B720" id="AutoShape 41" o:spid="_x0000_s1026" style="position:absolute;margin-left:188.55pt;margin-top:81.6pt;width:6.7pt;height:56.2pt;z-index:-2861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4,1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5uyIxMAAFxoAAAOAAAAZHJzL2Uyb0RvYy54bWysXW2PIzlu/h4g/8Hwxwtm21K9N3b2kLu9&#10;CQLsvQDn+wGebvd0I912n+2Znr0g/z0kRVZLZVFUgtsPo5n1UyqSj0iRkqrqx99+f3lefdufzk/H&#10;w8e1+2GzXu0Pd8f7p8OXj+u/bT99GNer82V3uN89Hw/7j+tf9+f1b3/613/58e31du+Pj8fn+/1p&#10;BZ0czrdvrx/Xj5fL6+3Nzfnucf+yO/9wfN0f4MeH4+lld4F/nr7c3J92b9D7y/ON32z6m7fj6f71&#10;dLzbn8/wf38OP65/ov4fHvZ3lz8/PJz3l9XzxzXIdqE/T/TnZ/zz5qcfd7dfTrvXx6c7FmP3/5Di&#10;Zfd0gJvOXf28u+xWX09PV129PN2djufjw+WHu+PLzfHh4eluTzqANm6z0Oavj7vXPekCxjm/zmY6&#10;//O6vfvTt7+cVk/3H9eDW68Ouxfg6N+/Xo5061Xr0EBvr+dbwP319S8nVPH8+svx7r/O8MNN8gv+&#10;4wyY1ee3Px7voZ8d9ENG+f5wesErQd3Vd7L9r7Pt998vqzv4n2O3mYCgO/hlcM3QEjU3u1u59u7r&#10;+fIf+yP1s/v2y/kSmLuHv5Hd71n4LXTy8PIMJP7bh9Vm1Yxjs2oGUI7xAgNtA+w3N6vtZvW2ck27&#10;xHjBUFd+cJuV6xu/hDUCg64I9Lhyzl/11gqMBRu6rGCdwFCwNi9YLxgWrGuzgg0CI8EAlBcMXDS2&#10;2LTJW2wSGAo25gVzqfV9P/qsZC42P6HyormUAiAybzQXc7B1XpEupcD3Q5+XLuaAUIp0KQ/NME5Z&#10;Sl1MxNb1inQpD35oFeliIgiVl86nXDRj67PS+ZiLrdd8IWXCDz4vnY+ZIJQiXcpFM0xtXrqYi61X&#10;HMKnTPh+yo87HzNBKEW6lItm7Ia8dDEXW694RZMy4fvOZcddEzNBqLx0EIISjx193iuamItto3gF&#10;xL24N/DGPLNNzAShFOlSLppxk/eKJuZi2yhe0aRMqOOuiZkojDuYWGJtgdm87WDqYxzFYcUr2pQJ&#10;Nd61MROFeNemXMDs1WfHXRtzsW0Vr2hTJmBEDdlx18ZMECrPbJtyodsu5mLbKl7RpUz4rmuy0nUx&#10;E4TKS9elXIDt8vGui7nYdopXdCkTvhvyk38XM0EoRbqUi2bsFeliLrad4hVdyoTvYc7OpSZdzASh&#10;8tL1KRdgO0idMllTH3Ox7RWv6FMmfK/MFX3MBKEU6VIuGi1D6WMutr3iFX3KhO+mMWu7PmaCUIp0&#10;KRfNOOUjSh9zse0VrxhSJnzX5ucKTNfnBJZQeemGlAuIxnlmh5iL7aB4xZAy4RvFdkPMBKEU6VIu&#10;YMjl59kh5mILaVs2Xx9SJnwLqVbOK4aYCULlpRtTLkC6fI4yxlxswXWy0o0pE74DJnLSjTEThFKk&#10;S7mADCo/V4wxF9tR8YoxZcK3kC5kpYuZIJQiXcoFzBWK7WIutqPiFVgaRjWKb31euilmglB56aaU&#10;i2Zs8tJNMRdbSCqzzE4pE+q4m2ImCuNuSrloRqdIF3OxBfrz0qVMgFXyc8UUM0GovO3cJiWj0dJP&#10;t4nZ2MJ1eQHdJmXDt0rMc5uYDoJpIqaMwOhz2fnMbWJKQETFO9wmpUQ1otvEnBStmNKiTrluE/MC&#10;Iiou4pa1t+bBLi2+EaZYcVl9T5t8zuIW5bdaf7uUFggf+RDoXEwLwTQRU16gyM0HQbeowdUi3KW0&#10;qDOcczEthSnOXdXhSn7g0kIcrlPcxS/dZTNkQ7VLa/EWYIoVYbEqDq9qyeZ8zAuss2jusqzHfZ+P&#10;OS4tyBGmiZjyAnOxMhZ9zAuIqLnLsihvlBTapVU5whQRl2X5MOULX5fW5U4rzHFFMqbFN32XJzot&#10;zRGmibh0l2HMx8W0OHdade6W5bkuYkwLaaKIeFWgQ0zOlSIurdBdq7nLskZvmilvxbRIR5gmYsoL&#10;uEt+xdSlZbrT6nS3LNT9pLhLWqkjTBNx4S4jjIm8FWNetk4r1t2yWveTErrTch1hiohX9fqguEta&#10;sDutYnfLkr1pFCumNTvCNBEX7jJpY7GLZ/2t08p2t6zbGwhPuSzbpYU7whQRryp3CKFZotPS3Wm1&#10;u1sW72roTqv3Qujul+4yKMlYWr87rYB3ywoe/kfeimkJjzDNikt3GTURU3fRqni3LOM9pE5ZotM6&#10;HmGKiMtCXitGXVrJO62Ud8ta3jtldkmLeYRpIi7cZVT3Q1J30ep5tyzofZNfDHFpRY8wRcRlST9t&#10;lLiY1vROK+rdsqoHmfNEp2U9wjQRl+6irMW5tLB3WmXvlqW9g42g7FgcY1o8wjQRF+6iFgZj6i5a&#10;ee+W9T3UKHkR0wIfYYqIVxU+5KrZuJiW+E6r8d2yyN+MirukVT7CNBEX7qJacYp52Tqt0HdTSovX&#10;RYxpIVheRDhhkWSgYMC8FeHwggBxuwSuy9cuEN8ER1vXoEveij4p9QmmibhwF82KPi31vVbq+0Wp&#10;7zCK5dzFJ6U+wTQRU15g/Tpfu/i01AdiFCsuSn03Kot1Pin1CaaIuCz1VaLTUt9rpT5Ej5ToAZBZ&#10;KyalvkOYJuLCXUYlGfNpqe+1Ut8vSn3XK4vZPin1CaaIeFXqD/lkzKelvtdKfb8o9V0Pc0HWikmp&#10;T7B3EeEUzRc5J7N7lKMzd98PfHYG/rba4XmtDZ3WeT2e8ZTOFjwaDuNsGzzuAl0ACg/aKGBYF0Dw&#10;UAWG6INgGJw1XeOII3hXB4dgSfCpCo5MIBwMWCMMLoAQvE5TXIxAOKwh1PSOCwMEr1MVi3SC16mK&#10;BTPCoc6tEQaLV4LXqdqyqlD/1fSORR32DrVYFZxVhbqoBo7FDvYONUoVnFWFeqEKzqqGU2Wmb2BC&#10;jsJAHl3TO+51EbxOVUxUEQ75ZU3vmDQSvE5VTOAQDnlXTe+YTBG8TlVMbAhepyptKCAeNwJqxKHl&#10;/XBBnbq02E4X1AanOTrBPFYlEs5O4Q6VSkuEwuXcqjtIjMLF1boLmGRc6qy6QOKUg4XHugtEaTim&#10;U3WBxCpXGaxoqY3MCktkdXcQpSsDlpOI5SpDlsNFIRKpMmg5iVoww9fpgAsmdIfKwAW5C19QGbpo&#10;MYHuUBm8nEQvLMmreJD4Bdlp5QWiNJSrdXcQpSuDmJMo5qCUq7qDxDEHe6g1F1C5hGbFMqfuAlYa&#10;i466C1hpLAGqLpBABus7lRfw8Mb0uOoOEsh8GsjC/Mm56AlO7C/P6p/WKzir/xlvsrt93V0whZW/&#10;rt7gqQPcJ3mEFg9d4w8vx2/77ZEgF0xlHe71gLlhe1d0e4c8H2IoboKnSPld2tfQJdanASiECEBa&#10;BmKtRsCuZzMJQFoBQmlMQFiBDfYUgLRLICyPlYFya5j0i0CsyunWsMhRAuLBhIArK40LSQEnQ0NU&#10;kDaogss+iOPT8jAS5HdpWeUNMByAlm2Cn8DCUFlCh5UV9bgxjChjB489lGxDo5CUnuOSKCEtK4PD&#10;lYCwdl/uUWiBzZcyUIiex7fc8u75eN7DtddOgQdmSYrZGzWf8LB8kSKld2lZsRlnmDRkrJDElT1C&#10;zASHYovas3SGf4mJYMG21JuYfJ4rREdpg66sKiaYpd5wWQVNh4czijjpD5ZNSjjcqA/9lU08D9o5&#10;Nov40gY1cD8x9Fd2VNwxC7iyvrjhQjiIKCU9cNcDcRsj4ODeew2O62zoT+ZT0VPaoC+M9dAfrImX&#10;5JPosIH9giocZGJFnNzXcPlZD9gcLfU3hxAjMnAaDRNfmd/rYCB20wOIVGPQSudaBMEdCKJxRkr3&#10;0gZ6cBuHcJAqlNTvKyMNblFSf1CwFPuT4DCXJyKXtEE+zuijPEJ+l5ZxErpgS7p0X9wrJ/nm/F36&#10;kTb0hwfvCTcn1fK7tIxjN90YUxAeiaD+jCiHZzECrmw/PAUScGV9a90e9zpDf2U3wJ1JwhmZEO76&#10;Ec5wP9zMIxzUeiXexpnfcngYxS5wwKPUH9AQ7ns1f6f8ZhJZAUgbBoLDA1ikyVyhC0BaAcqtYcoo&#10;iUhH8qhHWF4oAiGhCrc2nDgTP0Q2PehwJIEz9iyEFnKC57/jpGtpg/oBNRmSMt0WjFm0YHR+Fiw5&#10;zYmXyCQtU8NJ72QaPEy6E0weRWK4EpmMYAjJChE4gVeX+2Oc4Sx0MBX1hcMvxf64pJqMYMgl2gRH&#10;LErd4X4t3nVe6RDrShusLKQZMNy9p97KAen/hILt2pICPNQnA8ZrDxO0pd5kZXMyMi6HG3eoqTE1&#10;ONw9QxzEuOJ9OeWawInKOB7FxhQnIdDiFU5VBvngsFDxvpxKTTC3V+GsgCr3hQhc7i/MSRPsGRZx&#10;eEIW7WxUBlhCEw72kIv94X4r9gc79kUc7kUDbqwbfiMsDZS6u4rb4oV6qOfcdZgJ1EI9J83vQOlb&#10;2uDpbKDBCC+4hwt6D0Z4YTMOsLlT0psLwGEomyfYejCqjTCnD4YnBX4Hwy/DaBmMeinEs8EYAwEF&#10;T5YVTSGomgg6QoZfNCsXhtU4yHhL/fHYgEfkq2DzIqyMMGmTkTYaiwO8T2PZjQPAYAR48YI5MxKZ&#10;pA2ycXgyiedRZMwCnFgPFkzGUXmEcJCwhi7vSQ5GkSMzRT2u7KNOLGz4HxedlpviwV2KM+V4zSUn&#10;nMcpjkxeyBkMv7mKqTI49DB8RbEWhvH4PCpkjAU8606wcuDk4wSDMZy5grYiFO/djcakN8PKIwEP&#10;moMK8GKDIicCM4IKF7FW7BGYEXtgogmylad3PFlLLJSH1RX59ni5djttwHDmavonni1EWY0ZjR69&#10;qxhZ8AQd615mWTJmKz6/48qTh9RBIxwwLM1FM84YN/RgEg7DWpyxJiv9Wb70jit78PVAqBg8eOAU&#10;OZwXarTBw1tM70DpXNow3ckANvbU2LmsFJK3z63ckLflraSvcqKonXfgUTf2k/IsK5UCvEupPA55&#10;v9bSlh6tJM6MCorXFQZ4HqQ4/vEALvVXDmGyjnI9BPTJjBcq+/mgiza82JY9VIclWblY6K2lkjBh&#10;9MZOVuCvN9b+uS84LFKSLMTM3ljWCN7Wz0cvxHmk5XyW+OitqTiwZsxPvAg1WPuzPJaNKlqGvLGk&#10;xevYg7W8zxmMEVB592GYjyaJtaTl0FPXG1iVRrsh2zy7Gao6x95jWG6OAhYRXKUM0G9pvEkiZsCE&#10;CThtUuoNlCSjGIOJV7kHI63jJajeWPoSGBxhKsnGBrFcSyLIvHwho0PapB7rDXeWwGWsoeL7oyB0&#10;woueiipIb3MYFJn0yInP02DP8yVa5OTF8t7Yjufl2d5QSIJ8b0zgctKzN1Z3JFmz2JNF8N4YDDPO&#10;GFtz0mkMVdkUGYyRz+aDV2UWieZla8t56bl+nHIN751TEUM6esIdR4uxKihnZnqjpJ5x1qIcn3vo&#10;5xOXMrClDU4nKUsP9XDJ1em1HzTqy2nAlXPI7XR/4rWObi4GNH8KkfAdJ11Ly2GEvLOD1Z2SPuyb&#10;FgwqePR1Cya+2RlJEmyXc3/lKUSmuA4miZIWUiB1RjolvtkZhx9mnJWYcu4Cr4Iry8cbWZ2xK80b&#10;WR2cgC2py67eGQeXhDQDxhGhM1I+HnVVqN5YB+GhbsF4OaC3DuTxxkRvrK7KRha8Gq9oXtnI6uaz&#10;u+JZ0nLM4PSgM9JgeqUJeg8cbizRKuWxxatsZFmjSWJkZywBzjjjTMJ8X3jKqEqPOTMQu0kr9gsb&#10;WZ21nc1r8Z21McY7MB1ssRTl4/HSGUfwePh1xtR2FbdFSz3Us0LwkjEWtBzq33HStbRxqG/NfdIQ&#10;xKtxxi4+K9HWwa510M3Day/wAizDPLw6+w4Uu0gb7MMwS1K+bSXs+qa6QrJABu9tMzSSmewdKapI&#10;y77DM48lrNy5Fnd9X1sreMepoVWYO95xoou08TD2s43kV2kDivd6LFi4JbzJhUWTTqSNb9lYySEE&#10;Mkx/qnHGiQDemmkMmHDn5zAhwkvLY4HFu7avzh07L7zGqYq6d5zcWtrYjvDOs6K1+aa1MGP3eDZP&#10;JQ5fb1KaFsQklbDZcmIJ3dgiqUz/5WhvLPaFgQ2r2CVd5I6YUlThrJ0Afh7E2Mmj9zaCoxjFGy/B&#10;Gyhe8TFWS7gvOA9b1JPlr4XVWc06Xsd+ueysMFCWYmojpU7rOjtXkiawKxOKOvCsDj6KRa8GmJ/J&#10;wke5ou90nI/PT/efnp6f8fmT8+nL598/n1bfdvAplk/0H5OYwJ7pLQOHI14mHOPl8J0QfuwLvxhC&#10;n1b57wkWMTe/89OHT/04fGg/td0HOBU4foAD6b+bejjz3v786X/wiTDX3j4+3d/vD788HfbymRfX&#10;1n1GhT84Ez7QQh96wYfOJsxjSS9VyQ39l1PydPx6uAftdreP+939H/jvl93Tc/j7TSoxGRnUlpYM&#10;QR9fOdM3WfDLK5+P97/Ct1dOx/CJG/gkD/zl8Xj6x3r1Bp+3+bg+//3r7rRfr57/8wDfj4HjZLgU&#10;e6F/tN2AGxmn+JfP8S+7wx109XF9WcOLIvCvv7+Eb+h8fT09fXmEOzmyxeGI3455eMKPs5B8QSr+&#10;B3zChjTgz+3gN3LifxPq/aNAP/2vAAAAAP//AwBQSwMEFAAGAAgAAAAhADQy6WDgAAAACwEAAA8A&#10;AABkcnMvZG93bnJldi54bWxMj0FOwzAQRfdI3MEaJDYVdZqoCYQ4Fa3UJVQUDuDGQxwRj6PYTQOn&#10;Z1jBcvS/3n9TbWbXiwnH0HlSsFomIJAabzpqFby/7e/uQYSoyejeEyr4wgCb+vqq0qXxF3rF6Rhb&#10;wRAKpVZgYxxKKUNj0emw9AMSZx9+dDryObbSjPrCcNfLNEly6XRHvGD1gDuLzefx7BRkfr/IvzO/&#10;mHdFeHnebg9dayelbm/mp0cQEef4V4ZffVaHmp1O/kwmiJ4ZRbHiKgd5loLgRvaQrEGcFKTFOgdZ&#10;V/L/D/UPAAAA//8DAFBLAQItABQABgAIAAAAIQC2gziS/gAAAOEBAAATAAAAAAAAAAAAAAAAAAAA&#10;AABbQ29udGVudF9UeXBlc10ueG1sUEsBAi0AFAAGAAgAAAAhADj9If/WAAAAlAEAAAsAAAAAAAAA&#10;AAAAAAAALwEAAF9yZWxzLy5yZWxzUEsBAi0AFAAGAAgAAAAhABdLm7IjEwAAXGgAAA4AAAAAAAAA&#10;AAAAAAAALgIAAGRycy9lMm9Eb2MueG1sUEsBAi0AFAAGAAgAAAAhADQy6WDgAAAACwEAAA8AAAAA&#10;AAAAAAAAAAAAfRUAAGRycy9kb3ducmV2LnhtbFBLBQYAAAAABAAEAPMAAACKFgAAAAA=&#10;" path="m130,1045r-31,l103,1047r7,9l112,1062r,16l110,1085r-8,9l96,1097r-9,2l90,1124r14,-2l115,1117r7,-9l130,1100r4,-13l134,1060r-2,-10l130,1045xm39,1023r-11,l18,1028r-7,8l4,1044r-3,12l,1082r2,9l8,1105r4,5l18,1114r6,4l30,1119r17,l55,1115r12,-13l71,1094r-40,l29,1093r-6,-7l22,1080r,-15l23,1060r6,-8l34,1050r7,-1l39,1023xm101,1019r-15,l79,1021r-11,7l63,1033r-3,6l57,1045r-3,9l51,1067r-3,12l45,1087r-3,4l40,1093r-2,1l71,1094r1,-2l75,1078r5,-18l82,1053r2,-3l88,1046r3,-1l130,1045r-4,-10l121,1030r-6,-5l108,1021r-7,-2xm86,895r-83,l3,921r81,l91,921r9,2l104,925r3,4l110,933r1,5l111,953r-1,5l103,967r-4,3l94,971r-3,l83,972r-80,l3,998r83,l97,997r12,-3l114,991r4,-3l123,984r4,-5l130,971r2,-5l134,957r,-22l132,926r-2,-6l127,914r-3,-5l115,901r-6,-3l97,896,86,895xm41,766r-12,l24,767r-4,3l15,773r-3,3l9,780r-3,4l5,788r-1,5l3,798r,2l3,802r,66l131,868r,-26l24,842r,-35l24,805r1,-5l27,797r2,-2l32,793r3,-2l80,791r3,-1l86,788r3,-1l130,787r,-1l129,784r-66,l60,779r-3,-5l47,768r-6,-2xm80,791r-37,l46,793r3,2l51,798r2,3l53,806r1,3l54,842r21,l75,807r1,-6l78,794r2,-3xm130,787r-33,l101,788r6,5l108,796r1,4l109,802r1,4l110,842r21,l131,802r,-4l131,793r-1,-6xm100,760r-13,l80,762r-5,4l69,770r-4,6l63,784r66,l128,780r-4,-5l121,770r-4,-3l111,764r-5,-3l100,760xm38,631r-10,3l20,638r-6,6l8,652r-4,9l1,671,,683r2,12l5,707r5,10l18,726r10,7l40,739r13,3l68,743r15,-1l95,739r12,-6l116,726r8,-9l125,716r-74,l40,713r-7,-6l26,701r-3,-7l23,677r2,-6l28,666r4,-5l38,658r6,-1l38,631xm92,631r-8,25l94,658r6,4l105,667r4,4l111,677r,17l108,701r-7,6l94,713r-11,3l125,716r4,-9l133,696r1,-12l134,670r-4,-11l117,641r-11,-7l92,631xm86,506r-83,l3,532r81,l91,532r9,2l104,536r3,4l110,544r1,5l111,564r-1,6l103,578r-4,3l94,582r-3,l83,583r-80,l3,609r83,l97,608r12,-3l114,603r4,-4l123,595r4,-5l130,582r2,-4l134,568r,-22l132,537r-2,-6l127,525r-3,-5l115,512r-6,-2l97,507,86,506xm24,383r-21,l3,479r128,l131,453r-107,l24,383xm75,388r-22,l53,453r22,l75,388xm131,381r-21,l110,453r21,l131,381xm131,257l3,257r,24l89,281,3,333r,26l131,359r,-24l47,335r84,-52l131,257xm24,136r-21,l3,239r21,l24,200r107,l131,174r-107,l24,136xm131,l3,52r,28l131,130r,-28l102,91r,-7l80,84,33,66,80,48r22,l102,40,131,29,131,xm102,48r-22,l80,84r22,l102,48xe" stroked="f">
                <v:path arrowok="t" o:connecttype="custom" o:connectlocs="71120,1720850;66040,1748790;83820,1703070;2540,1699260;11430,1743710;45085,1731010;14605,1709420;54610,1683385;34290,1705610;24130,1731010;53340,1703070;73025,1687195;53340,1621155;70485,1631950;57785,1652905;69215,1667510;83820,1649730;78740,1613535;18415,1522730;3810,1534160;1905,1587500;15875,1544320;52705,1537970;40005,1534160;27305,1538605;34290,1550035;50800,1538605;69215,1544320;83185,1543050;47625,1522730;78740,1528445;24130,1437005;635,1462405;17780,1501775;67945,1501775;20955,1485265;20320,1456055;59690,1454150;68580,1481455;84455,1478280;58420,1437005;63500,1375410;69850,1398270;1905,1406525;74930,1416685;85090,1383030;69215,1360170;83185,1340485;33655,1323975;83185,1323975;1905,1247775;83185,1199515;83185,1163320;1905,1087120;20955,1078230;64770,1066800" o:connectangles="0,0,0,0,0,0,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17162752" behindDoc="1" locked="0" layoutInCell="1" allowOverlap="1">
                <wp:simplePos x="0" y="0"/>
                <wp:positionH relativeFrom="page">
                  <wp:posOffset>2823845</wp:posOffset>
                </wp:positionH>
                <wp:positionV relativeFrom="page">
                  <wp:posOffset>987425</wp:posOffset>
                </wp:positionV>
                <wp:extent cx="90170" cy="764540"/>
                <wp:effectExtent l="0" t="0" r="0" b="0"/>
                <wp:wrapNone/>
                <wp:docPr id="70"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170" cy="764540"/>
                        </a:xfrm>
                        <a:custGeom>
                          <a:avLst/>
                          <a:gdLst>
                            <a:gd name="T0" fmla="+- 0 4488 4447"/>
                            <a:gd name="T1" fmla="*/ T0 w 142"/>
                            <a:gd name="T2" fmla="+- 0 1555 1555"/>
                            <a:gd name="T3" fmla="*/ 1555 h 1204"/>
                            <a:gd name="T4" fmla="+- 0 4585 4447"/>
                            <a:gd name="T5" fmla="*/ T4 w 142"/>
                            <a:gd name="T6" fmla="+- 0 2420 1555"/>
                            <a:gd name="T7" fmla="*/ 2420 h 1204"/>
                            <a:gd name="T8" fmla="+- 0 4566 4447"/>
                            <a:gd name="T9" fmla="*/ T8 w 142"/>
                            <a:gd name="T10" fmla="+- 0 2398 1555"/>
                            <a:gd name="T11" fmla="*/ 2398 h 1204"/>
                            <a:gd name="T12" fmla="+- 0 4533 4447"/>
                            <a:gd name="T13" fmla="*/ T12 w 142"/>
                            <a:gd name="T14" fmla="+- 0 2429 1555"/>
                            <a:gd name="T15" fmla="*/ 2429 h 1204"/>
                            <a:gd name="T16" fmla="+- 0 4556 4447"/>
                            <a:gd name="T17" fmla="*/ T16 w 142"/>
                            <a:gd name="T18" fmla="+- 0 2422 1555"/>
                            <a:gd name="T19" fmla="*/ 2422 h 1204"/>
                            <a:gd name="T20" fmla="+- 0 4565 4447"/>
                            <a:gd name="T21" fmla="*/ T20 w 142"/>
                            <a:gd name="T22" fmla="+- 0 2476 1555"/>
                            <a:gd name="T23" fmla="*/ 2476 h 1204"/>
                            <a:gd name="T24" fmla="+- 0 4530 4447"/>
                            <a:gd name="T25" fmla="*/ T24 w 142"/>
                            <a:gd name="T26" fmla="+- 0 2401 1555"/>
                            <a:gd name="T27" fmla="*/ 2401 h 1204"/>
                            <a:gd name="T28" fmla="+- 0 4509 4447"/>
                            <a:gd name="T29" fmla="*/ T28 w 142"/>
                            <a:gd name="T30" fmla="+- 0 2407 1555"/>
                            <a:gd name="T31" fmla="*/ 2407 h 1204"/>
                            <a:gd name="T32" fmla="+- 0 4482 4447"/>
                            <a:gd name="T33" fmla="*/ T32 w 142"/>
                            <a:gd name="T34" fmla="+- 0 2431 1555"/>
                            <a:gd name="T35" fmla="*/ 2431 h 1204"/>
                            <a:gd name="T36" fmla="+- 0 4504 4447"/>
                            <a:gd name="T37" fmla="*/ T36 w 142"/>
                            <a:gd name="T38" fmla="+- 0 2430 1555"/>
                            <a:gd name="T39" fmla="*/ 2430 h 1204"/>
                            <a:gd name="T40" fmla="+- 0 4509 4447"/>
                            <a:gd name="T41" fmla="*/ T40 w 142"/>
                            <a:gd name="T42" fmla="+- 0 2407 1555"/>
                            <a:gd name="T43" fmla="*/ 2407 h 1204"/>
                            <a:gd name="T44" fmla="+- 0 4470 4447"/>
                            <a:gd name="T45" fmla="*/ T44 w 142"/>
                            <a:gd name="T46" fmla="+- 0 2407 1555"/>
                            <a:gd name="T47" fmla="*/ 2407 h 1204"/>
                            <a:gd name="T48" fmla="+- 0 4458 4447"/>
                            <a:gd name="T49" fmla="*/ T48 w 142"/>
                            <a:gd name="T50" fmla="+- 0 2432 1555"/>
                            <a:gd name="T51" fmla="*/ 2432 h 1204"/>
                            <a:gd name="T52" fmla="+- 0 4586 4447"/>
                            <a:gd name="T53" fmla="*/ T52 w 142"/>
                            <a:gd name="T54" fmla="+- 0 2015 1555"/>
                            <a:gd name="T55" fmla="*/ 2015 h 1204"/>
                            <a:gd name="T56" fmla="+- 0 4508 4447"/>
                            <a:gd name="T57" fmla="*/ T56 w 142"/>
                            <a:gd name="T58" fmla="+- 0 2087 1555"/>
                            <a:gd name="T59" fmla="*/ 2087 h 1204"/>
                            <a:gd name="T60" fmla="+- 0 4586 4447"/>
                            <a:gd name="T61" fmla="*/ T60 w 142"/>
                            <a:gd name="T62" fmla="+- 0 2087 1555"/>
                            <a:gd name="T63" fmla="*/ 2087 h 1204"/>
                            <a:gd name="T64" fmla="+- 0 4458 4447"/>
                            <a:gd name="T65" fmla="*/ T64 w 142"/>
                            <a:gd name="T66" fmla="+- 0 1968 1555"/>
                            <a:gd name="T67" fmla="*/ 1968 h 1204"/>
                            <a:gd name="T68" fmla="+- 0 4586 4447"/>
                            <a:gd name="T69" fmla="*/ T68 w 142"/>
                            <a:gd name="T70" fmla="+- 0 1891 1555"/>
                            <a:gd name="T71" fmla="*/ 1891 h 1204"/>
                            <a:gd name="T72" fmla="+- 0 4479 4447"/>
                            <a:gd name="T73" fmla="*/ T72 w 142"/>
                            <a:gd name="T74" fmla="+- 0 1873 1555"/>
                            <a:gd name="T75" fmla="*/ 1873 h 1204"/>
                            <a:gd name="T76" fmla="+- 0 4535 4447"/>
                            <a:gd name="T77" fmla="*/ T76 w 142"/>
                            <a:gd name="T78" fmla="+- 0 1683 1555"/>
                            <a:gd name="T79" fmla="*/ 1683 h 1204"/>
                            <a:gd name="T80" fmla="+- 0 4458 4447"/>
                            <a:gd name="T81" fmla="*/ T80 w 142"/>
                            <a:gd name="T82" fmla="+- 0 1714 1555"/>
                            <a:gd name="T83" fmla="*/ 1714 h 1204"/>
                            <a:gd name="T84" fmla="+- 0 4557 4447"/>
                            <a:gd name="T85" fmla="*/ T84 w 142"/>
                            <a:gd name="T86" fmla="+- 0 1674 1555"/>
                            <a:gd name="T87" fmla="*/ 1674 h 1204"/>
                            <a:gd name="T88" fmla="+- 0 4552 4447"/>
                            <a:gd name="T89" fmla="*/ T88 w 142"/>
                            <a:gd name="T90" fmla="+- 0 1567 1555"/>
                            <a:gd name="T91" fmla="*/ 1567 h 1204"/>
                            <a:gd name="T92" fmla="+- 0 4589 4447"/>
                            <a:gd name="T93" fmla="*/ T92 w 142"/>
                            <a:gd name="T94" fmla="+- 0 2569 1555"/>
                            <a:gd name="T95" fmla="*/ 2569 h 1204"/>
                            <a:gd name="T96" fmla="+- 0 4564 4447"/>
                            <a:gd name="T97" fmla="*/ T96 w 142"/>
                            <a:gd name="T98" fmla="+- 0 2533 1555"/>
                            <a:gd name="T99" fmla="*/ 2533 h 1204"/>
                            <a:gd name="T100" fmla="+- 0 4546 4447"/>
                            <a:gd name="T101" fmla="*/ T100 w 142"/>
                            <a:gd name="T102" fmla="+- 0 2556 1555"/>
                            <a:gd name="T103" fmla="*/ 2556 h 1204"/>
                            <a:gd name="T104" fmla="+- 0 4566 4447"/>
                            <a:gd name="T105" fmla="*/ T104 w 142"/>
                            <a:gd name="T106" fmla="+- 0 2587 1555"/>
                            <a:gd name="T107" fmla="*/ 2587 h 1204"/>
                            <a:gd name="T108" fmla="+- 0 4538 4447"/>
                            <a:gd name="T109" fmla="*/ T108 w 142"/>
                            <a:gd name="T110" fmla="+- 0 2606 1555"/>
                            <a:gd name="T111" fmla="*/ 2606 h 1204"/>
                            <a:gd name="T112" fmla="+- 0 4569 4447"/>
                            <a:gd name="T113" fmla="*/ T112 w 142"/>
                            <a:gd name="T114" fmla="+- 0 2626 1555"/>
                            <a:gd name="T115" fmla="*/ 2626 h 1204"/>
                            <a:gd name="T116" fmla="+- 0 4589 4447"/>
                            <a:gd name="T117" fmla="*/ T116 w 142"/>
                            <a:gd name="T118" fmla="+- 0 2591 1555"/>
                            <a:gd name="T119" fmla="*/ 2591 h 1204"/>
                            <a:gd name="T120" fmla="+- 0 4547 4447"/>
                            <a:gd name="T121" fmla="*/ T120 w 142"/>
                            <a:gd name="T122" fmla="+- 0 2265 1555"/>
                            <a:gd name="T123" fmla="*/ 2265 h 1204"/>
                            <a:gd name="T124" fmla="+- 0 4566 4447"/>
                            <a:gd name="T125" fmla="*/ T124 w 142"/>
                            <a:gd name="T126" fmla="+- 0 2311 1555"/>
                            <a:gd name="T127" fmla="*/ 2311 h 1204"/>
                            <a:gd name="T128" fmla="+- 0 4506 4447"/>
                            <a:gd name="T129" fmla="*/ T128 w 142"/>
                            <a:gd name="T130" fmla="+- 0 2350 1555"/>
                            <a:gd name="T131" fmla="*/ 2350 h 1204"/>
                            <a:gd name="T132" fmla="+- 0 4480 4447"/>
                            <a:gd name="T133" fmla="*/ T132 w 142"/>
                            <a:gd name="T134" fmla="+- 0 2305 1555"/>
                            <a:gd name="T135" fmla="*/ 2305 h 1204"/>
                            <a:gd name="T136" fmla="+- 0 4483 4447"/>
                            <a:gd name="T137" fmla="*/ T136 w 142"/>
                            <a:gd name="T138" fmla="+- 0 2268 1555"/>
                            <a:gd name="T139" fmla="*/ 2268 h 1204"/>
                            <a:gd name="T140" fmla="+- 0 4455 4447"/>
                            <a:gd name="T141" fmla="*/ T140 w 142"/>
                            <a:gd name="T142" fmla="+- 0 2317 1555"/>
                            <a:gd name="T143" fmla="*/ 2317 h 1204"/>
                            <a:gd name="T144" fmla="+- 0 4495 4447"/>
                            <a:gd name="T145" fmla="*/ T144 w 142"/>
                            <a:gd name="T146" fmla="+- 0 2373 1555"/>
                            <a:gd name="T147" fmla="*/ 2373 h 1204"/>
                            <a:gd name="T148" fmla="+- 0 4571 4447"/>
                            <a:gd name="T149" fmla="*/ T148 w 142"/>
                            <a:gd name="T150" fmla="+- 0 2361 1555"/>
                            <a:gd name="T151" fmla="*/ 2361 h 1204"/>
                            <a:gd name="T152" fmla="+- 0 4589 4447"/>
                            <a:gd name="T153" fmla="*/ T152 w 142"/>
                            <a:gd name="T154" fmla="+- 0 2305 1555"/>
                            <a:gd name="T155" fmla="*/ 2305 h 1204"/>
                            <a:gd name="T156" fmla="+- 0 4570 4447"/>
                            <a:gd name="T157" fmla="*/ T156 w 142"/>
                            <a:gd name="T158" fmla="+- 0 2147 1555"/>
                            <a:gd name="T159" fmla="*/ 2147 h 1204"/>
                            <a:gd name="T160" fmla="+- 0 4539 4447"/>
                            <a:gd name="T161" fmla="*/ T160 w 142"/>
                            <a:gd name="T162" fmla="+- 0 2166 1555"/>
                            <a:gd name="T163" fmla="*/ 2166 h 1204"/>
                            <a:gd name="T164" fmla="+- 0 4566 4447"/>
                            <a:gd name="T165" fmla="*/ T164 w 142"/>
                            <a:gd name="T166" fmla="+- 0 2184 1555"/>
                            <a:gd name="T167" fmla="*/ 2184 h 1204"/>
                            <a:gd name="T168" fmla="+- 0 4546 4447"/>
                            <a:gd name="T169" fmla="*/ T168 w 142"/>
                            <a:gd name="T170" fmla="+- 0 2217 1555"/>
                            <a:gd name="T171" fmla="*/ 2217 h 1204"/>
                            <a:gd name="T172" fmla="+- 0 4564 4447"/>
                            <a:gd name="T173" fmla="*/ T172 w 142"/>
                            <a:gd name="T174" fmla="+- 0 2239 1555"/>
                            <a:gd name="T175" fmla="*/ 2239 h 1204"/>
                            <a:gd name="T176" fmla="+- 0 4587 4447"/>
                            <a:gd name="T177" fmla="*/ T176 w 142"/>
                            <a:gd name="T178" fmla="+- 0 2212 1555"/>
                            <a:gd name="T179" fmla="*/ 2212 h 1204"/>
                            <a:gd name="T180" fmla="+- 0 4581 4447"/>
                            <a:gd name="T181" fmla="*/ T180 w 142"/>
                            <a:gd name="T182" fmla="+- 0 2670 1555"/>
                            <a:gd name="T183" fmla="*/ 2670 h 1204"/>
                            <a:gd name="T184" fmla="+- 0 4534 4447"/>
                            <a:gd name="T185" fmla="*/ T184 w 142"/>
                            <a:gd name="T186" fmla="+- 0 2655 1555"/>
                            <a:gd name="T187" fmla="*/ 2655 h 1204"/>
                            <a:gd name="T188" fmla="+- 0 4506 4447"/>
                            <a:gd name="T189" fmla="*/ T188 w 142"/>
                            <a:gd name="T190" fmla="+- 0 2701 1555"/>
                            <a:gd name="T191" fmla="*/ 2701 h 1204"/>
                            <a:gd name="T192" fmla="+- 0 4486 4447"/>
                            <a:gd name="T193" fmla="*/ T192 w 142"/>
                            <a:gd name="T194" fmla="+- 0 2729 1555"/>
                            <a:gd name="T195" fmla="*/ 2729 h 1204"/>
                            <a:gd name="T196" fmla="+- 0 4484 4447"/>
                            <a:gd name="T197" fmla="*/ T196 w 142"/>
                            <a:gd name="T198" fmla="+- 0 2687 1555"/>
                            <a:gd name="T199" fmla="*/ 2687 h 1204"/>
                            <a:gd name="T200" fmla="+- 0 4466 4447"/>
                            <a:gd name="T201" fmla="*/ T200 w 142"/>
                            <a:gd name="T202" fmla="+- 0 2670 1555"/>
                            <a:gd name="T203" fmla="*/ 2670 h 1204"/>
                            <a:gd name="T204" fmla="+- 0 4467 4447"/>
                            <a:gd name="T205" fmla="*/ T204 w 142"/>
                            <a:gd name="T206" fmla="+- 0 2744 1555"/>
                            <a:gd name="T207" fmla="*/ 2744 h 1204"/>
                            <a:gd name="T208" fmla="+- 0 4522 4447"/>
                            <a:gd name="T209" fmla="*/ T208 w 142"/>
                            <a:gd name="T210" fmla="+- 0 2736 1555"/>
                            <a:gd name="T211" fmla="*/ 2736 h 1204"/>
                            <a:gd name="T212" fmla="+- 0 4539 4447"/>
                            <a:gd name="T213" fmla="*/ T212 w 142"/>
                            <a:gd name="T214" fmla="+- 0 2684 1555"/>
                            <a:gd name="T215" fmla="*/ 2684 h 1204"/>
                            <a:gd name="T216" fmla="+- 0 4567 4447"/>
                            <a:gd name="T217" fmla="*/ T216 w 142"/>
                            <a:gd name="T218" fmla="+- 0 2697 1555"/>
                            <a:gd name="T219" fmla="*/ 2697 h 1204"/>
                            <a:gd name="T220" fmla="+- 0 4545 4447"/>
                            <a:gd name="T221" fmla="*/ T220 w 142"/>
                            <a:gd name="T222" fmla="+- 0 2758 1555"/>
                            <a:gd name="T223" fmla="*/ 2758 h 1204"/>
                            <a:gd name="T224" fmla="+- 0 4589 4447"/>
                            <a:gd name="T225" fmla="*/ T224 w 142"/>
                            <a:gd name="T226" fmla="+- 0 2694 1555"/>
                            <a:gd name="T227" fmla="*/ 2694 h 1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42" h="1204">
                              <a:moveTo>
                                <a:pt x="41" y="0"/>
                              </a:moveTo>
                              <a:lnTo>
                                <a:pt x="0" y="0"/>
                              </a:lnTo>
                              <a:lnTo>
                                <a:pt x="13" y="17"/>
                              </a:lnTo>
                              <a:lnTo>
                                <a:pt x="23" y="22"/>
                              </a:lnTo>
                              <a:lnTo>
                                <a:pt x="38" y="23"/>
                              </a:lnTo>
                              <a:lnTo>
                                <a:pt x="41" y="0"/>
                              </a:lnTo>
                              <a:moveTo>
                                <a:pt x="139" y="921"/>
                              </a:moveTo>
                              <a:lnTo>
                                <a:pt x="139" y="882"/>
                              </a:lnTo>
                              <a:lnTo>
                                <a:pt x="139" y="877"/>
                              </a:lnTo>
                              <a:lnTo>
                                <a:pt x="139" y="872"/>
                              </a:lnTo>
                              <a:lnTo>
                                <a:pt x="138" y="866"/>
                              </a:lnTo>
                              <a:lnTo>
                                <a:pt x="138" y="865"/>
                              </a:lnTo>
                              <a:lnTo>
                                <a:pt x="137" y="864"/>
                              </a:lnTo>
                              <a:lnTo>
                                <a:pt x="136" y="859"/>
                              </a:lnTo>
                              <a:lnTo>
                                <a:pt x="132" y="854"/>
                              </a:lnTo>
                              <a:lnTo>
                                <a:pt x="129" y="850"/>
                              </a:lnTo>
                              <a:lnTo>
                                <a:pt x="125" y="846"/>
                              </a:lnTo>
                              <a:lnTo>
                                <a:pt x="119" y="843"/>
                              </a:lnTo>
                              <a:lnTo>
                                <a:pt x="118" y="843"/>
                              </a:lnTo>
                              <a:lnTo>
                                <a:pt x="118" y="921"/>
                              </a:lnTo>
                              <a:lnTo>
                                <a:pt x="83" y="921"/>
                              </a:lnTo>
                              <a:lnTo>
                                <a:pt x="83" y="887"/>
                              </a:lnTo>
                              <a:lnTo>
                                <a:pt x="84" y="881"/>
                              </a:lnTo>
                              <a:lnTo>
                                <a:pt x="86" y="874"/>
                              </a:lnTo>
                              <a:lnTo>
                                <a:pt x="88" y="871"/>
                              </a:lnTo>
                              <a:lnTo>
                                <a:pt x="91" y="869"/>
                              </a:lnTo>
                              <a:lnTo>
                                <a:pt x="94" y="867"/>
                              </a:lnTo>
                              <a:lnTo>
                                <a:pt x="97" y="866"/>
                              </a:lnTo>
                              <a:lnTo>
                                <a:pt x="105" y="866"/>
                              </a:lnTo>
                              <a:lnTo>
                                <a:pt x="109" y="867"/>
                              </a:lnTo>
                              <a:lnTo>
                                <a:pt x="115" y="872"/>
                              </a:lnTo>
                              <a:lnTo>
                                <a:pt x="116" y="875"/>
                              </a:lnTo>
                              <a:lnTo>
                                <a:pt x="117" y="879"/>
                              </a:lnTo>
                              <a:lnTo>
                                <a:pt x="117" y="882"/>
                              </a:lnTo>
                              <a:lnTo>
                                <a:pt x="118" y="885"/>
                              </a:lnTo>
                              <a:lnTo>
                                <a:pt x="118" y="921"/>
                              </a:lnTo>
                              <a:lnTo>
                                <a:pt x="118" y="843"/>
                              </a:lnTo>
                              <a:lnTo>
                                <a:pt x="114" y="841"/>
                              </a:lnTo>
                              <a:lnTo>
                                <a:pt x="108" y="839"/>
                              </a:lnTo>
                              <a:lnTo>
                                <a:pt x="95" y="839"/>
                              </a:lnTo>
                              <a:lnTo>
                                <a:pt x="88" y="841"/>
                              </a:lnTo>
                              <a:lnTo>
                                <a:pt x="83" y="846"/>
                              </a:lnTo>
                              <a:lnTo>
                                <a:pt x="77" y="850"/>
                              </a:lnTo>
                              <a:lnTo>
                                <a:pt x="73" y="856"/>
                              </a:lnTo>
                              <a:lnTo>
                                <a:pt x="71" y="864"/>
                              </a:lnTo>
                              <a:lnTo>
                                <a:pt x="68" y="858"/>
                              </a:lnTo>
                              <a:lnTo>
                                <a:pt x="65" y="854"/>
                              </a:lnTo>
                              <a:lnTo>
                                <a:pt x="62" y="852"/>
                              </a:lnTo>
                              <a:lnTo>
                                <a:pt x="62" y="921"/>
                              </a:lnTo>
                              <a:lnTo>
                                <a:pt x="32" y="921"/>
                              </a:lnTo>
                              <a:lnTo>
                                <a:pt x="32" y="887"/>
                              </a:lnTo>
                              <a:lnTo>
                                <a:pt x="32" y="884"/>
                              </a:lnTo>
                              <a:lnTo>
                                <a:pt x="33" y="880"/>
                              </a:lnTo>
                              <a:lnTo>
                                <a:pt x="35" y="876"/>
                              </a:lnTo>
                              <a:lnTo>
                                <a:pt x="37" y="874"/>
                              </a:lnTo>
                              <a:lnTo>
                                <a:pt x="40" y="872"/>
                              </a:lnTo>
                              <a:lnTo>
                                <a:pt x="43" y="871"/>
                              </a:lnTo>
                              <a:lnTo>
                                <a:pt x="51" y="871"/>
                              </a:lnTo>
                              <a:lnTo>
                                <a:pt x="54" y="872"/>
                              </a:lnTo>
                              <a:lnTo>
                                <a:pt x="57" y="875"/>
                              </a:lnTo>
                              <a:lnTo>
                                <a:pt x="59" y="877"/>
                              </a:lnTo>
                              <a:lnTo>
                                <a:pt x="61" y="881"/>
                              </a:lnTo>
                              <a:lnTo>
                                <a:pt x="61" y="885"/>
                              </a:lnTo>
                              <a:lnTo>
                                <a:pt x="62" y="888"/>
                              </a:lnTo>
                              <a:lnTo>
                                <a:pt x="62" y="921"/>
                              </a:lnTo>
                              <a:lnTo>
                                <a:pt x="62" y="852"/>
                              </a:lnTo>
                              <a:lnTo>
                                <a:pt x="55" y="847"/>
                              </a:lnTo>
                              <a:lnTo>
                                <a:pt x="49" y="846"/>
                              </a:lnTo>
                              <a:lnTo>
                                <a:pt x="37" y="846"/>
                              </a:lnTo>
                              <a:lnTo>
                                <a:pt x="32" y="847"/>
                              </a:lnTo>
                              <a:lnTo>
                                <a:pt x="28" y="850"/>
                              </a:lnTo>
                              <a:lnTo>
                                <a:pt x="23" y="852"/>
                              </a:lnTo>
                              <a:lnTo>
                                <a:pt x="20" y="855"/>
                              </a:lnTo>
                              <a:lnTo>
                                <a:pt x="17" y="859"/>
                              </a:lnTo>
                              <a:lnTo>
                                <a:pt x="14" y="863"/>
                              </a:lnTo>
                              <a:lnTo>
                                <a:pt x="13" y="868"/>
                              </a:lnTo>
                              <a:lnTo>
                                <a:pt x="12" y="873"/>
                              </a:lnTo>
                              <a:lnTo>
                                <a:pt x="11" y="877"/>
                              </a:lnTo>
                              <a:lnTo>
                                <a:pt x="11" y="879"/>
                              </a:lnTo>
                              <a:lnTo>
                                <a:pt x="11" y="882"/>
                              </a:lnTo>
                              <a:lnTo>
                                <a:pt x="11" y="947"/>
                              </a:lnTo>
                              <a:lnTo>
                                <a:pt x="139" y="947"/>
                              </a:lnTo>
                              <a:lnTo>
                                <a:pt x="139" y="921"/>
                              </a:lnTo>
                              <a:moveTo>
                                <a:pt x="139" y="460"/>
                              </a:moveTo>
                              <a:lnTo>
                                <a:pt x="118" y="460"/>
                              </a:lnTo>
                              <a:lnTo>
                                <a:pt x="118" y="532"/>
                              </a:lnTo>
                              <a:lnTo>
                                <a:pt x="83" y="532"/>
                              </a:lnTo>
                              <a:lnTo>
                                <a:pt x="83" y="468"/>
                              </a:lnTo>
                              <a:lnTo>
                                <a:pt x="61" y="468"/>
                              </a:lnTo>
                              <a:lnTo>
                                <a:pt x="61" y="532"/>
                              </a:lnTo>
                              <a:lnTo>
                                <a:pt x="32" y="532"/>
                              </a:lnTo>
                              <a:lnTo>
                                <a:pt x="32" y="463"/>
                              </a:lnTo>
                              <a:lnTo>
                                <a:pt x="11" y="463"/>
                              </a:lnTo>
                              <a:lnTo>
                                <a:pt x="11" y="558"/>
                              </a:lnTo>
                              <a:lnTo>
                                <a:pt x="139" y="558"/>
                              </a:lnTo>
                              <a:lnTo>
                                <a:pt x="139" y="532"/>
                              </a:lnTo>
                              <a:lnTo>
                                <a:pt x="139" y="460"/>
                              </a:lnTo>
                              <a:moveTo>
                                <a:pt x="139" y="336"/>
                              </a:moveTo>
                              <a:lnTo>
                                <a:pt x="11" y="336"/>
                              </a:lnTo>
                              <a:lnTo>
                                <a:pt x="11" y="360"/>
                              </a:lnTo>
                              <a:lnTo>
                                <a:pt x="97" y="360"/>
                              </a:lnTo>
                              <a:lnTo>
                                <a:pt x="11" y="413"/>
                              </a:lnTo>
                              <a:lnTo>
                                <a:pt x="11" y="438"/>
                              </a:lnTo>
                              <a:lnTo>
                                <a:pt x="139" y="438"/>
                              </a:lnTo>
                              <a:lnTo>
                                <a:pt x="139" y="414"/>
                              </a:lnTo>
                              <a:lnTo>
                                <a:pt x="55" y="414"/>
                              </a:lnTo>
                              <a:lnTo>
                                <a:pt x="139" y="362"/>
                              </a:lnTo>
                              <a:lnTo>
                                <a:pt x="139" y="336"/>
                              </a:lnTo>
                              <a:moveTo>
                                <a:pt x="139" y="254"/>
                              </a:moveTo>
                              <a:lnTo>
                                <a:pt x="32" y="254"/>
                              </a:lnTo>
                              <a:lnTo>
                                <a:pt x="32" y="216"/>
                              </a:lnTo>
                              <a:lnTo>
                                <a:pt x="11" y="216"/>
                              </a:lnTo>
                              <a:lnTo>
                                <a:pt x="11" y="318"/>
                              </a:lnTo>
                              <a:lnTo>
                                <a:pt x="32" y="318"/>
                              </a:lnTo>
                              <a:lnTo>
                                <a:pt x="32" y="280"/>
                              </a:lnTo>
                              <a:lnTo>
                                <a:pt x="139" y="280"/>
                              </a:lnTo>
                              <a:lnTo>
                                <a:pt x="139" y="254"/>
                              </a:lnTo>
                              <a:moveTo>
                                <a:pt x="139" y="80"/>
                              </a:moveTo>
                              <a:lnTo>
                                <a:pt x="88" y="100"/>
                              </a:lnTo>
                              <a:lnTo>
                                <a:pt x="88" y="128"/>
                              </a:lnTo>
                              <a:lnTo>
                                <a:pt x="88" y="163"/>
                              </a:lnTo>
                              <a:lnTo>
                                <a:pt x="41" y="145"/>
                              </a:lnTo>
                              <a:lnTo>
                                <a:pt x="88" y="128"/>
                              </a:lnTo>
                              <a:lnTo>
                                <a:pt x="88" y="100"/>
                              </a:lnTo>
                              <a:lnTo>
                                <a:pt x="11" y="131"/>
                              </a:lnTo>
                              <a:lnTo>
                                <a:pt x="11" y="159"/>
                              </a:lnTo>
                              <a:lnTo>
                                <a:pt x="139" y="209"/>
                              </a:lnTo>
                              <a:lnTo>
                                <a:pt x="139" y="182"/>
                              </a:lnTo>
                              <a:lnTo>
                                <a:pt x="110" y="171"/>
                              </a:lnTo>
                              <a:lnTo>
                                <a:pt x="110" y="163"/>
                              </a:lnTo>
                              <a:lnTo>
                                <a:pt x="110" y="128"/>
                              </a:lnTo>
                              <a:lnTo>
                                <a:pt x="110" y="119"/>
                              </a:lnTo>
                              <a:lnTo>
                                <a:pt x="139" y="108"/>
                              </a:lnTo>
                              <a:lnTo>
                                <a:pt x="139" y="80"/>
                              </a:lnTo>
                              <a:moveTo>
                                <a:pt x="139" y="0"/>
                              </a:moveTo>
                              <a:lnTo>
                                <a:pt x="92" y="0"/>
                              </a:lnTo>
                              <a:lnTo>
                                <a:pt x="97" y="6"/>
                              </a:lnTo>
                              <a:lnTo>
                                <a:pt x="105" y="12"/>
                              </a:lnTo>
                              <a:lnTo>
                                <a:pt x="112" y="17"/>
                              </a:lnTo>
                              <a:lnTo>
                                <a:pt x="121" y="22"/>
                              </a:lnTo>
                              <a:lnTo>
                                <a:pt x="130" y="26"/>
                              </a:lnTo>
                              <a:lnTo>
                                <a:pt x="139" y="27"/>
                              </a:lnTo>
                              <a:lnTo>
                                <a:pt x="139" y="0"/>
                              </a:lnTo>
                              <a:moveTo>
                                <a:pt x="142" y="1014"/>
                              </a:moveTo>
                              <a:lnTo>
                                <a:pt x="140" y="1006"/>
                              </a:lnTo>
                              <a:lnTo>
                                <a:pt x="138" y="999"/>
                              </a:lnTo>
                              <a:lnTo>
                                <a:pt x="135" y="993"/>
                              </a:lnTo>
                              <a:lnTo>
                                <a:pt x="132" y="988"/>
                              </a:lnTo>
                              <a:lnTo>
                                <a:pt x="123" y="980"/>
                              </a:lnTo>
                              <a:lnTo>
                                <a:pt x="117" y="978"/>
                              </a:lnTo>
                              <a:lnTo>
                                <a:pt x="105" y="975"/>
                              </a:lnTo>
                              <a:lnTo>
                                <a:pt x="94" y="974"/>
                              </a:lnTo>
                              <a:lnTo>
                                <a:pt x="11" y="974"/>
                              </a:lnTo>
                              <a:lnTo>
                                <a:pt x="11" y="1000"/>
                              </a:lnTo>
                              <a:lnTo>
                                <a:pt x="92" y="1000"/>
                              </a:lnTo>
                              <a:lnTo>
                                <a:pt x="99" y="1001"/>
                              </a:lnTo>
                              <a:lnTo>
                                <a:pt x="108" y="1002"/>
                              </a:lnTo>
                              <a:lnTo>
                                <a:pt x="112" y="1004"/>
                              </a:lnTo>
                              <a:lnTo>
                                <a:pt x="115" y="1008"/>
                              </a:lnTo>
                              <a:lnTo>
                                <a:pt x="118" y="1012"/>
                              </a:lnTo>
                              <a:lnTo>
                                <a:pt x="119" y="1018"/>
                              </a:lnTo>
                              <a:lnTo>
                                <a:pt x="119" y="1032"/>
                              </a:lnTo>
                              <a:lnTo>
                                <a:pt x="118" y="1038"/>
                              </a:lnTo>
                              <a:lnTo>
                                <a:pt x="111" y="1046"/>
                              </a:lnTo>
                              <a:lnTo>
                                <a:pt x="107" y="1049"/>
                              </a:lnTo>
                              <a:lnTo>
                                <a:pt x="102" y="1050"/>
                              </a:lnTo>
                              <a:lnTo>
                                <a:pt x="99" y="1051"/>
                              </a:lnTo>
                              <a:lnTo>
                                <a:pt x="91" y="1051"/>
                              </a:lnTo>
                              <a:lnTo>
                                <a:pt x="11" y="1051"/>
                              </a:lnTo>
                              <a:lnTo>
                                <a:pt x="11" y="1077"/>
                              </a:lnTo>
                              <a:lnTo>
                                <a:pt x="94" y="1077"/>
                              </a:lnTo>
                              <a:lnTo>
                                <a:pt x="105" y="1076"/>
                              </a:lnTo>
                              <a:lnTo>
                                <a:pt x="117" y="1073"/>
                              </a:lnTo>
                              <a:lnTo>
                                <a:pt x="122" y="1071"/>
                              </a:lnTo>
                              <a:lnTo>
                                <a:pt x="126" y="1067"/>
                              </a:lnTo>
                              <a:lnTo>
                                <a:pt x="131" y="1063"/>
                              </a:lnTo>
                              <a:lnTo>
                                <a:pt x="135" y="1058"/>
                              </a:lnTo>
                              <a:lnTo>
                                <a:pt x="138" y="1051"/>
                              </a:lnTo>
                              <a:lnTo>
                                <a:pt x="140" y="1046"/>
                              </a:lnTo>
                              <a:lnTo>
                                <a:pt x="142" y="1036"/>
                              </a:lnTo>
                              <a:lnTo>
                                <a:pt x="142" y="1014"/>
                              </a:lnTo>
                              <a:moveTo>
                                <a:pt x="142" y="750"/>
                              </a:moveTo>
                              <a:lnTo>
                                <a:pt x="138" y="738"/>
                              </a:lnTo>
                              <a:lnTo>
                                <a:pt x="125" y="720"/>
                              </a:lnTo>
                              <a:lnTo>
                                <a:pt x="114" y="714"/>
                              </a:lnTo>
                              <a:lnTo>
                                <a:pt x="100" y="710"/>
                              </a:lnTo>
                              <a:lnTo>
                                <a:pt x="92" y="735"/>
                              </a:lnTo>
                              <a:lnTo>
                                <a:pt x="102" y="737"/>
                              </a:lnTo>
                              <a:lnTo>
                                <a:pt x="108" y="741"/>
                              </a:lnTo>
                              <a:lnTo>
                                <a:pt x="113" y="746"/>
                              </a:lnTo>
                              <a:lnTo>
                                <a:pt x="117" y="751"/>
                              </a:lnTo>
                              <a:lnTo>
                                <a:pt x="119" y="756"/>
                              </a:lnTo>
                              <a:lnTo>
                                <a:pt x="119" y="773"/>
                              </a:lnTo>
                              <a:lnTo>
                                <a:pt x="116" y="781"/>
                              </a:lnTo>
                              <a:lnTo>
                                <a:pt x="109" y="787"/>
                              </a:lnTo>
                              <a:lnTo>
                                <a:pt x="102" y="792"/>
                              </a:lnTo>
                              <a:lnTo>
                                <a:pt x="91" y="795"/>
                              </a:lnTo>
                              <a:lnTo>
                                <a:pt x="59" y="795"/>
                              </a:lnTo>
                              <a:lnTo>
                                <a:pt x="48" y="792"/>
                              </a:lnTo>
                              <a:lnTo>
                                <a:pt x="41" y="786"/>
                              </a:lnTo>
                              <a:lnTo>
                                <a:pt x="34" y="781"/>
                              </a:lnTo>
                              <a:lnTo>
                                <a:pt x="31" y="773"/>
                              </a:lnTo>
                              <a:lnTo>
                                <a:pt x="31" y="756"/>
                              </a:lnTo>
                              <a:lnTo>
                                <a:pt x="33" y="750"/>
                              </a:lnTo>
                              <a:lnTo>
                                <a:pt x="36" y="746"/>
                              </a:lnTo>
                              <a:lnTo>
                                <a:pt x="40" y="741"/>
                              </a:lnTo>
                              <a:lnTo>
                                <a:pt x="46" y="738"/>
                              </a:lnTo>
                              <a:lnTo>
                                <a:pt x="52" y="736"/>
                              </a:lnTo>
                              <a:lnTo>
                                <a:pt x="46" y="710"/>
                              </a:lnTo>
                              <a:lnTo>
                                <a:pt x="36" y="713"/>
                              </a:lnTo>
                              <a:lnTo>
                                <a:pt x="28" y="718"/>
                              </a:lnTo>
                              <a:lnTo>
                                <a:pt x="22" y="724"/>
                              </a:lnTo>
                              <a:lnTo>
                                <a:pt x="16" y="732"/>
                              </a:lnTo>
                              <a:lnTo>
                                <a:pt x="12" y="741"/>
                              </a:lnTo>
                              <a:lnTo>
                                <a:pt x="9" y="751"/>
                              </a:lnTo>
                              <a:lnTo>
                                <a:pt x="8" y="762"/>
                              </a:lnTo>
                              <a:lnTo>
                                <a:pt x="10" y="775"/>
                              </a:lnTo>
                              <a:lnTo>
                                <a:pt x="13" y="786"/>
                              </a:lnTo>
                              <a:lnTo>
                                <a:pt x="18" y="797"/>
                              </a:lnTo>
                              <a:lnTo>
                                <a:pt x="26" y="806"/>
                              </a:lnTo>
                              <a:lnTo>
                                <a:pt x="36" y="813"/>
                              </a:lnTo>
                              <a:lnTo>
                                <a:pt x="48" y="818"/>
                              </a:lnTo>
                              <a:lnTo>
                                <a:pt x="61" y="821"/>
                              </a:lnTo>
                              <a:lnTo>
                                <a:pt x="76" y="822"/>
                              </a:lnTo>
                              <a:lnTo>
                                <a:pt x="91" y="821"/>
                              </a:lnTo>
                              <a:lnTo>
                                <a:pt x="103" y="818"/>
                              </a:lnTo>
                              <a:lnTo>
                                <a:pt x="115" y="813"/>
                              </a:lnTo>
                              <a:lnTo>
                                <a:pt x="124" y="806"/>
                              </a:lnTo>
                              <a:lnTo>
                                <a:pt x="132" y="797"/>
                              </a:lnTo>
                              <a:lnTo>
                                <a:pt x="133" y="795"/>
                              </a:lnTo>
                              <a:lnTo>
                                <a:pt x="137" y="787"/>
                              </a:lnTo>
                              <a:lnTo>
                                <a:pt x="141" y="776"/>
                              </a:lnTo>
                              <a:lnTo>
                                <a:pt x="142" y="763"/>
                              </a:lnTo>
                              <a:lnTo>
                                <a:pt x="142" y="750"/>
                              </a:lnTo>
                              <a:moveTo>
                                <a:pt x="142" y="625"/>
                              </a:moveTo>
                              <a:lnTo>
                                <a:pt x="140" y="617"/>
                              </a:lnTo>
                              <a:lnTo>
                                <a:pt x="138" y="611"/>
                              </a:lnTo>
                              <a:lnTo>
                                <a:pt x="135" y="604"/>
                              </a:lnTo>
                              <a:lnTo>
                                <a:pt x="132" y="599"/>
                              </a:lnTo>
                              <a:lnTo>
                                <a:pt x="123" y="592"/>
                              </a:lnTo>
                              <a:lnTo>
                                <a:pt x="117" y="589"/>
                              </a:lnTo>
                              <a:lnTo>
                                <a:pt x="105" y="586"/>
                              </a:lnTo>
                              <a:lnTo>
                                <a:pt x="94" y="585"/>
                              </a:lnTo>
                              <a:lnTo>
                                <a:pt x="11" y="585"/>
                              </a:lnTo>
                              <a:lnTo>
                                <a:pt x="11" y="611"/>
                              </a:lnTo>
                              <a:lnTo>
                                <a:pt x="92" y="611"/>
                              </a:lnTo>
                              <a:lnTo>
                                <a:pt x="99" y="612"/>
                              </a:lnTo>
                              <a:lnTo>
                                <a:pt x="108" y="613"/>
                              </a:lnTo>
                              <a:lnTo>
                                <a:pt x="112" y="616"/>
                              </a:lnTo>
                              <a:lnTo>
                                <a:pt x="115" y="619"/>
                              </a:lnTo>
                              <a:lnTo>
                                <a:pt x="118" y="623"/>
                              </a:lnTo>
                              <a:lnTo>
                                <a:pt x="119" y="629"/>
                              </a:lnTo>
                              <a:lnTo>
                                <a:pt x="119" y="643"/>
                              </a:lnTo>
                              <a:lnTo>
                                <a:pt x="118" y="649"/>
                              </a:lnTo>
                              <a:lnTo>
                                <a:pt x="111" y="657"/>
                              </a:lnTo>
                              <a:lnTo>
                                <a:pt x="107" y="660"/>
                              </a:lnTo>
                              <a:lnTo>
                                <a:pt x="102" y="661"/>
                              </a:lnTo>
                              <a:lnTo>
                                <a:pt x="99" y="662"/>
                              </a:lnTo>
                              <a:lnTo>
                                <a:pt x="91" y="662"/>
                              </a:lnTo>
                              <a:lnTo>
                                <a:pt x="11" y="662"/>
                              </a:lnTo>
                              <a:lnTo>
                                <a:pt x="11" y="688"/>
                              </a:lnTo>
                              <a:lnTo>
                                <a:pt x="94" y="688"/>
                              </a:lnTo>
                              <a:lnTo>
                                <a:pt x="105" y="687"/>
                              </a:lnTo>
                              <a:lnTo>
                                <a:pt x="117" y="684"/>
                              </a:lnTo>
                              <a:lnTo>
                                <a:pt x="122" y="682"/>
                              </a:lnTo>
                              <a:lnTo>
                                <a:pt x="126" y="678"/>
                              </a:lnTo>
                              <a:lnTo>
                                <a:pt x="131" y="675"/>
                              </a:lnTo>
                              <a:lnTo>
                                <a:pt x="135" y="670"/>
                              </a:lnTo>
                              <a:lnTo>
                                <a:pt x="138" y="662"/>
                              </a:lnTo>
                              <a:lnTo>
                                <a:pt x="140" y="657"/>
                              </a:lnTo>
                              <a:lnTo>
                                <a:pt x="142" y="648"/>
                              </a:lnTo>
                              <a:lnTo>
                                <a:pt x="142" y="625"/>
                              </a:lnTo>
                              <a:moveTo>
                                <a:pt x="142" y="1139"/>
                              </a:moveTo>
                              <a:lnTo>
                                <a:pt x="140" y="1130"/>
                              </a:lnTo>
                              <a:lnTo>
                                <a:pt x="138" y="1125"/>
                              </a:lnTo>
                              <a:lnTo>
                                <a:pt x="134" y="1115"/>
                              </a:lnTo>
                              <a:lnTo>
                                <a:pt x="129" y="1109"/>
                              </a:lnTo>
                              <a:lnTo>
                                <a:pt x="123" y="1105"/>
                              </a:lnTo>
                              <a:lnTo>
                                <a:pt x="116" y="1101"/>
                              </a:lnTo>
                              <a:lnTo>
                                <a:pt x="109" y="1099"/>
                              </a:lnTo>
                              <a:lnTo>
                                <a:pt x="94" y="1099"/>
                              </a:lnTo>
                              <a:lnTo>
                                <a:pt x="87" y="1100"/>
                              </a:lnTo>
                              <a:lnTo>
                                <a:pt x="76" y="1107"/>
                              </a:lnTo>
                              <a:lnTo>
                                <a:pt x="71" y="1112"/>
                              </a:lnTo>
                              <a:lnTo>
                                <a:pt x="68" y="1118"/>
                              </a:lnTo>
                              <a:lnTo>
                                <a:pt x="65" y="1124"/>
                              </a:lnTo>
                              <a:lnTo>
                                <a:pt x="62" y="1133"/>
                              </a:lnTo>
                              <a:lnTo>
                                <a:pt x="59" y="1146"/>
                              </a:lnTo>
                              <a:lnTo>
                                <a:pt x="56" y="1159"/>
                              </a:lnTo>
                              <a:lnTo>
                                <a:pt x="53" y="1167"/>
                              </a:lnTo>
                              <a:lnTo>
                                <a:pt x="50" y="1170"/>
                              </a:lnTo>
                              <a:lnTo>
                                <a:pt x="48" y="1173"/>
                              </a:lnTo>
                              <a:lnTo>
                                <a:pt x="46" y="1174"/>
                              </a:lnTo>
                              <a:lnTo>
                                <a:pt x="39" y="1174"/>
                              </a:lnTo>
                              <a:lnTo>
                                <a:pt x="37" y="1173"/>
                              </a:lnTo>
                              <a:lnTo>
                                <a:pt x="31" y="1165"/>
                              </a:lnTo>
                              <a:lnTo>
                                <a:pt x="30" y="1160"/>
                              </a:lnTo>
                              <a:lnTo>
                                <a:pt x="30" y="1145"/>
                              </a:lnTo>
                              <a:lnTo>
                                <a:pt x="31" y="1139"/>
                              </a:lnTo>
                              <a:lnTo>
                                <a:pt x="37" y="1132"/>
                              </a:lnTo>
                              <a:lnTo>
                                <a:pt x="42" y="1129"/>
                              </a:lnTo>
                              <a:lnTo>
                                <a:pt x="49" y="1128"/>
                              </a:lnTo>
                              <a:lnTo>
                                <a:pt x="47" y="1102"/>
                              </a:lnTo>
                              <a:lnTo>
                                <a:pt x="36" y="1103"/>
                              </a:lnTo>
                              <a:lnTo>
                                <a:pt x="26" y="1107"/>
                              </a:lnTo>
                              <a:lnTo>
                                <a:pt x="19" y="1115"/>
                              </a:lnTo>
                              <a:lnTo>
                                <a:pt x="12" y="1123"/>
                              </a:lnTo>
                              <a:lnTo>
                                <a:pt x="9" y="1135"/>
                              </a:lnTo>
                              <a:lnTo>
                                <a:pt x="8" y="1162"/>
                              </a:lnTo>
                              <a:lnTo>
                                <a:pt x="10" y="1170"/>
                              </a:lnTo>
                              <a:lnTo>
                                <a:pt x="16" y="1184"/>
                              </a:lnTo>
                              <a:lnTo>
                                <a:pt x="20" y="1189"/>
                              </a:lnTo>
                              <a:lnTo>
                                <a:pt x="26" y="1193"/>
                              </a:lnTo>
                              <a:lnTo>
                                <a:pt x="32" y="1197"/>
                              </a:lnTo>
                              <a:lnTo>
                                <a:pt x="38" y="1199"/>
                              </a:lnTo>
                              <a:lnTo>
                                <a:pt x="55" y="1199"/>
                              </a:lnTo>
                              <a:lnTo>
                                <a:pt x="63" y="1195"/>
                              </a:lnTo>
                              <a:lnTo>
                                <a:pt x="75" y="1181"/>
                              </a:lnTo>
                              <a:lnTo>
                                <a:pt x="79" y="1174"/>
                              </a:lnTo>
                              <a:lnTo>
                                <a:pt x="80" y="1171"/>
                              </a:lnTo>
                              <a:lnTo>
                                <a:pt x="83" y="1158"/>
                              </a:lnTo>
                              <a:lnTo>
                                <a:pt x="88" y="1140"/>
                              </a:lnTo>
                              <a:lnTo>
                                <a:pt x="90" y="1132"/>
                              </a:lnTo>
                              <a:lnTo>
                                <a:pt x="92" y="1129"/>
                              </a:lnTo>
                              <a:lnTo>
                                <a:pt x="96" y="1126"/>
                              </a:lnTo>
                              <a:lnTo>
                                <a:pt x="99" y="1125"/>
                              </a:lnTo>
                              <a:lnTo>
                                <a:pt x="107" y="1125"/>
                              </a:lnTo>
                              <a:lnTo>
                                <a:pt x="111" y="1127"/>
                              </a:lnTo>
                              <a:lnTo>
                                <a:pt x="118" y="1135"/>
                              </a:lnTo>
                              <a:lnTo>
                                <a:pt x="120" y="1142"/>
                              </a:lnTo>
                              <a:lnTo>
                                <a:pt x="120" y="1158"/>
                              </a:lnTo>
                              <a:lnTo>
                                <a:pt x="118" y="1164"/>
                              </a:lnTo>
                              <a:lnTo>
                                <a:pt x="110" y="1173"/>
                              </a:lnTo>
                              <a:lnTo>
                                <a:pt x="104" y="1177"/>
                              </a:lnTo>
                              <a:lnTo>
                                <a:pt x="95" y="1178"/>
                              </a:lnTo>
                              <a:lnTo>
                                <a:pt x="98" y="1203"/>
                              </a:lnTo>
                              <a:lnTo>
                                <a:pt x="112" y="1202"/>
                              </a:lnTo>
                              <a:lnTo>
                                <a:pt x="123" y="1197"/>
                              </a:lnTo>
                              <a:lnTo>
                                <a:pt x="130" y="1188"/>
                              </a:lnTo>
                              <a:lnTo>
                                <a:pt x="138" y="1179"/>
                              </a:lnTo>
                              <a:lnTo>
                                <a:pt x="142" y="1167"/>
                              </a:lnTo>
                              <a:lnTo>
                                <a:pt x="142" y="113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64463" id="AutoShape 40" o:spid="_x0000_s1026" style="position:absolute;margin-left:222.35pt;margin-top:77.75pt;width:7.1pt;height:60.2pt;z-index:-2861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2,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HTinBMAAPVoAAAOAAAAZHJzL2Uyb0RvYy54bWysXdtuI7kRfQ+QfxD8mGDWYquvxs4ustlM&#10;EGBzAaJ8gMaWx0ZsyZE049kE+fecYld1k20WiwkyD257dJos1o11SLb62++/Pj+tvuxP58fj4f2V&#10;+2Z9tdofbo93j4dP76/+tv3wrr9anS+7w93u6XjYv7/6eX+++v67X/7i29eXm311fDg+3e1PKzRy&#10;ON+8vry/erhcXm6ur8+3D/vn3fmb48v+gA/vj6fn3QV/nj5d3512r2j9+em6Wq/b69fj6e7ldLzd&#10;n8/43x/HD6++8+3f3+9vL3++vz/vL6un91eQ7eJ/nvzPj/Tz+rtvdzefTruXh8dbFmP3P0jxvHs8&#10;oNOpqR93l93q8+nxTVPPj7en4/l4f/nm9vh8fby/f7zd+zFgNG69GM1fH3Yvez8WKOf8Mqnp/P9r&#10;9vZPX/5yWj3evb/qoJ7D7hk2+s3ny9F3vaq9gl5fzjfA/fXlLyca4vnlp+Pt38/Q3HX0Cf1xBmb1&#10;8fWPxzu0s0M7Xilf70/PdCeGu/rqdf/zpPv918vqFv85rB1JcItPurZuxp6vdzdy7+3n8+X3+6Nv&#10;Z/flp/NltNwdfvN6v2Pht2jk/vkJRvz1u9V6Vdd9jx91x5aeYE5gv7pebder15WrqyWmEoxvyjVN&#10;s6IfS9hGYGjKgx5WrlrXS1gtsFGwpm+SgjUCI8HqtGCtYHxTVV2tk4J1AkNTHpQWDCEaaqxp26Rg&#10;g8BIsD4tmIu1X22GPimZC9XvUWnRXGyCutlskrK50AZbVynSxSaASoa0dKENPEqRLrZD3TRpzbnQ&#10;EFvXKtLFdkC/VVq60BAelZauim1RN23a4arQFlu4UjoWYktUddcmpatCS3iUIl1sC1iWgvVtnFah&#10;LbaVEhBVbImqXru0dKElPEqRLrZF3ayHtHShLbaVEhWb2BLot0tKtwkt4VFp6TaxLZDjqqR0m9AW&#10;240SFZvYElW9SetuE1rCoxTpYltAd3VautAW240SFZvYEug3nes2oSU8Ki0dJpY42ymWrUNbbGsl&#10;KjBnhK2plq1DS2QsW8e2QDyko6IObbGtlaioY0vo0oWWyEkX26Kum/TcWoe22NZKVDSxJWCzdL5r&#10;Qkt4VNqyTWwLCJfOxk1oi22jREUTWwLVWXryRznAHkCTLKEU6WJbICrSumtCW2wxoSSzcRNbolr3&#10;6YzShJbwqLR0bWwLVXdtaIttq0RFG1tCla4NLZGTLraF6ndtaIttq0RFG1vCDW2fzMZtaAmPUnQX&#10;20LXXWiLLTpNWpaK4KAac/2QzsZdaAmPSkvXxbZARknPZF1oi22nREUXW8L13Sapuy60hEcp0sW2&#10;QBWQrlG60BZblB5p3cWWcG2vSBdawqPS0vWxLVS/60NbbHslKvrYEq5zdVJ3fWgJj1Kki22B6rNL&#10;zrN9aIttr0RFH1vCtZ0iXWgJj1Kki20B6dI1Sh/aYguylrTsEFvCNW063w2hJTwqLd0Q2wIxm46K&#10;IbTFdlCiYogtUTVtmlcMoSU8SpEutgUq93QFNYS22A5KVAyxJSriUCkaO4SW8Ki0dG4dGwNkPT3R&#10;unVojS3uSxvXrWNrVMSjUhK6dWgOD9NEjC0CDWoihiaBiEp0uHVskqpRJly3Dm3iYZqIsVmQ+tIF&#10;gVuHdoGISoi4Jfdu14oWY/JNMEXEN+wbfp3iaG5Bv1X+7WKzVG2liRiaxcM0EWO7qIHsFhxcJeEu&#10;NkvVKPOvc6FZPEwR8Q0Pr9N52sVEHEtISrhUi3CpQOyT4RJzcYJpIsZ20cMlZuNOo+Nuycc3Ll3F&#10;uCoKF4JpIsZ2Qf2sRHQV2gVLQVq4LEn5pkkTSxezcoIpIr6l5Wny5mJe7jRi7pbMfLNWDB1Tc4Jp&#10;Ii7CpUaFlIzoTWiXrdPYuVvS80oppl3MzwmmiLgk6Kgc0iLGDN1pFJ3WdcOKutq4dO3gYpJOME3E&#10;RbjUgyZimMa2TuPpbknUN0pZ7bA+FrBNgmkiLsOlc4oW43DRyLpbsvVNq0R0TNcJpoj4lq8rs0tM&#10;2J3G2N2SsqvhEnP2TLg0i3BplOUYF7N2FJ5K6l7ydhg0nbpj4k4wRYtvmPtG0WJM3Z3G3d2SvDuU&#10;TsnZJWbvBNNEXISLWozF/N1pBB5dSRSM+x8OpCYtYhQuBNNEXIaLVtK2cbhoLN7vZQU0vqq0pBPx&#10;eA9TRFwSeY0UuJjJO43KuwWXr7ANk9ZiROY9TBMxtguKMaXSiem80/i862KzQD3pJULXhWbxMEXE&#10;JaVveiUvxpzeaaTeLVh91SJFJH0xovUepom4DJdNmv25mNiTdye5s1tQe9SBShnRR+FCME3E2C56&#10;MRaze6fRe7fg91Wn7N+4iOB7mCLikuHXymqwiym+0zi+W5L8Tts8jFk+wTQRF+FSw4LJYizm+ViK&#10;VAy9ZPqtRlJjqk+wtIg4YRFl2rpWeDQWvgVIu8O4Ly1itaT6WrhUMdUnmCbiIlxqLA2ltFito2IM&#10;G/SaiLFZqg5lWyqiq5jqE0wTcRku2NlNiximMWhR4S7Vkup3qM+TIsZUn2CKiG+ovlJGVDHVp4Sc&#10;TDrVG6qvzNGVC80CXqBq0cV2AUlVDB1T/Uqj+tWS6rdDuhirYqpPMEWLb6l+mhhghorCRaP61ZLq&#10;d9hxSxo6pvoE00RchIu28lnFVL/SqH61pPrtoIRLTPUJNouIgz6f5CjP7kFO99x+PfDxHvy22tGR&#10;srU/UPRyPNNBoi20iPNC2w0dtUETQNFZIAUMPyOwPwlkghGIBEb8lDRNQeHh/myQ2Tg5qIcPRa2T&#10;sxAcNi4Rhgzn4WUjpfUSgmOZo6R1Wrvw8LKh0jqCh5cNlTg9wUHFS4ShbXAPLxsq7UsTHBS1pHXi&#10;nR5eNlTigB5eNlTiYwQHjSoRhriRh5cNlXgKwUEvSlonzuDhZUOl+t3Dy4ZKtTTBUQKXCEN1rYeX&#10;DZVqTIKjNCxpneo9Dy8bKtVeHl42VL/nQXjaqygRx1FZMt5QNly/H+BvKE1OU3bCVFsk0pSfMPEV&#10;3SAZyhWmKCc5itZ/y3pgI9NqbNENkqcc1kbLbmBD00pl0Q2Sq2jdsOwGsfR4ys2eJiRfucKE5SRj&#10;oUQoE0lylsN6U9EYJGu5wrTlJG9hq7iwB7F0Yery6x0+HrBOUTQGyV60alB0g+QvV5jAPDP3IoFR&#10;l/Uggy5MYp61+h7ANot6kDzmwP1KbvCMjnogJlZ2A7s38aKyG3jQVWEi89zDi1SYyLDoNuZWquCL&#10;RJJEhlWuwhtk0HEiG2Obi9cTnkJYPn9wulrh+YOP1Mnu5mV3oZpXfl294kkK2rV4wJUOktMHz8cv&#10;++3RQy5U+3L28Qf00dv88dMhhIG/Q2OCks/k+uKb4vkByhp1JJ/KdUQRw0BTYCQ5FO0HEUrUJ23I&#10;dWxrIbx8OA9CBBs9ZIBZxk5nhNwTI3ssx+XE89tQkK9HDijDWe2N4+2xJJ1vT3ASriK/XGUco8f2&#10;rX98AIaVz+UqOJBhGseUt+VzuQoObuRxRnvMAnps82THwRN3jx2rLI4oM/U7zY0il1xZPuLg/wVu&#10;9gRpR65je7TIiuYKYf2UnqUVuXJr4MokHPJ/brC0vkowLKhnYTzUaV6TzuQ6dkornNQaKvhca7Qc&#10;6WF5R+a0b/onV6E2ju06zeYivFzFrmNe7LFrkRuFo0UdrzsjLjiT99OULf3JVfrl+LHygPgduEZe&#10;vtFolkM5ac/0dzYbMmC23zU7y1SMyjjlys7CajZgvURZvleOHiu4uX6ycgVzyh6bqLmh0gaYd+R8&#10;9LQ8BOyg5lrjcrPHXnAWJmkx7560FwrZLOvTwY9ymJV1uLW+zw+BCU6PHa3cSOloiA+wvBV4ncbK&#10;YXQ4w7eW1xuiYITl/Y2OCvjWDBjHjJFLmMv0Ew2QUJHrGDK0s+47zSdOJjpW7p9g+TzCjtQjEHPG&#10;KvQ3aQ0nKHKt0TEHGulEN0URch0VwizTinrxEGPmF+81Oq0knPPey0Vnb4yU1t1ppBPtlRHKlWcH&#10;nhysokmm1nwRy2Vzj8yUswLtrHh/M1qTWMi7JW3o+Nby1YHAzGnQtzYYxpKquRg31eui/7luZ0vQ&#10;cTCMo8bxlVF5M0LuYSTPrDNSPpdrjGvggDlz8BxXCKsN43L4F8KsTjl2CmH1tAQjmpCraIRVXOR4&#10;jTGxig8U4ww7SHtv7Tp7Quwrm41MYTMiOeIZKB/LNVLMZvI9+ViuI4xLZwvGoVYjHeT8TmAgyFmY&#10;BEYpDvusufZ4DqgNmFhjg6kl19yEm2whOpttElutmiqxGSH3jEj2+hkoH8s1hoExZCUcEyR2fUtg&#10;G2SXXGssWyGsMmox0V4xbtKdqGLWYazlqeMZILeMQGYA9OxGbrwCw/RcAjMyEC/zOGzTlbRW2Kkx&#10;BA60eaNAFCFX1tzoJ/PCt3ws11jBFZ7CyI1BTEvnwbI4OrqBiQ/PdZXhDBX7pz6oPUN5E25aCZVx&#10;yjUeLx4zycvHeWpyPGlmdsC4QfG7+XO5Y8TReS2MQ2DyoVwZNBZwRmjzWgYKr7wlxh6NZU//VAYE&#10;M9Y9HT1OQDBDNlbbtFos45NrWmny6aw8xtEqMVl/PeX3GSI3CZQdD1+ak9cLL+EO00aBNCRXkXGk&#10;FwM2VLN65hw6GNyH9g5pLMMbl1r0y0tBAw6HZvtlNxgMPsgLaYOxesdppRCGPGt4shjOwo11Mtoz&#10;8gUvGAFY6Pbr8Rtq9CVmOpjlfctKBVyhwwmtrmUwxqzrn63yXVtF5NS1VS7JrLA26Kt/fs93DVqc&#10;dy+xoLFkTmctfYPTJq74s1zHeOJ1X5wHMCzNE1cxztjqYP/HwA3mKWl13RkJhAMULRqZgU63edVY&#10;kyGdMfNAa9mZntUagUbXvCwGbRtZhLOhbRZeGsMjpIZ6ppz9poaOHcJvAfrBTMldAHOSl+Q+arKb&#10;fHFGyD2StceFl84KGN7o6bC0kg0DyEYax8PseRzy3IjLt8dlQDed2hDx5crDoHPE1C1WpbLicVrs&#10;rPV2XszpLOOxb3dmkI5R3xmL35LpOitUeJ+kM7ai5HBQZ+xs+UeuSX/Qd05/nJS66ZSBmEGuozl4&#10;TdWC1ex7RqdMGzrsq+Vko6cjaQiGSjglWBoWmGEwXnWfA00UIddRIQhtL5vhTpwzLO9EK6Oz53MV&#10;PVDnYyKvN2kNTCSrXu7UWNfghdzOmNI51XeVkSZkpHm35DVVS28Sg/kJlZ3SWvng/GVUk5JHDN/l&#10;uqXDGlPOBjzv9UbJzt7WG6bi8OsNU8mWxptF3NjFUQWQt/UGMZLtbKM1/9UO1JwhnOOq1BorHk0f&#10;xTNUh4evx6AxLOGf2abgMjKh420SMwFLkrOKKa4WOmsdQHBTBSDWmisBnjoZ2WKGH31vRsg9ghx9&#10;vrUoMtdILYrsnDfTUUxymdZiHmyTxmKgzBgbYz7x3/2AfvGoQ14+rnDxxWFZHFfM+ALPLIwpRyHM&#10;Uh4XRiZszHmtRcW4LmqNlOE407bmciqb1lpe4sTXGgfEpC5qcS4p61J8zqg1z12MWb61WB0brcVm&#10;crZfevaLXNnYQ5A6q0VSzbXHJLE1JiFOphZMBmG0JjBjYYbdvTVgcpAdTxNmhyrRiCe98jguGVpr&#10;RZUnydZaD+IKrzVncHZlfBNbzmT+qy+8Cxi1Chd5pktJXsY0ne1XcFP+lqw953HJ3+Pchq/nkSia&#10;IXKTQHl1kNYxs70LH6Yj/HngOAE7mrGzQD56iBVqkVJkkyvLyOkeQKNFJksA5qNO2BKu+a6nNRID&#10;B9enrICO81rk2gm4fKzw2SjoMO9jfDgKuLzv8OkoNJePPSSOcRygOznbMe9z9AUmWdxYK8IV8nrm&#10;5xdwKjCvFxQ5o3xGjHLFi5STHwdTIuDyeuHVexsnfmD0K8tV9JRETn+8uQC95P1qwhk7blO/U2KQ&#10;UJPrGHJczCKB5P2PUxL8Km9fPmoEXN5PcR6F4yjfLxMfxFHevrJ+aMUbVxMFOYvlM8oYXvqdn0ES&#10;9cp1VPNYm8C6+dHK1iF9uUjOW6b0Z8ywfGoKSSNvtUl7xk4Pl+2o3fLRO00hRjblswtoLy8fqNHo&#10;LQY3w8Q/4owVI/oyEZ/FjWyAjSrG5acZPnKE7Jf3etl8x1dZZe1LX5bh5TOikimDGZWDZGcYOudX&#10;MMPYrzX1c3GMjvNpDXEmLeY9Ro5XIxEZLU4+jZSUGwueq+GuDaPMXVuPZMzhmU9G2CHgro0dF7gz&#10;+1feb+hrP8gf5ie1JL3IlQsoJnMAWsqZIsqwyzThWORginnrAP80lRglwLQ7Mhe342ixoUnPU/kv&#10;BJgerMJ/hi8QOR+fHu8+PD490fNU59Onj799Oq2+7PCOmA/+H7tOBHvy3y1wONJt4ll0O15gws9u&#10;0atM/Dtf/jWgwFr/UA3vPoANvas/1M27oVv379Zu+GHA8sdQ//jh3/RYl6tvHh7v7vaHnx4Pe3n/&#10;jKvL3u/Cb8IZ3xzj30BDT44NDaLOj0sdJDan5/3paJCn4+fDHUa3u3nY7+5+x79fdo9P4+/XscRe&#10;yRi2XL0i/Fth6EUw9BKe883H493PeCnM6Ti+ewfvCsIvD8fTP69Wr3jvzvur8z8+7077q9XTHw54&#10;sc2Ab8lDaF78H3VD+0+rU/jJx/CT3eEWTb2/ulzh6yHo199expf7fH45PX56QE/O6+JwpJfa3D/S&#10;W2O8fKNU/AfereNHwO8Bopf3hH971Py2ou/+IwAAAAD//wMAUEsDBBQABgAIAAAAIQBsL7Aq4QAA&#10;AAsBAAAPAAAAZHJzL2Rvd25yZXYueG1sTI9NS8QwEIbvgv8hjODNTbc0blubLrogCB5kqwe9pc3Y&#10;FptJabIf/nvHkx6H9+F9n6m2ZzeJIy5h9KRhvUpAIHXejtRreHt9vMlBhGjImskTavjGANv68qIy&#10;pfUn2uOxib3gEgql0TDEOJdShm5AZ8LKz0icffrFmcjn0ku7mBOXu0mmSXIrnRmJFwYz427A7qs5&#10;OA1WFunz00tfPMx5q973cfeRrhutr6/O93cgIp7jHwy/+qwONTu1/kA2iElDlmUbRjlQSoFgIlN5&#10;AaLVkG5UAbKu5P8f6h8AAAD//wMAUEsBAi0AFAAGAAgAAAAhALaDOJL+AAAA4QEAABMAAAAAAAAA&#10;AAAAAAAAAAAAAFtDb250ZW50X1R5cGVzXS54bWxQSwECLQAUAAYACAAAACEAOP0h/9YAAACUAQAA&#10;CwAAAAAAAAAAAAAAAAAvAQAAX3JlbHMvLnJlbHNQSwECLQAUAAYACAAAACEASKB04pwTAAD1aAAA&#10;DgAAAAAAAAAAAAAAAAAuAgAAZHJzL2Uyb0RvYy54bWxQSwECLQAUAAYACAAAACEAbC+wKuEAAAAL&#10;AQAADwAAAAAAAAAAAAAAAAD2FQAAZHJzL2Rvd25yZXYueG1sUEsFBgAAAAAEAAQA8wAAAAQXAAAA&#10;AA==&#10;" path="m41,l,,13,17r10,5l38,23,41,t98,921l139,882r,-5l139,872r-1,-6l138,865r-1,-1l136,859r-4,-5l129,850r-4,-4l119,843r-1,l118,921r-35,l83,887r1,-6l86,874r2,-3l91,869r3,-2l97,866r8,l109,867r6,5l116,875r1,4l117,882r1,3l118,921r,-78l114,841r-6,-2l95,839r-7,2l83,846r-6,4l73,856r-2,8l68,858r-3,-4l62,852r,69l32,921r,-34l32,884r1,-4l35,876r2,-2l40,872r3,-1l51,871r3,1l57,875r2,2l61,881r,4l62,888r,33l62,852r-7,-5l49,846r-12,l32,847r-4,3l23,852r-3,3l17,859r-3,4l13,868r-1,5l11,877r,2l11,882r,65l139,947r,-26m139,460r-21,l118,532r-35,l83,468r-22,l61,532r-29,l32,463r-21,l11,558r128,l139,532r,-72m139,336r-128,l11,360r86,l11,413r,25l139,438r,-24l55,414r84,-52l139,336t,-82l32,254r,-38l11,216r,102l32,318r,-38l139,280r,-26m139,80l88,100r,28l88,163,41,145,88,128r,-28l11,131r,28l139,209r,-27l110,171r,-8l110,128r,-9l139,108r,-28m139,l92,r5,6l105,12r7,5l121,22r9,4l139,27,139,t3,1014l140,1006r-2,-7l135,993r-3,-5l123,980r-6,-2l105,975,94,974r-83,l11,1000r81,l99,1001r9,1l112,1004r3,4l118,1012r1,6l119,1032r-1,6l111,1046r-4,3l102,1050r-3,1l91,1051r-80,l11,1077r83,l105,1076r12,-3l122,1071r4,-4l131,1063r4,-5l138,1051r2,-5l142,1036r,-22m142,750r-4,-12l125,720r-11,-6l100,710r-8,25l102,737r6,4l113,746r4,5l119,756r,17l116,781r-7,6l102,792r-11,3l59,795,48,792r-7,-6l34,781r-3,-8l31,756r2,-6l36,746r4,-5l46,738r6,-2l46,710r-10,3l28,718r-6,6l16,732r-4,9l9,751,8,762r2,13l13,786r5,11l26,806r10,7l48,818r13,3l76,822r15,-1l103,818r12,-5l124,806r8,-9l133,795r4,-8l141,776r1,-13l142,750t,-125l140,617r-2,-6l135,604r-3,-5l123,592r-6,-3l105,586,94,585r-83,l11,611r81,l99,612r9,1l112,616r3,3l118,623r1,6l119,643r-1,6l111,657r-4,3l102,661r-3,1l91,662r-80,l11,688r83,l105,687r12,-3l122,682r4,-4l131,675r4,-5l138,662r2,-5l142,648r,-23m142,1139r-2,-9l138,1125r-4,-10l129,1109r-6,-4l116,1101r-7,-2l94,1099r-7,1l76,1107r-5,5l68,1118r-3,6l62,1133r-3,13l56,1159r-3,8l50,1170r-2,3l46,1174r-7,l37,1173r-6,-8l30,1160r,-15l31,1139r6,-7l42,1129r7,-1l47,1102r-11,1l26,1107r-7,8l12,1123r-3,12l8,1162r2,8l16,1184r4,5l26,1193r6,4l38,1199r17,l63,1195r12,-14l79,1174r1,-3l83,1158r5,-18l90,1132r2,-3l96,1126r3,-1l107,1125r4,2l118,1135r2,7l120,1158r-2,6l110,1173r-6,4l95,1178r3,25l112,1202r11,-5l130,1188r8,-9l142,1167r,-28e" stroked="f">
                <v:path arrowok="t" o:connecttype="custom" o:connectlocs="26035,987425;87630,1536700;75565,1522730;54610,1542415;69215,1537970;74930,1572260;52705,1524635;39370,1528445;22225,1543685;36195,1543050;39370,1528445;14605,1528445;6985,1544320;88265,1279525;38735,1325245;88265,1325245;6985,1249680;88265,1200785;20320,1189355;55880,1068705;6985,1088390;69850,1062990;66675,995045;90170,1631315;74295,1608455;62865,1623060;75565,1642745;57785,1654810;77470,1667510;90170,1645285;63500,1438275;75565,1467485;37465,1492250;20955,1463675;22860,1440180;5080,1471295;30480,1506855;78740,1499235;90170,1463675;78105,1363345;58420,1375410;75565,1386840;62865,1407795;74295,1421765;88900,1404620;85090,1695450;55245,1685925;37465,1715135;24765,1732915;23495,1706245;12065,1695450;12700,1742440;47625,1737360;58420,1704340;76200,1712595;62230,1751330;90170,1710690" o:connectangles="0,0,0,0,0,0,0,0,0,0,0,0,0,0,0,0,0,0,0,0,0,0,0,0,0,0,0,0,0,0,0,0,0,0,0,0,0,0,0,0,0,0,0,0,0,0,0,0,0,0,0,0,0,0,0,0,0"/>
                <w10:wrap anchorx="page" anchory="page"/>
              </v:shape>
            </w:pict>
          </mc:Fallback>
        </mc:AlternateContent>
      </w:r>
    </w:p>
    <w:tbl>
      <w:tblPr>
        <w:tblStyle w:val="TableNormal"/>
        <w:tblW w:w="0" w:type="auto"/>
        <w:tblInd w:w="1034"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694"/>
        <w:gridCol w:w="408"/>
        <w:gridCol w:w="406"/>
        <w:gridCol w:w="406"/>
        <w:gridCol w:w="407"/>
        <w:gridCol w:w="939"/>
        <w:gridCol w:w="6345"/>
      </w:tblGrid>
      <w:tr w:rsidR="00786451">
        <w:trPr>
          <w:trHeight w:val="1440"/>
        </w:trPr>
        <w:tc>
          <w:tcPr>
            <w:tcW w:w="9605" w:type="dxa"/>
            <w:gridSpan w:val="7"/>
            <w:tcBorders>
              <w:top w:val="nil"/>
              <w:left w:val="nil"/>
              <w:bottom w:val="nil"/>
              <w:right w:val="nil"/>
            </w:tcBorders>
          </w:tcPr>
          <w:p w:rsidR="00786451" w:rsidRDefault="00786451">
            <w:pPr>
              <w:pStyle w:val="TableParagraph"/>
              <w:rPr>
                <w:sz w:val="20"/>
              </w:rPr>
            </w:pPr>
          </w:p>
          <w:p w:rsidR="00786451" w:rsidRDefault="00786451">
            <w:pPr>
              <w:pStyle w:val="TableParagraph"/>
              <w:rPr>
                <w:sz w:val="20"/>
              </w:rPr>
            </w:pPr>
          </w:p>
          <w:p w:rsidR="00786451" w:rsidRDefault="00572AC4">
            <w:pPr>
              <w:pStyle w:val="TableParagraph"/>
              <w:spacing w:before="137"/>
              <w:ind w:left="6034"/>
              <w:rPr>
                <w:b/>
                <w:sz w:val="18"/>
              </w:rPr>
            </w:pPr>
            <w:r>
              <w:rPr>
                <w:b/>
                <w:color w:val="FFFFFF"/>
                <w:sz w:val="18"/>
              </w:rPr>
              <w:t>NOMBRE</w:t>
            </w:r>
          </w:p>
        </w:tc>
      </w:tr>
      <w:tr w:rsidR="00786451">
        <w:trPr>
          <w:trHeight w:val="263"/>
        </w:trPr>
        <w:tc>
          <w:tcPr>
            <w:tcW w:w="694" w:type="dxa"/>
            <w:tcBorders>
              <w:top w:val="nil"/>
            </w:tcBorders>
          </w:tcPr>
          <w:p w:rsidR="00786451" w:rsidRDefault="00572AC4">
            <w:pPr>
              <w:pStyle w:val="TableParagraph"/>
              <w:spacing w:line="230" w:lineRule="exact"/>
              <w:ind w:left="107"/>
              <w:rPr>
                <w:sz w:val="20"/>
              </w:rPr>
            </w:pPr>
            <w:r>
              <w:rPr>
                <w:w w:val="99"/>
                <w:sz w:val="20"/>
              </w:rPr>
              <w:t>1</w:t>
            </w:r>
          </w:p>
        </w:tc>
        <w:tc>
          <w:tcPr>
            <w:tcW w:w="408" w:type="dxa"/>
            <w:tcBorders>
              <w:top w:val="nil"/>
            </w:tcBorders>
          </w:tcPr>
          <w:p w:rsidR="00786451" w:rsidRDefault="00572AC4">
            <w:pPr>
              <w:pStyle w:val="TableParagraph"/>
              <w:spacing w:line="230" w:lineRule="exact"/>
              <w:ind w:left="109"/>
              <w:rPr>
                <w:sz w:val="20"/>
              </w:rPr>
            </w:pPr>
            <w:r>
              <w:rPr>
                <w:w w:val="99"/>
                <w:sz w:val="20"/>
              </w:rPr>
              <w:t>2</w:t>
            </w:r>
          </w:p>
        </w:tc>
        <w:tc>
          <w:tcPr>
            <w:tcW w:w="406" w:type="dxa"/>
            <w:tcBorders>
              <w:top w:val="nil"/>
            </w:tcBorders>
          </w:tcPr>
          <w:p w:rsidR="00786451" w:rsidRDefault="00572AC4">
            <w:pPr>
              <w:pStyle w:val="TableParagraph"/>
              <w:spacing w:line="230" w:lineRule="exact"/>
              <w:ind w:left="107"/>
              <w:rPr>
                <w:sz w:val="20"/>
              </w:rPr>
            </w:pPr>
            <w:r>
              <w:rPr>
                <w:w w:val="99"/>
                <w:sz w:val="20"/>
              </w:rPr>
              <w:t>6</w:t>
            </w:r>
          </w:p>
        </w:tc>
        <w:tc>
          <w:tcPr>
            <w:tcW w:w="406" w:type="dxa"/>
            <w:tcBorders>
              <w:top w:val="nil"/>
            </w:tcBorders>
          </w:tcPr>
          <w:p w:rsidR="00786451" w:rsidRDefault="00572AC4">
            <w:pPr>
              <w:pStyle w:val="TableParagraph"/>
              <w:spacing w:line="230" w:lineRule="exact"/>
              <w:ind w:right="69"/>
              <w:jc w:val="center"/>
              <w:rPr>
                <w:sz w:val="20"/>
              </w:rPr>
            </w:pPr>
            <w:r>
              <w:rPr>
                <w:w w:val="99"/>
                <w:sz w:val="20"/>
              </w:rPr>
              <w:t>3</w:t>
            </w:r>
          </w:p>
        </w:tc>
        <w:tc>
          <w:tcPr>
            <w:tcW w:w="407" w:type="dxa"/>
            <w:tcBorders>
              <w:top w:val="nil"/>
            </w:tcBorders>
          </w:tcPr>
          <w:p w:rsidR="00786451" w:rsidRDefault="00572AC4">
            <w:pPr>
              <w:pStyle w:val="TableParagraph"/>
              <w:spacing w:line="230" w:lineRule="exact"/>
              <w:ind w:right="71"/>
              <w:jc w:val="center"/>
              <w:rPr>
                <w:sz w:val="20"/>
              </w:rPr>
            </w:pPr>
            <w:r>
              <w:rPr>
                <w:w w:val="99"/>
                <w:sz w:val="20"/>
              </w:rPr>
              <w:t>0</w:t>
            </w:r>
          </w:p>
        </w:tc>
        <w:tc>
          <w:tcPr>
            <w:tcW w:w="939" w:type="dxa"/>
            <w:tcBorders>
              <w:top w:val="nil"/>
            </w:tcBorders>
          </w:tcPr>
          <w:p w:rsidR="00786451" w:rsidRDefault="00572AC4">
            <w:pPr>
              <w:pStyle w:val="TableParagraph"/>
              <w:spacing w:line="230" w:lineRule="exact"/>
              <w:ind w:left="105"/>
              <w:rPr>
                <w:sz w:val="20"/>
              </w:rPr>
            </w:pPr>
            <w:r>
              <w:rPr>
                <w:sz w:val="20"/>
              </w:rPr>
              <w:t>5121</w:t>
            </w:r>
          </w:p>
        </w:tc>
        <w:tc>
          <w:tcPr>
            <w:tcW w:w="6345" w:type="dxa"/>
            <w:tcBorders>
              <w:top w:val="nil"/>
            </w:tcBorders>
          </w:tcPr>
          <w:p w:rsidR="00786451" w:rsidRDefault="00572AC4">
            <w:pPr>
              <w:pStyle w:val="TableParagraph"/>
              <w:spacing w:line="230" w:lineRule="exact"/>
              <w:ind w:left="105"/>
              <w:rPr>
                <w:sz w:val="20"/>
              </w:rPr>
            </w:pPr>
            <w:r>
              <w:rPr>
                <w:sz w:val="20"/>
              </w:rPr>
              <w:t>Muebles excepto de oficina y estantería</w:t>
            </w:r>
          </w:p>
        </w:tc>
      </w:tr>
      <w:tr w:rsidR="00786451">
        <w:trPr>
          <w:trHeight w:val="266"/>
        </w:trPr>
        <w:tc>
          <w:tcPr>
            <w:tcW w:w="694" w:type="dxa"/>
          </w:tcPr>
          <w:p w:rsidR="00786451" w:rsidRDefault="00572AC4">
            <w:pPr>
              <w:pStyle w:val="TableParagraph"/>
              <w:spacing w:before="2"/>
              <w:ind w:left="107"/>
              <w:rPr>
                <w:sz w:val="20"/>
              </w:rPr>
            </w:pPr>
            <w:r>
              <w:rPr>
                <w:w w:val="99"/>
                <w:sz w:val="20"/>
              </w:rPr>
              <w:t>1</w:t>
            </w:r>
          </w:p>
        </w:tc>
        <w:tc>
          <w:tcPr>
            <w:tcW w:w="408" w:type="dxa"/>
          </w:tcPr>
          <w:p w:rsidR="00786451" w:rsidRDefault="00572AC4">
            <w:pPr>
              <w:pStyle w:val="TableParagraph"/>
              <w:spacing w:before="2"/>
              <w:ind w:left="109"/>
              <w:rPr>
                <w:sz w:val="20"/>
              </w:rPr>
            </w:pPr>
            <w:r>
              <w:rPr>
                <w:w w:val="99"/>
                <w:sz w:val="20"/>
              </w:rPr>
              <w:t>2</w:t>
            </w:r>
          </w:p>
        </w:tc>
        <w:tc>
          <w:tcPr>
            <w:tcW w:w="406" w:type="dxa"/>
          </w:tcPr>
          <w:p w:rsidR="00786451" w:rsidRDefault="00572AC4">
            <w:pPr>
              <w:pStyle w:val="TableParagraph"/>
              <w:spacing w:before="2"/>
              <w:ind w:left="107"/>
              <w:rPr>
                <w:sz w:val="20"/>
              </w:rPr>
            </w:pPr>
            <w:r>
              <w:rPr>
                <w:w w:val="99"/>
                <w:sz w:val="20"/>
              </w:rPr>
              <w:t>6</w:t>
            </w:r>
          </w:p>
        </w:tc>
        <w:tc>
          <w:tcPr>
            <w:tcW w:w="406" w:type="dxa"/>
          </w:tcPr>
          <w:p w:rsidR="00786451" w:rsidRDefault="00572AC4">
            <w:pPr>
              <w:pStyle w:val="TableParagraph"/>
              <w:spacing w:before="2"/>
              <w:ind w:right="69"/>
              <w:jc w:val="center"/>
              <w:rPr>
                <w:sz w:val="20"/>
              </w:rPr>
            </w:pPr>
            <w:r>
              <w:rPr>
                <w:w w:val="99"/>
                <w:sz w:val="20"/>
              </w:rPr>
              <w:t>3</w:t>
            </w:r>
          </w:p>
        </w:tc>
        <w:tc>
          <w:tcPr>
            <w:tcW w:w="407" w:type="dxa"/>
          </w:tcPr>
          <w:p w:rsidR="00786451" w:rsidRDefault="00572AC4">
            <w:pPr>
              <w:pStyle w:val="TableParagraph"/>
              <w:spacing w:before="2"/>
              <w:ind w:right="71"/>
              <w:jc w:val="center"/>
              <w:rPr>
                <w:sz w:val="20"/>
              </w:rPr>
            </w:pPr>
            <w:r>
              <w:rPr>
                <w:w w:val="99"/>
                <w:sz w:val="20"/>
              </w:rPr>
              <w:t>0</w:t>
            </w:r>
          </w:p>
        </w:tc>
        <w:tc>
          <w:tcPr>
            <w:tcW w:w="939" w:type="dxa"/>
          </w:tcPr>
          <w:p w:rsidR="00786451" w:rsidRDefault="00572AC4">
            <w:pPr>
              <w:pStyle w:val="TableParagraph"/>
              <w:spacing w:before="2"/>
              <w:ind w:left="105"/>
              <w:rPr>
                <w:sz w:val="20"/>
              </w:rPr>
            </w:pPr>
            <w:r>
              <w:rPr>
                <w:sz w:val="20"/>
              </w:rPr>
              <w:t>5133</w:t>
            </w:r>
          </w:p>
        </w:tc>
        <w:tc>
          <w:tcPr>
            <w:tcW w:w="6345" w:type="dxa"/>
          </w:tcPr>
          <w:p w:rsidR="00786451" w:rsidRDefault="00572AC4">
            <w:pPr>
              <w:pStyle w:val="TableParagraph"/>
              <w:spacing w:before="2"/>
              <w:ind w:left="105"/>
              <w:rPr>
                <w:sz w:val="20"/>
              </w:rPr>
            </w:pPr>
            <w:r>
              <w:rPr>
                <w:sz w:val="20"/>
              </w:rPr>
              <w:t>Otros bienes artísticos culturales y científicos</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1</w:t>
            </w:r>
          </w:p>
        </w:tc>
        <w:tc>
          <w:tcPr>
            <w:tcW w:w="408" w:type="dxa"/>
          </w:tcPr>
          <w:p w:rsidR="00786451" w:rsidRDefault="00572AC4">
            <w:pPr>
              <w:pStyle w:val="TableParagraph"/>
              <w:spacing w:line="229" w:lineRule="exact"/>
              <w:ind w:left="109"/>
              <w:rPr>
                <w:sz w:val="20"/>
              </w:rPr>
            </w:pPr>
            <w:r>
              <w:rPr>
                <w:w w:val="99"/>
                <w:sz w:val="20"/>
              </w:rPr>
              <w:t>2</w:t>
            </w:r>
          </w:p>
        </w:tc>
        <w:tc>
          <w:tcPr>
            <w:tcW w:w="406" w:type="dxa"/>
          </w:tcPr>
          <w:p w:rsidR="00786451" w:rsidRDefault="00572AC4">
            <w:pPr>
              <w:pStyle w:val="TableParagraph"/>
              <w:spacing w:line="229" w:lineRule="exact"/>
              <w:ind w:left="107"/>
              <w:rPr>
                <w:sz w:val="20"/>
              </w:rPr>
            </w:pPr>
            <w:r>
              <w:rPr>
                <w:w w:val="99"/>
                <w:sz w:val="20"/>
              </w:rPr>
              <w:t>6</w:t>
            </w:r>
          </w:p>
        </w:tc>
        <w:tc>
          <w:tcPr>
            <w:tcW w:w="406" w:type="dxa"/>
          </w:tcPr>
          <w:p w:rsidR="00786451" w:rsidRDefault="00572AC4">
            <w:pPr>
              <w:pStyle w:val="TableParagraph"/>
              <w:spacing w:line="229" w:lineRule="exact"/>
              <w:ind w:right="69"/>
              <w:jc w:val="center"/>
              <w:rPr>
                <w:sz w:val="20"/>
              </w:rPr>
            </w:pPr>
            <w:r>
              <w:rPr>
                <w:w w:val="99"/>
                <w:sz w:val="20"/>
              </w:rPr>
              <w:t>3</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5151</w:t>
            </w:r>
          </w:p>
        </w:tc>
        <w:tc>
          <w:tcPr>
            <w:tcW w:w="6345" w:type="dxa"/>
          </w:tcPr>
          <w:p w:rsidR="00786451" w:rsidRDefault="00572AC4">
            <w:pPr>
              <w:pStyle w:val="TableParagraph"/>
              <w:spacing w:line="229" w:lineRule="exact"/>
              <w:ind w:left="105"/>
              <w:rPr>
                <w:sz w:val="20"/>
              </w:rPr>
            </w:pPr>
            <w:r>
              <w:rPr>
                <w:sz w:val="20"/>
              </w:rPr>
              <w:t>Computadoras y equipo periférico</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1</w:t>
            </w:r>
          </w:p>
        </w:tc>
        <w:tc>
          <w:tcPr>
            <w:tcW w:w="408" w:type="dxa"/>
          </w:tcPr>
          <w:p w:rsidR="00786451" w:rsidRDefault="00572AC4">
            <w:pPr>
              <w:pStyle w:val="TableParagraph"/>
              <w:spacing w:line="229" w:lineRule="exact"/>
              <w:ind w:left="109"/>
              <w:rPr>
                <w:sz w:val="20"/>
              </w:rPr>
            </w:pPr>
            <w:r>
              <w:rPr>
                <w:w w:val="99"/>
                <w:sz w:val="20"/>
              </w:rPr>
              <w:t>2</w:t>
            </w:r>
          </w:p>
        </w:tc>
        <w:tc>
          <w:tcPr>
            <w:tcW w:w="406" w:type="dxa"/>
          </w:tcPr>
          <w:p w:rsidR="00786451" w:rsidRDefault="00572AC4">
            <w:pPr>
              <w:pStyle w:val="TableParagraph"/>
              <w:spacing w:line="229" w:lineRule="exact"/>
              <w:ind w:left="107"/>
              <w:rPr>
                <w:sz w:val="20"/>
              </w:rPr>
            </w:pPr>
            <w:r>
              <w:rPr>
                <w:w w:val="99"/>
                <w:sz w:val="20"/>
              </w:rPr>
              <w:t>6</w:t>
            </w:r>
          </w:p>
        </w:tc>
        <w:tc>
          <w:tcPr>
            <w:tcW w:w="406" w:type="dxa"/>
          </w:tcPr>
          <w:p w:rsidR="00786451" w:rsidRDefault="00572AC4">
            <w:pPr>
              <w:pStyle w:val="TableParagraph"/>
              <w:spacing w:line="229" w:lineRule="exact"/>
              <w:ind w:right="69"/>
              <w:jc w:val="center"/>
              <w:rPr>
                <w:sz w:val="20"/>
              </w:rPr>
            </w:pPr>
            <w:r>
              <w:rPr>
                <w:w w:val="99"/>
                <w:sz w:val="20"/>
              </w:rPr>
              <w:t>3</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5191</w:t>
            </w:r>
          </w:p>
        </w:tc>
        <w:tc>
          <w:tcPr>
            <w:tcW w:w="6345" w:type="dxa"/>
          </w:tcPr>
          <w:p w:rsidR="00786451" w:rsidRDefault="00572AC4">
            <w:pPr>
              <w:pStyle w:val="TableParagraph"/>
              <w:spacing w:line="229" w:lineRule="exact"/>
              <w:ind w:left="105"/>
              <w:rPr>
                <w:sz w:val="20"/>
              </w:rPr>
            </w:pPr>
            <w:r>
              <w:rPr>
                <w:sz w:val="20"/>
              </w:rPr>
              <w:t>Otros mobiliarios y equipos de administración</w:t>
            </w:r>
          </w:p>
        </w:tc>
      </w:tr>
      <w:tr w:rsidR="00786451">
        <w:trPr>
          <w:trHeight w:val="266"/>
        </w:trPr>
        <w:tc>
          <w:tcPr>
            <w:tcW w:w="694" w:type="dxa"/>
          </w:tcPr>
          <w:p w:rsidR="00786451" w:rsidRDefault="00572AC4">
            <w:pPr>
              <w:pStyle w:val="TableParagraph"/>
              <w:spacing w:before="2"/>
              <w:ind w:left="107"/>
              <w:rPr>
                <w:sz w:val="20"/>
              </w:rPr>
            </w:pPr>
            <w:r>
              <w:rPr>
                <w:w w:val="99"/>
                <w:sz w:val="20"/>
              </w:rPr>
              <w:t>1</w:t>
            </w:r>
          </w:p>
        </w:tc>
        <w:tc>
          <w:tcPr>
            <w:tcW w:w="408" w:type="dxa"/>
          </w:tcPr>
          <w:p w:rsidR="00786451" w:rsidRDefault="00572AC4">
            <w:pPr>
              <w:pStyle w:val="TableParagraph"/>
              <w:spacing w:before="2"/>
              <w:ind w:left="109"/>
              <w:rPr>
                <w:sz w:val="20"/>
              </w:rPr>
            </w:pPr>
            <w:r>
              <w:rPr>
                <w:w w:val="99"/>
                <w:sz w:val="20"/>
              </w:rPr>
              <w:t>2</w:t>
            </w:r>
          </w:p>
        </w:tc>
        <w:tc>
          <w:tcPr>
            <w:tcW w:w="406" w:type="dxa"/>
          </w:tcPr>
          <w:p w:rsidR="00786451" w:rsidRDefault="00572AC4">
            <w:pPr>
              <w:pStyle w:val="TableParagraph"/>
              <w:spacing w:before="2"/>
              <w:ind w:left="107"/>
              <w:rPr>
                <w:sz w:val="20"/>
              </w:rPr>
            </w:pPr>
            <w:r>
              <w:rPr>
                <w:w w:val="99"/>
                <w:sz w:val="20"/>
              </w:rPr>
              <w:t>6</w:t>
            </w:r>
          </w:p>
        </w:tc>
        <w:tc>
          <w:tcPr>
            <w:tcW w:w="406" w:type="dxa"/>
          </w:tcPr>
          <w:p w:rsidR="00786451" w:rsidRDefault="00572AC4">
            <w:pPr>
              <w:pStyle w:val="TableParagraph"/>
              <w:spacing w:before="2"/>
              <w:ind w:right="69"/>
              <w:jc w:val="center"/>
              <w:rPr>
                <w:sz w:val="20"/>
              </w:rPr>
            </w:pPr>
            <w:r>
              <w:rPr>
                <w:w w:val="99"/>
                <w:sz w:val="20"/>
              </w:rPr>
              <w:t>3</w:t>
            </w:r>
          </w:p>
        </w:tc>
        <w:tc>
          <w:tcPr>
            <w:tcW w:w="407" w:type="dxa"/>
          </w:tcPr>
          <w:p w:rsidR="00786451" w:rsidRDefault="00572AC4">
            <w:pPr>
              <w:pStyle w:val="TableParagraph"/>
              <w:spacing w:before="2"/>
              <w:ind w:right="71"/>
              <w:jc w:val="center"/>
              <w:rPr>
                <w:sz w:val="20"/>
              </w:rPr>
            </w:pPr>
            <w:r>
              <w:rPr>
                <w:w w:val="99"/>
                <w:sz w:val="20"/>
              </w:rPr>
              <w:t>0</w:t>
            </w:r>
          </w:p>
        </w:tc>
        <w:tc>
          <w:tcPr>
            <w:tcW w:w="939" w:type="dxa"/>
          </w:tcPr>
          <w:p w:rsidR="00786451" w:rsidRDefault="00572AC4">
            <w:pPr>
              <w:pStyle w:val="TableParagraph"/>
              <w:spacing w:before="2"/>
              <w:ind w:left="105"/>
              <w:rPr>
                <w:sz w:val="20"/>
              </w:rPr>
            </w:pPr>
            <w:r>
              <w:rPr>
                <w:sz w:val="20"/>
              </w:rPr>
              <w:t>5211</w:t>
            </w:r>
          </w:p>
        </w:tc>
        <w:tc>
          <w:tcPr>
            <w:tcW w:w="6345" w:type="dxa"/>
          </w:tcPr>
          <w:p w:rsidR="00786451" w:rsidRDefault="00572AC4">
            <w:pPr>
              <w:pStyle w:val="TableParagraph"/>
              <w:spacing w:before="2"/>
              <w:ind w:left="105"/>
              <w:rPr>
                <w:sz w:val="20"/>
              </w:rPr>
            </w:pPr>
            <w:r>
              <w:rPr>
                <w:sz w:val="20"/>
              </w:rPr>
              <w:t>Equipo y aparatos audiovisuales</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1</w:t>
            </w:r>
          </w:p>
        </w:tc>
        <w:tc>
          <w:tcPr>
            <w:tcW w:w="408" w:type="dxa"/>
          </w:tcPr>
          <w:p w:rsidR="00786451" w:rsidRDefault="00572AC4">
            <w:pPr>
              <w:pStyle w:val="TableParagraph"/>
              <w:spacing w:line="229" w:lineRule="exact"/>
              <w:ind w:left="109"/>
              <w:rPr>
                <w:sz w:val="20"/>
              </w:rPr>
            </w:pPr>
            <w:r>
              <w:rPr>
                <w:w w:val="99"/>
                <w:sz w:val="20"/>
              </w:rPr>
              <w:t>2</w:t>
            </w:r>
          </w:p>
        </w:tc>
        <w:tc>
          <w:tcPr>
            <w:tcW w:w="406" w:type="dxa"/>
          </w:tcPr>
          <w:p w:rsidR="00786451" w:rsidRDefault="00572AC4">
            <w:pPr>
              <w:pStyle w:val="TableParagraph"/>
              <w:spacing w:line="229" w:lineRule="exact"/>
              <w:ind w:left="107"/>
              <w:rPr>
                <w:sz w:val="20"/>
              </w:rPr>
            </w:pPr>
            <w:r>
              <w:rPr>
                <w:w w:val="99"/>
                <w:sz w:val="20"/>
              </w:rPr>
              <w:t>6</w:t>
            </w:r>
          </w:p>
        </w:tc>
        <w:tc>
          <w:tcPr>
            <w:tcW w:w="406" w:type="dxa"/>
          </w:tcPr>
          <w:p w:rsidR="00786451" w:rsidRDefault="00572AC4">
            <w:pPr>
              <w:pStyle w:val="TableParagraph"/>
              <w:spacing w:line="229" w:lineRule="exact"/>
              <w:ind w:right="69"/>
              <w:jc w:val="center"/>
              <w:rPr>
                <w:sz w:val="20"/>
              </w:rPr>
            </w:pPr>
            <w:r>
              <w:rPr>
                <w:w w:val="99"/>
                <w:sz w:val="20"/>
              </w:rPr>
              <w:t>3</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5311</w:t>
            </w:r>
          </w:p>
        </w:tc>
        <w:tc>
          <w:tcPr>
            <w:tcW w:w="6345" w:type="dxa"/>
          </w:tcPr>
          <w:p w:rsidR="00786451" w:rsidRDefault="00572AC4">
            <w:pPr>
              <w:pStyle w:val="TableParagraph"/>
              <w:spacing w:line="229" w:lineRule="exact"/>
              <w:ind w:left="105"/>
              <w:rPr>
                <w:sz w:val="20"/>
              </w:rPr>
            </w:pPr>
            <w:r>
              <w:rPr>
                <w:sz w:val="20"/>
              </w:rPr>
              <w:t>Equipo para uso médico dental y para laboratorio</w:t>
            </w:r>
          </w:p>
        </w:tc>
      </w:tr>
      <w:tr w:rsidR="00786451">
        <w:trPr>
          <w:trHeight w:val="266"/>
        </w:trPr>
        <w:tc>
          <w:tcPr>
            <w:tcW w:w="694" w:type="dxa"/>
          </w:tcPr>
          <w:p w:rsidR="00786451" w:rsidRDefault="00572AC4">
            <w:pPr>
              <w:pStyle w:val="TableParagraph"/>
              <w:spacing w:line="229" w:lineRule="exact"/>
              <w:ind w:left="107"/>
              <w:rPr>
                <w:sz w:val="20"/>
              </w:rPr>
            </w:pPr>
            <w:r>
              <w:rPr>
                <w:w w:val="99"/>
                <w:sz w:val="20"/>
              </w:rPr>
              <w:t>1</w:t>
            </w:r>
          </w:p>
        </w:tc>
        <w:tc>
          <w:tcPr>
            <w:tcW w:w="408" w:type="dxa"/>
          </w:tcPr>
          <w:p w:rsidR="00786451" w:rsidRDefault="00572AC4">
            <w:pPr>
              <w:pStyle w:val="TableParagraph"/>
              <w:spacing w:line="229" w:lineRule="exact"/>
              <w:ind w:left="109"/>
              <w:rPr>
                <w:sz w:val="20"/>
              </w:rPr>
            </w:pPr>
            <w:r>
              <w:rPr>
                <w:w w:val="99"/>
                <w:sz w:val="20"/>
              </w:rPr>
              <w:t>2</w:t>
            </w:r>
          </w:p>
        </w:tc>
        <w:tc>
          <w:tcPr>
            <w:tcW w:w="406" w:type="dxa"/>
          </w:tcPr>
          <w:p w:rsidR="00786451" w:rsidRDefault="00572AC4">
            <w:pPr>
              <w:pStyle w:val="TableParagraph"/>
              <w:spacing w:line="229" w:lineRule="exact"/>
              <w:ind w:left="107"/>
              <w:rPr>
                <w:sz w:val="20"/>
              </w:rPr>
            </w:pPr>
            <w:r>
              <w:rPr>
                <w:w w:val="99"/>
                <w:sz w:val="20"/>
              </w:rPr>
              <w:t>6</w:t>
            </w:r>
          </w:p>
        </w:tc>
        <w:tc>
          <w:tcPr>
            <w:tcW w:w="406" w:type="dxa"/>
          </w:tcPr>
          <w:p w:rsidR="00786451" w:rsidRDefault="00572AC4">
            <w:pPr>
              <w:pStyle w:val="TableParagraph"/>
              <w:spacing w:line="229" w:lineRule="exact"/>
              <w:ind w:right="69"/>
              <w:jc w:val="center"/>
              <w:rPr>
                <w:sz w:val="20"/>
              </w:rPr>
            </w:pPr>
            <w:r>
              <w:rPr>
                <w:w w:val="99"/>
                <w:sz w:val="20"/>
              </w:rPr>
              <w:t>3</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5411</w:t>
            </w:r>
          </w:p>
        </w:tc>
        <w:tc>
          <w:tcPr>
            <w:tcW w:w="6345" w:type="dxa"/>
          </w:tcPr>
          <w:p w:rsidR="00786451" w:rsidRDefault="00572AC4">
            <w:pPr>
              <w:pStyle w:val="TableParagraph"/>
              <w:spacing w:line="229" w:lineRule="exact"/>
              <w:ind w:left="105"/>
              <w:rPr>
                <w:sz w:val="20"/>
              </w:rPr>
            </w:pPr>
            <w:r>
              <w:rPr>
                <w:sz w:val="20"/>
              </w:rPr>
              <w:t>Automóviles y camiones</w:t>
            </w:r>
          </w:p>
        </w:tc>
      </w:tr>
      <w:tr w:rsidR="00786451">
        <w:trPr>
          <w:trHeight w:val="264"/>
        </w:trPr>
        <w:tc>
          <w:tcPr>
            <w:tcW w:w="694" w:type="dxa"/>
          </w:tcPr>
          <w:p w:rsidR="00786451" w:rsidRDefault="00572AC4">
            <w:pPr>
              <w:pStyle w:val="TableParagraph"/>
              <w:ind w:left="107"/>
              <w:rPr>
                <w:sz w:val="20"/>
              </w:rPr>
            </w:pPr>
            <w:r>
              <w:rPr>
                <w:w w:val="99"/>
                <w:sz w:val="20"/>
              </w:rPr>
              <w:t>1</w:t>
            </w:r>
          </w:p>
        </w:tc>
        <w:tc>
          <w:tcPr>
            <w:tcW w:w="408" w:type="dxa"/>
          </w:tcPr>
          <w:p w:rsidR="00786451" w:rsidRDefault="00572AC4">
            <w:pPr>
              <w:pStyle w:val="TableParagraph"/>
              <w:ind w:left="109"/>
              <w:rPr>
                <w:sz w:val="20"/>
              </w:rPr>
            </w:pPr>
            <w:r>
              <w:rPr>
                <w:w w:val="99"/>
                <w:sz w:val="20"/>
              </w:rPr>
              <w:t>2</w:t>
            </w:r>
          </w:p>
        </w:tc>
        <w:tc>
          <w:tcPr>
            <w:tcW w:w="406" w:type="dxa"/>
          </w:tcPr>
          <w:p w:rsidR="00786451" w:rsidRDefault="00572AC4">
            <w:pPr>
              <w:pStyle w:val="TableParagraph"/>
              <w:ind w:left="107"/>
              <w:rPr>
                <w:sz w:val="20"/>
              </w:rPr>
            </w:pPr>
            <w:r>
              <w:rPr>
                <w:w w:val="99"/>
                <w:sz w:val="20"/>
              </w:rPr>
              <w:t>7</w:t>
            </w:r>
          </w:p>
        </w:tc>
        <w:tc>
          <w:tcPr>
            <w:tcW w:w="406" w:type="dxa"/>
          </w:tcPr>
          <w:p w:rsidR="00786451" w:rsidRDefault="00572AC4">
            <w:pPr>
              <w:pStyle w:val="TableParagraph"/>
              <w:ind w:right="69"/>
              <w:jc w:val="center"/>
              <w:rPr>
                <w:sz w:val="20"/>
              </w:rPr>
            </w:pPr>
            <w:r>
              <w:rPr>
                <w:w w:val="99"/>
                <w:sz w:val="20"/>
              </w:rPr>
              <w:t>9</w:t>
            </w:r>
          </w:p>
        </w:tc>
        <w:tc>
          <w:tcPr>
            <w:tcW w:w="407" w:type="dxa"/>
          </w:tcPr>
          <w:p w:rsidR="00786451" w:rsidRDefault="00572AC4">
            <w:pPr>
              <w:pStyle w:val="TableParagraph"/>
              <w:ind w:right="71"/>
              <w:jc w:val="center"/>
              <w:rPr>
                <w:sz w:val="20"/>
              </w:rPr>
            </w:pPr>
            <w:r>
              <w:rPr>
                <w:w w:val="99"/>
                <w:sz w:val="20"/>
              </w:rPr>
              <w:t>0</w:t>
            </w:r>
          </w:p>
        </w:tc>
        <w:tc>
          <w:tcPr>
            <w:tcW w:w="939" w:type="dxa"/>
          </w:tcPr>
          <w:p w:rsidR="00786451" w:rsidRDefault="00572AC4">
            <w:pPr>
              <w:pStyle w:val="TableParagraph"/>
              <w:ind w:left="105"/>
              <w:rPr>
                <w:sz w:val="20"/>
              </w:rPr>
            </w:pPr>
            <w:r>
              <w:rPr>
                <w:sz w:val="20"/>
              </w:rPr>
              <w:t>0001</w:t>
            </w:r>
          </w:p>
        </w:tc>
        <w:tc>
          <w:tcPr>
            <w:tcW w:w="6345" w:type="dxa"/>
          </w:tcPr>
          <w:p w:rsidR="00786451" w:rsidRDefault="00572AC4">
            <w:pPr>
              <w:pStyle w:val="TableParagraph"/>
              <w:ind w:left="105"/>
              <w:rPr>
                <w:sz w:val="20"/>
              </w:rPr>
            </w:pPr>
            <w:r>
              <w:rPr>
                <w:sz w:val="20"/>
              </w:rPr>
              <w:t>Activo para Pasivos Laborales</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2</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1</w:t>
            </w:r>
          </w:p>
        </w:tc>
        <w:tc>
          <w:tcPr>
            <w:tcW w:w="406" w:type="dxa"/>
          </w:tcPr>
          <w:p w:rsidR="00786451" w:rsidRDefault="00572AC4">
            <w:pPr>
              <w:pStyle w:val="TableParagraph"/>
              <w:spacing w:line="229" w:lineRule="exact"/>
              <w:ind w:right="69"/>
              <w:jc w:val="center"/>
              <w:rPr>
                <w:sz w:val="20"/>
              </w:rPr>
            </w:pPr>
            <w:r>
              <w:rPr>
                <w:w w:val="99"/>
                <w:sz w:val="20"/>
              </w:rPr>
              <w:t>1</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0001</w:t>
            </w:r>
          </w:p>
        </w:tc>
        <w:tc>
          <w:tcPr>
            <w:tcW w:w="6345" w:type="dxa"/>
          </w:tcPr>
          <w:p w:rsidR="00786451" w:rsidRDefault="00572AC4">
            <w:pPr>
              <w:pStyle w:val="TableParagraph"/>
              <w:spacing w:line="229" w:lineRule="exact"/>
              <w:ind w:left="105"/>
              <w:rPr>
                <w:sz w:val="20"/>
              </w:rPr>
            </w:pPr>
            <w:r>
              <w:rPr>
                <w:sz w:val="20"/>
              </w:rPr>
              <w:t>Sueldos Por Pagar</w:t>
            </w:r>
          </w:p>
        </w:tc>
      </w:tr>
      <w:tr w:rsidR="00786451">
        <w:trPr>
          <w:trHeight w:val="266"/>
        </w:trPr>
        <w:tc>
          <w:tcPr>
            <w:tcW w:w="694" w:type="dxa"/>
          </w:tcPr>
          <w:p w:rsidR="00786451" w:rsidRDefault="00572AC4">
            <w:pPr>
              <w:pStyle w:val="TableParagraph"/>
              <w:spacing w:line="229" w:lineRule="exact"/>
              <w:ind w:left="107"/>
              <w:rPr>
                <w:sz w:val="20"/>
              </w:rPr>
            </w:pPr>
            <w:r>
              <w:rPr>
                <w:w w:val="99"/>
                <w:sz w:val="20"/>
              </w:rPr>
              <w:t>2</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1</w:t>
            </w:r>
          </w:p>
        </w:tc>
        <w:tc>
          <w:tcPr>
            <w:tcW w:w="406" w:type="dxa"/>
          </w:tcPr>
          <w:p w:rsidR="00786451" w:rsidRDefault="00572AC4">
            <w:pPr>
              <w:pStyle w:val="TableParagraph"/>
              <w:spacing w:line="229" w:lineRule="exact"/>
              <w:ind w:right="69"/>
              <w:jc w:val="center"/>
              <w:rPr>
                <w:sz w:val="20"/>
              </w:rPr>
            </w:pPr>
            <w:r>
              <w:rPr>
                <w:w w:val="99"/>
                <w:sz w:val="20"/>
              </w:rPr>
              <w:t>1</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0005</w:t>
            </w:r>
          </w:p>
        </w:tc>
        <w:tc>
          <w:tcPr>
            <w:tcW w:w="6345" w:type="dxa"/>
          </w:tcPr>
          <w:p w:rsidR="00786451" w:rsidRDefault="00572AC4">
            <w:pPr>
              <w:pStyle w:val="TableParagraph"/>
              <w:spacing w:line="229" w:lineRule="exact"/>
              <w:ind w:left="105"/>
              <w:rPr>
                <w:sz w:val="20"/>
              </w:rPr>
            </w:pPr>
            <w:r>
              <w:rPr>
                <w:sz w:val="20"/>
              </w:rPr>
              <w:t>provisiones laborales</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2</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1</w:t>
            </w:r>
          </w:p>
        </w:tc>
        <w:tc>
          <w:tcPr>
            <w:tcW w:w="406" w:type="dxa"/>
          </w:tcPr>
          <w:p w:rsidR="00786451" w:rsidRDefault="00572AC4">
            <w:pPr>
              <w:pStyle w:val="TableParagraph"/>
              <w:spacing w:line="229" w:lineRule="exact"/>
              <w:ind w:right="69"/>
              <w:jc w:val="center"/>
              <w:rPr>
                <w:sz w:val="20"/>
              </w:rPr>
            </w:pPr>
            <w:r>
              <w:rPr>
                <w:w w:val="99"/>
                <w:sz w:val="20"/>
              </w:rPr>
              <w:t>7</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0101</w:t>
            </w:r>
          </w:p>
        </w:tc>
        <w:tc>
          <w:tcPr>
            <w:tcW w:w="6345" w:type="dxa"/>
          </w:tcPr>
          <w:p w:rsidR="00786451" w:rsidRDefault="00572AC4">
            <w:pPr>
              <w:pStyle w:val="TableParagraph"/>
              <w:spacing w:line="229" w:lineRule="exact"/>
              <w:ind w:left="105"/>
              <w:rPr>
                <w:sz w:val="20"/>
              </w:rPr>
            </w:pPr>
            <w:r>
              <w:rPr>
                <w:sz w:val="20"/>
              </w:rPr>
              <w:t>Retención ISR</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2</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1</w:t>
            </w:r>
          </w:p>
        </w:tc>
        <w:tc>
          <w:tcPr>
            <w:tcW w:w="406" w:type="dxa"/>
          </w:tcPr>
          <w:p w:rsidR="00786451" w:rsidRDefault="00572AC4">
            <w:pPr>
              <w:pStyle w:val="TableParagraph"/>
              <w:spacing w:line="229" w:lineRule="exact"/>
              <w:ind w:right="69"/>
              <w:jc w:val="center"/>
              <w:rPr>
                <w:sz w:val="20"/>
              </w:rPr>
            </w:pPr>
            <w:r>
              <w:rPr>
                <w:w w:val="99"/>
                <w:sz w:val="20"/>
              </w:rPr>
              <w:t>7</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0102</w:t>
            </w:r>
          </w:p>
        </w:tc>
        <w:tc>
          <w:tcPr>
            <w:tcW w:w="6345" w:type="dxa"/>
          </w:tcPr>
          <w:p w:rsidR="00786451" w:rsidRDefault="00572AC4">
            <w:pPr>
              <w:pStyle w:val="TableParagraph"/>
              <w:spacing w:line="229" w:lineRule="exact"/>
              <w:ind w:left="105"/>
              <w:rPr>
                <w:sz w:val="20"/>
              </w:rPr>
            </w:pPr>
            <w:r>
              <w:rPr>
                <w:sz w:val="20"/>
              </w:rPr>
              <w:t>retención honorarios asimilados a salarios</w:t>
            </w:r>
          </w:p>
        </w:tc>
      </w:tr>
      <w:tr w:rsidR="00786451">
        <w:trPr>
          <w:trHeight w:val="306"/>
        </w:trPr>
        <w:tc>
          <w:tcPr>
            <w:tcW w:w="694" w:type="dxa"/>
          </w:tcPr>
          <w:p w:rsidR="00786451" w:rsidRDefault="00572AC4">
            <w:pPr>
              <w:pStyle w:val="TableParagraph"/>
              <w:spacing w:before="2"/>
              <w:ind w:left="107"/>
              <w:rPr>
                <w:sz w:val="20"/>
              </w:rPr>
            </w:pPr>
            <w:r>
              <w:rPr>
                <w:w w:val="99"/>
                <w:sz w:val="20"/>
              </w:rPr>
              <w:t>2</w:t>
            </w:r>
          </w:p>
        </w:tc>
        <w:tc>
          <w:tcPr>
            <w:tcW w:w="408" w:type="dxa"/>
          </w:tcPr>
          <w:p w:rsidR="00786451" w:rsidRDefault="00572AC4">
            <w:pPr>
              <w:pStyle w:val="TableParagraph"/>
              <w:spacing w:before="2"/>
              <w:ind w:left="109"/>
              <w:rPr>
                <w:sz w:val="20"/>
              </w:rPr>
            </w:pPr>
            <w:r>
              <w:rPr>
                <w:w w:val="99"/>
                <w:sz w:val="20"/>
              </w:rPr>
              <w:t>1</w:t>
            </w:r>
          </w:p>
        </w:tc>
        <w:tc>
          <w:tcPr>
            <w:tcW w:w="406" w:type="dxa"/>
          </w:tcPr>
          <w:p w:rsidR="00786451" w:rsidRDefault="00572AC4">
            <w:pPr>
              <w:pStyle w:val="TableParagraph"/>
              <w:spacing w:before="2"/>
              <w:ind w:left="107"/>
              <w:rPr>
                <w:sz w:val="20"/>
              </w:rPr>
            </w:pPr>
            <w:r>
              <w:rPr>
                <w:w w:val="99"/>
                <w:sz w:val="20"/>
              </w:rPr>
              <w:t>1</w:t>
            </w:r>
          </w:p>
        </w:tc>
        <w:tc>
          <w:tcPr>
            <w:tcW w:w="406" w:type="dxa"/>
          </w:tcPr>
          <w:p w:rsidR="00786451" w:rsidRDefault="00572AC4">
            <w:pPr>
              <w:pStyle w:val="TableParagraph"/>
              <w:spacing w:before="2"/>
              <w:ind w:right="69"/>
              <w:jc w:val="center"/>
              <w:rPr>
                <w:sz w:val="20"/>
              </w:rPr>
            </w:pPr>
            <w:r>
              <w:rPr>
                <w:w w:val="99"/>
                <w:sz w:val="20"/>
              </w:rPr>
              <w:t>7</w:t>
            </w:r>
          </w:p>
        </w:tc>
        <w:tc>
          <w:tcPr>
            <w:tcW w:w="407" w:type="dxa"/>
          </w:tcPr>
          <w:p w:rsidR="00786451" w:rsidRDefault="00572AC4">
            <w:pPr>
              <w:pStyle w:val="TableParagraph"/>
              <w:spacing w:before="2"/>
              <w:ind w:right="71"/>
              <w:jc w:val="center"/>
              <w:rPr>
                <w:sz w:val="20"/>
              </w:rPr>
            </w:pPr>
            <w:r>
              <w:rPr>
                <w:w w:val="99"/>
                <w:sz w:val="20"/>
              </w:rPr>
              <w:t>0</w:t>
            </w:r>
          </w:p>
        </w:tc>
        <w:tc>
          <w:tcPr>
            <w:tcW w:w="939" w:type="dxa"/>
          </w:tcPr>
          <w:p w:rsidR="00786451" w:rsidRDefault="00572AC4">
            <w:pPr>
              <w:pStyle w:val="TableParagraph"/>
              <w:spacing w:before="2"/>
              <w:ind w:left="105"/>
              <w:rPr>
                <w:sz w:val="20"/>
              </w:rPr>
            </w:pPr>
            <w:r>
              <w:rPr>
                <w:sz w:val="20"/>
              </w:rPr>
              <w:t>0104</w:t>
            </w:r>
          </w:p>
        </w:tc>
        <w:tc>
          <w:tcPr>
            <w:tcW w:w="6345" w:type="dxa"/>
          </w:tcPr>
          <w:p w:rsidR="00786451" w:rsidRDefault="00572AC4">
            <w:pPr>
              <w:pStyle w:val="TableParagraph"/>
              <w:spacing w:before="2"/>
              <w:ind w:left="105"/>
              <w:rPr>
                <w:sz w:val="20"/>
              </w:rPr>
            </w:pPr>
            <w:r>
              <w:rPr>
                <w:sz w:val="20"/>
              </w:rPr>
              <w:t>retencion isr arrendamiento</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2</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1</w:t>
            </w:r>
          </w:p>
        </w:tc>
        <w:tc>
          <w:tcPr>
            <w:tcW w:w="406" w:type="dxa"/>
          </w:tcPr>
          <w:p w:rsidR="00786451" w:rsidRDefault="00572AC4">
            <w:pPr>
              <w:pStyle w:val="TableParagraph"/>
              <w:spacing w:line="229" w:lineRule="exact"/>
              <w:ind w:right="69"/>
              <w:jc w:val="center"/>
              <w:rPr>
                <w:sz w:val="20"/>
              </w:rPr>
            </w:pPr>
            <w:r>
              <w:rPr>
                <w:w w:val="99"/>
                <w:sz w:val="20"/>
              </w:rPr>
              <w:t>7</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0110</w:t>
            </w:r>
          </w:p>
        </w:tc>
        <w:tc>
          <w:tcPr>
            <w:tcW w:w="6345" w:type="dxa"/>
          </w:tcPr>
          <w:p w:rsidR="00786451" w:rsidRDefault="00572AC4">
            <w:pPr>
              <w:pStyle w:val="TableParagraph"/>
              <w:spacing w:line="229" w:lineRule="exact"/>
              <w:ind w:left="105"/>
              <w:rPr>
                <w:sz w:val="20"/>
              </w:rPr>
            </w:pPr>
            <w:r>
              <w:rPr>
                <w:sz w:val="20"/>
              </w:rPr>
              <w:t>impuesto de nomina</w:t>
            </w:r>
          </w:p>
        </w:tc>
      </w:tr>
      <w:tr w:rsidR="00786451">
        <w:trPr>
          <w:trHeight w:val="266"/>
        </w:trPr>
        <w:tc>
          <w:tcPr>
            <w:tcW w:w="694" w:type="dxa"/>
          </w:tcPr>
          <w:p w:rsidR="00786451" w:rsidRDefault="00572AC4">
            <w:pPr>
              <w:pStyle w:val="TableParagraph"/>
              <w:spacing w:before="2"/>
              <w:ind w:left="107"/>
              <w:rPr>
                <w:sz w:val="20"/>
              </w:rPr>
            </w:pPr>
            <w:r>
              <w:rPr>
                <w:w w:val="99"/>
                <w:sz w:val="20"/>
              </w:rPr>
              <w:t>2</w:t>
            </w:r>
          </w:p>
        </w:tc>
        <w:tc>
          <w:tcPr>
            <w:tcW w:w="408" w:type="dxa"/>
          </w:tcPr>
          <w:p w:rsidR="00786451" w:rsidRDefault="00572AC4">
            <w:pPr>
              <w:pStyle w:val="TableParagraph"/>
              <w:spacing w:before="2"/>
              <w:ind w:left="109"/>
              <w:rPr>
                <w:sz w:val="20"/>
              </w:rPr>
            </w:pPr>
            <w:r>
              <w:rPr>
                <w:w w:val="99"/>
                <w:sz w:val="20"/>
              </w:rPr>
              <w:t>1</w:t>
            </w:r>
          </w:p>
        </w:tc>
        <w:tc>
          <w:tcPr>
            <w:tcW w:w="406" w:type="dxa"/>
          </w:tcPr>
          <w:p w:rsidR="00786451" w:rsidRDefault="00572AC4">
            <w:pPr>
              <w:pStyle w:val="TableParagraph"/>
              <w:spacing w:before="2"/>
              <w:ind w:left="107"/>
              <w:rPr>
                <w:sz w:val="20"/>
              </w:rPr>
            </w:pPr>
            <w:r>
              <w:rPr>
                <w:w w:val="99"/>
                <w:sz w:val="20"/>
              </w:rPr>
              <w:t>1</w:t>
            </w:r>
          </w:p>
        </w:tc>
        <w:tc>
          <w:tcPr>
            <w:tcW w:w="406" w:type="dxa"/>
          </w:tcPr>
          <w:p w:rsidR="00786451" w:rsidRDefault="00572AC4">
            <w:pPr>
              <w:pStyle w:val="TableParagraph"/>
              <w:spacing w:before="2"/>
              <w:ind w:right="69"/>
              <w:jc w:val="center"/>
              <w:rPr>
                <w:sz w:val="20"/>
              </w:rPr>
            </w:pPr>
            <w:r>
              <w:rPr>
                <w:w w:val="99"/>
                <w:sz w:val="20"/>
              </w:rPr>
              <w:t>9</w:t>
            </w:r>
          </w:p>
        </w:tc>
        <w:tc>
          <w:tcPr>
            <w:tcW w:w="407" w:type="dxa"/>
          </w:tcPr>
          <w:p w:rsidR="00786451" w:rsidRDefault="00572AC4">
            <w:pPr>
              <w:pStyle w:val="TableParagraph"/>
              <w:spacing w:before="2"/>
              <w:ind w:right="71"/>
              <w:jc w:val="center"/>
              <w:rPr>
                <w:sz w:val="20"/>
              </w:rPr>
            </w:pPr>
            <w:r>
              <w:rPr>
                <w:w w:val="99"/>
                <w:sz w:val="20"/>
              </w:rPr>
              <w:t>0</w:t>
            </w:r>
          </w:p>
        </w:tc>
        <w:tc>
          <w:tcPr>
            <w:tcW w:w="939" w:type="dxa"/>
          </w:tcPr>
          <w:p w:rsidR="00786451" w:rsidRDefault="00572AC4">
            <w:pPr>
              <w:pStyle w:val="TableParagraph"/>
              <w:spacing w:before="2"/>
              <w:ind w:left="105"/>
              <w:rPr>
                <w:sz w:val="20"/>
              </w:rPr>
            </w:pPr>
            <w:r>
              <w:rPr>
                <w:sz w:val="20"/>
              </w:rPr>
              <w:t>0001</w:t>
            </w:r>
          </w:p>
        </w:tc>
        <w:tc>
          <w:tcPr>
            <w:tcW w:w="6345" w:type="dxa"/>
          </w:tcPr>
          <w:p w:rsidR="00786451" w:rsidRDefault="00572AC4">
            <w:pPr>
              <w:pStyle w:val="TableParagraph"/>
              <w:spacing w:before="2"/>
              <w:ind w:left="105"/>
              <w:rPr>
                <w:sz w:val="20"/>
              </w:rPr>
            </w:pPr>
            <w:r>
              <w:rPr>
                <w:sz w:val="20"/>
              </w:rPr>
              <w:t>Otras ctas por pagar CP</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3</w:t>
            </w:r>
          </w:p>
        </w:tc>
        <w:tc>
          <w:tcPr>
            <w:tcW w:w="408" w:type="dxa"/>
          </w:tcPr>
          <w:p w:rsidR="00786451" w:rsidRDefault="00572AC4">
            <w:pPr>
              <w:pStyle w:val="TableParagraph"/>
              <w:spacing w:line="229" w:lineRule="exact"/>
              <w:ind w:left="109"/>
              <w:rPr>
                <w:sz w:val="20"/>
              </w:rPr>
            </w:pPr>
            <w:r>
              <w:rPr>
                <w:w w:val="99"/>
                <w:sz w:val="20"/>
              </w:rPr>
              <w:t>0</w:t>
            </w:r>
          </w:p>
        </w:tc>
        <w:tc>
          <w:tcPr>
            <w:tcW w:w="406" w:type="dxa"/>
          </w:tcPr>
          <w:p w:rsidR="00786451" w:rsidRDefault="00572AC4">
            <w:pPr>
              <w:pStyle w:val="TableParagraph"/>
              <w:spacing w:line="229" w:lineRule="exact"/>
              <w:ind w:left="107"/>
              <w:rPr>
                <w:sz w:val="20"/>
              </w:rPr>
            </w:pPr>
            <w:r>
              <w:rPr>
                <w:w w:val="99"/>
                <w:sz w:val="20"/>
              </w:rPr>
              <w:t>0</w:t>
            </w:r>
          </w:p>
        </w:tc>
        <w:tc>
          <w:tcPr>
            <w:tcW w:w="406" w:type="dxa"/>
          </w:tcPr>
          <w:p w:rsidR="00786451" w:rsidRDefault="00572AC4">
            <w:pPr>
              <w:pStyle w:val="TableParagraph"/>
              <w:spacing w:line="229" w:lineRule="exact"/>
              <w:ind w:right="69"/>
              <w:jc w:val="center"/>
              <w:rPr>
                <w:sz w:val="20"/>
              </w:rPr>
            </w:pPr>
            <w:r>
              <w:rPr>
                <w:w w:val="99"/>
                <w:sz w:val="20"/>
              </w:rPr>
              <w:t>0</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0000</w:t>
            </w:r>
          </w:p>
        </w:tc>
        <w:tc>
          <w:tcPr>
            <w:tcW w:w="6345" w:type="dxa"/>
          </w:tcPr>
          <w:p w:rsidR="00786451" w:rsidRDefault="00572AC4">
            <w:pPr>
              <w:pStyle w:val="TableParagraph"/>
              <w:spacing w:line="206" w:lineRule="exact"/>
              <w:ind w:left="105"/>
              <w:rPr>
                <w:sz w:val="18"/>
              </w:rPr>
            </w:pPr>
            <w:r>
              <w:rPr>
                <w:sz w:val="18"/>
              </w:rPr>
              <w:t>HACIENDA PÚBLICA /PATRIMONIO</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3</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0</w:t>
            </w:r>
          </w:p>
        </w:tc>
        <w:tc>
          <w:tcPr>
            <w:tcW w:w="406" w:type="dxa"/>
          </w:tcPr>
          <w:p w:rsidR="00786451" w:rsidRDefault="00572AC4">
            <w:pPr>
              <w:pStyle w:val="TableParagraph"/>
              <w:spacing w:line="229" w:lineRule="exact"/>
              <w:ind w:right="69"/>
              <w:jc w:val="center"/>
              <w:rPr>
                <w:sz w:val="20"/>
              </w:rPr>
            </w:pPr>
            <w:r>
              <w:rPr>
                <w:w w:val="99"/>
                <w:sz w:val="20"/>
              </w:rPr>
              <w:t>0</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0000</w:t>
            </w:r>
          </w:p>
        </w:tc>
        <w:tc>
          <w:tcPr>
            <w:tcW w:w="6345" w:type="dxa"/>
          </w:tcPr>
          <w:p w:rsidR="00786451" w:rsidRDefault="00572AC4">
            <w:pPr>
              <w:pStyle w:val="TableParagraph"/>
              <w:spacing w:line="206" w:lineRule="exact"/>
              <w:ind w:left="105"/>
              <w:rPr>
                <w:sz w:val="18"/>
              </w:rPr>
            </w:pPr>
            <w:r>
              <w:rPr>
                <w:sz w:val="18"/>
              </w:rPr>
              <w:t>HACIENDA PÚBLICA /PATRIMONIO CONTRIBUIDO</w:t>
            </w:r>
          </w:p>
        </w:tc>
      </w:tr>
      <w:tr w:rsidR="00786451">
        <w:trPr>
          <w:trHeight w:val="266"/>
        </w:trPr>
        <w:tc>
          <w:tcPr>
            <w:tcW w:w="694" w:type="dxa"/>
          </w:tcPr>
          <w:p w:rsidR="00786451" w:rsidRDefault="00572AC4">
            <w:pPr>
              <w:pStyle w:val="TableParagraph"/>
              <w:spacing w:before="2"/>
              <w:ind w:left="107"/>
              <w:rPr>
                <w:sz w:val="20"/>
              </w:rPr>
            </w:pPr>
            <w:r>
              <w:rPr>
                <w:w w:val="99"/>
                <w:sz w:val="20"/>
              </w:rPr>
              <w:t>3</w:t>
            </w:r>
          </w:p>
        </w:tc>
        <w:tc>
          <w:tcPr>
            <w:tcW w:w="408" w:type="dxa"/>
          </w:tcPr>
          <w:p w:rsidR="00786451" w:rsidRDefault="00572AC4">
            <w:pPr>
              <w:pStyle w:val="TableParagraph"/>
              <w:spacing w:before="2"/>
              <w:ind w:left="109"/>
              <w:rPr>
                <w:sz w:val="20"/>
              </w:rPr>
            </w:pPr>
            <w:r>
              <w:rPr>
                <w:w w:val="99"/>
                <w:sz w:val="20"/>
              </w:rPr>
              <w:t>1</w:t>
            </w:r>
          </w:p>
        </w:tc>
        <w:tc>
          <w:tcPr>
            <w:tcW w:w="406" w:type="dxa"/>
          </w:tcPr>
          <w:p w:rsidR="00786451" w:rsidRDefault="00572AC4">
            <w:pPr>
              <w:pStyle w:val="TableParagraph"/>
              <w:spacing w:before="2"/>
              <w:ind w:left="107"/>
              <w:rPr>
                <w:sz w:val="20"/>
              </w:rPr>
            </w:pPr>
            <w:r>
              <w:rPr>
                <w:w w:val="99"/>
                <w:sz w:val="20"/>
              </w:rPr>
              <w:t>1</w:t>
            </w:r>
          </w:p>
        </w:tc>
        <w:tc>
          <w:tcPr>
            <w:tcW w:w="406" w:type="dxa"/>
          </w:tcPr>
          <w:p w:rsidR="00786451" w:rsidRDefault="00572AC4">
            <w:pPr>
              <w:pStyle w:val="TableParagraph"/>
              <w:spacing w:before="2"/>
              <w:ind w:right="69"/>
              <w:jc w:val="center"/>
              <w:rPr>
                <w:sz w:val="20"/>
              </w:rPr>
            </w:pPr>
            <w:r>
              <w:rPr>
                <w:w w:val="99"/>
                <w:sz w:val="20"/>
              </w:rPr>
              <w:t>0</w:t>
            </w:r>
          </w:p>
        </w:tc>
        <w:tc>
          <w:tcPr>
            <w:tcW w:w="407" w:type="dxa"/>
          </w:tcPr>
          <w:p w:rsidR="00786451" w:rsidRDefault="00572AC4">
            <w:pPr>
              <w:pStyle w:val="TableParagraph"/>
              <w:spacing w:before="2"/>
              <w:ind w:right="71"/>
              <w:jc w:val="center"/>
              <w:rPr>
                <w:sz w:val="20"/>
              </w:rPr>
            </w:pPr>
            <w:r>
              <w:rPr>
                <w:w w:val="99"/>
                <w:sz w:val="20"/>
              </w:rPr>
              <w:t>0</w:t>
            </w:r>
          </w:p>
        </w:tc>
        <w:tc>
          <w:tcPr>
            <w:tcW w:w="939" w:type="dxa"/>
          </w:tcPr>
          <w:p w:rsidR="00786451" w:rsidRDefault="00572AC4">
            <w:pPr>
              <w:pStyle w:val="TableParagraph"/>
              <w:spacing w:before="2"/>
              <w:ind w:left="105"/>
              <w:rPr>
                <w:sz w:val="20"/>
              </w:rPr>
            </w:pPr>
            <w:r>
              <w:rPr>
                <w:sz w:val="20"/>
              </w:rPr>
              <w:t>0000</w:t>
            </w:r>
          </w:p>
        </w:tc>
        <w:tc>
          <w:tcPr>
            <w:tcW w:w="6345" w:type="dxa"/>
          </w:tcPr>
          <w:p w:rsidR="00786451" w:rsidRDefault="00572AC4">
            <w:pPr>
              <w:pStyle w:val="TableParagraph"/>
              <w:spacing w:before="1"/>
              <w:ind w:left="105"/>
              <w:rPr>
                <w:sz w:val="18"/>
              </w:rPr>
            </w:pPr>
            <w:r>
              <w:rPr>
                <w:sz w:val="18"/>
              </w:rPr>
              <w:t>APORTACIONES</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3</w:t>
            </w:r>
          </w:p>
        </w:tc>
        <w:tc>
          <w:tcPr>
            <w:tcW w:w="408" w:type="dxa"/>
          </w:tcPr>
          <w:p w:rsidR="00786451" w:rsidRDefault="00572AC4">
            <w:pPr>
              <w:pStyle w:val="TableParagraph"/>
              <w:spacing w:line="229" w:lineRule="exact"/>
              <w:ind w:left="109"/>
              <w:rPr>
                <w:sz w:val="20"/>
              </w:rPr>
            </w:pPr>
            <w:r>
              <w:rPr>
                <w:w w:val="99"/>
                <w:sz w:val="20"/>
              </w:rPr>
              <w:t>2</w:t>
            </w:r>
          </w:p>
        </w:tc>
        <w:tc>
          <w:tcPr>
            <w:tcW w:w="406" w:type="dxa"/>
          </w:tcPr>
          <w:p w:rsidR="00786451" w:rsidRDefault="00572AC4">
            <w:pPr>
              <w:pStyle w:val="TableParagraph"/>
              <w:spacing w:line="229" w:lineRule="exact"/>
              <w:ind w:left="107"/>
              <w:rPr>
                <w:sz w:val="20"/>
              </w:rPr>
            </w:pPr>
            <w:r>
              <w:rPr>
                <w:w w:val="99"/>
                <w:sz w:val="20"/>
              </w:rPr>
              <w:t>2</w:t>
            </w:r>
          </w:p>
        </w:tc>
        <w:tc>
          <w:tcPr>
            <w:tcW w:w="406" w:type="dxa"/>
          </w:tcPr>
          <w:p w:rsidR="00786451" w:rsidRDefault="00572AC4">
            <w:pPr>
              <w:pStyle w:val="TableParagraph"/>
              <w:spacing w:line="229" w:lineRule="exact"/>
              <w:ind w:right="69"/>
              <w:jc w:val="center"/>
              <w:rPr>
                <w:sz w:val="20"/>
              </w:rPr>
            </w:pPr>
            <w:r>
              <w:rPr>
                <w:w w:val="99"/>
                <w:sz w:val="20"/>
              </w:rPr>
              <w:t>0</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0000</w:t>
            </w:r>
          </w:p>
        </w:tc>
        <w:tc>
          <w:tcPr>
            <w:tcW w:w="6345" w:type="dxa"/>
          </w:tcPr>
          <w:p w:rsidR="00786451" w:rsidRDefault="00572AC4">
            <w:pPr>
              <w:pStyle w:val="TableParagraph"/>
              <w:spacing w:line="206" w:lineRule="exact"/>
              <w:ind w:left="105"/>
              <w:rPr>
                <w:sz w:val="18"/>
              </w:rPr>
            </w:pPr>
            <w:r>
              <w:rPr>
                <w:sz w:val="18"/>
              </w:rPr>
              <w:t>RESULTADOS DE EJERCICIOS ANTERIORES</w:t>
            </w:r>
          </w:p>
        </w:tc>
      </w:tr>
      <w:tr w:rsidR="00786451">
        <w:trPr>
          <w:trHeight w:val="266"/>
        </w:trPr>
        <w:tc>
          <w:tcPr>
            <w:tcW w:w="694" w:type="dxa"/>
          </w:tcPr>
          <w:p w:rsidR="00786451" w:rsidRDefault="00572AC4">
            <w:pPr>
              <w:pStyle w:val="TableParagraph"/>
              <w:ind w:left="107"/>
              <w:rPr>
                <w:sz w:val="20"/>
              </w:rPr>
            </w:pPr>
            <w:r>
              <w:rPr>
                <w:w w:val="99"/>
                <w:sz w:val="20"/>
              </w:rPr>
              <w:t>3</w:t>
            </w:r>
          </w:p>
        </w:tc>
        <w:tc>
          <w:tcPr>
            <w:tcW w:w="408" w:type="dxa"/>
          </w:tcPr>
          <w:p w:rsidR="00786451" w:rsidRDefault="00572AC4">
            <w:pPr>
              <w:pStyle w:val="TableParagraph"/>
              <w:ind w:left="109"/>
              <w:rPr>
                <w:sz w:val="20"/>
              </w:rPr>
            </w:pPr>
            <w:r>
              <w:rPr>
                <w:w w:val="99"/>
                <w:sz w:val="20"/>
              </w:rPr>
              <w:t>2</w:t>
            </w:r>
          </w:p>
        </w:tc>
        <w:tc>
          <w:tcPr>
            <w:tcW w:w="406" w:type="dxa"/>
          </w:tcPr>
          <w:p w:rsidR="00786451" w:rsidRDefault="00572AC4">
            <w:pPr>
              <w:pStyle w:val="TableParagraph"/>
              <w:ind w:left="107"/>
              <w:rPr>
                <w:sz w:val="20"/>
              </w:rPr>
            </w:pPr>
            <w:r>
              <w:rPr>
                <w:w w:val="99"/>
                <w:sz w:val="20"/>
              </w:rPr>
              <w:t>2</w:t>
            </w:r>
          </w:p>
        </w:tc>
        <w:tc>
          <w:tcPr>
            <w:tcW w:w="406" w:type="dxa"/>
          </w:tcPr>
          <w:p w:rsidR="00786451" w:rsidRDefault="00572AC4">
            <w:pPr>
              <w:pStyle w:val="TableParagraph"/>
              <w:ind w:right="69"/>
              <w:jc w:val="center"/>
              <w:rPr>
                <w:sz w:val="20"/>
              </w:rPr>
            </w:pPr>
            <w:r>
              <w:rPr>
                <w:w w:val="99"/>
                <w:sz w:val="20"/>
              </w:rPr>
              <w:t>0</w:t>
            </w:r>
          </w:p>
        </w:tc>
        <w:tc>
          <w:tcPr>
            <w:tcW w:w="407" w:type="dxa"/>
          </w:tcPr>
          <w:p w:rsidR="00786451" w:rsidRDefault="00572AC4">
            <w:pPr>
              <w:pStyle w:val="TableParagraph"/>
              <w:ind w:right="71"/>
              <w:jc w:val="center"/>
              <w:rPr>
                <w:sz w:val="20"/>
              </w:rPr>
            </w:pPr>
            <w:r>
              <w:rPr>
                <w:w w:val="99"/>
                <w:sz w:val="20"/>
              </w:rPr>
              <w:t>1</w:t>
            </w:r>
          </w:p>
        </w:tc>
        <w:tc>
          <w:tcPr>
            <w:tcW w:w="939" w:type="dxa"/>
          </w:tcPr>
          <w:p w:rsidR="00786451" w:rsidRDefault="00572AC4">
            <w:pPr>
              <w:pStyle w:val="TableParagraph"/>
              <w:ind w:left="105"/>
              <w:rPr>
                <w:sz w:val="20"/>
              </w:rPr>
            </w:pPr>
            <w:r>
              <w:rPr>
                <w:sz w:val="20"/>
              </w:rPr>
              <w:t>0000</w:t>
            </w:r>
          </w:p>
        </w:tc>
        <w:tc>
          <w:tcPr>
            <w:tcW w:w="6345" w:type="dxa"/>
          </w:tcPr>
          <w:p w:rsidR="00786451" w:rsidRDefault="00572AC4">
            <w:pPr>
              <w:pStyle w:val="TableParagraph"/>
              <w:spacing w:line="206" w:lineRule="exact"/>
              <w:ind w:left="105"/>
              <w:rPr>
                <w:sz w:val="18"/>
              </w:rPr>
            </w:pPr>
            <w:r>
              <w:rPr>
                <w:sz w:val="18"/>
              </w:rPr>
              <w:t>EJERCICIOS ANTERIORES</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3</w:t>
            </w:r>
          </w:p>
        </w:tc>
        <w:tc>
          <w:tcPr>
            <w:tcW w:w="408" w:type="dxa"/>
          </w:tcPr>
          <w:p w:rsidR="00786451" w:rsidRDefault="00572AC4">
            <w:pPr>
              <w:pStyle w:val="TableParagraph"/>
              <w:spacing w:line="229" w:lineRule="exact"/>
              <w:ind w:left="109"/>
              <w:rPr>
                <w:sz w:val="20"/>
              </w:rPr>
            </w:pPr>
            <w:r>
              <w:rPr>
                <w:w w:val="99"/>
                <w:sz w:val="20"/>
              </w:rPr>
              <w:t>2</w:t>
            </w:r>
          </w:p>
        </w:tc>
        <w:tc>
          <w:tcPr>
            <w:tcW w:w="406" w:type="dxa"/>
          </w:tcPr>
          <w:p w:rsidR="00786451" w:rsidRDefault="00572AC4">
            <w:pPr>
              <w:pStyle w:val="TableParagraph"/>
              <w:spacing w:line="229" w:lineRule="exact"/>
              <w:ind w:left="107"/>
              <w:rPr>
                <w:sz w:val="20"/>
              </w:rPr>
            </w:pPr>
            <w:r>
              <w:rPr>
                <w:w w:val="99"/>
                <w:sz w:val="20"/>
              </w:rPr>
              <w:t>2</w:t>
            </w:r>
          </w:p>
        </w:tc>
        <w:tc>
          <w:tcPr>
            <w:tcW w:w="406" w:type="dxa"/>
          </w:tcPr>
          <w:p w:rsidR="00786451" w:rsidRDefault="00572AC4">
            <w:pPr>
              <w:pStyle w:val="TableParagraph"/>
              <w:spacing w:line="229" w:lineRule="exact"/>
              <w:ind w:right="69"/>
              <w:jc w:val="center"/>
              <w:rPr>
                <w:sz w:val="20"/>
              </w:rPr>
            </w:pPr>
            <w:r>
              <w:rPr>
                <w:w w:val="99"/>
                <w:sz w:val="20"/>
              </w:rPr>
              <w:t>0</w:t>
            </w:r>
          </w:p>
        </w:tc>
        <w:tc>
          <w:tcPr>
            <w:tcW w:w="407" w:type="dxa"/>
          </w:tcPr>
          <w:p w:rsidR="00786451" w:rsidRDefault="00572AC4">
            <w:pPr>
              <w:pStyle w:val="TableParagraph"/>
              <w:spacing w:line="229" w:lineRule="exact"/>
              <w:ind w:right="71"/>
              <w:jc w:val="center"/>
              <w:rPr>
                <w:sz w:val="20"/>
              </w:rPr>
            </w:pPr>
            <w:r>
              <w:rPr>
                <w:w w:val="99"/>
                <w:sz w:val="20"/>
              </w:rPr>
              <w:t>1</w:t>
            </w:r>
          </w:p>
        </w:tc>
        <w:tc>
          <w:tcPr>
            <w:tcW w:w="939" w:type="dxa"/>
          </w:tcPr>
          <w:p w:rsidR="00786451" w:rsidRDefault="00572AC4">
            <w:pPr>
              <w:pStyle w:val="TableParagraph"/>
              <w:spacing w:line="229" w:lineRule="exact"/>
              <w:ind w:left="105"/>
              <w:rPr>
                <w:sz w:val="20"/>
              </w:rPr>
            </w:pPr>
            <w:r>
              <w:rPr>
                <w:sz w:val="20"/>
              </w:rPr>
              <w:t>2016</w:t>
            </w:r>
          </w:p>
        </w:tc>
        <w:tc>
          <w:tcPr>
            <w:tcW w:w="6345" w:type="dxa"/>
          </w:tcPr>
          <w:p w:rsidR="00786451" w:rsidRDefault="00572AC4">
            <w:pPr>
              <w:pStyle w:val="TableParagraph"/>
              <w:spacing w:line="206" w:lineRule="exact"/>
              <w:ind w:left="105"/>
              <w:rPr>
                <w:sz w:val="18"/>
              </w:rPr>
            </w:pPr>
            <w:r>
              <w:rPr>
                <w:sz w:val="18"/>
              </w:rPr>
              <w:t>RESULTADO DE EJERCICIOS ANTERIORES 2016</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3</w:t>
            </w:r>
          </w:p>
        </w:tc>
        <w:tc>
          <w:tcPr>
            <w:tcW w:w="408" w:type="dxa"/>
          </w:tcPr>
          <w:p w:rsidR="00786451" w:rsidRDefault="00572AC4">
            <w:pPr>
              <w:pStyle w:val="TableParagraph"/>
              <w:spacing w:line="229" w:lineRule="exact"/>
              <w:ind w:left="109"/>
              <w:rPr>
                <w:sz w:val="20"/>
              </w:rPr>
            </w:pPr>
            <w:r>
              <w:rPr>
                <w:w w:val="99"/>
                <w:sz w:val="20"/>
              </w:rPr>
              <w:t>2</w:t>
            </w:r>
          </w:p>
        </w:tc>
        <w:tc>
          <w:tcPr>
            <w:tcW w:w="406" w:type="dxa"/>
          </w:tcPr>
          <w:p w:rsidR="00786451" w:rsidRDefault="00572AC4">
            <w:pPr>
              <w:pStyle w:val="TableParagraph"/>
              <w:spacing w:line="229" w:lineRule="exact"/>
              <w:ind w:left="107"/>
              <w:rPr>
                <w:sz w:val="20"/>
              </w:rPr>
            </w:pPr>
            <w:r>
              <w:rPr>
                <w:w w:val="99"/>
                <w:sz w:val="20"/>
              </w:rPr>
              <w:t>2</w:t>
            </w:r>
          </w:p>
        </w:tc>
        <w:tc>
          <w:tcPr>
            <w:tcW w:w="406" w:type="dxa"/>
          </w:tcPr>
          <w:p w:rsidR="00786451" w:rsidRDefault="00572AC4">
            <w:pPr>
              <w:pStyle w:val="TableParagraph"/>
              <w:spacing w:line="229" w:lineRule="exact"/>
              <w:ind w:right="69"/>
              <w:jc w:val="center"/>
              <w:rPr>
                <w:sz w:val="20"/>
              </w:rPr>
            </w:pPr>
            <w:r>
              <w:rPr>
                <w:w w:val="99"/>
                <w:sz w:val="20"/>
              </w:rPr>
              <w:t>0</w:t>
            </w:r>
          </w:p>
        </w:tc>
        <w:tc>
          <w:tcPr>
            <w:tcW w:w="407" w:type="dxa"/>
          </w:tcPr>
          <w:p w:rsidR="00786451" w:rsidRDefault="00572AC4">
            <w:pPr>
              <w:pStyle w:val="TableParagraph"/>
              <w:spacing w:line="229" w:lineRule="exact"/>
              <w:ind w:right="71"/>
              <w:jc w:val="center"/>
              <w:rPr>
                <w:sz w:val="20"/>
              </w:rPr>
            </w:pPr>
            <w:r>
              <w:rPr>
                <w:w w:val="99"/>
                <w:sz w:val="20"/>
              </w:rPr>
              <w:t>1</w:t>
            </w:r>
          </w:p>
        </w:tc>
        <w:tc>
          <w:tcPr>
            <w:tcW w:w="939" w:type="dxa"/>
          </w:tcPr>
          <w:p w:rsidR="00786451" w:rsidRDefault="00572AC4">
            <w:pPr>
              <w:pStyle w:val="TableParagraph"/>
              <w:spacing w:line="229" w:lineRule="exact"/>
              <w:ind w:left="105"/>
              <w:rPr>
                <w:sz w:val="20"/>
              </w:rPr>
            </w:pPr>
            <w:r>
              <w:rPr>
                <w:sz w:val="20"/>
              </w:rPr>
              <w:t>2017</w:t>
            </w:r>
          </w:p>
        </w:tc>
        <w:tc>
          <w:tcPr>
            <w:tcW w:w="6345" w:type="dxa"/>
          </w:tcPr>
          <w:p w:rsidR="00786451" w:rsidRDefault="00572AC4">
            <w:pPr>
              <w:pStyle w:val="TableParagraph"/>
              <w:spacing w:line="206" w:lineRule="exact"/>
              <w:ind w:left="105"/>
              <w:rPr>
                <w:sz w:val="18"/>
              </w:rPr>
            </w:pPr>
            <w:r>
              <w:rPr>
                <w:sz w:val="18"/>
              </w:rPr>
              <w:t>RESULTADO DE EJERCICIOS ANTERIORES 2017</w:t>
            </w:r>
          </w:p>
        </w:tc>
      </w:tr>
      <w:tr w:rsidR="00786451">
        <w:trPr>
          <w:trHeight w:val="266"/>
        </w:trPr>
        <w:tc>
          <w:tcPr>
            <w:tcW w:w="694" w:type="dxa"/>
          </w:tcPr>
          <w:p w:rsidR="00786451" w:rsidRDefault="00572AC4">
            <w:pPr>
              <w:pStyle w:val="TableParagraph"/>
              <w:spacing w:line="229" w:lineRule="exact"/>
              <w:ind w:left="107"/>
              <w:rPr>
                <w:sz w:val="20"/>
              </w:rPr>
            </w:pPr>
            <w:r>
              <w:rPr>
                <w:w w:val="99"/>
                <w:sz w:val="20"/>
              </w:rPr>
              <w:t>4</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7</w:t>
            </w:r>
          </w:p>
        </w:tc>
        <w:tc>
          <w:tcPr>
            <w:tcW w:w="406" w:type="dxa"/>
          </w:tcPr>
          <w:p w:rsidR="00786451" w:rsidRDefault="00572AC4">
            <w:pPr>
              <w:pStyle w:val="TableParagraph"/>
              <w:spacing w:line="229" w:lineRule="exact"/>
              <w:ind w:right="69"/>
              <w:jc w:val="center"/>
              <w:rPr>
                <w:sz w:val="20"/>
              </w:rPr>
            </w:pPr>
            <w:r>
              <w:rPr>
                <w:w w:val="99"/>
                <w:sz w:val="20"/>
              </w:rPr>
              <w:t>2</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7302</w:t>
            </w:r>
          </w:p>
        </w:tc>
        <w:tc>
          <w:tcPr>
            <w:tcW w:w="6345" w:type="dxa"/>
          </w:tcPr>
          <w:p w:rsidR="00786451" w:rsidRDefault="00572AC4">
            <w:pPr>
              <w:pStyle w:val="TableParagraph"/>
              <w:spacing w:line="229" w:lineRule="exact"/>
              <w:ind w:left="105"/>
              <w:rPr>
                <w:sz w:val="20"/>
              </w:rPr>
            </w:pPr>
            <w:r>
              <w:rPr>
                <w:sz w:val="20"/>
              </w:rPr>
              <w:t>Ingresos Por Venta de Servicios</w:t>
            </w:r>
          </w:p>
        </w:tc>
      </w:tr>
      <w:tr w:rsidR="00786451">
        <w:trPr>
          <w:trHeight w:val="527"/>
        </w:trPr>
        <w:tc>
          <w:tcPr>
            <w:tcW w:w="694" w:type="dxa"/>
          </w:tcPr>
          <w:p w:rsidR="00786451" w:rsidRDefault="00572AC4">
            <w:pPr>
              <w:pStyle w:val="TableParagraph"/>
              <w:spacing w:line="229" w:lineRule="exact"/>
              <w:ind w:left="107"/>
              <w:rPr>
                <w:sz w:val="20"/>
              </w:rPr>
            </w:pPr>
            <w:r>
              <w:rPr>
                <w:w w:val="99"/>
                <w:sz w:val="20"/>
              </w:rPr>
              <w:t>4</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7</w:t>
            </w:r>
          </w:p>
        </w:tc>
        <w:tc>
          <w:tcPr>
            <w:tcW w:w="406" w:type="dxa"/>
          </w:tcPr>
          <w:p w:rsidR="00786451" w:rsidRDefault="00572AC4">
            <w:pPr>
              <w:pStyle w:val="TableParagraph"/>
              <w:spacing w:line="229" w:lineRule="exact"/>
              <w:ind w:right="69"/>
              <w:jc w:val="center"/>
              <w:rPr>
                <w:sz w:val="20"/>
              </w:rPr>
            </w:pPr>
            <w:r>
              <w:rPr>
                <w:w w:val="99"/>
                <w:sz w:val="20"/>
              </w:rPr>
              <w:t>3</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7102</w:t>
            </w:r>
          </w:p>
        </w:tc>
        <w:tc>
          <w:tcPr>
            <w:tcW w:w="6345" w:type="dxa"/>
          </w:tcPr>
          <w:p w:rsidR="00786451" w:rsidRDefault="00572AC4">
            <w:pPr>
              <w:pStyle w:val="TableParagraph"/>
              <w:spacing w:line="229" w:lineRule="exact"/>
              <w:ind w:left="105"/>
              <w:rPr>
                <w:sz w:val="20"/>
              </w:rPr>
            </w:pPr>
            <w:r>
              <w:rPr>
                <w:sz w:val="20"/>
              </w:rPr>
              <w:t>Ingresos Por Venta De Bienes Y Servicios De Organismos</w:t>
            </w:r>
          </w:p>
          <w:p w:rsidR="00786451" w:rsidRDefault="00572AC4">
            <w:pPr>
              <w:pStyle w:val="TableParagraph"/>
              <w:spacing w:before="34"/>
              <w:ind w:left="105"/>
              <w:rPr>
                <w:sz w:val="20"/>
              </w:rPr>
            </w:pPr>
            <w:r>
              <w:rPr>
                <w:sz w:val="20"/>
              </w:rPr>
              <w:t>Descentralizados</w:t>
            </w:r>
          </w:p>
        </w:tc>
      </w:tr>
      <w:tr w:rsidR="00786451">
        <w:trPr>
          <w:trHeight w:val="266"/>
        </w:trPr>
        <w:tc>
          <w:tcPr>
            <w:tcW w:w="694" w:type="dxa"/>
          </w:tcPr>
          <w:p w:rsidR="00786451" w:rsidRDefault="00572AC4">
            <w:pPr>
              <w:pStyle w:val="TableParagraph"/>
              <w:spacing w:line="229" w:lineRule="exact"/>
              <w:ind w:left="107"/>
              <w:rPr>
                <w:sz w:val="20"/>
              </w:rPr>
            </w:pPr>
            <w:r>
              <w:rPr>
                <w:w w:val="99"/>
                <w:sz w:val="20"/>
              </w:rPr>
              <w:t>4</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7</w:t>
            </w:r>
          </w:p>
        </w:tc>
        <w:tc>
          <w:tcPr>
            <w:tcW w:w="406" w:type="dxa"/>
          </w:tcPr>
          <w:p w:rsidR="00786451" w:rsidRDefault="00572AC4">
            <w:pPr>
              <w:pStyle w:val="TableParagraph"/>
              <w:spacing w:line="229" w:lineRule="exact"/>
              <w:ind w:right="69"/>
              <w:jc w:val="center"/>
              <w:rPr>
                <w:sz w:val="20"/>
              </w:rPr>
            </w:pPr>
            <w:r>
              <w:rPr>
                <w:w w:val="99"/>
                <w:sz w:val="20"/>
              </w:rPr>
              <w:t>2</w:t>
            </w:r>
          </w:p>
        </w:tc>
        <w:tc>
          <w:tcPr>
            <w:tcW w:w="407" w:type="dxa"/>
          </w:tcPr>
          <w:p w:rsidR="00786451" w:rsidRDefault="00572AC4">
            <w:pPr>
              <w:pStyle w:val="TableParagraph"/>
              <w:spacing w:line="229" w:lineRule="exact"/>
              <w:ind w:right="71"/>
              <w:jc w:val="center"/>
              <w:rPr>
                <w:sz w:val="20"/>
              </w:rPr>
            </w:pPr>
            <w:r>
              <w:rPr>
                <w:w w:val="99"/>
                <w:sz w:val="20"/>
              </w:rPr>
              <w:t>1</w:t>
            </w:r>
          </w:p>
        </w:tc>
        <w:tc>
          <w:tcPr>
            <w:tcW w:w="939" w:type="dxa"/>
          </w:tcPr>
          <w:p w:rsidR="00786451" w:rsidRDefault="00572AC4">
            <w:pPr>
              <w:pStyle w:val="TableParagraph"/>
              <w:spacing w:line="229" w:lineRule="exact"/>
              <w:ind w:left="105"/>
              <w:rPr>
                <w:sz w:val="20"/>
              </w:rPr>
            </w:pPr>
            <w:r>
              <w:rPr>
                <w:sz w:val="20"/>
              </w:rPr>
              <w:t>7302</w:t>
            </w:r>
          </w:p>
        </w:tc>
        <w:tc>
          <w:tcPr>
            <w:tcW w:w="6345" w:type="dxa"/>
          </w:tcPr>
          <w:p w:rsidR="00786451" w:rsidRDefault="00572AC4">
            <w:pPr>
              <w:pStyle w:val="TableParagraph"/>
              <w:spacing w:line="229" w:lineRule="exact"/>
              <w:ind w:left="105"/>
              <w:rPr>
                <w:sz w:val="20"/>
              </w:rPr>
            </w:pPr>
            <w:r>
              <w:rPr>
                <w:sz w:val="20"/>
              </w:rPr>
              <w:t>Servicio De Arrendamiento Local / Espacio</w:t>
            </w:r>
          </w:p>
        </w:tc>
      </w:tr>
      <w:tr w:rsidR="00786451">
        <w:trPr>
          <w:trHeight w:val="527"/>
        </w:trPr>
        <w:tc>
          <w:tcPr>
            <w:tcW w:w="694" w:type="dxa"/>
          </w:tcPr>
          <w:p w:rsidR="00786451" w:rsidRDefault="00572AC4">
            <w:pPr>
              <w:pStyle w:val="TableParagraph"/>
              <w:spacing w:line="229" w:lineRule="exact"/>
              <w:ind w:left="107"/>
              <w:rPr>
                <w:sz w:val="20"/>
              </w:rPr>
            </w:pPr>
            <w:r>
              <w:rPr>
                <w:w w:val="99"/>
                <w:sz w:val="20"/>
              </w:rPr>
              <w:t>4</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7</w:t>
            </w:r>
          </w:p>
        </w:tc>
        <w:tc>
          <w:tcPr>
            <w:tcW w:w="406" w:type="dxa"/>
          </w:tcPr>
          <w:p w:rsidR="00786451" w:rsidRDefault="00572AC4">
            <w:pPr>
              <w:pStyle w:val="TableParagraph"/>
              <w:spacing w:line="229" w:lineRule="exact"/>
              <w:ind w:right="69"/>
              <w:jc w:val="center"/>
              <w:rPr>
                <w:sz w:val="20"/>
              </w:rPr>
            </w:pPr>
            <w:r>
              <w:rPr>
                <w:w w:val="99"/>
                <w:sz w:val="20"/>
              </w:rPr>
              <w:t>3</w:t>
            </w:r>
          </w:p>
        </w:tc>
        <w:tc>
          <w:tcPr>
            <w:tcW w:w="407" w:type="dxa"/>
          </w:tcPr>
          <w:p w:rsidR="00786451" w:rsidRDefault="00572AC4">
            <w:pPr>
              <w:pStyle w:val="TableParagraph"/>
              <w:spacing w:line="229" w:lineRule="exact"/>
              <w:ind w:right="71"/>
              <w:jc w:val="center"/>
              <w:rPr>
                <w:sz w:val="20"/>
              </w:rPr>
            </w:pPr>
            <w:r>
              <w:rPr>
                <w:w w:val="99"/>
                <w:sz w:val="20"/>
              </w:rPr>
              <w:t>2</w:t>
            </w:r>
          </w:p>
        </w:tc>
        <w:tc>
          <w:tcPr>
            <w:tcW w:w="939" w:type="dxa"/>
          </w:tcPr>
          <w:p w:rsidR="00786451" w:rsidRDefault="00572AC4">
            <w:pPr>
              <w:pStyle w:val="TableParagraph"/>
              <w:spacing w:line="229" w:lineRule="exact"/>
              <w:ind w:left="105"/>
              <w:rPr>
                <w:sz w:val="20"/>
              </w:rPr>
            </w:pPr>
            <w:r>
              <w:rPr>
                <w:sz w:val="20"/>
              </w:rPr>
              <w:t>7102</w:t>
            </w:r>
          </w:p>
        </w:tc>
        <w:tc>
          <w:tcPr>
            <w:tcW w:w="6345" w:type="dxa"/>
          </w:tcPr>
          <w:p w:rsidR="00786451" w:rsidRDefault="00572AC4">
            <w:pPr>
              <w:pStyle w:val="TableParagraph"/>
              <w:spacing w:line="229" w:lineRule="exact"/>
              <w:ind w:left="105"/>
              <w:rPr>
                <w:sz w:val="20"/>
              </w:rPr>
            </w:pPr>
            <w:r>
              <w:rPr>
                <w:sz w:val="20"/>
              </w:rPr>
              <w:t>Ingresos Por Venta De Bienes y Servicios De Organismos</w:t>
            </w:r>
          </w:p>
          <w:p w:rsidR="00786451" w:rsidRDefault="00572AC4">
            <w:pPr>
              <w:pStyle w:val="TableParagraph"/>
              <w:spacing w:before="34"/>
              <w:ind w:left="105"/>
              <w:rPr>
                <w:sz w:val="20"/>
              </w:rPr>
            </w:pPr>
            <w:r>
              <w:rPr>
                <w:sz w:val="20"/>
              </w:rPr>
              <w:t>Descentralizados</w:t>
            </w:r>
          </w:p>
        </w:tc>
      </w:tr>
      <w:tr w:rsidR="00786451">
        <w:trPr>
          <w:trHeight w:val="265"/>
        </w:trPr>
        <w:tc>
          <w:tcPr>
            <w:tcW w:w="694" w:type="dxa"/>
          </w:tcPr>
          <w:p w:rsidR="00786451" w:rsidRDefault="00572AC4">
            <w:pPr>
              <w:pStyle w:val="TableParagraph"/>
              <w:spacing w:line="229" w:lineRule="exact"/>
              <w:ind w:left="107"/>
              <w:rPr>
                <w:sz w:val="20"/>
              </w:rPr>
            </w:pPr>
            <w:r>
              <w:rPr>
                <w:w w:val="99"/>
                <w:sz w:val="20"/>
              </w:rPr>
              <w:t>4</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7</w:t>
            </w:r>
          </w:p>
        </w:tc>
        <w:tc>
          <w:tcPr>
            <w:tcW w:w="406" w:type="dxa"/>
          </w:tcPr>
          <w:p w:rsidR="00786451" w:rsidRDefault="00572AC4">
            <w:pPr>
              <w:pStyle w:val="TableParagraph"/>
              <w:spacing w:line="229" w:lineRule="exact"/>
              <w:ind w:right="69"/>
              <w:jc w:val="center"/>
              <w:rPr>
                <w:sz w:val="20"/>
              </w:rPr>
            </w:pPr>
            <w:r>
              <w:rPr>
                <w:w w:val="99"/>
                <w:sz w:val="20"/>
              </w:rPr>
              <w:t>3</w:t>
            </w:r>
          </w:p>
        </w:tc>
        <w:tc>
          <w:tcPr>
            <w:tcW w:w="407" w:type="dxa"/>
          </w:tcPr>
          <w:p w:rsidR="00786451" w:rsidRDefault="00572AC4">
            <w:pPr>
              <w:pStyle w:val="TableParagraph"/>
              <w:spacing w:line="229" w:lineRule="exact"/>
              <w:ind w:right="71"/>
              <w:jc w:val="center"/>
              <w:rPr>
                <w:sz w:val="20"/>
              </w:rPr>
            </w:pPr>
            <w:r>
              <w:rPr>
                <w:w w:val="99"/>
                <w:sz w:val="20"/>
              </w:rPr>
              <w:t>2</w:t>
            </w:r>
          </w:p>
        </w:tc>
        <w:tc>
          <w:tcPr>
            <w:tcW w:w="939" w:type="dxa"/>
          </w:tcPr>
          <w:p w:rsidR="00786451" w:rsidRDefault="00572AC4">
            <w:pPr>
              <w:pStyle w:val="TableParagraph"/>
              <w:spacing w:line="229" w:lineRule="exact"/>
              <w:ind w:left="105"/>
              <w:rPr>
                <w:sz w:val="20"/>
              </w:rPr>
            </w:pPr>
            <w:r>
              <w:rPr>
                <w:sz w:val="20"/>
              </w:rPr>
              <w:t>7101</w:t>
            </w:r>
          </w:p>
        </w:tc>
        <w:tc>
          <w:tcPr>
            <w:tcW w:w="6345" w:type="dxa"/>
          </w:tcPr>
          <w:p w:rsidR="00786451" w:rsidRDefault="00572AC4">
            <w:pPr>
              <w:pStyle w:val="TableParagraph"/>
              <w:spacing w:line="227" w:lineRule="exact"/>
              <w:ind w:left="105"/>
              <w:rPr>
                <w:sz w:val="20"/>
              </w:rPr>
            </w:pPr>
            <w:r>
              <w:rPr>
                <w:sz w:val="20"/>
              </w:rPr>
              <w:t>Inscripción (Tsu)</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4</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7</w:t>
            </w:r>
          </w:p>
        </w:tc>
        <w:tc>
          <w:tcPr>
            <w:tcW w:w="406" w:type="dxa"/>
          </w:tcPr>
          <w:p w:rsidR="00786451" w:rsidRDefault="00572AC4">
            <w:pPr>
              <w:pStyle w:val="TableParagraph"/>
              <w:spacing w:line="229" w:lineRule="exact"/>
              <w:ind w:right="69"/>
              <w:jc w:val="center"/>
              <w:rPr>
                <w:sz w:val="20"/>
              </w:rPr>
            </w:pPr>
            <w:r>
              <w:rPr>
                <w:w w:val="99"/>
                <w:sz w:val="20"/>
              </w:rPr>
              <w:t>3</w:t>
            </w:r>
          </w:p>
        </w:tc>
        <w:tc>
          <w:tcPr>
            <w:tcW w:w="407" w:type="dxa"/>
          </w:tcPr>
          <w:p w:rsidR="00786451" w:rsidRDefault="00572AC4">
            <w:pPr>
              <w:pStyle w:val="TableParagraph"/>
              <w:spacing w:line="229" w:lineRule="exact"/>
              <w:ind w:right="71"/>
              <w:jc w:val="center"/>
              <w:rPr>
                <w:sz w:val="20"/>
              </w:rPr>
            </w:pPr>
            <w:r>
              <w:rPr>
                <w:w w:val="99"/>
                <w:sz w:val="20"/>
              </w:rPr>
              <w:t>2</w:t>
            </w:r>
          </w:p>
        </w:tc>
        <w:tc>
          <w:tcPr>
            <w:tcW w:w="939" w:type="dxa"/>
          </w:tcPr>
          <w:p w:rsidR="00786451" w:rsidRDefault="00572AC4">
            <w:pPr>
              <w:pStyle w:val="TableParagraph"/>
              <w:spacing w:line="229" w:lineRule="exact"/>
              <w:ind w:left="105"/>
              <w:rPr>
                <w:sz w:val="20"/>
              </w:rPr>
            </w:pPr>
            <w:r>
              <w:rPr>
                <w:sz w:val="20"/>
              </w:rPr>
              <w:t>7102</w:t>
            </w:r>
          </w:p>
        </w:tc>
        <w:tc>
          <w:tcPr>
            <w:tcW w:w="6345" w:type="dxa"/>
          </w:tcPr>
          <w:p w:rsidR="00786451" w:rsidRDefault="00572AC4">
            <w:pPr>
              <w:pStyle w:val="TableParagraph"/>
              <w:spacing w:line="227" w:lineRule="exact"/>
              <w:ind w:left="105"/>
              <w:rPr>
                <w:sz w:val="20"/>
              </w:rPr>
            </w:pPr>
            <w:r>
              <w:rPr>
                <w:sz w:val="20"/>
              </w:rPr>
              <w:t>Inscripción (Licenciatura E Ingeniería)</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4</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7</w:t>
            </w:r>
          </w:p>
        </w:tc>
        <w:tc>
          <w:tcPr>
            <w:tcW w:w="406" w:type="dxa"/>
          </w:tcPr>
          <w:p w:rsidR="00786451" w:rsidRDefault="00572AC4">
            <w:pPr>
              <w:pStyle w:val="TableParagraph"/>
              <w:spacing w:line="229" w:lineRule="exact"/>
              <w:ind w:right="69"/>
              <w:jc w:val="center"/>
              <w:rPr>
                <w:sz w:val="20"/>
              </w:rPr>
            </w:pPr>
            <w:r>
              <w:rPr>
                <w:w w:val="99"/>
                <w:sz w:val="20"/>
              </w:rPr>
              <w:t>3</w:t>
            </w:r>
          </w:p>
        </w:tc>
        <w:tc>
          <w:tcPr>
            <w:tcW w:w="407" w:type="dxa"/>
          </w:tcPr>
          <w:p w:rsidR="00786451" w:rsidRDefault="00572AC4">
            <w:pPr>
              <w:pStyle w:val="TableParagraph"/>
              <w:spacing w:line="229" w:lineRule="exact"/>
              <w:ind w:right="71"/>
              <w:jc w:val="center"/>
              <w:rPr>
                <w:sz w:val="20"/>
              </w:rPr>
            </w:pPr>
            <w:r>
              <w:rPr>
                <w:w w:val="99"/>
                <w:sz w:val="20"/>
              </w:rPr>
              <w:t>2</w:t>
            </w:r>
          </w:p>
        </w:tc>
        <w:tc>
          <w:tcPr>
            <w:tcW w:w="939" w:type="dxa"/>
          </w:tcPr>
          <w:p w:rsidR="00786451" w:rsidRDefault="00572AC4">
            <w:pPr>
              <w:pStyle w:val="TableParagraph"/>
              <w:spacing w:line="229" w:lineRule="exact"/>
              <w:ind w:left="105"/>
              <w:rPr>
                <w:sz w:val="20"/>
              </w:rPr>
            </w:pPr>
            <w:r>
              <w:rPr>
                <w:sz w:val="20"/>
              </w:rPr>
              <w:t>7103</w:t>
            </w:r>
          </w:p>
        </w:tc>
        <w:tc>
          <w:tcPr>
            <w:tcW w:w="6345" w:type="dxa"/>
          </w:tcPr>
          <w:p w:rsidR="00786451" w:rsidRDefault="00572AC4">
            <w:pPr>
              <w:pStyle w:val="TableParagraph"/>
              <w:spacing w:line="227" w:lineRule="exact"/>
              <w:ind w:left="105"/>
              <w:rPr>
                <w:sz w:val="20"/>
              </w:rPr>
            </w:pPr>
            <w:r>
              <w:rPr>
                <w:sz w:val="20"/>
              </w:rPr>
              <w:t>Reinscripción Anual</w:t>
            </w:r>
            <w:r>
              <w:rPr>
                <w:spacing w:val="54"/>
                <w:sz w:val="20"/>
              </w:rPr>
              <w:t xml:space="preserve"> </w:t>
            </w:r>
            <w:r>
              <w:rPr>
                <w:sz w:val="20"/>
              </w:rPr>
              <w:t>(Tsu)</w:t>
            </w:r>
          </w:p>
        </w:tc>
      </w:tr>
      <w:tr w:rsidR="00786451">
        <w:trPr>
          <w:trHeight w:val="266"/>
        </w:trPr>
        <w:tc>
          <w:tcPr>
            <w:tcW w:w="694" w:type="dxa"/>
          </w:tcPr>
          <w:p w:rsidR="00786451" w:rsidRDefault="00572AC4">
            <w:pPr>
              <w:pStyle w:val="TableParagraph"/>
              <w:spacing w:line="229" w:lineRule="exact"/>
              <w:ind w:left="107"/>
              <w:rPr>
                <w:sz w:val="20"/>
              </w:rPr>
            </w:pPr>
            <w:r>
              <w:rPr>
                <w:w w:val="99"/>
                <w:sz w:val="20"/>
              </w:rPr>
              <w:t>4</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7</w:t>
            </w:r>
          </w:p>
        </w:tc>
        <w:tc>
          <w:tcPr>
            <w:tcW w:w="406" w:type="dxa"/>
          </w:tcPr>
          <w:p w:rsidR="00786451" w:rsidRDefault="00572AC4">
            <w:pPr>
              <w:pStyle w:val="TableParagraph"/>
              <w:spacing w:line="229" w:lineRule="exact"/>
              <w:ind w:right="69"/>
              <w:jc w:val="center"/>
              <w:rPr>
                <w:sz w:val="20"/>
              </w:rPr>
            </w:pPr>
            <w:r>
              <w:rPr>
                <w:w w:val="99"/>
                <w:sz w:val="20"/>
              </w:rPr>
              <w:t>3</w:t>
            </w:r>
          </w:p>
        </w:tc>
        <w:tc>
          <w:tcPr>
            <w:tcW w:w="407" w:type="dxa"/>
          </w:tcPr>
          <w:p w:rsidR="00786451" w:rsidRDefault="00572AC4">
            <w:pPr>
              <w:pStyle w:val="TableParagraph"/>
              <w:spacing w:line="229" w:lineRule="exact"/>
              <w:ind w:right="71"/>
              <w:jc w:val="center"/>
              <w:rPr>
                <w:sz w:val="20"/>
              </w:rPr>
            </w:pPr>
            <w:r>
              <w:rPr>
                <w:w w:val="99"/>
                <w:sz w:val="20"/>
              </w:rPr>
              <w:t>2</w:t>
            </w:r>
          </w:p>
        </w:tc>
        <w:tc>
          <w:tcPr>
            <w:tcW w:w="939" w:type="dxa"/>
          </w:tcPr>
          <w:p w:rsidR="00786451" w:rsidRDefault="00572AC4">
            <w:pPr>
              <w:pStyle w:val="TableParagraph"/>
              <w:spacing w:line="229" w:lineRule="exact"/>
              <w:ind w:left="105"/>
              <w:rPr>
                <w:sz w:val="20"/>
              </w:rPr>
            </w:pPr>
            <w:r>
              <w:rPr>
                <w:sz w:val="20"/>
              </w:rPr>
              <w:t>7104</w:t>
            </w:r>
          </w:p>
        </w:tc>
        <w:tc>
          <w:tcPr>
            <w:tcW w:w="6345" w:type="dxa"/>
          </w:tcPr>
          <w:p w:rsidR="00786451" w:rsidRDefault="00572AC4">
            <w:pPr>
              <w:pStyle w:val="TableParagraph"/>
              <w:spacing w:line="227" w:lineRule="exact"/>
              <w:ind w:left="105"/>
              <w:rPr>
                <w:sz w:val="20"/>
              </w:rPr>
            </w:pPr>
            <w:r>
              <w:rPr>
                <w:sz w:val="20"/>
              </w:rPr>
              <w:t>Reinscripción Anual (Licenciatura E Ingeniería)</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4</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7</w:t>
            </w:r>
          </w:p>
        </w:tc>
        <w:tc>
          <w:tcPr>
            <w:tcW w:w="406" w:type="dxa"/>
          </w:tcPr>
          <w:p w:rsidR="00786451" w:rsidRDefault="00572AC4">
            <w:pPr>
              <w:pStyle w:val="TableParagraph"/>
              <w:spacing w:line="229" w:lineRule="exact"/>
              <w:ind w:right="69"/>
              <w:jc w:val="center"/>
              <w:rPr>
                <w:sz w:val="20"/>
              </w:rPr>
            </w:pPr>
            <w:r>
              <w:rPr>
                <w:w w:val="99"/>
                <w:sz w:val="20"/>
              </w:rPr>
              <w:t>3</w:t>
            </w:r>
          </w:p>
        </w:tc>
        <w:tc>
          <w:tcPr>
            <w:tcW w:w="407" w:type="dxa"/>
          </w:tcPr>
          <w:p w:rsidR="00786451" w:rsidRDefault="00572AC4">
            <w:pPr>
              <w:pStyle w:val="TableParagraph"/>
              <w:spacing w:line="229" w:lineRule="exact"/>
              <w:ind w:right="71"/>
              <w:jc w:val="center"/>
              <w:rPr>
                <w:sz w:val="20"/>
              </w:rPr>
            </w:pPr>
            <w:r>
              <w:rPr>
                <w:w w:val="99"/>
                <w:sz w:val="20"/>
              </w:rPr>
              <w:t>2</w:t>
            </w:r>
          </w:p>
        </w:tc>
        <w:tc>
          <w:tcPr>
            <w:tcW w:w="939" w:type="dxa"/>
          </w:tcPr>
          <w:p w:rsidR="00786451" w:rsidRDefault="00572AC4">
            <w:pPr>
              <w:pStyle w:val="TableParagraph"/>
              <w:spacing w:line="227" w:lineRule="exact"/>
              <w:ind w:left="105"/>
              <w:rPr>
                <w:sz w:val="20"/>
              </w:rPr>
            </w:pPr>
            <w:r>
              <w:rPr>
                <w:sz w:val="20"/>
              </w:rPr>
              <w:t>7105</w:t>
            </w:r>
          </w:p>
        </w:tc>
        <w:tc>
          <w:tcPr>
            <w:tcW w:w="6345" w:type="dxa"/>
          </w:tcPr>
          <w:p w:rsidR="00786451" w:rsidRDefault="00572AC4">
            <w:pPr>
              <w:pStyle w:val="TableParagraph"/>
              <w:spacing w:line="227" w:lineRule="exact"/>
              <w:ind w:left="105"/>
              <w:rPr>
                <w:sz w:val="20"/>
              </w:rPr>
            </w:pPr>
            <w:r>
              <w:rPr>
                <w:sz w:val="20"/>
              </w:rPr>
              <w:t>Colegiaturas (Tsu)</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4</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7</w:t>
            </w:r>
          </w:p>
        </w:tc>
        <w:tc>
          <w:tcPr>
            <w:tcW w:w="406" w:type="dxa"/>
          </w:tcPr>
          <w:p w:rsidR="00786451" w:rsidRDefault="00572AC4">
            <w:pPr>
              <w:pStyle w:val="TableParagraph"/>
              <w:spacing w:line="229" w:lineRule="exact"/>
              <w:ind w:right="69"/>
              <w:jc w:val="center"/>
              <w:rPr>
                <w:sz w:val="20"/>
              </w:rPr>
            </w:pPr>
            <w:r>
              <w:rPr>
                <w:w w:val="99"/>
                <w:sz w:val="20"/>
              </w:rPr>
              <w:t>3</w:t>
            </w:r>
          </w:p>
        </w:tc>
        <w:tc>
          <w:tcPr>
            <w:tcW w:w="407" w:type="dxa"/>
          </w:tcPr>
          <w:p w:rsidR="00786451" w:rsidRDefault="00572AC4">
            <w:pPr>
              <w:pStyle w:val="TableParagraph"/>
              <w:spacing w:line="229" w:lineRule="exact"/>
              <w:ind w:right="71"/>
              <w:jc w:val="center"/>
              <w:rPr>
                <w:sz w:val="20"/>
              </w:rPr>
            </w:pPr>
            <w:r>
              <w:rPr>
                <w:w w:val="99"/>
                <w:sz w:val="20"/>
              </w:rPr>
              <w:t>2</w:t>
            </w:r>
          </w:p>
        </w:tc>
        <w:tc>
          <w:tcPr>
            <w:tcW w:w="939" w:type="dxa"/>
          </w:tcPr>
          <w:p w:rsidR="00786451" w:rsidRDefault="00572AC4">
            <w:pPr>
              <w:pStyle w:val="TableParagraph"/>
              <w:spacing w:line="227" w:lineRule="exact"/>
              <w:ind w:left="105"/>
              <w:rPr>
                <w:sz w:val="20"/>
              </w:rPr>
            </w:pPr>
            <w:r>
              <w:rPr>
                <w:sz w:val="20"/>
              </w:rPr>
              <w:t>7106</w:t>
            </w:r>
          </w:p>
        </w:tc>
        <w:tc>
          <w:tcPr>
            <w:tcW w:w="6345" w:type="dxa"/>
          </w:tcPr>
          <w:p w:rsidR="00786451" w:rsidRDefault="00572AC4">
            <w:pPr>
              <w:pStyle w:val="TableParagraph"/>
              <w:spacing w:line="227" w:lineRule="exact"/>
              <w:ind w:left="105"/>
              <w:rPr>
                <w:sz w:val="20"/>
              </w:rPr>
            </w:pPr>
            <w:r>
              <w:rPr>
                <w:sz w:val="20"/>
              </w:rPr>
              <w:t>Colegiaturas (Licenciatura E Ingeniería)</w:t>
            </w:r>
          </w:p>
        </w:tc>
      </w:tr>
      <w:tr w:rsidR="00786451">
        <w:trPr>
          <w:trHeight w:val="265"/>
        </w:trPr>
        <w:tc>
          <w:tcPr>
            <w:tcW w:w="694" w:type="dxa"/>
          </w:tcPr>
          <w:p w:rsidR="00786451" w:rsidRDefault="00572AC4">
            <w:pPr>
              <w:pStyle w:val="TableParagraph"/>
              <w:spacing w:before="2"/>
              <w:ind w:left="107"/>
              <w:rPr>
                <w:sz w:val="20"/>
              </w:rPr>
            </w:pPr>
            <w:r>
              <w:rPr>
                <w:w w:val="99"/>
                <w:sz w:val="20"/>
              </w:rPr>
              <w:t>4</w:t>
            </w:r>
          </w:p>
        </w:tc>
        <w:tc>
          <w:tcPr>
            <w:tcW w:w="408" w:type="dxa"/>
          </w:tcPr>
          <w:p w:rsidR="00786451" w:rsidRDefault="00572AC4">
            <w:pPr>
              <w:pStyle w:val="TableParagraph"/>
              <w:spacing w:before="2"/>
              <w:ind w:left="109"/>
              <w:rPr>
                <w:sz w:val="20"/>
              </w:rPr>
            </w:pPr>
            <w:r>
              <w:rPr>
                <w:w w:val="99"/>
                <w:sz w:val="20"/>
              </w:rPr>
              <w:t>1</w:t>
            </w:r>
          </w:p>
        </w:tc>
        <w:tc>
          <w:tcPr>
            <w:tcW w:w="406" w:type="dxa"/>
          </w:tcPr>
          <w:p w:rsidR="00786451" w:rsidRDefault="00572AC4">
            <w:pPr>
              <w:pStyle w:val="TableParagraph"/>
              <w:spacing w:before="2"/>
              <w:ind w:left="107"/>
              <w:rPr>
                <w:sz w:val="20"/>
              </w:rPr>
            </w:pPr>
            <w:r>
              <w:rPr>
                <w:w w:val="99"/>
                <w:sz w:val="20"/>
              </w:rPr>
              <w:t>7</w:t>
            </w:r>
          </w:p>
        </w:tc>
        <w:tc>
          <w:tcPr>
            <w:tcW w:w="406" w:type="dxa"/>
          </w:tcPr>
          <w:p w:rsidR="00786451" w:rsidRDefault="00572AC4">
            <w:pPr>
              <w:pStyle w:val="TableParagraph"/>
              <w:spacing w:before="2"/>
              <w:ind w:right="69"/>
              <w:jc w:val="center"/>
              <w:rPr>
                <w:sz w:val="20"/>
              </w:rPr>
            </w:pPr>
            <w:r>
              <w:rPr>
                <w:w w:val="99"/>
                <w:sz w:val="20"/>
              </w:rPr>
              <w:t>3</w:t>
            </w:r>
          </w:p>
        </w:tc>
        <w:tc>
          <w:tcPr>
            <w:tcW w:w="407" w:type="dxa"/>
          </w:tcPr>
          <w:p w:rsidR="00786451" w:rsidRDefault="00572AC4">
            <w:pPr>
              <w:pStyle w:val="TableParagraph"/>
              <w:spacing w:before="2"/>
              <w:ind w:right="71"/>
              <w:jc w:val="center"/>
              <w:rPr>
                <w:sz w:val="20"/>
              </w:rPr>
            </w:pPr>
            <w:r>
              <w:rPr>
                <w:w w:val="99"/>
                <w:sz w:val="20"/>
              </w:rPr>
              <w:t>2</w:t>
            </w:r>
          </w:p>
        </w:tc>
        <w:tc>
          <w:tcPr>
            <w:tcW w:w="939" w:type="dxa"/>
          </w:tcPr>
          <w:p w:rsidR="00786451" w:rsidRDefault="00572AC4">
            <w:pPr>
              <w:pStyle w:val="TableParagraph"/>
              <w:spacing w:line="229" w:lineRule="exact"/>
              <w:ind w:left="105"/>
              <w:rPr>
                <w:sz w:val="20"/>
              </w:rPr>
            </w:pPr>
            <w:r>
              <w:rPr>
                <w:sz w:val="20"/>
              </w:rPr>
              <w:t>7107</w:t>
            </w:r>
          </w:p>
        </w:tc>
        <w:tc>
          <w:tcPr>
            <w:tcW w:w="6345" w:type="dxa"/>
          </w:tcPr>
          <w:p w:rsidR="00786451" w:rsidRDefault="00572AC4">
            <w:pPr>
              <w:pStyle w:val="TableParagraph"/>
              <w:spacing w:line="229" w:lineRule="exact"/>
              <w:ind w:left="105"/>
              <w:rPr>
                <w:sz w:val="20"/>
              </w:rPr>
            </w:pPr>
            <w:r>
              <w:rPr>
                <w:sz w:val="20"/>
              </w:rPr>
              <w:t>Examen Ceneval Tsu (Exani Ii) (Nuevo Ingreso)</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4</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7</w:t>
            </w:r>
          </w:p>
        </w:tc>
        <w:tc>
          <w:tcPr>
            <w:tcW w:w="406" w:type="dxa"/>
          </w:tcPr>
          <w:p w:rsidR="00786451" w:rsidRDefault="00572AC4">
            <w:pPr>
              <w:pStyle w:val="TableParagraph"/>
              <w:spacing w:line="229" w:lineRule="exact"/>
              <w:ind w:right="69"/>
              <w:jc w:val="center"/>
              <w:rPr>
                <w:sz w:val="20"/>
              </w:rPr>
            </w:pPr>
            <w:r>
              <w:rPr>
                <w:w w:val="99"/>
                <w:sz w:val="20"/>
              </w:rPr>
              <w:t>3</w:t>
            </w:r>
          </w:p>
        </w:tc>
        <w:tc>
          <w:tcPr>
            <w:tcW w:w="407" w:type="dxa"/>
          </w:tcPr>
          <w:p w:rsidR="00786451" w:rsidRDefault="00572AC4">
            <w:pPr>
              <w:pStyle w:val="TableParagraph"/>
              <w:spacing w:line="229" w:lineRule="exact"/>
              <w:ind w:right="71"/>
              <w:jc w:val="center"/>
              <w:rPr>
                <w:sz w:val="20"/>
              </w:rPr>
            </w:pPr>
            <w:r>
              <w:rPr>
                <w:w w:val="99"/>
                <w:sz w:val="20"/>
              </w:rPr>
              <w:t>2</w:t>
            </w:r>
          </w:p>
        </w:tc>
        <w:tc>
          <w:tcPr>
            <w:tcW w:w="939" w:type="dxa"/>
          </w:tcPr>
          <w:p w:rsidR="00786451" w:rsidRDefault="00572AC4">
            <w:pPr>
              <w:pStyle w:val="TableParagraph"/>
              <w:spacing w:line="227" w:lineRule="exact"/>
              <w:ind w:left="105"/>
              <w:rPr>
                <w:sz w:val="20"/>
              </w:rPr>
            </w:pPr>
            <w:r>
              <w:rPr>
                <w:sz w:val="20"/>
              </w:rPr>
              <w:t>7108</w:t>
            </w:r>
          </w:p>
        </w:tc>
        <w:tc>
          <w:tcPr>
            <w:tcW w:w="6345" w:type="dxa"/>
          </w:tcPr>
          <w:p w:rsidR="00786451" w:rsidRDefault="00572AC4">
            <w:pPr>
              <w:pStyle w:val="TableParagraph"/>
              <w:spacing w:line="227" w:lineRule="exact"/>
              <w:ind w:left="105"/>
              <w:rPr>
                <w:sz w:val="20"/>
              </w:rPr>
            </w:pPr>
            <w:r>
              <w:rPr>
                <w:sz w:val="20"/>
              </w:rPr>
              <w:t>Examen De Diagnóstico (Fichas)</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4</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7</w:t>
            </w:r>
          </w:p>
        </w:tc>
        <w:tc>
          <w:tcPr>
            <w:tcW w:w="406" w:type="dxa"/>
          </w:tcPr>
          <w:p w:rsidR="00786451" w:rsidRDefault="00572AC4">
            <w:pPr>
              <w:pStyle w:val="TableParagraph"/>
              <w:spacing w:line="229" w:lineRule="exact"/>
              <w:ind w:right="69"/>
              <w:jc w:val="center"/>
              <w:rPr>
                <w:sz w:val="20"/>
              </w:rPr>
            </w:pPr>
            <w:r>
              <w:rPr>
                <w:w w:val="99"/>
                <w:sz w:val="20"/>
              </w:rPr>
              <w:t>3</w:t>
            </w:r>
          </w:p>
        </w:tc>
        <w:tc>
          <w:tcPr>
            <w:tcW w:w="407" w:type="dxa"/>
          </w:tcPr>
          <w:p w:rsidR="00786451" w:rsidRDefault="00572AC4">
            <w:pPr>
              <w:pStyle w:val="TableParagraph"/>
              <w:spacing w:line="229" w:lineRule="exact"/>
              <w:ind w:right="71"/>
              <w:jc w:val="center"/>
              <w:rPr>
                <w:sz w:val="20"/>
              </w:rPr>
            </w:pPr>
            <w:r>
              <w:rPr>
                <w:w w:val="99"/>
                <w:sz w:val="20"/>
              </w:rPr>
              <w:t>2</w:t>
            </w:r>
          </w:p>
        </w:tc>
        <w:tc>
          <w:tcPr>
            <w:tcW w:w="939" w:type="dxa"/>
          </w:tcPr>
          <w:p w:rsidR="00786451" w:rsidRDefault="00572AC4">
            <w:pPr>
              <w:pStyle w:val="TableParagraph"/>
              <w:spacing w:line="227" w:lineRule="exact"/>
              <w:ind w:left="105"/>
              <w:rPr>
                <w:sz w:val="20"/>
              </w:rPr>
            </w:pPr>
            <w:r>
              <w:rPr>
                <w:sz w:val="20"/>
              </w:rPr>
              <w:t>7109</w:t>
            </w:r>
          </w:p>
        </w:tc>
        <w:tc>
          <w:tcPr>
            <w:tcW w:w="6345" w:type="dxa"/>
          </w:tcPr>
          <w:p w:rsidR="00786451" w:rsidRDefault="00572AC4">
            <w:pPr>
              <w:pStyle w:val="TableParagraph"/>
              <w:spacing w:line="227" w:lineRule="exact"/>
              <w:ind w:left="105"/>
              <w:rPr>
                <w:sz w:val="20"/>
              </w:rPr>
            </w:pPr>
            <w:r>
              <w:rPr>
                <w:sz w:val="20"/>
              </w:rPr>
              <w:t>Examen Psicométrico</w:t>
            </w:r>
          </w:p>
        </w:tc>
      </w:tr>
      <w:tr w:rsidR="00786451">
        <w:trPr>
          <w:trHeight w:val="266"/>
        </w:trPr>
        <w:tc>
          <w:tcPr>
            <w:tcW w:w="694" w:type="dxa"/>
          </w:tcPr>
          <w:p w:rsidR="00786451" w:rsidRDefault="00572AC4">
            <w:pPr>
              <w:pStyle w:val="TableParagraph"/>
              <w:spacing w:before="2"/>
              <w:ind w:left="107"/>
              <w:rPr>
                <w:sz w:val="20"/>
              </w:rPr>
            </w:pPr>
            <w:r>
              <w:rPr>
                <w:w w:val="99"/>
                <w:sz w:val="20"/>
              </w:rPr>
              <w:t>4</w:t>
            </w:r>
          </w:p>
        </w:tc>
        <w:tc>
          <w:tcPr>
            <w:tcW w:w="408" w:type="dxa"/>
          </w:tcPr>
          <w:p w:rsidR="00786451" w:rsidRDefault="00572AC4">
            <w:pPr>
              <w:pStyle w:val="TableParagraph"/>
              <w:spacing w:before="2"/>
              <w:ind w:left="109"/>
              <w:rPr>
                <w:sz w:val="20"/>
              </w:rPr>
            </w:pPr>
            <w:r>
              <w:rPr>
                <w:w w:val="99"/>
                <w:sz w:val="20"/>
              </w:rPr>
              <w:t>1</w:t>
            </w:r>
          </w:p>
        </w:tc>
        <w:tc>
          <w:tcPr>
            <w:tcW w:w="406" w:type="dxa"/>
          </w:tcPr>
          <w:p w:rsidR="00786451" w:rsidRDefault="00572AC4">
            <w:pPr>
              <w:pStyle w:val="TableParagraph"/>
              <w:spacing w:before="2"/>
              <w:ind w:left="107"/>
              <w:rPr>
                <w:sz w:val="20"/>
              </w:rPr>
            </w:pPr>
            <w:r>
              <w:rPr>
                <w:w w:val="99"/>
                <w:sz w:val="20"/>
              </w:rPr>
              <w:t>7</w:t>
            </w:r>
          </w:p>
        </w:tc>
        <w:tc>
          <w:tcPr>
            <w:tcW w:w="406" w:type="dxa"/>
          </w:tcPr>
          <w:p w:rsidR="00786451" w:rsidRDefault="00572AC4">
            <w:pPr>
              <w:pStyle w:val="TableParagraph"/>
              <w:spacing w:before="2"/>
              <w:ind w:right="69"/>
              <w:jc w:val="center"/>
              <w:rPr>
                <w:sz w:val="20"/>
              </w:rPr>
            </w:pPr>
            <w:r>
              <w:rPr>
                <w:w w:val="99"/>
                <w:sz w:val="20"/>
              </w:rPr>
              <w:t>3</w:t>
            </w:r>
          </w:p>
        </w:tc>
        <w:tc>
          <w:tcPr>
            <w:tcW w:w="407" w:type="dxa"/>
          </w:tcPr>
          <w:p w:rsidR="00786451" w:rsidRDefault="00572AC4">
            <w:pPr>
              <w:pStyle w:val="TableParagraph"/>
              <w:spacing w:before="2"/>
              <w:ind w:right="71"/>
              <w:jc w:val="center"/>
              <w:rPr>
                <w:sz w:val="20"/>
              </w:rPr>
            </w:pPr>
            <w:r>
              <w:rPr>
                <w:w w:val="99"/>
                <w:sz w:val="20"/>
              </w:rPr>
              <w:t>2</w:t>
            </w:r>
          </w:p>
        </w:tc>
        <w:tc>
          <w:tcPr>
            <w:tcW w:w="939" w:type="dxa"/>
          </w:tcPr>
          <w:p w:rsidR="00786451" w:rsidRDefault="00572AC4">
            <w:pPr>
              <w:pStyle w:val="TableParagraph"/>
              <w:spacing w:line="229" w:lineRule="exact"/>
              <w:ind w:left="105"/>
              <w:rPr>
                <w:sz w:val="20"/>
              </w:rPr>
            </w:pPr>
            <w:r>
              <w:rPr>
                <w:sz w:val="20"/>
              </w:rPr>
              <w:t>7110</w:t>
            </w:r>
          </w:p>
        </w:tc>
        <w:tc>
          <w:tcPr>
            <w:tcW w:w="6345" w:type="dxa"/>
          </w:tcPr>
          <w:p w:rsidR="00786451" w:rsidRDefault="00572AC4">
            <w:pPr>
              <w:pStyle w:val="TableParagraph"/>
              <w:spacing w:line="229" w:lineRule="exact"/>
              <w:ind w:left="105"/>
              <w:rPr>
                <w:sz w:val="20"/>
              </w:rPr>
            </w:pPr>
            <w:r>
              <w:rPr>
                <w:sz w:val="20"/>
              </w:rPr>
              <w:t>Examen Extraordinario Tsu</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4</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7</w:t>
            </w:r>
          </w:p>
        </w:tc>
        <w:tc>
          <w:tcPr>
            <w:tcW w:w="406" w:type="dxa"/>
          </w:tcPr>
          <w:p w:rsidR="00786451" w:rsidRDefault="00572AC4">
            <w:pPr>
              <w:pStyle w:val="TableParagraph"/>
              <w:spacing w:line="229" w:lineRule="exact"/>
              <w:ind w:right="69"/>
              <w:jc w:val="center"/>
              <w:rPr>
                <w:sz w:val="20"/>
              </w:rPr>
            </w:pPr>
            <w:r>
              <w:rPr>
                <w:w w:val="99"/>
                <w:sz w:val="20"/>
              </w:rPr>
              <w:t>3</w:t>
            </w:r>
          </w:p>
        </w:tc>
        <w:tc>
          <w:tcPr>
            <w:tcW w:w="407" w:type="dxa"/>
          </w:tcPr>
          <w:p w:rsidR="00786451" w:rsidRDefault="00572AC4">
            <w:pPr>
              <w:pStyle w:val="TableParagraph"/>
              <w:spacing w:line="229" w:lineRule="exact"/>
              <w:ind w:right="71"/>
              <w:jc w:val="center"/>
              <w:rPr>
                <w:sz w:val="20"/>
              </w:rPr>
            </w:pPr>
            <w:r>
              <w:rPr>
                <w:w w:val="99"/>
                <w:sz w:val="20"/>
              </w:rPr>
              <w:t>2</w:t>
            </w:r>
          </w:p>
        </w:tc>
        <w:tc>
          <w:tcPr>
            <w:tcW w:w="939" w:type="dxa"/>
          </w:tcPr>
          <w:p w:rsidR="00786451" w:rsidRDefault="00572AC4">
            <w:pPr>
              <w:pStyle w:val="TableParagraph"/>
              <w:spacing w:line="227" w:lineRule="exact"/>
              <w:ind w:left="105"/>
              <w:rPr>
                <w:sz w:val="20"/>
              </w:rPr>
            </w:pPr>
            <w:r>
              <w:rPr>
                <w:sz w:val="20"/>
              </w:rPr>
              <w:t>7111</w:t>
            </w:r>
          </w:p>
        </w:tc>
        <w:tc>
          <w:tcPr>
            <w:tcW w:w="6345" w:type="dxa"/>
          </w:tcPr>
          <w:p w:rsidR="00786451" w:rsidRDefault="00572AC4">
            <w:pPr>
              <w:pStyle w:val="TableParagraph"/>
              <w:spacing w:line="227" w:lineRule="exact"/>
              <w:ind w:left="105"/>
              <w:rPr>
                <w:sz w:val="20"/>
              </w:rPr>
            </w:pPr>
            <w:r>
              <w:rPr>
                <w:sz w:val="20"/>
              </w:rPr>
              <w:t>Examen Adicional Tsu</w:t>
            </w:r>
          </w:p>
        </w:tc>
      </w:tr>
      <w:tr w:rsidR="00786451">
        <w:trPr>
          <w:trHeight w:val="265"/>
        </w:trPr>
        <w:tc>
          <w:tcPr>
            <w:tcW w:w="694" w:type="dxa"/>
          </w:tcPr>
          <w:p w:rsidR="00786451" w:rsidRDefault="00572AC4">
            <w:pPr>
              <w:pStyle w:val="TableParagraph"/>
              <w:spacing w:line="229" w:lineRule="exact"/>
              <w:ind w:left="107"/>
              <w:rPr>
                <w:sz w:val="20"/>
              </w:rPr>
            </w:pPr>
            <w:r>
              <w:rPr>
                <w:w w:val="99"/>
                <w:sz w:val="20"/>
              </w:rPr>
              <w:t>4</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7</w:t>
            </w:r>
          </w:p>
        </w:tc>
        <w:tc>
          <w:tcPr>
            <w:tcW w:w="406" w:type="dxa"/>
          </w:tcPr>
          <w:p w:rsidR="00786451" w:rsidRDefault="00572AC4">
            <w:pPr>
              <w:pStyle w:val="TableParagraph"/>
              <w:spacing w:line="229" w:lineRule="exact"/>
              <w:ind w:right="69"/>
              <w:jc w:val="center"/>
              <w:rPr>
                <w:sz w:val="20"/>
              </w:rPr>
            </w:pPr>
            <w:r>
              <w:rPr>
                <w:w w:val="99"/>
                <w:sz w:val="20"/>
              </w:rPr>
              <w:t>3</w:t>
            </w:r>
          </w:p>
        </w:tc>
        <w:tc>
          <w:tcPr>
            <w:tcW w:w="407" w:type="dxa"/>
          </w:tcPr>
          <w:p w:rsidR="00786451" w:rsidRDefault="00572AC4">
            <w:pPr>
              <w:pStyle w:val="TableParagraph"/>
              <w:spacing w:line="229" w:lineRule="exact"/>
              <w:ind w:right="71"/>
              <w:jc w:val="center"/>
              <w:rPr>
                <w:sz w:val="20"/>
              </w:rPr>
            </w:pPr>
            <w:r>
              <w:rPr>
                <w:w w:val="99"/>
                <w:sz w:val="20"/>
              </w:rPr>
              <w:t>2</w:t>
            </w:r>
          </w:p>
        </w:tc>
        <w:tc>
          <w:tcPr>
            <w:tcW w:w="939" w:type="dxa"/>
          </w:tcPr>
          <w:p w:rsidR="00786451" w:rsidRDefault="00572AC4">
            <w:pPr>
              <w:pStyle w:val="TableParagraph"/>
              <w:spacing w:line="227" w:lineRule="exact"/>
              <w:ind w:left="105"/>
              <w:rPr>
                <w:sz w:val="20"/>
              </w:rPr>
            </w:pPr>
            <w:r>
              <w:rPr>
                <w:sz w:val="20"/>
              </w:rPr>
              <w:t>7112</w:t>
            </w:r>
          </w:p>
        </w:tc>
        <w:tc>
          <w:tcPr>
            <w:tcW w:w="6345" w:type="dxa"/>
          </w:tcPr>
          <w:p w:rsidR="00786451" w:rsidRDefault="00572AC4">
            <w:pPr>
              <w:pStyle w:val="TableParagraph"/>
              <w:spacing w:line="227" w:lineRule="exact"/>
              <w:ind w:left="105"/>
              <w:rPr>
                <w:sz w:val="20"/>
              </w:rPr>
            </w:pPr>
            <w:r>
              <w:rPr>
                <w:sz w:val="20"/>
              </w:rPr>
              <w:t>Cambio De Carrera</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4</w:t>
            </w:r>
          </w:p>
        </w:tc>
        <w:tc>
          <w:tcPr>
            <w:tcW w:w="408" w:type="dxa"/>
          </w:tcPr>
          <w:p w:rsidR="00786451" w:rsidRDefault="00572AC4">
            <w:pPr>
              <w:pStyle w:val="TableParagraph"/>
              <w:spacing w:line="229" w:lineRule="exact"/>
              <w:ind w:left="109"/>
              <w:rPr>
                <w:sz w:val="20"/>
              </w:rPr>
            </w:pPr>
            <w:r>
              <w:rPr>
                <w:w w:val="99"/>
                <w:sz w:val="20"/>
              </w:rPr>
              <w:t>2</w:t>
            </w:r>
          </w:p>
        </w:tc>
        <w:tc>
          <w:tcPr>
            <w:tcW w:w="406" w:type="dxa"/>
          </w:tcPr>
          <w:p w:rsidR="00786451" w:rsidRDefault="00572AC4">
            <w:pPr>
              <w:pStyle w:val="TableParagraph"/>
              <w:spacing w:line="229" w:lineRule="exact"/>
              <w:ind w:left="107"/>
              <w:rPr>
                <w:sz w:val="20"/>
              </w:rPr>
            </w:pPr>
            <w:r>
              <w:rPr>
                <w:w w:val="99"/>
                <w:sz w:val="20"/>
              </w:rPr>
              <w:t>2</w:t>
            </w:r>
          </w:p>
        </w:tc>
        <w:tc>
          <w:tcPr>
            <w:tcW w:w="406" w:type="dxa"/>
          </w:tcPr>
          <w:p w:rsidR="00786451" w:rsidRDefault="00572AC4">
            <w:pPr>
              <w:pStyle w:val="TableParagraph"/>
              <w:spacing w:line="229" w:lineRule="exact"/>
              <w:ind w:right="69"/>
              <w:jc w:val="center"/>
              <w:rPr>
                <w:sz w:val="20"/>
              </w:rPr>
            </w:pPr>
            <w:r>
              <w:rPr>
                <w:w w:val="99"/>
                <w:sz w:val="20"/>
              </w:rPr>
              <w:t>3</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0000</w:t>
            </w:r>
          </w:p>
        </w:tc>
        <w:tc>
          <w:tcPr>
            <w:tcW w:w="6345" w:type="dxa"/>
          </w:tcPr>
          <w:p w:rsidR="00786451" w:rsidRDefault="00572AC4">
            <w:pPr>
              <w:pStyle w:val="TableParagraph"/>
              <w:spacing w:line="229" w:lineRule="exact"/>
              <w:ind w:left="105"/>
              <w:rPr>
                <w:sz w:val="20"/>
              </w:rPr>
            </w:pPr>
            <w:r>
              <w:rPr>
                <w:sz w:val="20"/>
              </w:rPr>
              <w:t>Transferencias, Asignaciones, Subsidios y Ayudas</w:t>
            </w:r>
          </w:p>
        </w:tc>
      </w:tr>
    </w:tbl>
    <w:p w:rsidR="00786451" w:rsidRDefault="00786451">
      <w:pPr>
        <w:spacing w:line="229" w:lineRule="exact"/>
        <w:rPr>
          <w:sz w:val="20"/>
        </w:rPr>
        <w:sectPr w:rsidR="00786451">
          <w:pgSz w:w="12240" w:h="15840"/>
          <w:pgMar w:top="1440" w:right="260" w:bottom="1420" w:left="680" w:header="271" w:footer="1225" w:gutter="0"/>
          <w:cols w:space="720"/>
        </w:sectPr>
      </w:pPr>
    </w:p>
    <w:p w:rsidR="00786451" w:rsidRDefault="00F35C5A">
      <w:pPr>
        <w:pStyle w:val="Textoindependiente"/>
        <w:spacing w:before="1"/>
        <w:rPr>
          <w:sz w:val="8"/>
        </w:rPr>
      </w:pPr>
      <w:r>
        <w:rPr>
          <w:noProof/>
          <w:lang w:bidi="ar-SA"/>
        </w:rPr>
        <mc:AlternateContent>
          <mc:Choice Requires="wpg">
            <w:drawing>
              <wp:anchor distT="0" distB="0" distL="114300" distR="114300" simplePos="0" relativeHeight="217163776" behindDoc="1" locked="0" layoutInCell="1" allowOverlap="1">
                <wp:simplePos x="0" y="0"/>
                <wp:positionH relativeFrom="page">
                  <wp:posOffset>1087120</wp:posOffset>
                </wp:positionH>
                <wp:positionV relativeFrom="page">
                  <wp:posOffset>987425</wp:posOffset>
                </wp:positionV>
                <wp:extent cx="437515" cy="701675"/>
                <wp:effectExtent l="0" t="0" r="0" b="0"/>
                <wp:wrapNone/>
                <wp:docPr id="6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 cy="701675"/>
                          <a:chOff x="1712" y="1555"/>
                          <a:chExt cx="689" cy="1105"/>
                        </a:xfrm>
                      </wpg:grpSpPr>
                      <wps:wsp>
                        <wps:cNvPr id="68" name="Freeform 39"/>
                        <wps:cNvSpPr>
                          <a:spLocks/>
                        </wps:cNvSpPr>
                        <wps:spPr bwMode="auto">
                          <a:xfrm>
                            <a:off x="1711" y="1555"/>
                            <a:ext cx="689" cy="1105"/>
                          </a:xfrm>
                          <a:custGeom>
                            <a:avLst/>
                            <a:gdLst>
                              <a:gd name="T0" fmla="+- 0 2400 1712"/>
                              <a:gd name="T1" fmla="*/ T0 w 689"/>
                              <a:gd name="T2" fmla="+- 0 1555 1555"/>
                              <a:gd name="T3" fmla="*/ 1555 h 1105"/>
                              <a:gd name="T4" fmla="+- 0 1712 1712"/>
                              <a:gd name="T5" fmla="*/ T4 w 689"/>
                              <a:gd name="T6" fmla="+- 0 1555 1555"/>
                              <a:gd name="T7" fmla="*/ 1555 h 1105"/>
                              <a:gd name="T8" fmla="+- 0 1712 1712"/>
                              <a:gd name="T9" fmla="*/ T8 w 689"/>
                              <a:gd name="T10" fmla="+- 0 1872 1555"/>
                              <a:gd name="T11" fmla="*/ 1872 h 1105"/>
                              <a:gd name="T12" fmla="+- 0 1815 1712"/>
                              <a:gd name="T13" fmla="*/ T12 w 689"/>
                              <a:gd name="T14" fmla="+- 0 1872 1555"/>
                              <a:gd name="T15" fmla="*/ 1872 h 1105"/>
                              <a:gd name="T16" fmla="+- 0 1815 1712"/>
                              <a:gd name="T17" fmla="*/ T16 w 689"/>
                              <a:gd name="T18" fmla="+- 0 2660 1555"/>
                              <a:gd name="T19" fmla="*/ 2660 h 1105"/>
                              <a:gd name="T20" fmla="+- 0 2292 1712"/>
                              <a:gd name="T21" fmla="*/ T20 w 689"/>
                              <a:gd name="T22" fmla="+- 0 2660 1555"/>
                              <a:gd name="T23" fmla="*/ 2660 h 1105"/>
                              <a:gd name="T24" fmla="+- 0 2292 1712"/>
                              <a:gd name="T25" fmla="*/ T24 w 689"/>
                              <a:gd name="T26" fmla="+- 0 1872 1555"/>
                              <a:gd name="T27" fmla="*/ 1872 h 1105"/>
                              <a:gd name="T28" fmla="+- 0 2400 1712"/>
                              <a:gd name="T29" fmla="*/ T28 w 689"/>
                              <a:gd name="T30" fmla="+- 0 1872 1555"/>
                              <a:gd name="T31" fmla="*/ 1872 h 1105"/>
                              <a:gd name="T32" fmla="+- 0 2400 1712"/>
                              <a:gd name="T33" fmla="*/ T32 w 689"/>
                              <a:gd name="T34" fmla="+- 0 1555 1555"/>
                              <a:gd name="T35" fmla="*/ 1555 h 1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89" h="1105">
                                <a:moveTo>
                                  <a:pt x="688" y="0"/>
                                </a:moveTo>
                                <a:lnTo>
                                  <a:pt x="0" y="0"/>
                                </a:lnTo>
                                <a:lnTo>
                                  <a:pt x="0" y="317"/>
                                </a:lnTo>
                                <a:lnTo>
                                  <a:pt x="103" y="317"/>
                                </a:lnTo>
                                <a:lnTo>
                                  <a:pt x="103" y="1105"/>
                                </a:lnTo>
                                <a:lnTo>
                                  <a:pt x="580" y="1105"/>
                                </a:lnTo>
                                <a:lnTo>
                                  <a:pt x="580" y="317"/>
                                </a:lnTo>
                                <a:lnTo>
                                  <a:pt x="688" y="317"/>
                                </a:lnTo>
                                <a:lnTo>
                                  <a:pt x="688" y="0"/>
                                </a:lnTo>
                              </a:path>
                            </a:pathLst>
                          </a:custGeom>
                          <a:solidFill>
                            <a:srgbClr val="4966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AutoShape 38"/>
                        <wps:cNvSpPr>
                          <a:spLocks/>
                        </wps:cNvSpPr>
                        <wps:spPr bwMode="auto">
                          <a:xfrm>
                            <a:off x="2000" y="1771"/>
                            <a:ext cx="148" cy="846"/>
                          </a:xfrm>
                          <a:custGeom>
                            <a:avLst/>
                            <a:gdLst>
                              <a:gd name="T0" fmla="+- 0 2011 2000"/>
                              <a:gd name="T1" fmla="*/ T0 w 148"/>
                              <a:gd name="T2" fmla="+- 0 2504 1771"/>
                              <a:gd name="T3" fmla="*/ 2504 h 846"/>
                              <a:gd name="T4" fmla="+- 0 2001 2000"/>
                              <a:gd name="T5" fmla="*/ T4 w 148"/>
                              <a:gd name="T6" fmla="+- 0 2534 1771"/>
                              <a:gd name="T7" fmla="*/ 2534 h 846"/>
                              <a:gd name="T8" fmla="+- 0 2007 2000"/>
                              <a:gd name="T9" fmla="*/ T8 w 148"/>
                              <a:gd name="T10" fmla="+- 0 2580 1771"/>
                              <a:gd name="T11" fmla="*/ 2580 h 846"/>
                              <a:gd name="T12" fmla="+- 0 2043 2000"/>
                              <a:gd name="T13" fmla="*/ T12 w 148"/>
                              <a:gd name="T14" fmla="+- 0 2611 1771"/>
                              <a:gd name="T15" fmla="*/ 2611 h 846"/>
                              <a:gd name="T16" fmla="+- 0 2087 2000"/>
                              <a:gd name="T17" fmla="*/ T16 w 148"/>
                              <a:gd name="T18" fmla="+- 0 2616 1771"/>
                              <a:gd name="T19" fmla="*/ 2616 h 846"/>
                              <a:gd name="T20" fmla="+- 0 2132 2000"/>
                              <a:gd name="T21" fmla="*/ T20 w 148"/>
                              <a:gd name="T22" fmla="+- 0 2594 1771"/>
                              <a:gd name="T23" fmla="*/ 2594 h 846"/>
                              <a:gd name="T24" fmla="+- 0 2037 2000"/>
                              <a:gd name="T25" fmla="*/ T24 w 148"/>
                              <a:gd name="T26" fmla="+- 0 2576 1771"/>
                              <a:gd name="T27" fmla="*/ 2576 h 846"/>
                              <a:gd name="T28" fmla="+- 0 2027 2000"/>
                              <a:gd name="T29" fmla="*/ T28 w 148"/>
                              <a:gd name="T30" fmla="+- 0 2530 1771"/>
                              <a:gd name="T31" fmla="*/ 2530 h 846"/>
                              <a:gd name="T32" fmla="+- 0 2048 2000"/>
                              <a:gd name="T33" fmla="*/ T32 w 148"/>
                              <a:gd name="T34" fmla="+- 0 2514 1771"/>
                              <a:gd name="T35" fmla="*/ 2514 h 846"/>
                              <a:gd name="T36" fmla="+- 0 2114 2000"/>
                              <a:gd name="T37" fmla="*/ T36 w 148"/>
                              <a:gd name="T38" fmla="+- 0 2517 1771"/>
                              <a:gd name="T39" fmla="*/ 2517 h 846"/>
                              <a:gd name="T40" fmla="+- 0 2123 2000"/>
                              <a:gd name="T41" fmla="*/ T40 w 148"/>
                              <a:gd name="T42" fmla="+- 0 2558 1771"/>
                              <a:gd name="T43" fmla="*/ 2558 h 846"/>
                              <a:gd name="T44" fmla="+- 0 2089 2000"/>
                              <a:gd name="T45" fmla="*/ T44 w 148"/>
                              <a:gd name="T46" fmla="+- 0 2587 1771"/>
                              <a:gd name="T47" fmla="*/ 2587 h 846"/>
                              <a:gd name="T48" fmla="+- 0 2145 2000"/>
                              <a:gd name="T49" fmla="*/ T48 w 148"/>
                              <a:gd name="T50" fmla="+- 0 2565 1771"/>
                              <a:gd name="T51" fmla="*/ 2565 h 846"/>
                              <a:gd name="T52" fmla="+- 0 2146 2000"/>
                              <a:gd name="T53" fmla="*/ T52 w 148"/>
                              <a:gd name="T54" fmla="+- 0 2521 1771"/>
                              <a:gd name="T55" fmla="*/ 2521 h 846"/>
                              <a:gd name="T56" fmla="+- 0 2069 2000"/>
                              <a:gd name="T57" fmla="*/ T56 w 148"/>
                              <a:gd name="T58" fmla="+- 0 2545 1771"/>
                              <a:gd name="T59" fmla="*/ 2545 h 846"/>
                              <a:gd name="T60" fmla="+- 0 2137 2000"/>
                              <a:gd name="T61" fmla="*/ T60 w 148"/>
                              <a:gd name="T62" fmla="+- 0 2498 1771"/>
                              <a:gd name="T63" fmla="*/ 2498 h 846"/>
                              <a:gd name="T64" fmla="+- 0 2003 2000"/>
                              <a:gd name="T65" fmla="*/ T64 w 148"/>
                              <a:gd name="T66" fmla="+- 0 2350 1771"/>
                              <a:gd name="T67" fmla="*/ 2350 h 846"/>
                              <a:gd name="T68" fmla="+- 0 2027 2000"/>
                              <a:gd name="T69" fmla="*/ T68 w 148"/>
                              <a:gd name="T70" fmla="+- 0 2427 1771"/>
                              <a:gd name="T71" fmla="*/ 2427 h 846"/>
                              <a:gd name="T72" fmla="+- 0 2059 2000"/>
                              <a:gd name="T73" fmla="*/ T72 w 148"/>
                              <a:gd name="T74" fmla="+- 0 2427 1771"/>
                              <a:gd name="T75" fmla="*/ 2427 h 846"/>
                              <a:gd name="T76" fmla="+- 0 2121 2000"/>
                              <a:gd name="T77" fmla="*/ T76 w 148"/>
                              <a:gd name="T78" fmla="+- 0 2347 1771"/>
                              <a:gd name="T79" fmla="*/ 2347 h 846"/>
                              <a:gd name="T80" fmla="+- 0 2145 2000"/>
                              <a:gd name="T81" fmla="*/ T80 w 148"/>
                              <a:gd name="T82" fmla="+- 0 2210 1771"/>
                              <a:gd name="T83" fmla="*/ 2210 h 846"/>
                              <a:gd name="T84" fmla="+- 0 2003 2000"/>
                              <a:gd name="T85" fmla="*/ T84 w 148"/>
                              <a:gd name="T86" fmla="+- 0 2295 1771"/>
                              <a:gd name="T87" fmla="*/ 2295 h 846"/>
                              <a:gd name="T88" fmla="+- 0 2052 2000"/>
                              <a:gd name="T89" fmla="*/ T88 w 148"/>
                              <a:gd name="T90" fmla="+- 0 2296 1771"/>
                              <a:gd name="T91" fmla="*/ 2296 h 846"/>
                              <a:gd name="T92" fmla="+- 0 2003 2000"/>
                              <a:gd name="T93" fmla="*/ T92 w 148"/>
                              <a:gd name="T94" fmla="+- 0 2074 1771"/>
                              <a:gd name="T95" fmla="*/ 2074 h 846"/>
                              <a:gd name="T96" fmla="+- 0 2027 2000"/>
                              <a:gd name="T97" fmla="*/ T96 w 148"/>
                              <a:gd name="T98" fmla="+- 0 2151 1771"/>
                              <a:gd name="T99" fmla="*/ 2151 h 846"/>
                              <a:gd name="T100" fmla="+- 0 2059 2000"/>
                              <a:gd name="T101" fmla="*/ T100 w 148"/>
                              <a:gd name="T102" fmla="+- 0 2151 1771"/>
                              <a:gd name="T103" fmla="*/ 2151 h 846"/>
                              <a:gd name="T104" fmla="+- 0 2121 2000"/>
                              <a:gd name="T105" fmla="*/ T104 w 148"/>
                              <a:gd name="T106" fmla="+- 0 2071 1771"/>
                              <a:gd name="T107" fmla="*/ 2071 h 846"/>
                              <a:gd name="T108" fmla="+- 0 2053 2000"/>
                              <a:gd name="T109" fmla="*/ T108 w 148"/>
                              <a:gd name="T110" fmla="+- 0 1931 1771"/>
                              <a:gd name="T111" fmla="*/ 1931 h 846"/>
                              <a:gd name="T112" fmla="+- 0 2014 2000"/>
                              <a:gd name="T113" fmla="*/ T112 w 148"/>
                              <a:gd name="T114" fmla="+- 0 1941 1771"/>
                              <a:gd name="T115" fmla="*/ 1941 h 846"/>
                              <a:gd name="T116" fmla="+- 0 2003 2000"/>
                              <a:gd name="T117" fmla="*/ T116 w 148"/>
                              <a:gd name="T118" fmla="+- 0 1970 1771"/>
                              <a:gd name="T119" fmla="*/ 1970 h 846"/>
                              <a:gd name="T120" fmla="+- 0 2027 2000"/>
                              <a:gd name="T121" fmla="*/ T120 w 148"/>
                              <a:gd name="T122" fmla="+- 0 2019 1771"/>
                              <a:gd name="T123" fmla="*/ 2019 h 846"/>
                              <a:gd name="T124" fmla="+- 0 2033 2000"/>
                              <a:gd name="T125" fmla="*/ T124 w 148"/>
                              <a:gd name="T126" fmla="+- 0 1964 1771"/>
                              <a:gd name="T127" fmla="*/ 1964 h 846"/>
                              <a:gd name="T128" fmla="+- 0 2081 2000"/>
                              <a:gd name="T129" fmla="*/ T128 w 148"/>
                              <a:gd name="T130" fmla="+- 0 1956 1771"/>
                              <a:gd name="T131" fmla="*/ 1956 h 846"/>
                              <a:gd name="T132" fmla="+- 0 2053 2000"/>
                              <a:gd name="T133" fmla="*/ T132 w 148"/>
                              <a:gd name="T134" fmla="+- 0 1931 1771"/>
                              <a:gd name="T135" fmla="*/ 1931 h 846"/>
                              <a:gd name="T136" fmla="+- 0 2055 2000"/>
                              <a:gd name="T137" fmla="*/ T136 w 148"/>
                              <a:gd name="T138" fmla="+- 0 1963 1771"/>
                              <a:gd name="T139" fmla="*/ 1963 h 846"/>
                              <a:gd name="T140" fmla="+- 0 2063 2000"/>
                              <a:gd name="T141" fmla="*/ T140 w 148"/>
                              <a:gd name="T142" fmla="+- 0 1982 1771"/>
                              <a:gd name="T143" fmla="*/ 1982 h 846"/>
                              <a:gd name="T144" fmla="+- 0 2086 2000"/>
                              <a:gd name="T145" fmla="*/ T144 w 148"/>
                              <a:gd name="T146" fmla="+- 0 2001 1771"/>
                              <a:gd name="T147" fmla="*/ 2001 h 846"/>
                              <a:gd name="T148" fmla="+- 0 2096 2000"/>
                              <a:gd name="T149" fmla="*/ T148 w 148"/>
                              <a:gd name="T150" fmla="+- 0 1987 1771"/>
                              <a:gd name="T151" fmla="*/ 1987 h 846"/>
                              <a:gd name="T152" fmla="+- 0 2082 2000"/>
                              <a:gd name="T153" fmla="*/ T152 w 148"/>
                              <a:gd name="T154" fmla="+- 0 1968 1771"/>
                              <a:gd name="T155" fmla="*/ 1968 h 846"/>
                              <a:gd name="T156" fmla="+- 0 2099 2000"/>
                              <a:gd name="T157" fmla="*/ T156 w 148"/>
                              <a:gd name="T158" fmla="+- 0 1949 1771"/>
                              <a:gd name="T159" fmla="*/ 1949 h 846"/>
                              <a:gd name="T160" fmla="+- 0 2123 2000"/>
                              <a:gd name="T161" fmla="*/ T160 w 148"/>
                              <a:gd name="T162" fmla="+- 0 1968 1771"/>
                              <a:gd name="T163" fmla="*/ 1968 h 846"/>
                              <a:gd name="T164" fmla="+- 0 2058 2000"/>
                              <a:gd name="T165" fmla="*/ T164 w 148"/>
                              <a:gd name="T166" fmla="+- 0 1772 1771"/>
                              <a:gd name="T167" fmla="*/ 1772 h 846"/>
                              <a:gd name="T168" fmla="+- 0 2011 2000"/>
                              <a:gd name="T169" fmla="*/ T168 w 148"/>
                              <a:gd name="T170" fmla="+- 0 1800 1771"/>
                              <a:gd name="T171" fmla="*/ 1800 h 846"/>
                              <a:gd name="T172" fmla="+- 0 2000 2000"/>
                              <a:gd name="T173" fmla="*/ T172 w 148"/>
                              <a:gd name="T174" fmla="+- 0 1852 1771"/>
                              <a:gd name="T175" fmla="*/ 1852 h 846"/>
                              <a:gd name="T176" fmla="+- 0 2025 2000"/>
                              <a:gd name="T177" fmla="*/ T176 w 148"/>
                              <a:gd name="T178" fmla="+- 0 1895 1771"/>
                              <a:gd name="T179" fmla="*/ 1895 h 846"/>
                              <a:gd name="T180" fmla="+- 0 2075 2000"/>
                              <a:gd name="T181" fmla="*/ T180 w 148"/>
                              <a:gd name="T182" fmla="+- 0 1909 1771"/>
                              <a:gd name="T183" fmla="*/ 1909 h 846"/>
                              <a:gd name="T184" fmla="+- 0 2128 2000"/>
                              <a:gd name="T185" fmla="*/ T184 w 148"/>
                              <a:gd name="T186" fmla="+- 0 1891 1771"/>
                              <a:gd name="T187" fmla="*/ 1891 h 846"/>
                              <a:gd name="T188" fmla="+- 0 2045 2000"/>
                              <a:gd name="T189" fmla="*/ T188 w 148"/>
                              <a:gd name="T190" fmla="+- 0 1876 1771"/>
                              <a:gd name="T191" fmla="*/ 1876 h 846"/>
                              <a:gd name="T192" fmla="+- 0 2029 2000"/>
                              <a:gd name="T193" fmla="*/ T192 w 148"/>
                              <a:gd name="T194" fmla="+- 0 1819 1771"/>
                              <a:gd name="T195" fmla="*/ 1819 h 846"/>
                              <a:gd name="T196" fmla="+- 0 2137 2000"/>
                              <a:gd name="T197" fmla="*/ T196 w 148"/>
                              <a:gd name="T198" fmla="+- 0 1800 1771"/>
                              <a:gd name="T199" fmla="*/ 1800 h 846"/>
                              <a:gd name="T200" fmla="+- 0 2091 2000"/>
                              <a:gd name="T201" fmla="*/ T200 w 148"/>
                              <a:gd name="T202" fmla="+- 0 1772 1771"/>
                              <a:gd name="T203" fmla="*/ 1772 h 846"/>
                              <a:gd name="T204" fmla="+- 0 2103 2000"/>
                              <a:gd name="T205" fmla="*/ T204 w 148"/>
                              <a:gd name="T206" fmla="+- 0 1804 1771"/>
                              <a:gd name="T207" fmla="*/ 1804 h 846"/>
                              <a:gd name="T208" fmla="+- 0 2119 2000"/>
                              <a:gd name="T209" fmla="*/ T208 w 148"/>
                              <a:gd name="T210" fmla="+- 0 1861 1771"/>
                              <a:gd name="T211" fmla="*/ 1861 h 846"/>
                              <a:gd name="T212" fmla="+- 0 2143 2000"/>
                              <a:gd name="T213" fmla="*/ T212 w 148"/>
                              <a:gd name="T214" fmla="+- 0 1869 1771"/>
                              <a:gd name="T215" fmla="*/ 1869 h 846"/>
                              <a:gd name="T216" fmla="+- 0 2143 2000"/>
                              <a:gd name="T217" fmla="*/ T216 w 148"/>
                              <a:gd name="T218" fmla="+- 0 1812 1771"/>
                              <a:gd name="T219" fmla="*/ 1812 h 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48" h="846">
                                <a:moveTo>
                                  <a:pt x="42" y="714"/>
                                </a:moveTo>
                                <a:lnTo>
                                  <a:pt x="29" y="717"/>
                                </a:lnTo>
                                <a:lnTo>
                                  <a:pt x="19" y="723"/>
                                </a:lnTo>
                                <a:lnTo>
                                  <a:pt x="11" y="733"/>
                                </a:lnTo>
                                <a:lnTo>
                                  <a:pt x="7" y="741"/>
                                </a:lnTo>
                                <a:lnTo>
                                  <a:pt x="3" y="751"/>
                                </a:lnTo>
                                <a:lnTo>
                                  <a:pt x="1" y="761"/>
                                </a:lnTo>
                                <a:lnTo>
                                  <a:pt x="1" y="763"/>
                                </a:lnTo>
                                <a:lnTo>
                                  <a:pt x="0" y="773"/>
                                </a:lnTo>
                                <a:lnTo>
                                  <a:pt x="0" y="788"/>
                                </a:lnTo>
                                <a:lnTo>
                                  <a:pt x="3" y="800"/>
                                </a:lnTo>
                                <a:lnTo>
                                  <a:pt x="7" y="809"/>
                                </a:lnTo>
                                <a:lnTo>
                                  <a:pt x="14" y="821"/>
                                </a:lnTo>
                                <a:lnTo>
                                  <a:pt x="22" y="830"/>
                                </a:lnTo>
                                <a:lnTo>
                                  <a:pt x="34" y="836"/>
                                </a:lnTo>
                                <a:lnTo>
                                  <a:pt x="43" y="840"/>
                                </a:lnTo>
                                <a:lnTo>
                                  <a:pt x="53" y="843"/>
                                </a:lnTo>
                                <a:lnTo>
                                  <a:pt x="63" y="845"/>
                                </a:lnTo>
                                <a:lnTo>
                                  <a:pt x="74" y="845"/>
                                </a:lnTo>
                                <a:lnTo>
                                  <a:pt x="87" y="845"/>
                                </a:lnTo>
                                <a:lnTo>
                                  <a:pt x="100" y="843"/>
                                </a:lnTo>
                                <a:lnTo>
                                  <a:pt x="112" y="837"/>
                                </a:lnTo>
                                <a:lnTo>
                                  <a:pt x="123" y="832"/>
                                </a:lnTo>
                                <a:lnTo>
                                  <a:pt x="132" y="823"/>
                                </a:lnTo>
                                <a:lnTo>
                                  <a:pt x="136" y="816"/>
                                </a:lnTo>
                                <a:lnTo>
                                  <a:pt x="57" y="816"/>
                                </a:lnTo>
                                <a:lnTo>
                                  <a:pt x="45" y="812"/>
                                </a:lnTo>
                                <a:lnTo>
                                  <a:pt x="37" y="805"/>
                                </a:lnTo>
                                <a:lnTo>
                                  <a:pt x="29" y="797"/>
                                </a:lnTo>
                                <a:lnTo>
                                  <a:pt x="25" y="787"/>
                                </a:lnTo>
                                <a:lnTo>
                                  <a:pt x="25" y="766"/>
                                </a:lnTo>
                                <a:lnTo>
                                  <a:pt x="27" y="759"/>
                                </a:lnTo>
                                <a:lnTo>
                                  <a:pt x="31" y="754"/>
                                </a:lnTo>
                                <a:lnTo>
                                  <a:pt x="35" y="748"/>
                                </a:lnTo>
                                <a:lnTo>
                                  <a:pt x="41" y="745"/>
                                </a:lnTo>
                                <a:lnTo>
                                  <a:pt x="48" y="743"/>
                                </a:lnTo>
                                <a:lnTo>
                                  <a:pt x="42" y="714"/>
                                </a:lnTo>
                                <a:close/>
                                <a:moveTo>
                                  <a:pt x="142" y="741"/>
                                </a:moveTo>
                                <a:lnTo>
                                  <a:pt x="111" y="741"/>
                                </a:lnTo>
                                <a:lnTo>
                                  <a:pt x="114" y="746"/>
                                </a:lnTo>
                                <a:lnTo>
                                  <a:pt x="117" y="751"/>
                                </a:lnTo>
                                <a:lnTo>
                                  <a:pt x="122" y="763"/>
                                </a:lnTo>
                                <a:lnTo>
                                  <a:pt x="123" y="769"/>
                                </a:lnTo>
                                <a:lnTo>
                                  <a:pt x="123" y="787"/>
                                </a:lnTo>
                                <a:lnTo>
                                  <a:pt x="119" y="797"/>
                                </a:lnTo>
                                <a:lnTo>
                                  <a:pt x="111" y="805"/>
                                </a:lnTo>
                                <a:lnTo>
                                  <a:pt x="102" y="812"/>
                                </a:lnTo>
                                <a:lnTo>
                                  <a:pt x="89" y="816"/>
                                </a:lnTo>
                                <a:lnTo>
                                  <a:pt x="136" y="816"/>
                                </a:lnTo>
                                <a:lnTo>
                                  <a:pt x="138" y="812"/>
                                </a:lnTo>
                                <a:lnTo>
                                  <a:pt x="142" y="803"/>
                                </a:lnTo>
                                <a:lnTo>
                                  <a:pt x="145" y="794"/>
                                </a:lnTo>
                                <a:lnTo>
                                  <a:pt x="147" y="784"/>
                                </a:lnTo>
                                <a:lnTo>
                                  <a:pt x="148" y="775"/>
                                </a:lnTo>
                                <a:lnTo>
                                  <a:pt x="148" y="761"/>
                                </a:lnTo>
                                <a:lnTo>
                                  <a:pt x="146" y="750"/>
                                </a:lnTo>
                                <a:lnTo>
                                  <a:pt x="142" y="741"/>
                                </a:lnTo>
                                <a:close/>
                                <a:moveTo>
                                  <a:pt x="126" y="712"/>
                                </a:moveTo>
                                <a:lnTo>
                                  <a:pt x="69" y="712"/>
                                </a:lnTo>
                                <a:lnTo>
                                  <a:pt x="69" y="774"/>
                                </a:lnTo>
                                <a:lnTo>
                                  <a:pt x="93" y="774"/>
                                </a:lnTo>
                                <a:lnTo>
                                  <a:pt x="93" y="741"/>
                                </a:lnTo>
                                <a:lnTo>
                                  <a:pt x="142" y="741"/>
                                </a:lnTo>
                                <a:lnTo>
                                  <a:pt x="137" y="727"/>
                                </a:lnTo>
                                <a:lnTo>
                                  <a:pt x="132" y="718"/>
                                </a:lnTo>
                                <a:lnTo>
                                  <a:pt x="126" y="712"/>
                                </a:lnTo>
                                <a:close/>
                                <a:moveTo>
                                  <a:pt x="27" y="579"/>
                                </a:moveTo>
                                <a:lnTo>
                                  <a:pt x="3" y="579"/>
                                </a:lnTo>
                                <a:lnTo>
                                  <a:pt x="3" y="685"/>
                                </a:lnTo>
                                <a:lnTo>
                                  <a:pt x="145" y="685"/>
                                </a:lnTo>
                                <a:lnTo>
                                  <a:pt x="145" y="656"/>
                                </a:lnTo>
                                <a:lnTo>
                                  <a:pt x="27" y="656"/>
                                </a:lnTo>
                                <a:lnTo>
                                  <a:pt x="27" y="579"/>
                                </a:lnTo>
                                <a:close/>
                                <a:moveTo>
                                  <a:pt x="83" y="584"/>
                                </a:moveTo>
                                <a:lnTo>
                                  <a:pt x="59" y="584"/>
                                </a:lnTo>
                                <a:lnTo>
                                  <a:pt x="59" y="656"/>
                                </a:lnTo>
                                <a:lnTo>
                                  <a:pt x="83" y="656"/>
                                </a:lnTo>
                                <a:lnTo>
                                  <a:pt x="83" y="584"/>
                                </a:lnTo>
                                <a:close/>
                                <a:moveTo>
                                  <a:pt x="145" y="576"/>
                                </a:moveTo>
                                <a:lnTo>
                                  <a:pt x="121" y="576"/>
                                </a:lnTo>
                                <a:lnTo>
                                  <a:pt x="121" y="656"/>
                                </a:lnTo>
                                <a:lnTo>
                                  <a:pt x="145" y="656"/>
                                </a:lnTo>
                                <a:lnTo>
                                  <a:pt x="145" y="576"/>
                                </a:lnTo>
                                <a:close/>
                                <a:moveTo>
                                  <a:pt x="145" y="439"/>
                                </a:moveTo>
                                <a:lnTo>
                                  <a:pt x="3" y="439"/>
                                </a:lnTo>
                                <a:lnTo>
                                  <a:pt x="3" y="466"/>
                                </a:lnTo>
                                <a:lnTo>
                                  <a:pt x="98" y="466"/>
                                </a:lnTo>
                                <a:lnTo>
                                  <a:pt x="3" y="524"/>
                                </a:lnTo>
                                <a:lnTo>
                                  <a:pt x="3" y="552"/>
                                </a:lnTo>
                                <a:lnTo>
                                  <a:pt x="145" y="552"/>
                                </a:lnTo>
                                <a:lnTo>
                                  <a:pt x="145" y="525"/>
                                </a:lnTo>
                                <a:lnTo>
                                  <a:pt x="52" y="525"/>
                                </a:lnTo>
                                <a:lnTo>
                                  <a:pt x="145" y="468"/>
                                </a:lnTo>
                                <a:lnTo>
                                  <a:pt x="145" y="439"/>
                                </a:lnTo>
                                <a:close/>
                                <a:moveTo>
                                  <a:pt x="27" y="303"/>
                                </a:moveTo>
                                <a:lnTo>
                                  <a:pt x="3" y="303"/>
                                </a:lnTo>
                                <a:lnTo>
                                  <a:pt x="3" y="409"/>
                                </a:lnTo>
                                <a:lnTo>
                                  <a:pt x="145" y="409"/>
                                </a:lnTo>
                                <a:lnTo>
                                  <a:pt x="145" y="380"/>
                                </a:lnTo>
                                <a:lnTo>
                                  <a:pt x="27" y="380"/>
                                </a:lnTo>
                                <a:lnTo>
                                  <a:pt x="27" y="303"/>
                                </a:lnTo>
                                <a:close/>
                                <a:moveTo>
                                  <a:pt x="83" y="308"/>
                                </a:moveTo>
                                <a:lnTo>
                                  <a:pt x="59" y="308"/>
                                </a:lnTo>
                                <a:lnTo>
                                  <a:pt x="59" y="380"/>
                                </a:lnTo>
                                <a:lnTo>
                                  <a:pt x="83" y="380"/>
                                </a:lnTo>
                                <a:lnTo>
                                  <a:pt x="83" y="308"/>
                                </a:lnTo>
                                <a:close/>
                                <a:moveTo>
                                  <a:pt x="145" y="300"/>
                                </a:moveTo>
                                <a:lnTo>
                                  <a:pt x="121" y="300"/>
                                </a:lnTo>
                                <a:lnTo>
                                  <a:pt x="121" y="380"/>
                                </a:lnTo>
                                <a:lnTo>
                                  <a:pt x="145" y="380"/>
                                </a:lnTo>
                                <a:lnTo>
                                  <a:pt x="145" y="300"/>
                                </a:lnTo>
                                <a:close/>
                                <a:moveTo>
                                  <a:pt x="53" y="160"/>
                                </a:moveTo>
                                <a:lnTo>
                                  <a:pt x="34" y="160"/>
                                </a:lnTo>
                                <a:lnTo>
                                  <a:pt x="27" y="162"/>
                                </a:lnTo>
                                <a:lnTo>
                                  <a:pt x="20" y="166"/>
                                </a:lnTo>
                                <a:lnTo>
                                  <a:pt x="14" y="170"/>
                                </a:lnTo>
                                <a:lnTo>
                                  <a:pt x="9" y="176"/>
                                </a:lnTo>
                                <a:lnTo>
                                  <a:pt x="7" y="183"/>
                                </a:lnTo>
                                <a:lnTo>
                                  <a:pt x="4" y="190"/>
                                </a:lnTo>
                                <a:lnTo>
                                  <a:pt x="3" y="199"/>
                                </a:lnTo>
                                <a:lnTo>
                                  <a:pt x="3" y="276"/>
                                </a:lnTo>
                                <a:lnTo>
                                  <a:pt x="145" y="276"/>
                                </a:lnTo>
                                <a:lnTo>
                                  <a:pt x="145" y="248"/>
                                </a:lnTo>
                                <a:lnTo>
                                  <a:pt x="27" y="248"/>
                                </a:lnTo>
                                <a:lnTo>
                                  <a:pt x="27" y="206"/>
                                </a:lnTo>
                                <a:lnTo>
                                  <a:pt x="28" y="199"/>
                                </a:lnTo>
                                <a:lnTo>
                                  <a:pt x="30" y="196"/>
                                </a:lnTo>
                                <a:lnTo>
                                  <a:pt x="33" y="193"/>
                                </a:lnTo>
                                <a:lnTo>
                                  <a:pt x="36" y="191"/>
                                </a:lnTo>
                                <a:lnTo>
                                  <a:pt x="40" y="189"/>
                                </a:lnTo>
                                <a:lnTo>
                                  <a:pt x="81" y="189"/>
                                </a:lnTo>
                                <a:lnTo>
                                  <a:pt x="81" y="185"/>
                                </a:lnTo>
                                <a:lnTo>
                                  <a:pt x="76" y="176"/>
                                </a:lnTo>
                                <a:lnTo>
                                  <a:pt x="69" y="169"/>
                                </a:lnTo>
                                <a:lnTo>
                                  <a:pt x="62" y="163"/>
                                </a:lnTo>
                                <a:lnTo>
                                  <a:pt x="53" y="160"/>
                                </a:lnTo>
                                <a:close/>
                                <a:moveTo>
                                  <a:pt x="81" y="189"/>
                                </a:moveTo>
                                <a:lnTo>
                                  <a:pt x="49" y="189"/>
                                </a:lnTo>
                                <a:lnTo>
                                  <a:pt x="52" y="190"/>
                                </a:lnTo>
                                <a:lnTo>
                                  <a:pt x="55" y="192"/>
                                </a:lnTo>
                                <a:lnTo>
                                  <a:pt x="58" y="194"/>
                                </a:lnTo>
                                <a:lnTo>
                                  <a:pt x="60" y="197"/>
                                </a:lnTo>
                                <a:lnTo>
                                  <a:pt x="63" y="204"/>
                                </a:lnTo>
                                <a:lnTo>
                                  <a:pt x="63" y="211"/>
                                </a:lnTo>
                                <a:lnTo>
                                  <a:pt x="63" y="248"/>
                                </a:lnTo>
                                <a:lnTo>
                                  <a:pt x="86" y="248"/>
                                </a:lnTo>
                                <a:lnTo>
                                  <a:pt x="86" y="235"/>
                                </a:lnTo>
                                <a:lnTo>
                                  <a:pt x="86" y="230"/>
                                </a:lnTo>
                                <a:lnTo>
                                  <a:pt x="87" y="227"/>
                                </a:lnTo>
                                <a:lnTo>
                                  <a:pt x="89" y="224"/>
                                </a:lnTo>
                                <a:lnTo>
                                  <a:pt x="90" y="221"/>
                                </a:lnTo>
                                <a:lnTo>
                                  <a:pt x="96" y="216"/>
                                </a:lnTo>
                                <a:lnTo>
                                  <a:pt x="103" y="211"/>
                                </a:lnTo>
                                <a:lnTo>
                                  <a:pt x="114" y="203"/>
                                </a:lnTo>
                                <a:lnTo>
                                  <a:pt x="123" y="197"/>
                                </a:lnTo>
                                <a:lnTo>
                                  <a:pt x="82" y="197"/>
                                </a:lnTo>
                                <a:lnTo>
                                  <a:pt x="81" y="189"/>
                                </a:lnTo>
                                <a:close/>
                                <a:moveTo>
                                  <a:pt x="145" y="148"/>
                                </a:moveTo>
                                <a:lnTo>
                                  <a:pt x="106" y="173"/>
                                </a:lnTo>
                                <a:lnTo>
                                  <a:pt x="99" y="178"/>
                                </a:lnTo>
                                <a:lnTo>
                                  <a:pt x="90" y="186"/>
                                </a:lnTo>
                                <a:lnTo>
                                  <a:pt x="86" y="191"/>
                                </a:lnTo>
                                <a:lnTo>
                                  <a:pt x="82" y="197"/>
                                </a:lnTo>
                                <a:lnTo>
                                  <a:pt x="123" y="197"/>
                                </a:lnTo>
                                <a:lnTo>
                                  <a:pt x="145" y="183"/>
                                </a:lnTo>
                                <a:lnTo>
                                  <a:pt x="145" y="148"/>
                                </a:lnTo>
                                <a:close/>
                                <a:moveTo>
                                  <a:pt x="74" y="0"/>
                                </a:moveTo>
                                <a:lnTo>
                                  <a:pt x="58" y="1"/>
                                </a:lnTo>
                                <a:lnTo>
                                  <a:pt x="43" y="5"/>
                                </a:lnTo>
                                <a:lnTo>
                                  <a:pt x="31" y="11"/>
                                </a:lnTo>
                                <a:lnTo>
                                  <a:pt x="20" y="19"/>
                                </a:lnTo>
                                <a:lnTo>
                                  <a:pt x="11" y="29"/>
                                </a:lnTo>
                                <a:lnTo>
                                  <a:pt x="5" y="41"/>
                                </a:lnTo>
                                <a:lnTo>
                                  <a:pt x="2" y="54"/>
                                </a:lnTo>
                                <a:lnTo>
                                  <a:pt x="0" y="69"/>
                                </a:lnTo>
                                <a:lnTo>
                                  <a:pt x="0" y="81"/>
                                </a:lnTo>
                                <a:lnTo>
                                  <a:pt x="2" y="91"/>
                                </a:lnTo>
                                <a:lnTo>
                                  <a:pt x="9" y="107"/>
                                </a:lnTo>
                                <a:lnTo>
                                  <a:pt x="13" y="113"/>
                                </a:lnTo>
                                <a:lnTo>
                                  <a:pt x="25" y="124"/>
                                </a:lnTo>
                                <a:lnTo>
                                  <a:pt x="31" y="129"/>
                                </a:lnTo>
                                <a:lnTo>
                                  <a:pt x="48" y="136"/>
                                </a:lnTo>
                                <a:lnTo>
                                  <a:pt x="60" y="138"/>
                                </a:lnTo>
                                <a:lnTo>
                                  <a:pt x="75" y="138"/>
                                </a:lnTo>
                                <a:lnTo>
                                  <a:pt x="91" y="137"/>
                                </a:lnTo>
                                <a:lnTo>
                                  <a:pt x="105" y="134"/>
                                </a:lnTo>
                                <a:lnTo>
                                  <a:pt x="118" y="128"/>
                                </a:lnTo>
                                <a:lnTo>
                                  <a:pt x="128" y="120"/>
                                </a:lnTo>
                                <a:lnTo>
                                  <a:pt x="137" y="109"/>
                                </a:lnTo>
                                <a:lnTo>
                                  <a:pt x="58" y="109"/>
                                </a:lnTo>
                                <a:lnTo>
                                  <a:pt x="45" y="105"/>
                                </a:lnTo>
                                <a:lnTo>
                                  <a:pt x="29" y="91"/>
                                </a:lnTo>
                                <a:lnTo>
                                  <a:pt x="25" y="81"/>
                                </a:lnTo>
                                <a:lnTo>
                                  <a:pt x="25" y="57"/>
                                </a:lnTo>
                                <a:lnTo>
                                  <a:pt x="29" y="48"/>
                                </a:lnTo>
                                <a:lnTo>
                                  <a:pt x="45" y="33"/>
                                </a:lnTo>
                                <a:lnTo>
                                  <a:pt x="57" y="30"/>
                                </a:lnTo>
                                <a:lnTo>
                                  <a:pt x="137" y="30"/>
                                </a:lnTo>
                                <a:lnTo>
                                  <a:pt x="137" y="29"/>
                                </a:lnTo>
                                <a:lnTo>
                                  <a:pt x="128" y="19"/>
                                </a:lnTo>
                                <a:lnTo>
                                  <a:pt x="118" y="11"/>
                                </a:lnTo>
                                <a:lnTo>
                                  <a:pt x="105" y="5"/>
                                </a:lnTo>
                                <a:lnTo>
                                  <a:pt x="91" y="1"/>
                                </a:lnTo>
                                <a:lnTo>
                                  <a:pt x="74" y="0"/>
                                </a:lnTo>
                                <a:close/>
                                <a:moveTo>
                                  <a:pt x="137" y="30"/>
                                </a:moveTo>
                                <a:lnTo>
                                  <a:pt x="90" y="30"/>
                                </a:lnTo>
                                <a:lnTo>
                                  <a:pt x="103" y="33"/>
                                </a:lnTo>
                                <a:lnTo>
                                  <a:pt x="119" y="48"/>
                                </a:lnTo>
                                <a:lnTo>
                                  <a:pt x="123" y="57"/>
                                </a:lnTo>
                                <a:lnTo>
                                  <a:pt x="123" y="81"/>
                                </a:lnTo>
                                <a:lnTo>
                                  <a:pt x="119" y="90"/>
                                </a:lnTo>
                                <a:lnTo>
                                  <a:pt x="102" y="105"/>
                                </a:lnTo>
                                <a:lnTo>
                                  <a:pt x="90" y="109"/>
                                </a:lnTo>
                                <a:lnTo>
                                  <a:pt x="137" y="109"/>
                                </a:lnTo>
                                <a:lnTo>
                                  <a:pt x="143" y="98"/>
                                </a:lnTo>
                                <a:lnTo>
                                  <a:pt x="147" y="84"/>
                                </a:lnTo>
                                <a:lnTo>
                                  <a:pt x="148" y="69"/>
                                </a:lnTo>
                                <a:lnTo>
                                  <a:pt x="147" y="54"/>
                                </a:lnTo>
                                <a:lnTo>
                                  <a:pt x="143" y="41"/>
                                </a:lnTo>
                                <a:lnTo>
                                  <a:pt x="137"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C1842C" id="Group 37" o:spid="_x0000_s1026" style="position:absolute;margin-left:85.6pt;margin-top:77.75pt;width:34.45pt;height:55.25pt;z-index:-286152704;mso-position-horizontal-relative:page;mso-position-vertical-relative:page" coordorigin="1712,1555" coordsize="689,1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6RVkxIAAPdhAAAOAAAAZHJzL2Uyb0RvYy54bWzsXduOI7mRfV9g/0HQ4xo9lUzltTA9g7n1&#10;YIHZXQOWP0CtUl3gKqlWUnf1rOF/3xMkI0VSEWTas1jAsOehs3p0RAbjMIJxSGb1199+eXlefN4d&#10;T0+H/ful+apaLnb77eHuaf/wfvnH9Yd3w3JxOm/2d5vnw373fvnr7rT89pt//Zev315vd/Xh8fB8&#10;tzsu0Mj+dPv2+n75eD6/3t7cnLaPu5fN6avD626PD+8Px5fNGX89PtzcHTdvaP3l+aauqu7m7XC8&#10;ez0etrvTCf/3R/fh8hvb/v39bnv+r/v70+68eH6/hG1n++fR/vmR/rz55uvN7cNx8/r4tPVmbP4G&#10;K142T3t0OjX14+a8WXw6Pl019fK0PR5Oh/vzV9vDy83h/v5pu7NjwGhMlYzm5+Ph06sdy8Pt28Pr&#10;5Ca4NvHT39zs9j8///64eLp7v+z65WK/eQFHttvFqifnvL0+3ALz8/H1D6+/P7oR4sdfDts/nfDx&#10;Tfo5/f3BgRcf3/7jcIf2Np/OB+ucL/fHF2oCw158sRz8OnGw+3JebPE/m1Xfmna52OKjvjJd3zqO&#10;to8gkr5lelMvF/jUtO302U/+290wuq8aU9kPbza3rldrqbeMhoXpdrp49PTbPPqHx83rzhJ1Im+x&#10;RzH3nUc/HHc7msOL1eicamHs0VPozuATMvIErxcdCZeYxCXsTt0hm9vtp9P5593BUrL5/Mvp7ILh&#10;Dj9Zou+89WsEzv3LM+Lid+8W1aJuqmphWfB4hsEGB/u3m8W6WrwtqPMEA+qCpojCxYXHh6nHFcPQ&#10;lAU9LphRxNgEaxhmDSObRMMwnS6GNbJhHWNcU5phCJKpqYxhYD4cpmYYJuvU2nqQDTOx983QY5DT&#10;1L/4gqbA1JhFyT6j6AltGwwooJhKmDIhB2t4VuTTJBSo1oUc5KxLeFCtC4lYm06xLuah7jrMXMl3&#10;IREWJfuujrmo61GecHXIxbrWYiFmQrWuDpnIWRdzoVsXcrGulYCoUyaUeVeHTGSYrRMutCxSh1ys&#10;ayUqVjETalSsQiYy1q0SLjTrViEX65USFauYCZsopHm3CpmwqMu8w8r1wKl488jZeftl79Mzflps&#10;qMqq7Nr6ejjR6rjGeLE2rlcUzmgCKMrlChjdE9iu9EUweCEw8sycpil9WDgvw3lLDGaRhdsVo2gL&#10;BRjBERpzjKn9QDFXZ8H9UDF55sBpTpAxYDOAuzF4so4oRNMS9LhcoAT9SN/Z3L5uzsQx/7h4Q0FG&#10;tcwj6hwqZeiDl8Pn3fpgIWfiuhsQUujYVrHo7vL58z7EIVQCFH/Gz1fblsOsQIMbAn/KT4cylRvq&#10;XByv2TCOG+Kna7AdXMezgaWe2Sdzcew7ZxbsJCJs5EyMEJFBpXQ6PD/dfXh6fiYiTseHjz88Hxef&#10;N9AXzdh13/3gHRjBnm0Q7g/0NfYvfR1Vmied6jWrF/48GhRY39fjuw/d0L9rPjTtu7GvhneVGb8f&#10;u6oZmx8//IXmg2luH5/u7nb7X572O9YupplXyXoV5VSHVS805cYWkWLHpQ6ysv9Jg4RY2d/Zyfy4&#10;29z95H8+b56e3c83scXWyRg2P60jUKW7mteV6B8Pd7+i/j0enG6DzsQPj4fj/ywXb9Bs75en//60&#10;Oe6Wi+d/36OEH03TYD6d7V+atqfl+hh+8jH8ZLPfoqn3y/MSeZR+/OHshOGn1+PTwyN6MtYX+8N3&#10;EDD3T1QeW/ucVf4vUBH/X3IC6cDJCbLHSo7FaiAmyGmQHf9negLC2odl39sUaGeqlWemQc4hbTY0&#10;nZ8ErOrCIPlr5ERlzML2aOdOUNByncpygvpOMMmq3VYNalm2+dJUuGjXBHpcePt1NQGTZLvCNXtN&#10;xZNgV1w71e1KtissnSxItCspnKqqF/2F6THV/1ZMCHYlYqJG/hUdFokJixItS7REXTUr0TRBS0jG&#10;xVVT3WFiSGzS9sA0UouSjUtIqAbZb1R6TM05KSEZl7DQQXOIxoU0wLhOnmupkjAoJaUgEJSEYFyd&#10;xsEoz7dYSbRAiZ6rEyKqlew5KqsunrNCQjIu4aHtZc9FQqImlGxcQkRVK8aFRDgdIRiX6AgEoRwQ&#10;kY6wKNG4VEZUzSDSKsgIybiEh9bItEYyoiaUbFxChAFQmnPY+QtoXZG2loxLeGhNLwYEtrwurcG4&#10;XjaOFm43l9wmk6nlVNKEgm7dkLQWjGvSgGgH0bgmXhmAEj3XJERUwyh6rokColEWB6yc0VBbJCYp&#10;lTQhD0jCmucSIkzTysaFRKwxMUXPtQkPbUfbQ9dLahvyUBNK9FybEGGaTjSuDYlYt6SrBVrbhIe2&#10;llcIbAyHcw4o2biEiKqTaW1DItatEhBtwkMLHkTPhTzUhBKN6xIijJKEu5CINTa4RM91CQ/NKAdE&#10;F/JQE0o2LiGiquRo7UIi1p0SEF3Cw6qVkzAdUUzrTU0o2biECG2F6EIi1p0SEH3CQ1PL0YoQCYwj&#10;lGhcnxBRtfKc60Mi1th7E2ntEx5U40Ieat24hAiDyJFWiD4kYo2VWjYu4WHVKJ4LeagJJXqOtgqi&#10;FULJc0NIxBoFrmjckPBQG3nODSEPNaFk4xIitIAYQiLWgxIQQ8JDPcqpZAh5wH6vkkponyj0XIX8&#10;KtFKG05TfK0HJSDGhId6lOu5MeQBxin13JgQoXluDIlYY+NdpHVMeejlkmkMeagroERax4QILZWM&#10;IRFrDFU2LuHBtPLyNYY81IQSjTOk0mNe5VxiqpCKNb4n22eqhAvNQLsPOM2UnIUJHVpCoS3OYOoZ&#10;SHTRg6ZKCellF5oqZAQEqz5MOKlaeSUzVUgKfKhEB3YyeSTuJHFcKRZGGtsQTGb5SmQrZbtJVLY9&#10;shOKKJT9iYWNZmFIihkBUyxMSVGqAZNIbXtsJ1oYk2KwASqWUsaEpFiYbGEqt7U4xvxk39Cuk7FH&#10;d5KFqeLG7qxsYSy5CaZYGJNSVytlHsaiG5vFSqSk53cjqi+pHDWR7jYEUyyMSamrQS4OTHyCZ+wR&#10;nuTDRHubEZW1aGEkvi1MtvBKfWuxHMtv2nuRs016jqfGcqTAM7G8SiMF9x+klRjFfjQPNRFusAEc&#10;LgGgb6X4MI4UwGQfpjq8AlK0MBbiRlPiJpHiZhzozPxaUJpIi1uYYmEaKYMsKaGD2Tc2ljU5DknK&#10;OLf1QBu/soUhKXCKlg9pjzxal1EQyD4MSVkjRpR5mIhyOKeXLYxUuYXJPkxleQVSRAtjXW40YW4S&#10;ZY55KOtLHHKzb+hqD8EUC1NSRqW2icW50dS5SeQ5ljMlY7chKRYmW3gl0JUdKxMrdKNJdJNodN2H&#10;kUjP+LBLIwX7WyLLsUw3mk43iVBHkCixHCl1C1N8mEaKdhYUa3WjiXWTqHUz2LtqQraJ5LqFyRZe&#10;6XU0KPowFuxGU+wmkexmQEyJ2QY3Hy8lsYUpFqaRUitrSqzajSbbTR+TYgZFfZo+ihSCyRamyr3q&#10;FQtj6Q5WlHyYiHczVkosR+rdwhQLk0ihokVkOdbvRhPwJlHw8KGypkQS3sIUC2NScNSm+TAkZW00&#10;FQ9n8PRyOmVQjmVMpONxhUrR8eZKyNdKxo6VPL6nsJxoeTNoNXYk5i1M9mGq5rUtVQgJ9o2tHDQ9&#10;jwWWcd6HWraJFL2ebTDlogbrCtNGmoe4LM5AshAQ2Yd1oujVjA29ETSoZ2zMO8a5YglbAYqFYfqC&#10;hYpOqRNFD+fIOgUannumyoFgIsvQJYzzFmLayD6MIgXfU3yYKvqhk2O5jhU9wWQLU0WP0le2MFb0&#10;tabo61TRDzjIkNYU7NSwb6wPAVMsTNYU3cKQlHWtKfraxKQgSOVVr44VPcEmC3ER6583IrWrnH8H&#10;NyLVa6gkdu0FynmXP0l5EhyCka5klS65kgy0cL7bmL+J2iArEBxSak7rJJAsPLr8qQ6V1IqFzxsq&#10;SQeCo+KfYwzV8RY+b6hUVBPclcdFR1KFa+HzhkrlpoXPGyrVfgRHyTZnqFSIWfi8odLRBsFRzMxp&#10;nUoUC583VKoXLHzeUO1+POFpH32OOXZ73H1h3nDtbrX9wtzr2tN9bSwRs0yabmwjY8/6Amco3OyY&#10;+QVPMe1QzuvBk2xmXtw2fHPbxFe31ei123LWre5FrmLIGM5VtLs1awycrQxuf8z7Ag96ZsIynLFo&#10;K2ZWD5yzDHZGZn2Bs5aZmbYM5y287jezBx70zNRlOHcZ9z5hmTjOXiRyZw2a85eZmcCg6F3SgKSa&#10;2QMPemYSwz607wECadYYOI8Z6JU5X7AyhOKB5MO8L/hBUzU/7wt+0FRcz/oCJzKqded9wSdvKj2D&#10;L7gp8hve36AjD3p/g24a0536y+sZ7t0H2hiH73oU767bCyB+SYLOUyyQXcYf89O1R5Uzwab0yh/z&#10;08PcOtsj97lu+WN+OphzSo/8lUO5CYY3drMo3yPSQq4tRuXtgkCmQSKec215FC4+5FDOemwRZlHO&#10;EwPOf3NtkQSDYQNWuRyMzg0JhrOvHIwOniyML9kzOfz0U8iPAIc2udZ8xh+mNYhb4adrjbaVqVMs&#10;QbnWaANzBow2tmbA7CUGi8szakg0E869l47oZOP56ac3HbhanH2jVcfRYSHhSuFCR3aEM3kq/CJZ&#10;gvnlHbo262OviIbpJXYeJD/dYDkzIG/nGPOvv/XTQsOt8NO35nJzj13+bGs+NUzVALfCT9caHdrC&#10;bz1OhnKt0ckpwdy7HSpdvo7qC3OTUq5tLT+ZrlIvm759Ppx2MPc6W9tzTNs0B7iWrg1tA0VIbp2f&#10;fqb6lNFPb9Lw5/xkHDuce+bP+elxPrf0U9XFn/OTcS5Cesi/HDNUp9txFKaNvYRB4y3MQvZLaVLb&#10;W0horxQjXtKVIs7MDGB7lD6jW54Iw1TysHv56d3sQ73HNnbWzXTNm9w3lHB+bk8VLPfHT+7X40rL&#10;LR17U784XM7b5+uUq1IgEyx0+YTantKcFix+C+IC5MHw0w2KYVh7crb6grefCbsaUdwpM10qglgV&#10;9pNO5Xb46ZnxS06PzdDcKMyV97gd3eN0iQcObye1ojncxfQFx03z05nqUB0kStZQP8Vn49pZK0s3&#10;D3Y9Bt09dA5I7pliTHMPHf5HQPYLP51/PKxkqe92JuxiHXemD8hebrGEs0u1EdkrbRGSW+enn51+&#10;f6ZkLPc8F4cXuZJJVB5VM22vaKNyfF5wPBZ+htO4KRQ0dIoHB5Vgfgrh5bhcTHgULtjkUOzEdi4O&#10;JVyuPbrPQxwXYNxt0xUykA/sa//q3PkMtJqWxTx1FxxTxs+IuqLqcuVjMxO3wlWEnB95EDNh01jZ&#10;dt09PhWscDrpDNDc41PLBcht8zPKQKUBcbeFATFsso470wfEc2k1yWdtRJyBLkhunZ9xBiqNaeq5&#10;MKgJN1nI/emj8lIZl7QKNHmFfgFy2/x0Y/ITiu52Zeed27CgC1Y5mFcMdMspB3NrGC74ZFGuYrhs&#10;V7Lh/HQDcGKfbovkenRZ77JtyG3w07XlUHXBLqZtNq4gHT0F9UwY7iPkRkq/xgiZtjhUTyiunORa&#10;8wcQtFObhblymq7i5GB0d5dsgzLKwfxO9WxYfukBm7bTAqu+gjcF0Ul3IGkIBQ17FaY80fTIvhq1&#10;lq78AXDJPX7JLUUG3Xe18yWfAOh2qoXlqwu6c2ph+Q0fv5NHl3VyE4Fh09Y6e5GfLmwZVggguvIG&#10;20pxxrDpyI0746frdILlE4/fZawR5LmR+r2CulC80Z04GkJhE5fukRGssCXIvy3pcnTBQ+SnG6p9&#10;IYfauyonEpzfkKHradnB+hgqwdw21fU812OIU7N/mwO7dVoQ2Re1MCY6eMvZShfjLIzLIh4yP52L&#10;PDF0rTLXmp80pTxJ10ep04KDeAOsiPPVcmkpvfYeD1L3uN9s5yDQ3M3pI+sdesECw86nc79tW0gJ&#10;9D6V9WC2Q78Ril3qHGm+gs8vbV7f5POZM6qwwjgQVoOcTa67wnLrp+50ksls8tNHt6+NcC6Z7dGv&#10;E4UMxfQUfOr3wWnvM9cpLyfu10ipm+90E53YLsDgLgfLpye+zGJQQueMM3RnkLpFyZXFcUmGSZnF&#10;+UMVuhuTw3EsFWAc9POOaApTyZ/QlGal4wFHTTn7/aFQYbX25hdOgf2pVuG0kjdAZ8IKc5f4npVc&#10;PCwfyTzb8lmPp27WsUku5jDXk/eVX7T07Ze3kv9QH5BjCpzxeUxhAvDqVphNDCtMTe60oBP5bIdY&#10;yc1hXu8LMcgOLoW0fbcQnsNOX65XunNFDp52iZlifvqM7rNrYaHh1goHoGxb6TDCZ6+rOcLTD9n7&#10;N/zuyg/2P++df/7uSvd7LP8hfnel/cX4+NcF7E1q/y8h0D9fEP7d/q7Ly7/X8M3/CgAAAP//AwBQ&#10;SwMEFAAGAAgAAAAhAMAtIl/gAAAACwEAAA8AAABkcnMvZG93bnJldi54bWxMj8FOwzAQRO9I/IO1&#10;SNyo7UACCnGqqgJOFRItUtWbG2+TqLEdxW6S/j3LCW4z2qfZmWI5246NOITWOwVyIYChq7xpXa3g&#10;e/f+8AIsRO2M7rxDBVcMsCxvbwqdGz+5Lxy3sWYU4kKuFTQx9jnnoWrQ6rDwPTq6nfxgdSQ71NwM&#10;eqJw2/FEiIxb3Tr60Oge1w1W5+3FKviY9LR6lG/j5nxaXw+79HO/kajU/d28egUWcY5/MPzWp+pQ&#10;UqejvzgTWEf+WSaEkkjTFBgRyZOQwI4kskwALwv+f0P5AwAA//8DAFBLAQItABQABgAIAAAAIQC2&#10;gziS/gAAAOEBAAATAAAAAAAAAAAAAAAAAAAAAABbQ29udGVudF9UeXBlc10ueG1sUEsBAi0AFAAG&#10;AAgAAAAhADj9If/WAAAAlAEAAAsAAAAAAAAAAAAAAAAALwEAAF9yZWxzLy5yZWxzUEsBAi0AFAAG&#10;AAgAAAAhAI/HpFWTEgAA92EAAA4AAAAAAAAAAAAAAAAALgIAAGRycy9lMm9Eb2MueG1sUEsBAi0A&#10;FAAGAAgAAAAhAMAtIl/gAAAACwEAAA8AAAAAAAAAAAAAAAAA7RQAAGRycy9kb3ducmV2LnhtbFBL&#10;BQYAAAAABAAEAPMAAAD6FQAAAAA=&#10;">
                <v:shape id="Freeform 39" o:spid="_x0000_s1027" style="position:absolute;left:1711;top:1555;width:689;height:1105;visibility:visible;mso-wrap-style:square;v-text-anchor:top" coordsize="689,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d7KwAAAANsAAAAPAAAAZHJzL2Rvd25yZXYueG1sRE9NSwMx&#10;EL0L/Q9hCl6kzeqhyNq0iNAqeBBb6XnYTJNtN5Mlibvrv3cOgsfH+15vp9CpgVJuIxu4X1agiJto&#10;W3YGvo67xSOoXJAtdpHJwA9l2G5mN2usbRz5k4ZDcUpCONdowJfS11rnxlPAvIw9sXDnmAIWgclp&#10;m3CU8NDph6pa6YAtS4PHnl48NdfDdzCwSm16dXeDez+dxubCe98NH96Y2/n0/ASq0FT+xX/uNys+&#10;GStf5AfozS8AAAD//wMAUEsBAi0AFAAGAAgAAAAhANvh9svuAAAAhQEAABMAAAAAAAAAAAAAAAAA&#10;AAAAAFtDb250ZW50X1R5cGVzXS54bWxQSwECLQAUAAYACAAAACEAWvQsW78AAAAVAQAACwAAAAAA&#10;AAAAAAAAAAAfAQAAX3JlbHMvLnJlbHNQSwECLQAUAAYACAAAACEAQOXeysAAAADbAAAADwAAAAAA&#10;AAAAAAAAAAAHAgAAZHJzL2Rvd25yZXYueG1sUEsFBgAAAAADAAMAtwAAAPQCAAAAAA==&#10;" path="m688,l,,,317r103,l103,1105r477,l580,317r108,l688,e" fillcolor="#4966ac" stroked="f">
                  <v:path arrowok="t" o:connecttype="custom" o:connectlocs="688,1555;0,1555;0,1872;103,1872;103,2660;580,2660;580,1872;688,1872;688,1555" o:connectangles="0,0,0,0,0,0,0,0,0"/>
                </v:shape>
                <v:shape id="AutoShape 38" o:spid="_x0000_s1028" style="position:absolute;left:2000;top:1771;width:148;height:846;visibility:visible;mso-wrap-style:square;v-text-anchor:top" coordsize="148,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URwxQAAANsAAAAPAAAAZHJzL2Rvd25yZXYueG1sRI9Ba8JA&#10;FITvQv/D8gq96cYexERXEaFFqkiTWOjxkX1NUrNvQ3abxH/vFgo9DjPzDbPejqYRPXWutqxgPotA&#10;EBdW11wquOQv0yUI55E1NpZJwY0cbDcPkzUm2g6cUp/5UgQIuwQVVN63iZSuqMigm9mWOHhftjPo&#10;g+xKqTscAtw08jmKFtJgzWGhwpb2FRXX7McoOKffr3V+6qM3+jgeynk8fO78u1JPj+NuBcLT6P/D&#10;f+2DVrCI4fdL+AFycwcAAP//AwBQSwECLQAUAAYACAAAACEA2+H2y+4AAACFAQAAEwAAAAAAAAAA&#10;AAAAAAAAAAAAW0NvbnRlbnRfVHlwZXNdLnhtbFBLAQItABQABgAIAAAAIQBa9CxbvwAAABUBAAAL&#10;AAAAAAAAAAAAAAAAAB8BAABfcmVscy8ucmVsc1BLAQItABQABgAIAAAAIQA1sURwxQAAANsAAAAP&#10;AAAAAAAAAAAAAAAAAAcCAABkcnMvZG93bnJldi54bWxQSwUGAAAAAAMAAwC3AAAA+QIAAAAA&#10;" path="m42,714r-13,3l19,723r-8,10l7,741,3,751,1,761r,2l,773r,15l3,800r4,9l14,821r8,9l34,836r9,4l53,843r10,2l74,845r13,l100,843r12,-6l123,832r9,-9l136,816r-79,l45,812r-8,-7l29,797,25,787r,-21l27,759r4,-5l35,748r6,-3l48,743,42,714xm142,741r-31,l114,746r3,5l122,763r1,6l123,787r-4,10l111,805r-9,7l89,816r47,l138,812r4,-9l145,794r2,-10l148,775r,-14l146,750r-4,-9xm126,712r-57,l69,774r24,l93,741r49,l137,727r-5,-9l126,712xm27,579r-24,l3,685r142,l145,656r-118,l27,579xm83,584r-24,l59,656r24,l83,584xm145,576r-24,l121,656r24,l145,576xm145,439l3,439r,27l98,466,3,524r,28l145,552r,-27l52,525r93,-57l145,439xm27,303r-24,l3,409r142,l145,380r-118,l27,303xm83,308r-24,l59,380r24,l83,308xm145,300r-24,l121,380r24,l145,300xm53,160r-19,l27,162r-7,4l14,170r-5,6l7,183r-3,7l3,199r,77l145,276r,-28l27,248r,-42l28,199r2,-3l33,193r3,-2l40,189r41,l81,185r-5,-9l69,169r-7,-6l53,160xm81,189r-32,l52,190r3,2l58,194r2,3l63,204r,7l63,248r23,l86,235r,-5l87,227r2,-3l90,221r6,-5l103,211r11,-8l123,197r-41,l81,189xm145,148r-39,25l99,178r-9,8l86,191r-4,6l123,197r22,-14l145,148xm74,l58,1,43,5,31,11,20,19,11,29,5,41,2,54,,69,,81,2,91r7,16l13,113r12,11l31,129r17,7l60,138r15,l91,137r14,-3l118,128r10,-8l137,109r-79,l45,105,29,91,25,81r,-24l29,48,45,33,57,30r80,l137,29,128,19,118,11,105,5,91,1,74,xm137,30r-47,l103,33r16,15l123,57r,24l119,90r-17,15l90,109r47,l143,98r4,-14l148,69,147,54,143,41,137,30xe" stroked="f">
                  <v:path arrowok="t" o:connecttype="custom" o:connectlocs="11,2504;1,2534;7,2580;43,2611;87,2616;132,2594;37,2576;27,2530;48,2514;114,2517;123,2558;89,2587;145,2565;146,2521;69,2545;137,2498;3,2350;27,2427;59,2427;121,2347;145,2210;3,2295;52,2296;3,2074;27,2151;59,2151;121,2071;53,1931;14,1941;3,1970;27,2019;33,1964;81,1956;53,1931;55,1963;63,1982;86,2001;96,1987;82,1968;99,1949;123,1968;58,1772;11,1800;0,1852;25,1895;75,1909;128,1891;45,1876;29,1819;137,1800;91,1772;103,1804;119,1861;143,1869;143,1812" o:connectangles="0,0,0,0,0,0,0,0,0,0,0,0,0,0,0,0,0,0,0,0,0,0,0,0,0,0,0,0,0,0,0,0,0,0,0,0,0,0,0,0,0,0,0,0,0,0,0,0,0,0,0,0,0,0,0"/>
                </v:shape>
                <w10:wrap anchorx="page" anchory="page"/>
              </v:group>
            </w:pict>
          </mc:Fallback>
        </mc:AlternateContent>
      </w:r>
      <w:r>
        <w:rPr>
          <w:noProof/>
          <w:lang w:bidi="ar-SA"/>
        </w:rPr>
        <mc:AlternateContent>
          <mc:Choice Requires="wps">
            <w:drawing>
              <wp:anchor distT="0" distB="0" distL="114300" distR="114300" simplePos="0" relativeHeight="217164800" behindDoc="1" locked="0" layoutInCell="1" allowOverlap="1">
                <wp:simplePos x="0" y="0"/>
                <wp:positionH relativeFrom="page">
                  <wp:posOffset>1619250</wp:posOffset>
                </wp:positionH>
                <wp:positionV relativeFrom="page">
                  <wp:posOffset>1174750</wp:posOffset>
                </wp:positionV>
                <wp:extent cx="93980" cy="453390"/>
                <wp:effectExtent l="0" t="0" r="0" b="0"/>
                <wp:wrapNone/>
                <wp:docPr id="66"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453390"/>
                        </a:xfrm>
                        <a:custGeom>
                          <a:avLst/>
                          <a:gdLst>
                            <a:gd name="T0" fmla="+- 0 2556 2550"/>
                            <a:gd name="T1" fmla="*/ T0 w 148"/>
                            <a:gd name="T2" fmla="+- 0 2460 1850"/>
                            <a:gd name="T3" fmla="*/ 2460 h 714"/>
                            <a:gd name="T4" fmla="+- 0 2550 2550"/>
                            <a:gd name="T5" fmla="*/ T4 w 148"/>
                            <a:gd name="T6" fmla="+- 0 2507 1850"/>
                            <a:gd name="T7" fmla="*/ 2507 h 714"/>
                            <a:gd name="T8" fmla="+- 0 2584 2550"/>
                            <a:gd name="T9" fmla="*/ T8 w 148"/>
                            <a:gd name="T10" fmla="+- 0 2554 1850"/>
                            <a:gd name="T11" fmla="*/ 2554 h 714"/>
                            <a:gd name="T12" fmla="+- 0 2637 2550"/>
                            <a:gd name="T13" fmla="*/ T12 w 148"/>
                            <a:gd name="T14" fmla="+- 0 2564 1850"/>
                            <a:gd name="T15" fmla="*/ 2564 h 714"/>
                            <a:gd name="T16" fmla="+- 0 2606 2550"/>
                            <a:gd name="T17" fmla="*/ T16 w 148"/>
                            <a:gd name="T18" fmla="+- 0 2534 1850"/>
                            <a:gd name="T19" fmla="*/ 2534 h 714"/>
                            <a:gd name="T20" fmla="+- 0 2577 2550"/>
                            <a:gd name="T21" fmla="*/ T20 w 148"/>
                            <a:gd name="T22" fmla="+- 0 2478 1850"/>
                            <a:gd name="T23" fmla="*/ 2478 h 714"/>
                            <a:gd name="T24" fmla="+- 0 2692 2550"/>
                            <a:gd name="T25" fmla="*/ T24 w 148"/>
                            <a:gd name="T26" fmla="+- 0 2459 1850"/>
                            <a:gd name="T27" fmla="*/ 2459 h 714"/>
                            <a:gd name="T28" fmla="+- 0 2672 2550"/>
                            <a:gd name="T29" fmla="*/ T28 w 148"/>
                            <a:gd name="T30" fmla="+- 0 2481 1850"/>
                            <a:gd name="T31" fmla="*/ 2481 h 714"/>
                            <a:gd name="T32" fmla="+- 0 2652 2550"/>
                            <a:gd name="T33" fmla="*/ T32 w 148"/>
                            <a:gd name="T34" fmla="+- 0 2530 1850"/>
                            <a:gd name="T35" fmla="*/ 2530 h 714"/>
                            <a:gd name="T36" fmla="+- 0 2695 2550"/>
                            <a:gd name="T37" fmla="*/ T36 w 148"/>
                            <a:gd name="T38" fmla="+- 0 2512 1850"/>
                            <a:gd name="T39" fmla="*/ 2512 h 714"/>
                            <a:gd name="T40" fmla="+- 0 2692 2550"/>
                            <a:gd name="T41" fmla="*/ T40 w 148"/>
                            <a:gd name="T42" fmla="+- 0 2459 1850"/>
                            <a:gd name="T43" fmla="*/ 2459 h 714"/>
                            <a:gd name="T44" fmla="+- 0 2642 2550"/>
                            <a:gd name="T45" fmla="*/ T44 w 148"/>
                            <a:gd name="T46" fmla="+- 0 2459 1850"/>
                            <a:gd name="T47" fmla="*/ 2459 h 714"/>
                            <a:gd name="T48" fmla="+- 0 2675 2550"/>
                            <a:gd name="T49" fmla="*/ T48 w 148"/>
                            <a:gd name="T50" fmla="+- 0 2430 1850"/>
                            <a:gd name="T51" fmla="*/ 2430 h 714"/>
                            <a:gd name="T52" fmla="+- 0 2563 2550"/>
                            <a:gd name="T53" fmla="*/ T52 w 148"/>
                            <a:gd name="T54" fmla="+- 0 2296 1850"/>
                            <a:gd name="T55" fmla="*/ 2296 h 714"/>
                            <a:gd name="T56" fmla="+- 0 2552 2550"/>
                            <a:gd name="T57" fmla="*/ T56 w 148"/>
                            <a:gd name="T58" fmla="+- 0 2403 1850"/>
                            <a:gd name="T59" fmla="*/ 2403 h 714"/>
                            <a:gd name="T60" fmla="+- 0 2577 2550"/>
                            <a:gd name="T61" fmla="*/ T60 w 148"/>
                            <a:gd name="T62" fmla="+- 0 2333 1850"/>
                            <a:gd name="T63" fmla="*/ 2333 h 714"/>
                            <a:gd name="T64" fmla="+- 0 2589 2550"/>
                            <a:gd name="T65" fmla="*/ T64 w 148"/>
                            <a:gd name="T66" fmla="+- 0 2316 1850"/>
                            <a:gd name="T67" fmla="*/ 2316 h 714"/>
                            <a:gd name="T68" fmla="+- 0 2612 2550"/>
                            <a:gd name="T69" fmla="*/ T68 w 148"/>
                            <a:gd name="T70" fmla="+- 0 2289 1850"/>
                            <a:gd name="T71" fmla="*/ 2289 h 714"/>
                            <a:gd name="T72" fmla="+- 0 2605 2550"/>
                            <a:gd name="T73" fmla="*/ T72 w 148"/>
                            <a:gd name="T74" fmla="+- 0 2319 1850"/>
                            <a:gd name="T75" fmla="*/ 2319 h 714"/>
                            <a:gd name="T76" fmla="+- 0 2612 2550"/>
                            <a:gd name="T77" fmla="*/ T76 w 148"/>
                            <a:gd name="T78" fmla="+- 0 2337 1850"/>
                            <a:gd name="T79" fmla="*/ 2337 h 714"/>
                            <a:gd name="T80" fmla="+- 0 2638 2550"/>
                            <a:gd name="T81" fmla="*/ T80 w 148"/>
                            <a:gd name="T82" fmla="+- 0 2351 1850"/>
                            <a:gd name="T83" fmla="*/ 2351 h 714"/>
                            <a:gd name="T84" fmla="+- 0 2632 2550"/>
                            <a:gd name="T85" fmla="*/ T84 w 148"/>
                            <a:gd name="T86" fmla="+- 0 2324 1850"/>
                            <a:gd name="T87" fmla="*/ 2324 h 714"/>
                            <a:gd name="T88" fmla="+- 0 2648 2550"/>
                            <a:gd name="T89" fmla="*/ T88 w 148"/>
                            <a:gd name="T90" fmla="+- 0 2304 1850"/>
                            <a:gd name="T91" fmla="*/ 2304 h 714"/>
                            <a:gd name="T92" fmla="+- 0 2695 2550"/>
                            <a:gd name="T93" fmla="*/ T92 w 148"/>
                            <a:gd name="T94" fmla="+- 0 2309 1850"/>
                            <a:gd name="T95" fmla="*/ 2309 h 714"/>
                            <a:gd name="T96" fmla="+- 0 2642 2550"/>
                            <a:gd name="T97" fmla="*/ T96 w 148"/>
                            <a:gd name="T98" fmla="+- 0 2174 1850"/>
                            <a:gd name="T99" fmla="*/ 2174 h 714"/>
                            <a:gd name="T100" fmla="+- 0 2668 2550"/>
                            <a:gd name="T101" fmla="*/ T100 w 148"/>
                            <a:gd name="T102" fmla="+- 0 2183 1850"/>
                            <a:gd name="T103" fmla="*/ 2183 h 714"/>
                            <a:gd name="T104" fmla="+- 0 2667 2550"/>
                            <a:gd name="T105" fmla="*/ T104 w 148"/>
                            <a:gd name="T106" fmla="+- 0 2220 1850"/>
                            <a:gd name="T107" fmla="*/ 2220 h 714"/>
                            <a:gd name="T108" fmla="+- 0 2642 2550"/>
                            <a:gd name="T109" fmla="*/ T108 w 148"/>
                            <a:gd name="T110" fmla="+- 0 2230 1850"/>
                            <a:gd name="T111" fmla="*/ 2230 h 714"/>
                            <a:gd name="T112" fmla="+- 0 2665 2550"/>
                            <a:gd name="T113" fmla="*/ T112 w 148"/>
                            <a:gd name="T114" fmla="+- 0 2256 1850"/>
                            <a:gd name="T115" fmla="*/ 2256 h 714"/>
                            <a:gd name="T116" fmla="+- 0 2689 2550"/>
                            <a:gd name="T117" fmla="*/ T116 w 148"/>
                            <a:gd name="T118" fmla="+- 0 2238 1850"/>
                            <a:gd name="T119" fmla="*/ 2238 h 714"/>
                            <a:gd name="T120" fmla="+- 0 2693 2550"/>
                            <a:gd name="T121" fmla="*/ T120 w 148"/>
                            <a:gd name="T122" fmla="+- 0 2173 1850"/>
                            <a:gd name="T123" fmla="*/ 2173 h 714"/>
                            <a:gd name="T124" fmla="+- 0 2656 2550"/>
                            <a:gd name="T125" fmla="*/ T124 w 148"/>
                            <a:gd name="T126" fmla="+- 0 2146 1850"/>
                            <a:gd name="T127" fmla="*/ 2146 h 714"/>
                            <a:gd name="T128" fmla="+- 0 2561 2550"/>
                            <a:gd name="T129" fmla="*/ T128 w 148"/>
                            <a:gd name="T130" fmla="+- 0 2019 1850"/>
                            <a:gd name="T131" fmla="*/ 2019 h 714"/>
                            <a:gd name="T132" fmla="+- 0 2695 2550"/>
                            <a:gd name="T133" fmla="*/ T132 w 148"/>
                            <a:gd name="T134" fmla="+- 0 2115 1850"/>
                            <a:gd name="T135" fmla="*/ 2115 h 714"/>
                            <a:gd name="T136" fmla="+- 0 2578 2550"/>
                            <a:gd name="T137" fmla="*/ T136 w 148"/>
                            <a:gd name="T138" fmla="+- 0 2047 1850"/>
                            <a:gd name="T139" fmla="*/ 2047 h 714"/>
                            <a:gd name="T140" fmla="+- 0 2638 2550"/>
                            <a:gd name="T141" fmla="*/ T140 w 148"/>
                            <a:gd name="T142" fmla="+- 0 2032 1850"/>
                            <a:gd name="T143" fmla="*/ 2032 h 714"/>
                            <a:gd name="T144" fmla="+- 0 2618 2550"/>
                            <a:gd name="T145" fmla="*/ T144 w 148"/>
                            <a:gd name="T146" fmla="+- 0 2010 1850"/>
                            <a:gd name="T147" fmla="*/ 2010 h 714"/>
                            <a:gd name="T148" fmla="+- 0 2604 2550"/>
                            <a:gd name="T149" fmla="*/ T148 w 148"/>
                            <a:gd name="T150" fmla="+- 0 2036 1850"/>
                            <a:gd name="T151" fmla="*/ 2036 h 714"/>
                            <a:gd name="T152" fmla="+- 0 2617 2550"/>
                            <a:gd name="T153" fmla="*/ T152 w 148"/>
                            <a:gd name="T154" fmla="+- 0 2059 1850"/>
                            <a:gd name="T155" fmla="*/ 2059 h 714"/>
                            <a:gd name="T156" fmla="+- 0 2639 2550"/>
                            <a:gd name="T157" fmla="*/ T156 w 148"/>
                            <a:gd name="T158" fmla="+- 0 2035 1850"/>
                            <a:gd name="T159" fmla="*/ 2035 h 714"/>
                            <a:gd name="T160" fmla="+- 0 2569 2550"/>
                            <a:gd name="T161" fmla="*/ T160 w 148"/>
                            <a:gd name="T162" fmla="+- 0 1869 1850"/>
                            <a:gd name="T163" fmla="*/ 1869 h 714"/>
                            <a:gd name="T164" fmla="+- 0 2550 2550"/>
                            <a:gd name="T165" fmla="*/ T164 w 148"/>
                            <a:gd name="T166" fmla="+- 0 1931 1850"/>
                            <a:gd name="T167" fmla="*/ 1931 h 714"/>
                            <a:gd name="T168" fmla="+- 0 2581 2550"/>
                            <a:gd name="T169" fmla="*/ T168 w 148"/>
                            <a:gd name="T170" fmla="+- 0 1979 1850"/>
                            <a:gd name="T171" fmla="*/ 1979 h 714"/>
                            <a:gd name="T172" fmla="+- 0 2641 2550"/>
                            <a:gd name="T173" fmla="*/ T172 w 148"/>
                            <a:gd name="T174" fmla="+- 0 1987 1850"/>
                            <a:gd name="T175" fmla="*/ 1987 h 714"/>
                            <a:gd name="T176" fmla="+- 0 2687 2550"/>
                            <a:gd name="T177" fmla="*/ T176 w 148"/>
                            <a:gd name="T178" fmla="+- 0 1959 1850"/>
                            <a:gd name="T179" fmla="*/ 1959 h 714"/>
                            <a:gd name="T180" fmla="+- 0 2575 2550"/>
                            <a:gd name="T181" fmla="*/ T180 w 148"/>
                            <a:gd name="T182" fmla="+- 0 1931 1850"/>
                            <a:gd name="T183" fmla="*/ 1931 h 714"/>
                            <a:gd name="T184" fmla="+- 0 2687 2550"/>
                            <a:gd name="T185" fmla="*/ T184 w 148"/>
                            <a:gd name="T186" fmla="+- 0 1880 1850"/>
                            <a:gd name="T187" fmla="*/ 1880 h 714"/>
                            <a:gd name="T188" fmla="+- 0 2640 2550"/>
                            <a:gd name="T189" fmla="*/ T188 w 148"/>
                            <a:gd name="T190" fmla="+- 0 1851 1850"/>
                            <a:gd name="T191" fmla="*/ 1851 h 714"/>
                            <a:gd name="T192" fmla="+- 0 2660 2550"/>
                            <a:gd name="T193" fmla="*/ T192 w 148"/>
                            <a:gd name="T194" fmla="+- 0 1891 1850"/>
                            <a:gd name="T195" fmla="*/ 1891 h 714"/>
                            <a:gd name="T196" fmla="+- 0 2652 2550"/>
                            <a:gd name="T197" fmla="*/ T196 w 148"/>
                            <a:gd name="T198" fmla="+- 0 1955 1850"/>
                            <a:gd name="T199" fmla="*/ 1955 h 714"/>
                            <a:gd name="T200" fmla="+- 0 2697 2550"/>
                            <a:gd name="T201" fmla="*/ T200 w 148"/>
                            <a:gd name="T202" fmla="+- 0 1919 1850"/>
                            <a:gd name="T203" fmla="*/ 1919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8" h="714">
                              <a:moveTo>
                                <a:pt x="42" y="582"/>
                              </a:moveTo>
                              <a:lnTo>
                                <a:pt x="29" y="585"/>
                              </a:lnTo>
                              <a:lnTo>
                                <a:pt x="18" y="591"/>
                              </a:lnTo>
                              <a:lnTo>
                                <a:pt x="11" y="601"/>
                              </a:lnTo>
                              <a:lnTo>
                                <a:pt x="6" y="610"/>
                              </a:lnTo>
                              <a:lnTo>
                                <a:pt x="3" y="619"/>
                              </a:lnTo>
                              <a:lnTo>
                                <a:pt x="1" y="630"/>
                              </a:lnTo>
                              <a:lnTo>
                                <a:pt x="0" y="631"/>
                              </a:lnTo>
                              <a:lnTo>
                                <a:pt x="0" y="641"/>
                              </a:lnTo>
                              <a:lnTo>
                                <a:pt x="0" y="657"/>
                              </a:lnTo>
                              <a:lnTo>
                                <a:pt x="2" y="668"/>
                              </a:lnTo>
                              <a:lnTo>
                                <a:pt x="7" y="677"/>
                              </a:lnTo>
                              <a:lnTo>
                                <a:pt x="13" y="689"/>
                              </a:lnTo>
                              <a:lnTo>
                                <a:pt x="22" y="698"/>
                              </a:lnTo>
                              <a:lnTo>
                                <a:pt x="34" y="704"/>
                              </a:lnTo>
                              <a:lnTo>
                                <a:pt x="42" y="708"/>
                              </a:lnTo>
                              <a:lnTo>
                                <a:pt x="52" y="711"/>
                              </a:lnTo>
                              <a:lnTo>
                                <a:pt x="62" y="713"/>
                              </a:lnTo>
                              <a:lnTo>
                                <a:pt x="73" y="714"/>
                              </a:lnTo>
                              <a:lnTo>
                                <a:pt x="87" y="714"/>
                              </a:lnTo>
                              <a:lnTo>
                                <a:pt x="99" y="711"/>
                              </a:lnTo>
                              <a:lnTo>
                                <a:pt x="123" y="700"/>
                              </a:lnTo>
                              <a:lnTo>
                                <a:pt x="132" y="691"/>
                              </a:lnTo>
                              <a:lnTo>
                                <a:pt x="136" y="684"/>
                              </a:lnTo>
                              <a:lnTo>
                                <a:pt x="56" y="684"/>
                              </a:lnTo>
                              <a:lnTo>
                                <a:pt x="44" y="680"/>
                              </a:lnTo>
                              <a:lnTo>
                                <a:pt x="28" y="666"/>
                              </a:lnTo>
                              <a:lnTo>
                                <a:pt x="25" y="656"/>
                              </a:lnTo>
                              <a:lnTo>
                                <a:pt x="25" y="635"/>
                              </a:lnTo>
                              <a:lnTo>
                                <a:pt x="27" y="628"/>
                              </a:lnTo>
                              <a:lnTo>
                                <a:pt x="35" y="617"/>
                              </a:lnTo>
                              <a:lnTo>
                                <a:pt x="40" y="613"/>
                              </a:lnTo>
                              <a:lnTo>
                                <a:pt x="47" y="611"/>
                              </a:lnTo>
                              <a:lnTo>
                                <a:pt x="42" y="582"/>
                              </a:lnTo>
                              <a:close/>
                              <a:moveTo>
                                <a:pt x="142" y="609"/>
                              </a:moveTo>
                              <a:lnTo>
                                <a:pt x="111" y="609"/>
                              </a:lnTo>
                              <a:lnTo>
                                <a:pt x="114" y="614"/>
                              </a:lnTo>
                              <a:lnTo>
                                <a:pt x="117" y="619"/>
                              </a:lnTo>
                              <a:lnTo>
                                <a:pt x="119" y="625"/>
                              </a:lnTo>
                              <a:lnTo>
                                <a:pt x="122" y="631"/>
                              </a:lnTo>
                              <a:lnTo>
                                <a:pt x="123" y="637"/>
                              </a:lnTo>
                              <a:lnTo>
                                <a:pt x="123" y="656"/>
                              </a:lnTo>
                              <a:lnTo>
                                <a:pt x="119" y="665"/>
                              </a:lnTo>
                              <a:lnTo>
                                <a:pt x="110" y="673"/>
                              </a:lnTo>
                              <a:lnTo>
                                <a:pt x="102" y="680"/>
                              </a:lnTo>
                              <a:lnTo>
                                <a:pt x="89" y="684"/>
                              </a:lnTo>
                              <a:lnTo>
                                <a:pt x="136" y="684"/>
                              </a:lnTo>
                              <a:lnTo>
                                <a:pt x="138" y="680"/>
                              </a:lnTo>
                              <a:lnTo>
                                <a:pt x="142" y="672"/>
                              </a:lnTo>
                              <a:lnTo>
                                <a:pt x="145" y="662"/>
                              </a:lnTo>
                              <a:lnTo>
                                <a:pt x="147" y="652"/>
                              </a:lnTo>
                              <a:lnTo>
                                <a:pt x="147" y="643"/>
                              </a:lnTo>
                              <a:lnTo>
                                <a:pt x="147" y="630"/>
                              </a:lnTo>
                              <a:lnTo>
                                <a:pt x="145" y="618"/>
                              </a:lnTo>
                              <a:lnTo>
                                <a:pt x="142" y="609"/>
                              </a:lnTo>
                              <a:close/>
                              <a:moveTo>
                                <a:pt x="125" y="580"/>
                              </a:moveTo>
                              <a:lnTo>
                                <a:pt x="68" y="580"/>
                              </a:lnTo>
                              <a:lnTo>
                                <a:pt x="68" y="642"/>
                              </a:lnTo>
                              <a:lnTo>
                                <a:pt x="92" y="642"/>
                              </a:lnTo>
                              <a:lnTo>
                                <a:pt x="92" y="609"/>
                              </a:lnTo>
                              <a:lnTo>
                                <a:pt x="142" y="609"/>
                              </a:lnTo>
                              <a:lnTo>
                                <a:pt x="141" y="607"/>
                              </a:lnTo>
                              <a:lnTo>
                                <a:pt x="136" y="595"/>
                              </a:lnTo>
                              <a:lnTo>
                                <a:pt x="131" y="586"/>
                              </a:lnTo>
                              <a:lnTo>
                                <a:pt x="125" y="580"/>
                              </a:lnTo>
                              <a:close/>
                              <a:moveTo>
                                <a:pt x="53" y="436"/>
                              </a:moveTo>
                              <a:lnTo>
                                <a:pt x="34" y="436"/>
                              </a:lnTo>
                              <a:lnTo>
                                <a:pt x="26" y="438"/>
                              </a:lnTo>
                              <a:lnTo>
                                <a:pt x="20" y="442"/>
                              </a:lnTo>
                              <a:lnTo>
                                <a:pt x="13" y="446"/>
                              </a:lnTo>
                              <a:lnTo>
                                <a:pt x="9" y="452"/>
                              </a:lnTo>
                              <a:lnTo>
                                <a:pt x="6" y="459"/>
                              </a:lnTo>
                              <a:lnTo>
                                <a:pt x="4" y="466"/>
                              </a:lnTo>
                              <a:lnTo>
                                <a:pt x="3" y="476"/>
                              </a:lnTo>
                              <a:lnTo>
                                <a:pt x="2" y="553"/>
                              </a:lnTo>
                              <a:lnTo>
                                <a:pt x="145" y="553"/>
                              </a:lnTo>
                              <a:lnTo>
                                <a:pt x="145" y="524"/>
                              </a:lnTo>
                              <a:lnTo>
                                <a:pt x="26" y="524"/>
                              </a:lnTo>
                              <a:lnTo>
                                <a:pt x="26" y="487"/>
                              </a:lnTo>
                              <a:lnTo>
                                <a:pt x="27" y="483"/>
                              </a:lnTo>
                              <a:lnTo>
                                <a:pt x="28" y="476"/>
                              </a:lnTo>
                              <a:lnTo>
                                <a:pt x="30" y="472"/>
                              </a:lnTo>
                              <a:lnTo>
                                <a:pt x="33" y="470"/>
                              </a:lnTo>
                              <a:lnTo>
                                <a:pt x="35" y="467"/>
                              </a:lnTo>
                              <a:lnTo>
                                <a:pt x="39" y="466"/>
                              </a:lnTo>
                              <a:lnTo>
                                <a:pt x="81" y="466"/>
                              </a:lnTo>
                              <a:lnTo>
                                <a:pt x="80" y="461"/>
                              </a:lnTo>
                              <a:lnTo>
                                <a:pt x="76" y="452"/>
                              </a:lnTo>
                              <a:lnTo>
                                <a:pt x="69" y="445"/>
                              </a:lnTo>
                              <a:lnTo>
                                <a:pt x="62" y="439"/>
                              </a:lnTo>
                              <a:lnTo>
                                <a:pt x="53" y="436"/>
                              </a:lnTo>
                              <a:close/>
                              <a:moveTo>
                                <a:pt x="81" y="466"/>
                              </a:moveTo>
                              <a:lnTo>
                                <a:pt x="48" y="466"/>
                              </a:lnTo>
                              <a:lnTo>
                                <a:pt x="52" y="467"/>
                              </a:lnTo>
                              <a:lnTo>
                                <a:pt x="55" y="469"/>
                              </a:lnTo>
                              <a:lnTo>
                                <a:pt x="58" y="471"/>
                              </a:lnTo>
                              <a:lnTo>
                                <a:pt x="60" y="473"/>
                              </a:lnTo>
                              <a:lnTo>
                                <a:pt x="61" y="477"/>
                              </a:lnTo>
                              <a:lnTo>
                                <a:pt x="62" y="480"/>
                              </a:lnTo>
                              <a:lnTo>
                                <a:pt x="62" y="487"/>
                              </a:lnTo>
                              <a:lnTo>
                                <a:pt x="63" y="524"/>
                              </a:lnTo>
                              <a:lnTo>
                                <a:pt x="85" y="524"/>
                              </a:lnTo>
                              <a:lnTo>
                                <a:pt x="85" y="511"/>
                              </a:lnTo>
                              <a:lnTo>
                                <a:pt x="86" y="507"/>
                              </a:lnTo>
                              <a:lnTo>
                                <a:pt x="88" y="501"/>
                              </a:lnTo>
                              <a:lnTo>
                                <a:pt x="90" y="498"/>
                              </a:lnTo>
                              <a:lnTo>
                                <a:pt x="96" y="492"/>
                              </a:lnTo>
                              <a:lnTo>
                                <a:pt x="103" y="487"/>
                              </a:lnTo>
                              <a:lnTo>
                                <a:pt x="123" y="474"/>
                              </a:lnTo>
                              <a:lnTo>
                                <a:pt x="82" y="474"/>
                              </a:lnTo>
                              <a:lnTo>
                                <a:pt x="81" y="466"/>
                              </a:lnTo>
                              <a:close/>
                              <a:moveTo>
                                <a:pt x="145" y="424"/>
                              </a:moveTo>
                              <a:lnTo>
                                <a:pt x="117" y="442"/>
                              </a:lnTo>
                              <a:lnTo>
                                <a:pt x="106" y="449"/>
                              </a:lnTo>
                              <a:lnTo>
                                <a:pt x="98" y="454"/>
                              </a:lnTo>
                              <a:lnTo>
                                <a:pt x="90" y="462"/>
                              </a:lnTo>
                              <a:lnTo>
                                <a:pt x="86" y="467"/>
                              </a:lnTo>
                              <a:lnTo>
                                <a:pt x="82" y="474"/>
                              </a:lnTo>
                              <a:lnTo>
                                <a:pt x="123" y="474"/>
                              </a:lnTo>
                              <a:lnTo>
                                <a:pt x="145" y="459"/>
                              </a:lnTo>
                              <a:lnTo>
                                <a:pt x="145" y="424"/>
                              </a:lnTo>
                              <a:close/>
                              <a:moveTo>
                                <a:pt x="94" y="295"/>
                              </a:moveTo>
                              <a:lnTo>
                                <a:pt x="2" y="295"/>
                              </a:lnTo>
                              <a:lnTo>
                                <a:pt x="2" y="324"/>
                              </a:lnTo>
                              <a:lnTo>
                                <a:pt x="92" y="324"/>
                              </a:lnTo>
                              <a:lnTo>
                                <a:pt x="101" y="324"/>
                              </a:lnTo>
                              <a:lnTo>
                                <a:pt x="105" y="325"/>
                              </a:lnTo>
                              <a:lnTo>
                                <a:pt x="110" y="326"/>
                              </a:lnTo>
                              <a:lnTo>
                                <a:pt x="114" y="329"/>
                              </a:lnTo>
                              <a:lnTo>
                                <a:pt x="118" y="333"/>
                              </a:lnTo>
                              <a:lnTo>
                                <a:pt x="121" y="337"/>
                              </a:lnTo>
                              <a:lnTo>
                                <a:pt x="123" y="343"/>
                              </a:lnTo>
                              <a:lnTo>
                                <a:pt x="123" y="359"/>
                              </a:lnTo>
                              <a:lnTo>
                                <a:pt x="121" y="366"/>
                              </a:lnTo>
                              <a:lnTo>
                                <a:pt x="117" y="370"/>
                              </a:lnTo>
                              <a:lnTo>
                                <a:pt x="114" y="375"/>
                              </a:lnTo>
                              <a:lnTo>
                                <a:pt x="109" y="378"/>
                              </a:lnTo>
                              <a:lnTo>
                                <a:pt x="103" y="379"/>
                              </a:lnTo>
                              <a:lnTo>
                                <a:pt x="100" y="380"/>
                              </a:lnTo>
                              <a:lnTo>
                                <a:pt x="92" y="380"/>
                              </a:lnTo>
                              <a:lnTo>
                                <a:pt x="2" y="380"/>
                              </a:lnTo>
                              <a:lnTo>
                                <a:pt x="2" y="409"/>
                              </a:lnTo>
                              <a:lnTo>
                                <a:pt x="94" y="409"/>
                              </a:lnTo>
                              <a:lnTo>
                                <a:pt x="106" y="408"/>
                              </a:lnTo>
                              <a:lnTo>
                                <a:pt x="115" y="406"/>
                              </a:lnTo>
                              <a:lnTo>
                                <a:pt x="120" y="405"/>
                              </a:lnTo>
                              <a:lnTo>
                                <a:pt x="125" y="402"/>
                              </a:lnTo>
                              <a:lnTo>
                                <a:pt x="130" y="398"/>
                              </a:lnTo>
                              <a:lnTo>
                                <a:pt x="135" y="394"/>
                              </a:lnTo>
                              <a:lnTo>
                                <a:pt x="139" y="388"/>
                              </a:lnTo>
                              <a:lnTo>
                                <a:pt x="146" y="374"/>
                              </a:lnTo>
                              <a:lnTo>
                                <a:pt x="147" y="364"/>
                              </a:lnTo>
                              <a:lnTo>
                                <a:pt x="147" y="339"/>
                              </a:lnTo>
                              <a:lnTo>
                                <a:pt x="146" y="330"/>
                              </a:lnTo>
                              <a:lnTo>
                                <a:pt x="143" y="323"/>
                              </a:lnTo>
                              <a:lnTo>
                                <a:pt x="140" y="316"/>
                              </a:lnTo>
                              <a:lnTo>
                                <a:pt x="136" y="310"/>
                              </a:lnTo>
                              <a:lnTo>
                                <a:pt x="127" y="302"/>
                              </a:lnTo>
                              <a:lnTo>
                                <a:pt x="121" y="299"/>
                              </a:lnTo>
                              <a:lnTo>
                                <a:pt x="106" y="296"/>
                              </a:lnTo>
                              <a:lnTo>
                                <a:pt x="94" y="295"/>
                              </a:lnTo>
                              <a:close/>
                              <a:moveTo>
                                <a:pt x="55" y="156"/>
                              </a:moveTo>
                              <a:lnTo>
                                <a:pt x="35" y="156"/>
                              </a:lnTo>
                              <a:lnTo>
                                <a:pt x="26" y="158"/>
                              </a:lnTo>
                              <a:lnTo>
                                <a:pt x="11" y="169"/>
                              </a:lnTo>
                              <a:lnTo>
                                <a:pt x="7" y="176"/>
                              </a:lnTo>
                              <a:lnTo>
                                <a:pt x="3" y="190"/>
                              </a:lnTo>
                              <a:lnTo>
                                <a:pt x="3" y="197"/>
                              </a:lnTo>
                              <a:lnTo>
                                <a:pt x="2" y="265"/>
                              </a:lnTo>
                              <a:lnTo>
                                <a:pt x="145" y="265"/>
                              </a:lnTo>
                              <a:lnTo>
                                <a:pt x="145" y="236"/>
                              </a:lnTo>
                              <a:lnTo>
                                <a:pt x="26" y="236"/>
                              </a:lnTo>
                              <a:lnTo>
                                <a:pt x="27" y="209"/>
                              </a:lnTo>
                              <a:lnTo>
                                <a:pt x="27" y="205"/>
                              </a:lnTo>
                              <a:lnTo>
                                <a:pt x="28" y="197"/>
                              </a:lnTo>
                              <a:lnTo>
                                <a:pt x="30" y="193"/>
                              </a:lnTo>
                              <a:lnTo>
                                <a:pt x="37" y="187"/>
                              </a:lnTo>
                              <a:lnTo>
                                <a:pt x="41" y="185"/>
                              </a:lnTo>
                              <a:lnTo>
                                <a:pt x="89" y="185"/>
                              </a:lnTo>
                              <a:lnTo>
                                <a:pt x="88" y="182"/>
                              </a:lnTo>
                              <a:lnTo>
                                <a:pt x="86" y="177"/>
                              </a:lnTo>
                              <a:lnTo>
                                <a:pt x="82" y="172"/>
                              </a:lnTo>
                              <a:lnTo>
                                <a:pt x="79" y="168"/>
                              </a:lnTo>
                              <a:lnTo>
                                <a:pt x="74" y="163"/>
                              </a:lnTo>
                              <a:lnTo>
                                <a:pt x="68" y="160"/>
                              </a:lnTo>
                              <a:lnTo>
                                <a:pt x="62" y="157"/>
                              </a:lnTo>
                              <a:lnTo>
                                <a:pt x="55" y="156"/>
                              </a:lnTo>
                              <a:close/>
                              <a:moveTo>
                                <a:pt x="89" y="185"/>
                              </a:moveTo>
                              <a:lnTo>
                                <a:pt x="51" y="185"/>
                              </a:lnTo>
                              <a:lnTo>
                                <a:pt x="54" y="186"/>
                              </a:lnTo>
                              <a:lnTo>
                                <a:pt x="61" y="191"/>
                              </a:lnTo>
                              <a:lnTo>
                                <a:pt x="63" y="194"/>
                              </a:lnTo>
                              <a:lnTo>
                                <a:pt x="65" y="197"/>
                              </a:lnTo>
                              <a:lnTo>
                                <a:pt x="66" y="201"/>
                              </a:lnTo>
                              <a:lnTo>
                                <a:pt x="67" y="209"/>
                              </a:lnTo>
                              <a:lnTo>
                                <a:pt x="67" y="236"/>
                              </a:lnTo>
                              <a:lnTo>
                                <a:pt x="91" y="236"/>
                              </a:lnTo>
                              <a:lnTo>
                                <a:pt x="91" y="204"/>
                              </a:lnTo>
                              <a:lnTo>
                                <a:pt x="90" y="194"/>
                              </a:lnTo>
                              <a:lnTo>
                                <a:pt x="89" y="185"/>
                              </a:lnTo>
                              <a:close/>
                              <a:moveTo>
                                <a:pt x="74" y="0"/>
                              </a:moveTo>
                              <a:lnTo>
                                <a:pt x="57" y="1"/>
                              </a:lnTo>
                              <a:lnTo>
                                <a:pt x="43" y="5"/>
                              </a:lnTo>
                              <a:lnTo>
                                <a:pt x="30" y="11"/>
                              </a:lnTo>
                              <a:lnTo>
                                <a:pt x="19" y="19"/>
                              </a:lnTo>
                              <a:lnTo>
                                <a:pt x="11" y="29"/>
                              </a:lnTo>
                              <a:lnTo>
                                <a:pt x="5" y="41"/>
                              </a:lnTo>
                              <a:lnTo>
                                <a:pt x="1" y="55"/>
                              </a:lnTo>
                              <a:lnTo>
                                <a:pt x="0" y="69"/>
                              </a:lnTo>
                              <a:lnTo>
                                <a:pt x="0" y="81"/>
                              </a:lnTo>
                              <a:lnTo>
                                <a:pt x="2" y="91"/>
                              </a:lnTo>
                              <a:lnTo>
                                <a:pt x="8" y="107"/>
                              </a:lnTo>
                              <a:lnTo>
                                <a:pt x="13" y="113"/>
                              </a:lnTo>
                              <a:lnTo>
                                <a:pt x="24" y="124"/>
                              </a:lnTo>
                              <a:lnTo>
                                <a:pt x="31" y="129"/>
                              </a:lnTo>
                              <a:lnTo>
                                <a:pt x="38" y="132"/>
                              </a:lnTo>
                              <a:lnTo>
                                <a:pt x="48" y="136"/>
                              </a:lnTo>
                              <a:lnTo>
                                <a:pt x="60" y="139"/>
                              </a:lnTo>
                              <a:lnTo>
                                <a:pt x="74" y="139"/>
                              </a:lnTo>
                              <a:lnTo>
                                <a:pt x="91" y="137"/>
                              </a:lnTo>
                              <a:lnTo>
                                <a:pt x="105" y="134"/>
                              </a:lnTo>
                              <a:lnTo>
                                <a:pt x="117" y="128"/>
                              </a:lnTo>
                              <a:lnTo>
                                <a:pt x="128" y="120"/>
                              </a:lnTo>
                              <a:lnTo>
                                <a:pt x="136" y="110"/>
                              </a:lnTo>
                              <a:lnTo>
                                <a:pt x="137" y="109"/>
                              </a:lnTo>
                              <a:lnTo>
                                <a:pt x="57" y="109"/>
                              </a:lnTo>
                              <a:lnTo>
                                <a:pt x="45" y="105"/>
                              </a:lnTo>
                              <a:lnTo>
                                <a:pt x="37" y="98"/>
                              </a:lnTo>
                              <a:lnTo>
                                <a:pt x="29" y="91"/>
                              </a:lnTo>
                              <a:lnTo>
                                <a:pt x="25" y="81"/>
                              </a:lnTo>
                              <a:lnTo>
                                <a:pt x="25" y="57"/>
                              </a:lnTo>
                              <a:lnTo>
                                <a:pt x="29" y="48"/>
                              </a:lnTo>
                              <a:lnTo>
                                <a:pt x="45" y="34"/>
                              </a:lnTo>
                              <a:lnTo>
                                <a:pt x="57" y="30"/>
                              </a:lnTo>
                              <a:lnTo>
                                <a:pt x="137" y="30"/>
                              </a:lnTo>
                              <a:lnTo>
                                <a:pt x="136" y="29"/>
                              </a:lnTo>
                              <a:lnTo>
                                <a:pt x="128" y="19"/>
                              </a:lnTo>
                              <a:lnTo>
                                <a:pt x="117" y="11"/>
                              </a:lnTo>
                              <a:lnTo>
                                <a:pt x="105" y="5"/>
                              </a:lnTo>
                              <a:lnTo>
                                <a:pt x="90" y="1"/>
                              </a:lnTo>
                              <a:lnTo>
                                <a:pt x="74" y="0"/>
                              </a:lnTo>
                              <a:close/>
                              <a:moveTo>
                                <a:pt x="137" y="30"/>
                              </a:moveTo>
                              <a:lnTo>
                                <a:pt x="90" y="30"/>
                              </a:lnTo>
                              <a:lnTo>
                                <a:pt x="102" y="34"/>
                              </a:lnTo>
                              <a:lnTo>
                                <a:pt x="110" y="41"/>
                              </a:lnTo>
                              <a:lnTo>
                                <a:pt x="119" y="48"/>
                              </a:lnTo>
                              <a:lnTo>
                                <a:pt x="123" y="57"/>
                              </a:lnTo>
                              <a:lnTo>
                                <a:pt x="123" y="81"/>
                              </a:lnTo>
                              <a:lnTo>
                                <a:pt x="119" y="90"/>
                              </a:lnTo>
                              <a:lnTo>
                                <a:pt x="102" y="105"/>
                              </a:lnTo>
                              <a:lnTo>
                                <a:pt x="90" y="109"/>
                              </a:lnTo>
                              <a:lnTo>
                                <a:pt x="137" y="109"/>
                              </a:lnTo>
                              <a:lnTo>
                                <a:pt x="142" y="98"/>
                              </a:lnTo>
                              <a:lnTo>
                                <a:pt x="146" y="84"/>
                              </a:lnTo>
                              <a:lnTo>
                                <a:pt x="147" y="69"/>
                              </a:lnTo>
                              <a:lnTo>
                                <a:pt x="146" y="54"/>
                              </a:lnTo>
                              <a:lnTo>
                                <a:pt x="142" y="41"/>
                              </a:lnTo>
                              <a:lnTo>
                                <a:pt x="137"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A424C" id="AutoShape 36" o:spid="_x0000_s1026" style="position:absolute;margin-left:127.5pt;margin-top:92.5pt;width:7.4pt;height:35.7pt;z-index:-2861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8,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GtUvBAAAJ9WAAAOAAAAZHJzL2Uyb0RvYy54bWysXG1v47gR/l6g/8HwxxZ7EakXW8FlD71e&#10;tyhwbQ849Qd4bWdj1LFS27vZa9H/3mdIjkLRHJItuh+iZP14NJyHM5whR/r2u6/Px8WX/flyGE8P&#10;S/VNtVzsT9txdzh9elj+bfjwbr1cXK6b025zHE/7h+Uv+8vyu/e//tW3ry/3ez0+jcfd/ryAkNPl&#10;/vXlYfl0vb7c391dtk/7583lm/Flf8KHj+P5eXPFn+dPd7vz5hXSn493uqq6u9fxvHs5j9v95YL/&#10;/cF+uHxv5D8+7rfXvz4+XvbXxfFhCd2u5ufZ/PxIP+/ef7u5/3TevDwdtk6Nzf+gxfPmcMJNJ1E/&#10;bK6bxefz4UbU82F7Hi/j4/Wb7fh8Nz4+HrZ7MwaMRlXBaH5+2rzszVhgnMvLZKbL/0/s9i9ffjov&#10;DruHZdctF6fNMzj63efraG69qDsy0OvL5R64n19+OtMQLy8/jtu/X/DB3ewT+uMCzOLj65/HHeRs&#10;IMcY5evj+Zm+ieEuvhrb/zLZfv/1utjiP/u6X4OgLT5p2rruDTV3m3v+7vbz5frH/WjkbL78eLla&#10;5nb4zdh955QfIOTx+QgSf/tuUS1023b0g5meYIphv7lbDNXidaGatZsNE0Yzxopqumqh1reiaoZB&#10;lCbQ02KlmlBYwyjWyyh3o1fLMNKriesFpmZDrFZRvVYMI71agKJ6wUFnwtZN1F49w0ivdVwvdWP7&#10;JqqY8o0Pcpq4Ziqwf1evoqopn4BBaUG5kIBOUM5nQLdARc2mAhK6SphnPguD6gTlQhZqQTmfBt0C&#10;FVVOh0Ss4pbTPhGDltwg4KFZraO0ap8HTai4cgERXa+jtGqfiEELvqADHpq2jyvn86AJFVcuIKJb&#10;Ccr5RAxacIg64KFZq6hytc+DJlRUuTogomvjytU+EUMtOEQd8NDWQnjzecCcE+Ib1opZIOn6Nkpr&#10;7RMx1IJD1AEPLdw6Gnt9HjShopZrAiKkOdf4RAyN4BBNwIM05xqfB3nONQERXROntfGJGBrBIZqA&#10;B1E5n4eEcgER3SpOa+MTMTSCQ2DxnE2SRphzrc+DJlSU1jYgou3q6JxrfSIGeE10uW8DHnTfRedc&#10;6/OgCRVXLiCiFby19YkYkK7ElQt4aKo6rpzPgyZUVLkuIKIVVojOJ2JAbhNVrgt4qOu4cp3PgyZU&#10;XLmAiHbdR2ntfCIGrNRx5QIeaizCsVDS+TxoQsWVC4joEHNiCWbnEzF0gkOsAh40hhpTbuXzoAkV&#10;VW4VENFVcW9d+UQMWOOillsFPNRKUM7nAZaTlAuIkCy38okYVoJDrAIeamSHUcv5PGDOSWlwQERX&#10;r6O0rn0ihrXgEOuAh7qNL/xrnwdNqCit64CIDmt6bM6tfSIGZPJRWtcBDzVyq5jl1j4PmlBx5QIi&#10;OgT/qHI+EcNacAgUfrMVoq7iyvU+D5pQUeX6gAgpK+l9IgZkpFHL9QEPdRV3iN7nAcoJDtEHREgL&#10;f+8TMWC9iSsX8KBWguV8HjShopZTVcBEhxgW41VVPhUDvhfXT1UBF2odXyVU5ZOhCSZoGNDRdfEy&#10;R1U+H9BQcAxVBYRolEQxz1CVz4gmmKBhwInEsKp8UqCh4B0qLLExueIazmtsgsU1vCmyu/iKoYIq&#10;WyyzsfMxc2CU0IKGPimaYIKGASmdkA0o5ZMyKLHWVgEpGqE+yrLySdEEi2sYlttdH09D1bzeVlLB&#10;rXToKSvBU+YltwJM0DAgpZN2xeZFt5KqbhWW3aoRWNY+KZpggoYBKW2n4tFG+6Rgt0fylLD2roTk&#10;Rc2Lb4LFNbypvoUCV83LbyXV3yoswJVq4/OwnnkKwQQNA09psQUTjdjzGlxJRbgKq/CqiedYqvZJ&#10;0QSLa3hThwtZlpoX4kqqxFVYilewdtSX57U4wQQNQ09Rgg3n1biSynHM+Hk8xDa/oOHMUwgmaBh4&#10;SoflLMryvCTH/rawLodFeYX5ELXhvConWFzDsCzvlLAuz+tyJRXmKqzMK2GTT81Lc4IJGgakdHW8&#10;wlTz4lxJ1blqA1KqWvDldu4pgMU1vCnQO0HDeYWupBJdBTW6WkNglOVZkW5ggoaBp+CQJT4P52W6&#10;kup0RSdQ3lGE6ut40aRmlbqBCRoGpLTYWI16yrxWV1KxroJqXfUrwYazct3A4hre1OuNoOG8YFdS&#10;xY5sPrDhWojYK39NUT1ggoZzUnQHZNSG86pdSWW7Cup21Uu+vPI9xcDiGtKxoTdtdCvsUKp56a6k&#10;2l0Fxbs8D2fVe2Ie3pTvkg3n9buSCng45WzIao2xRH15VsIbmGDDwFM6LLhRltc+KQMkCmtKUMZD&#10;OcGXZ3W8gcU1vCnkEeiiGs4reSWV8iqo5dW6lzSceQrBBA3npGjpdAbhgNmjs1Ql1fNwSsaZI2O4&#10;gLCm9D4pBhbVEP0SM4G66+O+jFYEBpKG+F6cZR1U9KoXcmw9q+gNbNIQZ/yf+BR/88QH+9uvJ3ey&#10;j98WG+omqUwvwct4oR6CARqiVWCo6ZgdIoCiNgABDAYJvCoCw5gERgFdIprKYgNvy+Dg3sD7IjgV&#10;jARHnVeiDFVvBl42UiqlCI4KqEQ61TUGXjZUKjIMvGyolPETHIl6iTKUfht42VApFyY4UtgS6ZSY&#10;GnjZUClLNPCyoVLKRnBkWiXKUP5k4GVDpWSG4MhBSqRTZmHgZUOlZd7Ay4ZKay7BsVSWKEMLoIGX&#10;DZVWI4JjESmRTkuDgZcNleK0gZcN1eyDEp72L0vUMduS9gtlwzW7hOYLpcFpik6qbMhmD83eoXDQ&#10;HKFUYYhSHKMUdoaKrMRRijZqir7AcUph36TsC45o2sYo+gLHKlUYrBRHK9UUDprjlSoMWIojFpXA&#10;RWPgmKVQkRZ9gaOWKgxbiuMW1Wtld3DurApDF/Y7rYcqVDNFd+DopVBcFH2B4xcOIQq/4CKYQupd&#10;dgcedGEQQ53hBo1TpqI7cBxTyBNLvmDSPwoClLZ5X7BplkvLzmitDZtqz8sFmmo/0nc29y+bK2Vz&#10;/OviFe3BaLFcPD0sqTuS/v95/LIfRoO4UlJHm3m4b4sCzN72DXA8+UAXElosFxbIH/P1xcijjX6S&#10;N1mWP+arg9k1qkPWm5KG9B7COpzApFCWnA5HBymUuyP2qFMopOt0xynusdp8teo7FGJSgSx4fQpl&#10;CcBJXxJlw2UHZ0rJcmsPjmuSMDrroFGi2klJo81ywFaVaazFVGQj8NUaw02hVZWWRjuUJG1aR1kK&#10;X6002jMzMPYD/pivFubCkGv6FXWjYtxISw+BqrkC3WjBNThUdSnD4fzB4LqcF1ADH+7bYbciJa8t&#10;g1FTm5GW1k5bF+2w95e6qUsacGxVBJsWfuaJr5YvOpMi3XDz1E3p2IVgOFdMwehMw8DSkwQrv4Wl&#10;/fQmBrLq2+N42UOP27BpDkFIAxwiW0WluKnoVHiGZOl8tQZSdIhrxpSeC5wuZsMdnaSSPPCYMqU5&#10;+CRcJuTx3EdHeEaeC8eZeaNYP6QsSf3o+J30g8cncbQxQjjsTaZwrn7JuRwO6Jy4DB10Xldw22nC&#10;YPs5pR6nrR3iYBrn5jbCahFuSpt52vHVTT/2lcz6OOmHhT59X0fH5CB8v4RTuZDTThRKToXFkoz+&#10;BmThfLWDcjB0gCR1pX1OorAQdjOi+U0nprM4DgwZh3IzsZ1yT74fXx2DcGBrlHTA5mrw1ngyM67S&#10;aaCKJV0ixqUMb0DWka9WV2plgMUbOE9qElGTB8EyxLisp8Gxb0qajYdNxmGcZlOFxorz1Q7Axuom&#10;s4TaSNis0nrZ2dfCxint2fGKcToduBwFbRmsmUortgNfHaE2GjVTycYf89XBrN/mLEJ9JMR7Jla6&#10;TYcGR4Qpy7mcoplKYtaJr1Y36qegm2Y4ddVpFuaGgAo+pRumhrlpblI63bCnkZLmcudm2lPhEfLV&#10;jvTGm/ljOQDcjFoKAFRuFljRFQM5Tqi3wEjjLIs15asbEE+rtLHpfN9Mq7SnuU2XJlNrsbGnxYp1&#10;4qvVbYKlozx1AEC3nDu6zdpSWKbWojNNuilaK1PTau1W20yxTuePZN5MVUkduAaWXpRNRyrhMpGH&#10;89IGx/DJQdgwm4XZRfTWvWXf4MjcTKFUcg7O3bMLGjXF0tixJZkaE51WEgy9OkkYx6K0xd1syPkk&#10;HdXTTTP2LuVlsl5mxZ1wk5XZz2Rm6LwZquopc5KIsUN6w7FovlpXtig05aetXQbjo4ucOD6xqHN1&#10;nKuTaizsqcnAdWaNDb00zk4uPDGUxrnTCDzlkcHZCFfnChG3x1Ln5gPfN7Nes8/VmSxhssu0r83k&#10;89VOAj4QqtFUk7Qfnb9j8tXTtjfL4SvLs95ZZ9YRV6TkYG7yZYRZVJOpUJz75GCmhZ8iQmYDEE20&#10;NnIguiUtx2k/HiFI41heOq4pl07ibQdpeS5RrDHu5H1dplhjXUziqA3VzICMPFd6110hLpPemfZX&#10;um+2lHczdDpG5JnJVzdD3W4bHs9Lj9cVqnVmu55OIY1dsGOTtJ/zcD2dobBefGUPsnbGU6FJeTer&#10;AYuRFxCXf6IH1UmWFhA3dd6ALJuvVlVXdFHranLkNglRaCtIwawZ0faXRFmS1fR2D9aIr1YzRqWD&#10;uI0baLNK3pGX6mLctK3AOvF1ZjWdg1l76ExUc7NPZ6KL2yWnzrEUBy620AlhEua4yiSz7pAbPXlJ&#10;aW4PMwuzKzg1V6Z0c3mfytQ7Lu9DH2xSGrWQIvigoTcNs6nZ28E2U85XS73bwUOLdVKaK7KodTw1&#10;0ht35pvJEeDG1FIEoEZ9GneGOmqrN7C007oaFG17yQG5qpEaK1Pjdl0BubmMTIp0o7PopLQyP6OO&#10;cZKW8VqM8L+BZc4iXQ2aM8gNq/mJQF3eGA7PQ3EaOEdPWhApMMlKOzlHljQZ7hQld/btjJxeT1w6&#10;lbmhVT2tu01pM8uXBWFnKTXZ7IqTcQMX5zLbGG6bmJ6qTN7ReWimzHO77SpTRrnjIToRTt3UbZvR&#10;qVMK5naw3pqmeN7y1UZNN1dzMOd6Kle50aO8mK708FxKOa608HxgGsdLK/L8pDwYw9w3l0+6rleq&#10;zFLyXPdVDub6xqjuTklzN83UFK5rJjN/3blXzhUsDZk1zt3RvllN7Itwg8ww6iyWqyOcKbIwTtOT&#10;dqXZY1hPkzlNtnT44N2TNJe8aiQVCxYA9jg5dSC/opFMdpHWDHf7Ccei+Wqd2jzLT+JyXuh2+zKG&#10;cQtHZp7wLl5m0jEsM4P5zD9Ti/BIcy7ItGX8nnnIOT4f3GZcmsvrTM8OtZ0S+5lFkKVltnBZt0zH&#10;GQ/1ZirxLEVAoCZB8/zG1C2I//Rf9XgZj4fdh8PxSI0vl/Onj78/nhdfNnib5wfzz3nJDHY0j4Kc&#10;RvoaR036Ol416RoS6aWT5u2c/+rxiHv1ve7ffcCDbe+aD037rkfz2Ds8Bv59jydr++aHD/+mZkXV&#10;3D8ddrv96cfDac9vClVN2Zs43TtL7Ts+zbtCqR2ybxFrzbjEQVbmX2yQ5/HzaYfRbe6f9pvdH9zv&#10;183haH+/m2tsjIxh89UYwry/k17Zad/x+XHc/YLXd55H+5ZUvNUVvzyN538uF694Q+rD8vKPz5vz&#10;frk4/umEV5D2eOYZ7n01fzTtinbKzv4nH/1PNqctRD0sr0s8zUO//v5qX8P6+eV8+PSEOylji9NI&#10;rx99PND7PY1+Viv3B96Cakbg3thKr1n1/zaot/fKvv+PAAAAAP//AwBQSwMEFAAGAAgAAAAhAHMI&#10;aCDcAAAACwEAAA8AAABkcnMvZG93bnJldi54bWxMj0FLxDAQhe+C/yGM4M1NrbbsdpsuIog30XVB&#10;vKXN2BSbSWmybf33Tk96m8d7vPleeVhcLyYcQ+dJwe0mAYHUeNNRq+D0/nSzBRGiJqN7T6jgBwMc&#10;qsuLUhfGz/SG0zG2gksoFFqBjXEopAyNRafDxg9I7H350enIcmylGfXM5a6XaZLk0umO+IPVAz5a&#10;bL6PZ6cg/5iwfvb25XMOJuvw1N69Mo+6vloe9iAiLvEvDCs+o0PFTLU/kwmiV5BmGW+JbGzXgxNp&#10;vuMx9Wrl9yCrUv7fUP0CAAD//wMAUEsBAi0AFAAGAAgAAAAhALaDOJL+AAAA4QEAABMAAAAAAAAA&#10;AAAAAAAAAAAAAFtDb250ZW50X1R5cGVzXS54bWxQSwECLQAUAAYACAAAACEAOP0h/9YAAACUAQAA&#10;CwAAAAAAAAAAAAAAAAAvAQAAX3JlbHMvLnJlbHNQSwECLQAUAAYACAAAACEA9FBrVLwQAACfVgAA&#10;DgAAAAAAAAAAAAAAAAAuAgAAZHJzL2Uyb0RvYy54bWxQSwECLQAUAAYACAAAACEAcwhoINwAAAAL&#10;AQAADwAAAAAAAAAAAAAAAAAWEwAAZHJzL2Rvd25yZXYueG1sUEsFBgAAAAAEAAQA8wAAAB8UAAAA&#10;AA==&#10;" path="m42,582r-13,3l18,591r-7,10l6,610r-3,9l1,630,,631r,10l,657r2,11l7,677r6,12l22,698r12,6l42,708r10,3l62,713r11,1l87,714r12,-3l123,700r9,-9l136,684r-80,l44,680,28,666,25,656r,-21l27,628r8,-11l40,613r7,-2l42,582xm142,609r-31,l114,614r3,5l119,625r3,6l123,637r,19l119,665r-9,8l102,680r-13,4l136,684r2,-4l142,672r3,-10l147,652r,-9l147,630r-2,-12l142,609xm125,580r-57,l68,642r24,l92,609r50,l141,607r-5,-12l131,586r-6,-6xm53,436r-19,l26,438r-6,4l13,446r-4,6l6,459r-2,7l3,476,2,553r143,l145,524r-119,l26,487r1,-4l28,476r2,-4l33,470r2,-3l39,466r42,l80,461r-4,-9l69,445r-7,-6l53,436xm81,466r-33,l52,467r3,2l58,471r2,2l61,477r1,3l62,487r1,37l85,524r,-13l86,507r2,-6l90,498r6,-6l103,487r20,-13l82,474r-1,-8xm145,424r-28,18l106,449r-8,5l90,462r-4,5l82,474r41,l145,459r,-35xm94,295r-92,l2,324r90,l101,324r4,1l110,326r4,3l118,333r3,4l123,343r,16l121,366r-4,4l114,375r-5,3l103,379r-3,1l92,380r-90,l2,409r92,l106,408r9,-2l120,405r5,-3l130,398r5,-4l139,388r7,-14l147,364r,-25l146,330r-3,-7l140,316r-4,-6l127,302r-6,-3l106,296,94,295xm55,156r-20,l26,158,11,169r-4,7l3,190r,7l2,265r143,l145,236r-119,l27,209r,-4l28,197r2,-4l37,187r4,-2l89,185r-1,-3l86,177r-4,-5l79,168r-5,-5l68,160r-6,-3l55,156xm89,185r-38,l54,186r7,5l63,194r2,3l66,201r1,8l67,236r24,l91,204,90,194r-1,-9xm74,l57,1,43,5,30,11,19,19,11,29,5,41,1,55,,69,,81,2,91r6,16l13,113r11,11l31,129r7,3l48,136r12,3l74,139r17,-2l105,134r12,-6l128,120r8,-10l137,109r-80,l45,105,37,98,29,91,25,81r,-24l29,48,45,34,57,30r80,l136,29,128,19,117,11,105,5,90,1,74,xm137,30r-47,l102,34r8,7l119,48r4,9l123,81r-4,9l102,105r-12,4l137,109r5,-11l146,84r1,-15l146,54,142,41,137,30xe" stroked="f">
                <v:path arrowok="t" o:connecttype="custom" o:connectlocs="3810,1562100;0,1591945;21590,1621790;55245,1628140;35560,1609090;17145,1573530;90170,1561465;77470,1575435;64770,1606550;92075,1595120;90170,1561465;58420,1561465;79375,1543050;8255,1457960;1270,1525905;17145,1481455;24765,1470660;39370,1453515;34925,1472565;39370,1483995;55880,1492885;52070,1475740;62230,1463040;92075,1466215;58420,1380490;74930,1386205;74295,1409700;58420,1416050;73025,1432560;88265,1421130;90805,1379855;67310,1362710;6985,1282065;92075,1343025;17780,1299845;55880,1290320;43180,1276350;34290,1292860;42545,1307465;56515,1292225;12065,1186815;0,1226185;19685,1256665;57785,1261745;86995,1243965;15875,1226185;86995,1193800;57150,1175385;69850,1200785;64770,1241425;93345,1218565" o:connectangles="0,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17165824" behindDoc="1" locked="0" layoutInCell="1" allowOverlap="1">
                <wp:simplePos x="0" y="0"/>
                <wp:positionH relativeFrom="page">
                  <wp:posOffset>1877060</wp:posOffset>
                </wp:positionH>
                <wp:positionV relativeFrom="page">
                  <wp:posOffset>1171575</wp:posOffset>
                </wp:positionV>
                <wp:extent cx="93980" cy="450215"/>
                <wp:effectExtent l="0" t="0" r="0" b="0"/>
                <wp:wrapNone/>
                <wp:docPr id="65"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450215"/>
                        </a:xfrm>
                        <a:custGeom>
                          <a:avLst/>
                          <a:gdLst>
                            <a:gd name="T0" fmla="+- 0 2970 2956"/>
                            <a:gd name="T1" fmla="*/ T0 w 148"/>
                            <a:gd name="T2" fmla="+- 0 2447 1845"/>
                            <a:gd name="T3" fmla="*/ 2447 h 709"/>
                            <a:gd name="T4" fmla="+- 0 2959 2956"/>
                            <a:gd name="T5" fmla="*/ T4 w 148"/>
                            <a:gd name="T6" fmla="+- 0 2553 1845"/>
                            <a:gd name="T7" fmla="*/ 2553 h 709"/>
                            <a:gd name="T8" fmla="+- 0 2984 2956"/>
                            <a:gd name="T9" fmla="*/ T8 w 148"/>
                            <a:gd name="T10" fmla="+- 0 2476 1845"/>
                            <a:gd name="T11" fmla="*/ 2476 h 709"/>
                            <a:gd name="T12" fmla="+- 0 3037 2956"/>
                            <a:gd name="T13" fmla="*/ T12 w 148"/>
                            <a:gd name="T14" fmla="+- 0 2466 1845"/>
                            <a:gd name="T15" fmla="*/ 2466 h 709"/>
                            <a:gd name="T16" fmla="+- 0 3009 2956"/>
                            <a:gd name="T17" fmla="*/ T16 w 148"/>
                            <a:gd name="T18" fmla="+- 0 2437 1845"/>
                            <a:gd name="T19" fmla="*/ 2437 h 709"/>
                            <a:gd name="T20" fmla="+- 0 3014 2956"/>
                            <a:gd name="T21" fmla="*/ T20 w 148"/>
                            <a:gd name="T22" fmla="+- 0 2471 1845"/>
                            <a:gd name="T23" fmla="*/ 2471 h 709"/>
                            <a:gd name="T24" fmla="+- 0 3019 2956"/>
                            <a:gd name="T25" fmla="*/ T24 w 148"/>
                            <a:gd name="T26" fmla="+- 0 2524 1845"/>
                            <a:gd name="T27" fmla="*/ 2524 h 709"/>
                            <a:gd name="T28" fmla="+- 0 3044 2956"/>
                            <a:gd name="T29" fmla="*/ T28 w 148"/>
                            <a:gd name="T30" fmla="+- 0 2501 1845"/>
                            <a:gd name="T31" fmla="*/ 2501 h 709"/>
                            <a:gd name="T32" fmla="+- 0 3079 2956"/>
                            <a:gd name="T33" fmla="*/ T32 w 148"/>
                            <a:gd name="T34" fmla="+- 0 2474 1845"/>
                            <a:gd name="T35" fmla="*/ 2474 h 709"/>
                            <a:gd name="T36" fmla="+- 0 3055 2956"/>
                            <a:gd name="T37" fmla="*/ T36 w 148"/>
                            <a:gd name="T38" fmla="+- 0 2455 1845"/>
                            <a:gd name="T39" fmla="*/ 2455 h 709"/>
                            <a:gd name="T40" fmla="+- 0 3101 2956"/>
                            <a:gd name="T41" fmla="*/ T40 w 148"/>
                            <a:gd name="T42" fmla="+- 0 2459 1845"/>
                            <a:gd name="T43" fmla="*/ 2459 h 709"/>
                            <a:gd name="T44" fmla="+- 0 3049 2956"/>
                            <a:gd name="T45" fmla="*/ T44 w 148"/>
                            <a:gd name="T46" fmla="+- 0 2325 1845"/>
                            <a:gd name="T47" fmla="*/ 2325 h 709"/>
                            <a:gd name="T48" fmla="+- 0 3077 2956"/>
                            <a:gd name="T49" fmla="*/ T48 w 148"/>
                            <a:gd name="T50" fmla="+- 0 2338 1845"/>
                            <a:gd name="T51" fmla="*/ 2338 h 709"/>
                            <a:gd name="T52" fmla="+- 0 3070 2956"/>
                            <a:gd name="T53" fmla="*/ T52 w 148"/>
                            <a:gd name="T54" fmla="+- 0 2376 1845"/>
                            <a:gd name="T55" fmla="*/ 2376 h 709"/>
                            <a:gd name="T56" fmla="+- 0 2959 2956"/>
                            <a:gd name="T57" fmla="*/ T56 w 148"/>
                            <a:gd name="T58" fmla="+- 0 2381 1845"/>
                            <a:gd name="T59" fmla="*/ 2381 h 709"/>
                            <a:gd name="T60" fmla="+- 0 3076 2956"/>
                            <a:gd name="T61" fmla="*/ T60 w 148"/>
                            <a:gd name="T62" fmla="+- 0 2405 1845"/>
                            <a:gd name="T63" fmla="*/ 2405 h 709"/>
                            <a:gd name="T64" fmla="+- 0 3099 2956"/>
                            <a:gd name="T65" fmla="*/ T64 w 148"/>
                            <a:gd name="T66" fmla="+- 0 2382 1845"/>
                            <a:gd name="T67" fmla="*/ 2382 h 709"/>
                            <a:gd name="T68" fmla="+- 0 3099 2956"/>
                            <a:gd name="T69" fmla="*/ T68 w 148"/>
                            <a:gd name="T70" fmla="+- 0 2324 1845"/>
                            <a:gd name="T71" fmla="*/ 2324 h 709"/>
                            <a:gd name="T72" fmla="+- 0 3063 2956"/>
                            <a:gd name="T73" fmla="*/ T72 w 148"/>
                            <a:gd name="T74" fmla="+- 0 2297 1845"/>
                            <a:gd name="T75" fmla="*/ 2297 h 709"/>
                            <a:gd name="T76" fmla="+- 0 2978 2956"/>
                            <a:gd name="T77" fmla="*/ T76 w 148"/>
                            <a:gd name="T78" fmla="+- 0 2157 1845"/>
                            <a:gd name="T79" fmla="*/ 2157 h 709"/>
                            <a:gd name="T80" fmla="+- 0 2961 2956"/>
                            <a:gd name="T81" fmla="*/ T80 w 148"/>
                            <a:gd name="T82" fmla="+- 0 2177 1845"/>
                            <a:gd name="T83" fmla="*/ 2177 h 709"/>
                            <a:gd name="T84" fmla="+- 0 3101 2956"/>
                            <a:gd name="T85" fmla="*/ T84 w 148"/>
                            <a:gd name="T86" fmla="+- 0 2236 1845"/>
                            <a:gd name="T87" fmla="*/ 2236 h 709"/>
                            <a:gd name="T88" fmla="+- 0 2985 2956"/>
                            <a:gd name="T89" fmla="*/ T88 w 148"/>
                            <a:gd name="T90" fmla="+- 0 2187 1845"/>
                            <a:gd name="T91" fmla="*/ 2187 h 709"/>
                            <a:gd name="T92" fmla="+- 0 3051 2956"/>
                            <a:gd name="T93" fmla="*/ T92 w 148"/>
                            <a:gd name="T94" fmla="+- 0 2177 1845"/>
                            <a:gd name="T95" fmla="*/ 2177 h 709"/>
                            <a:gd name="T96" fmla="+- 0 3025 2956"/>
                            <a:gd name="T97" fmla="*/ T96 w 148"/>
                            <a:gd name="T98" fmla="+- 0 2173 1845"/>
                            <a:gd name="T99" fmla="*/ 2173 h 709"/>
                            <a:gd name="T100" fmla="+- 0 3045 2956"/>
                            <a:gd name="T101" fmla="*/ T100 w 148"/>
                            <a:gd name="T102" fmla="+- 0 2181 1845"/>
                            <a:gd name="T103" fmla="*/ 2181 h 709"/>
                            <a:gd name="T104" fmla="+- 0 3015 2956"/>
                            <a:gd name="T105" fmla="*/ T104 w 148"/>
                            <a:gd name="T106" fmla="+- 0 2198 1845"/>
                            <a:gd name="T107" fmla="*/ 2198 h 709"/>
                            <a:gd name="T108" fmla="+- 0 3041 2956"/>
                            <a:gd name="T109" fmla="*/ T108 w 148"/>
                            <a:gd name="T110" fmla="+- 0 2188 1845"/>
                            <a:gd name="T111" fmla="*/ 2188 h 709"/>
                            <a:gd name="T112" fmla="+- 0 3068 2956"/>
                            <a:gd name="T113" fmla="*/ T112 w 148"/>
                            <a:gd name="T114" fmla="+- 0 2177 1845"/>
                            <a:gd name="T115" fmla="*/ 2177 h 709"/>
                            <a:gd name="T116" fmla="+- 0 3077 2956"/>
                            <a:gd name="T117" fmla="*/ T116 w 148"/>
                            <a:gd name="T118" fmla="+- 0 2236 1845"/>
                            <a:gd name="T119" fmla="*/ 2236 h 709"/>
                            <a:gd name="T120" fmla="+- 0 3100 2956"/>
                            <a:gd name="T121" fmla="*/ T120 w 148"/>
                            <a:gd name="T122" fmla="+- 0 2181 1845"/>
                            <a:gd name="T123" fmla="*/ 2181 h 709"/>
                            <a:gd name="T124" fmla="+- 0 3038 2956"/>
                            <a:gd name="T125" fmla="*/ T124 w 148"/>
                            <a:gd name="T126" fmla="+- 0 2153 1845"/>
                            <a:gd name="T127" fmla="*/ 2153 h 709"/>
                            <a:gd name="T128" fmla="+- 0 3097 2956"/>
                            <a:gd name="T129" fmla="*/ T128 w 148"/>
                            <a:gd name="T130" fmla="+- 0 2168 1845"/>
                            <a:gd name="T131" fmla="*/ 2168 h 709"/>
                            <a:gd name="T132" fmla="+- 0 3066 2956"/>
                            <a:gd name="T133" fmla="*/ T132 w 148"/>
                            <a:gd name="T134" fmla="+- 0 2146 1845"/>
                            <a:gd name="T135" fmla="*/ 2146 h 709"/>
                            <a:gd name="T136" fmla="+- 0 2970 2956"/>
                            <a:gd name="T137" fmla="*/ T136 w 148"/>
                            <a:gd name="T138" fmla="+- 0 2015 1845"/>
                            <a:gd name="T139" fmla="*/ 2015 h 709"/>
                            <a:gd name="T140" fmla="+- 0 2959 2956"/>
                            <a:gd name="T141" fmla="*/ T140 w 148"/>
                            <a:gd name="T142" fmla="+- 0 2121 1845"/>
                            <a:gd name="T143" fmla="*/ 2121 h 709"/>
                            <a:gd name="T144" fmla="+- 0 2984 2956"/>
                            <a:gd name="T145" fmla="*/ T144 w 148"/>
                            <a:gd name="T146" fmla="+- 0 2044 1845"/>
                            <a:gd name="T147" fmla="*/ 2044 h 709"/>
                            <a:gd name="T148" fmla="+- 0 3037 2956"/>
                            <a:gd name="T149" fmla="*/ T148 w 148"/>
                            <a:gd name="T150" fmla="+- 0 2034 1845"/>
                            <a:gd name="T151" fmla="*/ 2034 h 709"/>
                            <a:gd name="T152" fmla="+- 0 3009 2956"/>
                            <a:gd name="T153" fmla="*/ T152 w 148"/>
                            <a:gd name="T154" fmla="+- 0 2005 1845"/>
                            <a:gd name="T155" fmla="*/ 2005 h 709"/>
                            <a:gd name="T156" fmla="+- 0 3014 2956"/>
                            <a:gd name="T157" fmla="*/ T156 w 148"/>
                            <a:gd name="T158" fmla="+- 0 2039 1845"/>
                            <a:gd name="T159" fmla="*/ 2039 h 709"/>
                            <a:gd name="T160" fmla="+- 0 3019 2956"/>
                            <a:gd name="T161" fmla="*/ T160 w 148"/>
                            <a:gd name="T162" fmla="+- 0 2092 1845"/>
                            <a:gd name="T163" fmla="*/ 2092 h 709"/>
                            <a:gd name="T164" fmla="+- 0 3044 2956"/>
                            <a:gd name="T165" fmla="*/ T164 w 148"/>
                            <a:gd name="T166" fmla="+- 0 2069 1845"/>
                            <a:gd name="T167" fmla="*/ 2069 h 709"/>
                            <a:gd name="T168" fmla="+- 0 3079 2956"/>
                            <a:gd name="T169" fmla="*/ T168 w 148"/>
                            <a:gd name="T170" fmla="+- 0 2042 1845"/>
                            <a:gd name="T171" fmla="*/ 2042 h 709"/>
                            <a:gd name="T172" fmla="+- 0 3055 2956"/>
                            <a:gd name="T173" fmla="*/ T172 w 148"/>
                            <a:gd name="T174" fmla="+- 0 2023 1845"/>
                            <a:gd name="T175" fmla="*/ 2023 h 709"/>
                            <a:gd name="T176" fmla="+- 0 3101 2956"/>
                            <a:gd name="T177" fmla="*/ T176 w 148"/>
                            <a:gd name="T178" fmla="+- 0 2027 1845"/>
                            <a:gd name="T179" fmla="*/ 2027 h 709"/>
                            <a:gd name="T180" fmla="+- 0 2986 2956"/>
                            <a:gd name="T181" fmla="*/ T180 w 148"/>
                            <a:gd name="T182" fmla="+- 0 1856 1845"/>
                            <a:gd name="T183" fmla="*/ 1856 h 709"/>
                            <a:gd name="T184" fmla="+- 0 2956 2956"/>
                            <a:gd name="T185" fmla="*/ T184 w 148"/>
                            <a:gd name="T186" fmla="+- 0 1914 1845"/>
                            <a:gd name="T187" fmla="*/ 1914 h 709"/>
                            <a:gd name="T188" fmla="+- 0 2980 2956"/>
                            <a:gd name="T189" fmla="*/ T188 w 148"/>
                            <a:gd name="T190" fmla="+- 0 1969 1845"/>
                            <a:gd name="T191" fmla="*/ 1969 h 709"/>
                            <a:gd name="T192" fmla="+- 0 3031 2956"/>
                            <a:gd name="T193" fmla="*/ T192 w 148"/>
                            <a:gd name="T194" fmla="+- 0 1983 1845"/>
                            <a:gd name="T195" fmla="*/ 1983 h 709"/>
                            <a:gd name="T196" fmla="+- 0 3093 2956"/>
                            <a:gd name="T197" fmla="*/ T196 w 148"/>
                            <a:gd name="T198" fmla="+- 0 1954 1845"/>
                            <a:gd name="T199" fmla="*/ 1954 h 709"/>
                            <a:gd name="T200" fmla="+- 0 2985 2956"/>
                            <a:gd name="T201" fmla="*/ T200 w 148"/>
                            <a:gd name="T202" fmla="+- 0 1935 1845"/>
                            <a:gd name="T203" fmla="*/ 1935 h 709"/>
                            <a:gd name="T204" fmla="+- 0 3013 2956"/>
                            <a:gd name="T205" fmla="*/ T204 w 148"/>
                            <a:gd name="T206" fmla="+- 0 1875 1845"/>
                            <a:gd name="T207" fmla="*/ 1875 h 709"/>
                            <a:gd name="T208" fmla="+- 0 3061 2956"/>
                            <a:gd name="T209" fmla="*/ T208 w 148"/>
                            <a:gd name="T210" fmla="+- 0 1850 1845"/>
                            <a:gd name="T211" fmla="*/ 1850 h 709"/>
                            <a:gd name="T212" fmla="+- 0 3058 2956"/>
                            <a:gd name="T213" fmla="*/ T212 w 148"/>
                            <a:gd name="T214" fmla="+- 0 1878 1845"/>
                            <a:gd name="T215" fmla="*/ 1878 h 709"/>
                            <a:gd name="T216" fmla="+- 0 3075 2956"/>
                            <a:gd name="T217" fmla="*/ T216 w 148"/>
                            <a:gd name="T218" fmla="+- 0 1935 1845"/>
                            <a:gd name="T219" fmla="*/ 1935 h 709"/>
                            <a:gd name="T220" fmla="+- 0 3102 2956"/>
                            <a:gd name="T221" fmla="*/ T220 w 148"/>
                            <a:gd name="T222" fmla="+- 0 1929 1845"/>
                            <a:gd name="T223" fmla="*/ 1929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48" h="709">
                              <a:moveTo>
                                <a:pt x="53" y="592"/>
                              </a:moveTo>
                              <a:lnTo>
                                <a:pt x="34" y="592"/>
                              </a:lnTo>
                              <a:lnTo>
                                <a:pt x="27" y="594"/>
                              </a:lnTo>
                              <a:lnTo>
                                <a:pt x="20" y="598"/>
                              </a:lnTo>
                              <a:lnTo>
                                <a:pt x="14" y="602"/>
                              </a:lnTo>
                              <a:lnTo>
                                <a:pt x="9" y="608"/>
                              </a:lnTo>
                              <a:lnTo>
                                <a:pt x="6" y="614"/>
                              </a:lnTo>
                              <a:lnTo>
                                <a:pt x="4" y="621"/>
                              </a:lnTo>
                              <a:lnTo>
                                <a:pt x="3" y="631"/>
                              </a:lnTo>
                              <a:lnTo>
                                <a:pt x="3" y="708"/>
                              </a:lnTo>
                              <a:lnTo>
                                <a:pt x="145" y="708"/>
                              </a:lnTo>
                              <a:lnTo>
                                <a:pt x="145" y="679"/>
                              </a:lnTo>
                              <a:lnTo>
                                <a:pt x="27" y="679"/>
                              </a:lnTo>
                              <a:lnTo>
                                <a:pt x="27" y="638"/>
                              </a:lnTo>
                              <a:lnTo>
                                <a:pt x="28" y="631"/>
                              </a:lnTo>
                              <a:lnTo>
                                <a:pt x="30" y="628"/>
                              </a:lnTo>
                              <a:lnTo>
                                <a:pt x="33" y="625"/>
                              </a:lnTo>
                              <a:lnTo>
                                <a:pt x="36" y="623"/>
                              </a:lnTo>
                              <a:lnTo>
                                <a:pt x="40" y="621"/>
                              </a:lnTo>
                              <a:lnTo>
                                <a:pt x="81" y="621"/>
                              </a:lnTo>
                              <a:lnTo>
                                <a:pt x="80" y="617"/>
                              </a:lnTo>
                              <a:lnTo>
                                <a:pt x="76" y="607"/>
                              </a:lnTo>
                              <a:lnTo>
                                <a:pt x="69" y="601"/>
                              </a:lnTo>
                              <a:lnTo>
                                <a:pt x="62" y="595"/>
                              </a:lnTo>
                              <a:lnTo>
                                <a:pt x="53" y="592"/>
                              </a:lnTo>
                              <a:close/>
                              <a:moveTo>
                                <a:pt x="81" y="621"/>
                              </a:moveTo>
                              <a:lnTo>
                                <a:pt x="49" y="621"/>
                              </a:lnTo>
                              <a:lnTo>
                                <a:pt x="52" y="622"/>
                              </a:lnTo>
                              <a:lnTo>
                                <a:pt x="55" y="624"/>
                              </a:lnTo>
                              <a:lnTo>
                                <a:pt x="58" y="626"/>
                              </a:lnTo>
                              <a:lnTo>
                                <a:pt x="60" y="629"/>
                              </a:lnTo>
                              <a:lnTo>
                                <a:pt x="61" y="632"/>
                              </a:lnTo>
                              <a:lnTo>
                                <a:pt x="62" y="636"/>
                              </a:lnTo>
                              <a:lnTo>
                                <a:pt x="63" y="643"/>
                              </a:lnTo>
                              <a:lnTo>
                                <a:pt x="63" y="679"/>
                              </a:lnTo>
                              <a:lnTo>
                                <a:pt x="86" y="679"/>
                              </a:lnTo>
                              <a:lnTo>
                                <a:pt x="86" y="667"/>
                              </a:lnTo>
                              <a:lnTo>
                                <a:pt x="86" y="662"/>
                              </a:lnTo>
                              <a:lnTo>
                                <a:pt x="87" y="659"/>
                              </a:lnTo>
                              <a:lnTo>
                                <a:pt x="88" y="656"/>
                              </a:lnTo>
                              <a:lnTo>
                                <a:pt x="90" y="653"/>
                              </a:lnTo>
                              <a:lnTo>
                                <a:pt x="96" y="648"/>
                              </a:lnTo>
                              <a:lnTo>
                                <a:pt x="103" y="643"/>
                              </a:lnTo>
                              <a:lnTo>
                                <a:pt x="114" y="635"/>
                              </a:lnTo>
                              <a:lnTo>
                                <a:pt x="123" y="629"/>
                              </a:lnTo>
                              <a:lnTo>
                                <a:pt x="82" y="629"/>
                              </a:lnTo>
                              <a:lnTo>
                                <a:pt x="81" y="621"/>
                              </a:lnTo>
                              <a:close/>
                              <a:moveTo>
                                <a:pt x="145" y="580"/>
                              </a:moveTo>
                              <a:lnTo>
                                <a:pt x="106" y="604"/>
                              </a:lnTo>
                              <a:lnTo>
                                <a:pt x="99" y="610"/>
                              </a:lnTo>
                              <a:lnTo>
                                <a:pt x="90" y="618"/>
                              </a:lnTo>
                              <a:lnTo>
                                <a:pt x="86" y="623"/>
                              </a:lnTo>
                              <a:lnTo>
                                <a:pt x="82" y="629"/>
                              </a:lnTo>
                              <a:lnTo>
                                <a:pt x="123" y="629"/>
                              </a:lnTo>
                              <a:lnTo>
                                <a:pt x="145" y="614"/>
                              </a:lnTo>
                              <a:lnTo>
                                <a:pt x="145" y="580"/>
                              </a:lnTo>
                              <a:close/>
                              <a:moveTo>
                                <a:pt x="95" y="451"/>
                              </a:moveTo>
                              <a:lnTo>
                                <a:pt x="3" y="451"/>
                              </a:lnTo>
                              <a:lnTo>
                                <a:pt x="3" y="480"/>
                              </a:lnTo>
                              <a:lnTo>
                                <a:pt x="93" y="480"/>
                              </a:lnTo>
                              <a:lnTo>
                                <a:pt x="101" y="480"/>
                              </a:lnTo>
                              <a:lnTo>
                                <a:pt x="106" y="481"/>
                              </a:lnTo>
                              <a:lnTo>
                                <a:pt x="111" y="482"/>
                              </a:lnTo>
                              <a:lnTo>
                                <a:pt x="115" y="484"/>
                              </a:lnTo>
                              <a:lnTo>
                                <a:pt x="121" y="493"/>
                              </a:lnTo>
                              <a:lnTo>
                                <a:pt x="123" y="499"/>
                              </a:lnTo>
                              <a:lnTo>
                                <a:pt x="123" y="515"/>
                              </a:lnTo>
                              <a:lnTo>
                                <a:pt x="121" y="521"/>
                              </a:lnTo>
                              <a:lnTo>
                                <a:pt x="118" y="526"/>
                              </a:lnTo>
                              <a:lnTo>
                                <a:pt x="114" y="531"/>
                              </a:lnTo>
                              <a:lnTo>
                                <a:pt x="109" y="533"/>
                              </a:lnTo>
                              <a:lnTo>
                                <a:pt x="104" y="535"/>
                              </a:lnTo>
                              <a:lnTo>
                                <a:pt x="100" y="535"/>
                              </a:lnTo>
                              <a:lnTo>
                                <a:pt x="92" y="536"/>
                              </a:lnTo>
                              <a:lnTo>
                                <a:pt x="3" y="536"/>
                              </a:lnTo>
                              <a:lnTo>
                                <a:pt x="3" y="565"/>
                              </a:lnTo>
                              <a:lnTo>
                                <a:pt x="95" y="565"/>
                              </a:lnTo>
                              <a:lnTo>
                                <a:pt x="107" y="564"/>
                              </a:lnTo>
                              <a:lnTo>
                                <a:pt x="115" y="562"/>
                              </a:lnTo>
                              <a:lnTo>
                                <a:pt x="120" y="560"/>
                              </a:lnTo>
                              <a:lnTo>
                                <a:pt x="126" y="558"/>
                              </a:lnTo>
                              <a:lnTo>
                                <a:pt x="131" y="554"/>
                              </a:lnTo>
                              <a:lnTo>
                                <a:pt x="136" y="550"/>
                              </a:lnTo>
                              <a:lnTo>
                                <a:pt x="140" y="544"/>
                              </a:lnTo>
                              <a:lnTo>
                                <a:pt x="143" y="537"/>
                              </a:lnTo>
                              <a:lnTo>
                                <a:pt x="146" y="530"/>
                              </a:lnTo>
                              <a:lnTo>
                                <a:pt x="148" y="520"/>
                              </a:lnTo>
                              <a:lnTo>
                                <a:pt x="148" y="495"/>
                              </a:lnTo>
                              <a:lnTo>
                                <a:pt x="146" y="486"/>
                              </a:lnTo>
                              <a:lnTo>
                                <a:pt x="143" y="479"/>
                              </a:lnTo>
                              <a:lnTo>
                                <a:pt x="140" y="472"/>
                              </a:lnTo>
                              <a:lnTo>
                                <a:pt x="136" y="466"/>
                              </a:lnTo>
                              <a:lnTo>
                                <a:pt x="127" y="458"/>
                              </a:lnTo>
                              <a:lnTo>
                                <a:pt x="121" y="455"/>
                              </a:lnTo>
                              <a:lnTo>
                                <a:pt x="107" y="452"/>
                              </a:lnTo>
                              <a:lnTo>
                                <a:pt x="95" y="451"/>
                              </a:lnTo>
                              <a:close/>
                              <a:moveTo>
                                <a:pt x="45" y="308"/>
                              </a:moveTo>
                              <a:lnTo>
                                <a:pt x="32" y="308"/>
                              </a:lnTo>
                              <a:lnTo>
                                <a:pt x="27" y="309"/>
                              </a:lnTo>
                              <a:lnTo>
                                <a:pt x="22" y="312"/>
                              </a:lnTo>
                              <a:lnTo>
                                <a:pt x="17" y="315"/>
                              </a:lnTo>
                              <a:lnTo>
                                <a:pt x="13" y="319"/>
                              </a:lnTo>
                              <a:lnTo>
                                <a:pt x="10" y="323"/>
                              </a:lnTo>
                              <a:lnTo>
                                <a:pt x="7" y="327"/>
                              </a:lnTo>
                              <a:lnTo>
                                <a:pt x="5" y="332"/>
                              </a:lnTo>
                              <a:lnTo>
                                <a:pt x="3" y="344"/>
                              </a:lnTo>
                              <a:lnTo>
                                <a:pt x="3" y="348"/>
                              </a:lnTo>
                              <a:lnTo>
                                <a:pt x="3" y="420"/>
                              </a:lnTo>
                              <a:lnTo>
                                <a:pt x="145" y="420"/>
                              </a:lnTo>
                              <a:lnTo>
                                <a:pt x="145" y="391"/>
                              </a:lnTo>
                              <a:lnTo>
                                <a:pt x="26" y="391"/>
                              </a:lnTo>
                              <a:lnTo>
                                <a:pt x="26" y="353"/>
                              </a:lnTo>
                              <a:lnTo>
                                <a:pt x="27" y="350"/>
                              </a:lnTo>
                              <a:lnTo>
                                <a:pt x="27" y="346"/>
                              </a:lnTo>
                              <a:lnTo>
                                <a:pt x="29" y="342"/>
                              </a:lnTo>
                              <a:lnTo>
                                <a:pt x="35" y="337"/>
                              </a:lnTo>
                              <a:lnTo>
                                <a:pt x="38" y="336"/>
                              </a:lnTo>
                              <a:lnTo>
                                <a:pt x="89" y="336"/>
                              </a:lnTo>
                              <a:lnTo>
                                <a:pt x="92" y="334"/>
                              </a:lnTo>
                              <a:lnTo>
                                <a:pt x="95" y="332"/>
                              </a:lnTo>
                              <a:lnTo>
                                <a:pt x="98" y="331"/>
                              </a:lnTo>
                              <a:lnTo>
                                <a:pt x="144" y="331"/>
                              </a:lnTo>
                              <a:lnTo>
                                <a:pt x="143" y="329"/>
                              </a:lnTo>
                              <a:lnTo>
                                <a:pt x="143" y="328"/>
                              </a:lnTo>
                              <a:lnTo>
                                <a:pt x="69" y="328"/>
                              </a:lnTo>
                              <a:lnTo>
                                <a:pt x="67" y="322"/>
                              </a:lnTo>
                              <a:lnTo>
                                <a:pt x="62" y="317"/>
                              </a:lnTo>
                              <a:lnTo>
                                <a:pt x="51" y="310"/>
                              </a:lnTo>
                              <a:lnTo>
                                <a:pt x="45" y="308"/>
                              </a:lnTo>
                              <a:close/>
                              <a:moveTo>
                                <a:pt x="89" y="336"/>
                              </a:moveTo>
                              <a:lnTo>
                                <a:pt x="47" y="336"/>
                              </a:lnTo>
                              <a:lnTo>
                                <a:pt x="51" y="337"/>
                              </a:lnTo>
                              <a:lnTo>
                                <a:pt x="56" y="343"/>
                              </a:lnTo>
                              <a:lnTo>
                                <a:pt x="58" y="347"/>
                              </a:lnTo>
                              <a:lnTo>
                                <a:pt x="59" y="353"/>
                              </a:lnTo>
                              <a:lnTo>
                                <a:pt x="59" y="391"/>
                              </a:lnTo>
                              <a:lnTo>
                                <a:pt x="83" y="391"/>
                              </a:lnTo>
                              <a:lnTo>
                                <a:pt x="83" y="353"/>
                              </a:lnTo>
                              <a:lnTo>
                                <a:pt x="84" y="347"/>
                              </a:lnTo>
                              <a:lnTo>
                                <a:pt x="85" y="343"/>
                              </a:lnTo>
                              <a:lnTo>
                                <a:pt x="86" y="339"/>
                              </a:lnTo>
                              <a:lnTo>
                                <a:pt x="89" y="336"/>
                              </a:lnTo>
                              <a:close/>
                              <a:moveTo>
                                <a:pt x="144" y="331"/>
                              </a:moveTo>
                              <a:lnTo>
                                <a:pt x="108" y="331"/>
                              </a:lnTo>
                              <a:lnTo>
                                <a:pt x="112" y="332"/>
                              </a:lnTo>
                              <a:lnTo>
                                <a:pt x="118" y="337"/>
                              </a:lnTo>
                              <a:lnTo>
                                <a:pt x="119" y="341"/>
                              </a:lnTo>
                              <a:lnTo>
                                <a:pt x="121" y="348"/>
                              </a:lnTo>
                              <a:lnTo>
                                <a:pt x="121" y="352"/>
                              </a:lnTo>
                              <a:lnTo>
                                <a:pt x="121" y="391"/>
                              </a:lnTo>
                              <a:lnTo>
                                <a:pt x="145" y="391"/>
                              </a:lnTo>
                              <a:lnTo>
                                <a:pt x="145" y="353"/>
                              </a:lnTo>
                              <a:lnTo>
                                <a:pt x="145" y="343"/>
                              </a:lnTo>
                              <a:lnTo>
                                <a:pt x="145" y="341"/>
                              </a:lnTo>
                              <a:lnTo>
                                <a:pt x="144" y="336"/>
                              </a:lnTo>
                              <a:lnTo>
                                <a:pt x="144" y="331"/>
                              </a:lnTo>
                              <a:close/>
                              <a:moveTo>
                                <a:pt x="110" y="301"/>
                              </a:moveTo>
                              <a:lnTo>
                                <a:pt x="96" y="301"/>
                              </a:lnTo>
                              <a:lnTo>
                                <a:pt x="88" y="303"/>
                              </a:lnTo>
                              <a:lnTo>
                                <a:pt x="82" y="308"/>
                              </a:lnTo>
                              <a:lnTo>
                                <a:pt x="76" y="312"/>
                              </a:lnTo>
                              <a:lnTo>
                                <a:pt x="72" y="319"/>
                              </a:lnTo>
                              <a:lnTo>
                                <a:pt x="69" y="328"/>
                              </a:lnTo>
                              <a:lnTo>
                                <a:pt x="143" y="328"/>
                              </a:lnTo>
                              <a:lnTo>
                                <a:pt x="141" y="323"/>
                              </a:lnTo>
                              <a:lnTo>
                                <a:pt x="134" y="312"/>
                              </a:lnTo>
                              <a:lnTo>
                                <a:pt x="129" y="308"/>
                              </a:lnTo>
                              <a:lnTo>
                                <a:pt x="123" y="305"/>
                              </a:lnTo>
                              <a:lnTo>
                                <a:pt x="117" y="302"/>
                              </a:lnTo>
                              <a:lnTo>
                                <a:pt x="110" y="301"/>
                              </a:lnTo>
                              <a:close/>
                              <a:moveTo>
                                <a:pt x="53" y="160"/>
                              </a:moveTo>
                              <a:lnTo>
                                <a:pt x="34" y="160"/>
                              </a:lnTo>
                              <a:lnTo>
                                <a:pt x="27" y="162"/>
                              </a:lnTo>
                              <a:lnTo>
                                <a:pt x="20" y="166"/>
                              </a:lnTo>
                              <a:lnTo>
                                <a:pt x="14" y="170"/>
                              </a:lnTo>
                              <a:lnTo>
                                <a:pt x="9" y="176"/>
                              </a:lnTo>
                              <a:lnTo>
                                <a:pt x="6" y="182"/>
                              </a:lnTo>
                              <a:lnTo>
                                <a:pt x="4" y="189"/>
                              </a:lnTo>
                              <a:lnTo>
                                <a:pt x="3" y="199"/>
                              </a:lnTo>
                              <a:lnTo>
                                <a:pt x="3" y="276"/>
                              </a:lnTo>
                              <a:lnTo>
                                <a:pt x="145" y="276"/>
                              </a:lnTo>
                              <a:lnTo>
                                <a:pt x="145" y="247"/>
                              </a:lnTo>
                              <a:lnTo>
                                <a:pt x="27" y="247"/>
                              </a:lnTo>
                              <a:lnTo>
                                <a:pt x="27" y="206"/>
                              </a:lnTo>
                              <a:lnTo>
                                <a:pt x="28" y="199"/>
                              </a:lnTo>
                              <a:lnTo>
                                <a:pt x="30" y="196"/>
                              </a:lnTo>
                              <a:lnTo>
                                <a:pt x="33" y="193"/>
                              </a:lnTo>
                              <a:lnTo>
                                <a:pt x="36" y="191"/>
                              </a:lnTo>
                              <a:lnTo>
                                <a:pt x="40" y="189"/>
                              </a:lnTo>
                              <a:lnTo>
                                <a:pt x="81" y="189"/>
                              </a:lnTo>
                              <a:lnTo>
                                <a:pt x="80" y="185"/>
                              </a:lnTo>
                              <a:lnTo>
                                <a:pt x="76" y="175"/>
                              </a:lnTo>
                              <a:lnTo>
                                <a:pt x="69" y="169"/>
                              </a:lnTo>
                              <a:lnTo>
                                <a:pt x="62" y="163"/>
                              </a:lnTo>
                              <a:lnTo>
                                <a:pt x="53" y="160"/>
                              </a:lnTo>
                              <a:close/>
                              <a:moveTo>
                                <a:pt x="81" y="189"/>
                              </a:moveTo>
                              <a:lnTo>
                                <a:pt x="49" y="189"/>
                              </a:lnTo>
                              <a:lnTo>
                                <a:pt x="52" y="190"/>
                              </a:lnTo>
                              <a:lnTo>
                                <a:pt x="55" y="192"/>
                              </a:lnTo>
                              <a:lnTo>
                                <a:pt x="58" y="194"/>
                              </a:lnTo>
                              <a:lnTo>
                                <a:pt x="60" y="197"/>
                              </a:lnTo>
                              <a:lnTo>
                                <a:pt x="61" y="200"/>
                              </a:lnTo>
                              <a:lnTo>
                                <a:pt x="62" y="204"/>
                              </a:lnTo>
                              <a:lnTo>
                                <a:pt x="63" y="211"/>
                              </a:lnTo>
                              <a:lnTo>
                                <a:pt x="63" y="247"/>
                              </a:lnTo>
                              <a:lnTo>
                                <a:pt x="86" y="247"/>
                              </a:lnTo>
                              <a:lnTo>
                                <a:pt x="86" y="235"/>
                              </a:lnTo>
                              <a:lnTo>
                                <a:pt x="86" y="230"/>
                              </a:lnTo>
                              <a:lnTo>
                                <a:pt x="87" y="227"/>
                              </a:lnTo>
                              <a:lnTo>
                                <a:pt x="88" y="224"/>
                              </a:lnTo>
                              <a:lnTo>
                                <a:pt x="90" y="221"/>
                              </a:lnTo>
                              <a:lnTo>
                                <a:pt x="96" y="216"/>
                              </a:lnTo>
                              <a:lnTo>
                                <a:pt x="103" y="211"/>
                              </a:lnTo>
                              <a:lnTo>
                                <a:pt x="114" y="203"/>
                              </a:lnTo>
                              <a:lnTo>
                                <a:pt x="123" y="197"/>
                              </a:lnTo>
                              <a:lnTo>
                                <a:pt x="82" y="197"/>
                              </a:lnTo>
                              <a:lnTo>
                                <a:pt x="81" y="189"/>
                              </a:lnTo>
                              <a:close/>
                              <a:moveTo>
                                <a:pt x="145" y="148"/>
                              </a:moveTo>
                              <a:lnTo>
                                <a:pt x="106" y="172"/>
                              </a:lnTo>
                              <a:lnTo>
                                <a:pt x="99" y="178"/>
                              </a:lnTo>
                              <a:lnTo>
                                <a:pt x="90" y="186"/>
                              </a:lnTo>
                              <a:lnTo>
                                <a:pt x="86" y="191"/>
                              </a:lnTo>
                              <a:lnTo>
                                <a:pt x="82" y="197"/>
                              </a:lnTo>
                              <a:lnTo>
                                <a:pt x="123" y="197"/>
                              </a:lnTo>
                              <a:lnTo>
                                <a:pt x="145" y="182"/>
                              </a:lnTo>
                              <a:lnTo>
                                <a:pt x="145" y="148"/>
                              </a:lnTo>
                              <a:close/>
                              <a:moveTo>
                                <a:pt x="74" y="0"/>
                              </a:moveTo>
                              <a:lnTo>
                                <a:pt x="58" y="1"/>
                              </a:lnTo>
                              <a:lnTo>
                                <a:pt x="43" y="5"/>
                              </a:lnTo>
                              <a:lnTo>
                                <a:pt x="30" y="11"/>
                              </a:lnTo>
                              <a:lnTo>
                                <a:pt x="20" y="19"/>
                              </a:lnTo>
                              <a:lnTo>
                                <a:pt x="11" y="29"/>
                              </a:lnTo>
                              <a:lnTo>
                                <a:pt x="5" y="41"/>
                              </a:lnTo>
                              <a:lnTo>
                                <a:pt x="1" y="54"/>
                              </a:lnTo>
                              <a:lnTo>
                                <a:pt x="0" y="69"/>
                              </a:lnTo>
                              <a:lnTo>
                                <a:pt x="0" y="81"/>
                              </a:lnTo>
                              <a:lnTo>
                                <a:pt x="2" y="91"/>
                              </a:lnTo>
                              <a:lnTo>
                                <a:pt x="9" y="107"/>
                              </a:lnTo>
                              <a:lnTo>
                                <a:pt x="13" y="113"/>
                              </a:lnTo>
                              <a:lnTo>
                                <a:pt x="24" y="124"/>
                              </a:lnTo>
                              <a:lnTo>
                                <a:pt x="31" y="128"/>
                              </a:lnTo>
                              <a:lnTo>
                                <a:pt x="38" y="132"/>
                              </a:lnTo>
                              <a:lnTo>
                                <a:pt x="48" y="136"/>
                              </a:lnTo>
                              <a:lnTo>
                                <a:pt x="60" y="138"/>
                              </a:lnTo>
                              <a:lnTo>
                                <a:pt x="75" y="138"/>
                              </a:lnTo>
                              <a:lnTo>
                                <a:pt x="91" y="137"/>
                              </a:lnTo>
                              <a:lnTo>
                                <a:pt x="105" y="134"/>
                              </a:lnTo>
                              <a:lnTo>
                                <a:pt x="118" y="128"/>
                              </a:lnTo>
                              <a:lnTo>
                                <a:pt x="128" y="119"/>
                              </a:lnTo>
                              <a:lnTo>
                                <a:pt x="137" y="109"/>
                              </a:lnTo>
                              <a:lnTo>
                                <a:pt x="57" y="109"/>
                              </a:lnTo>
                              <a:lnTo>
                                <a:pt x="45" y="105"/>
                              </a:lnTo>
                              <a:lnTo>
                                <a:pt x="37" y="98"/>
                              </a:lnTo>
                              <a:lnTo>
                                <a:pt x="29" y="90"/>
                              </a:lnTo>
                              <a:lnTo>
                                <a:pt x="25" y="81"/>
                              </a:lnTo>
                              <a:lnTo>
                                <a:pt x="25" y="57"/>
                              </a:lnTo>
                              <a:lnTo>
                                <a:pt x="29" y="48"/>
                              </a:lnTo>
                              <a:lnTo>
                                <a:pt x="45" y="33"/>
                              </a:lnTo>
                              <a:lnTo>
                                <a:pt x="57" y="30"/>
                              </a:lnTo>
                              <a:lnTo>
                                <a:pt x="137" y="30"/>
                              </a:lnTo>
                              <a:lnTo>
                                <a:pt x="137" y="29"/>
                              </a:lnTo>
                              <a:lnTo>
                                <a:pt x="128" y="19"/>
                              </a:lnTo>
                              <a:lnTo>
                                <a:pt x="117" y="10"/>
                              </a:lnTo>
                              <a:lnTo>
                                <a:pt x="105" y="5"/>
                              </a:lnTo>
                              <a:lnTo>
                                <a:pt x="90" y="1"/>
                              </a:lnTo>
                              <a:lnTo>
                                <a:pt x="74" y="0"/>
                              </a:lnTo>
                              <a:close/>
                              <a:moveTo>
                                <a:pt x="137" y="30"/>
                              </a:moveTo>
                              <a:lnTo>
                                <a:pt x="90" y="30"/>
                              </a:lnTo>
                              <a:lnTo>
                                <a:pt x="102" y="33"/>
                              </a:lnTo>
                              <a:lnTo>
                                <a:pt x="111" y="41"/>
                              </a:lnTo>
                              <a:lnTo>
                                <a:pt x="119" y="48"/>
                              </a:lnTo>
                              <a:lnTo>
                                <a:pt x="123" y="57"/>
                              </a:lnTo>
                              <a:lnTo>
                                <a:pt x="123" y="81"/>
                              </a:lnTo>
                              <a:lnTo>
                                <a:pt x="119" y="90"/>
                              </a:lnTo>
                              <a:lnTo>
                                <a:pt x="102" y="105"/>
                              </a:lnTo>
                              <a:lnTo>
                                <a:pt x="90" y="109"/>
                              </a:lnTo>
                              <a:lnTo>
                                <a:pt x="137" y="109"/>
                              </a:lnTo>
                              <a:lnTo>
                                <a:pt x="143" y="97"/>
                              </a:lnTo>
                              <a:lnTo>
                                <a:pt x="146" y="84"/>
                              </a:lnTo>
                              <a:lnTo>
                                <a:pt x="148" y="69"/>
                              </a:lnTo>
                              <a:lnTo>
                                <a:pt x="146" y="54"/>
                              </a:lnTo>
                              <a:lnTo>
                                <a:pt x="143" y="41"/>
                              </a:lnTo>
                              <a:lnTo>
                                <a:pt x="137"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92FCC" id="AutoShape 35" o:spid="_x0000_s1026" style="position:absolute;margin-left:147.8pt;margin-top:92.25pt;width:7.4pt;height:35.45pt;z-index:-2861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5ZHhIAALBeAAAOAAAAZHJzL2Uyb0RvYy54bWysXG2PG7kN/l6g/8Hwxxa5HWle7Fnc5tDr&#10;NUWBa3vATX+AY3uzRr22azvZXIv+95IUOZbGoqQWzYed3fixhuIjUiTFmW+/+/q6n33Zni+74+Fp&#10;br6p5rPtYX3c7A6fnuZ/Gz68W85nl+vqsFntj4ft0/yX7WX+3ftf/+rbt9Pj1h5fjvvN9jyDQQ6X&#10;x7fT0/zlej09Pjxc1i/b19Xlm+Npe4APn4/n19UV/jx/eticV28w+uv+wVZV9/B2PG9O5+N6e7nA&#10;//7gPpy/p/Gfn7fr61+fny/b62z/NAfZrvTzTD8/4s+H99+uHj+dV6eX3ZrFWP0PUryudge46TjU&#10;D6vravb5vLsb6nW3Ph8vx+frN+vj68Px+Xm33tIcYDammszm55fVaUtzAeVcTqOaLv+/Ydd/+fLT&#10;ebbbPM27dj47rF6Bo999vh7p1rO6RQW9nS6PgPv59NMZp3g5/Xhc//0CHzwEn+AfF8DMPr79+biB&#10;cVYwDinl6/P5Fb8J0519Jd3/Mup++/U6W8N/9nW/BILW8EnTVtbQnR9Wj/Ld9efL9Y/bI42z+vLj&#10;5eqY28BvpPcNCz/AIM+veyDxt+9m1cz2C/zRdsz0CDMC+83DbKhmbzPTLKcYKxg3VNMsZmbZkGTA&#10;9DhULTAYyiLoZbao+ulgjaBYrraPygUsOPFRriYuVycYN1Tb1lG5FgJDuRAUlQsMNNDXsonK1QsM&#10;5VrG5TIT3TeLLiqY8ZVvERWVzIT6r6t6ERXN+AQMxirCTQhoOkU4nwGLqLhwIQl1VcX5ND4Lg+kU&#10;4SYsNDDV2FIzPg0WUVHhbEhEXZk4qdYnYrCaGYQ8AGEmKpz1eSBUXLiQCBAurjnrEzFYxRZsyINt&#10;ARjTnPV5IFRcuJCIumoUzflEDFYxiDrkwbZVXHO1zwOhosLVIRF1tYhrrvaJGGrFIOqQByAsrjnY&#10;BG4uiVBx4UIi6qpto9Za+0QMtWIQdciDbWC0GK21zwOhosI1IRG1ASJiu0LjEzE0ikE0IQ9w2z4q&#10;XOPzQKi4cCERsObitMLOcyNigIUZ3bSakAdb27jmGp8HQsWFC4mANRd3wo1PxNAoBtGGPNi6XkY1&#10;1/o8ECoqXBsSAcLFN/vWJ2JoFYNoQx5srWxfrc8DoeLCTYjotR3fJ2JoFYNoQx5svYy7ktbngVBR&#10;4bqQCNBcFzWIzidi6BSD6EIebFPF11zn80CouHAhEXXVxw0CQ9ZbsNQpBtFNeKiXNrrmOp8H0JyN&#10;761dSIQunE/E0CkGsQh5ADuMO+GFzwOhoppbhETUVVdHaV34RAwLxSAWIQ8Wgumo5hY+D4SKCzch&#10;ol8s48L5RAywMKN+bhHyABmDIpzPA6GiwmHyEcTBXXyHWPpEDEvFIJYhD9aA14xtX0ufB0LFhQuJ&#10;ULevpU/EAJF8VHPLCQ8WNuGocD4PFlFx4SZE9Mv4xr/0iRiWikH0Ex7MMq653ufBIioqXB8SAVFJ&#10;nNbeJ2LoFYPoQx5UWnufB53WPiSirmCrjkUlvU/E0CsG0U94MIt4Wtj7PIBwSl5oqpAJCEvi0kEs&#10;JaaDuSF8L77sTBVyAaTFtzBT+WQQLMqtqUI6IJPQJPT5AAkVwzBVSIg1fTw8MZXPCMEUCUNOQIfx&#10;5WegXuBtZaZSrMNMU2wDdhSzXRPm2AiLS3iXZMNOFVuDZpJlq2m2CUlRbcRAiec2Zd1IjAlJUSNQ&#10;M0m11VzbhKSQZ4vr0CdFd4Bmmm6jCUR1GObb8D3FUmyppYQpNxpUnGUbkgKlFIXlMOk2WtZtpmm3&#10;UWpQJsy7EaZIGJICYVU8zzDWJwWqPZqlTHNvAws7ynKYfCMsLuFd9g2loSjLYfpttPzbTBNw08T3&#10;YRNm4AhTJAwtRa99hjm40ZJwM83C0cHGdeiTApXsVpFwkoeD+uKRvQkTcaNl4maaihur7ClhLo6w&#10;uA6b0FJsr9RDTZiNGy0dB7bEzblqLVaUojoME3KEKRJOLUUri4YpOdS3FW8zTcqrWpEwzMoRFpfw&#10;Li3XaqNhXm60xNxMM/NKyS9NmJojTJEwJEUtkEJSIexRbKNl52aanld1vCRkwvwcYXEJ7xJ0pUpq&#10;wgzdaCm6meboFQS50XUYJukIUyQMLUUtlZowTTdanm6miXrVKToMM3WEKRJOLUWpl5rOd19QpNcs&#10;ZZqtV42iwzBdR1hcwrt8XSmaQpQerEMtYzfTlL2y8STAhDk7whQJJ5aiVU4hww0lVLIUM83bKxtP&#10;8MzCJ8UiLC7hXea+VPblMHU3Wu5uJsm7WYLVRy0lyN4JpkgYWgoGDfHIIczf4Z6Kx55k8KaH8524&#10;hD4pBFMkDC0Fdj0lgg2TeEwroiUGM0njTa/ZcpDHEywu4V0iXyuZVJjJGy2VN5NcHlI9xVKCZJ5g&#10;ioQTS6n6eO3NhOk8zFnTYUiK6VuF5SCjJ1hUQuiXEBPlM2ilUgMBnABx14PvxSUEoxQcDWj6Oh4f&#10;2iCjJ5giYWgpsC/HdWgrP3kECRVLsZOMHupEmoSBpSBMkTAkBSqs8XVow4zeahm9nWT04EaqqC3b&#10;IKMnWFzCu4y+jed6NszorZbR20lGDzqMZ1LYtHHL6AmmSDi1FNB2LJOCooA34GC1jB5KRILLrMPg&#10;/DyxDu8zehuXMMzorZbR20lGD24pHttAlUGmAqZHsFGH0A3zSfpdVi/SArP+euAeGPhttsK+q4q6&#10;bk7HC3bbDGDL0FQz1NiQAkMAChtmFDAwiOBFERg2aATDwiwZGpcbwaW1Jy0Jck9w6qTJCo5EIBz0&#10;VyIM1jkIXjZTLDogHGoFJaNjBYDgZVPFdJzgZVPF3BjhkNKWCIOJKsHLpopZI8Ih2SsZHVM4gpdN&#10;FfMpgpdNFZMbhENOUiIMZhoEL5sqhv0Ih2i9ZHSMwQleNlUMiAleNlWMThEOQWWJMBgqErxsqhi3&#10;IRzCrZLRMYgieNlUMaIheNlU6cQA8VjpLxHH4HbvvlA2Xaqn0xdKndPoncbOw4x7Gv0T7ClFcxAP&#10;ZQpdlBEfhTXUsjswyabQTRnxU1hhLLqDeCoDfTdFXxBfZQqdFZXViDgoh5XdQSZd6LCgBM1rCYpF&#10;RXcQn4W1m6IviNcyhW6LKiQ0aahslN1BJl3ouqh+QHeAvL/oDuK9MA0v+oL4L1PowCCCZR6WhZMW&#10;HwZ5bJlI4sUgJSr8AvsxAxlVyaQpUUK1YoJT9gWetIUTxLIvMNMY/hd9QRzZrYU67cgoyKY5FDoy&#10;K44MY1VPJBeicSx6hs77ac/9eT6DnvuP+J3V42l1xRBWfp29wdMD0IE9e3maY/M0/v/r8ct2OBLi&#10;ipEsG24LpQB32xtgf/CBeLACM7oB5WO5nmg8PJoiWMPjycdyZRhkzQSj/nCYpXwsVwfDLAlgHeTE&#10;Tjr5WK4O5ujsqvRgkCDhWDBmaiy+I/CRQjl31417gsgjVyeXQy0ycol7LsV1o/eQu8mVdesoKIXB&#10;eVRqphbWD6otN1VHaAfw1Gi8OXawDSdhzNVoDDJDubqZ4skXypYhi71oFsajQRCSkm3Bso3ORmSS&#10;q5ON4+AOyj6p0fAEAabQjt5URpGrG+3OTOXj9f542cIN7i37btaaZXNyklMPHkCRstO2iKdFBEub&#10;GZ7tEIweIlEdAJ7YEEz2Dpm3XFnZLs7v4Di5QNldnbkpW/cYXsnN5Mo3ZVjGHLGujFMohI3RitxM&#10;ru6mMhqsm9RMYfunm47RlYwiVx6NWXCP8qgsYOEZpwCrMHVTbL1CmHvoRx2NWpEIlx7OiPcfA2kR&#10;Xq5uEhj7032hoJASD48g8LY5GK+lO6eim5p48BaOTZwEmq1RNxQKAW1WKVmx+owwKGQmYeKy0l5X&#10;Fk3GnRYqqFTfopXcjiu4m/aEX13jeH4A+mnG/ERTuFsaN5wMLVe3hBg10iefytWhOPRtMjDJxPM4&#10;Zy8NeOoUydR2hpMFftI4VsoyvbagT8MpD+aTHI/tqhkDd1GHXEP7a8csXz6Xq+Dcfds7y5rgsPIM&#10;822hHyopH/uHNhOaSN2iheAjOR62PuJ9c/4Gj3wKcHi6RrD0NNzaazN7EqOgGJeaAptFm4FRqyWK&#10;1mVWCh4+EC6z8rC0T7i0u6ION8TB7p+aBtZaaDzoUUnjnAW10G2TxHGg2EIjUhonZKRDQOo/wnlA&#10;P1x6PFnJZbgmEwXKfRtw6On7skPLxBzQAkZ6bqBlIjkeLE7kAx7cTOM4+2ty/IoHGqtF4gHkyh4D&#10;W4LxvhB7puS72w1kGH0D4QJ+PeZm6gbirPgGlLHl6kTlmUOLZVJSPLKCCdVwnpiaENdB65xHdTTX&#10;Y5FBZJKrqNHdNLP9O13XY2FUBpGrG8x5hDoTabNgGXsTVNob8FoGH5NUGTPaFOLqseAl85MrE+qW&#10;fCksExrL8sg4KoFBf2NqrnxyVkOjZgqGLa642KDAnIQ5J1VndiCuFOZgvOvVUC9K3ZRNNreO8PkL&#10;mkImRMIO0yIcL7lMDoCVdRovU87gJL/OwcS00nxxLaDOFCCwY5R8SNog7jycrG/dKd5RrDlFbKsl&#10;dafXqUiaWYCQfdJomXybSwb1eIghE5IrOyiXOtUZi8SeUZxCxg1gO9p/AcvcFCJzN9O0RXIVv84o&#10;hNO6ejw3EkXI1SnkjlX5WF8I0HntBB1Da20lwFM1E6SMLlcnhMEOGloyaRswHPznnJbBrhMcDw7D&#10;Un5Gkp06V5TgkKTOhBrjeJl1I0ltbn2NuMzKGXGZNXHDZfQyMpw24fuVILwmVg+2XyE3Y+1TWz1c&#10;MboBZXC58grmNTYeCMnHcmVYWajGBdxcDIZtxDiJTHBVuAWU7ij0kAbeNhOs0YMuJF7GniRWGANd&#10;0Zlc2T452YeHOdP2JKFp5kiGHqoL1oDcT183YAKocWi3ZxG0ZcNnUTegjC1XNyeOprBLP+UiOHnF&#10;VvkUjKsNBvrVUzDnlgwsshTK7XjYFZ1COSdswIGnUKy1TJXGoWxGLnEfxbjMZswUwBtOklMQGHSW&#10;pmbKZ1G3k2ThW66Od3xKDdcReJfUaHwWBR2LaRhzlXH4nErnyOJTmSyMpwCRQGoK7MrwwYMUjH0U&#10;PpKRhDmPd+uwELXK1an3zkzlY92y72atWTafReXUw2dR2BGfmhCfRUHHZxrmthfsXk+NxmdR2Gqe&#10;hLnwHBvDkzCnbOiyTsPYbsdOBVG2XB0n+HwRLPmcnXHEWArLFEJltEwVjM+iLBh5SiFLx4KFx2pT&#10;MD6LwoaJJMxZLbQ3J2FyFnXrBBG9ytXpV86ibj0p8rlcGcfbaG6R8FFLFubW0r056KYmHpxfvQen&#10;cJqtyVmUyVT/+CwKHzJKalxcVlrjvGhu/UaiQLk6RRYqSM6icooctZLZcUfcXbqgaxwfDwPbE3PX&#10;1M3pa3rZct0h7c5lf0sPJWFN2ueDXyHHkUbxwVL6hm6kTMneLZLMRuRAmWMx5z8zuzJHY5leDW7v&#10;wtcxpFY4PvCPcUXGQ/HhBTxFnxwNnwPH0TKVVOzfIljarGRzynTz4BOKNFpaNtCqg6VdtrQQYzKS&#10;Upwk9TmV4Od030zOZbhlFk/2UvflJtMcjCtlOJvUaHxTKEmmUJxvZSITbkPOLXHHFkyj4I53Hit0&#10;qFIOTC9x1lhmRxf9F8JyxVZhPU0mvYoE1644WpmfXHkH5rb2NJccRaQd2sSxy330neBOL9pewLfP&#10;6Q8fBYQZ586t2YfnKmFcMcusE9lRM4tOYJkVLGW6jDnQa4yI2zLaMnYvPOQMX4oymYhejl1zfRXs&#10;qjObm4yW2ShFthyr7JXulpKsUggAsS2YHlMb+4PhP9feu58vx/1u82G332Mf4eX86ePv9+fZlxW8&#10;3vsD/WP3E8D29MTb4YhfE++EX4d3T3MLMr6Fml7X/a8etszqe9u/+9AtF++aD037Dl4hvXwHb6n9&#10;vodWqL754cO/sT3ZNI8vu81me/hxd9jKq8NNU/Zqbn6JuXvpN708HBug+xZ8Lc1LnWRF/2KTPB8/&#10;HzYwu9Xjy3a1+QP/fl3t9u73h1BiUjJMW66kCHqhN77D2730++Nx8wu8z/t8dK9Nh9e8wy8vx/M/&#10;57M3eGX60/zyj8+r83Y+2//pAO8kh6fQsbJwpT+adoFR3dn/5KP/yeqwhqGe5tc5PLSIv/7+6t7L&#10;/vl03n16gTsZ0sXhiO8jf97hC79JPicV/wGvRacZ8Cvc8b3r/t+Eur1o/v1/BAAAAP//AwBQSwME&#10;FAAGAAgAAAAhAN9JDKnhAAAACwEAAA8AAABkcnMvZG93bnJldi54bWxMj8FOwkAQhu8mvsNmTLwY&#10;2YItKaVbQjTevAhNjLelO7SV7mzpLlDe3vGEx8n/zT/f5KvRduKMg28dKZhOIhBIlTMt1QrK7ftz&#10;CsIHTUZ3jlDBFT2sivu7XGfGXegTz5tQCy4hn2kFTQh9JqWvGrTaT1yPxNneDVYHHodamkFfuNx2&#10;chZFc2l1S3yh0T2+NlgdNifLGoun60/ryq8yfTt8HLf2e32Me6UeH8b1EkTAMdxg+NPnHSjYaedO&#10;ZLzoFMwWyZxRDtI4AcHEyzSKQew4SpIYZJHL/z8UvwAAAP//AwBQSwECLQAUAAYACAAAACEAtoM4&#10;kv4AAADhAQAAEwAAAAAAAAAAAAAAAAAAAAAAW0NvbnRlbnRfVHlwZXNdLnhtbFBLAQItABQABgAI&#10;AAAAIQA4/SH/1gAAAJQBAAALAAAAAAAAAAAAAAAAAC8BAABfcmVscy8ucmVsc1BLAQItABQABgAI&#10;AAAAIQCBoz5ZHhIAALBeAAAOAAAAAAAAAAAAAAAAAC4CAABkcnMvZTJvRG9jLnhtbFBLAQItABQA&#10;BgAIAAAAIQDfSQyp4QAAAAsBAAAPAAAAAAAAAAAAAAAAAHgUAABkcnMvZG93bnJldi54bWxQSwUG&#10;AAAAAAQABADzAAAAhhUAAAAA&#10;" path="m53,592r-19,l27,594r-7,4l14,602r-5,6l6,614r-2,7l3,631r,77l145,708r,-29l27,679r,-41l28,631r2,-3l33,625r3,-2l40,621r41,l80,617,76,607r-7,-6l62,595r-9,-3xm81,621r-32,l52,622r3,2l58,626r2,3l61,632r1,4l63,643r,36l86,679r,-12l86,662r1,-3l88,656r2,-3l96,648r7,-5l114,635r9,-6l82,629r-1,-8xm145,580r-39,24l99,610r-9,8l86,623r-4,6l123,629r22,-15l145,580xm95,451r-92,l3,480r90,l101,480r5,1l111,482r4,2l121,493r2,6l123,515r-2,6l118,526r-4,5l109,533r-5,2l100,535r-8,1l3,536r,29l95,565r12,-1l115,562r5,-2l126,558r5,-4l136,550r4,-6l143,537r3,-7l148,520r,-25l146,486r-3,-7l140,472r-4,-6l127,458r-6,-3l107,452,95,451xm45,308r-13,l27,309r-5,3l17,315r-4,4l10,323r-3,4l5,332,3,344r,4l3,420r142,l145,391r-119,l26,353r1,-3l27,346r2,-4l35,337r3,-1l89,336r3,-2l95,332r3,-1l144,331r-1,-2l143,328r-74,l67,322r-5,-5l51,310r-6,-2xm89,336r-42,l51,337r5,6l58,347r1,6l59,391r24,l83,353r1,-6l85,343r1,-4l89,336xm144,331r-36,l112,332r6,5l119,341r2,7l121,352r,39l145,391r,-38l145,343r,-2l144,336r,-5xm110,301r-14,l88,303r-6,5l76,312r-4,7l69,328r74,l141,323r-7,-11l129,308r-6,-3l117,302r-7,-1xm53,160r-19,l27,162r-7,4l14,170r-5,6l6,182r-2,7l3,199r,77l145,276r,-29l27,247r,-41l28,199r2,-3l33,193r3,-2l40,189r41,l80,185,76,175r-7,-6l62,163r-9,-3xm81,189r-32,l52,190r3,2l58,194r2,3l61,200r1,4l63,211r,36l86,247r,-12l86,230r1,-3l88,224r2,-3l96,216r7,-5l114,203r9,-6l82,197r-1,-8xm145,148r-39,24l99,178r-9,8l86,191r-4,6l123,197r22,-15l145,148xm74,l58,1,43,5,30,11,20,19,11,29,5,41,1,54,,69,,81,2,91r7,16l13,113r11,11l31,128r7,4l48,136r12,2l75,138r16,-1l105,134r13,-6l128,119r9,-10l57,109,45,105,37,98,29,90,25,81r,-24l29,48,45,33,57,30r80,l137,29,128,19,117,10,105,5,90,1,74,xm137,30r-47,l102,33r9,8l119,48r4,9l123,81r-4,9l102,105r-12,4l137,109r6,-12l146,84r2,-15l146,54,143,41,137,30xe" stroked="f">
                <v:path arrowok="t" o:connecttype="custom" o:connectlocs="8890,1553845;1905,1621155;17780,1572260;51435,1565910;33655,1547495;36830,1569085;40005,1602740;55880,1588135;78105,1570990;62865,1558925;92075,1561465;59055,1476375;76835,1484630;72390,1508760;1905,1511935;76200,1527175;90805,1512570;90805,1475740;67945,1458595;13970,1369695;3175,1382395;92075,1419860;18415,1388745;60325,1382395;43815,1379855;56515,1384935;37465,1395730;53975,1389380;71120,1382395;76835,1419860;91440,1384935;52070,1367155;89535,1376680;69850,1362710;8890,1279525;1905,1346835;17780,1297940;51435,1291590;33655,1273175;36830,1294765;40005,1328420;55880,1313815;78105,1296670;62865,1284605;92075,1287145;19050,1178560;0,1215390;15240,1250315;47625,1259205;86995,1240790;18415,1228725;36195,1190625;66675,1174750;64770,1192530;75565,1228725;92710,1224915" o:connectangles="0,0,0,0,0,0,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17166848" behindDoc="1" locked="0" layoutInCell="1" allowOverlap="1">
                <wp:simplePos x="0" y="0"/>
                <wp:positionH relativeFrom="page">
                  <wp:posOffset>2135505</wp:posOffset>
                </wp:positionH>
                <wp:positionV relativeFrom="page">
                  <wp:posOffset>1130935</wp:posOffset>
                </wp:positionV>
                <wp:extent cx="93980" cy="523875"/>
                <wp:effectExtent l="0" t="0" r="0" b="0"/>
                <wp:wrapNone/>
                <wp:docPr id="64"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523875"/>
                        </a:xfrm>
                        <a:custGeom>
                          <a:avLst/>
                          <a:gdLst>
                            <a:gd name="T0" fmla="+- 0 3384 3363"/>
                            <a:gd name="T1" fmla="*/ T0 w 148"/>
                            <a:gd name="T2" fmla="+- 0 2490 1781"/>
                            <a:gd name="T3" fmla="*/ 2490 h 825"/>
                            <a:gd name="T4" fmla="+- 0 3366 3363"/>
                            <a:gd name="T5" fmla="*/ T4 w 148"/>
                            <a:gd name="T6" fmla="+- 0 2515 1781"/>
                            <a:gd name="T7" fmla="*/ 2515 h 825"/>
                            <a:gd name="T8" fmla="+- 0 3363 3363"/>
                            <a:gd name="T9" fmla="*/ T8 w 148"/>
                            <a:gd name="T10" fmla="+- 0 2539 1781"/>
                            <a:gd name="T11" fmla="*/ 2539 h 825"/>
                            <a:gd name="T12" fmla="+- 0 3374 3363"/>
                            <a:gd name="T13" fmla="*/ T12 w 148"/>
                            <a:gd name="T14" fmla="+- 0 2577 1781"/>
                            <a:gd name="T15" fmla="*/ 2577 h 825"/>
                            <a:gd name="T16" fmla="+- 0 3406 3363"/>
                            <a:gd name="T17" fmla="*/ T16 w 148"/>
                            <a:gd name="T18" fmla="+- 0 2601 1781"/>
                            <a:gd name="T19" fmla="*/ 2601 h 825"/>
                            <a:gd name="T20" fmla="+- 0 3454 3363"/>
                            <a:gd name="T21" fmla="*/ T20 w 148"/>
                            <a:gd name="T22" fmla="+- 0 2604 1781"/>
                            <a:gd name="T23" fmla="*/ 2604 h 825"/>
                            <a:gd name="T24" fmla="+- 0 3491 3363"/>
                            <a:gd name="T25" fmla="*/ T24 w 148"/>
                            <a:gd name="T26" fmla="+- 0 2587 1781"/>
                            <a:gd name="T27" fmla="*/ 2587 h 825"/>
                            <a:gd name="T28" fmla="+- 0 3418 3363"/>
                            <a:gd name="T29" fmla="*/ T28 w 148"/>
                            <a:gd name="T30" fmla="+- 0 2576 1781"/>
                            <a:gd name="T31" fmla="*/ 2576 h 825"/>
                            <a:gd name="T32" fmla="+- 0 3387 3363"/>
                            <a:gd name="T33" fmla="*/ T32 w 148"/>
                            <a:gd name="T34" fmla="+- 0 2551 1781"/>
                            <a:gd name="T35" fmla="*/ 2551 h 825"/>
                            <a:gd name="T36" fmla="+- 0 3398 3363"/>
                            <a:gd name="T37" fmla="*/ T36 w 148"/>
                            <a:gd name="T38" fmla="+- 0 2515 1781"/>
                            <a:gd name="T39" fmla="*/ 2515 h 825"/>
                            <a:gd name="T40" fmla="+- 0 3404 3363"/>
                            <a:gd name="T41" fmla="*/ T40 w 148"/>
                            <a:gd name="T42" fmla="+- 0 2482 1781"/>
                            <a:gd name="T43" fmla="*/ 2482 h 825"/>
                            <a:gd name="T44" fmla="+- 0 3466 3363"/>
                            <a:gd name="T45" fmla="*/ T44 w 148"/>
                            <a:gd name="T46" fmla="+- 0 2512 1781"/>
                            <a:gd name="T47" fmla="*/ 2512 h 825"/>
                            <a:gd name="T48" fmla="+- 0 3485 3363"/>
                            <a:gd name="T49" fmla="*/ T48 w 148"/>
                            <a:gd name="T50" fmla="+- 0 2533 1781"/>
                            <a:gd name="T51" fmla="*/ 2533 h 825"/>
                            <a:gd name="T52" fmla="+- 0 3474 3363"/>
                            <a:gd name="T53" fmla="*/ T52 w 148"/>
                            <a:gd name="T54" fmla="+- 0 2566 1781"/>
                            <a:gd name="T55" fmla="*/ 2566 h 825"/>
                            <a:gd name="T56" fmla="+- 0 3500 3363"/>
                            <a:gd name="T57" fmla="*/ T56 w 148"/>
                            <a:gd name="T58" fmla="+- 0 2576 1781"/>
                            <a:gd name="T59" fmla="*/ 2576 h 825"/>
                            <a:gd name="T60" fmla="+- 0 3510 3363"/>
                            <a:gd name="T61" fmla="*/ T60 w 148"/>
                            <a:gd name="T62" fmla="+- 0 2541 1781"/>
                            <a:gd name="T63" fmla="*/ 2541 h 825"/>
                            <a:gd name="T64" fmla="+- 0 3499 3363"/>
                            <a:gd name="T65" fmla="*/ T64 w 148"/>
                            <a:gd name="T66" fmla="+- 0 2503 1781"/>
                            <a:gd name="T67" fmla="*/ 2503 h 825"/>
                            <a:gd name="T68" fmla="+- 0 3475 3363"/>
                            <a:gd name="T69" fmla="*/ T68 w 148"/>
                            <a:gd name="T70" fmla="+- 0 2485 1781"/>
                            <a:gd name="T71" fmla="*/ 2485 h 825"/>
                            <a:gd name="T72" fmla="+- 0 3365 3363"/>
                            <a:gd name="T73" fmla="*/ T72 w 148"/>
                            <a:gd name="T74" fmla="+- 0 2343 1781"/>
                            <a:gd name="T75" fmla="*/ 2343 h 825"/>
                            <a:gd name="T76" fmla="+- 0 3463 3363"/>
                            <a:gd name="T77" fmla="*/ T76 w 148"/>
                            <a:gd name="T78" fmla="+- 0 2372 1781"/>
                            <a:gd name="T79" fmla="*/ 2372 h 825"/>
                            <a:gd name="T80" fmla="+- 0 3480 3363"/>
                            <a:gd name="T81" fmla="*/ T80 w 148"/>
                            <a:gd name="T82" fmla="+- 0 2381 1781"/>
                            <a:gd name="T83" fmla="*/ 2381 h 825"/>
                            <a:gd name="T84" fmla="+- 0 3485 3363"/>
                            <a:gd name="T85" fmla="*/ T84 w 148"/>
                            <a:gd name="T86" fmla="+- 0 2407 1781"/>
                            <a:gd name="T87" fmla="*/ 2407 h 825"/>
                            <a:gd name="T88" fmla="+- 0 3477 3363"/>
                            <a:gd name="T89" fmla="*/ T88 w 148"/>
                            <a:gd name="T90" fmla="+- 0 2423 1781"/>
                            <a:gd name="T91" fmla="*/ 2423 h 825"/>
                            <a:gd name="T92" fmla="+- 0 3462 3363"/>
                            <a:gd name="T93" fmla="*/ T92 w 148"/>
                            <a:gd name="T94" fmla="+- 0 2428 1781"/>
                            <a:gd name="T95" fmla="*/ 2428 h 825"/>
                            <a:gd name="T96" fmla="+- 0 3365 3363"/>
                            <a:gd name="T97" fmla="*/ T96 w 148"/>
                            <a:gd name="T98" fmla="+- 0 2457 1781"/>
                            <a:gd name="T99" fmla="*/ 2457 h 825"/>
                            <a:gd name="T100" fmla="+- 0 3477 3363"/>
                            <a:gd name="T101" fmla="*/ T100 w 148"/>
                            <a:gd name="T102" fmla="+- 0 2454 1781"/>
                            <a:gd name="T103" fmla="*/ 2454 h 825"/>
                            <a:gd name="T104" fmla="+- 0 3493 3363"/>
                            <a:gd name="T105" fmla="*/ T104 w 148"/>
                            <a:gd name="T106" fmla="+- 0 2446 1781"/>
                            <a:gd name="T107" fmla="*/ 2446 h 825"/>
                            <a:gd name="T108" fmla="+- 0 3505 3363"/>
                            <a:gd name="T109" fmla="*/ T108 w 148"/>
                            <a:gd name="T110" fmla="+- 0 2429 1781"/>
                            <a:gd name="T111" fmla="*/ 2429 h 825"/>
                            <a:gd name="T112" fmla="+- 0 3510 3363"/>
                            <a:gd name="T113" fmla="*/ T112 w 148"/>
                            <a:gd name="T114" fmla="+- 0 2387 1781"/>
                            <a:gd name="T115" fmla="*/ 2387 h 825"/>
                            <a:gd name="T116" fmla="+- 0 3503 3363"/>
                            <a:gd name="T117" fmla="*/ T116 w 148"/>
                            <a:gd name="T118" fmla="+- 0 2364 1781"/>
                            <a:gd name="T119" fmla="*/ 2364 h 825"/>
                            <a:gd name="T120" fmla="+- 0 3489 3363"/>
                            <a:gd name="T121" fmla="*/ T120 w 148"/>
                            <a:gd name="T122" fmla="+- 0 2350 1781"/>
                            <a:gd name="T123" fmla="*/ 2350 h 825"/>
                            <a:gd name="T124" fmla="+- 0 3469 3363"/>
                            <a:gd name="T125" fmla="*/ T124 w 148"/>
                            <a:gd name="T126" fmla="+- 0 2344 1781"/>
                            <a:gd name="T127" fmla="*/ 2344 h 825"/>
                            <a:gd name="T128" fmla="+- 0 3365 3363"/>
                            <a:gd name="T129" fmla="*/ T128 w 148"/>
                            <a:gd name="T130" fmla="+- 0 2207 1781"/>
                            <a:gd name="T131" fmla="*/ 2207 h 825"/>
                            <a:gd name="T132" fmla="+- 0 3508 3363"/>
                            <a:gd name="T133" fmla="*/ T132 w 148"/>
                            <a:gd name="T134" fmla="+- 0 2284 1781"/>
                            <a:gd name="T135" fmla="*/ 2284 h 825"/>
                            <a:gd name="T136" fmla="+- 0 3445 3363"/>
                            <a:gd name="T137" fmla="*/ T136 w 148"/>
                            <a:gd name="T138" fmla="+- 0 2212 1781"/>
                            <a:gd name="T139" fmla="*/ 2212 h 825"/>
                            <a:gd name="T140" fmla="+- 0 3445 3363"/>
                            <a:gd name="T141" fmla="*/ T140 w 148"/>
                            <a:gd name="T142" fmla="+- 0 2284 1781"/>
                            <a:gd name="T143" fmla="*/ 2284 h 825"/>
                            <a:gd name="T144" fmla="+- 0 3484 3363"/>
                            <a:gd name="T145" fmla="*/ T144 w 148"/>
                            <a:gd name="T146" fmla="+- 0 2204 1781"/>
                            <a:gd name="T147" fmla="*/ 2204 h 825"/>
                            <a:gd name="T148" fmla="+- 0 3508 3363"/>
                            <a:gd name="T149" fmla="*/ T148 w 148"/>
                            <a:gd name="T150" fmla="+- 0 2204 1781"/>
                            <a:gd name="T151" fmla="*/ 2204 h 825"/>
                            <a:gd name="T152" fmla="+- 0 3365 3363"/>
                            <a:gd name="T153" fmla="*/ T152 w 148"/>
                            <a:gd name="T154" fmla="+- 0 2094 1781"/>
                            <a:gd name="T155" fmla="*/ 2094 h 825"/>
                            <a:gd name="T156" fmla="+- 0 3365 3363"/>
                            <a:gd name="T157" fmla="*/ T156 w 148"/>
                            <a:gd name="T158" fmla="+- 0 2180 1781"/>
                            <a:gd name="T159" fmla="*/ 2180 h 825"/>
                            <a:gd name="T160" fmla="+- 0 3415 3363"/>
                            <a:gd name="T161" fmla="*/ T160 w 148"/>
                            <a:gd name="T162" fmla="+- 0 2153 1781"/>
                            <a:gd name="T163" fmla="*/ 2153 h 825"/>
                            <a:gd name="T164" fmla="+- 0 3389 3363"/>
                            <a:gd name="T165" fmla="*/ T164 w 148"/>
                            <a:gd name="T166" fmla="+- 0 1933 1781"/>
                            <a:gd name="T167" fmla="*/ 1933 h 825"/>
                            <a:gd name="T168" fmla="+- 0 3389 3363"/>
                            <a:gd name="T169" fmla="*/ T168 w 148"/>
                            <a:gd name="T170" fmla="+- 0 2047 1781"/>
                            <a:gd name="T171" fmla="*/ 2047 h 825"/>
                            <a:gd name="T172" fmla="+- 0 3508 3363"/>
                            <a:gd name="T173" fmla="*/ T172 w 148"/>
                            <a:gd name="T174" fmla="+- 0 1976 1781"/>
                            <a:gd name="T175" fmla="*/ 1976 h 825"/>
                            <a:gd name="T176" fmla="+- 0 3508 3363"/>
                            <a:gd name="T177" fmla="*/ T176 w 148"/>
                            <a:gd name="T178" fmla="+- 0 1781 1781"/>
                            <a:gd name="T179" fmla="*/ 1781 h 825"/>
                            <a:gd name="T180" fmla="+- 0 3508 3363"/>
                            <a:gd name="T181" fmla="*/ T180 w 148"/>
                            <a:gd name="T182" fmla="+- 0 1924 1781"/>
                            <a:gd name="T183" fmla="*/ 1924 h 825"/>
                            <a:gd name="T184" fmla="+- 0 3475 3363"/>
                            <a:gd name="T185" fmla="*/ T184 w 148"/>
                            <a:gd name="T186" fmla="+- 0 1873 1781"/>
                            <a:gd name="T187" fmla="*/ 1873 h 825"/>
                            <a:gd name="T188" fmla="+- 0 3451 3363"/>
                            <a:gd name="T189" fmla="*/ T188 w 148"/>
                            <a:gd name="T190" fmla="+- 0 1834 1781"/>
                            <a:gd name="T191" fmla="*/ 1834 h 825"/>
                            <a:gd name="T192" fmla="+- 0 3508 3363"/>
                            <a:gd name="T193" fmla="*/ T192 w 148"/>
                            <a:gd name="T194" fmla="+- 0 1812 1781"/>
                            <a:gd name="T195" fmla="*/ 1812 h 825"/>
                            <a:gd name="T196" fmla="+- 0 3451 3363"/>
                            <a:gd name="T197" fmla="*/ T196 w 148"/>
                            <a:gd name="T198" fmla="+- 0 1834 1781"/>
                            <a:gd name="T199" fmla="*/ 1834 h 825"/>
                            <a:gd name="T200" fmla="+- 0 3475 3363"/>
                            <a:gd name="T201" fmla="*/ T200 w 148"/>
                            <a:gd name="T202" fmla="+- 0 1834 1781"/>
                            <a:gd name="T203" fmla="*/ 1834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8" h="825">
                              <a:moveTo>
                                <a:pt x="41" y="701"/>
                              </a:moveTo>
                              <a:lnTo>
                                <a:pt x="30" y="704"/>
                              </a:lnTo>
                              <a:lnTo>
                                <a:pt x="21" y="709"/>
                              </a:lnTo>
                              <a:lnTo>
                                <a:pt x="15" y="715"/>
                              </a:lnTo>
                              <a:lnTo>
                                <a:pt x="8" y="724"/>
                              </a:lnTo>
                              <a:lnTo>
                                <a:pt x="3" y="734"/>
                              </a:lnTo>
                              <a:lnTo>
                                <a:pt x="1" y="745"/>
                              </a:lnTo>
                              <a:lnTo>
                                <a:pt x="1" y="746"/>
                              </a:lnTo>
                              <a:lnTo>
                                <a:pt x="0" y="758"/>
                              </a:lnTo>
                              <a:lnTo>
                                <a:pt x="1" y="772"/>
                              </a:lnTo>
                              <a:lnTo>
                                <a:pt x="5" y="785"/>
                              </a:lnTo>
                              <a:lnTo>
                                <a:pt x="11" y="796"/>
                              </a:lnTo>
                              <a:lnTo>
                                <a:pt x="19" y="806"/>
                              </a:lnTo>
                              <a:lnTo>
                                <a:pt x="30" y="814"/>
                              </a:lnTo>
                              <a:lnTo>
                                <a:pt x="43" y="820"/>
                              </a:lnTo>
                              <a:lnTo>
                                <a:pt x="58" y="823"/>
                              </a:lnTo>
                              <a:lnTo>
                                <a:pt x="75" y="825"/>
                              </a:lnTo>
                              <a:lnTo>
                                <a:pt x="91" y="823"/>
                              </a:lnTo>
                              <a:lnTo>
                                <a:pt x="105" y="820"/>
                              </a:lnTo>
                              <a:lnTo>
                                <a:pt x="117" y="814"/>
                              </a:lnTo>
                              <a:lnTo>
                                <a:pt x="128" y="806"/>
                              </a:lnTo>
                              <a:lnTo>
                                <a:pt x="136" y="796"/>
                              </a:lnTo>
                              <a:lnTo>
                                <a:pt x="137" y="795"/>
                              </a:lnTo>
                              <a:lnTo>
                                <a:pt x="55" y="795"/>
                              </a:lnTo>
                              <a:lnTo>
                                <a:pt x="43" y="792"/>
                              </a:lnTo>
                              <a:lnTo>
                                <a:pt x="28" y="778"/>
                              </a:lnTo>
                              <a:lnTo>
                                <a:pt x="24" y="770"/>
                              </a:lnTo>
                              <a:lnTo>
                                <a:pt x="24" y="752"/>
                              </a:lnTo>
                              <a:lnTo>
                                <a:pt x="26" y="745"/>
                              </a:lnTo>
                              <a:lnTo>
                                <a:pt x="35" y="734"/>
                              </a:lnTo>
                              <a:lnTo>
                                <a:pt x="41" y="731"/>
                              </a:lnTo>
                              <a:lnTo>
                                <a:pt x="48" y="729"/>
                              </a:lnTo>
                              <a:lnTo>
                                <a:pt x="41" y="701"/>
                              </a:lnTo>
                              <a:close/>
                              <a:moveTo>
                                <a:pt x="101" y="700"/>
                              </a:moveTo>
                              <a:lnTo>
                                <a:pt x="92" y="728"/>
                              </a:lnTo>
                              <a:lnTo>
                                <a:pt x="103" y="731"/>
                              </a:lnTo>
                              <a:lnTo>
                                <a:pt x="110" y="735"/>
                              </a:lnTo>
                              <a:lnTo>
                                <a:pt x="120" y="746"/>
                              </a:lnTo>
                              <a:lnTo>
                                <a:pt x="122" y="752"/>
                              </a:lnTo>
                              <a:lnTo>
                                <a:pt x="122" y="770"/>
                              </a:lnTo>
                              <a:lnTo>
                                <a:pt x="119" y="779"/>
                              </a:lnTo>
                              <a:lnTo>
                                <a:pt x="111" y="785"/>
                              </a:lnTo>
                              <a:lnTo>
                                <a:pt x="103" y="792"/>
                              </a:lnTo>
                              <a:lnTo>
                                <a:pt x="90" y="795"/>
                              </a:lnTo>
                              <a:lnTo>
                                <a:pt x="137" y="795"/>
                              </a:lnTo>
                              <a:lnTo>
                                <a:pt x="142" y="785"/>
                              </a:lnTo>
                              <a:lnTo>
                                <a:pt x="146" y="773"/>
                              </a:lnTo>
                              <a:lnTo>
                                <a:pt x="147" y="760"/>
                              </a:lnTo>
                              <a:lnTo>
                                <a:pt x="147" y="744"/>
                              </a:lnTo>
                              <a:lnTo>
                                <a:pt x="143" y="732"/>
                              </a:lnTo>
                              <a:lnTo>
                                <a:pt x="136" y="722"/>
                              </a:lnTo>
                              <a:lnTo>
                                <a:pt x="129" y="715"/>
                              </a:lnTo>
                              <a:lnTo>
                                <a:pt x="121" y="709"/>
                              </a:lnTo>
                              <a:lnTo>
                                <a:pt x="112" y="704"/>
                              </a:lnTo>
                              <a:lnTo>
                                <a:pt x="101" y="700"/>
                              </a:lnTo>
                              <a:close/>
                              <a:moveTo>
                                <a:pt x="94" y="562"/>
                              </a:moveTo>
                              <a:lnTo>
                                <a:pt x="2" y="562"/>
                              </a:lnTo>
                              <a:lnTo>
                                <a:pt x="2" y="591"/>
                              </a:lnTo>
                              <a:lnTo>
                                <a:pt x="92" y="591"/>
                              </a:lnTo>
                              <a:lnTo>
                                <a:pt x="100" y="591"/>
                              </a:lnTo>
                              <a:lnTo>
                                <a:pt x="110" y="593"/>
                              </a:lnTo>
                              <a:lnTo>
                                <a:pt x="114" y="595"/>
                              </a:lnTo>
                              <a:lnTo>
                                <a:pt x="117" y="600"/>
                              </a:lnTo>
                              <a:lnTo>
                                <a:pt x="121" y="604"/>
                              </a:lnTo>
                              <a:lnTo>
                                <a:pt x="122" y="610"/>
                              </a:lnTo>
                              <a:lnTo>
                                <a:pt x="122" y="626"/>
                              </a:lnTo>
                              <a:lnTo>
                                <a:pt x="121" y="632"/>
                              </a:lnTo>
                              <a:lnTo>
                                <a:pt x="117" y="637"/>
                              </a:lnTo>
                              <a:lnTo>
                                <a:pt x="114" y="642"/>
                              </a:lnTo>
                              <a:lnTo>
                                <a:pt x="109" y="645"/>
                              </a:lnTo>
                              <a:lnTo>
                                <a:pt x="103" y="646"/>
                              </a:lnTo>
                              <a:lnTo>
                                <a:pt x="99" y="647"/>
                              </a:lnTo>
                              <a:lnTo>
                                <a:pt x="91" y="647"/>
                              </a:lnTo>
                              <a:lnTo>
                                <a:pt x="2" y="647"/>
                              </a:lnTo>
                              <a:lnTo>
                                <a:pt x="2" y="676"/>
                              </a:lnTo>
                              <a:lnTo>
                                <a:pt x="94" y="676"/>
                              </a:lnTo>
                              <a:lnTo>
                                <a:pt x="106" y="675"/>
                              </a:lnTo>
                              <a:lnTo>
                                <a:pt x="114" y="673"/>
                              </a:lnTo>
                              <a:lnTo>
                                <a:pt x="120" y="672"/>
                              </a:lnTo>
                              <a:lnTo>
                                <a:pt x="125" y="669"/>
                              </a:lnTo>
                              <a:lnTo>
                                <a:pt x="130" y="665"/>
                              </a:lnTo>
                              <a:lnTo>
                                <a:pt x="135" y="661"/>
                              </a:lnTo>
                              <a:lnTo>
                                <a:pt x="139" y="655"/>
                              </a:lnTo>
                              <a:lnTo>
                                <a:pt x="142" y="648"/>
                              </a:lnTo>
                              <a:lnTo>
                                <a:pt x="145" y="641"/>
                              </a:lnTo>
                              <a:lnTo>
                                <a:pt x="147" y="631"/>
                              </a:lnTo>
                              <a:lnTo>
                                <a:pt x="147" y="606"/>
                              </a:lnTo>
                              <a:lnTo>
                                <a:pt x="146" y="597"/>
                              </a:lnTo>
                              <a:lnTo>
                                <a:pt x="143" y="590"/>
                              </a:lnTo>
                              <a:lnTo>
                                <a:pt x="140" y="583"/>
                              </a:lnTo>
                              <a:lnTo>
                                <a:pt x="136" y="577"/>
                              </a:lnTo>
                              <a:lnTo>
                                <a:pt x="131" y="573"/>
                              </a:lnTo>
                              <a:lnTo>
                                <a:pt x="126" y="569"/>
                              </a:lnTo>
                              <a:lnTo>
                                <a:pt x="120" y="566"/>
                              </a:lnTo>
                              <a:lnTo>
                                <a:pt x="113" y="564"/>
                              </a:lnTo>
                              <a:lnTo>
                                <a:pt x="106" y="563"/>
                              </a:lnTo>
                              <a:lnTo>
                                <a:pt x="94" y="562"/>
                              </a:lnTo>
                              <a:close/>
                              <a:moveTo>
                                <a:pt x="26" y="426"/>
                              </a:moveTo>
                              <a:lnTo>
                                <a:pt x="2" y="426"/>
                              </a:lnTo>
                              <a:lnTo>
                                <a:pt x="2" y="531"/>
                              </a:lnTo>
                              <a:lnTo>
                                <a:pt x="145" y="531"/>
                              </a:lnTo>
                              <a:lnTo>
                                <a:pt x="145" y="503"/>
                              </a:lnTo>
                              <a:lnTo>
                                <a:pt x="26" y="503"/>
                              </a:lnTo>
                              <a:lnTo>
                                <a:pt x="26" y="426"/>
                              </a:lnTo>
                              <a:close/>
                              <a:moveTo>
                                <a:pt x="82" y="431"/>
                              </a:moveTo>
                              <a:lnTo>
                                <a:pt x="58" y="431"/>
                              </a:lnTo>
                              <a:lnTo>
                                <a:pt x="58" y="503"/>
                              </a:lnTo>
                              <a:lnTo>
                                <a:pt x="82" y="503"/>
                              </a:lnTo>
                              <a:lnTo>
                                <a:pt x="82" y="431"/>
                              </a:lnTo>
                              <a:close/>
                              <a:moveTo>
                                <a:pt x="145" y="423"/>
                              </a:moveTo>
                              <a:lnTo>
                                <a:pt x="121" y="423"/>
                              </a:lnTo>
                              <a:lnTo>
                                <a:pt x="121" y="503"/>
                              </a:lnTo>
                              <a:lnTo>
                                <a:pt x="145" y="503"/>
                              </a:lnTo>
                              <a:lnTo>
                                <a:pt x="145" y="423"/>
                              </a:lnTo>
                              <a:close/>
                              <a:moveTo>
                                <a:pt x="145" y="286"/>
                              </a:moveTo>
                              <a:lnTo>
                                <a:pt x="2" y="286"/>
                              </a:lnTo>
                              <a:lnTo>
                                <a:pt x="2" y="313"/>
                              </a:lnTo>
                              <a:lnTo>
                                <a:pt x="97" y="313"/>
                              </a:lnTo>
                              <a:lnTo>
                                <a:pt x="2" y="371"/>
                              </a:lnTo>
                              <a:lnTo>
                                <a:pt x="2" y="399"/>
                              </a:lnTo>
                              <a:lnTo>
                                <a:pt x="145" y="399"/>
                              </a:lnTo>
                              <a:lnTo>
                                <a:pt x="145" y="372"/>
                              </a:lnTo>
                              <a:lnTo>
                                <a:pt x="52" y="372"/>
                              </a:lnTo>
                              <a:lnTo>
                                <a:pt x="145" y="315"/>
                              </a:lnTo>
                              <a:lnTo>
                                <a:pt x="145" y="286"/>
                              </a:lnTo>
                              <a:close/>
                              <a:moveTo>
                                <a:pt x="26" y="152"/>
                              </a:moveTo>
                              <a:lnTo>
                                <a:pt x="2" y="152"/>
                              </a:lnTo>
                              <a:lnTo>
                                <a:pt x="2" y="266"/>
                              </a:lnTo>
                              <a:lnTo>
                                <a:pt x="26" y="266"/>
                              </a:lnTo>
                              <a:lnTo>
                                <a:pt x="26" y="223"/>
                              </a:lnTo>
                              <a:lnTo>
                                <a:pt x="145" y="223"/>
                              </a:lnTo>
                              <a:lnTo>
                                <a:pt x="145" y="195"/>
                              </a:lnTo>
                              <a:lnTo>
                                <a:pt x="26" y="195"/>
                              </a:lnTo>
                              <a:lnTo>
                                <a:pt x="26" y="152"/>
                              </a:lnTo>
                              <a:close/>
                              <a:moveTo>
                                <a:pt x="145" y="0"/>
                              </a:moveTo>
                              <a:lnTo>
                                <a:pt x="2" y="57"/>
                              </a:lnTo>
                              <a:lnTo>
                                <a:pt x="2" y="87"/>
                              </a:lnTo>
                              <a:lnTo>
                                <a:pt x="145" y="143"/>
                              </a:lnTo>
                              <a:lnTo>
                                <a:pt x="145" y="112"/>
                              </a:lnTo>
                              <a:lnTo>
                                <a:pt x="112" y="100"/>
                              </a:lnTo>
                              <a:lnTo>
                                <a:pt x="112" y="92"/>
                              </a:lnTo>
                              <a:lnTo>
                                <a:pt x="88" y="92"/>
                              </a:lnTo>
                              <a:lnTo>
                                <a:pt x="35" y="72"/>
                              </a:lnTo>
                              <a:lnTo>
                                <a:pt x="88" y="53"/>
                              </a:lnTo>
                              <a:lnTo>
                                <a:pt x="112" y="53"/>
                              </a:lnTo>
                              <a:lnTo>
                                <a:pt x="112" y="43"/>
                              </a:lnTo>
                              <a:lnTo>
                                <a:pt x="145" y="31"/>
                              </a:lnTo>
                              <a:lnTo>
                                <a:pt x="145" y="0"/>
                              </a:lnTo>
                              <a:close/>
                              <a:moveTo>
                                <a:pt x="112" y="53"/>
                              </a:moveTo>
                              <a:lnTo>
                                <a:pt x="88" y="53"/>
                              </a:lnTo>
                              <a:lnTo>
                                <a:pt x="88" y="92"/>
                              </a:lnTo>
                              <a:lnTo>
                                <a:pt x="112" y="92"/>
                              </a:lnTo>
                              <a:lnTo>
                                <a:pt x="112"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2E04B" id="AutoShape 34" o:spid="_x0000_s1026" style="position:absolute;margin-left:168.15pt;margin-top:89.05pt;width:7.4pt;height:41.25pt;z-index:-2861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8,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Ld2Hg4AAKVGAAAOAAAAZHJzL2Uyb0RvYy54bWysXG2P47gN/l6g/8HIxxZ7Y8nvg5s99O66&#10;RYFre8C5P8CbZHaCZuI0ye7steh/L0mLHtEjykLR/TDKbB5LJB+RIiWNv/3u6/Mx+7K/XA/j6WFj&#10;vsk32f60HXeH06eHzd/7D+/aTXa9DafdcBxP+4fNr/vr5rv3v/3Nty/n+70dn8bjbn/JoJPT9f7l&#10;/LB5ut3O93d31+3T/nm4fjOe9yf48nG8PA83+PXy6W53GV6g9+fjnc3z+u5lvOzOl3G7v17hf3+c&#10;vty8p/4fH/fb298eH6/7W3Z82IBsN/p5oZ8f8efd+2+H+0+X4fx02Doxhv9BiufhcIJB565+HG5D&#10;9vlyeNPV82F7Ga/j4+2b7fh8Nz4+HrZ70gG0MflCm1+ehvOedAHjXM+zma7/v263f/3y8yU77B42&#10;dbnJTsMzcPSHz7eRhs6KEg30cr7eA+6X888XVPF6/mnc/uMKX9yJb/CXK2Cyjy9/GXfQzwD9kFG+&#10;Pl6e8UlQN/tKtv91tv3+6y3bwn92RdcCQVv4prJF21Q48t1wz89uP19vf9qP1M/w5afrbWJuB5/I&#10;7jsnfA+dPD4fgcTfv8vyrCjaEn7UhWN6hhmG/e4u6/PsJTNlu8RYxlBXtuzyzDStWcIKhkFXBHrK&#10;Wkvyw3yYBwTzCrnqOihXxTCUqwzLVTNmkqsyVVCuhmEoF4KCcoGDSrmKoFwdw1CuNiyXkba3VdEF&#10;BTO+8QkVlMxI+xdFo1DpE9AbqwgnCbBV04SF8xkgVFg4SUJR5mE+jc9Cb2pFOMmCrXMTFs6ngVBB&#10;4awkoiirsOWsT0RvNTeQPMCwZVA46/NAqLBwkoii7ExwxoELuZmJU84qvmAlD7Zqw7RanwdChYWT&#10;RBSlacPC+UT0VnGIQvIAs6kOWq7weSBUULhCEgGxrQkKV/hE9IXiEBDcfc+3VRWec4XPA6HCwkki&#10;CojnYeF8IvpCcYhC8kDhKxh7fR70IFdKIsBbww5R+kT0peIQpeTBlq0N0lr6PBAqaLlSElGUytJQ&#10;+kT0peIQpeQBbKII5/NAqLBwkoiibKsgraVPRF8qDlFJHiD2F0HLVT4PhAoKV0kiilJZISqfiL5S&#10;HKKSPNgKeAjNucrngVBh4SQRRZVjOvI2E6l8IvpKcYhK8qCGksrnQQ8ltSSiqExYuNonoq8Vh6gl&#10;D7Yqw6EElH8N6YQKWg5TUT8nKbsuaLnaJ6KvFYeoJQ+2ysNzrvZ5IFRYOEkEzLmwQ9Q+EX2tOEQj&#10;eYAgoeRyPg+ECgrXSCJguoWFa3wi+kZxiEbyYIsybDlI1j1aERUWThIBcS6cajY+ET0smcHkvJE8&#10;2AK0CHlr4/NAqKBwWHyIOdeGHQLS/1ddewAFhWslD1DQhB2i9XkgVFg4SYQahFufiB4qn7Bwkgdb&#10;5uGUqfV5IFRYOEkEOEQ4K2l9IvpWcYhO8mBLG55znc8DoYLCdZIImHM2GEo6n4i+UxyikzzAsG1w&#10;znU+D4QKCyeJUL2184noO8UhOsmDLaswrZ3PA6GCwplcMqHyanKfih6eC087k0suYOhwHWFynwyC&#10;KRJKOqCSCAcUk/t8gISKY5hcEmLLMpwBmNxnhGCKhJITyAHC8djkPikgoeIdZllil1YrsX1SYAp2&#10;4ZhslkW2lggY45PSw3MKy0aSgns5QR8xxieFYGEbGkkK2FBheVFqq7W2kaTYAjKH0MphjE8KwcIS&#10;vim323C+YmS9bbSC29iFp4DOYQllyY0wRUJJCoRBTUKfFNhL0TxlWXYXUI4EbSjrboQpEkpS1Fho&#10;rE8KSKh5yrL2tsoqZ2TxjbCwhMvquwInDeXzRpbfRqu/zbIAt7BgB20oK3CEKRIuPKUslWhT+OGr&#10;N1oRbpZVuFVqSVP4pFiEhSV8U4drEspC3GiVuFmW4qoNZS2u2/BNMa7tH8tq3GjluFnW41bZPTOl&#10;T4pFmGLDhaeo81CW5LC/rUTsZVGuSiircl3CZVmuVSFG1uVGK8zNsjLPO8VTZGmOsLANq4Wn6BL6&#10;pPRGq87Nsjw3UBkEfVnW5wgLS7gs0EvYvw9GG1mhG61EN8saHYwfllAW6QhTJFysKYW26sky3Wh1&#10;ulkU6qZTNoeMqNQJpki48BRdQj98wSa95inLaj0vldymEdkXwsISLut11ZdlwW60it0sSnbTKTvO&#10;RtTsBFMkXHiKLqH0FK1sB6fgAppOr9BJwvNQFO4EC0u4rNxVCWXpjq73Ejr1M4vi3XSQBQV9WVTv&#10;BFMkXHiKtmVkZP1utALetJIU0zaKL4sSnmCKhJIUODAKn8kYWcQbrYo3izLetIViQ1HHEyws4bKQ&#10;V1mWlTyworC8qOVNq+U2opgnmCKhJEW3oSznjVbPm0VBH7GhH750G8J9CeF66tYlXEVgIB29aRW9&#10;XVT0qoRWVPRSQjjj/8Sn+MMTH+xvv57cyT58yga8TZLTXYLzeMU7BD1ICFcFejrXhy4AhdcAFDAU&#10;NQhu3J2COBiMiWA4pJ5uIMTRWBYTnC8srMAhShK8S+odC0aEQ52XIgwemRI8TVMspRAOFVBK71jX&#10;EDxNVSwyCJ6mKmb8CIdEPUUYTL8JnqYq5sIIhxQ2pXdMTAmepioe4RA8TVVM2RA+nQWtzl7Mnwie&#10;pioePCAccpAUVTGzIHiaqrg5T/A0VXHNRTgslSnC4AJI8DRVcTVCOCwiKb3j0kDwNFUxThM8TVXa&#10;B0U87l+miEPbktMDaerSLiE9kBqc5ugEm21JIuEe2jRCotIcoUxiiDIcowzsDCWJxFEKN2qSHuA4&#10;ZWDfJO0BVhq2MZIe4FhlEoOV4WiFRX7aCG5mm8SARaU0EQclcNIIHLMMVKRJD3DUMolhy3Dcwnot&#10;bQRWOjF0GY5dWM0kjcDRy0BxkfQAxy/IWRIfcBEMku3EB1jpxCAG9a5zUUhMk3TgOGbg5CflAUr/&#10;cC5h2uY9MC1ULi27wNXa5aXayyaDS7Uf8Znh/jzcMJvjj9kLXA+GK5bZ08MGb0fi/z+PX/b9SIgb&#10;JnXOrRpIP6dhXwHHkw/EvV0QsMnpfirIxV9ze6b+XGxq4HBl6o+/5naC4UEE9jbHSP6a2wkGsiPK&#10;xsecyGmmm7OqZNOq2EBYiAo2jQg7iDGUswXsQMVQbkTYcIihnCVgGY6h8P4mmqKLC4bHJwBr4VQt&#10;1psjs4WDoxgMN3CxNzhsicFwI45gPHWZRG4nMnH7g2BxTbE6TeiNV/I14YxbXtd0hVONadwV08HO&#10;PeFWmXC5eDOHDLYGt5NVcPsU1F2DOSoaqMljVDglGtjxicJgdwQHhc21FBhsLkdhziIrroVHKjjo&#10;ip9yRJpTD7YXt5PdMK5hb5CqxGTj3ub4xr1sj+N1D0++DYmcVDZQu09dazERN0hIhri16XCdNOcg&#10;y0JwO6lEJ82Ei3sIHGJO465EKTrTxP5W+JtxK9OBDmexv3klZ/m5ZT1csFqLabhFgf2tTGrc2CLY&#10;ilkSPY4OsLC/NfHwGInUjcc1OkVCHJwfxKbijIPzrjiOF7S4282RCI6uo/25bH5tsaWjctRjbe3G&#10;+wuEW9EDt7QIt7SL7nu4QwiPVHByEne9SYRXHM9AbqeZ6FBzmsffcjuhnBtXKzC6nYPCreHwwgjh&#10;VuYNXtsg3Mq8ditYPccjFp9b53Yu94K/FViZD5NZapAzPm8cDi4exHETzzWc1kdxrAf4aRw32aWG&#10;g+YoDi/wgP3qlXWHw2+9Ei7xkhZ1FxfP5Sf1XFYyC9z6Uy8R1cQt7LyiXoHRXSrUYC7NWCRu3URx&#10;E6+GWi5qYLfO1CsZLO8v1LANFu3PpZ01VKlx3JQp1FD+xnGOsbn+Zj25dfrijQVidmWddlsGNSQN&#10;0XHx2gD2t5KicMCv11JKt9BUUDXGx50WhgoWxDjOBaC5gGZ7cOvs4lJZ+LOseH+gJ+pbrc6XacGs&#10;1uaBm1dw2T8+rttKq+ByelRfvEOI8s27JKwnt5O+bxYX/lpfj/DOFfRcziFQSwWnGfaK4665nSSY&#10;UNXqvJnmfzJu3jPg0bh1ozrzpMHe6qCbB49t0TyzQpp5XIn4CmQJuZ0kdTC4bhgl3A2bCHs7qK4Q&#10;7xrCFWgngaYRZ0uvSFaF20klxq0JyyOn4t6Ou66VhUPsyZE0rSY+X3GsC7f+NC7APWNu6fbA1mDT&#10;kMW8/8hDcSuGnLfT+FtunbFdBC9ScSsrG96qgvkNf+cQ1ZS5K1a2sxj31r46dy4CwUWtJOpecWwZ&#10;bn072pXI6wZNhc3OwmNxK1mxiTizsmXCJkmEzZZjqXRjM0G8vsbdBLbzY/N/mjvznjSPzq20zeux&#10;Bn/P7QIHxVdsULpcDlMWi5UU3Erp3U67LCso3tmJi+b6gnPeFMESYfNpEJuLW2m2eYHir7mVsKXN&#10;IjPFFcGzmNpUSdM6zc5M7godDJtlY2VZHdgjx6MCetnDfGaARw3eCx+u4/Gw+3A4HnGL7Hr59PGH&#10;4yX7MsA7PT7QP0eigB3pQshpxMeYY3wcXjjhjiXw1RP0jo5/d3DRPf/edu8+1G3zrvxQVu+6Jm/f&#10;5ab7voMStit//PAfPLIw5f3TYbfbn346nPb8vhBTpr2Pw725ZHrTB70xBA9FusqdhgjphZI5/Qsp&#10;eRk/n3ag3XD/tB92f3Sfb8PhOH2+kxKTkUFtbskQ9BYPfHHH9KaPj+PuV3iJx2Wc3pUC73aBD0/j&#10;5V+b7AXek/Kwuf7z83DZb7Ljn0/wIpIObj5Dhn+jX+BPjjCdvvjffPS/GU5b6Ophc9vAnR78+MNt&#10;ehnL5/Pl8OkJRjJ0MnQa8SUkjwd8ywfJN0nlfoF3oZAG7r0t+LIV/3dCvb5d5v1/AQAA//8DAFBL&#10;AwQUAAYACAAAACEA8tiLh+EAAAALAQAADwAAAGRycy9kb3ducmV2LnhtbEyPwUrDQBCG74LvsIzg&#10;ze6mwVhiNkUqIl4EaxV622anSTA7G7KbNnl7x5O9zfB//PNNsZ5cJ044hNaThmShQCBV3rZUa9h9&#10;vtytQIRoyJrOE2qYMcC6vL4qTG79mT7wtI214BIKudHQxNjnUoaqQWfCwvdInB394EzkdailHcyZ&#10;y10nl0pl0pmW+EJjetw0WP1sR6fh/XW/f25pPKp6F2c7fs9vzddG69ub6ekRRMQp/sPwp8/qULLT&#10;wY9kg+g0pGmWMsrBwyoBwUR6n/Bw0LDMVAayLOTlD+UvAAAA//8DAFBLAQItABQABgAIAAAAIQC2&#10;gziS/gAAAOEBAAATAAAAAAAAAAAAAAAAAAAAAABbQ29udGVudF9UeXBlc10ueG1sUEsBAi0AFAAG&#10;AAgAAAAhADj9If/WAAAAlAEAAAsAAAAAAAAAAAAAAAAALwEAAF9yZWxzLy5yZWxzUEsBAi0AFAAG&#10;AAgAAAAhAMwwt3YeDgAApUYAAA4AAAAAAAAAAAAAAAAALgIAAGRycy9lMm9Eb2MueG1sUEsBAi0A&#10;FAAGAAgAAAAhAPLYi4fhAAAACwEAAA8AAAAAAAAAAAAAAAAAeBAAAGRycy9kb3ducmV2LnhtbFBL&#10;BQYAAAAABAAEAPMAAACGEQAAAAA=&#10;" path="m41,701r-11,3l21,709r-6,6l8,724,3,734,1,745r,1l,758r1,14l5,785r6,11l19,806r11,8l43,820r15,3l75,825r16,-2l105,820r12,-6l128,806r8,-10l137,795r-82,l43,792,28,778r-4,-8l24,752r2,-7l35,734r6,-3l48,729,41,701xm101,700r-9,28l103,731r7,4l120,746r2,6l122,770r-3,9l111,785r-8,7l90,795r47,l142,785r4,-12l147,760r,-16l143,732r-7,-10l129,715r-8,-6l112,704r-11,-4xm94,562r-92,l2,591r90,l100,591r10,2l114,595r3,5l121,604r1,6l122,626r-1,6l117,637r-3,5l109,645r-6,1l99,647r-8,l2,647r,29l94,676r12,-1l114,673r6,-1l125,669r5,-4l135,661r4,-6l142,648r3,-7l147,631r,-25l146,597r-3,-7l140,583r-4,-6l131,573r-5,-4l120,566r-7,-2l106,563,94,562xm26,426r-24,l2,531r143,l145,503r-119,l26,426xm82,431r-24,l58,503r24,l82,431xm145,423r-24,l121,503r24,l145,423xm145,286l2,286r,27l97,313,2,371r,28l145,399r,-27l52,372r93,-57l145,286xm26,152r-24,l2,266r24,l26,223r119,l145,195r-119,l26,152xm145,l2,57r,30l145,143r,-31l112,100r,-8l88,92,35,72,88,53r24,l112,43,145,31,145,xm112,53r-24,l88,92r24,l112,53xe" stroked="f">
                <v:path arrowok="t" o:connecttype="custom" o:connectlocs="13335,1581150;1905,1597025;0,1612265;6985,1636395;27305,1651635;57785,1653540;81280,1642745;34925,1635760;15240,1619885;22225,1597025;26035,1576070;65405,1595120;77470,1608455;70485,1629410;86995,1635760;93345,1613535;86360,1589405;71120,1577975;1270,1487805;63500,1506220;74295,1511935;77470,1528445;72390,1538605;62865,1541780;1270,1560195;72390,1558290;82550,1553210;90170,1542415;93345,1515745;88900,1501140;80010,1492250;67310,1488440;1270,1401445;92075,1450340;52070,1404620;52070,1450340;76835,1399540;92075,1399540;1270,1329690;1270,1384300;33020,1367155;16510,1227455;16510,1299845;92075,1254760;92075,1130935;92075,1221740;71120,1189355;55880,1164590;92075,1150620;55880,1164590;71120,1164590" o:connectangles="0,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17167872" behindDoc="1" locked="0" layoutInCell="1" allowOverlap="1">
                <wp:simplePos x="0" y="0"/>
                <wp:positionH relativeFrom="page">
                  <wp:posOffset>2394585</wp:posOffset>
                </wp:positionH>
                <wp:positionV relativeFrom="page">
                  <wp:posOffset>1036320</wp:posOffset>
                </wp:positionV>
                <wp:extent cx="85090" cy="713740"/>
                <wp:effectExtent l="0" t="0" r="0" b="0"/>
                <wp:wrapNone/>
                <wp:docPr id="63"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090" cy="713740"/>
                        </a:xfrm>
                        <a:custGeom>
                          <a:avLst/>
                          <a:gdLst>
                            <a:gd name="T0" fmla="+- 0 3883 3771"/>
                            <a:gd name="T1" fmla="*/ T0 w 134"/>
                            <a:gd name="T2" fmla="+- 0 2710 1632"/>
                            <a:gd name="T3" fmla="*/ 2710 h 1124"/>
                            <a:gd name="T4" fmla="+- 0 3875 3771"/>
                            <a:gd name="T5" fmla="*/ T4 w 134"/>
                            <a:gd name="T6" fmla="+- 0 2754 1632"/>
                            <a:gd name="T7" fmla="*/ 2754 h 1124"/>
                            <a:gd name="T8" fmla="+- 0 3903 3771"/>
                            <a:gd name="T9" fmla="*/ T8 w 134"/>
                            <a:gd name="T10" fmla="+- 0 2682 1632"/>
                            <a:gd name="T11" fmla="*/ 2682 h 1124"/>
                            <a:gd name="T12" fmla="+- 0 3775 3771"/>
                            <a:gd name="T13" fmla="*/ T12 w 134"/>
                            <a:gd name="T14" fmla="+- 0 2676 1632"/>
                            <a:gd name="T15" fmla="*/ 2676 h 1124"/>
                            <a:gd name="T16" fmla="+- 0 3789 3771"/>
                            <a:gd name="T17" fmla="*/ T16 w 134"/>
                            <a:gd name="T18" fmla="+- 0 2746 1632"/>
                            <a:gd name="T19" fmla="*/ 2746 h 1124"/>
                            <a:gd name="T20" fmla="+- 0 3842 3771"/>
                            <a:gd name="T21" fmla="*/ T20 w 134"/>
                            <a:gd name="T22" fmla="+- 0 2726 1632"/>
                            <a:gd name="T23" fmla="*/ 2726 h 1124"/>
                            <a:gd name="T24" fmla="+- 0 3794 3771"/>
                            <a:gd name="T25" fmla="*/ T24 w 134"/>
                            <a:gd name="T26" fmla="+- 0 2692 1632"/>
                            <a:gd name="T27" fmla="*/ 2692 h 1124"/>
                            <a:gd name="T28" fmla="+- 0 3857 3771"/>
                            <a:gd name="T29" fmla="*/ T28 w 134"/>
                            <a:gd name="T30" fmla="+- 0 2651 1632"/>
                            <a:gd name="T31" fmla="*/ 2651 h 1124"/>
                            <a:gd name="T32" fmla="+- 0 3825 3771"/>
                            <a:gd name="T33" fmla="*/ T32 w 134"/>
                            <a:gd name="T34" fmla="+- 0 2686 1632"/>
                            <a:gd name="T35" fmla="*/ 2686 h 1124"/>
                            <a:gd name="T36" fmla="+- 0 3809 3771"/>
                            <a:gd name="T37" fmla="*/ T36 w 134"/>
                            <a:gd name="T38" fmla="+- 0 2726 1632"/>
                            <a:gd name="T39" fmla="*/ 2726 h 1124"/>
                            <a:gd name="T40" fmla="+- 0 3855 3771"/>
                            <a:gd name="T41" fmla="*/ T40 w 134"/>
                            <a:gd name="T42" fmla="+- 0 2682 1632"/>
                            <a:gd name="T43" fmla="*/ 2682 h 1124"/>
                            <a:gd name="T44" fmla="+- 0 3886 3771"/>
                            <a:gd name="T45" fmla="*/ T44 w 134"/>
                            <a:gd name="T46" fmla="+- 0 2657 1632"/>
                            <a:gd name="T47" fmla="*/ 2657 h 1124"/>
                            <a:gd name="T48" fmla="+- 0 3855 3771"/>
                            <a:gd name="T49" fmla="*/ T48 w 134"/>
                            <a:gd name="T50" fmla="+- 0 2553 1632"/>
                            <a:gd name="T51" fmla="*/ 2553 h 1124"/>
                            <a:gd name="T52" fmla="+- 0 3882 3771"/>
                            <a:gd name="T53" fmla="*/ T52 w 134"/>
                            <a:gd name="T54" fmla="+- 0 2570 1632"/>
                            <a:gd name="T55" fmla="*/ 2570 h 1124"/>
                            <a:gd name="T56" fmla="+- 0 3862 3771"/>
                            <a:gd name="T57" fmla="*/ T56 w 134"/>
                            <a:gd name="T58" fmla="+- 0 2603 1632"/>
                            <a:gd name="T59" fmla="*/ 2603 h 1124"/>
                            <a:gd name="T60" fmla="+- 0 3880 3771"/>
                            <a:gd name="T61" fmla="*/ T60 w 134"/>
                            <a:gd name="T62" fmla="+- 0 2626 1632"/>
                            <a:gd name="T63" fmla="*/ 2626 h 1124"/>
                            <a:gd name="T64" fmla="+- 0 3903 3771"/>
                            <a:gd name="T65" fmla="*/ T64 w 134"/>
                            <a:gd name="T66" fmla="+- 0 2598 1632"/>
                            <a:gd name="T67" fmla="*/ 2598 h 1124"/>
                            <a:gd name="T68" fmla="+- 0 3895 3771"/>
                            <a:gd name="T69" fmla="*/ T68 w 134"/>
                            <a:gd name="T70" fmla="+- 0 2541 1632"/>
                            <a:gd name="T71" fmla="*/ 2541 h 1124"/>
                            <a:gd name="T72" fmla="+- 0 3800 3771"/>
                            <a:gd name="T73" fmla="*/ T72 w 134"/>
                            <a:gd name="T74" fmla="+- 0 2398 1632"/>
                            <a:gd name="T75" fmla="*/ 2398 h 1124"/>
                            <a:gd name="T76" fmla="+- 0 3777 3771"/>
                            <a:gd name="T77" fmla="*/ T76 w 134"/>
                            <a:gd name="T78" fmla="+- 0 2416 1632"/>
                            <a:gd name="T79" fmla="*/ 2416 h 1124"/>
                            <a:gd name="T80" fmla="+- 0 3774 3771"/>
                            <a:gd name="T81" fmla="*/ T80 w 134"/>
                            <a:gd name="T82" fmla="+- 0 2500 1632"/>
                            <a:gd name="T83" fmla="*/ 2500 h 1124"/>
                            <a:gd name="T84" fmla="+- 0 3796 3771"/>
                            <a:gd name="T85" fmla="*/ T84 w 134"/>
                            <a:gd name="T86" fmla="+- 0 2432 1632"/>
                            <a:gd name="T87" fmla="*/ 2432 h 1124"/>
                            <a:gd name="T88" fmla="+- 0 3854 3771"/>
                            <a:gd name="T89" fmla="*/ T88 w 134"/>
                            <a:gd name="T90" fmla="+- 0 2422 1632"/>
                            <a:gd name="T91" fmla="*/ 2422 h 1124"/>
                            <a:gd name="T92" fmla="+- 0 3834 3771"/>
                            <a:gd name="T93" fmla="*/ T92 w 134"/>
                            <a:gd name="T94" fmla="+- 0 2416 1632"/>
                            <a:gd name="T95" fmla="*/ 2416 h 1124"/>
                            <a:gd name="T96" fmla="+- 0 3814 3771"/>
                            <a:gd name="T97" fmla="*/ T96 w 134"/>
                            <a:gd name="T98" fmla="+- 0 2423 1632"/>
                            <a:gd name="T99" fmla="*/ 2423 h 1124"/>
                            <a:gd name="T100" fmla="+- 0 3825 3771"/>
                            <a:gd name="T101" fmla="*/ T100 w 134"/>
                            <a:gd name="T102" fmla="+- 0 2441 1632"/>
                            <a:gd name="T103" fmla="*/ 2441 h 1124"/>
                            <a:gd name="T104" fmla="+- 0 3851 3771"/>
                            <a:gd name="T105" fmla="*/ T104 w 134"/>
                            <a:gd name="T106" fmla="+- 0 2423 1632"/>
                            <a:gd name="T107" fmla="*/ 2423 h 1124"/>
                            <a:gd name="T108" fmla="+- 0 3880 3771"/>
                            <a:gd name="T109" fmla="*/ T108 w 134"/>
                            <a:gd name="T110" fmla="+- 0 2432 1632"/>
                            <a:gd name="T111" fmla="*/ 2432 h 1124"/>
                            <a:gd name="T112" fmla="+- 0 3902 3771"/>
                            <a:gd name="T113" fmla="*/ T112 w 134"/>
                            <a:gd name="T114" fmla="+- 0 2430 1632"/>
                            <a:gd name="T115" fmla="*/ 2430 h 1124"/>
                            <a:gd name="T116" fmla="+- 0 3846 3771"/>
                            <a:gd name="T117" fmla="*/ T116 w 134"/>
                            <a:gd name="T118" fmla="+- 0 2398 1632"/>
                            <a:gd name="T119" fmla="*/ 2398 h 1124"/>
                            <a:gd name="T120" fmla="+- 0 3895 3771"/>
                            <a:gd name="T121" fmla="*/ T120 w 134"/>
                            <a:gd name="T122" fmla="+- 0 2407 1632"/>
                            <a:gd name="T123" fmla="*/ 2407 h 1124"/>
                            <a:gd name="T124" fmla="+- 0 3809 3771"/>
                            <a:gd name="T125" fmla="*/ T124 w 134"/>
                            <a:gd name="T126" fmla="+- 0 2263 1632"/>
                            <a:gd name="T127" fmla="*/ 2263 h 1124"/>
                            <a:gd name="T128" fmla="+- 0 3772 3771"/>
                            <a:gd name="T129" fmla="*/ T128 w 134"/>
                            <a:gd name="T130" fmla="+- 0 2303 1632"/>
                            <a:gd name="T131" fmla="*/ 2303 h 1124"/>
                            <a:gd name="T132" fmla="+- 0 3799 3771"/>
                            <a:gd name="T133" fmla="*/ T132 w 134"/>
                            <a:gd name="T134" fmla="+- 0 2365 1632"/>
                            <a:gd name="T135" fmla="*/ 2365 h 1124"/>
                            <a:gd name="T136" fmla="+- 0 3878 3771"/>
                            <a:gd name="T137" fmla="*/ T136 w 134"/>
                            <a:gd name="T138" fmla="+- 0 2365 1632"/>
                            <a:gd name="T139" fmla="*/ 2365 h 1124"/>
                            <a:gd name="T140" fmla="+- 0 3804 3771"/>
                            <a:gd name="T141" fmla="*/ T140 w 134"/>
                            <a:gd name="T142" fmla="+- 0 2339 1632"/>
                            <a:gd name="T143" fmla="*/ 2339 h 1124"/>
                            <a:gd name="T144" fmla="+- 0 3803 3771"/>
                            <a:gd name="T145" fmla="*/ T144 w 134"/>
                            <a:gd name="T146" fmla="+- 0 2293 1632"/>
                            <a:gd name="T147" fmla="*/ 2293 h 1124"/>
                            <a:gd name="T148" fmla="+- 0 3865 3771"/>
                            <a:gd name="T149" fmla="*/ T148 w 134"/>
                            <a:gd name="T150" fmla="+- 0 2290 1632"/>
                            <a:gd name="T151" fmla="*/ 2290 h 1124"/>
                            <a:gd name="T152" fmla="+- 0 3879 3771"/>
                            <a:gd name="T153" fmla="*/ T152 w 134"/>
                            <a:gd name="T154" fmla="+- 0 2333 1632"/>
                            <a:gd name="T155" fmla="*/ 2333 h 1124"/>
                            <a:gd name="T156" fmla="+- 0 3904 3771"/>
                            <a:gd name="T157" fmla="*/ T156 w 134"/>
                            <a:gd name="T158" fmla="+- 0 2328 1632"/>
                            <a:gd name="T159" fmla="*/ 2328 h 1124"/>
                            <a:gd name="T160" fmla="+- 0 3863 3771"/>
                            <a:gd name="T161" fmla="*/ T160 w 134"/>
                            <a:gd name="T162" fmla="+- 0 2263 1632"/>
                            <a:gd name="T163" fmla="*/ 2263 h 1124"/>
                            <a:gd name="T164" fmla="+- 0 3871 3771"/>
                            <a:gd name="T165" fmla="*/ T164 w 134"/>
                            <a:gd name="T166" fmla="+- 0 2166 1632"/>
                            <a:gd name="T167" fmla="*/ 2166 h 1124"/>
                            <a:gd name="T168" fmla="+- 0 3881 3771"/>
                            <a:gd name="T169" fmla="*/ T168 w 134"/>
                            <a:gd name="T170" fmla="+- 0 2202 1632"/>
                            <a:gd name="T171" fmla="*/ 2202 h 1124"/>
                            <a:gd name="T172" fmla="+- 0 3774 3771"/>
                            <a:gd name="T173" fmla="*/ T172 w 134"/>
                            <a:gd name="T174" fmla="+- 0 2215 1632"/>
                            <a:gd name="T175" fmla="*/ 2215 h 1124"/>
                            <a:gd name="T176" fmla="+- 0 3889 3771"/>
                            <a:gd name="T177" fmla="*/ T176 w 134"/>
                            <a:gd name="T178" fmla="+- 0 2231 1632"/>
                            <a:gd name="T179" fmla="*/ 2231 h 1124"/>
                            <a:gd name="T180" fmla="+- 0 3905 3771"/>
                            <a:gd name="T181" fmla="*/ T180 w 134"/>
                            <a:gd name="T182" fmla="+- 0 2178 1632"/>
                            <a:gd name="T183" fmla="*/ 2178 h 1124"/>
                            <a:gd name="T184" fmla="+- 0 3880 3771"/>
                            <a:gd name="T185" fmla="*/ T184 w 134"/>
                            <a:gd name="T186" fmla="+- 0 2142 1632"/>
                            <a:gd name="T187" fmla="*/ 2142 h 1124"/>
                            <a:gd name="T188" fmla="+- 0 3902 3771"/>
                            <a:gd name="T189" fmla="*/ T188 w 134"/>
                            <a:gd name="T190" fmla="+- 0 2111 1632"/>
                            <a:gd name="T191" fmla="*/ 2111 h 1124"/>
                            <a:gd name="T192" fmla="+- 0 3824 3771"/>
                            <a:gd name="T193" fmla="*/ T192 w 134"/>
                            <a:gd name="T194" fmla="+- 0 2085 1632"/>
                            <a:gd name="T195" fmla="*/ 2085 h 1124"/>
                            <a:gd name="T196" fmla="+- 0 3902 3771"/>
                            <a:gd name="T197" fmla="*/ T196 w 134"/>
                            <a:gd name="T198" fmla="+- 0 2085 1632"/>
                            <a:gd name="T199" fmla="*/ 2085 h 1124"/>
                            <a:gd name="T200" fmla="+- 0 3774 3771"/>
                            <a:gd name="T201" fmla="*/ T200 w 134"/>
                            <a:gd name="T202" fmla="+- 0 1965 1632"/>
                            <a:gd name="T203" fmla="*/ 1965 h 1124"/>
                            <a:gd name="T204" fmla="+- 0 3902 3771"/>
                            <a:gd name="T205" fmla="*/ T204 w 134"/>
                            <a:gd name="T206" fmla="+- 0 1889 1632"/>
                            <a:gd name="T207" fmla="*/ 1889 h 1124"/>
                            <a:gd name="T208" fmla="+- 0 3902 3771"/>
                            <a:gd name="T209" fmla="*/ T208 w 134"/>
                            <a:gd name="T210" fmla="+- 0 1832 1632"/>
                            <a:gd name="T211" fmla="*/ 1832 h 1124"/>
                            <a:gd name="T212" fmla="+- 0 3774 3771"/>
                            <a:gd name="T213" fmla="*/ T212 w 134"/>
                            <a:gd name="T214" fmla="+- 0 1712 1632"/>
                            <a:gd name="T215" fmla="*/ 1712 h 1124"/>
                            <a:gd name="T216" fmla="+- 0 3804 3771"/>
                            <a:gd name="T217" fmla="*/ T216 w 134"/>
                            <a:gd name="T218" fmla="+- 0 1698 1632"/>
                            <a:gd name="T219" fmla="*/ 1698 h 1124"/>
                            <a:gd name="T220" fmla="+- 0 3873 3771"/>
                            <a:gd name="T221" fmla="*/ T220 w 134"/>
                            <a:gd name="T222" fmla="+- 0 1680 1632"/>
                            <a:gd name="T223" fmla="*/ 1680 h 1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34" h="1124">
                              <a:moveTo>
                                <a:pt x="130" y="1045"/>
                              </a:moveTo>
                              <a:lnTo>
                                <a:pt x="99" y="1045"/>
                              </a:lnTo>
                              <a:lnTo>
                                <a:pt x="103" y="1047"/>
                              </a:lnTo>
                              <a:lnTo>
                                <a:pt x="110" y="1056"/>
                              </a:lnTo>
                              <a:lnTo>
                                <a:pt x="112" y="1062"/>
                              </a:lnTo>
                              <a:lnTo>
                                <a:pt x="112" y="1078"/>
                              </a:lnTo>
                              <a:lnTo>
                                <a:pt x="110" y="1085"/>
                              </a:lnTo>
                              <a:lnTo>
                                <a:pt x="102" y="1094"/>
                              </a:lnTo>
                              <a:lnTo>
                                <a:pt x="96" y="1097"/>
                              </a:lnTo>
                              <a:lnTo>
                                <a:pt x="87" y="1099"/>
                              </a:lnTo>
                              <a:lnTo>
                                <a:pt x="90" y="1124"/>
                              </a:lnTo>
                              <a:lnTo>
                                <a:pt x="104" y="1122"/>
                              </a:lnTo>
                              <a:lnTo>
                                <a:pt x="115" y="1117"/>
                              </a:lnTo>
                              <a:lnTo>
                                <a:pt x="122" y="1108"/>
                              </a:lnTo>
                              <a:lnTo>
                                <a:pt x="130" y="1100"/>
                              </a:lnTo>
                              <a:lnTo>
                                <a:pt x="134" y="1087"/>
                              </a:lnTo>
                              <a:lnTo>
                                <a:pt x="134" y="1060"/>
                              </a:lnTo>
                              <a:lnTo>
                                <a:pt x="132" y="1050"/>
                              </a:lnTo>
                              <a:lnTo>
                                <a:pt x="130" y="1045"/>
                              </a:lnTo>
                              <a:close/>
                              <a:moveTo>
                                <a:pt x="39" y="1023"/>
                              </a:moveTo>
                              <a:lnTo>
                                <a:pt x="28" y="1023"/>
                              </a:lnTo>
                              <a:lnTo>
                                <a:pt x="18" y="1028"/>
                              </a:lnTo>
                              <a:lnTo>
                                <a:pt x="11" y="1036"/>
                              </a:lnTo>
                              <a:lnTo>
                                <a:pt x="4" y="1044"/>
                              </a:lnTo>
                              <a:lnTo>
                                <a:pt x="1" y="1056"/>
                              </a:lnTo>
                              <a:lnTo>
                                <a:pt x="0" y="1082"/>
                              </a:lnTo>
                              <a:lnTo>
                                <a:pt x="2" y="1091"/>
                              </a:lnTo>
                              <a:lnTo>
                                <a:pt x="8" y="1105"/>
                              </a:lnTo>
                              <a:lnTo>
                                <a:pt x="12" y="1110"/>
                              </a:lnTo>
                              <a:lnTo>
                                <a:pt x="18" y="1114"/>
                              </a:lnTo>
                              <a:lnTo>
                                <a:pt x="24" y="1118"/>
                              </a:lnTo>
                              <a:lnTo>
                                <a:pt x="30" y="1119"/>
                              </a:lnTo>
                              <a:lnTo>
                                <a:pt x="47" y="1119"/>
                              </a:lnTo>
                              <a:lnTo>
                                <a:pt x="55" y="1115"/>
                              </a:lnTo>
                              <a:lnTo>
                                <a:pt x="67" y="1102"/>
                              </a:lnTo>
                              <a:lnTo>
                                <a:pt x="71" y="1094"/>
                              </a:lnTo>
                              <a:lnTo>
                                <a:pt x="31" y="1094"/>
                              </a:lnTo>
                              <a:lnTo>
                                <a:pt x="29" y="1093"/>
                              </a:lnTo>
                              <a:lnTo>
                                <a:pt x="23" y="1086"/>
                              </a:lnTo>
                              <a:lnTo>
                                <a:pt x="22" y="1080"/>
                              </a:lnTo>
                              <a:lnTo>
                                <a:pt x="22" y="1065"/>
                              </a:lnTo>
                              <a:lnTo>
                                <a:pt x="23" y="1060"/>
                              </a:lnTo>
                              <a:lnTo>
                                <a:pt x="29" y="1052"/>
                              </a:lnTo>
                              <a:lnTo>
                                <a:pt x="34" y="1050"/>
                              </a:lnTo>
                              <a:lnTo>
                                <a:pt x="41" y="1049"/>
                              </a:lnTo>
                              <a:lnTo>
                                <a:pt x="39" y="1023"/>
                              </a:lnTo>
                              <a:close/>
                              <a:moveTo>
                                <a:pt x="101" y="1019"/>
                              </a:moveTo>
                              <a:lnTo>
                                <a:pt x="86" y="1019"/>
                              </a:lnTo>
                              <a:lnTo>
                                <a:pt x="79" y="1021"/>
                              </a:lnTo>
                              <a:lnTo>
                                <a:pt x="68" y="1028"/>
                              </a:lnTo>
                              <a:lnTo>
                                <a:pt x="63" y="1033"/>
                              </a:lnTo>
                              <a:lnTo>
                                <a:pt x="60" y="1039"/>
                              </a:lnTo>
                              <a:lnTo>
                                <a:pt x="57" y="1045"/>
                              </a:lnTo>
                              <a:lnTo>
                                <a:pt x="54" y="1054"/>
                              </a:lnTo>
                              <a:lnTo>
                                <a:pt x="51" y="1067"/>
                              </a:lnTo>
                              <a:lnTo>
                                <a:pt x="48" y="1079"/>
                              </a:lnTo>
                              <a:lnTo>
                                <a:pt x="45" y="1087"/>
                              </a:lnTo>
                              <a:lnTo>
                                <a:pt x="42" y="1091"/>
                              </a:lnTo>
                              <a:lnTo>
                                <a:pt x="40" y="1093"/>
                              </a:lnTo>
                              <a:lnTo>
                                <a:pt x="38" y="1094"/>
                              </a:lnTo>
                              <a:lnTo>
                                <a:pt x="71" y="1094"/>
                              </a:lnTo>
                              <a:lnTo>
                                <a:pt x="72" y="1092"/>
                              </a:lnTo>
                              <a:lnTo>
                                <a:pt x="75" y="1078"/>
                              </a:lnTo>
                              <a:lnTo>
                                <a:pt x="80" y="1060"/>
                              </a:lnTo>
                              <a:lnTo>
                                <a:pt x="82" y="1053"/>
                              </a:lnTo>
                              <a:lnTo>
                                <a:pt x="84" y="1050"/>
                              </a:lnTo>
                              <a:lnTo>
                                <a:pt x="88" y="1046"/>
                              </a:lnTo>
                              <a:lnTo>
                                <a:pt x="91" y="1045"/>
                              </a:lnTo>
                              <a:lnTo>
                                <a:pt x="130" y="1045"/>
                              </a:lnTo>
                              <a:lnTo>
                                <a:pt x="126" y="1035"/>
                              </a:lnTo>
                              <a:lnTo>
                                <a:pt x="121" y="1030"/>
                              </a:lnTo>
                              <a:lnTo>
                                <a:pt x="115" y="1025"/>
                              </a:lnTo>
                              <a:lnTo>
                                <a:pt x="108" y="1021"/>
                              </a:lnTo>
                              <a:lnTo>
                                <a:pt x="101" y="1019"/>
                              </a:lnTo>
                              <a:close/>
                              <a:moveTo>
                                <a:pt x="86" y="895"/>
                              </a:moveTo>
                              <a:lnTo>
                                <a:pt x="3" y="895"/>
                              </a:lnTo>
                              <a:lnTo>
                                <a:pt x="3" y="921"/>
                              </a:lnTo>
                              <a:lnTo>
                                <a:pt x="84" y="921"/>
                              </a:lnTo>
                              <a:lnTo>
                                <a:pt x="91" y="921"/>
                              </a:lnTo>
                              <a:lnTo>
                                <a:pt x="100" y="923"/>
                              </a:lnTo>
                              <a:lnTo>
                                <a:pt x="104" y="925"/>
                              </a:lnTo>
                              <a:lnTo>
                                <a:pt x="107" y="929"/>
                              </a:lnTo>
                              <a:lnTo>
                                <a:pt x="110" y="933"/>
                              </a:lnTo>
                              <a:lnTo>
                                <a:pt x="111" y="938"/>
                              </a:lnTo>
                              <a:lnTo>
                                <a:pt x="111" y="953"/>
                              </a:lnTo>
                              <a:lnTo>
                                <a:pt x="110" y="958"/>
                              </a:lnTo>
                              <a:lnTo>
                                <a:pt x="103" y="967"/>
                              </a:lnTo>
                              <a:lnTo>
                                <a:pt x="99" y="970"/>
                              </a:lnTo>
                              <a:lnTo>
                                <a:pt x="94" y="971"/>
                              </a:lnTo>
                              <a:lnTo>
                                <a:pt x="91" y="971"/>
                              </a:lnTo>
                              <a:lnTo>
                                <a:pt x="83" y="972"/>
                              </a:lnTo>
                              <a:lnTo>
                                <a:pt x="3" y="972"/>
                              </a:lnTo>
                              <a:lnTo>
                                <a:pt x="3" y="998"/>
                              </a:lnTo>
                              <a:lnTo>
                                <a:pt x="86" y="998"/>
                              </a:lnTo>
                              <a:lnTo>
                                <a:pt x="97" y="997"/>
                              </a:lnTo>
                              <a:lnTo>
                                <a:pt x="109" y="994"/>
                              </a:lnTo>
                              <a:lnTo>
                                <a:pt x="114" y="991"/>
                              </a:lnTo>
                              <a:lnTo>
                                <a:pt x="118" y="988"/>
                              </a:lnTo>
                              <a:lnTo>
                                <a:pt x="123" y="984"/>
                              </a:lnTo>
                              <a:lnTo>
                                <a:pt x="127" y="979"/>
                              </a:lnTo>
                              <a:lnTo>
                                <a:pt x="130" y="971"/>
                              </a:lnTo>
                              <a:lnTo>
                                <a:pt x="132" y="966"/>
                              </a:lnTo>
                              <a:lnTo>
                                <a:pt x="134" y="957"/>
                              </a:lnTo>
                              <a:lnTo>
                                <a:pt x="134" y="935"/>
                              </a:lnTo>
                              <a:lnTo>
                                <a:pt x="132" y="926"/>
                              </a:lnTo>
                              <a:lnTo>
                                <a:pt x="130" y="920"/>
                              </a:lnTo>
                              <a:lnTo>
                                <a:pt x="127" y="914"/>
                              </a:lnTo>
                              <a:lnTo>
                                <a:pt x="124" y="909"/>
                              </a:lnTo>
                              <a:lnTo>
                                <a:pt x="115" y="901"/>
                              </a:lnTo>
                              <a:lnTo>
                                <a:pt x="109" y="898"/>
                              </a:lnTo>
                              <a:lnTo>
                                <a:pt x="97" y="896"/>
                              </a:lnTo>
                              <a:lnTo>
                                <a:pt x="86" y="895"/>
                              </a:lnTo>
                              <a:close/>
                              <a:moveTo>
                                <a:pt x="41" y="766"/>
                              </a:moveTo>
                              <a:lnTo>
                                <a:pt x="29" y="766"/>
                              </a:lnTo>
                              <a:lnTo>
                                <a:pt x="24" y="767"/>
                              </a:lnTo>
                              <a:lnTo>
                                <a:pt x="20" y="770"/>
                              </a:lnTo>
                              <a:lnTo>
                                <a:pt x="15" y="773"/>
                              </a:lnTo>
                              <a:lnTo>
                                <a:pt x="12" y="776"/>
                              </a:lnTo>
                              <a:lnTo>
                                <a:pt x="9" y="780"/>
                              </a:lnTo>
                              <a:lnTo>
                                <a:pt x="6" y="784"/>
                              </a:lnTo>
                              <a:lnTo>
                                <a:pt x="5" y="788"/>
                              </a:lnTo>
                              <a:lnTo>
                                <a:pt x="4" y="793"/>
                              </a:lnTo>
                              <a:lnTo>
                                <a:pt x="3" y="798"/>
                              </a:lnTo>
                              <a:lnTo>
                                <a:pt x="3" y="800"/>
                              </a:lnTo>
                              <a:lnTo>
                                <a:pt x="3" y="802"/>
                              </a:lnTo>
                              <a:lnTo>
                                <a:pt x="3" y="868"/>
                              </a:lnTo>
                              <a:lnTo>
                                <a:pt x="131" y="868"/>
                              </a:lnTo>
                              <a:lnTo>
                                <a:pt x="131" y="842"/>
                              </a:lnTo>
                              <a:lnTo>
                                <a:pt x="24" y="842"/>
                              </a:lnTo>
                              <a:lnTo>
                                <a:pt x="24" y="807"/>
                              </a:lnTo>
                              <a:lnTo>
                                <a:pt x="24" y="805"/>
                              </a:lnTo>
                              <a:lnTo>
                                <a:pt x="25" y="800"/>
                              </a:lnTo>
                              <a:lnTo>
                                <a:pt x="27" y="797"/>
                              </a:lnTo>
                              <a:lnTo>
                                <a:pt x="29" y="795"/>
                              </a:lnTo>
                              <a:lnTo>
                                <a:pt x="32" y="793"/>
                              </a:lnTo>
                              <a:lnTo>
                                <a:pt x="35" y="791"/>
                              </a:lnTo>
                              <a:lnTo>
                                <a:pt x="80" y="791"/>
                              </a:lnTo>
                              <a:lnTo>
                                <a:pt x="83" y="790"/>
                              </a:lnTo>
                              <a:lnTo>
                                <a:pt x="86" y="788"/>
                              </a:lnTo>
                              <a:lnTo>
                                <a:pt x="89" y="787"/>
                              </a:lnTo>
                              <a:lnTo>
                                <a:pt x="130" y="787"/>
                              </a:lnTo>
                              <a:lnTo>
                                <a:pt x="130" y="786"/>
                              </a:lnTo>
                              <a:lnTo>
                                <a:pt x="129" y="784"/>
                              </a:lnTo>
                              <a:lnTo>
                                <a:pt x="63" y="784"/>
                              </a:lnTo>
                              <a:lnTo>
                                <a:pt x="60" y="779"/>
                              </a:lnTo>
                              <a:lnTo>
                                <a:pt x="57" y="774"/>
                              </a:lnTo>
                              <a:lnTo>
                                <a:pt x="47" y="768"/>
                              </a:lnTo>
                              <a:lnTo>
                                <a:pt x="41" y="766"/>
                              </a:lnTo>
                              <a:close/>
                              <a:moveTo>
                                <a:pt x="80" y="791"/>
                              </a:moveTo>
                              <a:lnTo>
                                <a:pt x="43" y="791"/>
                              </a:lnTo>
                              <a:lnTo>
                                <a:pt x="46" y="793"/>
                              </a:lnTo>
                              <a:lnTo>
                                <a:pt x="49" y="795"/>
                              </a:lnTo>
                              <a:lnTo>
                                <a:pt x="51" y="798"/>
                              </a:lnTo>
                              <a:lnTo>
                                <a:pt x="53" y="801"/>
                              </a:lnTo>
                              <a:lnTo>
                                <a:pt x="53" y="806"/>
                              </a:lnTo>
                              <a:lnTo>
                                <a:pt x="54" y="809"/>
                              </a:lnTo>
                              <a:lnTo>
                                <a:pt x="54" y="842"/>
                              </a:lnTo>
                              <a:lnTo>
                                <a:pt x="75" y="842"/>
                              </a:lnTo>
                              <a:lnTo>
                                <a:pt x="75" y="807"/>
                              </a:lnTo>
                              <a:lnTo>
                                <a:pt x="76" y="801"/>
                              </a:lnTo>
                              <a:lnTo>
                                <a:pt x="78" y="794"/>
                              </a:lnTo>
                              <a:lnTo>
                                <a:pt x="80" y="791"/>
                              </a:lnTo>
                              <a:close/>
                              <a:moveTo>
                                <a:pt x="130" y="787"/>
                              </a:moveTo>
                              <a:lnTo>
                                <a:pt x="97" y="787"/>
                              </a:lnTo>
                              <a:lnTo>
                                <a:pt x="101" y="788"/>
                              </a:lnTo>
                              <a:lnTo>
                                <a:pt x="107" y="793"/>
                              </a:lnTo>
                              <a:lnTo>
                                <a:pt x="108" y="796"/>
                              </a:lnTo>
                              <a:lnTo>
                                <a:pt x="109" y="800"/>
                              </a:lnTo>
                              <a:lnTo>
                                <a:pt x="109" y="802"/>
                              </a:lnTo>
                              <a:lnTo>
                                <a:pt x="110" y="806"/>
                              </a:lnTo>
                              <a:lnTo>
                                <a:pt x="110" y="842"/>
                              </a:lnTo>
                              <a:lnTo>
                                <a:pt x="131" y="842"/>
                              </a:lnTo>
                              <a:lnTo>
                                <a:pt x="131" y="802"/>
                              </a:lnTo>
                              <a:lnTo>
                                <a:pt x="131" y="798"/>
                              </a:lnTo>
                              <a:lnTo>
                                <a:pt x="131" y="793"/>
                              </a:lnTo>
                              <a:lnTo>
                                <a:pt x="130" y="787"/>
                              </a:lnTo>
                              <a:close/>
                              <a:moveTo>
                                <a:pt x="100" y="760"/>
                              </a:moveTo>
                              <a:lnTo>
                                <a:pt x="87" y="760"/>
                              </a:lnTo>
                              <a:lnTo>
                                <a:pt x="80" y="762"/>
                              </a:lnTo>
                              <a:lnTo>
                                <a:pt x="75" y="766"/>
                              </a:lnTo>
                              <a:lnTo>
                                <a:pt x="69" y="770"/>
                              </a:lnTo>
                              <a:lnTo>
                                <a:pt x="65" y="776"/>
                              </a:lnTo>
                              <a:lnTo>
                                <a:pt x="63" y="784"/>
                              </a:lnTo>
                              <a:lnTo>
                                <a:pt x="129" y="784"/>
                              </a:lnTo>
                              <a:lnTo>
                                <a:pt x="128" y="780"/>
                              </a:lnTo>
                              <a:lnTo>
                                <a:pt x="124" y="775"/>
                              </a:lnTo>
                              <a:lnTo>
                                <a:pt x="121" y="770"/>
                              </a:lnTo>
                              <a:lnTo>
                                <a:pt x="117" y="767"/>
                              </a:lnTo>
                              <a:lnTo>
                                <a:pt x="111" y="764"/>
                              </a:lnTo>
                              <a:lnTo>
                                <a:pt x="106" y="761"/>
                              </a:lnTo>
                              <a:lnTo>
                                <a:pt x="100" y="760"/>
                              </a:lnTo>
                              <a:close/>
                              <a:moveTo>
                                <a:pt x="38" y="631"/>
                              </a:moveTo>
                              <a:lnTo>
                                <a:pt x="28" y="634"/>
                              </a:lnTo>
                              <a:lnTo>
                                <a:pt x="20" y="638"/>
                              </a:lnTo>
                              <a:lnTo>
                                <a:pt x="14" y="644"/>
                              </a:lnTo>
                              <a:lnTo>
                                <a:pt x="8" y="652"/>
                              </a:lnTo>
                              <a:lnTo>
                                <a:pt x="4" y="661"/>
                              </a:lnTo>
                              <a:lnTo>
                                <a:pt x="1" y="671"/>
                              </a:lnTo>
                              <a:lnTo>
                                <a:pt x="0" y="683"/>
                              </a:lnTo>
                              <a:lnTo>
                                <a:pt x="2" y="695"/>
                              </a:lnTo>
                              <a:lnTo>
                                <a:pt x="5" y="707"/>
                              </a:lnTo>
                              <a:lnTo>
                                <a:pt x="10" y="717"/>
                              </a:lnTo>
                              <a:lnTo>
                                <a:pt x="18" y="726"/>
                              </a:lnTo>
                              <a:lnTo>
                                <a:pt x="28" y="733"/>
                              </a:lnTo>
                              <a:lnTo>
                                <a:pt x="40" y="739"/>
                              </a:lnTo>
                              <a:lnTo>
                                <a:pt x="53" y="742"/>
                              </a:lnTo>
                              <a:lnTo>
                                <a:pt x="68" y="743"/>
                              </a:lnTo>
                              <a:lnTo>
                                <a:pt x="83" y="742"/>
                              </a:lnTo>
                              <a:lnTo>
                                <a:pt x="95" y="739"/>
                              </a:lnTo>
                              <a:lnTo>
                                <a:pt x="107" y="733"/>
                              </a:lnTo>
                              <a:lnTo>
                                <a:pt x="116" y="726"/>
                              </a:lnTo>
                              <a:lnTo>
                                <a:pt x="124" y="717"/>
                              </a:lnTo>
                              <a:lnTo>
                                <a:pt x="125" y="716"/>
                              </a:lnTo>
                              <a:lnTo>
                                <a:pt x="51" y="716"/>
                              </a:lnTo>
                              <a:lnTo>
                                <a:pt x="40" y="713"/>
                              </a:lnTo>
                              <a:lnTo>
                                <a:pt x="33" y="707"/>
                              </a:lnTo>
                              <a:lnTo>
                                <a:pt x="26" y="701"/>
                              </a:lnTo>
                              <a:lnTo>
                                <a:pt x="23" y="694"/>
                              </a:lnTo>
                              <a:lnTo>
                                <a:pt x="23" y="677"/>
                              </a:lnTo>
                              <a:lnTo>
                                <a:pt x="25" y="671"/>
                              </a:lnTo>
                              <a:lnTo>
                                <a:pt x="28" y="666"/>
                              </a:lnTo>
                              <a:lnTo>
                                <a:pt x="32" y="661"/>
                              </a:lnTo>
                              <a:lnTo>
                                <a:pt x="38" y="658"/>
                              </a:lnTo>
                              <a:lnTo>
                                <a:pt x="44" y="657"/>
                              </a:lnTo>
                              <a:lnTo>
                                <a:pt x="38" y="631"/>
                              </a:lnTo>
                              <a:close/>
                              <a:moveTo>
                                <a:pt x="92" y="631"/>
                              </a:moveTo>
                              <a:lnTo>
                                <a:pt x="84" y="656"/>
                              </a:lnTo>
                              <a:lnTo>
                                <a:pt x="94" y="658"/>
                              </a:lnTo>
                              <a:lnTo>
                                <a:pt x="100" y="662"/>
                              </a:lnTo>
                              <a:lnTo>
                                <a:pt x="105" y="667"/>
                              </a:lnTo>
                              <a:lnTo>
                                <a:pt x="109" y="671"/>
                              </a:lnTo>
                              <a:lnTo>
                                <a:pt x="111" y="677"/>
                              </a:lnTo>
                              <a:lnTo>
                                <a:pt x="111" y="694"/>
                              </a:lnTo>
                              <a:lnTo>
                                <a:pt x="108" y="701"/>
                              </a:lnTo>
                              <a:lnTo>
                                <a:pt x="101" y="707"/>
                              </a:lnTo>
                              <a:lnTo>
                                <a:pt x="94" y="713"/>
                              </a:lnTo>
                              <a:lnTo>
                                <a:pt x="83" y="716"/>
                              </a:lnTo>
                              <a:lnTo>
                                <a:pt x="125" y="716"/>
                              </a:lnTo>
                              <a:lnTo>
                                <a:pt x="129" y="707"/>
                              </a:lnTo>
                              <a:lnTo>
                                <a:pt x="133" y="696"/>
                              </a:lnTo>
                              <a:lnTo>
                                <a:pt x="134" y="684"/>
                              </a:lnTo>
                              <a:lnTo>
                                <a:pt x="134" y="670"/>
                              </a:lnTo>
                              <a:lnTo>
                                <a:pt x="130" y="659"/>
                              </a:lnTo>
                              <a:lnTo>
                                <a:pt x="117" y="641"/>
                              </a:lnTo>
                              <a:lnTo>
                                <a:pt x="106" y="634"/>
                              </a:lnTo>
                              <a:lnTo>
                                <a:pt x="92" y="631"/>
                              </a:lnTo>
                              <a:close/>
                              <a:moveTo>
                                <a:pt x="86" y="506"/>
                              </a:moveTo>
                              <a:lnTo>
                                <a:pt x="3" y="506"/>
                              </a:lnTo>
                              <a:lnTo>
                                <a:pt x="3" y="532"/>
                              </a:lnTo>
                              <a:lnTo>
                                <a:pt x="84" y="532"/>
                              </a:lnTo>
                              <a:lnTo>
                                <a:pt x="91" y="532"/>
                              </a:lnTo>
                              <a:lnTo>
                                <a:pt x="100" y="534"/>
                              </a:lnTo>
                              <a:lnTo>
                                <a:pt x="104" y="536"/>
                              </a:lnTo>
                              <a:lnTo>
                                <a:pt x="107" y="540"/>
                              </a:lnTo>
                              <a:lnTo>
                                <a:pt x="110" y="544"/>
                              </a:lnTo>
                              <a:lnTo>
                                <a:pt x="111" y="549"/>
                              </a:lnTo>
                              <a:lnTo>
                                <a:pt x="111" y="564"/>
                              </a:lnTo>
                              <a:lnTo>
                                <a:pt x="110" y="570"/>
                              </a:lnTo>
                              <a:lnTo>
                                <a:pt x="103" y="578"/>
                              </a:lnTo>
                              <a:lnTo>
                                <a:pt x="99" y="581"/>
                              </a:lnTo>
                              <a:lnTo>
                                <a:pt x="94" y="582"/>
                              </a:lnTo>
                              <a:lnTo>
                                <a:pt x="91" y="582"/>
                              </a:lnTo>
                              <a:lnTo>
                                <a:pt x="83" y="583"/>
                              </a:lnTo>
                              <a:lnTo>
                                <a:pt x="3" y="583"/>
                              </a:lnTo>
                              <a:lnTo>
                                <a:pt x="3" y="609"/>
                              </a:lnTo>
                              <a:lnTo>
                                <a:pt x="86" y="609"/>
                              </a:lnTo>
                              <a:lnTo>
                                <a:pt x="97" y="608"/>
                              </a:lnTo>
                              <a:lnTo>
                                <a:pt x="109" y="605"/>
                              </a:lnTo>
                              <a:lnTo>
                                <a:pt x="114" y="603"/>
                              </a:lnTo>
                              <a:lnTo>
                                <a:pt x="118" y="599"/>
                              </a:lnTo>
                              <a:lnTo>
                                <a:pt x="123" y="595"/>
                              </a:lnTo>
                              <a:lnTo>
                                <a:pt x="127" y="590"/>
                              </a:lnTo>
                              <a:lnTo>
                                <a:pt x="130" y="582"/>
                              </a:lnTo>
                              <a:lnTo>
                                <a:pt x="132" y="578"/>
                              </a:lnTo>
                              <a:lnTo>
                                <a:pt x="134" y="568"/>
                              </a:lnTo>
                              <a:lnTo>
                                <a:pt x="134" y="546"/>
                              </a:lnTo>
                              <a:lnTo>
                                <a:pt x="132" y="537"/>
                              </a:lnTo>
                              <a:lnTo>
                                <a:pt x="130" y="531"/>
                              </a:lnTo>
                              <a:lnTo>
                                <a:pt x="127" y="525"/>
                              </a:lnTo>
                              <a:lnTo>
                                <a:pt x="124" y="520"/>
                              </a:lnTo>
                              <a:lnTo>
                                <a:pt x="115" y="512"/>
                              </a:lnTo>
                              <a:lnTo>
                                <a:pt x="109" y="510"/>
                              </a:lnTo>
                              <a:lnTo>
                                <a:pt x="97" y="507"/>
                              </a:lnTo>
                              <a:lnTo>
                                <a:pt x="86" y="506"/>
                              </a:lnTo>
                              <a:close/>
                              <a:moveTo>
                                <a:pt x="24" y="383"/>
                              </a:moveTo>
                              <a:lnTo>
                                <a:pt x="3" y="383"/>
                              </a:lnTo>
                              <a:lnTo>
                                <a:pt x="3" y="479"/>
                              </a:lnTo>
                              <a:lnTo>
                                <a:pt x="131" y="479"/>
                              </a:lnTo>
                              <a:lnTo>
                                <a:pt x="131" y="453"/>
                              </a:lnTo>
                              <a:lnTo>
                                <a:pt x="24" y="453"/>
                              </a:lnTo>
                              <a:lnTo>
                                <a:pt x="24" y="383"/>
                              </a:lnTo>
                              <a:close/>
                              <a:moveTo>
                                <a:pt x="75" y="388"/>
                              </a:moveTo>
                              <a:lnTo>
                                <a:pt x="53" y="388"/>
                              </a:lnTo>
                              <a:lnTo>
                                <a:pt x="53" y="453"/>
                              </a:lnTo>
                              <a:lnTo>
                                <a:pt x="75" y="453"/>
                              </a:lnTo>
                              <a:lnTo>
                                <a:pt x="75" y="388"/>
                              </a:lnTo>
                              <a:close/>
                              <a:moveTo>
                                <a:pt x="131" y="381"/>
                              </a:moveTo>
                              <a:lnTo>
                                <a:pt x="110" y="381"/>
                              </a:lnTo>
                              <a:lnTo>
                                <a:pt x="110" y="453"/>
                              </a:lnTo>
                              <a:lnTo>
                                <a:pt x="131" y="453"/>
                              </a:lnTo>
                              <a:lnTo>
                                <a:pt x="131" y="381"/>
                              </a:lnTo>
                              <a:close/>
                              <a:moveTo>
                                <a:pt x="131" y="257"/>
                              </a:moveTo>
                              <a:lnTo>
                                <a:pt x="3" y="257"/>
                              </a:lnTo>
                              <a:lnTo>
                                <a:pt x="3" y="281"/>
                              </a:lnTo>
                              <a:lnTo>
                                <a:pt x="89" y="281"/>
                              </a:lnTo>
                              <a:lnTo>
                                <a:pt x="3" y="333"/>
                              </a:lnTo>
                              <a:lnTo>
                                <a:pt x="3" y="359"/>
                              </a:lnTo>
                              <a:lnTo>
                                <a:pt x="131" y="359"/>
                              </a:lnTo>
                              <a:lnTo>
                                <a:pt x="131" y="335"/>
                              </a:lnTo>
                              <a:lnTo>
                                <a:pt x="47" y="335"/>
                              </a:lnTo>
                              <a:lnTo>
                                <a:pt x="131" y="283"/>
                              </a:lnTo>
                              <a:lnTo>
                                <a:pt x="131" y="257"/>
                              </a:lnTo>
                              <a:close/>
                              <a:moveTo>
                                <a:pt x="24" y="136"/>
                              </a:moveTo>
                              <a:lnTo>
                                <a:pt x="3" y="136"/>
                              </a:lnTo>
                              <a:lnTo>
                                <a:pt x="3" y="239"/>
                              </a:lnTo>
                              <a:lnTo>
                                <a:pt x="24" y="239"/>
                              </a:lnTo>
                              <a:lnTo>
                                <a:pt x="24" y="200"/>
                              </a:lnTo>
                              <a:lnTo>
                                <a:pt x="131" y="200"/>
                              </a:lnTo>
                              <a:lnTo>
                                <a:pt x="131" y="174"/>
                              </a:lnTo>
                              <a:lnTo>
                                <a:pt x="24" y="174"/>
                              </a:lnTo>
                              <a:lnTo>
                                <a:pt x="24" y="136"/>
                              </a:lnTo>
                              <a:close/>
                              <a:moveTo>
                                <a:pt x="131" y="0"/>
                              </a:moveTo>
                              <a:lnTo>
                                <a:pt x="3" y="52"/>
                              </a:lnTo>
                              <a:lnTo>
                                <a:pt x="3" y="80"/>
                              </a:lnTo>
                              <a:lnTo>
                                <a:pt x="131" y="130"/>
                              </a:lnTo>
                              <a:lnTo>
                                <a:pt x="131" y="102"/>
                              </a:lnTo>
                              <a:lnTo>
                                <a:pt x="102" y="91"/>
                              </a:lnTo>
                              <a:lnTo>
                                <a:pt x="102" y="84"/>
                              </a:lnTo>
                              <a:lnTo>
                                <a:pt x="80" y="84"/>
                              </a:lnTo>
                              <a:lnTo>
                                <a:pt x="33" y="66"/>
                              </a:lnTo>
                              <a:lnTo>
                                <a:pt x="80" y="48"/>
                              </a:lnTo>
                              <a:lnTo>
                                <a:pt x="102" y="48"/>
                              </a:lnTo>
                              <a:lnTo>
                                <a:pt x="102" y="40"/>
                              </a:lnTo>
                              <a:lnTo>
                                <a:pt x="131" y="29"/>
                              </a:lnTo>
                              <a:lnTo>
                                <a:pt x="131" y="0"/>
                              </a:lnTo>
                              <a:close/>
                              <a:moveTo>
                                <a:pt x="102" y="48"/>
                              </a:moveTo>
                              <a:lnTo>
                                <a:pt x="80" y="48"/>
                              </a:lnTo>
                              <a:lnTo>
                                <a:pt x="80" y="84"/>
                              </a:lnTo>
                              <a:lnTo>
                                <a:pt x="102" y="84"/>
                              </a:lnTo>
                              <a:lnTo>
                                <a:pt x="102"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F7E87" id="AutoShape 33" o:spid="_x0000_s1026" style="position:absolute;margin-left:188.55pt;margin-top:81.6pt;width:6.7pt;height:56.2pt;z-index:-2861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4,1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4WlIhMAAFxoAAAOAAAAZHJzL2Uyb0RvYy54bWysXW2PG7kN/l6g/8Hwxxa5tTTvi9scer2m&#10;KHBtD7jpD3C83uyiXtu1nWyuRf97SYkcS2NRVIveh0xyfqwh+YgUSWk833739XW3+LI9nV8O+4el&#10;+Wa1XGz3m8Pjy/7Tw/Jv44d3/XJxvqz3j+vdYb99WP6yPS+/e//rX337drzf2sPzYfe4PS1gkP35&#10;/u34sHy+XI73d3fnzfP2dX3+5nDc7uHDp8PpdX2Bf54+3T2e1m8w+uvuzq5W7d3b4fR4PB022/MZ&#10;/u8P/sPlezf+09N2c/nr09N5e1nsHpYg28X9eXJ/fsQ/795/u77/dFofn182JMb6f5Didf2yh5tO&#10;Q/2wvqwXn08vN0O9vmxOh/Ph6fLN5vB6d3h6etlsnQ6gjVnNtPn5eX3cOl3AOOfjZKbz/2/YzV++&#10;/HRavDw+LNtqudivX4Gj332+HNytF1WFBno7nu8B9/PxpxOqeD7+eNj8/Qwf3EWf4D/OgFl8fPvz&#10;4RHGWcM4zihfn06v+E1Qd/HV2f6Xyfbbr5fFBv5n36wGIGgDn3Sm6mpHzd36nr+7+Xy+/HF7cOOs&#10;v/x4vnjmHuFvzu6PJPwIgzy97oDE375brBZV31eLqusMMT3BDMN+c7cYV4u3hanqOcYyxg1lO7Na&#10;mLaycxgYzt8RhnKg54Ux9ma0mmEkWNckBWsYhoLVacFaxpBgTZ0UrGOYEwxAacHARUOLDau0xQaG&#10;oWB9WjATW9+2vU1KZkLzO1RaNBNTAESmjWZCDkZjBeliCmzbtWnpQg4cSpAu5qHq+iFJqQmJGE0r&#10;SBfzYLtakC4kwqHS0tmYi6qvbVI6G3IxWskXYiZsZ9PS2ZAJhxKki7mouqFOSxdyMVrBIWzMhG2H&#10;9LyzIRMOJUgXc1H1TZeWLuRitIJXVDETtm1Mct5VIRMOlZYOQlDksb1NewWE72tkGivBKyDuhaOB&#10;N6aZrUImHEqQLuai6ldpr6hCLsZK8IoqZkKcd1XIRGbewcISagvMpm1Xh1yMteAVdcyEGO/qkIlM&#10;vKtjLmD1apPzrg65GGvBK+qYCZhRXXLe1SETDpVmto65kG0XcjHWglc0MRO2aaqkdE3IhEOlpWti&#10;LsB26XjXhFyMjeAVTcyEbbr04t+ETDiUIF3MRdW3gnQhF2MjeEUTM2FbWLNTqUkTMuFQaenamAuw&#10;HaROiaypDbkYW8Er2pgJ2wprBaac18wJUYJ0MReVlKG0IRdjK3hFGzNhm6FP2q4NmXAoQbqYi6of&#10;0hGlDbkYW8ErupgJ29TptQIy2sB2iEpL18VcQDROM9uFXIyd4BVdzIStBNt1IRMOJUgXcwFTLr3O&#10;diEXI6RtyXy9i5mwNaRaKa/oQiYcKi1dH3MB0qVzlD7kYgTXSUrXx0zYBphISdeHTDiUIF3MBWRQ&#10;6bWiD7kYe8Er+pgJW0O6kJQuZMKhBOliLmCtEGwXcjH2gldgaRjUKLa2aemGkAmHSks3xFxUfZWW&#10;bgi5GCGpTDI7xEyI824ImcjMuyHmouqNIF3IxQj0p6WLmQCrpNeKIWTCodK2M6uYjEpKP80qZGOE&#10;76UFNKuYDVsLMc+sQjocTBIxZgRmn0muZ2YVUgIiCt5hVjElohHNKuQka8WYFnHJNauQFxBRcBEz&#10;r70lDzZx8Y0wwYrz6ntYpXMWMyu/xfrbxLRA+EiHQGNCWhxMEjHmBYrcdBA0sxpcLMJNTIu4whkT&#10;0pJZ4sxNHS7kByYuxOF7grvYubusumSoNnEtXgNMsCI0q8LwKpZsxoa8QJ9Fcpd5PW7bdMwxcUGO&#10;MEnEmBdYi4W5aENeQETJXeZFeSWk0CauyhEmiDgvy7shXfiauC43UmGOHcmQFlu1TZrouDRHmCTi&#10;3F26Ph0X4+LcSNW5mZfnsoghLU4TQcSbAh1icqoUMXGFbqQS3cxr9Koa0laMi3SESSLGvIC7pDum&#10;Ji7TjVSnm3mhbgfBXeJKHWGSiDN36WFOpK0Y8jIaqVg382rdDkLojst1hAki3tTrneAuccFupIrd&#10;zEv2qhKsGNfsCJNEnLnLIM3FJlz1RyOV7WZet1cQnlJZtokLd4QJIt5U7hBCk0THpbuRanczL97F&#10;0B1X75nQ3c7dpROSsbh+N1IBb+YVPPyPtBXjEh5hkhXn7tJLIsbuIlXxZl7GW0idkkTHdTzCBBHn&#10;hbxUjJq4kjdSKW/mtbw1wuoSF/MIk0ScuUsv7ofE7iLV82Ze0Nsq3QwxcUWPMEHEeUk/rIS4GNf0&#10;RirqzbyqB5nTRMdlPcIkEefuIvTiTFzYG6myN/PSHlZEQcSQFoswScSZu4iFQR+7i1Tem3l9DzVK&#10;WsS4wEeYIOJNhQ+5ajIuxiW+kWp8My/yV73gLnGVjzBJxJm7iFYcQl5GIxX6ZohpsbKIIS0OlhYR&#10;TlhEGSgYMG1FOLzAQNwdhu+laxeIb4xzW9egS9qKNir1HUwSceYukhVtXOpbqdS3s1LfYBRLhW4b&#10;lfoOJokY8wL963TtYuNSH4gRrDgr9U0vNOtsVOo7mCDivNQXiY5LfSuV+hA9YqI7QCatGJX6BmGS&#10;iDN36YVkzMalvpVKfTsr9U0rNLNtVOo7mCDiTanfpZMxG5f6Vir17azUNy2sBUkrRqW+g11FhFM0&#10;n/iczPqZj85svu7p7Az8bbHG81ord1rneDjjKZ0RPBoO44zuCBAMASg8aCOAoS+A4A7PxqhgiD4I&#10;hslZgsYZ5+BNGRyCpYMPRXBkAuFgwBJhsAHi4GWaYjMC4dBDKBkdGwMOXqYqFukOXqYqFswIhzq3&#10;RBgsXh28TNWaVIX6r2R0LOpwdKjFiuCkKtRFJXAsdnB0qFGK4KQq1AtFcFLVnypTpzsm5CgM5NEl&#10;o+Nel4OXqYqJKsIhvywZHZNGBy9TFRM4hEPeVTI6JlMOXqYqJjYOXqaq21BAPG4ElIjj2vv+C2Xq&#10;uma7+0JpcJqiE6xjRSLh6uTvUKg0Ryhs5xbdgWMUNlfLvkAkY6uz6Ascpww0Hsu+wErDMZ2iL3Cs&#10;MoXByrXanFmhRVZ2B1a6MGAZjlimMGQZbAo5kQqDluGoBSt8mQ7YMHF3KAxckLvQFwpDl2smuDsU&#10;Bi/D0QtL8iIeOH5Bdlr4BVa6L2SaY5gpDGKGo5iBUq5IB45jBvZQS77gyiU0K5Y5ZV8gpbHoKPsC&#10;MY0lQNEXOJBBf6fwCzS9MT0uugMHMhsHMr9+Ui56ghP787P6p+UCzup/xJus74/rC6aw/NfFGzx1&#10;gPskz3DFQ9f4wevhy3Y8OMgFU1mDez1gbtjeZd2ukN0+hOImeIzkz/l69ENifeqBTAgD+EpArNUc&#10;sGnJTAzgKwOhNHZA6MB6ezKAr3MgtMfyQL41LPpZIFbl7tbQ5MgB8WCCx+WVBs8kHE8NVoGvXhVs&#10;++B4dFoeZgJ/zldSeQUMe6BmG+8n0BjKS2iwsnIjrhQj8tzBYw8527hZ6IwzxSVWgq+kDE5XB4Te&#10;fX5EpgU2X/JAJnqa33zLze5w3sJ3b50CD8w6KSZvlHzCQvsiRvLofCXFJpxiUp+xQhKX9wg2ExyK&#10;zWpP0in+xSaChm1uNDb5tFawjnz1upKqmGDmRsO2CpoOD2dkcTwetE1yONyo9+PlTTxN2ik2s/h8&#10;9WrgfqIfL++ouGPmcXl9ccPF4SCi5PTAXQ/ErZSAg3vvJTiqs2E8Xk9ZT756fWGu+/GgJ56Tj6PD&#10;CvYLinCQiWVxfF/F5Sc9YHM0N94UQpTIQGk0LHx5fm+DAdtNDiBcjcGVB5ciCO5AOBonJA/PV08P&#10;buM4HKQKOfXbwkiDW5RuPChYsuNxcJjKE5aLr14+yuiDPII/5yvhOHTBlnTuvrhX7uSb8nceh69+&#10;PDx473BTUs2f85Vw5KYrZQnCIxFuPCXK4VkMj8vbD0+BeFxe31K3x71OP17eDXBn0uGUTAh3/RxO&#10;cT/czHM4qPVyvPUTv/nw0LNd4IBHbjygwd/3Zv2O+U0ksgzgq58IBg9gOU2mCp0BfGUg3xqWjJyI&#10;7kieGxHaC1kgJFT+1ooTJ+IHyyYHHYokcMaehJBCjvf8K46H5qtX36MGRVKiW4MRixrMnZ8FSw5T&#10;4sUy8ZWooaR3UA3uF90BFo8sMVSJDEowhGTFETiAV+fHI5ziLO5gKuoLh1+y41FJNSjBkEq0AY5Y&#10;5IbD/Vq869TpYOvy1VuZSVNguHvvRssHpP8KBdu1OQVoqg8KjHoPA1xzo3Fnc1AyLoMbd6ipsjQY&#10;3D1DHMS47H0p5RrAifI4msXKEschUOMVTlV6+eCwUPa+lEoNsLYX4bSAyveFCJwfz69JA+wZZnF4&#10;QhbtrFQGWEI7HOwhZ8fD/VYcD3bsszjciwZcXzb9emgN5Ia7idvshXKop9y1mwiUQj0lzVcgj81X&#10;7+lkoE4JL7iHC3p3SnghM3awuZPTmwrArsubx9u6U6oNv6Z3iid5fjvFL/1s6ZR6ycezTpkDHgVP&#10;lmVNwaiSCNpDhp81KxWGxTjIeHPj0dyAR+SLYFMTlmcYX6OZ1ivNAdqn0exGAaBTAjx7wZQZsUx8&#10;9bJReFKJp1mkrAKUWHcajOdRfoZQkNCmLvXzO6XI4ZWiHJf3UcMWVvyPik7NTfHgrosz+XhNJSec&#10;x8nOTGrkdIrf3MRUnhxyGL6hWArDeHweFVLmAp51d7B84KTjBJ0ynamC1iIU7d31yqI3wfIzAQ+a&#10;gwrwwwZZThimBBUqYrXYwzAl9sBC42XLL+94staxkJ9WN+Tr8+XW7aQJQ5mr6p94thBlVVY09+hd&#10;wcyCJ+hI9zzLnDFr8fmKyy8eXAf1cMAwtxZNOGXeuAeTcBqW4pSeLI+n+dIVl/fg24lQMHnwwCly&#10;ODVqpMlDW0xXIA/OV7/c8QRW9tTIubQUkrbPtdyQtuW1pK9woShdd+BRN/KT/CrLlQL8llJ+HtJ+&#10;raate7TScaZUUNRX6OB5kOz8xwO4brx8COM+yu0UkBczalS200EXaXqRLVuoDnOyUrHQaq0Sv2C0&#10;yk6W569Vev80FhwWyUnmY2artDW8t7XT0Qt2Hr5SPuv4aLWl2LOmrE/UhOq0/Vmay0oVzVNeaWlR&#10;H7vT2vuUwSgBlXYfuuloEluLrxR6ykYDq7rZrsg2rW6KqsaQ9yiWm6KARgRVKR2Mm5tvnIgpMGYC&#10;TpvkRgMlnVGUyURd7k5J66gF1SqtL4bBEaacbGQQzbU4gkztC54dfI3qsVZxZw5cSg8Vfz8KQif8&#10;0FNWBR5tCoMskxw58XkaHHn6ihQ5qVneKtvx1J5tFYU4yLfKAs4nPVulu8PJmsYeN8FbZTJMOGVu&#10;TUmnMlV5U6RTZj6ZD34qM0s0ta0153XP9eOSq3jvlIoo0rkn3HG2KF1BPjPTKiX1hNOacnTuoZ1O&#10;XPLE5qt3Ok5ZWqiHc67ufvbDzfp8GnDjHHw72Z+o19FMxYDkTz4SXnE8NF8pjDjvbKC7k9OHfFOD&#10;QQWPvq7B2DcbJUmC7XIaL7+E8BLXwCKR04ILpEZJp9g3G+Xww4TTElPKXeCn4PLy0UZWo+xK00ZW&#10;Aydgc+qSqzfKwSUmTYFRRGiUlI9mXRGqVfogNNU1GLUDWu1AHm1MtEp3lTey4KfxsubljaxmOrvL&#10;nsVXihmUHjRKGux+0gS9Bw435mjl8ljjlTeytNnEMbJRWoATTjmTMN0XnjIq0mPKDNhufGX7+Y2s&#10;RtvOpl58o22M0Q5MA1ssWflovjTKETyafo2ytN3EbdZSDvWkEPzIGAmaD/VXHA/N1zDU1+o+qQ/i&#10;xThlF5+UqMtgtzrI5qHeC/wAlmIe6s5egWwXvnr7EEyTlG5bCLu9qawQN8jgd9sUjXgluyJZFb6S&#10;79DKownLdy7F3d5X1wp+41TRyq8dVxzrwtdwGtvJRvwpXz2K9no0mL8l/JILicaD8DW8ZaUlhxDI&#10;MP0pxiknAmhrplJgzJ2dwgQLz1eaCyTerX1l7sh54Weciqi74vjWfA3tCL95lrU23bQUpuweT+Yp&#10;xOHPm+SWBTZJIWyyHFtCNjZLyst/PtorzT4/saGLndOF74gpRRFO2wmg50GUnTz3u43gKErxRi14&#10;BUUdH6VbQmPBedisniR/KazMatrxOvLL+WCZiTIXU5opZVqX2bmQNIbdmJDVgWd18FEs97T/9EwW&#10;PsoVvKfjfNi9PH542e3w+ZPz6dPH3+9Oiy9reBXLB/cfkRjBdu5XBvYH/BpzjF+H94TQY1/4xhD3&#10;apV/DdDEXH1vh3cf2r57V3+om3dwKrB/BwfSvx9aOPNe//Dh3/hEmKnvn18eH7f7H1/2W37Ni6nL&#10;XqNCL5zxL2hxL3rBh84GzGOdXqKSK/dfSsnT4fP+EbRb3z9v149/oL9f1i87//e7WGJnZFCbr84Q&#10;7uUrZ/dOFnzzysfD4y/w7pXTwb/iBl7JA395Ppz+uVy8wettHpbnf3xen7bLxe5Pe3h/DBwnw1bs&#10;xf2jbjrcyDiFn3wMP1nvNzDUw/KyhB+KwL/+/uLfofP5eHr59Ax3Ms4W+wO+O+bpBV/O4uTzUtE/&#10;4BU2TgN63Q6+Iyf8t0NdXwr0/j8CAAAA//8DAFBLAwQUAAYACAAAACEANDLpYOAAAAALAQAADwAA&#10;AGRycy9kb3ducmV2LnhtbEyPQU7DMBBF90jcwRokNhV1mqgJhDgVrdQlVBQO4MZDHBGPo9hNA6dn&#10;WMFy9L/ef1NtZteLCcfQeVKwWiYgkBpvOmoVvL/t7+5BhKjJ6N4TKvjCAJv6+qrSpfEXesXpGFvB&#10;EAqlVmBjHEopQ2PR6bD0AxJnH350OvI5ttKM+sJw18s0SXLpdEe8YPWAO4vN5/HsFGR+v8i/M7+Y&#10;d0V4ed5uD11rJ6Vub+anRxAR5/hXhl99VoeanU7+TCaInhlFseIqB3mWguBG9pCsQZwUpMU6B1lX&#10;8v8P9Q8AAAD//wMAUEsBAi0AFAAGAAgAAAAhALaDOJL+AAAA4QEAABMAAAAAAAAAAAAAAAAAAAAA&#10;AFtDb250ZW50X1R5cGVzXS54bWxQSwECLQAUAAYACAAAACEAOP0h/9YAAACUAQAACwAAAAAAAAAA&#10;AAAAAAAvAQAAX3JlbHMvLnJlbHNQSwECLQAUAAYACAAAACEA2s+FpSITAABcaAAADgAAAAAAAAAA&#10;AAAAAAAuAgAAZHJzL2Uyb0RvYy54bWxQSwECLQAUAAYACAAAACEANDLpYOAAAAALAQAADwAAAAAA&#10;AAAAAAAAAAB8FQAAZHJzL2Rvd25yZXYueG1sUEsFBgAAAAAEAAQA8wAAAIkWAAAAAA==&#10;" path="m130,1045r-31,l103,1047r7,9l112,1062r,16l110,1085r-8,9l96,1097r-9,2l90,1124r14,-2l115,1117r7,-9l130,1100r4,-13l134,1060r-2,-10l130,1045xm39,1023r-11,l18,1028r-7,8l4,1044r-3,12l,1082r2,9l8,1105r4,5l18,1114r6,4l30,1119r17,l55,1115r12,-13l71,1094r-40,l29,1093r-6,-7l22,1080r,-15l23,1060r6,-8l34,1050r7,-1l39,1023xm101,1019r-15,l79,1021r-11,7l63,1033r-3,6l57,1045r-3,9l51,1067r-3,12l45,1087r-3,4l40,1093r-2,1l71,1094r1,-2l75,1078r5,-18l82,1053r2,-3l88,1046r3,-1l130,1045r-4,-10l121,1030r-6,-5l108,1021r-7,-2xm86,895r-83,l3,921r81,l91,921r9,2l104,925r3,4l110,933r1,5l111,953r-1,5l103,967r-4,3l94,971r-3,l83,972r-80,l3,998r83,l97,997r12,-3l114,991r4,-3l123,984r4,-5l130,971r2,-5l134,957r,-22l132,926r-2,-6l127,914r-3,-5l115,901r-6,-3l97,896,86,895xm41,766r-12,l24,767r-4,3l15,773r-3,3l9,780r-3,4l5,788r-1,5l3,798r,2l3,802r,66l131,868r,-26l24,842r,-35l24,805r1,-5l27,797r2,-2l32,793r3,-2l80,791r3,-1l86,788r3,-1l130,787r,-1l129,784r-66,l60,779r-3,-5l47,768r-6,-2xm80,791r-37,l46,793r3,2l51,798r2,3l53,806r1,3l54,842r21,l75,807r1,-6l78,794r2,-3xm130,787r-33,l101,788r6,5l108,796r1,4l109,802r1,4l110,842r21,l131,802r,-4l131,793r-1,-6xm100,760r-13,l80,762r-5,4l69,770r-4,6l63,784r66,l128,780r-4,-5l121,770r-4,-3l111,764r-5,-3l100,760xm38,631r-10,3l20,638r-6,6l8,652r-4,9l1,671,,683r2,12l5,707r5,10l18,726r10,7l40,739r13,3l68,743r15,-1l95,739r12,-6l116,726r8,-9l125,716r-74,l40,713r-7,-6l26,701r-3,-7l23,677r2,-6l28,666r4,-5l38,658r6,-1l38,631xm92,631r-8,25l94,658r6,4l105,667r4,4l111,677r,17l108,701r-7,6l94,713r-11,3l125,716r4,-9l133,696r1,-12l134,670r-4,-11l117,641r-11,-7l92,631xm86,506r-83,l3,532r81,l91,532r9,2l104,536r3,4l110,544r1,5l111,564r-1,6l103,578r-4,3l94,582r-3,l83,583r-80,l3,609r83,l97,608r12,-3l114,603r4,-4l123,595r4,-5l130,582r2,-4l134,568r,-22l132,537r-2,-6l127,525r-3,-5l115,512r-6,-2l97,507,86,506xm24,383r-21,l3,479r128,l131,453r-107,l24,383xm75,388r-22,l53,453r22,l75,388xm131,381r-21,l110,453r21,l131,381xm131,257l3,257r,24l89,281,3,333r,26l131,359r,-24l47,335r84,-52l131,257xm24,136r-21,l3,239r21,l24,200r107,l131,174r-107,l24,136xm131,l3,52r,28l131,130r,-28l102,91r,-7l80,84,33,66,80,48r22,l102,40,131,29,131,xm102,48r-22,l80,84r22,l102,48xe" stroked="f">
                <v:path arrowok="t" o:connecttype="custom" o:connectlocs="71120,1720850;66040,1748790;83820,1703070;2540,1699260;11430,1743710;45085,1731010;14605,1709420;54610,1683385;34290,1705610;24130,1731010;53340,1703070;73025,1687195;53340,1621155;70485,1631950;57785,1652905;69215,1667510;83820,1649730;78740,1613535;18415,1522730;3810,1534160;1905,1587500;15875,1544320;52705,1537970;40005,1534160;27305,1538605;34290,1550035;50800,1538605;69215,1544320;83185,1543050;47625,1522730;78740,1528445;24130,1437005;635,1462405;17780,1501775;67945,1501775;20955,1485265;20320,1456055;59690,1454150;68580,1481455;84455,1478280;58420,1437005;63500,1375410;69850,1398270;1905,1406525;74930,1416685;85090,1383030;69215,1360170;83185,1340485;33655,1323975;83185,1323975;1905,1247775;83185,1199515;83185,1163320;1905,1087120;20955,1078230;64770,1066800" o:connectangles="0,0,0,0,0,0,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17168896" behindDoc="1" locked="0" layoutInCell="1" allowOverlap="1">
                <wp:simplePos x="0" y="0"/>
                <wp:positionH relativeFrom="page">
                  <wp:posOffset>2823845</wp:posOffset>
                </wp:positionH>
                <wp:positionV relativeFrom="page">
                  <wp:posOffset>987425</wp:posOffset>
                </wp:positionV>
                <wp:extent cx="90170" cy="764540"/>
                <wp:effectExtent l="0" t="0" r="0" b="0"/>
                <wp:wrapNone/>
                <wp:docPr id="62"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170" cy="764540"/>
                        </a:xfrm>
                        <a:custGeom>
                          <a:avLst/>
                          <a:gdLst>
                            <a:gd name="T0" fmla="+- 0 4488 4447"/>
                            <a:gd name="T1" fmla="*/ T0 w 142"/>
                            <a:gd name="T2" fmla="+- 0 1555 1555"/>
                            <a:gd name="T3" fmla="*/ 1555 h 1204"/>
                            <a:gd name="T4" fmla="+- 0 4585 4447"/>
                            <a:gd name="T5" fmla="*/ T4 w 142"/>
                            <a:gd name="T6" fmla="+- 0 2420 1555"/>
                            <a:gd name="T7" fmla="*/ 2420 h 1204"/>
                            <a:gd name="T8" fmla="+- 0 4566 4447"/>
                            <a:gd name="T9" fmla="*/ T8 w 142"/>
                            <a:gd name="T10" fmla="+- 0 2398 1555"/>
                            <a:gd name="T11" fmla="*/ 2398 h 1204"/>
                            <a:gd name="T12" fmla="+- 0 4533 4447"/>
                            <a:gd name="T13" fmla="*/ T12 w 142"/>
                            <a:gd name="T14" fmla="+- 0 2429 1555"/>
                            <a:gd name="T15" fmla="*/ 2429 h 1204"/>
                            <a:gd name="T16" fmla="+- 0 4556 4447"/>
                            <a:gd name="T17" fmla="*/ T16 w 142"/>
                            <a:gd name="T18" fmla="+- 0 2422 1555"/>
                            <a:gd name="T19" fmla="*/ 2422 h 1204"/>
                            <a:gd name="T20" fmla="+- 0 4565 4447"/>
                            <a:gd name="T21" fmla="*/ T20 w 142"/>
                            <a:gd name="T22" fmla="+- 0 2476 1555"/>
                            <a:gd name="T23" fmla="*/ 2476 h 1204"/>
                            <a:gd name="T24" fmla="+- 0 4530 4447"/>
                            <a:gd name="T25" fmla="*/ T24 w 142"/>
                            <a:gd name="T26" fmla="+- 0 2401 1555"/>
                            <a:gd name="T27" fmla="*/ 2401 h 1204"/>
                            <a:gd name="T28" fmla="+- 0 4509 4447"/>
                            <a:gd name="T29" fmla="*/ T28 w 142"/>
                            <a:gd name="T30" fmla="+- 0 2407 1555"/>
                            <a:gd name="T31" fmla="*/ 2407 h 1204"/>
                            <a:gd name="T32" fmla="+- 0 4482 4447"/>
                            <a:gd name="T33" fmla="*/ T32 w 142"/>
                            <a:gd name="T34" fmla="+- 0 2431 1555"/>
                            <a:gd name="T35" fmla="*/ 2431 h 1204"/>
                            <a:gd name="T36" fmla="+- 0 4504 4447"/>
                            <a:gd name="T37" fmla="*/ T36 w 142"/>
                            <a:gd name="T38" fmla="+- 0 2430 1555"/>
                            <a:gd name="T39" fmla="*/ 2430 h 1204"/>
                            <a:gd name="T40" fmla="+- 0 4509 4447"/>
                            <a:gd name="T41" fmla="*/ T40 w 142"/>
                            <a:gd name="T42" fmla="+- 0 2407 1555"/>
                            <a:gd name="T43" fmla="*/ 2407 h 1204"/>
                            <a:gd name="T44" fmla="+- 0 4470 4447"/>
                            <a:gd name="T45" fmla="*/ T44 w 142"/>
                            <a:gd name="T46" fmla="+- 0 2407 1555"/>
                            <a:gd name="T47" fmla="*/ 2407 h 1204"/>
                            <a:gd name="T48" fmla="+- 0 4458 4447"/>
                            <a:gd name="T49" fmla="*/ T48 w 142"/>
                            <a:gd name="T50" fmla="+- 0 2432 1555"/>
                            <a:gd name="T51" fmla="*/ 2432 h 1204"/>
                            <a:gd name="T52" fmla="+- 0 4586 4447"/>
                            <a:gd name="T53" fmla="*/ T52 w 142"/>
                            <a:gd name="T54" fmla="+- 0 2015 1555"/>
                            <a:gd name="T55" fmla="*/ 2015 h 1204"/>
                            <a:gd name="T56" fmla="+- 0 4508 4447"/>
                            <a:gd name="T57" fmla="*/ T56 w 142"/>
                            <a:gd name="T58" fmla="+- 0 2087 1555"/>
                            <a:gd name="T59" fmla="*/ 2087 h 1204"/>
                            <a:gd name="T60" fmla="+- 0 4586 4447"/>
                            <a:gd name="T61" fmla="*/ T60 w 142"/>
                            <a:gd name="T62" fmla="+- 0 2087 1555"/>
                            <a:gd name="T63" fmla="*/ 2087 h 1204"/>
                            <a:gd name="T64" fmla="+- 0 4458 4447"/>
                            <a:gd name="T65" fmla="*/ T64 w 142"/>
                            <a:gd name="T66" fmla="+- 0 1968 1555"/>
                            <a:gd name="T67" fmla="*/ 1968 h 1204"/>
                            <a:gd name="T68" fmla="+- 0 4586 4447"/>
                            <a:gd name="T69" fmla="*/ T68 w 142"/>
                            <a:gd name="T70" fmla="+- 0 1891 1555"/>
                            <a:gd name="T71" fmla="*/ 1891 h 1204"/>
                            <a:gd name="T72" fmla="+- 0 4479 4447"/>
                            <a:gd name="T73" fmla="*/ T72 w 142"/>
                            <a:gd name="T74" fmla="+- 0 1873 1555"/>
                            <a:gd name="T75" fmla="*/ 1873 h 1204"/>
                            <a:gd name="T76" fmla="+- 0 4535 4447"/>
                            <a:gd name="T77" fmla="*/ T76 w 142"/>
                            <a:gd name="T78" fmla="+- 0 1683 1555"/>
                            <a:gd name="T79" fmla="*/ 1683 h 1204"/>
                            <a:gd name="T80" fmla="+- 0 4458 4447"/>
                            <a:gd name="T81" fmla="*/ T80 w 142"/>
                            <a:gd name="T82" fmla="+- 0 1714 1555"/>
                            <a:gd name="T83" fmla="*/ 1714 h 1204"/>
                            <a:gd name="T84" fmla="+- 0 4557 4447"/>
                            <a:gd name="T85" fmla="*/ T84 w 142"/>
                            <a:gd name="T86" fmla="+- 0 1674 1555"/>
                            <a:gd name="T87" fmla="*/ 1674 h 1204"/>
                            <a:gd name="T88" fmla="+- 0 4552 4447"/>
                            <a:gd name="T89" fmla="*/ T88 w 142"/>
                            <a:gd name="T90" fmla="+- 0 1567 1555"/>
                            <a:gd name="T91" fmla="*/ 1567 h 1204"/>
                            <a:gd name="T92" fmla="+- 0 4589 4447"/>
                            <a:gd name="T93" fmla="*/ T92 w 142"/>
                            <a:gd name="T94" fmla="+- 0 2569 1555"/>
                            <a:gd name="T95" fmla="*/ 2569 h 1204"/>
                            <a:gd name="T96" fmla="+- 0 4564 4447"/>
                            <a:gd name="T97" fmla="*/ T96 w 142"/>
                            <a:gd name="T98" fmla="+- 0 2533 1555"/>
                            <a:gd name="T99" fmla="*/ 2533 h 1204"/>
                            <a:gd name="T100" fmla="+- 0 4546 4447"/>
                            <a:gd name="T101" fmla="*/ T100 w 142"/>
                            <a:gd name="T102" fmla="+- 0 2556 1555"/>
                            <a:gd name="T103" fmla="*/ 2556 h 1204"/>
                            <a:gd name="T104" fmla="+- 0 4566 4447"/>
                            <a:gd name="T105" fmla="*/ T104 w 142"/>
                            <a:gd name="T106" fmla="+- 0 2587 1555"/>
                            <a:gd name="T107" fmla="*/ 2587 h 1204"/>
                            <a:gd name="T108" fmla="+- 0 4538 4447"/>
                            <a:gd name="T109" fmla="*/ T108 w 142"/>
                            <a:gd name="T110" fmla="+- 0 2606 1555"/>
                            <a:gd name="T111" fmla="*/ 2606 h 1204"/>
                            <a:gd name="T112" fmla="+- 0 4569 4447"/>
                            <a:gd name="T113" fmla="*/ T112 w 142"/>
                            <a:gd name="T114" fmla="+- 0 2626 1555"/>
                            <a:gd name="T115" fmla="*/ 2626 h 1204"/>
                            <a:gd name="T116" fmla="+- 0 4589 4447"/>
                            <a:gd name="T117" fmla="*/ T116 w 142"/>
                            <a:gd name="T118" fmla="+- 0 2591 1555"/>
                            <a:gd name="T119" fmla="*/ 2591 h 1204"/>
                            <a:gd name="T120" fmla="+- 0 4547 4447"/>
                            <a:gd name="T121" fmla="*/ T120 w 142"/>
                            <a:gd name="T122" fmla="+- 0 2265 1555"/>
                            <a:gd name="T123" fmla="*/ 2265 h 1204"/>
                            <a:gd name="T124" fmla="+- 0 4566 4447"/>
                            <a:gd name="T125" fmla="*/ T124 w 142"/>
                            <a:gd name="T126" fmla="+- 0 2311 1555"/>
                            <a:gd name="T127" fmla="*/ 2311 h 1204"/>
                            <a:gd name="T128" fmla="+- 0 4506 4447"/>
                            <a:gd name="T129" fmla="*/ T128 w 142"/>
                            <a:gd name="T130" fmla="+- 0 2350 1555"/>
                            <a:gd name="T131" fmla="*/ 2350 h 1204"/>
                            <a:gd name="T132" fmla="+- 0 4480 4447"/>
                            <a:gd name="T133" fmla="*/ T132 w 142"/>
                            <a:gd name="T134" fmla="+- 0 2305 1555"/>
                            <a:gd name="T135" fmla="*/ 2305 h 1204"/>
                            <a:gd name="T136" fmla="+- 0 4483 4447"/>
                            <a:gd name="T137" fmla="*/ T136 w 142"/>
                            <a:gd name="T138" fmla="+- 0 2268 1555"/>
                            <a:gd name="T139" fmla="*/ 2268 h 1204"/>
                            <a:gd name="T140" fmla="+- 0 4455 4447"/>
                            <a:gd name="T141" fmla="*/ T140 w 142"/>
                            <a:gd name="T142" fmla="+- 0 2317 1555"/>
                            <a:gd name="T143" fmla="*/ 2317 h 1204"/>
                            <a:gd name="T144" fmla="+- 0 4495 4447"/>
                            <a:gd name="T145" fmla="*/ T144 w 142"/>
                            <a:gd name="T146" fmla="+- 0 2373 1555"/>
                            <a:gd name="T147" fmla="*/ 2373 h 1204"/>
                            <a:gd name="T148" fmla="+- 0 4571 4447"/>
                            <a:gd name="T149" fmla="*/ T148 w 142"/>
                            <a:gd name="T150" fmla="+- 0 2361 1555"/>
                            <a:gd name="T151" fmla="*/ 2361 h 1204"/>
                            <a:gd name="T152" fmla="+- 0 4589 4447"/>
                            <a:gd name="T153" fmla="*/ T152 w 142"/>
                            <a:gd name="T154" fmla="+- 0 2305 1555"/>
                            <a:gd name="T155" fmla="*/ 2305 h 1204"/>
                            <a:gd name="T156" fmla="+- 0 4570 4447"/>
                            <a:gd name="T157" fmla="*/ T156 w 142"/>
                            <a:gd name="T158" fmla="+- 0 2147 1555"/>
                            <a:gd name="T159" fmla="*/ 2147 h 1204"/>
                            <a:gd name="T160" fmla="+- 0 4539 4447"/>
                            <a:gd name="T161" fmla="*/ T160 w 142"/>
                            <a:gd name="T162" fmla="+- 0 2166 1555"/>
                            <a:gd name="T163" fmla="*/ 2166 h 1204"/>
                            <a:gd name="T164" fmla="+- 0 4566 4447"/>
                            <a:gd name="T165" fmla="*/ T164 w 142"/>
                            <a:gd name="T166" fmla="+- 0 2184 1555"/>
                            <a:gd name="T167" fmla="*/ 2184 h 1204"/>
                            <a:gd name="T168" fmla="+- 0 4546 4447"/>
                            <a:gd name="T169" fmla="*/ T168 w 142"/>
                            <a:gd name="T170" fmla="+- 0 2217 1555"/>
                            <a:gd name="T171" fmla="*/ 2217 h 1204"/>
                            <a:gd name="T172" fmla="+- 0 4564 4447"/>
                            <a:gd name="T173" fmla="*/ T172 w 142"/>
                            <a:gd name="T174" fmla="+- 0 2239 1555"/>
                            <a:gd name="T175" fmla="*/ 2239 h 1204"/>
                            <a:gd name="T176" fmla="+- 0 4587 4447"/>
                            <a:gd name="T177" fmla="*/ T176 w 142"/>
                            <a:gd name="T178" fmla="+- 0 2212 1555"/>
                            <a:gd name="T179" fmla="*/ 2212 h 1204"/>
                            <a:gd name="T180" fmla="+- 0 4581 4447"/>
                            <a:gd name="T181" fmla="*/ T180 w 142"/>
                            <a:gd name="T182" fmla="+- 0 2670 1555"/>
                            <a:gd name="T183" fmla="*/ 2670 h 1204"/>
                            <a:gd name="T184" fmla="+- 0 4534 4447"/>
                            <a:gd name="T185" fmla="*/ T184 w 142"/>
                            <a:gd name="T186" fmla="+- 0 2655 1555"/>
                            <a:gd name="T187" fmla="*/ 2655 h 1204"/>
                            <a:gd name="T188" fmla="+- 0 4506 4447"/>
                            <a:gd name="T189" fmla="*/ T188 w 142"/>
                            <a:gd name="T190" fmla="+- 0 2701 1555"/>
                            <a:gd name="T191" fmla="*/ 2701 h 1204"/>
                            <a:gd name="T192" fmla="+- 0 4486 4447"/>
                            <a:gd name="T193" fmla="*/ T192 w 142"/>
                            <a:gd name="T194" fmla="+- 0 2729 1555"/>
                            <a:gd name="T195" fmla="*/ 2729 h 1204"/>
                            <a:gd name="T196" fmla="+- 0 4484 4447"/>
                            <a:gd name="T197" fmla="*/ T196 w 142"/>
                            <a:gd name="T198" fmla="+- 0 2687 1555"/>
                            <a:gd name="T199" fmla="*/ 2687 h 1204"/>
                            <a:gd name="T200" fmla="+- 0 4466 4447"/>
                            <a:gd name="T201" fmla="*/ T200 w 142"/>
                            <a:gd name="T202" fmla="+- 0 2670 1555"/>
                            <a:gd name="T203" fmla="*/ 2670 h 1204"/>
                            <a:gd name="T204" fmla="+- 0 4467 4447"/>
                            <a:gd name="T205" fmla="*/ T204 w 142"/>
                            <a:gd name="T206" fmla="+- 0 2744 1555"/>
                            <a:gd name="T207" fmla="*/ 2744 h 1204"/>
                            <a:gd name="T208" fmla="+- 0 4522 4447"/>
                            <a:gd name="T209" fmla="*/ T208 w 142"/>
                            <a:gd name="T210" fmla="+- 0 2736 1555"/>
                            <a:gd name="T211" fmla="*/ 2736 h 1204"/>
                            <a:gd name="T212" fmla="+- 0 4539 4447"/>
                            <a:gd name="T213" fmla="*/ T212 w 142"/>
                            <a:gd name="T214" fmla="+- 0 2684 1555"/>
                            <a:gd name="T215" fmla="*/ 2684 h 1204"/>
                            <a:gd name="T216" fmla="+- 0 4567 4447"/>
                            <a:gd name="T217" fmla="*/ T216 w 142"/>
                            <a:gd name="T218" fmla="+- 0 2697 1555"/>
                            <a:gd name="T219" fmla="*/ 2697 h 1204"/>
                            <a:gd name="T220" fmla="+- 0 4545 4447"/>
                            <a:gd name="T221" fmla="*/ T220 w 142"/>
                            <a:gd name="T222" fmla="+- 0 2758 1555"/>
                            <a:gd name="T223" fmla="*/ 2758 h 1204"/>
                            <a:gd name="T224" fmla="+- 0 4589 4447"/>
                            <a:gd name="T225" fmla="*/ T224 w 142"/>
                            <a:gd name="T226" fmla="+- 0 2694 1555"/>
                            <a:gd name="T227" fmla="*/ 2694 h 1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42" h="1204">
                              <a:moveTo>
                                <a:pt x="41" y="0"/>
                              </a:moveTo>
                              <a:lnTo>
                                <a:pt x="0" y="0"/>
                              </a:lnTo>
                              <a:lnTo>
                                <a:pt x="13" y="17"/>
                              </a:lnTo>
                              <a:lnTo>
                                <a:pt x="23" y="22"/>
                              </a:lnTo>
                              <a:lnTo>
                                <a:pt x="38" y="23"/>
                              </a:lnTo>
                              <a:lnTo>
                                <a:pt x="41" y="0"/>
                              </a:lnTo>
                              <a:moveTo>
                                <a:pt x="139" y="921"/>
                              </a:moveTo>
                              <a:lnTo>
                                <a:pt x="139" y="882"/>
                              </a:lnTo>
                              <a:lnTo>
                                <a:pt x="139" y="877"/>
                              </a:lnTo>
                              <a:lnTo>
                                <a:pt x="139" y="872"/>
                              </a:lnTo>
                              <a:lnTo>
                                <a:pt x="138" y="866"/>
                              </a:lnTo>
                              <a:lnTo>
                                <a:pt x="138" y="865"/>
                              </a:lnTo>
                              <a:lnTo>
                                <a:pt x="137" y="864"/>
                              </a:lnTo>
                              <a:lnTo>
                                <a:pt x="136" y="859"/>
                              </a:lnTo>
                              <a:lnTo>
                                <a:pt x="132" y="854"/>
                              </a:lnTo>
                              <a:lnTo>
                                <a:pt x="129" y="850"/>
                              </a:lnTo>
                              <a:lnTo>
                                <a:pt x="125" y="846"/>
                              </a:lnTo>
                              <a:lnTo>
                                <a:pt x="119" y="843"/>
                              </a:lnTo>
                              <a:lnTo>
                                <a:pt x="118" y="843"/>
                              </a:lnTo>
                              <a:lnTo>
                                <a:pt x="118" y="921"/>
                              </a:lnTo>
                              <a:lnTo>
                                <a:pt x="83" y="921"/>
                              </a:lnTo>
                              <a:lnTo>
                                <a:pt x="83" y="887"/>
                              </a:lnTo>
                              <a:lnTo>
                                <a:pt x="84" y="881"/>
                              </a:lnTo>
                              <a:lnTo>
                                <a:pt x="86" y="874"/>
                              </a:lnTo>
                              <a:lnTo>
                                <a:pt x="88" y="871"/>
                              </a:lnTo>
                              <a:lnTo>
                                <a:pt x="91" y="869"/>
                              </a:lnTo>
                              <a:lnTo>
                                <a:pt x="94" y="867"/>
                              </a:lnTo>
                              <a:lnTo>
                                <a:pt x="97" y="866"/>
                              </a:lnTo>
                              <a:lnTo>
                                <a:pt x="105" y="866"/>
                              </a:lnTo>
                              <a:lnTo>
                                <a:pt x="109" y="867"/>
                              </a:lnTo>
                              <a:lnTo>
                                <a:pt x="115" y="872"/>
                              </a:lnTo>
                              <a:lnTo>
                                <a:pt x="116" y="875"/>
                              </a:lnTo>
                              <a:lnTo>
                                <a:pt x="117" y="879"/>
                              </a:lnTo>
                              <a:lnTo>
                                <a:pt x="117" y="882"/>
                              </a:lnTo>
                              <a:lnTo>
                                <a:pt x="118" y="885"/>
                              </a:lnTo>
                              <a:lnTo>
                                <a:pt x="118" y="921"/>
                              </a:lnTo>
                              <a:lnTo>
                                <a:pt x="118" y="843"/>
                              </a:lnTo>
                              <a:lnTo>
                                <a:pt x="114" y="841"/>
                              </a:lnTo>
                              <a:lnTo>
                                <a:pt x="108" y="839"/>
                              </a:lnTo>
                              <a:lnTo>
                                <a:pt x="95" y="839"/>
                              </a:lnTo>
                              <a:lnTo>
                                <a:pt x="88" y="841"/>
                              </a:lnTo>
                              <a:lnTo>
                                <a:pt x="83" y="846"/>
                              </a:lnTo>
                              <a:lnTo>
                                <a:pt x="77" y="850"/>
                              </a:lnTo>
                              <a:lnTo>
                                <a:pt x="73" y="856"/>
                              </a:lnTo>
                              <a:lnTo>
                                <a:pt x="71" y="864"/>
                              </a:lnTo>
                              <a:lnTo>
                                <a:pt x="68" y="858"/>
                              </a:lnTo>
                              <a:lnTo>
                                <a:pt x="65" y="854"/>
                              </a:lnTo>
                              <a:lnTo>
                                <a:pt x="62" y="852"/>
                              </a:lnTo>
                              <a:lnTo>
                                <a:pt x="62" y="921"/>
                              </a:lnTo>
                              <a:lnTo>
                                <a:pt x="32" y="921"/>
                              </a:lnTo>
                              <a:lnTo>
                                <a:pt x="32" y="887"/>
                              </a:lnTo>
                              <a:lnTo>
                                <a:pt x="32" y="884"/>
                              </a:lnTo>
                              <a:lnTo>
                                <a:pt x="33" y="880"/>
                              </a:lnTo>
                              <a:lnTo>
                                <a:pt x="35" y="876"/>
                              </a:lnTo>
                              <a:lnTo>
                                <a:pt x="37" y="874"/>
                              </a:lnTo>
                              <a:lnTo>
                                <a:pt x="40" y="872"/>
                              </a:lnTo>
                              <a:lnTo>
                                <a:pt x="43" y="871"/>
                              </a:lnTo>
                              <a:lnTo>
                                <a:pt x="51" y="871"/>
                              </a:lnTo>
                              <a:lnTo>
                                <a:pt x="54" y="872"/>
                              </a:lnTo>
                              <a:lnTo>
                                <a:pt x="57" y="875"/>
                              </a:lnTo>
                              <a:lnTo>
                                <a:pt x="59" y="877"/>
                              </a:lnTo>
                              <a:lnTo>
                                <a:pt x="61" y="881"/>
                              </a:lnTo>
                              <a:lnTo>
                                <a:pt x="61" y="885"/>
                              </a:lnTo>
                              <a:lnTo>
                                <a:pt x="62" y="888"/>
                              </a:lnTo>
                              <a:lnTo>
                                <a:pt x="62" y="921"/>
                              </a:lnTo>
                              <a:lnTo>
                                <a:pt x="62" y="852"/>
                              </a:lnTo>
                              <a:lnTo>
                                <a:pt x="55" y="847"/>
                              </a:lnTo>
                              <a:lnTo>
                                <a:pt x="49" y="846"/>
                              </a:lnTo>
                              <a:lnTo>
                                <a:pt x="37" y="846"/>
                              </a:lnTo>
                              <a:lnTo>
                                <a:pt x="32" y="847"/>
                              </a:lnTo>
                              <a:lnTo>
                                <a:pt x="28" y="850"/>
                              </a:lnTo>
                              <a:lnTo>
                                <a:pt x="23" y="852"/>
                              </a:lnTo>
                              <a:lnTo>
                                <a:pt x="20" y="855"/>
                              </a:lnTo>
                              <a:lnTo>
                                <a:pt x="17" y="859"/>
                              </a:lnTo>
                              <a:lnTo>
                                <a:pt x="14" y="863"/>
                              </a:lnTo>
                              <a:lnTo>
                                <a:pt x="13" y="868"/>
                              </a:lnTo>
                              <a:lnTo>
                                <a:pt x="12" y="873"/>
                              </a:lnTo>
                              <a:lnTo>
                                <a:pt x="11" y="877"/>
                              </a:lnTo>
                              <a:lnTo>
                                <a:pt x="11" y="879"/>
                              </a:lnTo>
                              <a:lnTo>
                                <a:pt x="11" y="882"/>
                              </a:lnTo>
                              <a:lnTo>
                                <a:pt x="11" y="947"/>
                              </a:lnTo>
                              <a:lnTo>
                                <a:pt x="139" y="947"/>
                              </a:lnTo>
                              <a:lnTo>
                                <a:pt x="139" y="921"/>
                              </a:lnTo>
                              <a:moveTo>
                                <a:pt x="139" y="460"/>
                              </a:moveTo>
                              <a:lnTo>
                                <a:pt x="118" y="460"/>
                              </a:lnTo>
                              <a:lnTo>
                                <a:pt x="118" y="532"/>
                              </a:lnTo>
                              <a:lnTo>
                                <a:pt x="83" y="532"/>
                              </a:lnTo>
                              <a:lnTo>
                                <a:pt x="83" y="468"/>
                              </a:lnTo>
                              <a:lnTo>
                                <a:pt x="61" y="468"/>
                              </a:lnTo>
                              <a:lnTo>
                                <a:pt x="61" y="532"/>
                              </a:lnTo>
                              <a:lnTo>
                                <a:pt x="32" y="532"/>
                              </a:lnTo>
                              <a:lnTo>
                                <a:pt x="32" y="463"/>
                              </a:lnTo>
                              <a:lnTo>
                                <a:pt x="11" y="463"/>
                              </a:lnTo>
                              <a:lnTo>
                                <a:pt x="11" y="558"/>
                              </a:lnTo>
                              <a:lnTo>
                                <a:pt x="139" y="558"/>
                              </a:lnTo>
                              <a:lnTo>
                                <a:pt x="139" y="532"/>
                              </a:lnTo>
                              <a:lnTo>
                                <a:pt x="139" y="460"/>
                              </a:lnTo>
                              <a:moveTo>
                                <a:pt x="139" y="336"/>
                              </a:moveTo>
                              <a:lnTo>
                                <a:pt x="11" y="336"/>
                              </a:lnTo>
                              <a:lnTo>
                                <a:pt x="11" y="360"/>
                              </a:lnTo>
                              <a:lnTo>
                                <a:pt x="97" y="360"/>
                              </a:lnTo>
                              <a:lnTo>
                                <a:pt x="11" y="413"/>
                              </a:lnTo>
                              <a:lnTo>
                                <a:pt x="11" y="438"/>
                              </a:lnTo>
                              <a:lnTo>
                                <a:pt x="139" y="438"/>
                              </a:lnTo>
                              <a:lnTo>
                                <a:pt x="139" y="414"/>
                              </a:lnTo>
                              <a:lnTo>
                                <a:pt x="55" y="414"/>
                              </a:lnTo>
                              <a:lnTo>
                                <a:pt x="139" y="362"/>
                              </a:lnTo>
                              <a:lnTo>
                                <a:pt x="139" y="336"/>
                              </a:lnTo>
                              <a:moveTo>
                                <a:pt x="139" y="254"/>
                              </a:moveTo>
                              <a:lnTo>
                                <a:pt x="32" y="254"/>
                              </a:lnTo>
                              <a:lnTo>
                                <a:pt x="32" y="216"/>
                              </a:lnTo>
                              <a:lnTo>
                                <a:pt x="11" y="216"/>
                              </a:lnTo>
                              <a:lnTo>
                                <a:pt x="11" y="318"/>
                              </a:lnTo>
                              <a:lnTo>
                                <a:pt x="32" y="318"/>
                              </a:lnTo>
                              <a:lnTo>
                                <a:pt x="32" y="280"/>
                              </a:lnTo>
                              <a:lnTo>
                                <a:pt x="139" y="280"/>
                              </a:lnTo>
                              <a:lnTo>
                                <a:pt x="139" y="254"/>
                              </a:lnTo>
                              <a:moveTo>
                                <a:pt x="139" y="80"/>
                              </a:moveTo>
                              <a:lnTo>
                                <a:pt x="88" y="100"/>
                              </a:lnTo>
                              <a:lnTo>
                                <a:pt x="88" y="128"/>
                              </a:lnTo>
                              <a:lnTo>
                                <a:pt x="88" y="163"/>
                              </a:lnTo>
                              <a:lnTo>
                                <a:pt x="41" y="145"/>
                              </a:lnTo>
                              <a:lnTo>
                                <a:pt x="88" y="128"/>
                              </a:lnTo>
                              <a:lnTo>
                                <a:pt x="88" y="100"/>
                              </a:lnTo>
                              <a:lnTo>
                                <a:pt x="11" y="131"/>
                              </a:lnTo>
                              <a:lnTo>
                                <a:pt x="11" y="159"/>
                              </a:lnTo>
                              <a:lnTo>
                                <a:pt x="139" y="209"/>
                              </a:lnTo>
                              <a:lnTo>
                                <a:pt x="139" y="182"/>
                              </a:lnTo>
                              <a:lnTo>
                                <a:pt x="110" y="171"/>
                              </a:lnTo>
                              <a:lnTo>
                                <a:pt x="110" y="163"/>
                              </a:lnTo>
                              <a:lnTo>
                                <a:pt x="110" y="128"/>
                              </a:lnTo>
                              <a:lnTo>
                                <a:pt x="110" y="119"/>
                              </a:lnTo>
                              <a:lnTo>
                                <a:pt x="139" y="108"/>
                              </a:lnTo>
                              <a:lnTo>
                                <a:pt x="139" y="80"/>
                              </a:lnTo>
                              <a:moveTo>
                                <a:pt x="139" y="0"/>
                              </a:moveTo>
                              <a:lnTo>
                                <a:pt x="92" y="0"/>
                              </a:lnTo>
                              <a:lnTo>
                                <a:pt x="97" y="6"/>
                              </a:lnTo>
                              <a:lnTo>
                                <a:pt x="105" y="12"/>
                              </a:lnTo>
                              <a:lnTo>
                                <a:pt x="112" y="17"/>
                              </a:lnTo>
                              <a:lnTo>
                                <a:pt x="121" y="22"/>
                              </a:lnTo>
                              <a:lnTo>
                                <a:pt x="130" y="26"/>
                              </a:lnTo>
                              <a:lnTo>
                                <a:pt x="139" y="27"/>
                              </a:lnTo>
                              <a:lnTo>
                                <a:pt x="139" y="0"/>
                              </a:lnTo>
                              <a:moveTo>
                                <a:pt x="142" y="1014"/>
                              </a:moveTo>
                              <a:lnTo>
                                <a:pt x="140" y="1006"/>
                              </a:lnTo>
                              <a:lnTo>
                                <a:pt x="138" y="999"/>
                              </a:lnTo>
                              <a:lnTo>
                                <a:pt x="135" y="993"/>
                              </a:lnTo>
                              <a:lnTo>
                                <a:pt x="132" y="988"/>
                              </a:lnTo>
                              <a:lnTo>
                                <a:pt x="123" y="980"/>
                              </a:lnTo>
                              <a:lnTo>
                                <a:pt x="117" y="978"/>
                              </a:lnTo>
                              <a:lnTo>
                                <a:pt x="105" y="975"/>
                              </a:lnTo>
                              <a:lnTo>
                                <a:pt x="94" y="974"/>
                              </a:lnTo>
                              <a:lnTo>
                                <a:pt x="11" y="974"/>
                              </a:lnTo>
                              <a:lnTo>
                                <a:pt x="11" y="1000"/>
                              </a:lnTo>
                              <a:lnTo>
                                <a:pt x="92" y="1000"/>
                              </a:lnTo>
                              <a:lnTo>
                                <a:pt x="99" y="1001"/>
                              </a:lnTo>
                              <a:lnTo>
                                <a:pt x="108" y="1002"/>
                              </a:lnTo>
                              <a:lnTo>
                                <a:pt x="112" y="1004"/>
                              </a:lnTo>
                              <a:lnTo>
                                <a:pt x="115" y="1008"/>
                              </a:lnTo>
                              <a:lnTo>
                                <a:pt x="118" y="1012"/>
                              </a:lnTo>
                              <a:lnTo>
                                <a:pt x="119" y="1018"/>
                              </a:lnTo>
                              <a:lnTo>
                                <a:pt x="119" y="1032"/>
                              </a:lnTo>
                              <a:lnTo>
                                <a:pt x="118" y="1038"/>
                              </a:lnTo>
                              <a:lnTo>
                                <a:pt x="111" y="1046"/>
                              </a:lnTo>
                              <a:lnTo>
                                <a:pt x="107" y="1049"/>
                              </a:lnTo>
                              <a:lnTo>
                                <a:pt x="102" y="1050"/>
                              </a:lnTo>
                              <a:lnTo>
                                <a:pt x="99" y="1051"/>
                              </a:lnTo>
                              <a:lnTo>
                                <a:pt x="91" y="1051"/>
                              </a:lnTo>
                              <a:lnTo>
                                <a:pt x="11" y="1051"/>
                              </a:lnTo>
                              <a:lnTo>
                                <a:pt x="11" y="1077"/>
                              </a:lnTo>
                              <a:lnTo>
                                <a:pt x="94" y="1077"/>
                              </a:lnTo>
                              <a:lnTo>
                                <a:pt x="105" y="1076"/>
                              </a:lnTo>
                              <a:lnTo>
                                <a:pt x="117" y="1073"/>
                              </a:lnTo>
                              <a:lnTo>
                                <a:pt x="122" y="1071"/>
                              </a:lnTo>
                              <a:lnTo>
                                <a:pt x="126" y="1067"/>
                              </a:lnTo>
                              <a:lnTo>
                                <a:pt x="131" y="1063"/>
                              </a:lnTo>
                              <a:lnTo>
                                <a:pt x="135" y="1058"/>
                              </a:lnTo>
                              <a:lnTo>
                                <a:pt x="138" y="1051"/>
                              </a:lnTo>
                              <a:lnTo>
                                <a:pt x="140" y="1046"/>
                              </a:lnTo>
                              <a:lnTo>
                                <a:pt x="142" y="1036"/>
                              </a:lnTo>
                              <a:lnTo>
                                <a:pt x="142" y="1014"/>
                              </a:lnTo>
                              <a:moveTo>
                                <a:pt x="142" y="750"/>
                              </a:moveTo>
                              <a:lnTo>
                                <a:pt x="138" y="738"/>
                              </a:lnTo>
                              <a:lnTo>
                                <a:pt x="125" y="720"/>
                              </a:lnTo>
                              <a:lnTo>
                                <a:pt x="114" y="714"/>
                              </a:lnTo>
                              <a:lnTo>
                                <a:pt x="100" y="710"/>
                              </a:lnTo>
                              <a:lnTo>
                                <a:pt x="92" y="735"/>
                              </a:lnTo>
                              <a:lnTo>
                                <a:pt x="102" y="737"/>
                              </a:lnTo>
                              <a:lnTo>
                                <a:pt x="108" y="741"/>
                              </a:lnTo>
                              <a:lnTo>
                                <a:pt x="113" y="746"/>
                              </a:lnTo>
                              <a:lnTo>
                                <a:pt x="117" y="751"/>
                              </a:lnTo>
                              <a:lnTo>
                                <a:pt x="119" y="756"/>
                              </a:lnTo>
                              <a:lnTo>
                                <a:pt x="119" y="773"/>
                              </a:lnTo>
                              <a:lnTo>
                                <a:pt x="116" y="781"/>
                              </a:lnTo>
                              <a:lnTo>
                                <a:pt x="109" y="787"/>
                              </a:lnTo>
                              <a:lnTo>
                                <a:pt x="102" y="792"/>
                              </a:lnTo>
                              <a:lnTo>
                                <a:pt x="91" y="795"/>
                              </a:lnTo>
                              <a:lnTo>
                                <a:pt x="59" y="795"/>
                              </a:lnTo>
                              <a:lnTo>
                                <a:pt x="48" y="792"/>
                              </a:lnTo>
                              <a:lnTo>
                                <a:pt x="41" y="786"/>
                              </a:lnTo>
                              <a:lnTo>
                                <a:pt x="34" y="781"/>
                              </a:lnTo>
                              <a:lnTo>
                                <a:pt x="31" y="773"/>
                              </a:lnTo>
                              <a:lnTo>
                                <a:pt x="31" y="756"/>
                              </a:lnTo>
                              <a:lnTo>
                                <a:pt x="33" y="750"/>
                              </a:lnTo>
                              <a:lnTo>
                                <a:pt x="36" y="746"/>
                              </a:lnTo>
                              <a:lnTo>
                                <a:pt x="40" y="741"/>
                              </a:lnTo>
                              <a:lnTo>
                                <a:pt x="46" y="738"/>
                              </a:lnTo>
                              <a:lnTo>
                                <a:pt x="52" y="736"/>
                              </a:lnTo>
                              <a:lnTo>
                                <a:pt x="46" y="710"/>
                              </a:lnTo>
                              <a:lnTo>
                                <a:pt x="36" y="713"/>
                              </a:lnTo>
                              <a:lnTo>
                                <a:pt x="28" y="718"/>
                              </a:lnTo>
                              <a:lnTo>
                                <a:pt x="22" y="724"/>
                              </a:lnTo>
                              <a:lnTo>
                                <a:pt x="16" y="732"/>
                              </a:lnTo>
                              <a:lnTo>
                                <a:pt x="12" y="741"/>
                              </a:lnTo>
                              <a:lnTo>
                                <a:pt x="9" y="751"/>
                              </a:lnTo>
                              <a:lnTo>
                                <a:pt x="8" y="762"/>
                              </a:lnTo>
                              <a:lnTo>
                                <a:pt x="10" y="775"/>
                              </a:lnTo>
                              <a:lnTo>
                                <a:pt x="13" y="786"/>
                              </a:lnTo>
                              <a:lnTo>
                                <a:pt x="18" y="797"/>
                              </a:lnTo>
                              <a:lnTo>
                                <a:pt x="26" y="806"/>
                              </a:lnTo>
                              <a:lnTo>
                                <a:pt x="36" y="813"/>
                              </a:lnTo>
                              <a:lnTo>
                                <a:pt x="48" y="818"/>
                              </a:lnTo>
                              <a:lnTo>
                                <a:pt x="61" y="821"/>
                              </a:lnTo>
                              <a:lnTo>
                                <a:pt x="76" y="822"/>
                              </a:lnTo>
                              <a:lnTo>
                                <a:pt x="91" y="821"/>
                              </a:lnTo>
                              <a:lnTo>
                                <a:pt x="103" y="818"/>
                              </a:lnTo>
                              <a:lnTo>
                                <a:pt x="115" y="813"/>
                              </a:lnTo>
                              <a:lnTo>
                                <a:pt x="124" y="806"/>
                              </a:lnTo>
                              <a:lnTo>
                                <a:pt x="132" y="797"/>
                              </a:lnTo>
                              <a:lnTo>
                                <a:pt x="133" y="795"/>
                              </a:lnTo>
                              <a:lnTo>
                                <a:pt x="137" y="787"/>
                              </a:lnTo>
                              <a:lnTo>
                                <a:pt x="141" y="776"/>
                              </a:lnTo>
                              <a:lnTo>
                                <a:pt x="142" y="763"/>
                              </a:lnTo>
                              <a:lnTo>
                                <a:pt x="142" y="750"/>
                              </a:lnTo>
                              <a:moveTo>
                                <a:pt x="142" y="625"/>
                              </a:moveTo>
                              <a:lnTo>
                                <a:pt x="140" y="617"/>
                              </a:lnTo>
                              <a:lnTo>
                                <a:pt x="138" y="611"/>
                              </a:lnTo>
                              <a:lnTo>
                                <a:pt x="135" y="604"/>
                              </a:lnTo>
                              <a:lnTo>
                                <a:pt x="132" y="599"/>
                              </a:lnTo>
                              <a:lnTo>
                                <a:pt x="123" y="592"/>
                              </a:lnTo>
                              <a:lnTo>
                                <a:pt x="117" y="589"/>
                              </a:lnTo>
                              <a:lnTo>
                                <a:pt x="105" y="586"/>
                              </a:lnTo>
                              <a:lnTo>
                                <a:pt x="94" y="585"/>
                              </a:lnTo>
                              <a:lnTo>
                                <a:pt x="11" y="585"/>
                              </a:lnTo>
                              <a:lnTo>
                                <a:pt x="11" y="611"/>
                              </a:lnTo>
                              <a:lnTo>
                                <a:pt x="92" y="611"/>
                              </a:lnTo>
                              <a:lnTo>
                                <a:pt x="99" y="612"/>
                              </a:lnTo>
                              <a:lnTo>
                                <a:pt x="108" y="613"/>
                              </a:lnTo>
                              <a:lnTo>
                                <a:pt x="112" y="616"/>
                              </a:lnTo>
                              <a:lnTo>
                                <a:pt x="115" y="619"/>
                              </a:lnTo>
                              <a:lnTo>
                                <a:pt x="118" y="623"/>
                              </a:lnTo>
                              <a:lnTo>
                                <a:pt x="119" y="629"/>
                              </a:lnTo>
                              <a:lnTo>
                                <a:pt x="119" y="643"/>
                              </a:lnTo>
                              <a:lnTo>
                                <a:pt x="118" y="649"/>
                              </a:lnTo>
                              <a:lnTo>
                                <a:pt x="111" y="657"/>
                              </a:lnTo>
                              <a:lnTo>
                                <a:pt x="107" y="660"/>
                              </a:lnTo>
                              <a:lnTo>
                                <a:pt x="102" y="661"/>
                              </a:lnTo>
                              <a:lnTo>
                                <a:pt x="99" y="662"/>
                              </a:lnTo>
                              <a:lnTo>
                                <a:pt x="91" y="662"/>
                              </a:lnTo>
                              <a:lnTo>
                                <a:pt x="11" y="662"/>
                              </a:lnTo>
                              <a:lnTo>
                                <a:pt x="11" y="688"/>
                              </a:lnTo>
                              <a:lnTo>
                                <a:pt x="94" y="688"/>
                              </a:lnTo>
                              <a:lnTo>
                                <a:pt x="105" y="687"/>
                              </a:lnTo>
                              <a:lnTo>
                                <a:pt x="117" y="684"/>
                              </a:lnTo>
                              <a:lnTo>
                                <a:pt x="122" y="682"/>
                              </a:lnTo>
                              <a:lnTo>
                                <a:pt x="126" y="678"/>
                              </a:lnTo>
                              <a:lnTo>
                                <a:pt x="131" y="675"/>
                              </a:lnTo>
                              <a:lnTo>
                                <a:pt x="135" y="670"/>
                              </a:lnTo>
                              <a:lnTo>
                                <a:pt x="138" y="662"/>
                              </a:lnTo>
                              <a:lnTo>
                                <a:pt x="140" y="657"/>
                              </a:lnTo>
                              <a:lnTo>
                                <a:pt x="142" y="648"/>
                              </a:lnTo>
                              <a:lnTo>
                                <a:pt x="142" y="625"/>
                              </a:lnTo>
                              <a:moveTo>
                                <a:pt x="142" y="1139"/>
                              </a:moveTo>
                              <a:lnTo>
                                <a:pt x="140" y="1130"/>
                              </a:lnTo>
                              <a:lnTo>
                                <a:pt x="138" y="1125"/>
                              </a:lnTo>
                              <a:lnTo>
                                <a:pt x="134" y="1115"/>
                              </a:lnTo>
                              <a:lnTo>
                                <a:pt x="129" y="1109"/>
                              </a:lnTo>
                              <a:lnTo>
                                <a:pt x="123" y="1105"/>
                              </a:lnTo>
                              <a:lnTo>
                                <a:pt x="116" y="1101"/>
                              </a:lnTo>
                              <a:lnTo>
                                <a:pt x="109" y="1099"/>
                              </a:lnTo>
                              <a:lnTo>
                                <a:pt x="94" y="1099"/>
                              </a:lnTo>
                              <a:lnTo>
                                <a:pt x="87" y="1100"/>
                              </a:lnTo>
                              <a:lnTo>
                                <a:pt x="76" y="1107"/>
                              </a:lnTo>
                              <a:lnTo>
                                <a:pt x="71" y="1112"/>
                              </a:lnTo>
                              <a:lnTo>
                                <a:pt x="68" y="1118"/>
                              </a:lnTo>
                              <a:lnTo>
                                <a:pt x="65" y="1124"/>
                              </a:lnTo>
                              <a:lnTo>
                                <a:pt x="62" y="1133"/>
                              </a:lnTo>
                              <a:lnTo>
                                <a:pt x="59" y="1146"/>
                              </a:lnTo>
                              <a:lnTo>
                                <a:pt x="56" y="1159"/>
                              </a:lnTo>
                              <a:lnTo>
                                <a:pt x="53" y="1167"/>
                              </a:lnTo>
                              <a:lnTo>
                                <a:pt x="50" y="1170"/>
                              </a:lnTo>
                              <a:lnTo>
                                <a:pt x="48" y="1173"/>
                              </a:lnTo>
                              <a:lnTo>
                                <a:pt x="46" y="1174"/>
                              </a:lnTo>
                              <a:lnTo>
                                <a:pt x="39" y="1174"/>
                              </a:lnTo>
                              <a:lnTo>
                                <a:pt x="37" y="1173"/>
                              </a:lnTo>
                              <a:lnTo>
                                <a:pt x="31" y="1165"/>
                              </a:lnTo>
                              <a:lnTo>
                                <a:pt x="30" y="1160"/>
                              </a:lnTo>
                              <a:lnTo>
                                <a:pt x="30" y="1145"/>
                              </a:lnTo>
                              <a:lnTo>
                                <a:pt x="31" y="1139"/>
                              </a:lnTo>
                              <a:lnTo>
                                <a:pt x="37" y="1132"/>
                              </a:lnTo>
                              <a:lnTo>
                                <a:pt x="42" y="1129"/>
                              </a:lnTo>
                              <a:lnTo>
                                <a:pt x="49" y="1128"/>
                              </a:lnTo>
                              <a:lnTo>
                                <a:pt x="47" y="1102"/>
                              </a:lnTo>
                              <a:lnTo>
                                <a:pt x="36" y="1103"/>
                              </a:lnTo>
                              <a:lnTo>
                                <a:pt x="26" y="1107"/>
                              </a:lnTo>
                              <a:lnTo>
                                <a:pt x="19" y="1115"/>
                              </a:lnTo>
                              <a:lnTo>
                                <a:pt x="12" y="1123"/>
                              </a:lnTo>
                              <a:lnTo>
                                <a:pt x="9" y="1135"/>
                              </a:lnTo>
                              <a:lnTo>
                                <a:pt x="8" y="1162"/>
                              </a:lnTo>
                              <a:lnTo>
                                <a:pt x="10" y="1170"/>
                              </a:lnTo>
                              <a:lnTo>
                                <a:pt x="16" y="1184"/>
                              </a:lnTo>
                              <a:lnTo>
                                <a:pt x="20" y="1189"/>
                              </a:lnTo>
                              <a:lnTo>
                                <a:pt x="26" y="1193"/>
                              </a:lnTo>
                              <a:lnTo>
                                <a:pt x="32" y="1197"/>
                              </a:lnTo>
                              <a:lnTo>
                                <a:pt x="38" y="1199"/>
                              </a:lnTo>
                              <a:lnTo>
                                <a:pt x="55" y="1199"/>
                              </a:lnTo>
                              <a:lnTo>
                                <a:pt x="63" y="1195"/>
                              </a:lnTo>
                              <a:lnTo>
                                <a:pt x="75" y="1181"/>
                              </a:lnTo>
                              <a:lnTo>
                                <a:pt x="79" y="1174"/>
                              </a:lnTo>
                              <a:lnTo>
                                <a:pt x="80" y="1171"/>
                              </a:lnTo>
                              <a:lnTo>
                                <a:pt x="83" y="1158"/>
                              </a:lnTo>
                              <a:lnTo>
                                <a:pt x="88" y="1140"/>
                              </a:lnTo>
                              <a:lnTo>
                                <a:pt x="90" y="1132"/>
                              </a:lnTo>
                              <a:lnTo>
                                <a:pt x="92" y="1129"/>
                              </a:lnTo>
                              <a:lnTo>
                                <a:pt x="96" y="1126"/>
                              </a:lnTo>
                              <a:lnTo>
                                <a:pt x="99" y="1125"/>
                              </a:lnTo>
                              <a:lnTo>
                                <a:pt x="107" y="1125"/>
                              </a:lnTo>
                              <a:lnTo>
                                <a:pt x="111" y="1127"/>
                              </a:lnTo>
                              <a:lnTo>
                                <a:pt x="118" y="1135"/>
                              </a:lnTo>
                              <a:lnTo>
                                <a:pt x="120" y="1142"/>
                              </a:lnTo>
                              <a:lnTo>
                                <a:pt x="120" y="1158"/>
                              </a:lnTo>
                              <a:lnTo>
                                <a:pt x="118" y="1164"/>
                              </a:lnTo>
                              <a:lnTo>
                                <a:pt x="110" y="1173"/>
                              </a:lnTo>
                              <a:lnTo>
                                <a:pt x="104" y="1177"/>
                              </a:lnTo>
                              <a:lnTo>
                                <a:pt x="95" y="1178"/>
                              </a:lnTo>
                              <a:lnTo>
                                <a:pt x="98" y="1203"/>
                              </a:lnTo>
                              <a:lnTo>
                                <a:pt x="112" y="1202"/>
                              </a:lnTo>
                              <a:lnTo>
                                <a:pt x="123" y="1197"/>
                              </a:lnTo>
                              <a:lnTo>
                                <a:pt x="130" y="1188"/>
                              </a:lnTo>
                              <a:lnTo>
                                <a:pt x="138" y="1179"/>
                              </a:lnTo>
                              <a:lnTo>
                                <a:pt x="142" y="1167"/>
                              </a:lnTo>
                              <a:lnTo>
                                <a:pt x="142" y="113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CF4C6" id="AutoShape 32" o:spid="_x0000_s1026" style="position:absolute;margin-left:222.35pt;margin-top:77.75pt;width:7.1pt;height:60.2pt;z-index:-2861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2,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D8LoxMAAPVoAAAOAAAAZHJzL2Uyb0RvYy54bWysXduOIzlyfTfgfxD0uEZPiam8FqZn4d3Z&#10;NgzMXoDVfoC6StVVcJVUK6m7etbwv/sEMyKTzGIwaGPnobN78iQZjBvjkEzlj7/9/vK8+nY4X55O&#10;x49r98NmvToc7073T8cvH9d/23360K9Xl+v+eL9/Ph0PH9e/Hi7r3/70r//y49vr7aE6PZ6e7w/n&#10;FRo5Xm7fXj+uH6/X19ubm8vd4+Flf/nh9Ho44ubD6fyyv+Kf5y839+f9G1p/eb6pNpv25u10vn89&#10;n+4Olwv+78/jzfVPvv2Hh8Pd9c8PD5fDdfX8cQ3Zrv7Ps//zM/1589OP+9sv5/3r49Mdi7H/f0jx&#10;sn86otOpqZ/31/3q6/npXVMvT3fn0+X0cP3h7vRyc3p4eLo7+DFgNG6zGM1fH/evBz8WKOfyOqnp&#10;8s9r9u5P3/5yXj3df1y31Xp13L/ARv/+9XryXa+2FSno7fVyC9xfX/9ypiFeXn853f3XBTduojv0&#10;jwswq89vfzzdo5092vFK+f5wfqEnMdzVd6/7XyfdH75fV3f4n8PGdTDQHe50bd3U3jQ3+1t59u7r&#10;5fofh5NvZ//tl8t1tNw9/ub1fs/C79DIw8szjPhvH1abVV33Pf6oO7b0BHMC+83NardZva1c7QcL&#10;E04YaCRoyjVNs6I/lk1tBYamPOhx5apNvYTVAhsFa/omKVgjMBKsTgvWCsY3VdXVJilYJzA05UFp&#10;wRCiwTDrpm2Tgg0CI8H6tGAu1n61HfqkZC5Uv0elRXOxCepmu03K5kIb7FylSBebACoZ0tKFNvAo&#10;RbrYDnXTpDXnQkPsXKtIF9sB/VZp6UJDeFRauiq2BeyadrgqtMUOrpSOhdgSVd21Semq0BIepUgX&#10;2wKWpWB9H6dVaItdpQREFVuiqjcuLV1oCY9SpIttUTebIS1daItdpUTFNrYE+u2S0m1DS3hUWjqk&#10;5Shi675KSrcNbbHbKlGxjS1R1du07rahJTxKkS62BXRXp6ULbbHbKlGxjS2BftO5bhtawqPS0mFi&#10;iXSnWbYObbGrlajAnBG2plq2Di2RsWwd2wLxkI6KOrTFrlaioo4toUsXWiInXWyLum7Sc2sd2mJX&#10;K1HRxJaAzdL5rgkt4VFpyzaxLSBcOhs3oS12jRIVTWwJVGfpyR/lAHsATbKEUqSLbYGoSOuuCW2x&#10;w4SSzMZNbIlq06czShNawqPS0rWxLVTdtaEtdq0SFVRKBhWFKl0bWiInXWwL1e/a0Ba7VomKNraE&#10;G9o+mY3b0BIepegutoWuu9AWO3SatCwVwYHuXD+ks3EXWsKj0tJ1sS2QUdIzWRfaYtcpUdHFlnB9&#10;t03qrgst4VGKdLEtUAWka5QutMUOpUdad7ElXNsr0oWW8Ki0dH1sC9Xv+tAWu16Jij62hOtcndRd&#10;H1rCoxTpYlug+uyS82wf2mLXK1HRx5ZwbadIF1rCoxTpYltAunSN0oe22IGsJS07xJZwTZvOd0No&#10;CY9KSzfEtkDMpqNiCG2xG5SoGGJLVE2b5hVDaAmPUqSLbYHKPV1BDaEtdoMSFUNsiYo4VIrGDqEl&#10;PCotndvExgBZT0+0bhNaY4fn0sZ1m9gaFfGolIRuE5rDwzQRY4uonNZtQpNARCU63CY2SdUoE67b&#10;hDbxME3E2CxIfemCwG1Cu0BEJUTcknu3G0WLMfkmmCLiO/YNv05xNLeg3yr/drFZqrbSRAzN4mGa&#10;iLFd1EB2Cw6uknAXm6VqlPnXudAsHqaI+I6H1+k87WIijiUkJVyqRbhUIPbJcIm5OME0EWO76OES&#10;s3Gn0XG35ONbl65iXBWFC8E0EWO7oH5Wkk4V2gVLQVq4LEn5tkkTSxezcoIpIr6n5Wny5mJe7jRi&#10;7pbMfLtRDB1Tc4JpIi7CpUaFlIzobWiXndPYuVvS80oppl3MzwmmiLgk6Kgc0iLGDN1pFJ3WdcOK&#10;utq6dO3gYpJOME3ERbjUgyZimMZ2TuPpbknUt0pZ7bA+FrBNgmkiLsOlc4oW43DRyLpbsvVtq0R0&#10;TNcJpoj4nq8rs0tM2J3G2N2SsqvhEnP2TLg0i3BplOUYF7N2FJ5K6l7ydhg0nbpj4k4wRYvvmPtW&#10;0WJM3Z3G3d2SvDtsByRnl5i9E0wTcREu2gaDi/m70wg8upIoGPc/HEhNWsQoXAimibgMF62kbeNw&#10;0Vi838sKaHxVaUkn4vEepoi4JPIaKXAxk3calXcLLl9hGyatxYjMe5gmYmwXFGNKpRPTeafxedfF&#10;ZoF60kuErgvN4mGKiEtK3/RKXow5vdNIvVuw+qpFikj6YkTrPUwTcRku2zT7czGxJ+9Ocme3oPao&#10;A5Uyoo/ChWCaiLFd9GIsZvdOo/duwe+rTtm/cRHB9zBFxCXDr5XVYBdTfKdxfLck+Z22eRizfIJp&#10;Ii7CpYYFk8VYzPOxFKkYesn0W42kxlSfYGkRccIiyrR1rewNY+FbgLQ7jOfSIlZLqq+FSxVTfYJp&#10;Ii7CpcbSUEqLVUz1sUGviRibpepQtqUiuoqpPsE0EZfhgp3dtIhhGoMWFe5SLal+h/o8KWJM9Qmm&#10;iPiO6itlRBVTfUrIyaRTvaP6yhxdubBGBi9Qtehiu4CkKoaOqX6lUf1qSfXbIV2MVTHVJ5iixfdU&#10;P00MMENF4aJR/WpJ9TvsuCUNHVN9gmkiLsJFW/msYqpfaVS/WlL9dlDCJab6BJtFxEGfL3KUZ/8o&#10;p3vuvh/5eA/+ttrTkbKNP1D0errQQaIdtIjzQrstHbVBE0DRWSAFDD8jsD8JZIIRiARG/JQ0TUHh&#10;4f5skNk4OaiHD0Wtk7MQHDYuEYYM5+FlI6X1EoJjmaOkdVq78PCyodI6goeXDZU4PcFBxUuEoW1w&#10;Dy8bKu1LExwUtaR14p0eXjZU4oAeXjZU4mMEB40qEYa4kYeXDZV4CsFBL0paJ87g4WVDpfrdw8uG&#10;SrU0wVEClwhDda2Hlw2VakyCozQsaZ3qPQ8vGyrVXh5eNlS/50F42qsoEcfvQIwPlA3X7wf4B0qT&#10;05SdMNUWiTTlJ0x8RQ9IhnKFKcpJjqL137Ie2Mi0Glv0gOQph7XRsgfY0LRSWfSA5CpaNyx7gP0a&#10;qzmFD8igCxOWk4yFEqGsB8lZDutNRWOQrOUK05Zf0/HeiuMUZT3IoAtTl1/v8D1gnaKoB8letGpQ&#10;9IDkL1eYwDwz9yKBUZf1IIMuTGKetfoewDaLepA85sD9Sh7wjI56ICZW9gC7N/Gisgd40FVhIvPc&#10;w4tUmMiw6DYmb6rgi0SSRIZVrsIHZNBxIhtLQC5ez3gLYfn+wXm9wvsHn6mT/e3r/ko1r/x19YY3&#10;KWjX4hFXOkhON15O3w67k4dcqfbl7CPH5Ofbz8cQBv4OjQlK7sn11TfF8wOUNepI7sp1RBHDQFNg&#10;JDkU7QcRStQnbch1bGshvNycByGCjR4ywCxjpzNCnomRPZbjcuL5bSjI1yMHlOGs9sbx9liSzrcn&#10;OAlXkV+uMo7RY/vWvz4AN5L7chUcyDCNY8rbcl+ugoMbeZzRHrOAHts82XHwxN1jxyqLI8pM/U5z&#10;o8glV5aPOPj/ATd7grQj17E9WmRFc4WwfkrP0opcuTVwZRIO+T83WFpfJRgW1LMwHuo0r0lnch07&#10;pRVOag0VfK41Wo70sLwjc9o3/ZMWx3xzhl3pMEpBt45WdQiHXYvcKBwt6nicERecyftpyhalyVX8&#10;iePHygPid+AaeflGo1kO5aQ909/ZbMiA2X437CxTMSrjlCs7C6vZgPUSZfleOXqs4Ob6ycoVzCl7&#10;bKLmhkobYN6j8tHT8hCwg5prjWlyj73gLEzSYt49aS8UslnWp4Mf5TAr63BrfZ8fAhOcHjtauZHS&#10;0RAfYHkr8DqNlcPocIZvLa83RMEIy/sbHRXwrRkwjhkjlzCX6ScaIKEi1zFkaGfdd5pPnEx0rNw/&#10;wfJ5hB2pRyDmjFXob9IaTlDkWqNjDjTSiW6KIuQ6KoRXxayoFw8xZn7xXqPTSsI5771cdPbGSGnd&#10;nUY60V4ZoVx5duDJwSqaZGrNF7FcNvfITDkr0M6K9zejNYmFvFvSho5vLV8dCMycBn1rg2EsqZqL&#10;cVO9Lvqf63a2BB0HwzhqHF8ZlTcj5BlG8sw6I+W+XGNcAwfMmYPnuEJYbRiXw78QZnXKsVMIq6cl&#10;GNGEXEUjrOIix2uMiVV8oBhn2EHae2/X2RNiX9luZQqbEckRz0C5LddIMdvJ9+S2XEcYl84WjEOt&#10;RjrI+Z3AQJCzMAmMUhz2WXPt8RxQGzCxxhZTS665CTfZQnQ22yS2WjVVYjNCnhmR7PUzUG7LNYaB&#10;MWQlHBMkdn1LYFtkl1xrLFshrDJqMdFeMW7Snahi1mGs5anjGSCPjEBmAPTuRm68AsP0XAIzMhAv&#10;8zhs05W0VtipMQQOtHmjQBQhV9bc6Cfzwrfclmus4ArENzcGMS2dB8vi6OgGJj6811WGM1Ts3/qg&#10;9gzlTbhpJVTGKdd4vHjNJC8f56nJ8aSZ2QHjBsXv5vvyxIij81oYh8DkplwZNBZwRmjzWgYKr7wl&#10;xh6NZU//VgYEM9Y9Hb1OQDBDNlbbtFos45NrWmlyd1Ye42iVmKy/mfL7DJGHBMqOhx/NyeuFl3CH&#10;aaNAGpKryDjSiwEbqlk9cw4dDO5De4c0luGdSy365aWgAYdDs/2yGwwGH+SFtMFYveO0UghDnjU8&#10;WQxn4cY6Ge0Z+YIXjAAsdPvN+As1+hIzL+GhRUPRXKHDCa2uZTDGrOvfrfJubRWRU9dWuSSzwsag&#10;r/79Pd81aHHevcSCxpI5nbX0DU6buOLPch3jidd9cR7AsDRPXMU4Y6uD/R8DN5inpNVNZyQQDlC0&#10;aGQGOt3mVWNNhnTGzAOnTWTRnVwlJ4lyrGmTl8WgbcO5ORvaZuGlMbxCaqhnytnvaujFYCbglNwF&#10;MCd5Se6jJrvJF2eEPCMaGhdeOitgeKOnw9JKNgwgG5kGL7PncchzIy7fHpcB3XRqQ8SXKw+DzhFT&#10;t1iVyorHabGz1tt5MaezjMe+3ZlBOkZ9Zyx+S6brrFDhfZLO2IqSw0GdsbPlX7km/UHfOf1xUuqm&#10;UwZiBrmO5uA1VQtWs+8ZnTJt6LCvlpON3o6kIRgqodc3CWZoWGCGwXjVfQ40UYRcR4UgtH2nhjtx&#10;zrC8E62Mzp7PVfRCnY+JvN6kNTCRrHq5U2NdgxdyO2NK51TfVUaakJHm3ZLXVC29SQzmJ1R2Smvl&#10;g/OXUU1KHjF8l+uWDmtMORvwvNcbJTt7W2+YisOvN0wlWxrvFnFjF0cVQN7WG8RItrON1vxPO1Bz&#10;hnDTxrIxVryaPopnqA4vX49BY1jCv7NNwWVkQsfbJGYCliRnFVNcBHRWQSO4qQIQa82VAE+djGwx&#10;w4++NyPkGUGOPt9aFJlrpBZFds6b6SgmuUxrMQ+2SWMxUGaMjTGf+N9+QL941SEvH1e4+OGwLI4r&#10;ZvyAZxbGlKMQZimPCyMTNua81qJiXBe1Vhhxpm3N5VQ2rbW8xImvNQ6ISV3U4lxS1qX4nFFrnrsY&#10;s3xrsTo2WovN5Gy/9O4XubKxhyB1VoukmmuPSWJrTEKcTC2YDMJoTWDGwgy7e2vA5CA73ibMDlWi&#10;EW965XFcMrTWiipPkq21HsQVXmvO4OzK+CW2nMn8T194FzBqFS7yTJeSvIxpOtuv4Kb8LVl7zuOS&#10;v8e5DT/PI1E0Q+QhgfLqIK1jZnsXPkxH+PPAcQJ2NGNngXz0ECvUIqXIJleWkdM9gEaLTJYAzEed&#10;sCVc811PayQGDq5PWQEd57XItRNw+Vjhs1HQYd7H+HAUcHnf4dNRaC4fe0gc4zhAd3K2Y97n6AdM&#10;srixVoQr5PXM7y/gVGBeLyhyRvmMGOWKFyknPw6mRMDl9cKr9zZO/MDol1MSxpv3aN5cAC7vVxPO&#10;2HGb+p0Sg4SaXMeQ42IWCSTvf5yS4Fd5+/JRI+DyforzKBxH+X6Z+CCO8vaV9UMr3riaKMhZLJ9R&#10;xvDS7/wOkqhXrqOax9oE1s2PVrYO6cdFctE2pT9jhuVTU0gaeatN2jN2erhsR+2Wj95pCjGyKZ9d&#10;QHt5+UCNRm8xuBkm/hFnrBjRj4n4LG5kA2xUMS4/zfCRI2S/vNfL5jt+yiprX/qxDC+fEZVMGcyo&#10;HCQ7w9A5v4IZxn6tqZ+LY3ScT2uIM2kx7zFyvBqJyGhx8mmkpNxY8F4Nd20YZe7aeiVjDs98MsIO&#10;AXdt7LjAndm/8n5DP/tB/jC/qSXpRa5cQDGZA9BSzhRRhl2mCcciB1PMWwf4p6nEKAH8C1JjFMTZ&#10;ARua9D6V/0GA6cUqeh8r+IDI5fT8dP/p6fmZ3qe6nL98/v3zefVtj2/EfPL/setEsGf/2wLHEz0m&#10;nkWP4wMm/O4WfcrEf/PlvwcUWJvfVcOHT2BDH+pPdfNh6Db9h40bfjdg+WOof/70P/Ral6tvH5/u&#10;7w/HX56OB/n+jKvLvu/CX8IZvxzjv0BDb44NDaLOj0sdJDan5/3paJDn09fjPUa3v3087O//wH+/&#10;7p+ex7/fxBJ7JWPYcvWK8F+FoQ/BjF+O+Xy6/xUfhTmfxm/v4FtB+Mvj6fyP9eoN3935uL78/ev+&#10;fFivnv/ziA/bDPiVPITm1f+jbmj/aXUO73wO7+yPd2jq4/q6xs9D0F9/fx0/7vP19fz05RE9Oa+L&#10;44k+avPwRF+N8fKNUvE/8G0dPwL+DhB9vCf8t0fNXyv66X8FAAAA//8DAFBLAwQUAAYACAAAACEA&#10;bC+wKuEAAAALAQAADwAAAGRycy9kb3ducmV2LnhtbEyPTUvEMBCG74L/IYzgzU23NG5bmy66IAge&#10;ZKsHvaXN2BabSWmyH/57x5Meh/fhfZ+ptmc3iSMuYfSkYb1KQCB13o7Ua3h7fbzJQYRoyJrJE2r4&#10;xgDb+vKiMqX1J9rjsYm94BIKpdEwxDiXUoZuQGfCys9InH36xZnI59JLu5gTl7tJpklyK50ZiRcG&#10;M+NuwO6rOTgNVhbp89NLXzzMeave93H3ka4bra+vzvd3ICKe4x8Mv/qsDjU7tf5ANohJQ5ZlG0Y5&#10;UEqBYCJTeQGi1ZBuVAGyruT/H+ofAAAA//8DAFBLAQItABQABgAIAAAAIQC2gziS/gAAAOEBAAAT&#10;AAAAAAAAAAAAAAAAAAAAAABbQ29udGVudF9UeXBlc10ueG1sUEsBAi0AFAAGAAgAAAAhADj9If/W&#10;AAAAlAEAAAsAAAAAAAAAAAAAAAAALwEAAF9yZWxzLy5yZWxzUEsBAi0AFAAGAAgAAAAhAHDsPwuj&#10;EwAA9WgAAA4AAAAAAAAAAAAAAAAALgIAAGRycy9lMm9Eb2MueG1sUEsBAi0AFAAGAAgAAAAhAGwv&#10;sCrhAAAACwEAAA8AAAAAAAAAAAAAAAAA/RUAAGRycy9kb3ducmV2LnhtbFBLBQYAAAAABAAEAPMA&#10;AAALFwAAAAA=&#10;" path="m41,l,,13,17r10,5l38,23,41,t98,921l139,882r,-5l139,872r-1,-6l138,865r-1,-1l136,859r-4,-5l129,850r-4,-4l119,843r-1,l118,921r-35,l83,887r1,-6l86,874r2,-3l91,869r3,-2l97,866r8,l109,867r6,5l116,875r1,4l117,882r1,3l118,921r,-78l114,841r-6,-2l95,839r-7,2l83,846r-6,4l73,856r-2,8l68,858r-3,-4l62,852r,69l32,921r,-34l32,884r1,-4l35,876r2,-2l40,872r3,-1l51,871r3,1l57,875r2,2l61,881r,4l62,888r,33l62,852r-7,-5l49,846r-12,l32,847r-4,3l23,852r-3,3l17,859r-3,4l13,868r-1,5l11,877r,2l11,882r,65l139,947r,-26m139,460r-21,l118,532r-35,l83,468r-22,l61,532r-29,l32,463r-21,l11,558r128,l139,532r,-72m139,336r-128,l11,360r86,l11,413r,25l139,438r,-24l55,414r84,-52l139,336t,-82l32,254r,-38l11,216r,102l32,318r,-38l139,280r,-26m139,80l88,100r,28l88,163,41,145,88,128r,-28l11,131r,28l139,209r,-27l110,171r,-8l110,128r,-9l139,108r,-28m139,l92,r5,6l105,12r7,5l121,22r9,4l139,27,139,t3,1014l140,1006r-2,-7l135,993r-3,-5l123,980r-6,-2l105,975,94,974r-83,l11,1000r81,l99,1001r9,1l112,1004r3,4l118,1012r1,6l119,1032r-1,6l111,1046r-4,3l102,1050r-3,1l91,1051r-80,l11,1077r83,l105,1076r12,-3l122,1071r4,-4l131,1063r4,-5l138,1051r2,-5l142,1036r,-22m142,750r-4,-12l125,720r-11,-6l100,710r-8,25l102,737r6,4l113,746r4,5l119,756r,17l116,781r-7,6l102,792r-11,3l59,795,48,792r-7,-6l34,781r-3,-8l31,756r2,-6l36,746r4,-5l46,738r6,-2l46,710r-10,3l28,718r-6,6l16,732r-4,9l9,751,8,762r2,13l13,786r5,11l26,806r10,7l48,818r13,3l76,822r15,-1l103,818r12,-5l124,806r8,-9l133,795r4,-8l141,776r1,-13l142,750t,-125l140,617r-2,-6l135,604r-3,-5l123,592r-6,-3l105,586,94,585r-83,l11,611r81,l99,612r9,1l112,616r3,3l118,623r1,6l119,643r-1,6l111,657r-4,3l102,661r-3,1l91,662r-80,l11,688r83,l105,687r12,-3l122,682r4,-4l131,675r4,-5l138,662r2,-5l142,648r,-23m142,1139r-2,-9l138,1125r-4,-10l129,1109r-6,-4l116,1101r-7,-2l94,1099r-7,1l76,1107r-5,5l68,1118r-3,6l62,1133r-3,13l56,1159r-3,8l50,1170r-2,3l46,1174r-7,l37,1173r-6,-8l30,1160r,-15l31,1139r6,-7l42,1129r7,-1l47,1102r-11,1l26,1107r-7,8l12,1123r-3,12l8,1162r2,8l16,1184r4,5l26,1193r6,4l38,1199r17,l63,1195r12,-14l79,1174r1,-3l83,1158r5,-18l90,1132r2,-3l96,1126r3,-1l107,1125r4,2l118,1135r2,7l120,1158r-2,6l110,1173r-6,4l95,1178r3,25l112,1202r11,-5l130,1188r8,-9l142,1167r,-28e" stroked="f">
                <v:path arrowok="t" o:connecttype="custom" o:connectlocs="26035,987425;87630,1536700;75565,1522730;54610,1542415;69215,1537970;74930,1572260;52705,1524635;39370,1528445;22225,1543685;36195,1543050;39370,1528445;14605,1528445;6985,1544320;88265,1279525;38735,1325245;88265,1325245;6985,1249680;88265,1200785;20320,1189355;55880,1068705;6985,1088390;69850,1062990;66675,995045;90170,1631315;74295,1608455;62865,1623060;75565,1642745;57785,1654810;77470,1667510;90170,1645285;63500,1438275;75565,1467485;37465,1492250;20955,1463675;22860,1440180;5080,1471295;30480,1506855;78740,1499235;90170,1463675;78105,1363345;58420,1375410;75565,1386840;62865,1407795;74295,1421765;88900,1404620;85090,1695450;55245,1685925;37465,1715135;24765,1732915;23495,1706245;12065,1695450;12700,1742440;47625,1737360;58420,1704340;76200,1712595;62230,1751330;90170,1710690" o:connectangles="0,0,0,0,0,0,0,0,0,0,0,0,0,0,0,0,0,0,0,0,0,0,0,0,0,0,0,0,0,0,0,0,0,0,0,0,0,0,0,0,0,0,0,0,0,0,0,0,0,0,0,0,0,0,0,0,0"/>
                <w10:wrap anchorx="page" anchory="page"/>
              </v:shape>
            </w:pict>
          </mc:Fallback>
        </mc:AlternateContent>
      </w:r>
    </w:p>
    <w:tbl>
      <w:tblPr>
        <w:tblStyle w:val="TableNormal"/>
        <w:tblW w:w="0" w:type="auto"/>
        <w:tblInd w:w="1034"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694"/>
        <w:gridCol w:w="408"/>
        <w:gridCol w:w="406"/>
        <w:gridCol w:w="406"/>
        <w:gridCol w:w="407"/>
        <w:gridCol w:w="939"/>
        <w:gridCol w:w="6345"/>
      </w:tblGrid>
      <w:tr w:rsidR="00786451">
        <w:trPr>
          <w:trHeight w:val="1440"/>
        </w:trPr>
        <w:tc>
          <w:tcPr>
            <w:tcW w:w="9605" w:type="dxa"/>
            <w:gridSpan w:val="7"/>
            <w:tcBorders>
              <w:top w:val="nil"/>
              <w:left w:val="nil"/>
              <w:bottom w:val="nil"/>
              <w:right w:val="nil"/>
            </w:tcBorders>
          </w:tcPr>
          <w:p w:rsidR="00786451" w:rsidRDefault="00786451">
            <w:pPr>
              <w:pStyle w:val="TableParagraph"/>
              <w:rPr>
                <w:sz w:val="20"/>
              </w:rPr>
            </w:pPr>
          </w:p>
          <w:p w:rsidR="00786451" w:rsidRDefault="00786451">
            <w:pPr>
              <w:pStyle w:val="TableParagraph"/>
              <w:rPr>
                <w:sz w:val="20"/>
              </w:rPr>
            </w:pPr>
          </w:p>
          <w:p w:rsidR="00786451" w:rsidRDefault="00572AC4">
            <w:pPr>
              <w:pStyle w:val="TableParagraph"/>
              <w:spacing w:before="137"/>
              <w:ind w:left="6034"/>
              <w:rPr>
                <w:b/>
                <w:sz w:val="18"/>
              </w:rPr>
            </w:pPr>
            <w:r>
              <w:rPr>
                <w:b/>
                <w:color w:val="FFFFFF"/>
                <w:sz w:val="18"/>
              </w:rPr>
              <w:t>NOMBRE</w:t>
            </w:r>
          </w:p>
        </w:tc>
      </w:tr>
      <w:tr w:rsidR="00786451">
        <w:trPr>
          <w:trHeight w:val="263"/>
        </w:trPr>
        <w:tc>
          <w:tcPr>
            <w:tcW w:w="694" w:type="dxa"/>
            <w:tcBorders>
              <w:top w:val="nil"/>
            </w:tcBorders>
          </w:tcPr>
          <w:p w:rsidR="00786451" w:rsidRDefault="00572AC4">
            <w:pPr>
              <w:pStyle w:val="TableParagraph"/>
              <w:spacing w:line="230" w:lineRule="exact"/>
              <w:ind w:left="107"/>
              <w:rPr>
                <w:sz w:val="20"/>
              </w:rPr>
            </w:pPr>
            <w:r>
              <w:rPr>
                <w:w w:val="99"/>
                <w:sz w:val="20"/>
              </w:rPr>
              <w:t>4</w:t>
            </w:r>
          </w:p>
        </w:tc>
        <w:tc>
          <w:tcPr>
            <w:tcW w:w="408" w:type="dxa"/>
            <w:tcBorders>
              <w:top w:val="nil"/>
            </w:tcBorders>
          </w:tcPr>
          <w:p w:rsidR="00786451" w:rsidRDefault="00572AC4">
            <w:pPr>
              <w:pStyle w:val="TableParagraph"/>
              <w:spacing w:line="230" w:lineRule="exact"/>
              <w:ind w:left="109"/>
              <w:rPr>
                <w:sz w:val="20"/>
              </w:rPr>
            </w:pPr>
            <w:r>
              <w:rPr>
                <w:w w:val="99"/>
                <w:sz w:val="20"/>
              </w:rPr>
              <w:t>2</w:t>
            </w:r>
          </w:p>
        </w:tc>
        <w:tc>
          <w:tcPr>
            <w:tcW w:w="406" w:type="dxa"/>
            <w:tcBorders>
              <w:top w:val="nil"/>
            </w:tcBorders>
          </w:tcPr>
          <w:p w:rsidR="00786451" w:rsidRDefault="00572AC4">
            <w:pPr>
              <w:pStyle w:val="TableParagraph"/>
              <w:spacing w:line="230" w:lineRule="exact"/>
              <w:ind w:left="107"/>
              <w:rPr>
                <w:sz w:val="20"/>
              </w:rPr>
            </w:pPr>
            <w:r>
              <w:rPr>
                <w:w w:val="99"/>
                <w:sz w:val="20"/>
              </w:rPr>
              <w:t>2</w:t>
            </w:r>
          </w:p>
        </w:tc>
        <w:tc>
          <w:tcPr>
            <w:tcW w:w="406" w:type="dxa"/>
            <w:tcBorders>
              <w:top w:val="nil"/>
            </w:tcBorders>
          </w:tcPr>
          <w:p w:rsidR="00786451" w:rsidRDefault="00572AC4">
            <w:pPr>
              <w:pStyle w:val="TableParagraph"/>
              <w:spacing w:line="230" w:lineRule="exact"/>
              <w:ind w:right="69"/>
              <w:jc w:val="center"/>
              <w:rPr>
                <w:sz w:val="20"/>
              </w:rPr>
            </w:pPr>
            <w:r>
              <w:rPr>
                <w:w w:val="99"/>
                <w:sz w:val="20"/>
              </w:rPr>
              <w:t>3</w:t>
            </w:r>
          </w:p>
        </w:tc>
        <w:tc>
          <w:tcPr>
            <w:tcW w:w="407" w:type="dxa"/>
            <w:tcBorders>
              <w:top w:val="nil"/>
            </w:tcBorders>
          </w:tcPr>
          <w:p w:rsidR="00786451" w:rsidRDefault="00572AC4">
            <w:pPr>
              <w:pStyle w:val="TableParagraph"/>
              <w:spacing w:line="230" w:lineRule="exact"/>
              <w:ind w:right="71"/>
              <w:jc w:val="center"/>
              <w:rPr>
                <w:sz w:val="20"/>
              </w:rPr>
            </w:pPr>
            <w:r>
              <w:rPr>
                <w:w w:val="99"/>
                <w:sz w:val="20"/>
              </w:rPr>
              <w:t>1</w:t>
            </w:r>
          </w:p>
        </w:tc>
        <w:tc>
          <w:tcPr>
            <w:tcW w:w="939" w:type="dxa"/>
            <w:tcBorders>
              <w:top w:val="nil"/>
            </w:tcBorders>
          </w:tcPr>
          <w:p w:rsidR="00786451" w:rsidRDefault="00572AC4">
            <w:pPr>
              <w:pStyle w:val="TableParagraph"/>
              <w:spacing w:line="230" w:lineRule="exact"/>
              <w:ind w:left="105"/>
              <w:rPr>
                <w:sz w:val="20"/>
              </w:rPr>
            </w:pPr>
            <w:r>
              <w:rPr>
                <w:sz w:val="20"/>
              </w:rPr>
              <w:t>93101</w:t>
            </w:r>
          </w:p>
        </w:tc>
        <w:tc>
          <w:tcPr>
            <w:tcW w:w="6345" w:type="dxa"/>
            <w:tcBorders>
              <w:top w:val="nil"/>
            </w:tcBorders>
          </w:tcPr>
          <w:p w:rsidR="00786451" w:rsidRDefault="00572AC4">
            <w:pPr>
              <w:pStyle w:val="TableParagraph"/>
              <w:spacing w:line="230" w:lineRule="exact"/>
              <w:ind w:left="105"/>
              <w:rPr>
                <w:sz w:val="20"/>
              </w:rPr>
            </w:pPr>
            <w:r>
              <w:rPr>
                <w:sz w:val="20"/>
              </w:rPr>
              <w:t>Del gobierno Federal</w:t>
            </w:r>
          </w:p>
        </w:tc>
      </w:tr>
      <w:tr w:rsidR="00786451">
        <w:trPr>
          <w:trHeight w:val="266"/>
        </w:trPr>
        <w:tc>
          <w:tcPr>
            <w:tcW w:w="694" w:type="dxa"/>
          </w:tcPr>
          <w:p w:rsidR="00786451" w:rsidRDefault="00572AC4">
            <w:pPr>
              <w:pStyle w:val="TableParagraph"/>
              <w:spacing w:before="2"/>
              <w:ind w:left="107"/>
              <w:rPr>
                <w:sz w:val="20"/>
              </w:rPr>
            </w:pPr>
            <w:r>
              <w:rPr>
                <w:w w:val="99"/>
                <w:sz w:val="20"/>
              </w:rPr>
              <w:t>4</w:t>
            </w:r>
          </w:p>
        </w:tc>
        <w:tc>
          <w:tcPr>
            <w:tcW w:w="408" w:type="dxa"/>
          </w:tcPr>
          <w:p w:rsidR="00786451" w:rsidRDefault="00572AC4">
            <w:pPr>
              <w:pStyle w:val="TableParagraph"/>
              <w:spacing w:before="2"/>
              <w:ind w:left="109"/>
              <w:rPr>
                <w:sz w:val="20"/>
              </w:rPr>
            </w:pPr>
            <w:r>
              <w:rPr>
                <w:w w:val="99"/>
                <w:sz w:val="20"/>
              </w:rPr>
              <w:t>2</w:t>
            </w:r>
          </w:p>
        </w:tc>
        <w:tc>
          <w:tcPr>
            <w:tcW w:w="406" w:type="dxa"/>
          </w:tcPr>
          <w:p w:rsidR="00786451" w:rsidRDefault="00572AC4">
            <w:pPr>
              <w:pStyle w:val="TableParagraph"/>
              <w:spacing w:before="2"/>
              <w:ind w:left="107"/>
              <w:rPr>
                <w:sz w:val="20"/>
              </w:rPr>
            </w:pPr>
            <w:r>
              <w:rPr>
                <w:w w:val="99"/>
                <w:sz w:val="20"/>
              </w:rPr>
              <w:t>2</w:t>
            </w:r>
          </w:p>
        </w:tc>
        <w:tc>
          <w:tcPr>
            <w:tcW w:w="406" w:type="dxa"/>
          </w:tcPr>
          <w:p w:rsidR="00786451" w:rsidRDefault="00572AC4">
            <w:pPr>
              <w:pStyle w:val="TableParagraph"/>
              <w:spacing w:before="2"/>
              <w:ind w:right="69"/>
              <w:jc w:val="center"/>
              <w:rPr>
                <w:sz w:val="20"/>
              </w:rPr>
            </w:pPr>
            <w:r>
              <w:rPr>
                <w:w w:val="99"/>
                <w:sz w:val="20"/>
              </w:rPr>
              <w:t>3</w:t>
            </w:r>
          </w:p>
        </w:tc>
        <w:tc>
          <w:tcPr>
            <w:tcW w:w="407" w:type="dxa"/>
          </w:tcPr>
          <w:p w:rsidR="00786451" w:rsidRDefault="00572AC4">
            <w:pPr>
              <w:pStyle w:val="TableParagraph"/>
              <w:spacing w:before="2"/>
              <w:ind w:right="71"/>
              <w:jc w:val="center"/>
              <w:rPr>
                <w:sz w:val="20"/>
              </w:rPr>
            </w:pPr>
            <w:r>
              <w:rPr>
                <w:w w:val="99"/>
                <w:sz w:val="20"/>
              </w:rPr>
              <w:t>2</w:t>
            </w:r>
          </w:p>
        </w:tc>
        <w:tc>
          <w:tcPr>
            <w:tcW w:w="939" w:type="dxa"/>
          </w:tcPr>
          <w:p w:rsidR="00786451" w:rsidRDefault="00572AC4">
            <w:pPr>
              <w:pStyle w:val="TableParagraph"/>
              <w:spacing w:before="2"/>
              <w:ind w:left="105"/>
              <w:rPr>
                <w:sz w:val="20"/>
              </w:rPr>
            </w:pPr>
            <w:r>
              <w:rPr>
                <w:sz w:val="20"/>
              </w:rPr>
              <w:t>93201</w:t>
            </w:r>
          </w:p>
        </w:tc>
        <w:tc>
          <w:tcPr>
            <w:tcW w:w="6345" w:type="dxa"/>
          </w:tcPr>
          <w:p w:rsidR="00786451" w:rsidRDefault="00572AC4">
            <w:pPr>
              <w:pStyle w:val="TableParagraph"/>
              <w:spacing w:before="2"/>
              <w:ind w:left="105"/>
              <w:rPr>
                <w:sz w:val="20"/>
              </w:rPr>
            </w:pPr>
            <w:r>
              <w:rPr>
                <w:sz w:val="20"/>
              </w:rPr>
              <w:t>Del gobierno Estatal</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1</w:t>
            </w:r>
          </w:p>
        </w:tc>
        <w:tc>
          <w:tcPr>
            <w:tcW w:w="406" w:type="dxa"/>
          </w:tcPr>
          <w:p w:rsidR="00786451" w:rsidRDefault="00572AC4">
            <w:pPr>
              <w:pStyle w:val="TableParagraph"/>
              <w:spacing w:line="229" w:lineRule="exact"/>
              <w:ind w:right="69"/>
              <w:jc w:val="center"/>
              <w:rPr>
                <w:sz w:val="20"/>
              </w:rPr>
            </w:pPr>
            <w:r>
              <w:rPr>
                <w:w w:val="99"/>
                <w:sz w:val="20"/>
              </w:rPr>
              <w:t>1</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1131</w:t>
            </w:r>
          </w:p>
        </w:tc>
        <w:tc>
          <w:tcPr>
            <w:tcW w:w="6345" w:type="dxa"/>
          </w:tcPr>
          <w:p w:rsidR="00786451" w:rsidRDefault="00572AC4">
            <w:pPr>
              <w:pStyle w:val="TableParagraph"/>
              <w:spacing w:line="229" w:lineRule="exact"/>
              <w:ind w:left="105"/>
              <w:rPr>
                <w:sz w:val="20"/>
              </w:rPr>
            </w:pPr>
            <w:r>
              <w:rPr>
                <w:sz w:val="20"/>
              </w:rPr>
              <w:t>Sueldos Base</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1</w:t>
            </w:r>
          </w:p>
        </w:tc>
        <w:tc>
          <w:tcPr>
            <w:tcW w:w="406" w:type="dxa"/>
          </w:tcPr>
          <w:p w:rsidR="00786451" w:rsidRDefault="00572AC4">
            <w:pPr>
              <w:pStyle w:val="TableParagraph"/>
              <w:spacing w:line="229" w:lineRule="exact"/>
              <w:ind w:right="69"/>
              <w:jc w:val="center"/>
              <w:rPr>
                <w:sz w:val="20"/>
              </w:rPr>
            </w:pPr>
            <w:r>
              <w:rPr>
                <w:w w:val="99"/>
                <w:sz w:val="20"/>
              </w:rPr>
              <w:t>2</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1211</w:t>
            </w:r>
          </w:p>
        </w:tc>
        <w:tc>
          <w:tcPr>
            <w:tcW w:w="6345" w:type="dxa"/>
          </w:tcPr>
          <w:p w:rsidR="00786451" w:rsidRDefault="00572AC4">
            <w:pPr>
              <w:pStyle w:val="TableParagraph"/>
              <w:spacing w:line="229" w:lineRule="exact"/>
              <w:ind w:left="105"/>
              <w:rPr>
                <w:sz w:val="20"/>
              </w:rPr>
            </w:pPr>
            <w:r>
              <w:rPr>
                <w:sz w:val="20"/>
              </w:rPr>
              <w:t>Honorarios</w:t>
            </w:r>
          </w:p>
        </w:tc>
      </w:tr>
      <w:tr w:rsidR="00786451">
        <w:trPr>
          <w:trHeight w:val="266"/>
        </w:trPr>
        <w:tc>
          <w:tcPr>
            <w:tcW w:w="694" w:type="dxa"/>
          </w:tcPr>
          <w:p w:rsidR="00786451" w:rsidRDefault="00572AC4">
            <w:pPr>
              <w:pStyle w:val="TableParagraph"/>
              <w:spacing w:before="2"/>
              <w:ind w:left="107"/>
              <w:rPr>
                <w:sz w:val="20"/>
              </w:rPr>
            </w:pPr>
            <w:r>
              <w:rPr>
                <w:w w:val="99"/>
                <w:sz w:val="20"/>
              </w:rPr>
              <w:t>5</w:t>
            </w:r>
          </w:p>
        </w:tc>
        <w:tc>
          <w:tcPr>
            <w:tcW w:w="408" w:type="dxa"/>
          </w:tcPr>
          <w:p w:rsidR="00786451" w:rsidRDefault="00572AC4">
            <w:pPr>
              <w:pStyle w:val="TableParagraph"/>
              <w:spacing w:before="2"/>
              <w:ind w:left="109"/>
              <w:rPr>
                <w:sz w:val="20"/>
              </w:rPr>
            </w:pPr>
            <w:r>
              <w:rPr>
                <w:w w:val="99"/>
                <w:sz w:val="20"/>
              </w:rPr>
              <w:t>1</w:t>
            </w:r>
          </w:p>
        </w:tc>
        <w:tc>
          <w:tcPr>
            <w:tcW w:w="406" w:type="dxa"/>
          </w:tcPr>
          <w:p w:rsidR="00786451" w:rsidRDefault="00572AC4">
            <w:pPr>
              <w:pStyle w:val="TableParagraph"/>
              <w:spacing w:before="2"/>
              <w:ind w:left="107"/>
              <w:rPr>
                <w:sz w:val="20"/>
              </w:rPr>
            </w:pPr>
            <w:r>
              <w:rPr>
                <w:w w:val="99"/>
                <w:sz w:val="20"/>
              </w:rPr>
              <w:t>1</w:t>
            </w:r>
          </w:p>
        </w:tc>
        <w:tc>
          <w:tcPr>
            <w:tcW w:w="406" w:type="dxa"/>
          </w:tcPr>
          <w:p w:rsidR="00786451" w:rsidRDefault="00572AC4">
            <w:pPr>
              <w:pStyle w:val="TableParagraph"/>
              <w:spacing w:before="2"/>
              <w:ind w:right="69"/>
              <w:jc w:val="center"/>
              <w:rPr>
                <w:sz w:val="20"/>
              </w:rPr>
            </w:pPr>
            <w:r>
              <w:rPr>
                <w:w w:val="99"/>
                <w:sz w:val="20"/>
              </w:rPr>
              <w:t>2</w:t>
            </w:r>
          </w:p>
        </w:tc>
        <w:tc>
          <w:tcPr>
            <w:tcW w:w="407" w:type="dxa"/>
          </w:tcPr>
          <w:p w:rsidR="00786451" w:rsidRDefault="00572AC4">
            <w:pPr>
              <w:pStyle w:val="TableParagraph"/>
              <w:spacing w:before="2"/>
              <w:ind w:right="71"/>
              <w:jc w:val="center"/>
              <w:rPr>
                <w:sz w:val="20"/>
              </w:rPr>
            </w:pPr>
            <w:r>
              <w:rPr>
                <w:w w:val="99"/>
                <w:sz w:val="20"/>
              </w:rPr>
              <w:t>0</w:t>
            </w:r>
          </w:p>
        </w:tc>
        <w:tc>
          <w:tcPr>
            <w:tcW w:w="939" w:type="dxa"/>
          </w:tcPr>
          <w:p w:rsidR="00786451" w:rsidRDefault="00572AC4">
            <w:pPr>
              <w:pStyle w:val="TableParagraph"/>
              <w:spacing w:before="2"/>
              <w:ind w:left="105"/>
              <w:rPr>
                <w:sz w:val="20"/>
              </w:rPr>
            </w:pPr>
            <w:r>
              <w:rPr>
                <w:sz w:val="20"/>
              </w:rPr>
              <w:t>1212</w:t>
            </w:r>
          </w:p>
        </w:tc>
        <w:tc>
          <w:tcPr>
            <w:tcW w:w="6345" w:type="dxa"/>
          </w:tcPr>
          <w:p w:rsidR="00786451" w:rsidRDefault="00572AC4">
            <w:pPr>
              <w:pStyle w:val="TableParagraph"/>
              <w:spacing w:before="2"/>
              <w:ind w:left="105"/>
              <w:rPr>
                <w:sz w:val="20"/>
              </w:rPr>
            </w:pPr>
            <w:r>
              <w:rPr>
                <w:sz w:val="20"/>
              </w:rPr>
              <w:t>Honorarios asimilados</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1</w:t>
            </w:r>
          </w:p>
        </w:tc>
        <w:tc>
          <w:tcPr>
            <w:tcW w:w="406" w:type="dxa"/>
          </w:tcPr>
          <w:p w:rsidR="00786451" w:rsidRDefault="00572AC4">
            <w:pPr>
              <w:pStyle w:val="TableParagraph"/>
              <w:spacing w:line="229" w:lineRule="exact"/>
              <w:ind w:right="69"/>
              <w:jc w:val="center"/>
              <w:rPr>
                <w:sz w:val="20"/>
              </w:rPr>
            </w:pPr>
            <w:r>
              <w:rPr>
                <w:w w:val="99"/>
                <w:sz w:val="20"/>
              </w:rPr>
              <w:t>3</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1311</w:t>
            </w:r>
          </w:p>
        </w:tc>
        <w:tc>
          <w:tcPr>
            <w:tcW w:w="6345" w:type="dxa"/>
          </w:tcPr>
          <w:p w:rsidR="00786451" w:rsidRDefault="00572AC4">
            <w:pPr>
              <w:pStyle w:val="TableParagraph"/>
              <w:spacing w:line="229" w:lineRule="exact"/>
              <w:ind w:left="105"/>
              <w:rPr>
                <w:sz w:val="20"/>
              </w:rPr>
            </w:pPr>
            <w:r>
              <w:rPr>
                <w:sz w:val="20"/>
              </w:rPr>
              <w:t>Prima quinquenal</w:t>
            </w:r>
          </w:p>
        </w:tc>
      </w:tr>
      <w:tr w:rsidR="00786451">
        <w:trPr>
          <w:trHeight w:val="266"/>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1</w:t>
            </w:r>
          </w:p>
        </w:tc>
        <w:tc>
          <w:tcPr>
            <w:tcW w:w="406" w:type="dxa"/>
          </w:tcPr>
          <w:p w:rsidR="00786451" w:rsidRDefault="00572AC4">
            <w:pPr>
              <w:pStyle w:val="TableParagraph"/>
              <w:spacing w:line="229" w:lineRule="exact"/>
              <w:ind w:right="69"/>
              <w:jc w:val="center"/>
              <w:rPr>
                <w:sz w:val="20"/>
              </w:rPr>
            </w:pPr>
            <w:r>
              <w:rPr>
                <w:w w:val="99"/>
                <w:sz w:val="20"/>
              </w:rPr>
              <w:t>3</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1321</w:t>
            </w:r>
          </w:p>
        </w:tc>
        <w:tc>
          <w:tcPr>
            <w:tcW w:w="6345" w:type="dxa"/>
          </w:tcPr>
          <w:p w:rsidR="00786451" w:rsidRDefault="00572AC4">
            <w:pPr>
              <w:pStyle w:val="TableParagraph"/>
              <w:spacing w:line="229" w:lineRule="exact"/>
              <w:ind w:left="105"/>
              <w:rPr>
                <w:sz w:val="20"/>
              </w:rPr>
            </w:pPr>
            <w:r>
              <w:rPr>
                <w:sz w:val="20"/>
              </w:rPr>
              <w:t>Prima Vacacional</w:t>
            </w:r>
          </w:p>
        </w:tc>
      </w:tr>
      <w:tr w:rsidR="00786451">
        <w:trPr>
          <w:trHeight w:val="264"/>
        </w:trPr>
        <w:tc>
          <w:tcPr>
            <w:tcW w:w="694" w:type="dxa"/>
          </w:tcPr>
          <w:p w:rsidR="00786451" w:rsidRDefault="00572AC4">
            <w:pPr>
              <w:pStyle w:val="TableParagraph"/>
              <w:ind w:left="107"/>
              <w:rPr>
                <w:sz w:val="20"/>
              </w:rPr>
            </w:pPr>
            <w:r>
              <w:rPr>
                <w:w w:val="99"/>
                <w:sz w:val="20"/>
              </w:rPr>
              <w:t>5</w:t>
            </w:r>
          </w:p>
        </w:tc>
        <w:tc>
          <w:tcPr>
            <w:tcW w:w="408" w:type="dxa"/>
          </w:tcPr>
          <w:p w:rsidR="00786451" w:rsidRDefault="00572AC4">
            <w:pPr>
              <w:pStyle w:val="TableParagraph"/>
              <w:ind w:left="109"/>
              <w:rPr>
                <w:sz w:val="20"/>
              </w:rPr>
            </w:pPr>
            <w:r>
              <w:rPr>
                <w:w w:val="99"/>
                <w:sz w:val="20"/>
              </w:rPr>
              <w:t>1</w:t>
            </w:r>
          </w:p>
        </w:tc>
        <w:tc>
          <w:tcPr>
            <w:tcW w:w="406" w:type="dxa"/>
          </w:tcPr>
          <w:p w:rsidR="00786451" w:rsidRDefault="00572AC4">
            <w:pPr>
              <w:pStyle w:val="TableParagraph"/>
              <w:ind w:left="107"/>
              <w:rPr>
                <w:sz w:val="20"/>
              </w:rPr>
            </w:pPr>
            <w:r>
              <w:rPr>
                <w:w w:val="99"/>
                <w:sz w:val="20"/>
              </w:rPr>
              <w:t>1</w:t>
            </w:r>
          </w:p>
        </w:tc>
        <w:tc>
          <w:tcPr>
            <w:tcW w:w="406" w:type="dxa"/>
          </w:tcPr>
          <w:p w:rsidR="00786451" w:rsidRDefault="00572AC4">
            <w:pPr>
              <w:pStyle w:val="TableParagraph"/>
              <w:ind w:right="69"/>
              <w:jc w:val="center"/>
              <w:rPr>
                <w:sz w:val="20"/>
              </w:rPr>
            </w:pPr>
            <w:r>
              <w:rPr>
                <w:w w:val="99"/>
                <w:sz w:val="20"/>
              </w:rPr>
              <w:t>3</w:t>
            </w:r>
          </w:p>
        </w:tc>
        <w:tc>
          <w:tcPr>
            <w:tcW w:w="407" w:type="dxa"/>
          </w:tcPr>
          <w:p w:rsidR="00786451" w:rsidRDefault="00572AC4">
            <w:pPr>
              <w:pStyle w:val="TableParagraph"/>
              <w:ind w:right="71"/>
              <w:jc w:val="center"/>
              <w:rPr>
                <w:sz w:val="20"/>
              </w:rPr>
            </w:pPr>
            <w:r>
              <w:rPr>
                <w:w w:val="99"/>
                <w:sz w:val="20"/>
              </w:rPr>
              <w:t>0</w:t>
            </w:r>
          </w:p>
        </w:tc>
        <w:tc>
          <w:tcPr>
            <w:tcW w:w="939" w:type="dxa"/>
          </w:tcPr>
          <w:p w:rsidR="00786451" w:rsidRDefault="00572AC4">
            <w:pPr>
              <w:pStyle w:val="TableParagraph"/>
              <w:ind w:left="105"/>
              <w:rPr>
                <w:sz w:val="20"/>
              </w:rPr>
            </w:pPr>
            <w:r>
              <w:rPr>
                <w:sz w:val="20"/>
              </w:rPr>
              <w:t>1323</w:t>
            </w:r>
          </w:p>
        </w:tc>
        <w:tc>
          <w:tcPr>
            <w:tcW w:w="6345" w:type="dxa"/>
          </w:tcPr>
          <w:p w:rsidR="00786451" w:rsidRDefault="00572AC4">
            <w:pPr>
              <w:pStyle w:val="TableParagraph"/>
              <w:ind w:left="105"/>
              <w:rPr>
                <w:sz w:val="20"/>
              </w:rPr>
            </w:pPr>
            <w:r>
              <w:rPr>
                <w:sz w:val="20"/>
              </w:rPr>
              <w:t>Gratificación de fin de año</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1</w:t>
            </w:r>
          </w:p>
        </w:tc>
        <w:tc>
          <w:tcPr>
            <w:tcW w:w="406" w:type="dxa"/>
          </w:tcPr>
          <w:p w:rsidR="00786451" w:rsidRDefault="00572AC4">
            <w:pPr>
              <w:pStyle w:val="TableParagraph"/>
              <w:spacing w:line="229" w:lineRule="exact"/>
              <w:ind w:right="69"/>
              <w:jc w:val="center"/>
              <w:rPr>
                <w:sz w:val="20"/>
              </w:rPr>
            </w:pPr>
            <w:r>
              <w:rPr>
                <w:w w:val="99"/>
                <w:sz w:val="20"/>
              </w:rPr>
              <w:t>3</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1341</w:t>
            </w:r>
          </w:p>
        </w:tc>
        <w:tc>
          <w:tcPr>
            <w:tcW w:w="6345" w:type="dxa"/>
          </w:tcPr>
          <w:p w:rsidR="00786451" w:rsidRDefault="00572AC4">
            <w:pPr>
              <w:pStyle w:val="TableParagraph"/>
              <w:spacing w:line="229" w:lineRule="exact"/>
              <w:ind w:left="105"/>
              <w:rPr>
                <w:sz w:val="20"/>
              </w:rPr>
            </w:pPr>
            <w:r>
              <w:rPr>
                <w:sz w:val="20"/>
              </w:rPr>
              <w:t>Compensaciones por servicios eventuales</w:t>
            </w:r>
          </w:p>
        </w:tc>
      </w:tr>
      <w:tr w:rsidR="00786451">
        <w:trPr>
          <w:trHeight w:val="266"/>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1</w:t>
            </w:r>
          </w:p>
        </w:tc>
        <w:tc>
          <w:tcPr>
            <w:tcW w:w="406" w:type="dxa"/>
          </w:tcPr>
          <w:p w:rsidR="00786451" w:rsidRDefault="00572AC4">
            <w:pPr>
              <w:pStyle w:val="TableParagraph"/>
              <w:spacing w:line="229" w:lineRule="exact"/>
              <w:ind w:right="69"/>
              <w:jc w:val="center"/>
              <w:rPr>
                <w:sz w:val="20"/>
              </w:rPr>
            </w:pPr>
            <w:r>
              <w:rPr>
                <w:w w:val="99"/>
                <w:sz w:val="20"/>
              </w:rPr>
              <w:t>3</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1342</w:t>
            </w:r>
          </w:p>
        </w:tc>
        <w:tc>
          <w:tcPr>
            <w:tcW w:w="6345" w:type="dxa"/>
          </w:tcPr>
          <w:p w:rsidR="00786451" w:rsidRDefault="00572AC4">
            <w:pPr>
              <w:pStyle w:val="TableParagraph"/>
              <w:spacing w:line="229" w:lineRule="exact"/>
              <w:ind w:left="105"/>
              <w:rPr>
                <w:sz w:val="20"/>
              </w:rPr>
            </w:pPr>
            <w:r>
              <w:rPr>
                <w:sz w:val="20"/>
              </w:rPr>
              <w:t>Compensaciones por servicios</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1</w:t>
            </w:r>
          </w:p>
        </w:tc>
        <w:tc>
          <w:tcPr>
            <w:tcW w:w="406" w:type="dxa"/>
          </w:tcPr>
          <w:p w:rsidR="00786451" w:rsidRDefault="00572AC4">
            <w:pPr>
              <w:pStyle w:val="TableParagraph"/>
              <w:spacing w:line="229" w:lineRule="exact"/>
              <w:ind w:right="69"/>
              <w:jc w:val="center"/>
              <w:rPr>
                <w:sz w:val="20"/>
              </w:rPr>
            </w:pPr>
            <w:r>
              <w:rPr>
                <w:w w:val="99"/>
                <w:sz w:val="20"/>
              </w:rPr>
              <w:t>4</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1411</w:t>
            </w:r>
          </w:p>
        </w:tc>
        <w:tc>
          <w:tcPr>
            <w:tcW w:w="6345" w:type="dxa"/>
          </w:tcPr>
          <w:p w:rsidR="00786451" w:rsidRDefault="00572AC4">
            <w:pPr>
              <w:pStyle w:val="TableParagraph"/>
              <w:spacing w:line="229" w:lineRule="exact"/>
              <w:ind w:left="105"/>
              <w:rPr>
                <w:sz w:val="20"/>
              </w:rPr>
            </w:pPr>
            <w:r>
              <w:rPr>
                <w:sz w:val="20"/>
              </w:rPr>
              <w:t>Aportaciones al ISSEG</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1</w:t>
            </w:r>
          </w:p>
        </w:tc>
        <w:tc>
          <w:tcPr>
            <w:tcW w:w="406" w:type="dxa"/>
          </w:tcPr>
          <w:p w:rsidR="00786451" w:rsidRDefault="00572AC4">
            <w:pPr>
              <w:pStyle w:val="TableParagraph"/>
              <w:spacing w:line="229" w:lineRule="exact"/>
              <w:ind w:right="69"/>
              <w:jc w:val="center"/>
              <w:rPr>
                <w:sz w:val="20"/>
              </w:rPr>
            </w:pPr>
            <w:r>
              <w:rPr>
                <w:w w:val="99"/>
                <w:sz w:val="20"/>
              </w:rPr>
              <w:t>4</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1412</w:t>
            </w:r>
          </w:p>
        </w:tc>
        <w:tc>
          <w:tcPr>
            <w:tcW w:w="6345" w:type="dxa"/>
          </w:tcPr>
          <w:p w:rsidR="00786451" w:rsidRDefault="00572AC4">
            <w:pPr>
              <w:pStyle w:val="TableParagraph"/>
              <w:spacing w:line="229" w:lineRule="exact"/>
              <w:ind w:left="105"/>
              <w:rPr>
                <w:sz w:val="20"/>
              </w:rPr>
            </w:pPr>
            <w:r>
              <w:rPr>
                <w:sz w:val="20"/>
              </w:rPr>
              <w:t>Cuotas al ISSSTE</w:t>
            </w:r>
          </w:p>
        </w:tc>
      </w:tr>
      <w:tr w:rsidR="00786451">
        <w:trPr>
          <w:trHeight w:val="265"/>
        </w:trPr>
        <w:tc>
          <w:tcPr>
            <w:tcW w:w="694" w:type="dxa"/>
          </w:tcPr>
          <w:p w:rsidR="00786451" w:rsidRDefault="00572AC4">
            <w:pPr>
              <w:pStyle w:val="TableParagraph"/>
              <w:spacing w:before="2"/>
              <w:ind w:left="107"/>
              <w:rPr>
                <w:sz w:val="20"/>
              </w:rPr>
            </w:pPr>
            <w:r>
              <w:rPr>
                <w:w w:val="99"/>
                <w:sz w:val="20"/>
              </w:rPr>
              <w:t>5</w:t>
            </w:r>
          </w:p>
        </w:tc>
        <w:tc>
          <w:tcPr>
            <w:tcW w:w="408" w:type="dxa"/>
          </w:tcPr>
          <w:p w:rsidR="00786451" w:rsidRDefault="00572AC4">
            <w:pPr>
              <w:pStyle w:val="TableParagraph"/>
              <w:spacing w:before="2"/>
              <w:ind w:left="109"/>
              <w:rPr>
                <w:sz w:val="20"/>
              </w:rPr>
            </w:pPr>
            <w:r>
              <w:rPr>
                <w:w w:val="99"/>
                <w:sz w:val="20"/>
              </w:rPr>
              <w:t>1</w:t>
            </w:r>
          </w:p>
        </w:tc>
        <w:tc>
          <w:tcPr>
            <w:tcW w:w="406" w:type="dxa"/>
          </w:tcPr>
          <w:p w:rsidR="00786451" w:rsidRDefault="00572AC4">
            <w:pPr>
              <w:pStyle w:val="TableParagraph"/>
              <w:spacing w:before="2"/>
              <w:ind w:left="107"/>
              <w:rPr>
                <w:sz w:val="20"/>
              </w:rPr>
            </w:pPr>
            <w:r>
              <w:rPr>
                <w:w w:val="99"/>
                <w:sz w:val="20"/>
              </w:rPr>
              <w:t>1</w:t>
            </w:r>
          </w:p>
        </w:tc>
        <w:tc>
          <w:tcPr>
            <w:tcW w:w="406" w:type="dxa"/>
          </w:tcPr>
          <w:p w:rsidR="00786451" w:rsidRDefault="00572AC4">
            <w:pPr>
              <w:pStyle w:val="TableParagraph"/>
              <w:spacing w:before="2"/>
              <w:ind w:right="69"/>
              <w:jc w:val="center"/>
              <w:rPr>
                <w:sz w:val="20"/>
              </w:rPr>
            </w:pPr>
            <w:r>
              <w:rPr>
                <w:w w:val="99"/>
                <w:sz w:val="20"/>
              </w:rPr>
              <w:t>4</w:t>
            </w:r>
          </w:p>
        </w:tc>
        <w:tc>
          <w:tcPr>
            <w:tcW w:w="407" w:type="dxa"/>
          </w:tcPr>
          <w:p w:rsidR="00786451" w:rsidRDefault="00572AC4">
            <w:pPr>
              <w:pStyle w:val="TableParagraph"/>
              <w:spacing w:before="2"/>
              <w:ind w:right="71"/>
              <w:jc w:val="center"/>
              <w:rPr>
                <w:sz w:val="20"/>
              </w:rPr>
            </w:pPr>
            <w:r>
              <w:rPr>
                <w:w w:val="99"/>
                <w:sz w:val="20"/>
              </w:rPr>
              <w:t>0</w:t>
            </w:r>
          </w:p>
        </w:tc>
        <w:tc>
          <w:tcPr>
            <w:tcW w:w="939" w:type="dxa"/>
          </w:tcPr>
          <w:p w:rsidR="00786451" w:rsidRDefault="00572AC4">
            <w:pPr>
              <w:pStyle w:val="TableParagraph"/>
              <w:spacing w:before="2"/>
              <w:ind w:left="105"/>
              <w:rPr>
                <w:sz w:val="20"/>
              </w:rPr>
            </w:pPr>
            <w:r>
              <w:rPr>
                <w:sz w:val="20"/>
              </w:rPr>
              <w:t>1441</w:t>
            </w:r>
          </w:p>
        </w:tc>
        <w:tc>
          <w:tcPr>
            <w:tcW w:w="6345" w:type="dxa"/>
          </w:tcPr>
          <w:p w:rsidR="00786451" w:rsidRDefault="00572AC4">
            <w:pPr>
              <w:pStyle w:val="TableParagraph"/>
              <w:spacing w:before="2"/>
              <w:ind w:left="105"/>
              <w:rPr>
                <w:sz w:val="20"/>
              </w:rPr>
            </w:pPr>
            <w:r>
              <w:rPr>
                <w:sz w:val="20"/>
              </w:rPr>
              <w:t>Seguros</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1</w:t>
            </w:r>
          </w:p>
        </w:tc>
        <w:tc>
          <w:tcPr>
            <w:tcW w:w="406" w:type="dxa"/>
          </w:tcPr>
          <w:p w:rsidR="00786451" w:rsidRDefault="00572AC4">
            <w:pPr>
              <w:pStyle w:val="TableParagraph"/>
              <w:spacing w:line="229" w:lineRule="exact"/>
              <w:ind w:right="69"/>
              <w:jc w:val="center"/>
              <w:rPr>
                <w:sz w:val="20"/>
              </w:rPr>
            </w:pPr>
            <w:r>
              <w:rPr>
                <w:w w:val="99"/>
                <w:sz w:val="20"/>
              </w:rPr>
              <w:t>5</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1531</w:t>
            </w:r>
          </w:p>
        </w:tc>
        <w:tc>
          <w:tcPr>
            <w:tcW w:w="6345" w:type="dxa"/>
          </w:tcPr>
          <w:p w:rsidR="00786451" w:rsidRDefault="00572AC4">
            <w:pPr>
              <w:pStyle w:val="TableParagraph"/>
              <w:spacing w:line="229" w:lineRule="exact"/>
              <w:ind w:left="105"/>
              <w:rPr>
                <w:sz w:val="20"/>
              </w:rPr>
            </w:pPr>
            <w:r>
              <w:rPr>
                <w:sz w:val="20"/>
              </w:rPr>
              <w:t>Prestaciones de retiro</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1</w:t>
            </w:r>
          </w:p>
        </w:tc>
        <w:tc>
          <w:tcPr>
            <w:tcW w:w="406" w:type="dxa"/>
          </w:tcPr>
          <w:p w:rsidR="00786451" w:rsidRDefault="00572AC4">
            <w:pPr>
              <w:pStyle w:val="TableParagraph"/>
              <w:spacing w:line="229" w:lineRule="exact"/>
              <w:ind w:right="69"/>
              <w:jc w:val="center"/>
              <w:rPr>
                <w:sz w:val="20"/>
              </w:rPr>
            </w:pPr>
            <w:r>
              <w:rPr>
                <w:w w:val="99"/>
                <w:sz w:val="20"/>
              </w:rPr>
              <w:t>5</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1541</w:t>
            </w:r>
          </w:p>
        </w:tc>
        <w:tc>
          <w:tcPr>
            <w:tcW w:w="6345" w:type="dxa"/>
          </w:tcPr>
          <w:p w:rsidR="00786451" w:rsidRDefault="00572AC4">
            <w:pPr>
              <w:pStyle w:val="TableParagraph"/>
              <w:spacing w:line="229" w:lineRule="exact"/>
              <w:ind w:left="105"/>
              <w:rPr>
                <w:sz w:val="20"/>
              </w:rPr>
            </w:pPr>
            <w:r>
              <w:rPr>
                <w:sz w:val="20"/>
              </w:rPr>
              <w:t>Prestaciones establecidas por CGT</w:t>
            </w:r>
          </w:p>
        </w:tc>
      </w:tr>
      <w:tr w:rsidR="00786451">
        <w:trPr>
          <w:trHeight w:val="265"/>
        </w:trPr>
        <w:tc>
          <w:tcPr>
            <w:tcW w:w="694" w:type="dxa"/>
          </w:tcPr>
          <w:p w:rsidR="00786451" w:rsidRDefault="00572AC4">
            <w:pPr>
              <w:pStyle w:val="TableParagraph"/>
              <w:spacing w:before="2"/>
              <w:ind w:left="107"/>
              <w:rPr>
                <w:sz w:val="20"/>
              </w:rPr>
            </w:pPr>
            <w:r>
              <w:rPr>
                <w:w w:val="99"/>
                <w:sz w:val="20"/>
              </w:rPr>
              <w:t>5</w:t>
            </w:r>
          </w:p>
        </w:tc>
        <w:tc>
          <w:tcPr>
            <w:tcW w:w="408" w:type="dxa"/>
          </w:tcPr>
          <w:p w:rsidR="00786451" w:rsidRDefault="00572AC4">
            <w:pPr>
              <w:pStyle w:val="TableParagraph"/>
              <w:spacing w:before="2"/>
              <w:ind w:left="109"/>
              <w:rPr>
                <w:sz w:val="20"/>
              </w:rPr>
            </w:pPr>
            <w:r>
              <w:rPr>
                <w:w w:val="99"/>
                <w:sz w:val="20"/>
              </w:rPr>
              <w:t>1</w:t>
            </w:r>
          </w:p>
        </w:tc>
        <w:tc>
          <w:tcPr>
            <w:tcW w:w="406" w:type="dxa"/>
          </w:tcPr>
          <w:p w:rsidR="00786451" w:rsidRDefault="00572AC4">
            <w:pPr>
              <w:pStyle w:val="TableParagraph"/>
              <w:spacing w:before="2"/>
              <w:ind w:left="107"/>
              <w:rPr>
                <w:sz w:val="20"/>
              </w:rPr>
            </w:pPr>
            <w:r>
              <w:rPr>
                <w:w w:val="99"/>
                <w:sz w:val="20"/>
              </w:rPr>
              <w:t>1</w:t>
            </w:r>
          </w:p>
        </w:tc>
        <w:tc>
          <w:tcPr>
            <w:tcW w:w="406" w:type="dxa"/>
          </w:tcPr>
          <w:p w:rsidR="00786451" w:rsidRDefault="00572AC4">
            <w:pPr>
              <w:pStyle w:val="TableParagraph"/>
              <w:spacing w:before="2"/>
              <w:ind w:right="69"/>
              <w:jc w:val="center"/>
              <w:rPr>
                <w:sz w:val="20"/>
              </w:rPr>
            </w:pPr>
            <w:r>
              <w:rPr>
                <w:w w:val="99"/>
                <w:sz w:val="20"/>
              </w:rPr>
              <w:t>5</w:t>
            </w:r>
          </w:p>
        </w:tc>
        <w:tc>
          <w:tcPr>
            <w:tcW w:w="407" w:type="dxa"/>
          </w:tcPr>
          <w:p w:rsidR="00786451" w:rsidRDefault="00572AC4">
            <w:pPr>
              <w:pStyle w:val="TableParagraph"/>
              <w:spacing w:before="2"/>
              <w:ind w:right="71"/>
              <w:jc w:val="center"/>
              <w:rPr>
                <w:sz w:val="20"/>
              </w:rPr>
            </w:pPr>
            <w:r>
              <w:rPr>
                <w:w w:val="99"/>
                <w:sz w:val="20"/>
              </w:rPr>
              <w:t>0</w:t>
            </w:r>
          </w:p>
        </w:tc>
        <w:tc>
          <w:tcPr>
            <w:tcW w:w="939" w:type="dxa"/>
          </w:tcPr>
          <w:p w:rsidR="00786451" w:rsidRDefault="00572AC4">
            <w:pPr>
              <w:pStyle w:val="TableParagraph"/>
              <w:spacing w:before="2"/>
              <w:ind w:left="105"/>
              <w:rPr>
                <w:sz w:val="20"/>
              </w:rPr>
            </w:pPr>
            <w:r>
              <w:rPr>
                <w:sz w:val="20"/>
              </w:rPr>
              <w:t>1551</w:t>
            </w:r>
          </w:p>
        </w:tc>
        <w:tc>
          <w:tcPr>
            <w:tcW w:w="6345" w:type="dxa"/>
          </w:tcPr>
          <w:p w:rsidR="00786451" w:rsidRDefault="00572AC4">
            <w:pPr>
              <w:pStyle w:val="TableParagraph"/>
              <w:spacing w:before="2"/>
              <w:ind w:left="105"/>
              <w:rPr>
                <w:sz w:val="20"/>
              </w:rPr>
            </w:pPr>
            <w:r>
              <w:rPr>
                <w:sz w:val="20"/>
              </w:rPr>
              <w:t>Capacitación de los servidores públicos</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1</w:t>
            </w:r>
          </w:p>
        </w:tc>
        <w:tc>
          <w:tcPr>
            <w:tcW w:w="406" w:type="dxa"/>
          </w:tcPr>
          <w:p w:rsidR="00786451" w:rsidRDefault="00572AC4">
            <w:pPr>
              <w:pStyle w:val="TableParagraph"/>
              <w:spacing w:line="229" w:lineRule="exact"/>
              <w:ind w:right="69"/>
              <w:jc w:val="center"/>
              <w:rPr>
                <w:sz w:val="20"/>
              </w:rPr>
            </w:pPr>
            <w:r>
              <w:rPr>
                <w:w w:val="99"/>
                <w:sz w:val="20"/>
              </w:rPr>
              <w:t>5</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1591</w:t>
            </w:r>
          </w:p>
        </w:tc>
        <w:tc>
          <w:tcPr>
            <w:tcW w:w="6345" w:type="dxa"/>
          </w:tcPr>
          <w:p w:rsidR="00786451" w:rsidRDefault="00572AC4">
            <w:pPr>
              <w:pStyle w:val="TableParagraph"/>
              <w:spacing w:line="229" w:lineRule="exact"/>
              <w:ind w:left="105"/>
              <w:rPr>
                <w:sz w:val="20"/>
              </w:rPr>
            </w:pPr>
            <w:r>
              <w:rPr>
                <w:sz w:val="20"/>
              </w:rPr>
              <w:t>Asignaciones adicionales al sueldo</w:t>
            </w:r>
          </w:p>
        </w:tc>
      </w:tr>
      <w:tr w:rsidR="00786451">
        <w:trPr>
          <w:trHeight w:val="266"/>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1</w:t>
            </w:r>
          </w:p>
        </w:tc>
        <w:tc>
          <w:tcPr>
            <w:tcW w:w="406" w:type="dxa"/>
          </w:tcPr>
          <w:p w:rsidR="00786451" w:rsidRDefault="00572AC4">
            <w:pPr>
              <w:pStyle w:val="TableParagraph"/>
              <w:spacing w:line="229" w:lineRule="exact"/>
              <w:ind w:right="69"/>
              <w:jc w:val="center"/>
              <w:rPr>
                <w:sz w:val="20"/>
              </w:rPr>
            </w:pPr>
            <w:r>
              <w:rPr>
                <w:w w:val="99"/>
                <w:sz w:val="20"/>
              </w:rPr>
              <w:t>5</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1592</w:t>
            </w:r>
          </w:p>
        </w:tc>
        <w:tc>
          <w:tcPr>
            <w:tcW w:w="6345" w:type="dxa"/>
          </w:tcPr>
          <w:p w:rsidR="00786451" w:rsidRDefault="00572AC4">
            <w:pPr>
              <w:pStyle w:val="TableParagraph"/>
              <w:spacing w:line="229" w:lineRule="exact"/>
              <w:ind w:left="105"/>
              <w:rPr>
                <w:sz w:val="20"/>
              </w:rPr>
            </w:pPr>
            <w:r>
              <w:rPr>
                <w:sz w:val="20"/>
              </w:rPr>
              <w:t>Otras prestaciones</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1</w:t>
            </w:r>
          </w:p>
        </w:tc>
        <w:tc>
          <w:tcPr>
            <w:tcW w:w="406" w:type="dxa"/>
          </w:tcPr>
          <w:p w:rsidR="00786451" w:rsidRDefault="00572AC4">
            <w:pPr>
              <w:pStyle w:val="TableParagraph"/>
              <w:spacing w:line="229" w:lineRule="exact"/>
              <w:ind w:right="69"/>
              <w:jc w:val="center"/>
              <w:rPr>
                <w:sz w:val="20"/>
              </w:rPr>
            </w:pPr>
            <w:r>
              <w:rPr>
                <w:w w:val="99"/>
                <w:sz w:val="20"/>
              </w:rPr>
              <w:t>6</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1611</w:t>
            </w:r>
          </w:p>
        </w:tc>
        <w:tc>
          <w:tcPr>
            <w:tcW w:w="6345" w:type="dxa"/>
          </w:tcPr>
          <w:p w:rsidR="00786451" w:rsidRDefault="00572AC4">
            <w:pPr>
              <w:pStyle w:val="TableParagraph"/>
              <w:spacing w:line="229" w:lineRule="exact"/>
              <w:ind w:left="105"/>
              <w:rPr>
                <w:sz w:val="20"/>
              </w:rPr>
            </w:pPr>
            <w:r>
              <w:rPr>
                <w:sz w:val="20"/>
              </w:rPr>
              <w:t>Previsiones de carácter laboral</w:t>
            </w:r>
          </w:p>
        </w:tc>
      </w:tr>
      <w:tr w:rsidR="00786451">
        <w:trPr>
          <w:trHeight w:val="264"/>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1</w:t>
            </w:r>
          </w:p>
        </w:tc>
        <w:tc>
          <w:tcPr>
            <w:tcW w:w="406" w:type="dxa"/>
          </w:tcPr>
          <w:p w:rsidR="00786451" w:rsidRDefault="00572AC4">
            <w:pPr>
              <w:pStyle w:val="TableParagraph"/>
              <w:spacing w:line="229" w:lineRule="exact"/>
              <w:ind w:right="69"/>
              <w:jc w:val="center"/>
              <w:rPr>
                <w:sz w:val="20"/>
              </w:rPr>
            </w:pPr>
            <w:r>
              <w:rPr>
                <w:w w:val="99"/>
                <w:sz w:val="20"/>
              </w:rPr>
              <w:t>6</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1613</w:t>
            </w:r>
          </w:p>
        </w:tc>
        <w:tc>
          <w:tcPr>
            <w:tcW w:w="6345" w:type="dxa"/>
          </w:tcPr>
          <w:p w:rsidR="00786451" w:rsidRDefault="00572AC4">
            <w:pPr>
              <w:pStyle w:val="TableParagraph"/>
              <w:spacing w:line="229" w:lineRule="exact"/>
              <w:ind w:left="105"/>
              <w:rPr>
                <w:sz w:val="20"/>
              </w:rPr>
            </w:pPr>
            <w:r>
              <w:rPr>
                <w:sz w:val="20"/>
              </w:rPr>
              <w:t>Previsiones de carácter de seguridad social</w:t>
            </w:r>
          </w:p>
        </w:tc>
      </w:tr>
      <w:tr w:rsidR="00786451">
        <w:trPr>
          <w:trHeight w:val="265"/>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1</w:t>
            </w:r>
          </w:p>
        </w:tc>
        <w:tc>
          <w:tcPr>
            <w:tcW w:w="406" w:type="dxa"/>
          </w:tcPr>
          <w:p w:rsidR="00786451" w:rsidRDefault="00572AC4">
            <w:pPr>
              <w:pStyle w:val="TableParagraph"/>
              <w:spacing w:line="229" w:lineRule="exact"/>
              <w:ind w:right="69"/>
              <w:jc w:val="center"/>
              <w:rPr>
                <w:sz w:val="20"/>
              </w:rPr>
            </w:pPr>
            <w:r>
              <w:rPr>
                <w:w w:val="99"/>
                <w:sz w:val="20"/>
              </w:rPr>
              <w:t>6</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1711</w:t>
            </w:r>
          </w:p>
        </w:tc>
        <w:tc>
          <w:tcPr>
            <w:tcW w:w="6345" w:type="dxa"/>
          </w:tcPr>
          <w:p w:rsidR="00786451" w:rsidRDefault="00572AC4">
            <w:pPr>
              <w:pStyle w:val="TableParagraph"/>
              <w:spacing w:line="229" w:lineRule="exact"/>
              <w:ind w:left="105"/>
              <w:rPr>
                <w:sz w:val="20"/>
              </w:rPr>
            </w:pPr>
            <w:r>
              <w:rPr>
                <w:sz w:val="20"/>
              </w:rPr>
              <w:t>Estímulos por productividad y eficiencia</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1</w:t>
            </w:r>
          </w:p>
        </w:tc>
        <w:tc>
          <w:tcPr>
            <w:tcW w:w="406" w:type="dxa"/>
          </w:tcPr>
          <w:p w:rsidR="00786451" w:rsidRDefault="00572AC4">
            <w:pPr>
              <w:pStyle w:val="TableParagraph"/>
              <w:spacing w:line="229" w:lineRule="exact"/>
              <w:ind w:right="69"/>
              <w:jc w:val="center"/>
              <w:rPr>
                <w:sz w:val="20"/>
              </w:rPr>
            </w:pPr>
            <w:r>
              <w:rPr>
                <w:w w:val="99"/>
                <w:sz w:val="20"/>
              </w:rPr>
              <w:t>6</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1712</w:t>
            </w:r>
          </w:p>
        </w:tc>
        <w:tc>
          <w:tcPr>
            <w:tcW w:w="6345" w:type="dxa"/>
          </w:tcPr>
          <w:p w:rsidR="00786451" w:rsidRDefault="00572AC4">
            <w:pPr>
              <w:pStyle w:val="TableParagraph"/>
              <w:spacing w:line="229" w:lineRule="exact"/>
              <w:ind w:left="105"/>
              <w:rPr>
                <w:sz w:val="20"/>
              </w:rPr>
            </w:pPr>
            <w:r>
              <w:rPr>
                <w:sz w:val="20"/>
              </w:rPr>
              <w:t>Estímulos al personal operativo</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2</w:t>
            </w:r>
          </w:p>
        </w:tc>
        <w:tc>
          <w:tcPr>
            <w:tcW w:w="406" w:type="dxa"/>
          </w:tcPr>
          <w:p w:rsidR="00786451" w:rsidRDefault="00572AC4">
            <w:pPr>
              <w:pStyle w:val="TableParagraph"/>
              <w:spacing w:line="229" w:lineRule="exact"/>
              <w:ind w:right="69"/>
              <w:jc w:val="center"/>
              <w:rPr>
                <w:sz w:val="20"/>
              </w:rPr>
            </w:pPr>
            <w:r>
              <w:rPr>
                <w:w w:val="99"/>
                <w:sz w:val="20"/>
              </w:rPr>
              <w:t>1</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2111</w:t>
            </w:r>
          </w:p>
        </w:tc>
        <w:tc>
          <w:tcPr>
            <w:tcW w:w="6345" w:type="dxa"/>
          </w:tcPr>
          <w:p w:rsidR="00786451" w:rsidRDefault="00572AC4">
            <w:pPr>
              <w:pStyle w:val="TableParagraph"/>
              <w:spacing w:line="229" w:lineRule="exact"/>
              <w:ind w:left="105"/>
              <w:rPr>
                <w:sz w:val="20"/>
              </w:rPr>
            </w:pPr>
            <w:r>
              <w:rPr>
                <w:sz w:val="20"/>
              </w:rPr>
              <w:t>Materiales y útiles de oficina</w:t>
            </w:r>
          </w:p>
        </w:tc>
      </w:tr>
      <w:tr w:rsidR="00786451">
        <w:trPr>
          <w:trHeight w:val="265"/>
        </w:trPr>
        <w:tc>
          <w:tcPr>
            <w:tcW w:w="694" w:type="dxa"/>
          </w:tcPr>
          <w:p w:rsidR="00786451" w:rsidRDefault="00572AC4">
            <w:pPr>
              <w:pStyle w:val="TableParagraph"/>
              <w:spacing w:before="2"/>
              <w:ind w:left="107"/>
              <w:rPr>
                <w:sz w:val="20"/>
              </w:rPr>
            </w:pPr>
            <w:r>
              <w:rPr>
                <w:w w:val="99"/>
                <w:sz w:val="20"/>
              </w:rPr>
              <w:t>5</w:t>
            </w:r>
          </w:p>
        </w:tc>
        <w:tc>
          <w:tcPr>
            <w:tcW w:w="408" w:type="dxa"/>
          </w:tcPr>
          <w:p w:rsidR="00786451" w:rsidRDefault="00572AC4">
            <w:pPr>
              <w:pStyle w:val="TableParagraph"/>
              <w:spacing w:before="2"/>
              <w:ind w:left="109"/>
              <w:rPr>
                <w:sz w:val="20"/>
              </w:rPr>
            </w:pPr>
            <w:r>
              <w:rPr>
                <w:w w:val="99"/>
                <w:sz w:val="20"/>
              </w:rPr>
              <w:t>1</w:t>
            </w:r>
          </w:p>
        </w:tc>
        <w:tc>
          <w:tcPr>
            <w:tcW w:w="406" w:type="dxa"/>
          </w:tcPr>
          <w:p w:rsidR="00786451" w:rsidRDefault="00572AC4">
            <w:pPr>
              <w:pStyle w:val="TableParagraph"/>
              <w:spacing w:before="2"/>
              <w:ind w:left="107"/>
              <w:rPr>
                <w:sz w:val="20"/>
              </w:rPr>
            </w:pPr>
            <w:r>
              <w:rPr>
                <w:w w:val="99"/>
                <w:sz w:val="20"/>
              </w:rPr>
              <w:t>2</w:t>
            </w:r>
          </w:p>
        </w:tc>
        <w:tc>
          <w:tcPr>
            <w:tcW w:w="406" w:type="dxa"/>
          </w:tcPr>
          <w:p w:rsidR="00786451" w:rsidRDefault="00572AC4">
            <w:pPr>
              <w:pStyle w:val="TableParagraph"/>
              <w:spacing w:before="2"/>
              <w:ind w:right="69"/>
              <w:jc w:val="center"/>
              <w:rPr>
                <w:sz w:val="20"/>
              </w:rPr>
            </w:pPr>
            <w:r>
              <w:rPr>
                <w:w w:val="99"/>
                <w:sz w:val="20"/>
              </w:rPr>
              <w:t>1</w:t>
            </w:r>
          </w:p>
        </w:tc>
        <w:tc>
          <w:tcPr>
            <w:tcW w:w="407" w:type="dxa"/>
          </w:tcPr>
          <w:p w:rsidR="00786451" w:rsidRDefault="00572AC4">
            <w:pPr>
              <w:pStyle w:val="TableParagraph"/>
              <w:spacing w:before="2"/>
              <w:ind w:right="71"/>
              <w:jc w:val="center"/>
              <w:rPr>
                <w:sz w:val="20"/>
              </w:rPr>
            </w:pPr>
            <w:r>
              <w:rPr>
                <w:w w:val="99"/>
                <w:sz w:val="20"/>
              </w:rPr>
              <w:t>0</w:t>
            </w:r>
          </w:p>
        </w:tc>
        <w:tc>
          <w:tcPr>
            <w:tcW w:w="939" w:type="dxa"/>
          </w:tcPr>
          <w:p w:rsidR="00786451" w:rsidRDefault="00572AC4">
            <w:pPr>
              <w:pStyle w:val="TableParagraph"/>
              <w:spacing w:before="2"/>
              <w:ind w:left="105"/>
              <w:rPr>
                <w:sz w:val="20"/>
              </w:rPr>
            </w:pPr>
            <w:r>
              <w:rPr>
                <w:sz w:val="20"/>
              </w:rPr>
              <w:t>2112</w:t>
            </w:r>
          </w:p>
        </w:tc>
        <w:tc>
          <w:tcPr>
            <w:tcW w:w="6345" w:type="dxa"/>
          </w:tcPr>
          <w:p w:rsidR="00786451" w:rsidRDefault="00572AC4">
            <w:pPr>
              <w:pStyle w:val="TableParagraph"/>
              <w:spacing w:before="2"/>
              <w:ind w:left="105"/>
              <w:rPr>
                <w:sz w:val="20"/>
              </w:rPr>
            </w:pPr>
            <w:r>
              <w:rPr>
                <w:sz w:val="20"/>
              </w:rPr>
              <w:t>Equipos menores de oficina</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2</w:t>
            </w:r>
          </w:p>
        </w:tc>
        <w:tc>
          <w:tcPr>
            <w:tcW w:w="406" w:type="dxa"/>
          </w:tcPr>
          <w:p w:rsidR="00786451" w:rsidRDefault="00572AC4">
            <w:pPr>
              <w:pStyle w:val="TableParagraph"/>
              <w:spacing w:line="229" w:lineRule="exact"/>
              <w:ind w:right="69"/>
              <w:jc w:val="center"/>
              <w:rPr>
                <w:sz w:val="20"/>
              </w:rPr>
            </w:pPr>
            <w:r>
              <w:rPr>
                <w:w w:val="99"/>
                <w:sz w:val="20"/>
              </w:rPr>
              <w:t>1</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2121</w:t>
            </w:r>
          </w:p>
        </w:tc>
        <w:tc>
          <w:tcPr>
            <w:tcW w:w="6345" w:type="dxa"/>
          </w:tcPr>
          <w:p w:rsidR="00786451" w:rsidRDefault="00572AC4">
            <w:pPr>
              <w:pStyle w:val="TableParagraph"/>
              <w:spacing w:line="229" w:lineRule="exact"/>
              <w:ind w:left="105"/>
              <w:rPr>
                <w:sz w:val="20"/>
              </w:rPr>
            </w:pPr>
            <w:r>
              <w:rPr>
                <w:sz w:val="20"/>
              </w:rPr>
              <w:t>Materiales y útiles de impresión y reproducción</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2</w:t>
            </w:r>
          </w:p>
        </w:tc>
        <w:tc>
          <w:tcPr>
            <w:tcW w:w="406" w:type="dxa"/>
          </w:tcPr>
          <w:p w:rsidR="00786451" w:rsidRDefault="00572AC4">
            <w:pPr>
              <w:pStyle w:val="TableParagraph"/>
              <w:spacing w:line="229" w:lineRule="exact"/>
              <w:ind w:right="69"/>
              <w:jc w:val="center"/>
              <w:rPr>
                <w:sz w:val="20"/>
              </w:rPr>
            </w:pPr>
            <w:r>
              <w:rPr>
                <w:w w:val="99"/>
                <w:sz w:val="20"/>
              </w:rPr>
              <w:t>1</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2141</w:t>
            </w:r>
          </w:p>
        </w:tc>
        <w:tc>
          <w:tcPr>
            <w:tcW w:w="6345" w:type="dxa"/>
          </w:tcPr>
          <w:p w:rsidR="00786451" w:rsidRDefault="00572AC4">
            <w:pPr>
              <w:pStyle w:val="TableParagraph"/>
              <w:spacing w:line="229" w:lineRule="exact"/>
              <w:ind w:left="105"/>
              <w:rPr>
                <w:sz w:val="20"/>
              </w:rPr>
            </w:pPr>
            <w:r>
              <w:rPr>
                <w:sz w:val="20"/>
              </w:rPr>
              <w:t>Mat y útiles de tecnologías de la Info y Com</w:t>
            </w:r>
          </w:p>
        </w:tc>
      </w:tr>
      <w:tr w:rsidR="00786451">
        <w:trPr>
          <w:trHeight w:val="266"/>
        </w:trPr>
        <w:tc>
          <w:tcPr>
            <w:tcW w:w="694" w:type="dxa"/>
          </w:tcPr>
          <w:p w:rsidR="00786451" w:rsidRDefault="00572AC4">
            <w:pPr>
              <w:pStyle w:val="TableParagraph"/>
              <w:spacing w:before="2"/>
              <w:ind w:left="107"/>
              <w:rPr>
                <w:sz w:val="20"/>
              </w:rPr>
            </w:pPr>
            <w:r>
              <w:rPr>
                <w:w w:val="99"/>
                <w:sz w:val="20"/>
              </w:rPr>
              <w:t>5</w:t>
            </w:r>
          </w:p>
        </w:tc>
        <w:tc>
          <w:tcPr>
            <w:tcW w:w="408" w:type="dxa"/>
          </w:tcPr>
          <w:p w:rsidR="00786451" w:rsidRDefault="00572AC4">
            <w:pPr>
              <w:pStyle w:val="TableParagraph"/>
              <w:spacing w:before="2"/>
              <w:ind w:left="109"/>
              <w:rPr>
                <w:sz w:val="20"/>
              </w:rPr>
            </w:pPr>
            <w:r>
              <w:rPr>
                <w:w w:val="99"/>
                <w:sz w:val="20"/>
              </w:rPr>
              <w:t>1</w:t>
            </w:r>
          </w:p>
        </w:tc>
        <w:tc>
          <w:tcPr>
            <w:tcW w:w="406" w:type="dxa"/>
          </w:tcPr>
          <w:p w:rsidR="00786451" w:rsidRDefault="00572AC4">
            <w:pPr>
              <w:pStyle w:val="TableParagraph"/>
              <w:spacing w:before="2"/>
              <w:ind w:left="107"/>
              <w:rPr>
                <w:sz w:val="20"/>
              </w:rPr>
            </w:pPr>
            <w:r>
              <w:rPr>
                <w:w w:val="99"/>
                <w:sz w:val="20"/>
              </w:rPr>
              <w:t>2</w:t>
            </w:r>
          </w:p>
        </w:tc>
        <w:tc>
          <w:tcPr>
            <w:tcW w:w="406" w:type="dxa"/>
          </w:tcPr>
          <w:p w:rsidR="00786451" w:rsidRDefault="00572AC4">
            <w:pPr>
              <w:pStyle w:val="TableParagraph"/>
              <w:spacing w:before="2"/>
              <w:ind w:right="69"/>
              <w:jc w:val="center"/>
              <w:rPr>
                <w:sz w:val="20"/>
              </w:rPr>
            </w:pPr>
            <w:r>
              <w:rPr>
                <w:w w:val="99"/>
                <w:sz w:val="20"/>
              </w:rPr>
              <w:t>1</w:t>
            </w:r>
          </w:p>
        </w:tc>
        <w:tc>
          <w:tcPr>
            <w:tcW w:w="407" w:type="dxa"/>
          </w:tcPr>
          <w:p w:rsidR="00786451" w:rsidRDefault="00572AC4">
            <w:pPr>
              <w:pStyle w:val="TableParagraph"/>
              <w:spacing w:before="2"/>
              <w:ind w:right="71"/>
              <w:jc w:val="center"/>
              <w:rPr>
                <w:sz w:val="20"/>
              </w:rPr>
            </w:pPr>
            <w:r>
              <w:rPr>
                <w:w w:val="99"/>
                <w:sz w:val="20"/>
              </w:rPr>
              <w:t>0</w:t>
            </w:r>
          </w:p>
        </w:tc>
        <w:tc>
          <w:tcPr>
            <w:tcW w:w="939" w:type="dxa"/>
          </w:tcPr>
          <w:p w:rsidR="00786451" w:rsidRDefault="00572AC4">
            <w:pPr>
              <w:pStyle w:val="TableParagraph"/>
              <w:spacing w:before="2"/>
              <w:ind w:left="105"/>
              <w:rPr>
                <w:sz w:val="20"/>
              </w:rPr>
            </w:pPr>
            <w:r>
              <w:rPr>
                <w:sz w:val="20"/>
              </w:rPr>
              <w:t>2151</w:t>
            </w:r>
          </w:p>
        </w:tc>
        <w:tc>
          <w:tcPr>
            <w:tcW w:w="6345" w:type="dxa"/>
          </w:tcPr>
          <w:p w:rsidR="00786451" w:rsidRDefault="00572AC4">
            <w:pPr>
              <w:pStyle w:val="TableParagraph"/>
              <w:spacing w:before="2"/>
              <w:ind w:left="105"/>
              <w:rPr>
                <w:sz w:val="20"/>
              </w:rPr>
            </w:pPr>
            <w:r>
              <w:rPr>
                <w:sz w:val="20"/>
              </w:rPr>
              <w:t>Material impreso e información digital</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2</w:t>
            </w:r>
          </w:p>
        </w:tc>
        <w:tc>
          <w:tcPr>
            <w:tcW w:w="406" w:type="dxa"/>
          </w:tcPr>
          <w:p w:rsidR="00786451" w:rsidRDefault="00572AC4">
            <w:pPr>
              <w:pStyle w:val="TableParagraph"/>
              <w:spacing w:line="229" w:lineRule="exact"/>
              <w:ind w:right="69"/>
              <w:jc w:val="center"/>
              <w:rPr>
                <w:sz w:val="20"/>
              </w:rPr>
            </w:pPr>
            <w:r>
              <w:rPr>
                <w:w w:val="99"/>
                <w:sz w:val="20"/>
              </w:rPr>
              <w:t>1</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2161</w:t>
            </w:r>
          </w:p>
        </w:tc>
        <w:tc>
          <w:tcPr>
            <w:tcW w:w="6345" w:type="dxa"/>
          </w:tcPr>
          <w:p w:rsidR="00786451" w:rsidRDefault="00572AC4">
            <w:pPr>
              <w:pStyle w:val="TableParagraph"/>
              <w:spacing w:line="229" w:lineRule="exact"/>
              <w:ind w:left="105"/>
              <w:rPr>
                <w:sz w:val="20"/>
              </w:rPr>
            </w:pPr>
            <w:r>
              <w:rPr>
                <w:sz w:val="20"/>
              </w:rPr>
              <w:t>Material de limpieza</w:t>
            </w:r>
          </w:p>
        </w:tc>
      </w:tr>
      <w:tr w:rsidR="00786451">
        <w:trPr>
          <w:trHeight w:val="265"/>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2</w:t>
            </w:r>
          </w:p>
        </w:tc>
        <w:tc>
          <w:tcPr>
            <w:tcW w:w="406" w:type="dxa"/>
          </w:tcPr>
          <w:p w:rsidR="00786451" w:rsidRDefault="00572AC4">
            <w:pPr>
              <w:pStyle w:val="TableParagraph"/>
              <w:spacing w:line="229" w:lineRule="exact"/>
              <w:ind w:right="69"/>
              <w:jc w:val="center"/>
              <w:rPr>
                <w:sz w:val="20"/>
              </w:rPr>
            </w:pPr>
            <w:r>
              <w:rPr>
                <w:w w:val="99"/>
                <w:sz w:val="20"/>
              </w:rPr>
              <w:t>2</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2212</w:t>
            </w:r>
          </w:p>
        </w:tc>
        <w:tc>
          <w:tcPr>
            <w:tcW w:w="6345" w:type="dxa"/>
          </w:tcPr>
          <w:p w:rsidR="00786451" w:rsidRDefault="00572AC4">
            <w:pPr>
              <w:pStyle w:val="TableParagraph"/>
              <w:spacing w:line="229" w:lineRule="exact"/>
              <w:ind w:left="105"/>
              <w:rPr>
                <w:sz w:val="20"/>
              </w:rPr>
            </w:pPr>
            <w:r>
              <w:rPr>
                <w:sz w:val="20"/>
              </w:rPr>
              <w:t>Prod Alim p pers en instalac de depend y ent</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2</w:t>
            </w:r>
          </w:p>
        </w:tc>
        <w:tc>
          <w:tcPr>
            <w:tcW w:w="406" w:type="dxa"/>
          </w:tcPr>
          <w:p w:rsidR="00786451" w:rsidRDefault="00572AC4">
            <w:pPr>
              <w:pStyle w:val="TableParagraph"/>
              <w:spacing w:line="229" w:lineRule="exact"/>
              <w:ind w:right="69"/>
              <w:jc w:val="center"/>
              <w:rPr>
                <w:sz w:val="20"/>
              </w:rPr>
            </w:pPr>
            <w:r>
              <w:rPr>
                <w:w w:val="99"/>
                <w:sz w:val="20"/>
              </w:rPr>
              <w:t>2</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2231</w:t>
            </w:r>
          </w:p>
        </w:tc>
        <w:tc>
          <w:tcPr>
            <w:tcW w:w="6345" w:type="dxa"/>
          </w:tcPr>
          <w:p w:rsidR="00786451" w:rsidRDefault="00572AC4">
            <w:pPr>
              <w:pStyle w:val="TableParagraph"/>
              <w:spacing w:line="229" w:lineRule="exact"/>
              <w:ind w:left="105"/>
              <w:rPr>
                <w:sz w:val="20"/>
              </w:rPr>
            </w:pPr>
            <w:r>
              <w:rPr>
                <w:sz w:val="20"/>
              </w:rPr>
              <w:t>Utensilios para el servicio de alimentac</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2</w:t>
            </w:r>
          </w:p>
        </w:tc>
        <w:tc>
          <w:tcPr>
            <w:tcW w:w="406" w:type="dxa"/>
          </w:tcPr>
          <w:p w:rsidR="00786451" w:rsidRDefault="00572AC4">
            <w:pPr>
              <w:pStyle w:val="TableParagraph"/>
              <w:spacing w:line="229" w:lineRule="exact"/>
              <w:ind w:right="69"/>
              <w:jc w:val="center"/>
              <w:rPr>
                <w:sz w:val="20"/>
              </w:rPr>
            </w:pPr>
            <w:r>
              <w:rPr>
                <w:w w:val="99"/>
                <w:sz w:val="20"/>
              </w:rPr>
              <w:t>4</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2461</w:t>
            </w:r>
          </w:p>
        </w:tc>
        <w:tc>
          <w:tcPr>
            <w:tcW w:w="6345" w:type="dxa"/>
          </w:tcPr>
          <w:p w:rsidR="00786451" w:rsidRDefault="00572AC4">
            <w:pPr>
              <w:pStyle w:val="TableParagraph"/>
              <w:spacing w:line="229" w:lineRule="exact"/>
              <w:ind w:left="105"/>
              <w:rPr>
                <w:sz w:val="20"/>
              </w:rPr>
            </w:pPr>
            <w:r>
              <w:rPr>
                <w:sz w:val="20"/>
              </w:rPr>
              <w:t>Material eléctrico y electrónico</w:t>
            </w:r>
          </w:p>
        </w:tc>
      </w:tr>
      <w:tr w:rsidR="00786451">
        <w:trPr>
          <w:trHeight w:val="263"/>
        </w:trPr>
        <w:tc>
          <w:tcPr>
            <w:tcW w:w="694" w:type="dxa"/>
            <w:tcBorders>
              <w:bottom w:val="single" w:sz="6" w:space="0" w:color="90A0CF"/>
            </w:tcBorders>
          </w:tcPr>
          <w:p w:rsidR="00786451" w:rsidRDefault="00572AC4">
            <w:pPr>
              <w:pStyle w:val="TableParagraph"/>
              <w:spacing w:line="229" w:lineRule="exact"/>
              <w:ind w:left="107"/>
              <w:rPr>
                <w:sz w:val="20"/>
              </w:rPr>
            </w:pPr>
            <w:r>
              <w:rPr>
                <w:w w:val="99"/>
                <w:sz w:val="20"/>
              </w:rPr>
              <w:t>5</w:t>
            </w:r>
          </w:p>
        </w:tc>
        <w:tc>
          <w:tcPr>
            <w:tcW w:w="408" w:type="dxa"/>
            <w:tcBorders>
              <w:bottom w:val="single" w:sz="6" w:space="0" w:color="90A0CF"/>
            </w:tcBorders>
          </w:tcPr>
          <w:p w:rsidR="00786451" w:rsidRDefault="00572AC4">
            <w:pPr>
              <w:pStyle w:val="TableParagraph"/>
              <w:spacing w:line="229" w:lineRule="exact"/>
              <w:ind w:left="109"/>
              <w:rPr>
                <w:sz w:val="20"/>
              </w:rPr>
            </w:pPr>
            <w:r>
              <w:rPr>
                <w:w w:val="99"/>
                <w:sz w:val="20"/>
              </w:rPr>
              <w:t>1</w:t>
            </w:r>
          </w:p>
        </w:tc>
        <w:tc>
          <w:tcPr>
            <w:tcW w:w="406" w:type="dxa"/>
            <w:tcBorders>
              <w:bottom w:val="single" w:sz="6" w:space="0" w:color="90A0CF"/>
            </w:tcBorders>
          </w:tcPr>
          <w:p w:rsidR="00786451" w:rsidRDefault="00572AC4">
            <w:pPr>
              <w:pStyle w:val="TableParagraph"/>
              <w:spacing w:line="229" w:lineRule="exact"/>
              <w:ind w:left="107"/>
              <w:rPr>
                <w:sz w:val="20"/>
              </w:rPr>
            </w:pPr>
            <w:r>
              <w:rPr>
                <w:w w:val="99"/>
                <w:sz w:val="20"/>
              </w:rPr>
              <w:t>2</w:t>
            </w:r>
          </w:p>
        </w:tc>
        <w:tc>
          <w:tcPr>
            <w:tcW w:w="406" w:type="dxa"/>
            <w:tcBorders>
              <w:bottom w:val="single" w:sz="6" w:space="0" w:color="90A0CF"/>
            </w:tcBorders>
          </w:tcPr>
          <w:p w:rsidR="00786451" w:rsidRDefault="00572AC4">
            <w:pPr>
              <w:pStyle w:val="TableParagraph"/>
              <w:spacing w:line="229" w:lineRule="exact"/>
              <w:ind w:right="69"/>
              <w:jc w:val="center"/>
              <w:rPr>
                <w:sz w:val="20"/>
              </w:rPr>
            </w:pPr>
            <w:r>
              <w:rPr>
                <w:w w:val="99"/>
                <w:sz w:val="20"/>
              </w:rPr>
              <w:t>4</w:t>
            </w:r>
          </w:p>
        </w:tc>
        <w:tc>
          <w:tcPr>
            <w:tcW w:w="407" w:type="dxa"/>
            <w:tcBorders>
              <w:bottom w:val="single" w:sz="6" w:space="0" w:color="90A0CF"/>
            </w:tcBorders>
          </w:tcPr>
          <w:p w:rsidR="00786451" w:rsidRDefault="00572AC4">
            <w:pPr>
              <w:pStyle w:val="TableParagraph"/>
              <w:spacing w:line="229" w:lineRule="exact"/>
              <w:ind w:right="71"/>
              <w:jc w:val="center"/>
              <w:rPr>
                <w:sz w:val="20"/>
              </w:rPr>
            </w:pPr>
            <w:r>
              <w:rPr>
                <w:w w:val="99"/>
                <w:sz w:val="20"/>
              </w:rPr>
              <w:t>0</w:t>
            </w:r>
          </w:p>
        </w:tc>
        <w:tc>
          <w:tcPr>
            <w:tcW w:w="939" w:type="dxa"/>
            <w:tcBorders>
              <w:bottom w:val="single" w:sz="6" w:space="0" w:color="90A0CF"/>
            </w:tcBorders>
          </w:tcPr>
          <w:p w:rsidR="00786451" w:rsidRDefault="00572AC4">
            <w:pPr>
              <w:pStyle w:val="TableParagraph"/>
              <w:spacing w:line="229" w:lineRule="exact"/>
              <w:ind w:left="105"/>
              <w:rPr>
                <w:sz w:val="20"/>
              </w:rPr>
            </w:pPr>
            <w:r>
              <w:rPr>
                <w:sz w:val="20"/>
              </w:rPr>
              <w:t>2471</w:t>
            </w:r>
          </w:p>
        </w:tc>
        <w:tc>
          <w:tcPr>
            <w:tcW w:w="6345" w:type="dxa"/>
            <w:tcBorders>
              <w:bottom w:val="single" w:sz="6" w:space="0" w:color="90A0CF"/>
            </w:tcBorders>
          </w:tcPr>
          <w:p w:rsidR="00786451" w:rsidRDefault="00572AC4">
            <w:pPr>
              <w:pStyle w:val="TableParagraph"/>
              <w:spacing w:line="229" w:lineRule="exact"/>
              <w:ind w:left="105"/>
              <w:rPr>
                <w:sz w:val="20"/>
              </w:rPr>
            </w:pPr>
            <w:r>
              <w:rPr>
                <w:sz w:val="20"/>
              </w:rPr>
              <w:t>Estructuras y manufacturas</w:t>
            </w:r>
          </w:p>
        </w:tc>
      </w:tr>
      <w:tr w:rsidR="00786451">
        <w:trPr>
          <w:trHeight w:val="261"/>
        </w:trPr>
        <w:tc>
          <w:tcPr>
            <w:tcW w:w="694" w:type="dxa"/>
            <w:tcBorders>
              <w:top w:val="single" w:sz="6" w:space="0" w:color="90A0CF"/>
            </w:tcBorders>
          </w:tcPr>
          <w:p w:rsidR="00786451" w:rsidRDefault="00572AC4">
            <w:pPr>
              <w:pStyle w:val="TableParagraph"/>
              <w:spacing w:line="227" w:lineRule="exact"/>
              <w:ind w:left="107"/>
              <w:rPr>
                <w:sz w:val="20"/>
              </w:rPr>
            </w:pPr>
            <w:r>
              <w:rPr>
                <w:w w:val="99"/>
                <w:sz w:val="20"/>
              </w:rPr>
              <w:t>5</w:t>
            </w:r>
          </w:p>
        </w:tc>
        <w:tc>
          <w:tcPr>
            <w:tcW w:w="408" w:type="dxa"/>
            <w:tcBorders>
              <w:top w:val="single" w:sz="6" w:space="0" w:color="90A0CF"/>
            </w:tcBorders>
          </w:tcPr>
          <w:p w:rsidR="00786451" w:rsidRDefault="00572AC4">
            <w:pPr>
              <w:pStyle w:val="TableParagraph"/>
              <w:spacing w:line="227" w:lineRule="exact"/>
              <w:ind w:left="109"/>
              <w:rPr>
                <w:sz w:val="20"/>
              </w:rPr>
            </w:pPr>
            <w:r>
              <w:rPr>
                <w:w w:val="99"/>
                <w:sz w:val="20"/>
              </w:rPr>
              <w:t>1</w:t>
            </w:r>
          </w:p>
        </w:tc>
        <w:tc>
          <w:tcPr>
            <w:tcW w:w="406" w:type="dxa"/>
            <w:tcBorders>
              <w:top w:val="single" w:sz="6" w:space="0" w:color="90A0CF"/>
            </w:tcBorders>
          </w:tcPr>
          <w:p w:rsidR="00786451" w:rsidRDefault="00572AC4">
            <w:pPr>
              <w:pStyle w:val="TableParagraph"/>
              <w:spacing w:line="227" w:lineRule="exact"/>
              <w:ind w:left="107"/>
              <w:rPr>
                <w:sz w:val="20"/>
              </w:rPr>
            </w:pPr>
            <w:r>
              <w:rPr>
                <w:w w:val="99"/>
                <w:sz w:val="20"/>
              </w:rPr>
              <w:t>2</w:t>
            </w:r>
          </w:p>
        </w:tc>
        <w:tc>
          <w:tcPr>
            <w:tcW w:w="406" w:type="dxa"/>
            <w:tcBorders>
              <w:top w:val="single" w:sz="6" w:space="0" w:color="90A0CF"/>
            </w:tcBorders>
          </w:tcPr>
          <w:p w:rsidR="00786451" w:rsidRDefault="00572AC4">
            <w:pPr>
              <w:pStyle w:val="TableParagraph"/>
              <w:spacing w:line="227" w:lineRule="exact"/>
              <w:ind w:right="69"/>
              <w:jc w:val="center"/>
              <w:rPr>
                <w:sz w:val="20"/>
              </w:rPr>
            </w:pPr>
            <w:r>
              <w:rPr>
                <w:w w:val="99"/>
                <w:sz w:val="20"/>
              </w:rPr>
              <w:t>4</w:t>
            </w:r>
          </w:p>
        </w:tc>
        <w:tc>
          <w:tcPr>
            <w:tcW w:w="407" w:type="dxa"/>
            <w:tcBorders>
              <w:top w:val="single" w:sz="6" w:space="0" w:color="90A0CF"/>
            </w:tcBorders>
          </w:tcPr>
          <w:p w:rsidR="00786451" w:rsidRDefault="00572AC4">
            <w:pPr>
              <w:pStyle w:val="TableParagraph"/>
              <w:spacing w:line="227" w:lineRule="exact"/>
              <w:ind w:right="71"/>
              <w:jc w:val="center"/>
              <w:rPr>
                <w:sz w:val="20"/>
              </w:rPr>
            </w:pPr>
            <w:r>
              <w:rPr>
                <w:w w:val="99"/>
                <w:sz w:val="20"/>
              </w:rPr>
              <w:t>0</w:t>
            </w:r>
          </w:p>
        </w:tc>
        <w:tc>
          <w:tcPr>
            <w:tcW w:w="939" w:type="dxa"/>
            <w:tcBorders>
              <w:top w:val="single" w:sz="6" w:space="0" w:color="90A0CF"/>
            </w:tcBorders>
          </w:tcPr>
          <w:p w:rsidR="00786451" w:rsidRDefault="00572AC4">
            <w:pPr>
              <w:pStyle w:val="TableParagraph"/>
              <w:spacing w:line="227" w:lineRule="exact"/>
              <w:ind w:left="105"/>
              <w:rPr>
                <w:sz w:val="20"/>
              </w:rPr>
            </w:pPr>
            <w:r>
              <w:rPr>
                <w:sz w:val="20"/>
              </w:rPr>
              <w:t>2481</w:t>
            </w:r>
          </w:p>
        </w:tc>
        <w:tc>
          <w:tcPr>
            <w:tcW w:w="6345" w:type="dxa"/>
            <w:tcBorders>
              <w:top w:val="single" w:sz="6" w:space="0" w:color="90A0CF"/>
            </w:tcBorders>
          </w:tcPr>
          <w:p w:rsidR="00786451" w:rsidRDefault="00572AC4">
            <w:pPr>
              <w:pStyle w:val="TableParagraph"/>
              <w:spacing w:line="227" w:lineRule="exact"/>
              <w:ind w:left="105"/>
              <w:rPr>
                <w:sz w:val="20"/>
              </w:rPr>
            </w:pPr>
            <w:r>
              <w:rPr>
                <w:sz w:val="20"/>
              </w:rPr>
              <w:t>Materiales complementarios</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2</w:t>
            </w:r>
          </w:p>
        </w:tc>
        <w:tc>
          <w:tcPr>
            <w:tcW w:w="406" w:type="dxa"/>
          </w:tcPr>
          <w:p w:rsidR="00786451" w:rsidRDefault="00572AC4">
            <w:pPr>
              <w:pStyle w:val="TableParagraph"/>
              <w:spacing w:line="229" w:lineRule="exact"/>
              <w:ind w:right="69"/>
              <w:jc w:val="center"/>
              <w:rPr>
                <w:sz w:val="20"/>
              </w:rPr>
            </w:pPr>
            <w:r>
              <w:rPr>
                <w:w w:val="99"/>
                <w:sz w:val="20"/>
              </w:rPr>
              <w:t>4</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2491</w:t>
            </w:r>
          </w:p>
        </w:tc>
        <w:tc>
          <w:tcPr>
            <w:tcW w:w="6345" w:type="dxa"/>
          </w:tcPr>
          <w:p w:rsidR="00786451" w:rsidRDefault="00572AC4">
            <w:pPr>
              <w:pStyle w:val="TableParagraph"/>
              <w:spacing w:line="229" w:lineRule="exact"/>
              <w:ind w:left="105"/>
              <w:rPr>
                <w:sz w:val="20"/>
              </w:rPr>
            </w:pPr>
            <w:r>
              <w:rPr>
                <w:sz w:val="20"/>
              </w:rPr>
              <w:t>Materiales diversos</w:t>
            </w:r>
          </w:p>
        </w:tc>
      </w:tr>
      <w:tr w:rsidR="00786451">
        <w:trPr>
          <w:trHeight w:val="266"/>
        </w:trPr>
        <w:tc>
          <w:tcPr>
            <w:tcW w:w="694" w:type="dxa"/>
          </w:tcPr>
          <w:p w:rsidR="00786451" w:rsidRDefault="00572AC4">
            <w:pPr>
              <w:pStyle w:val="TableParagraph"/>
              <w:spacing w:before="2"/>
              <w:ind w:left="107"/>
              <w:rPr>
                <w:sz w:val="20"/>
              </w:rPr>
            </w:pPr>
            <w:r>
              <w:rPr>
                <w:w w:val="99"/>
                <w:sz w:val="20"/>
              </w:rPr>
              <w:t>5</w:t>
            </w:r>
          </w:p>
        </w:tc>
        <w:tc>
          <w:tcPr>
            <w:tcW w:w="408" w:type="dxa"/>
          </w:tcPr>
          <w:p w:rsidR="00786451" w:rsidRDefault="00572AC4">
            <w:pPr>
              <w:pStyle w:val="TableParagraph"/>
              <w:spacing w:before="2"/>
              <w:ind w:left="109"/>
              <w:rPr>
                <w:sz w:val="20"/>
              </w:rPr>
            </w:pPr>
            <w:r>
              <w:rPr>
                <w:w w:val="99"/>
                <w:sz w:val="20"/>
              </w:rPr>
              <w:t>1</w:t>
            </w:r>
          </w:p>
        </w:tc>
        <w:tc>
          <w:tcPr>
            <w:tcW w:w="406" w:type="dxa"/>
          </w:tcPr>
          <w:p w:rsidR="00786451" w:rsidRDefault="00572AC4">
            <w:pPr>
              <w:pStyle w:val="TableParagraph"/>
              <w:spacing w:before="2"/>
              <w:ind w:left="107"/>
              <w:rPr>
                <w:sz w:val="20"/>
              </w:rPr>
            </w:pPr>
            <w:r>
              <w:rPr>
                <w:w w:val="99"/>
                <w:sz w:val="20"/>
              </w:rPr>
              <w:t>2</w:t>
            </w:r>
          </w:p>
        </w:tc>
        <w:tc>
          <w:tcPr>
            <w:tcW w:w="406" w:type="dxa"/>
          </w:tcPr>
          <w:p w:rsidR="00786451" w:rsidRDefault="00572AC4">
            <w:pPr>
              <w:pStyle w:val="TableParagraph"/>
              <w:spacing w:before="2"/>
              <w:ind w:right="69"/>
              <w:jc w:val="center"/>
              <w:rPr>
                <w:sz w:val="20"/>
              </w:rPr>
            </w:pPr>
            <w:r>
              <w:rPr>
                <w:w w:val="99"/>
                <w:sz w:val="20"/>
              </w:rPr>
              <w:t>5</w:t>
            </w:r>
          </w:p>
        </w:tc>
        <w:tc>
          <w:tcPr>
            <w:tcW w:w="407" w:type="dxa"/>
          </w:tcPr>
          <w:p w:rsidR="00786451" w:rsidRDefault="00572AC4">
            <w:pPr>
              <w:pStyle w:val="TableParagraph"/>
              <w:spacing w:before="2"/>
              <w:ind w:right="71"/>
              <w:jc w:val="center"/>
              <w:rPr>
                <w:sz w:val="20"/>
              </w:rPr>
            </w:pPr>
            <w:r>
              <w:rPr>
                <w:w w:val="99"/>
                <w:sz w:val="20"/>
              </w:rPr>
              <w:t>0</w:t>
            </w:r>
          </w:p>
        </w:tc>
        <w:tc>
          <w:tcPr>
            <w:tcW w:w="939" w:type="dxa"/>
          </w:tcPr>
          <w:p w:rsidR="00786451" w:rsidRDefault="00572AC4">
            <w:pPr>
              <w:pStyle w:val="TableParagraph"/>
              <w:spacing w:before="2"/>
              <w:ind w:left="105"/>
              <w:rPr>
                <w:sz w:val="20"/>
              </w:rPr>
            </w:pPr>
            <w:r>
              <w:rPr>
                <w:sz w:val="20"/>
              </w:rPr>
              <w:t>2541</w:t>
            </w:r>
          </w:p>
        </w:tc>
        <w:tc>
          <w:tcPr>
            <w:tcW w:w="6345" w:type="dxa"/>
          </w:tcPr>
          <w:p w:rsidR="00786451" w:rsidRDefault="00572AC4">
            <w:pPr>
              <w:pStyle w:val="TableParagraph"/>
              <w:spacing w:before="2"/>
              <w:ind w:left="105"/>
              <w:rPr>
                <w:sz w:val="20"/>
              </w:rPr>
            </w:pPr>
            <w:r>
              <w:rPr>
                <w:sz w:val="20"/>
              </w:rPr>
              <w:t>Materiales accesorios y suministros médicos</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2</w:t>
            </w:r>
          </w:p>
        </w:tc>
        <w:tc>
          <w:tcPr>
            <w:tcW w:w="406" w:type="dxa"/>
          </w:tcPr>
          <w:p w:rsidR="00786451" w:rsidRDefault="00572AC4">
            <w:pPr>
              <w:pStyle w:val="TableParagraph"/>
              <w:spacing w:line="229" w:lineRule="exact"/>
              <w:ind w:right="69"/>
              <w:jc w:val="center"/>
              <w:rPr>
                <w:sz w:val="20"/>
              </w:rPr>
            </w:pPr>
            <w:r>
              <w:rPr>
                <w:w w:val="99"/>
                <w:sz w:val="20"/>
              </w:rPr>
              <w:t>6</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2612</w:t>
            </w:r>
          </w:p>
        </w:tc>
        <w:tc>
          <w:tcPr>
            <w:tcW w:w="6345" w:type="dxa"/>
          </w:tcPr>
          <w:p w:rsidR="00786451" w:rsidRDefault="00572AC4">
            <w:pPr>
              <w:pStyle w:val="TableParagraph"/>
              <w:spacing w:line="229" w:lineRule="exact"/>
              <w:ind w:left="105"/>
              <w:rPr>
                <w:sz w:val="20"/>
              </w:rPr>
            </w:pPr>
            <w:r>
              <w:rPr>
                <w:sz w:val="20"/>
              </w:rPr>
              <w:t>Combus Lub y aditivos vehículos Serv Pub</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2</w:t>
            </w:r>
          </w:p>
        </w:tc>
        <w:tc>
          <w:tcPr>
            <w:tcW w:w="406" w:type="dxa"/>
          </w:tcPr>
          <w:p w:rsidR="00786451" w:rsidRDefault="00572AC4">
            <w:pPr>
              <w:pStyle w:val="TableParagraph"/>
              <w:spacing w:line="229" w:lineRule="exact"/>
              <w:ind w:right="69"/>
              <w:jc w:val="center"/>
              <w:rPr>
                <w:sz w:val="20"/>
              </w:rPr>
            </w:pPr>
            <w:r>
              <w:rPr>
                <w:w w:val="99"/>
                <w:sz w:val="20"/>
              </w:rPr>
              <w:t>7</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2711</w:t>
            </w:r>
          </w:p>
        </w:tc>
        <w:tc>
          <w:tcPr>
            <w:tcW w:w="6345" w:type="dxa"/>
          </w:tcPr>
          <w:p w:rsidR="00786451" w:rsidRDefault="00572AC4">
            <w:pPr>
              <w:pStyle w:val="TableParagraph"/>
              <w:spacing w:line="229" w:lineRule="exact"/>
              <w:ind w:left="105"/>
              <w:rPr>
                <w:sz w:val="20"/>
              </w:rPr>
            </w:pPr>
            <w:r>
              <w:rPr>
                <w:sz w:val="20"/>
              </w:rPr>
              <w:t>Vestuario y uniformes</w:t>
            </w:r>
          </w:p>
        </w:tc>
      </w:tr>
      <w:tr w:rsidR="00786451">
        <w:trPr>
          <w:trHeight w:val="266"/>
        </w:trPr>
        <w:tc>
          <w:tcPr>
            <w:tcW w:w="694" w:type="dxa"/>
          </w:tcPr>
          <w:p w:rsidR="00786451" w:rsidRDefault="00572AC4">
            <w:pPr>
              <w:pStyle w:val="TableParagraph"/>
              <w:spacing w:before="2"/>
              <w:ind w:left="107"/>
              <w:rPr>
                <w:sz w:val="20"/>
              </w:rPr>
            </w:pPr>
            <w:r>
              <w:rPr>
                <w:w w:val="99"/>
                <w:sz w:val="20"/>
              </w:rPr>
              <w:t>5</w:t>
            </w:r>
          </w:p>
        </w:tc>
        <w:tc>
          <w:tcPr>
            <w:tcW w:w="408" w:type="dxa"/>
          </w:tcPr>
          <w:p w:rsidR="00786451" w:rsidRDefault="00572AC4">
            <w:pPr>
              <w:pStyle w:val="TableParagraph"/>
              <w:spacing w:before="2"/>
              <w:ind w:left="109"/>
              <w:rPr>
                <w:sz w:val="20"/>
              </w:rPr>
            </w:pPr>
            <w:r>
              <w:rPr>
                <w:w w:val="99"/>
                <w:sz w:val="20"/>
              </w:rPr>
              <w:t>1</w:t>
            </w:r>
          </w:p>
        </w:tc>
        <w:tc>
          <w:tcPr>
            <w:tcW w:w="406" w:type="dxa"/>
          </w:tcPr>
          <w:p w:rsidR="00786451" w:rsidRDefault="00572AC4">
            <w:pPr>
              <w:pStyle w:val="TableParagraph"/>
              <w:spacing w:before="2"/>
              <w:ind w:left="107"/>
              <w:rPr>
                <w:sz w:val="20"/>
              </w:rPr>
            </w:pPr>
            <w:r>
              <w:rPr>
                <w:w w:val="99"/>
                <w:sz w:val="20"/>
              </w:rPr>
              <w:t>2</w:t>
            </w:r>
          </w:p>
        </w:tc>
        <w:tc>
          <w:tcPr>
            <w:tcW w:w="406" w:type="dxa"/>
          </w:tcPr>
          <w:p w:rsidR="00786451" w:rsidRDefault="00572AC4">
            <w:pPr>
              <w:pStyle w:val="TableParagraph"/>
              <w:spacing w:before="2"/>
              <w:ind w:right="69"/>
              <w:jc w:val="center"/>
              <w:rPr>
                <w:sz w:val="20"/>
              </w:rPr>
            </w:pPr>
            <w:r>
              <w:rPr>
                <w:w w:val="99"/>
                <w:sz w:val="20"/>
              </w:rPr>
              <w:t>9</w:t>
            </w:r>
          </w:p>
        </w:tc>
        <w:tc>
          <w:tcPr>
            <w:tcW w:w="407" w:type="dxa"/>
          </w:tcPr>
          <w:p w:rsidR="00786451" w:rsidRDefault="00572AC4">
            <w:pPr>
              <w:pStyle w:val="TableParagraph"/>
              <w:spacing w:before="2"/>
              <w:ind w:right="71"/>
              <w:jc w:val="center"/>
              <w:rPr>
                <w:sz w:val="20"/>
              </w:rPr>
            </w:pPr>
            <w:r>
              <w:rPr>
                <w:w w:val="99"/>
                <w:sz w:val="20"/>
              </w:rPr>
              <w:t>0</w:t>
            </w:r>
          </w:p>
        </w:tc>
        <w:tc>
          <w:tcPr>
            <w:tcW w:w="939" w:type="dxa"/>
          </w:tcPr>
          <w:p w:rsidR="00786451" w:rsidRDefault="00572AC4">
            <w:pPr>
              <w:pStyle w:val="TableParagraph"/>
              <w:spacing w:before="2"/>
              <w:ind w:left="105"/>
              <w:rPr>
                <w:sz w:val="20"/>
              </w:rPr>
            </w:pPr>
            <w:r>
              <w:rPr>
                <w:sz w:val="20"/>
              </w:rPr>
              <w:t>2911</w:t>
            </w:r>
          </w:p>
        </w:tc>
        <w:tc>
          <w:tcPr>
            <w:tcW w:w="6345" w:type="dxa"/>
          </w:tcPr>
          <w:p w:rsidR="00786451" w:rsidRDefault="00572AC4">
            <w:pPr>
              <w:pStyle w:val="TableParagraph"/>
              <w:spacing w:before="2"/>
              <w:ind w:left="105"/>
              <w:rPr>
                <w:sz w:val="20"/>
              </w:rPr>
            </w:pPr>
            <w:r>
              <w:rPr>
                <w:sz w:val="20"/>
              </w:rPr>
              <w:t>Herramientas menores</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2</w:t>
            </w:r>
          </w:p>
        </w:tc>
        <w:tc>
          <w:tcPr>
            <w:tcW w:w="406" w:type="dxa"/>
          </w:tcPr>
          <w:p w:rsidR="00786451" w:rsidRDefault="00572AC4">
            <w:pPr>
              <w:pStyle w:val="TableParagraph"/>
              <w:spacing w:line="229" w:lineRule="exact"/>
              <w:ind w:right="69"/>
              <w:jc w:val="center"/>
              <w:rPr>
                <w:sz w:val="20"/>
              </w:rPr>
            </w:pPr>
            <w:r>
              <w:rPr>
                <w:w w:val="99"/>
                <w:sz w:val="20"/>
              </w:rPr>
              <w:t>9</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2921</w:t>
            </w:r>
          </w:p>
        </w:tc>
        <w:tc>
          <w:tcPr>
            <w:tcW w:w="6345" w:type="dxa"/>
          </w:tcPr>
          <w:p w:rsidR="00786451" w:rsidRDefault="00572AC4">
            <w:pPr>
              <w:pStyle w:val="TableParagraph"/>
              <w:spacing w:line="229" w:lineRule="exact"/>
              <w:ind w:left="105"/>
              <w:rPr>
                <w:sz w:val="20"/>
              </w:rPr>
            </w:pPr>
            <w:r>
              <w:rPr>
                <w:sz w:val="20"/>
              </w:rPr>
              <w:t>Refacciones y accesorios menores de edificios</w:t>
            </w:r>
          </w:p>
        </w:tc>
      </w:tr>
      <w:tr w:rsidR="00786451">
        <w:trPr>
          <w:trHeight w:val="265"/>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2</w:t>
            </w:r>
          </w:p>
        </w:tc>
        <w:tc>
          <w:tcPr>
            <w:tcW w:w="406" w:type="dxa"/>
          </w:tcPr>
          <w:p w:rsidR="00786451" w:rsidRDefault="00572AC4">
            <w:pPr>
              <w:pStyle w:val="TableParagraph"/>
              <w:spacing w:line="229" w:lineRule="exact"/>
              <w:ind w:right="69"/>
              <w:jc w:val="center"/>
              <w:rPr>
                <w:sz w:val="20"/>
              </w:rPr>
            </w:pPr>
            <w:r>
              <w:rPr>
                <w:w w:val="99"/>
                <w:sz w:val="20"/>
              </w:rPr>
              <w:t>9</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2941</w:t>
            </w:r>
          </w:p>
        </w:tc>
        <w:tc>
          <w:tcPr>
            <w:tcW w:w="6345" w:type="dxa"/>
          </w:tcPr>
          <w:p w:rsidR="00786451" w:rsidRDefault="00572AC4">
            <w:pPr>
              <w:pStyle w:val="TableParagraph"/>
              <w:spacing w:line="229" w:lineRule="exact"/>
              <w:ind w:left="105"/>
              <w:rPr>
                <w:sz w:val="20"/>
              </w:rPr>
            </w:pPr>
            <w:r>
              <w:rPr>
                <w:sz w:val="20"/>
              </w:rPr>
              <w:t>Ref y Acces men Eq cómputo y tecn de la Info</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2</w:t>
            </w:r>
          </w:p>
        </w:tc>
        <w:tc>
          <w:tcPr>
            <w:tcW w:w="406" w:type="dxa"/>
          </w:tcPr>
          <w:p w:rsidR="00786451" w:rsidRDefault="00572AC4">
            <w:pPr>
              <w:pStyle w:val="TableParagraph"/>
              <w:spacing w:line="229" w:lineRule="exact"/>
              <w:ind w:right="69"/>
              <w:jc w:val="center"/>
              <w:rPr>
                <w:sz w:val="20"/>
              </w:rPr>
            </w:pPr>
            <w:r>
              <w:rPr>
                <w:w w:val="99"/>
                <w:sz w:val="20"/>
              </w:rPr>
              <w:t>9</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2961</w:t>
            </w:r>
          </w:p>
        </w:tc>
        <w:tc>
          <w:tcPr>
            <w:tcW w:w="6345" w:type="dxa"/>
          </w:tcPr>
          <w:p w:rsidR="00786451" w:rsidRDefault="00572AC4">
            <w:pPr>
              <w:pStyle w:val="TableParagraph"/>
              <w:spacing w:line="229" w:lineRule="exact"/>
              <w:ind w:left="105"/>
              <w:rPr>
                <w:sz w:val="20"/>
              </w:rPr>
            </w:pPr>
            <w:r>
              <w:rPr>
                <w:sz w:val="20"/>
              </w:rPr>
              <w:t>Ref y Acces menores de Eq de transporte</w:t>
            </w:r>
          </w:p>
        </w:tc>
      </w:tr>
    </w:tbl>
    <w:p w:rsidR="00786451" w:rsidRDefault="00786451">
      <w:pPr>
        <w:spacing w:line="229" w:lineRule="exact"/>
        <w:rPr>
          <w:sz w:val="20"/>
        </w:rPr>
        <w:sectPr w:rsidR="00786451">
          <w:pgSz w:w="12240" w:h="15840"/>
          <w:pgMar w:top="1440" w:right="260" w:bottom="1420" w:left="680" w:header="271" w:footer="1225" w:gutter="0"/>
          <w:cols w:space="720"/>
        </w:sectPr>
      </w:pPr>
    </w:p>
    <w:p w:rsidR="00786451" w:rsidRDefault="00F35C5A">
      <w:pPr>
        <w:pStyle w:val="Textoindependiente"/>
        <w:spacing w:before="1"/>
        <w:rPr>
          <w:sz w:val="8"/>
        </w:rPr>
      </w:pPr>
      <w:r>
        <w:rPr>
          <w:noProof/>
          <w:lang w:bidi="ar-SA"/>
        </w:rPr>
        <mc:AlternateContent>
          <mc:Choice Requires="wpg">
            <w:drawing>
              <wp:anchor distT="0" distB="0" distL="114300" distR="114300" simplePos="0" relativeHeight="217169920" behindDoc="1" locked="0" layoutInCell="1" allowOverlap="1">
                <wp:simplePos x="0" y="0"/>
                <wp:positionH relativeFrom="page">
                  <wp:posOffset>1087120</wp:posOffset>
                </wp:positionH>
                <wp:positionV relativeFrom="page">
                  <wp:posOffset>987425</wp:posOffset>
                </wp:positionV>
                <wp:extent cx="437515" cy="701675"/>
                <wp:effectExtent l="0" t="0" r="0" b="0"/>
                <wp:wrapNone/>
                <wp:docPr id="5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 cy="701675"/>
                          <a:chOff x="1712" y="1555"/>
                          <a:chExt cx="689" cy="1105"/>
                        </a:xfrm>
                      </wpg:grpSpPr>
                      <wps:wsp>
                        <wps:cNvPr id="60" name="Freeform 31"/>
                        <wps:cNvSpPr>
                          <a:spLocks/>
                        </wps:cNvSpPr>
                        <wps:spPr bwMode="auto">
                          <a:xfrm>
                            <a:off x="1711" y="1555"/>
                            <a:ext cx="689" cy="1105"/>
                          </a:xfrm>
                          <a:custGeom>
                            <a:avLst/>
                            <a:gdLst>
                              <a:gd name="T0" fmla="+- 0 2400 1712"/>
                              <a:gd name="T1" fmla="*/ T0 w 689"/>
                              <a:gd name="T2" fmla="+- 0 1555 1555"/>
                              <a:gd name="T3" fmla="*/ 1555 h 1105"/>
                              <a:gd name="T4" fmla="+- 0 1712 1712"/>
                              <a:gd name="T5" fmla="*/ T4 w 689"/>
                              <a:gd name="T6" fmla="+- 0 1555 1555"/>
                              <a:gd name="T7" fmla="*/ 1555 h 1105"/>
                              <a:gd name="T8" fmla="+- 0 1712 1712"/>
                              <a:gd name="T9" fmla="*/ T8 w 689"/>
                              <a:gd name="T10" fmla="+- 0 1872 1555"/>
                              <a:gd name="T11" fmla="*/ 1872 h 1105"/>
                              <a:gd name="T12" fmla="+- 0 1815 1712"/>
                              <a:gd name="T13" fmla="*/ T12 w 689"/>
                              <a:gd name="T14" fmla="+- 0 1872 1555"/>
                              <a:gd name="T15" fmla="*/ 1872 h 1105"/>
                              <a:gd name="T16" fmla="+- 0 1815 1712"/>
                              <a:gd name="T17" fmla="*/ T16 w 689"/>
                              <a:gd name="T18" fmla="+- 0 2660 1555"/>
                              <a:gd name="T19" fmla="*/ 2660 h 1105"/>
                              <a:gd name="T20" fmla="+- 0 2292 1712"/>
                              <a:gd name="T21" fmla="*/ T20 w 689"/>
                              <a:gd name="T22" fmla="+- 0 2660 1555"/>
                              <a:gd name="T23" fmla="*/ 2660 h 1105"/>
                              <a:gd name="T24" fmla="+- 0 2292 1712"/>
                              <a:gd name="T25" fmla="*/ T24 w 689"/>
                              <a:gd name="T26" fmla="+- 0 1872 1555"/>
                              <a:gd name="T27" fmla="*/ 1872 h 1105"/>
                              <a:gd name="T28" fmla="+- 0 2400 1712"/>
                              <a:gd name="T29" fmla="*/ T28 w 689"/>
                              <a:gd name="T30" fmla="+- 0 1872 1555"/>
                              <a:gd name="T31" fmla="*/ 1872 h 1105"/>
                              <a:gd name="T32" fmla="+- 0 2400 1712"/>
                              <a:gd name="T33" fmla="*/ T32 w 689"/>
                              <a:gd name="T34" fmla="+- 0 1555 1555"/>
                              <a:gd name="T35" fmla="*/ 1555 h 1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89" h="1105">
                                <a:moveTo>
                                  <a:pt x="688" y="0"/>
                                </a:moveTo>
                                <a:lnTo>
                                  <a:pt x="0" y="0"/>
                                </a:lnTo>
                                <a:lnTo>
                                  <a:pt x="0" y="317"/>
                                </a:lnTo>
                                <a:lnTo>
                                  <a:pt x="103" y="317"/>
                                </a:lnTo>
                                <a:lnTo>
                                  <a:pt x="103" y="1105"/>
                                </a:lnTo>
                                <a:lnTo>
                                  <a:pt x="580" y="1105"/>
                                </a:lnTo>
                                <a:lnTo>
                                  <a:pt x="580" y="317"/>
                                </a:lnTo>
                                <a:lnTo>
                                  <a:pt x="688" y="317"/>
                                </a:lnTo>
                                <a:lnTo>
                                  <a:pt x="688" y="0"/>
                                </a:lnTo>
                              </a:path>
                            </a:pathLst>
                          </a:custGeom>
                          <a:solidFill>
                            <a:srgbClr val="4966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AutoShape 30"/>
                        <wps:cNvSpPr>
                          <a:spLocks/>
                        </wps:cNvSpPr>
                        <wps:spPr bwMode="auto">
                          <a:xfrm>
                            <a:off x="2000" y="1771"/>
                            <a:ext cx="148" cy="846"/>
                          </a:xfrm>
                          <a:custGeom>
                            <a:avLst/>
                            <a:gdLst>
                              <a:gd name="T0" fmla="+- 0 2011 2000"/>
                              <a:gd name="T1" fmla="*/ T0 w 148"/>
                              <a:gd name="T2" fmla="+- 0 2504 1771"/>
                              <a:gd name="T3" fmla="*/ 2504 h 846"/>
                              <a:gd name="T4" fmla="+- 0 2001 2000"/>
                              <a:gd name="T5" fmla="*/ T4 w 148"/>
                              <a:gd name="T6" fmla="+- 0 2534 1771"/>
                              <a:gd name="T7" fmla="*/ 2534 h 846"/>
                              <a:gd name="T8" fmla="+- 0 2007 2000"/>
                              <a:gd name="T9" fmla="*/ T8 w 148"/>
                              <a:gd name="T10" fmla="+- 0 2580 1771"/>
                              <a:gd name="T11" fmla="*/ 2580 h 846"/>
                              <a:gd name="T12" fmla="+- 0 2043 2000"/>
                              <a:gd name="T13" fmla="*/ T12 w 148"/>
                              <a:gd name="T14" fmla="+- 0 2611 1771"/>
                              <a:gd name="T15" fmla="*/ 2611 h 846"/>
                              <a:gd name="T16" fmla="+- 0 2087 2000"/>
                              <a:gd name="T17" fmla="*/ T16 w 148"/>
                              <a:gd name="T18" fmla="+- 0 2616 1771"/>
                              <a:gd name="T19" fmla="*/ 2616 h 846"/>
                              <a:gd name="T20" fmla="+- 0 2132 2000"/>
                              <a:gd name="T21" fmla="*/ T20 w 148"/>
                              <a:gd name="T22" fmla="+- 0 2594 1771"/>
                              <a:gd name="T23" fmla="*/ 2594 h 846"/>
                              <a:gd name="T24" fmla="+- 0 2037 2000"/>
                              <a:gd name="T25" fmla="*/ T24 w 148"/>
                              <a:gd name="T26" fmla="+- 0 2576 1771"/>
                              <a:gd name="T27" fmla="*/ 2576 h 846"/>
                              <a:gd name="T28" fmla="+- 0 2027 2000"/>
                              <a:gd name="T29" fmla="*/ T28 w 148"/>
                              <a:gd name="T30" fmla="+- 0 2530 1771"/>
                              <a:gd name="T31" fmla="*/ 2530 h 846"/>
                              <a:gd name="T32" fmla="+- 0 2048 2000"/>
                              <a:gd name="T33" fmla="*/ T32 w 148"/>
                              <a:gd name="T34" fmla="+- 0 2514 1771"/>
                              <a:gd name="T35" fmla="*/ 2514 h 846"/>
                              <a:gd name="T36" fmla="+- 0 2114 2000"/>
                              <a:gd name="T37" fmla="*/ T36 w 148"/>
                              <a:gd name="T38" fmla="+- 0 2517 1771"/>
                              <a:gd name="T39" fmla="*/ 2517 h 846"/>
                              <a:gd name="T40" fmla="+- 0 2123 2000"/>
                              <a:gd name="T41" fmla="*/ T40 w 148"/>
                              <a:gd name="T42" fmla="+- 0 2558 1771"/>
                              <a:gd name="T43" fmla="*/ 2558 h 846"/>
                              <a:gd name="T44" fmla="+- 0 2089 2000"/>
                              <a:gd name="T45" fmla="*/ T44 w 148"/>
                              <a:gd name="T46" fmla="+- 0 2587 1771"/>
                              <a:gd name="T47" fmla="*/ 2587 h 846"/>
                              <a:gd name="T48" fmla="+- 0 2145 2000"/>
                              <a:gd name="T49" fmla="*/ T48 w 148"/>
                              <a:gd name="T50" fmla="+- 0 2565 1771"/>
                              <a:gd name="T51" fmla="*/ 2565 h 846"/>
                              <a:gd name="T52" fmla="+- 0 2146 2000"/>
                              <a:gd name="T53" fmla="*/ T52 w 148"/>
                              <a:gd name="T54" fmla="+- 0 2521 1771"/>
                              <a:gd name="T55" fmla="*/ 2521 h 846"/>
                              <a:gd name="T56" fmla="+- 0 2069 2000"/>
                              <a:gd name="T57" fmla="*/ T56 w 148"/>
                              <a:gd name="T58" fmla="+- 0 2545 1771"/>
                              <a:gd name="T59" fmla="*/ 2545 h 846"/>
                              <a:gd name="T60" fmla="+- 0 2137 2000"/>
                              <a:gd name="T61" fmla="*/ T60 w 148"/>
                              <a:gd name="T62" fmla="+- 0 2498 1771"/>
                              <a:gd name="T63" fmla="*/ 2498 h 846"/>
                              <a:gd name="T64" fmla="+- 0 2003 2000"/>
                              <a:gd name="T65" fmla="*/ T64 w 148"/>
                              <a:gd name="T66" fmla="+- 0 2350 1771"/>
                              <a:gd name="T67" fmla="*/ 2350 h 846"/>
                              <a:gd name="T68" fmla="+- 0 2027 2000"/>
                              <a:gd name="T69" fmla="*/ T68 w 148"/>
                              <a:gd name="T70" fmla="+- 0 2427 1771"/>
                              <a:gd name="T71" fmla="*/ 2427 h 846"/>
                              <a:gd name="T72" fmla="+- 0 2059 2000"/>
                              <a:gd name="T73" fmla="*/ T72 w 148"/>
                              <a:gd name="T74" fmla="+- 0 2427 1771"/>
                              <a:gd name="T75" fmla="*/ 2427 h 846"/>
                              <a:gd name="T76" fmla="+- 0 2121 2000"/>
                              <a:gd name="T77" fmla="*/ T76 w 148"/>
                              <a:gd name="T78" fmla="+- 0 2347 1771"/>
                              <a:gd name="T79" fmla="*/ 2347 h 846"/>
                              <a:gd name="T80" fmla="+- 0 2145 2000"/>
                              <a:gd name="T81" fmla="*/ T80 w 148"/>
                              <a:gd name="T82" fmla="+- 0 2210 1771"/>
                              <a:gd name="T83" fmla="*/ 2210 h 846"/>
                              <a:gd name="T84" fmla="+- 0 2003 2000"/>
                              <a:gd name="T85" fmla="*/ T84 w 148"/>
                              <a:gd name="T86" fmla="+- 0 2295 1771"/>
                              <a:gd name="T87" fmla="*/ 2295 h 846"/>
                              <a:gd name="T88" fmla="+- 0 2052 2000"/>
                              <a:gd name="T89" fmla="*/ T88 w 148"/>
                              <a:gd name="T90" fmla="+- 0 2296 1771"/>
                              <a:gd name="T91" fmla="*/ 2296 h 846"/>
                              <a:gd name="T92" fmla="+- 0 2003 2000"/>
                              <a:gd name="T93" fmla="*/ T92 w 148"/>
                              <a:gd name="T94" fmla="+- 0 2074 1771"/>
                              <a:gd name="T95" fmla="*/ 2074 h 846"/>
                              <a:gd name="T96" fmla="+- 0 2027 2000"/>
                              <a:gd name="T97" fmla="*/ T96 w 148"/>
                              <a:gd name="T98" fmla="+- 0 2151 1771"/>
                              <a:gd name="T99" fmla="*/ 2151 h 846"/>
                              <a:gd name="T100" fmla="+- 0 2059 2000"/>
                              <a:gd name="T101" fmla="*/ T100 w 148"/>
                              <a:gd name="T102" fmla="+- 0 2151 1771"/>
                              <a:gd name="T103" fmla="*/ 2151 h 846"/>
                              <a:gd name="T104" fmla="+- 0 2121 2000"/>
                              <a:gd name="T105" fmla="*/ T104 w 148"/>
                              <a:gd name="T106" fmla="+- 0 2071 1771"/>
                              <a:gd name="T107" fmla="*/ 2071 h 846"/>
                              <a:gd name="T108" fmla="+- 0 2053 2000"/>
                              <a:gd name="T109" fmla="*/ T108 w 148"/>
                              <a:gd name="T110" fmla="+- 0 1931 1771"/>
                              <a:gd name="T111" fmla="*/ 1931 h 846"/>
                              <a:gd name="T112" fmla="+- 0 2014 2000"/>
                              <a:gd name="T113" fmla="*/ T112 w 148"/>
                              <a:gd name="T114" fmla="+- 0 1941 1771"/>
                              <a:gd name="T115" fmla="*/ 1941 h 846"/>
                              <a:gd name="T116" fmla="+- 0 2003 2000"/>
                              <a:gd name="T117" fmla="*/ T116 w 148"/>
                              <a:gd name="T118" fmla="+- 0 1970 1771"/>
                              <a:gd name="T119" fmla="*/ 1970 h 846"/>
                              <a:gd name="T120" fmla="+- 0 2027 2000"/>
                              <a:gd name="T121" fmla="*/ T120 w 148"/>
                              <a:gd name="T122" fmla="+- 0 2019 1771"/>
                              <a:gd name="T123" fmla="*/ 2019 h 846"/>
                              <a:gd name="T124" fmla="+- 0 2033 2000"/>
                              <a:gd name="T125" fmla="*/ T124 w 148"/>
                              <a:gd name="T126" fmla="+- 0 1964 1771"/>
                              <a:gd name="T127" fmla="*/ 1964 h 846"/>
                              <a:gd name="T128" fmla="+- 0 2081 2000"/>
                              <a:gd name="T129" fmla="*/ T128 w 148"/>
                              <a:gd name="T130" fmla="+- 0 1956 1771"/>
                              <a:gd name="T131" fmla="*/ 1956 h 846"/>
                              <a:gd name="T132" fmla="+- 0 2053 2000"/>
                              <a:gd name="T133" fmla="*/ T132 w 148"/>
                              <a:gd name="T134" fmla="+- 0 1931 1771"/>
                              <a:gd name="T135" fmla="*/ 1931 h 846"/>
                              <a:gd name="T136" fmla="+- 0 2055 2000"/>
                              <a:gd name="T137" fmla="*/ T136 w 148"/>
                              <a:gd name="T138" fmla="+- 0 1963 1771"/>
                              <a:gd name="T139" fmla="*/ 1963 h 846"/>
                              <a:gd name="T140" fmla="+- 0 2063 2000"/>
                              <a:gd name="T141" fmla="*/ T140 w 148"/>
                              <a:gd name="T142" fmla="+- 0 1982 1771"/>
                              <a:gd name="T143" fmla="*/ 1982 h 846"/>
                              <a:gd name="T144" fmla="+- 0 2086 2000"/>
                              <a:gd name="T145" fmla="*/ T144 w 148"/>
                              <a:gd name="T146" fmla="+- 0 2001 1771"/>
                              <a:gd name="T147" fmla="*/ 2001 h 846"/>
                              <a:gd name="T148" fmla="+- 0 2096 2000"/>
                              <a:gd name="T149" fmla="*/ T148 w 148"/>
                              <a:gd name="T150" fmla="+- 0 1987 1771"/>
                              <a:gd name="T151" fmla="*/ 1987 h 846"/>
                              <a:gd name="T152" fmla="+- 0 2082 2000"/>
                              <a:gd name="T153" fmla="*/ T152 w 148"/>
                              <a:gd name="T154" fmla="+- 0 1968 1771"/>
                              <a:gd name="T155" fmla="*/ 1968 h 846"/>
                              <a:gd name="T156" fmla="+- 0 2099 2000"/>
                              <a:gd name="T157" fmla="*/ T156 w 148"/>
                              <a:gd name="T158" fmla="+- 0 1949 1771"/>
                              <a:gd name="T159" fmla="*/ 1949 h 846"/>
                              <a:gd name="T160" fmla="+- 0 2123 2000"/>
                              <a:gd name="T161" fmla="*/ T160 w 148"/>
                              <a:gd name="T162" fmla="+- 0 1968 1771"/>
                              <a:gd name="T163" fmla="*/ 1968 h 846"/>
                              <a:gd name="T164" fmla="+- 0 2058 2000"/>
                              <a:gd name="T165" fmla="*/ T164 w 148"/>
                              <a:gd name="T166" fmla="+- 0 1772 1771"/>
                              <a:gd name="T167" fmla="*/ 1772 h 846"/>
                              <a:gd name="T168" fmla="+- 0 2011 2000"/>
                              <a:gd name="T169" fmla="*/ T168 w 148"/>
                              <a:gd name="T170" fmla="+- 0 1800 1771"/>
                              <a:gd name="T171" fmla="*/ 1800 h 846"/>
                              <a:gd name="T172" fmla="+- 0 2000 2000"/>
                              <a:gd name="T173" fmla="*/ T172 w 148"/>
                              <a:gd name="T174" fmla="+- 0 1852 1771"/>
                              <a:gd name="T175" fmla="*/ 1852 h 846"/>
                              <a:gd name="T176" fmla="+- 0 2025 2000"/>
                              <a:gd name="T177" fmla="*/ T176 w 148"/>
                              <a:gd name="T178" fmla="+- 0 1895 1771"/>
                              <a:gd name="T179" fmla="*/ 1895 h 846"/>
                              <a:gd name="T180" fmla="+- 0 2075 2000"/>
                              <a:gd name="T181" fmla="*/ T180 w 148"/>
                              <a:gd name="T182" fmla="+- 0 1909 1771"/>
                              <a:gd name="T183" fmla="*/ 1909 h 846"/>
                              <a:gd name="T184" fmla="+- 0 2128 2000"/>
                              <a:gd name="T185" fmla="*/ T184 w 148"/>
                              <a:gd name="T186" fmla="+- 0 1891 1771"/>
                              <a:gd name="T187" fmla="*/ 1891 h 846"/>
                              <a:gd name="T188" fmla="+- 0 2045 2000"/>
                              <a:gd name="T189" fmla="*/ T188 w 148"/>
                              <a:gd name="T190" fmla="+- 0 1876 1771"/>
                              <a:gd name="T191" fmla="*/ 1876 h 846"/>
                              <a:gd name="T192" fmla="+- 0 2029 2000"/>
                              <a:gd name="T193" fmla="*/ T192 w 148"/>
                              <a:gd name="T194" fmla="+- 0 1819 1771"/>
                              <a:gd name="T195" fmla="*/ 1819 h 846"/>
                              <a:gd name="T196" fmla="+- 0 2137 2000"/>
                              <a:gd name="T197" fmla="*/ T196 w 148"/>
                              <a:gd name="T198" fmla="+- 0 1800 1771"/>
                              <a:gd name="T199" fmla="*/ 1800 h 846"/>
                              <a:gd name="T200" fmla="+- 0 2091 2000"/>
                              <a:gd name="T201" fmla="*/ T200 w 148"/>
                              <a:gd name="T202" fmla="+- 0 1772 1771"/>
                              <a:gd name="T203" fmla="*/ 1772 h 846"/>
                              <a:gd name="T204" fmla="+- 0 2103 2000"/>
                              <a:gd name="T205" fmla="*/ T204 w 148"/>
                              <a:gd name="T206" fmla="+- 0 1804 1771"/>
                              <a:gd name="T207" fmla="*/ 1804 h 846"/>
                              <a:gd name="T208" fmla="+- 0 2119 2000"/>
                              <a:gd name="T209" fmla="*/ T208 w 148"/>
                              <a:gd name="T210" fmla="+- 0 1861 1771"/>
                              <a:gd name="T211" fmla="*/ 1861 h 846"/>
                              <a:gd name="T212" fmla="+- 0 2143 2000"/>
                              <a:gd name="T213" fmla="*/ T212 w 148"/>
                              <a:gd name="T214" fmla="+- 0 1869 1771"/>
                              <a:gd name="T215" fmla="*/ 1869 h 846"/>
                              <a:gd name="T216" fmla="+- 0 2143 2000"/>
                              <a:gd name="T217" fmla="*/ T216 w 148"/>
                              <a:gd name="T218" fmla="+- 0 1812 1771"/>
                              <a:gd name="T219" fmla="*/ 1812 h 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48" h="846">
                                <a:moveTo>
                                  <a:pt x="42" y="714"/>
                                </a:moveTo>
                                <a:lnTo>
                                  <a:pt x="29" y="717"/>
                                </a:lnTo>
                                <a:lnTo>
                                  <a:pt x="19" y="723"/>
                                </a:lnTo>
                                <a:lnTo>
                                  <a:pt x="11" y="733"/>
                                </a:lnTo>
                                <a:lnTo>
                                  <a:pt x="7" y="741"/>
                                </a:lnTo>
                                <a:lnTo>
                                  <a:pt x="3" y="751"/>
                                </a:lnTo>
                                <a:lnTo>
                                  <a:pt x="1" y="761"/>
                                </a:lnTo>
                                <a:lnTo>
                                  <a:pt x="1" y="763"/>
                                </a:lnTo>
                                <a:lnTo>
                                  <a:pt x="0" y="773"/>
                                </a:lnTo>
                                <a:lnTo>
                                  <a:pt x="0" y="788"/>
                                </a:lnTo>
                                <a:lnTo>
                                  <a:pt x="3" y="800"/>
                                </a:lnTo>
                                <a:lnTo>
                                  <a:pt x="7" y="809"/>
                                </a:lnTo>
                                <a:lnTo>
                                  <a:pt x="14" y="821"/>
                                </a:lnTo>
                                <a:lnTo>
                                  <a:pt x="22" y="830"/>
                                </a:lnTo>
                                <a:lnTo>
                                  <a:pt x="34" y="836"/>
                                </a:lnTo>
                                <a:lnTo>
                                  <a:pt x="43" y="840"/>
                                </a:lnTo>
                                <a:lnTo>
                                  <a:pt x="53" y="843"/>
                                </a:lnTo>
                                <a:lnTo>
                                  <a:pt x="63" y="845"/>
                                </a:lnTo>
                                <a:lnTo>
                                  <a:pt x="74" y="845"/>
                                </a:lnTo>
                                <a:lnTo>
                                  <a:pt x="87" y="845"/>
                                </a:lnTo>
                                <a:lnTo>
                                  <a:pt x="100" y="843"/>
                                </a:lnTo>
                                <a:lnTo>
                                  <a:pt x="112" y="837"/>
                                </a:lnTo>
                                <a:lnTo>
                                  <a:pt x="123" y="832"/>
                                </a:lnTo>
                                <a:lnTo>
                                  <a:pt x="132" y="823"/>
                                </a:lnTo>
                                <a:lnTo>
                                  <a:pt x="136" y="816"/>
                                </a:lnTo>
                                <a:lnTo>
                                  <a:pt x="57" y="816"/>
                                </a:lnTo>
                                <a:lnTo>
                                  <a:pt x="45" y="812"/>
                                </a:lnTo>
                                <a:lnTo>
                                  <a:pt x="37" y="805"/>
                                </a:lnTo>
                                <a:lnTo>
                                  <a:pt x="29" y="797"/>
                                </a:lnTo>
                                <a:lnTo>
                                  <a:pt x="25" y="787"/>
                                </a:lnTo>
                                <a:lnTo>
                                  <a:pt x="25" y="766"/>
                                </a:lnTo>
                                <a:lnTo>
                                  <a:pt x="27" y="759"/>
                                </a:lnTo>
                                <a:lnTo>
                                  <a:pt x="31" y="754"/>
                                </a:lnTo>
                                <a:lnTo>
                                  <a:pt x="35" y="748"/>
                                </a:lnTo>
                                <a:lnTo>
                                  <a:pt x="41" y="745"/>
                                </a:lnTo>
                                <a:lnTo>
                                  <a:pt x="48" y="743"/>
                                </a:lnTo>
                                <a:lnTo>
                                  <a:pt x="42" y="714"/>
                                </a:lnTo>
                                <a:close/>
                                <a:moveTo>
                                  <a:pt x="142" y="741"/>
                                </a:moveTo>
                                <a:lnTo>
                                  <a:pt x="111" y="741"/>
                                </a:lnTo>
                                <a:lnTo>
                                  <a:pt x="114" y="746"/>
                                </a:lnTo>
                                <a:lnTo>
                                  <a:pt x="117" y="751"/>
                                </a:lnTo>
                                <a:lnTo>
                                  <a:pt x="122" y="763"/>
                                </a:lnTo>
                                <a:lnTo>
                                  <a:pt x="123" y="769"/>
                                </a:lnTo>
                                <a:lnTo>
                                  <a:pt x="123" y="787"/>
                                </a:lnTo>
                                <a:lnTo>
                                  <a:pt x="119" y="797"/>
                                </a:lnTo>
                                <a:lnTo>
                                  <a:pt x="111" y="805"/>
                                </a:lnTo>
                                <a:lnTo>
                                  <a:pt x="102" y="812"/>
                                </a:lnTo>
                                <a:lnTo>
                                  <a:pt x="89" y="816"/>
                                </a:lnTo>
                                <a:lnTo>
                                  <a:pt x="136" y="816"/>
                                </a:lnTo>
                                <a:lnTo>
                                  <a:pt x="138" y="812"/>
                                </a:lnTo>
                                <a:lnTo>
                                  <a:pt x="142" y="803"/>
                                </a:lnTo>
                                <a:lnTo>
                                  <a:pt x="145" y="794"/>
                                </a:lnTo>
                                <a:lnTo>
                                  <a:pt x="147" y="784"/>
                                </a:lnTo>
                                <a:lnTo>
                                  <a:pt x="148" y="775"/>
                                </a:lnTo>
                                <a:lnTo>
                                  <a:pt x="148" y="761"/>
                                </a:lnTo>
                                <a:lnTo>
                                  <a:pt x="146" y="750"/>
                                </a:lnTo>
                                <a:lnTo>
                                  <a:pt x="142" y="741"/>
                                </a:lnTo>
                                <a:close/>
                                <a:moveTo>
                                  <a:pt x="126" y="712"/>
                                </a:moveTo>
                                <a:lnTo>
                                  <a:pt x="69" y="712"/>
                                </a:lnTo>
                                <a:lnTo>
                                  <a:pt x="69" y="774"/>
                                </a:lnTo>
                                <a:lnTo>
                                  <a:pt x="93" y="774"/>
                                </a:lnTo>
                                <a:lnTo>
                                  <a:pt x="93" y="741"/>
                                </a:lnTo>
                                <a:lnTo>
                                  <a:pt x="142" y="741"/>
                                </a:lnTo>
                                <a:lnTo>
                                  <a:pt x="137" y="727"/>
                                </a:lnTo>
                                <a:lnTo>
                                  <a:pt x="132" y="718"/>
                                </a:lnTo>
                                <a:lnTo>
                                  <a:pt x="126" y="712"/>
                                </a:lnTo>
                                <a:close/>
                                <a:moveTo>
                                  <a:pt x="27" y="579"/>
                                </a:moveTo>
                                <a:lnTo>
                                  <a:pt x="3" y="579"/>
                                </a:lnTo>
                                <a:lnTo>
                                  <a:pt x="3" y="685"/>
                                </a:lnTo>
                                <a:lnTo>
                                  <a:pt x="145" y="685"/>
                                </a:lnTo>
                                <a:lnTo>
                                  <a:pt x="145" y="656"/>
                                </a:lnTo>
                                <a:lnTo>
                                  <a:pt x="27" y="656"/>
                                </a:lnTo>
                                <a:lnTo>
                                  <a:pt x="27" y="579"/>
                                </a:lnTo>
                                <a:close/>
                                <a:moveTo>
                                  <a:pt x="83" y="584"/>
                                </a:moveTo>
                                <a:lnTo>
                                  <a:pt x="59" y="584"/>
                                </a:lnTo>
                                <a:lnTo>
                                  <a:pt x="59" y="656"/>
                                </a:lnTo>
                                <a:lnTo>
                                  <a:pt x="83" y="656"/>
                                </a:lnTo>
                                <a:lnTo>
                                  <a:pt x="83" y="584"/>
                                </a:lnTo>
                                <a:close/>
                                <a:moveTo>
                                  <a:pt x="145" y="576"/>
                                </a:moveTo>
                                <a:lnTo>
                                  <a:pt x="121" y="576"/>
                                </a:lnTo>
                                <a:lnTo>
                                  <a:pt x="121" y="656"/>
                                </a:lnTo>
                                <a:lnTo>
                                  <a:pt x="145" y="656"/>
                                </a:lnTo>
                                <a:lnTo>
                                  <a:pt x="145" y="576"/>
                                </a:lnTo>
                                <a:close/>
                                <a:moveTo>
                                  <a:pt x="145" y="439"/>
                                </a:moveTo>
                                <a:lnTo>
                                  <a:pt x="3" y="439"/>
                                </a:lnTo>
                                <a:lnTo>
                                  <a:pt x="3" y="466"/>
                                </a:lnTo>
                                <a:lnTo>
                                  <a:pt x="98" y="466"/>
                                </a:lnTo>
                                <a:lnTo>
                                  <a:pt x="3" y="524"/>
                                </a:lnTo>
                                <a:lnTo>
                                  <a:pt x="3" y="552"/>
                                </a:lnTo>
                                <a:lnTo>
                                  <a:pt x="145" y="552"/>
                                </a:lnTo>
                                <a:lnTo>
                                  <a:pt x="145" y="525"/>
                                </a:lnTo>
                                <a:lnTo>
                                  <a:pt x="52" y="525"/>
                                </a:lnTo>
                                <a:lnTo>
                                  <a:pt x="145" y="468"/>
                                </a:lnTo>
                                <a:lnTo>
                                  <a:pt x="145" y="439"/>
                                </a:lnTo>
                                <a:close/>
                                <a:moveTo>
                                  <a:pt x="27" y="303"/>
                                </a:moveTo>
                                <a:lnTo>
                                  <a:pt x="3" y="303"/>
                                </a:lnTo>
                                <a:lnTo>
                                  <a:pt x="3" y="409"/>
                                </a:lnTo>
                                <a:lnTo>
                                  <a:pt x="145" y="409"/>
                                </a:lnTo>
                                <a:lnTo>
                                  <a:pt x="145" y="380"/>
                                </a:lnTo>
                                <a:lnTo>
                                  <a:pt x="27" y="380"/>
                                </a:lnTo>
                                <a:lnTo>
                                  <a:pt x="27" y="303"/>
                                </a:lnTo>
                                <a:close/>
                                <a:moveTo>
                                  <a:pt x="83" y="308"/>
                                </a:moveTo>
                                <a:lnTo>
                                  <a:pt x="59" y="308"/>
                                </a:lnTo>
                                <a:lnTo>
                                  <a:pt x="59" y="380"/>
                                </a:lnTo>
                                <a:lnTo>
                                  <a:pt x="83" y="380"/>
                                </a:lnTo>
                                <a:lnTo>
                                  <a:pt x="83" y="308"/>
                                </a:lnTo>
                                <a:close/>
                                <a:moveTo>
                                  <a:pt x="145" y="300"/>
                                </a:moveTo>
                                <a:lnTo>
                                  <a:pt x="121" y="300"/>
                                </a:lnTo>
                                <a:lnTo>
                                  <a:pt x="121" y="380"/>
                                </a:lnTo>
                                <a:lnTo>
                                  <a:pt x="145" y="380"/>
                                </a:lnTo>
                                <a:lnTo>
                                  <a:pt x="145" y="300"/>
                                </a:lnTo>
                                <a:close/>
                                <a:moveTo>
                                  <a:pt x="53" y="160"/>
                                </a:moveTo>
                                <a:lnTo>
                                  <a:pt x="34" y="160"/>
                                </a:lnTo>
                                <a:lnTo>
                                  <a:pt x="27" y="162"/>
                                </a:lnTo>
                                <a:lnTo>
                                  <a:pt x="20" y="166"/>
                                </a:lnTo>
                                <a:lnTo>
                                  <a:pt x="14" y="170"/>
                                </a:lnTo>
                                <a:lnTo>
                                  <a:pt x="9" y="176"/>
                                </a:lnTo>
                                <a:lnTo>
                                  <a:pt x="7" y="183"/>
                                </a:lnTo>
                                <a:lnTo>
                                  <a:pt x="4" y="190"/>
                                </a:lnTo>
                                <a:lnTo>
                                  <a:pt x="3" y="199"/>
                                </a:lnTo>
                                <a:lnTo>
                                  <a:pt x="3" y="276"/>
                                </a:lnTo>
                                <a:lnTo>
                                  <a:pt x="145" y="276"/>
                                </a:lnTo>
                                <a:lnTo>
                                  <a:pt x="145" y="248"/>
                                </a:lnTo>
                                <a:lnTo>
                                  <a:pt x="27" y="248"/>
                                </a:lnTo>
                                <a:lnTo>
                                  <a:pt x="27" y="206"/>
                                </a:lnTo>
                                <a:lnTo>
                                  <a:pt x="28" y="199"/>
                                </a:lnTo>
                                <a:lnTo>
                                  <a:pt x="30" y="196"/>
                                </a:lnTo>
                                <a:lnTo>
                                  <a:pt x="33" y="193"/>
                                </a:lnTo>
                                <a:lnTo>
                                  <a:pt x="36" y="191"/>
                                </a:lnTo>
                                <a:lnTo>
                                  <a:pt x="40" y="189"/>
                                </a:lnTo>
                                <a:lnTo>
                                  <a:pt x="81" y="189"/>
                                </a:lnTo>
                                <a:lnTo>
                                  <a:pt x="81" y="185"/>
                                </a:lnTo>
                                <a:lnTo>
                                  <a:pt x="76" y="176"/>
                                </a:lnTo>
                                <a:lnTo>
                                  <a:pt x="69" y="169"/>
                                </a:lnTo>
                                <a:lnTo>
                                  <a:pt x="62" y="163"/>
                                </a:lnTo>
                                <a:lnTo>
                                  <a:pt x="53" y="160"/>
                                </a:lnTo>
                                <a:close/>
                                <a:moveTo>
                                  <a:pt x="81" y="189"/>
                                </a:moveTo>
                                <a:lnTo>
                                  <a:pt x="49" y="189"/>
                                </a:lnTo>
                                <a:lnTo>
                                  <a:pt x="52" y="190"/>
                                </a:lnTo>
                                <a:lnTo>
                                  <a:pt x="55" y="192"/>
                                </a:lnTo>
                                <a:lnTo>
                                  <a:pt x="58" y="194"/>
                                </a:lnTo>
                                <a:lnTo>
                                  <a:pt x="60" y="197"/>
                                </a:lnTo>
                                <a:lnTo>
                                  <a:pt x="63" y="204"/>
                                </a:lnTo>
                                <a:lnTo>
                                  <a:pt x="63" y="211"/>
                                </a:lnTo>
                                <a:lnTo>
                                  <a:pt x="63" y="248"/>
                                </a:lnTo>
                                <a:lnTo>
                                  <a:pt x="86" y="248"/>
                                </a:lnTo>
                                <a:lnTo>
                                  <a:pt x="86" y="235"/>
                                </a:lnTo>
                                <a:lnTo>
                                  <a:pt x="86" y="230"/>
                                </a:lnTo>
                                <a:lnTo>
                                  <a:pt x="87" y="227"/>
                                </a:lnTo>
                                <a:lnTo>
                                  <a:pt x="89" y="224"/>
                                </a:lnTo>
                                <a:lnTo>
                                  <a:pt x="90" y="221"/>
                                </a:lnTo>
                                <a:lnTo>
                                  <a:pt x="96" y="216"/>
                                </a:lnTo>
                                <a:lnTo>
                                  <a:pt x="103" y="211"/>
                                </a:lnTo>
                                <a:lnTo>
                                  <a:pt x="114" y="203"/>
                                </a:lnTo>
                                <a:lnTo>
                                  <a:pt x="123" y="197"/>
                                </a:lnTo>
                                <a:lnTo>
                                  <a:pt x="82" y="197"/>
                                </a:lnTo>
                                <a:lnTo>
                                  <a:pt x="81" y="189"/>
                                </a:lnTo>
                                <a:close/>
                                <a:moveTo>
                                  <a:pt x="145" y="148"/>
                                </a:moveTo>
                                <a:lnTo>
                                  <a:pt x="106" y="173"/>
                                </a:lnTo>
                                <a:lnTo>
                                  <a:pt x="99" y="178"/>
                                </a:lnTo>
                                <a:lnTo>
                                  <a:pt x="90" y="186"/>
                                </a:lnTo>
                                <a:lnTo>
                                  <a:pt x="86" y="191"/>
                                </a:lnTo>
                                <a:lnTo>
                                  <a:pt x="82" y="197"/>
                                </a:lnTo>
                                <a:lnTo>
                                  <a:pt x="123" y="197"/>
                                </a:lnTo>
                                <a:lnTo>
                                  <a:pt x="145" y="183"/>
                                </a:lnTo>
                                <a:lnTo>
                                  <a:pt x="145" y="148"/>
                                </a:lnTo>
                                <a:close/>
                                <a:moveTo>
                                  <a:pt x="74" y="0"/>
                                </a:moveTo>
                                <a:lnTo>
                                  <a:pt x="58" y="1"/>
                                </a:lnTo>
                                <a:lnTo>
                                  <a:pt x="43" y="5"/>
                                </a:lnTo>
                                <a:lnTo>
                                  <a:pt x="31" y="11"/>
                                </a:lnTo>
                                <a:lnTo>
                                  <a:pt x="20" y="19"/>
                                </a:lnTo>
                                <a:lnTo>
                                  <a:pt x="11" y="29"/>
                                </a:lnTo>
                                <a:lnTo>
                                  <a:pt x="5" y="41"/>
                                </a:lnTo>
                                <a:lnTo>
                                  <a:pt x="2" y="54"/>
                                </a:lnTo>
                                <a:lnTo>
                                  <a:pt x="0" y="69"/>
                                </a:lnTo>
                                <a:lnTo>
                                  <a:pt x="0" y="81"/>
                                </a:lnTo>
                                <a:lnTo>
                                  <a:pt x="2" y="91"/>
                                </a:lnTo>
                                <a:lnTo>
                                  <a:pt x="9" y="107"/>
                                </a:lnTo>
                                <a:lnTo>
                                  <a:pt x="13" y="113"/>
                                </a:lnTo>
                                <a:lnTo>
                                  <a:pt x="25" y="124"/>
                                </a:lnTo>
                                <a:lnTo>
                                  <a:pt x="31" y="129"/>
                                </a:lnTo>
                                <a:lnTo>
                                  <a:pt x="48" y="136"/>
                                </a:lnTo>
                                <a:lnTo>
                                  <a:pt x="60" y="138"/>
                                </a:lnTo>
                                <a:lnTo>
                                  <a:pt x="75" y="138"/>
                                </a:lnTo>
                                <a:lnTo>
                                  <a:pt x="91" y="137"/>
                                </a:lnTo>
                                <a:lnTo>
                                  <a:pt x="105" y="134"/>
                                </a:lnTo>
                                <a:lnTo>
                                  <a:pt x="118" y="128"/>
                                </a:lnTo>
                                <a:lnTo>
                                  <a:pt x="128" y="120"/>
                                </a:lnTo>
                                <a:lnTo>
                                  <a:pt x="137" y="109"/>
                                </a:lnTo>
                                <a:lnTo>
                                  <a:pt x="58" y="109"/>
                                </a:lnTo>
                                <a:lnTo>
                                  <a:pt x="45" y="105"/>
                                </a:lnTo>
                                <a:lnTo>
                                  <a:pt x="29" y="91"/>
                                </a:lnTo>
                                <a:lnTo>
                                  <a:pt x="25" y="81"/>
                                </a:lnTo>
                                <a:lnTo>
                                  <a:pt x="25" y="57"/>
                                </a:lnTo>
                                <a:lnTo>
                                  <a:pt x="29" y="48"/>
                                </a:lnTo>
                                <a:lnTo>
                                  <a:pt x="45" y="33"/>
                                </a:lnTo>
                                <a:lnTo>
                                  <a:pt x="57" y="30"/>
                                </a:lnTo>
                                <a:lnTo>
                                  <a:pt x="137" y="30"/>
                                </a:lnTo>
                                <a:lnTo>
                                  <a:pt x="137" y="29"/>
                                </a:lnTo>
                                <a:lnTo>
                                  <a:pt x="128" y="19"/>
                                </a:lnTo>
                                <a:lnTo>
                                  <a:pt x="118" y="11"/>
                                </a:lnTo>
                                <a:lnTo>
                                  <a:pt x="105" y="5"/>
                                </a:lnTo>
                                <a:lnTo>
                                  <a:pt x="91" y="1"/>
                                </a:lnTo>
                                <a:lnTo>
                                  <a:pt x="74" y="0"/>
                                </a:lnTo>
                                <a:close/>
                                <a:moveTo>
                                  <a:pt x="137" y="30"/>
                                </a:moveTo>
                                <a:lnTo>
                                  <a:pt x="90" y="30"/>
                                </a:lnTo>
                                <a:lnTo>
                                  <a:pt x="103" y="33"/>
                                </a:lnTo>
                                <a:lnTo>
                                  <a:pt x="119" y="48"/>
                                </a:lnTo>
                                <a:lnTo>
                                  <a:pt x="123" y="57"/>
                                </a:lnTo>
                                <a:lnTo>
                                  <a:pt x="123" y="81"/>
                                </a:lnTo>
                                <a:lnTo>
                                  <a:pt x="119" y="90"/>
                                </a:lnTo>
                                <a:lnTo>
                                  <a:pt x="102" y="105"/>
                                </a:lnTo>
                                <a:lnTo>
                                  <a:pt x="90" y="109"/>
                                </a:lnTo>
                                <a:lnTo>
                                  <a:pt x="137" y="109"/>
                                </a:lnTo>
                                <a:lnTo>
                                  <a:pt x="143" y="98"/>
                                </a:lnTo>
                                <a:lnTo>
                                  <a:pt x="147" y="84"/>
                                </a:lnTo>
                                <a:lnTo>
                                  <a:pt x="148" y="69"/>
                                </a:lnTo>
                                <a:lnTo>
                                  <a:pt x="147" y="54"/>
                                </a:lnTo>
                                <a:lnTo>
                                  <a:pt x="143" y="41"/>
                                </a:lnTo>
                                <a:lnTo>
                                  <a:pt x="137"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B711AA" id="Group 29" o:spid="_x0000_s1026" style="position:absolute;margin-left:85.6pt;margin-top:77.75pt;width:34.45pt;height:55.25pt;z-index:-286146560;mso-position-horizontal-relative:page;mso-position-vertical-relative:page" coordorigin="1712,1555" coordsize="689,1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4WohhIAAPdhAAAOAAAAZHJzL2Uyb0RvYy54bWzsXduOI7mRfTfgfxD06EVPJVN5LUyNYc+4&#10;BwZmdw1Y+wFqleqCrZLKkrqrx4v99z1BMlIkFUHmegwDi/U8dFaPTpLBOIxgHJKq/va3X19fFl92&#10;x9PzYX+3NN9Uy8Vuvz3cP+8f75b/sf74YVguTufN/n7zctjv7pY/707L33736199+/52u6sPT4eX&#10;+91xgUb2p9v3t7vl0/n8dntzc9o+7V43p28Ob7s9Pnw4HF83Z/z1+Hhzf9y8o/XXl5u6qrqb98Px&#10;/u142O5OJ/zfH9yHy+9s+w8Pu+353x8eTrvz4uVuCdvO9s+j/fMT/Xnz3beb28fj5u3peevN2PwN&#10;VrxunvfodGrqh815s/h8fL5q6vV5ezycDg/nb7aH15vDw8PzdmfHgNGYKhnNj8fD5zc7lsfb98e3&#10;yU1wbeKnv7nZ7b99+dNx8Xx/t2zH5WK/eQVHtttFPZJz3t8eb4H58fj257c/Hd0I8eNPh+1/nvDx&#10;Tfo5/f3RgRef3v/1cI/2Np/PB+ucrw/HV2oCw158tRz8PHGw+3pebPE/m1Xfmna52OKjvjJd3zqO&#10;tk8gkt4yvamXC3xq2nb67A/+7W7AKOhVYyr74c3m1vVqLfWW0bAw3U4Xj55+mUf//LR521miTuQt&#10;79EOE8559ONxt6M5vFgZ51QLY4+eQncGn5CRJ3i96Ei4xCQuYXfqDtncbj+fzj/uDpaSzZefTmcX&#10;DPf4yRJ9761fYxwPry+Ii3/5sKgWdVNVC8uCxzMMNjjYb24W62rxvqDOEwyoC5oiChcXHh+nHlcM&#10;Q1MW9LRgRhFjE6xhmDWMbBINw3S6GNbIhnWMcU1phvUMyxuGrBcOUzMMk/Vi2CAbZmLvm6HHIKep&#10;f/EFTYGpMYuSfUbRE9o2GFBAMZUwZUIO1vCsyKdJKFCtCznIWZfwoFoXErE2nWJdzEPddZi5ku9C&#10;IixK9l0dc1HXozzh6pCLda3FQsyEal0dMpGzLuZCty7kYl0rAVGnTCjzrg6ZyDBbJ1xoWQTrzmUe&#10;r2slKlYxE2pUIOFeWstYt0q40KxbhVysV0pUrGImbAaT5t0qZMKiLvMOK9cjp+LNE2fn7de9T8/4&#10;abGhKquya+vb4USr4xrjxfK3XlE4owmgKJcrYHRP4H4WGLwQGHlmTtOUPiycl+G8JQazyMLtilE0&#10;nAKM4AiNOcbUfqCYq7PgfqhutS4aQ3OCjAGbQevuNU/WEYVoWoIelwuUoJ/onc3t2+ZMHPOPi/e7&#10;pV26n3wpQx+8Hr7s1gcLORPX3YCQQse2ikV3l89f9iEOoRKg+DN+vtm2HGYFGtwQ+FN+OpSp3FDn&#10;4njNhnHcED9dg+3gOp4NLPXMPpmLY985s2AnEWEjZ2KEiAwqpdPh5fn+4/PLCxFxOj5++v7luPiy&#10;gb5oxq773ffegRHsxQbh/kCvsX/pdVRpnnSq16xe+K/RoMD6fT1++NgN/YfmY9N+GPtq+FCZ8fdj&#10;VzVj88PH/6aQN83t0/P9/W7/0/N+x9rFNPMqWa+inOqw6oWm3NgiUuy41EFW9j9pkBAr+3s7mZ92&#10;m/s/+J/Pm+cX9/NNbLF1MobNT+sIVOmu5nUl+qfD/c+of48Hp9ugM/HD0+H41+XiHZrtbnn6y+fN&#10;cbdcvPxxjxJ+NE2D+XS2f2nanpbrY/jJp/CTzX6Lpu6W5yXyKP34/dkJw89vx+fHJ/RkrC/2h99B&#10;wDw8U3ls7XNW+b9ARfyj5ARynpMTZI+VHAssg7CKnAbZ8XfTExDWPiz73mZ7O1OtPDMNcg4JrKHp&#10;/CRgVRcGyf9GTlTGLGyPdu4EBW2wcls5QX0nmGTVbqsGtSzbfGkqXLRrAj0tvP26moBJsl3hmr2m&#10;4kmwK66d6nYl2xWWThYk2pUUTlXVi/6K6iYqmwS7EjFRI/+KDovEhEWJliVaoq6alWiaoCUk4+Kq&#10;qe4wMSQ2aXtgUjoWJRuXkFANst+o9Jiac1JCMi5hoYPmEI0LaYBxnTzXUiVhUEpKQSAoCcG4Oo2D&#10;UZ5vsZJogRI9VydEVCvZc1RWXTxnhYRkXMJD28uei4RETSjZuISIqlaMC4lwOkIwLtERCEI5ICId&#10;YVGicamMqJpBpFWQEZJxCQ+tkWmNZERNKNm4hAgDoDTnVlFArEhbS8YlPLSmFwNiFfIA43rZOFq4&#10;g22J2tRyKmlCQbduSFoLxjVpQLSDaFwTrwxAiZ5rEiKqYRQ910QB0SiLA1bOaKgtEpOUSpqQByRh&#10;zXMJEaZpZeNCItaYmKLn2oSHtqPtoesltQ15qAkleq5NiDBNJxrXhkSsW9LVAq1twkNbyysENoYv&#10;iakmlGxcQkTVybS2IRHrVgmINuGhBQ+i50IeakKJxtHucRQQShLuQiLW2OASPdclPDSjHBBdyENN&#10;KNm4hIiqkqO1C4lYd0pAdAkPq1ZOwl3IQ00o2biECG2F6EIi1p0SEH3CQ1PL0YoQCeYcoUTj+oSI&#10;qpXnXB8Sscbem0hrn/CgGhfyUOvGJUQYRI60QvQhEWus1LJxCQ+rRvFcyENNKNFztFUQBYSS54aQ&#10;iDUKXNG4IeGhNvKcG0IeakLJxiVEaAExhESsByUghoSHepRTyRDygP1eJZXQPlHouQr5VaKVDs8c&#10;jk5wBiUgxoSHepTruTHkAcYp9dyYEKF5bgyJWGPjXaR1THno5ZJpDHmoK6BEWseECC2VjCERawxV&#10;Ni7hwbTy8jWGPNSEEo0zpNJjXuVcYqqQijXek+0zVcKFZqDdB5xmSs7ChA4todBpbTD1DCS66EFT&#10;pYT0sgtNFTICglUfJpxUrbySmSokBT5UogM7mTwSd5I4rhQLI41tCCazfCWylbLdJCrbHtkJRRTK&#10;/sTCRrMwJMWMgCkWpqQo1YBJpLY9thMtjEkx2AAVSyljQlIsTLYwldtaHGN+sm8oBRp7dCdZmCpu&#10;7M7KFsaSm2CKhTEpdbVS5mEsurFZrERKen43ovqSylET6W5DMMXCmJS6GuTiwMQneMYe4Uk+TLS3&#10;GVFZixZG4tvCZAuv1LcWy7H8pr0XOduk53hqLEcKPBPLqzRScP9BWolNrMGNJsLNKiYF9K0UH8aR&#10;Apjsw1SHV0CKFsZC3GhK3CRS3IwDnZlfC0oTaXELUyxMI2WQJSV0cBTLmhyHJGWcu99CG7+yhfGa&#10;AphiYUxKXaEgkH0YkrJGjCjzMBHlcE4vWxipcguTLUxleQVSRAtjXW40YW4SZY55KOtLHHKzs+kG&#10;DcEUC1NSRqW2icW50dS5SeQ5ljMlY9NFuKm2sTDZwiuBruxYmVihG02im0Sj6z6MRHrGh10aKdjf&#10;ElmOZbrRdLpJhDqCRInlSKlbmOLDNFK0s6BYqxtNrJtErZvB3lUTsk0k1y1MtvBKr6NB0YexYDea&#10;YjeJZDcDYkrMNrj5GMxDgikWppFSK2tKrNqNJttNH5NiBkV9mj6KFILJFqbKveoVC2PpDlaUfJiI&#10;dzNWSixH6t3CFAuTSKGiRWQ51u9GE/AmUfDwobKmRBLewhQLY1Jw1Kb5MCRlbTQVD2fw9HI6ZVCO&#10;ZUyk43GFStHx5krI10rGjpU83lNYTrS8GbQaOxLzFib7MFXzqLJklmM5jwyrWRiTomebSNHr2QZT&#10;LiIFlYNcY+OyOANJp+A92cI6UfRqxobeCBrUMzbmHeNcsYStANGHdazo8Z5mYZy+4BxZp0DDc89U&#10;ORBMZBm6hHHeQkwbKZbhXAY6HyrVF/b8GOcjpZNjuY4V/QCYbGGq6FH6yhbGih5nYooPU0U/4CBD&#10;WlOwU8NDsT4ETLEwJqXWLQxJWdeaoq9NTAqCVF716ljRE2yyEBex/nkjUrvK+X/gRqR6DZXErr1A&#10;Oe/yJylPgkMw0pWs0iVXkoEWzncb8zdRG2QFgkNKzWmdBJKFR5c/1aGSWrHweUMl6UBwVPxzjKE6&#10;3sLnDZWKaoK78rjoSKpwLXzeUKnctPB5Q6Xaj+Ao2eYMlQoxC583VDraIDiKmTmtU4li4fOGSvWC&#10;hc8bqt2PJzzto88xx26PuxfmDdfuVtsX5l7Xnu5rY4mYZdJ0YxsZe9YLnKFws2PmC55i2qGc14Mn&#10;2cy8uG345raJr26r0Wu35axbcatllkmcq2h3a94LPGjc/pj3Ag96ZsIynLFoK2ZWD5yzDHZGZr3A&#10;WcvMTFuG8xa+7jezBx70zNRlOHcZ933CYq5D9eRCmkTurEFz/jIzExiEv+8BEnBeDzzomUkM+9C+&#10;BwikWT1wHjPQK3NesDKE4oHkw7wX/KCpmp/3gh80FdezXuBERrXuvBc801R6Bi+4KfILvr9BRx4L&#10;fH+DbhrTnfrL1zPcdx9oYxy+61G8u24vgPhLEnSeYoHsMv6Yn649qpwJNqVX/pifHubW2R65z3XL&#10;H/PTwZxTeuSvHMpNMHxjN4vyPSIt5NpiVN4uaDEaJOI515ZH4eJDDuWsxxZhFuU8MUAt5toiCQbD&#10;BqxyORidGxLMXdzHHGOv89N5nw6eLIwv2fPH/HQwOjIhGA5tcp36jD9MaxC3wk/XGm0r29Y4cPhj&#10;fvqZ4W1DXZ3rlDa2ZrRmLzFYXJ5RQ6KZcBALuW6punA4+41W1cM49HO4UrjQkR31a/JU+EWyBPNi&#10;BLo2OwqviIbpS+xMAT8dFZwZkLdzPvFff+unhYZb4advzeXmHrv82dZ8apiqAW6Fn641OrSF33qc&#10;DOVao5NTgrnvdqh0+TqqL0w6Srm2tfxkukq9bPr25XDawdzrbG3PMW3THOBauja0DRQhuXV+OgfZ&#10;exgWl/e3vTVBuFKW9bmln6ou7o+fvl8fIT3kX44ZjqTStLGXMMi+wixkv5Qmtb2FhPZKMeIlXSni&#10;cHZu6Sjj3NwpdcsTYZhKHnYvP72bfaj32MbOupmueZP7hhLOz+2pguX++Mn9elxpuaVjbzut8osH&#10;j/e6FMgEC10+obanNKcFi9+CuAB5MPx0g2IYDs9yvvQFbz8TVihu9JHHxrEq7Cedyp/z0zPjl5we&#10;m6G5UZgr73E7usfpEg8c3k5qRXO4Wx0vOG6an85Uh+ogUbKG+ik+G9fmM50fRDcPdj0G3T10Dkju&#10;mWJMcw8d/kdA9gs/nX88rGSp73Ym7GIdd6YPyF5usYSzS7UR2SttEZJb56efnX5/pmQs9zwXhy9y&#10;JZOoPKpm2l7RRuX4vOB4LPwMp3FTKGhGlzBLMD+F8OW4XEx4FC7Y5FDsxHYuDiVcrj26z0McF2Dc&#10;bdMVMpAP7Gv/6tz54F1Ny2KeuguOKeNnRF1RdbnysZmJW+EqQs6PPIiZsGmsbLvuHp8KVjiddAZo&#10;7vGp5QLktvkZZaDSgLjbwoAYNlnHnekD4rm0muSzNiLOQBckt87POAOVxjT1XBjUhJss5P70UXmp&#10;jEtaBZq8Qr8AuW1+ujH5CUV3u7Lzzm1Y0AWrHMxvMtAtpxzMrWG44JNFuYrhsl3JhvPTDcCJfbot&#10;kuvRZb3LtiG3wU/XlkPVBbuYttm4gnT0FNQzYfiGQW6k9GuMkGmLQ/WE4spJrjV/AEE7tVmYK6fp&#10;Kk4ORnd3yTb3a9dULe13qmfD8ksP2LSdFlj1FbwpiE66A0lDKGjYqzDliaZH9tWotXTlD4BL7vFL&#10;biky6L6rnS/5BEC3Uy0sX13QnVMLy2/4+J08uqyTmy8Mm7bW2Yv8dGHLsEIA0ZU32FaKM4ZNR27c&#10;GT9dpxMsn3j8LmONIM+N1O8V1IXije7E0RAKm7h0j4xghS1B/m1Jl6MLHiI/3VB5I+hyiMKf89Pj&#10;/MYNvueSH6yPoRLMbVNdz3M9hjg1+29zIMNoQWS/qEUztbBRTxfjLIzLIh4yP93QPTF0rTJL87w8&#10;SddHqdOCg3gDrIjz1XJpKb32Hg9S9zjdFoapHASauzl9ZL3jTwvy6dxv2xZSAn2fynow26HfCMUu&#10;dY40X8Hnlzavb/L5zBlVWGEcCKtBzibXXWG59VN3OslkNvnpo9bXRjiXzPbo14lChmJ6Cj71++C0&#10;95nrlJcTfIsoB6Ob6MR2AQZ3OVg+PfFlFoMSOteroTuD1C1KriyOSzJMyizOH6rQ3ZgcjmOpAOOg&#10;n3dEU5hK/oSmNCsdDzhqytnvD4UKq7U3v3AK7E+1CqeVvAE6E1aYu8T3rOTiYflI5tmWz3o8dbOO&#10;TXIxh7mevK/8oqVvv7yV/IftBnJMgTM+jylMAF7dCrOJYYWpyZ0WdCKf7RAruTnM630hBtnBpZC2&#10;3y2E57DTl+vV+KOYaZeYKeanz+g+uxYWGm6tcADKtpUOI3z2upojPP1QjP2C31350f7nvfPP313p&#10;fo/l/4vfXWl/MT7+dQF7k9r/Swj0zxeEf7e/6/Ly7zV89z8CAAAA//8DAFBLAwQUAAYACAAAACEA&#10;wC0iX+AAAAALAQAADwAAAGRycy9kb3ducmV2LnhtbEyPwU7DMBBE70j8g7VI3KjtQAIKcaqqAk4V&#10;Ei1S1Zsbb5OosR3FbpL+PcsJbjPap9mZYjnbjo04hNY7BXIhgKGrvGldreB79/7wAixE7YzuvEMF&#10;VwywLG9vCp0bP7kvHLexZhTiQq4VNDH2OeehatDqsPA9Orqd/GB1JDvU3Ax6onDb8USIjFvdOvrQ&#10;6B7XDVbn7cUq+Jj0tHqUb+PmfFpfD7v0c7+RqNT93bx6BRZxjn8w/Nan6lBSp6O/OBNYR/5ZJoSS&#10;SNMUGBHJk5DAjiSyTAAvC/5/Q/kDAAD//wMAUEsBAi0AFAAGAAgAAAAhALaDOJL+AAAA4QEAABMA&#10;AAAAAAAAAAAAAAAAAAAAAFtDb250ZW50X1R5cGVzXS54bWxQSwECLQAUAAYACAAAACEAOP0h/9YA&#10;AACUAQAACwAAAAAAAAAAAAAAAAAvAQAAX3JlbHMvLnJlbHNQSwECLQAUAAYACAAAACEAPT+FqIYS&#10;AAD3YQAADgAAAAAAAAAAAAAAAAAuAgAAZHJzL2Uyb0RvYy54bWxQSwECLQAUAAYACAAAACEAwC0i&#10;X+AAAAALAQAADwAAAAAAAAAAAAAAAADgFAAAZHJzL2Rvd25yZXYueG1sUEsFBgAAAAAEAAQA8wAA&#10;AO0VAAAAAA==&#10;">
                <v:shape id="Freeform 31" o:spid="_x0000_s1027" style="position:absolute;left:1711;top:1555;width:689;height:1105;visibility:visible;mso-wrap-style:square;v-text-anchor:top" coordsize="689,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LMwAAAANsAAAAPAAAAZHJzL2Rvd25yZXYueG1sRE9NSwMx&#10;EL0L/Q9hCl6kzeqhyNq0iNAqeBBb6XnYTJNtN5Mlibvrv3cOgsfH+15vp9CpgVJuIxu4X1agiJto&#10;W3YGvo67xSOoXJAtdpHJwA9l2G5mN2usbRz5k4ZDcUpCONdowJfS11rnxlPAvIw9sXDnmAIWgclp&#10;m3CU8NDph6pa6YAtS4PHnl48NdfDdzCwSm16dXeDez+dxubCe98NH96Y2/n0/ASq0FT+xX/uNys+&#10;WS9f5AfozS8AAAD//wMAUEsBAi0AFAAGAAgAAAAhANvh9svuAAAAhQEAABMAAAAAAAAAAAAAAAAA&#10;AAAAAFtDb250ZW50X1R5cGVzXS54bWxQSwECLQAUAAYACAAAACEAWvQsW78AAAAVAQAACwAAAAAA&#10;AAAAAAAAAAAfAQAAX3JlbHMvLnJlbHNQSwECLQAUAAYACAAAACEAvpPSzMAAAADbAAAADwAAAAAA&#10;AAAAAAAAAAAHAgAAZHJzL2Rvd25yZXYueG1sUEsFBgAAAAADAAMAtwAAAPQCAAAAAA==&#10;" path="m688,l,,,317r103,l103,1105r477,l580,317r108,l688,e" fillcolor="#4966ac" stroked="f">
                  <v:path arrowok="t" o:connecttype="custom" o:connectlocs="688,1555;0,1555;0,1872;103,1872;103,2660;580,2660;580,1872;688,1872;688,1555" o:connectangles="0,0,0,0,0,0,0,0,0"/>
                </v:shape>
                <v:shape id="AutoShape 30" o:spid="_x0000_s1028" style="position:absolute;left:2000;top:1771;width:148;height:846;visibility:visible;mso-wrap-style:square;v-text-anchor:top" coordsize="148,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0h2xQAAANsAAAAPAAAAZHJzL2Rvd25yZXYueG1sRI9Pa8JA&#10;FMTvhX6H5Qm91U16EI2uIQgt0krxL3h8ZJ9JNPs2ZLdJ+u27BcHjMDO/YRbpYGrRUesqywricQSC&#10;OLe64kLB8fD+OgXhPLLG2jIp+CUH6fL5aYGJtj3vqNv7QgQIuwQVlN43iZQuL8mgG9uGOHgX2xr0&#10;QbaF1C32AW5q+RZFE2mw4rBQYkOrkvLb/sco+N5dP6rDpos+6fS1LuJZf878VqmX0ZDNQXga/CN8&#10;b6+1gkkM/1/CD5DLPwAAAP//AwBQSwECLQAUAAYACAAAACEA2+H2y+4AAACFAQAAEwAAAAAAAAAA&#10;AAAAAAAAAAAAW0NvbnRlbnRfVHlwZXNdLnhtbFBLAQItABQABgAIAAAAIQBa9CxbvwAAABUBAAAL&#10;AAAAAAAAAAAAAAAAAB8BAABfcmVscy8ucmVsc1BLAQItABQABgAIAAAAIQDLx0h2xQAAANsAAAAP&#10;AAAAAAAAAAAAAAAAAAcCAABkcnMvZG93bnJldi54bWxQSwUGAAAAAAMAAwC3AAAA+QIAAAAA&#10;" path="m42,714r-13,3l19,723r-8,10l7,741,3,751,1,761r,2l,773r,15l3,800r4,9l14,821r8,9l34,836r9,4l53,843r10,2l74,845r13,l100,843r12,-6l123,832r9,-9l136,816r-79,l45,812r-8,-7l29,797,25,787r,-21l27,759r4,-5l35,748r6,-3l48,743,42,714xm142,741r-31,l114,746r3,5l122,763r1,6l123,787r-4,10l111,805r-9,7l89,816r47,l138,812r4,-9l145,794r2,-10l148,775r,-14l146,750r-4,-9xm126,712r-57,l69,774r24,l93,741r49,l137,727r-5,-9l126,712xm27,579r-24,l3,685r142,l145,656r-118,l27,579xm83,584r-24,l59,656r24,l83,584xm145,576r-24,l121,656r24,l145,576xm145,439l3,439r,27l98,466,3,524r,28l145,552r,-27l52,525r93,-57l145,439xm27,303r-24,l3,409r142,l145,380r-118,l27,303xm83,308r-24,l59,380r24,l83,308xm145,300r-24,l121,380r24,l145,300xm53,160r-19,l27,162r-7,4l14,170r-5,6l7,183r-3,7l3,199r,77l145,276r,-28l27,248r,-42l28,199r2,-3l33,193r3,-2l40,189r41,l81,185r-5,-9l69,169r-7,-6l53,160xm81,189r-32,l52,190r3,2l58,194r2,3l63,204r,7l63,248r23,l86,235r,-5l87,227r2,-3l90,221r6,-5l103,211r11,-8l123,197r-41,l81,189xm145,148r-39,25l99,178r-9,8l86,191r-4,6l123,197r22,-14l145,148xm74,l58,1,43,5,31,11,20,19,11,29,5,41,2,54,,69,,81,2,91r7,16l13,113r12,11l31,129r17,7l60,138r15,l91,137r14,-3l118,128r10,-8l137,109r-79,l45,105,29,91,25,81r,-24l29,48,45,33,57,30r80,l137,29,128,19,118,11,105,5,91,1,74,xm137,30r-47,l103,33r16,15l123,57r,24l119,90r-17,15l90,109r47,l143,98r4,-14l148,69,147,54,143,41,137,30xe" stroked="f">
                  <v:path arrowok="t" o:connecttype="custom" o:connectlocs="11,2504;1,2534;7,2580;43,2611;87,2616;132,2594;37,2576;27,2530;48,2514;114,2517;123,2558;89,2587;145,2565;146,2521;69,2545;137,2498;3,2350;27,2427;59,2427;121,2347;145,2210;3,2295;52,2296;3,2074;27,2151;59,2151;121,2071;53,1931;14,1941;3,1970;27,2019;33,1964;81,1956;53,1931;55,1963;63,1982;86,2001;96,1987;82,1968;99,1949;123,1968;58,1772;11,1800;0,1852;25,1895;75,1909;128,1891;45,1876;29,1819;137,1800;91,1772;103,1804;119,1861;143,1869;143,1812" o:connectangles="0,0,0,0,0,0,0,0,0,0,0,0,0,0,0,0,0,0,0,0,0,0,0,0,0,0,0,0,0,0,0,0,0,0,0,0,0,0,0,0,0,0,0,0,0,0,0,0,0,0,0,0,0,0,0"/>
                </v:shape>
                <w10:wrap anchorx="page" anchory="page"/>
              </v:group>
            </w:pict>
          </mc:Fallback>
        </mc:AlternateContent>
      </w:r>
      <w:r>
        <w:rPr>
          <w:noProof/>
          <w:lang w:bidi="ar-SA"/>
        </w:rPr>
        <mc:AlternateContent>
          <mc:Choice Requires="wps">
            <w:drawing>
              <wp:anchor distT="0" distB="0" distL="114300" distR="114300" simplePos="0" relativeHeight="217170944" behindDoc="1" locked="0" layoutInCell="1" allowOverlap="1">
                <wp:simplePos x="0" y="0"/>
                <wp:positionH relativeFrom="page">
                  <wp:posOffset>1619250</wp:posOffset>
                </wp:positionH>
                <wp:positionV relativeFrom="page">
                  <wp:posOffset>1174750</wp:posOffset>
                </wp:positionV>
                <wp:extent cx="93980" cy="453390"/>
                <wp:effectExtent l="0" t="0" r="0" b="0"/>
                <wp:wrapNone/>
                <wp:docPr id="5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453390"/>
                        </a:xfrm>
                        <a:custGeom>
                          <a:avLst/>
                          <a:gdLst>
                            <a:gd name="T0" fmla="+- 0 2556 2550"/>
                            <a:gd name="T1" fmla="*/ T0 w 148"/>
                            <a:gd name="T2" fmla="+- 0 2460 1850"/>
                            <a:gd name="T3" fmla="*/ 2460 h 714"/>
                            <a:gd name="T4" fmla="+- 0 2550 2550"/>
                            <a:gd name="T5" fmla="*/ T4 w 148"/>
                            <a:gd name="T6" fmla="+- 0 2507 1850"/>
                            <a:gd name="T7" fmla="*/ 2507 h 714"/>
                            <a:gd name="T8" fmla="+- 0 2584 2550"/>
                            <a:gd name="T9" fmla="*/ T8 w 148"/>
                            <a:gd name="T10" fmla="+- 0 2554 1850"/>
                            <a:gd name="T11" fmla="*/ 2554 h 714"/>
                            <a:gd name="T12" fmla="+- 0 2637 2550"/>
                            <a:gd name="T13" fmla="*/ T12 w 148"/>
                            <a:gd name="T14" fmla="+- 0 2564 1850"/>
                            <a:gd name="T15" fmla="*/ 2564 h 714"/>
                            <a:gd name="T16" fmla="+- 0 2606 2550"/>
                            <a:gd name="T17" fmla="*/ T16 w 148"/>
                            <a:gd name="T18" fmla="+- 0 2534 1850"/>
                            <a:gd name="T19" fmla="*/ 2534 h 714"/>
                            <a:gd name="T20" fmla="+- 0 2577 2550"/>
                            <a:gd name="T21" fmla="*/ T20 w 148"/>
                            <a:gd name="T22" fmla="+- 0 2478 1850"/>
                            <a:gd name="T23" fmla="*/ 2478 h 714"/>
                            <a:gd name="T24" fmla="+- 0 2692 2550"/>
                            <a:gd name="T25" fmla="*/ T24 w 148"/>
                            <a:gd name="T26" fmla="+- 0 2459 1850"/>
                            <a:gd name="T27" fmla="*/ 2459 h 714"/>
                            <a:gd name="T28" fmla="+- 0 2672 2550"/>
                            <a:gd name="T29" fmla="*/ T28 w 148"/>
                            <a:gd name="T30" fmla="+- 0 2481 1850"/>
                            <a:gd name="T31" fmla="*/ 2481 h 714"/>
                            <a:gd name="T32" fmla="+- 0 2652 2550"/>
                            <a:gd name="T33" fmla="*/ T32 w 148"/>
                            <a:gd name="T34" fmla="+- 0 2530 1850"/>
                            <a:gd name="T35" fmla="*/ 2530 h 714"/>
                            <a:gd name="T36" fmla="+- 0 2695 2550"/>
                            <a:gd name="T37" fmla="*/ T36 w 148"/>
                            <a:gd name="T38" fmla="+- 0 2512 1850"/>
                            <a:gd name="T39" fmla="*/ 2512 h 714"/>
                            <a:gd name="T40" fmla="+- 0 2692 2550"/>
                            <a:gd name="T41" fmla="*/ T40 w 148"/>
                            <a:gd name="T42" fmla="+- 0 2459 1850"/>
                            <a:gd name="T43" fmla="*/ 2459 h 714"/>
                            <a:gd name="T44" fmla="+- 0 2642 2550"/>
                            <a:gd name="T45" fmla="*/ T44 w 148"/>
                            <a:gd name="T46" fmla="+- 0 2459 1850"/>
                            <a:gd name="T47" fmla="*/ 2459 h 714"/>
                            <a:gd name="T48" fmla="+- 0 2675 2550"/>
                            <a:gd name="T49" fmla="*/ T48 w 148"/>
                            <a:gd name="T50" fmla="+- 0 2430 1850"/>
                            <a:gd name="T51" fmla="*/ 2430 h 714"/>
                            <a:gd name="T52" fmla="+- 0 2563 2550"/>
                            <a:gd name="T53" fmla="*/ T52 w 148"/>
                            <a:gd name="T54" fmla="+- 0 2296 1850"/>
                            <a:gd name="T55" fmla="*/ 2296 h 714"/>
                            <a:gd name="T56" fmla="+- 0 2552 2550"/>
                            <a:gd name="T57" fmla="*/ T56 w 148"/>
                            <a:gd name="T58" fmla="+- 0 2403 1850"/>
                            <a:gd name="T59" fmla="*/ 2403 h 714"/>
                            <a:gd name="T60" fmla="+- 0 2577 2550"/>
                            <a:gd name="T61" fmla="*/ T60 w 148"/>
                            <a:gd name="T62" fmla="+- 0 2333 1850"/>
                            <a:gd name="T63" fmla="*/ 2333 h 714"/>
                            <a:gd name="T64" fmla="+- 0 2589 2550"/>
                            <a:gd name="T65" fmla="*/ T64 w 148"/>
                            <a:gd name="T66" fmla="+- 0 2316 1850"/>
                            <a:gd name="T67" fmla="*/ 2316 h 714"/>
                            <a:gd name="T68" fmla="+- 0 2612 2550"/>
                            <a:gd name="T69" fmla="*/ T68 w 148"/>
                            <a:gd name="T70" fmla="+- 0 2289 1850"/>
                            <a:gd name="T71" fmla="*/ 2289 h 714"/>
                            <a:gd name="T72" fmla="+- 0 2605 2550"/>
                            <a:gd name="T73" fmla="*/ T72 w 148"/>
                            <a:gd name="T74" fmla="+- 0 2319 1850"/>
                            <a:gd name="T75" fmla="*/ 2319 h 714"/>
                            <a:gd name="T76" fmla="+- 0 2612 2550"/>
                            <a:gd name="T77" fmla="*/ T76 w 148"/>
                            <a:gd name="T78" fmla="+- 0 2337 1850"/>
                            <a:gd name="T79" fmla="*/ 2337 h 714"/>
                            <a:gd name="T80" fmla="+- 0 2638 2550"/>
                            <a:gd name="T81" fmla="*/ T80 w 148"/>
                            <a:gd name="T82" fmla="+- 0 2351 1850"/>
                            <a:gd name="T83" fmla="*/ 2351 h 714"/>
                            <a:gd name="T84" fmla="+- 0 2632 2550"/>
                            <a:gd name="T85" fmla="*/ T84 w 148"/>
                            <a:gd name="T86" fmla="+- 0 2324 1850"/>
                            <a:gd name="T87" fmla="*/ 2324 h 714"/>
                            <a:gd name="T88" fmla="+- 0 2648 2550"/>
                            <a:gd name="T89" fmla="*/ T88 w 148"/>
                            <a:gd name="T90" fmla="+- 0 2304 1850"/>
                            <a:gd name="T91" fmla="*/ 2304 h 714"/>
                            <a:gd name="T92" fmla="+- 0 2695 2550"/>
                            <a:gd name="T93" fmla="*/ T92 w 148"/>
                            <a:gd name="T94" fmla="+- 0 2309 1850"/>
                            <a:gd name="T95" fmla="*/ 2309 h 714"/>
                            <a:gd name="T96" fmla="+- 0 2642 2550"/>
                            <a:gd name="T97" fmla="*/ T96 w 148"/>
                            <a:gd name="T98" fmla="+- 0 2174 1850"/>
                            <a:gd name="T99" fmla="*/ 2174 h 714"/>
                            <a:gd name="T100" fmla="+- 0 2668 2550"/>
                            <a:gd name="T101" fmla="*/ T100 w 148"/>
                            <a:gd name="T102" fmla="+- 0 2183 1850"/>
                            <a:gd name="T103" fmla="*/ 2183 h 714"/>
                            <a:gd name="T104" fmla="+- 0 2667 2550"/>
                            <a:gd name="T105" fmla="*/ T104 w 148"/>
                            <a:gd name="T106" fmla="+- 0 2220 1850"/>
                            <a:gd name="T107" fmla="*/ 2220 h 714"/>
                            <a:gd name="T108" fmla="+- 0 2642 2550"/>
                            <a:gd name="T109" fmla="*/ T108 w 148"/>
                            <a:gd name="T110" fmla="+- 0 2230 1850"/>
                            <a:gd name="T111" fmla="*/ 2230 h 714"/>
                            <a:gd name="T112" fmla="+- 0 2665 2550"/>
                            <a:gd name="T113" fmla="*/ T112 w 148"/>
                            <a:gd name="T114" fmla="+- 0 2256 1850"/>
                            <a:gd name="T115" fmla="*/ 2256 h 714"/>
                            <a:gd name="T116" fmla="+- 0 2689 2550"/>
                            <a:gd name="T117" fmla="*/ T116 w 148"/>
                            <a:gd name="T118" fmla="+- 0 2238 1850"/>
                            <a:gd name="T119" fmla="*/ 2238 h 714"/>
                            <a:gd name="T120" fmla="+- 0 2693 2550"/>
                            <a:gd name="T121" fmla="*/ T120 w 148"/>
                            <a:gd name="T122" fmla="+- 0 2173 1850"/>
                            <a:gd name="T123" fmla="*/ 2173 h 714"/>
                            <a:gd name="T124" fmla="+- 0 2656 2550"/>
                            <a:gd name="T125" fmla="*/ T124 w 148"/>
                            <a:gd name="T126" fmla="+- 0 2146 1850"/>
                            <a:gd name="T127" fmla="*/ 2146 h 714"/>
                            <a:gd name="T128" fmla="+- 0 2561 2550"/>
                            <a:gd name="T129" fmla="*/ T128 w 148"/>
                            <a:gd name="T130" fmla="+- 0 2019 1850"/>
                            <a:gd name="T131" fmla="*/ 2019 h 714"/>
                            <a:gd name="T132" fmla="+- 0 2695 2550"/>
                            <a:gd name="T133" fmla="*/ T132 w 148"/>
                            <a:gd name="T134" fmla="+- 0 2115 1850"/>
                            <a:gd name="T135" fmla="*/ 2115 h 714"/>
                            <a:gd name="T136" fmla="+- 0 2578 2550"/>
                            <a:gd name="T137" fmla="*/ T136 w 148"/>
                            <a:gd name="T138" fmla="+- 0 2047 1850"/>
                            <a:gd name="T139" fmla="*/ 2047 h 714"/>
                            <a:gd name="T140" fmla="+- 0 2638 2550"/>
                            <a:gd name="T141" fmla="*/ T140 w 148"/>
                            <a:gd name="T142" fmla="+- 0 2032 1850"/>
                            <a:gd name="T143" fmla="*/ 2032 h 714"/>
                            <a:gd name="T144" fmla="+- 0 2618 2550"/>
                            <a:gd name="T145" fmla="*/ T144 w 148"/>
                            <a:gd name="T146" fmla="+- 0 2010 1850"/>
                            <a:gd name="T147" fmla="*/ 2010 h 714"/>
                            <a:gd name="T148" fmla="+- 0 2604 2550"/>
                            <a:gd name="T149" fmla="*/ T148 w 148"/>
                            <a:gd name="T150" fmla="+- 0 2036 1850"/>
                            <a:gd name="T151" fmla="*/ 2036 h 714"/>
                            <a:gd name="T152" fmla="+- 0 2617 2550"/>
                            <a:gd name="T153" fmla="*/ T152 w 148"/>
                            <a:gd name="T154" fmla="+- 0 2059 1850"/>
                            <a:gd name="T155" fmla="*/ 2059 h 714"/>
                            <a:gd name="T156" fmla="+- 0 2639 2550"/>
                            <a:gd name="T157" fmla="*/ T156 w 148"/>
                            <a:gd name="T158" fmla="+- 0 2035 1850"/>
                            <a:gd name="T159" fmla="*/ 2035 h 714"/>
                            <a:gd name="T160" fmla="+- 0 2569 2550"/>
                            <a:gd name="T161" fmla="*/ T160 w 148"/>
                            <a:gd name="T162" fmla="+- 0 1869 1850"/>
                            <a:gd name="T163" fmla="*/ 1869 h 714"/>
                            <a:gd name="T164" fmla="+- 0 2550 2550"/>
                            <a:gd name="T165" fmla="*/ T164 w 148"/>
                            <a:gd name="T166" fmla="+- 0 1931 1850"/>
                            <a:gd name="T167" fmla="*/ 1931 h 714"/>
                            <a:gd name="T168" fmla="+- 0 2581 2550"/>
                            <a:gd name="T169" fmla="*/ T168 w 148"/>
                            <a:gd name="T170" fmla="+- 0 1979 1850"/>
                            <a:gd name="T171" fmla="*/ 1979 h 714"/>
                            <a:gd name="T172" fmla="+- 0 2641 2550"/>
                            <a:gd name="T173" fmla="*/ T172 w 148"/>
                            <a:gd name="T174" fmla="+- 0 1987 1850"/>
                            <a:gd name="T175" fmla="*/ 1987 h 714"/>
                            <a:gd name="T176" fmla="+- 0 2687 2550"/>
                            <a:gd name="T177" fmla="*/ T176 w 148"/>
                            <a:gd name="T178" fmla="+- 0 1959 1850"/>
                            <a:gd name="T179" fmla="*/ 1959 h 714"/>
                            <a:gd name="T180" fmla="+- 0 2575 2550"/>
                            <a:gd name="T181" fmla="*/ T180 w 148"/>
                            <a:gd name="T182" fmla="+- 0 1931 1850"/>
                            <a:gd name="T183" fmla="*/ 1931 h 714"/>
                            <a:gd name="T184" fmla="+- 0 2687 2550"/>
                            <a:gd name="T185" fmla="*/ T184 w 148"/>
                            <a:gd name="T186" fmla="+- 0 1880 1850"/>
                            <a:gd name="T187" fmla="*/ 1880 h 714"/>
                            <a:gd name="T188" fmla="+- 0 2640 2550"/>
                            <a:gd name="T189" fmla="*/ T188 w 148"/>
                            <a:gd name="T190" fmla="+- 0 1851 1850"/>
                            <a:gd name="T191" fmla="*/ 1851 h 714"/>
                            <a:gd name="T192" fmla="+- 0 2660 2550"/>
                            <a:gd name="T193" fmla="*/ T192 w 148"/>
                            <a:gd name="T194" fmla="+- 0 1891 1850"/>
                            <a:gd name="T195" fmla="*/ 1891 h 714"/>
                            <a:gd name="T196" fmla="+- 0 2652 2550"/>
                            <a:gd name="T197" fmla="*/ T196 w 148"/>
                            <a:gd name="T198" fmla="+- 0 1955 1850"/>
                            <a:gd name="T199" fmla="*/ 1955 h 714"/>
                            <a:gd name="T200" fmla="+- 0 2697 2550"/>
                            <a:gd name="T201" fmla="*/ T200 w 148"/>
                            <a:gd name="T202" fmla="+- 0 1919 1850"/>
                            <a:gd name="T203" fmla="*/ 1919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8" h="714">
                              <a:moveTo>
                                <a:pt x="42" y="582"/>
                              </a:moveTo>
                              <a:lnTo>
                                <a:pt x="29" y="585"/>
                              </a:lnTo>
                              <a:lnTo>
                                <a:pt x="18" y="591"/>
                              </a:lnTo>
                              <a:lnTo>
                                <a:pt x="11" y="601"/>
                              </a:lnTo>
                              <a:lnTo>
                                <a:pt x="6" y="610"/>
                              </a:lnTo>
                              <a:lnTo>
                                <a:pt x="3" y="619"/>
                              </a:lnTo>
                              <a:lnTo>
                                <a:pt x="1" y="630"/>
                              </a:lnTo>
                              <a:lnTo>
                                <a:pt x="0" y="631"/>
                              </a:lnTo>
                              <a:lnTo>
                                <a:pt x="0" y="641"/>
                              </a:lnTo>
                              <a:lnTo>
                                <a:pt x="0" y="657"/>
                              </a:lnTo>
                              <a:lnTo>
                                <a:pt x="2" y="668"/>
                              </a:lnTo>
                              <a:lnTo>
                                <a:pt x="7" y="677"/>
                              </a:lnTo>
                              <a:lnTo>
                                <a:pt x="13" y="689"/>
                              </a:lnTo>
                              <a:lnTo>
                                <a:pt x="22" y="698"/>
                              </a:lnTo>
                              <a:lnTo>
                                <a:pt x="34" y="704"/>
                              </a:lnTo>
                              <a:lnTo>
                                <a:pt x="42" y="708"/>
                              </a:lnTo>
                              <a:lnTo>
                                <a:pt x="52" y="711"/>
                              </a:lnTo>
                              <a:lnTo>
                                <a:pt x="62" y="713"/>
                              </a:lnTo>
                              <a:lnTo>
                                <a:pt x="73" y="714"/>
                              </a:lnTo>
                              <a:lnTo>
                                <a:pt x="87" y="714"/>
                              </a:lnTo>
                              <a:lnTo>
                                <a:pt x="99" y="711"/>
                              </a:lnTo>
                              <a:lnTo>
                                <a:pt x="123" y="700"/>
                              </a:lnTo>
                              <a:lnTo>
                                <a:pt x="132" y="691"/>
                              </a:lnTo>
                              <a:lnTo>
                                <a:pt x="136" y="684"/>
                              </a:lnTo>
                              <a:lnTo>
                                <a:pt x="56" y="684"/>
                              </a:lnTo>
                              <a:lnTo>
                                <a:pt x="44" y="680"/>
                              </a:lnTo>
                              <a:lnTo>
                                <a:pt x="28" y="666"/>
                              </a:lnTo>
                              <a:lnTo>
                                <a:pt x="25" y="656"/>
                              </a:lnTo>
                              <a:lnTo>
                                <a:pt x="25" y="635"/>
                              </a:lnTo>
                              <a:lnTo>
                                <a:pt x="27" y="628"/>
                              </a:lnTo>
                              <a:lnTo>
                                <a:pt x="35" y="617"/>
                              </a:lnTo>
                              <a:lnTo>
                                <a:pt x="40" y="613"/>
                              </a:lnTo>
                              <a:lnTo>
                                <a:pt x="47" y="611"/>
                              </a:lnTo>
                              <a:lnTo>
                                <a:pt x="42" y="582"/>
                              </a:lnTo>
                              <a:close/>
                              <a:moveTo>
                                <a:pt x="142" y="609"/>
                              </a:moveTo>
                              <a:lnTo>
                                <a:pt x="111" y="609"/>
                              </a:lnTo>
                              <a:lnTo>
                                <a:pt x="114" y="614"/>
                              </a:lnTo>
                              <a:lnTo>
                                <a:pt x="117" y="619"/>
                              </a:lnTo>
                              <a:lnTo>
                                <a:pt x="119" y="625"/>
                              </a:lnTo>
                              <a:lnTo>
                                <a:pt x="122" y="631"/>
                              </a:lnTo>
                              <a:lnTo>
                                <a:pt x="123" y="637"/>
                              </a:lnTo>
                              <a:lnTo>
                                <a:pt x="123" y="656"/>
                              </a:lnTo>
                              <a:lnTo>
                                <a:pt x="119" y="665"/>
                              </a:lnTo>
                              <a:lnTo>
                                <a:pt x="110" y="673"/>
                              </a:lnTo>
                              <a:lnTo>
                                <a:pt x="102" y="680"/>
                              </a:lnTo>
                              <a:lnTo>
                                <a:pt x="89" y="684"/>
                              </a:lnTo>
                              <a:lnTo>
                                <a:pt x="136" y="684"/>
                              </a:lnTo>
                              <a:lnTo>
                                <a:pt x="138" y="680"/>
                              </a:lnTo>
                              <a:lnTo>
                                <a:pt x="142" y="672"/>
                              </a:lnTo>
                              <a:lnTo>
                                <a:pt x="145" y="662"/>
                              </a:lnTo>
                              <a:lnTo>
                                <a:pt x="147" y="652"/>
                              </a:lnTo>
                              <a:lnTo>
                                <a:pt x="147" y="643"/>
                              </a:lnTo>
                              <a:lnTo>
                                <a:pt x="147" y="630"/>
                              </a:lnTo>
                              <a:lnTo>
                                <a:pt x="145" y="618"/>
                              </a:lnTo>
                              <a:lnTo>
                                <a:pt x="142" y="609"/>
                              </a:lnTo>
                              <a:close/>
                              <a:moveTo>
                                <a:pt x="125" y="580"/>
                              </a:moveTo>
                              <a:lnTo>
                                <a:pt x="68" y="580"/>
                              </a:lnTo>
                              <a:lnTo>
                                <a:pt x="68" y="642"/>
                              </a:lnTo>
                              <a:lnTo>
                                <a:pt x="92" y="642"/>
                              </a:lnTo>
                              <a:lnTo>
                                <a:pt x="92" y="609"/>
                              </a:lnTo>
                              <a:lnTo>
                                <a:pt x="142" y="609"/>
                              </a:lnTo>
                              <a:lnTo>
                                <a:pt x="141" y="607"/>
                              </a:lnTo>
                              <a:lnTo>
                                <a:pt x="136" y="595"/>
                              </a:lnTo>
                              <a:lnTo>
                                <a:pt x="131" y="586"/>
                              </a:lnTo>
                              <a:lnTo>
                                <a:pt x="125" y="580"/>
                              </a:lnTo>
                              <a:close/>
                              <a:moveTo>
                                <a:pt x="53" y="436"/>
                              </a:moveTo>
                              <a:lnTo>
                                <a:pt x="34" y="436"/>
                              </a:lnTo>
                              <a:lnTo>
                                <a:pt x="26" y="438"/>
                              </a:lnTo>
                              <a:lnTo>
                                <a:pt x="20" y="442"/>
                              </a:lnTo>
                              <a:lnTo>
                                <a:pt x="13" y="446"/>
                              </a:lnTo>
                              <a:lnTo>
                                <a:pt x="9" y="452"/>
                              </a:lnTo>
                              <a:lnTo>
                                <a:pt x="6" y="459"/>
                              </a:lnTo>
                              <a:lnTo>
                                <a:pt x="4" y="466"/>
                              </a:lnTo>
                              <a:lnTo>
                                <a:pt x="3" y="476"/>
                              </a:lnTo>
                              <a:lnTo>
                                <a:pt x="2" y="553"/>
                              </a:lnTo>
                              <a:lnTo>
                                <a:pt x="145" y="553"/>
                              </a:lnTo>
                              <a:lnTo>
                                <a:pt x="145" y="524"/>
                              </a:lnTo>
                              <a:lnTo>
                                <a:pt x="26" y="524"/>
                              </a:lnTo>
                              <a:lnTo>
                                <a:pt x="26" y="487"/>
                              </a:lnTo>
                              <a:lnTo>
                                <a:pt x="27" y="483"/>
                              </a:lnTo>
                              <a:lnTo>
                                <a:pt x="28" y="476"/>
                              </a:lnTo>
                              <a:lnTo>
                                <a:pt x="30" y="472"/>
                              </a:lnTo>
                              <a:lnTo>
                                <a:pt x="33" y="470"/>
                              </a:lnTo>
                              <a:lnTo>
                                <a:pt x="35" y="467"/>
                              </a:lnTo>
                              <a:lnTo>
                                <a:pt x="39" y="466"/>
                              </a:lnTo>
                              <a:lnTo>
                                <a:pt x="81" y="466"/>
                              </a:lnTo>
                              <a:lnTo>
                                <a:pt x="80" y="461"/>
                              </a:lnTo>
                              <a:lnTo>
                                <a:pt x="76" y="452"/>
                              </a:lnTo>
                              <a:lnTo>
                                <a:pt x="69" y="445"/>
                              </a:lnTo>
                              <a:lnTo>
                                <a:pt x="62" y="439"/>
                              </a:lnTo>
                              <a:lnTo>
                                <a:pt x="53" y="436"/>
                              </a:lnTo>
                              <a:close/>
                              <a:moveTo>
                                <a:pt x="81" y="466"/>
                              </a:moveTo>
                              <a:lnTo>
                                <a:pt x="48" y="466"/>
                              </a:lnTo>
                              <a:lnTo>
                                <a:pt x="52" y="467"/>
                              </a:lnTo>
                              <a:lnTo>
                                <a:pt x="55" y="469"/>
                              </a:lnTo>
                              <a:lnTo>
                                <a:pt x="58" y="471"/>
                              </a:lnTo>
                              <a:lnTo>
                                <a:pt x="60" y="473"/>
                              </a:lnTo>
                              <a:lnTo>
                                <a:pt x="61" y="477"/>
                              </a:lnTo>
                              <a:lnTo>
                                <a:pt x="62" y="480"/>
                              </a:lnTo>
                              <a:lnTo>
                                <a:pt x="62" y="487"/>
                              </a:lnTo>
                              <a:lnTo>
                                <a:pt x="63" y="524"/>
                              </a:lnTo>
                              <a:lnTo>
                                <a:pt x="85" y="524"/>
                              </a:lnTo>
                              <a:lnTo>
                                <a:pt x="85" y="511"/>
                              </a:lnTo>
                              <a:lnTo>
                                <a:pt x="86" y="507"/>
                              </a:lnTo>
                              <a:lnTo>
                                <a:pt x="88" y="501"/>
                              </a:lnTo>
                              <a:lnTo>
                                <a:pt x="90" y="498"/>
                              </a:lnTo>
                              <a:lnTo>
                                <a:pt x="96" y="492"/>
                              </a:lnTo>
                              <a:lnTo>
                                <a:pt x="103" y="487"/>
                              </a:lnTo>
                              <a:lnTo>
                                <a:pt x="123" y="474"/>
                              </a:lnTo>
                              <a:lnTo>
                                <a:pt x="82" y="474"/>
                              </a:lnTo>
                              <a:lnTo>
                                <a:pt x="81" y="466"/>
                              </a:lnTo>
                              <a:close/>
                              <a:moveTo>
                                <a:pt x="145" y="424"/>
                              </a:moveTo>
                              <a:lnTo>
                                <a:pt x="117" y="442"/>
                              </a:lnTo>
                              <a:lnTo>
                                <a:pt x="106" y="449"/>
                              </a:lnTo>
                              <a:lnTo>
                                <a:pt x="98" y="454"/>
                              </a:lnTo>
                              <a:lnTo>
                                <a:pt x="90" y="462"/>
                              </a:lnTo>
                              <a:lnTo>
                                <a:pt x="86" y="467"/>
                              </a:lnTo>
                              <a:lnTo>
                                <a:pt x="82" y="474"/>
                              </a:lnTo>
                              <a:lnTo>
                                <a:pt x="123" y="474"/>
                              </a:lnTo>
                              <a:lnTo>
                                <a:pt x="145" y="459"/>
                              </a:lnTo>
                              <a:lnTo>
                                <a:pt x="145" y="424"/>
                              </a:lnTo>
                              <a:close/>
                              <a:moveTo>
                                <a:pt x="94" y="295"/>
                              </a:moveTo>
                              <a:lnTo>
                                <a:pt x="2" y="295"/>
                              </a:lnTo>
                              <a:lnTo>
                                <a:pt x="2" y="324"/>
                              </a:lnTo>
                              <a:lnTo>
                                <a:pt x="92" y="324"/>
                              </a:lnTo>
                              <a:lnTo>
                                <a:pt x="101" y="324"/>
                              </a:lnTo>
                              <a:lnTo>
                                <a:pt x="105" y="325"/>
                              </a:lnTo>
                              <a:lnTo>
                                <a:pt x="110" y="326"/>
                              </a:lnTo>
                              <a:lnTo>
                                <a:pt x="114" y="329"/>
                              </a:lnTo>
                              <a:lnTo>
                                <a:pt x="118" y="333"/>
                              </a:lnTo>
                              <a:lnTo>
                                <a:pt x="121" y="337"/>
                              </a:lnTo>
                              <a:lnTo>
                                <a:pt x="123" y="343"/>
                              </a:lnTo>
                              <a:lnTo>
                                <a:pt x="123" y="359"/>
                              </a:lnTo>
                              <a:lnTo>
                                <a:pt x="121" y="366"/>
                              </a:lnTo>
                              <a:lnTo>
                                <a:pt x="117" y="370"/>
                              </a:lnTo>
                              <a:lnTo>
                                <a:pt x="114" y="375"/>
                              </a:lnTo>
                              <a:lnTo>
                                <a:pt x="109" y="378"/>
                              </a:lnTo>
                              <a:lnTo>
                                <a:pt x="103" y="379"/>
                              </a:lnTo>
                              <a:lnTo>
                                <a:pt x="100" y="380"/>
                              </a:lnTo>
                              <a:lnTo>
                                <a:pt x="92" y="380"/>
                              </a:lnTo>
                              <a:lnTo>
                                <a:pt x="2" y="380"/>
                              </a:lnTo>
                              <a:lnTo>
                                <a:pt x="2" y="409"/>
                              </a:lnTo>
                              <a:lnTo>
                                <a:pt x="94" y="409"/>
                              </a:lnTo>
                              <a:lnTo>
                                <a:pt x="106" y="408"/>
                              </a:lnTo>
                              <a:lnTo>
                                <a:pt x="115" y="406"/>
                              </a:lnTo>
                              <a:lnTo>
                                <a:pt x="120" y="405"/>
                              </a:lnTo>
                              <a:lnTo>
                                <a:pt x="125" y="402"/>
                              </a:lnTo>
                              <a:lnTo>
                                <a:pt x="130" y="398"/>
                              </a:lnTo>
                              <a:lnTo>
                                <a:pt x="135" y="394"/>
                              </a:lnTo>
                              <a:lnTo>
                                <a:pt x="139" y="388"/>
                              </a:lnTo>
                              <a:lnTo>
                                <a:pt x="146" y="374"/>
                              </a:lnTo>
                              <a:lnTo>
                                <a:pt x="147" y="364"/>
                              </a:lnTo>
                              <a:lnTo>
                                <a:pt x="147" y="339"/>
                              </a:lnTo>
                              <a:lnTo>
                                <a:pt x="146" y="330"/>
                              </a:lnTo>
                              <a:lnTo>
                                <a:pt x="143" y="323"/>
                              </a:lnTo>
                              <a:lnTo>
                                <a:pt x="140" y="316"/>
                              </a:lnTo>
                              <a:lnTo>
                                <a:pt x="136" y="310"/>
                              </a:lnTo>
                              <a:lnTo>
                                <a:pt x="127" y="302"/>
                              </a:lnTo>
                              <a:lnTo>
                                <a:pt x="121" y="299"/>
                              </a:lnTo>
                              <a:lnTo>
                                <a:pt x="106" y="296"/>
                              </a:lnTo>
                              <a:lnTo>
                                <a:pt x="94" y="295"/>
                              </a:lnTo>
                              <a:close/>
                              <a:moveTo>
                                <a:pt x="55" y="156"/>
                              </a:moveTo>
                              <a:lnTo>
                                <a:pt x="35" y="156"/>
                              </a:lnTo>
                              <a:lnTo>
                                <a:pt x="26" y="158"/>
                              </a:lnTo>
                              <a:lnTo>
                                <a:pt x="11" y="169"/>
                              </a:lnTo>
                              <a:lnTo>
                                <a:pt x="7" y="176"/>
                              </a:lnTo>
                              <a:lnTo>
                                <a:pt x="3" y="190"/>
                              </a:lnTo>
                              <a:lnTo>
                                <a:pt x="3" y="197"/>
                              </a:lnTo>
                              <a:lnTo>
                                <a:pt x="2" y="265"/>
                              </a:lnTo>
                              <a:lnTo>
                                <a:pt x="145" y="265"/>
                              </a:lnTo>
                              <a:lnTo>
                                <a:pt x="145" y="236"/>
                              </a:lnTo>
                              <a:lnTo>
                                <a:pt x="26" y="236"/>
                              </a:lnTo>
                              <a:lnTo>
                                <a:pt x="27" y="209"/>
                              </a:lnTo>
                              <a:lnTo>
                                <a:pt x="27" y="205"/>
                              </a:lnTo>
                              <a:lnTo>
                                <a:pt x="28" y="197"/>
                              </a:lnTo>
                              <a:lnTo>
                                <a:pt x="30" y="193"/>
                              </a:lnTo>
                              <a:lnTo>
                                <a:pt x="37" y="187"/>
                              </a:lnTo>
                              <a:lnTo>
                                <a:pt x="41" y="185"/>
                              </a:lnTo>
                              <a:lnTo>
                                <a:pt x="89" y="185"/>
                              </a:lnTo>
                              <a:lnTo>
                                <a:pt x="88" y="182"/>
                              </a:lnTo>
                              <a:lnTo>
                                <a:pt x="86" y="177"/>
                              </a:lnTo>
                              <a:lnTo>
                                <a:pt x="82" y="172"/>
                              </a:lnTo>
                              <a:lnTo>
                                <a:pt x="79" y="168"/>
                              </a:lnTo>
                              <a:lnTo>
                                <a:pt x="74" y="163"/>
                              </a:lnTo>
                              <a:lnTo>
                                <a:pt x="68" y="160"/>
                              </a:lnTo>
                              <a:lnTo>
                                <a:pt x="62" y="157"/>
                              </a:lnTo>
                              <a:lnTo>
                                <a:pt x="55" y="156"/>
                              </a:lnTo>
                              <a:close/>
                              <a:moveTo>
                                <a:pt x="89" y="185"/>
                              </a:moveTo>
                              <a:lnTo>
                                <a:pt x="51" y="185"/>
                              </a:lnTo>
                              <a:lnTo>
                                <a:pt x="54" y="186"/>
                              </a:lnTo>
                              <a:lnTo>
                                <a:pt x="61" y="191"/>
                              </a:lnTo>
                              <a:lnTo>
                                <a:pt x="63" y="194"/>
                              </a:lnTo>
                              <a:lnTo>
                                <a:pt x="65" y="197"/>
                              </a:lnTo>
                              <a:lnTo>
                                <a:pt x="66" y="201"/>
                              </a:lnTo>
                              <a:lnTo>
                                <a:pt x="67" y="209"/>
                              </a:lnTo>
                              <a:lnTo>
                                <a:pt x="67" y="236"/>
                              </a:lnTo>
                              <a:lnTo>
                                <a:pt x="91" y="236"/>
                              </a:lnTo>
                              <a:lnTo>
                                <a:pt x="91" y="204"/>
                              </a:lnTo>
                              <a:lnTo>
                                <a:pt x="90" y="194"/>
                              </a:lnTo>
                              <a:lnTo>
                                <a:pt x="89" y="185"/>
                              </a:lnTo>
                              <a:close/>
                              <a:moveTo>
                                <a:pt x="74" y="0"/>
                              </a:moveTo>
                              <a:lnTo>
                                <a:pt x="57" y="1"/>
                              </a:lnTo>
                              <a:lnTo>
                                <a:pt x="43" y="5"/>
                              </a:lnTo>
                              <a:lnTo>
                                <a:pt x="30" y="11"/>
                              </a:lnTo>
                              <a:lnTo>
                                <a:pt x="19" y="19"/>
                              </a:lnTo>
                              <a:lnTo>
                                <a:pt x="11" y="29"/>
                              </a:lnTo>
                              <a:lnTo>
                                <a:pt x="5" y="41"/>
                              </a:lnTo>
                              <a:lnTo>
                                <a:pt x="1" y="55"/>
                              </a:lnTo>
                              <a:lnTo>
                                <a:pt x="0" y="69"/>
                              </a:lnTo>
                              <a:lnTo>
                                <a:pt x="0" y="81"/>
                              </a:lnTo>
                              <a:lnTo>
                                <a:pt x="2" y="91"/>
                              </a:lnTo>
                              <a:lnTo>
                                <a:pt x="8" y="107"/>
                              </a:lnTo>
                              <a:lnTo>
                                <a:pt x="13" y="113"/>
                              </a:lnTo>
                              <a:lnTo>
                                <a:pt x="24" y="124"/>
                              </a:lnTo>
                              <a:lnTo>
                                <a:pt x="31" y="129"/>
                              </a:lnTo>
                              <a:lnTo>
                                <a:pt x="38" y="132"/>
                              </a:lnTo>
                              <a:lnTo>
                                <a:pt x="48" y="136"/>
                              </a:lnTo>
                              <a:lnTo>
                                <a:pt x="60" y="139"/>
                              </a:lnTo>
                              <a:lnTo>
                                <a:pt x="74" y="139"/>
                              </a:lnTo>
                              <a:lnTo>
                                <a:pt x="91" y="137"/>
                              </a:lnTo>
                              <a:lnTo>
                                <a:pt x="105" y="134"/>
                              </a:lnTo>
                              <a:lnTo>
                                <a:pt x="117" y="128"/>
                              </a:lnTo>
                              <a:lnTo>
                                <a:pt x="128" y="120"/>
                              </a:lnTo>
                              <a:lnTo>
                                <a:pt x="136" y="110"/>
                              </a:lnTo>
                              <a:lnTo>
                                <a:pt x="137" y="109"/>
                              </a:lnTo>
                              <a:lnTo>
                                <a:pt x="57" y="109"/>
                              </a:lnTo>
                              <a:lnTo>
                                <a:pt x="45" y="105"/>
                              </a:lnTo>
                              <a:lnTo>
                                <a:pt x="37" y="98"/>
                              </a:lnTo>
                              <a:lnTo>
                                <a:pt x="29" y="91"/>
                              </a:lnTo>
                              <a:lnTo>
                                <a:pt x="25" y="81"/>
                              </a:lnTo>
                              <a:lnTo>
                                <a:pt x="25" y="57"/>
                              </a:lnTo>
                              <a:lnTo>
                                <a:pt x="29" y="48"/>
                              </a:lnTo>
                              <a:lnTo>
                                <a:pt x="45" y="34"/>
                              </a:lnTo>
                              <a:lnTo>
                                <a:pt x="57" y="30"/>
                              </a:lnTo>
                              <a:lnTo>
                                <a:pt x="137" y="30"/>
                              </a:lnTo>
                              <a:lnTo>
                                <a:pt x="136" y="29"/>
                              </a:lnTo>
                              <a:lnTo>
                                <a:pt x="128" y="19"/>
                              </a:lnTo>
                              <a:lnTo>
                                <a:pt x="117" y="11"/>
                              </a:lnTo>
                              <a:lnTo>
                                <a:pt x="105" y="5"/>
                              </a:lnTo>
                              <a:lnTo>
                                <a:pt x="90" y="1"/>
                              </a:lnTo>
                              <a:lnTo>
                                <a:pt x="74" y="0"/>
                              </a:lnTo>
                              <a:close/>
                              <a:moveTo>
                                <a:pt x="137" y="30"/>
                              </a:moveTo>
                              <a:lnTo>
                                <a:pt x="90" y="30"/>
                              </a:lnTo>
                              <a:lnTo>
                                <a:pt x="102" y="34"/>
                              </a:lnTo>
                              <a:lnTo>
                                <a:pt x="110" y="41"/>
                              </a:lnTo>
                              <a:lnTo>
                                <a:pt x="119" y="48"/>
                              </a:lnTo>
                              <a:lnTo>
                                <a:pt x="123" y="57"/>
                              </a:lnTo>
                              <a:lnTo>
                                <a:pt x="123" y="81"/>
                              </a:lnTo>
                              <a:lnTo>
                                <a:pt x="119" y="90"/>
                              </a:lnTo>
                              <a:lnTo>
                                <a:pt x="102" y="105"/>
                              </a:lnTo>
                              <a:lnTo>
                                <a:pt x="90" y="109"/>
                              </a:lnTo>
                              <a:lnTo>
                                <a:pt x="137" y="109"/>
                              </a:lnTo>
                              <a:lnTo>
                                <a:pt x="142" y="98"/>
                              </a:lnTo>
                              <a:lnTo>
                                <a:pt x="146" y="84"/>
                              </a:lnTo>
                              <a:lnTo>
                                <a:pt x="147" y="69"/>
                              </a:lnTo>
                              <a:lnTo>
                                <a:pt x="146" y="54"/>
                              </a:lnTo>
                              <a:lnTo>
                                <a:pt x="142" y="41"/>
                              </a:lnTo>
                              <a:lnTo>
                                <a:pt x="137"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C3914" id="AutoShape 28" o:spid="_x0000_s1026" style="position:absolute;margin-left:127.5pt;margin-top:92.5pt;width:7.4pt;height:35.7pt;z-index:-2861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8,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tcsvRAAAJ9WAAAOAAAAZHJzL2Uyb0RvYy54bWysXG1vI7kN/l6g/8HwxxZ7Gc6bPcFlD71e&#10;tyhwbQ+46Q/w2s4maGKntnez16L/vQ8lcaKRRUktuh8yyfoxh+IjUqTEmW+/+/r8tPiyP50fj4e7&#10;JX1TLRf7w/a4ezx8ulv+bfzwbr1cnC+bw27zdDzs75a/7M/L797/+lffvr7c7uvjw/Fptz8tIORw&#10;vn19uVs+XC4vtzc35+3D/nlz/ub4sj/gw/vj6XlzwZ+nTze70+YV0p+fbuqq6m9ej6fdy+m43Z/P&#10;+N8f7IfL90b+/f1+e/nr/f15f1k83S2h28X8PJmfH/nnzftvN7efTpuXh8etU2PzP2jxvHk84KaT&#10;qB82l83i8+nxStTz4/Z0PB/vL99sj883x/v7x+3ejAGjoSoYzc8Pm5e9GQuMc36ZzHT+/4nd/uXL&#10;T6fF4+5u2YGpw+YZHP3u8+Vobr2o12yg15fzLXA/v/x04iGeX348bv9+xgc3s0/4jzMwi4+vfz7u&#10;IGcDOcYoX+9Pz/xNDHfx1dj+l8n2+6+XxRb/OTTDGgRt8UnbNc1gqLnZ3Mp3t5/Plz/uj0bO5suP&#10;54tlboffjN13TvkRQu6fn0Dib98tqkXddT3/EKYnGAnsNzeLsVq8Lqg1gwWFE6YWjBXV9tWC1tei&#10;GoFBVM2gh8WKWje1JmGtoEQvo9yVXp3AWK82rlcvGCeqWkX1WgmM9eoAiuoF2mf2WrdRew0CY73W&#10;cb3oyvZtVDHyjQ9y2rhmFNi/b1ZR1cgnYKRaUS4koFeU8xmoO6CiZqOAhL5S5pnPwki9olzIQqMo&#10;59NQd0BFlatDIlZxy9U+EWOtuUHAQ7taR2mtfR5qRsWVC4johzpKa+0TMdaKL9QBD203xJXzeagZ&#10;FVcuIKJfKcr5RIy14hBNwEO7pqhyjc9Dzaiock1ARN/FlWt8IsZGcYgm4KFrlPDm84A5p8S3JiCi&#10;H7oorY1PxNgoDtEEPHRw62js9XmoGRW1XBsQoc251idibBWHaAMetDnX+jzoc64NiOjbOK2tT8TY&#10;Kg7RBjyoyvk8JJQLiOhXcVpbn4ixVRwCi+dstWmVOdf5PNSMitLaBUR0fROdc51PxAiviS73XcBD&#10;PfTROdf5PNSMiisXENEp3tr5RIxIV+LKBTy0VRNXzuehZlRUuT4golNWiN4nYkRuE1WuD3homrhy&#10;vc9Dzai4cgER3XqI0tr7RIxYqePKBTw0WIRjoaT3eagZFVcuIKJHzIklmL1PxNgrDrEKeKgx1Jhy&#10;K5+HmlFR5VYBEX0V99aVT8SINS5quVXAQ0OKcj4PsJymXECEZrmVT8S4UhxiFfDQIDuMWs7nAXNO&#10;S4MDIvpmHaV17RMxrhWHWAc8NF184V/7PNSMitK6DojosabH5tzaJ2JEJh+ldR3w0CC3illu7fNQ&#10;MyquXEBEj+AfVc4nYlwrDoHCb7ZCNFVcucHnoWZUVLkhIELLSgafiBEZadRyQ8BDU8UdYvB5gHKK&#10;QwwBEdrCP/hEjFhv4soFPNBKsZzPQ82oqOWoCpjoEcNivFLlUzHie3H9qAq4oHV8laDKJ6NmmKJh&#10;QEffx8scqnw+oKHiGFQFhNQoiWKeQZXPSM0wRcOAE41hqnxSoKHiHRSW2JhccQ3nNTbD4hpeFdl9&#10;fMWgoMpWy2zsfMwcGCW0oqFPSs0wRcOAlF7JBoh8UkZSa20KSKkR6qMsk09KzbC4hmG53Q/xNJTm&#10;9TZpBTfVoaesFE+Zl9wEmKJhQEqv7YrNi27Sqm4Ky25qFZZrn5SaYYqGASldT/FoU/ukYLdH85Sw&#10;9q6U5IXmxTfD4hpeVd9KgUvz8pu0+pvCApyoi8/DZuYpDFM0DDylwxZMNGLPa3DSinAKq/CqjedY&#10;1Pik1AyLa3hVhytZFs0LcdIqcQpL8QrWjvryvBZnmKJh6Cmk2HBejZNWjmPGz+MhtvkVDWeewjBF&#10;w8BTeixnUZbnJTn2t5V1OSzKK8yHqA3nVTnD4hqGZXlPyro8r8tJK8wprMwrZZOP5qU5wxQNA1L6&#10;Jl5h0rw4J606Jz498bfRq0bx5W7uKYDFNbwq0HtFw3mFTlqJTkGNTmsIjLI8K9INTNEw8BQcssTn&#10;4bxMJ61Op35OCg1NvGiiWaVuYIqGASkdNlajnjKv1Ukr1imo1mlYKTaclesGFtfwql5vFQ3nBTtp&#10;FTuy+dk8pGGtROyVv6YYmKLhnJS6h8CoDedVO2llOwV1Ow2aL698TzGwuIZ8bOi7XqfsUNK8dCet&#10;dqegeNfn4ax6T8zDq/Jds+G8fietgIdTzoZMa4wl6suzEt7AFBsGntJjwY2yvPZJGSFRWVOCMh7K&#10;Kb48q+MNLK7hVSGPQBfVcF7Jk1bKU1DL03rQNJx5CsMUDeek1NrpDMKBsMdnqaTV83BKwZlzXriA&#10;sqYMPikGFtUQ/RIzgXU/xH0ZrQgCZA3xvTjLdVDR06Dk2PWsojewSUOc8X+SU/zNgxzsb78e3Mk+&#10;fltsuJukMr0EL8cz9xCM0BCtAmPDx+wQARS3AShgMMjgVREYxmQwCugS0VwWG3hXBgf3Bj4Uwblg&#10;ZDjqvBJluHoz8LKRcinFcFRAJdK5rjHwsqFykWHgZUPljJ/hSNRLlOH028DLhsq5MMORwpZI58TU&#10;wMuGylmigZcNlVM2hiPTKlGG8ycDLxsqJzMMRw5SIp0zCwMvGyov8wZeNlRecxmOpbJEGV4ADbxs&#10;qLwaMRyLSIl0XhoMvGyoHKcNvGyoZh+U8bx/WaKO2Za0XygbrtklNF8oDU5TdKKyIZs9NHuHwkFL&#10;hKLCEEUSowg7Q0VWkijFGzVFX5A4Rdg3KfuCI5q3MYq+ILGKCoMVSbSitnDQEq+oMGCRRCwugYvG&#10;IDGLUJEWfUGiFhWGLZK4xfVa2R2cO1Nh6MJ+p/VQQjVTdAeJXoTiougLEr9wCFH4BRfBCKl32R1k&#10;0IVBDHWGGzROmYruIHGMkCeWfMGkfxwEOG3zvmDTLJeWndBaGzbVnpYLNNV+5O9sbl82F87m5NfF&#10;K9qD0WK5eLhbcnck///z8ct+PBrEhZM63szDfTsUYPa2b4Cngw90IaHDcmGB8rFcX4w83uhneZNl&#10;5WO5Ophdo3pkvSlpSO8hrMcJTAplyelxdJBCuTtijzqFQrrOd5zinqgtV6u+QyEmFciC16dQlgCc&#10;9CVRNlz2cKaULLf24LgmCeOzDh4lqp2UNN4sB2xVmcZaTEUxglytMdwUWlVpabxDydKmdVSkyNVK&#10;4z0zAxM/kI/lamEuDLmmX1U3LsaNtPQQuJor0I0XXINDVZcyHM4fDK7PeQE38OG+PXYrUvK6Mhg3&#10;tRlpae3QYW5g2PtL3dQlDTi2KoJNC7/wJFfLF59JsW62vV3li49dGIZzxZRufKZhYOlJgpXfwtJ+&#10;ehUDRfXt0/G8hx7XYdMcgrAGOES2impxk/hUeIYU6XK1BiI+xDVjSs8FSRez4Y5PUlkeeEyZ0hx8&#10;Mi4T8mTuoyM8I8+F48y8IdEPKUtSPz5+Z/3g8Ukcb4wwDnuTKZyrX3IuhwM6Jy5DB5/XFdx2mjDY&#10;fk6pJ2lrjziYxrm5jbBahJvSZpl2cnXTT3wlsz5O+mGhT9/X0TE5iNwv4VQu5HQThZpTYbFko78B&#10;Rbhc7aAcDB0gSV15n5MpLIRdjWh+04npLE4CQ8ah3EzsptxT7idXxyAc2BolHbClGrw2ns6Mq3Ra&#10;qGJJ14hxKcMbUHSUq9WVWxlg8RbOk5pE3OTBsAwxLutpceybkmbjYZtxGKfZVKGJ4nK1A7Cxus0s&#10;oTYStqu0Xnb2dbBxSntxvGJcnQ5cjoKuDNZOpZXYQa6OUBuN2qlkk4/l6mDWb3MW4T4S5j0TK92m&#10;Q4sjwpTlXE7RTiWx6CRXqxv3U/BNM5y66jQLc0NABZ/SDVPD3DQ3KZ1u2NNISXO5czvtqcgI5WpH&#10;euXN8rEeAK5GrQUALjcLrOiKgRwn3FtgpEmWJZrK1Q1IplXa2Hy+b6ZV2tPcpkubqbXE2NNiJTrJ&#10;1eo2wdJRnjsAoFvOHd1mbSksU2vxmSbfFK2VqWm1dqttpljn80c2b6aq5A5cA0svyqYjlXGZyCN5&#10;aYtj+OQgbJjNwuwieu3eum9IZG6nUKo5h+Tu2QWNm2J57NiSTI2JTysZhl6dJExiUdribjbkfJKP&#10;6vmmGXuX8jJZL7PiTrjJyuJnOjN83gxV6ylz0oixQ3rDiWi5Wle2KDTlp61dBpOji5w4ObFocnWc&#10;q5MaLOypySB1ZoMNvTTOTi48MZTGudMIPOWRwdkI1+QKEbfH0uTmg9w3s16LzzWZLGGyy7SvLeTL&#10;1U4CORBq0FSTtB+fv2PyNdO2t8iRq8iz3tlk1hFXpORgbvJlhFlUm6lQnPvkYKaFnyNCZgMQTbQ2&#10;ciC6JS0naT8eIUjjRF46rpFLJ/G2g7Q8lyg2GHfyvi5TbLAuJnHchmpmQEaeK72bvhCXSe9M+yvf&#10;N1vKuxk6HSPKzJSrm6Futw2P56XH6wrVJrNdz6eQxi7YsUnaz3l4PZ2hiF5yFQ+ydsZToUl5V6uB&#10;iNEXEJd/ogfVSdYWEDd13oAiW65WVVd0cetqcuQ2CSG0FaRg1oxo+0uiLMk0vd1DNJKr1UxQ6SBu&#10;4wbarJJ3lKW6GDdtK4hOcp1Zrc7BrD3qTFRzs6/ORBe3S86dYykOXGzhE8IkzHGVSWbdITd68pLS&#10;3B5mFmZXcG6uTOnm8j7K1Dsu70MfbFIat5Ai+KChNw2zqdnbwbZQLldLvdvBQ4t1Uporsrh1PDXS&#10;K3eWm+kR4MrUWgTgRn0ed4Y6bqs3sLTTuhoUbXvJAbmqkRsrU+N2XQG5uYxMinXjs+iktDI/445x&#10;lpbxWozwv4FlziJdDZozyBWr+YnAXd4YjsxDdRo4R09aECkwy0o7uUSWNBnuFCV39u2MnF5PXDqV&#10;uaFVPa27TWkzy5cFYWcpNdnsipNxAxfnMtsYbpuYn6pM3tF5aKbMc7vtlCmj3PEQnwinbuq2zfjU&#10;KQVzO1hvTVMyb+Vqo6abqzmYcz3KVW78KC+mKz88l1JOKi08H5jGydKKPD8pD8Yw983lk67rlSuz&#10;lDzXfZWDub4xrrtT0txNMzWF65rJzF937pVzBUtDZo1zd7RvVlPP2d0gM4w6i+XqCGeKLEzS9KRd&#10;efYY1tNkTpMtHT5k9yTNpawaScWCBUA8Tk8d2K94JJNdtDXD3X7CiWi5Wqc2z/KzuJwXut2+jGHc&#10;wpGZJ7KLl5l0AsvMYDnzz9QiMtKcCwptGb8XHnKOLwe3GZeW8jrTs8Ntp8x+ZhEUaZktXNEt03Em&#10;Q72aSjJLERC4SdA8vzF1C+I//Vc9no9Pj7sPj09P3PhyPn36+Pun0+LLBm/z/GD+OS+ZwZ7MoyCH&#10;I39NoiZ/Ha+adA2J/NJJ83bOfw14xL36vh7efcCDbe/aD233bkDz2Ds8Bv79gCdrh/aHD//mZkVq&#10;bx8ed7v94cfHw17eFEpt2Zs43TtL7Ts+zbtCuR1y6BBrzbjUQVbmX2yQp+Pnww6j29w+7De7P7jf&#10;L5vHJ/v7zVxjY2QMW67GEOb9nfzKTvuOz4/H3S94fefpaN+Sire64peH4+mfy8Ur3pB6tzz/4/Pm&#10;tF8unv50wCtIBzzzDPe+mD/absU7ZSf/k4/+J5vDFqLulpclnubhX39/sa9h/fxyevz0gDuRscXh&#10;yK8fvX/k93sa/axW7g+8BdWMwL2xlV+z6v9tUG/vlX3/HwEAAAD//wMAUEsDBBQABgAIAAAAIQBz&#10;CGgg3AAAAAsBAAAPAAAAZHJzL2Rvd25yZXYueG1sTI9BS8QwEIXvgv8hjODNTa227HabLiKIN9F1&#10;QbylzdgUm0lpsm39905PepvHe7z5XnlYXC8mHEPnScHtJgGB1HjTUavg9P50swURoiaje0+o4AcD&#10;HKrLi1IXxs/0htMxtoJLKBRagY1xKKQMjUWnw8YPSOx9+dHpyHJspRn1zOWul2mS5NLpjviD1QM+&#10;Wmy+j2enIP+YsH729uVzDibr8NTevTKPur5aHvYgIi7xLwwrPqNDxUy1P5MJoleQZhlviWxs14MT&#10;ab7jMfVq5fcgq1L+31D9AgAA//8DAFBLAQItABQABgAIAAAAIQC2gziS/gAAAOEBAAATAAAAAAAA&#10;AAAAAAAAAAAAAABbQ29udGVudF9UeXBlc10ueG1sUEsBAi0AFAAGAAgAAAAhADj9If/WAAAAlAEA&#10;AAsAAAAAAAAAAAAAAAAALwEAAF9yZWxzLy5yZWxzUEsBAi0AFAAGAAgAAAAhAMb21yy9EAAAn1YA&#10;AA4AAAAAAAAAAAAAAAAALgIAAGRycy9lMm9Eb2MueG1sUEsBAi0AFAAGAAgAAAAhAHMIaCDcAAAA&#10;CwEAAA8AAAAAAAAAAAAAAAAAFxMAAGRycy9kb3ducmV2LnhtbFBLBQYAAAAABAAEAPMAAAAgFAAA&#10;AAA=&#10;" path="m42,582r-13,3l18,591r-7,10l6,610r-3,9l1,630,,631r,10l,657r2,11l7,677r6,12l22,698r12,6l42,708r10,3l62,713r11,1l87,714r12,-3l123,700r9,-9l136,684r-80,l44,680,28,666,25,656r,-21l27,628r8,-11l40,613r7,-2l42,582xm142,609r-31,l114,614r3,5l119,625r3,6l123,637r,19l119,665r-9,8l102,680r-13,4l136,684r2,-4l142,672r3,-10l147,652r,-9l147,630r-2,-12l142,609xm125,580r-57,l68,642r24,l92,609r50,l141,607r-5,-12l131,586r-6,-6xm53,436r-19,l26,438r-6,4l13,446r-4,6l6,459r-2,7l3,476,2,553r143,l145,524r-119,l26,487r1,-4l28,476r2,-4l33,470r2,-3l39,466r42,l80,461r-4,-9l69,445r-7,-6l53,436xm81,466r-33,l52,467r3,2l58,471r2,2l61,477r1,3l62,487r1,37l85,524r,-13l86,507r2,-6l90,498r6,-6l103,487r20,-13l82,474r-1,-8xm145,424r-28,18l106,449r-8,5l90,462r-4,5l82,474r41,l145,459r,-35xm94,295r-92,l2,324r90,l101,324r4,1l110,326r4,3l118,333r3,4l123,343r,16l121,366r-4,4l114,375r-5,3l103,379r-3,1l92,380r-90,l2,409r92,l106,408r9,-2l120,405r5,-3l130,398r5,-4l139,388r7,-14l147,364r,-25l146,330r-3,-7l140,316r-4,-6l127,302r-6,-3l106,296,94,295xm55,156r-20,l26,158,11,169r-4,7l3,190r,7l2,265r143,l145,236r-119,l27,209r,-4l28,197r2,-4l37,187r4,-2l89,185r-1,-3l86,177r-4,-5l79,168r-5,-5l68,160r-6,-3l55,156xm89,185r-38,l54,186r7,5l63,194r2,3l66,201r1,8l67,236r24,l91,204,90,194r-1,-9xm74,l57,1,43,5,30,11,19,19,11,29,5,41,1,55,,69,,81,2,91r6,16l13,113r11,11l31,129r7,3l48,136r12,3l74,139r17,-2l105,134r12,-6l128,120r8,-10l137,109r-80,l45,105,37,98,29,91,25,81r,-24l29,48,45,34,57,30r80,l136,29,128,19,117,11,105,5,90,1,74,xm137,30r-47,l102,34r8,7l119,48r4,9l123,81r-4,9l102,105r-12,4l137,109r5,-11l146,84r1,-15l146,54,142,41,137,30xe" stroked="f">
                <v:path arrowok="t" o:connecttype="custom" o:connectlocs="3810,1562100;0,1591945;21590,1621790;55245,1628140;35560,1609090;17145,1573530;90170,1561465;77470,1575435;64770,1606550;92075,1595120;90170,1561465;58420,1561465;79375,1543050;8255,1457960;1270,1525905;17145,1481455;24765,1470660;39370,1453515;34925,1472565;39370,1483995;55880,1492885;52070,1475740;62230,1463040;92075,1466215;58420,1380490;74930,1386205;74295,1409700;58420,1416050;73025,1432560;88265,1421130;90805,1379855;67310,1362710;6985,1282065;92075,1343025;17780,1299845;55880,1290320;43180,1276350;34290,1292860;42545,1307465;56515,1292225;12065,1186815;0,1226185;19685,1256665;57785,1261745;86995,1243965;15875,1226185;86995,1193800;57150,1175385;69850,1200785;64770,1241425;93345,1218565" o:connectangles="0,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17171968" behindDoc="1" locked="0" layoutInCell="1" allowOverlap="1">
                <wp:simplePos x="0" y="0"/>
                <wp:positionH relativeFrom="page">
                  <wp:posOffset>1877060</wp:posOffset>
                </wp:positionH>
                <wp:positionV relativeFrom="page">
                  <wp:posOffset>1171575</wp:posOffset>
                </wp:positionV>
                <wp:extent cx="93980" cy="450215"/>
                <wp:effectExtent l="0" t="0" r="0" b="0"/>
                <wp:wrapNone/>
                <wp:docPr id="5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450215"/>
                        </a:xfrm>
                        <a:custGeom>
                          <a:avLst/>
                          <a:gdLst>
                            <a:gd name="T0" fmla="+- 0 2970 2956"/>
                            <a:gd name="T1" fmla="*/ T0 w 148"/>
                            <a:gd name="T2" fmla="+- 0 2447 1845"/>
                            <a:gd name="T3" fmla="*/ 2447 h 709"/>
                            <a:gd name="T4" fmla="+- 0 2959 2956"/>
                            <a:gd name="T5" fmla="*/ T4 w 148"/>
                            <a:gd name="T6" fmla="+- 0 2553 1845"/>
                            <a:gd name="T7" fmla="*/ 2553 h 709"/>
                            <a:gd name="T8" fmla="+- 0 2984 2956"/>
                            <a:gd name="T9" fmla="*/ T8 w 148"/>
                            <a:gd name="T10" fmla="+- 0 2476 1845"/>
                            <a:gd name="T11" fmla="*/ 2476 h 709"/>
                            <a:gd name="T12" fmla="+- 0 3037 2956"/>
                            <a:gd name="T13" fmla="*/ T12 w 148"/>
                            <a:gd name="T14" fmla="+- 0 2466 1845"/>
                            <a:gd name="T15" fmla="*/ 2466 h 709"/>
                            <a:gd name="T16" fmla="+- 0 3009 2956"/>
                            <a:gd name="T17" fmla="*/ T16 w 148"/>
                            <a:gd name="T18" fmla="+- 0 2437 1845"/>
                            <a:gd name="T19" fmla="*/ 2437 h 709"/>
                            <a:gd name="T20" fmla="+- 0 3014 2956"/>
                            <a:gd name="T21" fmla="*/ T20 w 148"/>
                            <a:gd name="T22" fmla="+- 0 2471 1845"/>
                            <a:gd name="T23" fmla="*/ 2471 h 709"/>
                            <a:gd name="T24" fmla="+- 0 3019 2956"/>
                            <a:gd name="T25" fmla="*/ T24 w 148"/>
                            <a:gd name="T26" fmla="+- 0 2524 1845"/>
                            <a:gd name="T27" fmla="*/ 2524 h 709"/>
                            <a:gd name="T28" fmla="+- 0 3044 2956"/>
                            <a:gd name="T29" fmla="*/ T28 w 148"/>
                            <a:gd name="T30" fmla="+- 0 2501 1845"/>
                            <a:gd name="T31" fmla="*/ 2501 h 709"/>
                            <a:gd name="T32" fmla="+- 0 3079 2956"/>
                            <a:gd name="T33" fmla="*/ T32 w 148"/>
                            <a:gd name="T34" fmla="+- 0 2474 1845"/>
                            <a:gd name="T35" fmla="*/ 2474 h 709"/>
                            <a:gd name="T36" fmla="+- 0 3055 2956"/>
                            <a:gd name="T37" fmla="*/ T36 w 148"/>
                            <a:gd name="T38" fmla="+- 0 2455 1845"/>
                            <a:gd name="T39" fmla="*/ 2455 h 709"/>
                            <a:gd name="T40" fmla="+- 0 3101 2956"/>
                            <a:gd name="T41" fmla="*/ T40 w 148"/>
                            <a:gd name="T42" fmla="+- 0 2459 1845"/>
                            <a:gd name="T43" fmla="*/ 2459 h 709"/>
                            <a:gd name="T44" fmla="+- 0 3049 2956"/>
                            <a:gd name="T45" fmla="*/ T44 w 148"/>
                            <a:gd name="T46" fmla="+- 0 2325 1845"/>
                            <a:gd name="T47" fmla="*/ 2325 h 709"/>
                            <a:gd name="T48" fmla="+- 0 3077 2956"/>
                            <a:gd name="T49" fmla="*/ T48 w 148"/>
                            <a:gd name="T50" fmla="+- 0 2338 1845"/>
                            <a:gd name="T51" fmla="*/ 2338 h 709"/>
                            <a:gd name="T52" fmla="+- 0 3070 2956"/>
                            <a:gd name="T53" fmla="*/ T52 w 148"/>
                            <a:gd name="T54" fmla="+- 0 2376 1845"/>
                            <a:gd name="T55" fmla="*/ 2376 h 709"/>
                            <a:gd name="T56" fmla="+- 0 2959 2956"/>
                            <a:gd name="T57" fmla="*/ T56 w 148"/>
                            <a:gd name="T58" fmla="+- 0 2381 1845"/>
                            <a:gd name="T59" fmla="*/ 2381 h 709"/>
                            <a:gd name="T60" fmla="+- 0 3076 2956"/>
                            <a:gd name="T61" fmla="*/ T60 w 148"/>
                            <a:gd name="T62" fmla="+- 0 2405 1845"/>
                            <a:gd name="T63" fmla="*/ 2405 h 709"/>
                            <a:gd name="T64" fmla="+- 0 3099 2956"/>
                            <a:gd name="T65" fmla="*/ T64 w 148"/>
                            <a:gd name="T66" fmla="+- 0 2382 1845"/>
                            <a:gd name="T67" fmla="*/ 2382 h 709"/>
                            <a:gd name="T68" fmla="+- 0 3099 2956"/>
                            <a:gd name="T69" fmla="*/ T68 w 148"/>
                            <a:gd name="T70" fmla="+- 0 2324 1845"/>
                            <a:gd name="T71" fmla="*/ 2324 h 709"/>
                            <a:gd name="T72" fmla="+- 0 3063 2956"/>
                            <a:gd name="T73" fmla="*/ T72 w 148"/>
                            <a:gd name="T74" fmla="+- 0 2297 1845"/>
                            <a:gd name="T75" fmla="*/ 2297 h 709"/>
                            <a:gd name="T76" fmla="+- 0 2978 2956"/>
                            <a:gd name="T77" fmla="*/ T76 w 148"/>
                            <a:gd name="T78" fmla="+- 0 2157 1845"/>
                            <a:gd name="T79" fmla="*/ 2157 h 709"/>
                            <a:gd name="T80" fmla="+- 0 2961 2956"/>
                            <a:gd name="T81" fmla="*/ T80 w 148"/>
                            <a:gd name="T82" fmla="+- 0 2177 1845"/>
                            <a:gd name="T83" fmla="*/ 2177 h 709"/>
                            <a:gd name="T84" fmla="+- 0 3101 2956"/>
                            <a:gd name="T85" fmla="*/ T84 w 148"/>
                            <a:gd name="T86" fmla="+- 0 2236 1845"/>
                            <a:gd name="T87" fmla="*/ 2236 h 709"/>
                            <a:gd name="T88" fmla="+- 0 2985 2956"/>
                            <a:gd name="T89" fmla="*/ T88 w 148"/>
                            <a:gd name="T90" fmla="+- 0 2187 1845"/>
                            <a:gd name="T91" fmla="*/ 2187 h 709"/>
                            <a:gd name="T92" fmla="+- 0 3051 2956"/>
                            <a:gd name="T93" fmla="*/ T92 w 148"/>
                            <a:gd name="T94" fmla="+- 0 2177 1845"/>
                            <a:gd name="T95" fmla="*/ 2177 h 709"/>
                            <a:gd name="T96" fmla="+- 0 3025 2956"/>
                            <a:gd name="T97" fmla="*/ T96 w 148"/>
                            <a:gd name="T98" fmla="+- 0 2173 1845"/>
                            <a:gd name="T99" fmla="*/ 2173 h 709"/>
                            <a:gd name="T100" fmla="+- 0 3045 2956"/>
                            <a:gd name="T101" fmla="*/ T100 w 148"/>
                            <a:gd name="T102" fmla="+- 0 2181 1845"/>
                            <a:gd name="T103" fmla="*/ 2181 h 709"/>
                            <a:gd name="T104" fmla="+- 0 3015 2956"/>
                            <a:gd name="T105" fmla="*/ T104 w 148"/>
                            <a:gd name="T106" fmla="+- 0 2198 1845"/>
                            <a:gd name="T107" fmla="*/ 2198 h 709"/>
                            <a:gd name="T108" fmla="+- 0 3041 2956"/>
                            <a:gd name="T109" fmla="*/ T108 w 148"/>
                            <a:gd name="T110" fmla="+- 0 2188 1845"/>
                            <a:gd name="T111" fmla="*/ 2188 h 709"/>
                            <a:gd name="T112" fmla="+- 0 3068 2956"/>
                            <a:gd name="T113" fmla="*/ T112 w 148"/>
                            <a:gd name="T114" fmla="+- 0 2177 1845"/>
                            <a:gd name="T115" fmla="*/ 2177 h 709"/>
                            <a:gd name="T116" fmla="+- 0 3077 2956"/>
                            <a:gd name="T117" fmla="*/ T116 w 148"/>
                            <a:gd name="T118" fmla="+- 0 2236 1845"/>
                            <a:gd name="T119" fmla="*/ 2236 h 709"/>
                            <a:gd name="T120" fmla="+- 0 3100 2956"/>
                            <a:gd name="T121" fmla="*/ T120 w 148"/>
                            <a:gd name="T122" fmla="+- 0 2181 1845"/>
                            <a:gd name="T123" fmla="*/ 2181 h 709"/>
                            <a:gd name="T124" fmla="+- 0 3038 2956"/>
                            <a:gd name="T125" fmla="*/ T124 w 148"/>
                            <a:gd name="T126" fmla="+- 0 2153 1845"/>
                            <a:gd name="T127" fmla="*/ 2153 h 709"/>
                            <a:gd name="T128" fmla="+- 0 3097 2956"/>
                            <a:gd name="T129" fmla="*/ T128 w 148"/>
                            <a:gd name="T130" fmla="+- 0 2168 1845"/>
                            <a:gd name="T131" fmla="*/ 2168 h 709"/>
                            <a:gd name="T132" fmla="+- 0 3066 2956"/>
                            <a:gd name="T133" fmla="*/ T132 w 148"/>
                            <a:gd name="T134" fmla="+- 0 2146 1845"/>
                            <a:gd name="T135" fmla="*/ 2146 h 709"/>
                            <a:gd name="T136" fmla="+- 0 2970 2956"/>
                            <a:gd name="T137" fmla="*/ T136 w 148"/>
                            <a:gd name="T138" fmla="+- 0 2015 1845"/>
                            <a:gd name="T139" fmla="*/ 2015 h 709"/>
                            <a:gd name="T140" fmla="+- 0 2959 2956"/>
                            <a:gd name="T141" fmla="*/ T140 w 148"/>
                            <a:gd name="T142" fmla="+- 0 2121 1845"/>
                            <a:gd name="T143" fmla="*/ 2121 h 709"/>
                            <a:gd name="T144" fmla="+- 0 2984 2956"/>
                            <a:gd name="T145" fmla="*/ T144 w 148"/>
                            <a:gd name="T146" fmla="+- 0 2044 1845"/>
                            <a:gd name="T147" fmla="*/ 2044 h 709"/>
                            <a:gd name="T148" fmla="+- 0 3037 2956"/>
                            <a:gd name="T149" fmla="*/ T148 w 148"/>
                            <a:gd name="T150" fmla="+- 0 2034 1845"/>
                            <a:gd name="T151" fmla="*/ 2034 h 709"/>
                            <a:gd name="T152" fmla="+- 0 3009 2956"/>
                            <a:gd name="T153" fmla="*/ T152 w 148"/>
                            <a:gd name="T154" fmla="+- 0 2005 1845"/>
                            <a:gd name="T155" fmla="*/ 2005 h 709"/>
                            <a:gd name="T156" fmla="+- 0 3014 2956"/>
                            <a:gd name="T157" fmla="*/ T156 w 148"/>
                            <a:gd name="T158" fmla="+- 0 2039 1845"/>
                            <a:gd name="T159" fmla="*/ 2039 h 709"/>
                            <a:gd name="T160" fmla="+- 0 3019 2956"/>
                            <a:gd name="T161" fmla="*/ T160 w 148"/>
                            <a:gd name="T162" fmla="+- 0 2092 1845"/>
                            <a:gd name="T163" fmla="*/ 2092 h 709"/>
                            <a:gd name="T164" fmla="+- 0 3044 2956"/>
                            <a:gd name="T165" fmla="*/ T164 w 148"/>
                            <a:gd name="T166" fmla="+- 0 2069 1845"/>
                            <a:gd name="T167" fmla="*/ 2069 h 709"/>
                            <a:gd name="T168" fmla="+- 0 3079 2956"/>
                            <a:gd name="T169" fmla="*/ T168 w 148"/>
                            <a:gd name="T170" fmla="+- 0 2042 1845"/>
                            <a:gd name="T171" fmla="*/ 2042 h 709"/>
                            <a:gd name="T172" fmla="+- 0 3055 2956"/>
                            <a:gd name="T173" fmla="*/ T172 w 148"/>
                            <a:gd name="T174" fmla="+- 0 2023 1845"/>
                            <a:gd name="T175" fmla="*/ 2023 h 709"/>
                            <a:gd name="T176" fmla="+- 0 3101 2956"/>
                            <a:gd name="T177" fmla="*/ T176 w 148"/>
                            <a:gd name="T178" fmla="+- 0 2027 1845"/>
                            <a:gd name="T179" fmla="*/ 2027 h 709"/>
                            <a:gd name="T180" fmla="+- 0 2986 2956"/>
                            <a:gd name="T181" fmla="*/ T180 w 148"/>
                            <a:gd name="T182" fmla="+- 0 1856 1845"/>
                            <a:gd name="T183" fmla="*/ 1856 h 709"/>
                            <a:gd name="T184" fmla="+- 0 2956 2956"/>
                            <a:gd name="T185" fmla="*/ T184 w 148"/>
                            <a:gd name="T186" fmla="+- 0 1914 1845"/>
                            <a:gd name="T187" fmla="*/ 1914 h 709"/>
                            <a:gd name="T188" fmla="+- 0 2980 2956"/>
                            <a:gd name="T189" fmla="*/ T188 w 148"/>
                            <a:gd name="T190" fmla="+- 0 1969 1845"/>
                            <a:gd name="T191" fmla="*/ 1969 h 709"/>
                            <a:gd name="T192" fmla="+- 0 3031 2956"/>
                            <a:gd name="T193" fmla="*/ T192 w 148"/>
                            <a:gd name="T194" fmla="+- 0 1983 1845"/>
                            <a:gd name="T195" fmla="*/ 1983 h 709"/>
                            <a:gd name="T196" fmla="+- 0 3093 2956"/>
                            <a:gd name="T197" fmla="*/ T196 w 148"/>
                            <a:gd name="T198" fmla="+- 0 1954 1845"/>
                            <a:gd name="T199" fmla="*/ 1954 h 709"/>
                            <a:gd name="T200" fmla="+- 0 2985 2956"/>
                            <a:gd name="T201" fmla="*/ T200 w 148"/>
                            <a:gd name="T202" fmla="+- 0 1935 1845"/>
                            <a:gd name="T203" fmla="*/ 1935 h 709"/>
                            <a:gd name="T204" fmla="+- 0 3013 2956"/>
                            <a:gd name="T205" fmla="*/ T204 w 148"/>
                            <a:gd name="T206" fmla="+- 0 1875 1845"/>
                            <a:gd name="T207" fmla="*/ 1875 h 709"/>
                            <a:gd name="T208" fmla="+- 0 3061 2956"/>
                            <a:gd name="T209" fmla="*/ T208 w 148"/>
                            <a:gd name="T210" fmla="+- 0 1850 1845"/>
                            <a:gd name="T211" fmla="*/ 1850 h 709"/>
                            <a:gd name="T212" fmla="+- 0 3058 2956"/>
                            <a:gd name="T213" fmla="*/ T212 w 148"/>
                            <a:gd name="T214" fmla="+- 0 1878 1845"/>
                            <a:gd name="T215" fmla="*/ 1878 h 709"/>
                            <a:gd name="T216" fmla="+- 0 3075 2956"/>
                            <a:gd name="T217" fmla="*/ T216 w 148"/>
                            <a:gd name="T218" fmla="+- 0 1935 1845"/>
                            <a:gd name="T219" fmla="*/ 1935 h 709"/>
                            <a:gd name="T220" fmla="+- 0 3102 2956"/>
                            <a:gd name="T221" fmla="*/ T220 w 148"/>
                            <a:gd name="T222" fmla="+- 0 1929 1845"/>
                            <a:gd name="T223" fmla="*/ 1929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48" h="709">
                              <a:moveTo>
                                <a:pt x="53" y="592"/>
                              </a:moveTo>
                              <a:lnTo>
                                <a:pt x="34" y="592"/>
                              </a:lnTo>
                              <a:lnTo>
                                <a:pt x="27" y="594"/>
                              </a:lnTo>
                              <a:lnTo>
                                <a:pt x="20" y="598"/>
                              </a:lnTo>
                              <a:lnTo>
                                <a:pt x="14" y="602"/>
                              </a:lnTo>
                              <a:lnTo>
                                <a:pt x="9" y="608"/>
                              </a:lnTo>
                              <a:lnTo>
                                <a:pt x="6" y="614"/>
                              </a:lnTo>
                              <a:lnTo>
                                <a:pt x="4" y="621"/>
                              </a:lnTo>
                              <a:lnTo>
                                <a:pt x="3" y="631"/>
                              </a:lnTo>
                              <a:lnTo>
                                <a:pt x="3" y="708"/>
                              </a:lnTo>
                              <a:lnTo>
                                <a:pt x="145" y="708"/>
                              </a:lnTo>
                              <a:lnTo>
                                <a:pt x="145" y="679"/>
                              </a:lnTo>
                              <a:lnTo>
                                <a:pt x="27" y="679"/>
                              </a:lnTo>
                              <a:lnTo>
                                <a:pt x="27" y="638"/>
                              </a:lnTo>
                              <a:lnTo>
                                <a:pt x="28" y="631"/>
                              </a:lnTo>
                              <a:lnTo>
                                <a:pt x="30" y="628"/>
                              </a:lnTo>
                              <a:lnTo>
                                <a:pt x="33" y="625"/>
                              </a:lnTo>
                              <a:lnTo>
                                <a:pt x="36" y="623"/>
                              </a:lnTo>
                              <a:lnTo>
                                <a:pt x="40" y="621"/>
                              </a:lnTo>
                              <a:lnTo>
                                <a:pt x="81" y="621"/>
                              </a:lnTo>
                              <a:lnTo>
                                <a:pt x="80" y="617"/>
                              </a:lnTo>
                              <a:lnTo>
                                <a:pt x="76" y="607"/>
                              </a:lnTo>
                              <a:lnTo>
                                <a:pt x="69" y="601"/>
                              </a:lnTo>
                              <a:lnTo>
                                <a:pt x="62" y="595"/>
                              </a:lnTo>
                              <a:lnTo>
                                <a:pt x="53" y="592"/>
                              </a:lnTo>
                              <a:close/>
                              <a:moveTo>
                                <a:pt x="81" y="621"/>
                              </a:moveTo>
                              <a:lnTo>
                                <a:pt x="49" y="621"/>
                              </a:lnTo>
                              <a:lnTo>
                                <a:pt x="52" y="622"/>
                              </a:lnTo>
                              <a:lnTo>
                                <a:pt x="55" y="624"/>
                              </a:lnTo>
                              <a:lnTo>
                                <a:pt x="58" y="626"/>
                              </a:lnTo>
                              <a:lnTo>
                                <a:pt x="60" y="629"/>
                              </a:lnTo>
                              <a:lnTo>
                                <a:pt x="61" y="632"/>
                              </a:lnTo>
                              <a:lnTo>
                                <a:pt x="62" y="636"/>
                              </a:lnTo>
                              <a:lnTo>
                                <a:pt x="63" y="643"/>
                              </a:lnTo>
                              <a:lnTo>
                                <a:pt x="63" y="679"/>
                              </a:lnTo>
                              <a:lnTo>
                                <a:pt x="86" y="679"/>
                              </a:lnTo>
                              <a:lnTo>
                                <a:pt x="86" y="667"/>
                              </a:lnTo>
                              <a:lnTo>
                                <a:pt x="86" y="662"/>
                              </a:lnTo>
                              <a:lnTo>
                                <a:pt x="87" y="659"/>
                              </a:lnTo>
                              <a:lnTo>
                                <a:pt x="88" y="656"/>
                              </a:lnTo>
                              <a:lnTo>
                                <a:pt x="90" y="653"/>
                              </a:lnTo>
                              <a:lnTo>
                                <a:pt x="96" y="648"/>
                              </a:lnTo>
                              <a:lnTo>
                                <a:pt x="103" y="643"/>
                              </a:lnTo>
                              <a:lnTo>
                                <a:pt x="114" y="635"/>
                              </a:lnTo>
                              <a:lnTo>
                                <a:pt x="123" y="629"/>
                              </a:lnTo>
                              <a:lnTo>
                                <a:pt x="82" y="629"/>
                              </a:lnTo>
                              <a:lnTo>
                                <a:pt x="81" y="621"/>
                              </a:lnTo>
                              <a:close/>
                              <a:moveTo>
                                <a:pt x="145" y="580"/>
                              </a:moveTo>
                              <a:lnTo>
                                <a:pt x="106" y="604"/>
                              </a:lnTo>
                              <a:lnTo>
                                <a:pt x="99" y="610"/>
                              </a:lnTo>
                              <a:lnTo>
                                <a:pt x="90" y="618"/>
                              </a:lnTo>
                              <a:lnTo>
                                <a:pt x="86" y="623"/>
                              </a:lnTo>
                              <a:lnTo>
                                <a:pt x="82" y="629"/>
                              </a:lnTo>
                              <a:lnTo>
                                <a:pt x="123" y="629"/>
                              </a:lnTo>
                              <a:lnTo>
                                <a:pt x="145" y="614"/>
                              </a:lnTo>
                              <a:lnTo>
                                <a:pt x="145" y="580"/>
                              </a:lnTo>
                              <a:close/>
                              <a:moveTo>
                                <a:pt x="95" y="451"/>
                              </a:moveTo>
                              <a:lnTo>
                                <a:pt x="3" y="451"/>
                              </a:lnTo>
                              <a:lnTo>
                                <a:pt x="3" y="480"/>
                              </a:lnTo>
                              <a:lnTo>
                                <a:pt x="93" y="480"/>
                              </a:lnTo>
                              <a:lnTo>
                                <a:pt x="101" y="480"/>
                              </a:lnTo>
                              <a:lnTo>
                                <a:pt x="106" y="481"/>
                              </a:lnTo>
                              <a:lnTo>
                                <a:pt x="111" y="482"/>
                              </a:lnTo>
                              <a:lnTo>
                                <a:pt x="115" y="484"/>
                              </a:lnTo>
                              <a:lnTo>
                                <a:pt x="121" y="493"/>
                              </a:lnTo>
                              <a:lnTo>
                                <a:pt x="123" y="499"/>
                              </a:lnTo>
                              <a:lnTo>
                                <a:pt x="123" y="515"/>
                              </a:lnTo>
                              <a:lnTo>
                                <a:pt x="121" y="521"/>
                              </a:lnTo>
                              <a:lnTo>
                                <a:pt x="118" y="526"/>
                              </a:lnTo>
                              <a:lnTo>
                                <a:pt x="114" y="531"/>
                              </a:lnTo>
                              <a:lnTo>
                                <a:pt x="109" y="533"/>
                              </a:lnTo>
                              <a:lnTo>
                                <a:pt x="104" y="535"/>
                              </a:lnTo>
                              <a:lnTo>
                                <a:pt x="100" y="535"/>
                              </a:lnTo>
                              <a:lnTo>
                                <a:pt x="92" y="536"/>
                              </a:lnTo>
                              <a:lnTo>
                                <a:pt x="3" y="536"/>
                              </a:lnTo>
                              <a:lnTo>
                                <a:pt x="3" y="565"/>
                              </a:lnTo>
                              <a:lnTo>
                                <a:pt x="95" y="565"/>
                              </a:lnTo>
                              <a:lnTo>
                                <a:pt x="107" y="564"/>
                              </a:lnTo>
                              <a:lnTo>
                                <a:pt x="115" y="562"/>
                              </a:lnTo>
                              <a:lnTo>
                                <a:pt x="120" y="560"/>
                              </a:lnTo>
                              <a:lnTo>
                                <a:pt x="126" y="558"/>
                              </a:lnTo>
                              <a:lnTo>
                                <a:pt x="131" y="554"/>
                              </a:lnTo>
                              <a:lnTo>
                                <a:pt x="136" y="550"/>
                              </a:lnTo>
                              <a:lnTo>
                                <a:pt x="140" y="544"/>
                              </a:lnTo>
                              <a:lnTo>
                                <a:pt x="143" y="537"/>
                              </a:lnTo>
                              <a:lnTo>
                                <a:pt x="146" y="530"/>
                              </a:lnTo>
                              <a:lnTo>
                                <a:pt x="148" y="520"/>
                              </a:lnTo>
                              <a:lnTo>
                                <a:pt x="148" y="495"/>
                              </a:lnTo>
                              <a:lnTo>
                                <a:pt x="146" y="486"/>
                              </a:lnTo>
                              <a:lnTo>
                                <a:pt x="143" y="479"/>
                              </a:lnTo>
                              <a:lnTo>
                                <a:pt x="140" y="472"/>
                              </a:lnTo>
                              <a:lnTo>
                                <a:pt x="136" y="466"/>
                              </a:lnTo>
                              <a:lnTo>
                                <a:pt x="127" y="458"/>
                              </a:lnTo>
                              <a:lnTo>
                                <a:pt x="121" y="455"/>
                              </a:lnTo>
                              <a:lnTo>
                                <a:pt x="107" y="452"/>
                              </a:lnTo>
                              <a:lnTo>
                                <a:pt x="95" y="451"/>
                              </a:lnTo>
                              <a:close/>
                              <a:moveTo>
                                <a:pt x="45" y="308"/>
                              </a:moveTo>
                              <a:lnTo>
                                <a:pt x="32" y="308"/>
                              </a:lnTo>
                              <a:lnTo>
                                <a:pt x="27" y="309"/>
                              </a:lnTo>
                              <a:lnTo>
                                <a:pt x="22" y="312"/>
                              </a:lnTo>
                              <a:lnTo>
                                <a:pt x="17" y="315"/>
                              </a:lnTo>
                              <a:lnTo>
                                <a:pt x="13" y="319"/>
                              </a:lnTo>
                              <a:lnTo>
                                <a:pt x="10" y="323"/>
                              </a:lnTo>
                              <a:lnTo>
                                <a:pt x="7" y="327"/>
                              </a:lnTo>
                              <a:lnTo>
                                <a:pt x="5" y="332"/>
                              </a:lnTo>
                              <a:lnTo>
                                <a:pt x="3" y="344"/>
                              </a:lnTo>
                              <a:lnTo>
                                <a:pt x="3" y="348"/>
                              </a:lnTo>
                              <a:lnTo>
                                <a:pt x="3" y="420"/>
                              </a:lnTo>
                              <a:lnTo>
                                <a:pt x="145" y="420"/>
                              </a:lnTo>
                              <a:lnTo>
                                <a:pt x="145" y="391"/>
                              </a:lnTo>
                              <a:lnTo>
                                <a:pt x="26" y="391"/>
                              </a:lnTo>
                              <a:lnTo>
                                <a:pt x="26" y="353"/>
                              </a:lnTo>
                              <a:lnTo>
                                <a:pt x="27" y="350"/>
                              </a:lnTo>
                              <a:lnTo>
                                <a:pt x="27" y="346"/>
                              </a:lnTo>
                              <a:lnTo>
                                <a:pt x="29" y="342"/>
                              </a:lnTo>
                              <a:lnTo>
                                <a:pt x="35" y="337"/>
                              </a:lnTo>
                              <a:lnTo>
                                <a:pt x="38" y="336"/>
                              </a:lnTo>
                              <a:lnTo>
                                <a:pt x="89" y="336"/>
                              </a:lnTo>
                              <a:lnTo>
                                <a:pt x="92" y="334"/>
                              </a:lnTo>
                              <a:lnTo>
                                <a:pt x="95" y="332"/>
                              </a:lnTo>
                              <a:lnTo>
                                <a:pt x="98" y="331"/>
                              </a:lnTo>
                              <a:lnTo>
                                <a:pt x="144" y="331"/>
                              </a:lnTo>
                              <a:lnTo>
                                <a:pt x="143" y="329"/>
                              </a:lnTo>
                              <a:lnTo>
                                <a:pt x="143" y="328"/>
                              </a:lnTo>
                              <a:lnTo>
                                <a:pt x="69" y="328"/>
                              </a:lnTo>
                              <a:lnTo>
                                <a:pt x="67" y="322"/>
                              </a:lnTo>
                              <a:lnTo>
                                <a:pt x="62" y="317"/>
                              </a:lnTo>
                              <a:lnTo>
                                <a:pt x="51" y="310"/>
                              </a:lnTo>
                              <a:lnTo>
                                <a:pt x="45" y="308"/>
                              </a:lnTo>
                              <a:close/>
                              <a:moveTo>
                                <a:pt x="89" y="336"/>
                              </a:moveTo>
                              <a:lnTo>
                                <a:pt x="47" y="336"/>
                              </a:lnTo>
                              <a:lnTo>
                                <a:pt x="51" y="337"/>
                              </a:lnTo>
                              <a:lnTo>
                                <a:pt x="56" y="343"/>
                              </a:lnTo>
                              <a:lnTo>
                                <a:pt x="58" y="347"/>
                              </a:lnTo>
                              <a:lnTo>
                                <a:pt x="59" y="353"/>
                              </a:lnTo>
                              <a:lnTo>
                                <a:pt x="59" y="391"/>
                              </a:lnTo>
                              <a:lnTo>
                                <a:pt x="83" y="391"/>
                              </a:lnTo>
                              <a:lnTo>
                                <a:pt x="83" y="353"/>
                              </a:lnTo>
                              <a:lnTo>
                                <a:pt x="84" y="347"/>
                              </a:lnTo>
                              <a:lnTo>
                                <a:pt x="85" y="343"/>
                              </a:lnTo>
                              <a:lnTo>
                                <a:pt x="86" y="339"/>
                              </a:lnTo>
                              <a:lnTo>
                                <a:pt x="89" y="336"/>
                              </a:lnTo>
                              <a:close/>
                              <a:moveTo>
                                <a:pt x="144" y="331"/>
                              </a:moveTo>
                              <a:lnTo>
                                <a:pt x="108" y="331"/>
                              </a:lnTo>
                              <a:lnTo>
                                <a:pt x="112" y="332"/>
                              </a:lnTo>
                              <a:lnTo>
                                <a:pt x="118" y="337"/>
                              </a:lnTo>
                              <a:lnTo>
                                <a:pt x="119" y="341"/>
                              </a:lnTo>
                              <a:lnTo>
                                <a:pt x="121" y="348"/>
                              </a:lnTo>
                              <a:lnTo>
                                <a:pt x="121" y="352"/>
                              </a:lnTo>
                              <a:lnTo>
                                <a:pt x="121" y="391"/>
                              </a:lnTo>
                              <a:lnTo>
                                <a:pt x="145" y="391"/>
                              </a:lnTo>
                              <a:lnTo>
                                <a:pt x="145" y="353"/>
                              </a:lnTo>
                              <a:lnTo>
                                <a:pt x="145" y="343"/>
                              </a:lnTo>
                              <a:lnTo>
                                <a:pt x="145" y="341"/>
                              </a:lnTo>
                              <a:lnTo>
                                <a:pt x="144" y="336"/>
                              </a:lnTo>
                              <a:lnTo>
                                <a:pt x="144" y="331"/>
                              </a:lnTo>
                              <a:close/>
                              <a:moveTo>
                                <a:pt x="110" y="301"/>
                              </a:moveTo>
                              <a:lnTo>
                                <a:pt x="96" y="301"/>
                              </a:lnTo>
                              <a:lnTo>
                                <a:pt x="88" y="303"/>
                              </a:lnTo>
                              <a:lnTo>
                                <a:pt x="82" y="308"/>
                              </a:lnTo>
                              <a:lnTo>
                                <a:pt x="76" y="312"/>
                              </a:lnTo>
                              <a:lnTo>
                                <a:pt x="72" y="319"/>
                              </a:lnTo>
                              <a:lnTo>
                                <a:pt x="69" y="328"/>
                              </a:lnTo>
                              <a:lnTo>
                                <a:pt x="143" y="328"/>
                              </a:lnTo>
                              <a:lnTo>
                                <a:pt x="141" y="323"/>
                              </a:lnTo>
                              <a:lnTo>
                                <a:pt x="134" y="312"/>
                              </a:lnTo>
                              <a:lnTo>
                                <a:pt x="129" y="308"/>
                              </a:lnTo>
                              <a:lnTo>
                                <a:pt x="123" y="305"/>
                              </a:lnTo>
                              <a:lnTo>
                                <a:pt x="117" y="302"/>
                              </a:lnTo>
                              <a:lnTo>
                                <a:pt x="110" y="301"/>
                              </a:lnTo>
                              <a:close/>
                              <a:moveTo>
                                <a:pt x="53" y="160"/>
                              </a:moveTo>
                              <a:lnTo>
                                <a:pt x="34" y="160"/>
                              </a:lnTo>
                              <a:lnTo>
                                <a:pt x="27" y="162"/>
                              </a:lnTo>
                              <a:lnTo>
                                <a:pt x="20" y="166"/>
                              </a:lnTo>
                              <a:lnTo>
                                <a:pt x="14" y="170"/>
                              </a:lnTo>
                              <a:lnTo>
                                <a:pt x="9" y="176"/>
                              </a:lnTo>
                              <a:lnTo>
                                <a:pt x="6" y="182"/>
                              </a:lnTo>
                              <a:lnTo>
                                <a:pt x="4" y="189"/>
                              </a:lnTo>
                              <a:lnTo>
                                <a:pt x="3" y="199"/>
                              </a:lnTo>
                              <a:lnTo>
                                <a:pt x="3" y="276"/>
                              </a:lnTo>
                              <a:lnTo>
                                <a:pt x="145" y="276"/>
                              </a:lnTo>
                              <a:lnTo>
                                <a:pt x="145" y="247"/>
                              </a:lnTo>
                              <a:lnTo>
                                <a:pt x="27" y="247"/>
                              </a:lnTo>
                              <a:lnTo>
                                <a:pt x="27" y="206"/>
                              </a:lnTo>
                              <a:lnTo>
                                <a:pt x="28" y="199"/>
                              </a:lnTo>
                              <a:lnTo>
                                <a:pt x="30" y="196"/>
                              </a:lnTo>
                              <a:lnTo>
                                <a:pt x="33" y="193"/>
                              </a:lnTo>
                              <a:lnTo>
                                <a:pt x="36" y="191"/>
                              </a:lnTo>
                              <a:lnTo>
                                <a:pt x="40" y="189"/>
                              </a:lnTo>
                              <a:lnTo>
                                <a:pt x="81" y="189"/>
                              </a:lnTo>
                              <a:lnTo>
                                <a:pt x="80" y="185"/>
                              </a:lnTo>
                              <a:lnTo>
                                <a:pt x="76" y="175"/>
                              </a:lnTo>
                              <a:lnTo>
                                <a:pt x="69" y="169"/>
                              </a:lnTo>
                              <a:lnTo>
                                <a:pt x="62" y="163"/>
                              </a:lnTo>
                              <a:lnTo>
                                <a:pt x="53" y="160"/>
                              </a:lnTo>
                              <a:close/>
                              <a:moveTo>
                                <a:pt x="81" y="189"/>
                              </a:moveTo>
                              <a:lnTo>
                                <a:pt x="49" y="189"/>
                              </a:lnTo>
                              <a:lnTo>
                                <a:pt x="52" y="190"/>
                              </a:lnTo>
                              <a:lnTo>
                                <a:pt x="55" y="192"/>
                              </a:lnTo>
                              <a:lnTo>
                                <a:pt x="58" y="194"/>
                              </a:lnTo>
                              <a:lnTo>
                                <a:pt x="60" y="197"/>
                              </a:lnTo>
                              <a:lnTo>
                                <a:pt x="61" y="200"/>
                              </a:lnTo>
                              <a:lnTo>
                                <a:pt x="62" y="204"/>
                              </a:lnTo>
                              <a:lnTo>
                                <a:pt x="63" y="211"/>
                              </a:lnTo>
                              <a:lnTo>
                                <a:pt x="63" y="247"/>
                              </a:lnTo>
                              <a:lnTo>
                                <a:pt x="86" y="247"/>
                              </a:lnTo>
                              <a:lnTo>
                                <a:pt x="86" y="235"/>
                              </a:lnTo>
                              <a:lnTo>
                                <a:pt x="86" y="230"/>
                              </a:lnTo>
                              <a:lnTo>
                                <a:pt x="87" y="227"/>
                              </a:lnTo>
                              <a:lnTo>
                                <a:pt x="88" y="224"/>
                              </a:lnTo>
                              <a:lnTo>
                                <a:pt x="90" y="221"/>
                              </a:lnTo>
                              <a:lnTo>
                                <a:pt x="96" y="216"/>
                              </a:lnTo>
                              <a:lnTo>
                                <a:pt x="103" y="211"/>
                              </a:lnTo>
                              <a:lnTo>
                                <a:pt x="114" y="203"/>
                              </a:lnTo>
                              <a:lnTo>
                                <a:pt x="123" y="197"/>
                              </a:lnTo>
                              <a:lnTo>
                                <a:pt x="82" y="197"/>
                              </a:lnTo>
                              <a:lnTo>
                                <a:pt x="81" y="189"/>
                              </a:lnTo>
                              <a:close/>
                              <a:moveTo>
                                <a:pt x="145" y="148"/>
                              </a:moveTo>
                              <a:lnTo>
                                <a:pt x="106" y="172"/>
                              </a:lnTo>
                              <a:lnTo>
                                <a:pt x="99" y="178"/>
                              </a:lnTo>
                              <a:lnTo>
                                <a:pt x="90" y="186"/>
                              </a:lnTo>
                              <a:lnTo>
                                <a:pt x="86" y="191"/>
                              </a:lnTo>
                              <a:lnTo>
                                <a:pt x="82" y="197"/>
                              </a:lnTo>
                              <a:lnTo>
                                <a:pt x="123" y="197"/>
                              </a:lnTo>
                              <a:lnTo>
                                <a:pt x="145" y="182"/>
                              </a:lnTo>
                              <a:lnTo>
                                <a:pt x="145" y="148"/>
                              </a:lnTo>
                              <a:close/>
                              <a:moveTo>
                                <a:pt x="74" y="0"/>
                              </a:moveTo>
                              <a:lnTo>
                                <a:pt x="58" y="1"/>
                              </a:lnTo>
                              <a:lnTo>
                                <a:pt x="43" y="5"/>
                              </a:lnTo>
                              <a:lnTo>
                                <a:pt x="30" y="11"/>
                              </a:lnTo>
                              <a:lnTo>
                                <a:pt x="20" y="19"/>
                              </a:lnTo>
                              <a:lnTo>
                                <a:pt x="11" y="29"/>
                              </a:lnTo>
                              <a:lnTo>
                                <a:pt x="5" y="41"/>
                              </a:lnTo>
                              <a:lnTo>
                                <a:pt x="1" y="54"/>
                              </a:lnTo>
                              <a:lnTo>
                                <a:pt x="0" y="69"/>
                              </a:lnTo>
                              <a:lnTo>
                                <a:pt x="0" y="81"/>
                              </a:lnTo>
                              <a:lnTo>
                                <a:pt x="2" y="91"/>
                              </a:lnTo>
                              <a:lnTo>
                                <a:pt x="9" y="107"/>
                              </a:lnTo>
                              <a:lnTo>
                                <a:pt x="13" y="113"/>
                              </a:lnTo>
                              <a:lnTo>
                                <a:pt x="24" y="124"/>
                              </a:lnTo>
                              <a:lnTo>
                                <a:pt x="31" y="128"/>
                              </a:lnTo>
                              <a:lnTo>
                                <a:pt x="38" y="132"/>
                              </a:lnTo>
                              <a:lnTo>
                                <a:pt x="48" y="136"/>
                              </a:lnTo>
                              <a:lnTo>
                                <a:pt x="60" y="138"/>
                              </a:lnTo>
                              <a:lnTo>
                                <a:pt x="75" y="138"/>
                              </a:lnTo>
                              <a:lnTo>
                                <a:pt x="91" y="137"/>
                              </a:lnTo>
                              <a:lnTo>
                                <a:pt x="105" y="134"/>
                              </a:lnTo>
                              <a:lnTo>
                                <a:pt x="118" y="128"/>
                              </a:lnTo>
                              <a:lnTo>
                                <a:pt x="128" y="119"/>
                              </a:lnTo>
                              <a:lnTo>
                                <a:pt x="137" y="109"/>
                              </a:lnTo>
                              <a:lnTo>
                                <a:pt x="57" y="109"/>
                              </a:lnTo>
                              <a:lnTo>
                                <a:pt x="45" y="105"/>
                              </a:lnTo>
                              <a:lnTo>
                                <a:pt x="37" y="98"/>
                              </a:lnTo>
                              <a:lnTo>
                                <a:pt x="29" y="90"/>
                              </a:lnTo>
                              <a:lnTo>
                                <a:pt x="25" y="81"/>
                              </a:lnTo>
                              <a:lnTo>
                                <a:pt x="25" y="57"/>
                              </a:lnTo>
                              <a:lnTo>
                                <a:pt x="29" y="48"/>
                              </a:lnTo>
                              <a:lnTo>
                                <a:pt x="45" y="33"/>
                              </a:lnTo>
                              <a:lnTo>
                                <a:pt x="57" y="30"/>
                              </a:lnTo>
                              <a:lnTo>
                                <a:pt x="137" y="30"/>
                              </a:lnTo>
                              <a:lnTo>
                                <a:pt x="137" y="29"/>
                              </a:lnTo>
                              <a:lnTo>
                                <a:pt x="128" y="19"/>
                              </a:lnTo>
                              <a:lnTo>
                                <a:pt x="117" y="10"/>
                              </a:lnTo>
                              <a:lnTo>
                                <a:pt x="105" y="5"/>
                              </a:lnTo>
                              <a:lnTo>
                                <a:pt x="90" y="1"/>
                              </a:lnTo>
                              <a:lnTo>
                                <a:pt x="74" y="0"/>
                              </a:lnTo>
                              <a:close/>
                              <a:moveTo>
                                <a:pt x="137" y="30"/>
                              </a:moveTo>
                              <a:lnTo>
                                <a:pt x="90" y="30"/>
                              </a:lnTo>
                              <a:lnTo>
                                <a:pt x="102" y="33"/>
                              </a:lnTo>
                              <a:lnTo>
                                <a:pt x="111" y="41"/>
                              </a:lnTo>
                              <a:lnTo>
                                <a:pt x="119" y="48"/>
                              </a:lnTo>
                              <a:lnTo>
                                <a:pt x="123" y="57"/>
                              </a:lnTo>
                              <a:lnTo>
                                <a:pt x="123" y="81"/>
                              </a:lnTo>
                              <a:lnTo>
                                <a:pt x="119" y="90"/>
                              </a:lnTo>
                              <a:lnTo>
                                <a:pt x="102" y="105"/>
                              </a:lnTo>
                              <a:lnTo>
                                <a:pt x="90" y="109"/>
                              </a:lnTo>
                              <a:lnTo>
                                <a:pt x="137" y="109"/>
                              </a:lnTo>
                              <a:lnTo>
                                <a:pt x="143" y="97"/>
                              </a:lnTo>
                              <a:lnTo>
                                <a:pt x="146" y="84"/>
                              </a:lnTo>
                              <a:lnTo>
                                <a:pt x="148" y="69"/>
                              </a:lnTo>
                              <a:lnTo>
                                <a:pt x="146" y="54"/>
                              </a:lnTo>
                              <a:lnTo>
                                <a:pt x="143" y="41"/>
                              </a:lnTo>
                              <a:lnTo>
                                <a:pt x="137"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24C15" id="AutoShape 27" o:spid="_x0000_s1026" style="position:absolute;margin-left:147.8pt;margin-top:92.25pt;width:7.4pt;height:35.45pt;z-index:-2861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96JHBIAALBeAAAOAAAAZHJzL2Uyb0RvYy54bWysXG2PG7kN/l6g/8Hwxxa5HWle7Fnc5tDr&#10;NUWBa3vATX+AY3uzRr22azvZXIv+95IUOZbGoqQWzYed3fixhuIjUiTFmW+/+/q6n33Zni+74+Fp&#10;br6p5rPtYX3c7A6fnuZ/Gz68W85nl+vqsFntj4ft0/yX7WX+3ftf/+rbt9Pj1h5fjvvN9jyDQQ6X&#10;x7fT0/zlej09Pjxc1i/b19Xlm+Npe4APn4/n19UV/jx/eticV28w+uv+wVZV9/B2PG9O5+N6e7nA&#10;//7gPpy/p/Gfn7fr61+fny/b62z/NAfZrvTzTD8/4s+H99+uHj+dV6eX3ZrFWP0PUryudge46TjU&#10;D6vravb5vLsb6nW3Ph8vx+frN+vj68Px+Xm33tIcYDammszm55fVaUtzAeVcTqOaLv+/Ydd/+fLT&#10;ebbbPM3bxXx2WL0CR7/7fD3SrWd2gQp6O10eAffz6aczTvFy+vG4/vsFPngIPsE/LoCZfXz783ED&#10;46xgHFLK1+fzK34Tpjv7Srr/ZdT99ut1tob/7Ot+CQSt4ZOmraxp8c4Pq0f57vrz5frH7ZHGWX35&#10;8XJ1zG3gN9L7hoUfYJDn1z2Q+Nt3s2pm+wX+aDtmeoQZgf3mYTZUs7eZaZZTjBWMG6ppFjOzbEgy&#10;YHocqhYYDGUR9DJbVP10sEZQLFfbR+VqBYZyNXG5OsG4odq2jsoFhDpNoFwIisoFBhroa9lE5eoF&#10;hnIt43KZie6bRRcVzPjKt4iKSmZC/ddVvYiKZnwCBmMV4SYENJ0inM+ARVRcuJCEuqrifBqfhcF0&#10;inATFhqYamypGZ8Gi6iocDYkoq5MnFTrEzFYzQxCHoAwExXO+jwQKi5cSAQIF9ec9YkYrGILNuTB&#10;tgCMaQ5cmW8NgIoLFxJRV42iOZ+IwSoGUYc82LaKa672eSBUVLg6JKKuFnHN1T4RQ60YRB3yAITF&#10;NVf7PBAqLlxIRF21bdRaa5+IoVYMog55sA2MFqO19nkgVFS4JiSiNkBEbFdofCKGRjGIJuQBbttH&#10;hWt8HggVFy4kAtZcnFbYeW5LeICFGd20mpAHW9u45hqfB0LFhQuJgDUXd8KNT8TQKAbRhjzYul5G&#10;Ndf6PBAqKlwbEgHCxTf71idiaBWDaEMebK1sX63PA6Hiwk2I6LUd3ydiaBWDaEMebL2Mu5LW54FQ&#10;UeG6kAjQXBc1iM4nYugUg+hCHmxTxddc5/NAqLhwIRF11ccNovOJGDrFILoJD/XSRtdc5/MAmrPx&#10;HaILidCF84kYOsUgFiEPYIdxJ7zweSBUVHOLkIi66uoorQufiGGhGMQi5MFCMB3V3MLngVBx4SZE&#10;9ItlXDifiAEWZtTPLUIeIGNQhPN5IFRUOEw+gji4i+8QS5+IYakYxDLkwRrwmrHta+nzQKi4cCER&#10;6va19IkYIJKPam454cHCJhwVzufBIiou3ISIfhnf+Jc+EcNSMYh+woNZxjXX+zxYREWF60MiICqJ&#10;09r7RAy9YhB9yINKa+/zoNPah0TUFWzVsaik94kYesUg+gkPZhFPC3ufBxBOyQtNFTIBYUlcOoil&#10;xHQwN4TvxZedqUIugLT4FmYqnwyCRbk1VUgHZBKahD4fIKFiGKYKCbGmj4cnpvIZIZgiYcgJ6DC+&#10;/AzUC7zYzlSKdZhpim3AjmK2a8IcG2FxCe+SbNipYmvQTLJsNc02ISmqjRgo8dymrBuJMSEpagRq&#10;Jqm2mmubkBTybHEd+qToDtBM0200gagOw3wbvqdYii21lDDlRoOKs2xDUqCUorAcJt1Gy7rNNO02&#10;Sg3KhHk3whQJQ1IgrIrnGcb6pEC1R7OUae5tYGFHWQ6Tb4TFJbzLvqE0FGU5TL+Nln+baQJumvg+&#10;bMIMHGGKhKGl6LXPMAc3WhJuplk4Oti4Dn1SoJLdKhJO8nBQXzyyN2EibrRM3ExTcWOVPSXMxREW&#10;12ETWortlXqoCbNxo6XjwJa4OVetxYpSVIdhQo4wRcKppWhl0TAlh/q24m2mSXlVKxKGWTnC4hLe&#10;peVabTTMy42WmJtpZl4p+aUJU3OEKRKGpKgFUkgqhD2KbbTs3EzT86qOl4RMmJ8jLC7hXYKuVElN&#10;mKEbLUU30xy9giA3ug7DJB1hioShpailUhOm6UbL0800Ua86RYdhpo4wRcKppSj1UtP57guK9Jql&#10;TLP1qlF0GKbrCItLeJevK0VTiNKDdahl7Gaaslc2ngSYMGdHmCLhxFK0yilkuKGESpZipnl7ZeMJ&#10;nln4pFiExSW8y9yXyr4cpu5Gy93NJHk3S7D6qKUE2TvBFAlDS8GgIR45hPk73FPx2JMM3vRwvhOX&#10;0CeFYIqEoaXArqdEsGESj2lFtMRgJmm86TVbDvJ4gsUlvEvkayWTCjN5o6XyZpLLQ6qnWEqQzBNM&#10;kXBiKVUfr72ZMJ2HOWs6DEkxfauwHGT0BItKCP0SYqJ8Bq1UaiCAEyDuevC9uIRglIKjAU1fx+ND&#10;G2T0BFMkDC0F9uW4Dm3lJ48goWIpdpLRQ51IkzCwFIQpEoakQIU1vg5tmNFbLaO3k4we3EgVtWUb&#10;ZPQEi0t4l9G38VzPhhm91TJ6O8noQYfxTAqbNm4ZPcEUCaeWAtqOZVJQFPAGHKyW0UOJSHCZdRic&#10;nyfW4X1Gb+MShhm91TJ6O8nowS3FYxuoMshUwPQINuoQumE+Sb/L6kVaYNZfD9wDA7/NVth3VVHX&#10;zel4wW6bAWwZmmqGmhtqAIUNMwoYGEQw9f3A/dJg2KARDAvT9eqk0bjcCC6tPRk4cE9w6qTJyoJE&#10;IBz0VyIM1jkIXjZTLDogHGoFJaNjBYDgZVPFdJzgZVPF3BjhkNKWCIOJKsHLpopZI8Ih2SsZHVM4&#10;gpdNFfMpgpdNFZMbhENOUiIMZhoEL5sqhv0Ih2i9ZHSMwQleNlUMiAleNlWMThEOQWWJMBgqErxs&#10;qhi3IRzCrZLRMYgieNlUMaIheNlU6cQA8VjpLxHH4HbvvlA2Xaqn0xdKndPoncbOw4x7wr3J3aFw&#10;0uKhTKGLMuKjsIZapCXxUqbQTRnxU1hhLLqDeCoDfTdFXxBfZQqdFZXVSK1QDiu7A69sU+iwoATN&#10;xEGxqOgO4rOwdlP0BfFaptBtUYWEJg2VjbI7yKQLXRfVD+gOkPcX3UG8F6bhRV8Q/2UKHRhEsMzD&#10;snDS4sMgjy0TSbwYpESFXxCbhoyqZNKUKKFaMcEp+wJP2sIJYtkXmGkM/4u+II7s1kKddmQUZNMc&#10;IDguuoM4MoxVvS+4EI1j0TN03k977s/zGfTcf8TvrB5PqyuGsPLr7A2eHoAO7NnL0xybp/H/X49f&#10;tsOREFeMZNlwWygFuNveAPuDD8SDFZjRDSgfy/VE4+HRFMEaHk8+livDIGsmGPWHwyzlY7k6GGZJ&#10;AOsgJ3bSycdydTBHZ1elB4MECceCMVNj8R2BjxTKubtu3BNEHrk6uRxqkZFL3HMprhu9h9xNrqxb&#10;R0EpDM6jUjO1sH5QbbmpOkI7gKdG482xg204CWOuRmOQGcrVzRRPvlC2DFnsRbMwHg2CkJRsC5Zt&#10;dDYik1ydbBwHd1D2SY2GJwgwhXb0pjKKXN1od2YqH6/3x8sWbnBv2Xez1iybk5OcevAAipSdtkU8&#10;LSJY2szwbIdg9BCJ6gDwxIZg4kZl3nJlZbs4v4Pj5AJld3XmpmzdY3glN5Mr35RhGXPEujJOoRA2&#10;RityM7m6m8posG5SM4Xtn246Rlcyilx5NGbBPcqjsoCFZ5wCrMLUTbH1CmHuoR91NGpFIlx6OCPe&#10;fwykRXi5uklg7E/3hVA9JR4eQeBtczBeS3dORTc18eAtHJs4CTRbo24oFALarFKyYvUZYVDITMLE&#10;ZaW9riyajDstVFCpvkUruR1XcDftCb+6xvH8APTTjPmJpnC3NG44GVqubgkxaqRPPpWrQ3Ho22Rg&#10;konncc5eGvDUKZKp7QwnC/ykcayUZXptQZ+GUx7MJzke21UzBu6iDrmG9teOWb58LlfBufu2d5Y1&#10;wWHlGebbQj9UUj72D20mNJG6RQvBR3I8bH3E++b8DR75FODwdI1g6Wm4tddm9iRGQTEuNQU2izYD&#10;o1ZLFK3LrBQ8fCBcZuVhaZ9waXdFHW6Ig90/NQ2stdB40KOSxjkLaqHbJonjQLGFRqQ0TshIh4DU&#10;f4TzgH649HiykstwTSYKlPs24NDT92WHlok5oAWM9NxAy0RyPFicyAc8uJnGcfbX5PgVDzRWi8QD&#10;yJU9BrYE430h9kzJd7cbyDD6BsIF/HrMzdQNxFnxDShjy9WJyjOHFsukpHhkBROq4TwxNSGug9Y5&#10;j+porscig8gkV1Gju2lm+3e6rsfCqAwiVzeY8wh1JtJmwTL2Jqi0N+C1DD4mqTJmtCnE1WPBS+Yn&#10;VybULflSWCY0luWRcVQCg/7G1Fy5Jl1Do2YKhi2uuNigwJyEOSdVZ3YgrhTmYLzr1VAvSt2UTTa3&#10;jvD5C5pCJkTCDtMiHC+5TA6AlXUaL1PO4CS/zsHEtNJ8cS2gzhQgsGOUfEjaIO48nKxv3SneUaw5&#10;RWyrJXWn16lImlmAkH3SaJl8m0sG9XiIIROSKzsolzrVGYvEnlGcQsYNYDvafwHL3BQiczfTtEVy&#10;Fb/OKITTuno8NxJFyNUp5I5V+VhfCNB57QQdQ2ttJcBTNROkjC5XJ4TBDhpaMmkbMBz855yWwa4T&#10;HA8Ow1J+RpKdOleU4JCkzoQa43iZdSNJbW59jbjMyhlxmTVxw2X0MjKcNuH7lSC8JlYPtl8hN2Pt&#10;U1s9XDG6AWVwufIK5jU2HgjJx3JlWFmoxgXcXAyGbcQ4iUxwVbgFlO4o9JAG3jYTrNGDLiRexp4k&#10;VhgDXdGZXNk+OdmHhznT9iShaeZIhh6qC9aA3E9fN2ACqHFot2cRtGXDZ1E3oIwtVzcnjqawSz/l&#10;Ijh5xVb5FIyrDQb61VMw55YMLLIUyu142BWdQjknbMCBp1CstUyVxqFsRi5xH8W4zGbMFMAbTpJT&#10;EBh0lqZmymdRJjdV536gCTg5Gp9FQcdiGsZcZRw+p9I5svhUJgvjKUAkkFIIuzJ88CAFYx+Fj2Qk&#10;Yc7j3TosxJzk6szqzkzlY92y72atWTafReXUw2dR2BGfmhCfRUHHZxrmthfsXk+NxmdR2GqehLnw&#10;HBvDkzCnbOiyTsPYbsdOBVG2XB0n+HwRuM6cnXHEWArLFEJltEwVjM+iLBh5SiFLx4KFx2pTMD6L&#10;spkiMkcW0N6cHE3Oom6dIKJXufL2yN7/1pMin8uVcbyN5hYJH7VkYW4t3ZuDbmriwfnVe3AKp9ma&#10;nEWZTPWPz6LwIaMCYkymNsmL5tZvJAqUq1NkoYLkLCqnyFErmR13xN2lC7rG8fEwsD0xd03dnL6m&#10;w3KuO6TdOT6FjXFSeigJa9I+HwYhx5FG8cFS+oZupEzJ3ome2YgcKHMs5vxnZlfmaCzTq8HtXfg6&#10;htQKxwf+Ue8ZD8WHF/AUfXI0fA4cR8tUUrF/i2BpRyabU6abB59QpNHSsoFWHSztsqWFGJORlOIk&#10;qc+pBD+n+2ZyLsMts3iyl7ovN5nmYFwpw9mkRuObQkkyheJ8KxOZcBtybok7tmAaBXe881ihQ5Vy&#10;YHqJs8YyO7rovxCWK7YK62ky6VUkuHbF0cr85Mo7MLe1p7nkKCLt0CaOXe6j7wR3etH2Ar59Tn/4&#10;KCDMOHduzT48VwnjillmnciOmll0AsusYCnTZcyBXmNE3JbRlrF74SFn+FKUyUT0cuya66tgV53Z&#10;3GS0zEYpsuVYZa90t5RklUIAiG3B9N7nsT8Y/nPtvfv5ctzvNh92+z32EV7Onz7+fn+efVnB670/&#10;0D92PwFsT0+8HY74NfFO+HV49zS3IONbqOl13f/qYcusvrf9uw/dcvGu+dC07+AV0st38Jba73to&#10;heqbHz78G9uTTfP4sttstocfd4etvDrcNGWv5uaXmLuXftPLw7EBum/B19K81ElW9C82yfPx82ED&#10;s1s9vmxXmz/w79fVbu9+fwglJiXDtOVKiqAXeuM7vN1Lvz8eN7/A+7zPR/fadHjNO/zycjz/cz57&#10;g1emP80v//i8Om/ns/2fDvBOcngKHSsLV/qjaRcY1Z39Tz76n6wOaxjqaX6dw0OL+Ovvr+697J9P&#10;592nF7iTIV0cjvg+8ucdvvCb5HNS8R/wWnSaAb/CHd+77v9NqNuL5t//RwAAAAD//wMAUEsDBBQA&#10;BgAIAAAAIQDfSQyp4QAAAAsBAAAPAAAAZHJzL2Rvd25yZXYueG1sTI/BTsJAEIbvJr7DZky8GNmC&#10;LSmlW0I03rwITYy3pTu0le5s6S5Q3t7xhMfJ/80/3+Sr0XbijINvHSmYTiIQSJUzLdUKyu37cwrC&#10;B01Gd45QwRU9rIr7u1xnxl3oE8+bUAsuIZ9pBU0IfSalrxq02k9cj8TZ3g1WBx6HWppBX7jcdnIW&#10;RXNpdUt8odE9vjZYHTYnyxqLp+tP68qvMn07fBy39nt9jHulHh/G9RJEwDHcYPjT5x0o2GnnTmS8&#10;6BTMFsmcUQ7SOAHBxMs0ikHsOEqSGGSRy/8/FL8AAAD//wMAUEsBAi0AFAAGAAgAAAAhALaDOJL+&#10;AAAA4QEAABMAAAAAAAAAAAAAAAAAAAAAAFtDb250ZW50X1R5cGVzXS54bWxQSwECLQAUAAYACAAA&#10;ACEAOP0h/9YAAACUAQAACwAAAAAAAAAAAAAAAAAvAQAAX3JlbHMvLnJlbHNQSwECLQAUAAYACAAA&#10;ACEA4xfeiRwSAACwXgAADgAAAAAAAAAAAAAAAAAuAgAAZHJzL2Uyb0RvYy54bWxQSwECLQAUAAYA&#10;CAAAACEA30kMqeEAAAALAQAADwAAAAAAAAAAAAAAAAB2FAAAZHJzL2Rvd25yZXYueG1sUEsFBgAA&#10;AAAEAAQA8wAAAIQVAAAAAA==&#10;" path="m53,592r-19,l27,594r-7,4l14,602r-5,6l6,614r-2,7l3,631r,77l145,708r,-29l27,679r,-41l28,631r2,-3l33,625r3,-2l40,621r41,l80,617,76,607r-7,-6l62,595r-9,-3xm81,621r-32,l52,622r3,2l58,626r2,3l61,632r1,4l63,643r,36l86,679r,-12l86,662r1,-3l88,656r2,-3l96,648r7,-5l114,635r9,-6l82,629r-1,-8xm145,580r-39,24l99,610r-9,8l86,623r-4,6l123,629r22,-15l145,580xm95,451r-92,l3,480r90,l101,480r5,1l111,482r4,2l121,493r2,6l123,515r-2,6l118,526r-4,5l109,533r-5,2l100,535r-8,1l3,536r,29l95,565r12,-1l115,562r5,-2l126,558r5,-4l136,550r4,-6l143,537r3,-7l148,520r,-25l146,486r-3,-7l140,472r-4,-6l127,458r-6,-3l107,452,95,451xm45,308r-13,l27,309r-5,3l17,315r-4,4l10,323r-3,4l5,332,3,344r,4l3,420r142,l145,391r-119,l26,353r1,-3l27,346r2,-4l35,337r3,-1l89,336r3,-2l95,332r3,-1l144,331r-1,-2l143,328r-74,l67,322r-5,-5l51,310r-6,-2xm89,336r-42,l51,337r5,6l58,347r1,6l59,391r24,l83,353r1,-6l85,343r1,-4l89,336xm144,331r-36,l112,332r6,5l119,341r2,7l121,352r,39l145,391r,-38l145,343r,-2l144,336r,-5xm110,301r-14,l88,303r-6,5l76,312r-4,7l69,328r74,l141,323r-7,-11l129,308r-6,-3l117,302r-7,-1xm53,160r-19,l27,162r-7,4l14,170r-5,6l6,182r-2,7l3,199r,77l145,276r,-29l27,247r,-41l28,199r2,-3l33,193r3,-2l40,189r41,l80,185,76,175r-7,-6l62,163r-9,-3xm81,189r-32,l52,190r3,2l58,194r2,3l61,200r1,4l63,211r,36l86,247r,-12l86,230r1,-3l88,224r2,-3l96,216r7,-5l114,203r9,-6l82,197r-1,-8xm145,148r-39,24l99,178r-9,8l86,191r-4,6l123,197r22,-15l145,148xm74,l58,1,43,5,30,11,20,19,11,29,5,41,1,54,,69,,81,2,91r7,16l13,113r11,11l31,128r7,4l48,136r12,2l75,138r16,-1l105,134r13,-6l128,119r9,-10l57,109,45,105,37,98,29,90,25,81r,-24l29,48,45,33,57,30r80,l137,29,128,19,117,10,105,5,90,1,74,xm137,30r-47,l102,33r9,8l119,48r4,9l123,81r-4,9l102,105r-12,4l137,109r6,-12l146,84r2,-15l146,54,143,41,137,30xe" stroked="f">
                <v:path arrowok="t" o:connecttype="custom" o:connectlocs="8890,1553845;1905,1621155;17780,1572260;51435,1565910;33655,1547495;36830,1569085;40005,1602740;55880,1588135;78105,1570990;62865,1558925;92075,1561465;59055,1476375;76835,1484630;72390,1508760;1905,1511935;76200,1527175;90805,1512570;90805,1475740;67945,1458595;13970,1369695;3175,1382395;92075,1419860;18415,1388745;60325,1382395;43815,1379855;56515,1384935;37465,1395730;53975,1389380;71120,1382395;76835,1419860;91440,1384935;52070,1367155;89535,1376680;69850,1362710;8890,1279525;1905,1346835;17780,1297940;51435,1291590;33655,1273175;36830,1294765;40005,1328420;55880,1313815;78105,1296670;62865,1284605;92075,1287145;19050,1178560;0,1215390;15240,1250315;47625,1259205;86995,1240790;18415,1228725;36195,1190625;66675,1174750;64770,1192530;75565,1228725;92710,1224915" o:connectangles="0,0,0,0,0,0,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17172992" behindDoc="1" locked="0" layoutInCell="1" allowOverlap="1">
                <wp:simplePos x="0" y="0"/>
                <wp:positionH relativeFrom="page">
                  <wp:posOffset>2135505</wp:posOffset>
                </wp:positionH>
                <wp:positionV relativeFrom="page">
                  <wp:posOffset>1130935</wp:posOffset>
                </wp:positionV>
                <wp:extent cx="93980" cy="523875"/>
                <wp:effectExtent l="0" t="0" r="0" b="0"/>
                <wp:wrapNone/>
                <wp:docPr id="5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523875"/>
                        </a:xfrm>
                        <a:custGeom>
                          <a:avLst/>
                          <a:gdLst>
                            <a:gd name="T0" fmla="+- 0 3384 3363"/>
                            <a:gd name="T1" fmla="*/ T0 w 148"/>
                            <a:gd name="T2" fmla="+- 0 2490 1781"/>
                            <a:gd name="T3" fmla="*/ 2490 h 825"/>
                            <a:gd name="T4" fmla="+- 0 3366 3363"/>
                            <a:gd name="T5" fmla="*/ T4 w 148"/>
                            <a:gd name="T6" fmla="+- 0 2515 1781"/>
                            <a:gd name="T7" fmla="*/ 2515 h 825"/>
                            <a:gd name="T8" fmla="+- 0 3363 3363"/>
                            <a:gd name="T9" fmla="*/ T8 w 148"/>
                            <a:gd name="T10" fmla="+- 0 2539 1781"/>
                            <a:gd name="T11" fmla="*/ 2539 h 825"/>
                            <a:gd name="T12" fmla="+- 0 3374 3363"/>
                            <a:gd name="T13" fmla="*/ T12 w 148"/>
                            <a:gd name="T14" fmla="+- 0 2577 1781"/>
                            <a:gd name="T15" fmla="*/ 2577 h 825"/>
                            <a:gd name="T16" fmla="+- 0 3406 3363"/>
                            <a:gd name="T17" fmla="*/ T16 w 148"/>
                            <a:gd name="T18" fmla="+- 0 2601 1781"/>
                            <a:gd name="T19" fmla="*/ 2601 h 825"/>
                            <a:gd name="T20" fmla="+- 0 3454 3363"/>
                            <a:gd name="T21" fmla="*/ T20 w 148"/>
                            <a:gd name="T22" fmla="+- 0 2604 1781"/>
                            <a:gd name="T23" fmla="*/ 2604 h 825"/>
                            <a:gd name="T24" fmla="+- 0 3491 3363"/>
                            <a:gd name="T25" fmla="*/ T24 w 148"/>
                            <a:gd name="T26" fmla="+- 0 2587 1781"/>
                            <a:gd name="T27" fmla="*/ 2587 h 825"/>
                            <a:gd name="T28" fmla="+- 0 3418 3363"/>
                            <a:gd name="T29" fmla="*/ T28 w 148"/>
                            <a:gd name="T30" fmla="+- 0 2576 1781"/>
                            <a:gd name="T31" fmla="*/ 2576 h 825"/>
                            <a:gd name="T32" fmla="+- 0 3387 3363"/>
                            <a:gd name="T33" fmla="*/ T32 w 148"/>
                            <a:gd name="T34" fmla="+- 0 2551 1781"/>
                            <a:gd name="T35" fmla="*/ 2551 h 825"/>
                            <a:gd name="T36" fmla="+- 0 3398 3363"/>
                            <a:gd name="T37" fmla="*/ T36 w 148"/>
                            <a:gd name="T38" fmla="+- 0 2515 1781"/>
                            <a:gd name="T39" fmla="*/ 2515 h 825"/>
                            <a:gd name="T40" fmla="+- 0 3404 3363"/>
                            <a:gd name="T41" fmla="*/ T40 w 148"/>
                            <a:gd name="T42" fmla="+- 0 2482 1781"/>
                            <a:gd name="T43" fmla="*/ 2482 h 825"/>
                            <a:gd name="T44" fmla="+- 0 3466 3363"/>
                            <a:gd name="T45" fmla="*/ T44 w 148"/>
                            <a:gd name="T46" fmla="+- 0 2512 1781"/>
                            <a:gd name="T47" fmla="*/ 2512 h 825"/>
                            <a:gd name="T48" fmla="+- 0 3485 3363"/>
                            <a:gd name="T49" fmla="*/ T48 w 148"/>
                            <a:gd name="T50" fmla="+- 0 2533 1781"/>
                            <a:gd name="T51" fmla="*/ 2533 h 825"/>
                            <a:gd name="T52" fmla="+- 0 3474 3363"/>
                            <a:gd name="T53" fmla="*/ T52 w 148"/>
                            <a:gd name="T54" fmla="+- 0 2566 1781"/>
                            <a:gd name="T55" fmla="*/ 2566 h 825"/>
                            <a:gd name="T56" fmla="+- 0 3500 3363"/>
                            <a:gd name="T57" fmla="*/ T56 w 148"/>
                            <a:gd name="T58" fmla="+- 0 2576 1781"/>
                            <a:gd name="T59" fmla="*/ 2576 h 825"/>
                            <a:gd name="T60" fmla="+- 0 3510 3363"/>
                            <a:gd name="T61" fmla="*/ T60 w 148"/>
                            <a:gd name="T62" fmla="+- 0 2541 1781"/>
                            <a:gd name="T63" fmla="*/ 2541 h 825"/>
                            <a:gd name="T64" fmla="+- 0 3499 3363"/>
                            <a:gd name="T65" fmla="*/ T64 w 148"/>
                            <a:gd name="T66" fmla="+- 0 2503 1781"/>
                            <a:gd name="T67" fmla="*/ 2503 h 825"/>
                            <a:gd name="T68" fmla="+- 0 3475 3363"/>
                            <a:gd name="T69" fmla="*/ T68 w 148"/>
                            <a:gd name="T70" fmla="+- 0 2485 1781"/>
                            <a:gd name="T71" fmla="*/ 2485 h 825"/>
                            <a:gd name="T72" fmla="+- 0 3365 3363"/>
                            <a:gd name="T73" fmla="*/ T72 w 148"/>
                            <a:gd name="T74" fmla="+- 0 2343 1781"/>
                            <a:gd name="T75" fmla="*/ 2343 h 825"/>
                            <a:gd name="T76" fmla="+- 0 3463 3363"/>
                            <a:gd name="T77" fmla="*/ T76 w 148"/>
                            <a:gd name="T78" fmla="+- 0 2372 1781"/>
                            <a:gd name="T79" fmla="*/ 2372 h 825"/>
                            <a:gd name="T80" fmla="+- 0 3480 3363"/>
                            <a:gd name="T81" fmla="*/ T80 w 148"/>
                            <a:gd name="T82" fmla="+- 0 2381 1781"/>
                            <a:gd name="T83" fmla="*/ 2381 h 825"/>
                            <a:gd name="T84" fmla="+- 0 3485 3363"/>
                            <a:gd name="T85" fmla="*/ T84 w 148"/>
                            <a:gd name="T86" fmla="+- 0 2407 1781"/>
                            <a:gd name="T87" fmla="*/ 2407 h 825"/>
                            <a:gd name="T88" fmla="+- 0 3477 3363"/>
                            <a:gd name="T89" fmla="*/ T88 w 148"/>
                            <a:gd name="T90" fmla="+- 0 2423 1781"/>
                            <a:gd name="T91" fmla="*/ 2423 h 825"/>
                            <a:gd name="T92" fmla="+- 0 3462 3363"/>
                            <a:gd name="T93" fmla="*/ T92 w 148"/>
                            <a:gd name="T94" fmla="+- 0 2428 1781"/>
                            <a:gd name="T95" fmla="*/ 2428 h 825"/>
                            <a:gd name="T96" fmla="+- 0 3365 3363"/>
                            <a:gd name="T97" fmla="*/ T96 w 148"/>
                            <a:gd name="T98" fmla="+- 0 2457 1781"/>
                            <a:gd name="T99" fmla="*/ 2457 h 825"/>
                            <a:gd name="T100" fmla="+- 0 3477 3363"/>
                            <a:gd name="T101" fmla="*/ T100 w 148"/>
                            <a:gd name="T102" fmla="+- 0 2454 1781"/>
                            <a:gd name="T103" fmla="*/ 2454 h 825"/>
                            <a:gd name="T104" fmla="+- 0 3493 3363"/>
                            <a:gd name="T105" fmla="*/ T104 w 148"/>
                            <a:gd name="T106" fmla="+- 0 2446 1781"/>
                            <a:gd name="T107" fmla="*/ 2446 h 825"/>
                            <a:gd name="T108" fmla="+- 0 3505 3363"/>
                            <a:gd name="T109" fmla="*/ T108 w 148"/>
                            <a:gd name="T110" fmla="+- 0 2429 1781"/>
                            <a:gd name="T111" fmla="*/ 2429 h 825"/>
                            <a:gd name="T112" fmla="+- 0 3510 3363"/>
                            <a:gd name="T113" fmla="*/ T112 w 148"/>
                            <a:gd name="T114" fmla="+- 0 2387 1781"/>
                            <a:gd name="T115" fmla="*/ 2387 h 825"/>
                            <a:gd name="T116" fmla="+- 0 3503 3363"/>
                            <a:gd name="T117" fmla="*/ T116 w 148"/>
                            <a:gd name="T118" fmla="+- 0 2364 1781"/>
                            <a:gd name="T119" fmla="*/ 2364 h 825"/>
                            <a:gd name="T120" fmla="+- 0 3489 3363"/>
                            <a:gd name="T121" fmla="*/ T120 w 148"/>
                            <a:gd name="T122" fmla="+- 0 2350 1781"/>
                            <a:gd name="T123" fmla="*/ 2350 h 825"/>
                            <a:gd name="T124" fmla="+- 0 3469 3363"/>
                            <a:gd name="T125" fmla="*/ T124 w 148"/>
                            <a:gd name="T126" fmla="+- 0 2344 1781"/>
                            <a:gd name="T127" fmla="*/ 2344 h 825"/>
                            <a:gd name="T128" fmla="+- 0 3365 3363"/>
                            <a:gd name="T129" fmla="*/ T128 w 148"/>
                            <a:gd name="T130" fmla="+- 0 2207 1781"/>
                            <a:gd name="T131" fmla="*/ 2207 h 825"/>
                            <a:gd name="T132" fmla="+- 0 3508 3363"/>
                            <a:gd name="T133" fmla="*/ T132 w 148"/>
                            <a:gd name="T134" fmla="+- 0 2284 1781"/>
                            <a:gd name="T135" fmla="*/ 2284 h 825"/>
                            <a:gd name="T136" fmla="+- 0 3445 3363"/>
                            <a:gd name="T137" fmla="*/ T136 w 148"/>
                            <a:gd name="T138" fmla="+- 0 2212 1781"/>
                            <a:gd name="T139" fmla="*/ 2212 h 825"/>
                            <a:gd name="T140" fmla="+- 0 3445 3363"/>
                            <a:gd name="T141" fmla="*/ T140 w 148"/>
                            <a:gd name="T142" fmla="+- 0 2284 1781"/>
                            <a:gd name="T143" fmla="*/ 2284 h 825"/>
                            <a:gd name="T144" fmla="+- 0 3484 3363"/>
                            <a:gd name="T145" fmla="*/ T144 w 148"/>
                            <a:gd name="T146" fmla="+- 0 2204 1781"/>
                            <a:gd name="T147" fmla="*/ 2204 h 825"/>
                            <a:gd name="T148" fmla="+- 0 3508 3363"/>
                            <a:gd name="T149" fmla="*/ T148 w 148"/>
                            <a:gd name="T150" fmla="+- 0 2204 1781"/>
                            <a:gd name="T151" fmla="*/ 2204 h 825"/>
                            <a:gd name="T152" fmla="+- 0 3365 3363"/>
                            <a:gd name="T153" fmla="*/ T152 w 148"/>
                            <a:gd name="T154" fmla="+- 0 2094 1781"/>
                            <a:gd name="T155" fmla="*/ 2094 h 825"/>
                            <a:gd name="T156" fmla="+- 0 3365 3363"/>
                            <a:gd name="T157" fmla="*/ T156 w 148"/>
                            <a:gd name="T158" fmla="+- 0 2180 1781"/>
                            <a:gd name="T159" fmla="*/ 2180 h 825"/>
                            <a:gd name="T160" fmla="+- 0 3415 3363"/>
                            <a:gd name="T161" fmla="*/ T160 w 148"/>
                            <a:gd name="T162" fmla="+- 0 2153 1781"/>
                            <a:gd name="T163" fmla="*/ 2153 h 825"/>
                            <a:gd name="T164" fmla="+- 0 3389 3363"/>
                            <a:gd name="T165" fmla="*/ T164 w 148"/>
                            <a:gd name="T166" fmla="+- 0 1933 1781"/>
                            <a:gd name="T167" fmla="*/ 1933 h 825"/>
                            <a:gd name="T168" fmla="+- 0 3389 3363"/>
                            <a:gd name="T169" fmla="*/ T168 w 148"/>
                            <a:gd name="T170" fmla="+- 0 2047 1781"/>
                            <a:gd name="T171" fmla="*/ 2047 h 825"/>
                            <a:gd name="T172" fmla="+- 0 3508 3363"/>
                            <a:gd name="T173" fmla="*/ T172 w 148"/>
                            <a:gd name="T174" fmla="+- 0 1976 1781"/>
                            <a:gd name="T175" fmla="*/ 1976 h 825"/>
                            <a:gd name="T176" fmla="+- 0 3508 3363"/>
                            <a:gd name="T177" fmla="*/ T176 w 148"/>
                            <a:gd name="T178" fmla="+- 0 1781 1781"/>
                            <a:gd name="T179" fmla="*/ 1781 h 825"/>
                            <a:gd name="T180" fmla="+- 0 3508 3363"/>
                            <a:gd name="T181" fmla="*/ T180 w 148"/>
                            <a:gd name="T182" fmla="+- 0 1924 1781"/>
                            <a:gd name="T183" fmla="*/ 1924 h 825"/>
                            <a:gd name="T184" fmla="+- 0 3475 3363"/>
                            <a:gd name="T185" fmla="*/ T184 w 148"/>
                            <a:gd name="T186" fmla="+- 0 1873 1781"/>
                            <a:gd name="T187" fmla="*/ 1873 h 825"/>
                            <a:gd name="T188" fmla="+- 0 3451 3363"/>
                            <a:gd name="T189" fmla="*/ T188 w 148"/>
                            <a:gd name="T190" fmla="+- 0 1834 1781"/>
                            <a:gd name="T191" fmla="*/ 1834 h 825"/>
                            <a:gd name="T192" fmla="+- 0 3508 3363"/>
                            <a:gd name="T193" fmla="*/ T192 w 148"/>
                            <a:gd name="T194" fmla="+- 0 1812 1781"/>
                            <a:gd name="T195" fmla="*/ 1812 h 825"/>
                            <a:gd name="T196" fmla="+- 0 3451 3363"/>
                            <a:gd name="T197" fmla="*/ T196 w 148"/>
                            <a:gd name="T198" fmla="+- 0 1834 1781"/>
                            <a:gd name="T199" fmla="*/ 1834 h 825"/>
                            <a:gd name="T200" fmla="+- 0 3475 3363"/>
                            <a:gd name="T201" fmla="*/ T200 w 148"/>
                            <a:gd name="T202" fmla="+- 0 1834 1781"/>
                            <a:gd name="T203" fmla="*/ 1834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8" h="825">
                              <a:moveTo>
                                <a:pt x="41" y="701"/>
                              </a:moveTo>
                              <a:lnTo>
                                <a:pt x="30" y="704"/>
                              </a:lnTo>
                              <a:lnTo>
                                <a:pt x="21" y="709"/>
                              </a:lnTo>
                              <a:lnTo>
                                <a:pt x="15" y="715"/>
                              </a:lnTo>
                              <a:lnTo>
                                <a:pt x="8" y="724"/>
                              </a:lnTo>
                              <a:lnTo>
                                <a:pt x="3" y="734"/>
                              </a:lnTo>
                              <a:lnTo>
                                <a:pt x="1" y="745"/>
                              </a:lnTo>
                              <a:lnTo>
                                <a:pt x="1" y="746"/>
                              </a:lnTo>
                              <a:lnTo>
                                <a:pt x="0" y="758"/>
                              </a:lnTo>
                              <a:lnTo>
                                <a:pt x="1" y="772"/>
                              </a:lnTo>
                              <a:lnTo>
                                <a:pt x="5" y="785"/>
                              </a:lnTo>
                              <a:lnTo>
                                <a:pt x="11" y="796"/>
                              </a:lnTo>
                              <a:lnTo>
                                <a:pt x="19" y="806"/>
                              </a:lnTo>
                              <a:lnTo>
                                <a:pt x="30" y="814"/>
                              </a:lnTo>
                              <a:lnTo>
                                <a:pt x="43" y="820"/>
                              </a:lnTo>
                              <a:lnTo>
                                <a:pt x="58" y="823"/>
                              </a:lnTo>
                              <a:lnTo>
                                <a:pt x="75" y="825"/>
                              </a:lnTo>
                              <a:lnTo>
                                <a:pt x="91" y="823"/>
                              </a:lnTo>
                              <a:lnTo>
                                <a:pt x="105" y="820"/>
                              </a:lnTo>
                              <a:lnTo>
                                <a:pt x="117" y="814"/>
                              </a:lnTo>
                              <a:lnTo>
                                <a:pt x="128" y="806"/>
                              </a:lnTo>
                              <a:lnTo>
                                <a:pt x="136" y="796"/>
                              </a:lnTo>
                              <a:lnTo>
                                <a:pt x="137" y="795"/>
                              </a:lnTo>
                              <a:lnTo>
                                <a:pt x="55" y="795"/>
                              </a:lnTo>
                              <a:lnTo>
                                <a:pt x="43" y="792"/>
                              </a:lnTo>
                              <a:lnTo>
                                <a:pt x="28" y="778"/>
                              </a:lnTo>
                              <a:lnTo>
                                <a:pt x="24" y="770"/>
                              </a:lnTo>
                              <a:lnTo>
                                <a:pt x="24" y="752"/>
                              </a:lnTo>
                              <a:lnTo>
                                <a:pt x="26" y="745"/>
                              </a:lnTo>
                              <a:lnTo>
                                <a:pt x="35" y="734"/>
                              </a:lnTo>
                              <a:lnTo>
                                <a:pt x="41" y="731"/>
                              </a:lnTo>
                              <a:lnTo>
                                <a:pt x="48" y="729"/>
                              </a:lnTo>
                              <a:lnTo>
                                <a:pt x="41" y="701"/>
                              </a:lnTo>
                              <a:close/>
                              <a:moveTo>
                                <a:pt x="101" y="700"/>
                              </a:moveTo>
                              <a:lnTo>
                                <a:pt x="92" y="728"/>
                              </a:lnTo>
                              <a:lnTo>
                                <a:pt x="103" y="731"/>
                              </a:lnTo>
                              <a:lnTo>
                                <a:pt x="110" y="735"/>
                              </a:lnTo>
                              <a:lnTo>
                                <a:pt x="120" y="746"/>
                              </a:lnTo>
                              <a:lnTo>
                                <a:pt x="122" y="752"/>
                              </a:lnTo>
                              <a:lnTo>
                                <a:pt x="122" y="770"/>
                              </a:lnTo>
                              <a:lnTo>
                                <a:pt x="119" y="779"/>
                              </a:lnTo>
                              <a:lnTo>
                                <a:pt x="111" y="785"/>
                              </a:lnTo>
                              <a:lnTo>
                                <a:pt x="103" y="792"/>
                              </a:lnTo>
                              <a:lnTo>
                                <a:pt x="90" y="795"/>
                              </a:lnTo>
                              <a:lnTo>
                                <a:pt x="137" y="795"/>
                              </a:lnTo>
                              <a:lnTo>
                                <a:pt x="142" y="785"/>
                              </a:lnTo>
                              <a:lnTo>
                                <a:pt x="146" y="773"/>
                              </a:lnTo>
                              <a:lnTo>
                                <a:pt x="147" y="760"/>
                              </a:lnTo>
                              <a:lnTo>
                                <a:pt x="147" y="744"/>
                              </a:lnTo>
                              <a:lnTo>
                                <a:pt x="143" y="732"/>
                              </a:lnTo>
                              <a:lnTo>
                                <a:pt x="136" y="722"/>
                              </a:lnTo>
                              <a:lnTo>
                                <a:pt x="129" y="715"/>
                              </a:lnTo>
                              <a:lnTo>
                                <a:pt x="121" y="709"/>
                              </a:lnTo>
                              <a:lnTo>
                                <a:pt x="112" y="704"/>
                              </a:lnTo>
                              <a:lnTo>
                                <a:pt x="101" y="700"/>
                              </a:lnTo>
                              <a:close/>
                              <a:moveTo>
                                <a:pt x="94" y="562"/>
                              </a:moveTo>
                              <a:lnTo>
                                <a:pt x="2" y="562"/>
                              </a:lnTo>
                              <a:lnTo>
                                <a:pt x="2" y="591"/>
                              </a:lnTo>
                              <a:lnTo>
                                <a:pt x="92" y="591"/>
                              </a:lnTo>
                              <a:lnTo>
                                <a:pt x="100" y="591"/>
                              </a:lnTo>
                              <a:lnTo>
                                <a:pt x="110" y="593"/>
                              </a:lnTo>
                              <a:lnTo>
                                <a:pt x="114" y="595"/>
                              </a:lnTo>
                              <a:lnTo>
                                <a:pt x="117" y="600"/>
                              </a:lnTo>
                              <a:lnTo>
                                <a:pt x="121" y="604"/>
                              </a:lnTo>
                              <a:lnTo>
                                <a:pt x="122" y="610"/>
                              </a:lnTo>
                              <a:lnTo>
                                <a:pt x="122" y="626"/>
                              </a:lnTo>
                              <a:lnTo>
                                <a:pt x="121" y="632"/>
                              </a:lnTo>
                              <a:lnTo>
                                <a:pt x="117" y="637"/>
                              </a:lnTo>
                              <a:lnTo>
                                <a:pt x="114" y="642"/>
                              </a:lnTo>
                              <a:lnTo>
                                <a:pt x="109" y="645"/>
                              </a:lnTo>
                              <a:lnTo>
                                <a:pt x="103" y="646"/>
                              </a:lnTo>
                              <a:lnTo>
                                <a:pt x="99" y="647"/>
                              </a:lnTo>
                              <a:lnTo>
                                <a:pt x="91" y="647"/>
                              </a:lnTo>
                              <a:lnTo>
                                <a:pt x="2" y="647"/>
                              </a:lnTo>
                              <a:lnTo>
                                <a:pt x="2" y="676"/>
                              </a:lnTo>
                              <a:lnTo>
                                <a:pt x="94" y="676"/>
                              </a:lnTo>
                              <a:lnTo>
                                <a:pt x="106" y="675"/>
                              </a:lnTo>
                              <a:lnTo>
                                <a:pt x="114" y="673"/>
                              </a:lnTo>
                              <a:lnTo>
                                <a:pt x="120" y="672"/>
                              </a:lnTo>
                              <a:lnTo>
                                <a:pt x="125" y="669"/>
                              </a:lnTo>
                              <a:lnTo>
                                <a:pt x="130" y="665"/>
                              </a:lnTo>
                              <a:lnTo>
                                <a:pt x="135" y="661"/>
                              </a:lnTo>
                              <a:lnTo>
                                <a:pt x="139" y="655"/>
                              </a:lnTo>
                              <a:lnTo>
                                <a:pt x="142" y="648"/>
                              </a:lnTo>
                              <a:lnTo>
                                <a:pt x="145" y="641"/>
                              </a:lnTo>
                              <a:lnTo>
                                <a:pt x="147" y="631"/>
                              </a:lnTo>
                              <a:lnTo>
                                <a:pt x="147" y="606"/>
                              </a:lnTo>
                              <a:lnTo>
                                <a:pt x="146" y="597"/>
                              </a:lnTo>
                              <a:lnTo>
                                <a:pt x="143" y="590"/>
                              </a:lnTo>
                              <a:lnTo>
                                <a:pt x="140" y="583"/>
                              </a:lnTo>
                              <a:lnTo>
                                <a:pt x="136" y="577"/>
                              </a:lnTo>
                              <a:lnTo>
                                <a:pt x="131" y="573"/>
                              </a:lnTo>
                              <a:lnTo>
                                <a:pt x="126" y="569"/>
                              </a:lnTo>
                              <a:lnTo>
                                <a:pt x="120" y="566"/>
                              </a:lnTo>
                              <a:lnTo>
                                <a:pt x="113" y="564"/>
                              </a:lnTo>
                              <a:lnTo>
                                <a:pt x="106" y="563"/>
                              </a:lnTo>
                              <a:lnTo>
                                <a:pt x="94" y="562"/>
                              </a:lnTo>
                              <a:close/>
                              <a:moveTo>
                                <a:pt x="26" y="426"/>
                              </a:moveTo>
                              <a:lnTo>
                                <a:pt x="2" y="426"/>
                              </a:lnTo>
                              <a:lnTo>
                                <a:pt x="2" y="531"/>
                              </a:lnTo>
                              <a:lnTo>
                                <a:pt x="145" y="531"/>
                              </a:lnTo>
                              <a:lnTo>
                                <a:pt x="145" y="503"/>
                              </a:lnTo>
                              <a:lnTo>
                                <a:pt x="26" y="503"/>
                              </a:lnTo>
                              <a:lnTo>
                                <a:pt x="26" y="426"/>
                              </a:lnTo>
                              <a:close/>
                              <a:moveTo>
                                <a:pt x="82" y="431"/>
                              </a:moveTo>
                              <a:lnTo>
                                <a:pt x="58" y="431"/>
                              </a:lnTo>
                              <a:lnTo>
                                <a:pt x="58" y="503"/>
                              </a:lnTo>
                              <a:lnTo>
                                <a:pt x="82" y="503"/>
                              </a:lnTo>
                              <a:lnTo>
                                <a:pt x="82" y="431"/>
                              </a:lnTo>
                              <a:close/>
                              <a:moveTo>
                                <a:pt x="145" y="423"/>
                              </a:moveTo>
                              <a:lnTo>
                                <a:pt x="121" y="423"/>
                              </a:lnTo>
                              <a:lnTo>
                                <a:pt x="121" y="503"/>
                              </a:lnTo>
                              <a:lnTo>
                                <a:pt x="145" y="503"/>
                              </a:lnTo>
                              <a:lnTo>
                                <a:pt x="145" y="423"/>
                              </a:lnTo>
                              <a:close/>
                              <a:moveTo>
                                <a:pt x="145" y="286"/>
                              </a:moveTo>
                              <a:lnTo>
                                <a:pt x="2" y="286"/>
                              </a:lnTo>
                              <a:lnTo>
                                <a:pt x="2" y="313"/>
                              </a:lnTo>
                              <a:lnTo>
                                <a:pt x="97" y="313"/>
                              </a:lnTo>
                              <a:lnTo>
                                <a:pt x="2" y="371"/>
                              </a:lnTo>
                              <a:lnTo>
                                <a:pt x="2" y="399"/>
                              </a:lnTo>
                              <a:lnTo>
                                <a:pt x="145" y="399"/>
                              </a:lnTo>
                              <a:lnTo>
                                <a:pt x="145" y="372"/>
                              </a:lnTo>
                              <a:lnTo>
                                <a:pt x="52" y="372"/>
                              </a:lnTo>
                              <a:lnTo>
                                <a:pt x="145" y="315"/>
                              </a:lnTo>
                              <a:lnTo>
                                <a:pt x="145" y="286"/>
                              </a:lnTo>
                              <a:close/>
                              <a:moveTo>
                                <a:pt x="26" y="152"/>
                              </a:moveTo>
                              <a:lnTo>
                                <a:pt x="2" y="152"/>
                              </a:lnTo>
                              <a:lnTo>
                                <a:pt x="2" y="266"/>
                              </a:lnTo>
                              <a:lnTo>
                                <a:pt x="26" y="266"/>
                              </a:lnTo>
                              <a:lnTo>
                                <a:pt x="26" y="223"/>
                              </a:lnTo>
                              <a:lnTo>
                                <a:pt x="145" y="223"/>
                              </a:lnTo>
                              <a:lnTo>
                                <a:pt x="145" y="195"/>
                              </a:lnTo>
                              <a:lnTo>
                                <a:pt x="26" y="195"/>
                              </a:lnTo>
                              <a:lnTo>
                                <a:pt x="26" y="152"/>
                              </a:lnTo>
                              <a:close/>
                              <a:moveTo>
                                <a:pt x="145" y="0"/>
                              </a:moveTo>
                              <a:lnTo>
                                <a:pt x="2" y="57"/>
                              </a:lnTo>
                              <a:lnTo>
                                <a:pt x="2" y="87"/>
                              </a:lnTo>
                              <a:lnTo>
                                <a:pt x="145" y="143"/>
                              </a:lnTo>
                              <a:lnTo>
                                <a:pt x="145" y="112"/>
                              </a:lnTo>
                              <a:lnTo>
                                <a:pt x="112" y="100"/>
                              </a:lnTo>
                              <a:lnTo>
                                <a:pt x="112" y="92"/>
                              </a:lnTo>
                              <a:lnTo>
                                <a:pt x="88" y="92"/>
                              </a:lnTo>
                              <a:lnTo>
                                <a:pt x="35" y="72"/>
                              </a:lnTo>
                              <a:lnTo>
                                <a:pt x="88" y="53"/>
                              </a:lnTo>
                              <a:lnTo>
                                <a:pt x="112" y="53"/>
                              </a:lnTo>
                              <a:lnTo>
                                <a:pt x="112" y="43"/>
                              </a:lnTo>
                              <a:lnTo>
                                <a:pt x="145" y="31"/>
                              </a:lnTo>
                              <a:lnTo>
                                <a:pt x="145" y="0"/>
                              </a:lnTo>
                              <a:close/>
                              <a:moveTo>
                                <a:pt x="112" y="53"/>
                              </a:moveTo>
                              <a:lnTo>
                                <a:pt x="88" y="53"/>
                              </a:lnTo>
                              <a:lnTo>
                                <a:pt x="88" y="92"/>
                              </a:lnTo>
                              <a:lnTo>
                                <a:pt x="112" y="92"/>
                              </a:lnTo>
                              <a:lnTo>
                                <a:pt x="112"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BB960" id="AutoShape 26" o:spid="_x0000_s1026" style="position:absolute;margin-left:168.15pt;margin-top:89.05pt;width:7.4pt;height:41.25pt;z-index:-2861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8,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iMNHg4AAKVGAAAOAAAAZHJzL2Uyb0RvYy54bWysXG2P47gN/l6g/8HIxxZ7Y/rdg5s99O66&#10;RYFre8C5P8CbZHaCZuI0ye7steh/L0mLHtEj2kLR/TDKbB5LJB+RIiWNv/3u6/Mx+bK/XA/D6WED&#10;36SbZH/aDrvD6dPD5u/dh3fNJrne+tOuPw6n/cPm1/1189373/7m25fz/T4bnobjbn9JsJPT9f7l&#10;/LB5ut3O93d31+3T/rm/fjOc9yf88nG4PPc3/PXy6W536V+w9+fjXZam1d3LcNmdL8N2f73i//44&#10;frl5z/0/Pu63t789Pl73t+T4sEHZbvzzwj8/0s+799/2958u/fnpsHVi9P+DFM/94YSDTl392N/6&#10;5PPl8Kar58P2MlyHx9s32+H5bnh8PGz3rANqA+lMm1+e+vOedUHjXM+Tma7/v263f/3y8yU57B42&#10;ZbVJTv0zcvSHz7eBh06yigz0cr7eI+6X888XUvF6/mnY/uOKX9ypb+iXK2KSjy9/GXbYT4/9sFG+&#10;Pl6e6UlUN/nKtv91sv3+6y3Z4n+2edsgQVv8pszypi5p5Lv+Xp7dfr7e/rQfuJ/+y0/X28jcDj+x&#10;3XdO+A47eXw+Iom/f5ekSZ43Bf6ocsf0BAOB/e4u6dLkJYGimWMywXBXWdGmCdQNzGG5wLArBj0l&#10;Tcby43yYBiwE5eSqqqBcpcBIriIsFzLlqZiVUAblqgVGchEoKBc6qNcZmSooVyswkqsJywXa9lmZ&#10;t0HBwDc+o4KSgbZ/ntcGlT4BHWSGcJqArKzrsHA+A4wKC6dJyIs0zCf4LHRQGcJpFrIqhbBwPg2M&#10;CgqXaSLyogxbLvOJ6DLLDTQPOGwRFC7zeWBUWDhNRF60EJxx6EJuZtKUywxfwBDlz9+sbMK0Zj4P&#10;jAoLp4nIC2jCwvlEdJnhELnmAWdTFbRc7vPAqKBwuSYCY1sdFC73iehywyFyzUNWluE5l/s8MCos&#10;nCYix3geFs4nossNh8g1D2aMy30e7CBXaCLQW8MOUfhEdIXhEIXmISuaLEhr4fPAqKDlCk1EXhhL&#10;Q+ET0RWGQxSaB7SJIZzPA6PCwmki8qIpg7QWPhFdYThEqXnA2J8HLVf6PDAqKFypicgLY4UofSK6&#10;0nCIUvOQlchDaL0vfR4YFRZOE5GXKaUjbzOR0ieiKw2HKDUPZigpfR7sUFJpIvISwsJVPhFdZThE&#10;pXnIyiIcSlD515DOqKDlKk0ErhBt0HKVT0RXGQ5RaR6yMg3PucrngVFh4TQROOfCDlH5RHSV4RC1&#10;5gGDhJHL+TwwKihcrYnA6RYWrvaJ6GrDIWrNQ5YXYcthsu7RSqiwcJoIjHPhVLP2iehwyQwm57Xm&#10;IctRi5C31j4PjAoKR8WHnwcXTdghMP1/1bVDUFC4RvOABU3YIRqfB0aFhdNEmEG48YnosPIJC6d5&#10;yIo0nDI1Pg+MCguniUCHCGcljU9E1xgO0WoesiILz7nW54FRQeFaTQTOuSwYSlqfiK41HKLVPOCw&#10;TXDOtT4PjAoLp4kwvbX1iehawyFazUNWlGFaW58HRgWFg1QzYfIKqU9Fh8+Fpx2kmgscOlxHQOqT&#10;wTBDQk0HrhPhgAKpzwdKaDgGpJqQrCjCGQCkPiMMMyTUnGAOEI7HkPqkoISGd8C8xC4yq8T2ScEp&#10;2IZjMsyLbCsRAPBJ6fA5g2XQpNBeTtBHAHxSGBa2IWhS0IYGy7NS26y1QZOS5Zg5hFYOAJ8UhoUl&#10;fFNuN+F8BXS9DVbBDdnMU1DnsIS65CaYIaEmBcOgJaFPCu6lWJ4yL7tzLEeCNtR1N8EMCTUpZiyE&#10;zCcFJbQ8ZV57Z8YqB7r4JlhYwnn1XaKThvJ50OU3WPU3zAvwDBfsoA11BU4wQ8KZpxSFEW1yP3x1&#10;YBXhMK/CM6OWBF2GEyws4Zs63JJQF+JgVeIwL8VNG+pa3Lbhm2Lc2j/W1ThY5TjM6/HM2D2Dwicl&#10;I5hhw5mnmPNQl+S4v21E7HlRbkqoq3JbwnlZblUhoOtysApzmFfmaWt4ii7NCRa2IR12+Nm+LaFP&#10;SgdWdQ7z8hywMgj6sq7PCRaWcF6gF7h/H4w2ukIHq0SHeY2Oxg9LqIt0ghkSztaU3Fr1dJkOVp0O&#10;s0IdWmNzCFSlzjBDwpmn2BLqNcUq1mFeraeFkdvUKvsiWFjCeb1u+rIu2MGq2GFWskNr7DiDqtkZ&#10;Zkg48xRbQu0pVtmOTqFcj5wkPA9V4c6wsITzyt2UUJfu5HovoVM/mBXv0GIWFPRlVb0zzJBw5inW&#10;lhHo+h2sAh4aTQo0teHLqoRnmCGhJgUPjMJnMqCLeLCqeJiV8dDkhg1VHc+wsITzQt5kWVfyyIrB&#10;8qyWh8bKbVQxzzBDQk2KbUNdzoNVz8OsoF+woR++bBvifQnleubWJV5FECAfvVkVfTar6E0JM1XR&#10;awnxjP+TnOL3T3Kwv/16cif7+Cnp6TZJyncJzsOV7hB0KCFeFej4XB+7QBRdAzDAWNQQuHZ3CpbB&#10;aEwC4yH1eANhGU1lMcPlwsIKHKMkw9uo3qlgJDjWeTHC0JEpw+M0pVKK4FgBxfROdQ3D41SlIoPh&#10;capSxk9wTNRjhKH0m+FxqlIuTHBMYWN6p8SU4XGq0hEOw+NUpZSN4ONZ0OrspfyJ4XGq0sEDwTEH&#10;iVGVMguGx6lKm/MMj1OV1lyC41IZIwwtgAyPU5VWI4LjIhLTOy0NDI9TleI0w+NU5X1QwtP+ZYw4&#10;vC05PhCnLu8S8gOxwWmKTrjZFiUS7aGNI0QqLREKIkMUSIwC3BmKEkmiFG3URD0gcQpw3yTuAVEa&#10;tzGiHpBYBZHBCiRaUZEfN4Kb2RAZsLiUZuKwBI4aQWIWYEUa9YBELYgMWyBxi+q1uBFE6cjQBRK7&#10;qJqJGkGiF2BxEfWAxC/MWSIfcBEMk+3IB0TpyCCG9a5zUUxMo3SQOAZ48hPzAKd/NJcobfMeGBcq&#10;l5Zd8Grt/FLtZZPgpdqP9Ex/f+5vlM3Jx+QFrwfjFcvk6WFDtyPp/5+HL/tuYMSNkjrnVjWmn+Ow&#10;r4DjyQfS3i4KWKeFA8rX0p65PxebajxcGfuTr6UdYXQQQb1NMVK+lnaEoeyEypbHHMmpcW93ccix&#10;LwwLMSi+hYvWF3mkHeVytsAdqIi+cMNhCeUsgcvwEorub5Ip2mXB6PgEYQ2eqi315shs8OBoCUYb&#10;uNQbHrYswWgjjmEydcVY0o5Go+0Phi1rStVpRG+ykq8JB255XdMVTzXGcVdMhzv3jFtlwuXi9RQy&#10;xBrSjlah7VNUdw3mqKixJl+iwilR447PIgx3R2hQ3FyLgeHm8iLMWWTFtehIhQZd8VOJSFPqIfaS&#10;drQbxTXqDVOVJdmktym+SS/b43Dd45NvQ6IklTXW7mPXVkykDRKWYdnafLjOmkuQFSGkHVXik2bG&#10;LXsIHmKO4+I5x5LufKZJ/a3wN+FWpgMfzlJ/00ou8ksrerhgtRbTaIuC+luZ1LSxxbAVs0R6HB9g&#10;UX9r4tExEqu7HNf4FIlweH6wSAedNhEOz7uWcbKgLbvdFInw6HqxP5fNry22fFRO8q2t3XR/gXEr&#10;etCWFuPmdrF9j3YI8ZEST05GlSzXG0V4xckMlHaciQ41pXnyrbQjyrlxuQLj2zkk3BqOLowwbmXe&#10;0LUNxq3Ma7eCVVM8EvGldW7nci/8W4GV+TCapUI5l+eNw41/kmQmQzJvKjytX+xP9EA/XcaNdqnw&#10;oHkRRxd40H7Vyroj4bdaCZd0SYu7WxbP5SfVVFYKC9L6Uy8SVS8HcucV1QqM71KRBlNpJiJJ6yaK&#10;m3gV1nKLBnbrTLWSwcr+QoXbYIv9ubSzwip1GTdmChWWv8s4x9hUf4ue0jp96cYCM7uyTrstgwqT&#10;hsVxXSCvVlIUWRiqtZTSLTQlVo3L444LQ4kL4jLOBaCpgBZ7SOvs4lJZ/LOs5f5QTw5Uq/NlXDDL&#10;tXng5hVe9l8e122llXg5fVFfukOI/JbTLonoKe2o75vFRb621yO6c4U9F1MIXF6PXnHStbSjBG49&#10;Wp034/wvY3HTnoGMJq0b1ZknDvZWB9s8dGxL5pkEtczjSsRXoEgo7Sipg+F1w0XC3bCRsLeD2grJ&#10;riFegXYSWBrJqveKFFWkHVUS3JqwMnIs7u2461pleIg9OpKl1cjnK050kdafxjm655Jbuj2wNdg4&#10;ZD7tP8pQ0qohp+00+VZaZ2wXwfNY3MrKRreqcH7j3zksairc5SvbWYJ7a1+bOxeB8KJWFHWvOLGM&#10;tL4ds5XI6waNhU3OImNJq1nJInGwsmUiJomETZYTqWxjC0Gyvi67CW7nL83/ce5Me9IyurTaNq/H&#10;GvK9tDMcFl9Lg/LlcpyyVKzE4FZK72bcZVlByc7OsmiuLzznjREsEjadBom5pNVmmxYo+VpaDZvb&#10;bGGmuCJ4EtOaKnFax9lZyF2hQ2CTbKKsqIOlHB0V8MsepjMDOmrwXvhwHY6H3YfD8UhbZNfLp48/&#10;HC/Jlx7f6fGB/zkSFezIF0JOAz0mHNPj+MIJdyxBr57gd3T8u8WL7un3WfvuQ9XU74oPRfmurdPm&#10;XQrt9y2WsG3x44f/0JEFFPdPh91uf/rpcNrL+0KgiHsfh3tzyfimD35jCB2KtKU7DVHSKyVT/hdS&#10;8jJ8Pu1Qu/7+ad/v/ug+3/rDcfx8pyVmI6Pa0rIh+C0e9OKO8U0fH4fdr/gSj8swvisF3+2CH56G&#10;y782yQu+J+Vhc/3n5/6y3yTHP5/wRSQt3nzGDP/Gv+CfHFE6ffG/+eh/05+22NXD5rbBOz308Yfb&#10;+DKWz+fL4dMTjgR8MnQa6CUkjwd6ywfLN0rlfsF3obAG7r0t9LIV/3dGvb5d5v1/AQAA//8DAFBL&#10;AwQUAAYACAAAACEA8tiLh+EAAAALAQAADwAAAGRycy9kb3ducmV2LnhtbEyPwUrDQBCG74LvsIzg&#10;ze6mwVhiNkUqIl4EaxV622anSTA7G7KbNnl7x5O9zfB//PNNsZ5cJ044hNaThmShQCBV3rZUa9h9&#10;vtytQIRoyJrOE2qYMcC6vL4qTG79mT7wtI214BIKudHQxNjnUoaqQWfCwvdInB394EzkdailHcyZ&#10;y10nl0pl0pmW+EJjetw0WP1sR6fh/XW/f25pPKp6F2c7fs9vzddG69ub6ekRRMQp/sPwp8/qULLT&#10;wY9kg+g0pGmWMsrBwyoBwUR6n/Bw0LDMVAayLOTlD+UvAAAA//8DAFBLAQItABQABgAIAAAAIQC2&#10;gziS/gAAAOEBAAATAAAAAAAAAAAAAAAAAAAAAABbQ29udGVudF9UeXBlc10ueG1sUEsBAi0AFAAG&#10;AAgAAAAhADj9If/WAAAAlAEAAAsAAAAAAAAAAAAAAAAALwEAAF9yZWxzLy5yZWxzUEsBAi0AFAAG&#10;AAgAAAAhACCGIw0eDgAApUYAAA4AAAAAAAAAAAAAAAAALgIAAGRycy9lMm9Eb2MueG1sUEsBAi0A&#10;FAAGAAgAAAAhAPLYi4fhAAAACwEAAA8AAAAAAAAAAAAAAAAAeBAAAGRycy9kb3ducmV2LnhtbFBL&#10;BQYAAAAABAAEAPMAAACGEQAAAAA=&#10;" path="m41,701r-11,3l21,709r-6,6l8,724,3,734,1,745r,1l,758r1,14l5,785r6,11l19,806r11,8l43,820r15,3l75,825r16,-2l105,820r12,-6l128,806r8,-10l137,795r-82,l43,792,28,778r-4,-8l24,752r2,-7l35,734r6,-3l48,729,41,701xm101,700r-9,28l103,731r7,4l120,746r2,6l122,770r-3,9l111,785r-8,7l90,795r47,l142,785r4,-12l147,760r,-16l143,732r-7,-10l129,715r-8,-6l112,704r-11,-4xm94,562r-92,l2,591r90,l100,591r10,2l114,595r3,5l121,604r1,6l122,626r-1,6l117,637r-3,5l109,645r-6,1l99,647r-8,l2,647r,29l94,676r12,-1l114,673r6,-1l125,669r5,-4l135,661r4,-6l142,648r3,-7l147,631r,-25l146,597r-3,-7l140,583r-4,-6l131,573r-5,-4l120,566r-7,-2l106,563,94,562xm26,426r-24,l2,531r143,l145,503r-119,l26,426xm82,431r-24,l58,503r24,l82,431xm145,423r-24,l121,503r24,l145,423xm145,286l2,286r,27l97,313,2,371r,28l145,399r,-27l52,372r93,-57l145,286xm26,152r-24,l2,266r24,l26,223r119,l145,195r-119,l26,152xm145,l2,57r,30l145,143r,-31l112,100r,-8l88,92,35,72,88,53r24,l112,43,145,31,145,xm112,53r-24,l88,92r24,l112,53xe" stroked="f">
                <v:path arrowok="t" o:connecttype="custom" o:connectlocs="13335,1581150;1905,1597025;0,1612265;6985,1636395;27305,1651635;57785,1653540;81280,1642745;34925,1635760;15240,1619885;22225,1597025;26035,1576070;65405,1595120;77470,1608455;70485,1629410;86995,1635760;93345,1613535;86360,1589405;71120,1577975;1270,1487805;63500,1506220;74295,1511935;77470,1528445;72390,1538605;62865,1541780;1270,1560195;72390,1558290;82550,1553210;90170,1542415;93345,1515745;88900,1501140;80010,1492250;67310,1488440;1270,1401445;92075,1450340;52070,1404620;52070,1450340;76835,1399540;92075,1399540;1270,1329690;1270,1384300;33020,1367155;16510,1227455;16510,1299845;92075,1254760;92075,1130935;92075,1221740;71120,1189355;55880,1164590;92075,1150620;55880,1164590;71120,1164590" o:connectangles="0,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17174016" behindDoc="1" locked="0" layoutInCell="1" allowOverlap="1">
                <wp:simplePos x="0" y="0"/>
                <wp:positionH relativeFrom="page">
                  <wp:posOffset>2394585</wp:posOffset>
                </wp:positionH>
                <wp:positionV relativeFrom="page">
                  <wp:posOffset>1036320</wp:posOffset>
                </wp:positionV>
                <wp:extent cx="85090" cy="713740"/>
                <wp:effectExtent l="0" t="0" r="0" b="0"/>
                <wp:wrapNone/>
                <wp:docPr id="5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090" cy="713740"/>
                        </a:xfrm>
                        <a:custGeom>
                          <a:avLst/>
                          <a:gdLst>
                            <a:gd name="T0" fmla="+- 0 3883 3771"/>
                            <a:gd name="T1" fmla="*/ T0 w 134"/>
                            <a:gd name="T2" fmla="+- 0 2710 1632"/>
                            <a:gd name="T3" fmla="*/ 2710 h 1124"/>
                            <a:gd name="T4" fmla="+- 0 3875 3771"/>
                            <a:gd name="T5" fmla="*/ T4 w 134"/>
                            <a:gd name="T6" fmla="+- 0 2754 1632"/>
                            <a:gd name="T7" fmla="*/ 2754 h 1124"/>
                            <a:gd name="T8" fmla="+- 0 3903 3771"/>
                            <a:gd name="T9" fmla="*/ T8 w 134"/>
                            <a:gd name="T10" fmla="+- 0 2682 1632"/>
                            <a:gd name="T11" fmla="*/ 2682 h 1124"/>
                            <a:gd name="T12" fmla="+- 0 3775 3771"/>
                            <a:gd name="T13" fmla="*/ T12 w 134"/>
                            <a:gd name="T14" fmla="+- 0 2676 1632"/>
                            <a:gd name="T15" fmla="*/ 2676 h 1124"/>
                            <a:gd name="T16" fmla="+- 0 3789 3771"/>
                            <a:gd name="T17" fmla="*/ T16 w 134"/>
                            <a:gd name="T18" fmla="+- 0 2746 1632"/>
                            <a:gd name="T19" fmla="*/ 2746 h 1124"/>
                            <a:gd name="T20" fmla="+- 0 3842 3771"/>
                            <a:gd name="T21" fmla="*/ T20 w 134"/>
                            <a:gd name="T22" fmla="+- 0 2726 1632"/>
                            <a:gd name="T23" fmla="*/ 2726 h 1124"/>
                            <a:gd name="T24" fmla="+- 0 3794 3771"/>
                            <a:gd name="T25" fmla="*/ T24 w 134"/>
                            <a:gd name="T26" fmla="+- 0 2692 1632"/>
                            <a:gd name="T27" fmla="*/ 2692 h 1124"/>
                            <a:gd name="T28" fmla="+- 0 3857 3771"/>
                            <a:gd name="T29" fmla="*/ T28 w 134"/>
                            <a:gd name="T30" fmla="+- 0 2651 1632"/>
                            <a:gd name="T31" fmla="*/ 2651 h 1124"/>
                            <a:gd name="T32" fmla="+- 0 3825 3771"/>
                            <a:gd name="T33" fmla="*/ T32 w 134"/>
                            <a:gd name="T34" fmla="+- 0 2686 1632"/>
                            <a:gd name="T35" fmla="*/ 2686 h 1124"/>
                            <a:gd name="T36" fmla="+- 0 3809 3771"/>
                            <a:gd name="T37" fmla="*/ T36 w 134"/>
                            <a:gd name="T38" fmla="+- 0 2726 1632"/>
                            <a:gd name="T39" fmla="*/ 2726 h 1124"/>
                            <a:gd name="T40" fmla="+- 0 3855 3771"/>
                            <a:gd name="T41" fmla="*/ T40 w 134"/>
                            <a:gd name="T42" fmla="+- 0 2682 1632"/>
                            <a:gd name="T43" fmla="*/ 2682 h 1124"/>
                            <a:gd name="T44" fmla="+- 0 3886 3771"/>
                            <a:gd name="T45" fmla="*/ T44 w 134"/>
                            <a:gd name="T46" fmla="+- 0 2657 1632"/>
                            <a:gd name="T47" fmla="*/ 2657 h 1124"/>
                            <a:gd name="T48" fmla="+- 0 3855 3771"/>
                            <a:gd name="T49" fmla="*/ T48 w 134"/>
                            <a:gd name="T50" fmla="+- 0 2553 1632"/>
                            <a:gd name="T51" fmla="*/ 2553 h 1124"/>
                            <a:gd name="T52" fmla="+- 0 3882 3771"/>
                            <a:gd name="T53" fmla="*/ T52 w 134"/>
                            <a:gd name="T54" fmla="+- 0 2570 1632"/>
                            <a:gd name="T55" fmla="*/ 2570 h 1124"/>
                            <a:gd name="T56" fmla="+- 0 3862 3771"/>
                            <a:gd name="T57" fmla="*/ T56 w 134"/>
                            <a:gd name="T58" fmla="+- 0 2603 1632"/>
                            <a:gd name="T59" fmla="*/ 2603 h 1124"/>
                            <a:gd name="T60" fmla="+- 0 3880 3771"/>
                            <a:gd name="T61" fmla="*/ T60 w 134"/>
                            <a:gd name="T62" fmla="+- 0 2626 1632"/>
                            <a:gd name="T63" fmla="*/ 2626 h 1124"/>
                            <a:gd name="T64" fmla="+- 0 3903 3771"/>
                            <a:gd name="T65" fmla="*/ T64 w 134"/>
                            <a:gd name="T66" fmla="+- 0 2598 1632"/>
                            <a:gd name="T67" fmla="*/ 2598 h 1124"/>
                            <a:gd name="T68" fmla="+- 0 3895 3771"/>
                            <a:gd name="T69" fmla="*/ T68 w 134"/>
                            <a:gd name="T70" fmla="+- 0 2541 1632"/>
                            <a:gd name="T71" fmla="*/ 2541 h 1124"/>
                            <a:gd name="T72" fmla="+- 0 3800 3771"/>
                            <a:gd name="T73" fmla="*/ T72 w 134"/>
                            <a:gd name="T74" fmla="+- 0 2398 1632"/>
                            <a:gd name="T75" fmla="*/ 2398 h 1124"/>
                            <a:gd name="T76" fmla="+- 0 3777 3771"/>
                            <a:gd name="T77" fmla="*/ T76 w 134"/>
                            <a:gd name="T78" fmla="+- 0 2416 1632"/>
                            <a:gd name="T79" fmla="*/ 2416 h 1124"/>
                            <a:gd name="T80" fmla="+- 0 3774 3771"/>
                            <a:gd name="T81" fmla="*/ T80 w 134"/>
                            <a:gd name="T82" fmla="+- 0 2500 1632"/>
                            <a:gd name="T83" fmla="*/ 2500 h 1124"/>
                            <a:gd name="T84" fmla="+- 0 3796 3771"/>
                            <a:gd name="T85" fmla="*/ T84 w 134"/>
                            <a:gd name="T86" fmla="+- 0 2432 1632"/>
                            <a:gd name="T87" fmla="*/ 2432 h 1124"/>
                            <a:gd name="T88" fmla="+- 0 3854 3771"/>
                            <a:gd name="T89" fmla="*/ T88 w 134"/>
                            <a:gd name="T90" fmla="+- 0 2422 1632"/>
                            <a:gd name="T91" fmla="*/ 2422 h 1124"/>
                            <a:gd name="T92" fmla="+- 0 3834 3771"/>
                            <a:gd name="T93" fmla="*/ T92 w 134"/>
                            <a:gd name="T94" fmla="+- 0 2416 1632"/>
                            <a:gd name="T95" fmla="*/ 2416 h 1124"/>
                            <a:gd name="T96" fmla="+- 0 3814 3771"/>
                            <a:gd name="T97" fmla="*/ T96 w 134"/>
                            <a:gd name="T98" fmla="+- 0 2423 1632"/>
                            <a:gd name="T99" fmla="*/ 2423 h 1124"/>
                            <a:gd name="T100" fmla="+- 0 3825 3771"/>
                            <a:gd name="T101" fmla="*/ T100 w 134"/>
                            <a:gd name="T102" fmla="+- 0 2441 1632"/>
                            <a:gd name="T103" fmla="*/ 2441 h 1124"/>
                            <a:gd name="T104" fmla="+- 0 3851 3771"/>
                            <a:gd name="T105" fmla="*/ T104 w 134"/>
                            <a:gd name="T106" fmla="+- 0 2423 1632"/>
                            <a:gd name="T107" fmla="*/ 2423 h 1124"/>
                            <a:gd name="T108" fmla="+- 0 3880 3771"/>
                            <a:gd name="T109" fmla="*/ T108 w 134"/>
                            <a:gd name="T110" fmla="+- 0 2432 1632"/>
                            <a:gd name="T111" fmla="*/ 2432 h 1124"/>
                            <a:gd name="T112" fmla="+- 0 3902 3771"/>
                            <a:gd name="T113" fmla="*/ T112 w 134"/>
                            <a:gd name="T114" fmla="+- 0 2430 1632"/>
                            <a:gd name="T115" fmla="*/ 2430 h 1124"/>
                            <a:gd name="T116" fmla="+- 0 3846 3771"/>
                            <a:gd name="T117" fmla="*/ T116 w 134"/>
                            <a:gd name="T118" fmla="+- 0 2398 1632"/>
                            <a:gd name="T119" fmla="*/ 2398 h 1124"/>
                            <a:gd name="T120" fmla="+- 0 3895 3771"/>
                            <a:gd name="T121" fmla="*/ T120 w 134"/>
                            <a:gd name="T122" fmla="+- 0 2407 1632"/>
                            <a:gd name="T123" fmla="*/ 2407 h 1124"/>
                            <a:gd name="T124" fmla="+- 0 3809 3771"/>
                            <a:gd name="T125" fmla="*/ T124 w 134"/>
                            <a:gd name="T126" fmla="+- 0 2263 1632"/>
                            <a:gd name="T127" fmla="*/ 2263 h 1124"/>
                            <a:gd name="T128" fmla="+- 0 3772 3771"/>
                            <a:gd name="T129" fmla="*/ T128 w 134"/>
                            <a:gd name="T130" fmla="+- 0 2303 1632"/>
                            <a:gd name="T131" fmla="*/ 2303 h 1124"/>
                            <a:gd name="T132" fmla="+- 0 3799 3771"/>
                            <a:gd name="T133" fmla="*/ T132 w 134"/>
                            <a:gd name="T134" fmla="+- 0 2365 1632"/>
                            <a:gd name="T135" fmla="*/ 2365 h 1124"/>
                            <a:gd name="T136" fmla="+- 0 3878 3771"/>
                            <a:gd name="T137" fmla="*/ T136 w 134"/>
                            <a:gd name="T138" fmla="+- 0 2365 1632"/>
                            <a:gd name="T139" fmla="*/ 2365 h 1124"/>
                            <a:gd name="T140" fmla="+- 0 3804 3771"/>
                            <a:gd name="T141" fmla="*/ T140 w 134"/>
                            <a:gd name="T142" fmla="+- 0 2339 1632"/>
                            <a:gd name="T143" fmla="*/ 2339 h 1124"/>
                            <a:gd name="T144" fmla="+- 0 3803 3771"/>
                            <a:gd name="T145" fmla="*/ T144 w 134"/>
                            <a:gd name="T146" fmla="+- 0 2293 1632"/>
                            <a:gd name="T147" fmla="*/ 2293 h 1124"/>
                            <a:gd name="T148" fmla="+- 0 3865 3771"/>
                            <a:gd name="T149" fmla="*/ T148 w 134"/>
                            <a:gd name="T150" fmla="+- 0 2290 1632"/>
                            <a:gd name="T151" fmla="*/ 2290 h 1124"/>
                            <a:gd name="T152" fmla="+- 0 3879 3771"/>
                            <a:gd name="T153" fmla="*/ T152 w 134"/>
                            <a:gd name="T154" fmla="+- 0 2333 1632"/>
                            <a:gd name="T155" fmla="*/ 2333 h 1124"/>
                            <a:gd name="T156" fmla="+- 0 3904 3771"/>
                            <a:gd name="T157" fmla="*/ T156 w 134"/>
                            <a:gd name="T158" fmla="+- 0 2328 1632"/>
                            <a:gd name="T159" fmla="*/ 2328 h 1124"/>
                            <a:gd name="T160" fmla="+- 0 3863 3771"/>
                            <a:gd name="T161" fmla="*/ T160 w 134"/>
                            <a:gd name="T162" fmla="+- 0 2263 1632"/>
                            <a:gd name="T163" fmla="*/ 2263 h 1124"/>
                            <a:gd name="T164" fmla="+- 0 3871 3771"/>
                            <a:gd name="T165" fmla="*/ T164 w 134"/>
                            <a:gd name="T166" fmla="+- 0 2166 1632"/>
                            <a:gd name="T167" fmla="*/ 2166 h 1124"/>
                            <a:gd name="T168" fmla="+- 0 3881 3771"/>
                            <a:gd name="T169" fmla="*/ T168 w 134"/>
                            <a:gd name="T170" fmla="+- 0 2202 1632"/>
                            <a:gd name="T171" fmla="*/ 2202 h 1124"/>
                            <a:gd name="T172" fmla="+- 0 3774 3771"/>
                            <a:gd name="T173" fmla="*/ T172 w 134"/>
                            <a:gd name="T174" fmla="+- 0 2215 1632"/>
                            <a:gd name="T175" fmla="*/ 2215 h 1124"/>
                            <a:gd name="T176" fmla="+- 0 3889 3771"/>
                            <a:gd name="T177" fmla="*/ T176 w 134"/>
                            <a:gd name="T178" fmla="+- 0 2231 1632"/>
                            <a:gd name="T179" fmla="*/ 2231 h 1124"/>
                            <a:gd name="T180" fmla="+- 0 3905 3771"/>
                            <a:gd name="T181" fmla="*/ T180 w 134"/>
                            <a:gd name="T182" fmla="+- 0 2178 1632"/>
                            <a:gd name="T183" fmla="*/ 2178 h 1124"/>
                            <a:gd name="T184" fmla="+- 0 3880 3771"/>
                            <a:gd name="T185" fmla="*/ T184 w 134"/>
                            <a:gd name="T186" fmla="+- 0 2142 1632"/>
                            <a:gd name="T187" fmla="*/ 2142 h 1124"/>
                            <a:gd name="T188" fmla="+- 0 3902 3771"/>
                            <a:gd name="T189" fmla="*/ T188 w 134"/>
                            <a:gd name="T190" fmla="+- 0 2111 1632"/>
                            <a:gd name="T191" fmla="*/ 2111 h 1124"/>
                            <a:gd name="T192" fmla="+- 0 3824 3771"/>
                            <a:gd name="T193" fmla="*/ T192 w 134"/>
                            <a:gd name="T194" fmla="+- 0 2085 1632"/>
                            <a:gd name="T195" fmla="*/ 2085 h 1124"/>
                            <a:gd name="T196" fmla="+- 0 3902 3771"/>
                            <a:gd name="T197" fmla="*/ T196 w 134"/>
                            <a:gd name="T198" fmla="+- 0 2085 1632"/>
                            <a:gd name="T199" fmla="*/ 2085 h 1124"/>
                            <a:gd name="T200" fmla="+- 0 3774 3771"/>
                            <a:gd name="T201" fmla="*/ T200 w 134"/>
                            <a:gd name="T202" fmla="+- 0 1965 1632"/>
                            <a:gd name="T203" fmla="*/ 1965 h 1124"/>
                            <a:gd name="T204" fmla="+- 0 3902 3771"/>
                            <a:gd name="T205" fmla="*/ T204 w 134"/>
                            <a:gd name="T206" fmla="+- 0 1889 1632"/>
                            <a:gd name="T207" fmla="*/ 1889 h 1124"/>
                            <a:gd name="T208" fmla="+- 0 3902 3771"/>
                            <a:gd name="T209" fmla="*/ T208 w 134"/>
                            <a:gd name="T210" fmla="+- 0 1832 1632"/>
                            <a:gd name="T211" fmla="*/ 1832 h 1124"/>
                            <a:gd name="T212" fmla="+- 0 3774 3771"/>
                            <a:gd name="T213" fmla="*/ T212 w 134"/>
                            <a:gd name="T214" fmla="+- 0 1712 1632"/>
                            <a:gd name="T215" fmla="*/ 1712 h 1124"/>
                            <a:gd name="T216" fmla="+- 0 3804 3771"/>
                            <a:gd name="T217" fmla="*/ T216 w 134"/>
                            <a:gd name="T218" fmla="+- 0 1698 1632"/>
                            <a:gd name="T219" fmla="*/ 1698 h 1124"/>
                            <a:gd name="T220" fmla="+- 0 3873 3771"/>
                            <a:gd name="T221" fmla="*/ T220 w 134"/>
                            <a:gd name="T222" fmla="+- 0 1680 1632"/>
                            <a:gd name="T223" fmla="*/ 1680 h 1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34" h="1124">
                              <a:moveTo>
                                <a:pt x="130" y="1045"/>
                              </a:moveTo>
                              <a:lnTo>
                                <a:pt x="99" y="1045"/>
                              </a:lnTo>
                              <a:lnTo>
                                <a:pt x="103" y="1047"/>
                              </a:lnTo>
                              <a:lnTo>
                                <a:pt x="110" y="1056"/>
                              </a:lnTo>
                              <a:lnTo>
                                <a:pt x="112" y="1062"/>
                              </a:lnTo>
                              <a:lnTo>
                                <a:pt x="112" y="1078"/>
                              </a:lnTo>
                              <a:lnTo>
                                <a:pt x="110" y="1085"/>
                              </a:lnTo>
                              <a:lnTo>
                                <a:pt x="102" y="1094"/>
                              </a:lnTo>
                              <a:lnTo>
                                <a:pt x="96" y="1097"/>
                              </a:lnTo>
                              <a:lnTo>
                                <a:pt x="87" y="1099"/>
                              </a:lnTo>
                              <a:lnTo>
                                <a:pt x="90" y="1124"/>
                              </a:lnTo>
                              <a:lnTo>
                                <a:pt x="104" y="1122"/>
                              </a:lnTo>
                              <a:lnTo>
                                <a:pt x="115" y="1117"/>
                              </a:lnTo>
                              <a:lnTo>
                                <a:pt x="122" y="1108"/>
                              </a:lnTo>
                              <a:lnTo>
                                <a:pt x="130" y="1100"/>
                              </a:lnTo>
                              <a:lnTo>
                                <a:pt x="134" y="1087"/>
                              </a:lnTo>
                              <a:lnTo>
                                <a:pt x="134" y="1060"/>
                              </a:lnTo>
                              <a:lnTo>
                                <a:pt x="132" y="1050"/>
                              </a:lnTo>
                              <a:lnTo>
                                <a:pt x="130" y="1045"/>
                              </a:lnTo>
                              <a:close/>
                              <a:moveTo>
                                <a:pt x="39" y="1023"/>
                              </a:moveTo>
                              <a:lnTo>
                                <a:pt x="28" y="1023"/>
                              </a:lnTo>
                              <a:lnTo>
                                <a:pt x="18" y="1028"/>
                              </a:lnTo>
                              <a:lnTo>
                                <a:pt x="11" y="1036"/>
                              </a:lnTo>
                              <a:lnTo>
                                <a:pt x="4" y="1044"/>
                              </a:lnTo>
                              <a:lnTo>
                                <a:pt x="1" y="1056"/>
                              </a:lnTo>
                              <a:lnTo>
                                <a:pt x="0" y="1082"/>
                              </a:lnTo>
                              <a:lnTo>
                                <a:pt x="2" y="1091"/>
                              </a:lnTo>
                              <a:lnTo>
                                <a:pt x="8" y="1105"/>
                              </a:lnTo>
                              <a:lnTo>
                                <a:pt x="12" y="1110"/>
                              </a:lnTo>
                              <a:lnTo>
                                <a:pt x="18" y="1114"/>
                              </a:lnTo>
                              <a:lnTo>
                                <a:pt x="24" y="1118"/>
                              </a:lnTo>
                              <a:lnTo>
                                <a:pt x="30" y="1119"/>
                              </a:lnTo>
                              <a:lnTo>
                                <a:pt x="47" y="1119"/>
                              </a:lnTo>
                              <a:lnTo>
                                <a:pt x="55" y="1115"/>
                              </a:lnTo>
                              <a:lnTo>
                                <a:pt x="67" y="1102"/>
                              </a:lnTo>
                              <a:lnTo>
                                <a:pt x="71" y="1094"/>
                              </a:lnTo>
                              <a:lnTo>
                                <a:pt x="31" y="1094"/>
                              </a:lnTo>
                              <a:lnTo>
                                <a:pt x="29" y="1093"/>
                              </a:lnTo>
                              <a:lnTo>
                                <a:pt x="23" y="1086"/>
                              </a:lnTo>
                              <a:lnTo>
                                <a:pt x="22" y="1080"/>
                              </a:lnTo>
                              <a:lnTo>
                                <a:pt x="22" y="1065"/>
                              </a:lnTo>
                              <a:lnTo>
                                <a:pt x="23" y="1060"/>
                              </a:lnTo>
                              <a:lnTo>
                                <a:pt x="29" y="1052"/>
                              </a:lnTo>
                              <a:lnTo>
                                <a:pt x="34" y="1050"/>
                              </a:lnTo>
                              <a:lnTo>
                                <a:pt x="41" y="1049"/>
                              </a:lnTo>
                              <a:lnTo>
                                <a:pt x="39" y="1023"/>
                              </a:lnTo>
                              <a:close/>
                              <a:moveTo>
                                <a:pt x="101" y="1019"/>
                              </a:moveTo>
                              <a:lnTo>
                                <a:pt x="86" y="1019"/>
                              </a:lnTo>
                              <a:lnTo>
                                <a:pt x="79" y="1021"/>
                              </a:lnTo>
                              <a:lnTo>
                                <a:pt x="68" y="1028"/>
                              </a:lnTo>
                              <a:lnTo>
                                <a:pt x="63" y="1033"/>
                              </a:lnTo>
                              <a:lnTo>
                                <a:pt x="60" y="1039"/>
                              </a:lnTo>
                              <a:lnTo>
                                <a:pt x="57" y="1045"/>
                              </a:lnTo>
                              <a:lnTo>
                                <a:pt x="54" y="1054"/>
                              </a:lnTo>
                              <a:lnTo>
                                <a:pt x="51" y="1067"/>
                              </a:lnTo>
                              <a:lnTo>
                                <a:pt x="48" y="1079"/>
                              </a:lnTo>
                              <a:lnTo>
                                <a:pt x="45" y="1087"/>
                              </a:lnTo>
                              <a:lnTo>
                                <a:pt x="42" y="1091"/>
                              </a:lnTo>
                              <a:lnTo>
                                <a:pt x="40" y="1093"/>
                              </a:lnTo>
                              <a:lnTo>
                                <a:pt x="38" y="1094"/>
                              </a:lnTo>
                              <a:lnTo>
                                <a:pt x="71" y="1094"/>
                              </a:lnTo>
                              <a:lnTo>
                                <a:pt x="72" y="1092"/>
                              </a:lnTo>
                              <a:lnTo>
                                <a:pt x="75" y="1078"/>
                              </a:lnTo>
                              <a:lnTo>
                                <a:pt x="80" y="1060"/>
                              </a:lnTo>
                              <a:lnTo>
                                <a:pt x="82" y="1053"/>
                              </a:lnTo>
                              <a:lnTo>
                                <a:pt x="84" y="1050"/>
                              </a:lnTo>
                              <a:lnTo>
                                <a:pt x="88" y="1046"/>
                              </a:lnTo>
                              <a:lnTo>
                                <a:pt x="91" y="1045"/>
                              </a:lnTo>
                              <a:lnTo>
                                <a:pt x="130" y="1045"/>
                              </a:lnTo>
                              <a:lnTo>
                                <a:pt x="126" y="1035"/>
                              </a:lnTo>
                              <a:lnTo>
                                <a:pt x="121" y="1030"/>
                              </a:lnTo>
                              <a:lnTo>
                                <a:pt x="115" y="1025"/>
                              </a:lnTo>
                              <a:lnTo>
                                <a:pt x="108" y="1021"/>
                              </a:lnTo>
                              <a:lnTo>
                                <a:pt x="101" y="1019"/>
                              </a:lnTo>
                              <a:close/>
                              <a:moveTo>
                                <a:pt x="86" y="895"/>
                              </a:moveTo>
                              <a:lnTo>
                                <a:pt x="3" y="895"/>
                              </a:lnTo>
                              <a:lnTo>
                                <a:pt x="3" y="921"/>
                              </a:lnTo>
                              <a:lnTo>
                                <a:pt x="84" y="921"/>
                              </a:lnTo>
                              <a:lnTo>
                                <a:pt x="91" y="921"/>
                              </a:lnTo>
                              <a:lnTo>
                                <a:pt x="100" y="923"/>
                              </a:lnTo>
                              <a:lnTo>
                                <a:pt x="104" y="925"/>
                              </a:lnTo>
                              <a:lnTo>
                                <a:pt x="107" y="929"/>
                              </a:lnTo>
                              <a:lnTo>
                                <a:pt x="110" y="933"/>
                              </a:lnTo>
                              <a:lnTo>
                                <a:pt x="111" y="938"/>
                              </a:lnTo>
                              <a:lnTo>
                                <a:pt x="111" y="953"/>
                              </a:lnTo>
                              <a:lnTo>
                                <a:pt x="110" y="958"/>
                              </a:lnTo>
                              <a:lnTo>
                                <a:pt x="103" y="967"/>
                              </a:lnTo>
                              <a:lnTo>
                                <a:pt x="99" y="970"/>
                              </a:lnTo>
                              <a:lnTo>
                                <a:pt x="94" y="971"/>
                              </a:lnTo>
                              <a:lnTo>
                                <a:pt x="91" y="971"/>
                              </a:lnTo>
                              <a:lnTo>
                                <a:pt x="83" y="972"/>
                              </a:lnTo>
                              <a:lnTo>
                                <a:pt x="3" y="972"/>
                              </a:lnTo>
                              <a:lnTo>
                                <a:pt x="3" y="998"/>
                              </a:lnTo>
                              <a:lnTo>
                                <a:pt x="86" y="998"/>
                              </a:lnTo>
                              <a:lnTo>
                                <a:pt x="97" y="997"/>
                              </a:lnTo>
                              <a:lnTo>
                                <a:pt x="109" y="994"/>
                              </a:lnTo>
                              <a:lnTo>
                                <a:pt x="114" y="991"/>
                              </a:lnTo>
                              <a:lnTo>
                                <a:pt x="118" y="988"/>
                              </a:lnTo>
                              <a:lnTo>
                                <a:pt x="123" y="984"/>
                              </a:lnTo>
                              <a:lnTo>
                                <a:pt x="127" y="979"/>
                              </a:lnTo>
                              <a:lnTo>
                                <a:pt x="130" y="971"/>
                              </a:lnTo>
                              <a:lnTo>
                                <a:pt x="132" y="966"/>
                              </a:lnTo>
                              <a:lnTo>
                                <a:pt x="134" y="957"/>
                              </a:lnTo>
                              <a:lnTo>
                                <a:pt x="134" y="935"/>
                              </a:lnTo>
                              <a:lnTo>
                                <a:pt x="132" y="926"/>
                              </a:lnTo>
                              <a:lnTo>
                                <a:pt x="130" y="920"/>
                              </a:lnTo>
                              <a:lnTo>
                                <a:pt x="127" y="914"/>
                              </a:lnTo>
                              <a:lnTo>
                                <a:pt x="124" y="909"/>
                              </a:lnTo>
                              <a:lnTo>
                                <a:pt x="115" y="901"/>
                              </a:lnTo>
                              <a:lnTo>
                                <a:pt x="109" y="898"/>
                              </a:lnTo>
                              <a:lnTo>
                                <a:pt x="97" y="896"/>
                              </a:lnTo>
                              <a:lnTo>
                                <a:pt x="86" y="895"/>
                              </a:lnTo>
                              <a:close/>
                              <a:moveTo>
                                <a:pt x="41" y="766"/>
                              </a:moveTo>
                              <a:lnTo>
                                <a:pt x="29" y="766"/>
                              </a:lnTo>
                              <a:lnTo>
                                <a:pt x="24" y="767"/>
                              </a:lnTo>
                              <a:lnTo>
                                <a:pt x="20" y="770"/>
                              </a:lnTo>
                              <a:lnTo>
                                <a:pt x="15" y="773"/>
                              </a:lnTo>
                              <a:lnTo>
                                <a:pt x="12" y="776"/>
                              </a:lnTo>
                              <a:lnTo>
                                <a:pt x="9" y="780"/>
                              </a:lnTo>
                              <a:lnTo>
                                <a:pt x="6" y="784"/>
                              </a:lnTo>
                              <a:lnTo>
                                <a:pt x="5" y="788"/>
                              </a:lnTo>
                              <a:lnTo>
                                <a:pt x="4" y="793"/>
                              </a:lnTo>
                              <a:lnTo>
                                <a:pt x="3" y="798"/>
                              </a:lnTo>
                              <a:lnTo>
                                <a:pt x="3" y="800"/>
                              </a:lnTo>
                              <a:lnTo>
                                <a:pt x="3" y="802"/>
                              </a:lnTo>
                              <a:lnTo>
                                <a:pt x="3" y="868"/>
                              </a:lnTo>
                              <a:lnTo>
                                <a:pt x="131" y="868"/>
                              </a:lnTo>
                              <a:lnTo>
                                <a:pt x="131" y="842"/>
                              </a:lnTo>
                              <a:lnTo>
                                <a:pt x="24" y="842"/>
                              </a:lnTo>
                              <a:lnTo>
                                <a:pt x="24" y="807"/>
                              </a:lnTo>
                              <a:lnTo>
                                <a:pt x="24" y="805"/>
                              </a:lnTo>
                              <a:lnTo>
                                <a:pt x="25" y="800"/>
                              </a:lnTo>
                              <a:lnTo>
                                <a:pt x="27" y="797"/>
                              </a:lnTo>
                              <a:lnTo>
                                <a:pt x="29" y="795"/>
                              </a:lnTo>
                              <a:lnTo>
                                <a:pt x="32" y="793"/>
                              </a:lnTo>
                              <a:lnTo>
                                <a:pt x="35" y="791"/>
                              </a:lnTo>
                              <a:lnTo>
                                <a:pt x="80" y="791"/>
                              </a:lnTo>
                              <a:lnTo>
                                <a:pt x="83" y="790"/>
                              </a:lnTo>
                              <a:lnTo>
                                <a:pt x="86" y="788"/>
                              </a:lnTo>
                              <a:lnTo>
                                <a:pt x="89" y="787"/>
                              </a:lnTo>
                              <a:lnTo>
                                <a:pt x="130" y="787"/>
                              </a:lnTo>
                              <a:lnTo>
                                <a:pt x="130" y="786"/>
                              </a:lnTo>
                              <a:lnTo>
                                <a:pt x="129" y="784"/>
                              </a:lnTo>
                              <a:lnTo>
                                <a:pt x="63" y="784"/>
                              </a:lnTo>
                              <a:lnTo>
                                <a:pt x="60" y="779"/>
                              </a:lnTo>
                              <a:lnTo>
                                <a:pt x="57" y="774"/>
                              </a:lnTo>
                              <a:lnTo>
                                <a:pt x="47" y="768"/>
                              </a:lnTo>
                              <a:lnTo>
                                <a:pt x="41" y="766"/>
                              </a:lnTo>
                              <a:close/>
                              <a:moveTo>
                                <a:pt x="80" y="791"/>
                              </a:moveTo>
                              <a:lnTo>
                                <a:pt x="43" y="791"/>
                              </a:lnTo>
                              <a:lnTo>
                                <a:pt x="46" y="793"/>
                              </a:lnTo>
                              <a:lnTo>
                                <a:pt x="49" y="795"/>
                              </a:lnTo>
                              <a:lnTo>
                                <a:pt x="51" y="798"/>
                              </a:lnTo>
                              <a:lnTo>
                                <a:pt x="53" y="801"/>
                              </a:lnTo>
                              <a:lnTo>
                                <a:pt x="53" y="806"/>
                              </a:lnTo>
                              <a:lnTo>
                                <a:pt x="54" y="809"/>
                              </a:lnTo>
                              <a:lnTo>
                                <a:pt x="54" y="842"/>
                              </a:lnTo>
                              <a:lnTo>
                                <a:pt x="75" y="842"/>
                              </a:lnTo>
                              <a:lnTo>
                                <a:pt x="75" y="807"/>
                              </a:lnTo>
                              <a:lnTo>
                                <a:pt x="76" y="801"/>
                              </a:lnTo>
                              <a:lnTo>
                                <a:pt x="78" y="794"/>
                              </a:lnTo>
                              <a:lnTo>
                                <a:pt x="80" y="791"/>
                              </a:lnTo>
                              <a:close/>
                              <a:moveTo>
                                <a:pt x="130" y="787"/>
                              </a:moveTo>
                              <a:lnTo>
                                <a:pt x="97" y="787"/>
                              </a:lnTo>
                              <a:lnTo>
                                <a:pt x="101" y="788"/>
                              </a:lnTo>
                              <a:lnTo>
                                <a:pt x="107" y="793"/>
                              </a:lnTo>
                              <a:lnTo>
                                <a:pt x="108" y="796"/>
                              </a:lnTo>
                              <a:lnTo>
                                <a:pt x="109" y="800"/>
                              </a:lnTo>
                              <a:lnTo>
                                <a:pt x="109" y="802"/>
                              </a:lnTo>
                              <a:lnTo>
                                <a:pt x="110" y="806"/>
                              </a:lnTo>
                              <a:lnTo>
                                <a:pt x="110" y="842"/>
                              </a:lnTo>
                              <a:lnTo>
                                <a:pt x="131" y="842"/>
                              </a:lnTo>
                              <a:lnTo>
                                <a:pt x="131" y="802"/>
                              </a:lnTo>
                              <a:lnTo>
                                <a:pt x="131" y="798"/>
                              </a:lnTo>
                              <a:lnTo>
                                <a:pt x="131" y="793"/>
                              </a:lnTo>
                              <a:lnTo>
                                <a:pt x="130" y="787"/>
                              </a:lnTo>
                              <a:close/>
                              <a:moveTo>
                                <a:pt x="100" y="760"/>
                              </a:moveTo>
                              <a:lnTo>
                                <a:pt x="87" y="760"/>
                              </a:lnTo>
                              <a:lnTo>
                                <a:pt x="80" y="762"/>
                              </a:lnTo>
                              <a:lnTo>
                                <a:pt x="75" y="766"/>
                              </a:lnTo>
                              <a:lnTo>
                                <a:pt x="69" y="770"/>
                              </a:lnTo>
                              <a:lnTo>
                                <a:pt x="65" y="776"/>
                              </a:lnTo>
                              <a:lnTo>
                                <a:pt x="63" y="784"/>
                              </a:lnTo>
                              <a:lnTo>
                                <a:pt x="129" y="784"/>
                              </a:lnTo>
                              <a:lnTo>
                                <a:pt x="128" y="780"/>
                              </a:lnTo>
                              <a:lnTo>
                                <a:pt x="124" y="775"/>
                              </a:lnTo>
                              <a:lnTo>
                                <a:pt x="121" y="770"/>
                              </a:lnTo>
                              <a:lnTo>
                                <a:pt x="117" y="767"/>
                              </a:lnTo>
                              <a:lnTo>
                                <a:pt x="111" y="764"/>
                              </a:lnTo>
                              <a:lnTo>
                                <a:pt x="106" y="761"/>
                              </a:lnTo>
                              <a:lnTo>
                                <a:pt x="100" y="760"/>
                              </a:lnTo>
                              <a:close/>
                              <a:moveTo>
                                <a:pt x="38" y="631"/>
                              </a:moveTo>
                              <a:lnTo>
                                <a:pt x="28" y="634"/>
                              </a:lnTo>
                              <a:lnTo>
                                <a:pt x="20" y="638"/>
                              </a:lnTo>
                              <a:lnTo>
                                <a:pt x="14" y="644"/>
                              </a:lnTo>
                              <a:lnTo>
                                <a:pt x="8" y="652"/>
                              </a:lnTo>
                              <a:lnTo>
                                <a:pt x="4" y="661"/>
                              </a:lnTo>
                              <a:lnTo>
                                <a:pt x="1" y="671"/>
                              </a:lnTo>
                              <a:lnTo>
                                <a:pt x="0" y="683"/>
                              </a:lnTo>
                              <a:lnTo>
                                <a:pt x="2" y="695"/>
                              </a:lnTo>
                              <a:lnTo>
                                <a:pt x="5" y="707"/>
                              </a:lnTo>
                              <a:lnTo>
                                <a:pt x="10" y="717"/>
                              </a:lnTo>
                              <a:lnTo>
                                <a:pt x="18" y="726"/>
                              </a:lnTo>
                              <a:lnTo>
                                <a:pt x="28" y="733"/>
                              </a:lnTo>
                              <a:lnTo>
                                <a:pt x="40" y="739"/>
                              </a:lnTo>
                              <a:lnTo>
                                <a:pt x="53" y="742"/>
                              </a:lnTo>
                              <a:lnTo>
                                <a:pt x="68" y="743"/>
                              </a:lnTo>
                              <a:lnTo>
                                <a:pt x="83" y="742"/>
                              </a:lnTo>
                              <a:lnTo>
                                <a:pt x="95" y="739"/>
                              </a:lnTo>
                              <a:lnTo>
                                <a:pt x="107" y="733"/>
                              </a:lnTo>
                              <a:lnTo>
                                <a:pt x="116" y="726"/>
                              </a:lnTo>
                              <a:lnTo>
                                <a:pt x="124" y="717"/>
                              </a:lnTo>
                              <a:lnTo>
                                <a:pt x="125" y="716"/>
                              </a:lnTo>
                              <a:lnTo>
                                <a:pt x="51" y="716"/>
                              </a:lnTo>
                              <a:lnTo>
                                <a:pt x="40" y="713"/>
                              </a:lnTo>
                              <a:lnTo>
                                <a:pt x="33" y="707"/>
                              </a:lnTo>
                              <a:lnTo>
                                <a:pt x="26" y="701"/>
                              </a:lnTo>
                              <a:lnTo>
                                <a:pt x="23" y="694"/>
                              </a:lnTo>
                              <a:lnTo>
                                <a:pt x="23" y="677"/>
                              </a:lnTo>
                              <a:lnTo>
                                <a:pt x="25" y="671"/>
                              </a:lnTo>
                              <a:lnTo>
                                <a:pt x="28" y="666"/>
                              </a:lnTo>
                              <a:lnTo>
                                <a:pt x="32" y="661"/>
                              </a:lnTo>
                              <a:lnTo>
                                <a:pt x="38" y="658"/>
                              </a:lnTo>
                              <a:lnTo>
                                <a:pt x="44" y="657"/>
                              </a:lnTo>
                              <a:lnTo>
                                <a:pt x="38" y="631"/>
                              </a:lnTo>
                              <a:close/>
                              <a:moveTo>
                                <a:pt x="92" y="631"/>
                              </a:moveTo>
                              <a:lnTo>
                                <a:pt x="84" y="656"/>
                              </a:lnTo>
                              <a:lnTo>
                                <a:pt x="94" y="658"/>
                              </a:lnTo>
                              <a:lnTo>
                                <a:pt x="100" y="662"/>
                              </a:lnTo>
                              <a:lnTo>
                                <a:pt x="105" y="667"/>
                              </a:lnTo>
                              <a:lnTo>
                                <a:pt x="109" y="671"/>
                              </a:lnTo>
                              <a:lnTo>
                                <a:pt x="111" y="677"/>
                              </a:lnTo>
                              <a:lnTo>
                                <a:pt x="111" y="694"/>
                              </a:lnTo>
                              <a:lnTo>
                                <a:pt x="108" y="701"/>
                              </a:lnTo>
                              <a:lnTo>
                                <a:pt x="101" y="707"/>
                              </a:lnTo>
                              <a:lnTo>
                                <a:pt x="94" y="713"/>
                              </a:lnTo>
                              <a:lnTo>
                                <a:pt x="83" y="716"/>
                              </a:lnTo>
                              <a:lnTo>
                                <a:pt x="125" y="716"/>
                              </a:lnTo>
                              <a:lnTo>
                                <a:pt x="129" y="707"/>
                              </a:lnTo>
                              <a:lnTo>
                                <a:pt x="133" y="696"/>
                              </a:lnTo>
                              <a:lnTo>
                                <a:pt x="134" y="684"/>
                              </a:lnTo>
                              <a:lnTo>
                                <a:pt x="134" y="670"/>
                              </a:lnTo>
                              <a:lnTo>
                                <a:pt x="130" y="659"/>
                              </a:lnTo>
                              <a:lnTo>
                                <a:pt x="117" y="641"/>
                              </a:lnTo>
                              <a:lnTo>
                                <a:pt x="106" y="634"/>
                              </a:lnTo>
                              <a:lnTo>
                                <a:pt x="92" y="631"/>
                              </a:lnTo>
                              <a:close/>
                              <a:moveTo>
                                <a:pt x="86" y="506"/>
                              </a:moveTo>
                              <a:lnTo>
                                <a:pt x="3" y="506"/>
                              </a:lnTo>
                              <a:lnTo>
                                <a:pt x="3" y="532"/>
                              </a:lnTo>
                              <a:lnTo>
                                <a:pt x="84" y="532"/>
                              </a:lnTo>
                              <a:lnTo>
                                <a:pt x="91" y="532"/>
                              </a:lnTo>
                              <a:lnTo>
                                <a:pt x="100" y="534"/>
                              </a:lnTo>
                              <a:lnTo>
                                <a:pt x="104" y="536"/>
                              </a:lnTo>
                              <a:lnTo>
                                <a:pt x="107" y="540"/>
                              </a:lnTo>
                              <a:lnTo>
                                <a:pt x="110" y="544"/>
                              </a:lnTo>
                              <a:lnTo>
                                <a:pt x="111" y="549"/>
                              </a:lnTo>
                              <a:lnTo>
                                <a:pt x="111" y="564"/>
                              </a:lnTo>
                              <a:lnTo>
                                <a:pt x="110" y="570"/>
                              </a:lnTo>
                              <a:lnTo>
                                <a:pt x="103" y="578"/>
                              </a:lnTo>
                              <a:lnTo>
                                <a:pt x="99" y="581"/>
                              </a:lnTo>
                              <a:lnTo>
                                <a:pt x="94" y="582"/>
                              </a:lnTo>
                              <a:lnTo>
                                <a:pt x="91" y="582"/>
                              </a:lnTo>
                              <a:lnTo>
                                <a:pt x="83" y="583"/>
                              </a:lnTo>
                              <a:lnTo>
                                <a:pt x="3" y="583"/>
                              </a:lnTo>
                              <a:lnTo>
                                <a:pt x="3" y="609"/>
                              </a:lnTo>
                              <a:lnTo>
                                <a:pt x="86" y="609"/>
                              </a:lnTo>
                              <a:lnTo>
                                <a:pt x="97" y="608"/>
                              </a:lnTo>
                              <a:lnTo>
                                <a:pt x="109" y="605"/>
                              </a:lnTo>
                              <a:lnTo>
                                <a:pt x="114" y="603"/>
                              </a:lnTo>
                              <a:lnTo>
                                <a:pt x="118" y="599"/>
                              </a:lnTo>
                              <a:lnTo>
                                <a:pt x="123" y="595"/>
                              </a:lnTo>
                              <a:lnTo>
                                <a:pt x="127" y="590"/>
                              </a:lnTo>
                              <a:lnTo>
                                <a:pt x="130" y="582"/>
                              </a:lnTo>
                              <a:lnTo>
                                <a:pt x="132" y="578"/>
                              </a:lnTo>
                              <a:lnTo>
                                <a:pt x="134" y="568"/>
                              </a:lnTo>
                              <a:lnTo>
                                <a:pt x="134" y="546"/>
                              </a:lnTo>
                              <a:lnTo>
                                <a:pt x="132" y="537"/>
                              </a:lnTo>
                              <a:lnTo>
                                <a:pt x="130" y="531"/>
                              </a:lnTo>
                              <a:lnTo>
                                <a:pt x="127" y="525"/>
                              </a:lnTo>
                              <a:lnTo>
                                <a:pt x="124" y="520"/>
                              </a:lnTo>
                              <a:lnTo>
                                <a:pt x="115" y="512"/>
                              </a:lnTo>
                              <a:lnTo>
                                <a:pt x="109" y="510"/>
                              </a:lnTo>
                              <a:lnTo>
                                <a:pt x="97" y="507"/>
                              </a:lnTo>
                              <a:lnTo>
                                <a:pt x="86" y="506"/>
                              </a:lnTo>
                              <a:close/>
                              <a:moveTo>
                                <a:pt x="24" y="383"/>
                              </a:moveTo>
                              <a:lnTo>
                                <a:pt x="3" y="383"/>
                              </a:lnTo>
                              <a:lnTo>
                                <a:pt x="3" y="479"/>
                              </a:lnTo>
                              <a:lnTo>
                                <a:pt x="131" y="479"/>
                              </a:lnTo>
                              <a:lnTo>
                                <a:pt x="131" y="453"/>
                              </a:lnTo>
                              <a:lnTo>
                                <a:pt x="24" y="453"/>
                              </a:lnTo>
                              <a:lnTo>
                                <a:pt x="24" y="383"/>
                              </a:lnTo>
                              <a:close/>
                              <a:moveTo>
                                <a:pt x="75" y="388"/>
                              </a:moveTo>
                              <a:lnTo>
                                <a:pt x="53" y="388"/>
                              </a:lnTo>
                              <a:lnTo>
                                <a:pt x="53" y="453"/>
                              </a:lnTo>
                              <a:lnTo>
                                <a:pt x="75" y="453"/>
                              </a:lnTo>
                              <a:lnTo>
                                <a:pt x="75" y="388"/>
                              </a:lnTo>
                              <a:close/>
                              <a:moveTo>
                                <a:pt x="131" y="381"/>
                              </a:moveTo>
                              <a:lnTo>
                                <a:pt x="110" y="381"/>
                              </a:lnTo>
                              <a:lnTo>
                                <a:pt x="110" y="453"/>
                              </a:lnTo>
                              <a:lnTo>
                                <a:pt x="131" y="453"/>
                              </a:lnTo>
                              <a:lnTo>
                                <a:pt x="131" y="381"/>
                              </a:lnTo>
                              <a:close/>
                              <a:moveTo>
                                <a:pt x="131" y="257"/>
                              </a:moveTo>
                              <a:lnTo>
                                <a:pt x="3" y="257"/>
                              </a:lnTo>
                              <a:lnTo>
                                <a:pt x="3" y="281"/>
                              </a:lnTo>
                              <a:lnTo>
                                <a:pt x="89" y="281"/>
                              </a:lnTo>
                              <a:lnTo>
                                <a:pt x="3" y="333"/>
                              </a:lnTo>
                              <a:lnTo>
                                <a:pt x="3" y="359"/>
                              </a:lnTo>
                              <a:lnTo>
                                <a:pt x="131" y="359"/>
                              </a:lnTo>
                              <a:lnTo>
                                <a:pt x="131" y="335"/>
                              </a:lnTo>
                              <a:lnTo>
                                <a:pt x="47" y="335"/>
                              </a:lnTo>
                              <a:lnTo>
                                <a:pt x="131" y="283"/>
                              </a:lnTo>
                              <a:lnTo>
                                <a:pt x="131" y="257"/>
                              </a:lnTo>
                              <a:close/>
                              <a:moveTo>
                                <a:pt x="24" y="136"/>
                              </a:moveTo>
                              <a:lnTo>
                                <a:pt x="3" y="136"/>
                              </a:lnTo>
                              <a:lnTo>
                                <a:pt x="3" y="239"/>
                              </a:lnTo>
                              <a:lnTo>
                                <a:pt x="24" y="239"/>
                              </a:lnTo>
                              <a:lnTo>
                                <a:pt x="24" y="200"/>
                              </a:lnTo>
                              <a:lnTo>
                                <a:pt x="131" y="200"/>
                              </a:lnTo>
                              <a:lnTo>
                                <a:pt x="131" y="174"/>
                              </a:lnTo>
                              <a:lnTo>
                                <a:pt x="24" y="174"/>
                              </a:lnTo>
                              <a:lnTo>
                                <a:pt x="24" y="136"/>
                              </a:lnTo>
                              <a:close/>
                              <a:moveTo>
                                <a:pt x="131" y="0"/>
                              </a:moveTo>
                              <a:lnTo>
                                <a:pt x="3" y="52"/>
                              </a:lnTo>
                              <a:lnTo>
                                <a:pt x="3" y="80"/>
                              </a:lnTo>
                              <a:lnTo>
                                <a:pt x="131" y="130"/>
                              </a:lnTo>
                              <a:lnTo>
                                <a:pt x="131" y="102"/>
                              </a:lnTo>
                              <a:lnTo>
                                <a:pt x="102" y="91"/>
                              </a:lnTo>
                              <a:lnTo>
                                <a:pt x="102" y="84"/>
                              </a:lnTo>
                              <a:lnTo>
                                <a:pt x="80" y="84"/>
                              </a:lnTo>
                              <a:lnTo>
                                <a:pt x="33" y="66"/>
                              </a:lnTo>
                              <a:lnTo>
                                <a:pt x="80" y="48"/>
                              </a:lnTo>
                              <a:lnTo>
                                <a:pt x="102" y="48"/>
                              </a:lnTo>
                              <a:lnTo>
                                <a:pt x="102" y="40"/>
                              </a:lnTo>
                              <a:lnTo>
                                <a:pt x="131" y="29"/>
                              </a:lnTo>
                              <a:lnTo>
                                <a:pt x="131" y="0"/>
                              </a:lnTo>
                              <a:close/>
                              <a:moveTo>
                                <a:pt x="102" y="48"/>
                              </a:moveTo>
                              <a:lnTo>
                                <a:pt x="80" y="48"/>
                              </a:lnTo>
                              <a:lnTo>
                                <a:pt x="80" y="84"/>
                              </a:lnTo>
                              <a:lnTo>
                                <a:pt x="102" y="84"/>
                              </a:lnTo>
                              <a:lnTo>
                                <a:pt x="102"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F6F3C" id="AutoShape 25" o:spid="_x0000_s1026" style="position:absolute;margin-left:188.55pt;margin-top:81.6pt;width:6.7pt;height:56.2pt;z-index:-2861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4,1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swPJBMAAFxoAAAOAAAAZHJzL2Uyb0RvYy54bWysXW2PIzlu/h4g/8Hwxwtm21K9N3b2kLu9&#10;CQLsvQDn+wGebvd0I912n+2Znr0g/z0kRVZLZVFUgtsPo5n1UyqSj0iRkqrqx99+f3lefdufzk/H&#10;w8e1+2GzXu0Pd8f7p8OXj+u/bT99GNer82V3uN89Hw/7j+tf9+f1b3/613/58e31du+Pj8fn+/1p&#10;BZ0czrdvrx/Xj5fL6+3Nzfnucf+yO/9wfN0f4MeH4+lld4F/nr7c3J92b9D7y/ON32z6m7fj6f71&#10;dLzbn8/wf38OP65/ov4fHvZ3lz8/PJz3l9XzxzXIdqE/T/TnZ/zz5qcfd7dfTrvXx6c7FmP3/5Di&#10;Zfd0gJvOXf28u+xWX09PV129PN2djufjw+WHu+PLzfHh4eluTzqANm6z0Oavj7vXPekCxjm/zmY6&#10;//O6vfvTt7+cVk/3H9ddt14ddi/A0b9/vRzp1ivfoYHeXs+3gPvr619OqOL59Zfj3X+d4Yeb5Bf8&#10;xxkwq89vfzzeQz876IeM8v3h9IJXgrqr72T7X2fb779fVnfwP8duMwFBd/DL4JqhJWpudrdy7d3X&#10;8+U/9kfqZ/ftl/MlMHcPfyO737PwW+jk4eUZSPy3D6vNqhnHZtUMg2OmZ5gT2G9uVtvN6m3lmnaJ&#10;8YKhrvzgNivXN34JawQGXRHoceWcv+qtFRgLNnRZwYCGID8K1uYF6wXDgnVtVrBBYCQYgPKCgYvG&#10;Fps2eYtNAkPBxrxgLrW+70eflczF5idUXjSXUgBE5o3mYg62zivSpRT4fujz0sUcEEqRLuWhGcYp&#10;S6mLidi6XpEu5cEPrSJdTASh8tL5lItmbH1WOh9zsfWaL6RM+MHnpfMxE4RSpEu5aIapzUsXc7H1&#10;ikP4lAnfT/lx52MmCKVIl3LRjN2Qly7mYusVr2hSJnzfuey4a2ImCJWXDkJQ4rGjz3tFE3OxbRSv&#10;gLgX9wbemGe2iZkglCJdykUzbvJe0cRcbBvFK5qUCXXcNTEThXEHE0usLTCbt10bc7FtFa9oUybU&#10;eNfGTBTiXZtyAbNXnx13bczFtlW8ok2ZgBE1ZMddGzNBqDyzbcqFbruYi22reEWXMuG7rslK18VM&#10;ECovXZdyAbbLx7su5mLbKV7RpUz4bshP/pg2zfM1oRTpUi6asVeki7nYdopXdCkTvoc5O5eadDET&#10;hMpL16dcgO0gdcpkTX3MxbZXvKJPmfC9Mlf0MROEUqRLuWi0DKWPudj2ilf0KRO+m8as7fqYCUIp&#10;0qVcNOOUjyh9zMW2V7xiSJnwXZufKyCjjccdoPLSDSkXEI3zzA4xF9tB8YohZcI3iu2GmAlCKdKl&#10;XMCQy8+zQ8zFFtK2bL4+pEz4FlKtnFcMMROEyks3plyAdPkcZYy52ILrZKUbUyZ8B0zkpBtjJgil&#10;SJdyARlUfq4YYy62o+IVY8qEbyFdyEoXM0EoRbqUC5grFNvFXGxHxSuwNIxqFN/6vHRTzASh8tJN&#10;KRfN2OSlm2IutpBUZpmdUibUcTfFTBTG3ZRy0YxOkS7mYgv056VLmQCr5OeKKWaCUHnbuU1KRqOl&#10;n24Ts7GF6/ICuk3Khm+VmOc2MR0E00RMGYHR57LzmdvElICIine4TUqJakS3iTkpWjGlRZ1y3Sbm&#10;BURUXMQta2/Ng11afCNMseKy+p42+ZzFLcpvtf52KS0QPvIh0LmYFoJpIqa8QJGbD4JuUYOrRbhL&#10;aVFnOOdiWgpTnLuqw5X8wKWFOFynuItfustmyIZql9biLcAUK8JiVRxe1ZLNwYLge9YB6yyauyzr&#10;cd/nY45LC3KEaSKmvMBcrIxFH/MCImrusizKGyWFdmlVjjBFxGVZPkz5wteldbnTCnNckYxp8U3f&#10;5YlOS3OEaSIu3WUY83ExLc6dVp27ZXmuixjTQpooIl4V6BCTc6WISyt0p5XoblmjN82Ut2JapCNM&#10;EzHlBdwlv2Lq0jLdaXW6WxbqflLcJa3UEaaJuHCXEcZE3ooxL1unFetuWa37SQndabmOMEXEq3p9&#10;UNwlLdidVrG7ZcneNIoV05odYZqIC3eZtLHYxbP+1mllu1vW7Q2Ep1yW7dLCHWGKiFeVO4TQLNFp&#10;6e602t0ti3c1dKfVeyF090t3GZRkLK3fnVbAu2UFD/8jb8W0hEeYZsWlu4yaiKm7aFW8W5bxHlKn&#10;LNFpHY8wRcRlIa8Voy6t5J1WyrtlLe+dMrukxTzCNBEX7jKq+yGpu2j1vFsW9L7JL4a4tKJHmCLi&#10;sqSfNkpcTGt6pxX1blnVg8x5otOyHmGaiEt3UdbiXFrYO62yd8vSHmZERcSYFo8wTcSFu6iFwZi6&#10;i1beu2V9DzVKXsS0wEeYIuJVhQ+5ajYupiW+02p8tyzyN6PiLmmVjzBNxIW7qFacYl62Tiv03ZTS&#10;4nURY1oIlhcRTlgkGSgYMG9FOLwgQNwdhuvytQvEN8HR1jXokreiT0p9gmkiLtxFs6JPS32vlfp+&#10;Ueo7jGK50O2TUp9gmogpL7B+na9dfFrqAzGKFRelvhuVxTqflPoEU0Rclvoq0Wmp77VSH6JHSvQA&#10;yKwVk1LfIUwTceEuo5KM+bTU91qp7xelvuuVxWyflPoEU0S8KvWHfDLm01Lfa6W+X5T6roe5IGvF&#10;pNQn2LuIcIrmi5yT2T3K0Zm77wc+OwN/W+3wvNaGTuu8Hs94SmcLHg2HcbYNHneBLgCFB20UMKwL&#10;IHioAkP0QTAMzpquccQRnA4jmZIg+wSfqnpHJhAOBqwRBhdACF6nKS5GIBzWEGp6x4UBgtepikU6&#10;wetUxYIZ4VDn1giDxSvB61RtWVWo/2p6x6IOe4darArOqkJdVAPHYgd7hxqlCs6qQr1QBWdVw6ky&#10;c0RiQo7CQB5d0zvudRG8TlVMVBEO+WVN75g0ErxOVUzgEA55V03vmEwRvE5VTGwIXqcqbSggHjcC&#10;asSh5f1wQZ26tNhOF9QGpzk6wTxWJdIcn2BWqbpAIhQu59ZdwBTj4mrdBUwyLnVWXSBxysHCY90F&#10;TLSDYzpVF0iscpXBipbaiDhYIqu7gyhdGbCcRCxXGbIcLgqRSJVBy0nUghm+TgdcMKE7VAYuyF34&#10;gsrQRYsJdIfK4OUkemFJXsWDxC/ITisvEKXHSqYlhrnKIOYkijko5ap0kDjmYA+15gIql9CsWObU&#10;XcBKY9FRdwEzjSVA1QUSyGB9p/ICHt6YHlfdQQKZTwNZmD85Fz3Bif3lWf3TegVn9T/jTXa3r7sL&#10;prDy19UbPHWA+ySP0OKha/zh5fhtvz0S5IKprMO9HjA3bO+Kbu+Q50MMxU3wFCm/S/sausT6NACF&#10;EAFIy0Cs1QjY9WwmAUgrQCiNCQgrsMGeApB2CYTlsTJQbg2TfhGIVTndGhY5SkA8mBBwZaXBMxkn&#10;Q0NUkDaogss+2B+floeRIL9LyypvgOEAtGwT/AQWhsoSOqysqMeNYUQZO3jsoWQbGoVknDkuiRLS&#10;sjI4XAkIa/flHoUW2HwpA4XoeXzLLe+ej+c9XHvtFHhglqSYvVHzCQ/LFylSepeWFZtxhklDxgpJ&#10;XNkjxExwKLaoPUtn+JeYCBZsS72Jyee5QnSUNujKqmKCWeoNl1XQdHg4o4iT/mDZpITDjfrQX9nE&#10;86CdY7OIL21QA/cTQ39lR8Uds4Ar64sbLoSDiFLSA3c9ELcxAg7uvdfguM6G/mQ+FT2lDfrCWA/9&#10;wZp4ST6JDhvYL6jCQSZWxMl9DZef9YDN0VJ/cwgxIgOn0TDxlfm9DgZiNz2ASDUGrXSuRRDcgSAa&#10;Z6R0L22gB7dxCAepQkn9vjLS4BYl9QcFS7E/CQ5zeSJySRvk44w+yiPkd2kZJ6ELtqRL98W9cpJv&#10;zt+lH2lDf3jwnnBzUi2/S8s4dtONMQXhkQjqz4hyeBYj4Mr2w1MgAVfWt9btca8z9Fd2A9yZJJyR&#10;CeGuH+EM98PNPMJBrVfibZz5LYeHUewCBzxK/QEN4b5X83fKbyaRFYC0YSA4PIBFmswVugCkFaDc&#10;GqaMkoh0JI96DA+FFnI1Udpw4kz8ENn0oMORBM7Ys7RayAme/46TrqUN6gfUZEjKdFswZtGC0flZ&#10;sOQ0J14ik7RMDSe9k2nwMOlOMHmUGQxeMBnBEJIVGjsTeHW5P8YZzkIHU1FfOPxS7I9LqskIhlyi&#10;TXDEotQd7tfiXeeVDrGutMHKQpoBw9176q0ckP5PKNiuLSnAQ30yYLz2MEFb6k1WNicj43K4cYea&#10;GlODw90zxEGMK96XU64JnKiM41FsTHESAi1e4VRlkA8OCxXvy6nUBHN7Fc4KqHJfiMDl/tgbYc+w&#10;iMMTsmhnozLAEppwsIdc7A/3W7E/2LEv4nAvGnBj3fAbYWmg1N1V3BYv1EM9567DTKAW6jlpfgdK&#10;39IGT2cDDUZ4wT1c0HswwgubcYDNnZLeXAAOQ9k8wdaDUW2EOX0wPCnwOxh+GUbLYNRLIZ4NxhgI&#10;KHiyrGgKQdVE0BEy/KJZuTCsxkHGW+qPxwY8Il8FmxdhZYRJm4y00Vgc4L1ky24cAAYjwIsXzJmR&#10;yCRtkI3Dk0k8jyJjFuDEerBgMo7KI4SDhDV0eT1/MIocmSnqcWUfdWJhw/+46LTcFA/uUpwpx2su&#10;OeE8TnFk8kLOYPjNVUyVwaGH4SuKtTCMx+dRIWMs4Fl3gpUDJx8nGIzhzBW0FaF47240Jr0ZVh4J&#10;eNAcVIAXGxQ5EZgRVLiItWKPwIzYAxNNkK08vePJWmKhPKyuyLfHy7XbaQOGM1fTP/FsIcpqzGj0&#10;6F3FyIIn6Fj3MsuSMVvx+R1XnjykDhrhgGFpLppxxrihB5NwGNbijDVZ6c/ypXdc2YOvB0LF4MED&#10;p8jhvFCjDR7eYnoHSufShulOBrCxp8bOZaWQvH1u5Ya8LW8lfZUTRe28A4+6sZ+UZ1mpFOBdSuVx&#10;yPu1lrb0aCVxZlRQvK4wwPMgxfGPB3Cpv3IIk3WU6yGgT2a8UNnPB1204cW27KE6LMnKxUJvLZWE&#10;CaM3drICf72x9s99wWGRkmQhZvbGskbwtn4+eiHOIy3ns8RHb03FgTVjfuLt8MHan+WxbFTRMuSN&#10;JS1exx6s5X3OYIyAyrsPw3w0SawlLYeeut7AqjTaDdnm2c1Q1Tn2HsNycxSwiOAqZYB+S+NNEjED&#10;JkzAaZNSb6AkGcUYTLzKPRhpHS9B9cbSl8DgCFNJNjaI5VoSQeblCxkd0ib1WG+4swQuYw0V3x8F&#10;oRNe9FRUQXqbw6DIpEdOfJ4Ge54v0SInL5b3xnY8L8/2hkIS5HtjApeTnr2xuiPJmsWeLIL3xmCY&#10;ccbYmpNOY6jKpshgjHw2H7wqs0g0L1tbzkvP9eOUa3jvnIoY0tET7jhajFVBOTPTGyX1jLMW5fjc&#10;Qz+fuJSBLW1wOklZeqiHS65Or/2gUV9OA66cQ26n+xOvdXRzMaD5U4iE7zjpWloOI+SdHazulPRh&#10;37RgUMGjr1sw8c3OSJJgu5z7K08hMsV1MEmUtJACqTPSKfHNzjj8MOOsxJRzF3gVXFk+3sjqjF1p&#10;3sjq4ARsSV129c44uCSkGTCOCJ2R8vGoq0L1xjoID3ULxssBvXUgjzcmemN1VTay4NV4RfPKRlY3&#10;n90Vz5KWYwanB52RBtMrTdB74HBjiVYpjy1eZSPLGk0SIztjCXDGGWcS5vvCU0ZVesyZgdhNWrFf&#10;2MjqrO1sXovvrI0x3oHpYIulKB+Pl844gsfDrzOmtqu4LVrqoZ4VgpeMsaDlUP+Ok66ljUN9a+6T&#10;hiBejTN28VmJtg52rYNuHl57gRdgGebh1dl3oNhF2mAfhlmS8m0rYdc31RWSBTJ4b5uhkcxk70hR&#10;RVr2HZ55LGHlzrW46/vaWsE7Tg2twtzxjhNdpI2HsZ9tJL9KG1C812PBwi3hTS4smnQibXzLxkoO&#10;IZBh+lONM04E8NZMY8CEOz+HCRFeWh4LLN61fXXu2HnhNU5V1L3j5NbSxnaEd54Vrc03rYUZu8ez&#10;eSpx+HqT0rQgJqmEzZYTS+jGFkll+i9He2OxLwxsWMUu6SJ3xJSiCmftBPDzIMZOHr23ERzFKN54&#10;Cd5A8YqPsVrCfcF52KKeLH8trM5q1vE69stlZ4WBshRTGyl1WtfZuZI0gV2ZUNSB85/4KBa9GmB+&#10;Jgsf5Yq+03E+Pj/df3p6fsbnT86nL59//3xafdvBp1g+0X9MYgJ7prcMHI54mXCMl8N3QvixL/xi&#10;CH1a5b8nWMTc/M5PHz714/Ch/dR2H+BU4PgBDqT/burhzHv786f/wSfCXHv7+HR/vz/88nTYy2de&#10;XFv3GRX+4Ez4QAt96AUfOpswjyW9VCU39F9OydPx6+EetNvdPu5393/gv192T8/h7zepxGRkUFta&#10;MgR9fOVM32TBL698Pt7/Ct9eOR3DJ27gkzzwl8fj6R/r1Rt83ubj+vz3r7vTfr16/s8DfD8GjpPh&#10;UuyF/tF2A25knOJfPse/7A530NXH9WUNL4rAv/7+Er6h8/X19PTlEe7kyBaHI3475uEJP85C8gWp&#10;+B/wCRvSgD+3g9/Iif9NqPePAv30vwIAAAD//wMAUEsDBBQABgAIAAAAIQA0Mulg4AAAAAsBAAAP&#10;AAAAZHJzL2Rvd25yZXYueG1sTI9BTsMwEEX3SNzBGiQ2FXWaqAmEOBWt1CVUFA7gxkMcEY+j2E0D&#10;p2dYwXL0v95/U21m14sJx9B5UrBaJiCQGm86ahW8v+3v7kGEqMno3hMq+MIAm/r6qtKl8Rd6xekY&#10;W8EQCqVWYGMcSilDY9HpsPQDEmcffnQ68jm20oz6wnDXyzRJcul0R7xg9YA7i83n8ewUZH6/yL8z&#10;v5h3RXh53m4PXWsnpW5v5qdHEBHn+FeGX31Wh5qdTv5MJoieGUWx4ioHeZaC4Eb2kKxBnBSkxToH&#10;WVfy/w/1DwAAAP//AwBQSwECLQAUAAYACAAAACEAtoM4kv4AAADhAQAAEwAAAAAAAAAAAAAAAAAA&#10;AAAAW0NvbnRlbnRfVHlwZXNdLnhtbFBLAQItABQABgAIAAAAIQA4/SH/1gAAAJQBAAALAAAAAAAA&#10;AAAAAAAAAC8BAABfcmVscy8ucmVsc1BLAQItABQABgAIAAAAIQAWrswPJBMAAFxoAAAOAAAAAAAA&#10;AAAAAAAAAC4CAABkcnMvZTJvRG9jLnhtbFBLAQItABQABgAIAAAAIQA0Mulg4AAAAAsBAAAPAAAA&#10;AAAAAAAAAAAAAH4VAABkcnMvZG93bnJldi54bWxQSwUGAAAAAAQABADzAAAAixYAAAAA&#10;" path="m130,1045r-31,l103,1047r7,9l112,1062r,16l110,1085r-8,9l96,1097r-9,2l90,1124r14,-2l115,1117r7,-9l130,1100r4,-13l134,1060r-2,-10l130,1045xm39,1023r-11,l18,1028r-7,8l4,1044r-3,12l,1082r2,9l8,1105r4,5l18,1114r6,4l30,1119r17,l55,1115r12,-13l71,1094r-40,l29,1093r-6,-7l22,1080r,-15l23,1060r6,-8l34,1050r7,-1l39,1023xm101,1019r-15,l79,1021r-11,7l63,1033r-3,6l57,1045r-3,9l51,1067r-3,12l45,1087r-3,4l40,1093r-2,1l71,1094r1,-2l75,1078r5,-18l82,1053r2,-3l88,1046r3,-1l130,1045r-4,-10l121,1030r-6,-5l108,1021r-7,-2xm86,895r-83,l3,921r81,l91,921r9,2l104,925r3,4l110,933r1,5l111,953r-1,5l103,967r-4,3l94,971r-3,l83,972r-80,l3,998r83,l97,997r12,-3l114,991r4,-3l123,984r4,-5l130,971r2,-5l134,957r,-22l132,926r-2,-6l127,914r-3,-5l115,901r-6,-3l97,896,86,895xm41,766r-12,l24,767r-4,3l15,773r-3,3l9,780r-3,4l5,788r-1,5l3,798r,2l3,802r,66l131,868r,-26l24,842r,-35l24,805r1,-5l27,797r2,-2l32,793r3,-2l80,791r3,-1l86,788r3,-1l130,787r,-1l129,784r-66,l60,779r-3,-5l47,768r-6,-2xm80,791r-37,l46,793r3,2l51,798r2,3l53,806r1,3l54,842r21,l75,807r1,-6l78,794r2,-3xm130,787r-33,l101,788r6,5l108,796r1,4l109,802r1,4l110,842r21,l131,802r,-4l131,793r-1,-6xm100,760r-13,l80,762r-5,4l69,770r-4,6l63,784r66,l128,780r-4,-5l121,770r-4,-3l111,764r-5,-3l100,760xm38,631r-10,3l20,638r-6,6l8,652r-4,9l1,671,,683r2,12l5,707r5,10l18,726r10,7l40,739r13,3l68,743r15,-1l95,739r12,-6l116,726r8,-9l125,716r-74,l40,713r-7,-6l26,701r-3,-7l23,677r2,-6l28,666r4,-5l38,658r6,-1l38,631xm92,631r-8,25l94,658r6,4l105,667r4,4l111,677r,17l108,701r-7,6l94,713r-11,3l125,716r4,-9l133,696r1,-12l134,670r-4,-11l117,641r-11,-7l92,631xm86,506r-83,l3,532r81,l91,532r9,2l104,536r3,4l110,544r1,5l111,564r-1,6l103,578r-4,3l94,582r-3,l83,583r-80,l3,609r83,l97,608r12,-3l114,603r4,-4l123,595r4,-5l130,582r2,-4l134,568r,-22l132,537r-2,-6l127,525r-3,-5l115,512r-6,-2l97,507,86,506xm24,383r-21,l3,479r128,l131,453r-107,l24,383xm75,388r-22,l53,453r22,l75,388xm131,381r-21,l110,453r21,l131,381xm131,257l3,257r,24l89,281,3,333r,26l131,359r,-24l47,335r84,-52l131,257xm24,136r-21,l3,239r21,l24,200r107,l131,174r-107,l24,136xm131,l3,52r,28l131,130r,-28l102,91r,-7l80,84,33,66,80,48r22,l102,40,131,29,131,xm102,48r-22,l80,84r22,l102,48xe" stroked="f">
                <v:path arrowok="t" o:connecttype="custom" o:connectlocs="71120,1720850;66040,1748790;83820,1703070;2540,1699260;11430,1743710;45085,1731010;14605,1709420;54610,1683385;34290,1705610;24130,1731010;53340,1703070;73025,1687195;53340,1621155;70485,1631950;57785,1652905;69215,1667510;83820,1649730;78740,1613535;18415,1522730;3810,1534160;1905,1587500;15875,1544320;52705,1537970;40005,1534160;27305,1538605;34290,1550035;50800,1538605;69215,1544320;83185,1543050;47625,1522730;78740,1528445;24130,1437005;635,1462405;17780,1501775;67945,1501775;20955,1485265;20320,1456055;59690,1454150;68580,1481455;84455,1478280;58420,1437005;63500,1375410;69850,1398270;1905,1406525;74930,1416685;85090,1383030;69215,1360170;83185,1340485;33655,1323975;83185,1323975;1905,1247775;83185,1199515;83185,1163320;1905,1087120;20955,1078230;64770,1066800" o:connectangles="0,0,0,0,0,0,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17175040" behindDoc="1" locked="0" layoutInCell="1" allowOverlap="1">
                <wp:simplePos x="0" y="0"/>
                <wp:positionH relativeFrom="page">
                  <wp:posOffset>2823845</wp:posOffset>
                </wp:positionH>
                <wp:positionV relativeFrom="page">
                  <wp:posOffset>987425</wp:posOffset>
                </wp:positionV>
                <wp:extent cx="90170" cy="764540"/>
                <wp:effectExtent l="0" t="0" r="0" b="0"/>
                <wp:wrapNone/>
                <wp:docPr id="5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170" cy="764540"/>
                        </a:xfrm>
                        <a:custGeom>
                          <a:avLst/>
                          <a:gdLst>
                            <a:gd name="T0" fmla="+- 0 4488 4447"/>
                            <a:gd name="T1" fmla="*/ T0 w 142"/>
                            <a:gd name="T2" fmla="+- 0 1555 1555"/>
                            <a:gd name="T3" fmla="*/ 1555 h 1204"/>
                            <a:gd name="T4" fmla="+- 0 4585 4447"/>
                            <a:gd name="T5" fmla="*/ T4 w 142"/>
                            <a:gd name="T6" fmla="+- 0 2420 1555"/>
                            <a:gd name="T7" fmla="*/ 2420 h 1204"/>
                            <a:gd name="T8" fmla="+- 0 4566 4447"/>
                            <a:gd name="T9" fmla="*/ T8 w 142"/>
                            <a:gd name="T10" fmla="+- 0 2398 1555"/>
                            <a:gd name="T11" fmla="*/ 2398 h 1204"/>
                            <a:gd name="T12" fmla="+- 0 4533 4447"/>
                            <a:gd name="T13" fmla="*/ T12 w 142"/>
                            <a:gd name="T14" fmla="+- 0 2429 1555"/>
                            <a:gd name="T15" fmla="*/ 2429 h 1204"/>
                            <a:gd name="T16" fmla="+- 0 4556 4447"/>
                            <a:gd name="T17" fmla="*/ T16 w 142"/>
                            <a:gd name="T18" fmla="+- 0 2422 1555"/>
                            <a:gd name="T19" fmla="*/ 2422 h 1204"/>
                            <a:gd name="T20" fmla="+- 0 4565 4447"/>
                            <a:gd name="T21" fmla="*/ T20 w 142"/>
                            <a:gd name="T22" fmla="+- 0 2476 1555"/>
                            <a:gd name="T23" fmla="*/ 2476 h 1204"/>
                            <a:gd name="T24" fmla="+- 0 4530 4447"/>
                            <a:gd name="T25" fmla="*/ T24 w 142"/>
                            <a:gd name="T26" fmla="+- 0 2401 1555"/>
                            <a:gd name="T27" fmla="*/ 2401 h 1204"/>
                            <a:gd name="T28" fmla="+- 0 4509 4447"/>
                            <a:gd name="T29" fmla="*/ T28 w 142"/>
                            <a:gd name="T30" fmla="+- 0 2407 1555"/>
                            <a:gd name="T31" fmla="*/ 2407 h 1204"/>
                            <a:gd name="T32" fmla="+- 0 4482 4447"/>
                            <a:gd name="T33" fmla="*/ T32 w 142"/>
                            <a:gd name="T34" fmla="+- 0 2431 1555"/>
                            <a:gd name="T35" fmla="*/ 2431 h 1204"/>
                            <a:gd name="T36" fmla="+- 0 4504 4447"/>
                            <a:gd name="T37" fmla="*/ T36 w 142"/>
                            <a:gd name="T38" fmla="+- 0 2430 1555"/>
                            <a:gd name="T39" fmla="*/ 2430 h 1204"/>
                            <a:gd name="T40" fmla="+- 0 4509 4447"/>
                            <a:gd name="T41" fmla="*/ T40 w 142"/>
                            <a:gd name="T42" fmla="+- 0 2407 1555"/>
                            <a:gd name="T43" fmla="*/ 2407 h 1204"/>
                            <a:gd name="T44" fmla="+- 0 4470 4447"/>
                            <a:gd name="T45" fmla="*/ T44 w 142"/>
                            <a:gd name="T46" fmla="+- 0 2407 1555"/>
                            <a:gd name="T47" fmla="*/ 2407 h 1204"/>
                            <a:gd name="T48" fmla="+- 0 4458 4447"/>
                            <a:gd name="T49" fmla="*/ T48 w 142"/>
                            <a:gd name="T50" fmla="+- 0 2432 1555"/>
                            <a:gd name="T51" fmla="*/ 2432 h 1204"/>
                            <a:gd name="T52" fmla="+- 0 4586 4447"/>
                            <a:gd name="T53" fmla="*/ T52 w 142"/>
                            <a:gd name="T54" fmla="+- 0 2015 1555"/>
                            <a:gd name="T55" fmla="*/ 2015 h 1204"/>
                            <a:gd name="T56" fmla="+- 0 4508 4447"/>
                            <a:gd name="T57" fmla="*/ T56 w 142"/>
                            <a:gd name="T58" fmla="+- 0 2087 1555"/>
                            <a:gd name="T59" fmla="*/ 2087 h 1204"/>
                            <a:gd name="T60" fmla="+- 0 4586 4447"/>
                            <a:gd name="T61" fmla="*/ T60 w 142"/>
                            <a:gd name="T62" fmla="+- 0 2087 1555"/>
                            <a:gd name="T63" fmla="*/ 2087 h 1204"/>
                            <a:gd name="T64" fmla="+- 0 4458 4447"/>
                            <a:gd name="T65" fmla="*/ T64 w 142"/>
                            <a:gd name="T66" fmla="+- 0 1968 1555"/>
                            <a:gd name="T67" fmla="*/ 1968 h 1204"/>
                            <a:gd name="T68" fmla="+- 0 4586 4447"/>
                            <a:gd name="T69" fmla="*/ T68 w 142"/>
                            <a:gd name="T70" fmla="+- 0 1891 1555"/>
                            <a:gd name="T71" fmla="*/ 1891 h 1204"/>
                            <a:gd name="T72" fmla="+- 0 4479 4447"/>
                            <a:gd name="T73" fmla="*/ T72 w 142"/>
                            <a:gd name="T74" fmla="+- 0 1873 1555"/>
                            <a:gd name="T75" fmla="*/ 1873 h 1204"/>
                            <a:gd name="T76" fmla="+- 0 4535 4447"/>
                            <a:gd name="T77" fmla="*/ T76 w 142"/>
                            <a:gd name="T78" fmla="+- 0 1683 1555"/>
                            <a:gd name="T79" fmla="*/ 1683 h 1204"/>
                            <a:gd name="T80" fmla="+- 0 4458 4447"/>
                            <a:gd name="T81" fmla="*/ T80 w 142"/>
                            <a:gd name="T82" fmla="+- 0 1714 1555"/>
                            <a:gd name="T83" fmla="*/ 1714 h 1204"/>
                            <a:gd name="T84" fmla="+- 0 4557 4447"/>
                            <a:gd name="T85" fmla="*/ T84 w 142"/>
                            <a:gd name="T86" fmla="+- 0 1674 1555"/>
                            <a:gd name="T87" fmla="*/ 1674 h 1204"/>
                            <a:gd name="T88" fmla="+- 0 4552 4447"/>
                            <a:gd name="T89" fmla="*/ T88 w 142"/>
                            <a:gd name="T90" fmla="+- 0 1567 1555"/>
                            <a:gd name="T91" fmla="*/ 1567 h 1204"/>
                            <a:gd name="T92" fmla="+- 0 4589 4447"/>
                            <a:gd name="T93" fmla="*/ T92 w 142"/>
                            <a:gd name="T94" fmla="+- 0 2569 1555"/>
                            <a:gd name="T95" fmla="*/ 2569 h 1204"/>
                            <a:gd name="T96" fmla="+- 0 4564 4447"/>
                            <a:gd name="T97" fmla="*/ T96 w 142"/>
                            <a:gd name="T98" fmla="+- 0 2533 1555"/>
                            <a:gd name="T99" fmla="*/ 2533 h 1204"/>
                            <a:gd name="T100" fmla="+- 0 4546 4447"/>
                            <a:gd name="T101" fmla="*/ T100 w 142"/>
                            <a:gd name="T102" fmla="+- 0 2556 1555"/>
                            <a:gd name="T103" fmla="*/ 2556 h 1204"/>
                            <a:gd name="T104" fmla="+- 0 4566 4447"/>
                            <a:gd name="T105" fmla="*/ T104 w 142"/>
                            <a:gd name="T106" fmla="+- 0 2587 1555"/>
                            <a:gd name="T107" fmla="*/ 2587 h 1204"/>
                            <a:gd name="T108" fmla="+- 0 4538 4447"/>
                            <a:gd name="T109" fmla="*/ T108 w 142"/>
                            <a:gd name="T110" fmla="+- 0 2606 1555"/>
                            <a:gd name="T111" fmla="*/ 2606 h 1204"/>
                            <a:gd name="T112" fmla="+- 0 4569 4447"/>
                            <a:gd name="T113" fmla="*/ T112 w 142"/>
                            <a:gd name="T114" fmla="+- 0 2626 1555"/>
                            <a:gd name="T115" fmla="*/ 2626 h 1204"/>
                            <a:gd name="T116" fmla="+- 0 4589 4447"/>
                            <a:gd name="T117" fmla="*/ T116 w 142"/>
                            <a:gd name="T118" fmla="+- 0 2591 1555"/>
                            <a:gd name="T119" fmla="*/ 2591 h 1204"/>
                            <a:gd name="T120" fmla="+- 0 4547 4447"/>
                            <a:gd name="T121" fmla="*/ T120 w 142"/>
                            <a:gd name="T122" fmla="+- 0 2265 1555"/>
                            <a:gd name="T123" fmla="*/ 2265 h 1204"/>
                            <a:gd name="T124" fmla="+- 0 4566 4447"/>
                            <a:gd name="T125" fmla="*/ T124 w 142"/>
                            <a:gd name="T126" fmla="+- 0 2311 1555"/>
                            <a:gd name="T127" fmla="*/ 2311 h 1204"/>
                            <a:gd name="T128" fmla="+- 0 4506 4447"/>
                            <a:gd name="T129" fmla="*/ T128 w 142"/>
                            <a:gd name="T130" fmla="+- 0 2350 1555"/>
                            <a:gd name="T131" fmla="*/ 2350 h 1204"/>
                            <a:gd name="T132" fmla="+- 0 4480 4447"/>
                            <a:gd name="T133" fmla="*/ T132 w 142"/>
                            <a:gd name="T134" fmla="+- 0 2305 1555"/>
                            <a:gd name="T135" fmla="*/ 2305 h 1204"/>
                            <a:gd name="T136" fmla="+- 0 4483 4447"/>
                            <a:gd name="T137" fmla="*/ T136 w 142"/>
                            <a:gd name="T138" fmla="+- 0 2268 1555"/>
                            <a:gd name="T139" fmla="*/ 2268 h 1204"/>
                            <a:gd name="T140" fmla="+- 0 4455 4447"/>
                            <a:gd name="T141" fmla="*/ T140 w 142"/>
                            <a:gd name="T142" fmla="+- 0 2317 1555"/>
                            <a:gd name="T143" fmla="*/ 2317 h 1204"/>
                            <a:gd name="T144" fmla="+- 0 4495 4447"/>
                            <a:gd name="T145" fmla="*/ T144 w 142"/>
                            <a:gd name="T146" fmla="+- 0 2373 1555"/>
                            <a:gd name="T147" fmla="*/ 2373 h 1204"/>
                            <a:gd name="T148" fmla="+- 0 4571 4447"/>
                            <a:gd name="T149" fmla="*/ T148 w 142"/>
                            <a:gd name="T150" fmla="+- 0 2361 1555"/>
                            <a:gd name="T151" fmla="*/ 2361 h 1204"/>
                            <a:gd name="T152" fmla="+- 0 4589 4447"/>
                            <a:gd name="T153" fmla="*/ T152 w 142"/>
                            <a:gd name="T154" fmla="+- 0 2305 1555"/>
                            <a:gd name="T155" fmla="*/ 2305 h 1204"/>
                            <a:gd name="T156" fmla="+- 0 4570 4447"/>
                            <a:gd name="T157" fmla="*/ T156 w 142"/>
                            <a:gd name="T158" fmla="+- 0 2147 1555"/>
                            <a:gd name="T159" fmla="*/ 2147 h 1204"/>
                            <a:gd name="T160" fmla="+- 0 4539 4447"/>
                            <a:gd name="T161" fmla="*/ T160 w 142"/>
                            <a:gd name="T162" fmla="+- 0 2166 1555"/>
                            <a:gd name="T163" fmla="*/ 2166 h 1204"/>
                            <a:gd name="T164" fmla="+- 0 4566 4447"/>
                            <a:gd name="T165" fmla="*/ T164 w 142"/>
                            <a:gd name="T166" fmla="+- 0 2184 1555"/>
                            <a:gd name="T167" fmla="*/ 2184 h 1204"/>
                            <a:gd name="T168" fmla="+- 0 4546 4447"/>
                            <a:gd name="T169" fmla="*/ T168 w 142"/>
                            <a:gd name="T170" fmla="+- 0 2217 1555"/>
                            <a:gd name="T171" fmla="*/ 2217 h 1204"/>
                            <a:gd name="T172" fmla="+- 0 4564 4447"/>
                            <a:gd name="T173" fmla="*/ T172 w 142"/>
                            <a:gd name="T174" fmla="+- 0 2239 1555"/>
                            <a:gd name="T175" fmla="*/ 2239 h 1204"/>
                            <a:gd name="T176" fmla="+- 0 4587 4447"/>
                            <a:gd name="T177" fmla="*/ T176 w 142"/>
                            <a:gd name="T178" fmla="+- 0 2212 1555"/>
                            <a:gd name="T179" fmla="*/ 2212 h 1204"/>
                            <a:gd name="T180" fmla="+- 0 4581 4447"/>
                            <a:gd name="T181" fmla="*/ T180 w 142"/>
                            <a:gd name="T182" fmla="+- 0 2670 1555"/>
                            <a:gd name="T183" fmla="*/ 2670 h 1204"/>
                            <a:gd name="T184" fmla="+- 0 4534 4447"/>
                            <a:gd name="T185" fmla="*/ T184 w 142"/>
                            <a:gd name="T186" fmla="+- 0 2655 1555"/>
                            <a:gd name="T187" fmla="*/ 2655 h 1204"/>
                            <a:gd name="T188" fmla="+- 0 4506 4447"/>
                            <a:gd name="T189" fmla="*/ T188 w 142"/>
                            <a:gd name="T190" fmla="+- 0 2701 1555"/>
                            <a:gd name="T191" fmla="*/ 2701 h 1204"/>
                            <a:gd name="T192" fmla="+- 0 4486 4447"/>
                            <a:gd name="T193" fmla="*/ T192 w 142"/>
                            <a:gd name="T194" fmla="+- 0 2729 1555"/>
                            <a:gd name="T195" fmla="*/ 2729 h 1204"/>
                            <a:gd name="T196" fmla="+- 0 4484 4447"/>
                            <a:gd name="T197" fmla="*/ T196 w 142"/>
                            <a:gd name="T198" fmla="+- 0 2687 1555"/>
                            <a:gd name="T199" fmla="*/ 2687 h 1204"/>
                            <a:gd name="T200" fmla="+- 0 4466 4447"/>
                            <a:gd name="T201" fmla="*/ T200 w 142"/>
                            <a:gd name="T202" fmla="+- 0 2670 1555"/>
                            <a:gd name="T203" fmla="*/ 2670 h 1204"/>
                            <a:gd name="T204" fmla="+- 0 4467 4447"/>
                            <a:gd name="T205" fmla="*/ T204 w 142"/>
                            <a:gd name="T206" fmla="+- 0 2744 1555"/>
                            <a:gd name="T207" fmla="*/ 2744 h 1204"/>
                            <a:gd name="T208" fmla="+- 0 4522 4447"/>
                            <a:gd name="T209" fmla="*/ T208 w 142"/>
                            <a:gd name="T210" fmla="+- 0 2736 1555"/>
                            <a:gd name="T211" fmla="*/ 2736 h 1204"/>
                            <a:gd name="T212" fmla="+- 0 4539 4447"/>
                            <a:gd name="T213" fmla="*/ T212 w 142"/>
                            <a:gd name="T214" fmla="+- 0 2684 1555"/>
                            <a:gd name="T215" fmla="*/ 2684 h 1204"/>
                            <a:gd name="T216" fmla="+- 0 4567 4447"/>
                            <a:gd name="T217" fmla="*/ T216 w 142"/>
                            <a:gd name="T218" fmla="+- 0 2697 1555"/>
                            <a:gd name="T219" fmla="*/ 2697 h 1204"/>
                            <a:gd name="T220" fmla="+- 0 4545 4447"/>
                            <a:gd name="T221" fmla="*/ T220 w 142"/>
                            <a:gd name="T222" fmla="+- 0 2758 1555"/>
                            <a:gd name="T223" fmla="*/ 2758 h 1204"/>
                            <a:gd name="T224" fmla="+- 0 4589 4447"/>
                            <a:gd name="T225" fmla="*/ T224 w 142"/>
                            <a:gd name="T226" fmla="+- 0 2694 1555"/>
                            <a:gd name="T227" fmla="*/ 2694 h 1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42" h="1204">
                              <a:moveTo>
                                <a:pt x="41" y="0"/>
                              </a:moveTo>
                              <a:lnTo>
                                <a:pt x="0" y="0"/>
                              </a:lnTo>
                              <a:lnTo>
                                <a:pt x="13" y="17"/>
                              </a:lnTo>
                              <a:lnTo>
                                <a:pt x="23" y="22"/>
                              </a:lnTo>
                              <a:lnTo>
                                <a:pt x="38" y="23"/>
                              </a:lnTo>
                              <a:lnTo>
                                <a:pt x="41" y="0"/>
                              </a:lnTo>
                              <a:moveTo>
                                <a:pt x="139" y="921"/>
                              </a:moveTo>
                              <a:lnTo>
                                <a:pt x="139" y="882"/>
                              </a:lnTo>
                              <a:lnTo>
                                <a:pt x="139" y="877"/>
                              </a:lnTo>
                              <a:lnTo>
                                <a:pt x="139" y="872"/>
                              </a:lnTo>
                              <a:lnTo>
                                <a:pt x="138" y="866"/>
                              </a:lnTo>
                              <a:lnTo>
                                <a:pt x="138" y="865"/>
                              </a:lnTo>
                              <a:lnTo>
                                <a:pt x="137" y="864"/>
                              </a:lnTo>
                              <a:lnTo>
                                <a:pt x="136" y="859"/>
                              </a:lnTo>
                              <a:lnTo>
                                <a:pt x="132" y="854"/>
                              </a:lnTo>
                              <a:lnTo>
                                <a:pt x="129" y="850"/>
                              </a:lnTo>
                              <a:lnTo>
                                <a:pt x="125" y="846"/>
                              </a:lnTo>
                              <a:lnTo>
                                <a:pt x="119" y="843"/>
                              </a:lnTo>
                              <a:lnTo>
                                <a:pt x="118" y="843"/>
                              </a:lnTo>
                              <a:lnTo>
                                <a:pt x="118" y="921"/>
                              </a:lnTo>
                              <a:lnTo>
                                <a:pt x="83" y="921"/>
                              </a:lnTo>
                              <a:lnTo>
                                <a:pt x="83" y="887"/>
                              </a:lnTo>
                              <a:lnTo>
                                <a:pt x="84" y="881"/>
                              </a:lnTo>
                              <a:lnTo>
                                <a:pt x="86" y="874"/>
                              </a:lnTo>
                              <a:lnTo>
                                <a:pt x="88" y="871"/>
                              </a:lnTo>
                              <a:lnTo>
                                <a:pt x="91" y="869"/>
                              </a:lnTo>
                              <a:lnTo>
                                <a:pt x="94" y="867"/>
                              </a:lnTo>
                              <a:lnTo>
                                <a:pt x="97" y="866"/>
                              </a:lnTo>
                              <a:lnTo>
                                <a:pt x="105" y="866"/>
                              </a:lnTo>
                              <a:lnTo>
                                <a:pt x="109" y="867"/>
                              </a:lnTo>
                              <a:lnTo>
                                <a:pt x="115" y="872"/>
                              </a:lnTo>
                              <a:lnTo>
                                <a:pt x="116" y="875"/>
                              </a:lnTo>
                              <a:lnTo>
                                <a:pt x="117" y="879"/>
                              </a:lnTo>
                              <a:lnTo>
                                <a:pt x="117" y="882"/>
                              </a:lnTo>
                              <a:lnTo>
                                <a:pt x="118" y="885"/>
                              </a:lnTo>
                              <a:lnTo>
                                <a:pt x="118" y="921"/>
                              </a:lnTo>
                              <a:lnTo>
                                <a:pt x="118" y="843"/>
                              </a:lnTo>
                              <a:lnTo>
                                <a:pt x="114" y="841"/>
                              </a:lnTo>
                              <a:lnTo>
                                <a:pt x="108" y="839"/>
                              </a:lnTo>
                              <a:lnTo>
                                <a:pt x="95" y="839"/>
                              </a:lnTo>
                              <a:lnTo>
                                <a:pt x="88" y="841"/>
                              </a:lnTo>
                              <a:lnTo>
                                <a:pt x="83" y="846"/>
                              </a:lnTo>
                              <a:lnTo>
                                <a:pt x="77" y="850"/>
                              </a:lnTo>
                              <a:lnTo>
                                <a:pt x="73" y="856"/>
                              </a:lnTo>
                              <a:lnTo>
                                <a:pt x="71" y="864"/>
                              </a:lnTo>
                              <a:lnTo>
                                <a:pt x="68" y="858"/>
                              </a:lnTo>
                              <a:lnTo>
                                <a:pt x="65" y="854"/>
                              </a:lnTo>
                              <a:lnTo>
                                <a:pt x="62" y="852"/>
                              </a:lnTo>
                              <a:lnTo>
                                <a:pt x="62" y="921"/>
                              </a:lnTo>
                              <a:lnTo>
                                <a:pt x="32" y="921"/>
                              </a:lnTo>
                              <a:lnTo>
                                <a:pt x="32" y="887"/>
                              </a:lnTo>
                              <a:lnTo>
                                <a:pt x="32" y="884"/>
                              </a:lnTo>
                              <a:lnTo>
                                <a:pt x="33" y="880"/>
                              </a:lnTo>
                              <a:lnTo>
                                <a:pt x="35" y="876"/>
                              </a:lnTo>
                              <a:lnTo>
                                <a:pt x="37" y="874"/>
                              </a:lnTo>
                              <a:lnTo>
                                <a:pt x="40" y="872"/>
                              </a:lnTo>
                              <a:lnTo>
                                <a:pt x="43" y="871"/>
                              </a:lnTo>
                              <a:lnTo>
                                <a:pt x="51" y="871"/>
                              </a:lnTo>
                              <a:lnTo>
                                <a:pt x="54" y="872"/>
                              </a:lnTo>
                              <a:lnTo>
                                <a:pt x="57" y="875"/>
                              </a:lnTo>
                              <a:lnTo>
                                <a:pt x="59" y="877"/>
                              </a:lnTo>
                              <a:lnTo>
                                <a:pt x="61" y="881"/>
                              </a:lnTo>
                              <a:lnTo>
                                <a:pt x="61" y="885"/>
                              </a:lnTo>
                              <a:lnTo>
                                <a:pt x="62" y="888"/>
                              </a:lnTo>
                              <a:lnTo>
                                <a:pt x="62" y="921"/>
                              </a:lnTo>
                              <a:lnTo>
                                <a:pt x="62" y="852"/>
                              </a:lnTo>
                              <a:lnTo>
                                <a:pt x="55" y="847"/>
                              </a:lnTo>
                              <a:lnTo>
                                <a:pt x="49" y="846"/>
                              </a:lnTo>
                              <a:lnTo>
                                <a:pt x="37" y="846"/>
                              </a:lnTo>
                              <a:lnTo>
                                <a:pt x="32" y="847"/>
                              </a:lnTo>
                              <a:lnTo>
                                <a:pt x="28" y="850"/>
                              </a:lnTo>
                              <a:lnTo>
                                <a:pt x="23" y="852"/>
                              </a:lnTo>
                              <a:lnTo>
                                <a:pt x="20" y="855"/>
                              </a:lnTo>
                              <a:lnTo>
                                <a:pt x="17" y="859"/>
                              </a:lnTo>
                              <a:lnTo>
                                <a:pt x="14" y="863"/>
                              </a:lnTo>
                              <a:lnTo>
                                <a:pt x="13" y="868"/>
                              </a:lnTo>
                              <a:lnTo>
                                <a:pt x="12" y="873"/>
                              </a:lnTo>
                              <a:lnTo>
                                <a:pt x="11" y="877"/>
                              </a:lnTo>
                              <a:lnTo>
                                <a:pt x="11" y="879"/>
                              </a:lnTo>
                              <a:lnTo>
                                <a:pt x="11" y="882"/>
                              </a:lnTo>
                              <a:lnTo>
                                <a:pt x="11" y="947"/>
                              </a:lnTo>
                              <a:lnTo>
                                <a:pt x="139" y="947"/>
                              </a:lnTo>
                              <a:lnTo>
                                <a:pt x="139" y="921"/>
                              </a:lnTo>
                              <a:moveTo>
                                <a:pt x="139" y="460"/>
                              </a:moveTo>
                              <a:lnTo>
                                <a:pt x="118" y="460"/>
                              </a:lnTo>
                              <a:lnTo>
                                <a:pt x="118" y="532"/>
                              </a:lnTo>
                              <a:lnTo>
                                <a:pt x="83" y="532"/>
                              </a:lnTo>
                              <a:lnTo>
                                <a:pt x="83" y="468"/>
                              </a:lnTo>
                              <a:lnTo>
                                <a:pt x="61" y="468"/>
                              </a:lnTo>
                              <a:lnTo>
                                <a:pt x="61" y="532"/>
                              </a:lnTo>
                              <a:lnTo>
                                <a:pt x="32" y="532"/>
                              </a:lnTo>
                              <a:lnTo>
                                <a:pt x="32" y="463"/>
                              </a:lnTo>
                              <a:lnTo>
                                <a:pt x="11" y="463"/>
                              </a:lnTo>
                              <a:lnTo>
                                <a:pt x="11" y="558"/>
                              </a:lnTo>
                              <a:lnTo>
                                <a:pt x="139" y="558"/>
                              </a:lnTo>
                              <a:lnTo>
                                <a:pt x="139" y="532"/>
                              </a:lnTo>
                              <a:lnTo>
                                <a:pt x="139" y="460"/>
                              </a:lnTo>
                              <a:moveTo>
                                <a:pt x="139" y="336"/>
                              </a:moveTo>
                              <a:lnTo>
                                <a:pt x="11" y="336"/>
                              </a:lnTo>
                              <a:lnTo>
                                <a:pt x="11" y="360"/>
                              </a:lnTo>
                              <a:lnTo>
                                <a:pt x="97" y="360"/>
                              </a:lnTo>
                              <a:lnTo>
                                <a:pt x="11" y="413"/>
                              </a:lnTo>
                              <a:lnTo>
                                <a:pt x="11" y="438"/>
                              </a:lnTo>
                              <a:lnTo>
                                <a:pt x="139" y="438"/>
                              </a:lnTo>
                              <a:lnTo>
                                <a:pt x="139" y="414"/>
                              </a:lnTo>
                              <a:lnTo>
                                <a:pt x="55" y="414"/>
                              </a:lnTo>
                              <a:lnTo>
                                <a:pt x="139" y="362"/>
                              </a:lnTo>
                              <a:lnTo>
                                <a:pt x="139" y="336"/>
                              </a:lnTo>
                              <a:moveTo>
                                <a:pt x="139" y="254"/>
                              </a:moveTo>
                              <a:lnTo>
                                <a:pt x="32" y="254"/>
                              </a:lnTo>
                              <a:lnTo>
                                <a:pt x="32" y="216"/>
                              </a:lnTo>
                              <a:lnTo>
                                <a:pt x="11" y="216"/>
                              </a:lnTo>
                              <a:lnTo>
                                <a:pt x="11" y="318"/>
                              </a:lnTo>
                              <a:lnTo>
                                <a:pt x="32" y="318"/>
                              </a:lnTo>
                              <a:lnTo>
                                <a:pt x="32" y="280"/>
                              </a:lnTo>
                              <a:lnTo>
                                <a:pt x="139" y="280"/>
                              </a:lnTo>
                              <a:lnTo>
                                <a:pt x="139" y="254"/>
                              </a:lnTo>
                              <a:moveTo>
                                <a:pt x="139" y="80"/>
                              </a:moveTo>
                              <a:lnTo>
                                <a:pt x="88" y="100"/>
                              </a:lnTo>
                              <a:lnTo>
                                <a:pt x="88" y="128"/>
                              </a:lnTo>
                              <a:lnTo>
                                <a:pt x="88" y="163"/>
                              </a:lnTo>
                              <a:lnTo>
                                <a:pt x="41" y="145"/>
                              </a:lnTo>
                              <a:lnTo>
                                <a:pt x="88" y="128"/>
                              </a:lnTo>
                              <a:lnTo>
                                <a:pt x="88" y="100"/>
                              </a:lnTo>
                              <a:lnTo>
                                <a:pt x="11" y="131"/>
                              </a:lnTo>
                              <a:lnTo>
                                <a:pt x="11" y="159"/>
                              </a:lnTo>
                              <a:lnTo>
                                <a:pt x="139" y="209"/>
                              </a:lnTo>
                              <a:lnTo>
                                <a:pt x="139" y="182"/>
                              </a:lnTo>
                              <a:lnTo>
                                <a:pt x="110" y="171"/>
                              </a:lnTo>
                              <a:lnTo>
                                <a:pt x="110" y="163"/>
                              </a:lnTo>
                              <a:lnTo>
                                <a:pt x="110" y="128"/>
                              </a:lnTo>
                              <a:lnTo>
                                <a:pt x="110" y="119"/>
                              </a:lnTo>
                              <a:lnTo>
                                <a:pt x="139" y="108"/>
                              </a:lnTo>
                              <a:lnTo>
                                <a:pt x="139" y="80"/>
                              </a:lnTo>
                              <a:moveTo>
                                <a:pt x="139" y="0"/>
                              </a:moveTo>
                              <a:lnTo>
                                <a:pt x="92" y="0"/>
                              </a:lnTo>
                              <a:lnTo>
                                <a:pt x="97" y="6"/>
                              </a:lnTo>
                              <a:lnTo>
                                <a:pt x="105" y="12"/>
                              </a:lnTo>
                              <a:lnTo>
                                <a:pt x="112" y="17"/>
                              </a:lnTo>
                              <a:lnTo>
                                <a:pt x="121" y="22"/>
                              </a:lnTo>
                              <a:lnTo>
                                <a:pt x="130" y="26"/>
                              </a:lnTo>
                              <a:lnTo>
                                <a:pt x="139" y="27"/>
                              </a:lnTo>
                              <a:lnTo>
                                <a:pt x="139" y="0"/>
                              </a:lnTo>
                              <a:moveTo>
                                <a:pt x="142" y="1014"/>
                              </a:moveTo>
                              <a:lnTo>
                                <a:pt x="140" y="1006"/>
                              </a:lnTo>
                              <a:lnTo>
                                <a:pt x="138" y="999"/>
                              </a:lnTo>
                              <a:lnTo>
                                <a:pt x="135" y="993"/>
                              </a:lnTo>
                              <a:lnTo>
                                <a:pt x="132" y="988"/>
                              </a:lnTo>
                              <a:lnTo>
                                <a:pt x="123" y="980"/>
                              </a:lnTo>
                              <a:lnTo>
                                <a:pt x="117" y="978"/>
                              </a:lnTo>
                              <a:lnTo>
                                <a:pt x="105" y="975"/>
                              </a:lnTo>
                              <a:lnTo>
                                <a:pt x="94" y="974"/>
                              </a:lnTo>
                              <a:lnTo>
                                <a:pt x="11" y="974"/>
                              </a:lnTo>
                              <a:lnTo>
                                <a:pt x="11" y="1000"/>
                              </a:lnTo>
                              <a:lnTo>
                                <a:pt x="92" y="1000"/>
                              </a:lnTo>
                              <a:lnTo>
                                <a:pt x="99" y="1001"/>
                              </a:lnTo>
                              <a:lnTo>
                                <a:pt x="108" y="1002"/>
                              </a:lnTo>
                              <a:lnTo>
                                <a:pt x="112" y="1004"/>
                              </a:lnTo>
                              <a:lnTo>
                                <a:pt x="115" y="1008"/>
                              </a:lnTo>
                              <a:lnTo>
                                <a:pt x="118" y="1012"/>
                              </a:lnTo>
                              <a:lnTo>
                                <a:pt x="119" y="1018"/>
                              </a:lnTo>
                              <a:lnTo>
                                <a:pt x="119" y="1032"/>
                              </a:lnTo>
                              <a:lnTo>
                                <a:pt x="118" y="1038"/>
                              </a:lnTo>
                              <a:lnTo>
                                <a:pt x="111" y="1046"/>
                              </a:lnTo>
                              <a:lnTo>
                                <a:pt x="107" y="1049"/>
                              </a:lnTo>
                              <a:lnTo>
                                <a:pt x="102" y="1050"/>
                              </a:lnTo>
                              <a:lnTo>
                                <a:pt x="99" y="1051"/>
                              </a:lnTo>
                              <a:lnTo>
                                <a:pt x="91" y="1051"/>
                              </a:lnTo>
                              <a:lnTo>
                                <a:pt x="11" y="1051"/>
                              </a:lnTo>
                              <a:lnTo>
                                <a:pt x="11" y="1077"/>
                              </a:lnTo>
                              <a:lnTo>
                                <a:pt x="94" y="1077"/>
                              </a:lnTo>
                              <a:lnTo>
                                <a:pt x="105" y="1076"/>
                              </a:lnTo>
                              <a:lnTo>
                                <a:pt x="117" y="1073"/>
                              </a:lnTo>
                              <a:lnTo>
                                <a:pt x="122" y="1071"/>
                              </a:lnTo>
                              <a:lnTo>
                                <a:pt x="126" y="1067"/>
                              </a:lnTo>
                              <a:lnTo>
                                <a:pt x="131" y="1063"/>
                              </a:lnTo>
                              <a:lnTo>
                                <a:pt x="135" y="1058"/>
                              </a:lnTo>
                              <a:lnTo>
                                <a:pt x="138" y="1051"/>
                              </a:lnTo>
                              <a:lnTo>
                                <a:pt x="140" y="1046"/>
                              </a:lnTo>
                              <a:lnTo>
                                <a:pt x="142" y="1036"/>
                              </a:lnTo>
                              <a:lnTo>
                                <a:pt x="142" y="1014"/>
                              </a:lnTo>
                              <a:moveTo>
                                <a:pt x="142" y="750"/>
                              </a:moveTo>
                              <a:lnTo>
                                <a:pt x="138" y="738"/>
                              </a:lnTo>
                              <a:lnTo>
                                <a:pt x="125" y="720"/>
                              </a:lnTo>
                              <a:lnTo>
                                <a:pt x="114" y="714"/>
                              </a:lnTo>
                              <a:lnTo>
                                <a:pt x="100" y="710"/>
                              </a:lnTo>
                              <a:lnTo>
                                <a:pt x="92" y="735"/>
                              </a:lnTo>
                              <a:lnTo>
                                <a:pt x="102" y="737"/>
                              </a:lnTo>
                              <a:lnTo>
                                <a:pt x="108" y="741"/>
                              </a:lnTo>
                              <a:lnTo>
                                <a:pt x="113" y="746"/>
                              </a:lnTo>
                              <a:lnTo>
                                <a:pt x="117" y="751"/>
                              </a:lnTo>
                              <a:lnTo>
                                <a:pt x="119" y="756"/>
                              </a:lnTo>
                              <a:lnTo>
                                <a:pt x="119" y="773"/>
                              </a:lnTo>
                              <a:lnTo>
                                <a:pt x="116" y="781"/>
                              </a:lnTo>
                              <a:lnTo>
                                <a:pt x="109" y="787"/>
                              </a:lnTo>
                              <a:lnTo>
                                <a:pt x="102" y="792"/>
                              </a:lnTo>
                              <a:lnTo>
                                <a:pt x="91" y="795"/>
                              </a:lnTo>
                              <a:lnTo>
                                <a:pt x="59" y="795"/>
                              </a:lnTo>
                              <a:lnTo>
                                <a:pt x="48" y="792"/>
                              </a:lnTo>
                              <a:lnTo>
                                <a:pt x="41" y="786"/>
                              </a:lnTo>
                              <a:lnTo>
                                <a:pt x="34" y="781"/>
                              </a:lnTo>
                              <a:lnTo>
                                <a:pt x="31" y="773"/>
                              </a:lnTo>
                              <a:lnTo>
                                <a:pt x="31" y="756"/>
                              </a:lnTo>
                              <a:lnTo>
                                <a:pt x="33" y="750"/>
                              </a:lnTo>
                              <a:lnTo>
                                <a:pt x="36" y="746"/>
                              </a:lnTo>
                              <a:lnTo>
                                <a:pt x="40" y="741"/>
                              </a:lnTo>
                              <a:lnTo>
                                <a:pt x="46" y="738"/>
                              </a:lnTo>
                              <a:lnTo>
                                <a:pt x="52" y="736"/>
                              </a:lnTo>
                              <a:lnTo>
                                <a:pt x="46" y="710"/>
                              </a:lnTo>
                              <a:lnTo>
                                <a:pt x="36" y="713"/>
                              </a:lnTo>
                              <a:lnTo>
                                <a:pt x="28" y="718"/>
                              </a:lnTo>
                              <a:lnTo>
                                <a:pt x="22" y="724"/>
                              </a:lnTo>
                              <a:lnTo>
                                <a:pt x="16" y="732"/>
                              </a:lnTo>
                              <a:lnTo>
                                <a:pt x="12" y="741"/>
                              </a:lnTo>
                              <a:lnTo>
                                <a:pt x="9" y="751"/>
                              </a:lnTo>
                              <a:lnTo>
                                <a:pt x="8" y="762"/>
                              </a:lnTo>
                              <a:lnTo>
                                <a:pt x="10" y="775"/>
                              </a:lnTo>
                              <a:lnTo>
                                <a:pt x="13" y="786"/>
                              </a:lnTo>
                              <a:lnTo>
                                <a:pt x="18" y="797"/>
                              </a:lnTo>
                              <a:lnTo>
                                <a:pt x="26" y="806"/>
                              </a:lnTo>
                              <a:lnTo>
                                <a:pt x="36" y="813"/>
                              </a:lnTo>
                              <a:lnTo>
                                <a:pt x="48" y="818"/>
                              </a:lnTo>
                              <a:lnTo>
                                <a:pt x="61" y="821"/>
                              </a:lnTo>
                              <a:lnTo>
                                <a:pt x="76" y="822"/>
                              </a:lnTo>
                              <a:lnTo>
                                <a:pt x="91" y="821"/>
                              </a:lnTo>
                              <a:lnTo>
                                <a:pt x="103" y="818"/>
                              </a:lnTo>
                              <a:lnTo>
                                <a:pt x="115" y="813"/>
                              </a:lnTo>
                              <a:lnTo>
                                <a:pt x="124" y="806"/>
                              </a:lnTo>
                              <a:lnTo>
                                <a:pt x="132" y="797"/>
                              </a:lnTo>
                              <a:lnTo>
                                <a:pt x="133" y="795"/>
                              </a:lnTo>
                              <a:lnTo>
                                <a:pt x="137" y="787"/>
                              </a:lnTo>
                              <a:lnTo>
                                <a:pt x="141" y="776"/>
                              </a:lnTo>
                              <a:lnTo>
                                <a:pt x="142" y="763"/>
                              </a:lnTo>
                              <a:lnTo>
                                <a:pt x="142" y="750"/>
                              </a:lnTo>
                              <a:moveTo>
                                <a:pt x="142" y="625"/>
                              </a:moveTo>
                              <a:lnTo>
                                <a:pt x="140" y="617"/>
                              </a:lnTo>
                              <a:lnTo>
                                <a:pt x="138" y="611"/>
                              </a:lnTo>
                              <a:lnTo>
                                <a:pt x="135" y="604"/>
                              </a:lnTo>
                              <a:lnTo>
                                <a:pt x="132" y="599"/>
                              </a:lnTo>
                              <a:lnTo>
                                <a:pt x="123" y="592"/>
                              </a:lnTo>
                              <a:lnTo>
                                <a:pt x="117" y="589"/>
                              </a:lnTo>
                              <a:lnTo>
                                <a:pt x="105" y="586"/>
                              </a:lnTo>
                              <a:lnTo>
                                <a:pt x="94" y="585"/>
                              </a:lnTo>
                              <a:lnTo>
                                <a:pt x="11" y="585"/>
                              </a:lnTo>
                              <a:lnTo>
                                <a:pt x="11" y="611"/>
                              </a:lnTo>
                              <a:lnTo>
                                <a:pt x="92" y="611"/>
                              </a:lnTo>
                              <a:lnTo>
                                <a:pt x="99" y="612"/>
                              </a:lnTo>
                              <a:lnTo>
                                <a:pt x="108" y="613"/>
                              </a:lnTo>
                              <a:lnTo>
                                <a:pt x="112" y="616"/>
                              </a:lnTo>
                              <a:lnTo>
                                <a:pt x="115" y="619"/>
                              </a:lnTo>
                              <a:lnTo>
                                <a:pt x="118" y="623"/>
                              </a:lnTo>
                              <a:lnTo>
                                <a:pt x="119" y="629"/>
                              </a:lnTo>
                              <a:lnTo>
                                <a:pt x="119" y="643"/>
                              </a:lnTo>
                              <a:lnTo>
                                <a:pt x="118" y="649"/>
                              </a:lnTo>
                              <a:lnTo>
                                <a:pt x="111" y="657"/>
                              </a:lnTo>
                              <a:lnTo>
                                <a:pt x="107" y="660"/>
                              </a:lnTo>
                              <a:lnTo>
                                <a:pt x="102" y="661"/>
                              </a:lnTo>
                              <a:lnTo>
                                <a:pt x="99" y="662"/>
                              </a:lnTo>
                              <a:lnTo>
                                <a:pt x="91" y="662"/>
                              </a:lnTo>
                              <a:lnTo>
                                <a:pt x="11" y="662"/>
                              </a:lnTo>
                              <a:lnTo>
                                <a:pt x="11" y="688"/>
                              </a:lnTo>
                              <a:lnTo>
                                <a:pt x="94" y="688"/>
                              </a:lnTo>
                              <a:lnTo>
                                <a:pt x="105" y="687"/>
                              </a:lnTo>
                              <a:lnTo>
                                <a:pt x="117" y="684"/>
                              </a:lnTo>
                              <a:lnTo>
                                <a:pt x="122" y="682"/>
                              </a:lnTo>
                              <a:lnTo>
                                <a:pt x="126" y="678"/>
                              </a:lnTo>
                              <a:lnTo>
                                <a:pt x="131" y="675"/>
                              </a:lnTo>
                              <a:lnTo>
                                <a:pt x="135" y="670"/>
                              </a:lnTo>
                              <a:lnTo>
                                <a:pt x="138" y="662"/>
                              </a:lnTo>
                              <a:lnTo>
                                <a:pt x="140" y="657"/>
                              </a:lnTo>
                              <a:lnTo>
                                <a:pt x="142" y="648"/>
                              </a:lnTo>
                              <a:lnTo>
                                <a:pt x="142" y="625"/>
                              </a:lnTo>
                              <a:moveTo>
                                <a:pt x="142" y="1139"/>
                              </a:moveTo>
                              <a:lnTo>
                                <a:pt x="140" y="1130"/>
                              </a:lnTo>
                              <a:lnTo>
                                <a:pt x="138" y="1125"/>
                              </a:lnTo>
                              <a:lnTo>
                                <a:pt x="134" y="1115"/>
                              </a:lnTo>
                              <a:lnTo>
                                <a:pt x="129" y="1109"/>
                              </a:lnTo>
                              <a:lnTo>
                                <a:pt x="123" y="1105"/>
                              </a:lnTo>
                              <a:lnTo>
                                <a:pt x="116" y="1101"/>
                              </a:lnTo>
                              <a:lnTo>
                                <a:pt x="109" y="1099"/>
                              </a:lnTo>
                              <a:lnTo>
                                <a:pt x="94" y="1099"/>
                              </a:lnTo>
                              <a:lnTo>
                                <a:pt x="87" y="1100"/>
                              </a:lnTo>
                              <a:lnTo>
                                <a:pt x="76" y="1107"/>
                              </a:lnTo>
                              <a:lnTo>
                                <a:pt x="71" y="1112"/>
                              </a:lnTo>
                              <a:lnTo>
                                <a:pt x="68" y="1118"/>
                              </a:lnTo>
                              <a:lnTo>
                                <a:pt x="65" y="1124"/>
                              </a:lnTo>
                              <a:lnTo>
                                <a:pt x="62" y="1133"/>
                              </a:lnTo>
                              <a:lnTo>
                                <a:pt x="59" y="1146"/>
                              </a:lnTo>
                              <a:lnTo>
                                <a:pt x="56" y="1159"/>
                              </a:lnTo>
                              <a:lnTo>
                                <a:pt x="53" y="1167"/>
                              </a:lnTo>
                              <a:lnTo>
                                <a:pt x="50" y="1170"/>
                              </a:lnTo>
                              <a:lnTo>
                                <a:pt x="48" y="1173"/>
                              </a:lnTo>
                              <a:lnTo>
                                <a:pt x="46" y="1174"/>
                              </a:lnTo>
                              <a:lnTo>
                                <a:pt x="39" y="1174"/>
                              </a:lnTo>
                              <a:lnTo>
                                <a:pt x="37" y="1173"/>
                              </a:lnTo>
                              <a:lnTo>
                                <a:pt x="31" y="1165"/>
                              </a:lnTo>
                              <a:lnTo>
                                <a:pt x="30" y="1160"/>
                              </a:lnTo>
                              <a:lnTo>
                                <a:pt x="30" y="1145"/>
                              </a:lnTo>
                              <a:lnTo>
                                <a:pt x="31" y="1139"/>
                              </a:lnTo>
                              <a:lnTo>
                                <a:pt x="37" y="1132"/>
                              </a:lnTo>
                              <a:lnTo>
                                <a:pt x="42" y="1129"/>
                              </a:lnTo>
                              <a:lnTo>
                                <a:pt x="49" y="1128"/>
                              </a:lnTo>
                              <a:lnTo>
                                <a:pt x="47" y="1102"/>
                              </a:lnTo>
                              <a:lnTo>
                                <a:pt x="36" y="1103"/>
                              </a:lnTo>
                              <a:lnTo>
                                <a:pt x="26" y="1107"/>
                              </a:lnTo>
                              <a:lnTo>
                                <a:pt x="19" y="1115"/>
                              </a:lnTo>
                              <a:lnTo>
                                <a:pt x="12" y="1123"/>
                              </a:lnTo>
                              <a:lnTo>
                                <a:pt x="9" y="1135"/>
                              </a:lnTo>
                              <a:lnTo>
                                <a:pt x="8" y="1162"/>
                              </a:lnTo>
                              <a:lnTo>
                                <a:pt x="10" y="1170"/>
                              </a:lnTo>
                              <a:lnTo>
                                <a:pt x="16" y="1184"/>
                              </a:lnTo>
                              <a:lnTo>
                                <a:pt x="20" y="1189"/>
                              </a:lnTo>
                              <a:lnTo>
                                <a:pt x="26" y="1193"/>
                              </a:lnTo>
                              <a:lnTo>
                                <a:pt x="32" y="1197"/>
                              </a:lnTo>
                              <a:lnTo>
                                <a:pt x="38" y="1199"/>
                              </a:lnTo>
                              <a:lnTo>
                                <a:pt x="55" y="1199"/>
                              </a:lnTo>
                              <a:lnTo>
                                <a:pt x="63" y="1195"/>
                              </a:lnTo>
                              <a:lnTo>
                                <a:pt x="75" y="1181"/>
                              </a:lnTo>
                              <a:lnTo>
                                <a:pt x="79" y="1174"/>
                              </a:lnTo>
                              <a:lnTo>
                                <a:pt x="80" y="1171"/>
                              </a:lnTo>
                              <a:lnTo>
                                <a:pt x="83" y="1158"/>
                              </a:lnTo>
                              <a:lnTo>
                                <a:pt x="88" y="1140"/>
                              </a:lnTo>
                              <a:lnTo>
                                <a:pt x="90" y="1132"/>
                              </a:lnTo>
                              <a:lnTo>
                                <a:pt x="92" y="1129"/>
                              </a:lnTo>
                              <a:lnTo>
                                <a:pt x="96" y="1126"/>
                              </a:lnTo>
                              <a:lnTo>
                                <a:pt x="99" y="1125"/>
                              </a:lnTo>
                              <a:lnTo>
                                <a:pt x="107" y="1125"/>
                              </a:lnTo>
                              <a:lnTo>
                                <a:pt x="111" y="1127"/>
                              </a:lnTo>
                              <a:lnTo>
                                <a:pt x="118" y="1135"/>
                              </a:lnTo>
                              <a:lnTo>
                                <a:pt x="120" y="1142"/>
                              </a:lnTo>
                              <a:lnTo>
                                <a:pt x="120" y="1158"/>
                              </a:lnTo>
                              <a:lnTo>
                                <a:pt x="118" y="1164"/>
                              </a:lnTo>
                              <a:lnTo>
                                <a:pt x="110" y="1173"/>
                              </a:lnTo>
                              <a:lnTo>
                                <a:pt x="104" y="1177"/>
                              </a:lnTo>
                              <a:lnTo>
                                <a:pt x="95" y="1178"/>
                              </a:lnTo>
                              <a:lnTo>
                                <a:pt x="98" y="1203"/>
                              </a:lnTo>
                              <a:lnTo>
                                <a:pt x="112" y="1202"/>
                              </a:lnTo>
                              <a:lnTo>
                                <a:pt x="123" y="1197"/>
                              </a:lnTo>
                              <a:lnTo>
                                <a:pt x="130" y="1188"/>
                              </a:lnTo>
                              <a:lnTo>
                                <a:pt x="138" y="1179"/>
                              </a:lnTo>
                              <a:lnTo>
                                <a:pt x="142" y="1167"/>
                              </a:lnTo>
                              <a:lnTo>
                                <a:pt x="142" y="113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3E86C" id="AutoShape 24" o:spid="_x0000_s1026" style="position:absolute;margin-left:222.35pt;margin-top:77.75pt;width:7.1pt;height:60.2pt;z-index:-2861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2,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vFJpBMAAPVoAAAOAAAAZHJzL2Uyb0RvYy54bWysXduOIzlyfTfgfxD0uEZPiam8FqZn4d3Z&#10;NgzMXoDVfoC6StVVcJVUK6m7etbwv/sEMyKTzGIwaGPnobN78iQZjBvjkEzlj7/9/vK8+nY4X55O&#10;x49r98NmvToc7073T8cvH9d/23360K9Xl+v+eL9/Ph0PH9e/Hi7r3/70r//y49vr7aE6PZ6e7w/n&#10;FRo5Xm7fXj+uH6/X19ubm8vd4+Flf/nh9Ho44ubD6fyyv+Kf5y839+f9G1p/eb6pNpv25u10vn89&#10;n+4Olwv+78/jzfVPvv2Hh8Pd9c8PD5fDdfX8cQ3Zrv7Ps//zM/1589OP+9sv5/3r49Mdi7H/f0jx&#10;sn86otOpqZ/31/3q6/npXVMvT3fn0+X0cP3h7vRyc3p4eLo7+DFgNG6zGM1fH/evBz8WKOfyOqnp&#10;8s9r9u5P3/5yXj3df1w39Xp13L/ARv/+9XryXa+qmhT09nq5Be6vr3850xAvr7+c7v7rghs30R36&#10;xwWY1ee3P57u0c4e7XilfH84v9CTGO7qu9f9r5PuD9+vqzv8z2HjOhjoDne6tm5qb5qb/a08e/f1&#10;cv2Pw8m3s//2y+U6Wu4ef/N6v2fhd2jk4eUZRvy3D6vNqq77Hn/UHVt6gjmB/eZmtdus3laurpaY&#10;SjC+Kdc0zYr+WMK2AkNTHvS4ctXGqw4OMfUI/YaCNX2TFKwRGAlWpwVrBeMFq+pqkxSsExia8qC0&#10;YAjRSLC2TQo2CIwE69OCuVj71Xbok5K5UP0elRbNxSaom+02KZsLbbBzlSJdbAKoZEhLF9rAoxTp&#10;YjvUTZPWnAsNsXOtIl1sB/RbpaULDeFRaemq2BZ106YdrgptsYMrpWMhtkRVd21Suiq0hEcp0sW2&#10;gGUpWN/HaRXaYlcpAVHFlqjqjUtLF1rCoxTpYlvUzWZISxfaYlcpUbGNLYF+u6R029ASHpWWbhvb&#10;AjmuSkq3DW2x2ypRsY0tUdXbtO62oSU8SpEutgV0V6elC22x2ypRsY0tgX7TuW4bWsKj0tJhYomz&#10;nWLZOrTFrlaiAnNG2Jpq2Tq0RMaydWwLxEM6KurQFrtaiYo6toQuXWiJnHSxLeq6Sc+tdWiLXa1E&#10;RRNbAjZL57smtIRHpS3bxLaAcOls3IS22DVKVFA5FMyKqM7Skz/KAcbRJEsoRbrYFoiKtO6a0BY7&#10;TCjJbNzElqg2fTqjNKElPCotXRvbQtVdG9pi1ypR0caWUKVrQ0vkpIttofpdG9pi1ypR0caWcEPb&#10;J7NxG1rCoxTdxbbQdRfaYodOk5alIjjwO9cP6WzchZbwqLR0XWwLZJT0TNaFtth1SlR0sSVc322T&#10;uutCS3iUIl1sC1QB6RqlC22xQ+mR1l1sCdf2inShJTwqLV0f20L1uz60xa5XoqKPLeE6Vyd114eW&#10;8ChFutgWqD675Dzbh7bY9UpU9LElXNsp0oWW8ChFutgWkC5do/ShLXYga0nLDrElXNOm890QWsKj&#10;0tINsS0Qs+moGEJb7AYlKobYElXTpnnFEFrCoxTpYlugck9XUENoi92gRMUQW6IiDpWisUNoCY9K&#10;S+c2sTFA1tMTrduE1tjhubRx3Sa2RkU8KiWh24Tm8DBNxNgi0KAmYmgSiKhEh9vEJqkaZcJ1m9Am&#10;HqaJGJsFqS9dELhNaBeIqISIW3LvdqNoMSbfBFNEfMe+4dcpjuYW9Fvl3y42S9VWmoihWTxMEzG2&#10;ixrIbsHBVRLuYrNUjTL/OheaxcMUEd/x8Dqdp11MxLGEpIRLtQiXCsQ+GS4xFyeYJmJsFz1cYjbu&#10;NDrulnx869JVjKuicCGYJmJsF9TPSkRXoV2wFKSFy5KUb5s0sXQxKyeYIuJ7Wp4mby7m5U4j5m7J&#10;zLcbxdAxNSeYJuIiXGpUSMmI3oZ22TmNnbslPa+UYtrF/JxgiohLgo7KIS1izNCdRtFpXTesqKut&#10;S9cOLibpBNNEXIRLPWgihmls5zSe7pZEfauU1Q7rYwHbJJgm4jJcOqdoMQ4Xjay7JVvftkpEx3Sd&#10;YIqI7/m6MrvEhN1pjN0tKbsaLjFnz4RLswiXRlmOcTFrR+GppO4lb4dB06k7Ju4EU7T4jrlvFS3G&#10;1N1p3N0tybtD6ZScXWL2TjBNxEW4qMVYzN+dRuDRlUTBuP/hQGrSIkbhQjBNxGW4aCVtG4eLxuL9&#10;XlZA46tKSzoRj/cwRcQlkddIgYuZvNOovFtw+QrbMGktRmTewzQRY7ugGFMqnZjOO43Puy42C9ST&#10;XiJ0XWgWD1NEXFL6plfyYszpnUbq3YLVVy1SRNIXI1rvYZqIy3DZptmfi4k9eXeSO7sFtUcdqJQR&#10;fRQuBNNEjO2iF2Mxu3cavXcLfl91yv6Niwi+hykiLhl+rawGu5jiO43juyXJ77TNw5jlE0wTcREu&#10;NSyYLMZino+lSMXQS6bfaiQ1pvoES4uIExZRpq1rhUdj4VuAtDuM59IiVkuqr4VLFVN9gmkiLsKl&#10;xtJQSovVJirGsEGviRibpepQtqUiuoqpPsE0EZfhgp3dtIhhGoMWFe5SLal+h/o8KWJM9QmmiPiO&#10;6itlRBVTfUrIyaRTvaP6yhxdudAs4AWqFl1sF5BUxdAx1a80ql8tqX47pIuxKqb6BFO0+J7qp4kB&#10;ZqgoXDSqXy2pfocdt6ShY6pPME3ERbhoK59VTPUrjepXS6rfDkq4xFSfYLOIOOjzRY7y7B/ldM/d&#10;9yMf78HfVns6UrbxB4peTxc6SLSDFnFeaLelEzloAig6C6SA4WcE9ieBTDACkcCIn5KmKSg83J8N&#10;MhsnB/Xwoah1chaCw8YlwpDhPLxspLReQnAsc5S0TmsXHl42VFpH8PCyoRKnJzioeIkwtA3u4WVD&#10;pX1pgoOilrROvNPDy4ZKHNDDy4ZKfIzgoFElwhA38vCyoRJPITjoRUnrxBk8vGyoVL97eNlQqZYm&#10;OErgEmGorvXwsqFSjUlwlIYlrVO95+FlQ6Xay8PLhur3PAhPexUl4jgqS8YHyobr9wP8A6XJacpO&#10;mGqLRJryEya+ogckQ7nCFOUkR9H6b1kPbGRajS16QPKUw9po2QNsaFqpLHpAchWtG5Y9IJYeT7nZ&#10;04TkK1eYsJxkLJQIZSJJznJYbyoag2QtV5i2nOQtbBUX9iCWLkxdfr3DxwPWKYrGINmLVg2KHpD8&#10;5QoTmGfmXiQw6rIeZNCFScyzVt8D2GZRD5LHHLhfyQOe0VEPxMTKHmD3Jl5U9gAPuipMZJ57eJEK&#10;ExkW3cbcShV8kUiSyLDKVfiADDpOZGNsc/F6xlsIy/cPzusV3j/4TJ3sb1/3V6p55a+rN7xJQbsW&#10;j7jSQXK68XL6dtidPORKtS9nHzkmP99+PoYw8HdoTFByT66vvimeH6CsUUdyV64jihgGmgIjyaFo&#10;P4hQoj5pQ65jWwvh5eY8CBFs9JABZhk7nRHyTIzssRyXE89vQ0G+HjmgDGe1N463x5J0vj3BSbiK&#10;/HKVcYwe27f+9QG4kdyXq+BAhmkcU96W+3IVHNzI44z2mAX02ObJjoMn7h47VlkcUWbqd5obRS65&#10;snzEwf8PuNkTpB25ju3RIiuaK4T1U3qWVuTKrYErk3DI/7nB0voqwbCgnoXxUKd5TTqT69gprXBS&#10;a6jgc63RcqSH5R2Z077pn1yF2ji26zSbi/ByFbuOebHHrkVuFI4WdbzujLjgTN5PU7b0J1fpl+PH&#10;ygPid+AaeflGo1kO5aQ909/ZbMiA2X437CxTMSrjlCs7C6vZgPUSZfleOXqs4Ob6ycoVzCl7bKLm&#10;hkobYN6R89HT8hCwg5prjcvNHnvBWZikxbx70l4oZLOsTwc/ymFW1uHW+j4/BCY4PXa0ciOloyE+&#10;wPJW4HUaK4fR4QzfWl5viIIRlvc3OirgWzNgHDNGLmEu0080QEJFrmPI0M667zSfOJnoWLl/guXz&#10;CDtSj0DMGavQ36Q1nKDItUbHHGikE90URch1VAizTCvqxUOMmV+81+i0knDOey8Xnb0xUlp3p5FO&#10;tFdGKFeeHXhysIommVrzRSyXzT0yU84KtLPi/c1oTWIh75a0oeNby1cHAjOnQd/aYBhLquZi3FSv&#10;i/7nup0tQcfBMI4ax1dG5c0IeYaRPLPOSLkv1xjXwAFz5uA5rhBWG8bl8C+EWZ1y7BTC6mkJRjQh&#10;V9EIq7jI8RpjYhUfKMYZdpD23tt19oTYV7ZbmcJmRHLEM1BuyzVSzHbyPbkt1xHGpbMF41CrkQ5y&#10;ficwEOQsTAKjFId91lx7PAfUBkysscXUkmtuwk22EJ3NNomtVk2V2IyQZ0Yke/0MlNtyjWFgDFkJ&#10;xwSJXd8S2BbZJdcay1YIq4xaTLRXjJt0J6qYdRhreep4BsgjI5AZAL27kRuvwDA9l8CMDMTLPA7b&#10;dCWtFXZqDIEDbd4oEEXIlTU3+sm88C235RoruMJbGLkxiGnpPFgWR0c3MPHhva4ynKFi/9YHtWco&#10;b8JNK6EyTrnG48VrJnn5OE9NjifNzA4YNyh+N9+XJ0YcndfCOAQmN+XKoLGAM0Kb1zJQeOUtMfZo&#10;LHv6tzIgmLHu6eh1AoIZsrHaptViGZ9c00qTu7PyGEerxGT9zZTfZ4g8JFB2PPxoTl4vvIQ7TBsF&#10;0pBcRcaRXgzYUM3qmXPoYHAf2juksQzvXGrRLy8FDTgcmu2X3WAw+CAvpA3G6h2nlUIY8qzhyWI4&#10;CzfWyWjPyBe8YARgodtvxl+o0ZeY6WCW9y0rFXCFDie0upbBGLOuf7fKd20VkVPXVrkks8LGoK/+&#10;/T3fNWhx3r3EgsaSOZ219A1Om7jiz3Id44nXfXEewLA0T1zFOGOrg/0fAzeYp6TVTWckEA5QtGhk&#10;Bjrd5lVjTYZ0xswDrWVneldrBBpd87IYtG1kEc6Gtll4aQyvkBrqmXL2uxo6dgi/BegHMyV3AcxJ&#10;XpL7qMlu8sUZIc9I1h4XXjorYHijp8PSSjYMIBtpHC+z53HIcyMu3x6XAd10akPElysPg84RU7dY&#10;lcqKx2mxs9bbeTGns4zHvt2ZQTpGfWcsfkum66xQ4X2SztiKksNBnbGz5V+5Jv1B3zn9cVLqplMG&#10;Yga5jubgNVULVrPvGZ0ybeiwr5aTjd6OpCEYKuGUYGlYYIbBeNV9DjRRhFxHhSC0vWyGO3HOsLwT&#10;rYzOns9V9EKdj4m83qQ1MJGserlTY12DF3I7Y0rnVN+NvyioFx0y0rxb8pqqpTeJwfyEyk5prXxw&#10;/jKqSckjhu9y3dJhjSlnA573eqNkZ2/rDVNx+PWGqWRL490ibuziqALI23qDGMl2ttGa/2kHas4Q&#10;znFVao0Vr6aP4hmqw8vXY9AYlvDvbFNwGZnQ8TaJmYAlyVnFFFcLnbUOILipAhBrzZUAT52MbDHD&#10;j743I+QZQY4+31oUmWukFkV2zpvpKCa5TGsxD7ZJYzFQZoyNMZ/4335Av3jVIS8fV7j44bAsjitm&#10;/IBnFsaUoxBmKY8LIxM25rzWomJcF7VGynCcaVtzOZVNay0vceJrjQNiUhe1OJeUdSk+Z9Sa5y7G&#10;LN9arI6N1mIzOdsvvftFrmzsIUid1SKp5tpjktgakxAnUwsmgzBaE5ixMMPu3howOciOtwmzQ5Vo&#10;xJteeRyXDK21osqTZGutB3GF15ozOLsyfoktZzL/0xfeBYxahYs806UkL2OazvYruCl/S9ae87jk&#10;73Fuw8/zSBTNEHlIoLw6SOuY2d6FD9MR/jxwnIAdzdhZIB89xAq1SCmyyZVl5HQPoNEikyUA81En&#10;bAnXfNfTGomBg+tTVkDHeS1y7QRcPlb4bBR0mPcxPhwFXN53+HQUmsvHHhLHOA7QnZztmPc5+gGT&#10;LG6sFeEKeT3z+ws4FZjXC4qcUT4jRrniRcrJj4MpEXB5vfDqvY0TPzD6leUqeksipz/eXIBe8n41&#10;4Ywdt6nfKTFIqMl1DDkuZpFA8v7HKQl+lbcvHzUCLu+nOI/CcZTvl4kP4ihvX1k/tOKNq4mCnMXy&#10;GWUML/3O7yCJeuU6qnmsTWDd/Ghl65B+XCTnLVP6M2ZYPjWFpJG32qQ9Y6eHy3bUbvnonaYQI5vy&#10;2QW0l5cP1Gj0FoObYeIfccaKEf2YiM/iRjbARhXj8tMMHzlC9st7vWy+46essvalH8vw8hlRyZTB&#10;jMpBsjMMnfMrmGHs15r6uThGx/m0hjiTFvMeI8erkYiMFiefRkrKjQXv1XDXhlHmrq1XMubwzCcj&#10;7BBw18aOC9yZ/SvvN/SzH+QP85takl7kygUUkzkALeVMEWXYZZpwLHIwxbx1gH+aSowSYNodmYvb&#10;cbRYW6T3qfwPAkwvVuF/hh8QuZyen+4/PT0/0/tUl/OXz79/Pq++7fGNmE/+P3adCPbsf1vgeKLH&#10;xLPocXzAhN/dok+Z+G++/PeAAmvzu2r48Als6EP9qW4+DN2m/7Bxw+8GLH8M9c+f/ode63L17ePT&#10;/f3h+MvT8SDfn3F12fdd+Es445dj/Bdo6M2xoUHU+XGpg8Tm9Lw/HQ3yfPp6vMfo9rePh/39H/jv&#10;1/3T8/j3m1hir2QMW65eEf6rMPQhmPHLMZ9P97/iozDn0/jtHXwrCH95PJ3/sV694bs7H9eXv3/d&#10;nw/r1fN/HvFhmwG/kofQvPp/1A3tP63O4Z3P4Z398Q5NfVxf1/h5CPrr76/jx32+vp6fvjyiJ+d1&#10;cTzRR20enuirMV6+USr+B76t40fA3wGij/eE//ao+WtFP/2vAAAAAP//AwBQSwMEFAAGAAgAAAAh&#10;AGwvsCrhAAAACwEAAA8AAABkcnMvZG93bnJldi54bWxMj01LxDAQhu+C/yGM4M1NtzRuW5suuiAI&#10;HmSrB72lzdgWm0lpsh/+e8eTHof34X2fqbZnN4kjLmH0pGG9SkAgdd6O1Gt4e328yUGEaMiayRNq&#10;+MYA2/ryojKl9Sfa47GJveASCqXRMMQ4l1KGbkBnwsrPSJx9+sWZyOfSS7uYE5e7SaZJciudGYkX&#10;BjPjbsDuqzk4DVYW6fPTS188zHmr3vdx95GuG62vr873dyAinuMfDL/6rA41O7X+QDaISUOWZRtG&#10;OVBKgWAiU3kBotWQblQBsq7k/x/qHwAAAP//AwBQSwECLQAUAAYACAAAACEAtoM4kv4AAADhAQAA&#10;EwAAAAAAAAAAAAAAAAAAAAAAW0NvbnRlbnRfVHlwZXNdLnhtbFBLAQItABQABgAIAAAAIQA4/SH/&#10;1gAAAJQBAAALAAAAAAAAAAAAAAAAAC8BAABfcmVscy8ucmVsc1BLAQItABQABgAIAAAAIQD8avFJ&#10;pBMAAPVoAAAOAAAAAAAAAAAAAAAAAC4CAABkcnMvZTJvRG9jLnhtbFBLAQItABQABgAIAAAAIQBs&#10;L7Aq4QAAAAsBAAAPAAAAAAAAAAAAAAAAAP4VAABkcnMvZG93bnJldi54bWxQSwUGAAAAAAQABADz&#10;AAAADBcAAAAA&#10;" path="m41,l,,13,17r10,5l38,23,41,t98,921l139,882r,-5l139,872r-1,-6l138,865r-1,-1l136,859r-4,-5l129,850r-4,-4l119,843r-1,l118,921r-35,l83,887r1,-6l86,874r2,-3l91,869r3,-2l97,866r8,l109,867r6,5l116,875r1,4l117,882r1,3l118,921r,-78l114,841r-6,-2l95,839r-7,2l83,846r-6,4l73,856r-2,8l68,858r-3,-4l62,852r,69l32,921r,-34l32,884r1,-4l35,876r2,-2l40,872r3,-1l51,871r3,1l57,875r2,2l61,881r,4l62,888r,33l62,852r-7,-5l49,846r-12,l32,847r-4,3l23,852r-3,3l17,859r-3,4l13,868r-1,5l11,877r,2l11,882r,65l139,947r,-26m139,460r-21,l118,532r-35,l83,468r-22,l61,532r-29,l32,463r-21,l11,558r128,l139,532r,-72m139,336r-128,l11,360r86,l11,413r,25l139,438r,-24l55,414r84,-52l139,336t,-82l32,254r,-38l11,216r,102l32,318r,-38l139,280r,-26m139,80l88,100r,28l88,163,41,145,88,128r,-28l11,131r,28l139,209r,-27l110,171r,-8l110,128r,-9l139,108r,-28m139,l92,r5,6l105,12r7,5l121,22r9,4l139,27,139,t3,1014l140,1006r-2,-7l135,993r-3,-5l123,980r-6,-2l105,975,94,974r-83,l11,1000r81,l99,1001r9,1l112,1004r3,4l118,1012r1,6l119,1032r-1,6l111,1046r-4,3l102,1050r-3,1l91,1051r-80,l11,1077r83,l105,1076r12,-3l122,1071r4,-4l131,1063r4,-5l138,1051r2,-5l142,1036r,-22m142,750r-4,-12l125,720r-11,-6l100,710r-8,25l102,737r6,4l113,746r4,5l119,756r,17l116,781r-7,6l102,792r-11,3l59,795,48,792r-7,-6l34,781r-3,-8l31,756r2,-6l36,746r4,-5l46,738r6,-2l46,710r-10,3l28,718r-6,6l16,732r-4,9l9,751,8,762r2,13l13,786r5,11l26,806r10,7l48,818r13,3l76,822r15,-1l103,818r12,-5l124,806r8,-9l133,795r4,-8l141,776r1,-13l142,750t,-125l140,617r-2,-6l135,604r-3,-5l123,592r-6,-3l105,586,94,585r-83,l11,611r81,l99,612r9,1l112,616r3,3l118,623r1,6l119,643r-1,6l111,657r-4,3l102,661r-3,1l91,662r-80,l11,688r83,l105,687r12,-3l122,682r4,-4l131,675r4,-5l138,662r2,-5l142,648r,-23m142,1139r-2,-9l138,1125r-4,-10l129,1109r-6,-4l116,1101r-7,-2l94,1099r-7,1l76,1107r-5,5l68,1118r-3,6l62,1133r-3,13l56,1159r-3,8l50,1170r-2,3l46,1174r-7,l37,1173r-6,-8l30,1160r,-15l31,1139r6,-7l42,1129r7,-1l47,1102r-11,1l26,1107r-7,8l12,1123r-3,12l8,1162r2,8l16,1184r4,5l26,1193r6,4l38,1199r17,l63,1195r12,-14l79,1174r1,-3l83,1158r5,-18l90,1132r2,-3l96,1126r3,-1l107,1125r4,2l118,1135r2,7l120,1158r-2,6l110,1173r-6,4l95,1178r3,25l112,1202r11,-5l130,1188r8,-9l142,1167r,-28e" stroked="f">
                <v:path arrowok="t" o:connecttype="custom" o:connectlocs="26035,987425;87630,1536700;75565,1522730;54610,1542415;69215,1537970;74930,1572260;52705,1524635;39370,1528445;22225,1543685;36195,1543050;39370,1528445;14605,1528445;6985,1544320;88265,1279525;38735,1325245;88265,1325245;6985,1249680;88265,1200785;20320,1189355;55880,1068705;6985,1088390;69850,1062990;66675,995045;90170,1631315;74295,1608455;62865,1623060;75565,1642745;57785,1654810;77470,1667510;90170,1645285;63500,1438275;75565,1467485;37465,1492250;20955,1463675;22860,1440180;5080,1471295;30480,1506855;78740,1499235;90170,1463675;78105,1363345;58420,1375410;75565,1386840;62865,1407795;74295,1421765;88900,1404620;85090,1695450;55245,1685925;37465,1715135;24765,1732915;23495,1706245;12065,1695450;12700,1742440;47625,1737360;58420,1704340;76200,1712595;62230,1751330;90170,1710690" o:connectangles="0,0,0,0,0,0,0,0,0,0,0,0,0,0,0,0,0,0,0,0,0,0,0,0,0,0,0,0,0,0,0,0,0,0,0,0,0,0,0,0,0,0,0,0,0,0,0,0,0,0,0,0,0,0,0,0,0"/>
                <w10:wrap anchorx="page" anchory="page"/>
              </v:shape>
            </w:pict>
          </mc:Fallback>
        </mc:AlternateContent>
      </w:r>
    </w:p>
    <w:tbl>
      <w:tblPr>
        <w:tblStyle w:val="TableNormal"/>
        <w:tblW w:w="0" w:type="auto"/>
        <w:tblInd w:w="1034"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694"/>
        <w:gridCol w:w="408"/>
        <w:gridCol w:w="406"/>
        <w:gridCol w:w="406"/>
        <w:gridCol w:w="407"/>
        <w:gridCol w:w="939"/>
        <w:gridCol w:w="6345"/>
      </w:tblGrid>
      <w:tr w:rsidR="00786451">
        <w:trPr>
          <w:trHeight w:val="1440"/>
        </w:trPr>
        <w:tc>
          <w:tcPr>
            <w:tcW w:w="9605" w:type="dxa"/>
            <w:gridSpan w:val="7"/>
            <w:tcBorders>
              <w:top w:val="nil"/>
              <w:left w:val="nil"/>
              <w:bottom w:val="nil"/>
              <w:right w:val="nil"/>
            </w:tcBorders>
          </w:tcPr>
          <w:p w:rsidR="00786451" w:rsidRDefault="00786451">
            <w:pPr>
              <w:pStyle w:val="TableParagraph"/>
              <w:rPr>
                <w:sz w:val="20"/>
              </w:rPr>
            </w:pPr>
          </w:p>
          <w:p w:rsidR="00786451" w:rsidRDefault="00786451">
            <w:pPr>
              <w:pStyle w:val="TableParagraph"/>
              <w:rPr>
                <w:sz w:val="20"/>
              </w:rPr>
            </w:pPr>
          </w:p>
          <w:p w:rsidR="00786451" w:rsidRDefault="00572AC4">
            <w:pPr>
              <w:pStyle w:val="TableParagraph"/>
              <w:spacing w:before="137"/>
              <w:ind w:left="6034"/>
              <w:rPr>
                <w:b/>
                <w:sz w:val="18"/>
              </w:rPr>
            </w:pPr>
            <w:r>
              <w:rPr>
                <w:b/>
                <w:color w:val="FFFFFF"/>
                <w:sz w:val="18"/>
              </w:rPr>
              <w:t>NOMBRE</w:t>
            </w:r>
          </w:p>
        </w:tc>
      </w:tr>
      <w:tr w:rsidR="00786451">
        <w:trPr>
          <w:trHeight w:val="263"/>
        </w:trPr>
        <w:tc>
          <w:tcPr>
            <w:tcW w:w="694" w:type="dxa"/>
            <w:tcBorders>
              <w:top w:val="nil"/>
            </w:tcBorders>
          </w:tcPr>
          <w:p w:rsidR="00786451" w:rsidRDefault="00572AC4">
            <w:pPr>
              <w:pStyle w:val="TableParagraph"/>
              <w:spacing w:line="230" w:lineRule="exact"/>
              <w:ind w:left="107"/>
              <w:rPr>
                <w:sz w:val="20"/>
              </w:rPr>
            </w:pPr>
            <w:r>
              <w:rPr>
                <w:w w:val="99"/>
                <w:sz w:val="20"/>
              </w:rPr>
              <w:t>5</w:t>
            </w:r>
          </w:p>
        </w:tc>
        <w:tc>
          <w:tcPr>
            <w:tcW w:w="408" w:type="dxa"/>
            <w:tcBorders>
              <w:top w:val="nil"/>
            </w:tcBorders>
          </w:tcPr>
          <w:p w:rsidR="00786451" w:rsidRDefault="00572AC4">
            <w:pPr>
              <w:pStyle w:val="TableParagraph"/>
              <w:spacing w:line="230" w:lineRule="exact"/>
              <w:ind w:left="109"/>
              <w:rPr>
                <w:sz w:val="20"/>
              </w:rPr>
            </w:pPr>
            <w:r>
              <w:rPr>
                <w:w w:val="99"/>
                <w:sz w:val="20"/>
              </w:rPr>
              <w:t>1</w:t>
            </w:r>
          </w:p>
        </w:tc>
        <w:tc>
          <w:tcPr>
            <w:tcW w:w="406" w:type="dxa"/>
            <w:tcBorders>
              <w:top w:val="nil"/>
            </w:tcBorders>
          </w:tcPr>
          <w:p w:rsidR="00786451" w:rsidRDefault="00572AC4">
            <w:pPr>
              <w:pStyle w:val="TableParagraph"/>
              <w:spacing w:line="230" w:lineRule="exact"/>
              <w:ind w:left="107"/>
              <w:rPr>
                <w:sz w:val="20"/>
              </w:rPr>
            </w:pPr>
            <w:r>
              <w:rPr>
                <w:w w:val="99"/>
                <w:sz w:val="20"/>
              </w:rPr>
              <w:t>2</w:t>
            </w:r>
          </w:p>
        </w:tc>
        <w:tc>
          <w:tcPr>
            <w:tcW w:w="406" w:type="dxa"/>
            <w:tcBorders>
              <w:top w:val="nil"/>
            </w:tcBorders>
          </w:tcPr>
          <w:p w:rsidR="00786451" w:rsidRDefault="00572AC4">
            <w:pPr>
              <w:pStyle w:val="TableParagraph"/>
              <w:spacing w:line="230" w:lineRule="exact"/>
              <w:ind w:right="69"/>
              <w:jc w:val="center"/>
              <w:rPr>
                <w:sz w:val="20"/>
              </w:rPr>
            </w:pPr>
            <w:r>
              <w:rPr>
                <w:w w:val="99"/>
                <w:sz w:val="20"/>
              </w:rPr>
              <w:t>9</w:t>
            </w:r>
          </w:p>
        </w:tc>
        <w:tc>
          <w:tcPr>
            <w:tcW w:w="407" w:type="dxa"/>
            <w:tcBorders>
              <w:top w:val="nil"/>
            </w:tcBorders>
          </w:tcPr>
          <w:p w:rsidR="00786451" w:rsidRDefault="00572AC4">
            <w:pPr>
              <w:pStyle w:val="TableParagraph"/>
              <w:spacing w:line="230" w:lineRule="exact"/>
              <w:ind w:right="71"/>
              <w:jc w:val="center"/>
              <w:rPr>
                <w:sz w:val="20"/>
              </w:rPr>
            </w:pPr>
            <w:r>
              <w:rPr>
                <w:w w:val="99"/>
                <w:sz w:val="20"/>
              </w:rPr>
              <w:t>0</w:t>
            </w:r>
          </w:p>
        </w:tc>
        <w:tc>
          <w:tcPr>
            <w:tcW w:w="939" w:type="dxa"/>
            <w:tcBorders>
              <w:top w:val="nil"/>
            </w:tcBorders>
          </w:tcPr>
          <w:p w:rsidR="00786451" w:rsidRDefault="00572AC4">
            <w:pPr>
              <w:pStyle w:val="TableParagraph"/>
              <w:spacing w:line="230" w:lineRule="exact"/>
              <w:ind w:left="105"/>
              <w:rPr>
                <w:sz w:val="20"/>
              </w:rPr>
            </w:pPr>
            <w:r>
              <w:rPr>
                <w:sz w:val="20"/>
              </w:rPr>
              <w:t>2981</w:t>
            </w:r>
          </w:p>
        </w:tc>
        <w:tc>
          <w:tcPr>
            <w:tcW w:w="6345" w:type="dxa"/>
            <w:tcBorders>
              <w:top w:val="nil"/>
            </w:tcBorders>
          </w:tcPr>
          <w:p w:rsidR="00786451" w:rsidRDefault="00572AC4">
            <w:pPr>
              <w:pStyle w:val="TableParagraph"/>
              <w:spacing w:line="230" w:lineRule="exact"/>
              <w:ind w:left="105"/>
              <w:rPr>
                <w:sz w:val="20"/>
              </w:rPr>
            </w:pPr>
            <w:r>
              <w:rPr>
                <w:sz w:val="20"/>
              </w:rPr>
              <w:t>Refacciones de otros equipos y maquinaria</w:t>
            </w:r>
          </w:p>
        </w:tc>
      </w:tr>
      <w:tr w:rsidR="00786451">
        <w:trPr>
          <w:trHeight w:val="266"/>
        </w:trPr>
        <w:tc>
          <w:tcPr>
            <w:tcW w:w="694" w:type="dxa"/>
          </w:tcPr>
          <w:p w:rsidR="00786451" w:rsidRDefault="00572AC4">
            <w:pPr>
              <w:pStyle w:val="TableParagraph"/>
              <w:spacing w:before="2"/>
              <w:ind w:left="107"/>
              <w:rPr>
                <w:sz w:val="20"/>
              </w:rPr>
            </w:pPr>
            <w:r>
              <w:rPr>
                <w:w w:val="99"/>
                <w:sz w:val="20"/>
              </w:rPr>
              <w:t>5</w:t>
            </w:r>
          </w:p>
        </w:tc>
        <w:tc>
          <w:tcPr>
            <w:tcW w:w="408" w:type="dxa"/>
          </w:tcPr>
          <w:p w:rsidR="00786451" w:rsidRDefault="00572AC4">
            <w:pPr>
              <w:pStyle w:val="TableParagraph"/>
              <w:spacing w:before="2"/>
              <w:ind w:left="109"/>
              <w:rPr>
                <w:sz w:val="20"/>
              </w:rPr>
            </w:pPr>
            <w:r>
              <w:rPr>
                <w:w w:val="99"/>
                <w:sz w:val="20"/>
              </w:rPr>
              <w:t>1</w:t>
            </w:r>
          </w:p>
        </w:tc>
        <w:tc>
          <w:tcPr>
            <w:tcW w:w="406" w:type="dxa"/>
          </w:tcPr>
          <w:p w:rsidR="00786451" w:rsidRDefault="00572AC4">
            <w:pPr>
              <w:pStyle w:val="TableParagraph"/>
              <w:spacing w:before="2"/>
              <w:ind w:left="107"/>
              <w:rPr>
                <w:sz w:val="20"/>
              </w:rPr>
            </w:pPr>
            <w:r>
              <w:rPr>
                <w:w w:val="99"/>
                <w:sz w:val="20"/>
              </w:rPr>
              <w:t>3</w:t>
            </w:r>
          </w:p>
        </w:tc>
        <w:tc>
          <w:tcPr>
            <w:tcW w:w="406" w:type="dxa"/>
          </w:tcPr>
          <w:p w:rsidR="00786451" w:rsidRDefault="00572AC4">
            <w:pPr>
              <w:pStyle w:val="TableParagraph"/>
              <w:spacing w:before="2"/>
              <w:ind w:right="69"/>
              <w:jc w:val="center"/>
              <w:rPr>
                <w:sz w:val="20"/>
              </w:rPr>
            </w:pPr>
            <w:r>
              <w:rPr>
                <w:w w:val="99"/>
                <w:sz w:val="20"/>
              </w:rPr>
              <w:t>1</w:t>
            </w:r>
          </w:p>
        </w:tc>
        <w:tc>
          <w:tcPr>
            <w:tcW w:w="407" w:type="dxa"/>
          </w:tcPr>
          <w:p w:rsidR="00786451" w:rsidRDefault="00572AC4">
            <w:pPr>
              <w:pStyle w:val="TableParagraph"/>
              <w:spacing w:before="2"/>
              <w:ind w:right="71"/>
              <w:jc w:val="center"/>
              <w:rPr>
                <w:sz w:val="20"/>
              </w:rPr>
            </w:pPr>
            <w:r>
              <w:rPr>
                <w:w w:val="99"/>
                <w:sz w:val="20"/>
              </w:rPr>
              <w:t>0</w:t>
            </w:r>
          </w:p>
        </w:tc>
        <w:tc>
          <w:tcPr>
            <w:tcW w:w="939" w:type="dxa"/>
          </w:tcPr>
          <w:p w:rsidR="00786451" w:rsidRDefault="00572AC4">
            <w:pPr>
              <w:pStyle w:val="TableParagraph"/>
              <w:spacing w:before="2"/>
              <w:ind w:left="105"/>
              <w:rPr>
                <w:sz w:val="20"/>
              </w:rPr>
            </w:pPr>
            <w:r>
              <w:rPr>
                <w:sz w:val="20"/>
              </w:rPr>
              <w:t>3111</w:t>
            </w:r>
          </w:p>
        </w:tc>
        <w:tc>
          <w:tcPr>
            <w:tcW w:w="6345" w:type="dxa"/>
          </w:tcPr>
          <w:p w:rsidR="00786451" w:rsidRDefault="00572AC4">
            <w:pPr>
              <w:pStyle w:val="TableParagraph"/>
              <w:spacing w:before="2"/>
              <w:ind w:left="105"/>
              <w:rPr>
                <w:sz w:val="20"/>
              </w:rPr>
            </w:pPr>
            <w:r>
              <w:rPr>
                <w:sz w:val="20"/>
              </w:rPr>
              <w:t>Servicio de energía eléctrica</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3</w:t>
            </w:r>
          </w:p>
        </w:tc>
        <w:tc>
          <w:tcPr>
            <w:tcW w:w="406" w:type="dxa"/>
          </w:tcPr>
          <w:p w:rsidR="00786451" w:rsidRDefault="00572AC4">
            <w:pPr>
              <w:pStyle w:val="TableParagraph"/>
              <w:spacing w:line="229" w:lineRule="exact"/>
              <w:ind w:right="69"/>
              <w:jc w:val="center"/>
              <w:rPr>
                <w:sz w:val="20"/>
              </w:rPr>
            </w:pPr>
            <w:r>
              <w:rPr>
                <w:w w:val="99"/>
                <w:sz w:val="20"/>
              </w:rPr>
              <w:t>1</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3131</w:t>
            </w:r>
          </w:p>
        </w:tc>
        <w:tc>
          <w:tcPr>
            <w:tcW w:w="6345" w:type="dxa"/>
          </w:tcPr>
          <w:p w:rsidR="00786451" w:rsidRDefault="00572AC4">
            <w:pPr>
              <w:pStyle w:val="TableParagraph"/>
              <w:spacing w:line="229" w:lineRule="exact"/>
              <w:ind w:left="105"/>
              <w:rPr>
                <w:sz w:val="20"/>
              </w:rPr>
            </w:pPr>
            <w:r>
              <w:rPr>
                <w:sz w:val="20"/>
              </w:rPr>
              <w:t>Servicio de agua</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3</w:t>
            </w:r>
          </w:p>
        </w:tc>
        <w:tc>
          <w:tcPr>
            <w:tcW w:w="406" w:type="dxa"/>
          </w:tcPr>
          <w:p w:rsidR="00786451" w:rsidRDefault="00572AC4">
            <w:pPr>
              <w:pStyle w:val="TableParagraph"/>
              <w:spacing w:line="229" w:lineRule="exact"/>
              <w:ind w:right="69"/>
              <w:jc w:val="center"/>
              <w:rPr>
                <w:sz w:val="20"/>
              </w:rPr>
            </w:pPr>
            <w:r>
              <w:rPr>
                <w:w w:val="99"/>
                <w:sz w:val="20"/>
              </w:rPr>
              <w:t>1</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3141</w:t>
            </w:r>
          </w:p>
        </w:tc>
        <w:tc>
          <w:tcPr>
            <w:tcW w:w="6345" w:type="dxa"/>
          </w:tcPr>
          <w:p w:rsidR="00786451" w:rsidRDefault="00572AC4">
            <w:pPr>
              <w:pStyle w:val="TableParagraph"/>
              <w:spacing w:line="229" w:lineRule="exact"/>
              <w:ind w:left="105"/>
              <w:rPr>
                <w:sz w:val="20"/>
              </w:rPr>
            </w:pPr>
            <w:r>
              <w:rPr>
                <w:sz w:val="20"/>
              </w:rPr>
              <w:t>Servicio telefonía tradicional</w:t>
            </w:r>
          </w:p>
        </w:tc>
      </w:tr>
      <w:tr w:rsidR="00786451">
        <w:trPr>
          <w:trHeight w:val="266"/>
        </w:trPr>
        <w:tc>
          <w:tcPr>
            <w:tcW w:w="694" w:type="dxa"/>
          </w:tcPr>
          <w:p w:rsidR="00786451" w:rsidRDefault="00572AC4">
            <w:pPr>
              <w:pStyle w:val="TableParagraph"/>
              <w:spacing w:before="2"/>
              <w:ind w:left="107"/>
              <w:rPr>
                <w:sz w:val="20"/>
              </w:rPr>
            </w:pPr>
            <w:r>
              <w:rPr>
                <w:w w:val="99"/>
                <w:sz w:val="20"/>
              </w:rPr>
              <w:t>5</w:t>
            </w:r>
          </w:p>
        </w:tc>
        <w:tc>
          <w:tcPr>
            <w:tcW w:w="408" w:type="dxa"/>
          </w:tcPr>
          <w:p w:rsidR="00786451" w:rsidRDefault="00572AC4">
            <w:pPr>
              <w:pStyle w:val="TableParagraph"/>
              <w:spacing w:before="2"/>
              <w:ind w:left="109"/>
              <w:rPr>
                <w:sz w:val="20"/>
              </w:rPr>
            </w:pPr>
            <w:r>
              <w:rPr>
                <w:w w:val="99"/>
                <w:sz w:val="20"/>
              </w:rPr>
              <w:t>1</w:t>
            </w:r>
          </w:p>
        </w:tc>
        <w:tc>
          <w:tcPr>
            <w:tcW w:w="406" w:type="dxa"/>
          </w:tcPr>
          <w:p w:rsidR="00786451" w:rsidRDefault="00572AC4">
            <w:pPr>
              <w:pStyle w:val="TableParagraph"/>
              <w:spacing w:before="2"/>
              <w:ind w:left="107"/>
              <w:rPr>
                <w:sz w:val="20"/>
              </w:rPr>
            </w:pPr>
            <w:r>
              <w:rPr>
                <w:w w:val="99"/>
                <w:sz w:val="20"/>
              </w:rPr>
              <w:t>3</w:t>
            </w:r>
          </w:p>
        </w:tc>
        <w:tc>
          <w:tcPr>
            <w:tcW w:w="406" w:type="dxa"/>
          </w:tcPr>
          <w:p w:rsidR="00786451" w:rsidRDefault="00572AC4">
            <w:pPr>
              <w:pStyle w:val="TableParagraph"/>
              <w:spacing w:before="2"/>
              <w:ind w:right="69"/>
              <w:jc w:val="center"/>
              <w:rPr>
                <w:sz w:val="20"/>
              </w:rPr>
            </w:pPr>
            <w:r>
              <w:rPr>
                <w:w w:val="99"/>
                <w:sz w:val="20"/>
              </w:rPr>
              <w:t>1</w:t>
            </w:r>
          </w:p>
        </w:tc>
        <w:tc>
          <w:tcPr>
            <w:tcW w:w="407" w:type="dxa"/>
          </w:tcPr>
          <w:p w:rsidR="00786451" w:rsidRDefault="00572AC4">
            <w:pPr>
              <w:pStyle w:val="TableParagraph"/>
              <w:spacing w:before="2"/>
              <w:ind w:right="71"/>
              <w:jc w:val="center"/>
              <w:rPr>
                <w:sz w:val="20"/>
              </w:rPr>
            </w:pPr>
            <w:r>
              <w:rPr>
                <w:w w:val="99"/>
                <w:sz w:val="20"/>
              </w:rPr>
              <w:t>0</w:t>
            </w:r>
          </w:p>
        </w:tc>
        <w:tc>
          <w:tcPr>
            <w:tcW w:w="939" w:type="dxa"/>
          </w:tcPr>
          <w:p w:rsidR="00786451" w:rsidRDefault="00572AC4">
            <w:pPr>
              <w:pStyle w:val="TableParagraph"/>
              <w:spacing w:before="2"/>
              <w:ind w:left="105"/>
              <w:rPr>
                <w:sz w:val="20"/>
              </w:rPr>
            </w:pPr>
            <w:r>
              <w:rPr>
                <w:sz w:val="20"/>
              </w:rPr>
              <w:t>3151</w:t>
            </w:r>
          </w:p>
        </w:tc>
        <w:tc>
          <w:tcPr>
            <w:tcW w:w="6345" w:type="dxa"/>
          </w:tcPr>
          <w:p w:rsidR="00786451" w:rsidRDefault="00572AC4">
            <w:pPr>
              <w:pStyle w:val="TableParagraph"/>
              <w:spacing w:before="2"/>
              <w:ind w:left="105"/>
              <w:rPr>
                <w:sz w:val="20"/>
              </w:rPr>
            </w:pPr>
            <w:r>
              <w:rPr>
                <w:sz w:val="20"/>
              </w:rPr>
              <w:t>Servicio telefonía celular</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3</w:t>
            </w:r>
          </w:p>
        </w:tc>
        <w:tc>
          <w:tcPr>
            <w:tcW w:w="406" w:type="dxa"/>
          </w:tcPr>
          <w:p w:rsidR="00786451" w:rsidRDefault="00572AC4">
            <w:pPr>
              <w:pStyle w:val="TableParagraph"/>
              <w:spacing w:line="229" w:lineRule="exact"/>
              <w:ind w:right="69"/>
              <w:jc w:val="center"/>
              <w:rPr>
                <w:sz w:val="20"/>
              </w:rPr>
            </w:pPr>
            <w:r>
              <w:rPr>
                <w:w w:val="99"/>
                <w:sz w:val="20"/>
              </w:rPr>
              <w:t>1</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3152</w:t>
            </w:r>
          </w:p>
        </w:tc>
        <w:tc>
          <w:tcPr>
            <w:tcW w:w="6345" w:type="dxa"/>
          </w:tcPr>
          <w:p w:rsidR="00786451" w:rsidRDefault="00572AC4">
            <w:pPr>
              <w:pStyle w:val="TableParagraph"/>
              <w:spacing w:line="229" w:lineRule="exact"/>
              <w:ind w:left="105"/>
              <w:rPr>
                <w:sz w:val="20"/>
              </w:rPr>
            </w:pPr>
            <w:r>
              <w:rPr>
                <w:sz w:val="20"/>
              </w:rPr>
              <w:t>Radiolocalización</w:t>
            </w:r>
          </w:p>
        </w:tc>
      </w:tr>
      <w:tr w:rsidR="00786451">
        <w:trPr>
          <w:trHeight w:val="266"/>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3</w:t>
            </w:r>
          </w:p>
        </w:tc>
        <w:tc>
          <w:tcPr>
            <w:tcW w:w="406" w:type="dxa"/>
          </w:tcPr>
          <w:p w:rsidR="00786451" w:rsidRDefault="00572AC4">
            <w:pPr>
              <w:pStyle w:val="TableParagraph"/>
              <w:spacing w:line="229" w:lineRule="exact"/>
              <w:ind w:right="69"/>
              <w:jc w:val="center"/>
              <w:rPr>
                <w:sz w:val="20"/>
              </w:rPr>
            </w:pPr>
            <w:r>
              <w:rPr>
                <w:w w:val="99"/>
                <w:sz w:val="20"/>
              </w:rPr>
              <w:t>1</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3171</w:t>
            </w:r>
          </w:p>
        </w:tc>
        <w:tc>
          <w:tcPr>
            <w:tcW w:w="6345" w:type="dxa"/>
          </w:tcPr>
          <w:p w:rsidR="00786451" w:rsidRDefault="00572AC4">
            <w:pPr>
              <w:pStyle w:val="TableParagraph"/>
              <w:spacing w:line="229" w:lineRule="exact"/>
              <w:ind w:left="105"/>
              <w:rPr>
                <w:sz w:val="20"/>
              </w:rPr>
            </w:pPr>
            <w:r>
              <w:rPr>
                <w:sz w:val="20"/>
              </w:rPr>
              <w:t>Servicios de acceso de internet</w:t>
            </w:r>
          </w:p>
        </w:tc>
      </w:tr>
      <w:tr w:rsidR="00786451">
        <w:trPr>
          <w:trHeight w:val="264"/>
        </w:trPr>
        <w:tc>
          <w:tcPr>
            <w:tcW w:w="694" w:type="dxa"/>
          </w:tcPr>
          <w:p w:rsidR="00786451" w:rsidRDefault="00572AC4">
            <w:pPr>
              <w:pStyle w:val="TableParagraph"/>
              <w:ind w:left="107"/>
              <w:rPr>
                <w:sz w:val="20"/>
              </w:rPr>
            </w:pPr>
            <w:r>
              <w:rPr>
                <w:w w:val="99"/>
                <w:sz w:val="20"/>
              </w:rPr>
              <w:t>5</w:t>
            </w:r>
          </w:p>
        </w:tc>
        <w:tc>
          <w:tcPr>
            <w:tcW w:w="408" w:type="dxa"/>
          </w:tcPr>
          <w:p w:rsidR="00786451" w:rsidRDefault="00572AC4">
            <w:pPr>
              <w:pStyle w:val="TableParagraph"/>
              <w:ind w:left="109"/>
              <w:rPr>
                <w:sz w:val="20"/>
              </w:rPr>
            </w:pPr>
            <w:r>
              <w:rPr>
                <w:w w:val="99"/>
                <w:sz w:val="20"/>
              </w:rPr>
              <w:t>1</w:t>
            </w:r>
          </w:p>
        </w:tc>
        <w:tc>
          <w:tcPr>
            <w:tcW w:w="406" w:type="dxa"/>
          </w:tcPr>
          <w:p w:rsidR="00786451" w:rsidRDefault="00572AC4">
            <w:pPr>
              <w:pStyle w:val="TableParagraph"/>
              <w:ind w:left="107"/>
              <w:rPr>
                <w:sz w:val="20"/>
              </w:rPr>
            </w:pPr>
            <w:r>
              <w:rPr>
                <w:w w:val="99"/>
                <w:sz w:val="20"/>
              </w:rPr>
              <w:t>3</w:t>
            </w:r>
          </w:p>
        </w:tc>
        <w:tc>
          <w:tcPr>
            <w:tcW w:w="406" w:type="dxa"/>
          </w:tcPr>
          <w:p w:rsidR="00786451" w:rsidRDefault="00572AC4">
            <w:pPr>
              <w:pStyle w:val="TableParagraph"/>
              <w:ind w:right="69"/>
              <w:jc w:val="center"/>
              <w:rPr>
                <w:sz w:val="20"/>
              </w:rPr>
            </w:pPr>
            <w:r>
              <w:rPr>
                <w:w w:val="99"/>
                <w:sz w:val="20"/>
              </w:rPr>
              <w:t>2</w:t>
            </w:r>
          </w:p>
        </w:tc>
        <w:tc>
          <w:tcPr>
            <w:tcW w:w="407" w:type="dxa"/>
          </w:tcPr>
          <w:p w:rsidR="00786451" w:rsidRDefault="00572AC4">
            <w:pPr>
              <w:pStyle w:val="TableParagraph"/>
              <w:ind w:right="71"/>
              <w:jc w:val="center"/>
              <w:rPr>
                <w:sz w:val="20"/>
              </w:rPr>
            </w:pPr>
            <w:r>
              <w:rPr>
                <w:w w:val="99"/>
                <w:sz w:val="20"/>
              </w:rPr>
              <w:t>0</w:t>
            </w:r>
          </w:p>
        </w:tc>
        <w:tc>
          <w:tcPr>
            <w:tcW w:w="939" w:type="dxa"/>
          </w:tcPr>
          <w:p w:rsidR="00786451" w:rsidRDefault="00572AC4">
            <w:pPr>
              <w:pStyle w:val="TableParagraph"/>
              <w:ind w:left="105"/>
              <w:rPr>
                <w:sz w:val="20"/>
              </w:rPr>
            </w:pPr>
            <w:r>
              <w:rPr>
                <w:sz w:val="20"/>
              </w:rPr>
              <w:t>3221</w:t>
            </w:r>
          </w:p>
        </w:tc>
        <w:tc>
          <w:tcPr>
            <w:tcW w:w="6345" w:type="dxa"/>
          </w:tcPr>
          <w:p w:rsidR="00786451" w:rsidRDefault="00572AC4">
            <w:pPr>
              <w:pStyle w:val="TableParagraph"/>
              <w:ind w:left="105"/>
              <w:rPr>
                <w:sz w:val="20"/>
              </w:rPr>
            </w:pPr>
            <w:r>
              <w:rPr>
                <w:sz w:val="20"/>
              </w:rPr>
              <w:t>Arrendamiento de edificios y locales</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3</w:t>
            </w:r>
          </w:p>
        </w:tc>
        <w:tc>
          <w:tcPr>
            <w:tcW w:w="406" w:type="dxa"/>
          </w:tcPr>
          <w:p w:rsidR="00786451" w:rsidRDefault="00572AC4">
            <w:pPr>
              <w:pStyle w:val="TableParagraph"/>
              <w:spacing w:line="229" w:lineRule="exact"/>
              <w:ind w:right="69"/>
              <w:jc w:val="center"/>
              <w:rPr>
                <w:sz w:val="20"/>
              </w:rPr>
            </w:pPr>
            <w:r>
              <w:rPr>
                <w:w w:val="99"/>
                <w:sz w:val="20"/>
              </w:rPr>
              <w:t>2</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3231</w:t>
            </w:r>
          </w:p>
        </w:tc>
        <w:tc>
          <w:tcPr>
            <w:tcW w:w="6345" w:type="dxa"/>
          </w:tcPr>
          <w:p w:rsidR="00786451" w:rsidRDefault="00572AC4">
            <w:pPr>
              <w:pStyle w:val="TableParagraph"/>
              <w:spacing w:line="229" w:lineRule="exact"/>
              <w:ind w:left="105"/>
              <w:rPr>
                <w:sz w:val="20"/>
              </w:rPr>
            </w:pPr>
            <w:r>
              <w:rPr>
                <w:sz w:val="20"/>
              </w:rPr>
              <w:t>Arrendamiento de Mobiliario y Eq de administración</w:t>
            </w:r>
          </w:p>
        </w:tc>
      </w:tr>
      <w:tr w:rsidR="00786451">
        <w:trPr>
          <w:trHeight w:val="266"/>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3</w:t>
            </w:r>
          </w:p>
        </w:tc>
        <w:tc>
          <w:tcPr>
            <w:tcW w:w="406" w:type="dxa"/>
          </w:tcPr>
          <w:p w:rsidR="00786451" w:rsidRDefault="00572AC4">
            <w:pPr>
              <w:pStyle w:val="TableParagraph"/>
              <w:spacing w:line="229" w:lineRule="exact"/>
              <w:ind w:right="69"/>
              <w:jc w:val="center"/>
              <w:rPr>
                <w:sz w:val="20"/>
              </w:rPr>
            </w:pPr>
            <w:r>
              <w:rPr>
                <w:w w:val="99"/>
                <w:sz w:val="20"/>
              </w:rPr>
              <w:t>2</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3261</w:t>
            </w:r>
          </w:p>
        </w:tc>
        <w:tc>
          <w:tcPr>
            <w:tcW w:w="6345" w:type="dxa"/>
          </w:tcPr>
          <w:p w:rsidR="00786451" w:rsidRDefault="00572AC4">
            <w:pPr>
              <w:pStyle w:val="TableParagraph"/>
              <w:spacing w:line="229" w:lineRule="exact"/>
              <w:ind w:left="105"/>
              <w:rPr>
                <w:sz w:val="20"/>
              </w:rPr>
            </w:pPr>
            <w:r>
              <w:rPr>
                <w:sz w:val="20"/>
              </w:rPr>
              <w:t>Arrendamiento de maquinaria y equipo</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3</w:t>
            </w:r>
          </w:p>
        </w:tc>
        <w:tc>
          <w:tcPr>
            <w:tcW w:w="406" w:type="dxa"/>
          </w:tcPr>
          <w:p w:rsidR="00786451" w:rsidRDefault="00572AC4">
            <w:pPr>
              <w:pStyle w:val="TableParagraph"/>
              <w:spacing w:line="229" w:lineRule="exact"/>
              <w:ind w:right="69"/>
              <w:jc w:val="center"/>
              <w:rPr>
                <w:sz w:val="20"/>
              </w:rPr>
            </w:pPr>
            <w:r>
              <w:rPr>
                <w:w w:val="99"/>
                <w:sz w:val="20"/>
              </w:rPr>
              <w:t>3</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3311</w:t>
            </w:r>
          </w:p>
        </w:tc>
        <w:tc>
          <w:tcPr>
            <w:tcW w:w="6345" w:type="dxa"/>
          </w:tcPr>
          <w:p w:rsidR="00786451" w:rsidRDefault="00572AC4">
            <w:pPr>
              <w:pStyle w:val="TableParagraph"/>
              <w:spacing w:line="229" w:lineRule="exact"/>
              <w:ind w:left="105"/>
              <w:rPr>
                <w:sz w:val="20"/>
              </w:rPr>
            </w:pPr>
            <w:r>
              <w:rPr>
                <w:sz w:val="20"/>
              </w:rPr>
              <w:t>Servicios legales</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3</w:t>
            </w:r>
          </w:p>
        </w:tc>
        <w:tc>
          <w:tcPr>
            <w:tcW w:w="406" w:type="dxa"/>
          </w:tcPr>
          <w:p w:rsidR="00786451" w:rsidRDefault="00572AC4">
            <w:pPr>
              <w:pStyle w:val="TableParagraph"/>
              <w:spacing w:line="229" w:lineRule="exact"/>
              <w:ind w:right="69"/>
              <w:jc w:val="center"/>
              <w:rPr>
                <w:sz w:val="20"/>
              </w:rPr>
            </w:pPr>
            <w:r>
              <w:rPr>
                <w:w w:val="99"/>
                <w:sz w:val="20"/>
              </w:rPr>
              <w:t>3</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3321</w:t>
            </w:r>
          </w:p>
        </w:tc>
        <w:tc>
          <w:tcPr>
            <w:tcW w:w="6345" w:type="dxa"/>
          </w:tcPr>
          <w:p w:rsidR="00786451" w:rsidRDefault="00572AC4">
            <w:pPr>
              <w:pStyle w:val="TableParagraph"/>
              <w:spacing w:line="229" w:lineRule="exact"/>
              <w:ind w:left="105"/>
              <w:rPr>
                <w:sz w:val="20"/>
              </w:rPr>
            </w:pPr>
            <w:r>
              <w:rPr>
                <w:sz w:val="20"/>
              </w:rPr>
              <w:t>Servicios de diseño arquitectura ing y activ relac</w:t>
            </w:r>
          </w:p>
        </w:tc>
      </w:tr>
      <w:tr w:rsidR="00786451">
        <w:trPr>
          <w:trHeight w:val="265"/>
        </w:trPr>
        <w:tc>
          <w:tcPr>
            <w:tcW w:w="694" w:type="dxa"/>
          </w:tcPr>
          <w:p w:rsidR="00786451" w:rsidRDefault="00572AC4">
            <w:pPr>
              <w:pStyle w:val="TableParagraph"/>
              <w:spacing w:before="2"/>
              <w:ind w:left="107"/>
              <w:rPr>
                <w:sz w:val="20"/>
              </w:rPr>
            </w:pPr>
            <w:r>
              <w:rPr>
                <w:w w:val="99"/>
                <w:sz w:val="20"/>
              </w:rPr>
              <w:t>5</w:t>
            </w:r>
          </w:p>
        </w:tc>
        <w:tc>
          <w:tcPr>
            <w:tcW w:w="408" w:type="dxa"/>
          </w:tcPr>
          <w:p w:rsidR="00786451" w:rsidRDefault="00572AC4">
            <w:pPr>
              <w:pStyle w:val="TableParagraph"/>
              <w:spacing w:before="2"/>
              <w:ind w:left="109"/>
              <w:rPr>
                <w:sz w:val="20"/>
              </w:rPr>
            </w:pPr>
            <w:r>
              <w:rPr>
                <w:w w:val="99"/>
                <w:sz w:val="20"/>
              </w:rPr>
              <w:t>1</w:t>
            </w:r>
          </w:p>
        </w:tc>
        <w:tc>
          <w:tcPr>
            <w:tcW w:w="406" w:type="dxa"/>
          </w:tcPr>
          <w:p w:rsidR="00786451" w:rsidRDefault="00572AC4">
            <w:pPr>
              <w:pStyle w:val="TableParagraph"/>
              <w:spacing w:before="2"/>
              <w:ind w:left="107"/>
              <w:rPr>
                <w:sz w:val="20"/>
              </w:rPr>
            </w:pPr>
            <w:r>
              <w:rPr>
                <w:w w:val="99"/>
                <w:sz w:val="20"/>
              </w:rPr>
              <w:t>3</w:t>
            </w:r>
          </w:p>
        </w:tc>
        <w:tc>
          <w:tcPr>
            <w:tcW w:w="406" w:type="dxa"/>
          </w:tcPr>
          <w:p w:rsidR="00786451" w:rsidRDefault="00572AC4">
            <w:pPr>
              <w:pStyle w:val="TableParagraph"/>
              <w:spacing w:before="2"/>
              <w:ind w:right="69"/>
              <w:jc w:val="center"/>
              <w:rPr>
                <w:sz w:val="20"/>
              </w:rPr>
            </w:pPr>
            <w:r>
              <w:rPr>
                <w:w w:val="99"/>
                <w:sz w:val="20"/>
              </w:rPr>
              <w:t>3</w:t>
            </w:r>
          </w:p>
        </w:tc>
        <w:tc>
          <w:tcPr>
            <w:tcW w:w="407" w:type="dxa"/>
          </w:tcPr>
          <w:p w:rsidR="00786451" w:rsidRDefault="00572AC4">
            <w:pPr>
              <w:pStyle w:val="TableParagraph"/>
              <w:spacing w:before="2"/>
              <w:ind w:right="71"/>
              <w:jc w:val="center"/>
              <w:rPr>
                <w:sz w:val="20"/>
              </w:rPr>
            </w:pPr>
            <w:r>
              <w:rPr>
                <w:w w:val="99"/>
                <w:sz w:val="20"/>
              </w:rPr>
              <w:t>0</w:t>
            </w:r>
          </w:p>
        </w:tc>
        <w:tc>
          <w:tcPr>
            <w:tcW w:w="939" w:type="dxa"/>
          </w:tcPr>
          <w:p w:rsidR="00786451" w:rsidRDefault="00572AC4">
            <w:pPr>
              <w:pStyle w:val="TableParagraph"/>
              <w:spacing w:before="2"/>
              <w:ind w:left="105"/>
              <w:rPr>
                <w:sz w:val="20"/>
              </w:rPr>
            </w:pPr>
            <w:r>
              <w:rPr>
                <w:sz w:val="20"/>
              </w:rPr>
              <w:t>3331</w:t>
            </w:r>
          </w:p>
        </w:tc>
        <w:tc>
          <w:tcPr>
            <w:tcW w:w="6345" w:type="dxa"/>
          </w:tcPr>
          <w:p w:rsidR="00786451" w:rsidRDefault="00572AC4">
            <w:pPr>
              <w:pStyle w:val="TableParagraph"/>
              <w:spacing w:before="2"/>
              <w:ind w:left="105"/>
              <w:rPr>
                <w:sz w:val="20"/>
              </w:rPr>
            </w:pPr>
            <w:r>
              <w:rPr>
                <w:sz w:val="20"/>
              </w:rPr>
              <w:t>Servicios de Consultoría Administrativa</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3</w:t>
            </w:r>
          </w:p>
        </w:tc>
        <w:tc>
          <w:tcPr>
            <w:tcW w:w="406" w:type="dxa"/>
          </w:tcPr>
          <w:p w:rsidR="00786451" w:rsidRDefault="00572AC4">
            <w:pPr>
              <w:pStyle w:val="TableParagraph"/>
              <w:spacing w:line="229" w:lineRule="exact"/>
              <w:ind w:right="69"/>
              <w:jc w:val="center"/>
              <w:rPr>
                <w:sz w:val="20"/>
              </w:rPr>
            </w:pPr>
            <w:r>
              <w:rPr>
                <w:w w:val="99"/>
                <w:sz w:val="20"/>
              </w:rPr>
              <w:t>3</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3332</w:t>
            </w:r>
          </w:p>
        </w:tc>
        <w:tc>
          <w:tcPr>
            <w:tcW w:w="6345" w:type="dxa"/>
          </w:tcPr>
          <w:p w:rsidR="00786451" w:rsidRDefault="00572AC4">
            <w:pPr>
              <w:pStyle w:val="TableParagraph"/>
              <w:spacing w:line="229" w:lineRule="exact"/>
              <w:ind w:left="105"/>
              <w:rPr>
                <w:sz w:val="20"/>
              </w:rPr>
            </w:pPr>
            <w:r>
              <w:rPr>
                <w:sz w:val="20"/>
              </w:rPr>
              <w:t>Servicios de procesos técnica y en tecn de la Info</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3</w:t>
            </w:r>
          </w:p>
        </w:tc>
        <w:tc>
          <w:tcPr>
            <w:tcW w:w="406" w:type="dxa"/>
          </w:tcPr>
          <w:p w:rsidR="00786451" w:rsidRDefault="00572AC4">
            <w:pPr>
              <w:pStyle w:val="TableParagraph"/>
              <w:spacing w:line="229" w:lineRule="exact"/>
              <w:ind w:right="69"/>
              <w:jc w:val="center"/>
              <w:rPr>
                <w:sz w:val="20"/>
              </w:rPr>
            </w:pPr>
            <w:r>
              <w:rPr>
                <w:w w:val="99"/>
                <w:sz w:val="20"/>
              </w:rPr>
              <w:t>3</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3341</w:t>
            </w:r>
          </w:p>
        </w:tc>
        <w:tc>
          <w:tcPr>
            <w:tcW w:w="6345" w:type="dxa"/>
          </w:tcPr>
          <w:p w:rsidR="00786451" w:rsidRDefault="00572AC4">
            <w:pPr>
              <w:pStyle w:val="TableParagraph"/>
              <w:spacing w:line="229" w:lineRule="exact"/>
              <w:ind w:left="105"/>
              <w:rPr>
                <w:sz w:val="20"/>
              </w:rPr>
            </w:pPr>
            <w:r>
              <w:rPr>
                <w:sz w:val="20"/>
              </w:rPr>
              <w:t>Servicios de capacitación</w:t>
            </w:r>
          </w:p>
        </w:tc>
      </w:tr>
      <w:tr w:rsidR="00786451">
        <w:trPr>
          <w:trHeight w:val="265"/>
        </w:trPr>
        <w:tc>
          <w:tcPr>
            <w:tcW w:w="694" w:type="dxa"/>
          </w:tcPr>
          <w:p w:rsidR="00786451" w:rsidRDefault="00572AC4">
            <w:pPr>
              <w:pStyle w:val="TableParagraph"/>
              <w:spacing w:before="2"/>
              <w:ind w:left="107"/>
              <w:rPr>
                <w:sz w:val="20"/>
              </w:rPr>
            </w:pPr>
            <w:r>
              <w:rPr>
                <w:w w:val="99"/>
                <w:sz w:val="20"/>
              </w:rPr>
              <w:t>5</w:t>
            </w:r>
          </w:p>
        </w:tc>
        <w:tc>
          <w:tcPr>
            <w:tcW w:w="408" w:type="dxa"/>
          </w:tcPr>
          <w:p w:rsidR="00786451" w:rsidRDefault="00572AC4">
            <w:pPr>
              <w:pStyle w:val="TableParagraph"/>
              <w:spacing w:before="2"/>
              <w:ind w:left="109"/>
              <w:rPr>
                <w:sz w:val="20"/>
              </w:rPr>
            </w:pPr>
            <w:r>
              <w:rPr>
                <w:w w:val="99"/>
                <w:sz w:val="20"/>
              </w:rPr>
              <w:t>1</w:t>
            </w:r>
          </w:p>
        </w:tc>
        <w:tc>
          <w:tcPr>
            <w:tcW w:w="406" w:type="dxa"/>
          </w:tcPr>
          <w:p w:rsidR="00786451" w:rsidRDefault="00572AC4">
            <w:pPr>
              <w:pStyle w:val="TableParagraph"/>
              <w:spacing w:before="2"/>
              <w:ind w:left="107"/>
              <w:rPr>
                <w:sz w:val="20"/>
              </w:rPr>
            </w:pPr>
            <w:r>
              <w:rPr>
                <w:w w:val="99"/>
                <w:sz w:val="20"/>
              </w:rPr>
              <w:t>3</w:t>
            </w:r>
          </w:p>
        </w:tc>
        <w:tc>
          <w:tcPr>
            <w:tcW w:w="406" w:type="dxa"/>
          </w:tcPr>
          <w:p w:rsidR="00786451" w:rsidRDefault="00572AC4">
            <w:pPr>
              <w:pStyle w:val="TableParagraph"/>
              <w:spacing w:before="2"/>
              <w:ind w:right="69"/>
              <w:jc w:val="center"/>
              <w:rPr>
                <w:sz w:val="20"/>
              </w:rPr>
            </w:pPr>
            <w:r>
              <w:rPr>
                <w:w w:val="99"/>
                <w:sz w:val="20"/>
              </w:rPr>
              <w:t>3</w:t>
            </w:r>
          </w:p>
        </w:tc>
        <w:tc>
          <w:tcPr>
            <w:tcW w:w="407" w:type="dxa"/>
          </w:tcPr>
          <w:p w:rsidR="00786451" w:rsidRDefault="00572AC4">
            <w:pPr>
              <w:pStyle w:val="TableParagraph"/>
              <w:spacing w:before="2"/>
              <w:ind w:right="71"/>
              <w:jc w:val="center"/>
              <w:rPr>
                <w:sz w:val="20"/>
              </w:rPr>
            </w:pPr>
            <w:r>
              <w:rPr>
                <w:w w:val="99"/>
                <w:sz w:val="20"/>
              </w:rPr>
              <w:t>0</w:t>
            </w:r>
          </w:p>
        </w:tc>
        <w:tc>
          <w:tcPr>
            <w:tcW w:w="939" w:type="dxa"/>
          </w:tcPr>
          <w:p w:rsidR="00786451" w:rsidRDefault="00572AC4">
            <w:pPr>
              <w:pStyle w:val="TableParagraph"/>
              <w:spacing w:before="2"/>
              <w:ind w:left="105"/>
              <w:rPr>
                <w:sz w:val="20"/>
              </w:rPr>
            </w:pPr>
            <w:r>
              <w:rPr>
                <w:sz w:val="20"/>
              </w:rPr>
              <w:t>3391</w:t>
            </w:r>
          </w:p>
        </w:tc>
        <w:tc>
          <w:tcPr>
            <w:tcW w:w="6345" w:type="dxa"/>
          </w:tcPr>
          <w:p w:rsidR="00786451" w:rsidRDefault="00572AC4">
            <w:pPr>
              <w:pStyle w:val="TableParagraph"/>
              <w:spacing w:before="2"/>
              <w:ind w:left="105"/>
              <w:rPr>
                <w:sz w:val="20"/>
              </w:rPr>
            </w:pPr>
            <w:r>
              <w:rPr>
                <w:sz w:val="20"/>
              </w:rPr>
              <w:t>Servicios profesionales científicos y tec integrales</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3</w:t>
            </w:r>
          </w:p>
        </w:tc>
        <w:tc>
          <w:tcPr>
            <w:tcW w:w="406" w:type="dxa"/>
          </w:tcPr>
          <w:p w:rsidR="00786451" w:rsidRDefault="00572AC4">
            <w:pPr>
              <w:pStyle w:val="TableParagraph"/>
              <w:spacing w:line="229" w:lineRule="exact"/>
              <w:ind w:right="69"/>
              <w:jc w:val="center"/>
              <w:rPr>
                <w:sz w:val="20"/>
              </w:rPr>
            </w:pPr>
            <w:r>
              <w:rPr>
                <w:w w:val="99"/>
                <w:sz w:val="20"/>
              </w:rPr>
              <w:t>4</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3411</w:t>
            </w:r>
          </w:p>
        </w:tc>
        <w:tc>
          <w:tcPr>
            <w:tcW w:w="6345" w:type="dxa"/>
          </w:tcPr>
          <w:p w:rsidR="00786451" w:rsidRDefault="00572AC4">
            <w:pPr>
              <w:pStyle w:val="TableParagraph"/>
              <w:spacing w:line="229" w:lineRule="exact"/>
              <w:ind w:left="105"/>
              <w:rPr>
                <w:sz w:val="20"/>
              </w:rPr>
            </w:pPr>
            <w:r>
              <w:rPr>
                <w:sz w:val="20"/>
              </w:rPr>
              <w:t>Servicios financieros y bancarios</w:t>
            </w:r>
          </w:p>
        </w:tc>
      </w:tr>
      <w:tr w:rsidR="00786451">
        <w:trPr>
          <w:trHeight w:val="266"/>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3</w:t>
            </w:r>
          </w:p>
        </w:tc>
        <w:tc>
          <w:tcPr>
            <w:tcW w:w="406" w:type="dxa"/>
          </w:tcPr>
          <w:p w:rsidR="00786451" w:rsidRDefault="00572AC4">
            <w:pPr>
              <w:pStyle w:val="TableParagraph"/>
              <w:spacing w:line="229" w:lineRule="exact"/>
              <w:ind w:right="69"/>
              <w:jc w:val="center"/>
              <w:rPr>
                <w:sz w:val="20"/>
              </w:rPr>
            </w:pPr>
            <w:r>
              <w:rPr>
                <w:w w:val="99"/>
                <w:sz w:val="20"/>
              </w:rPr>
              <w:t>4</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3491</w:t>
            </w:r>
          </w:p>
        </w:tc>
        <w:tc>
          <w:tcPr>
            <w:tcW w:w="6345" w:type="dxa"/>
          </w:tcPr>
          <w:p w:rsidR="00786451" w:rsidRDefault="00572AC4">
            <w:pPr>
              <w:pStyle w:val="TableParagraph"/>
              <w:spacing w:line="229" w:lineRule="exact"/>
              <w:ind w:left="105"/>
              <w:rPr>
                <w:sz w:val="20"/>
              </w:rPr>
            </w:pPr>
            <w:r>
              <w:rPr>
                <w:sz w:val="20"/>
              </w:rPr>
              <w:t>Otros servicios financieros, bancarios y comerciales int</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3</w:t>
            </w:r>
          </w:p>
        </w:tc>
        <w:tc>
          <w:tcPr>
            <w:tcW w:w="406" w:type="dxa"/>
          </w:tcPr>
          <w:p w:rsidR="00786451" w:rsidRDefault="00572AC4">
            <w:pPr>
              <w:pStyle w:val="TableParagraph"/>
              <w:spacing w:line="229" w:lineRule="exact"/>
              <w:ind w:right="69"/>
              <w:jc w:val="center"/>
              <w:rPr>
                <w:sz w:val="20"/>
              </w:rPr>
            </w:pPr>
            <w:r>
              <w:rPr>
                <w:w w:val="99"/>
                <w:sz w:val="20"/>
              </w:rPr>
              <w:t>5</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3511</w:t>
            </w:r>
          </w:p>
        </w:tc>
        <w:tc>
          <w:tcPr>
            <w:tcW w:w="6345" w:type="dxa"/>
          </w:tcPr>
          <w:p w:rsidR="00786451" w:rsidRDefault="00572AC4">
            <w:pPr>
              <w:pStyle w:val="TableParagraph"/>
              <w:spacing w:line="229" w:lineRule="exact"/>
              <w:ind w:left="105"/>
              <w:rPr>
                <w:sz w:val="20"/>
              </w:rPr>
            </w:pPr>
            <w:r>
              <w:rPr>
                <w:sz w:val="20"/>
              </w:rPr>
              <w:t>Conservación y mantenimiento de inmuebles</w:t>
            </w:r>
          </w:p>
        </w:tc>
      </w:tr>
      <w:tr w:rsidR="00786451">
        <w:trPr>
          <w:trHeight w:val="264"/>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3</w:t>
            </w:r>
          </w:p>
        </w:tc>
        <w:tc>
          <w:tcPr>
            <w:tcW w:w="406" w:type="dxa"/>
          </w:tcPr>
          <w:p w:rsidR="00786451" w:rsidRDefault="00572AC4">
            <w:pPr>
              <w:pStyle w:val="TableParagraph"/>
              <w:spacing w:line="229" w:lineRule="exact"/>
              <w:ind w:right="69"/>
              <w:jc w:val="center"/>
              <w:rPr>
                <w:sz w:val="20"/>
              </w:rPr>
            </w:pPr>
            <w:r>
              <w:rPr>
                <w:w w:val="99"/>
                <w:sz w:val="20"/>
              </w:rPr>
              <w:t>5</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3512</w:t>
            </w:r>
          </w:p>
        </w:tc>
        <w:tc>
          <w:tcPr>
            <w:tcW w:w="6345" w:type="dxa"/>
          </w:tcPr>
          <w:p w:rsidR="00786451" w:rsidRDefault="00572AC4">
            <w:pPr>
              <w:pStyle w:val="TableParagraph"/>
              <w:spacing w:line="229" w:lineRule="exact"/>
              <w:ind w:left="105"/>
              <w:rPr>
                <w:sz w:val="20"/>
              </w:rPr>
            </w:pPr>
            <w:r>
              <w:rPr>
                <w:sz w:val="20"/>
              </w:rPr>
              <w:t>Adaptación de inmuebles</w:t>
            </w:r>
          </w:p>
        </w:tc>
      </w:tr>
      <w:tr w:rsidR="00786451">
        <w:trPr>
          <w:trHeight w:val="265"/>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3</w:t>
            </w:r>
          </w:p>
        </w:tc>
        <w:tc>
          <w:tcPr>
            <w:tcW w:w="406" w:type="dxa"/>
          </w:tcPr>
          <w:p w:rsidR="00786451" w:rsidRDefault="00572AC4">
            <w:pPr>
              <w:pStyle w:val="TableParagraph"/>
              <w:spacing w:line="229" w:lineRule="exact"/>
              <w:ind w:right="69"/>
              <w:jc w:val="center"/>
              <w:rPr>
                <w:sz w:val="20"/>
              </w:rPr>
            </w:pPr>
            <w:r>
              <w:rPr>
                <w:w w:val="99"/>
                <w:sz w:val="20"/>
              </w:rPr>
              <w:t>5</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3521</w:t>
            </w:r>
          </w:p>
        </w:tc>
        <w:tc>
          <w:tcPr>
            <w:tcW w:w="6345" w:type="dxa"/>
          </w:tcPr>
          <w:p w:rsidR="00786451" w:rsidRDefault="00572AC4">
            <w:pPr>
              <w:pStyle w:val="TableParagraph"/>
              <w:spacing w:line="229" w:lineRule="exact"/>
              <w:ind w:left="105"/>
              <w:rPr>
                <w:sz w:val="20"/>
              </w:rPr>
            </w:pPr>
            <w:r>
              <w:rPr>
                <w:sz w:val="20"/>
              </w:rPr>
              <w:t>Instalación Reparación y mantto de Mob. y Eq de admón.</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3</w:t>
            </w:r>
          </w:p>
        </w:tc>
        <w:tc>
          <w:tcPr>
            <w:tcW w:w="406" w:type="dxa"/>
          </w:tcPr>
          <w:p w:rsidR="00786451" w:rsidRDefault="00572AC4">
            <w:pPr>
              <w:pStyle w:val="TableParagraph"/>
              <w:spacing w:line="229" w:lineRule="exact"/>
              <w:ind w:right="69"/>
              <w:jc w:val="center"/>
              <w:rPr>
                <w:sz w:val="20"/>
              </w:rPr>
            </w:pPr>
            <w:r>
              <w:rPr>
                <w:w w:val="99"/>
                <w:sz w:val="20"/>
              </w:rPr>
              <w:t>5</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3531</w:t>
            </w:r>
          </w:p>
        </w:tc>
        <w:tc>
          <w:tcPr>
            <w:tcW w:w="6345" w:type="dxa"/>
          </w:tcPr>
          <w:p w:rsidR="00786451" w:rsidRDefault="00572AC4">
            <w:pPr>
              <w:pStyle w:val="TableParagraph"/>
              <w:spacing w:line="229" w:lineRule="exact"/>
              <w:ind w:left="105"/>
              <w:rPr>
                <w:sz w:val="20"/>
              </w:rPr>
            </w:pPr>
            <w:r>
              <w:rPr>
                <w:sz w:val="20"/>
              </w:rPr>
              <w:t>Instalación Reparación y mantto de bienes informáticos</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3</w:t>
            </w:r>
          </w:p>
        </w:tc>
        <w:tc>
          <w:tcPr>
            <w:tcW w:w="406" w:type="dxa"/>
          </w:tcPr>
          <w:p w:rsidR="00786451" w:rsidRDefault="00572AC4">
            <w:pPr>
              <w:pStyle w:val="TableParagraph"/>
              <w:spacing w:line="229" w:lineRule="exact"/>
              <w:ind w:right="69"/>
              <w:jc w:val="center"/>
              <w:rPr>
                <w:sz w:val="20"/>
              </w:rPr>
            </w:pPr>
            <w:r>
              <w:rPr>
                <w:w w:val="99"/>
                <w:sz w:val="20"/>
              </w:rPr>
              <w:t>5</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3551</w:t>
            </w:r>
          </w:p>
        </w:tc>
        <w:tc>
          <w:tcPr>
            <w:tcW w:w="6345" w:type="dxa"/>
          </w:tcPr>
          <w:p w:rsidR="00786451" w:rsidRDefault="00572AC4">
            <w:pPr>
              <w:pStyle w:val="TableParagraph"/>
              <w:spacing w:line="229" w:lineRule="exact"/>
              <w:ind w:left="105"/>
              <w:rPr>
                <w:sz w:val="20"/>
              </w:rPr>
            </w:pPr>
            <w:r>
              <w:rPr>
                <w:sz w:val="20"/>
              </w:rPr>
              <w:t>Mantto y conservación Vehículos terrestres aéreos marítimos</w:t>
            </w:r>
          </w:p>
        </w:tc>
      </w:tr>
      <w:tr w:rsidR="00786451">
        <w:trPr>
          <w:trHeight w:val="265"/>
        </w:trPr>
        <w:tc>
          <w:tcPr>
            <w:tcW w:w="694" w:type="dxa"/>
          </w:tcPr>
          <w:p w:rsidR="00786451" w:rsidRDefault="00572AC4">
            <w:pPr>
              <w:pStyle w:val="TableParagraph"/>
              <w:spacing w:before="2"/>
              <w:ind w:left="107"/>
              <w:rPr>
                <w:sz w:val="20"/>
              </w:rPr>
            </w:pPr>
            <w:r>
              <w:rPr>
                <w:w w:val="99"/>
                <w:sz w:val="20"/>
              </w:rPr>
              <w:t>5</w:t>
            </w:r>
          </w:p>
        </w:tc>
        <w:tc>
          <w:tcPr>
            <w:tcW w:w="408" w:type="dxa"/>
          </w:tcPr>
          <w:p w:rsidR="00786451" w:rsidRDefault="00572AC4">
            <w:pPr>
              <w:pStyle w:val="TableParagraph"/>
              <w:spacing w:before="2"/>
              <w:ind w:left="109"/>
              <w:rPr>
                <w:sz w:val="20"/>
              </w:rPr>
            </w:pPr>
            <w:r>
              <w:rPr>
                <w:w w:val="99"/>
                <w:sz w:val="20"/>
              </w:rPr>
              <w:t>1</w:t>
            </w:r>
          </w:p>
        </w:tc>
        <w:tc>
          <w:tcPr>
            <w:tcW w:w="406" w:type="dxa"/>
          </w:tcPr>
          <w:p w:rsidR="00786451" w:rsidRDefault="00572AC4">
            <w:pPr>
              <w:pStyle w:val="TableParagraph"/>
              <w:spacing w:before="2"/>
              <w:ind w:left="107"/>
              <w:rPr>
                <w:sz w:val="20"/>
              </w:rPr>
            </w:pPr>
            <w:r>
              <w:rPr>
                <w:w w:val="99"/>
                <w:sz w:val="20"/>
              </w:rPr>
              <w:t>3</w:t>
            </w:r>
          </w:p>
        </w:tc>
        <w:tc>
          <w:tcPr>
            <w:tcW w:w="406" w:type="dxa"/>
          </w:tcPr>
          <w:p w:rsidR="00786451" w:rsidRDefault="00572AC4">
            <w:pPr>
              <w:pStyle w:val="TableParagraph"/>
              <w:spacing w:before="2"/>
              <w:ind w:right="69"/>
              <w:jc w:val="center"/>
              <w:rPr>
                <w:sz w:val="20"/>
              </w:rPr>
            </w:pPr>
            <w:r>
              <w:rPr>
                <w:w w:val="99"/>
                <w:sz w:val="20"/>
              </w:rPr>
              <w:t>5</w:t>
            </w:r>
          </w:p>
        </w:tc>
        <w:tc>
          <w:tcPr>
            <w:tcW w:w="407" w:type="dxa"/>
          </w:tcPr>
          <w:p w:rsidR="00786451" w:rsidRDefault="00572AC4">
            <w:pPr>
              <w:pStyle w:val="TableParagraph"/>
              <w:spacing w:before="2"/>
              <w:ind w:right="71"/>
              <w:jc w:val="center"/>
              <w:rPr>
                <w:sz w:val="20"/>
              </w:rPr>
            </w:pPr>
            <w:r>
              <w:rPr>
                <w:w w:val="99"/>
                <w:sz w:val="20"/>
              </w:rPr>
              <w:t>0</w:t>
            </w:r>
          </w:p>
        </w:tc>
        <w:tc>
          <w:tcPr>
            <w:tcW w:w="939" w:type="dxa"/>
          </w:tcPr>
          <w:p w:rsidR="00786451" w:rsidRDefault="00572AC4">
            <w:pPr>
              <w:pStyle w:val="TableParagraph"/>
              <w:spacing w:before="2"/>
              <w:ind w:left="105"/>
              <w:rPr>
                <w:sz w:val="20"/>
              </w:rPr>
            </w:pPr>
            <w:r>
              <w:rPr>
                <w:sz w:val="20"/>
              </w:rPr>
              <w:t>3571</w:t>
            </w:r>
          </w:p>
        </w:tc>
        <w:tc>
          <w:tcPr>
            <w:tcW w:w="6345" w:type="dxa"/>
          </w:tcPr>
          <w:p w:rsidR="00786451" w:rsidRDefault="00572AC4">
            <w:pPr>
              <w:pStyle w:val="TableParagraph"/>
              <w:spacing w:before="2"/>
              <w:ind w:left="105"/>
              <w:rPr>
                <w:sz w:val="20"/>
              </w:rPr>
            </w:pPr>
            <w:r>
              <w:rPr>
                <w:sz w:val="20"/>
              </w:rPr>
              <w:t>Instalación Reparación y mantto de maq. otros Eq y herramientas</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3</w:t>
            </w:r>
          </w:p>
        </w:tc>
        <w:tc>
          <w:tcPr>
            <w:tcW w:w="406" w:type="dxa"/>
          </w:tcPr>
          <w:p w:rsidR="00786451" w:rsidRDefault="00572AC4">
            <w:pPr>
              <w:pStyle w:val="TableParagraph"/>
              <w:spacing w:line="229" w:lineRule="exact"/>
              <w:ind w:right="69"/>
              <w:jc w:val="center"/>
              <w:rPr>
                <w:sz w:val="20"/>
              </w:rPr>
            </w:pPr>
            <w:r>
              <w:rPr>
                <w:w w:val="99"/>
                <w:sz w:val="20"/>
              </w:rPr>
              <w:t>6</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3612</w:t>
            </w:r>
          </w:p>
        </w:tc>
        <w:tc>
          <w:tcPr>
            <w:tcW w:w="6345" w:type="dxa"/>
          </w:tcPr>
          <w:p w:rsidR="00786451" w:rsidRDefault="00572AC4">
            <w:pPr>
              <w:pStyle w:val="TableParagraph"/>
              <w:spacing w:line="229" w:lineRule="exact"/>
              <w:ind w:left="105"/>
              <w:rPr>
                <w:sz w:val="20"/>
              </w:rPr>
            </w:pPr>
            <w:r>
              <w:rPr>
                <w:sz w:val="20"/>
              </w:rPr>
              <w:t>Impresión y elaboración publicidad ofic y de información</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3</w:t>
            </w:r>
          </w:p>
        </w:tc>
        <w:tc>
          <w:tcPr>
            <w:tcW w:w="406" w:type="dxa"/>
          </w:tcPr>
          <w:p w:rsidR="00786451" w:rsidRDefault="00572AC4">
            <w:pPr>
              <w:pStyle w:val="TableParagraph"/>
              <w:spacing w:line="229" w:lineRule="exact"/>
              <w:ind w:right="69"/>
              <w:jc w:val="center"/>
              <w:rPr>
                <w:sz w:val="20"/>
              </w:rPr>
            </w:pPr>
            <w:r>
              <w:rPr>
                <w:w w:val="99"/>
                <w:sz w:val="20"/>
              </w:rPr>
              <w:t>6</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3691</w:t>
            </w:r>
          </w:p>
        </w:tc>
        <w:tc>
          <w:tcPr>
            <w:tcW w:w="6345" w:type="dxa"/>
          </w:tcPr>
          <w:p w:rsidR="00786451" w:rsidRDefault="00572AC4">
            <w:pPr>
              <w:pStyle w:val="TableParagraph"/>
              <w:spacing w:line="229" w:lineRule="exact"/>
              <w:ind w:left="105"/>
              <w:rPr>
                <w:sz w:val="20"/>
              </w:rPr>
            </w:pPr>
            <w:r>
              <w:rPr>
                <w:sz w:val="20"/>
              </w:rPr>
              <w:t>Otros servicios de información</w:t>
            </w:r>
          </w:p>
        </w:tc>
      </w:tr>
      <w:tr w:rsidR="00786451">
        <w:trPr>
          <w:trHeight w:val="266"/>
        </w:trPr>
        <w:tc>
          <w:tcPr>
            <w:tcW w:w="694" w:type="dxa"/>
          </w:tcPr>
          <w:p w:rsidR="00786451" w:rsidRDefault="00572AC4">
            <w:pPr>
              <w:pStyle w:val="TableParagraph"/>
              <w:spacing w:before="2"/>
              <w:ind w:left="107"/>
              <w:rPr>
                <w:sz w:val="20"/>
              </w:rPr>
            </w:pPr>
            <w:r>
              <w:rPr>
                <w:w w:val="99"/>
                <w:sz w:val="20"/>
              </w:rPr>
              <w:t>5</w:t>
            </w:r>
          </w:p>
        </w:tc>
        <w:tc>
          <w:tcPr>
            <w:tcW w:w="408" w:type="dxa"/>
          </w:tcPr>
          <w:p w:rsidR="00786451" w:rsidRDefault="00572AC4">
            <w:pPr>
              <w:pStyle w:val="TableParagraph"/>
              <w:spacing w:before="2"/>
              <w:ind w:left="109"/>
              <w:rPr>
                <w:sz w:val="20"/>
              </w:rPr>
            </w:pPr>
            <w:r>
              <w:rPr>
                <w:w w:val="99"/>
                <w:sz w:val="20"/>
              </w:rPr>
              <w:t>1</w:t>
            </w:r>
          </w:p>
        </w:tc>
        <w:tc>
          <w:tcPr>
            <w:tcW w:w="406" w:type="dxa"/>
          </w:tcPr>
          <w:p w:rsidR="00786451" w:rsidRDefault="00572AC4">
            <w:pPr>
              <w:pStyle w:val="TableParagraph"/>
              <w:spacing w:before="2"/>
              <w:ind w:left="107"/>
              <w:rPr>
                <w:sz w:val="20"/>
              </w:rPr>
            </w:pPr>
            <w:r>
              <w:rPr>
                <w:w w:val="99"/>
                <w:sz w:val="20"/>
              </w:rPr>
              <w:t>3</w:t>
            </w:r>
          </w:p>
        </w:tc>
        <w:tc>
          <w:tcPr>
            <w:tcW w:w="406" w:type="dxa"/>
          </w:tcPr>
          <w:p w:rsidR="00786451" w:rsidRDefault="00572AC4">
            <w:pPr>
              <w:pStyle w:val="TableParagraph"/>
              <w:spacing w:before="2"/>
              <w:ind w:right="69"/>
              <w:jc w:val="center"/>
              <w:rPr>
                <w:sz w:val="20"/>
              </w:rPr>
            </w:pPr>
            <w:r>
              <w:rPr>
                <w:w w:val="99"/>
                <w:sz w:val="20"/>
              </w:rPr>
              <w:t>7</w:t>
            </w:r>
          </w:p>
        </w:tc>
        <w:tc>
          <w:tcPr>
            <w:tcW w:w="407" w:type="dxa"/>
          </w:tcPr>
          <w:p w:rsidR="00786451" w:rsidRDefault="00572AC4">
            <w:pPr>
              <w:pStyle w:val="TableParagraph"/>
              <w:spacing w:before="2"/>
              <w:ind w:right="71"/>
              <w:jc w:val="center"/>
              <w:rPr>
                <w:sz w:val="20"/>
              </w:rPr>
            </w:pPr>
            <w:r>
              <w:rPr>
                <w:w w:val="99"/>
                <w:sz w:val="20"/>
              </w:rPr>
              <w:t>0</w:t>
            </w:r>
          </w:p>
        </w:tc>
        <w:tc>
          <w:tcPr>
            <w:tcW w:w="939" w:type="dxa"/>
          </w:tcPr>
          <w:p w:rsidR="00786451" w:rsidRDefault="00572AC4">
            <w:pPr>
              <w:pStyle w:val="TableParagraph"/>
              <w:spacing w:before="2"/>
              <w:ind w:left="105"/>
              <w:rPr>
                <w:sz w:val="20"/>
              </w:rPr>
            </w:pPr>
            <w:r>
              <w:rPr>
                <w:sz w:val="20"/>
              </w:rPr>
              <w:t>3711</w:t>
            </w:r>
          </w:p>
        </w:tc>
        <w:tc>
          <w:tcPr>
            <w:tcW w:w="6345" w:type="dxa"/>
          </w:tcPr>
          <w:p w:rsidR="00786451" w:rsidRDefault="00572AC4">
            <w:pPr>
              <w:pStyle w:val="TableParagraph"/>
              <w:spacing w:line="229" w:lineRule="exact"/>
              <w:ind w:left="105"/>
              <w:rPr>
                <w:sz w:val="20"/>
              </w:rPr>
            </w:pPr>
            <w:r>
              <w:rPr>
                <w:sz w:val="20"/>
              </w:rPr>
              <w:t>Pasajes aéreos nacionales para labores en campo y de supervisión</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3</w:t>
            </w:r>
          </w:p>
        </w:tc>
        <w:tc>
          <w:tcPr>
            <w:tcW w:w="406" w:type="dxa"/>
          </w:tcPr>
          <w:p w:rsidR="00786451" w:rsidRDefault="00572AC4">
            <w:pPr>
              <w:pStyle w:val="TableParagraph"/>
              <w:spacing w:line="229" w:lineRule="exact"/>
              <w:ind w:right="69"/>
              <w:jc w:val="center"/>
              <w:rPr>
                <w:sz w:val="20"/>
              </w:rPr>
            </w:pPr>
            <w:r>
              <w:rPr>
                <w:w w:val="99"/>
                <w:sz w:val="20"/>
              </w:rPr>
              <w:t>7</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3712</w:t>
            </w:r>
          </w:p>
        </w:tc>
        <w:tc>
          <w:tcPr>
            <w:tcW w:w="6345" w:type="dxa"/>
          </w:tcPr>
          <w:p w:rsidR="00786451" w:rsidRDefault="00572AC4">
            <w:pPr>
              <w:pStyle w:val="TableParagraph"/>
              <w:spacing w:line="229" w:lineRule="exact"/>
              <w:ind w:left="105"/>
              <w:rPr>
                <w:sz w:val="20"/>
              </w:rPr>
            </w:pPr>
            <w:r>
              <w:rPr>
                <w:sz w:val="20"/>
              </w:rPr>
              <w:t>Pasajes aéreos internaciones para Servicios pub en comisión</w:t>
            </w:r>
          </w:p>
        </w:tc>
      </w:tr>
      <w:tr w:rsidR="00786451">
        <w:trPr>
          <w:trHeight w:val="460"/>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3</w:t>
            </w:r>
          </w:p>
        </w:tc>
        <w:tc>
          <w:tcPr>
            <w:tcW w:w="406" w:type="dxa"/>
          </w:tcPr>
          <w:p w:rsidR="00786451" w:rsidRDefault="00572AC4">
            <w:pPr>
              <w:pStyle w:val="TableParagraph"/>
              <w:spacing w:line="229" w:lineRule="exact"/>
              <w:ind w:right="69"/>
              <w:jc w:val="center"/>
              <w:rPr>
                <w:sz w:val="20"/>
              </w:rPr>
            </w:pPr>
            <w:r>
              <w:rPr>
                <w:w w:val="99"/>
                <w:sz w:val="20"/>
              </w:rPr>
              <w:t>7</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3721</w:t>
            </w:r>
          </w:p>
        </w:tc>
        <w:tc>
          <w:tcPr>
            <w:tcW w:w="6345" w:type="dxa"/>
          </w:tcPr>
          <w:p w:rsidR="00786451" w:rsidRDefault="00572AC4">
            <w:pPr>
              <w:pStyle w:val="TableParagraph"/>
              <w:spacing w:line="230" w:lineRule="exact"/>
              <w:ind w:left="105" w:right="79"/>
              <w:rPr>
                <w:sz w:val="20"/>
              </w:rPr>
            </w:pPr>
            <w:r>
              <w:rPr>
                <w:sz w:val="20"/>
              </w:rPr>
              <w:t>Pasajes terrestres nacionales para labores en campo y de supervisión</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3</w:t>
            </w:r>
          </w:p>
        </w:tc>
        <w:tc>
          <w:tcPr>
            <w:tcW w:w="406" w:type="dxa"/>
          </w:tcPr>
          <w:p w:rsidR="00786451" w:rsidRDefault="00572AC4">
            <w:pPr>
              <w:pStyle w:val="TableParagraph"/>
              <w:spacing w:line="229" w:lineRule="exact"/>
              <w:ind w:right="69"/>
              <w:jc w:val="center"/>
              <w:rPr>
                <w:sz w:val="20"/>
              </w:rPr>
            </w:pPr>
            <w:r>
              <w:rPr>
                <w:w w:val="99"/>
                <w:sz w:val="20"/>
              </w:rPr>
              <w:t>7</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3751</w:t>
            </w:r>
          </w:p>
        </w:tc>
        <w:tc>
          <w:tcPr>
            <w:tcW w:w="6345" w:type="dxa"/>
          </w:tcPr>
          <w:p w:rsidR="00786451" w:rsidRDefault="00572AC4">
            <w:pPr>
              <w:pStyle w:val="TableParagraph"/>
              <w:spacing w:line="229" w:lineRule="exact"/>
              <w:ind w:left="105"/>
              <w:rPr>
                <w:sz w:val="20"/>
              </w:rPr>
            </w:pPr>
            <w:r>
              <w:rPr>
                <w:sz w:val="20"/>
              </w:rPr>
              <w:t>Viáticos nacionales para labores en campo y de supervisión</w:t>
            </w:r>
          </w:p>
        </w:tc>
      </w:tr>
      <w:tr w:rsidR="00786451">
        <w:trPr>
          <w:trHeight w:val="266"/>
        </w:trPr>
        <w:tc>
          <w:tcPr>
            <w:tcW w:w="694" w:type="dxa"/>
          </w:tcPr>
          <w:p w:rsidR="00786451" w:rsidRDefault="00572AC4">
            <w:pPr>
              <w:pStyle w:val="TableParagraph"/>
              <w:spacing w:before="2"/>
              <w:ind w:left="107"/>
              <w:rPr>
                <w:sz w:val="20"/>
              </w:rPr>
            </w:pPr>
            <w:r>
              <w:rPr>
                <w:w w:val="99"/>
                <w:sz w:val="20"/>
              </w:rPr>
              <w:t>5</w:t>
            </w:r>
          </w:p>
        </w:tc>
        <w:tc>
          <w:tcPr>
            <w:tcW w:w="408" w:type="dxa"/>
          </w:tcPr>
          <w:p w:rsidR="00786451" w:rsidRDefault="00572AC4">
            <w:pPr>
              <w:pStyle w:val="TableParagraph"/>
              <w:spacing w:before="2"/>
              <w:ind w:left="109"/>
              <w:rPr>
                <w:sz w:val="20"/>
              </w:rPr>
            </w:pPr>
            <w:r>
              <w:rPr>
                <w:w w:val="99"/>
                <w:sz w:val="20"/>
              </w:rPr>
              <w:t>1</w:t>
            </w:r>
          </w:p>
        </w:tc>
        <w:tc>
          <w:tcPr>
            <w:tcW w:w="406" w:type="dxa"/>
          </w:tcPr>
          <w:p w:rsidR="00786451" w:rsidRDefault="00572AC4">
            <w:pPr>
              <w:pStyle w:val="TableParagraph"/>
              <w:spacing w:before="2"/>
              <w:ind w:left="107"/>
              <w:rPr>
                <w:sz w:val="20"/>
              </w:rPr>
            </w:pPr>
            <w:r>
              <w:rPr>
                <w:w w:val="99"/>
                <w:sz w:val="20"/>
              </w:rPr>
              <w:t>3</w:t>
            </w:r>
          </w:p>
        </w:tc>
        <w:tc>
          <w:tcPr>
            <w:tcW w:w="406" w:type="dxa"/>
          </w:tcPr>
          <w:p w:rsidR="00786451" w:rsidRDefault="00572AC4">
            <w:pPr>
              <w:pStyle w:val="TableParagraph"/>
              <w:spacing w:before="2"/>
              <w:ind w:right="69"/>
              <w:jc w:val="center"/>
              <w:rPr>
                <w:sz w:val="20"/>
              </w:rPr>
            </w:pPr>
            <w:r>
              <w:rPr>
                <w:w w:val="99"/>
                <w:sz w:val="20"/>
              </w:rPr>
              <w:t>8</w:t>
            </w:r>
          </w:p>
        </w:tc>
        <w:tc>
          <w:tcPr>
            <w:tcW w:w="407" w:type="dxa"/>
          </w:tcPr>
          <w:p w:rsidR="00786451" w:rsidRDefault="00572AC4">
            <w:pPr>
              <w:pStyle w:val="TableParagraph"/>
              <w:spacing w:before="2"/>
              <w:ind w:right="71"/>
              <w:jc w:val="center"/>
              <w:rPr>
                <w:sz w:val="20"/>
              </w:rPr>
            </w:pPr>
            <w:r>
              <w:rPr>
                <w:w w:val="99"/>
                <w:sz w:val="20"/>
              </w:rPr>
              <w:t>0</w:t>
            </w:r>
          </w:p>
        </w:tc>
        <w:tc>
          <w:tcPr>
            <w:tcW w:w="939" w:type="dxa"/>
          </w:tcPr>
          <w:p w:rsidR="00786451" w:rsidRDefault="00572AC4">
            <w:pPr>
              <w:pStyle w:val="TableParagraph"/>
              <w:spacing w:before="2"/>
              <w:ind w:left="105"/>
              <w:rPr>
                <w:sz w:val="20"/>
              </w:rPr>
            </w:pPr>
            <w:r>
              <w:rPr>
                <w:sz w:val="20"/>
              </w:rPr>
              <w:t>3812</w:t>
            </w:r>
          </w:p>
        </w:tc>
        <w:tc>
          <w:tcPr>
            <w:tcW w:w="6345" w:type="dxa"/>
          </w:tcPr>
          <w:p w:rsidR="00786451" w:rsidRDefault="00572AC4">
            <w:pPr>
              <w:pStyle w:val="TableParagraph"/>
              <w:spacing w:before="2"/>
              <w:ind w:left="105"/>
              <w:rPr>
                <w:sz w:val="20"/>
              </w:rPr>
            </w:pPr>
            <w:r>
              <w:rPr>
                <w:sz w:val="20"/>
              </w:rPr>
              <w:t>Gastos de ceremonial de titulares de depend y ent</w:t>
            </w:r>
          </w:p>
        </w:tc>
      </w:tr>
      <w:tr w:rsidR="00786451">
        <w:trPr>
          <w:trHeight w:val="264"/>
        </w:trPr>
        <w:tc>
          <w:tcPr>
            <w:tcW w:w="694" w:type="dxa"/>
          </w:tcPr>
          <w:p w:rsidR="00786451" w:rsidRDefault="00572AC4">
            <w:pPr>
              <w:pStyle w:val="TableParagraph"/>
              <w:ind w:left="107"/>
              <w:rPr>
                <w:sz w:val="20"/>
              </w:rPr>
            </w:pPr>
            <w:r>
              <w:rPr>
                <w:w w:val="99"/>
                <w:sz w:val="20"/>
              </w:rPr>
              <w:t>5</w:t>
            </w:r>
          </w:p>
        </w:tc>
        <w:tc>
          <w:tcPr>
            <w:tcW w:w="408" w:type="dxa"/>
          </w:tcPr>
          <w:p w:rsidR="00786451" w:rsidRDefault="00572AC4">
            <w:pPr>
              <w:pStyle w:val="TableParagraph"/>
              <w:ind w:left="109"/>
              <w:rPr>
                <w:sz w:val="20"/>
              </w:rPr>
            </w:pPr>
            <w:r>
              <w:rPr>
                <w:w w:val="99"/>
                <w:sz w:val="20"/>
              </w:rPr>
              <w:t>1</w:t>
            </w:r>
          </w:p>
        </w:tc>
        <w:tc>
          <w:tcPr>
            <w:tcW w:w="406" w:type="dxa"/>
          </w:tcPr>
          <w:p w:rsidR="00786451" w:rsidRDefault="00572AC4">
            <w:pPr>
              <w:pStyle w:val="TableParagraph"/>
              <w:ind w:left="107"/>
              <w:rPr>
                <w:sz w:val="20"/>
              </w:rPr>
            </w:pPr>
            <w:r>
              <w:rPr>
                <w:w w:val="99"/>
                <w:sz w:val="20"/>
              </w:rPr>
              <w:t>3</w:t>
            </w:r>
          </w:p>
        </w:tc>
        <w:tc>
          <w:tcPr>
            <w:tcW w:w="406" w:type="dxa"/>
          </w:tcPr>
          <w:p w:rsidR="00786451" w:rsidRDefault="00572AC4">
            <w:pPr>
              <w:pStyle w:val="TableParagraph"/>
              <w:ind w:right="69"/>
              <w:jc w:val="center"/>
              <w:rPr>
                <w:sz w:val="20"/>
              </w:rPr>
            </w:pPr>
            <w:r>
              <w:rPr>
                <w:w w:val="99"/>
                <w:sz w:val="20"/>
              </w:rPr>
              <w:t>8</w:t>
            </w:r>
          </w:p>
        </w:tc>
        <w:tc>
          <w:tcPr>
            <w:tcW w:w="407" w:type="dxa"/>
          </w:tcPr>
          <w:p w:rsidR="00786451" w:rsidRDefault="00572AC4">
            <w:pPr>
              <w:pStyle w:val="TableParagraph"/>
              <w:ind w:right="71"/>
              <w:jc w:val="center"/>
              <w:rPr>
                <w:sz w:val="20"/>
              </w:rPr>
            </w:pPr>
            <w:r>
              <w:rPr>
                <w:w w:val="99"/>
                <w:sz w:val="20"/>
              </w:rPr>
              <w:t>0</w:t>
            </w:r>
          </w:p>
        </w:tc>
        <w:tc>
          <w:tcPr>
            <w:tcW w:w="939" w:type="dxa"/>
          </w:tcPr>
          <w:p w:rsidR="00786451" w:rsidRDefault="00572AC4">
            <w:pPr>
              <w:pStyle w:val="TableParagraph"/>
              <w:ind w:left="105"/>
              <w:rPr>
                <w:sz w:val="20"/>
              </w:rPr>
            </w:pPr>
            <w:r>
              <w:rPr>
                <w:sz w:val="20"/>
              </w:rPr>
              <w:t>3831</w:t>
            </w:r>
          </w:p>
        </w:tc>
        <w:tc>
          <w:tcPr>
            <w:tcW w:w="6345" w:type="dxa"/>
          </w:tcPr>
          <w:p w:rsidR="00786451" w:rsidRDefault="00572AC4">
            <w:pPr>
              <w:pStyle w:val="TableParagraph"/>
              <w:ind w:left="105"/>
              <w:rPr>
                <w:sz w:val="20"/>
              </w:rPr>
            </w:pPr>
            <w:r>
              <w:rPr>
                <w:sz w:val="20"/>
              </w:rPr>
              <w:t>Congresos y convenciones</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3</w:t>
            </w:r>
          </w:p>
        </w:tc>
        <w:tc>
          <w:tcPr>
            <w:tcW w:w="406" w:type="dxa"/>
          </w:tcPr>
          <w:p w:rsidR="00786451" w:rsidRDefault="00572AC4">
            <w:pPr>
              <w:pStyle w:val="TableParagraph"/>
              <w:spacing w:line="229" w:lineRule="exact"/>
              <w:ind w:right="69"/>
              <w:jc w:val="center"/>
              <w:rPr>
                <w:sz w:val="20"/>
              </w:rPr>
            </w:pPr>
            <w:r>
              <w:rPr>
                <w:w w:val="99"/>
                <w:sz w:val="20"/>
              </w:rPr>
              <w:t>8</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3852</w:t>
            </w:r>
          </w:p>
        </w:tc>
        <w:tc>
          <w:tcPr>
            <w:tcW w:w="6345" w:type="dxa"/>
          </w:tcPr>
          <w:p w:rsidR="00786451" w:rsidRDefault="00572AC4">
            <w:pPr>
              <w:pStyle w:val="TableParagraph"/>
              <w:spacing w:line="229" w:lineRule="exact"/>
              <w:ind w:left="105"/>
              <w:rPr>
                <w:sz w:val="20"/>
              </w:rPr>
            </w:pPr>
            <w:r>
              <w:rPr>
                <w:sz w:val="20"/>
              </w:rPr>
              <w:t>Gastos oficiales Servicios pub superiores y mandos medios</w:t>
            </w:r>
          </w:p>
        </w:tc>
      </w:tr>
      <w:tr w:rsidR="00786451">
        <w:trPr>
          <w:trHeight w:val="266"/>
        </w:trPr>
        <w:tc>
          <w:tcPr>
            <w:tcW w:w="694" w:type="dxa"/>
          </w:tcPr>
          <w:p w:rsidR="00786451" w:rsidRDefault="00572AC4">
            <w:pPr>
              <w:pStyle w:val="TableParagraph"/>
              <w:spacing w:before="2"/>
              <w:ind w:left="107"/>
              <w:rPr>
                <w:sz w:val="20"/>
              </w:rPr>
            </w:pPr>
            <w:r>
              <w:rPr>
                <w:w w:val="99"/>
                <w:sz w:val="20"/>
              </w:rPr>
              <w:t>5</w:t>
            </w:r>
          </w:p>
        </w:tc>
        <w:tc>
          <w:tcPr>
            <w:tcW w:w="408" w:type="dxa"/>
          </w:tcPr>
          <w:p w:rsidR="00786451" w:rsidRDefault="00572AC4">
            <w:pPr>
              <w:pStyle w:val="TableParagraph"/>
              <w:spacing w:before="2"/>
              <w:ind w:left="109"/>
              <w:rPr>
                <w:sz w:val="20"/>
              </w:rPr>
            </w:pPr>
            <w:r>
              <w:rPr>
                <w:w w:val="99"/>
                <w:sz w:val="20"/>
              </w:rPr>
              <w:t>1</w:t>
            </w:r>
          </w:p>
        </w:tc>
        <w:tc>
          <w:tcPr>
            <w:tcW w:w="406" w:type="dxa"/>
          </w:tcPr>
          <w:p w:rsidR="00786451" w:rsidRDefault="00572AC4">
            <w:pPr>
              <w:pStyle w:val="TableParagraph"/>
              <w:spacing w:before="2"/>
              <w:ind w:left="107"/>
              <w:rPr>
                <w:sz w:val="20"/>
              </w:rPr>
            </w:pPr>
            <w:r>
              <w:rPr>
                <w:w w:val="99"/>
                <w:sz w:val="20"/>
              </w:rPr>
              <w:t>3</w:t>
            </w:r>
          </w:p>
        </w:tc>
        <w:tc>
          <w:tcPr>
            <w:tcW w:w="406" w:type="dxa"/>
          </w:tcPr>
          <w:p w:rsidR="00786451" w:rsidRDefault="00572AC4">
            <w:pPr>
              <w:pStyle w:val="TableParagraph"/>
              <w:spacing w:before="2"/>
              <w:ind w:right="69"/>
              <w:jc w:val="center"/>
              <w:rPr>
                <w:sz w:val="20"/>
              </w:rPr>
            </w:pPr>
            <w:r>
              <w:rPr>
                <w:w w:val="99"/>
                <w:sz w:val="20"/>
              </w:rPr>
              <w:t>8</w:t>
            </w:r>
          </w:p>
        </w:tc>
        <w:tc>
          <w:tcPr>
            <w:tcW w:w="407" w:type="dxa"/>
          </w:tcPr>
          <w:p w:rsidR="00786451" w:rsidRDefault="00572AC4">
            <w:pPr>
              <w:pStyle w:val="TableParagraph"/>
              <w:spacing w:before="2"/>
              <w:ind w:right="71"/>
              <w:jc w:val="center"/>
              <w:rPr>
                <w:sz w:val="20"/>
              </w:rPr>
            </w:pPr>
            <w:r>
              <w:rPr>
                <w:w w:val="99"/>
                <w:sz w:val="20"/>
              </w:rPr>
              <w:t>0</w:t>
            </w:r>
          </w:p>
        </w:tc>
        <w:tc>
          <w:tcPr>
            <w:tcW w:w="939" w:type="dxa"/>
          </w:tcPr>
          <w:p w:rsidR="00786451" w:rsidRDefault="00572AC4">
            <w:pPr>
              <w:pStyle w:val="TableParagraph"/>
              <w:spacing w:before="2"/>
              <w:ind w:left="105"/>
              <w:rPr>
                <w:sz w:val="20"/>
              </w:rPr>
            </w:pPr>
            <w:r>
              <w:rPr>
                <w:sz w:val="20"/>
              </w:rPr>
              <w:t>3853</w:t>
            </w:r>
          </w:p>
        </w:tc>
        <w:tc>
          <w:tcPr>
            <w:tcW w:w="6345" w:type="dxa"/>
          </w:tcPr>
          <w:p w:rsidR="00786451" w:rsidRDefault="00572AC4">
            <w:pPr>
              <w:pStyle w:val="TableParagraph"/>
              <w:spacing w:before="2"/>
              <w:ind w:left="105"/>
              <w:rPr>
                <w:sz w:val="20"/>
              </w:rPr>
            </w:pPr>
            <w:r>
              <w:rPr>
                <w:sz w:val="20"/>
              </w:rPr>
              <w:t>Gastos de representación</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3</w:t>
            </w:r>
          </w:p>
        </w:tc>
        <w:tc>
          <w:tcPr>
            <w:tcW w:w="406" w:type="dxa"/>
          </w:tcPr>
          <w:p w:rsidR="00786451" w:rsidRDefault="00572AC4">
            <w:pPr>
              <w:pStyle w:val="TableParagraph"/>
              <w:spacing w:line="229" w:lineRule="exact"/>
              <w:ind w:right="69"/>
              <w:jc w:val="center"/>
              <w:rPr>
                <w:sz w:val="20"/>
              </w:rPr>
            </w:pPr>
            <w:r>
              <w:rPr>
                <w:w w:val="99"/>
                <w:sz w:val="20"/>
              </w:rPr>
              <w:t>9</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3921</w:t>
            </w:r>
          </w:p>
        </w:tc>
        <w:tc>
          <w:tcPr>
            <w:tcW w:w="6345" w:type="dxa"/>
          </w:tcPr>
          <w:p w:rsidR="00786451" w:rsidRDefault="00572AC4">
            <w:pPr>
              <w:pStyle w:val="TableParagraph"/>
              <w:spacing w:line="229" w:lineRule="exact"/>
              <w:ind w:left="105"/>
              <w:rPr>
                <w:sz w:val="20"/>
              </w:rPr>
            </w:pPr>
            <w:r>
              <w:rPr>
                <w:sz w:val="20"/>
              </w:rPr>
              <w:t>Otros impuestos y derechos</w:t>
            </w:r>
          </w:p>
        </w:tc>
      </w:tr>
      <w:tr w:rsidR="00786451">
        <w:trPr>
          <w:trHeight w:val="265"/>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3</w:t>
            </w:r>
          </w:p>
        </w:tc>
        <w:tc>
          <w:tcPr>
            <w:tcW w:w="406" w:type="dxa"/>
          </w:tcPr>
          <w:p w:rsidR="00786451" w:rsidRDefault="00572AC4">
            <w:pPr>
              <w:pStyle w:val="TableParagraph"/>
              <w:spacing w:line="229" w:lineRule="exact"/>
              <w:ind w:right="69"/>
              <w:jc w:val="center"/>
              <w:rPr>
                <w:sz w:val="20"/>
              </w:rPr>
            </w:pPr>
            <w:r>
              <w:rPr>
                <w:w w:val="99"/>
                <w:sz w:val="20"/>
              </w:rPr>
              <w:t>9</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3961</w:t>
            </w:r>
          </w:p>
        </w:tc>
        <w:tc>
          <w:tcPr>
            <w:tcW w:w="6345" w:type="dxa"/>
          </w:tcPr>
          <w:p w:rsidR="00786451" w:rsidRDefault="00572AC4">
            <w:pPr>
              <w:pStyle w:val="TableParagraph"/>
              <w:spacing w:line="229" w:lineRule="exact"/>
              <w:ind w:left="105"/>
              <w:rPr>
                <w:sz w:val="20"/>
              </w:rPr>
            </w:pPr>
            <w:r>
              <w:rPr>
                <w:sz w:val="20"/>
              </w:rPr>
              <w:t>Otros gastos por responsabilidades</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1</w:t>
            </w:r>
          </w:p>
        </w:tc>
        <w:tc>
          <w:tcPr>
            <w:tcW w:w="406" w:type="dxa"/>
          </w:tcPr>
          <w:p w:rsidR="00786451" w:rsidRDefault="00572AC4">
            <w:pPr>
              <w:pStyle w:val="TableParagraph"/>
              <w:spacing w:line="229" w:lineRule="exact"/>
              <w:ind w:left="107"/>
              <w:rPr>
                <w:sz w:val="20"/>
              </w:rPr>
            </w:pPr>
            <w:r>
              <w:rPr>
                <w:w w:val="99"/>
                <w:sz w:val="20"/>
              </w:rPr>
              <w:t>3</w:t>
            </w:r>
          </w:p>
        </w:tc>
        <w:tc>
          <w:tcPr>
            <w:tcW w:w="406" w:type="dxa"/>
          </w:tcPr>
          <w:p w:rsidR="00786451" w:rsidRDefault="00572AC4">
            <w:pPr>
              <w:pStyle w:val="TableParagraph"/>
              <w:spacing w:line="229" w:lineRule="exact"/>
              <w:ind w:right="69"/>
              <w:jc w:val="center"/>
              <w:rPr>
                <w:sz w:val="20"/>
              </w:rPr>
            </w:pPr>
            <w:r>
              <w:rPr>
                <w:w w:val="99"/>
                <w:sz w:val="20"/>
              </w:rPr>
              <w:t>9</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3981</w:t>
            </w:r>
          </w:p>
        </w:tc>
        <w:tc>
          <w:tcPr>
            <w:tcW w:w="6345" w:type="dxa"/>
          </w:tcPr>
          <w:p w:rsidR="00786451" w:rsidRDefault="00572AC4">
            <w:pPr>
              <w:pStyle w:val="TableParagraph"/>
              <w:spacing w:line="229" w:lineRule="exact"/>
              <w:ind w:left="105"/>
              <w:rPr>
                <w:sz w:val="20"/>
              </w:rPr>
            </w:pPr>
            <w:r>
              <w:rPr>
                <w:sz w:val="20"/>
              </w:rPr>
              <w:t>Impuesto sobre nóminas</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5</w:t>
            </w:r>
          </w:p>
        </w:tc>
        <w:tc>
          <w:tcPr>
            <w:tcW w:w="406" w:type="dxa"/>
          </w:tcPr>
          <w:p w:rsidR="00786451" w:rsidRDefault="00572AC4">
            <w:pPr>
              <w:pStyle w:val="TableParagraph"/>
              <w:spacing w:line="229" w:lineRule="exact"/>
              <w:ind w:left="107"/>
              <w:rPr>
                <w:sz w:val="20"/>
              </w:rPr>
            </w:pPr>
            <w:r>
              <w:rPr>
                <w:w w:val="99"/>
                <w:sz w:val="20"/>
              </w:rPr>
              <w:t>1</w:t>
            </w:r>
          </w:p>
        </w:tc>
        <w:tc>
          <w:tcPr>
            <w:tcW w:w="406" w:type="dxa"/>
          </w:tcPr>
          <w:p w:rsidR="00786451" w:rsidRDefault="00572AC4">
            <w:pPr>
              <w:pStyle w:val="TableParagraph"/>
              <w:spacing w:line="229" w:lineRule="exact"/>
              <w:ind w:right="69"/>
              <w:jc w:val="center"/>
              <w:rPr>
                <w:sz w:val="20"/>
              </w:rPr>
            </w:pPr>
            <w:r>
              <w:rPr>
                <w:w w:val="99"/>
                <w:sz w:val="20"/>
              </w:rPr>
              <w:t>3</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5831</w:t>
            </w:r>
          </w:p>
        </w:tc>
        <w:tc>
          <w:tcPr>
            <w:tcW w:w="6345" w:type="dxa"/>
          </w:tcPr>
          <w:p w:rsidR="00786451" w:rsidRDefault="00572AC4">
            <w:pPr>
              <w:pStyle w:val="TableParagraph"/>
              <w:spacing w:line="229" w:lineRule="exact"/>
              <w:ind w:left="105"/>
              <w:rPr>
                <w:sz w:val="20"/>
              </w:rPr>
            </w:pPr>
            <w:r>
              <w:rPr>
                <w:sz w:val="20"/>
              </w:rPr>
              <w:t>Edificios e instalaciones</w:t>
            </w:r>
          </w:p>
        </w:tc>
      </w:tr>
      <w:tr w:rsidR="00786451">
        <w:trPr>
          <w:trHeight w:val="265"/>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5</w:t>
            </w:r>
          </w:p>
        </w:tc>
        <w:tc>
          <w:tcPr>
            <w:tcW w:w="406" w:type="dxa"/>
          </w:tcPr>
          <w:p w:rsidR="00786451" w:rsidRDefault="00572AC4">
            <w:pPr>
              <w:pStyle w:val="TableParagraph"/>
              <w:spacing w:line="229" w:lineRule="exact"/>
              <w:ind w:left="107"/>
              <w:rPr>
                <w:sz w:val="20"/>
              </w:rPr>
            </w:pPr>
            <w:r>
              <w:rPr>
                <w:w w:val="99"/>
                <w:sz w:val="20"/>
              </w:rPr>
              <w:t>1</w:t>
            </w:r>
          </w:p>
        </w:tc>
        <w:tc>
          <w:tcPr>
            <w:tcW w:w="406" w:type="dxa"/>
          </w:tcPr>
          <w:p w:rsidR="00786451" w:rsidRDefault="00572AC4">
            <w:pPr>
              <w:pStyle w:val="TableParagraph"/>
              <w:spacing w:line="229" w:lineRule="exact"/>
              <w:ind w:right="69"/>
              <w:jc w:val="center"/>
              <w:rPr>
                <w:sz w:val="20"/>
              </w:rPr>
            </w:pPr>
            <w:r>
              <w:rPr>
                <w:w w:val="99"/>
                <w:sz w:val="20"/>
              </w:rPr>
              <w:t>5</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5111</w:t>
            </w:r>
          </w:p>
        </w:tc>
        <w:tc>
          <w:tcPr>
            <w:tcW w:w="6345" w:type="dxa"/>
          </w:tcPr>
          <w:p w:rsidR="00786451" w:rsidRDefault="00572AC4">
            <w:pPr>
              <w:pStyle w:val="TableParagraph"/>
              <w:spacing w:line="229" w:lineRule="exact"/>
              <w:ind w:left="105"/>
              <w:rPr>
                <w:sz w:val="20"/>
              </w:rPr>
            </w:pPr>
            <w:r>
              <w:rPr>
                <w:sz w:val="20"/>
              </w:rPr>
              <w:t>Muebles de oficina y estantería</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5</w:t>
            </w:r>
          </w:p>
        </w:tc>
        <w:tc>
          <w:tcPr>
            <w:tcW w:w="406" w:type="dxa"/>
          </w:tcPr>
          <w:p w:rsidR="00786451" w:rsidRDefault="00572AC4">
            <w:pPr>
              <w:pStyle w:val="TableParagraph"/>
              <w:spacing w:line="229" w:lineRule="exact"/>
              <w:ind w:left="107"/>
              <w:rPr>
                <w:sz w:val="20"/>
              </w:rPr>
            </w:pPr>
            <w:r>
              <w:rPr>
                <w:w w:val="99"/>
                <w:sz w:val="20"/>
              </w:rPr>
              <w:t>1</w:t>
            </w:r>
          </w:p>
        </w:tc>
        <w:tc>
          <w:tcPr>
            <w:tcW w:w="406" w:type="dxa"/>
          </w:tcPr>
          <w:p w:rsidR="00786451" w:rsidRDefault="00572AC4">
            <w:pPr>
              <w:pStyle w:val="TableParagraph"/>
              <w:spacing w:line="229" w:lineRule="exact"/>
              <w:ind w:right="69"/>
              <w:jc w:val="center"/>
              <w:rPr>
                <w:sz w:val="20"/>
              </w:rPr>
            </w:pPr>
            <w:r>
              <w:rPr>
                <w:w w:val="99"/>
                <w:sz w:val="20"/>
              </w:rPr>
              <w:t>5</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5121</w:t>
            </w:r>
          </w:p>
        </w:tc>
        <w:tc>
          <w:tcPr>
            <w:tcW w:w="6345" w:type="dxa"/>
          </w:tcPr>
          <w:p w:rsidR="00786451" w:rsidRDefault="00572AC4">
            <w:pPr>
              <w:pStyle w:val="TableParagraph"/>
              <w:spacing w:line="229" w:lineRule="exact"/>
              <w:ind w:left="105"/>
              <w:rPr>
                <w:sz w:val="20"/>
              </w:rPr>
            </w:pPr>
            <w:r>
              <w:rPr>
                <w:sz w:val="20"/>
              </w:rPr>
              <w:t>Muebles excepto de oficina y estantería</w:t>
            </w:r>
          </w:p>
        </w:tc>
      </w:tr>
    </w:tbl>
    <w:p w:rsidR="00786451" w:rsidRDefault="00786451">
      <w:pPr>
        <w:spacing w:line="229" w:lineRule="exact"/>
        <w:rPr>
          <w:sz w:val="20"/>
        </w:rPr>
        <w:sectPr w:rsidR="00786451">
          <w:pgSz w:w="12240" w:h="15840"/>
          <w:pgMar w:top="1440" w:right="260" w:bottom="1420" w:left="680" w:header="271" w:footer="1225" w:gutter="0"/>
          <w:cols w:space="720"/>
        </w:sectPr>
      </w:pPr>
    </w:p>
    <w:p w:rsidR="00786451" w:rsidRDefault="00F35C5A">
      <w:pPr>
        <w:pStyle w:val="Textoindependiente"/>
        <w:spacing w:before="1"/>
        <w:rPr>
          <w:sz w:val="8"/>
        </w:rPr>
      </w:pPr>
      <w:r>
        <w:rPr>
          <w:noProof/>
          <w:lang w:bidi="ar-SA"/>
        </w:rPr>
        <mc:AlternateContent>
          <mc:Choice Requires="wps">
            <w:drawing>
              <wp:anchor distT="0" distB="0" distL="114300" distR="114300" simplePos="0" relativeHeight="217177088" behindDoc="1" locked="0" layoutInCell="1" allowOverlap="1">
                <wp:simplePos x="0" y="0"/>
                <wp:positionH relativeFrom="page">
                  <wp:posOffset>1619250</wp:posOffset>
                </wp:positionH>
                <wp:positionV relativeFrom="page">
                  <wp:posOffset>1174750</wp:posOffset>
                </wp:positionV>
                <wp:extent cx="93980" cy="453390"/>
                <wp:effectExtent l="0" t="0" r="0" b="0"/>
                <wp:wrapNone/>
                <wp:docPr id="53"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453390"/>
                        </a:xfrm>
                        <a:custGeom>
                          <a:avLst/>
                          <a:gdLst>
                            <a:gd name="T0" fmla="+- 0 2556 2550"/>
                            <a:gd name="T1" fmla="*/ T0 w 148"/>
                            <a:gd name="T2" fmla="+- 0 2460 1850"/>
                            <a:gd name="T3" fmla="*/ 2460 h 714"/>
                            <a:gd name="T4" fmla="+- 0 2550 2550"/>
                            <a:gd name="T5" fmla="*/ T4 w 148"/>
                            <a:gd name="T6" fmla="+- 0 2507 1850"/>
                            <a:gd name="T7" fmla="*/ 2507 h 714"/>
                            <a:gd name="T8" fmla="+- 0 2584 2550"/>
                            <a:gd name="T9" fmla="*/ T8 w 148"/>
                            <a:gd name="T10" fmla="+- 0 2554 1850"/>
                            <a:gd name="T11" fmla="*/ 2554 h 714"/>
                            <a:gd name="T12" fmla="+- 0 2637 2550"/>
                            <a:gd name="T13" fmla="*/ T12 w 148"/>
                            <a:gd name="T14" fmla="+- 0 2564 1850"/>
                            <a:gd name="T15" fmla="*/ 2564 h 714"/>
                            <a:gd name="T16" fmla="+- 0 2606 2550"/>
                            <a:gd name="T17" fmla="*/ T16 w 148"/>
                            <a:gd name="T18" fmla="+- 0 2534 1850"/>
                            <a:gd name="T19" fmla="*/ 2534 h 714"/>
                            <a:gd name="T20" fmla="+- 0 2577 2550"/>
                            <a:gd name="T21" fmla="*/ T20 w 148"/>
                            <a:gd name="T22" fmla="+- 0 2478 1850"/>
                            <a:gd name="T23" fmla="*/ 2478 h 714"/>
                            <a:gd name="T24" fmla="+- 0 2692 2550"/>
                            <a:gd name="T25" fmla="*/ T24 w 148"/>
                            <a:gd name="T26" fmla="+- 0 2459 1850"/>
                            <a:gd name="T27" fmla="*/ 2459 h 714"/>
                            <a:gd name="T28" fmla="+- 0 2672 2550"/>
                            <a:gd name="T29" fmla="*/ T28 w 148"/>
                            <a:gd name="T30" fmla="+- 0 2481 1850"/>
                            <a:gd name="T31" fmla="*/ 2481 h 714"/>
                            <a:gd name="T32" fmla="+- 0 2652 2550"/>
                            <a:gd name="T33" fmla="*/ T32 w 148"/>
                            <a:gd name="T34" fmla="+- 0 2530 1850"/>
                            <a:gd name="T35" fmla="*/ 2530 h 714"/>
                            <a:gd name="T36" fmla="+- 0 2695 2550"/>
                            <a:gd name="T37" fmla="*/ T36 w 148"/>
                            <a:gd name="T38" fmla="+- 0 2512 1850"/>
                            <a:gd name="T39" fmla="*/ 2512 h 714"/>
                            <a:gd name="T40" fmla="+- 0 2692 2550"/>
                            <a:gd name="T41" fmla="*/ T40 w 148"/>
                            <a:gd name="T42" fmla="+- 0 2459 1850"/>
                            <a:gd name="T43" fmla="*/ 2459 h 714"/>
                            <a:gd name="T44" fmla="+- 0 2642 2550"/>
                            <a:gd name="T45" fmla="*/ T44 w 148"/>
                            <a:gd name="T46" fmla="+- 0 2459 1850"/>
                            <a:gd name="T47" fmla="*/ 2459 h 714"/>
                            <a:gd name="T48" fmla="+- 0 2675 2550"/>
                            <a:gd name="T49" fmla="*/ T48 w 148"/>
                            <a:gd name="T50" fmla="+- 0 2430 1850"/>
                            <a:gd name="T51" fmla="*/ 2430 h 714"/>
                            <a:gd name="T52" fmla="+- 0 2563 2550"/>
                            <a:gd name="T53" fmla="*/ T52 w 148"/>
                            <a:gd name="T54" fmla="+- 0 2296 1850"/>
                            <a:gd name="T55" fmla="*/ 2296 h 714"/>
                            <a:gd name="T56" fmla="+- 0 2552 2550"/>
                            <a:gd name="T57" fmla="*/ T56 w 148"/>
                            <a:gd name="T58" fmla="+- 0 2403 1850"/>
                            <a:gd name="T59" fmla="*/ 2403 h 714"/>
                            <a:gd name="T60" fmla="+- 0 2577 2550"/>
                            <a:gd name="T61" fmla="*/ T60 w 148"/>
                            <a:gd name="T62" fmla="+- 0 2333 1850"/>
                            <a:gd name="T63" fmla="*/ 2333 h 714"/>
                            <a:gd name="T64" fmla="+- 0 2589 2550"/>
                            <a:gd name="T65" fmla="*/ T64 w 148"/>
                            <a:gd name="T66" fmla="+- 0 2316 1850"/>
                            <a:gd name="T67" fmla="*/ 2316 h 714"/>
                            <a:gd name="T68" fmla="+- 0 2612 2550"/>
                            <a:gd name="T69" fmla="*/ T68 w 148"/>
                            <a:gd name="T70" fmla="+- 0 2289 1850"/>
                            <a:gd name="T71" fmla="*/ 2289 h 714"/>
                            <a:gd name="T72" fmla="+- 0 2605 2550"/>
                            <a:gd name="T73" fmla="*/ T72 w 148"/>
                            <a:gd name="T74" fmla="+- 0 2319 1850"/>
                            <a:gd name="T75" fmla="*/ 2319 h 714"/>
                            <a:gd name="T76" fmla="+- 0 2612 2550"/>
                            <a:gd name="T77" fmla="*/ T76 w 148"/>
                            <a:gd name="T78" fmla="+- 0 2337 1850"/>
                            <a:gd name="T79" fmla="*/ 2337 h 714"/>
                            <a:gd name="T80" fmla="+- 0 2638 2550"/>
                            <a:gd name="T81" fmla="*/ T80 w 148"/>
                            <a:gd name="T82" fmla="+- 0 2351 1850"/>
                            <a:gd name="T83" fmla="*/ 2351 h 714"/>
                            <a:gd name="T84" fmla="+- 0 2632 2550"/>
                            <a:gd name="T85" fmla="*/ T84 w 148"/>
                            <a:gd name="T86" fmla="+- 0 2324 1850"/>
                            <a:gd name="T87" fmla="*/ 2324 h 714"/>
                            <a:gd name="T88" fmla="+- 0 2648 2550"/>
                            <a:gd name="T89" fmla="*/ T88 w 148"/>
                            <a:gd name="T90" fmla="+- 0 2304 1850"/>
                            <a:gd name="T91" fmla="*/ 2304 h 714"/>
                            <a:gd name="T92" fmla="+- 0 2695 2550"/>
                            <a:gd name="T93" fmla="*/ T92 w 148"/>
                            <a:gd name="T94" fmla="+- 0 2309 1850"/>
                            <a:gd name="T95" fmla="*/ 2309 h 714"/>
                            <a:gd name="T96" fmla="+- 0 2642 2550"/>
                            <a:gd name="T97" fmla="*/ T96 w 148"/>
                            <a:gd name="T98" fmla="+- 0 2174 1850"/>
                            <a:gd name="T99" fmla="*/ 2174 h 714"/>
                            <a:gd name="T100" fmla="+- 0 2668 2550"/>
                            <a:gd name="T101" fmla="*/ T100 w 148"/>
                            <a:gd name="T102" fmla="+- 0 2183 1850"/>
                            <a:gd name="T103" fmla="*/ 2183 h 714"/>
                            <a:gd name="T104" fmla="+- 0 2667 2550"/>
                            <a:gd name="T105" fmla="*/ T104 w 148"/>
                            <a:gd name="T106" fmla="+- 0 2220 1850"/>
                            <a:gd name="T107" fmla="*/ 2220 h 714"/>
                            <a:gd name="T108" fmla="+- 0 2642 2550"/>
                            <a:gd name="T109" fmla="*/ T108 w 148"/>
                            <a:gd name="T110" fmla="+- 0 2230 1850"/>
                            <a:gd name="T111" fmla="*/ 2230 h 714"/>
                            <a:gd name="T112" fmla="+- 0 2665 2550"/>
                            <a:gd name="T113" fmla="*/ T112 w 148"/>
                            <a:gd name="T114" fmla="+- 0 2256 1850"/>
                            <a:gd name="T115" fmla="*/ 2256 h 714"/>
                            <a:gd name="T116" fmla="+- 0 2689 2550"/>
                            <a:gd name="T117" fmla="*/ T116 w 148"/>
                            <a:gd name="T118" fmla="+- 0 2238 1850"/>
                            <a:gd name="T119" fmla="*/ 2238 h 714"/>
                            <a:gd name="T120" fmla="+- 0 2693 2550"/>
                            <a:gd name="T121" fmla="*/ T120 w 148"/>
                            <a:gd name="T122" fmla="+- 0 2173 1850"/>
                            <a:gd name="T123" fmla="*/ 2173 h 714"/>
                            <a:gd name="T124" fmla="+- 0 2656 2550"/>
                            <a:gd name="T125" fmla="*/ T124 w 148"/>
                            <a:gd name="T126" fmla="+- 0 2146 1850"/>
                            <a:gd name="T127" fmla="*/ 2146 h 714"/>
                            <a:gd name="T128" fmla="+- 0 2561 2550"/>
                            <a:gd name="T129" fmla="*/ T128 w 148"/>
                            <a:gd name="T130" fmla="+- 0 2019 1850"/>
                            <a:gd name="T131" fmla="*/ 2019 h 714"/>
                            <a:gd name="T132" fmla="+- 0 2695 2550"/>
                            <a:gd name="T133" fmla="*/ T132 w 148"/>
                            <a:gd name="T134" fmla="+- 0 2115 1850"/>
                            <a:gd name="T135" fmla="*/ 2115 h 714"/>
                            <a:gd name="T136" fmla="+- 0 2578 2550"/>
                            <a:gd name="T137" fmla="*/ T136 w 148"/>
                            <a:gd name="T138" fmla="+- 0 2047 1850"/>
                            <a:gd name="T139" fmla="*/ 2047 h 714"/>
                            <a:gd name="T140" fmla="+- 0 2638 2550"/>
                            <a:gd name="T141" fmla="*/ T140 w 148"/>
                            <a:gd name="T142" fmla="+- 0 2032 1850"/>
                            <a:gd name="T143" fmla="*/ 2032 h 714"/>
                            <a:gd name="T144" fmla="+- 0 2618 2550"/>
                            <a:gd name="T145" fmla="*/ T144 w 148"/>
                            <a:gd name="T146" fmla="+- 0 2010 1850"/>
                            <a:gd name="T147" fmla="*/ 2010 h 714"/>
                            <a:gd name="T148" fmla="+- 0 2604 2550"/>
                            <a:gd name="T149" fmla="*/ T148 w 148"/>
                            <a:gd name="T150" fmla="+- 0 2036 1850"/>
                            <a:gd name="T151" fmla="*/ 2036 h 714"/>
                            <a:gd name="T152" fmla="+- 0 2617 2550"/>
                            <a:gd name="T153" fmla="*/ T152 w 148"/>
                            <a:gd name="T154" fmla="+- 0 2059 1850"/>
                            <a:gd name="T155" fmla="*/ 2059 h 714"/>
                            <a:gd name="T156" fmla="+- 0 2639 2550"/>
                            <a:gd name="T157" fmla="*/ T156 w 148"/>
                            <a:gd name="T158" fmla="+- 0 2035 1850"/>
                            <a:gd name="T159" fmla="*/ 2035 h 714"/>
                            <a:gd name="T160" fmla="+- 0 2569 2550"/>
                            <a:gd name="T161" fmla="*/ T160 w 148"/>
                            <a:gd name="T162" fmla="+- 0 1869 1850"/>
                            <a:gd name="T163" fmla="*/ 1869 h 714"/>
                            <a:gd name="T164" fmla="+- 0 2550 2550"/>
                            <a:gd name="T165" fmla="*/ T164 w 148"/>
                            <a:gd name="T166" fmla="+- 0 1931 1850"/>
                            <a:gd name="T167" fmla="*/ 1931 h 714"/>
                            <a:gd name="T168" fmla="+- 0 2581 2550"/>
                            <a:gd name="T169" fmla="*/ T168 w 148"/>
                            <a:gd name="T170" fmla="+- 0 1979 1850"/>
                            <a:gd name="T171" fmla="*/ 1979 h 714"/>
                            <a:gd name="T172" fmla="+- 0 2641 2550"/>
                            <a:gd name="T173" fmla="*/ T172 w 148"/>
                            <a:gd name="T174" fmla="+- 0 1987 1850"/>
                            <a:gd name="T175" fmla="*/ 1987 h 714"/>
                            <a:gd name="T176" fmla="+- 0 2687 2550"/>
                            <a:gd name="T177" fmla="*/ T176 w 148"/>
                            <a:gd name="T178" fmla="+- 0 1959 1850"/>
                            <a:gd name="T179" fmla="*/ 1959 h 714"/>
                            <a:gd name="T180" fmla="+- 0 2575 2550"/>
                            <a:gd name="T181" fmla="*/ T180 w 148"/>
                            <a:gd name="T182" fmla="+- 0 1931 1850"/>
                            <a:gd name="T183" fmla="*/ 1931 h 714"/>
                            <a:gd name="T184" fmla="+- 0 2687 2550"/>
                            <a:gd name="T185" fmla="*/ T184 w 148"/>
                            <a:gd name="T186" fmla="+- 0 1880 1850"/>
                            <a:gd name="T187" fmla="*/ 1880 h 714"/>
                            <a:gd name="T188" fmla="+- 0 2640 2550"/>
                            <a:gd name="T189" fmla="*/ T188 w 148"/>
                            <a:gd name="T190" fmla="+- 0 1851 1850"/>
                            <a:gd name="T191" fmla="*/ 1851 h 714"/>
                            <a:gd name="T192" fmla="+- 0 2660 2550"/>
                            <a:gd name="T193" fmla="*/ T192 w 148"/>
                            <a:gd name="T194" fmla="+- 0 1891 1850"/>
                            <a:gd name="T195" fmla="*/ 1891 h 714"/>
                            <a:gd name="T196" fmla="+- 0 2652 2550"/>
                            <a:gd name="T197" fmla="*/ T196 w 148"/>
                            <a:gd name="T198" fmla="+- 0 1955 1850"/>
                            <a:gd name="T199" fmla="*/ 1955 h 714"/>
                            <a:gd name="T200" fmla="+- 0 2697 2550"/>
                            <a:gd name="T201" fmla="*/ T200 w 148"/>
                            <a:gd name="T202" fmla="+- 0 1919 1850"/>
                            <a:gd name="T203" fmla="*/ 1919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8" h="714">
                              <a:moveTo>
                                <a:pt x="42" y="582"/>
                              </a:moveTo>
                              <a:lnTo>
                                <a:pt x="29" y="585"/>
                              </a:lnTo>
                              <a:lnTo>
                                <a:pt x="18" y="591"/>
                              </a:lnTo>
                              <a:lnTo>
                                <a:pt x="11" y="601"/>
                              </a:lnTo>
                              <a:lnTo>
                                <a:pt x="6" y="610"/>
                              </a:lnTo>
                              <a:lnTo>
                                <a:pt x="3" y="619"/>
                              </a:lnTo>
                              <a:lnTo>
                                <a:pt x="1" y="630"/>
                              </a:lnTo>
                              <a:lnTo>
                                <a:pt x="0" y="631"/>
                              </a:lnTo>
                              <a:lnTo>
                                <a:pt x="0" y="641"/>
                              </a:lnTo>
                              <a:lnTo>
                                <a:pt x="0" y="657"/>
                              </a:lnTo>
                              <a:lnTo>
                                <a:pt x="2" y="668"/>
                              </a:lnTo>
                              <a:lnTo>
                                <a:pt x="7" y="677"/>
                              </a:lnTo>
                              <a:lnTo>
                                <a:pt x="13" y="689"/>
                              </a:lnTo>
                              <a:lnTo>
                                <a:pt x="22" y="698"/>
                              </a:lnTo>
                              <a:lnTo>
                                <a:pt x="34" y="704"/>
                              </a:lnTo>
                              <a:lnTo>
                                <a:pt x="42" y="708"/>
                              </a:lnTo>
                              <a:lnTo>
                                <a:pt x="52" y="711"/>
                              </a:lnTo>
                              <a:lnTo>
                                <a:pt x="62" y="713"/>
                              </a:lnTo>
                              <a:lnTo>
                                <a:pt x="73" y="714"/>
                              </a:lnTo>
                              <a:lnTo>
                                <a:pt x="87" y="714"/>
                              </a:lnTo>
                              <a:lnTo>
                                <a:pt x="99" y="711"/>
                              </a:lnTo>
                              <a:lnTo>
                                <a:pt x="123" y="700"/>
                              </a:lnTo>
                              <a:lnTo>
                                <a:pt x="132" y="691"/>
                              </a:lnTo>
                              <a:lnTo>
                                <a:pt x="136" y="684"/>
                              </a:lnTo>
                              <a:lnTo>
                                <a:pt x="56" y="684"/>
                              </a:lnTo>
                              <a:lnTo>
                                <a:pt x="44" y="680"/>
                              </a:lnTo>
                              <a:lnTo>
                                <a:pt x="28" y="666"/>
                              </a:lnTo>
                              <a:lnTo>
                                <a:pt x="25" y="656"/>
                              </a:lnTo>
                              <a:lnTo>
                                <a:pt x="25" y="635"/>
                              </a:lnTo>
                              <a:lnTo>
                                <a:pt x="27" y="628"/>
                              </a:lnTo>
                              <a:lnTo>
                                <a:pt x="35" y="617"/>
                              </a:lnTo>
                              <a:lnTo>
                                <a:pt x="40" y="613"/>
                              </a:lnTo>
                              <a:lnTo>
                                <a:pt x="47" y="611"/>
                              </a:lnTo>
                              <a:lnTo>
                                <a:pt x="42" y="582"/>
                              </a:lnTo>
                              <a:close/>
                              <a:moveTo>
                                <a:pt x="142" y="609"/>
                              </a:moveTo>
                              <a:lnTo>
                                <a:pt x="111" y="609"/>
                              </a:lnTo>
                              <a:lnTo>
                                <a:pt x="114" y="614"/>
                              </a:lnTo>
                              <a:lnTo>
                                <a:pt x="117" y="619"/>
                              </a:lnTo>
                              <a:lnTo>
                                <a:pt x="119" y="625"/>
                              </a:lnTo>
                              <a:lnTo>
                                <a:pt x="122" y="631"/>
                              </a:lnTo>
                              <a:lnTo>
                                <a:pt x="123" y="637"/>
                              </a:lnTo>
                              <a:lnTo>
                                <a:pt x="123" y="656"/>
                              </a:lnTo>
                              <a:lnTo>
                                <a:pt x="119" y="665"/>
                              </a:lnTo>
                              <a:lnTo>
                                <a:pt x="110" y="673"/>
                              </a:lnTo>
                              <a:lnTo>
                                <a:pt x="102" y="680"/>
                              </a:lnTo>
                              <a:lnTo>
                                <a:pt x="89" y="684"/>
                              </a:lnTo>
                              <a:lnTo>
                                <a:pt x="136" y="684"/>
                              </a:lnTo>
                              <a:lnTo>
                                <a:pt x="138" y="680"/>
                              </a:lnTo>
                              <a:lnTo>
                                <a:pt x="142" y="672"/>
                              </a:lnTo>
                              <a:lnTo>
                                <a:pt x="145" y="662"/>
                              </a:lnTo>
                              <a:lnTo>
                                <a:pt x="147" y="652"/>
                              </a:lnTo>
                              <a:lnTo>
                                <a:pt x="147" y="643"/>
                              </a:lnTo>
                              <a:lnTo>
                                <a:pt x="147" y="630"/>
                              </a:lnTo>
                              <a:lnTo>
                                <a:pt x="145" y="618"/>
                              </a:lnTo>
                              <a:lnTo>
                                <a:pt x="142" y="609"/>
                              </a:lnTo>
                              <a:close/>
                              <a:moveTo>
                                <a:pt x="125" y="580"/>
                              </a:moveTo>
                              <a:lnTo>
                                <a:pt x="68" y="580"/>
                              </a:lnTo>
                              <a:lnTo>
                                <a:pt x="68" y="642"/>
                              </a:lnTo>
                              <a:lnTo>
                                <a:pt x="92" y="642"/>
                              </a:lnTo>
                              <a:lnTo>
                                <a:pt x="92" y="609"/>
                              </a:lnTo>
                              <a:lnTo>
                                <a:pt x="142" y="609"/>
                              </a:lnTo>
                              <a:lnTo>
                                <a:pt x="141" y="607"/>
                              </a:lnTo>
                              <a:lnTo>
                                <a:pt x="136" y="595"/>
                              </a:lnTo>
                              <a:lnTo>
                                <a:pt x="131" y="586"/>
                              </a:lnTo>
                              <a:lnTo>
                                <a:pt x="125" y="580"/>
                              </a:lnTo>
                              <a:close/>
                              <a:moveTo>
                                <a:pt x="53" y="436"/>
                              </a:moveTo>
                              <a:lnTo>
                                <a:pt x="34" y="436"/>
                              </a:lnTo>
                              <a:lnTo>
                                <a:pt x="26" y="438"/>
                              </a:lnTo>
                              <a:lnTo>
                                <a:pt x="20" y="442"/>
                              </a:lnTo>
                              <a:lnTo>
                                <a:pt x="13" y="446"/>
                              </a:lnTo>
                              <a:lnTo>
                                <a:pt x="9" y="452"/>
                              </a:lnTo>
                              <a:lnTo>
                                <a:pt x="6" y="459"/>
                              </a:lnTo>
                              <a:lnTo>
                                <a:pt x="4" y="466"/>
                              </a:lnTo>
                              <a:lnTo>
                                <a:pt x="3" y="476"/>
                              </a:lnTo>
                              <a:lnTo>
                                <a:pt x="2" y="553"/>
                              </a:lnTo>
                              <a:lnTo>
                                <a:pt x="145" y="553"/>
                              </a:lnTo>
                              <a:lnTo>
                                <a:pt x="145" y="524"/>
                              </a:lnTo>
                              <a:lnTo>
                                <a:pt x="26" y="524"/>
                              </a:lnTo>
                              <a:lnTo>
                                <a:pt x="26" y="487"/>
                              </a:lnTo>
                              <a:lnTo>
                                <a:pt x="27" y="483"/>
                              </a:lnTo>
                              <a:lnTo>
                                <a:pt x="28" y="476"/>
                              </a:lnTo>
                              <a:lnTo>
                                <a:pt x="30" y="472"/>
                              </a:lnTo>
                              <a:lnTo>
                                <a:pt x="33" y="470"/>
                              </a:lnTo>
                              <a:lnTo>
                                <a:pt x="35" y="467"/>
                              </a:lnTo>
                              <a:lnTo>
                                <a:pt x="39" y="466"/>
                              </a:lnTo>
                              <a:lnTo>
                                <a:pt x="81" y="466"/>
                              </a:lnTo>
                              <a:lnTo>
                                <a:pt x="80" y="461"/>
                              </a:lnTo>
                              <a:lnTo>
                                <a:pt x="76" y="452"/>
                              </a:lnTo>
                              <a:lnTo>
                                <a:pt x="69" y="445"/>
                              </a:lnTo>
                              <a:lnTo>
                                <a:pt x="62" y="439"/>
                              </a:lnTo>
                              <a:lnTo>
                                <a:pt x="53" y="436"/>
                              </a:lnTo>
                              <a:close/>
                              <a:moveTo>
                                <a:pt x="81" y="466"/>
                              </a:moveTo>
                              <a:lnTo>
                                <a:pt x="48" y="466"/>
                              </a:lnTo>
                              <a:lnTo>
                                <a:pt x="52" y="467"/>
                              </a:lnTo>
                              <a:lnTo>
                                <a:pt x="55" y="469"/>
                              </a:lnTo>
                              <a:lnTo>
                                <a:pt x="58" y="471"/>
                              </a:lnTo>
                              <a:lnTo>
                                <a:pt x="60" y="473"/>
                              </a:lnTo>
                              <a:lnTo>
                                <a:pt x="61" y="477"/>
                              </a:lnTo>
                              <a:lnTo>
                                <a:pt x="62" y="480"/>
                              </a:lnTo>
                              <a:lnTo>
                                <a:pt x="62" y="487"/>
                              </a:lnTo>
                              <a:lnTo>
                                <a:pt x="63" y="524"/>
                              </a:lnTo>
                              <a:lnTo>
                                <a:pt x="85" y="524"/>
                              </a:lnTo>
                              <a:lnTo>
                                <a:pt x="85" y="511"/>
                              </a:lnTo>
                              <a:lnTo>
                                <a:pt x="86" y="507"/>
                              </a:lnTo>
                              <a:lnTo>
                                <a:pt x="88" y="501"/>
                              </a:lnTo>
                              <a:lnTo>
                                <a:pt x="90" y="498"/>
                              </a:lnTo>
                              <a:lnTo>
                                <a:pt x="96" y="492"/>
                              </a:lnTo>
                              <a:lnTo>
                                <a:pt x="103" y="487"/>
                              </a:lnTo>
                              <a:lnTo>
                                <a:pt x="123" y="474"/>
                              </a:lnTo>
                              <a:lnTo>
                                <a:pt x="82" y="474"/>
                              </a:lnTo>
                              <a:lnTo>
                                <a:pt x="81" y="466"/>
                              </a:lnTo>
                              <a:close/>
                              <a:moveTo>
                                <a:pt x="145" y="424"/>
                              </a:moveTo>
                              <a:lnTo>
                                <a:pt x="117" y="442"/>
                              </a:lnTo>
                              <a:lnTo>
                                <a:pt x="106" y="449"/>
                              </a:lnTo>
                              <a:lnTo>
                                <a:pt x="98" y="454"/>
                              </a:lnTo>
                              <a:lnTo>
                                <a:pt x="90" y="462"/>
                              </a:lnTo>
                              <a:lnTo>
                                <a:pt x="86" y="467"/>
                              </a:lnTo>
                              <a:lnTo>
                                <a:pt x="82" y="474"/>
                              </a:lnTo>
                              <a:lnTo>
                                <a:pt x="123" y="474"/>
                              </a:lnTo>
                              <a:lnTo>
                                <a:pt x="145" y="459"/>
                              </a:lnTo>
                              <a:lnTo>
                                <a:pt x="145" y="424"/>
                              </a:lnTo>
                              <a:close/>
                              <a:moveTo>
                                <a:pt x="94" y="295"/>
                              </a:moveTo>
                              <a:lnTo>
                                <a:pt x="2" y="295"/>
                              </a:lnTo>
                              <a:lnTo>
                                <a:pt x="2" y="324"/>
                              </a:lnTo>
                              <a:lnTo>
                                <a:pt x="92" y="324"/>
                              </a:lnTo>
                              <a:lnTo>
                                <a:pt x="101" y="324"/>
                              </a:lnTo>
                              <a:lnTo>
                                <a:pt x="105" y="325"/>
                              </a:lnTo>
                              <a:lnTo>
                                <a:pt x="110" y="326"/>
                              </a:lnTo>
                              <a:lnTo>
                                <a:pt x="114" y="329"/>
                              </a:lnTo>
                              <a:lnTo>
                                <a:pt x="118" y="333"/>
                              </a:lnTo>
                              <a:lnTo>
                                <a:pt x="121" y="337"/>
                              </a:lnTo>
                              <a:lnTo>
                                <a:pt x="123" y="343"/>
                              </a:lnTo>
                              <a:lnTo>
                                <a:pt x="123" y="359"/>
                              </a:lnTo>
                              <a:lnTo>
                                <a:pt x="121" y="366"/>
                              </a:lnTo>
                              <a:lnTo>
                                <a:pt x="117" y="370"/>
                              </a:lnTo>
                              <a:lnTo>
                                <a:pt x="114" y="375"/>
                              </a:lnTo>
                              <a:lnTo>
                                <a:pt x="109" y="378"/>
                              </a:lnTo>
                              <a:lnTo>
                                <a:pt x="103" y="379"/>
                              </a:lnTo>
                              <a:lnTo>
                                <a:pt x="100" y="380"/>
                              </a:lnTo>
                              <a:lnTo>
                                <a:pt x="92" y="380"/>
                              </a:lnTo>
                              <a:lnTo>
                                <a:pt x="2" y="380"/>
                              </a:lnTo>
                              <a:lnTo>
                                <a:pt x="2" y="409"/>
                              </a:lnTo>
                              <a:lnTo>
                                <a:pt x="94" y="409"/>
                              </a:lnTo>
                              <a:lnTo>
                                <a:pt x="106" y="408"/>
                              </a:lnTo>
                              <a:lnTo>
                                <a:pt x="115" y="406"/>
                              </a:lnTo>
                              <a:lnTo>
                                <a:pt x="120" y="405"/>
                              </a:lnTo>
                              <a:lnTo>
                                <a:pt x="125" y="402"/>
                              </a:lnTo>
                              <a:lnTo>
                                <a:pt x="130" y="398"/>
                              </a:lnTo>
                              <a:lnTo>
                                <a:pt x="135" y="394"/>
                              </a:lnTo>
                              <a:lnTo>
                                <a:pt x="139" y="388"/>
                              </a:lnTo>
                              <a:lnTo>
                                <a:pt x="146" y="374"/>
                              </a:lnTo>
                              <a:lnTo>
                                <a:pt x="147" y="364"/>
                              </a:lnTo>
                              <a:lnTo>
                                <a:pt x="147" y="339"/>
                              </a:lnTo>
                              <a:lnTo>
                                <a:pt x="146" y="330"/>
                              </a:lnTo>
                              <a:lnTo>
                                <a:pt x="143" y="323"/>
                              </a:lnTo>
                              <a:lnTo>
                                <a:pt x="140" y="316"/>
                              </a:lnTo>
                              <a:lnTo>
                                <a:pt x="136" y="310"/>
                              </a:lnTo>
                              <a:lnTo>
                                <a:pt x="127" y="302"/>
                              </a:lnTo>
                              <a:lnTo>
                                <a:pt x="121" y="299"/>
                              </a:lnTo>
                              <a:lnTo>
                                <a:pt x="106" y="296"/>
                              </a:lnTo>
                              <a:lnTo>
                                <a:pt x="94" y="295"/>
                              </a:lnTo>
                              <a:close/>
                              <a:moveTo>
                                <a:pt x="55" y="156"/>
                              </a:moveTo>
                              <a:lnTo>
                                <a:pt x="35" y="156"/>
                              </a:lnTo>
                              <a:lnTo>
                                <a:pt x="26" y="158"/>
                              </a:lnTo>
                              <a:lnTo>
                                <a:pt x="11" y="169"/>
                              </a:lnTo>
                              <a:lnTo>
                                <a:pt x="7" y="176"/>
                              </a:lnTo>
                              <a:lnTo>
                                <a:pt x="3" y="190"/>
                              </a:lnTo>
                              <a:lnTo>
                                <a:pt x="3" y="197"/>
                              </a:lnTo>
                              <a:lnTo>
                                <a:pt x="2" y="265"/>
                              </a:lnTo>
                              <a:lnTo>
                                <a:pt x="145" y="265"/>
                              </a:lnTo>
                              <a:lnTo>
                                <a:pt x="145" y="236"/>
                              </a:lnTo>
                              <a:lnTo>
                                <a:pt x="26" y="236"/>
                              </a:lnTo>
                              <a:lnTo>
                                <a:pt x="27" y="209"/>
                              </a:lnTo>
                              <a:lnTo>
                                <a:pt x="27" y="205"/>
                              </a:lnTo>
                              <a:lnTo>
                                <a:pt x="28" y="197"/>
                              </a:lnTo>
                              <a:lnTo>
                                <a:pt x="30" y="193"/>
                              </a:lnTo>
                              <a:lnTo>
                                <a:pt x="37" y="187"/>
                              </a:lnTo>
                              <a:lnTo>
                                <a:pt x="41" y="185"/>
                              </a:lnTo>
                              <a:lnTo>
                                <a:pt x="89" y="185"/>
                              </a:lnTo>
                              <a:lnTo>
                                <a:pt x="88" y="182"/>
                              </a:lnTo>
                              <a:lnTo>
                                <a:pt x="86" y="177"/>
                              </a:lnTo>
                              <a:lnTo>
                                <a:pt x="82" y="172"/>
                              </a:lnTo>
                              <a:lnTo>
                                <a:pt x="79" y="168"/>
                              </a:lnTo>
                              <a:lnTo>
                                <a:pt x="74" y="163"/>
                              </a:lnTo>
                              <a:lnTo>
                                <a:pt x="68" y="160"/>
                              </a:lnTo>
                              <a:lnTo>
                                <a:pt x="62" y="157"/>
                              </a:lnTo>
                              <a:lnTo>
                                <a:pt x="55" y="156"/>
                              </a:lnTo>
                              <a:close/>
                              <a:moveTo>
                                <a:pt x="89" y="185"/>
                              </a:moveTo>
                              <a:lnTo>
                                <a:pt x="51" y="185"/>
                              </a:lnTo>
                              <a:lnTo>
                                <a:pt x="54" y="186"/>
                              </a:lnTo>
                              <a:lnTo>
                                <a:pt x="61" y="191"/>
                              </a:lnTo>
                              <a:lnTo>
                                <a:pt x="63" y="194"/>
                              </a:lnTo>
                              <a:lnTo>
                                <a:pt x="65" y="197"/>
                              </a:lnTo>
                              <a:lnTo>
                                <a:pt x="66" y="201"/>
                              </a:lnTo>
                              <a:lnTo>
                                <a:pt x="67" y="209"/>
                              </a:lnTo>
                              <a:lnTo>
                                <a:pt x="67" y="236"/>
                              </a:lnTo>
                              <a:lnTo>
                                <a:pt x="91" y="236"/>
                              </a:lnTo>
                              <a:lnTo>
                                <a:pt x="91" y="204"/>
                              </a:lnTo>
                              <a:lnTo>
                                <a:pt x="90" y="194"/>
                              </a:lnTo>
                              <a:lnTo>
                                <a:pt x="89" y="185"/>
                              </a:lnTo>
                              <a:close/>
                              <a:moveTo>
                                <a:pt x="74" y="0"/>
                              </a:moveTo>
                              <a:lnTo>
                                <a:pt x="57" y="1"/>
                              </a:lnTo>
                              <a:lnTo>
                                <a:pt x="43" y="5"/>
                              </a:lnTo>
                              <a:lnTo>
                                <a:pt x="30" y="11"/>
                              </a:lnTo>
                              <a:lnTo>
                                <a:pt x="19" y="19"/>
                              </a:lnTo>
                              <a:lnTo>
                                <a:pt x="11" y="29"/>
                              </a:lnTo>
                              <a:lnTo>
                                <a:pt x="5" y="41"/>
                              </a:lnTo>
                              <a:lnTo>
                                <a:pt x="1" y="55"/>
                              </a:lnTo>
                              <a:lnTo>
                                <a:pt x="0" y="69"/>
                              </a:lnTo>
                              <a:lnTo>
                                <a:pt x="0" y="81"/>
                              </a:lnTo>
                              <a:lnTo>
                                <a:pt x="2" y="91"/>
                              </a:lnTo>
                              <a:lnTo>
                                <a:pt x="8" y="107"/>
                              </a:lnTo>
                              <a:lnTo>
                                <a:pt x="13" y="113"/>
                              </a:lnTo>
                              <a:lnTo>
                                <a:pt x="24" y="124"/>
                              </a:lnTo>
                              <a:lnTo>
                                <a:pt x="31" y="129"/>
                              </a:lnTo>
                              <a:lnTo>
                                <a:pt x="38" y="132"/>
                              </a:lnTo>
                              <a:lnTo>
                                <a:pt x="48" y="136"/>
                              </a:lnTo>
                              <a:lnTo>
                                <a:pt x="60" y="139"/>
                              </a:lnTo>
                              <a:lnTo>
                                <a:pt x="74" y="139"/>
                              </a:lnTo>
                              <a:lnTo>
                                <a:pt x="91" y="137"/>
                              </a:lnTo>
                              <a:lnTo>
                                <a:pt x="105" y="134"/>
                              </a:lnTo>
                              <a:lnTo>
                                <a:pt x="117" y="128"/>
                              </a:lnTo>
                              <a:lnTo>
                                <a:pt x="128" y="120"/>
                              </a:lnTo>
                              <a:lnTo>
                                <a:pt x="136" y="110"/>
                              </a:lnTo>
                              <a:lnTo>
                                <a:pt x="137" y="109"/>
                              </a:lnTo>
                              <a:lnTo>
                                <a:pt x="57" y="109"/>
                              </a:lnTo>
                              <a:lnTo>
                                <a:pt x="45" y="105"/>
                              </a:lnTo>
                              <a:lnTo>
                                <a:pt x="37" y="98"/>
                              </a:lnTo>
                              <a:lnTo>
                                <a:pt x="29" y="91"/>
                              </a:lnTo>
                              <a:lnTo>
                                <a:pt x="25" y="81"/>
                              </a:lnTo>
                              <a:lnTo>
                                <a:pt x="25" y="57"/>
                              </a:lnTo>
                              <a:lnTo>
                                <a:pt x="29" y="48"/>
                              </a:lnTo>
                              <a:lnTo>
                                <a:pt x="45" y="34"/>
                              </a:lnTo>
                              <a:lnTo>
                                <a:pt x="57" y="30"/>
                              </a:lnTo>
                              <a:lnTo>
                                <a:pt x="137" y="30"/>
                              </a:lnTo>
                              <a:lnTo>
                                <a:pt x="136" y="29"/>
                              </a:lnTo>
                              <a:lnTo>
                                <a:pt x="128" y="19"/>
                              </a:lnTo>
                              <a:lnTo>
                                <a:pt x="117" y="11"/>
                              </a:lnTo>
                              <a:lnTo>
                                <a:pt x="105" y="5"/>
                              </a:lnTo>
                              <a:lnTo>
                                <a:pt x="90" y="1"/>
                              </a:lnTo>
                              <a:lnTo>
                                <a:pt x="74" y="0"/>
                              </a:lnTo>
                              <a:close/>
                              <a:moveTo>
                                <a:pt x="137" y="30"/>
                              </a:moveTo>
                              <a:lnTo>
                                <a:pt x="90" y="30"/>
                              </a:lnTo>
                              <a:lnTo>
                                <a:pt x="102" y="34"/>
                              </a:lnTo>
                              <a:lnTo>
                                <a:pt x="110" y="41"/>
                              </a:lnTo>
                              <a:lnTo>
                                <a:pt x="119" y="48"/>
                              </a:lnTo>
                              <a:lnTo>
                                <a:pt x="123" y="57"/>
                              </a:lnTo>
                              <a:lnTo>
                                <a:pt x="123" y="81"/>
                              </a:lnTo>
                              <a:lnTo>
                                <a:pt x="119" y="90"/>
                              </a:lnTo>
                              <a:lnTo>
                                <a:pt x="102" y="105"/>
                              </a:lnTo>
                              <a:lnTo>
                                <a:pt x="90" y="109"/>
                              </a:lnTo>
                              <a:lnTo>
                                <a:pt x="137" y="109"/>
                              </a:lnTo>
                              <a:lnTo>
                                <a:pt x="142" y="98"/>
                              </a:lnTo>
                              <a:lnTo>
                                <a:pt x="146" y="84"/>
                              </a:lnTo>
                              <a:lnTo>
                                <a:pt x="147" y="69"/>
                              </a:lnTo>
                              <a:lnTo>
                                <a:pt x="146" y="54"/>
                              </a:lnTo>
                              <a:lnTo>
                                <a:pt x="142" y="41"/>
                              </a:lnTo>
                              <a:lnTo>
                                <a:pt x="137"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B9F68" id="AutoShape 23" o:spid="_x0000_s1026" style="position:absolute;margin-left:127.5pt;margin-top:92.5pt;width:7.4pt;height:35.7pt;z-index:-2861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8,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kHvhAAAJ9WAAAOAAAAZHJzL2Uyb0RvYy54bWysXG1vI7kN/l6g/8HwxxZ7Gc6bPcFlD71e&#10;tyhwbQ+46Q/w2s4maGKntnez16L/vQ8lcaKRRUktuh8yyfoxh+IjUqTEmW+/+/r8tPiyP50fj4e7&#10;JX1TLRf7w/a4ezx8ulv+bfzwbr1cnC+bw27zdDzs75a/7M/L797/+lffvr7c7uvjw/Fptz8tIORw&#10;vn19uVs+XC4vtzc35+3D/nlz/ub4sj/gw/vj6XlzwZ+nTze70+YV0p+fbuqq6m9ej6fdy+m43Z/P&#10;+N8f7IfL90b+/f1+e/nr/f15f1k83S2h28X8PJmfH/nnzftvN7efTpuXh8etU2PzP2jxvHk84KaT&#10;qB82l83i8+nxStTz4/Z0PB/vL99sj883x/v7x+3ejAGjoSoYzc8Pm5e9GQuMc36ZzHT+/4nd/uXL&#10;T6fF4+5u2TXLxWHzDI5+9/lyNLde1A0b6PXlfAvczy8/nXiI55cfj9u/n/HBzewT/uMMzOLj65+P&#10;O8jZQI4xytf70zN/E8NdfDW2/2Wy/f7rZbHFfw7NsAZBW3zSdk0zGGpuNrfy3e3n8+WP+6ORs/ny&#10;4/limdvhN2P3nVN+hJD75yeQ+Nt3i2pRd13PP4TpCUYC+83NYqwWrwtq1242TJhaMFZU21cLWl+L&#10;guHsHSGqZtDDYkVtKKwVlOhllLvSqxMY69XG9eoF40RVq6heK4GxXh1AUb3goDN7rduovQaBsV7r&#10;uF50Zfs2qhj5xgc5bVwzCuzfN6uoauQTMFKtKBcS0CvK+QzUHVBRs1FAQl8p88xnYaReUS5koVGU&#10;82moO6CiytUhEau45WqfiLHW3CDgoV2to7QiWviOAFRcuYCIfqijtNY+EWOt+EId8NB2Q1w5n4ea&#10;UXHlAiL6laKcT8RYKw7RBDy0a4oq1/g81IyKKtcERPRdXLnGJ2JsFIdoAh66RglvPg+Yc0p8awIi&#10;+qGL0tr4RIyN4hBNwEMHt47GXp+HmlFRy7UBEdqca30ixlZxiDbgQZtzrc+DPufagIi+jdPa+kSM&#10;reIQbcCDqpzPQ0K5gIh+Fae19YkYW8UhsHjOVptWmXOdz0PNqCitXUBE1zfROce5zbREj/Ca6HLf&#10;BTzUQx+dc53PQ82ouHIBEZ3irZ1PxIh0Ja5cwENbNXHlfB5qRkWV6wMiOmWF6H0iRuQ2UeX6gIem&#10;iSvX+zzUjIorFxDRrYcorb1PxIiVOq5cwEODRTgWSnqfh5pRceUCInrEnFiC2ftEjL3iEKuAhxpD&#10;jSm38nmoGRVVbhUQ0Vdxb135RIxY46KWWwU8NKQo5/MAy2nKBURollv5RIwrxSFWAQ8NssOo5Xwe&#10;MOe0NDggom/WUVrXPhHjWnGIdcBD08UX/rXPQ82oKK3rgIgea3pszq19IkZk8lFa1wEPDXKrmOXW&#10;Pg81o+LKBUT0CP5R5XwixrXiECj8ZitEU8WVG3weakZFlRsCIrSsZPCJGJGRRi03BDw0VdwhBp8H&#10;KKc4xBAQoS38g0/EiPUmrlzAA60Uy/k81IyKWo6qgIkeMSzGK1U+FSO+F9ePqoALWsdXCap8MmqG&#10;KRoGdPR9vMyhyucDGiqOQVVASI2SKOYZVPmM1AxTNAw40RimyicFGireQWGJjckV13BeYzMsruFV&#10;kd3HVwwKqmy1zMbOx8yBUUIrGvqk1AxTNAxI6ZVsgMgnZSS11qaAlBqhPsoy+aTUDItrGJbb/RBP&#10;Q2leb5NWcFMdespK8ZR5yU2AKRoGpPTarti86Cat6qaw7KZWYbn2SakZpmgYkNL1FI82tU8Kdns0&#10;Twlr70pJXmhefDMsruFV9a0UuDQvv0mrvykswIm6+DxsZp7CMEXDwFM6bMFEI/a8BietCKewCq/a&#10;eI5FjU9KzbC4hld1uJJl0bwQJ60Sp7AUr2DtqC/Pa3GGKRqGnkKKDefVOGnlOGb8PB5im1/RcOYp&#10;DFM0DDylx3IWZXlekmN/W1mXw6K8wnyI2nBelTMsrmFYlvekrMvzupy0wpzCyrxSNvloXpozTNEw&#10;IKVv4hUmzYtz0qpz6gJSqkbx5W7uKYDFNbwq0HtFw3mFTlqJTkGNTmsIjLI8K9INTNEw8BQcssTn&#10;4bxMJ61Op35OCg1NvGiiWaVuYIqGASkdNlajnjKv1Ukr1imo1mlYKTaclesGFtfwql5vFQ3nBTtp&#10;FTuy+Vm0oWGtROyVv6YYmKLhnJS6h8CoDedVO2llOwV1Ow2aL698TzGwuIZ8bDg7wVJ2KGleupNW&#10;u1NQvOvzcFa9J+bhVfmu2XBev5NWwMMpZ0OmNcYS9eVZCW9gig0DT+mx4EZZXvukjJCorClBGQ/l&#10;FF+e1fEGFtfwqpBHoItqOK/kSSvlKajlaT1oGs48hWGKhnNSau10BuFA2OOzVNLqeTil4Mw5L1xA&#10;WVMGnxQDi2qIfomZwLof4r6MVgQBsob4XpzlOqjoaVBy7HpW0RvYpCHO+D/JKf7mQQ72t18P7mQf&#10;vy023E1SmV6Cl+OZewhGaIhWgdE0KEAEUNwGoIDBIINXfCafBcOYDEYBXYLmstjAuzI4uDfwoQjO&#10;BSPDbSNGVnWu3gy8bKRcSjEcFVDJULmuMfCyoXKRYeBlQ+WMn+FI1EuU4fTbwMuGyrkww5HClkjn&#10;xNTAy4bKWaKBlw2VUzaGI9MqUYbzJwMvGyonMwxHDlIinTMLAy8bKi/zBl42VF5zGY6lskQZXgAN&#10;vGyovBoxHItIiXReGgy8bKgcpw28bKhmH5TxvH9Zoo7ZlrRfKBuu2SU0XygNTlN0orIhmz00e4fC&#10;QUuEosIQRRKjCDtDRVaSKMUbNUVfkDhF2Dcp+4Ijmrcxir4gsYoKgxVJtKK2cNASr6gwYJFELC6B&#10;i8YgMYtQkRZ9QaIWFYYtkrjF9VrZHZw7U2Hown6n9VBCNVN0B4lehOKi6AsSv3AIUfgFF8EIqXfZ&#10;HWTQhUEMdYYbNE6Ziu4gcYyQJ5Z8waR/HAQ4bfO+YNMPl5ad0FobNtWelgs01X7k72xuXzYXzubk&#10;18Ur2oPRYrl4uFtydyT///Pxy348GsSFkzrezMN9OxRg9rZvgKeDD3QhocNyYYHysVxfjDze6Gd5&#10;k2XlY7k6mF2jemS9KWlI7yGsxwlMCmXJ6XF0kEK5O2KPOoVCus53nOKeqC1Xq75DISYVyILXp1CW&#10;AJz0JVE2XPZwppQst/bguCYJ47MOHiWqnZQ03iwHbFWZxlpMRTGCXK0x3BRaVWlpvEPJ0qZ1VKTI&#10;1UrjPTMDEz+Qj+VqYS4MuaZfVTcuxo209BC4mivQjRdcg0NVlzIczh8Mrs95ATfw4b49ditS8roy&#10;GDe1GWlp7Wrroj32/lI3dUkDjq2KYNPCLzzJ1fLFZ1KsG26euikfuzAM54opGJ9pGFh6kmDlt7C0&#10;n17FQFF9+3Q876HHddg0hyCsAQ6RraJa3CQ+FZ4hRbpcrYGID3HNmNJzQdLFbLjjk1SWBx5TpjQH&#10;n4zLhDyZ++gIz8hz4Tgzb0j0Q8qS1I+P31k/eHwSxxsjjMPeZArn6pecy+GAzonL0MHndQW3nSYM&#10;tp9T6kna2iMOpnFubiOsFuGmtFmmnVzd9BNfyayPk35Y6NP3dXRMDiL3SziVCzndRKHmVFgs2ehv&#10;QBEuVzsoB0MHSFJX3udkCgthVyOa33RiOouTwJBxKDcTuyn3lPvJ1TEIB7ZGSQdsqQavjacz4yqd&#10;FqpY0jViXMrwBhQd5Wp15VYGWLyF86QmETd5MCxDjMt6Whz7pqTZeNhmHMZpNlVoorhc7QBsrG4z&#10;S6iNhO0qrZedfR1snNJeHK8YV6cDl6OgK4O1U2kldpCrI9RGo3Yq2eRjuTqY9ducRbiPhHnPxEq3&#10;6dDiiDBlOZdTtFNJLDrJ1erG/RR80wynrjrNwtwQUMGndMPUMDfNTUqnG/Y0UtJc7txOeyoyQrna&#10;kV55s3ysB4CrUWsBgMvNAiu6YiDHCfcWGGmSZYmmcnUDkmmVNjaf75tplfY0t+nSZmotMfa0WIlO&#10;crW6TbB0lOcOAOiWc0e3WVsKy9RafKbJN0VrZWpard1qmynW+fyRzZupKrkD18DSi7LpSGVcJvJI&#10;XtriGD45CBtmszC7iF67t+4bEpnbKZRqziG5e3ZB46ZYHju2JFNj4tNKhqFXJwmTWJS2uJsNOZ/k&#10;o3q+acbepbxM1susuBNusrL4mc4MnzdD1XrKnDRi7JDecCJartaVLQpN+Wlrl8Hk6CInTk4smlwd&#10;5+qkBgt7ajJIndlgQy+Ns5MLTwylce40Ak95ZHA2wjW5QsTtsTS5+SD3zazX4nNNJkuY7DLtawv5&#10;crWTQA6EGjTVJO3H5++YfM207S1y5CryrHc2mXXEFSk5mJt8GWEW1WYqFOc+OZhp4eeIkNkARBOt&#10;jRyIbknLSdqPRwjSOJGXjmvk0km87SAtzyWKDcadvK/LFBusi0kct6GaGZCR50rvpi/EZdI70/7K&#10;982W8m6GTseIMjPl6mao223D43np8bpCtcls1/MppLELdmyS9nMeXk9nKKKXXMWDrJ3xVGhS3tVq&#10;IGL0BcTln+hBdZK1BcRNnTegyJarVdUVXdy6mhy5TUIIbQUpmDUj2v6SKEsyTW/3EI3kajUTVDqI&#10;27iBNqvkHWWpLsZN2wqik1xnVqtzMGuPOhPV3OyrM9HF7ZJz51iKAxdb+IQwCXNcZZJZd8iNnryk&#10;NLeHmYXZFZybK1O6ubyPMvWOy/vQB5uUxi2kCD5o6E3DbGr2drAtlMvVUu928NBinZTmiixuHU+N&#10;9Mqd5WZ6BLgytRYBuFGfx52hjtvqDSzttK4GRdteckCuauTGytS4XVdAbi4jk2Ld+Cw6Ka3Mz7hj&#10;nKVlvBYj/G9gmbNIV4PmDHLFan4icJc3hiPzUJ0GztGTFkQKzLLSTi6RJU2GO0XJnX07I6fXE5dO&#10;ZW5oVU/rblPazPJlQdhZSk02u+Jk3MDFucw2htsm5qcqk3d0Hpop89xuO2XKKHc8xCfCqZu6bTM+&#10;dUrB3A7WW9OUzFu52qjp5moO5lyPcpUbP8qL6coPz6WUk0oLzwemcbK0Is9PyoMxzH1z+aTreuXK&#10;LCXPdV/lYK5vjOvulDR300xN4bpmMvPXnXvlXMHSkFnj3B3tm9XUvgg3yAyjzmK5OsKZIguTND1p&#10;V549hvU0mdNkS4cP2T1JcymrRlKxYAEQj9NTB/YrHslkF23NcLefcCJartapzbP8LC7nhW63L2MY&#10;t3Bk5ons4mUmncAyM1jO/DO1iIw054JCW8bvhYec48vBbcalpbzO9Oxw2ymzn1kERVpmC1d0y3Sc&#10;yVCvppLMUgQEbhI0j2RM3YL4T/9Vj+fj0+Puw+PTEze+nE+fPv7+6bT4ssHbPD+Yf85LZrAn8yjI&#10;4chfk6jJX8erJl1DIr900ryd818DHnGvvq+Hdx/wYNu79kPbvRvQPPYOj4F/P+DJ2qH94cO/uVmR&#10;2tuHx91uf/jx8bCXN4VSW/YmTvfOUvuOT/OuUG6HHDrEWjMudZCV+Rcb5On4+bDD6Da3D/vN7g/u&#10;98vm8cn+fjPX2BgZw5arMYR5fye/stO+4/PjcfcLXt95Otq3pOKtrvjl4Xj653Lxijek3i3P//i8&#10;Oe2Xi6c/HfAK0gHPPMO9L+aPtlvxTtnJ/+Sj/8nmsIWou+Vliad5+NffX+xrWD+/nB4/PeBOZGxx&#10;OPLrR+8f+f2eRj+rlfsDb0E1I3BvbOXXrPp/G9Tbe2Xf/0cAAAAA//8DAFBLAwQUAAYACAAAACEA&#10;cwhoINwAAAALAQAADwAAAGRycy9kb3ducmV2LnhtbEyPQUvEMBCF74L/IYzgzU2ttux2my4iiDfR&#10;dUG8pc3YFJtJabJt/fdOT3qbx3u8+V55WFwvJhxD50nB7SYBgdR401Gr4PT+dLMFEaImo3tPqOAH&#10;Axyqy4tSF8bP9IbTMbaCSygUWoGNcSikDI1Fp8PGD0jsffnR6chybKUZ9czlrpdpkuTS6Y74g9UD&#10;Plpsvo9npyD/mLB+9vblcw4m6/DU3r0yj7q+Wh72ICIu8S8MKz6jQ8VMtT+TCaJXkGYZb4lsbNeD&#10;E2m+4zH1auX3IKtS/t9Q/QIAAP//AwBQSwECLQAUAAYACAAAACEAtoM4kv4AAADhAQAAEwAAAAAA&#10;AAAAAAAAAAAAAAAAW0NvbnRlbnRfVHlwZXNdLnhtbFBLAQItABQABgAIAAAAIQA4/SH/1gAAAJQB&#10;AAALAAAAAAAAAAAAAAAAAC8BAABfcmVscy8ucmVsc1BLAQItABQABgAIAAAAIQAq+2kHvhAAAJ9W&#10;AAAOAAAAAAAAAAAAAAAAAC4CAABkcnMvZTJvRG9jLnhtbFBLAQItABQABgAIAAAAIQBzCGgg3AAA&#10;AAsBAAAPAAAAAAAAAAAAAAAAABgTAABkcnMvZG93bnJldi54bWxQSwUGAAAAAAQABADzAAAAIRQA&#10;AAAA&#10;" path="m42,582r-13,3l18,591r-7,10l6,610r-3,9l1,630,,631r,10l,657r2,11l7,677r6,12l22,698r12,6l42,708r10,3l62,713r11,1l87,714r12,-3l123,700r9,-9l136,684r-80,l44,680,28,666,25,656r,-21l27,628r8,-11l40,613r7,-2l42,582xm142,609r-31,l114,614r3,5l119,625r3,6l123,637r,19l119,665r-9,8l102,680r-13,4l136,684r2,-4l142,672r3,-10l147,652r,-9l147,630r-2,-12l142,609xm125,580r-57,l68,642r24,l92,609r50,l141,607r-5,-12l131,586r-6,-6xm53,436r-19,l26,438r-6,4l13,446r-4,6l6,459r-2,7l3,476,2,553r143,l145,524r-119,l26,487r1,-4l28,476r2,-4l33,470r2,-3l39,466r42,l80,461r-4,-9l69,445r-7,-6l53,436xm81,466r-33,l52,467r3,2l58,471r2,2l61,477r1,3l62,487r1,37l85,524r,-13l86,507r2,-6l90,498r6,-6l103,487r20,-13l82,474r-1,-8xm145,424r-28,18l106,449r-8,5l90,462r-4,5l82,474r41,l145,459r,-35xm94,295r-92,l2,324r90,l101,324r4,1l110,326r4,3l118,333r3,4l123,343r,16l121,366r-4,4l114,375r-5,3l103,379r-3,1l92,380r-90,l2,409r92,l106,408r9,-2l120,405r5,-3l130,398r5,-4l139,388r7,-14l147,364r,-25l146,330r-3,-7l140,316r-4,-6l127,302r-6,-3l106,296,94,295xm55,156r-20,l26,158,11,169r-4,7l3,190r,7l2,265r143,l145,236r-119,l27,209r,-4l28,197r2,-4l37,187r4,-2l89,185r-1,-3l86,177r-4,-5l79,168r-5,-5l68,160r-6,-3l55,156xm89,185r-38,l54,186r7,5l63,194r2,3l66,201r1,8l67,236r24,l91,204,90,194r-1,-9xm74,l57,1,43,5,30,11,19,19,11,29,5,41,1,55,,69,,81,2,91r6,16l13,113r11,11l31,129r7,3l48,136r12,3l74,139r17,-2l105,134r12,-6l128,120r8,-10l137,109r-80,l45,105,37,98,29,91,25,81r,-24l29,48,45,34,57,30r80,l136,29,128,19,117,11,105,5,90,1,74,xm137,30r-47,l102,34r8,7l119,48r4,9l123,81r-4,9l102,105r-12,4l137,109r5,-11l146,84r1,-15l146,54,142,41,137,30xe" stroked="f">
                <v:path arrowok="t" o:connecttype="custom" o:connectlocs="3810,1562100;0,1591945;21590,1621790;55245,1628140;35560,1609090;17145,1573530;90170,1561465;77470,1575435;64770,1606550;92075,1595120;90170,1561465;58420,1561465;79375,1543050;8255,1457960;1270,1525905;17145,1481455;24765,1470660;39370,1453515;34925,1472565;39370,1483995;55880,1492885;52070,1475740;62230,1463040;92075,1466215;58420,1380490;74930,1386205;74295,1409700;58420,1416050;73025,1432560;88265,1421130;90805,1379855;67310,1362710;6985,1282065;92075,1343025;17780,1299845;55880,1290320;43180,1276350;34290,1292860;42545,1307465;56515,1292225;12065,1186815;0,1226185;19685,1256665;57785,1261745;86995,1243965;15875,1226185;86995,1193800;57150,1175385;69850,1200785;64770,1241425;93345,1218565" o:connectangles="0,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17178112" behindDoc="1" locked="0" layoutInCell="1" allowOverlap="1">
                <wp:simplePos x="0" y="0"/>
                <wp:positionH relativeFrom="page">
                  <wp:posOffset>1877060</wp:posOffset>
                </wp:positionH>
                <wp:positionV relativeFrom="page">
                  <wp:posOffset>1171575</wp:posOffset>
                </wp:positionV>
                <wp:extent cx="93980" cy="450215"/>
                <wp:effectExtent l="0" t="0" r="0" b="0"/>
                <wp:wrapNone/>
                <wp:docPr id="52"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450215"/>
                        </a:xfrm>
                        <a:custGeom>
                          <a:avLst/>
                          <a:gdLst>
                            <a:gd name="T0" fmla="+- 0 2970 2956"/>
                            <a:gd name="T1" fmla="*/ T0 w 148"/>
                            <a:gd name="T2" fmla="+- 0 2447 1845"/>
                            <a:gd name="T3" fmla="*/ 2447 h 709"/>
                            <a:gd name="T4" fmla="+- 0 2959 2956"/>
                            <a:gd name="T5" fmla="*/ T4 w 148"/>
                            <a:gd name="T6" fmla="+- 0 2553 1845"/>
                            <a:gd name="T7" fmla="*/ 2553 h 709"/>
                            <a:gd name="T8" fmla="+- 0 2984 2956"/>
                            <a:gd name="T9" fmla="*/ T8 w 148"/>
                            <a:gd name="T10" fmla="+- 0 2476 1845"/>
                            <a:gd name="T11" fmla="*/ 2476 h 709"/>
                            <a:gd name="T12" fmla="+- 0 3037 2956"/>
                            <a:gd name="T13" fmla="*/ T12 w 148"/>
                            <a:gd name="T14" fmla="+- 0 2466 1845"/>
                            <a:gd name="T15" fmla="*/ 2466 h 709"/>
                            <a:gd name="T16" fmla="+- 0 3009 2956"/>
                            <a:gd name="T17" fmla="*/ T16 w 148"/>
                            <a:gd name="T18" fmla="+- 0 2437 1845"/>
                            <a:gd name="T19" fmla="*/ 2437 h 709"/>
                            <a:gd name="T20" fmla="+- 0 3014 2956"/>
                            <a:gd name="T21" fmla="*/ T20 w 148"/>
                            <a:gd name="T22" fmla="+- 0 2471 1845"/>
                            <a:gd name="T23" fmla="*/ 2471 h 709"/>
                            <a:gd name="T24" fmla="+- 0 3019 2956"/>
                            <a:gd name="T25" fmla="*/ T24 w 148"/>
                            <a:gd name="T26" fmla="+- 0 2524 1845"/>
                            <a:gd name="T27" fmla="*/ 2524 h 709"/>
                            <a:gd name="T28" fmla="+- 0 3044 2956"/>
                            <a:gd name="T29" fmla="*/ T28 w 148"/>
                            <a:gd name="T30" fmla="+- 0 2501 1845"/>
                            <a:gd name="T31" fmla="*/ 2501 h 709"/>
                            <a:gd name="T32" fmla="+- 0 3079 2956"/>
                            <a:gd name="T33" fmla="*/ T32 w 148"/>
                            <a:gd name="T34" fmla="+- 0 2474 1845"/>
                            <a:gd name="T35" fmla="*/ 2474 h 709"/>
                            <a:gd name="T36" fmla="+- 0 3055 2956"/>
                            <a:gd name="T37" fmla="*/ T36 w 148"/>
                            <a:gd name="T38" fmla="+- 0 2455 1845"/>
                            <a:gd name="T39" fmla="*/ 2455 h 709"/>
                            <a:gd name="T40" fmla="+- 0 3101 2956"/>
                            <a:gd name="T41" fmla="*/ T40 w 148"/>
                            <a:gd name="T42" fmla="+- 0 2459 1845"/>
                            <a:gd name="T43" fmla="*/ 2459 h 709"/>
                            <a:gd name="T44" fmla="+- 0 3049 2956"/>
                            <a:gd name="T45" fmla="*/ T44 w 148"/>
                            <a:gd name="T46" fmla="+- 0 2325 1845"/>
                            <a:gd name="T47" fmla="*/ 2325 h 709"/>
                            <a:gd name="T48" fmla="+- 0 3077 2956"/>
                            <a:gd name="T49" fmla="*/ T48 w 148"/>
                            <a:gd name="T50" fmla="+- 0 2338 1845"/>
                            <a:gd name="T51" fmla="*/ 2338 h 709"/>
                            <a:gd name="T52" fmla="+- 0 3070 2956"/>
                            <a:gd name="T53" fmla="*/ T52 w 148"/>
                            <a:gd name="T54" fmla="+- 0 2376 1845"/>
                            <a:gd name="T55" fmla="*/ 2376 h 709"/>
                            <a:gd name="T56" fmla="+- 0 2959 2956"/>
                            <a:gd name="T57" fmla="*/ T56 w 148"/>
                            <a:gd name="T58" fmla="+- 0 2381 1845"/>
                            <a:gd name="T59" fmla="*/ 2381 h 709"/>
                            <a:gd name="T60" fmla="+- 0 3076 2956"/>
                            <a:gd name="T61" fmla="*/ T60 w 148"/>
                            <a:gd name="T62" fmla="+- 0 2405 1845"/>
                            <a:gd name="T63" fmla="*/ 2405 h 709"/>
                            <a:gd name="T64" fmla="+- 0 3099 2956"/>
                            <a:gd name="T65" fmla="*/ T64 w 148"/>
                            <a:gd name="T66" fmla="+- 0 2382 1845"/>
                            <a:gd name="T67" fmla="*/ 2382 h 709"/>
                            <a:gd name="T68" fmla="+- 0 3099 2956"/>
                            <a:gd name="T69" fmla="*/ T68 w 148"/>
                            <a:gd name="T70" fmla="+- 0 2324 1845"/>
                            <a:gd name="T71" fmla="*/ 2324 h 709"/>
                            <a:gd name="T72" fmla="+- 0 3063 2956"/>
                            <a:gd name="T73" fmla="*/ T72 w 148"/>
                            <a:gd name="T74" fmla="+- 0 2297 1845"/>
                            <a:gd name="T75" fmla="*/ 2297 h 709"/>
                            <a:gd name="T76" fmla="+- 0 2978 2956"/>
                            <a:gd name="T77" fmla="*/ T76 w 148"/>
                            <a:gd name="T78" fmla="+- 0 2157 1845"/>
                            <a:gd name="T79" fmla="*/ 2157 h 709"/>
                            <a:gd name="T80" fmla="+- 0 2961 2956"/>
                            <a:gd name="T81" fmla="*/ T80 w 148"/>
                            <a:gd name="T82" fmla="+- 0 2177 1845"/>
                            <a:gd name="T83" fmla="*/ 2177 h 709"/>
                            <a:gd name="T84" fmla="+- 0 3101 2956"/>
                            <a:gd name="T85" fmla="*/ T84 w 148"/>
                            <a:gd name="T86" fmla="+- 0 2236 1845"/>
                            <a:gd name="T87" fmla="*/ 2236 h 709"/>
                            <a:gd name="T88" fmla="+- 0 2985 2956"/>
                            <a:gd name="T89" fmla="*/ T88 w 148"/>
                            <a:gd name="T90" fmla="+- 0 2187 1845"/>
                            <a:gd name="T91" fmla="*/ 2187 h 709"/>
                            <a:gd name="T92" fmla="+- 0 3051 2956"/>
                            <a:gd name="T93" fmla="*/ T92 w 148"/>
                            <a:gd name="T94" fmla="+- 0 2177 1845"/>
                            <a:gd name="T95" fmla="*/ 2177 h 709"/>
                            <a:gd name="T96" fmla="+- 0 3025 2956"/>
                            <a:gd name="T97" fmla="*/ T96 w 148"/>
                            <a:gd name="T98" fmla="+- 0 2173 1845"/>
                            <a:gd name="T99" fmla="*/ 2173 h 709"/>
                            <a:gd name="T100" fmla="+- 0 3045 2956"/>
                            <a:gd name="T101" fmla="*/ T100 w 148"/>
                            <a:gd name="T102" fmla="+- 0 2181 1845"/>
                            <a:gd name="T103" fmla="*/ 2181 h 709"/>
                            <a:gd name="T104" fmla="+- 0 3015 2956"/>
                            <a:gd name="T105" fmla="*/ T104 w 148"/>
                            <a:gd name="T106" fmla="+- 0 2198 1845"/>
                            <a:gd name="T107" fmla="*/ 2198 h 709"/>
                            <a:gd name="T108" fmla="+- 0 3041 2956"/>
                            <a:gd name="T109" fmla="*/ T108 w 148"/>
                            <a:gd name="T110" fmla="+- 0 2188 1845"/>
                            <a:gd name="T111" fmla="*/ 2188 h 709"/>
                            <a:gd name="T112" fmla="+- 0 3068 2956"/>
                            <a:gd name="T113" fmla="*/ T112 w 148"/>
                            <a:gd name="T114" fmla="+- 0 2177 1845"/>
                            <a:gd name="T115" fmla="*/ 2177 h 709"/>
                            <a:gd name="T116" fmla="+- 0 3077 2956"/>
                            <a:gd name="T117" fmla="*/ T116 w 148"/>
                            <a:gd name="T118" fmla="+- 0 2236 1845"/>
                            <a:gd name="T119" fmla="*/ 2236 h 709"/>
                            <a:gd name="T120" fmla="+- 0 3100 2956"/>
                            <a:gd name="T121" fmla="*/ T120 w 148"/>
                            <a:gd name="T122" fmla="+- 0 2181 1845"/>
                            <a:gd name="T123" fmla="*/ 2181 h 709"/>
                            <a:gd name="T124" fmla="+- 0 3038 2956"/>
                            <a:gd name="T125" fmla="*/ T124 w 148"/>
                            <a:gd name="T126" fmla="+- 0 2153 1845"/>
                            <a:gd name="T127" fmla="*/ 2153 h 709"/>
                            <a:gd name="T128" fmla="+- 0 3097 2956"/>
                            <a:gd name="T129" fmla="*/ T128 w 148"/>
                            <a:gd name="T130" fmla="+- 0 2168 1845"/>
                            <a:gd name="T131" fmla="*/ 2168 h 709"/>
                            <a:gd name="T132" fmla="+- 0 3066 2956"/>
                            <a:gd name="T133" fmla="*/ T132 w 148"/>
                            <a:gd name="T134" fmla="+- 0 2146 1845"/>
                            <a:gd name="T135" fmla="*/ 2146 h 709"/>
                            <a:gd name="T136" fmla="+- 0 2970 2956"/>
                            <a:gd name="T137" fmla="*/ T136 w 148"/>
                            <a:gd name="T138" fmla="+- 0 2015 1845"/>
                            <a:gd name="T139" fmla="*/ 2015 h 709"/>
                            <a:gd name="T140" fmla="+- 0 2959 2956"/>
                            <a:gd name="T141" fmla="*/ T140 w 148"/>
                            <a:gd name="T142" fmla="+- 0 2121 1845"/>
                            <a:gd name="T143" fmla="*/ 2121 h 709"/>
                            <a:gd name="T144" fmla="+- 0 2984 2956"/>
                            <a:gd name="T145" fmla="*/ T144 w 148"/>
                            <a:gd name="T146" fmla="+- 0 2044 1845"/>
                            <a:gd name="T147" fmla="*/ 2044 h 709"/>
                            <a:gd name="T148" fmla="+- 0 3037 2956"/>
                            <a:gd name="T149" fmla="*/ T148 w 148"/>
                            <a:gd name="T150" fmla="+- 0 2034 1845"/>
                            <a:gd name="T151" fmla="*/ 2034 h 709"/>
                            <a:gd name="T152" fmla="+- 0 3009 2956"/>
                            <a:gd name="T153" fmla="*/ T152 w 148"/>
                            <a:gd name="T154" fmla="+- 0 2005 1845"/>
                            <a:gd name="T155" fmla="*/ 2005 h 709"/>
                            <a:gd name="T156" fmla="+- 0 3014 2956"/>
                            <a:gd name="T157" fmla="*/ T156 w 148"/>
                            <a:gd name="T158" fmla="+- 0 2039 1845"/>
                            <a:gd name="T159" fmla="*/ 2039 h 709"/>
                            <a:gd name="T160" fmla="+- 0 3019 2956"/>
                            <a:gd name="T161" fmla="*/ T160 w 148"/>
                            <a:gd name="T162" fmla="+- 0 2092 1845"/>
                            <a:gd name="T163" fmla="*/ 2092 h 709"/>
                            <a:gd name="T164" fmla="+- 0 3044 2956"/>
                            <a:gd name="T165" fmla="*/ T164 w 148"/>
                            <a:gd name="T166" fmla="+- 0 2069 1845"/>
                            <a:gd name="T167" fmla="*/ 2069 h 709"/>
                            <a:gd name="T168" fmla="+- 0 3079 2956"/>
                            <a:gd name="T169" fmla="*/ T168 w 148"/>
                            <a:gd name="T170" fmla="+- 0 2042 1845"/>
                            <a:gd name="T171" fmla="*/ 2042 h 709"/>
                            <a:gd name="T172" fmla="+- 0 3055 2956"/>
                            <a:gd name="T173" fmla="*/ T172 w 148"/>
                            <a:gd name="T174" fmla="+- 0 2023 1845"/>
                            <a:gd name="T175" fmla="*/ 2023 h 709"/>
                            <a:gd name="T176" fmla="+- 0 3101 2956"/>
                            <a:gd name="T177" fmla="*/ T176 w 148"/>
                            <a:gd name="T178" fmla="+- 0 2027 1845"/>
                            <a:gd name="T179" fmla="*/ 2027 h 709"/>
                            <a:gd name="T180" fmla="+- 0 2986 2956"/>
                            <a:gd name="T181" fmla="*/ T180 w 148"/>
                            <a:gd name="T182" fmla="+- 0 1856 1845"/>
                            <a:gd name="T183" fmla="*/ 1856 h 709"/>
                            <a:gd name="T184" fmla="+- 0 2956 2956"/>
                            <a:gd name="T185" fmla="*/ T184 w 148"/>
                            <a:gd name="T186" fmla="+- 0 1914 1845"/>
                            <a:gd name="T187" fmla="*/ 1914 h 709"/>
                            <a:gd name="T188" fmla="+- 0 2980 2956"/>
                            <a:gd name="T189" fmla="*/ T188 w 148"/>
                            <a:gd name="T190" fmla="+- 0 1969 1845"/>
                            <a:gd name="T191" fmla="*/ 1969 h 709"/>
                            <a:gd name="T192" fmla="+- 0 3031 2956"/>
                            <a:gd name="T193" fmla="*/ T192 w 148"/>
                            <a:gd name="T194" fmla="+- 0 1983 1845"/>
                            <a:gd name="T195" fmla="*/ 1983 h 709"/>
                            <a:gd name="T196" fmla="+- 0 3093 2956"/>
                            <a:gd name="T197" fmla="*/ T196 w 148"/>
                            <a:gd name="T198" fmla="+- 0 1954 1845"/>
                            <a:gd name="T199" fmla="*/ 1954 h 709"/>
                            <a:gd name="T200" fmla="+- 0 2985 2956"/>
                            <a:gd name="T201" fmla="*/ T200 w 148"/>
                            <a:gd name="T202" fmla="+- 0 1935 1845"/>
                            <a:gd name="T203" fmla="*/ 1935 h 709"/>
                            <a:gd name="T204" fmla="+- 0 3013 2956"/>
                            <a:gd name="T205" fmla="*/ T204 w 148"/>
                            <a:gd name="T206" fmla="+- 0 1875 1845"/>
                            <a:gd name="T207" fmla="*/ 1875 h 709"/>
                            <a:gd name="T208" fmla="+- 0 3061 2956"/>
                            <a:gd name="T209" fmla="*/ T208 w 148"/>
                            <a:gd name="T210" fmla="+- 0 1850 1845"/>
                            <a:gd name="T211" fmla="*/ 1850 h 709"/>
                            <a:gd name="T212" fmla="+- 0 3058 2956"/>
                            <a:gd name="T213" fmla="*/ T212 w 148"/>
                            <a:gd name="T214" fmla="+- 0 1878 1845"/>
                            <a:gd name="T215" fmla="*/ 1878 h 709"/>
                            <a:gd name="T216" fmla="+- 0 3075 2956"/>
                            <a:gd name="T217" fmla="*/ T216 w 148"/>
                            <a:gd name="T218" fmla="+- 0 1935 1845"/>
                            <a:gd name="T219" fmla="*/ 1935 h 709"/>
                            <a:gd name="T220" fmla="+- 0 3102 2956"/>
                            <a:gd name="T221" fmla="*/ T220 w 148"/>
                            <a:gd name="T222" fmla="+- 0 1929 1845"/>
                            <a:gd name="T223" fmla="*/ 1929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48" h="709">
                              <a:moveTo>
                                <a:pt x="53" y="592"/>
                              </a:moveTo>
                              <a:lnTo>
                                <a:pt x="34" y="592"/>
                              </a:lnTo>
                              <a:lnTo>
                                <a:pt x="27" y="594"/>
                              </a:lnTo>
                              <a:lnTo>
                                <a:pt x="20" y="598"/>
                              </a:lnTo>
                              <a:lnTo>
                                <a:pt x="14" y="602"/>
                              </a:lnTo>
                              <a:lnTo>
                                <a:pt x="9" y="608"/>
                              </a:lnTo>
                              <a:lnTo>
                                <a:pt x="6" y="614"/>
                              </a:lnTo>
                              <a:lnTo>
                                <a:pt x="4" y="621"/>
                              </a:lnTo>
                              <a:lnTo>
                                <a:pt x="3" y="631"/>
                              </a:lnTo>
                              <a:lnTo>
                                <a:pt x="3" y="708"/>
                              </a:lnTo>
                              <a:lnTo>
                                <a:pt x="145" y="708"/>
                              </a:lnTo>
                              <a:lnTo>
                                <a:pt x="145" y="679"/>
                              </a:lnTo>
                              <a:lnTo>
                                <a:pt x="27" y="679"/>
                              </a:lnTo>
                              <a:lnTo>
                                <a:pt x="27" y="638"/>
                              </a:lnTo>
                              <a:lnTo>
                                <a:pt x="28" y="631"/>
                              </a:lnTo>
                              <a:lnTo>
                                <a:pt x="30" y="628"/>
                              </a:lnTo>
                              <a:lnTo>
                                <a:pt x="33" y="625"/>
                              </a:lnTo>
                              <a:lnTo>
                                <a:pt x="36" y="623"/>
                              </a:lnTo>
                              <a:lnTo>
                                <a:pt x="40" y="621"/>
                              </a:lnTo>
                              <a:lnTo>
                                <a:pt x="81" y="621"/>
                              </a:lnTo>
                              <a:lnTo>
                                <a:pt x="80" y="617"/>
                              </a:lnTo>
                              <a:lnTo>
                                <a:pt x="76" y="607"/>
                              </a:lnTo>
                              <a:lnTo>
                                <a:pt x="69" y="601"/>
                              </a:lnTo>
                              <a:lnTo>
                                <a:pt x="62" y="595"/>
                              </a:lnTo>
                              <a:lnTo>
                                <a:pt x="53" y="592"/>
                              </a:lnTo>
                              <a:close/>
                              <a:moveTo>
                                <a:pt x="81" y="621"/>
                              </a:moveTo>
                              <a:lnTo>
                                <a:pt x="49" y="621"/>
                              </a:lnTo>
                              <a:lnTo>
                                <a:pt x="52" y="622"/>
                              </a:lnTo>
                              <a:lnTo>
                                <a:pt x="55" y="624"/>
                              </a:lnTo>
                              <a:lnTo>
                                <a:pt x="58" y="626"/>
                              </a:lnTo>
                              <a:lnTo>
                                <a:pt x="60" y="629"/>
                              </a:lnTo>
                              <a:lnTo>
                                <a:pt x="61" y="632"/>
                              </a:lnTo>
                              <a:lnTo>
                                <a:pt x="62" y="636"/>
                              </a:lnTo>
                              <a:lnTo>
                                <a:pt x="63" y="643"/>
                              </a:lnTo>
                              <a:lnTo>
                                <a:pt x="63" y="679"/>
                              </a:lnTo>
                              <a:lnTo>
                                <a:pt x="86" y="679"/>
                              </a:lnTo>
                              <a:lnTo>
                                <a:pt x="86" y="667"/>
                              </a:lnTo>
                              <a:lnTo>
                                <a:pt x="86" y="662"/>
                              </a:lnTo>
                              <a:lnTo>
                                <a:pt x="87" y="659"/>
                              </a:lnTo>
                              <a:lnTo>
                                <a:pt x="88" y="656"/>
                              </a:lnTo>
                              <a:lnTo>
                                <a:pt x="90" y="653"/>
                              </a:lnTo>
                              <a:lnTo>
                                <a:pt x="96" y="648"/>
                              </a:lnTo>
                              <a:lnTo>
                                <a:pt x="103" y="643"/>
                              </a:lnTo>
                              <a:lnTo>
                                <a:pt x="114" y="635"/>
                              </a:lnTo>
                              <a:lnTo>
                                <a:pt x="123" y="629"/>
                              </a:lnTo>
                              <a:lnTo>
                                <a:pt x="82" y="629"/>
                              </a:lnTo>
                              <a:lnTo>
                                <a:pt x="81" y="621"/>
                              </a:lnTo>
                              <a:close/>
                              <a:moveTo>
                                <a:pt x="145" y="580"/>
                              </a:moveTo>
                              <a:lnTo>
                                <a:pt x="106" y="604"/>
                              </a:lnTo>
                              <a:lnTo>
                                <a:pt x="99" y="610"/>
                              </a:lnTo>
                              <a:lnTo>
                                <a:pt x="90" y="618"/>
                              </a:lnTo>
                              <a:lnTo>
                                <a:pt x="86" y="623"/>
                              </a:lnTo>
                              <a:lnTo>
                                <a:pt x="82" y="629"/>
                              </a:lnTo>
                              <a:lnTo>
                                <a:pt x="123" y="629"/>
                              </a:lnTo>
                              <a:lnTo>
                                <a:pt x="145" y="614"/>
                              </a:lnTo>
                              <a:lnTo>
                                <a:pt x="145" y="580"/>
                              </a:lnTo>
                              <a:close/>
                              <a:moveTo>
                                <a:pt x="95" y="451"/>
                              </a:moveTo>
                              <a:lnTo>
                                <a:pt x="3" y="451"/>
                              </a:lnTo>
                              <a:lnTo>
                                <a:pt x="3" y="480"/>
                              </a:lnTo>
                              <a:lnTo>
                                <a:pt x="93" y="480"/>
                              </a:lnTo>
                              <a:lnTo>
                                <a:pt x="101" y="480"/>
                              </a:lnTo>
                              <a:lnTo>
                                <a:pt x="106" y="481"/>
                              </a:lnTo>
                              <a:lnTo>
                                <a:pt x="111" y="482"/>
                              </a:lnTo>
                              <a:lnTo>
                                <a:pt x="115" y="484"/>
                              </a:lnTo>
                              <a:lnTo>
                                <a:pt x="121" y="493"/>
                              </a:lnTo>
                              <a:lnTo>
                                <a:pt x="123" y="499"/>
                              </a:lnTo>
                              <a:lnTo>
                                <a:pt x="123" y="515"/>
                              </a:lnTo>
                              <a:lnTo>
                                <a:pt x="121" y="521"/>
                              </a:lnTo>
                              <a:lnTo>
                                <a:pt x="118" y="526"/>
                              </a:lnTo>
                              <a:lnTo>
                                <a:pt x="114" y="531"/>
                              </a:lnTo>
                              <a:lnTo>
                                <a:pt x="109" y="533"/>
                              </a:lnTo>
                              <a:lnTo>
                                <a:pt x="104" y="535"/>
                              </a:lnTo>
                              <a:lnTo>
                                <a:pt x="100" y="535"/>
                              </a:lnTo>
                              <a:lnTo>
                                <a:pt x="92" y="536"/>
                              </a:lnTo>
                              <a:lnTo>
                                <a:pt x="3" y="536"/>
                              </a:lnTo>
                              <a:lnTo>
                                <a:pt x="3" y="565"/>
                              </a:lnTo>
                              <a:lnTo>
                                <a:pt x="95" y="565"/>
                              </a:lnTo>
                              <a:lnTo>
                                <a:pt x="107" y="564"/>
                              </a:lnTo>
                              <a:lnTo>
                                <a:pt x="115" y="562"/>
                              </a:lnTo>
                              <a:lnTo>
                                <a:pt x="120" y="560"/>
                              </a:lnTo>
                              <a:lnTo>
                                <a:pt x="126" y="558"/>
                              </a:lnTo>
                              <a:lnTo>
                                <a:pt x="131" y="554"/>
                              </a:lnTo>
                              <a:lnTo>
                                <a:pt x="136" y="550"/>
                              </a:lnTo>
                              <a:lnTo>
                                <a:pt x="140" y="544"/>
                              </a:lnTo>
                              <a:lnTo>
                                <a:pt x="143" y="537"/>
                              </a:lnTo>
                              <a:lnTo>
                                <a:pt x="146" y="530"/>
                              </a:lnTo>
                              <a:lnTo>
                                <a:pt x="148" y="520"/>
                              </a:lnTo>
                              <a:lnTo>
                                <a:pt x="148" y="495"/>
                              </a:lnTo>
                              <a:lnTo>
                                <a:pt x="146" y="486"/>
                              </a:lnTo>
                              <a:lnTo>
                                <a:pt x="143" y="479"/>
                              </a:lnTo>
                              <a:lnTo>
                                <a:pt x="140" y="472"/>
                              </a:lnTo>
                              <a:lnTo>
                                <a:pt x="136" y="466"/>
                              </a:lnTo>
                              <a:lnTo>
                                <a:pt x="127" y="458"/>
                              </a:lnTo>
                              <a:lnTo>
                                <a:pt x="121" y="455"/>
                              </a:lnTo>
                              <a:lnTo>
                                <a:pt x="107" y="452"/>
                              </a:lnTo>
                              <a:lnTo>
                                <a:pt x="95" y="451"/>
                              </a:lnTo>
                              <a:close/>
                              <a:moveTo>
                                <a:pt x="45" y="308"/>
                              </a:moveTo>
                              <a:lnTo>
                                <a:pt x="32" y="308"/>
                              </a:lnTo>
                              <a:lnTo>
                                <a:pt x="27" y="309"/>
                              </a:lnTo>
                              <a:lnTo>
                                <a:pt x="22" y="312"/>
                              </a:lnTo>
                              <a:lnTo>
                                <a:pt x="17" y="315"/>
                              </a:lnTo>
                              <a:lnTo>
                                <a:pt x="13" y="319"/>
                              </a:lnTo>
                              <a:lnTo>
                                <a:pt x="10" y="323"/>
                              </a:lnTo>
                              <a:lnTo>
                                <a:pt x="7" y="327"/>
                              </a:lnTo>
                              <a:lnTo>
                                <a:pt x="5" y="332"/>
                              </a:lnTo>
                              <a:lnTo>
                                <a:pt x="3" y="344"/>
                              </a:lnTo>
                              <a:lnTo>
                                <a:pt x="3" y="348"/>
                              </a:lnTo>
                              <a:lnTo>
                                <a:pt x="3" y="420"/>
                              </a:lnTo>
                              <a:lnTo>
                                <a:pt x="145" y="420"/>
                              </a:lnTo>
                              <a:lnTo>
                                <a:pt x="145" y="391"/>
                              </a:lnTo>
                              <a:lnTo>
                                <a:pt x="26" y="391"/>
                              </a:lnTo>
                              <a:lnTo>
                                <a:pt x="26" y="353"/>
                              </a:lnTo>
                              <a:lnTo>
                                <a:pt x="27" y="350"/>
                              </a:lnTo>
                              <a:lnTo>
                                <a:pt x="27" y="346"/>
                              </a:lnTo>
                              <a:lnTo>
                                <a:pt x="29" y="342"/>
                              </a:lnTo>
                              <a:lnTo>
                                <a:pt x="35" y="337"/>
                              </a:lnTo>
                              <a:lnTo>
                                <a:pt x="38" y="336"/>
                              </a:lnTo>
                              <a:lnTo>
                                <a:pt x="89" y="336"/>
                              </a:lnTo>
                              <a:lnTo>
                                <a:pt x="92" y="334"/>
                              </a:lnTo>
                              <a:lnTo>
                                <a:pt x="95" y="332"/>
                              </a:lnTo>
                              <a:lnTo>
                                <a:pt x="98" y="331"/>
                              </a:lnTo>
                              <a:lnTo>
                                <a:pt x="144" y="331"/>
                              </a:lnTo>
                              <a:lnTo>
                                <a:pt x="143" y="329"/>
                              </a:lnTo>
                              <a:lnTo>
                                <a:pt x="143" y="328"/>
                              </a:lnTo>
                              <a:lnTo>
                                <a:pt x="69" y="328"/>
                              </a:lnTo>
                              <a:lnTo>
                                <a:pt x="67" y="322"/>
                              </a:lnTo>
                              <a:lnTo>
                                <a:pt x="62" y="317"/>
                              </a:lnTo>
                              <a:lnTo>
                                <a:pt x="51" y="310"/>
                              </a:lnTo>
                              <a:lnTo>
                                <a:pt x="45" y="308"/>
                              </a:lnTo>
                              <a:close/>
                              <a:moveTo>
                                <a:pt x="89" y="336"/>
                              </a:moveTo>
                              <a:lnTo>
                                <a:pt x="47" y="336"/>
                              </a:lnTo>
                              <a:lnTo>
                                <a:pt x="51" y="337"/>
                              </a:lnTo>
                              <a:lnTo>
                                <a:pt x="56" y="343"/>
                              </a:lnTo>
                              <a:lnTo>
                                <a:pt x="58" y="347"/>
                              </a:lnTo>
                              <a:lnTo>
                                <a:pt x="59" y="353"/>
                              </a:lnTo>
                              <a:lnTo>
                                <a:pt x="59" y="391"/>
                              </a:lnTo>
                              <a:lnTo>
                                <a:pt x="83" y="391"/>
                              </a:lnTo>
                              <a:lnTo>
                                <a:pt x="83" y="353"/>
                              </a:lnTo>
                              <a:lnTo>
                                <a:pt x="84" y="347"/>
                              </a:lnTo>
                              <a:lnTo>
                                <a:pt x="85" y="343"/>
                              </a:lnTo>
                              <a:lnTo>
                                <a:pt x="86" y="339"/>
                              </a:lnTo>
                              <a:lnTo>
                                <a:pt x="89" y="336"/>
                              </a:lnTo>
                              <a:close/>
                              <a:moveTo>
                                <a:pt x="144" y="331"/>
                              </a:moveTo>
                              <a:lnTo>
                                <a:pt x="108" y="331"/>
                              </a:lnTo>
                              <a:lnTo>
                                <a:pt x="112" y="332"/>
                              </a:lnTo>
                              <a:lnTo>
                                <a:pt x="118" y="337"/>
                              </a:lnTo>
                              <a:lnTo>
                                <a:pt x="119" y="341"/>
                              </a:lnTo>
                              <a:lnTo>
                                <a:pt x="121" y="348"/>
                              </a:lnTo>
                              <a:lnTo>
                                <a:pt x="121" y="352"/>
                              </a:lnTo>
                              <a:lnTo>
                                <a:pt x="121" y="391"/>
                              </a:lnTo>
                              <a:lnTo>
                                <a:pt x="145" y="391"/>
                              </a:lnTo>
                              <a:lnTo>
                                <a:pt x="145" y="353"/>
                              </a:lnTo>
                              <a:lnTo>
                                <a:pt x="145" y="343"/>
                              </a:lnTo>
                              <a:lnTo>
                                <a:pt x="145" y="341"/>
                              </a:lnTo>
                              <a:lnTo>
                                <a:pt x="144" y="336"/>
                              </a:lnTo>
                              <a:lnTo>
                                <a:pt x="144" y="331"/>
                              </a:lnTo>
                              <a:close/>
                              <a:moveTo>
                                <a:pt x="110" y="301"/>
                              </a:moveTo>
                              <a:lnTo>
                                <a:pt x="96" y="301"/>
                              </a:lnTo>
                              <a:lnTo>
                                <a:pt x="88" y="303"/>
                              </a:lnTo>
                              <a:lnTo>
                                <a:pt x="82" y="308"/>
                              </a:lnTo>
                              <a:lnTo>
                                <a:pt x="76" y="312"/>
                              </a:lnTo>
                              <a:lnTo>
                                <a:pt x="72" y="319"/>
                              </a:lnTo>
                              <a:lnTo>
                                <a:pt x="69" y="328"/>
                              </a:lnTo>
                              <a:lnTo>
                                <a:pt x="143" y="328"/>
                              </a:lnTo>
                              <a:lnTo>
                                <a:pt x="141" y="323"/>
                              </a:lnTo>
                              <a:lnTo>
                                <a:pt x="134" y="312"/>
                              </a:lnTo>
                              <a:lnTo>
                                <a:pt x="129" y="308"/>
                              </a:lnTo>
                              <a:lnTo>
                                <a:pt x="123" y="305"/>
                              </a:lnTo>
                              <a:lnTo>
                                <a:pt x="117" y="302"/>
                              </a:lnTo>
                              <a:lnTo>
                                <a:pt x="110" y="301"/>
                              </a:lnTo>
                              <a:close/>
                              <a:moveTo>
                                <a:pt x="53" y="160"/>
                              </a:moveTo>
                              <a:lnTo>
                                <a:pt x="34" y="160"/>
                              </a:lnTo>
                              <a:lnTo>
                                <a:pt x="27" y="162"/>
                              </a:lnTo>
                              <a:lnTo>
                                <a:pt x="20" y="166"/>
                              </a:lnTo>
                              <a:lnTo>
                                <a:pt x="14" y="170"/>
                              </a:lnTo>
                              <a:lnTo>
                                <a:pt x="9" y="176"/>
                              </a:lnTo>
                              <a:lnTo>
                                <a:pt x="6" y="182"/>
                              </a:lnTo>
                              <a:lnTo>
                                <a:pt x="4" y="189"/>
                              </a:lnTo>
                              <a:lnTo>
                                <a:pt x="3" y="199"/>
                              </a:lnTo>
                              <a:lnTo>
                                <a:pt x="3" y="276"/>
                              </a:lnTo>
                              <a:lnTo>
                                <a:pt x="145" y="276"/>
                              </a:lnTo>
                              <a:lnTo>
                                <a:pt x="145" y="247"/>
                              </a:lnTo>
                              <a:lnTo>
                                <a:pt x="27" y="247"/>
                              </a:lnTo>
                              <a:lnTo>
                                <a:pt x="27" y="206"/>
                              </a:lnTo>
                              <a:lnTo>
                                <a:pt x="28" y="199"/>
                              </a:lnTo>
                              <a:lnTo>
                                <a:pt x="30" y="196"/>
                              </a:lnTo>
                              <a:lnTo>
                                <a:pt x="33" y="193"/>
                              </a:lnTo>
                              <a:lnTo>
                                <a:pt x="36" y="191"/>
                              </a:lnTo>
                              <a:lnTo>
                                <a:pt x="40" y="189"/>
                              </a:lnTo>
                              <a:lnTo>
                                <a:pt x="81" y="189"/>
                              </a:lnTo>
                              <a:lnTo>
                                <a:pt x="80" y="185"/>
                              </a:lnTo>
                              <a:lnTo>
                                <a:pt x="76" y="175"/>
                              </a:lnTo>
                              <a:lnTo>
                                <a:pt x="69" y="169"/>
                              </a:lnTo>
                              <a:lnTo>
                                <a:pt x="62" y="163"/>
                              </a:lnTo>
                              <a:lnTo>
                                <a:pt x="53" y="160"/>
                              </a:lnTo>
                              <a:close/>
                              <a:moveTo>
                                <a:pt x="81" y="189"/>
                              </a:moveTo>
                              <a:lnTo>
                                <a:pt x="49" y="189"/>
                              </a:lnTo>
                              <a:lnTo>
                                <a:pt x="52" y="190"/>
                              </a:lnTo>
                              <a:lnTo>
                                <a:pt x="55" y="192"/>
                              </a:lnTo>
                              <a:lnTo>
                                <a:pt x="58" y="194"/>
                              </a:lnTo>
                              <a:lnTo>
                                <a:pt x="60" y="197"/>
                              </a:lnTo>
                              <a:lnTo>
                                <a:pt x="61" y="200"/>
                              </a:lnTo>
                              <a:lnTo>
                                <a:pt x="62" y="204"/>
                              </a:lnTo>
                              <a:lnTo>
                                <a:pt x="63" y="211"/>
                              </a:lnTo>
                              <a:lnTo>
                                <a:pt x="63" y="247"/>
                              </a:lnTo>
                              <a:lnTo>
                                <a:pt x="86" y="247"/>
                              </a:lnTo>
                              <a:lnTo>
                                <a:pt x="86" y="235"/>
                              </a:lnTo>
                              <a:lnTo>
                                <a:pt x="86" y="230"/>
                              </a:lnTo>
                              <a:lnTo>
                                <a:pt x="87" y="227"/>
                              </a:lnTo>
                              <a:lnTo>
                                <a:pt x="88" y="224"/>
                              </a:lnTo>
                              <a:lnTo>
                                <a:pt x="90" y="221"/>
                              </a:lnTo>
                              <a:lnTo>
                                <a:pt x="96" y="216"/>
                              </a:lnTo>
                              <a:lnTo>
                                <a:pt x="103" y="211"/>
                              </a:lnTo>
                              <a:lnTo>
                                <a:pt x="114" y="203"/>
                              </a:lnTo>
                              <a:lnTo>
                                <a:pt x="123" y="197"/>
                              </a:lnTo>
                              <a:lnTo>
                                <a:pt x="82" y="197"/>
                              </a:lnTo>
                              <a:lnTo>
                                <a:pt x="81" y="189"/>
                              </a:lnTo>
                              <a:close/>
                              <a:moveTo>
                                <a:pt x="145" y="148"/>
                              </a:moveTo>
                              <a:lnTo>
                                <a:pt x="106" y="172"/>
                              </a:lnTo>
                              <a:lnTo>
                                <a:pt x="99" y="178"/>
                              </a:lnTo>
                              <a:lnTo>
                                <a:pt x="90" y="186"/>
                              </a:lnTo>
                              <a:lnTo>
                                <a:pt x="86" y="191"/>
                              </a:lnTo>
                              <a:lnTo>
                                <a:pt x="82" y="197"/>
                              </a:lnTo>
                              <a:lnTo>
                                <a:pt x="123" y="197"/>
                              </a:lnTo>
                              <a:lnTo>
                                <a:pt x="145" y="182"/>
                              </a:lnTo>
                              <a:lnTo>
                                <a:pt x="145" y="148"/>
                              </a:lnTo>
                              <a:close/>
                              <a:moveTo>
                                <a:pt x="74" y="0"/>
                              </a:moveTo>
                              <a:lnTo>
                                <a:pt x="58" y="1"/>
                              </a:lnTo>
                              <a:lnTo>
                                <a:pt x="43" y="5"/>
                              </a:lnTo>
                              <a:lnTo>
                                <a:pt x="30" y="11"/>
                              </a:lnTo>
                              <a:lnTo>
                                <a:pt x="20" y="19"/>
                              </a:lnTo>
                              <a:lnTo>
                                <a:pt x="11" y="29"/>
                              </a:lnTo>
                              <a:lnTo>
                                <a:pt x="5" y="41"/>
                              </a:lnTo>
                              <a:lnTo>
                                <a:pt x="1" y="54"/>
                              </a:lnTo>
                              <a:lnTo>
                                <a:pt x="0" y="69"/>
                              </a:lnTo>
                              <a:lnTo>
                                <a:pt x="0" y="81"/>
                              </a:lnTo>
                              <a:lnTo>
                                <a:pt x="2" y="91"/>
                              </a:lnTo>
                              <a:lnTo>
                                <a:pt x="9" y="107"/>
                              </a:lnTo>
                              <a:lnTo>
                                <a:pt x="13" y="113"/>
                              </a:lnTo>
                              <a:lnTo>
                                <a:pt x="24" y="124"/>
                              </a:lnTo>
                              <a:lnTo>
                                <a:pt x="31" y="128"/>
                              </a:lnTo>
                              <a:lnTo>
                                <a:pt x="38" y="132"/>
                              </a:lnTo>
                              <a:lnTo>
                                <a:pt x="48" y="136"/>
                              </a:lnTo>
                              <a:lnTo>
                                <a:pt x="60" y="138"/>
                              </a:lnTo>
                              <a:lnTo>
                                <a:pt x="75" y="138"/>
                              </a:lnTo>
                              <a:lnTo>
                                <a:pt x="91" y="137"/>
                              </a:lnTo>
                              <a:lnTo>
                                <a:pt x="105" y="134"/>
                              </a:lnTo>
                              <a:lnTo>
                                <a:pt x="118" y="128"/>
                              </a:lnTo>
                              <a:lnTo>
                                <a:pt x="128" y="119"/>
                              </a:lnTo>
                              <a:lnTo>
                                <a:pt x="137" y="109"/>
                              </a:lnTo>
                              <a:lnTo>
                                <a:pt x="57" y="109"/>
                              </a:lnTo>
                              <a:lnTo>
                                <a:pt x="45" y="105"/>
                              </a:lnTo>
                              <a:lnTo>
                                <a:pt x="37" y="98"/>
                              </a:lnTo>
                              <a:lnTo>
                                <a:pt x="29" y="90"/>
                              </a:lnTo>
                              <a:lnTo>
                                <a:pt x="25" y="81"/>
                              </a:lnTo>
                              <a:lnTo>
                                <a:pt x="25" y="57"/>
                              </a:lnTo>
                              <a:lnTo>
                                <a:pt x="29" y="48"/>
                              </a:lnTo>
                              <a:lnTo>
                                <a:pt x="45" y="33"/>
                              </a:lnTo>
                              <a:lnTo>
                                <a:pt x="57" y="30"/>
                              </a:lnTo>
                              <a:lnTo>
                                <a:pt x="137" y="30"/>
                              </a:lnTo>
                              <a:lnTo>
                                <a:pt x="137" y="29"/>
                              </a:lnTo>
                              <a:lnTo>
                                <a:pt x="128" y="19"/>
                              </a:lnTo>
                              <a:lnTo>
                                <a:pt x="117" y="10"/>
                              </a:lnTo>
                              <a:lnTo>
                                <a:pt x="105" y="5"/>
                              </a:lnTo>
                              <a:lnTo>
                                <a:pt x="90" y="1"/>
                              </a:lnTo>
                              <a:lnTo>
                                <a:pt x="74" y="0"/>
                              </a:lnTo>
                              <a:close/>
                              <a:moveTo>
                                <a:pt x="137" y="30"/>
                              </a:moveTo>
                              <a:lnTo>
                                <a:pt x="90" y="30"/>
                              </a:lnTo>
                              <a:lnTo>
                                <a:pt x="102" y="33"/>
                              </a:lnTo>
                              <a:lnTo>
                                <a:pt x="111" y="41"/>
                              </a:lnTo>
                              <a:lnTo>
                                <a:pt x="119" y="48"/>
                              </a:lnTo>
                              <a:lnTo>
                                <a:pt x="123" y="57"/>
                              </a:lnTo>
                              <a:lnTo>
                                <a:pt x="123" y="81"/>
                              </a:lnTo>
                              <a:lnTo>
                                <a:pt x="119" y="90"/>
                              </a:lnTo>
                              <a:lnTo>
                                <a:pt x="102" y="105"/>
                              </a:lnTo>
                              <a:lnTo>
                                <a:pt x="90" y="109"/>
                              </a:lnTo>
                              <a:lnTo>
                                <a:pt x="137" y="109"/>
                              </a:lnTo>
                              <a:lnTo>
                                <a:pt x="143" y="97"/>
                              </a:lnTo>
                              <a:lnTo>
                                <a:pt x="146" y="84"/>
                              </a:lnTo>
                              <a:lnTo>
                                <a:pt x="148" y="69"/>
                              </a:lnTo>
                              <a:lnTo>
                                <a:pt x="146" y="54"/>
                              </a:lnTo>
                              <a:lnTo>
                                <a:pt x="143" y="41"/>
                              </a:lnTo>
                              <a:lnTo>
                                <a:pt x="137"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DC83B" id="AutoShape 22" o:spid="_x0000_s1026" style="position:absolute;margin-left:147.8pt;margin-top:92.25pt;width:7.4pt;height:35.45pt;z-index:-2861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U06HhIAALBeAAAOAAAAZHJzL2Uyb0RvYy54bWysXG2PG7kN/l6g/8Hwxxa5HWle7Fnc5tDr&#10;NUWBa3vATX+AY3uzRr22azvZXIv+95IUOZbGoqQWzYed3fixhuIjUiTFmW+/+/q6n33Zni+74+Fp&#10;br6p5rPtYX3c7A6fnuZ/Gz68W85nl+vqsFntj4ft0/yX7WX+3ftf/+rbt9Pj1h5fjvvN9jyDQQ6X&#10;x7fT0/zlej09Pjxc1i/b19Xlm+Npe4APn4/n19UV/jx/eticV28w+uv+wVZV9/B2PG9O5+N6e7nA&#10;//7gPpy/p/Gfn7fr61+fny/b62z/NAfZrvTzTD8/4s+H99+uHj+dV6eX3ZrFWP0PUryudge46TjU&#10;D6vravb5vLsb6nW3Ph8vx+frN+vj68Px+Xm33tIcYDammszm55fVaUtzAeVcTqOaLv+/Ydd/+fLT&#10;ebbbPM1bO58dVq/A0e8+X49065m1qKC30+URcD+ffjrjFC+nH4/rv1/gg4fgE/zjApjZx7c/Hzcw&#10;zgrGIaV8fT6/4jdhurOvpPtfRt1vv15na/jPvu6XQNAaPmnaypoW7/ywepTvrj9frn/cHmmc1Zcf&#10;L1fH3AZ+I71vWPgBBnl+3QOJv303q2a2X+CPtmOmR5gR2G8eZkM1e5uZZjnFgEb8oZpmMTPLhiQD&#10;psehaoHBUBZBL7NF1U8HawTFcrV9VK5WYChXE5erE4wbqm3rqFwLgaFcCIrKBQbqT7JfNlG5eoGh&#10;XMu4XGai+2bRRQUzvvItoqKSmVD/dVUvoqIZn4DBWEW4CQFNpwjnM2ARFRcuJKGuqjifxmdhMJ0i&#10;3ISFBqYaW2rGp8EiKiqcDYmoKxMn1fpEDFYzg5AHIMxEhbM+D4SKCxcSAcLFNWd9Igar2IINebAt&#10;AGOasz4PhIoLFxJRV42iOZ+IwSoGUYc82LaKa672eSBUVLg6JKKuFnHN1T4RQ60YRB3yAITFNVf7&#10;PBAqLlxIRF21bdRaa5+IoVYMog55sA2MFqO19nkgVFS4JiSiNkBEbFdofCKGRjGIJuQBbttHhWt8&#10;HggVFy4kAtZcnFbYedhV096gGEQT8mBrG9dc4/NAqLhwIRGw5uJOuPGJGBrFINqQB1vXy6jmWp8H&#10;QkWFw5jF27xAuPhm3/pEDK1iEG3Ig62V7av1eSBUXLgJEb224/tEDK1iEG3Ig62XcVfS+jwQKipc&#10;FxIBmuuiBtH5RAydYhBdyINtqvia63weCBUXLiSirvq4QXQ+EUOnGEQ34aFe2uia63weQHM2vrd2&#10;IRG6cD4RQ6cYxCLkAeww7oQXPg+EimpuERJRV10dpXXhEzEsFINYhDxYCKajmlv4PBAqLtyEiH6x&#10;jAvnEzHAwowG54uQB8gYFOF8HggVFQ6TD8+V2L6L7xBLn4hhqRjEMuTBGvCase1r6fNAqLhwIRHq&#10;9rX0iRggko9qbjnhwcImHBXO58EiKi7chIh+Gd/4lz4Rw1IxiH7Cg1nGNdf7PFhERYXrQyIgKonT&#10;2vtEDL1iEH3Ig0pr7/Og09qHRNQVbNWxqKT3iRh6xSD6CQ9mEU8Le58HEE7JC00VMgFhSVw6iKXE&#10;dDAuge/Fl52pQi6AtPgWZiqfDIJFuTVVSAdkEpqEPh8goWIYpgoJsaaPhyem8hkhmCJhyAnoML78&#10;DNQLvNjOVIp1mGmKbcCOYrZrwhwbYXEJ75Js2Klia9BMsmw1zTYhKaqNGCjx3KasG4kxISlqBGom&#10;qbaaa5uQFPJscR36pOgO0EzTbTSBqA7DfBu+p1gK1N2CzUi1lDDlRlicZRuSAqUUheUw6TZa1m2m&#10;abdRalAmzLsRpkgYkgJhVTzPMNYnBao9mqVMc28DCzvKcph8Iywu4V32DaWhKMth+m20/NtME3DT&#10;xPdhE2bgCFMkDC1Fr32GObjRknAzzcLRwcZ16JMClexWkXCSh4P64pG9CRNxo2XiZpqKG6vsKWEu&#10;jrC4DpvQUqxWDzVhNm6gThQNtoCt0JaxohTVYZiQI0yRcGopWlk0TMmhvq1IOE3Kq1qRMMzKERaX&#10;8C4t12qjYV5utMTcTDPzSskvTZiaI0yRMCRFLZBCUiHsUWyjZedmmp5XdbwkZML8HGFxCe8SdKVK&#10;asIM3Wgpupnm6BUEudF1GCbpCFMkDC1FLZWaME03Wp5upol61Sk6DDN1hCkSTi1FqZeazndfUKTX&#10;LGWarVeNosMwXUdYXMK7fF0pmkKUHqxDLWM305S9svEkwIQ5O8IUCSeWolVOIcMNJVSyFDPN2ysb&#10;T/DMwifFIiwu4V3mvlT25TB1N1rubibJu1mC1UctJcjeCaZIGFoKBg3xyCHM3+GeiseeZPCmh/Od&#10;uIQ+KQRTJAwtBXY9JYINk3hMK+K73iSNN71my0EeT7C4hHeJfK1kUmEmb7RU3kxyeUj1FEsJknmC&#10;KRJOLKXq47U3E6bzMGdNhyEppm8VloOMnmBRCaFfQkyUz6CVSg0EcALEXQ++F5cQjFJwNKDp63h8&#10;aIOMnmCKhKGlwL4c16Gt/OQRJFQsxU4yeqgTaRIGloIwRcKQFKiwxtehDTN6q2X0dpLRgxuporZs&#10;g4yeYHEJ7zL6Np7r2TCjt1pGbycZPegwnklh08YtoyeYIuHUUkDbsUwKigLegIPVMnooEQkusw6D&#10;8/PEOrzP6G1cwjCjt1pGbycZPbileGwDVQaZCpgewUYdQjfMJ+l3Wb1IC8z664F7YOC32Qr7rirq&#10;ujkdL9htM4AtQ1PNUHNDDaCwYUYBA4MIXhSBYYNGMCxM16uTHhqXG8GltScDB+4JTp00MPc0HIlA&#10;OOivRBiscxC8bKZYdEA41ApKRscKAMHLporpOMHLpoq5McIhpS0RBhNVgpdNFbNGhEOyVzI6pnAE&#10;L5sq5lMEL5sqJjcIh5ykRBjMNAheNlUM+xEO0XrJ6BiDE7xsqhgQE7xsqhidIhyCyhJhMFQkeNlU&#10;MW5DOIRbJaNjEEXwsqliREPwsqnSiQHisdJfIo7B7d59oWy6VE+nL5Q6p9E7jZ2HaX9D1WZ3h8JJ&#10;i4cyhS7KiI/CGmqRlsRLmUI3ZcRPYYWx6A7iqQz03RR9QXyVKXRWVFYjtUI5rOwOvLJNocOCEjSv&#10;JSgWFd1BfBbWboq+IF7LFLotqpDQpKGyUXYHmXSh66L6Ad0B8v6iO4j3wjS86Aviv0yhA4MIlnlY&#10;Fk5afBjksWUiiReDlKjwC+zHDGRUJZOmRAnViglO2Rd40hZOEMu+wExj+F/0BXFktxbqtCOjIJvm&#10;AMFx0R3EkWGs6n3BhWgci56h837ac3+ez6Dn/iN+Z/V4Wl0xhJVfZ2/w9AB0YM9enubYPI3//3r8&#10;sh2OhLhiJMuG20IpwN32BtgffCAerMCMbkD5WK4nGg+PpgjW8HjysVwZBlkzwag/HGYpH8vVwTBL&#10;AlgHObGTTj6Wq4M5OrsqPRgkSDgWjJkai+8IfKRQzt11454g8sjVyeVQi4xc4p5Lcd3oPeRucmXd&#10;OgpKYXAelZqphfWDastN1RHaATw1Gm+OHWzDSRhzNRqDzFCubqZ48oWyZchiL5qF8WiQIKdkW7Bs&#10;o7MRmeTqZOM4uIOyT2o0PEGAKbSjN5VR5OpGuzNT+Xi9P162cIN7y76btWbZnJzk1IMHUKTstC3i&#10;aRHB0maGZzsEo4dIVAeAJzYEEzcq85YrK9vF+R0cJxcou6szN2XrHsMruZlc+aYMy5gj1pVxCoWw&#10;MVqRm8nV3VRGg3WTmils/3TTMbqSUeTKozEL7lEelQUsPOMUYBWmboqtVwhzD/2oo1ErEuHSwxnx&#10;/mMgLcLL1U0CY3+6L4TqKfHwCAJvm4PxWrpzKrqpiQdv4djESaDZGnVDoRDQZpWSFavPCINCZhIm&#10;LivtdWXRZNxpoYJK9S1aye24grtpT/jVNY7nB6CfZsxPNIW7pXHDydBydUuIUSN98qlcHYpD3yYD&#10;k0w8j3P20oCnTpFMbWc4WeAnjWOlLNNrC/o0nPJgPsnx2K6aMXAXdcg1tL92zPLlc7kKzt23vbOs&#10;CQ4rzzDfFvqhkvKxf2gzoYnULVoIPpLjYesj3jfnb/DIpwCHp2sES0/Drb02sycxCopxqSmwWbQZ&#10;GLVaomhdZqXg4QPhMisPS/uES7sr6nBDHOz+qWlgrYXGgx6VNM5ZUAvdNkkcB4otNCKlcUJGOgSk&#10;/iOcB/TDpceTlVyGazJRoNy3AYeevi87tEzMAS1gpOcGWiaS48HiRD7gwc00jrO/JseveKCxWiQe&#10;QK7sMbAlGO8LsWdKvrvdQIbRNxAu4NdjbqZuIM6Kb0AZW65OVJ45tFgmJcUjK5hQDeeJqQnhGR3B&#10;0ubOZYl6LDKITHIVNbrRMts/33MsjMogcnWDOY9QZyJtt/7qjL0JKu0NeC2Dj0mqjBltCnH1WPCS&#10;+cmVCXVLvhSWCY1leWQclcCgvzE1V65J19ComYJhiyuuIigwJ2HOSdWZHYgrhTkY73o11ItSN2WT&#10;za0jfP6CppAJkbDDtAjHSy6TA2BlncbLlDM4ya9zMDGtNF9cC6gzBQjsGCXnkDaIOw8n61t3incU&#10;a04R22pJ3el1KpJmFiBknzRaJt/mkkE9HmLIhOTKDsqlTnXGIrFnFKeQcQPYjvZfwDI3hcjczTRt&#10;kVzFrzMK4bSuHs+NRBFydQq5Y1U+1hcCdF47QcfQWlsJ8FTNBCmjy9UJYbCDhpZM2gYMB/85p2Ww&#10;6wTHg8OwlJ+RZKfOFSU4JKkzocY4XmbdSFKbW18jLrNyRlxmTdxwGb2MDKdN+H4lCK+J1YPtV8jN&#10;WPvUVg9XjG5AGVyuvIJ5jY0HQvKxXBlWFqpxATcXg2EbMU4iE1wVbgGlOwo9pIG3zQRr9KALiZex&#10;J4kVxkBXdCZXtk9O9uFhzrQ9SWiaOZKhh+qCNSD309cNmABqHNrtWQRt2fBZ1A0oY8vVzYmjKezS&#10;T7kITl6xVT4F42qDgX71FMy5JQOLLIVyOx52RadQzgkbcOApFGstU6VxKJuRS9xHMS6zGTMF8IaT&#10;5BQEBp2lqZnyWdTtJFn4lqvjHZ9Sw3UE3iU1Gp9FQcdiGsZcZRw+p9I5svhUJgvjKUAkkJoCuzJ8&#10;8CAFYx+Fj2QkYc7j3TosRK1ydeq9M1P5WLfsu1lrls1nUTn18FmUgYOJ1IT4LAo6PtMwt71g93pq&#10;ND6LwlbzJMyF59gYnoQ5ZUOXdRrGdjt2Koiy5eo4weeLYMnn7IwjxlJYphAqo2WqYHwWZcHIUwpZ&#10;OhYsPFabgvFZlM0UkTmygPbm5GhyFnXrBBG9ytXpV86ibj0p8rlcGcfbaG6R8FFLFubW0r056KYm&#10;HpxfvQencJqtyVmUyVT/+CwKHzIqIMZkapO8aG79RqJAuTpFFipIzqJyihy1ktlxR9xduqBrHB8P&#10;A9sTc9fUzelrOiznukPancv+lh5Kwpq0zwe/Qo4jjeKDpfQN3UiZkr3b1zIbkQNljsWc/8zsyhyN&#10;ZXo1uI6Kr2NIrXB84B/jioyH4sMLeIo+ORo+B46jZSqp2L9FsLQjk80p082DTyjSaGnZQKsOlnbZ&#10;0kKMyUhKcZLU51SCn9N9MzmX4ZZZPNlL3ZebTHMwrpThbFKj8U2hJJlCcb6ViUy4DTm3xB1bMI2C&#10;O955rNChSjkwvcRZY5kdXfRfCMsVW4X1NJnSHJ5piZA1meaSo4i0Q5s4dtGnvhPc6UXbC/j2Of3h&#10;o4Bgrblza/bhuUoYV8wy60R21MyiE1hmBUuZLmMO9Boj9EsZExTaMnYvPOQMX4oymYhejl1zfRXs&#10;qjObm4yW2ShFthyr7JXulpKsUggAsS2Y3vs89gfDf669dz9fjvvd5sNuv8c+wsv508ff78+zLyt4&#10;vfcH+sfuJ4Dt6Ym3wxG/Jt4Jvw7vnuYWZHwLNb2u+189bJnV97Z/96FbLt41H5r2HbxCevkO3lL7&#10;fQ+tUH3zw4d/Y3uyaR5fdpvN9vDj7rCVV4ebpuzV3PwSc/fSb3p5ODZA9y34WpqXOsmK/sUmeT5+&#10;PmxgdqvHl+1q8wf+/bra7d3vD6HEpGSYtlxJEfRCb3yHt3vp98fj5hd4n/f56F6bDq95h19ejud/&#10;zmdv8Mr0p/nlH59X5+18tv/TAd5JDk+hY2XhSn807QKjurP/yUf/k9VhDUM9za9zeGgRf/391b2X&#10;/fPpvPv0AncypIvDEd9H/rzDF36TfE4q/gNei04z4Fe443vX/b8JdXvR/Pv/CAAAAP//AwBQSwME&#10;FAAGAAgAAAAhAN9JDKnhAAAACwEAAA8AAABkcnMvZG93bnJldi54bWxMj8FOwkAQhu8mvsNmTLwY&#10;2YItKaVbQjTevAhNjLelO7SV7mzpLlDe3vGEx8n/zT/f5KvRduKMg28dKZhOIhBIlTMt1QrK7ftz&#10;CsIHTUZ3jlDBFT2sivu7XGfGXegTz5tQCy4hn2kFTQh9JqWvGrTaT1yPxNneDVYHHodamkFfuNx2&#10;chZFc2l1S3yh0T2+NlgdNifLGoun60/ryq8yfTt8HLf2e32Me6UeH8b1EkTAMdxg+NPnHSjYaedO&#10;ZLzoFMwWyZxRDtI4AcHEyzSKQew4SpIYZJHL/z8UvwAAAP//AwBQSwECLQAUAAYACAAAACEAtoM4&#10;kv4AAADhAQAAEwAAAAAAAAAAAAAAAAAAAAAAW0NvbnRlbnRfVHlwZXNdLnhtbFBLAQItABQABgAI&#10;AAAAIQA4/SH/1gAAAJQBAAALAAAAAAAAAAAAAAAAAC8BAABfcmVscy8ucmVsc1BLAQItABQABgAI&#10;AAAAIQAjMU06HhIAALBeAAAOAAAAAAAAAAAAAAAAAC4CAABkcnMvZTJvRG9jLnhtbFBLAQItABQA&#10;BgAIAAAAIQDfSQyp4QAAAAsBAAAPAAAAAAAAAAAAAAAAAHgUAABkcnMvZG93bnJldi54bWxQSwUG&#10;AAAAAAQABADzAAAAhhUAAAAA&#10;" path="m53,592r-19,l27,594r-7,4l14,602r-5,6l6,614r-2,7l3,631r,77l145,708r,-29l27,679r,-41l28,631r2,-3l33,625r3,-2l40,621r41,l80,617,76,607r-7,-6l62,595r-9,-3xm81,621r-32,l52,622r3,2l58,626r2,3l61,632r1,4l63,643r,36l86,679r,-12l86,662r1,-3l88,656r2,-3l96,648r7,-5l114,635r9,-6l82,629r-1,-8xm145,580r-39,24l99,610r-9,8l86,623r-4,6l123,629r22,-15l145,580xm95,451r-92,l3,480r90,l101,480r5,1l111,482r4,2l121,493r2,6l123,515r-2,6l118,526r-4,5l109,533r-5,2l100,535r-8,1l3,536r,29l95,565r12,-1l115,562r5,-2l126,558r5,-4l136,550r4,-6l143,537r3,-7l148,520r,-25l146,486r-3,-7l140,472r-4,-6l127,458r-6,-3l107,452,95,451xm45,308r-13,l27,309r-5,3l17,315r-4,4l10,323r-3,4l5,332,3,344r,4l3,420r142,l145,391r-119,l26,353r1,-3l27,346r2,-4l35,337r3,-1l89,336r3,-2l95,332r3,-1l144,331r-1,-2l143,328r-74,l67,322r-5,-5l51,310r-6,-2xm89,336r-42,l51,337r5,6l58,347r1,6l59,391r24,l83,353r1,-6l85,343r1,-4l89,336xm144,331r-36,l112,332r6,5l119,341r2,7l121,352r,39l145,391r,-38l145,343r,-2l144,336r,-5xm110,301r-14,l88,303r-6,5l76,312r-4,7l69,328r74,l141,323r-7,-11l129,308r-6,-3l117,302r-7,-1xm53,160r-19,l27,162r-7,4l14,170r-5,6l6,182r-2,7l3,199r,77l145,276r,-29l27,247r,-41l28,199r2,-3l33,193r3,-2l40,189r41,l80,185,76,175r-7,-6l62,163r-9,-3xm81,189r-32,l52,190r3,2l58,194r2,3l61,200r1,4l63,211r,36l86,247r,-12l86,230r1,-3l88,224r2,-3l96,216r7,-5l114,203r9,-6l82,197r-1,-8xm145,148r-39,24l99,178r-9,8l86,191r-4,6l123,197r22,-15l145,148xm74,l58,1,43,5,30,11,20,19,11,29,5,41,1,54,,69,,81,2,91r7,16l13,113r11,11l31,128r7,4l48,136r12,2l75,138r16,-1l105,134r13,-6l128,119r9,-10l57,109,45,105,37,98,29,90,25,81r,-24l29,48,45,33,57,30r80,l137,29,128,19,117,10,105,5,90,1,74,xm137,30r-47,l102,33r9,8l119,48r4,9l123,81r-4,9l102,105r-12,4l137,109r6,-12l146,84r2,-15l146,54,143,41,137,30xe" stroked="f">
                <v:path arrowok="t" o:connecttype="custom" o:connectlocs="8890,1553845;1905,1621155;17780,1572260;51435,1565910;33655,1547495;36830,1569085;40005,1602740;55880,1588135;78105,1570990;62865,1558925;92075,1561465;59055,1476375;76835,1484630;72390,1508760;1905,1511935;76200,1527175;90805,1512570;90805,1475740;67945,1458595;13970,1369695;3175,1382395;92075,1419860;18415,1388745;60325,1382395;43815,1379855;56515,1384935;37465,1395730;53975,1389380;71120,1382395;76835,1419860;91440,1384935;52070,1367155;89535,1376680;69850,1362710;8890,1279525;1905,1346835;17780,1297940;51435,1291590;33655,1273175;36830,1294765;40005,1328420;55880,1313815;78105,1296670;62865,1284605;92075,1287145;19050,1178560;0,1215390;15240,1250315;47625,1259205;86995,1240790;18415,1228725;36195,1190625;66675,1174750;64770,1192530;75565,1228725;92710,1224915" o:connectangles="0,0,0,0,0,0,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17179136" behindDoc="1" locked="0" layoutInCell="1" allowOverlap="1">
                <wp:simplePos x="0" y="0"/>
                <wp:positionH relativeFrom="page">
                  <wp:posOffset>2135505</wp:posOffset>
                </wp:positionH>
                <wp:positionV relativeFrom="page">
                  <wp:posOffset>1130935</wp:posOffset>
                </wp:positionV>
                <wp:extent cx="93980" cy="523875"/>
                <wp:effectExtent l="0" t="0" r="0" b="0"/>
                <wp:wrapNone/>
                <wp:docPr id="5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523875"/>
                        </a:xfrm>
                        <a:custGeom>
                          <a:avLst/>
                          <a:gdLst>
                            <a:gd name="T0" fmla="+- 0 3384 3363"/>
                            <a:gd name="T1" fmla="*/ T0 w 148"/>
                            <a:gd name="T2" fmla="+- 0 2490 1781"/>
                            <a:gd name="T3" fmla="*/ 2490 h 825"/>
                            <a:gd name="T4" fmla="+- 0 3366 3363"/>
                            <a:gd name="T5" fmla="*/ T4 w 148"/>
                            <a:gd name="T6" fmla="+- 0 2515 1781"/>
                            <a:gd name="T7" fmla="*/ 2515 h 825"/>
                            <a:gd name="T8" fmla="+- 0 3363 3363"/>
                            <a:gd name="T9" fmla="*/ T8 w 148"/>
                            <a:gd name="T10" fmla="+- 0 2539 1781"/>
                            <a:gd name="T11" fmla="*/ 2539 h 825"/>
                            <a:gd name="T12" fmla="+- 0 3374 3363"/>
                            <a:gd name="T13" fmla="*/ T12 w 148"/>
                            <a:gd name="T14" fmla="+- 0 2577 1781"/>
                            <a:gd name="T15" fmla="*/ 2577 h 825"/>
                            <a:gd name="T16" fmla="+- 0 3406 3363"/>
                            <a:gd name="T17" fmla="*/ T16 w 148"/>
                            <a:gd name="T18" fmla="+- 0 2601 1781"/>
                            <a:gd name="T19" fmla="*/ 2601 h 825"/>
                            <a:gd name="T20" fmla="+- 0 3454 3363"/>
                            <a:gd name="T21" fmla="*/ T20 w 148"/>
                            <a:gd name="T22" fmla="+- 0 2604 1781"/>
                            <a:gd name="T23" fmla="*/ 2604 h 825"/>
                            <a:gd name="T24" fmla="+- 0 3491 3363"/>
                            <a:gd name="T25" fmla="*/ T24 w 148"/>
                            <a:gd name="T26" fmla="+- 0 2587 1781"/>
                            <a:gd name="T27" fmla="*/ 2587 h 825"/>
                            <a:gd name="T28" fmla="+- 0 3418 3363"/>
                            <a:gd name="T29" fmla="*/ T28 w 148"/>
                            <a:gd name="T30" fmla="+- 0 2576 1781"/>
                            <a:gd name="T31" fmla="*/ 2576 h 825"/>
                            <a:gd name="T32" fmla="+- 0 3387 3363"/>
                            <a:gd name="T33" fmla="*/ T32 w 148"/>
                            <a:gd name="T34" fmla="+- 0 2551 1781"/>
                            <a:gd name="T35" fmla="*/ 2551 h 825"/>
                            <a:gd name="T36" fmla="+- 0 3398 3363"/>
                            <a:gd name="T37" fmla="*/ T36 w 148"/>
                            <a:gd name="T38" fmla="+- 0 2515 1781"/>
                            <a:gd name="T39" fmla="*/ 2515 h 825"/>
                            <a:gd name="T40" fmla="+- 0 3404 3363"/>
                            <a:gd name="T41" fmla="*/ T40 w 148"/>
                            <a:gd name="T42" fmla="+- 0 2482 1781"/>
                            <a:gd name="T43" fmla="*/ 2482 h 825"/>
                            <a:gd name="T44" fmla="+- 0 3466 3363"/>
                            <a:gd name="T45" fmla="*/ T44 w 148"/>
                            <a:gd name="T46" fmla="+- 0 2512 1781"/>
                            <a:gd name="T47" fmla="*/ 2512 h 825"/>
                            <a:gd name="T48" fmla="+- 0 3485 3363"/>
                            <a:gd name="T49" fmla="*/ T48 w 148"/>
                            <a:gd name="T50" fmla="+- 0 2533 1781"/>
                            <a:gd name="T51" fmla="*/ 2533 h 825"/>
                            <a:gd name="T52" fmla="+- 0 3474 3363"/>
                            <a:gd name="T53" fmla="*/ T52 w 148"/>
                            <a:gd name="T54" fmla="+- 0 2566 1781"/>
                            <a:gd name="T55" fmla="*/ 2566 h 825"/>
                            <a:gd name="T56" fmla="+- 0 3500 3363"/>
                            <a:gd name="T57" fmla="*/ T56 w 148"/>
                            <a:gd name="T58" fmla="+- 0 2576 1781"/>
                            <a:gd name="T59" fmla="*/ 2576 h 825"/>
                            <a:gd name="T60" fmla="+- 0 3510 3363"/>
                            <a:gd name="T61" fmla="*/ T60 w 148"/>
                            <a:gd name="T62" fmla="+- 0 2541 1781"/>
                            <a:gd name="T63" fmla="*/ 2541 h 825"/>
                            <a:gd name="T64" fmla="+- 0 3499 3363"/>
                            <a:gd name="T65" fmla="*/ T64 w 148"/>
                            <a:gd name="T66" fmla="+- 0 2503 1781"/>
                            <a:gd name="T67" fmla="*/ 2503 h 825"/>
                            <a:gd name="T68" fmla="+- 0 3475 3363"/>
                            <a:gd name="T69" fmla="*/ T68 w 148"/>
                            <a:gd name="T70" fmla="+- 0 2485 1781"/>
                            <a:gd name="T71" fmla="*/ 2485 h 825"/>
                            <a:gd name="T72" fmla="+- 0 3365 3363"/>
                            <a:gd name="T73" fmla="*/ T72 w 148"/>
                            <a:gd name="T74" fmla="+- 0 2343 1781"/>
                            <a:gd name="T75" fmla="*/ 2343 h 825"/>
                            <a:gd name="T76" fmla="+- 0 3463 3363"/>
                            <a:gd name="T77" fmla="*/ T76 w 148"/>
                            <a:gd name="T78" fmla="+- 0 2372 1781"/>
                            <a:gd name="T79" fmla="*/ 2372 h 825"/>
                            <a:gd name="T80" fmla="+- 0 3480 3363"/>
                            <a:gd name="T81" fmla="*/ T80 w 148"/>
                            <a:gd name="T82" fmla="+- 0 2381 1781"/>
                            <a:gd name="T83" fmla="*/ 2381 h 825"/>
                            <a:gd name="T84" fmla="+- 0 3485 3363"/>
                            <a:gd name="T85" fmla="*/ T84 w 148"/>
                            <a:gd name="T86" fmla="+- 0 2407 1781"/>
                            <a:gd name="T87" fmla="*/ 2407 h 825"/>
                            <a:gd name="T88" fmla="+- 0 3477 3363"/>
                            <a:gd name="T89" fmla="*/ T88 w 148"/>
                            <a:gd name="T90" fmla="+- 0 2423 1781"/>
                            <a:gd name="T91" fmla="*/ 2423 h 825"/>
                            <a:gd name="T92" fmla="+- 0 3462 3363"/>
                            <a:gd name="T93" fmla="*/ T92 w 148"/>
                            <a:gd name="T94" fmla="+- 0 2428 1781"/>
                            <a:gd name="T95" fmla="*/ 2428 h 825"/>
                            <a:gd name="T96" fmla="+- 0 3365 3363"/>
                            <a:gd name="T97" fmla="*/ T96 w 148"/>
                            <a:gd name="T98" fmla="+- 0 2457 1781"/>
                            <a:gd name="T99" fmla="*/ 2457 h 825"/>
                            <a:gd name="T100" fmla="+- 0 3477 3363"/>
                            <a:gd name="T101" fmla="*/ T100 w 148"/>
                            <a:gd name="T102" fmla="+- 0 2454 1781"/>
                            <a:gd name="T103" fmla="*/ 2454 h 825"/>
                            <a:gd name="T104" fmla="+- 0 3493 3363"/>
                            <a:gd name="T105" fmla="*/ T104 w 148"/>
                            <a:gd name="T106" fmla="+- 0 2446 1781"/>
                            <a:gd name="T107" fmla="*/ 2446 h 825"/>
                            <a:gd name="T108" fmla="+- 0 3505 3363"/>
                            <a:gd name="T109" fmla="*/ T108 w 148"/>
                            <a:gd name="T110" fmla="+- 0 2429 1781"/>
                            <a:gd name="T111" fmla="*/ 2429 h 825"/>
                            <a:gd name="T112" fmla="+- 0 3510 3363"/>
                            <a:gd name="T113" fmla="*/ T112 w 148"/>
                            <a:gd name="T114" fmla="+- 0 2387 1781"/>
                            <a:gd name="T115" fmla="*/ 2387 h 825"/>
                            <a:gd name="T116" fmla="+- 0 3503 3363"/>
                            <a:gd name="T117" fmla="*/ T116 w 148"/>
                            <a:gd name="T118" fmla="+- 0 2364 1781"/>
                            <a:gd name="T119" fmla="*/ 2364 h 825"/>
                            <a:gd name="T120" fmla="+- 0 3489 3363"/>
                            <a:gd name="T121" fmla="*/ T120 w 148"/>
                            <a:gd name="T122" fmla="+- 0 2350 1781"/>
                            <a:gd name="T123" fmla="*/ 2350 h 825"/>
                            <a:gd name="T124" fmla="+- 0 3469 3363"/>
                            <a:gd name="T125" fmla="*/ T124 w 148"/>
                            <a:gd name="T126" fmla="+- 0 2344 1781"/>
                            <a:gd name="T127" fmla="*/ 2344 h 825"/>
                            <a:gd name="T128" fmla="+- 0 3365 3363"/>
                            <a:gd name="T129" fmla="*/ T128 w 148"/>
                            <a:gd name="T130" fmla="+- 0 2207 1781"/>
                            <a:gd name="T131" fmla="*/ 2207 h 825"/>
                            <a:gd name="T132" fmla="+- 0 3508 3363"/>
                            <a:gd name="T133" fmla="*/ T132 w 148"/>
                            <a:gd name="T134" fmla="+- 0 2284 1781"/>
                            <a:gd name="T135" fmla="*/ 2284 h 825"/>
                            <a:gd name="T136" fmla="+- 0 3445 3363"/>
                            <a:gd name="T137" fmla="*/ T136 w 148"/>
                            <a:gd name="T138" fmla="+- 0 2212 1781"/>
                            <a:gd name="T139" fmla="*/ 2212 h 825"/>
                            <a:gd name="T140" fmla="+- 0 3445 3363"/>
                            <a:gd name="T141" fmla="*/ T140 w 148"/>
                            <a:gd name="T142" fmla="+- 0 2284 1781"/>
                            <a:gd name="T143" fmla="*/ 2284 h 825"/>
                            <a:gd name="T144" fmla="+- 0 3484 3363"/>
                            <a:gd name="T145" fmla="*/ T144 w 148"/>
                            <a:gd name="T146" fmla="+- 0 2204 1781"/>
                            <a:gd name="T147" fmla="*/ 2204 h 825"/>
                            <a:gd name="T148" fmla="+- 0 3508 3363"/>
                            <a:gd name="T149" fmla="*/ T148 w 148"/>
                            <a:gd name="T150" fmla="+- 0 2204 1781"/>
                            <a:gd name="T151" fmla="*/ 2204 h 825"/>
                            <a:gd name="T152" fmla="+- 0 3365 3363"/>
                            <a:gd name="T153" fmla="*/ T152 w 148"/>
                            <a:gd name="T154" fmla="+- 0 2094 1781"/>
                            <a:gd name="T155" fmla="*/ 2094 h 825"/>
                            <a:gd name="T156" fmla="+- 0 3365 3363"/>
                            <a:gd name="T157" fmla="*/ T156 w 148"/>
                            <a:gd name="T158" fmla="+- 0 2180 1781"/>
                            <a:gd name="T159" fmla="*/ 2180 h 825"/>
                            <a:gd name="T160" fmla="+- 0 3415 3363"/>
                            <a:gd name="T161" fmla="*/ T160 w 148"/>
                            <a:gd name="T162" fmla="+- 0 2153 1781"/>
                            <a:gd name="T163" fmla="*/ 2153 h 825"/>
                            <a:gd name="T164" fmla="+- 0 3389 3363"/>
                            <a:gd name="T165" fmla="*/ T164 w 148"/>
                            <a:gd name="T166" fmla="+- 0 1933 1781"/>
                            <a:gd name="T167" fmla="*/ 1933 h 825"/>
                            <a:gd name="T168" fmla="+- 0 3389 3363"/>
                            <a:gd name="T169" fmla="*/ T168 w 148"/>
                            <a:gd name="T170" fmla="+- 0 2047 1781"/>
                            <a:gd name="T171" fmla="*/ 2047 h 825"/>
                            <a:gd name="T172" fmla="+- 0 3508 3363"/>
                            <a:gd name="T173" fmla="*/ T172 w 148"/>
                            <a:gd name="T174" fmla="+- 0 1976 1781"/>
                            <a:gd name="T175" fmla="*/ 1976 h 825"/>
                            <a:gd name="T176" fmla="+- 0 3508 3363"/>
                            <a:gd name="T177" fmla="*/ T176 w 148"/>
                            <a:gd name="T178" fmla="+- 0 1781 1781"/>
                            <a:gd name="T179" fmla="*/ 1781 h 825"/>
                            <a:gd name="T180" fmla="+- 0 3508 3363"/>
                            <a:gd name="T181" fmla="*/ T180 w 148"/>
                            <a:gd name="T182" fmla="+- 0 1924 1781"/>
                            <a:gd name="T183" fmla="*/ 1924 h 825"/>
                            <a:gd name="T184" fmla="+- 0 3475 3363"/>
                            <a:gd name="T185" fmla="*/ T184 w 148"/>
                            <a:gd name="T186" fmla="+- 0 1873 1781"/>
                            <a:gd name="T187" fmla="*/ 1873 h 825"/>
                            <a:gd name="T188" fmla="+- 0 3451 3363"/>
                            <a:gd name="T189" fmla="*/ T188 w 148"/>
                            <a:gd name="T190" fmla="+- 0 1834 1781"/>
                            <a:gd name="T191" fmla="*/ 1834 h 825"/>
                            <a:gd name="T192" fmla="+- 0 3508 3363"/>
                            <a:gd name="T193" fmla="*/ T192 w 148"/>
                            <a:gd name="T194" fmla="+- 0 1812 1781"/>
                            <a:gd name="T195" fmla="*/ 1812 h 825"/>
                            <a:gd name="T196" fmla="+- 0 3451 3363"/>
                            <a:gd name="T197" fmla="*/ T196 w 148"/>
                            <a:gd name="T198" fmla="+- 0 1834 1781"/>
                            <a:gd name="T199" fmla="*/ 1834 h 825"/>
                            <a:gd name="T200" fmla="+- 0 3475 3363"/>
                            <a:gd name="T201" fmla="*/ T200 w 148"/>
                            <a:gd name="T202" fmla="+- 0 1834 1781"/>
                            <a:gd name="T203" fmla="*/ 1834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8" h="825">
                              <a:moveTo>
                                <a:pt x="41" y="701"/>
                              </a:moveTo>
                              <a:lnTo>
                                <a:pt x="30" y="704"/>
                              </a:lnTo>
                              <a:lnTo>
                                <a:pt x="21" y="709"/>
                              </a:lnTo>
                              <a:lnTo>
                                <a:pt x="15" y="715"/>
                              </a:lnTo>
                              <a:lnTo>
                                <a:pt x="8" y="724"/>
                              </a:lnTo>
                              <a:lnTo>
                                <a:pt x="3" y="734"/>
                              </a:lnTo>
                              <a:lnTo>
                                <a:pt x="1" y="745"/>
                              </a:lnTo>
                              <a:lnTo>
                                <a:pt x="1" y="746"/>
                              </a:lnTo>
                              <a:lnTo>
                                <a:pt x="0" y="758"/>
                              </a:lnTo>
                              <a:lnTo>
                                <a:pt x="1" y="772"/>
                              </a:lnTo>
                              <a:lnTo>
                                <a:pt x="5" y="785"/>
                              </a:lnTo>
                              <a:lnTo>
                                <a:pt x="11" y="796"/>
                              </a:lnTo>
                              <a:lnTo>
                                <a:pt x="19" y="806"/>
                              </a:lnTo>
                              <a:lnTo>
                                <a:pt x="30" y="814"/>
                              </a:lnTo>
                              <a:lnTo>
                                <a:pt x="43" y="820"/>
                              </a:lnTo>
                              <a:lnTo>
                                <a:pt x="58" y="823"/>
                              </a:lnTo>
                              <a:lnTo>
                                <a:pt x="75" y="825"/>
                              </a:lnTo>
                              <a:lnTo>
                                <a:pt x="91" y="823"/>
                              </a:lnTo>
                              <a:lnTo>
                                <a:pt x="105" y="820"/>
                              </a:lnTo>
                              <a:lnTo>
                                <a:pt x="117" y="814"/>
                              </a:lnTo>
                              <a:lnTo>
                                <a:pt x="128" y="806"/>
                              </a:lnTo>
                              <a:lnTo>
                                <a:pt x="136" y="796"/>
                              </a:lnTo>
                              <a:lnTo>
                                <a:pt x="137" y="795"/>
                              </a:lnTo>
                              <a:lnTo>
                                <a:pt x="55" y="795"/>
                              </a:lnTo>
                              <a:lnTo>
                                <a:pt x="43" y="792"/>
                              </a:lnTo>
                              <a:lnTo>
                                <a:pt x="28" y="778"/>
                              </a:lnTo>
                              <a:lnTo>
                                <a:pt x="24" y="770"/>
                              </a:lnTo>
                              <a:lnTo>
                                <a:pt x="24" y="752"/>
                              </a:lnTo>
                              <a:lnTo>
                                <a:pt x="26" y="745"/>
                              </a:lnTo>
                              <a:lnTo>
                                <a:pt x="35" y="734"/>
                              </a:lnTo>
                              <a:lnTo>
                                <a:pt x="41" y="731"/>
                              </a:lnTo>
                              <a:lnTo>
                                <a:pt x="48" y="729"/>
                              </a:lnTo>
                              <a:lnTo>
                                <a:pt x="41" y="701"/>
                              </a:lnTo>
                              <a:close/>
                              <a:moveTo>
                                <a:pt x="101" y="700"/>
                              </a:moveTo>
                              <a:lnTo>
                                <a:pt x="92" y="728"/>
                              </a:lnTo>
                              <a:lnTo>
                                <a:pt x="103" y="731"/>
                              </a:lnTo>
                              <a:lnTo>
                                <a:pt x="110" y="735"/>
                              </a:lnTo>
                              <a:lnTo>
                                <a:pt x="120" y="746"/>
                              </a:lnTo>
                              <a:lnTo>
                                <a:pt x="122" y="752"/>
                              </a:lnTo>
                              <a:lnTo>
                                <a:pt x="122" y="770"/>
                              </a:lnTo>
                              <a:lnTo>
                                <a:pt x="119" y="779"/>
                              </a:lnTo>
                              <a:lnTo>
                                <a:pt x="111" y="785"/>
                              </a:lnTo>
                              <a:lnTo>
                                <a:pt x="103" y="792"/>
                              </a:lnTo>
                              <a:lnTo>
                                <a:pt x="90" y="795"/>
                              </a:lnTo>
                              <a:lnTo>
                                <a:pt x="137" y="795"/>
                              </a:lnTo>
                              <a:lnTo>
                                <a:pt x="142" y="785"/>
                              </a:lnTo>
                              <a:lnTo>
                                <a:pt x="146" y="773"/>
                              </a:lnTo>
                              <a:lnTo>
                                <a:pt x="147" y="760"/>
                              </a:lnTo>
                              <a:lnTo>
                                <a:pt x="147" y="744"/>
                              </a:lnTo>
                              <a:lnTo>
                                <a:pt x="143" y="732"/>
                              </a:lnTo>
                              <a:lnTo>
                                <a:pt x="136" y="722"/>
                              </a:lnTo>
                              <a:lnTo>
                                <a:pt x="129" y="715"/>
                              </a:lnTo>
                              <a:lnTo>
                                <a:pt x="121" y="709"/>
                              </a:lnTo>
                              <a:lnTo>
                                <a:pt x="112" y="704"/>
                              </a:lnTo>
                              <a:lnTo>
                                <a:pt x="101" y="700"/>
                              </a:lnTo>
                              <a:close/>
                              <a:moveTo>
                                <a:pt x="94" y="562"/>
                              </a:moveTo>
                              <a:lnTo>
                                <a:pt x="2" y="562"/>
                              </a:lnTo>
                              <a:lnTo>
                                <a:pt x="2" y="591"/>
                              </a:lnTo>
                              <a:lnTo>
                                <a:pt x="92" y="591"/>
                              </a:lnTo>
                              <a:lnTo>
                                <a:pt x="100" y="591"/>
                              </a:lnTo>
                              <a:lnTo>
                                <a:pt x="110" y="593"/>
                              </a:lnTo>
                              <a:lnTo>
                                <a:pt x="114" y="595"/>
                              </a:lnTo>
                              <a:lnTo>
                                <a:pt x="117" y="600"/>
                              </a:lnTo>
                              <a:lnTo>
                                <a:pt x="121" y="604"/>
                              </a:lnTo>
                              <a:lnTo>
                                <a:pt x="122" y="610"/>
                              </a:lnTo>
                              <a:lnTo>
                                <a:pt x="122" y="626"/>
                              </a:lnTo>
                              <a:lnTo>
                                <a:pt x="121" y="632"/>
                              </a:lnTo>
                              <a:lnTo>
                                <a:pt x="117" y="637"/>
                              </a:lnTo>
                              <a:lnTo>
                                <a:pt x="114" y="642"/>
                              </a:lnTo>
                              <a:lnTo>
                                <a:pt x="109" y="645"/>
                              </a:lnTo>
                              <a:lnTo>
                                <a:pt x="103" y="646"/>
                              </a:lnTo>
                              <a:lnTo>
                                <a:pt x="99" y="647"/>
                              </a:lnTo>
                              <a:lnTo>
                                <a:pt x="91" y="647"/>
                              </a:lnTo>
                              <a:lnTo>
                                <a:pt x="2" y="647"/>
                              </a:lnTo>
                              <a:lnTo>
                                <a:pt x="2" y="676"/>
                              </a:lnTo>
                              <a:lnTo>
                                <a:pt x="94" y="676"/>
                              </a:lnTo>
                              <a:lnTo>
                                <a:pt x="106" y="675"/>
                              </a:lnTo>
                              <a:lnTo>
                                <a:pt x="114" y="673"/>
                              </a:lnTo>
                              <a:lnTo>
                                <a:pt x="120" y="672"/>
                              </a:lnTo>
                              <a:lnTo>
                                <a:pt x="125" y="669"/>
                              </a:lnTo>
                              <a:lnTo>
                                <a:pt x="130" y="665"/>
                              </a:lnTo>
                              <a:lnTo>
                                <a:pt x="135" y="661"/>
                              </a:lnTo>
                              <a:lnTo>
                                <a:pt x="139" y="655"/>
                              </a:lnTo>
                              <a:lnTo>
                                <a:pt x="142" y="648"/>
                              </a:lnTo>
                              <a:lnTo>
                                <a:pt x="145" y="641"/>
                              </a:lnTo>
                              <a:lnTo>
                                <a:pt x="147" y="631"/>
                              </a:lnTo>
                              <a:lnTo>
                                <a:pt x="147" y="606"/>
                              </a:lnTo>
                              <a:lnTo>
                                <a:pt x="146" y="597"/>
                              </a:lnTo>
                              <a:lnTo>
                                <a:pt x="143" y="590"/>
                              </a:lnTo>
                              <a:lnTo>
                                <a:pt x="140" y="583"/>
                              </a:lnTo>
                              <a:lnTo>
                                <a:pt x="136" y="577"/>
                              </a:lnTo>
                              <a:lnTo>
                                <a:pt x="131" y="573"/>
                              </a:lnTo>
                              <a:lnTo>
                                <a:pt x="126" y="569"/>
                              </a:lnTo>
                              <a:lnTo>
                                <a:pt x="120" y="566"/>
                              </a:lnTo>
                              <a:lnTo>
                                <a:pt x="113" y="564"/>
                              </a:lnTo>
                              <a:lnTo>
                                <a:pt x="106" y="563"/>
                              </a:lnTo>
                              <a:lnTo>
                                <a:pt x="94" y="562"/>
                              </a:lnTo>
                              <a:close/>
                              <a:moveTo>
                                <a:pt x="26" y="426"/>
                              </a:moveTo>
                              <a:lnTo>
                                <a:pt x="2" y="426"/>
                              </a:lnTo>
                              <a:lnTo>
                                <a:pt x="2" y="531"/>
                              </a:lnTo>
                              <a:lnTo>
                                <a:pt x="145" y="531"/>
                              </a:lnTo>
                              <a:lnTo>
                                <a:pt x="145" y="503"/>
                              </a:lnTo>
                              <a:lnTo>
                                <a:pt x="26" y="503"/>
                              </a:lnTo>
                              <a:lnTo>
                                <a:pt x="26" y="426"/>
                              </a:lnTo>
                              <a:close/>
                              <a:moveTo>
                                <a:pt x="82" y="431"/>
                              </a:moveTo>
                              <a:lnTo>
                                <a:pt x="58" y="431"/>
                              </a:lnTo>
                              <a:lnTo>
                                <a:pt x="58" y="503"/>
                              </a:lnTo>
                              <a:lnTo>
                                <a:pt x="82" y="503"/>
                              </a:lnTo>
                              <a:lnTo>
                                <a:pt x="82" y="431"/>
                              </a:lnTo>
                              <a:close/>
                              <a:moveTo>
                                <a:pt x="145" y="423"/>
                              </a:moveTo>
                              <a:lnTo>
                                <a:pt x="121" y="423"/>
                              </a:lnTo>
                              <a:lnTo>
                                <a:pt x="121" y="503"/>
                              </a:lnTo>
                              <a:lnTo>
                                <a:pt x="145" y="503"/>
                              </a:lnTo>
                              <a:lnTo>
                                <a:pt x="145" y="423"/>
                              </a:lnTo>
                              <a:close/>
                              <a:moveTo>
                                <a:pt x="145" y="286"/>
                              </a:moveTo>
                              <a:lnTo>
                                <a:pt x="2" y="286"/>
                              </a:lnTo>
                              <a:lnTo>
                                <a:pt x="2" y="313"/>
                              </a:lnTo>
                              <a:lnTo>
                                <a:pt x="97" y="313"/>
                              </a:lnTo>
                              <a:lnTo>
                                <a:pt x="2" y="371"/>
                              </a:lnTo>
                              <a:lnTo>
                                <a:pt x="2" y="399"/>
                              </a:lnTo>
                              <a:lnTo>
                                <a:pt x="145" y="399"/>
                              </a:lnTo>
                              <a:lnTo>
                                <a:pt x="145" y="372"/>
                              </a:lnTo>
                              <a:lnTo>
                                <a:pt x="52" y="372"/>
                              </a:lnTo>
                              <a:lnTo>
                                <a:pt x="145" y="315"/>
                              </a:lnTo>
                              <a:lnTo>
                                <a:pt x="145" y="286"/>
                              </a:lnTo>
                              <a:close/>
                              <a:moveTo>
                                <a:pt x="26" y="152"/>
                              </a:moveTo>
                              <a:lnTo>
                                <a:pt x="2" y="152"/>
                              </a:lnTo>
                              <a:lnTo>
                                <a:pt x="2" y="266"/>
                              </a:lnTo>
                              <a:lnTo>
                                <a:pt x="26" y="266"/>
                              </a:lnTo>
                              <a:lnTo>
                                <a:pt x="26" y="223"/>
                              </a:lnTo>
                              <a:lnTo>
                                <a:pt x="145" y="223"/>
                              </a:lnTo>
                              <a:lnTo>
                                <a:pt x="145" y="195"/>
                              </a:lnTo>
                              <a:lnTo>
                                <a:pt x="26" y="195"/>
                              </a:lnTo>
                              <a:lnTo>
                                <a:pt x="26" y="152"/>
                              </a:lnTo>
                              <a:close/>
                              <a:moveTo>
                                <a:pt x="145" y="0"/>
                              </a:moveTo>
                              <a:lnTo>
                                <a:pt x="2" y="57"/>
                              </a:lnTo>
                              <a:lnTo>
                                <a:pt x="2" y="87"/>
                              </a:lnTo>
                              <a:lnTo>
                                <a:pt x="145" y="143"/>
                              </a:lnTo>
                              <a:lnTo>
                                <a:pt x="145" y="112"/>
                              </a:lnTo>
                              <a:lnTo>
                                <a:pt x="112" y="100"/>
                              </a:lnTo>
                              <a:lnTo>
                                <a:pt x="112" y="92"/>
                              </a:lnTo>
                              <a:lnTo>
                                <a:pt x="88" y="92"/>
                              </a:lnTo>
                              <a:lnTo>
                                <a:pt x="35" y="72"/>
                              </a:lnTo>
                              <a:lnTo>
                                <a:pt x="88" y="53"/>
                              </a:lnTo>
                              <a:lnTo>
                                <a:pt x="112" y="53"/>
                              </a:lnTo>
                              <a:lnTo>
                                <a:pt x="112" y="43"/>
                              </a:lnTo>
                              <a:lnTo>
                                <a:pt x="145" y="31"/>
                              </a:lnTo>
                              <a:lnTo>
                                <a:pt x="145" y="0"/>
                              </a:lnTo>
                              <a:close/>
                              <a:moveTo>
                                <a:pt x="112" y="53"/>
                              </a:moveTo>
                              <a:lnTo>
                                <a:pt x="88" y="53"/>
                              </a:lnTo>
                              <a:lnTo>
                                <a:pt x="88" y="92"/>
                              </a:lnTo>
                              <a:lnTo>
                                <a:pt x="112" y="92"/>
                              </a:lnTo>
                              <a:lnTo>
                                <a:pt x="112"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B2A77" id="AutoShape 21" o:spid="_x0000_s1026" style="position:absolute;margin-left:168.15pt;margin-top:89.05pt;width:7.4pt;height:41.25pt;z-index:-2861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8,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WsxGg4AAKVGAAAOAAAAZHJzL2Uyb0RvYy54bWysXG2P47gN/l6g/8HIxxZ7Y8nvg5s99O66&#10;RYFre8C5P8CbZHaCZuI0ye7steh/L0mLHtEjykLR/TDKbB5LJB+RIiWNv/3u6/Mx+7K/XA/j6WFj&#10;vsk32f60HXeH06eHzd/7D+/aTXa9DafdcBxP+4fNr/vr5rv3v/3Nty/n+70dn8bjbn/JoJPT9f7l&#10;/LB5ut3O93d31+3T/nm4fjOe9yf48nG8PA83+PXy6W53GV6g9+fjnc3z+u5lvOzOl3G7v17hf3+c&#10;vty8p/4fH/fb298eH6/7W3Z82IBsN/p5oZ8f8efd+2+H+0+X4fx02Doxhv9BiufhcIJB565+HG5D&#10;9vlyeNPV82F7Ga/j4+2b7fh8Nz4+HrZ70gG0MflCm1+ehvOedAHjXM+zma7/v263f/3y8yU77B42&#10;ldlkp+EZOPrD59tIQ2fWoIFeztd7wP1y/vmCKl7PP43bf1zhizvxDf5yBUz28eUv4w76GaAfMsrX&#10;x8szPgnqZl/J9r/Ott9/vWVb+M+u6FogaAvfVLZomwpHvhvu+dnt5+vtT/uR+hm+/HS9Tczt4BPZ&#10;feeE76GTx+cjkPj7d1meFUVbwo+6cEzPMNB2gv3uLuvz7CUzZbvEWMZQV7bs8sw0LdkEmJ67KhgG&#10;XRHoKWstye+jSkY5ueo6KFfFMJSrDMtVM2aSqzJVUK6GYSgXgoJygYMKe9VFUK6OYShXG5bLSNvb&#10;quiCghnf+IQKSmak/YuiUaj0CeiNVYSTBNiqacLC+QwQKiycJKEo8zCfxmehN7UinGTB1rkJC+fT&#10;QKigcFYSUZRV2HLg354XWM0NJA8wbBkUzvo8ECosnCSiKDsTnHHgQr5wii9YyYOt2jCt1ueBUGHh&#10;JBFFadqwcD4RvVUcopA8wGyqg5YrfB4IFRSukERAbGuCwhU+EX2hOEQhebBVFZ5zhc8DocLCSSIK&#10;iOdh4Xwi+kJxiELyQOErGHt9HvQgV0oiwFvDDlH6RPSl4hCl5MGWrQ3SWvo8ECpouVISUZTK0lD6&#10;RPSl4hCl5AFsogjn80CosHCSiKJsqyCtpU9EXyoOUUkeIPYXQcthMjIvz4QKCldJIopSWSEqn4i+&#10;UhyikjzYCngIzbnK54FQYeEkEUWVYzryNhOpfCL6SnGISvKghpLK50EPJbUkoqhMWLjaJ6KvFYeo&#10;JQ+2KsOhBJT3aQVU0HK1JAJWiC5oudonoq8Vh6glD7bKw3Ou9nkgVFg4SQTMubBD1D4Rfa04RCN5&#10;gCCh5HI+D4QKCtdIImC6hYVrfCL6RnGIRvJgizJsOUjWPVoRFRZOEgFxLpxqNj4RPSyZweS8kTzY&#10;ArQIeWvj80CooHBYfPh5cNmGHQLS/1ddewAFhWslD1DQhB2i9XkgVFg4SYQahFufiB4qn7Bwkgdb&#10;5uGUqfV5IFRYOEkEOEQ4K2l9IvpWcYhO8mBLG55znc8DoYLCdZIImHM2GEo6n4i+UxyikzzAsG1w&#10;znU+D4QKCyeJUL2184noO8UhOsmDLaswrZ3PA6GCwplcMqHyanKfih6eC087k0suYOhwHWFynwyC&#10;KRJKOmCdCAcUk/t8gISKY5hcEmLLMpwBmNxnhGCKhJITyAHC8djkPikgoeIdZllil1YrsX1SYAp2&#10;4ZhslkW2lggY45PSw3MKy0aSgns5QR8xxieFYGEbGkkK2FBheVFqq7W2kaTYAjKH0MphjE8KwcIS&#10;vim323C+YmS9bbSC29iFp4DOYQllyY0wRUJJCoRBTUKfFNhL0TxlWXYXUI4EbSjrboQpEkpS1Fho&#10;rE8KSKh5yrL2tsoqZ2TxjbCwhMvquwInDeXzRpbfRqu/zbIAt7BgB20oK3CEKRIuPKUslWhT+OGr&#10;N1oRbpZVuFVqSVP4pFiEhSV8U4drEspC3GiVuFmW4qoNZS2u2/BNMa7tH8tq3GjluFnW41bZPTOl&#10;T4pFmGLDhaeo81CW5LC/rUTsZVGuSiircl3CZVmuVSFG1uVGK8zNsjLPO8VTZGmOsLANq4Wn6BL6&#10;pPRGq87Nsjw3UBkEfVnW5wgLS7gs0EvYvw9GG1mhG61EN8saHYwfllAW6QhTJFysKYW26sky3Wh1&#10;ulkU6qZTNoeMqNQJpki48BRdQj98wSa95inLaj0vldymEdkXwsISLut11ZdlwW60it0sSnbTKTvO&#10;RtTsBFMkXHiKLqH0FK1sB6fgAppOr9BJwvNQFO4EC0u4rNxVCWXpjq73Ejr1M4vi3XSQBQV9WVTv&#10;BFMkXHiKtmVkZP1utALetJIU0zaKL4sSnmCKhJIUODAKn8kYWcQbrYo3izLetIViQ1HHEyws4bKQ&#10;V1mWlTyworC8qOVNq+U2opgnmCKhJEW3oSznjVbPm0VBH7GhH750G8J9CeF66tYlXEVgIJ72wnNh&#10;G9pFRa9KaEVFLyWEM/5PfIo/PPHB/vbryZ3sw6dswNskOd0lOI9XvEPQg4RwVaCnc33oAlB4DUAB&#10;Q1GD4MbdKYiDwZgIhkPq6QZCHI1lMcH5wsIKHKIkwbuk3rFgRDjUeSnC4JEpwdM0xVIK4VABpfSO&#10;dQ3B01TFIoPgaapixo9wSNRThMH0m+BpqmIujHBIYVN6x8SU4Gmq4hEOwdNUxZQN4dNZ0OrsxfyJ&#10;4Gmq4sEDwiEHSVEVMwuCp6mKm/MET1MV11yEw1KZIgwugARPUxVXI4TDIpLSOy4NBE9TFeM0wdNU&#10;pX1QxOP+ZYo4tC05PZCmLu0S0gOpwWmOTrDZliQS7qFNIyQqzRHKJIYowzHKwM5QkkgcpXCjJukB&#10;jlMG9k3SHmClYRsj6QGOVSYxWBmOVljkp43gZrZJDFhUShNxUAInjcAxy0BFmvQARy2TGLYMxy2s&#10;19JGYKUTQ5fh2IXVTNIIHL0MFBdJD3D8gpwl8QEXwSDZTnyAlU4MYlDvOheFxDRJB45jBk5+Uh6g&#10;9A/nEqZt3gPTQuXSsgtcrV1eqr1sMrhU+xGfGe7Pww2zOf6YvcD1YLhimT09bPB2JP7/8/hl34+E&#10;uGFS59yqgfRzGvYVcDz5QNzbBQGbvHRA/prbM/XnYlMDhytTf/w1txMMDyKwtzlG8tfcTjCQHVE2&#10;PuZETgN7u9Ehp74gLKSg6ijK2QJ2oBL6gg2HGMpZApbhGArvb6IpurhgeHwCsBZO1WK9OTJbODiK&#10;wXADF3uDw5YYDDfiCMZTl0nkdiITtz8IFtcUq9OE3nglXxPOuOV1TVc41ZjGXTEd7NwTbpUJl4s3&#10;c8hga3A7WQW3T0HdNZijooGaPEaFU6KBHZ8oDHZHcFDYXEuBweZyFOYssuJaeKSCg674KUekOfVg&#10;e3E72Q3jGvYGqUpMNu5tjm/cy/Y4Xvfw5NuQyEllA7X71LUWE3GDhGSIW5sO10lzDrIsBLeTSnTS&#10;TLi4h8Ah5jQunHPEdKczTexvhb8ZtzId6HAW+5tXcpafW9bDBau1mIZbFNjfyqTGjS2CrZgl0ePo&#10;AAv7WxMPj5FI3Xhco1MkxMH5QZQOPG1CHJx3xXG8oMXdbo5EcHQd7c9l82uLLR2Vo3xrazfeXyDc&#10;ih64pUW4pV1038MdQnikgpOTSSXN9SYRXnE8A7mdZqJDzWkef8vthHJuXK3A6HYOCreGwwsjhFuZ&#10;N3htg3Ar89qtYPUcj1h8bp3budwL/lZgZT5MZqlBzvi8cTi4eBDHTTzXcFofxbEe4Kdx3GSXGg6a&#10;ozi8wAP2q1fWHQ6/9Uq4xEta1F1cPJef1HNZySxw60+9RFQTt7DzinoFRnepUIO5NGORuHUTxU28&#10;Gmq5qIHdOlOvZLC8v1DDNli0P5d21lClxnFTplBD+RvHOcbm+pv15NbpizcWiNmVddptGdSQNETH&#10;dYG8XklReGGo11JKt9BUUDXGx50WhgoWxDjOBaC5gGZ7cOvs4lJZ+LOseH+gJwWq1fkyLZjV2jxw&#10;8wou+8fHdVtpFVxOj+qLdwiB32reJWE9uZ30fbO48Nf6eoR3rqDncg6B8fXoFcddcztJ4Naj1Xkz&#10;zf8qFTfvGfBo3LpRnXnSYG910M2Dx7ZonllQzTyuRHwFsoTcTpI6GFw3jBLuhk2EvR1UV4h3DeEK&#10;tJNA04izpVckq8LtpBLj1oTlkVNxb8dd18rCIfbkSJpWE5+vONaFW38aF+CeMbd0e2BrsGnIYt5/&#10;5KG4FUPO22n8LbfO2C6CF6m4lZUNb1XB/Ia/c4hqytwVK9tZjHtrX507F4HgolYSda84tgy3vh3t&#10;SuR1g6bCZmfhsbiVrNhEnFnZMmGTJMJmy7FUurGZIF5f424C2/mx+T/NnXlPmkfnVtrm9ViDv+d2&#10;gYPiKzYoXS6HKYvFSgpupfRup12WFRTv7MRFc33BOW+KYImw+TSIzcWtNNu8QPHX3ErY0maRmeKK&#10;4FlMbaqkaZ1mZyZ3hQ6GzbKxsqwOnCrgUQG97GE+M8CjBu+FD9fxeNh9OByPuEV2vXz6+MPxkn0Z&#10;4J0eH+ifI1HAjnQh5DTiY8wxPg4vnHDHEvjqCXpHx787uOief2+7dx/qtnlXfiird12Tt+9y033f&#10;QQnblT9++A8eWZjy/umw2+1PPx1Oe35fiCnT3sfh3lwyvemD3hiChyJd5U5DhPRCyZz+hZS8jJ9P&#10;O9BuuH/aD7s/us+34XCcPt9JicnIoDa3ZAh6iwe+uGN608fHcfcrvMTjMk7vSoF3u8CHp/Hyr032&#10;Au9Jedhc//l5uOw32fHPJ3gRSQc3nyHDv9Ev8CdHmE5f/G8++t8Mpy109bC5beBOD3784Ta9jOXz&#10;+XL49AQjGToZOo34EpLHA77lg+SbpHK/wLtQSAP33hZ82Yr/O6Fe3y7z/r8AAAD//wMAUEsDBBQA&#10;BgAIAAAAIQDy2IuH4QAAAAsBAAAPAAAAZHJzL2Rvd25yZXYueG1sTI/BSsNAEIbvgu+wjODN7qbB&#10;WGI2RSoiXgRrFXrbZqdJMDsbsps2eXvHk73N8H/8802xnlwnTjiE1pOGZKFAIFXetlRr2H2+3K1A&#10;hGjIms4TapgxwLq8vipMbv2ZPvC0jbXgEgq50dDE2OdShqpBZ8LC90icHf3gTOR1qKUdzJnLXSeX&#10;SmXSmZb4QmN63DRY/WxHp+H9db9/bmk8qnoXZzt+z2/N10br25vp6RFExCn+w/Cnz+pQstPBj2SD&#10;6DSkaZYyysHDKgHBRHqf8HDQsMxUBrIs5OUP5S8AAAD//wMAUEsBAi0AFAAGAAgAAAAhALaDOJL+&#10;AAAA4QEAABMAAAAAAAAAAAAAAAAAAAAAAFtDb250ZW50X1R5cGVzXS54bWxQSwECLQAUAAYACAAA&#10;ACEAOP0h/9YAAACUAQAACwAAAAAAAAAAAAAAAAAvAQAAX3JlbHMvLnJlbHNQSwECLQAUAAYACAAA&#10;ACEASNlrMRoOAAClRgAADgAAAAAAAAAAAAAAAAAuAgAAZHJzL2Uyb0RvYy54bWxQSwECLQAUAAYA&#10;CAAAACEA8tiLh+EAAAALAQAADwAAAAAAAAAAAAAAAAB0EAAAZHJzL2Rvd25yZXYueG1sUEsFBgAA&#10;AAAEAAQA8wAAAIIRAAAAAA==&#10;" path="m41,701r-11,3l21,709r-6,6l8,724,3,734,1,745r,1l,758r1,14l5,785r6,11l19,806r11,8l43,820r15,3l75,825r16,-2l105,820r12,-6l128,806r8,-10l137,795r-82,l43,792,28,778r-4,-8l24,752r2,-7l35,734r6,-3l48,729,41,701xm101,700r-9,28l103,731r7,4l120,746r2,6l122,770r-3,9l111,785r-8,7l90,795r47,l142,785r4,-12l147,760r,-16l143,732r-7,-10l129,715r-8,-6l112,704r-11,-4xm94,562r-92,l2,591r90,l100,591r10,2l114,595r3,5l121,604r1,6l122,626r-1,6l117,637r-3,5l109,645r-6,1l99,647r-8,l2,647r,29l94,676r12,-1l114,673r6,-1l125,669r5,-4l135,661r4,-6l142,648r3,-7l147,631r,-25l146,597r-3,-7l140,583r-4,-6l131,573r-5,-4l120,566r-7,-2l106,563,94,562xm26,426r-24,l2,531r143,l145,503r-119,l26,426xm82,431r-24,l58,503r24,l82,431xm145,423r-24,l121,503r24,l145,423xm145,286l2,286r,27l97,313,2,371r,28l145,399r,-27l52,372r93,-57l145,286xm26,152r-24,l2,266r24,l26,223r119,l145,195r-119,l26,152xm145,l2,57r,30l145,143r,-31l112,100r,-8l88,92,35,72,88,53r24,l112,43,145,31,145,xm112,53r-24,l88,92r24,l112,53xe" stroked="f">
                <v:path arrowok="t" o:connecttype="custom" o:connectlocs="13335,1581150;1905,1597025;0,1612265;6985,1636395;27305,1651635;57785,1653540;81280,1642745;34925,1635760;15240,1619885;22225,1597025;26035,1576070;65405,1595120;77470,1608455;70485,1629410;86995,1635760;93345,1613535;86360,1589405;71120,1577975;1270,1487805;63500,1506220;74295,1511935;77470,1528445;72390,1538605;62865,1541780;1270,1560195;72390,1558290;82550,1553210;90170,1542415;93345,1515745;88900,1501140;80010,1492250;67310,1488440;1270,1401445;92075,1450340;52070,1404620;52070,1450340;76835,1399540;92075,1399540;1270,1329690;1270,1384300;33020,1367155;16510,1227455;16510,1299845;92075,1254760;92075,1130935;92075,1221740;71120,1189355;55880,1164590;92075,1150620;55880,1164590;71120,1164590" o:connectangles="0,0,0,0,0,0,0,0,0,0,0,0,0,0,0,0,0,0,0,0,0,0,0,0,0,0,0,0,0,0,0,0,0,0,0,0,0,0,0,0,0,0,0,0,0,0,0,0,0,0,0"/>
                <w10:wrap anchorx="page" anchory="page"/>
              </v:shape>
            </w:pict>
          </mc:Fallback>
        </mc:AlternateContent>
      </w:r>
    </w:p>
    <w:tbl>
      <w:tblPr>
        <w:tblStyle w:val="TableNormal"/>
        <w:tblW w:w="0" w:type="auto"/>
        <w:tblInd w:w="1034"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694"/>
        <w:gridCol w:w="408"/>
        <w:gridCol w:w="406"/>
        <w:gridCol w:w="406"/>
        <w:gridCol w:w="407"/>
        <w:gridCol w:w="939"/>
        <w:gridCol w:w="6345"/>
      </w:tblGrid>
      <w:tr w:rsidR="00786451">
        <w:trPr>
          <w:trHeight w:val="1440"/>
        </w:trPr>
        <w:tc>
          <w:tcPr>
            <w:tcW w:w="9605" w:type="dxa"/>
            <w:gridSpan w:val="7"/>
            <w:tcBorders>
              <w:top w:val="nil"/>
              <w:left w:val="nil"/>
              <w:bottom w:val="nil"/>
              <w:right w:val="nil"/>
            </w:tcBorders>
          </w:tcPr>
          <w:p w:rsidR="00786451" w:rsidRDefault="00786451">
            <w:pPr>
              <w:pStyle w:val="TableParagraph"/>
              <w:rPr>
                <w:sz w:val="20"/>
              </w:rPr>
            </w:pPr>
          </w:p>
          <w:p w:rsidR="00786451" w:rsidRDefault="00786451">
            <w:pPr>
              <w:pStyle w:val="TableParagraph"/>
              <w:rPr>
                <w:sz w:val="20"/>
              </w:rPr>
            </w:pPr>
          </w:p>
          <w:p w:rsidR="00786451" w:rsidRDefault="00572AC4">
            <w:pPr>
              <w:pStyle w:val="TableParagraph"/>
              <w:spacing w:before="137"/>
              <w:ind w:left="6034"/>
              <w:rPr>
                <w:b/>
                <w:sz w:val="18"/>
              </w:rPr>
            </w:pPr>
            <w:r>
              <w:rPr>
                <w:b/>
                <w:color w:val="FFFFFF"/>
                <w:sz w:val="18"/>
              </w:rPr>
              <w:t>NOMBRE</w:t>
            </w:r>
          </w:p>
        </w:tc>
      </w:tr>
      <w:tr w:rsidR="00786451">
        <w:trPr>
          <w:trHeight w:val="263"/>
        </w:trPr>
        <w:tc>
          <w:tcPr>
            <w:tcW w:w="694" w:type="dxa"/>
            <w:tcBorders>
              <w:top w:val="nil"/>
            </w:tcBorders>
          </w:tcPr>
          <w:p w:rsidR="00786451" w:rsidRDefault="00572AC4">
            <w:pPr>
              <w:pStyle w:val="TableParagraph"/>
              <w:spacing w:line="230" w:lineRule="exact"/>
              <w:ind w:left="107"/>
              <w:rPr>
                <w:sz w:val="20"/>
              </w:rPr>
            </w:pPr>
            <w:r>
              <w:rPr>
                <w:w w:val="99"/>
                <w:sz w:val="20"/>
              </w:rPr>
              <w:t>5</w:t>
            </w:r>
          </w:p>
        </w:tc>
        <w:tc>
          <w:tcPr>
            <w:tcW w:w="408" w:type="dxa"/>
            <w:tcBorders>
              <w:top w:val="nil"/>
            </w:tcBorders>
          </w:tcPr>
          <w:p w:rsidR="00786451" w:rsidRDefault="00572AC4">
            <w:pPr>
              <w:pStyle w:val="TableParagraph"/>
              <w:spacing w:line="230" w:lineRule="exact"/>
              <w:ind w:left="109"/>
              <w:rPr>
                <w:sz w:val="20"/>
              </w:rPr>
            </w:pPr>
            <w:r>
              <w:rPr>
                <w:w w:val="99"/>
                <w:sz w:val="20"/>
              </w:rPr>
              <w:t>5</w:t>
            </w:r>
          </w:p>
        </w:tc>
        <w:tc>
          <w:tcPr>
            <w:tcW w:w="406" w:type="dxa"/>
            <w:tcBorders>
              <w:top w:val="nil"/>
            </w:tcBorders>
          </w:tcPr>
          <w:p w:rsidR="00786451" w:rsidRDefault="00572AC4">
            <w:pPr>
              <w:pStyle w:val="TableParagraph"/>
              <w:spacing w:line="230" w:lineRule="exact"/>
              <w:ind w:left="107"/>
              <w:rPr>
                <w:sz w:val="20"/>
              </w:rPr>
            </w:pPr>
            <w:r>
              <w:rPr>
                <w:w w:val="99"/>
                <w:sz w:val="20"/>
              </w:rPr>
              <w:t>1</w:t>
            </w:r>
          </w:p>
        </w:tc>
        <w:tc>
          <w:tcPr>
            <w:tcW w:w="406" w:type="dxa"/>
            <w:tcBorders>
              <w:top w:val="nil"/>
            </w:tcBorders>
          </w:tcPr>
          <w:p w:rsidR="00786451" w:rsidRDefault="00572AC4">
            <w:pPr>
              <w:pStyle w:val="TableParagraph"/>
              <w:spacing w:line="230" w:lineRule="exact"/>
              <w:ind w:right="69"/>
              <w:jc w:val="center"/>
              <w:rPr>
                <w:sz w:val="20"/>
              </w:rPr>
            </w:pPr>
            <w:r>
              <w:rPr>
                <w:w w:val="99"/>
                <w:sz w:val="20"/>
              </w:rPr>
              <w:t>5</w:t>
            </w:r>
          </w:p>
        </w:tc>
        <w:tc>
          <w:tcPr>
            <w:tcW w:w="407" w:type="dxa"/>
            <w:tcBorders>
              <w:top w:val="nil"/>
            </w:tcBorders>
          </w:tcPr>
          <w:p w:rsidR="00786451" w:rsidRDefault="00572AC4">
            <w:pPr>
              <w:pStyle w:val="TableParagraph"/>
              <w:spacing w:line="230" w:lineRule="exact"/>
              <w:ind w:right="71"/>
              <w:jc w:val="center"/>
              <w:rPr>
                <w:sz w:val="20"/>
              </w:rPr>
            </w:pPr>
            <w:r>
              <w:rPr>
                <w:w w:val="99"/>
                <w:sz w:val="20"/>
              </w:rPr>
              <w:t>0</w:t>
            </w:r>
          </w:p>
        </w:tc>
        <w:tc>
          <w:tcPr>
            <w:tcW w:w="939" w:type="dxa"/>
            <w:tcBorders>
              <w:top w:val="nil"/>
            </w:tcBorders>
          </w:tcPr>
          <w:p w:rsidR="00786451" w:rsidRDefault="00572AC4">
            <w:pPr>
              <w:pStyle w:val="TableParagraph"/>
              <w:spacing w:line="230" w:lineRule="exact"/>
              <w:ind w:left="105"/>
              <w:rPr>
                <w:sz w:val="20"/>
              </w:rPr>
            </w:pPr>
            <w:r>
              <w:rPr>
                <w:sz w:val="20"/>
              </w:rPr>
              <w:t>5133</w:t>
            </w:r>
          </w:p>
        </w:tc>
        <w:tc>
          <w:tcPr>
            <w:tcW w:w="6345" w:type="dxa"/>
            <w:tcBorders>
              <w:top w:val="nil"/>
            </w:tcBorders>
          </w:tcPr>
          <w:p w:rsidR="00786451" w:rsidRDefault="00572AC4">
            <w:pPr>
              <w:pStyle w:val="TableParagraph"/>
              <w:spacing w:line="230" w:lineRule="exact"/>
              <w:ind w:left="105"/>
              <w:rPr>
                <w:sz w:val="20"/>
              </w:rPr>
            </w:pPr>
            <w:r>
              <w:rPr>
                <w:sz w:val="20"/>
              </w:rPr>
              <w:t>Otros bienes artísticos culturales y científicos</w:t>
            </w:r>
          </w:p>
        </w:tc>
      </w:tr>
      <w:tr w:rsidR="00786451">
        <w:trPr>
          <w:trHeight w:val="266"/>
        </w:trPr>
        <w:tc>
          <w:tcPr>
            <w:tcW w:w="694" w:type="dxa"/>
          </w:tcPr>
          <w:p w:rsidR="00786451" w:rsidRDefault="00572AC4">
            <w:pPr>
              <w:pStyle w:val="TableParagraph"/>
              <w:spacing w:before="2"/>
              <w:ind w:left="107"/>
              <w:rPr>
                <w:sz w:val="20"/>
              </w:rPr>
            </w:pPr>
            <w:r>
              <w:rPr>
                <w:w w:val="99"/>
                <w:sz w:val="20"/>
              </w:rPr>
              <w:t>5</w:t>
            </w:r>
          </w:p>
        </w:tc>
        <w:tc>
          <w:tcPr>
            <w:tcW w:w="408" w:type="dxa"/>
          </w:tcPr>
          <w:p w:rsidR="00786451" w:rsidRDefault="00572AC4">
            <w:pPr>
              <w:pStyle w:val="TableParagraph"/>
              <w:spacing w:before="2"/>
              <w:ind w:left="109"/>
              <w:rPr>
                <w:sz w:val="20"/>
              </w:rPr>
            </w:pPr>
            <w:r>
              <w:rPr>
                <w:w w:val="99"/>
                <w:sz w:val="20"/>
              </w:rPr>
              <w:t>5</w:t>
            </w:r>
          </w:p>
        </w:tc>
        <w:tc>
          <w:tcPr>
            <w:tcW w:w="406" w:type="dxa"/>
          </w:tcPr>
          <w:p w:rsidR="00786451" w:rsidRDefault="00572AC4">
            <w:pPr>
              <w:pStyle w:val="TableParagraph"/>
              <w:spacing w:before="2"/>
              <w:ind w:left="107"/>
              <w:rPr>
                <w:sz w:val="20"/>
              </w:rPr>
            </w:pPr>
            <w:r>
              <w:rPr>
                <w:w w:val="99"/>
                <w:sz w:val="20"/>
              </w:rPr>
              <w:t>1</w:t>
            </w:r>
          </w:p>
        </w:tc>
        <w:tc>
          <w:tcPr>
            <w:tcW w:w="406" w:type="dxa"/>
          </w:tcPr>
          <w:p w:rsidR="00786451" w:rsidRDefault="00572AC4">
            <w:pPr>
              <w:pStyle w:val="TableParagraph"/>
              <w:spacing w:before="2"/>
              <w:ind w:right="69"/>
              <w:jc w:val="center"/>
              <w:rPr>
                <w:sz w:val="20"/>
              </w:rPr>
            </w:pPr>
            <w:r>
              <w:rPr>
                <w:w w:val="99"/>
                <w:sz w:val="20"/>
              </w:rPr>
              <w:t>5</w:t>
            </w:r>
          </w:p>
        </w:tc>
        <w:tc>
          <w:tcPr>
            <w:tcW w:w="407" w:type="dxa"/>
          </w:tcPr>
          <w:p w:rsidR="00786451" w:rsidRDefault="00572AC4">
            <w:pPr>
              <w:pStyle w:val="TableParagraph"/>
              <w:spacing w:before="2"/>
              <w:ind w:right="71"/>
              <w:jc w:val="center"/>
              <w:rPr>
                <w:sz w:val="20"/>
              </w:rPr>
            </w:pPr>
            <w:r>
              <w:rPr>
                <w:w w:val="99"/>
                <w:sz w:val="20"/>
              </w:rPr>
              <w:t>0</w:t>
            </w:r>
          </w:p>
        </w:tc>
        <w:tc>
          <w:tcPr>
            <w:tcW w:w="939" w:type="dxa"/>
          </w:tcPr>
          <w:p w:rsidR="00786451" w:rsidRDefault="00572AC4">
            <w:pPr>
              <w:pStyle w:val="TableParagraph"/>
              <w:spacing w:before="2"/>
              <w:ind w:left="105"/>
              <w:rPr>
                <w:sz w:val="20"/>
              </w:rPr>
            </w:pPr>
            <w:r>
              <w:rPr>
                <w:sz w:val="20"/>
              </w:rPr>
              <w:t>5151</w:t>
            </w:r>
          </w:p>
        </w:tc>
        <w:tc>
          <w:tcPr>
            <w:tcW w:w="6345" w:type="dxa"/>
          </w:tcPr>
          <w:p w:rsidR="00786451" w:rsidRDefault="00572AC4">
            <w:pPr>
              <w:pStyle w:val="TableParagraph"/>
              <w:spacing w:before="2"/>
              <w:ind w:left="105"/>
              <w:rPr>
                <w:sz w:val="20"/>
              </w:rPr>
            </w:pPr>
            <w:r>
              <w:rPr>
                <w:sz w:val="20"/>
              </w:rPr>
              <w:t>Computadoras y equipo periférico</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5</w:t>
            </w:r>
          </w:p>
        </w:tc>
        <w:tc>
          <w:tcPr>
            <w:tcW w:w="406" w:type="dxa"/>
          </w:tcPr>
          <w:p w:rsidR="00786451" w:rsidRDefault="00572AC4">
            <w:pPr>
              <w:pStyle w:val="TableParagraph"/>
              <w:spacing w:line="229" w:lineRule="exact"/>
              <w:ind w:left="107"/>
              <w:rPr>
                <w:sz w:val="20"/>
              </w:rPr>
            </w:pPr>
            <w:r>
              <w:rPr>
                <w:w w:val="99"/>
                <w:sz w:val="20"/>
              </w:rPr>
              <w:t>1</w:t>
            </w:r>
          </w:p>
        </w:tc>
        <w:tc>
          <w:tcPr>
            <w:tcW w:w="406" w:type="dxa"/>
          </w:tcPr>
          <w:p w:rsidR="00786451" w:rsidRDefault="00572AC4">
            <w:pPr>
              <w:pStyle w:val="TableParagraph"/>
              <w:spacing w:line="229" w:lineRule="exact"/>
              <w:ind w:right="69"/>
              <w:jc w:val="center"/>
              <w:rPr>
                <w:sz w:val="20"/>
              </w:rPr>
            </w:pPr>
            <w:r>
              <w:rPr>
                <w:w w:val="99"/>
                <w:sz w:val="20"/>
              </w:rPr>
              <w:t>5</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5191</w:t>
            </w:r>
          </w:p>
        </w:tc>
        <w:tc>
          <w:tcPr>
            <w:tcW w:w="6345" w:type="dxa"/>
          </w:tcPr>
          <w:p w:rsidR="00786451" w:rsidRDefault="00572AC4">
            <w:pPr>
              <w:pStyle w:val="TableParagraph"/>
              <w:spacing w:line="229" w:lineRule="exact"/>
              <w:ind w:left="105"/>
              <w:rPr>
                <w:sz w:val="20"/>
              </w:rPr>
            </w:pPr>
            <w:r>
              <w:rPr>
                <w:sz w:val="20"/>
              </w:rPr>
              <w:t>Otros mobiliarios y equipos de administración</w:t>
            </w:r>
          </w:p>
        </w:tc>
      </w:tr>
      <w:tr w:rsidR="00786451">
        <w:trPr>
          <w:trHeight w:val="263"/>
        </w:trPr>
        <w:tc>
          <w:tcPr>
            <w:tcW w:w="694" w:type="dxa"/>
          </w:tcPr>
          <w:p w:rsidR="00786451" w:rsidRDefault="00572AC4">
            <w:pPr>
              <w:pStyle w:val="TableParagraph"/>
              <w:spacing w:line="229" w:lineRule="exact"/>
              <w:ind w:left="107"/>
              <w:rPr>
                <w:sz w:val="20"/>
              </w:rPr>
            </w:pPr>
            <w:r>
              <w:rPr>
                <w:w w:val="99"/>
                <w:sz w:val="20"/>
              </w:rPr>
              <w:t>5</w:t>
            </w:r>
          </w:p>
        </w:tc>
        <w:tc>
          <w:tcPr>
            <w:tcW w:w="408" w:type="dxa"/>
          </w:tcPr>
          <w:p w:rsidR="00786451" w:rsidRDefault="00572AC4">
            <w:pPr>
              <w:pStyle w:val="TableParagraph"/>
              <w:spacing w:line="229" w:lineRule="exact"/>
              <w:ind w:left="109"/>
              <w:rPr>
                <w:sz w:val="20"/>
              </w:rPr>
            </w:pPr>
            <w:r>
              <w:rPr>
                <w:w w:val="99"/>
                <w:sz w:val="20"/>
              </w:rPr>
              <w:t>5</w:t>
            </w:r>
          </w:p>
        </w:tc>
        <w:tc>
          <w:tcPr>
            <w:tcW w:w="406" w:type="dxa"/>
          </w:tcPr>
          <w:p w:rsidR="00786451" w:rsidRDefault="00572AC4">
            <w:pPr>
              <w:pStyle w:val="TableParagraph"/>
              <w:spacing w:line="229" w:lineRule="exact"/>
              <w:ind w:left="107"/>
              <w:rPr>
                <w:sz w:val="20"/>
              </w:rPr>
            </w:pPr>
            <w:r>
              <w:rPr>
                <w:w w:val="99"/>
                <w:sz w:val="20"/>
              </w:rPr>
              <w:t>1</w:t>
            </w:r>
          </w:p>
        </w:tc>
        <w:tc>
          <w:tcPr>
            <w:tcW w:w="406" w:type="dxa"/>
          </w:tcPr>
          <w:p w:rsidR="00786451" w:rsidRDefault="00572AC4">
            <w:pPr>
              <w:pStyle w:val="TableParagraph"/>
              <w:spacing w:line="229" w:lineRule="exact"/>
              <w:ind w:right="69"/>
              <w:jc w:val="center"/>
              <w:rPr>
                <w:sz w:val="20"/>
              </w:rPr>
            </w:pPr>
            <w:r>
              <w:rPr>
                <w:w w:val="99"/>
                <w:sz w:val="20"/>
              </w:rPr>
              <w:t>5</w:t>
            </w:r>
          </w:p>
        </w:tc>
        <w:tc>
          <w:tcPr>
            <w:tcW w:w="407" w:type="dxa"/>
          </w:tcPr>
          <w:p w:rsidR="00786451" w:rsidRDefault="00572AC4">
            <w:pPr>
              <w:pStyle w:val="TableParagraph"/>
              <w:spacing w:line="229" w:lineRule="exact"/>
              <w:ind w:right="71"/>
              <w:jc w:val="center"/>
              <w:rPr>
                <w:sz w:val="20"/>
              </w:rPr>
            </w:pPr>
            <w:r>
              <w:rPr>
                <w:w w:val="99"/>
                <w:sz w:val="20"/>
              </w:rPr>
              <w:t>0</w:t>
            </w:r>
          </w:p>
        </w:tc>
        <w:tc>
          <w:tcPr>
            <w:tcW w:w="939" w:type="dxa"/>
          </w:tcPr>
          <w:p w:rsidR="00786451" w:rsidRDefault="00572AC4">
            <w:pPr>
              <w:pStyle w:val="TableParagraph"/>
              <w:spacing w:line="229" w:lineRule="exact"/>
              <w:ind w:left="105"/>
              <w:rPr>
                <w:sz w:val="20"/>
              </w:rPr>
            </w:pPr>
            <w:r>
              <w:rPr>
                <w:sz w:val="20"/>
              </w:rPr>
              <w:t>5211</w:t>
            </w:r>
          </w:p>
        </w:tc>
        <w:tc>
          <w:tcPr>
            <w:tcW w:w="6345" w:type="dxa"/>
          </w:tcPr>
          <w:p w:rsidR="00786451" w:rsidRDefault="00572AC4">
            <w:pPr>
              <w:pStyle w:val="TableParagraph"/>
              <w:spacing w:line="229" w:lineRule="exact"/>
              <w:ind w:left="105"/>
              <w:rPr>
                <w:sz w:val="20"/>
              </w:rPr>
            </w:pPr>
            <w:r>
              <w:rPr>
                <w:sz w:val="20"/>
              </w:rPr>
              <w:t>Equipo y aparatos audiovisuales</w:t>
            </w:r>
          </w:p>
        </w:tc>
      </w:tr>
      <w:tr w:rsidR="00786451">
        <w:trPr>
          <w:trHeight w:val="266"/>
        </w:trPr>
        <w:tc>
          <w:tcPr>
            <w:tcW w:w="694" w:type="dxa"/>
          </w:tcPr>
          <w:p w:rsidR="00786451" w:rsidRDefault="00786451">
            <w:pPr>
              <w:pStyle w:val="TableParagraph"/>
              <w:rPr>
                <w:rFonts w:ascii="Times New Roman"/>
                <w:sz w:val="18"/>
              </w:rPr>
            </w:pPr>
          </w:p>
        </w:tc>
        <w:tc>
          <w:tcPr>
            <w:tcW w:w="408" w:type="dxa"/>
          </w:tcPr>
          <w:p w:rsidR="00786451" w:rsidRDefault="00786451">
            <w:pPr>
              <w:pStyle w:val="TableParagraph"/>
              <w:rPr>
                <w:rFonts w:ascii="Times New Roman"/>
                <w:sz w:val="18"/>
              </w:rPr>
            </w:pPr>
          </w:p>
        </w:tc>
        <w:tc>
          <w:tcPr>
            <w:tcW w:w="406" w:type="dxa"/>
          </w:tcPr>
          <w:p w:rsidR="00786451" w:rsidRDefault="00786451">
            <w:pPr>
              <w:pStyle w:val="TableParagraph"/>
              <w:rPr>
                <w:rFonts w:ascii="Times New Roman"/>
                <w:sz w:val="18"/>
              </w:rPr>
            </w:pPr>
          </w:p>
        </w:tc>
        <w:tc>
          <w:tcPr>
            <w:tcW w:w="406" w:type="dxa"/>
          </w:tcPr>
          <w:p w:rsidR="00786451" w:rsidRDefault="00786451">
            <w:pPr>
              <w:pStyle w:val="TableParagraph"/>
              <w:rPr>
                <w:rFonts w:ascii="Times New Roman"/>
                <w:sz w:val="18"/>
              </w:rPr>
            </w:pPr>
          </w:p>
        </w:tc>
        <w:tc>
          <w:tcPr>
            <w:tcW w:w="407" w:type="dxa"/>
          </w:tcPr>
          <w:p w:rsidR="00786451" w:rsidRDefault="00786451">
            <w:pPr>
              <w:pStyle w:val="TableParagraph"/>
              <w:rPr>
                <w:rFonts w:ascii="Times New Roman"/>
                <w:sz w:val="18"/>
              </w:rPr>
            </w:pPr>
          </w:p>
        </w:tc>
        <w:tc>
          <w:tcPr>
            <w:tcW w:w="939" w:type="dxa"/>
          </w:tcPr>
          <w:p w:rsidR="00786451" w:rsidRDefault="00786451">
            <w:pPr>
              <w:pStyle w:val="TableParagraph"/>
              <w:rPr>
                <w:rFonts w:ascii="Times New Roman"/>
                <w:sz w:val="18"/>
              </w:rPr>
            </w:pPr>
          </w:p>
        </w:tc>
        <w:tc>
          <w:tcPr>
            <w:tcW w:w="6345" w:type="dxa"/>
          </w:tcPr>
          <w:p w:rsidR="00786451" w:rsidRDefault="00786451">
            <w:pPr>
              <w:pStyle w:val="TableParagraph"/>
              <w:rPr>
                <w:rFonts w:ascii="Times New Roman"/>
                <w:sz w:val="18"/>
              </w:rPr>
            </w:pPr>
          </w:p>
        </w:tc>
      </w:tr>
    </w:tbl>
    <w:p w:rsidR="00786451" w:rsidRDefault="00786451">
      <w:pPr>
        <w:pStyle w:val="Textoindependiente"/>
        <w:spacing w:before="7"/>
        <w:rPr>
          <w:sz w:val="15"/>
        </w:rPr>
      </w:pPr>
    </w:p>
    <w:p w:rsidR="00786451" w:rsidRDefault="00F35C5A">
      <w:pPr>
        <w:pStyle w:val="Textoindependiente"/>
        <w:spacing w:before="92"/>
        <w:ind w:left="1022" w:right="1436" w:firstLine="288"/>
        <w:jc w:val="both"/>
      </w:pPr>
      <w:r>
        <w:rPr>
          <w:noProof/>
          <w:lang w:bidi="ar-SA"/>
        </w:rPr>
        <mc:AlternateContent>
          <mc:Choice Requires="wpg">
            <w:drawing>
              <wp:anchor distT="0" distB="0" distL="114300" distR="114300" simplePos="0" relativeHeight="217176064" behindDoc="1" locked="0" layoutInCell="1" allowOverlap="1">
                <wp:simplePos x="0" y="0"/>
                <wp:positionH relativeFrom="page">
                  <wp:posOffset>1087120</wp:posOffset>
                </wp:positionH>
                <wp:positionV relativeFrom="paragraph">
                  <wp:posOffset>-1894205</wp:posOffset>
                </wp:positionV>
                <wp:extent cx="437515" cy="701675"/>
                <wp:effectExtent l="0" t="0" r="0" b="0"/>
                <wp:wrapNone/>
                <wp:docPr id="4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 cy="701675"/>
                          <a:chOff x="1712" y="-2983"/>
                          <a:chExt cx="689" cy="1105"/>
                        </a:xfrm>
                      </wpg:grpSpPr>
                      <wps:wsp>
                        <wps:cNvPr id="49" name="Freeform 20"/>
                        <wps:cNvSpPr>
                          <a:spLocks/>
                        </wps:cNvSpPr>
                        <wps:spPr bwMode="auto">
                          <a:xfrm>
                            <a:off x="1711" y="-2984"/>
                            <a:ext cx="689" cy="1105"/>
                          </a:xfrm>
                          <a:custGeom>
                            <a:avLst/>
                            <a:gdLst>
                              <a:gd name="T0" fmla="+- 0 2400 1712"/>
                              <a:gd name="T1" fmla="*/ T0 w 689"/>
                              <a:gd name="T2" fmla="+- 0 -2983 -2983"/>
                              <a:gd name="T3" fmla="*/ -2983 h 1105"/>
                              <a:gd name="T4" fmla="+- 0 1712 1712"/>
                              <a:gd name="T5" fmla="*/ T4 w 689"/>
                              <a:gd name="T6" fmla="+- 0 -2983 -2983"/>
                              <a:gd name="T7" fmla="*/ -2983 h 1105"/>
                              <a:gd name="T8" fmla="+- 0 1712 1712"/>
                              <a:gd name="T9" fmla="*/ T8 w 689"/>
                              <a:gd name="T10" fmla="+- 0 -2666 -2983"/>
                              <a:gd name="T11" fmla="*/ -2666 h 1105"/>
                              <a:gd name="T12" fmla="+- 0 1815 1712"/>
                              <a:gd name="T13" fmla="*/ T12 w 689"/>
                              <a:gd name="T14" fmla="+- 0 -2666 -2983"/>
                              <a:gd name="T15" fmla="*/ -2666 h 1105"/>
                              <a:gd name="T16" fmla="+- 0 1815 1712"/>
                              <a:gd name="T17" fmla="*/ T16 w 689"/>
                              <a:gd name="T18" fmla="+- 0 -1879 -2983"/>
                              <a:gd name="T19" fmla="*/ -1879 h 1105"/>
                              <a:gd name="T20" fmla="+- 0 2292 1712"/>
                              <a:gd name="T21" fmla="*/ T20 w 689"/>
                              <a:gd name="T22" fmla="+- 0 -1879 -2983"/>
                              <a:gd name="T23" fmla="*/ -1879 h 1105"/>
                              <a:gd name="T24" fmla="+- 0 2292 1712"/>
                              <a:gd name="T25" fmla="*/ T24 w 689"/>
                              <a:gd name="T26" fmla="+- 0 -2666 -2983"/>
                              <a:gd name="T27" fmla="*/ -2666 h 1105"/>
                              <a:gd name="T28" fmla="+- 0 2400 1712"/>
                              <a:gd name="T29" fmla="*/ T28 w 689"/>
                              <a:gd name="T30" fmla="+- 0 -2666 -2983"/>
                              <a:gd name="T31" fmla="*/ -2666 h 1105"/>
                              <a:gd name="T32" fmla="+- 0 2400 1712"/>
                              <a:gd name="T33" fmla="*/ T32 w 689"/>
                              <a:gd name="T34" fmla="+- 0 -2983 -2983"/>
                              <a:gd name="T35" fmla="*/ -2983 h 1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89" h="1105">
                                <a:moveTo>
                                  <a:pt x="688" y="0"/>
                                </a:moveTo>
                                <a:lnTo>
                                  <a:pt x="0" y="0"/>
                                </a:lnTo>
                                <a:lnTo>
                                  <a:pt x="0" y="317"/>
                                </a:lnTo>
                                <a:lnTo>
                                  <a:pt x="103" y="317"/>
                                </a:lnTo>
                                <a:lnTo>
                                  <a:pt x="103" y="1104"/>
                                </a:lnTo>
                                <a:lnTo>
                                  <a:pt x="580" y="1104"/>
                                </a:lnTo>
                                <a:lnTo>
                                  <a:pt x="580" y="317"/>
                                </a:lnTo>
                                <a:lnTo>
                                  <a:pt x="688" y="317"/>
                                </a:lnTo>
                                <a:lnTo>
                                  <a:pt x="688" y="0"/>
                                </a:lnTo>
                              </a:path>
                            </a:pathLst>
                          </a:custGeom>
                          <a:solidFill>
                            <a:srgbClr val="4966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AutoShape 19"/>
                        <wps:cNvSpPr>
                          <a:spLocks/>
                        </wps:cNvSpPr>
                        <wps:spPr bwMode="auto">
                          <a:xfrm>
                            <a:off x="2000" y="-2768"/>
                            <a:ext cx="148" cy="846"/>
                          </a:xfrm>
                          <a:custGeom>
                            <a:avLst/>
                            <a:gdLst>
                              <a:gd name="T0" fmla="+- 0 2011 2000"/>
                              <a:gd name="T1" fmla="*/ T0 w 148"/>
                              <a:gd name="T2" fmla="+- 0 -2034 -2767"/>
                              <a:gd name="T3" fmla="*/ -2034 h 846"/>
                              <a:gd name="T4" fmla="+- 0 2001 2000"/>
                              <a:gd name="T5" fmla="*/ T4 w 148"/>
                              <a:gd name="T6" fmla="+- 0 -2005 -2767"/>
                              <a:gd name="T7" fmla="*/ -2005 h 846"/>
                              <a:gd name="T8" fmla="+- 0 2007 2000"/>
                              <a:gd name="T9" fmla="*/ T8 w 148"/>
                              <a:gd name="T10" fmla="+- 0 -1959 -2767"/>
                              <a:gd name="T11" fmla="*/ -1959 h 846"/>
                              <a:gd name="T12" fmla="+- 0 2043 2000"/>
                              <a:gd name="T13" fmla="*/ T12 w 148"/>
                              <a:gd name="T14" fmla="+- 0 -1927 -2767"/>
                              <a:gd name="T15" fmla="*/ -1927 h 846"/>
                              <a:gd name="T16" fmla="+- 0 2087 2000"/>
                              <a:gd name="T17" fmla="*/ T16 w 148"/>
                              <a:gd name="T18" fmla="+- 0 -1922 -2767"/>
                              <a:gd name="T19" fmla="*/ -1922 h 846"/>
                              <a:gd name="T20" fmla="+- 0 2132 2000"/>
                              <a:gd name="T21" fmla="*/ T20 w 148"/>
                              <a:gd name="T22" fmla="+- 0 -1944 -2767"/>
                              <a:gd name="T23" fmla="*/ -1944 h 846"/>
                              <a:gd name="T24" fmla="+- 0 2037 2000"/>
                              <a:gd name="T25" fmla="*/ T24 w 148"/>
                              <a:gd name="T26" fmla="+- 0 -1963 -2767"/>
                              <a:gd name="T27" fmla="*/ -1963 h 846"/>
                              <a:gd name="T28" fmla="+- 0 2027 2000"/>
                              <a:gd name="T29" fmla="*/ T28 w 148"/>
                              <a:gd name="T30" fmla="+- 0 -2008 -2767"/>
                              <a:gd name="T31" fmla="*/ -2008 h 846"/>
                              <a:gd name="T32" fmla="+- 0 2048 2000"/>
                              <a:gd name="T33" fmla="*/ T32 w 148"/>
                              <a:gd name="T34" fmla="+- 0 -2025 -2767"/>
                              <a:gd name="T35" fmla="*/ -2025 h 846"/>
                              <a:gd name="T36" fmla="+- 0 2114 2000"/>
                              <a:gd name="T37" fmla="*/ T36 w 148"/>
                              <a:gd name="T38" fmla="+- 0 -2022 -2767"/>
                              <a:gd name="T39" fmla="*/ -2022 h 846"/>
                              <a:gd name="T40" fmla="+- 0 2123 2000"/>
                              <a:gd name="T41" fmla="*/ T40 w 148"/>
                              <a:gd name="T42" fmla="+- 0 -1980 -2767"/>
                              <a:gd name="T43" fmla="*/ -1980 h 846"/>
                              <a:gd name="T44" fmla="+- 0 2089 2000"/>
                              <a:gd name="T45" fmla="*/ T44 w 148"/>
                              <a:gd name="T46" fmla="+- 0 -1952 -2767"/>
                              <a:gd name="T47" fmla="*/ -1952 h 846"/>
                              <a:gd name="T48" fmla="+- 0 2145 2000"/>
                              <a:gd name="T49" fmla="*/ T48 w 148"/>
                              <a:gd name="T50" fmla="+- 0 -1973 -2767"/>
                              <a:gd name="T51" fmla="*/ -1973 h 846"/>
                              <a:gd name="T52" fmla="+- 0 2146 2000"/>
                              <a:gd name="T53" fmla="*/ T52 w 148"/>
                              <a:gd name="T54" fmla="+- 0 -2018 -2767"/>
                              <a:gd name="T55" fmla="*/ -2018 h 846"/>
                              <a:gd name="T56" fmla="+- 0 2069 2000"/>
                              <a:gd name="T57" fmla="*/ T56 w 148"/>
                              <a:gd name="T58" fmla="+- 0 -1993 -2767"/>
                              <a:gd name="T59" fmla="*/ -1993 h 846"/>
                              <a:gd name="T60" fmla="+- 0 2137 2000"/>
                              <a:gd name="T61" fmla="*/ T60 w 148"/>
                              <a:gd name="T62" fmla="+- 0 -2041 -2767"/>
                              <a:gd name="T63" fmla="*/ -2041 h 846"/>
                              <a:gd name="T64" fmla="+- 0 2003 2000"/>
                              <a:gd name="T65" fmla="*/ T64 w 148"/>
                              <a:gd name="T66" fmla="+- 0 -2189 -2767"/>
                              <a:gd name="T67" fmla="*/ -2189 h 846"/>
                              <a:gd name="T68" fmla="+- 0 2027 2000"/>
                              <a:gd name="T69" fmla="*/ T68 w 148"/>
                              <a:gd name="T70" fmla="+- 0 -2112 -2767"/>
                              <a:gd name="T71" fmla="*/ -2112 h 846"/>
                              <a:gd name="T72" fmla="+- 0 2059 2000"/>
                              <a:gd name="T73" fmla="*/ T72 w 148"/>
                              <a:gd name="T74" fmla="+- 0 -2112 -2767"/>
                              <a:gd name="T75" fmla="*/ -2112 h 846"/>
                              <a:gd name="T76" fmla="+- 0 2121 2000"/>
                              <a:gd name="T77" fmla="*/ T76 w 148"/>
                              <a:gd name="T78" fmla="+- 0 -2191 -2767"/>
                              <a:gd name="T79" fmla="*/ -2191 h 846"/>
                              <a:gd name="T80" fmla="+- 0 2145 2000"/>
                              <a:gd name="T81" fmla="*/ T80 w 148"/>
                              <a:gd name="T82" fmla="+- 0 -2328 -2767"/>
                              <a:gd name="T83" fmla="*/ -2328 h 846"/>
                              <a:gd name="T84" fmla="+- 0 2003 2000"/>
                              <a:gd name="T85" fmla="*/ T84 w 148"/>
                              <a:gd name="T86" fmla="+- 0 -2243 -2767"/>
                              <a:gd name="T87" fmla="*/ -2243 h 846"/>
                              <a:gd name="T88" fmla="+- 0 2052 2000"/>
                              <a:gd name="T89" fmla="*/ T88 w 148"/>
                              <a:gd name="T90" fmla="+- 0 -2242 -2767"/>
                              <a:gd name="T91" fmla="*/ -2242 h 846"/>
                              <a:gd name="T92" fmla="+- 0 2003 2000"/>
                              <a:gd name="T93" fmla="*/ T92 w 148"/>
                              <a:gd name="T94" fmla="+- 0 -2465 -2767"/>
                              <a:gd name="T95" fmla="*/ -2465 h 846"/>
                              <a:gd name="T96" fmla="+- 0 2027 2000"/>
                              <a:gd name="T97" fmla="*/ T96 w 148"/>
                              <a:gd name="T98" fmla="+- 0 -2388 -2767"/>
                              <a:gd name="T99" fmla="*/ -2388 h 846"/>
                              <a:gd name="T100" fmla="+- 0 2059 2000"/>
                              <a:gd name="T101" fmla="*/ T100 w 148"/>
                              <a:gd name="T102" fmla="+- 0 -2388 -2767"/>
                              <a:gd name="T103" fmla="*/ -2388 h 846"/>
                              <a:gd name="T104" fmla="+- 0 2121 2000"/>
                              <a:gd name="T105" fmla="*/ T104 w 148"/>
                              <a:gd name="T106" fmla="+- 0 -2467 -2767"/>
                              <a:gd name="T107" fmla="*/ -2467 h 846"/>
                              <a:gd name="T108" fmla="+- 0 2053 2000"/>
                              <a:gd name="T109" fmla="*/ T108 w 148"/>
                              <a:gd name="T110" fmla="+- 0 -2608 -2767"/>
                              <a:gd name="T111" fmla="*/ -2608 h 846"/>
                              <a:gd name="T112" fmla="+- 0 2014 2000"/>
                              <a:gd name="T113" fmla="*/ T112 w 148"/>
                              <a:gd name="T114" fmla="+- 0 -2597 -2767"/>
                              <a:gd name="T115" fmla="*/ -2597 h 846"/>
                              <a:gd name="T116" fmla="+- 0 2003 2000"/>
                              <a:gd name="T117" fmla="*/ T116 w 148"/>
                              <a:gd name="T118" fmla="+- 0 -2568 -2767"/>
                              <a:gd name="T119" fmla="*/ -2568 h 846"/>
                              <a:gd name="T120" fmla="+- 0 2027 2000"/>
                              <a:gd name="T121" fmla="*/ T120 w 148"/>
                              <a:gd name="T122" fmla="+- 0 -2520 -2767"/>
                              <a:gd name="T123" fmla="*/ -2520 h 846"/>
                              <a:gd name="T124" fmla="+- 0 2033 2000"/>
                              <a:gd name="T125" fmla="*/ T124 w 148"/>
                              <a:gd name="T126" fmla="+- 0 -2574 -2767"/>
                              <a:gd name="T127" fmla="*/ -2574 h 846"/>
                              <a:gd name="T128" fmla="+- 0 2081 2000"/>
                              <a:gd name="T129" fmla="*/ T128 w 148"/>
                              <a:gd name="T130" fmla="+- 0 -2582 -2767"/>
                              <a:gd name="T131" fmla="*/ -2582 h 846"/>
                              <a:gd name="T132" fmla="+- 0 2053 2000"/>
                              <a:gd name="T133" fmla="*/ T132 w 148"/>
                              <a:gd name="T134" fmla="+- 0 -2608 -2767"/>
                              <a:gd name="T135" fmla="*/ -2608 h 846"/>
                              <a:gd name="T136" fmla="+- 0 2055 2000"/>
                              <a:gd name="T137" fmla="*/ T136 w 148"/>
                              <a:gd name="T138" fmla="+- 0 -2575 -2767"/>
                              <a:gd name="T139" fmla="*/ -2575 h 846"/>
                              <a:gd name="T140" fmla="+- 0 2063 2000"/>
                              <a:gd name="T141" fmla="*/ T140 w 148"/>
                              <a:gd name="T142" fmla="+- 0 -2557 -2767"/>
                              <a:gd name="T143" fmla="*/ -2557 h 846"/>
                              <a:gd name="T144" fmla="+- 0 2086 2000"/>
                              <a:gd name="T145" fmla="*/ T144 w 148"/>
                              <a:gd name="T146" fmla="+- 0 -2537 -2767"/>
                              <a:gd name="T147" fmla="*/ -2537 h 846"/>
                              <a:gd name="T148" fmla="+- 0 2096 2000"/>
                              <a:gd name="T149" fmla="*/ T148 w 148"/>
                              <a:gd name="T150" fmla="+- 0 -2551 -2767"/>
                              <a:gd name="T151" fmla="*/ -2551 h 846"/>
                              <a:gd name="T152" fmla="+- 0 2082 2000"/>
                              <a:gd name="T153" fmla="*/ T152 w 148"/>
                              <a:gd name="T154" fmla="+- 0 -2570 -2767"/>
                              <a:gd name="T155" fmla="*/ -2570 h 846"/>
                              <a:gd name="T156" fmla="+- 0 2099 2000"/>
                              <a:gd name="T157" fmla="*/ T156 w 148"/>
                              <a:gd name="T158" fmla="+- 0 -2589 -2767"/>
                              <a:gd name="T159" fmla="*/ -2589 h 846"/>
                              <a:gd name="T160" fmla="+- 0 2123 2000"/>
                              <a:gd name="T161" fmla="*/ T160 w 148"/>
                              <a:gd name="T162" fmla="+- 0 -2570 -2767"/>
                              <a:gd name="T163" fmla="*/ -2570 h 846"/>
                              <a:gd name="T164" fmla="+- 0 2058 2000"/>
                              <a:gd name="T165" fmla="*/ T164 w 148"/>
                              <a:gd name="T166" fmla="+- 0 -2766 -2767"/>
                              <a:gd name="T167" fmla="*/ -2766 h 846"/>
                              <a:gd name="T168" fmla="+- 0 2011 2000"/>
                              <a:gd name="T169" fmla="*/ T168 w 148"/>
                              <a:gd name="T170" fmla="+- 0 -2738 -2767"/>
                              <a:gd name="T171" fmla="*/ -2738 h 846"/>
                              <a:gd name="T172" fmla="+- 0 2000 2000"/>
                              <a:gd name="T173" fmla="*/ T172 w 148"/>
                              <a:gd name="T174" fmla="+- 0 -2686 -2767"/>
                              <a:gd name="T175" fmla="*/ -2686 h 846"/>
                              <a:gd name="T176" fmla="+- 0 2025 2000"/>
                              <a:gd name="T177" fmla="*/ T176 w 148"/>
                              <a:gd name="T178" fmla="+- 0 -2643 -2767"/>
                              <a:gd name="T179" fmla="*/ -2643 h 846"/>
                              <a:gd name="T180" fmla="+- 0 2075 2000"/>
                              <a:gd name="T181" fmla="*/ T180 w 148"/>
                              <a:gd name="T182" fmla="+- 0 -2629 -2767"/>
                              <a:gd name="T183" fmla="*/ -2629 h 846"/>
                              <a:gd name="T184" fmla="+- 0 2128 2000"/>
                              <a:gd name="T185" fmla="*/ T184 w 148"/>
                              <a:gd name="T186" fmla="+- 0 -2648 -2767"/>
                              <a:gd name="T187" fmla="*/ -2648 h 846"/>
                              <a:gd name="T188" fmla="+- 0 2045 2000"/>
                              <a:gd name="T189" fmla="*/ T188 w 148"/>
                              <a:gd name="T190" fmla="+- 0 -2662 -2767"/>
                              <a:gd name="T191" fmla="*/ -2662 h 846"/>
                              <a:gd name="T192" fmla="+- 0 2029 2000"/>
                              <a:gd name="T193" fmla="*/ T192 w 148"/>
                              <a:gd name="T194" fmla="+- 0 -2720 -2767"/>
                              <a:gd name="T195" fmla="*/ -2720 h 846"/>
                              <a:gd name="T196" fmla="+- 0 2137 2000"/>
                              <a:gd name="T197" fmla="*/ T196 w 148"/>
                              <a:gd name="T198" fmla="+- 0 -2738 -2767"/>
                              <a:gd name="T199" fmla="*/ -2738 h 846"/>
                              <a:gd name="T200" fmla="+- 0 2091 2000"/>
                              <a:gd name="T201" fmla="*/ T200 w 148"/>
                              <a:gd name="T202" fmla="+- 0 -2766 -2767"/>
                              <a:gd name="T203" fmla="*/ -2766 h 846"/>
                              <a:gd name="T204" fmla="+- 0 2103 2000"/>
                              <a:gd name="T205" fmla="*/ T204 w 148"/>
                              <a:gd name="T206" fmla="+- 0 -2734 -2767"/>
                              <a:gd name="T207" fmla="*/ -2734 h 846"/>
                              <a:gd name="T208" fmla="+- 0 2119 2000"/>
                              <a:gd name="T209" fmla="*/ T208 w 148"/>
                              <a:gd name="T210" fmla="+- 0 -2677 -2767"/>
                              <a:gd name="T211" fmla="*/ -2677 h 846"/>
                              <a:gd name="T212" fmla="+- 0 2143 2000"/>
                              <a:gd name="T213" fmla="*/ T212 w 148"/>
                              <a:gd name="T214" fmla="+- 0 -2670 -2767"/>
                              <a:gd name="T215" fmla="*/ -2670 h 846"/>
                              <a:gd name="T216" fmla="+- 0 2143 2000"/>
                              <a:gd name="T217" fmla="*/ T216 w 148"/>
                              <a:gd name="T218" fmla="+- 0 -2727 -2767"/>
                              <a:gd name="T219" fmla="*/ -2727 h 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48" h="846">
                                <a:moveTo>
                                  <a:pt x="42" y="714"/>
                                </a:moveTo>
                                <a:lnTo>
                                  <a:pt x="29" y="716"/>
                                </a:lnTo>
                                <a:lnTo>
                                  <a:pt x="19" y="723"/>
                                </a:lnTo>
                                <a:lnTo>
                                  <a:pt x="11" y="733"/>
                                </a:lnTo>
                                <a:lnTo>
                                  <a:pt x="7" y="741"/>
                                </a:lnTo>
                                <a:lnTo>
                                  <a:pt x="3" y="751"/>
                                </a:lnTo>
                                <a:lnTo>
                                  <a:pt x="1" y="761"/>
                                </a:lnTo>
                                <a:lnTo>
                                  <a:pt x="1" y="762"/>
                                </a:lnTo>
                                <a:lnTo>
                                  <a:pt x="0" y="773"/>
                                </a:lnTo>
                                <a:lnTo>
                                  <a:pt x="0" y="788"/>
                                </a:lnTo>
                                <a:lnTo>
                                  <a:pt x="3" y="799"/>
                                </a:lnTo>
                                <a:lnTo>
                                  <a:pt x="7" y="808"/>
                                </a:lnTo>
                                <a:lnTo>
                                  <a:pt x="14" y="820"/>
                                </a:lnTo>
                                <a:lnTo>
                                  <a:pt x="22" y="830"/>
                                </a:lnTo>
                                <a:lnTo>
                                  <a:pt x="34" y="836"/>
                                </a:lnTo>
                                <a:lnTo>
                                  <a:pt x="43" y="840"/>
                                </a:lnTo>
                                <a:lnTo>
                                  <a:pt x="53" y="843"/>
                                </a:lnTo>
                                <a:lnTo>
                                  <a:pt x="63" y="844"/>
                                </a:lnTo>
                                <a:lnTo>
                                  <a:pt x="74" y="845"/>
                                </a:lnTo>
                                <a:lnTo>
                                  <a:pt x="87" y="845"/>
                                </a:lnTo>
                                <a:lnTo>
                                  <a:pt x="100" y="842"/>
                                </a:lnTo>
                                <a:lnTo>
                                  <a:pt x="112" y="837"/>
                                </a:lnTo>
                                <a:lnTo>
                                  <a:pt x="123" y="831"/>
                                </a:lnTo>
                                <a:lnTo>
                                  <a:pt x="132" y="823"/>
                                </a:lnTo>
                                <a:lnTo>
                                  <a:pt x="136" y="815"/>
                                </a:lnTo>
                                <a:lnTo>
                                  <a:pt x="57" y="815"/>
                                </a:lnTo>
                                <a:lnTo>
                                  <a:pt x="45" y="812"/>
                                </a:lnTo>
                                <a:lnTo>
                                  <a:pt x="37" y="804"/>
                                </a:lnTo>
                                <a:lnTo>
                                  <a:pt x="29" y="797"/>
                                </a:lnTo>
                                <a:lnTo>
                                  <a:pt x="25" y="787"/>
                                </a:lnTo>
                                <a:lnTo>
                                  <a:pt x="25" y="766"/>
                                </a:lnTo>
                                <a:lnTo>
                                  <a:pt x="27" y="759"/>
                                </a:lnTo>
                                <a:lnTo>
                                  <a:pt x="31" y="754"/>
                                </a:lnTo>
                                <a:lnTo>
                                  <a:pt x="35" y="748"/>
                                </a:lnTo>
                                <a:lnTo>
                                  <a:pt x="41" y="744"/>
                                </a:lnTo>
                                <a:lnTo>
                                  <a:pt x="48" y="742"/>
                                </a:lnTo>
                                <a:lnTo>
                                  <a:pt x="42" y="714"/>
                                </a:lnTo>
                                <a:close/>
                                <a:moveTo>
                                  <a:pt x="142" y="741"/>
                                </a:moveTo>
                                <a:lnTo>
                                  <a:pt x="111" y="741"/>
                                </a:lnTo>
                                <a:lnTo>
                                  <a:pt x="114" y="745"/>
                                </a:lnTo>
                                <a:lnTo>
                                  <a:pt x="117" y="750"/>
                                </a:lnTo>
                                <a:lnTo>
                                  <a:pt x="122" y="762"/>
                                </a:lnTo>
                                <a:lnTo>
                                  <a:pt x="123" y="769"/>
                                </a:lnTo>
                                <a:lnTo>
                                  <a:pt x="123" y="787"/>
                                </a:lnTo>
                                <a:lnTo>
                                  <a:pt x="119" y="797"/>
                                </a:lnTo>
                                <a:lnTo>
                                  <a:pt x="111" y="804"/>
                                </a:lnTo>
                                <a:lnTo>
                                  <a:pt x="102" y="812"/>
                                </a:lnTo>
                                <a:lnTo>
                                  <a:pt x="89" y="815"/>
                                </a:lnTo>
                                <a:lnTo>
                                  <a:pt x="136" y="815"/>
                                </a:lnTo>
                                <a:lnTo>
                                  <a:pt x="138" y="812"/>
                                </a:lnTo>
                                <a:lnTo>
                                  <a:pt x="142" y="803"/>
                                </a:lnTo>
                                <a:lnTo>
                                  <a:pt x="145" y="794"/>
                                </a:lnTo>
                                <a:lnTo>
                                  <a:pt x="147" y="783"/>
                                </a:lnTo>
                                <a:lnTo>
                                  <a:pt x="148" y="774"/>
                                </a:lnTo>
                                <a:lnTo>
                                  <a:pt x="148" y="761"/>
                                </a:lnTo>
                                <a:lnTo>
                                  <a:pt x="146" y="749"/>
                                </a:lnTo>
                                <a:lnTo>
                                  <a:pt x="142" y="741"/>
                                </a:lnTo>
                                <a:close/>
                                <a:moveTo>
                                  <a:pt x="126" y="712"/>
                                </a:moveTo>
                                <a:lnTo>
                                  <a:pt x="69" y="712"/>
                                </a:lnTo>
                                <a:lnTo>
                                  <a:pt x="69" y="774"/>
                                </a:lnTo>
                                <a:lnTo>
                                  <a:pt x="93" y="774"/>
                                </a:lnTo>
                                <a:lnTo>
                                  <a:pt x="93" y="741"/>
                                </a:lnTo>
                                <a:lnTo>
                                  <a:pt x="142" y="741"/>
                                </a:lnTo>
                                <a:lnTo>
                                  <a:pt x="137" y="726"/>
                                </a:lnTo>
                                <a:lnTo>
                                  <a:pt x="132" y="718"/>
                                </a:lnTo>
                                <a:lnTo>
                                  <a:pt x="126" y="712"/>
                                </a:lnTo>
                                <a:close/>
                                <a:moveTo>
                                  <a:pt x="27" y="578"/>
                                </a:moveTo>
                                <a:lnTo>
                                  <a:pt x="3" y="578"/>
                                </a:lnTo>
                                <a:lnTo>
                                  <a:pt x="3" y="684"/>
                                </a:lnTo>
                                <a:lnTo>
                                  <a:pt x="145" y="684"/>
                                </a:lnTo>
                                <a:lnTo>
                                  <a:pt x="145" y="655"/>
                                </a:lnTo>
                                <a:lnTo>
                                  <a:pt x="27" y="655"/>
                                </a:lnTo>
                                <a:lnTo>
                                  <a:pt x="27" y="578"/>
                                </a:lnTo>
                                <a:close/>
                                <a:moveTo>
                                  <a:pt x="83" y="584"/>
                                </a:moveTo>
                                <a:lnTo>
                                  <a:pt x="59" y="584"/>
                                </a:lnTo>
                                <a:lnTo>
                                  <a:pt x="59" y="655"/>
                                </a:lnTo>
                                <a:lnTo>
                                  <a:pt x="83" y="655"/>
                                </a:lnTo>
                                <a:lnTo>
                                  <a:pt x="83" y="584"/>
                                </a:lnTo>
                                <a:close/>
                                <a:moveTo>
                                  <a:pt x="145" y="576"/>
                                </a:moveTo>
                                <a:lnTo>
                                  <a:pt x="121" y="576"/>
                                </a:lnTo>
                                <a:lnTo>
                                  <a:pt x="121" y="655"/>
                                </a:lnTo>
                                <a:lnTo>
                                  <a:pt x="145" y="655"/>
                                </a:lnTo>
                                <a:lnTo>
                                  <a:pt x="145" y="576"/>
                                </a:lnTo>
                                <a:close/>
                                <a:moveTo>
                                  <a:pt x="145" y="439"/>
                                </a:moveTo>
                                <a:lnTo>
                                  <a:pt x="3" y="439"/>
                                </a:lnTo>
                                <a:lnTo>
                                  <a:pt x="3" y="465"/>
                                </a:lnTo>
                                <a:lnTo>
                                  <a:pt x="98" y="465"/>
                                </a:lnTo>
                                <a:lnTo>
                                  <a:pt x="3" y="524"/>
                                </a:lnTo>
                                <a:lnTo>
                                  <a:pt x="3" y="552"/>
                                </a:lnTo>
                                <a:lnTo>
                                  <a:pt x="145" y="552"/>
                                </a:lnTo>
                                <a:lnTo>
                                  <a:pt x="145" y="525"/>
                                </a:lnTo>
                                <a:lnTo>
                                  <a:pt x="52" y="525"/>
                                </a:lnTo>
                                <a:lnTo>
                                  <a:pt x="145" y="468"/>
                                </a:lnTo>
                                <a:lnTo>
                                  <a:pt x="145" y="439"/>
                                </a:lnTo>
                                <a:close/>
                                <a:moveTo>
                                  <a:pt x="27" y="302"/>
                                </a:moveTo>
                                <a:lnTo>
                                  <a:pt x="3" y="302"/>
                                </a:lnTo>
                                <a:lnTo>
                                  <a:pt x="3" y="408"/>
                                </a:lnTo>
                                <a:lnTo>
                                  <a:pt x="145" y="408"/>
                                </a:lnTo>
                                <a:lnTo>
                                  <a:pt x="145" y="379"/>
                                </a:lnTo>
                                <a:lnTo>
                                  <a:pt x="27" y="379"/>
                                </a:lnTo>
                                <a:lnTo>
                                  <a:pt x="27" y="302"/>
                                </a:lnTo>
                                <a:close/>
                                <a:moveTo>
                                  <a:pt x="83" y="308"/>
                                </a:moveTo>
                                <a:lnTo>
                                  <a:pt x="59" y="308"/>
                                </a:lnTo>
                                <a:lnTo>
                                  <a:pt x="59" y="379"/>
                                </a:lnTo>
                                <a:lnTo>
                                  <a:pt x="83" y="379"/>
                                </a:lnTo>
                                <a:lnTo>
                                  <a:pt x="83" y="308"/>
                                </a:lnTo>
                                <a:close/>
                                <a:moveTo>
                                  <a:pt x="145" y="300"/>
                                </a:moveTo>
                                <a:lnTo>
                                  <a:pt x="121" y="300"/>
                                </a:lnTo>
                                <a:lnTo>
                                  <a:pt x="121" y="379"/>
                                </a:lnTo>
                                <a:lnTo>
                                  <a:pt x="145" y="379"/>
                                </a:lnTo>
                                <a:lnTo>
                                  <a:pt x="145" y="300"/>
                                </a:lnTo>
                                <a:close/>
                                <a:moveTo>
                                  <a:pt x="53" y="159"/>
                                </a:moveTo>
                                <a:lnTo>
                                  <a:pt x="34" y="159"/>
                                </a:lnTo>
                                <a:lnTo>
                                  <a:pt x="27" y="161"/>
                                </a:lnTo>
                                <a:lnTo>
                                  <a:pt x="20" y="166"/>
                                </a:lnTo>
                                <a:lnTo>
                                  <a:pt x="14" y="170"/>
                                </a:lnTo>
                                <a:lnTo>
                                  <a:pt x="9" y="175"/>
                                </a:lnTo>
                                <a:lnTo>
                                  <a:pt x="7" y="182"/>
                                </a:lnTo>
                                <a:lnTo>
                                  <a:pt x="4" y="189"/>
                                </a:lnTo>
                                <a:lnTo>
                                  <a:pt x="3" y="199"/>
                                </a:lnTo>
                                <a:lnTo>
                                  <a:pt x="3" y="276"/>
                                </a:lnTo>
                                <a:lnTo>
                                  <a:pt x="145" y="276"/>
                                </a:lnTo>
                                <a:lnTo>
                                  <a:pt x="145" y="247"/>
                                </a:lnTo>
                                <a:lnTo>
                                  <a:pt x="27" y="247"/>
                                </a:lnTo>
                                <a:lnTo>
                                  <a:pt x="27" y="206"/>
                                </a:lnTo>
                                <a:lnTo>
                                  <a:pt x="28" y="199"/>
                                </a:lnTo>
                                <a:lnTo>
                                  <a:pt x="30" y="195"/>
                                </a:lnTo>
                                <a:lnTo>
                                  <a:pt x="33" y="193"/>
                                </a:lnTo>
                                <a:lnTo>
                                  <a:pt x="36" y="190"/>
                                </a:lnTo>
                                <a:lnTo>
                                  <a:pt x="40" y="189"/>
                                </a:lnTo>
                                <a:lnTo>
                                  <a:pt x="81" y="189"/>
                                </a:lnTo>
                                <a:lnTo>
                                  <a:pt x="81" y="185"/>
                                </a:lnTo>
                                <a:lnTo>
                                  <a:pt x="76" y="175"/>
                                </a:lnTo>
                                <a:lnTo>
                                  <a:pt x="69" y="169"/>
                                </a:lnTo>
                                <a:lnTo>
                                  <a:pt x="62" y="163"/>
                                </a:lnTo>
                                <a:lnTo>
                                  <a:pt x="53" y="159"/>
                                </a:lnTo>
                                <a:close/>
                                <a:moveTo>
                                  <a:pt x="81" y="189"/>
                                </a:moveTo>
                                <a:lnTo>
                                  <a:pt x="49" y="189"/>
                                </a:lnTo>
                                <a:lnTo>
                                  <a:pt x="52" y="190"/>
                                </a:lnTo>
                                <a:lnTo>
                                  <a:pt x="55" y="192"/>
                                </a:lnTo>
                                <a:lnTo>
                                  <a:pt x="58" y="194"/>
                                </a:lnTo>
                                <a:lnTo>
                                  <a:pt x="60" y="197"/>
                                </a:lnTo>
                                <a:lnTo>
                                  <a:pt x="63" y="203"/>
                                </a:lnTo>
                                <a:lnTo>
                                  <a:pt x="63" y="210"/>
                                </a:lnTo>
                                <a:lnTo>
                                  <a:pt x="63" y="247"/>
                                </a:lnTo>
                                <a:lnTo>
                                  <a:pt x="86" y="247"/>
                                </a:lnTo>
                                <a:lnTo>
                                  <a:pt x="86" y="235"/>
                                </a:lnTo>
                                <a:lnTo>
                                  <a:pt x="86" y="230"/>
                                </a:lnTo>
                                <a:lnTo>
                                  <a:pt x="87" y="227"/>
                                </a:lnTo>
                                <a:lnTo>
                                  <a:pt x="89" y="224"/>
                                </a:lnTo>
                                <a:lnTo>
                                  <a:pt x="90" y="221"/>
                                </a:lnTo>
                                <a:lnTo>
                                  <a:pt x="96" y="216"/>
                                </a:lnTo>
                                <a:lnTo>
                                  <a:pt x="103" y="210"/>
                                </a:lnTo>
                                <a:lnTo>
                                  <a:pt x="114" y="203"/>
                                </a:lnTo>
                                <a:lnTo>
                                  <a:pt x="123" y="197"/>
                                </a:lnTo>
                                <a:lnTo>
                                  <a:pt x="82" y="197"/>
                                </a:lnTo>
                                <a:lnTo>
                                  <a:pt x="81" y="189"/>
                                </a:lnTo>
                                <a:close/>
                                <a:moveTo>
                                  <a:pt x="145" y="148"/>
                                </a:moveTo>
                                <a:lnTo>
                                  <a:pt x="106" y="172"/>
                                </a:lnTo>
                                <a:lnTo>
                                  <a:pt x="99" y="178"/>
                                </a:lnTo>
                                <a:lnTo>
                                  <a:pt x="90" y="186"/>
                                </a:lnTo>
                                <a:lnTo>
                                  <a:pt x="86" y="191"/>
                                </a:lnTo>
                                <a:lnTo>
                                  <a:pt x="82" y="197"/>
                                </a:lnTo>
                                <a:lnTo>
                                  <a:pt x="123" y="197"/>
                                </a:lnTo>
                                <a:lnTo>
                                  <a:pt x="145" y="182"/>
                                </a:lnTo>
                                <a:lnTo>
                                  <a:pt x="145" y="148"/>
                                </a:lnTo>
                                <a:close/>
                                <a:moveTo>
                                  <a:pt x="74" y="0"/>
                                </a:moveTo>
                                <a:lnTo>
                                  <a:pt x="58" y="1"/>
                                </a:lnTo>
                                <a:lnTo>
                                  <a:pt x="43" y="4"/>
                                </a:lnTo>
                                <a:lnTo>
                                  <a:pt x="31" y="10"/>
                                </a:lnTo>
                                <a:lnTo>
                                  <a:pt x="20" y="19"/>
                                </a:lnTo>
                                <a:lnTo>
                                  <a:pt x="11" y="29"/>
                                </a:lnTo>
                                <a:lnTo>
                                  <a:pt x="5" y="41"/>
                                </a:lnTo>
                                <a:lnTo>
                                  <a:pt x="2" y="54"/>
                                </a:lnTo>
                                <a:lnTo>
                                  <a:pt x="0" y="69"/>
                                </a:lnTo>
                                <a:lnTo>
                                  <a:pt x="0" y="81"/>
                                </a:lnTo>
                                <a:lnTo>
                                  <a:pt x="2" y="91"/>
                                </a:lnTo>
                                <a:lnTo>
                                  <a:pt x="9" y="106"/>
                                </a:lnTo>
                                <a:lnTo>
                                  <a:pt x="13" y="113"/>
                                </a:lnTo>
                                <a:lnTo>
                                  <a:pt x="25" y="124"/>
                                </a:lnTo>
                                <a:lnTo>
                                  <a:pt x="31" y="128"/>
                                </a:lnTo>
                                <a:lnTo>
                                  <a:pt x="48" y="136"/>
                                </a:lnTo>
                                <a:lnTo>
                                  <a:pt x="60" y="138"/>
                                </a:lnTo>
                                <a:lnTo>
                                  <a:pt x="75" y="138"/>
                                </a:lnTo>
                                <a:lnTo>
                                  <a:pt x="91" y="137"/>
                                </a:lnTo>
                                <a:lnTo>
                                  <a:pt x="105" y="133"/>
                                </a:lnTo>
                                <a:lnTo>
                                  <a:pt x="118" y="127"/>
                                </a:lnTo>
                                <a:lnTo>
                                  <a:pt x="128" y="119"/>
                                </a:lnTo>
                                <a:lnTo>
                                  <a:pt x="137" y="109"/>
                                </a:lnTo>
                                <a:lnTo>
                                  <a:pt x="137" y="108"/>
                                </a:lnTo>
                                <a:lnTo>
                                  <a:pt x="58" y="108"/>
                                </a:lnTo>
                                <a:lnTo>
                                  <a:pt x="45" y="105"/>
                                </a:lnTo>
                                <a:lnTo>
                                  <a:pt x="29" y="90"/>
                                </a:lnTo>
                                <a:lnTo>
                                  <a:pt x="25" y="81"/>
                                </a:lnTo>
                                <a:lnTo>
                                  <a:pt x="25" y="57"/>
                                </a:lnTo>
                                <a:lnTo>
                                  <a:pt x="29" y="47"/>
                                </a:lnTo>
                                <a:lnTo>
                                  <a:pt x="45" y="33"/>
                                </a:lnTo>
                                <a:lnTo>
                                  <a:pt x="57" y="29"/>
                                </a:lnTo>
                                <a:lnTo>
                                  <a:pt x="137" y="29"/>
                                </a:lnTo>
                                <a:lnTo>
                                  <a:pt x="128" y="18"/>
                                </a:lnTo>
                                <a:lnTo>
                                  <a:pt x="118" y="10"/>
                                </a:lnTo>
                                <a:lnTo>
                                  <a:pt x="105" y="4"/>
                                </a:lnTo>
                                <a:lnTo>
                                  <a:pt x="91" y="1"/>
                                </a:lnTo>
                                <a:lnTo>
                                  <a:pt x="74" y="0"/>
                                </a:lnTo>
                                <a:close/>
                                <a:moveTo>
                                  <a:pt x="137" y="29"/>
                                </a:moveTo>
                                <a:lnTo>
                                  <a:pt x="90" y="29"/>
                                </a:lnTo>
                                <a:lnTo>
                                  <a:pt x="103" y="33"/>
                                </a:lnTo>
                                <a:lnTo>
                                  <a:pt x="119" y="48"/>
                                </a:lnTo>
                                <a:lnTo>
                                  <a:pt x="123" y="57"/>
                                </a:lnTo>
                                <a:lnTo>
                                  <a:pt x="123" y="81"/>
                                </a:lnTo>
                                <a:lnTo>
                                  <a:pt x="119" y="90"/>
                                </a:lnTo>
                                <a:lnTo>
                                  <a:pt x="102" y="105"/>
                                </a:lnTo>
                                <a:lnTo>
                                  <a:pt x="90" y="108"/>
                                </a:lnTo>
                                <a:lnTo>
                                  <a:pt x="137" y="108"/>
                                </a:lnTo>
                                <a:lnTo>
                                  <a:pt x="143" y="97"/>
                                </a:lnTo>
                                <a:lnTo>
                                  <a:pt x="147" y="84"/>
                                </a:lnTo>
                                <a:lnTo>
                                  <a:pt x="148" y="69"/>
                                </a:lnTo>
                                <a:lnTo>
                                  <a:pt x="147" y="54"/>
                                </a:lnTo>
                                <a:lnTo>
                                  <a:pt x="143" y="40"/>
                                </a:lnTo>
                                <a:lnTo>
                                  <a:pt x="137"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9B48D7" id="Group 18" o:spid="_x0000_s1026" style="position:absolute;margin-left:85.6pt;margin-top:-149.15pt;width:34.45pt;height:55.25pt;z-index:-286140416;mso-position-horizontal-relative:page" coordorigin="1712,-2983" coordsize="689,1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ioRIAALtiAAAOAAAAZHJzL2Uyb0RvYy54bWzsXduOI7cRfQ+Qf2joMYE8zVZfBx4bvq0R&#10;wLkAUT5Aq9FckBlJkbQ76wT595wiWS2ym0UydhAgiP2wPWsdkcU6rGJVsXr28y8/vb4UH3en8/Nh&#10;f7dQn5WLYrffHu6f9493i7+s3y37RXG+bPb3m5fDfne3+HF3Xnz5xa9/9fnb8XZXHZ4OL/e7U4FB&#10;9ufbt+Pd4ulyOd7e3Jy3T7vXzfmzw3G3x4cPh9Pr5oK/nh5v7k+bN4z++nJTlWV783Y43R9Ph+3u&#10;fMb//dZ8uPhCj//wsNte/vjwcN5dipe7BWS76D9P+s/39OfNF59vbh9Pm+PT89aKsfkJUrxunveY&#10;dBzq281lU3w4Pc+Gen3eng7nw8Pls+3h9ebw8PC83ek1YDWqnKzm+9Phw1Gv5fH27fE4qgmqnejp&#10;Jw+7/cPHP52K5/u7RQ2m9ptXcKSnLVRPynk7Pt4C8/3p+Ofjn05mhfjxh8P2r2d8fDP9nP7+aMDF&#10;+7ffH+4x3ubD5aCV8+nh9EpDYNnFJ83BjyMHu0+XYov/Wa+6RjWLYouPulK1XWM42j6BSPqW6lS1&#10;KPDpshr6FX/4nf162w/mu0qV+ps3m1szrRbVikbrwn47X1V6/nkq/fPT5rjTTJ1JXaxSyGJU+u60&#10;29EmLiq95Wh2wFilZ1efzicEO0PtSU1CJ2rUSW10wgqVNbK53X44X77fHTQpm48/nC/GHO7xk6b6&#10;3oq/huk8vL7AMn67LMqiqsuy0DxYPMMghIH95qZYl8VbQZNPMCDPGUqTWDhUPo5zrhiIwQzsqWBW&#10;YWgjrmaclo3ECsqGPXWVrQ7L1jJGDxWRrWNgQjbYlLNYUTbsk6tsfVg25XOwrNq2DSuO9sI4nMGF&#10;NUeG5IrXqyaoOuVSsYZ+g8Qqn4iYgC4XUQF9QpQooMvHWrWCgD4bS9V3g6BBlxCDC2sQ5uxqsKqG&#10;8OarXErWlWQaPh8RASuXkaiAPimygC4l60qwj8rnI0Jx5TISo7jySRFdS+VSsq4EI1n5fEQEXLmM&#10;xARc+aSIAq5cStYrwUhWPh8RF7NyGZn6P5xqj+ylN0/suLef9tZz46diQyFYqQ/e4+FMR+caa8bB&#10;udanJoYAity8AMb8BO7IgSfBYIfAcD05aHIoGs5HdFwShc2k4fowScpCxkZwGEmOMJVdKLZsFtwu&#10;FRsoB07bgoQBnQ7crMGSdUKUOo1PT4sC8el7+s7m9ri5EMf8Y/F2t9Cn+hOiIQpz6IPXw8fd+qAh&#10;F+K67WFYmFjHG5ju+vnL3sXBYBwUf8bPox7LYFagwSyBP+WnQanSLDUXB9F1qALheCB+mgGb3kyc&#10;DUzNzDrJxbHujFiQk4jQxjAyQkQ6QdT58PJ8/+755YWIOJ8e33/zcio+bpB81EPbfvWNVaAHe9FG&#10;uD/Q11i/9HUEcJZ0CuV0MvGPQcH/fF0Ny3dt3y3rd3WzHLqyX5Zq+Hpoy3qov333T9oPqr59er6/&#10;3+1/eN7vOLFRdV6Ua1Msk5Lo1Ia23NDAUvS6xEWW+r/QIpHJ7O/1Zn7abe6/sz9fNs8v5ucbX2Kt&#10;ZCybn1oRiOBNPGzC9/eH+x8RG58OJqlDEoofng6nvy+KNyR0d4vz3z5sTrtF8fK7PcL7QdU19tNF&#10;/6VuOjq6T+4n791PNvsthrpbXBbwo/TjNxeTNX44np4fnzCT0rrYH75CdvPwTJGzls9IZf+CDOO/&#10;lGo0WI1JNUgenY4USrvL/3SugazbmOWy6lqdI+qtqpM3RUkkZW593dpdwDmfayX/TqpRKoWkCVPq&#10;zXON+t3jW6caNPcE45/cy6pc1Yj3ulb7MTeFcI9uA3sq7BJcmH92Q6qwaO7BvaZIKiDaNJAqyyYs&#10;mh9HESwo2iSKKssuqDUviKIYKiDaNNFQQ0NhckBtfqKhcUHhJnlGVdaroHSBPCMkn0/DUg1VJ8jn&#10;MmFwYfl8NqqyD2uP4pAxsTJpRkg+nwuatxLkc+kwuKB80yxDIboM2UQgywjIV03MQg21YBaTLINw&#10;Yfl8RmBnYf1RpHXVn04yQvL5bEAv7SqsPz/J0LiwfD4jVYkNE9Sfy4fJMQLyzXKMsuzD8k1yDMIF&#10;5ZumGGXdB+ULpBgh+Xw24M8qwbdMUgzCheXzGamUqsPyefaxojQ8JJ/PBskn2MfK5cPggvLRue7U&#10;MSpVhf1L7R0aNWXhAfnqmX30ZZjf2js31ABcWD6fEfiXIai/2rMPWFtYPp8N2Ecj6K92+TC4sHw+&#10;I5Wqm7B8Lh9rbNKgfBSKOGxg3k6w38blw+CC8jU+I5CvDcrXuHysoZWwfD4b2FdKsN/G5cPgwvL5&#10;jFRlG+a3cflYN4J9ND4b0Msg6c/lw+CC8rU+I5US/HPr8rFuBftofTagl1qF7aN1+TC4sHw+I3DN&#10;YfttXT7WrWAfrc/GslIwt2D8gkDweh4ZXFg+nxHx/GhdPtatYB+dzwbmRUU1KF/n8mFwQfk6n5Gq&#10;RMAWOt86l491J9hH57MRk8/lIyafzwj8czhw7lw+1p1gH53PBuYdhP3XuXwYXFB/VGdwPJbo/3qX&#10;jzW8fdC/9D4by2qFamWQX1xfufuPcGH5fEZE++hdPta9YB+9z8ayqhCOh+Vz+TC4sHw+I9h/4fiU&#10;7uau8V8v2Mfgs0HzCvYxuHwYXFC+wWdE1N/g8rFGKT/I7+CzsazqVoivBpcPgwvL5zMi+pfB5WM9&#10;CPYx+Gxg/0HTQX4Hlw+DC8qnKON3DURyMKp0GVnje2EVqtJnJCKjriqOmyYqpM+L6GWoYupsQ1Qh&#10;JSF9WohAKdEsXWYMUNCkTw5MJXzUqdLlBpoUjAW1UV6MvbNspWxE+el6RcCwkLN8XYj31SRh1zeD&#10;gYga+cJEyGaQNEl3/w7dBBSE9NkRjVpNsnZ9OxgU0qdmWTU4wYN2o1BZ84QEMCzkNHOXMk+ciM6I&#10;uGKVDGeavFcNoGEh/exdAwUhfXaQvgt70s/fUYoWDGd2Tdh0QoVB+Sl8RUBBSJ8d5FDhGEL5F4VK&#10;3xSG6J6l8U0vHDNqkscTMCzkLJGXrNvP5KmeEzxq1Oy6ULbuSTIvW/dqajhNONtDluDtSSmfVyuf&#10;GhhOJxyIapLREzCsyWlKX6IGFApplZ/TKympV9OsvmoayQX5ab0GCkJODacP56XIpz1NSpk98lrG&#10;WWfeIFMLW7ef21cEFIT02alKxA1hTbpObQ2TEfbkNL+HgoT4W/kJvgaGhZxm+CVMLCikn+IrKcdX&#10;jU8N7UnJT06yfAIKQvrsQJPhNEv5eb6SEn01zfSrRspUVeOSg9UAGBZylusLtTDlJ/tKyvbVLN2X&#10;NTnJ92VNtj47iILCBU/lZ/xKSvnVLOfvdHNU6M5ikvQTUNDk1HCkmyg/7VdS3q9miX+3kgKMSeZP&#10;wLCQs9QfIXfQcPzcX0nJv5pl/y2cWtgFoTXTjYIIKAg5NRwUmsNC+ieOVAFQsxJAK6WwalIDIGBY&#10;yGkRoMTZFBTSrwIoqQygZnWAthLqUGpSCCCgIOTEcCi8CQvpcrNWUi1AzYoBLfx+mO7eJQcdUwAK&#10;Qk4NRygnoy7nbCAIKZ04s4pA20qh2qQkQMCwkLOaAHQe1KRfFMBlnnAszsoC6DAQNDmpCxBQEHJi&#10;OFLhFiV2T5NSaQBXFIyzAYbsgibFAdEFQWnemDgWw5E56uwMpPZgfC+sSZQ/GMdCSs4cqQpDdSOu&#10;6MxRo2agHrNCWSFIN44iBhohhRwHNX7GsZBSc0E1KQ50AAbpRk7jjYnCcHhPQsUMNEIKhoNVMs4K&#10;2XZCPIm5GKo1ScCwkNPigBIu83HL4Iy4RjlGoHtWHGilUK2aFAcIKAjps4OKrkC3XxyopOIA7hB4&#10;MUx3JWrSJQeuFMBRSLSL/dK3KTWc/g/0bYrNspQr6zbPvBZVyloJjlSTGsdSrbiUP2o4d2DG+2Vr&#10;7ECCI/3KGZ1yKg33WlTFpVJ2o+F5S6U8g+BIDnKEoYhfw/OWSrE3wREw54xOUbCG5y2VLqQ0PG+p&#10;FBkS3LyWlGSVrms0PG+pFC0RHCFOzlIpbtHwvKVSBKHheUvVlX7CU30+RxxddTdfyFuuroDrL+Q2&#10;lY9d5TgmskQi529myFw0eyg0mOTNwL3lVOfMEomql1qkzPZyxf3lym8wF61XV/XMDJmLZl+FMzRv&#10;DeytFGpUWYtmf0X1oqwvsMdSqN3kfYGZRh0l6wvstVSm29KVCq1W012aNH7FngsvheWJxL5LmVci&#10;0zOw96IcOGvR7L8oH837gvVgeJMq8wu8vTOdmGIvhianvBnYj6FrJusLOish4iiXyFm0zhDMF/IW&#10;raN1/YVMR6YjZ/OFvEVX7MjQCuGuwWyRn/GWCd2bFHjLhHqhqfP/+hKJeUODiuoQtEMIb1R3Bfiv&#10;cli31iluC+eP+WnGo3s1Gm90r/wxPy3MnLMdfJ+Zlj/mp4EZm+/gv2Ioc0zipeMoys4ItxAbi1FV&#10;FIWkjBYJe46NZVF4jSeGstKPm501wE9XEz3yy9hYlIhBsB6XljEYXUESDBdoMRhdXWlYnHK6bCEY&#10;Lnxio1mP349nEC+Qn2ahVIHWo/GG5I/5afVhZcNJFZuUKl56tDhMt0doXJx39HlZlbDjYKn4aaSj&#10;6MKoLrHb6LqR5k2ZC934EW6Mi3g+fpp5bWCfgtnjvcdqYsqzGVGfeMmLPQP8dmw0G0h140HDovPT&#10;LIFhuA+IjmZdwxgN8Cj8NKPRvS/01uEyKTYa3bwSzLyAAqfLo/DTjGbjqK6Oj0YuV48WV+/M9fJk&#10;25fDeQdx595a34HqoXlfSe5at4p4SB6dn2ZJurFD4xIWYg+oDneHMU0q61s6XDrFcdbvIYjKwiW2&#10;jW7ooHUkdiHrJbWpdX8TxkvZiE3pUhanMg1Y38RnTMsboR9DHqaVn5Zea+odattRNdNlNKlvjBt5&#10;HH7yeHZv45IpPp7FpY5bui+neZFAxMezccosFIgYCzWx0Nijm5OMxQbyVyAvmp9m8QxLrN0GvF0m&#10;bLYif1JmOhUEcVbYYdVRTdojpzO/HUb0dWqmPZZL1ji1AkHhDS73jAiSwo3tX3E8ND+Nvg2q7VNb&#10;zTjvbNyYcfJs/DSz2kW0ebD5GmT10B0hqWdckKQeahXwgCwhP42kFpaS1E6bCbtKx5PJC9JdMZpw&#10;3nPSinR3nIfk0flplsS4lLA8cy6u6VhCni+9qhqtTjnb+IrjsfnpbmO0GEftku71oKAUzG6hKm4T&#10;FoWenKgrsIdDk4tDbBYbj1qAiOMEjLmrzbvHsgey4s31K3NnjXeFC8gc6q44poyfHnXJrMt4oDoT&#10;txqrOTwbP82svIhM2LhWHkVWj3UFq1FQyV6ta7kCeWx+GkkZlpCUp82EjdLxZPKCeC+tzOvl2EvS&#10;itizXJE8Oj/NkkZcQthx5lzcKCHPJ6/KpsrUMpbYxSYLvgJ5bH56G4oaxmL2S63OsF9qxYrBbJGB&#10;mqFiMHOGXUudLBI/jWgmYqBOm9hYdpkItmMo4/WuZUOeiZ9mRoPCy/DRsZjebNxYKefZ+OlRUGXC&#10;0JsQWyn9yiViKlE0ogZpDYv7bXsBQZXa2KQ2hVHo5YnBqO+XJk2QZSvV2bD4EsCmnnQsrLP2+WlY&#10;sBE8Ve5jS6CGSW0IcYXMzJQnky17tmrJXdkLlZR67JGb4oQaZPVGiJsZdbNqWDy6oAZVDYsXfGwl&#10;71qVZ/Xw03JiDRKdLlFOLCxhQNQNB9lSdsaw8cqNZeKnkW2ExWWzVcYKB3dsCbZWgLfhojDqlaMl&#10;4KoyNtpgV5oqyFODFQ2X0C8XglJ0cWmTGtZi4lHvZMYmmRkEEyDbELtm+0pI7MynFi8SAj22MVmp&#10;UU7DOG9lIfhpdoMlhjouY6PZTYN3WuOwPAXl6nvUSuIoHXGzWqesceoohn7YCCSfxe4jumx7WxA3&#10;AVu2TWxZjlfizpza4iA8qtQx0mwEH6fM5jdx2Y31Jk4YA8Lmj8lkpktsI7t1EwGDbayg1/2iM9pz&#10;IuGhmB6EIbHRbB2cap8xGB8neAkpBqNedTLSBAzqMrC4e+JmFuq+iM2qqG2Qpk34drRxG9x4f8u+&#10;g5/Gh3CZjnpjovPayxe8NhrFsc0lYDaVplXHZrVXOYkIz17RpHav4QtXUhkzJk51K36CK3v7lbB0&#10;ZiAFY0Lj+h/3BztHppuflnZqSsY2irsO3rtRjU2cMc8je+/ZgiX/zYFHYmfagCJBBl/IzI4ZFtgq&#10;xt6UJrYJn4KJPceTJjYwX+6kzIEP/IRxsYJTtkrtV7QJEpETNV0RbCwTs8b4aTVn3WvipOHREjeg&#10;LFviEp+XOjMe3n6Ixn7Gr9h8p/+z2/+XX7Fpft3m/8Wv2NS/2x//QoJupbb/mgP9Ewzu3/Wv5Lz+&#10;mxNf/EsAAAAA//8DAFBLAwQUAAYACAAAACEATfyRd+MAAAANAQAADwAAAGRycy9kb3ducmV2Lnht&#10;bEyPwU7DMAyG70i8Q2QkbluaDlgpTadpAk7TJDYkxC1rvbZa41RN1nZvjznB8bc//f6crSbbigF7&#10;3zjSoOYRCKTClQ1VGj4Pb7MEhA+GStM6Qg1X9LDKb28yk5ZupA8c9qESXEI+NRrqELpUSl/UaI2f&#10;uw6JdyfXWxM49pUsezNyuW1lHEVP0pqG+EJtOtzUWJz3F6vhfTTjeqFeh+35tLl+Hx53X1uFWt/f&#10;TesXEAGn8AfDrz6rQ85OR3eh0ouW81LFjGqYxc/JAgQj8UOkQBx5pJJlAjLP5P8v8h8AAAD//wMA&#10;UEsBAi0AFAAGAAgAAAAhALaDOJL+AAAA4QEAABMAAAAAAAAAAAAAAAAAAAAAAFtDb250ZW50X1R5&#10;cGVzXS54bWxQSwECLQAUAAYACAAAACEAOP0h/9YAAACUAQAACwAAAAAAAAAAAAAAAAAvAQAAX3Jl&#10;bHMvLnJlbHNQSwECLQAUAAYACAAAACEA43f8oqESAAC7YgAADgAAAAAAAAAAAAAAAAAuAgAAZHJz&#10;L2Uyb0RvYy54bWxQSwECLQAUAAYACAAAACEATfyRd+MAAAANAQAADwAAAAAAAAAAAAAAAAD7FAAA&#10;ZHJzL2Rvd25yZXYueG1sUEsFBgAAAAAEAAQA8wAAAAsWAAAAAA==&#10;">
                <v:shape id="Freeform 20" o:spid="_x0000_s1027" style="position:absolute;left:1711;top:-2984;width:689;height:1105;visibility:visible;mso-wrap-style:square;v-text-anchor:top" coordsize="689,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CcxwwAAANsAAAAPAAAAZHJzL2Rvd25yZXYueG1sRI9BawIx&#10;FITvBf9DeIKXolmlSN0apRSsBQ+lKp4fm9dk283LkqS76783hUKPw8x8w6y3g2tERyHWnhXMZwUI&#10;4srrmo2C82k3fQQRE7LGxjMpuFKE7WZ0t8ZS+54/qDsmIzKEY4kKbEptKWWsLDmMM98SZ+/TB4cp&#10;y2CkDthnuGvkoiiW0mHNecFiSy+Wqu/jj1OwDHXYm/vOHC6XvvriV9t071apyXh4fgKRaEj/4b/2&#10;m1bwsILfL/kHyM0NAAD//wMAUEsBAi0AFAAGAAgAAAAhANvh9svuAAAAhQEAABMAAAAAAAAAAAAA&#10;AAAAAAAAAFtDb250ZW50X1R5cGVzXS54bWxQSwECLQAUAAYACAAAACEAWvQsW78AAAAVAQAACwAA&#10;AAAAAAAAAAAAAAAfAQAAX3JlbHMvLnJlbHNQSwECLQAUAAYACAAAACEAZBwnMcMAAADbAAAADwAA&#10;AAAAAAAAAAAAAAAHAgAAZHJzL2Rvd25yZXYueG1sUEsFBgAAAAADAAMAtwAAAPcCAAAAAA==&#10;" path="m688,l,,,317r103,l103,1104r477,l580,317r108,l688,e" fillcolor="#4966ac" stroked="f">
                  <v:path arrowok="t" o:connecttype="custom" o:connectlocs="688,-2983;0,-2983;0,-2666;103,-2666;103,-1879;580,-1879;580,-2666;688,-2666;688,-2983" o:connectangles="0,0,0,0,0,0,0,0,0"/>
                </v:shape>
                <v:shape id="AutoShape 19" o:spid="_x0000_s1028" style="position:absolute;left:2000;top:-2768;width:148;height:846;visibility:visible;mso-wrap-style:square;v-text-anchor:top" coordsize="148,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ydQwwAAANsAAAAPAAAAZHJzL2Rvd25yZXYueG1sRE/LasJA&#10;FN0X/IfhCu6aSQRLjY4SCpXQllJf4PKSuSbRzJ2QmSbp33cWhS4P573ejqYRPXWutqwgiWIQxIXV&#10;NZcKTsfXx2cQziNrbCyTgh9ysN1MHtaYajvwnvqDL0UIYZeigsr7NpXSFRUZdJFtiQN3tZ1BH2BX&#10;St3hEMJNI+dx/CQN1hwaKmzppaLifvg2Cj73t119/OjjNzq/52WyHC6Z/1JqNh2zFQhPo/8X/7lz&#10;rWAR1ocv4QfIzS8AAAD//wMAUEsBAi0AFAAGAAgAAAAhANvh9svuAAAAhQEAABMAAAAAAAAAAAAA&#10;AAAAAAAAAFtDb250ZW50X1R5cGVzXS54bWxQSwECLQAUAAYACAAAACEAWvQsW78AAAAVAQAACwAA&#10;AAAAAAAAAAAAAAAfAQAAX3JlbHMvLnJlbHNQSwECLQAUAAYACAAAACEAaucnUMMAAADbAAAADwAA&#10;AAAAAAAAAAAAAAAHAgAAZHJzL2Rvd25yZXYueG1sUEsFBgAAAAADAAMAtwAAAPcCAAAAAA==&#10;" path="m42,714r-13,2l19,723r-8,10l7,741,3,751,1,761r,1l,773r,15l3,799r4,9l14,820r8,10l34,836r9,4l53,843r10,1l74,845r13,l100,842r12,-5l123,831r9,-8l136,815r-79,l45,812r-8,-8l29,797,25,787r,-21l27,759r4,-5l35,748r6,-4l48,742,42,714xm142,741r-31,l114,745r3,5l122,762r1,7l123,787r-4,10l111,804r-9,8l89,815r47,l138,812r4,-9l145,794r2,-11l148,774r,-13l146,749r-4,-8xm126,712r-57,l69,774r24,l93,741r49,l137,726r-5,-8l126,712xm27,578r-24,l3,684r142,l145,655r-118,l27,578xm83,584r-24,l59,655r24,l83,584xm145,576r-24,l121,655r24,l145,576xm145,439l3,439r,26l98,465,3,524r,28l145,552r,-27l52,525r93,-57l145,439xm27,302r-24,l3,408r142,l145,379r-118,l27,302xm83,308r-24,l59,379r24,l83,308xm145,300r-24,l121,379r24,l145,300xm53,159r-19,l27,161r-7,5l14,170r-5,5l7,182r-3,7l3,199r,77l145,276r,-29l27,247r,-41l28,199r2,-4l33,193r3,-3l40,189r41,l81,185,76,175r-7,-6l62,163r-9,-4xm81,189r-32,l52,190r3,2l58,194r2,3l63,203r,7l63,247r23,l86,235r,-5l87,227r2,-3l90,221r6,-5l103,210r11,-7l123,197r-41,l81,189xm145,148r-39,24l99,178r-9,8l86,191r-4,6l123,197r22,-15l145,148xm74,l58,1,43,4,31,10,20,19,11,29,5,41,2,54,,69,,81,2,91r7,15l13,113r12,11l31,128r17,8l60,138r15,l91,137r14,-4l118,127r10,-8l137,109r,-1l58,108,45,105,29,90,25,81r,-24l29,47,45,33,57,29r80,l128,18,118,10,105,4,91,1,74,xm137,29r-47,l103,33r16,15l123,57r,24l119,90r-17,15l90,108r47,l143,97r4,-13l148,69,147,54,143,40,137,29xe" stroked="f">
                  <v:path arrowok="t" o:connecttype="custom" o:connectlocs="11,-2034;1,-2005;7,-1959;43,-1927;87,-1922;132,-1944;37,-1963;27,-2008;48,-2025;114,-2022;123,-1980;89,-1952;145,-1973;146,-2018;69,-1993;137,-2041;3,-2189;27,-2112;59,-2112;121,-2191;145,-2328;3,-2243;52,-2242;3,-2465;27,-2388;59,-2388;121,-2467;53,-2608;14,-2597;3,-2568;27,-2520;33,-2574;81,-2582;53,-2608;55,-2575;63,-2557;86,-2537;96,-2551;82,-2570;99,-2589;123,-2570;58,-2766;11,-2738;0,-2686;25,-2643;75,-2629;128,-2648;45,-2662;29,-2720;137,-2738;91,-2766;103,-2734;119,-2677;143,-2670;143,-2727" o:connectangles="0,0,0,0,0,0,0,0,0,0,0,0,0,0,0,0,0,0,0,0,0,0,0,0,0,0,0,0,0,0,0,0,0,0,0,0,0,0,0,0,0,0,0,0,0,0,0,0,0,0,0,0,0,0,0"/>
                </v:shape>
                <w10:wrap anchorx="page"/>
              </v:group>
            </w:pict>
          </mc:Fallback>
        </mc:AlternateContent>
      </w:r>
      <w:r>
        <w:rPr>
          <w:noProof/>
          <w:lang w:bidi="ar-SA"/>
        </w:rPr>
        <mc:AlternateContent>
          <mc:Choice Requires="wps">
            <w:drawing>
              <wp:anchor distT="0" distB="0" distL="114300" distR="114300" simplePos="0" relativeHeight="217180160" behindDoc="1" locked="0" layoutInCell="1" allowOverlap="1">
                <wp:simplePos x="0" y="0"/>
                <wp:positionH relativeFrom="page">
                  <wp:posOffset>2394585</wp:posOffset>
                </wp:positionH>
                <wp:positionV relativeFrom="paragraph">
                  <wp:posOffset>-1845310</wp:posOffset>
                </wp:positionV>
                <wp:extent cx="85090" cy="713740"/>
                <wp:effectExtent l="0" t="0" r="0" b="0"/>
                <wp:wrapNone/>
                <wp:docPr id="4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090" cy="713740"/>
                        </a:xfrm>
                        <a:custGeom>
                          <a:avLst/>
                          <a:gdLst>
                            <a:gd name="T0" fmla="+- 0 3883 3771"/>
                            <a:gd name="T1" fmla="*/ T0 w 134"/>
                            <a:gd name="T2" fmla="+- 0 -1828 -2906"/>
                            <a:gd name="T3" fmla="*/ -1828 h 1124"/>
                            <a:gd name="T4" fmla="+- 0 3875 3771"/>
                            <a:gd name="T5" fmla="*/ T4 w 134"/>
                            <a:gd name="T6" fmla="+- 0 -1784 -2906"/>
                            <a:gd name="T7" fmla="*/ -1784 h 1124"/>
                            <a:gd name="T8" fmla="+- 0 3903 3771"/>
                            <a:gd name="T9" fmla="*/ T8 w 134"/>
                            <a:gd name="T10" fmla="+- 0 -1856 -2906"/>
                            <a:gd name="T11" fmla="*/ -1856 h 1124"/>
                            <a:gd name="T12" fmla="+- 0 3775 3771"/>
                            <a:gd name="T13" fmla="*/ T12 w 134"/>
                            <a:gd name="T14" fmla="+- 0 -1862 -2906"/>
                            <a:gd name="T15" fmla="*/ -1862 h 1124"/>
                            <a:gd name="T16" fmla="+- 0 3789 3771"/>
                            <a:gd name="T17" fmla="*/ T16 w 134"/>
                            <a:gd name="T18" fmla="+- 0 -1793 -2906"/>
                            <a:gd name="T19" fmla="*/ -1793 h 1124"/>
                            <a:gd name="T20" fmla="+- 0 3842 3771"/>
                            <a:gd name="T21" fmla="*/ T20 w 134"/>
                            <a:gd name="T22" fmla="+- 0 -1812 -2906"/>
                            <a:gd name="T23" fmla="*/ -1812 h 1124"/>
                            <a:gd name="T24" fmla="+- 0 3794 3771"/>
                            <a:gd name="T25" fmla="*/ T24 w 134"/>
                            <a:gd name="T26" fmla="+- 0 -1847 -2906"/>
                            <a:gd name="T27" fmla="*/ -1847 h 1124"/>
                            <a:gd name="T28" fmla="+- 0 3857 3771"/>
                            <a:gd name="T29" fmla="*/ T28 w 134"/>
                            <a:gd name="T30" fmla="+- 0 -1887 -2906"/>
                            <a:gd name="T31" fmla="*/ -1887 h 1124"/>
                            <a:gd name="T32" fmla="+- 0 3825 3771"/>
                            <a:gd name="T33" fmla="*/ T32 w 134"/>
                            <a:gd name="T34" fmla="+- 0 -1852 -2906"/>
                            <a:gd name="T35" fmla="*/ -1852 h 1124"/>
                            <a:gd name="T36" fmla="+- 0 3809 3771"/>
                            <a:gd name="T37" fmla="*/ T36 w 134"/>
                            <a:gd name="T38" fmla="+- 0 -1812 -2906"/>
                            <a:gd name="T39" fmla="*/ -1812 h 1124"/>
                            <a:gd name="T40" fmla="+- 0 3855 3771"/>
                            <a:gd name="T41" fmla="*/ T40 w 134"/>
                            <a:gd name="T42" fmla="+- 0 -1857 -2906"/>
                            <a:gd name="T43" fmla="*/ -1857 h 1124"/>
                            <a:gd name="T44" fmla="+- 0 3886 3771"/>
                            <a:gd name="T45" fmla="*/ T44 w 134"/>
                            <a:gd name="T46" fmla="+- 0 -1881 -2906"/>
                            <a:gd name="T47" fmla="*/ -1881 h 1124"/>
                            <a:gd name="T48" fmla="+- 0 3855 3771"/>
                            <a:gd name="T49" fmla="*/ T48 w 134"/>
                            <a:gd name="T50" fmla="+- 0 -1986 -2906"/>
                            <a:gd name="T51" fmla="*/ -1986 h 1124"/>
                            <a:gd name="T52" fmla="+- 0 3882 3771"/>
                            <a:gd name="T53" fmla="*/ T52 w 134"/>
                            <a:gd name="T54" fmla="+- 0 -1968 -2906"/>
                            <a:gd name="T55" fmla="*/ -1968 h 1124"/>
                            <a:gd name="T56" fmla="+- 0 3862 3771"/>
                            <a:gd name="T57" fmla="*/ T56 w 134"/>
                            <a:gd name="T58" fmla="+- 0 -1935 -2906"/>
                            <a:gd name="T59" fmla="*/ -1935 h 1124"/>
                            <a:gd name="T60" fmla="+- 0 3880 3771"/>
                            <a:gd name="T61" fmla="*/ T60 w 134"/>
                            <a:gd name="T62" fmla="+- 0 -1913 -2906"/>
                            <a:gd name="T63" fmla="*/ -1913 h 1124"/>
                            <a:gd name="T64" fmla="+- 0 3903 3771"/>
                            <a:gd name="T65" fmla="*/ T64 w 134"/>
                            <a:gd name="T66" fmla="+- 0 -1940 -2906"/>
                            <a:gd name="T67" fmla="*/ -1940 h 1124"/>
                            <a:gd name="T68" fmla="+- 0 3895 3771"/>
                            <a:gd name="T69" fmla="*/ T68 w 134"/>
                            <a:gd name="T70" fmla="+- 0 -1998 -2906"/>
                            <a:gd name="T71" fmla="*/ -1998 h 1124"/>
                            <a:gd name="T72" fmla="+- 0 3800 3771"/>
                            <a:gd name="T73" fmla="*/ T72 w 134"/>
                            <a:gd name="T74" fmla="+- 0 -2140 -2906"/>
                            <a:gd name="T75" fmla="*/ -2140 h 1124"/>
                            <a:gd name="T76" fmla="+- 0 3777 3771"/>
                            <a:gd name="T77" fmla="*/ T76 w 134"/>
                            <a:gd name="T78" fmla="+- 0 -2122 -2906"/>
                            <a:gd name="T79" fmla="*/ -2122 h 1124"/>
                            <a:gd name="T80" fmla="+- 0 3774 3771"/>
                            <a:gd name="T81" fmla="*/ T80 w 134"/>
                            <a:gd name="T82" fmla="+- 0 -2039 -2906"/>
                            <a:gd name="T83" fmla="*/ -2039 h 1124"/>
                            <a:gd name="T84" fmla="+- 0 3796 3771"/>
                            <a:gd name="T85" fmla="*/ T84 w 134"/>
                            <a:gd name="T86" fmla="+- 0 -2106 -2906"/>
                            <a:gd name="T87" fmla="*/ -2106 h 1124"/>
                            <a:gd name="T88" fmla="+- 0 3854 3771"/>
                            <a:gd name="T89" fmla="*/ T88 w 134"/>
                            <a:gd name="T90" fmla="+- 0 -2117 -2906"/>
                            <a:gd name="T91" fmla="*/ -2117 h 1124"/>
                            <a:gd name="T92" fmla="+- 0 3834 3771"/>
                            <a:gd name="T93" fmla="*/ T92 w 134"/>
                            <a:gd name="T94" fmla="+- 0 -2122 -2906"/>
                            <a:gd name="T95" fmla="*/ -2122 h 1124"/>
                            <a:gd name="T96" fmla="+- 0 3814 3771"/>
                            <a:gd name="T97" fmla="*/ T96 w 134"/>
                            <a:gd name="T98" fmla="+- 0 -2115 -2906"/>
                            <a:gd name="T99" fmla="*/ -2115 h 1124"/>
                            <a:gd name="T100" fmla="+- 0 3825 3771"/>
                            <a:gd name="T101" fmla="*/ T100 w 134"/>
                            <a:gd name="T102" fmla="+- 0 -2098 -2906"/>
                            <a:gd name="T103" fmla="*/ -2098 h 1124"/>
                            <a:gd name="T104" fmla="+- 0 3851 3771"/>
                            <a:gd name="T105" fmla="*/ T104 w 134"/>
                            <a:gd name="T106" fmla="+- 0 -2115 -2906"/>
                            <a:gd name="T107" fmla="*/ -2115 h 1124"/>
                            <a:gd name="T108" fmla="+- 0 3880 3771"/>
                            <a:gd name="T109" fmla="*/ T108 w 134"/>
                            <a:gd name="T110" fmla="+- 0 -2107 -2906"/>
                            <a:gd name="T111" fmla="*/ -2107 h 1124"/>
                            <a:gd name="T112" fmla="+- 0 3902 3771"/>
                            <a:gd name="T113" fmla="*/ T112 w 134"/>
                            <a:gd name="T114" fmla="+- 0 -2109 -2906"/>
                            <a:gd name="T115" fmla="*/ -2109 h 1124"/>
                            <a:gd name="T116" fmla="+- 0 3846 3771"/>
                            <a:gd name="T117" fmla="*/ T116 w 134"/>
                            <a:gd name="T118" fmla="+- 0 -2140 -2906"/>
                            <a:gd name="T119" fmla="*/ -2140 h 1124"/>
                            <a:gd name="T120" fmla="+- 0 3895 3771"/>
                            <a:gd name="T121" fmla="*/ T120 w 134"/>
                            <a:gd name="T122" fmla="+- 0 -2131 -2906"/>
                            <a:gd name="T123" fmla="*/ -2131 h 1124"/>
                            <a:gd name="T124" fmla="+- 0 3809 3771"/>
                            <a:gd name="T125" fmla="*/ T124 w 134"/>
                            <a:gd name="T126" fmla="+- 0 -2275 -2906"/>
                            <a:gd name="T127" fmla="*/ -2275 h 1124"/>
                            <a:gd name="T128" fmla="+- 0 3772 3771"/>
                            <a:gd name="T129" fmla="*/ T128 w 134"/>
                            <a:gd name="T130" fmla="+- 0 -2235 -2906"/>
                            <a:gd name="T131" fmla="*/ -2235 h 1124"/>
                            <a:gd name="T132" fmla="+- 0 3799 3771"/>
                            <a:gd name="T133" fmla="*/ T132 w 134"/>
                            <a:gd name="T134" fmla="+- 0 -2173 -2906"/>
                            <a:gd name="T135" fmla="*/ -2173 h 1124"/>
                            <a:gd name="T136" fmla="+- 0 3878 3771"/>
                            <a:gd name="T137" fmla="*/ T136 w 134"/>
                            <a:gd name="T138" fmla="+- 0 -2173 -2906"/>
                            <a:gd name="T139" fmla="*/ -2173 h 1124"/>
                            <a:gd name="T140" fmla="+- 0 3804 3771"/>
                            <a:gd name="T141" fmla="*/ T140 w 134"/>
                            <a:gd name="T142" fmla="+- 0 -2199 -2906"/>
                            <a:gd name="T143" fmla="*/ -2199 h 1124"/>
                            <a:gd name="T144" fmla="+- 0 3803 3771"/>
                            <a:gd name="T145" fmla="*/ T144 w 134"/>
                            <a:gd name="T146" fmla="+- 0 -2245 -2906"/>
                            <a:gd name="T147" fmla="*/ -2245 h 1124"/>
                            <a:gd name="T148" fmla="+- 0 3865 3771"/>
                            <a:gd name="T149" fmla="*/ T148 w 134"/>
                            <a:gd name="T150" fmla="+- 0 -2248 -2906"/>
                            <a:gd name="T151" fmla="*/ -2248 h 1124"/>
                            <a:gd name="T152" fmla="+- 0 3879 3771"/>
                            <a:gd name="T153" fmla="*/ T152 w 134"/>
                            <a:gd name="T154" fmla="+- 0 -2205 -2906"/>
                            <a:gd name="T155" fmla="*/ -2205 h 1124"/>
                            <a:gd name="T156" fmla="+- 0 3904 3771"/>
                            <a:gd name="T157" fmla="*/ T156 w 134"/>
                            <a:gd name="T158" fmla="+- 0 -2210 -2906"/>
                            <a:gd name="T159" fmla="*/ -2210 h 1124"/>
                            <a:gd name="T160" fmla="+- 0 3863 3771"/>
                            <a:gd name="T161" fmla="*/ T160 w 134"/>
                            <a:gd name="T162" fmla="+- 0 -2276 -2906"/>
                            <a:gd name="T163" fmla="*/ -2276 h 1124"/>
                            <a:gd name="T164" fmla="+- 0 3871 3771"/>
                            <a:gd name="T165" fmla="*/ T164 w 134"/>
                            <a:gd name="T166" fmla="+- 0 -2372 -2906"/>
                            <a:gd name="T167" fmla="*/ -2372 h 1124"/>
                            <a:gd name="T168" fmla="+- 0 3881 3771"/>
                            <a:gd name="T169" fmla="*/ T168 w 134"/>
                            <a:gd name="T170" fmla="+- 0 -2337 -2906"/>
                            <a:gd name="T171" fmla="*/ -2337 h 1124"/>
                            <a:gd name="T172" fmla="+- 0 3774 3771"/>
                            <a:gd name="T173" fmla="*/ T172 w 134"/>
                            <a:gd name="T174" fmla="+- 0 -2324 -2906"/>
                            <a:gd name="T175" fmla="*/ -2324 h 1124"/>
                            <a:gd name="T176" fmla="+- 0 3889 3771"/>
                            <a:gd name="T177" fmla="*/ T176 w 134"/>
                            <a:gd name="T178" fmla="+- 0 -2307 -2906"/>
                            <a:gd name="T179" fmla="*/ -2307 h 1124"/>
                            <a:gd name="T180" fmla="+- 0 3905 3771"/>
                            <a:gd name="T181" fmla="*/ T180 w 134"/>
                            <a:gd name="T182" fmla="+- 0 -2361 -2906"/>
                            <a:gd name="T183" fmla="*/ -2361 h 1124"/>
                            <a:gd name="T184" fmla="+- 0 3880 3771"/>
                            <a:gd name="T185" fmla="*/ T184 w 134"/>
                            <a:gd name="T186" fmla="+- 0 -2397 -2906"/>
                            <a:gd name="T187" fmla="*/ -2397 h 1124"/>
                            <a:gd name="T188" fmla="+- 0 3902 3771"/>
                            <a:gd name="T189" fmla="*/ T188 w 134"/>
                            <a:gd name="T190" fmla="+- 0 -2427 -2906"/>
                            <a:gd name="T191" fmla="*/ -2427 h 1124"/>
                            <a:gd name="T192" fmla="+- 0 3824 3771"/>
                            <a:gd name="T193" fmla="*/ T192 w 134"/>
                            <a:gd name="T194" fmla="+- 0 -2453 -2906"/>
                            <a:gd name="T195" fmla="*/ -2453 h 1124"/>
                            <a:gd name="T196" fmla="+- 0 3902 3771"/>
                            <a:gd name="T197" fmla="*/ T196 w 134"/>
                            <a:gd name="T198" fmla="+- 0 -2453 -2906"/>
                            <a:gd name="T199" fmla="*/ -2453 h 1124"/>
                            <a:gd name="T200" fmla="+- 0 3774 3771"/>
                            <a:gd name="T201" fmla="*/ T200 w 134"/>
                            <a:gd name="T202" fmla="+- 0 -2573 -2906"/>
                            <a:gd name="T203" fmla="*/ -2573 h 1124"/>
                            <a:gd name="T204" fmla="+- 0 3902 3771"/>
                            <a:gd name="T205" fmla="*/ T204 w 134"/>
                            <a:gd name="T206" fmla="+- 0 -2650 -2906"/>
                            <a:gd name="T207" fmla="*/ -2650 h 1124"/>
                            <a:gd name="T208" fmla="+- 0 3902 3771"/>
                            <a:gd name="T209" fmla="*/ T208 w 134"/>
                            <a:gd name="T210" fmla="+- 0 -2706 -2906"/>
                            <a:gd name="T211" fmla="*/ -2706 h 1124"/>
                            <a:gd name="T212" fmla="+- 0 3774 3771"/>
                            <a:gd name="T213" fmla="*/ T212 w 134"/>
                            <a:gd name="T214" fmla="+- 0 -2827 -2906"/>
                            <a:gd name="T215" fmla="*/ -2827 h 1124"/>
                            <a:gd name="T216" fmla="+- 0 3804 3771"/>
                            <a:gd name="T217" fmla="*/ T216 w 134"/>
                            <a:gd name="T218" fmla="+- 0 -2840 -2906"/>
                            <a:gd name="T219" fmla="*/ -2840 h 1124"/>
                            <a:gd name="T220" fmla="+- 0 3873 3771"/>
                            <a:gd name="T221" fmla="*/ T220 w 134"/>
                            <a:gd name="T222" fmla="+- 0 -2858 -2906"/>
                            <a:gd name="T223" fmla="*/ -2858 h 1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34" h="1124">
                              <a:moveTo>
                                <a:pt x="130" y="1045"/>
                              </a:moveTo>
                              <a:lnTo>
                                <a:pt x="99" y="1045"/>
                              </a:lnTo>
                              <a:lnTo>
                                <a:pt x="103" y="1047"/>
                              </a:lnTo>
                              <a:lnTo>
                                <a:pt x="110" y="1055"/>
                              </a:lnTo>
                              <a:lnTo>
                                <a:pt x="112" y="1062"/>
                              </a:lnTo>
                              <a:lnTo>
                                <a:pt x="112" y="1078"/>
                              </a:lnTo>
                              <a:lnTo>
                                <a:pt x="110" y="1084"/>
                              </a:lnTo>
                              <a:lnTo>
                                <a:pt x="102" y="1094"/>
                              </a:lnTo>
                              <a:lnTo>
                                <a:pt x="96" y="1097"/>
                              </a:lnTo>
                              <a:lnTo>
                                <a:pt x="87" y="1098"/>
                              </a:lnTo>
                              <a:lnTo>
                                <a:pt x="90" y="1124"/>
                              </a:lnTo>
                              <a:lnTo>
                                <a:pt x="104" y="1122"/>
                              </a:lnTo>
                              <a:lnTo>
                                <a:pt x="115" y="1117"/>
                              </a:lnTo>
                              <a:lnTo>
                                <a:pt x="122" y="1108"/>
                              </a:lnTo>
                              <a:lnTo>
                                <a:pt x="130" y="1099"/>
                              </a:lnTo>
                              <a:lnTo>
                                <a:pt x="134" y="1087"/>
                              </a:lnTo>
                              <a:lnTo>
                                <a:pt x="134" y="1059"/>
                              </a:lnTo>
                              <a:lnTo>
                                <a:pt x="132" y="1050"/>
                              </a:lnTo>
                              <a:lnTo>
                                <a:pt x="130" y="1045"/>
                              </a:lnTo>
                              <a:close/>
                              <a:moveTo>
                                <a:pt x="39" y="1023"/>
                              </a:moveTo>
                              <a:lnTo>
                                <a:pt x="28" y="1023"/>
                              </a:lnTo>
                              <a:lnTo>
                                <a:pt x="18" y="1027"/>
                              </a:lnTo>
                              <a:lnTo>
                                <a:pt x="11" y="1035"/>
                              </a:lnTo>
                              <a:lnTo>
                                <a:pt x="4" y="1044"/>
                              </a:lnTo>
                              <a:lnTo>
                                <a:pt x="1" y="1055"/>
                              </a:lnTo>
                              <a:lnTo>
                                <a:pt x="0" y="1082"/>
                              </a:lnTo>
                              <a:lnTo>
                                <a:pt x="2" y="1090"/>
                              </a:lnTo>
                              <a:lnTo>
                                <a:pt x="8" y="1104"/>
                              </a:lnTo>
                              <a:lnTo>
                                <a:pt x="12" y="1110"/>
                              </a:lnTo>
                              <a:lnTo>
                                <a:pt x="18" y="1113"/>
                              </a:lnTo>
                              <a:lnTo>
                                <a:pt x="24" y="1117"/>
                              </a:lnTo>
                              <a:lnTo>
                                <a:pt x="30" y="1119"/>
                              </a:lnTo>
                              <a:lnTo>
                                <a:pt x="47" y="1119"/>
                              </a:lnTo>
                              <a:lnTo>
                                <a:pt x="55" y="1115"/>
                              </a:lnTo>
                              <a:lnTo>
                                <a:pt x="67" y="1101"/>
                              </a:lnTo>
                              <a:lnTo>
                                <a:pt x="71" y="1094"/>
                              </a:lnTo>
                              <a:lnTo>
                                <a:pt x="31" y="1094"/>
                              </a:lnTo>
                              <a:lnTo>
                                <a:pt x="29" y="1093"/>
                              </a:lnTo>
                              <a:lnTo>
                                <a:pt x="23" y="1086"/>
                              </a:lnTo>
                              <a:lnTo>
                                <a:pt x="22" y="1080"/>
                              </a:lnTo>
                              <a:lnTo>
                                <a:pt x="22" y="1065"/>
                              </a:lnTo>
                              <a:lnTo>
                                <a:pt x="23" y="1059"/>
                              </a:lnTo>
                              <a:lnTo>
                                <a:pt x="29" y="1052"/>
                              </a:lnTo>
                              <a:lnTo>
                                <a:pt x="34" y="1050"/>
                              </a:lnTo>
                              <a:lnTo>
                                <a:pt x="41" y="1049"/>
                              </a:lnTo>
                              <a:lnTo>
                                <a:pt x="39" y="1023"/>
                              </a:lnTo>
                              <a:close/>
                              <a:moveTo>
                                <a:pt x="101" y="1019"/>
                              </a:moveTo>
                              <a:lnTo>
                                <a:pt x="86" y="1019"/>
                              </a:lnTo>
                              <a:lnTo>
                                <a:pt x="79" y="1021"/>
                              </a:lnTo>
                              <a:lnTo>
                                <a:pt x="68" y="1027"/>
                              </a:lnTo>
                              <a:lnTo>
                                <a:pt x="63" y="1032"/>
                              </a:lnTo>
                              <a:lnTo>
                                <a:pt x="60" y="1038"/>
                              </a:lnTo>
                              <a:lnTo>
                                <a:pt x="57" y="1044"/>
                              </a:lnTo>
                              <a:lnTo>
                                <a:pt x="54" y="1054"/>
                              </a:lnTo>
                              <a:lnTo>
                                <a:pt x="51" y="1066"/>
                              </a:lnTo>
                              <a:lnTo>
                                <a:pt x="48" y="1079"/>
                              </a:lnTo>
                              <a:lnTo>
                                <a:pt x="45" y="1087"/>
                              </a:lnTo>
                              <a:lnTo>
                                <a:pt x="42" y="1090"/>
                              </a:lnTo>
                              <a:lnTo>
                                <a:pt x="40" y="1093"/>
                              </a:lnTo>
                              <a:lnTo>
                                <a:pt x="38" y="1094"/>
                              </a:lnTo>
                              <a:lnTo>
                                <a:pt x="71" y="1094"/>
                              </a:lnTo>
                              <a:lnTo>
                                <a:pt x="72" y="1092"/>
                              </a:lnTo>
                              <a:lnTo>
                                <a:pt x="75" y="1078"/>
                              </a:lnTo>
                              <a:lnTo>
                                <a:pt x="80" y="1060"/>
                              </a:lnTo>
                              <a:lnTo>
                                <a:pt x="82" y="1052"/>
                              </a:lnTo>
                              <a:lnTo>
                                <a:pt x="84" y="1049"/>
                              </a:lnTo>
                              <a:lnTo>
                                <a:pt x="88" y="1046"/>
                              </a:lnTo>
                              <a:lnTo>
                                <a:pt x="91" y="1045"/>
                              </a:lnTo>
                              <a:lnTo>
                                <a:pt x="130" y="1045"/>
                              </a:lnTo>
                              <a:lnTo>
                                <a:pt x="126" y="1035"/>
                              </a:lnTo>
                              <a:lnTo>
                                <a:pt x="121" y="1029"/>
                              </a:lnTo>
                              <a:lnTo>
                                <a:pt x="115" y="1025"/>
                              </a:lnTo>
                              <a:lnTo>
                                <a:pt x="108" y="1021"/>
                              </a:lnTo>
                              <a:lnTo>
                                <a:pt x="101" y="1019"/>
                              </a:lnTo>
                              <a:close/>
                              <a:moveTo>
                                <a:pt x="86" y="894"/>
                              </a:moveTo>
                              <a:lnTo>
                                <a:pt x="3" y="894"/>
                              </a:lnTo>
                              <a:lnTo>
                                <a:pt x="3" y="920"/>
                              </a:lnTo>
                              <a:lnTo>
                                <a:pt x="84" y="920"/>
                              </a:lnTo>
                              <a:lnTo>
                                <a:pt x="91" y="921"/>
                              </a:lnTo>
                              <a:lnTo>
                                <a:pt x="100" y="922"/>
                              </a:lnTo>
                              <a:lnTo>
                                <a:pt x="104" y="925"/>
                              </a:lnTo>
                              <a:lnTo>
                                <a:pt x="107" y="928"/>
                              </a:lnTo>
                              <a:lnTo>
                                <a:pt x="110" y="932"/>
                              </a:lnTo>
                              <a:lnTo>
                                <a:pt x="111" y="938"/>
                              </a:lnTo>
                              <a:lnTo>
                                <a:pt x="111" y="952"/>
                              </a:lnTo>
                              <a:lnTo>
                                <a:pt x="110" y="958"/>
                              </a:lnTo>
                              <a:lnTo>
                                <a:pt x="103" y="966"/>
                              </a:lnTo>
                              <a:lnTo>
                                <a:pt x="99" y="969"/>
                              </a:lnTo>
                              <a:lnTo>
                                <a:pt x="94" y="970"/>
                              </a:lnTo>
                              <a:lnTo>
                                <a:pt x="91" y="971"/>
                              </a:lnTo>
                              <a:lnTo>
                                <a:pt x="83" y="971"/>
                              </a:lnTo>
                              <a:lnTo>
                                <a:pt x="3" y="971"/>
                              </a:lnTo>
                              <a:lnTo>
                                <a:pt x="3" y="997"/>
                              </a:lnTo>
                              <a:lnTo>
                                <a:pt x="86" y="997"/>
                              </a:lnTo>
                              <a:lnTo>
                                <a:pt x="97" y="996"/>
                              </a:lnTo>
                              <a:lnTo>
                                <a:pt x="109" y="993"/>
                              </a:lnTo>
                              <a:lnTo>
                                <a:pt x="114" y="991"/>
                              </a:lnTo>
                              <a:lnTo>
                                <a:pt x="118" y="987"/>
                              </a:lnTo>
                              <a:lnTo>
                                <a:pt x="123" y="984"/>
                              </a:lnTo>
                              <a:lnTo>
                                <a:pt x="127" y="979"/>
                              </a:lnTo>
                              <a:lnTo>
                                <a:pt x="130" y="971"/>
                              </a:lnTo>
                              <a:lnTo>
                                <a:pt x="132" y="966"/>
                              </a:lnTo>
                              <a:lnTo>
                                <a:pt x="134" y="957"/>
                              </a:lnTo>
                              <a:lnTo>
                                <a:pt x="134" y="934"/>
                              </a:lnTo>
                              <a:lnTo>
                                <a:pt x="132" y="926"/>
                              </a:lnTo>
                              <a:lnTo>
                                <a:pt x="130" y="920"/>
                              </a:lnTo>
                              <a:lnTo>
                                <a:pt x="127" y="913"/>
                              </a:lnTo>
                              <a:lnTo>
                                <a:pt x="124" y="908"/>
                              </a:lnTo>
                              <a:lnTo>
                                <a:pt x="115" y="901"/>
                              </a:lnTo>
                              <a:lnTo>
                                <a:pt x="109" y="898"/>
                              </a:lnTo>
                              <a:lnTo>
                                <a:pt x="97" y="895"/>
                              </a:lnTo>
                              <a:lnTo>
                                <a:pt x="86" y="894"/>
                              </a:lnTo>
                              <a:close/>
                              <a:moveTo>
                                <a:pt x="41" y="766"/>
                              </a:moveTo>
                              <a:lnTo>
                                <a:pt x="29" y="766"/>
                              </a:lnTo>
                              <a:lnTo>
                                <a:pt x="24" y="767"/>
                              </a:lnTo>
                              <a:lnTo>
                                <a:pt x="20" y="770"/>
                              </a:lnTo>
                              <a:lnTo>
                                <a:pt x="15" y="772"/>
                              </a:lnTo>
                              <a:lnTo>
                                <a:pt x="12" y="776"/>
                              </a:lnTo>
                              <a:lnTo>
                                <a:pt x="9" y="780"/>
                              </a:lnTo>
                              <a:lnTo>
                                <a:pt x="6" y="784"/>
                              </a:lnTo>
                              <a:lnTo>
                                <a:pt x="5" y="788"/>
                              </a:lnTo>
                              <a:lnTo>
                                <a:pt x="4" y="793"/>
                              </a:lnTo>
                              <a:lnTo>
                                <a:pt x="3" y="797"/>
                              </a:lnTo>
                              <a:lnTo>
                                <a:pt x="3" y="799"/>
                              </a:lnTo>
                              <a:lnTo>
                                <a:pt x="3" y="802"/>
                              </a:lnTo>
                              <a:lnTo>
                                <a:pt x="3" y="867"/>
                              </a:lnTo>
                              <a:lnTo>
                                <a:pt x="131" y="867"/>
                              </a:lnTo>
                              <a:lnTo>
                                <a:pt x="131" y="841"/>
                              </a:lnTo>
                              <a:lnTo>
                                <a:pt x="24" y="841"/>
                              </a:lnTo>
                              <a:lnTo>
                                <a:pt x="24" y="807"/>
                              </a:lnTo>
                              <a:lnTo>
                                <a:pt x="24" y="804"/>
                              </a:lnTo>
                              <a:lnTo>
                                <a:pt x="25" y="800"/>
                              </a:lnTo>
                              <a:lnTo>
                                <a:pt x="27" y="797"/>
                              </a:lnTo>
                              <a:lnTo>
                                <a:pt x="29" y="794"/>
                              </a:lnTo>
                              <a:lnTo>
                                <a:pt x="32" y="792"/>
                              </a:lnTo>
                              <a:lnTo>
                                <a:pt x="35" y="791"/>
                              </a:lnTo>
                              <a:lnTo>
                                <a:pt x="80" y="791"/>
                              </a:lnTo>
                              <a:lnTo>
                                <a:pt x="83" y="789"/>
                              </a:lnTo>
                              <a:lnTo>
                                <a:pt x="86" y="787"/>
                              </a:lnTo>
                              <a:lnTo>
                                <a:pt x="89" y="786"/>
                              </a:lnTo>
                              <a:lnTo>
                                <a:pt x="130" y="786"/>
                              </a:lnTo>
                              <a:lnTo>
                                <a:pt x="130" y="785"/>
                              </a:lnTo>
                              <a:lnTo>
                                <a:pt x="129" y="784"/>
                              </a:lnTo>
                              <a:lnTo>
                                <a:pt x="63" y="784"/>
                              </a:lnTo>
                              <a:lnTo>
                                <a:pt x="60" y="778"/>
                              </a:lnTo>
                              <a:lnTo>
                                <a:pt x="57" y="774"/>
                              </a:lnTo>
                              <a:lnTo>
                                <a:pt x="47" y="767"/>
                              </a:lnTo>
                              <a:lnTo>
                                <a:pt x="41" y="766"/>
                              </a:lnTo>
                              <a:close/>
                              <a:moveTo>
                                <a:pt x="80" y="791"/>
                              </a:moveTo>
                              <a:lnTo>
                                <a:pt x="43" y="791"/>
                              </a:lnTo>
                              <a:lnTo>
                                <a:pt x="46" y="792"/>
                              </a:lnTo>
                              <a:lnTo>
                                <a:pt x="49" y="795"/>
                              </a:lnTo>
                              <a:lnTo>
                                <a:pt x="51" y="797"/>
                              </a:lnTo>
                              <a:lnTo>
                                <a:pt x="53" y="801"/>
                              </a:lnTo>
                              <a:lnTo>
                                <a:pt x="53" y="805"/>
                              </a:lnTo>
                              <a:lnTo>
                                <a:pt x="54" y="808"/>
                              </a:lnTo>
                              <a:lnTo>
                                <a:pt x="54" y="841"/>
                              </a:lnTo>
                              <a:lnTo>
                                <a:pt x="75" y="841"/>
                              </a:lnTo>
                              <a:lnTo>
                                <a:pt x="75" y="807"/>
                              </a:lnTo>
                              <a:lnTo>
                                <a:pt x="76" y="801"/>
                              </a:lnTo>
                              <a:lnTo>
                                <a:pt x="78" y="794"/>
                              </a:lnTo>
                              <a:lnTo>
                                <a:pt x="80" y="791"/>
                              </a:lnTo>
                              <a:close/>
                              <a:moveTo>
                                <a:pt x="130" y="786"/>
                              </a:moveTo>
                              <a:lnTo>
                                <a:pt x="97" y="786"/>
                              </a:lnTo>
                              <a:lnTo>
                                <a:pt x="101" y="788"/>
                              </a:lnTo>
                              <a:lnTo>
                                <a:pt x="107" y="792"/>
                              </a:lnTo>
                              <a:lnTo>
                                <a:pt x="108" y="796"/>
                              </a:lnTo>
                              <a:lnTo>
                                <a:pt x="109" y="799"/>
                              </a:lnTo>
                              <a:lnTo>
                                <a:pt x="109" y="802"/>
                              </a:lnTo>
                              <a:lnTo>
                                <a:pt x="110" y="805"/>
                              </a:lnTo>
                              <a:lnTo>
                                <a:pt x="110" y="841"/>
                              </a:lnTo>
                              <a:lnTo>
                                <a:pt x="131" y="841"/>
                              </a:lnTo>
                              <a:lnTo>
                                <a:pt x="131" y="802"/>
                              </a:lnTo>
                              <a:lnTo>
                                <a:pt x="131" y="797"/>
                              </a:lnTo>
                              <a:lnTo>
                                <a:pt x="131" y="792"/>
                              </a:lnTo>
                              <a:lnTo>
                                <a:pt x="130" y="786"/>
                              </a:lnTo>
                              <a:close/>
                              <a:moveTo>
                                <a:pt x="100" y="759"/>
                              </a:moveTo>
                              <a:lnTo>
                                <a:pt x="87" y="759"/>
                              </a:lnTo>
                              <a:lnTo>
                                <a:pt x="80" y="762"/>
                              </a:lnTo>
                              <a:lnTo>
                                <a:pt x="75" y="766"/>
                              </a:lnTo>
                              <a:lnTo>
                                <a:pt x="69" y="770"/>
                              </a:lnTo>
                              <a:lnTo>
                                <a:pt x="65" y="776"/>
                              </a:lnTo>
                              <a:lnTo>
                                <a:pt x="63" y="784"/>
                              </a:lnTo>
                              <a:lnTo>
                                <a:pt x="129" y="784"/>
                              </a:lnTo>
                              <a:lnTo>
                                <a:pt x="128" y="779"/>
                              </a:lnTo>
                              <a:lnTo>
                                <a:pt x="124" y="775"/>
                              </a:lnTo>
                              <a:lnTo>
                                <a:pt x="121" y="770"/>
                              </a:lnTo>
                              <a:lnTo>
                                <a:pt x="117" y="766"/>
                              </a:lnTo>
                              <a:lnTo>
                                <a:pt x="111" y="764"/>
                              </a:lnTo>
                              <a:lnTo>
                                <a:pt x="106" y="761"/>
                              </a:lnTo>
                              <a:lnTo>
                                <a:pt x="100" y="759"/>
                              </a:lnTo>
                              <a:close/>
                              <a:moveTo>
                                <a:pt x="38" y="631"/>
                              </a:moveTo>
                              <a:lnTo>
                                <a:pt x="28" y="633"/>
                              </a:lnTo>
                              <a:lnTo>
                                <a:pt x="20" y="638"/>
                              </a:lnTo>
                              <a:lnTo>
                                <a:pt x="14" y="644"/>
                              </a:lnTo>
                              <a:lnTo>
                                <a:pt x="8" y="652"/>
                              </a:lnTo>
                              <a:lnTo>
                                <a:pt x="4" y="661"/>
                              </a:lnTo>
                              <a:lnTo>
                                <a:pt x="1" y="671"/>
                              </a:lnTo>
                              <a:lnTo>
                                <a:pt x="0" y="682"/>
                              </a:lnTo>
                              <a:lnTo>
                                <a:pt x="2" y="695"/>
                              </a:lnTo>
                              <a:lnTo>
                                <a:pt x="5" y="707"/>
                              </a:lnTo>
                              <a:lnTo>
                                <a:pt x="10" y="717"/>
                              </a:lnTo>
                              <a:lnTo>
                                <a:pt x="18" y="726"/>
                              </a:lnTo>
                              <a:lnTo>
                                <a:pt x="28" y="733"/>
                              </a:lnTo>
                              <a:lnTo>
                                <a:pt x="40" y="738"/>
                              </a:lnTo>
                              <a:lnTo>
                                <a:pt x="53" y="741"/>
                              </a:lnTo>
                              <a:lnTo>
                                <a:pt x="68" y="742"/>
                              </a:lnTo>
                              <a:lnTo>
                                <a:pt x="83" y="741"/>
                              </a:lnTo>
                              <a:lnTo>
                                <a:pt x="95" y="738"/>
                              </a:lnTo>
                              <a:lnTo>
                                <a:pt x="107" y="733"/>
                              </a:lnTo>
                              <a:lnTo>
                                <a:pt x="116" y="726"/>
                              </a:lnTo>
                              <a:lnTo>
                                <a:pt x="124" y="717"/>
                              </a:lnTo>
                              <a:lnTo>
                                <a:pt x="125" y="716"/>
                              </a:lnTo>
                              <a:lnTo>
                                <a:pt x="51" y="716"/>
                              </a:lnTo>
                              <a:lnTo>
                                <a:pt x="40" y="713"/>
                              </a:lnTo>
                              <a:lnTo>
                                <a:pt x="33" y="707"/>
                              </a:lnTo>
                              <a:lnTo>
                                <a:pt x="26" y="701"/>
                              </a:lnTo>
                              <a:lnTo>
                                <a:pt x="23" y="693"/>
                              </a:lnTo>
                              <a:lnTo>
                                <a:pt x="23" y="677"/>
                              </a:lnTo>
                              <a:lnTo>
                                <a:pt x="25" y="671"/>
                              </a:lnTo>
                              <a:lnTo>
                                <a:pt x="28" y="666"/>
                              </a:lnTo>
                              <a:lnTo>
                                <a:pt x="32" y="661"/>
                              </a:lnTo>
                              <a:lnTo>
                                <a:pt x="38" y="658"/>
                              </a:lnTo>
                              <a:lnTo>
                                <a:pt x="44" y="656"/>
                              </a:lnTo>
                              <a:lnTo>
                                <a:pt x="38" y="631"/>
                              </a:lnTo>
                              <a:close/>
                              <a:moveTo>
                                <a:pt x="92" y="630"/>
                              </a:moveTo>
                              <a:lnTo>
                                <a:pt x="84" y="655"/>
                              </a:lnTo>
                              <a:lnTo>
                                <a:pt x="94" y="658"/>
                              </a:lnTo>
                              <a:lnTo>
                                <a:pt x="100" y="661"/>
                              </a:lnTo>
                              <a:lnTo>
                                <a:pt x="105" y="666"/>
                              </a:lnTo>
                              <a:lnTo>
                                <a:pt x="109" y="671"/>
                              </a:lnTo>
                              <a:lnTo>
                                <a:pt x="111" y="677"/>
                              </a:lnTo>
                              <a:lnTo>
                                <a:pt x="111" y="693"/>
                              </a:lnTo>
                              <a:lnTo>
                                <a:pt x="108" y="701"/>
                              </a:lnTo>
                              <a:lnTo>
                                <a:pt x="101" y="707"/>
                              </a:lnTo>
                              <a:lnTo>
                                <a:pt x="94" y="713"/>
                              </a:lnTo>
                              <a:lnTo>
                                <a:pt x="83" y="716"/>
                              </a:lnTo>
                              <a:lnTo>
                                <a:pt x="125" y="716"/>
                              </a:lnTo>
                              <a:lnTo>
                                <a:pt x="129" y="707"/>
                              </a:lnTo>
                              <a:lnTo>
                                <a:pt x="133" y="696"/>
                              </a:lnTo>
                              <a:lnTo>
                                <a:pt x="134" y="684"/>
                              </a:lnTo>
                              <a:lnTo>
                                <a:pt x="134" y="670"/>
                              </a:lnTo>
                              <a:lnTo>
                                <a:pt x="130" y="658"/>
                              </a:lnTo>
                              <a:lnTo>
                                <a:pt x="117" y="640"/>
                              </a:lnTo>
                              <a:lnTo>
                                <a:pt x="106" y="634"/>
                              </a:lnTo>
                              <a:lnTo>
                                <a:pt x="92" y="630"/>
                              </a:lnTo>
                              <a:close/>
                              <a:moveTo>
                                <a:pt x="86" y="506"/>
                              </a:moveTo>
                              <a:lnTo>
                                <a:pt x="3" y="506"/>
                              </a:lnTo>
                              <a:lnTo>
                                <a:pt x="3" y="532"/>
                              </a:lnTo>
                              <a:lnTo>
                                <a:pt x="84" y="532"/>
                              </a:lnTo>
                              <a:lnTo>
                                <a:pt x="91" y="532"/>
                              </a:lnTo>
                              <a:lnTo>
                                <a:pt x="100" y="534"/>
                              </a:lnTo>
                              <a:lnTo>
                                <a:pt x="104" y="536"/>
                              </a:lnTo>
                              <a:lnTo>
                                <a:pt x="107" y="540"/>
                              </a:lnTo>
                              <a:lnTo>
                                <a:pt x="110" y="543"/>
                              </a:lnTo>
                              <a:lnTo>
                                <a:pt x="111" y="549"/>
                              </a:lnTo>
                              <a:lnTo>
                                <a:pt x="111" y="564"/>
                              </a:lnTo>
                              <a:lnTo>
                                <a:pt x="110" y="569"/>
                              </a:lnTo>
                              <a:lnTo>
                                <a:pt x="103" y="578"/>
                              </a:lnTo>
                              <a:lnTo>
                                <a:pt x="99" y="580"/>
                              </a:lnTo>
                              <a:lnTo>
                                <a:pt x="94" y="581"/>
                              </a:lnTo>
                              <a:lnTo>
                                <a:pt x="91" y="582"/>
                              </a:lnTo>
                              <a:lnTo>
                                <a:pt x="83" y="582"/>
                              </a:lnTo>
                              <a:lnTo>
                                <a:pt x="3" y="582"/>
                              </a:lnTo>
                              <a:lnTo>
                                <a:pt x="3" y="608"/>
                              </a:lnTo>
                              <a:lnTo>
                                <a:pt x="86" y="608"/>
                              </a:lnTo>
                              <a:lnTo>
                                <a:pt x="97" y="608"/>
                              </a:lnTo>
                              <a:lnTo>
                                <a:pt x="109" y="605"/>
                              </a:lnTo>
                              <a:lnTo>
                                <a:pt x="114" y="602"/>
                              </a:lnTo>
                              <a:lnTo>
                                <a:pt x="118" y="599"/>
                              </a:lnTo>
                              <a:lnTo>
                                <a:pt x="123" y="595"/>
                              </a:lnTo>
                              <a:lnTo>
                                <a:pt x="127" y="590"/>
                              </a:lnTo>
                              <a:lnTo>
                                <a:pt x="130" y="582"/>
                              </a:lnTo>
                              <a:lnTo>
                                <a:pt x="132" y="577"/>
                              </a:lnTo>
                              <a:lnTo>
                                <a:pt x="134" y="568"/>
                              </a:lnTo>
                              <a:lnTo>
                                <a:pt x="134" y="545"/>
                              </a:lnTo>
                              <a:lnTo>
                                <a:pt x="132" y="537"/>
                              </a:lnTo>
                              <a:lnTo>
                                <a:pt x="130" y="531"/>
                              </a:lnTo>
                              <a:lnTo>
                                <a:pt x="127" y="524"/>
                              </a:lnTo>
                              <a:lnTo>
                                <a:pt x="124" y="519"/>
                              </a:lnTo>
                              <a:lnTo>
                                <a:pt x="115" y="512"/>
                              </a:lnTo>
                              <a:lnTo>
                                <a:pt x="109" y="509"/>
                              </a:lnTo>
                              <a:lnTo>
                                <a:pt x="97" y="506"/>
                              </a:lnTo>
                              <a:lnTo>
                                <a:pt x="86" y="506"/>
                              </a:lnTo>
                              <a:close/>
                              <a:moveTo>
                                <a:pt x="24" y="383"/>
                              </a:moveTo>
                              <a:lnTo>
                                <a:pt x="3" y="383"/>
                              </a:lnTo>
                              <a:lnTo>
                                <a:pt x="3" y="479"/>
                              </a:lnTo>
                              <a:lnTo>
                                <a:pt x="131" y="479"/>
                              </a:lnTo>
                              <a:lnTo>
                                <a:pt x="131" y="453"/>
                              </a:lnTo>
                              <a:lnTo>
                                <a:pt x="24" y="453"/>
                              </a:lnTo>
                              <a:lnTo>
                                <a:pt x="24" y="383"/>
                              </a:lnTo>
                              <a:close/>
                              <a:moveTo>
                                <a:pt x="75" y="388"/>
                              </a:moveTo>
                              <a:lnTo>
                                <a:pt x="53" y="388"/>
                              </a:lnTo>
                              <a:lnTo>
                                <a:pt x="53" y="453"/>
                              </a:lnTo>
                              <a:lnTo>
                                <a:pt x="75" y="453"/>
                              </a:lnTo>
                              <a:lnTo>
                                <a:pt x="75" y="388"/>
                              </a:lnTo>
                              <a:close/>
                              <a:moveTo>
                                <a:pt x="131" y="381"/>
                              </a:moveTo>
                              <a:lnTo>
                                <a:pt x="110" y="381"/>
                              </a:lnTo>
                              <a:lnTo>
                                <a:pt x="110" y="453"/>
                              </a:lnTo>
                              <a:lnTo>
                                <a:pt x="131" y="453"/>
                              </a:lnTo>
                              <a:lnTo>
                                <a:pt x="131" y="381"/>
                              </a:lnTo>
                              <a:close/>
                              <a:moveTo>
                                <a:pt x="131" y="256"/>
                              </a:moveTo>
                              <a:lnTo>
                                <a:pt x="3" y="256"/>
                              </a:lnTo>
                              <a:lnTo>
                                <a:pt x="3" y="280"/>
                              </a:lnTo>
                              <a:lnTo>
                                <a:pt x="89" y="280"/>
                              </a:lnTo>
                              <a:lnTo>
                                <a:pt x="3" y="333"/>
                              </a:lnTo>
                              <a:lnTo>
                                <a:pt x="3" y="358"/>
                              </a:lnTo>
                              <a:lnTo>
                                <a:pt x="131" y="358"/>
                              </a:lnTo>
                              <a:lnTo>
                                <a:pt x="131" y="334"/>
                              </a:lnTo>
                              <a:lnTo>
                                <a:pt x="47" y="334"/>
                              </a:lnTo>
                              <a:lnTo>
                                <a:pt x="131" y="282"/>
                              </a:lnTo>
                              <a:lnTo>
                                <a:pt x="131" y="256"/>
                              </a:lnTo>
                              <a:close/>
                              <a:moveTo>
                                <a:pt x="24" y="136"/>
                              </a:moveTo>
                              <a:lnTo>
                                <a:pt x="3" y="136"/>
                              </a:lnTo>
                              <a:lnTo>
                                <a:pt x="3" y="238"/>
                              </a:lnTo>
                              <a:lnTo>
                                <a:pt x="24" y="238"/>
                              </a:lnTo>
                              <a:lnTo>
                                <a:pt x="24" y="200"/>
                              </a:lnTo>
                              <a:lnTo>
                                <a:pt x="131" y="200"/>
                              </a:lnTo>
                              <a:lnTo>
                                <a:pt x="131" y="174"/>
                              </a:lnTo>
                              <a:lnTo>
                                <a:pt x="24" y="174"/>
                              </a:lnTo>
                              <a:lnTo>
                                <a:pt x="24" y="136"/>
                              </a:lnTo>
                              <a:close/>
                              <a:moveTo>
                                <a:pt x="131" y="0"/>
                              </a:moveTo>
                              <a:lnTo>
                                <a:pt x="3" y="52"/>
                              </a:lnTo>
                              <a:lnTo>
                                <a:pt x="3" y="79"/>
                              </a:lnTo>
                              <a:lnTo>
                                <a:pt x="131" y="129"/>
                              </a:lnTo>
                              <a:lnTo>
                                <a:pt x="131" y="102"/>
                              </a:lnTo>
                              <a:lnTo>
                                <a:pt x="102" y="91"/>
                              </a:lnTo>
                              <a:lnTo>
                                <a:pt x="102" y="83"/>
                              </a:lnTo>
                              <a:lnTo>
                                <a:pt x="80" y="83"/>
                              </a:lnTo>
                              <a:lnTo>
                                <a:pt x="33" y="66"/>
                              </a:lnTo>
                              <a:lnTo>
                                <a:pt x="80" y="48"/>
                              </a:lnTo>
                              <a:lnTo>
                                <a:pt x="102" y="48"/>
                              </a:lnTo>
                              <a:lnTo>
                                <a:pt x="102" y="40"/>
                              </a:lnTo>
                              <a:lnTo>
                                <a:pt x="131" y="28"/>
                              </a:lnTo>
                              <a:lnTo>
                                <a:pt x="131" y="0"/>
                              </a:lnTo>
                              <a:close/>
                              <a:moveTo>
                                <a:pt x="102" y="48"/>
                              </a:moveTo>
                              <a:lnTo>
                                <a:pt x="80" y="48"/>
                              </a:lnTo>
                              <a:lnTo>
                                <a:pt x="80" y="83"/>
                              </a:lnTo>
                              <a:lnTo>
                                <a:pt x="102" y="83"/>
                              </a:lnTo>
                              <a:lnTo>
                                <a:pt x="102"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7BE53" id="AutoShape 17" o:spid="_x0000_s1026" style="position:absolute;margin-left:188.55pt;margin-top:-145.3pt;width:6.7pt;height:56.2pt;z-index:-2861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4,1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sdVZhMAAARpAAAOAAAAZHJzL2Uyb0RvYy54bWysXV1vI7lyfQ+Q/yD4MYHXYrf6y9jZi9y7&#10;mSDAJrnAVX6AxpbHRmzLkTTj2Rvkv+cUWdUmWywWE2Qe3PboNFmsU1VkFdnqn//w4+V59X1/PD0d&#10;Xj9duZ/WV6v9693h/un166erf99+vh6vVqfz7vV+93x43X+6+n1/uvrDL3/7Nz+/v93um8Pj4fl+&#10;f1yhkdfT7fvbp6vH8/nt9ubmdPe4f9mdfjq87V/x4cPh+LI748/j15v74+4drb883zTrdX/zfjje&#10;vx0Pd/vTCf/7a/jw6hff/sPD/u78bw8Pp/159fzpCrKd/c+j//mFft788vPu9utx9/b4dMdi7P4P&#10;Urzsnl7R6dzUr7vzbvXt+HTR1MvT3fFwOjycf7o7vNwcHh6e7vZ+DBiNWy9G85fH3dvejwXKOb3N&#10;ajr9/zV796/f/3xcPd1/utoMV6vX3Qs4+odv54PveuUGUtD72+kWuL+8/flIQzy9/Xa4+48TPrhJ&#10;PqE/TsCsvrz/y+Ee7ezQjlfKj4fjC92J4a5+eN3/Put+/+O8usN/jt16AkF3+GRw7bDx1NzsbuXe&#10;u2+n8z/tD76d3fffTufA3D1+83q/Z+G3aOTh5Rkk/v31ar1qx7FdtcPgmOkZ5gT2dzer7Xr1vnLt&#10;ZolpBOObunZjM66um2ndL4GtANFYgD2unGsuGtwIjmUbuqxsncBItk1etl4wLNswbvKygdagDy8b&#10;wfKywVFjvU3rvN4mgZFsY142l3IAjXR9XjgX0xBweelcygUYzavOxVRsXaMImBKBjvtGETDmIuAU&#10;AVNC2mGcstzCpT742LpeETBl49oNU6sIGBMScHkBm5SUdtw0WQGbmJJto7lGygc0A11nfaOJGQk4&#10;RcCUlHaYNnkBY0q2jeIfTcoHOt4MioAxIwGnCJiS0o7dkBcwpmSLmJENLm3KBzoeFQHbmJGAywvY&#10;pqS0Y5N3kjamZNsqToJ4GEcEdNwpFLcxIwGnCJiS0o7rvJO0MSXbVnGSNuUDHWs22MaMBFxeQEw7&#10;8ZhBcV6Dm5iS7UZxkk3KB2lGoXgTMxJwioApKZje+qwNbmJKthvFSTYpH+h4dHknodVBNI0QThEw&#10;JUXXYEzJdqM4SZfyce0mjDcbZrqYkYDLC9ilpECD+TjYxZRsYfpZL+5SPtBxr6wRupiRgFMETElp&#10;aW7KrWC6mJItZti8gCkf6LjtFA3GjARcXsA+JQUaxDors8TqY0q2veIkfcoHOnbKVNfHjAScImBK&#10;SqutZfqYkm2vOEmf8oGO4e9ZG+xjRgJOETAlpR2nfJjpY0q2sKwsxUPKBzqeFBvEMjj2YsLlBRxS&#10;UhCo8xQPMSXbQXGSIeXjunGaBoeYkYBTBExJgfnl5+IhpmQ7KE4ypHyg40aZ6oaYkYDLCzimpEDA&#10;/GpmjCnZwpOyFI8pH9fNup3yNjjGjAScImBKCpZb+ZlkjCnZIn3IC5jyAc2slUA9xowEnCJgSgpm&#10;EkWDMSXbUXESSi6j/AYdO2UunmJGAi4v4JSS0o5tXsAppmQ7KU4ypXygY80Gp5iRgFMETElpR6cI&#10;GFOyhR1kKZ5SPkgzykwyxYwEXF5At05ZUVesbh2TssV9eRndOuUEDqDFQreOaQlATcqUGliiy054&#10;bh0zAykVZ4FvXBijokq3jrkp6zLlR52W3TqmB1IqHuOWaTx8WnEZl+bxHqjocpnIT+v86sYtMnk1&#10;lXcpOVARkors9Ax7FbVTLcQDNSlTgpAs54MjgkjU5Nap+bxLyUHn2hToXExPACpSXqT0yjLCpTm9&#10;05J6RBwZTagqNa5V8gGXpvUeqEmZEqQmfa6J6UHtRvOeZWrfNCgG5RlvYnquPVCTMiUI87Vil01M&#10;D6TUvGeZ3zeNtvCGkkXt3i4JqEi5zPCHKZ9AuzTFd1qOT0XPxbQ4KKtvl2b5jQNQk3LpPcOYj5dp&#10;nu+0RN8tM33feZ7xNNUvSXmR6yNc59IYlyb75LjZ+dEt0/0GC3HFLtN83wMVXW5SguA9+bqsSzN+&#10;p6X8bpnzN81G85406fdATcqF94x9PqFxm9R7tLzfLRN/dK7kNC7N/D1QkfIi9R8U70lzf6cl/26Z&#10;/TfNWtNlmv57oCblwnsmzS7TAoDTKgCuS8lBGHRKAuu6mJ4AVKS8KAL0il2mVQCnlQHcsg6AYK1k&#10;EC4tBHigJuXSewZl5ZaWApxWC3DLYkDTYp7IR6K0GuCBmpQpQVi5aVLG9GDzQJt7lhWBpm21lVta&#10;EvBARcplTUDLaDExyJxCe0ROqwq4i7JAiyk/r8tFXYCAmpQL7xnVfZh4aQAplazHXdQGWnUVvCgO&#10;EFCRclkdmBA3snNPWh5wWn0AW5Oic165tb22cltUCAioSbn0HqXQh7q29O4Z14oE2GYTnEg5aXa5&#10;KBO0AGpSLrxHzSjG1Hu0SoG7KBVsGk3KRa2AgIqUF8UCmHCW8bRa4LRyAaqQC11uOm3ltigYEFCT&#10;MiUIlVNlFTyl3qPVDFCvr5cypucaqxJNSpz7SBqFGvO6xJEKAZJd4r78yq25qBp02ioYhbeoyeuG&#10;gHldNuuUIFWXWDNETUJKJe9pLqoGfafM482iakBATcqUoIKUMT2QUpl7sLaQ0bCPD1olEAUkgfq8&#10;h4CKlMuqgcp4WjVADU1h/KJqMGo+3iyqBgTUpFx4z6is3JCVRAPfNlrVoLmoGoxa1QApRNTkdUNA&#10;RcqLqgFMOBeJsEyMmtxiyaro8qJqMHbKWh05cNQkpATwQ0qc9vkq53l2j3LE5+7HK5/xwW+rHZ0r&#10;W/tTRW+HE50m2kJKHBratnQoB00ARQeCFDBcjcD+XJMJhkoJDDOtaZpMz8O7OjhswMOnKjiRQXBo&#10;sEYYqqV4eN1IqahBcFQialqn6oKH1w2V0nwPrxsq5dsER5JcIwwlvh5eN1TKQAmOtLGmdUoFPbxu&#10;qJSTeXjdUCk5IjgymhphKEvx8Lqh0vYhwcPpN9Pcad3u4XVDpa01D68bKq1kCY7lZ81QaUnp4XVD&#10;pbUdwbEgq2mdFlkeXjdUWu14eN1Q/W4F4WmPoUYcv3EQbqgbrq/h+xtqg9McnTCdVYlEc1TooXLQ&#10;EqGoNFzVg8Qohypt3Q1MMhVMq26QOEW1y7obZNAoI1bdILHKVQYrX6bzakVxra4HGXRlwHISsRxK&#10;TlU9SMyi6k/VDRK1qBBTdwM7s0NNpO4GGXRl6PI1B69WVAqqepDohZOVdTdI/HKVAcwnxV4kpLJV&#10;IkkMwwmYuhskijkkeFU9SBxDYbrqBp9A0Rgo7anpwecy4Ya6QWN/NoQZSgaqepBARuvyuhvYp2mJ&#10;XHWDBDJarUY3hPmT16JHPFmwfKbgeLXCMwVf6J7d7dvuTEtY+XX1jqcjaLPlEVc6GU4fvBy+77cH&#10;DznTUtbRnhG0h41jGdsH5Pk1htIWe4qUz+X6FpqkfDUAhRAByJWBlLd54Bw2BCBXAaLU5IGo2Ab1&#10;CECuSyBKaGWgdD36E/NQtLQkVxmMdI3iR6nFCYmYFxEGX8JRkSngyhJSRYhwfKS/ICAYDkBLNyEi&#10;YuO8LKHfkvUtrssiftjO7NuiPLmyEskK/aDnuCQAuS6B87wgALkKUGjBrk1J3R8yzvYtLd09H057&#10;3HvpFLSh58WdvVHziQaljBQprcuV5Z1xhu7DihWLOPFGaUeuoT3RJ7bqiqNn6Qz/mn2hbEGicphm&#10;qVMeKiJKEUb1FW9liAKl5qggEXASGkUVcg0qQYBjXFnFEvDo0EOpX9qJDP2WcbTLFnBlymhvxuNQ&#10;ISz1S7sjhFsbAYd28GtwnGejPUN/ErVRMS/JR6UX3y82FKpwyCCLOOnXcPl5HNhSLbU3xxojMvAy&#10;GmZa5vcyGIjd6QFEsjFcpXEtgtD+hFfnjJTm5RrMmzZ6PA5LhdLw+8pIQxuavj2c7yi2J8EBByJK&#10;OF7RQ51lt6f9a98vfim2J+aN7c8SbiPjnRfVoje5csRkN10bUxCdqPDyGVGOjnIEXNmt6BxJwJXH&#10;W+v2tCUa2ivzRtuXHmeshGhb0OOwu17SM+32eZzhflhPBZzhVqPoBYdDSv3Sdpfv92L+TvktTPQL&#10;IJ3l8i0ac6w/wuaBCD0lEf0hvwAshzqce+SuDSfOxA8ZhB50OJKM87yhhZzg+R84aVquwWECakLp&#10;vjR2ptuCMYuTOe5gjRMmmVKvtLYgDifUc8q4MOlOWKcVcZyJTEYw9IdOqV8jGM44w1n8eVdqD+dl&#10;ivJxSjUZwZBTtAlV2FJztI9LveLMRhEWXG+aCyJiIHINhkKb+7618sT0v0JZSVRw4cmAce1hQm5W&#10;GqdUNidjheRoB49GOhdLRBFyDQpxvGSdjKnGH2il9qwclI6Ueg2XaZUQaBGGo5mhPcOafPGA+sXc&#10;XtQfL7kmXMs47hcRuIyTKFC2Tyrier2gPlNsj1ODycpnaduVxmus0MVeRpw0KPXL5ocnrYqwi7gt&#10;1qSHel67DjOBWqjnRfMHUNqWa7BYVtAw10rlY7kyLPAyGHGD1YjjzMVxcwI4DGVrCOvewcg2QkDA&#10;Vw0Uuwz8Dlh7lHgLXo7H34uoEM8GIwQJquy5ATXiTEhJLkYZJPmj3bDisRYHYyr1yrYxVsJwDKSm&#10;NaM4wPs0eAaw3FoIABYJ4gXzykjMWq7BvDksDjg3VRoCHUqHfgdjFuCFtQljC0ElvtQpB4nBmFK4&#10;nj8AXmpNZop6XDmEOdGw4X+cdFpuSgd9ScNG6sIpJw7mFAfLhRwruF3EVDEOPQxfUKyFYTp7X2Ey&#10;dE7ew8oGyMcJBmNeoUPqvrWyR/Le3WhMejOsbAmc3o/GVCswI6hwEmvFHoEZsQcTDSnEGimdvvV6&#10;K5vVBfm2vVy6nWYwvHQw/ZNOG5KsxozmH+nzYypbliSoeDC36FKyAsKzQFU4a2aTPGjEucRi3OI8&#10;zTKIeQ407GvGGTOv4KyJ5gNn6JmL0Jf86sHGP7hKHM51Us14MEd4o5iBYplyDdOdGLCxp8bOZS0h&#10;+eCPtTbk40TWoq9yoqidd/DIXFCJUSSkzTavOgy6aIe8X2uN1j+rSZzNC3WhQK6BCqkXDH055vin&#10;eH175TXbpa1If7p9caGynw+6aObFuuxx0qWkIzrzCVF7q1QSNN4bZePAX2/UU7gtHBYpSRZiZm+U&#10;NVh81D1LbYWMtrem4mBVxvzEwW2w9mfZlo0sWkzeoInr2INBE0//gxFQefdhQBW9pDUuGVmtQave&#10;Gw3Z5tnNGCoelQ7tGZqbo4BFBGcpA9otjVYWYgZMmDCqGXzAbDCMiavcg7Gsww6391Ij2RUYjjCV&#10;RsoKsVxLIogRFTkf6w13lsBl1FDpqVaKR12ZLGltDoN25KTnbHykk2RVi5xcLO+N7Xguz/bGgCTI&#10;W/qRk569oW5Z1FnsyWTVG8Yw4wzbmhedhqnKpohl+aw+fKVn0VYlBhle6b8igKZcE8eFKsMv/WPy&#10;ZC3WEpuLqr2RUkuRtreKcrzkNK2KD+H2CEclV5elSG8UfS+cw/YnrnV04UtPcfJJ86cQuz5w0rRc&#10;uazjvbMztnbYNy0Yb2RZMPHNztCObGR1bTkqyRTXWazwGqKbzwaLLuSaLjg7Y5dWfLizFqbSr7Hz&#10;5L8BB9bfGaUd3sjqkKOUjJBdvcNB2SIsrPg6Yy3HEcGCsdUZjfG8atRB2NR7A8blAAs2R3Azjea5&#10;0Ep7eSOrs9J8Xh50xjJYNmw642yF1EksJmQjq7NmIo6lHZanJTuRWNqZZw3CjN/hKaNyeyGJ6C4W&#10;Ewtv5I2sDulnsT1OTzvjrJAcSOiwxVJsj09C43uwizg2PyvQXsRtGaWedPKA8D1mLEA51H/gpGm5&#10;xqF+Y2X5fHSuGofkp6RGHgSeHq6BXY5BVw/XXvDtDIZ6OD37AIpe5Br0wzBLUu62EnbZqT4gKZDh&#10;e+GMEUlJ8AMpQ5GrzGTBxyxhpeda3GW/9qiaObcom/EHTsYi19iMG2Py470eCxYmotbIjRllpRzs&#10;OW0tzlj+8NZMa8CEu8aYc2fczIPoVeeOnRdfBGUYZNDQB06almtCnVGx4E6bSpixCzoPuxJH34JS&#10;Ec9qYbPmRBO6skVSWdWV3cQo9gVCKmM9VYpLYxbJ6Nscizh8Tsm+sfnrvxQSsHleE93INVgLl+AN&#10;FFd8jPSd28J52Br5a2HClMgtVw6+HA9Q0Cl2yrBlYwVDYTXPYmqWUjfqOj1XkiawWTbRiQwHGSs9&#10;iuW/GmB+Jgv/Gb9P5HR4frr//PT8TM+fnI5fv/zp+bj6vsMrYz77f6zPBPbsv2Xg9UC3ibrpdrzP&#10;hB/7ojeb+FfA/NeEIub6j810/bkfh+vN5013jeN+4zUOpP9x6nHmffPr5/+mJ8Lc5vbx6f5+//rb&#10;0+teXkfjNnWve+EX44QXyfgX0tBDZ1OHOqAflzrItf+XG+Tx8O31HqPb3T7ud/f/yL+fd0/P4feb&#10;VGKvZAxbrl4R/iUxJ//uGHpDzJfD/e94R8zxEF7Fg1cH4ZfHw/GvV6t3vIbn09XpP7/tjvur1fM/&#10;v+I9NxO+yA5rirP/Y9MNtJFxjD/5En+ye71DU5+uzlf4ogj69U/n8K6fb2/Hp6+P6Ml5Xbwe6B03&#10;D0/0EhkvX5CK/8CrdvwI+LVA9C6f+G+P+nh50S//IwAAAAD//wMAUEsDBBQABgAIAAAAIQAMpDuY&#10;4gAAAA0BAAAPAAAAZHJzL2Rvd25yZXYueG1sTI9BTsMwEEX3SNzBGiQ2VWsnEUkb4lS0UpdQUTiA&#10;G5s4Ih5HsZsGTs+wguXMfL15v9rOrmeTGUPnUUKyEsAMNl532Ep4fzss18BCVKhV79FI+DIBtvXt&#10;TaVK7a/4aqZTbBlBMJRKgo1xKDkPjTVOhZUfDNLtw49ORRrHlutRXQnuep4KkXOnOqQPVg1mb03z&#10;ebo4CZk/LPLvzC/mfRFenne7Y9faScr7u/npEVg0c/wLw68+qUNNTmd/QR1YT4yiSCgqYZluRA6M&#10;ItlGPAA70yop1inwuuL/W9Q/AAAA//8DAFBLAQItABQABgAIAAAAIQC2gziS/gAAAOEBAAATAAAA&#10;AAAAAAAAAAAAAAAAAABbQ29udGVudF9UeXBlc10ueG1sUEsBAi0AFAAGAAgAAAAhADj9If/WAAAA&#10;lAEAAAsAAAAAAAAAAAAAAAAALwEAAF9yZWxzLy5yZWxzUEsBAi0AFAAGAAgAAAAhAPiqx1VmEwAA&#10;BGkAAA4AAAAAAAAAAAAAAAAALgIAAGRycy9lMm9Eb2MueG1sUEsBAi0AFAAGAAgAAAAhAAykO5ji&#10;AAAADQEAAA8AAAAAAAAAAAAAAAAAwBUAAGRycy9kb3ducmV2LnhtbFBLBQYAAAAABAAEAPMAAADP&#10;FgAAAAA=&#10;" path="m130,1045r-31,l103,1047r7,8l112,1062r,16l110,1084r-8,10l96,1097r-9,1l90,1124r14,-2l115,1117r7,-9l130,1099r4,-12l134,1059r-2,-9l130,1045xm39,1023r-11,l18,1027r-7,8l4,1044r-3,11l,1082r2,8l8,1104r4,6l18,1113r6,4l30,1119r17,l55,1115r12,-14l71,1094r-40,l29,1093r-6,-7l22,1080r,-15l23,1059r6,-7l34,1050r7,-1l39,1023xm101,1019r-15,l79,1021r-11,6l63,1032r-3,6l57,1044r-3,10l51,1066r-3,13l45,1087r-3,3l40,1093r-2,1l71,1094r1,-2l75,1078r5,-18l82,1052r2,-3l88,1046r3,-1l130,1045r-4,-10l121,1029r-6,-4l108,1021r-7,-2xm86,894r-83,l3,920r81,l91,921r9,1l104,925r3,3l110,932r1,6l111,952r-1,6l103,966r-4,3l94,970r-3,1l83,971r-80,l3,997r83,l97,996r12,-3l114,991r4,-4l123,984r4,-5l130,971r2,-5l134,957r,-23l132,926r-2,-6l127,913r-3,-5l115,901r-6,-3l97,895,86,894xm41,766r-12,l24,767r-4,3l15,772r-3,4l9,780r-3,4l5,788r-1,5l3,797r,2l3,802r,65l131,867r,-26l24,841r,-34l24,804r1,-4l27,797r2,-3l32,792r3,-1l80,791r3,-2l86,787r3,-1l130,786r,-1l129,784r-66,l60,778r-3,-4l47,767r-6,-1xm80,791r-37,l46,792r3,3l51,797r2,4l53,805r1,3l54,841r21,l75,807r1,-6l78,794r2,-3xm130,786r-33,l101,788r6,4l108,796r1,3l109,802r1,3l110,841r21,l131,802r,-5l131,792r-1,-6xm100,759r-13,l80,762r-5,4l69,770r-4,6l63,784r66,l128,779r-4,-4l121,770r-4,-4l111,764r-5,-3l100,759xm38,631r-10,2l20,638r-6,6l8,652r-4,9l1,671,,682r2,13l5,707r5,10l18,726r10,7l40,738r13,3l68,742r15,-1l95,738r12,-5l116,726r8,-9l125,716r-74,l40,713r-7,-6l26,701r-3,-8l23,677r2,-6l28,666r4,-5l38,658r6,-2l38,631xm92,630r-8,25l94,658r6,3l105,666r4,5l111,677r,16l108,701r-7,6l94,713r-11,3l125,716r4,-9l133,696r1,-12l134,670r-4,-12l117,640r-11,-6l92,630xm86,506r-83,l3,532r81,l91,532r9,2l104,536r3,4l110,543r1,6l111,564r-1,5l103,578r-4,2l94,581r-3,1l83,582r-80,l3,608r83,l97,608r12,-3l114,602r4,-3l123,595r4,-5l130,582r2,-5l134,568r,-23l132,537r-2,-6l127,524r-3,-5l115,512r-6,-3l97,506r-11,xm24,383r-21,l3,479r128,l131,453r-107,l24,383xm75,388r-22,l53,453r22,l75,388xm131,381r-21,l110,453r21,l131,381xm131,256l3,256r,24l89,280,3,333r,25l131,358r,-24l47,334r84,-52l131,256xm24,136r-21,l3,238r21,l24,200r107,l131,174r-107,l24,136xm131,l3,52r,27l131,129r,-27l102,91r,-8l80,83,33,66,80,48r22,l102,40,131,28,131,xm102,48r-22,l80,83r22,l102,48xe" stroked="f">
                <v:path arrowok="t" o:connecttype="custom" o:connectlocs="71120,-1160780;66040,-1132840;83820,-1178560;2540,-1182370;11430,-1138555;45085,-1150620;14605,-1172845;54610,-1198245;34290,-1176020;24130,-1150620;53340,-1179195;73025,-1194435;53340,-1261110;70485,-1249680;57785,-1228725;69215,-1214755;83820,-1231900;78740,-1268730;18415,-1358900;3810,-1347470;1905,-1294765;15875,-1337310;52705,-1344295;40005,-1347470;27305,-1343025;34290,-1332230;50800,-1343025;69215,-1337945;83185,-1339215;47625,-1358900;78740,-1353185;24130,-1444625;635,-1419225;17780,-1379855;67945,-1379855;20955,-1396365;20320,-1425575;59690,-1427480;68580,-1400175;84455,-1403350;58420,-1445260;63500,-1506220;69850,-1483995;1905,-1475740;74930,-1464945;85090,-1499235;69215,-1522095;83185,-1541145;33655,-1557655;83185,-1557655;1905,-1633855;83185,-1682750;83185,-1718310;1905,-1795145;20955,-1803400;64770,-1814830" o:connectangles="0,0,0,0,0,0,0,0,0,0,0,0,0,0,0,0,0,0,0,0,0,0,0,0,0,0,0,0,0,0,0,0,0,0,0,0,0,0,0,0,0,0,0,0,0,0,0,0,0,0,0,0,0,0,0,0"/>
                <w10:wrap anchorx="page"/>
              </v:shape>
            </w:pict>
          </mc:Fallback>
        </mc:AlternateContent>
      </w:r>
      <w:r>
        <w:rPr>
          <w:noProof/>
          <w:lang w:bidi="ar-SA"/>
        </w:rPr>
        <mc:AlternateContent>
          <mc:Choice Requires="wps">
            <w:drawing>
              <wp:anchor distT="0" distB="0" distL="114300" distR="114300" simplePos="0" relativeHeight="217181184" behindDoc="1" locked="0" layoutInCell="1" allowOverlap="1">
                <wp:simplePos x="0" y="0"/>
                <wp:positionH relativeFrom="page">
                  <wp:posOffset>2823845</wp:posOffset>
                </wp:positionH>
                <wp:positionV relativeFrom="paragraph">
                  <wp:posOffset>-1894205</wp:posOffset>
                </wp:positionV>
                <wp:extent cx="90170" cy="764540"/>
                <wp:effectExtent l="0" t="0" r="0" b="0"/>
                <wp:wrapNone/>
                <wp:docPr id="4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170" cy="764540"/>
                        </a:xfrm>
                        <a:custGeom>
                          <a:avLst/>
                          <a:gdLst>
                            <a:gd name="T0" fmla="+- 0 4488 4447"/>
                            <a:gd name="T1" fmla="*/ T0 w 142"/>
                            <a:gd name="T2" fmla="+- 0 -2983 -2983"/>
                            <a:gd name="T3" fmla="*/ -2983 h 1204"/>
                            <a:gd name="T4" fmla="+- 0 4585 4447"/>
                            <a:gd name="T5" fmla="*/ T4 w 142"/>
                            <a:gd name="T6" fmla="+- 0 -2118 -2983"/>
                            <a:gd name="T7" fmla="*/ -2118 h 1204"/>
                            <a:gd name="T8" fmla="+- 0 4566 4447"/>
                            <a:gd name="T9" fmla="*/ T8 w 142"/>
                            <a:gd name="T10" fmla="+- 0 -2140 -2983"/>
                            <a:gd name="T11" fmla="*/ -2140 h 1204"/>
                            <a:gd name="T12" fmla="+- 0 4533 4447"/>
                            <a:gd name="T13" fmla="*/ T12 w 142"/>
                            <a:gd name="T14" fmla="+- 0 -2110 -2983"/>
                            <a:gd name="T15" fmla="*/ -2110 h 1204"/>
                            <a:gd name="T16" fmla="+- 0 4556 4447"/>
                            <a:gd name="T17" fmla="*/ T16 w 142"/>
                            <a:gd name="T18" fmla="+- 0 -2116 -2983"/>
                            <a:gd name="T19" fmla="*/ -2116 h 1204"/>
                            <a:gd name="T20" fmla="+- 0 4565 4447"/>
                            <a:gd name="T21" fmla="*/ T20 w 142"/>
                            <a:gd name="T22" fmla="+- 0 -2062 -2983"/>
                            <a:gd name="T23" fmla="*/ -2062 h 1204"/>
                            <a:gd name="T24" fmla="+- 0 4530 4447"/>
                            <a:gd name="T25" fmla="*/ T24 w 142"/>
                            <a:gd name="T26" fmla="+- 0 -2138 -2983"/>
                            <a:gd name="T27" fmla="*/ -2138 h 1204"/>
                            <a:gd name="T28" fmla="+- 0 4509 4447"/>
                            <a:gd name="T29" fmla="*/ T28 w 142"/>
                            <a:gd name="T30" fmla="+- 0 -2132 -2983"/>
                            <a:gd name="T31" fmla="*/ -2132 h 1204"/>
                            <a:gd name="T32" fmla="+- 0 4482 4447"/>
                            <a:gd name="T33" fmla="*/ T32 w 142"/>
                            <a:gd name="T34" fmla="+- 0 -2107 -2983"/>
                            <a:gd name="T35" fmla="*/ -2107 h 1204"/>
                            <a:gd name="T36" fmla="+- 0 4504 4447"/>
                            <a:gd name="T37" fmla="*/ T36 w 142"/>
                            <a:gd name="T38" fmla="+- 0 -2109 -2983"/>
                            <a:gd name="T39" fmla="*/ -2109 h 1204"/>
                            <a:gd name="T40" fmla="+- 0 4509 4447"/>
                            <a:gd name="T41" fmla="*/ T40 w 142"/>
                            <a:gd name="T42" fmla="+- 0 -2132 -2983"/>
                            <a:gd name="T43" fmla="*/ -2132 h 1204"/>
                            <a:gd name="T44" fmla="+- 0 4470 4447"/>
                            <a:gd name="T45" fmla="*/ T44 w 142"/>
                            <a:gd name="T46" fmla="+- 0 -2131 -2983"/>
                            <a:gd name="T47" fmla="*/ -2131 h 1204"/>
                            <a:gd name="T48" fmla="+- 0 4458 4447"/>
                            <a:gd name="T49" fmla="*/ T48 w 142"/>
                            <a:gd name="T50" fmla="+- 0 -2106 -2983"/>
                            <a:gd name="T51" fmla="*/ -2106 h 1204"/>
                            <a:gd name="T52" fmla="+- 0 4586 4447"/>
                            <a:gd name="T53" fmla="*/ T52 w 142"/>
                            <a:gd name="T54" fmla="+- 0 -2523 -2983"/>
                            <a:gd name="T55" fmla="*/ -2523 h 1204"/>
                            <a:gd name="T56" fmla="+- 0 4508 4447"/>
                            <a:gd name="T57" fmla="*/ T56 w 142"/>
                            <a:gd name="T58" fmla="+- 0 -2451 -2983"/>
                            <a:gd name="T59" fmla="*/ -2451 h 1204"/>
                            <a:gd name="T60" fmla="+- 0 4586 4447"/>
                            <a:gd name="T61" fmla="*/ T60 w 142"/>
                            <a:gd name="T62" fmla="+- 0 -2451 -2983"/>
                            <a:gd name="T63" fmla="*/ -2451 h 1204"/>
                            <a:gd name="T64" fmla="+- 0 4458 4447"/>
                            <a:gd name="T65" fmla="*/ T64 w 142"/>
                            <a:gd name="T66" fmla="+- 0 -2571 -2983"/>
                            <a:gd name="T67" fmla="*/ -2571 h 1204"/>
                            <a:gd name="T68" fmla="+- 0 4586 4447"/>
                            <a:gd name="T69" fmla="*/ T68 w 142"/>
                            <a:gd name="T70" fmla="+- 0 -2647 -2983"/>
                            <a:gd name="T71" fmla="*/ -2647 h 1204"/>
                            <a:gd name="T72" fmla="+- 0 4479 4447"/>
                            <a:gd name="T73" fmla="*/ T72 w 142"/>
                            <a:gd name="T74" fmla="+- 0 -2665 -2983"/>
                            <a:gd name="T75" fmla="*/ -2665 h 1204"/>
                            <a:gd name="T76" fmla="+- 0 4535 4447"/>
                            <a:gd name="T77" fmla="*/ T76 w 142"/>
                            <a:gd name="T78" fmla="+- 0 -2856 -2983"/>
                            <a:gd name="T79" fmla="*/ -2856 h 1204"/>
                            <a:gd name="T80" fmla="+- 0 4458 4447"/>
                            <a:gd name="T81" fmla="*/ T80 w 142"/>
                            <a:gd name="T82" fmla="+- 0 -2824 -2983"/>
                            <a:gd name="T83" fmla="*/ -2824 h 1204"/>
                            <a:gd name="T84" fmla="+- 0 4557 4447"/>
                            <a:gd name="T85" fmla="*/ T84 w 142"/>
                            <a:gd name="T86" fmla="+- 0 -2864 -2983"/>
                            <a:gd name="T87" fmla="*/ -2864 h 1204"/>
                            <a:gd name="T88" fmla="+- 0 4552 4447"/>
                            <a:gd name="T89" fmla="*/ T88 w 142"/>
                            <a:gd name="T90" fmla="+- 0 -2971 -2983"/>
                            <a:gd name="T91" fmla="*/ -2971 h 1204"/>
                            <a:gd name="T92" fmla="+- 0 4589 4447"/>
                            <a:gd name="T93" fmla="*/ T92 w 142"/>
                            <a:gd name="T94" fmla="+- 0 -1969 -2983"/>
                            <a:gd name="T95" fmla="*/ -1969 h 1204"/>
                            <a:gd name="T96" fmla="+- 0 4564 4447"/>
                            <a:gd name="T97" fmla="*/ T96 w 142"/>
                            <a:gd name="T98" fmla="+- 0 -2006 -2983"/>
                            <a:gd name="T99" fmla="*/ -2006 h 1204"/>
                            <a:gd name="T100" fmla="+- 0 4546 4447"/>
                            <a:gd name="T101" fmla="*/ T100 w 142"/>
                            <a:gd name="T102" fmla="+- 0 -1983 -2983"/>
                            <a:gd name="T103" fmla="*/ -1983 h 1204"/>
                            <a:gd name="T104" fmla="+- 0 4566 4447"/>
                            <a:gd name="T105" fmla="*/ T104 w 142"/>
                            <a:gd name="T106" fmla="+- 0 -1951 -2983"/>
                            <a:gd name="T107" fmla="*/ -1951 h 1204"/>
                            <a:gd name="T108" fmla="+- 0 4538 4447"/>
                            <a:gd name="T109" fmla="*/ T108 w 142"/>
                            <a:gd name="T110" fmla="+- 0 -1932 -2983"/>
                            <a:gd name="T111" fmla="*/ -1932 h 1204"/>
                            <a:gd name="T112" fmla="+- 0 4569 4447"/>
                            <a:gd name="T113" fmla="*/ T112 w 142"/>
                            <a:gd name="T114" fmla="+- 0 -1913 -2983"/>
                            <a:gd name="T115" fmla="*/ -1913 h 1204"/>
                            <a:gd name="T116" fmla="+- 0 4589 4447"/>
                            <a:gd name="T117" fmla="*/ T116 w 142"/>
                            <a:gd name="T118" fmla="+- 0 -1947 -2983"/>
                            <a:gd name="T119" fmla="*/ -1947 h 1204"/>
                            <a:gd name="T120" fmla="+- 0 4547 4447"/>
                            <a:gd name="T121" fmla="*/ T120 w 142"/>
                            <a:gd name="T122" fmla="+- 0 -2273 -2983"/>
                            <a:gd name="T123" fmla="*/ -2273 h 1204"/>
                            <a:gd name="T124" fmla="+- 0 4566 4447"/>
                            <a:gd name="T125" fmla="*/ T124 w 142"/>
                            <a:gd name="T126" fmla="+- 0 -2227 -2983"/>
                            <a:gd name="T127" fmla="*/ -2227 h 1204"/>
                            <a:gd name="T128" fmla="+- 0 4506 4447"/>
                            <a:gd name="T129" fmla="*/ T128 w 142"/>
                            <a:gd name="T130" fmla="+- 0 -2188 -2983"/>
                            <a:gd name="T131" fmla="*/ -2188 h 1204"/>
                            <a:gd name="T132" fmla="+- 0 4480 4447"/>
                            <a:gd name="T133" fmla="*/ T132 w 142"/>
                            <a:gd name="T134" fmla="+- 0 -2233 -2983"/>
                            <a:gd name="T135" fmla="*/ -2233 h 1204"/>
                            <a:gd name="T136" fmla="+- 0 4483 4447"/>
                            <a:gd name="T137" fmla="*/ T136 w 142"/>
                            <a:gd name="T138" fmla="+- 0 -2270 -2983"/>
                            <a:gd name="T139" fmla="*/ -2270 h 1204"/>
                            <a:gd name="T140" fmla="+- 0 4455 4447"/>
                            <a:gd name="T141" fmla="*/ T140 w 142"/>
                            <a:gd name="T142" fmla="+- 0 -2221 -2983"/>
                            <a:gd name="T143" fmla="*/ -2221 h 1204"/>
                            <a:gd name="T144" fmla="+- 0 4495 4447"/>
                            <a:gd name="T145" fmla="*/ T144 w 142"/>
                            <a:gd name="T146" fmla="+- 0 -2165 -2983"/>
                            <a:gd name="T147" fmla="*/ -2165 h 1204"/>
                            <a:gd name="T148" fmla="+- 0 4571 4447"/>
                            <a:gd name="T149" fmla="*/ T148 w 142"/>
                            <a:gd name="T150" fmla="+- 0 -2178 -2983"/>
                            <a:gd name="T151" fmla="*/ -2178 h 1204"/>
                            <a:gd name="T152" fmla="+- 0 4589 4447"/>
                            <a:gd name="T153" fmla="*/ T152 w 142"/>
                            <a:gd name="T154" fmla="+- 0 -2234 -2983"/>
                            <a:gd name="T155" fmla="*/ -2234 h 1204"/>
                            <a:gd name="T156" fmla="+- 0 4570 4447"/>
                            <a:gd name="T157" fmla="*/ T156 w 142"/>
                            <a:gd name="T158" fmla="+- 0 -2392 -2983"/>
                            <a:gd name="T159" fmla="*/ -2392 h 1204"/>
                            <a:gd name="T160" fmla="+- 0 4539 4447"/>
                            <a:gd name="T161" fmla="*/ T160 w 142"/>
                            <a:gd name="T162" fmla="+- 0 -2372 -2983"/>
                            <a:gd name="T163" fmla="*/ -2372 h 1204"/>
                            <a:gd name="T164" fmla="+- 0 4566 4447"/>
                            <a:gd name="T165" fmla="*/ T164 w 142"/>
                            <a:gd name="T166" fmla="+- 0 -2355 -2983"/>
                            <a:gd name="T167" fmla="*/ -2355 h 1204"/>
                            <a:gd name="T168" fmla="+- 0 4546 4447"/>
                            <a:gd name="T169" fmla="*/ T168 w 142"/>
                            <a:gd name="T170" fmla="+- 0 -2322 -2983"/>
                            <a:gd name="T171" fmla="*/ -2322 h 1204"/>
                            <a:gd name="T172" fmla="+- 0 4564 4447"/>
                            <a:gd name="T173" fmla="*/ T172 w 142"/>
                            <a:gd name="T174" fmla="+- 0 -2299 -2983"/>
                            <a:gd name="T175" fmla="*/ -2299 h 1204"/>
                            <a:gd name="T176" fmla="+- 0 4587 4447"/>
                            <a:gd name="T177" fmla="*/ T176 w 142"/>
                            <a:gd name="T178" fmla="+- 0 -2326 -2983"/>
                            <a:gd name="T179" fmla="*/ -2326 h 1204"/>
                            <a:gd name="T180" fmla="+- 0 4581 4447"/>
                            <a:gd name="T181" fmla="*/ T180 w 142"/>
                            <a:gd name="T182" fmla="+- 0 -1869 -2983"/>
                            <a:gd name="T183" fmla="*/ -1869 h 1204"/>
                            <a:gd name="T184" fmla="+- 0 4534 4447"/>
                            <a:gd name="T185" fmla="*/ T184 w 142"/>
                            <a:gd name="T186" fmla="+- 0 -1883 -2983"/>
                            <a:gd name="T187" fmla="*/ -1883 h 1204"/>
                            <a:gd name="T188" fmla="+- 0 4506 4447"/>
                            <a:gd name="T189" fmla="*/ T188 w 142"/>
                            <a:gd name="T190" fmla="+- 0 -1837 -2983"/>
                            <a:gd name="T191" fmla="*/ -1837 h 1204"/>
                            <a:gd name="T192" fmla="+- 0 4486 4447"/>
                            <a:gd name="T193" fmla="*/ T192 w 142"/>
                            <a:gd name="T194" fmla="+- 0 -1810 -2983"/>
                            <a:gd name="T195" fmla="*/ -1810 h 1204"/>
                            <a:gd name="T196" fmla="+- 0 4484 4447"/>
                            <a:gd name="T197" fmla="*/ T196 w 142"/>
                            <a:gd name="T198" fmla="+- 0 -1852 -2983"/>
                            <a:gd name="T199" fmla="*/ -1852 h 1204"/>
                            <a:gd name="T200" fmla="+- 0 4466 4447"/>
                            <a:gd name="T201" fmla="*/ T200 w 142"/>
                            <a:gd name="T202" fmla="+- 0 -1868 -2983"/>
                            <a:gd name="T203" fmla="*/ -1868 h 1204"/>
                            <a:gd name="T204" fmla="+- 0 4467 4447"/>
                            <a:gd name="T205" fmla="*/ T204 w 142"/>
                            <a:gd name="T206" fmla="+- 0 -1794 -2983"/>
                            <a:gd name="T207" fmla="*/ -1794 h 1204"/>
                            <a:gd name="T208" fmla="+- 0 4522 4447"/>
                            <a:gd name="T209" fmla="*/ T208 w 142"/>
                            <a:gd name="T210" fmla="+- 0 -1802 -2983"/>
                            <a:gd name="T211" fmla="*/ -1802 h 1204"/>
                            <a:gd name="T212" fmla="+- 0 4539 4447"/>
                            <a:gd name="T213" fmla="*/ T212 w 142"/>
                            <a:gd name="T214" fmla="+- 0 -1854 -2983"/>
                            <a:gd name="T215" fmla="*/ -1854 h 1204"/>
                            <a:gd name="T216" fmla="+- 0 4567 4447"/>
                            <a:gd name="T217" fmla="*/ T216 w 142"/>
                            <a:gd name="T218" fmla="+- 0 -1842 -2983"/>
                            <a:gd name="T219" fmla="*/ -1842 h 1204"/>
                            <a:gd name="T220" fmla="+- 0 4545 4447"/>
                            <a:gd name="T221" fmla="*/ T220 w 142"/>
                            <a:gd name="T222" fmla="+- 0 -1780 -2983"/>
                            <a:gd name="T223" fmla="*/ -1780 h 1204"/>
                            <a:gd name="T224" fmla="+- 0 4589 4447"/>
                            <a:gd name="T225" fmla="*/ T224 w 142"/>
                            <a:gd name="T226" fmla="+- 0 -1844 -2983"/>
                            <a:gd name="T227" fmla="*/ -1844 h 1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42" h="1204">
                              <a:moveTo>
                                <a:pt x="41" y="0"/>
                              </a:moveTo>
                              <a:lnTo>
                                <a:pt x="0" y="0"/>
                              </a:lnTo>
                              <a:lnTo>
                                <a:pt x="13" y="16"/>
                              </a:lnTo>
                              <a:lnTo>
                                <a:pt x="23" y="21"/>
                              </a:lnTo>
                              <a:lnTo>
                                <a:pt x="38" y="23"/>
                              </a:lnTo>
                              <a:lnTo>
                                <a:pt x="41" y="0"/>
                              </a:lnTo>
                              <a:moveTo>
                                <a:pt x="139" y="921"/>
                              </a:moveTo>
                              <a:lnTo>
                                <a:pt x="139" y="881"/>
                              </a:lnTo>
                              <a:lnTo>
                                <a:pt x="139" y="877"/>
                              </a:lnTo>
                              <a:lnTo>
                                <a:pt x="139" y="872"/>
                              </a:lnTo>
                              <a:lnTo>
                                <a:pt x="138" y="866"/>
                              </a:lnTo>
                              <a:lnTo>
                                <a:pt x="138" y="865"/>
                              </a:lnTo>
                              <a:lnTo>
                                <a:pt x="137" y="863"/>
                              </a:lnTo>
                              <a:lnTo>
                                <a:pt x="136" y="859"/>
                              </a:lnTo>
                              <a:lnTo>
                                <a:pt x="132" y="854"/>
                              </a:lnTo>
                              <a:lnTo>
                                <a:pt x="129" y="849"/>
                              </a:lnTo>
                              <a:lnTo>
                                <a:pt x="125" y="846"/>
                              </a:lnTo>
                              <a:lnTo>
                                <a:pt x="119" y="843"/>
                              </a:lnTo>
                              <a:lnTo>
                                <a:pt x="118" y="842"/>
                              </a:lnTo>
                              <a:lnTo>
                                <a:pt x="118" y="921"/>
                              </a:lnTo>
                              <a:lnTo>
                                <a:pt x="83" y="921"/>
                              </a:lnTo>
                              <a:lnTo>
                                <a:pt x="83" y="886"/>
                              </a:lnTo>
                              <a:lnTo>
                                <a:pt x="84" y="880"/>
                              </a:lnTo>
                              <a:lnTo>
                                <a:pt x="86" y="873"/>
                              </a:lnTo>
                              <a:lnTo>
                                <a:pt x="88" y="870"/>
                              </a:lnTo>
                              <a:lnTo>
                                <a:pt x="91" y="869"/>
                              </a:lnTo>
                              <a:lnTo>
                                <a:pt x="94" y="867"/>
                              </a:lnTo>
                              <a:lnTo>
                                <a:pt x="97" y="866"/>
                              </a:lnTo>
                              <a:lnTo>
                                <a:pt x="105" y="866"/>
                              </a:lnTo>
                              <a:lnTo>
                                <a:pt x="109" y="867"/>
                              </a:lnTo>
                              <a:lnTo>
                                <a:pt x="115" y="872"/>
                              </a:lnTo>
                              <a:lnTo>
                                <a:pt x="116" y="875"/>
                              </a:lnTo>
                              <a:lnTo>
                                <a:pt x="117" y="879"/>
                              </a:lnTo>
                              <a:lnTo>
                                <a:pt x="117" y="881"/>
                              </a:lnTo>
                              <a:lnTo>
                                <a:pt x="118" y="885"/>
                              </a:lnTo>
                              <a:lnTo>
                                <a:pt x="118" y="921"/>
                              </a:lnTo>
                              <a:lnTo>
                                <a:pt x="118" y="842"/>
                              </a:lnTo>
                              <a:lnTo>
                                <a:pt x="114" y="840"/>
                              </a:lnTo>
                              <a:lnTo>
                                <a:pt x="108" y="839"/>
                              </a:lnTo>
                              <a:lnTo>
                                <a:pt x="95" y="839"/>
                              </a:lnTo>
                              <a:lnTo>
                                <a:pt x="88" y="841"/>
                              </a:lnTo>
                              <a:lnTo>
                                <a:pt x="83" y="845"/>
                              </a:lnTo>
                              <a:lnTo>
                                <a:pt x="77" y="849"/>
                              </a:lnTo>
                              <a:lnTo>
                                <a:pt x="73" y="855"/>
                              </a:lnTo>
                              <a:lnTo>
                                <a:pt x="71" y="863"/>
                              </a:lnTo>
                              <a:lnTo>
                                <a:pt x="68" y="858"/>
                              </a:lnTo>
                              <a:lnTo>
                                <a:pt x="65" y="853"/>
                              </a:lnTo>
                              <a:lnTo>
                                <a:pt x="62" y="851"/>
                              </a:lnTo>
                              <a:lnTo>
                                <a:pt x="62" y="921"/>
                              </a:lnTo>
                              <a:lnTo>
                                <a:pt x="32" y="921"/>
                              </a:lnTo>
                              <a:lnTo>
                                <a:pt x="32" y="886"/>
                              </a:lnTo>
                              <a:lnTo>
                                <a:pt x="32" y="884"/>
                              </a:lnTo>
                              <a:lnTo>
                                <a:pt x="33" y="879"/>
                              </a:lnTo>
                              <a:lnTo>
                                <a:pt x="35" y="876"/>
                              </a:lnTo>
                              <a:lnTo>
                                <a:pt x="37" y="874"/>
                              </a:lnTo>
                              <a:lnTo>
                                <a:pt x="40" y="872"/>
                              </a:lnTo>
                              <a:lnTo>
                                <a:pt x="43" y="870"/>
                              </a:lnTo>
                              <a:lnTo>
                                <a:pt x="51" y="870"/>
                              </a:lnTo>
                              <a:lnTo>
                                <a:pt x="54" y="872"/>
                              </a:lnTo>
                              <a:lnTo>
                                <a:pt x="57" y="874"/>
                              </a:lnTo>
                              <a:lnTo>
                                <a:pt x="59" y="877"/>
                              </a:lnTo>
                              <a:lnTo>
                                <a:pt x="61" y="880"/>
                              </a:lnTo>
                              <a:lnTo>
                                <a:pt x="61" y="885"/>
                              </a:lnTo>
                              <a:lnTo>
                                <a:pt x="62" y="887"/>
                              </a:lnTo>
                              <a:lnTo>
                                <a:pt x="62" y="921"/>
                              </a:lnTo>
                              <a:lnTo>
                                <a:pt x="62" y="851"/>
                              </a:lnTo>
                              <a:lnTo>
                                <a:pt x="55" y="847"/>
                              </a:lnTo>
                              <a:lnTo>
                                <a:pt x="49" y="845"/>
                              </a:lnTo>
                              <a:lnTo>
                                <a:pt x="37" y="845"/>
                              </a:lnTo>
                              <a:lnTo>
                                <a:pt x="32" y="846"/>
                              </a:lnTo>
                              <a:lnTo>
                                <a:pt x="28" y="849"/>
                              </a:lnTo>
                              <a:lnTo>
                                <a:pt x="23" y="852"/>
                              </a:lnTo>
                              <a:lnTo>
                                <a:pt x="20" y="855"/>
                              </a:lnTo>
                              <a:lnTo>
                                <a:pt x="17" y="859"/>
                              </a:lnTo>
                              <a:lnTo>
                                <a:pt x="14" y="863"/>
                              </a:lnTo>
                              <a:lnTo>
                                <a:pt x="13" y="867"/>
                              </a:lnTo>
                              <a:lnTo>
                                <a:pt x="12" y="872"/>
                              </a:lnTo>
                              <a:lnTo>
                                <a:pt x="11" y="877"/>
                              </a:lnTo>
                              <a:lnTo>
                                <a:pt x="11" y="879"/>
                              </a:lnTo>
                              <a:lnTo>
                                <a:pt x="11" y="881"/>
                              </a:lnTo>
                              <a:lnTo>
                                <a:pt x="11" y="947"/>
                              </a:lnTo>
                              <a:lnTo>
                                <a:pt x="139" y="947"/>
                              </a:lnTo>
                              <a:lnTo>
                                <a:pt x="139" y="921"/>
                              </a:lnTo>
                              <a:moveTo>
                                <a:pt x="139" y="460"/>
                              </a:moveTo>
                              <a:lnTo>
                                <a:pt x="118" y="460"/>
                              </a:lnTo>
                              <a:lnTo>
                                <a:pt x="118" y="532"/>
                              </a:lnTo>
                              <a:lnTo>
                                <a:pt x="83" y="532"/>
                              </a:lnTo>
                              <a:lnTo>
                                <a:pt x="83" y="467"/>
                              </a:lnTo>
                              <a:lnTo>
                                <a:pt x="61" y="467"/>
                              </a:lnTo>
                              <a:lnTo>
                                <a:pt x="61" y="532"/>
                              </a:lnTo>
                              <a:lnTo>
                                <a:pt x="32" y="532"/>
                              </a:lnTo>
                              <a:lnTo>
                                <a:pt x="32" y="462"/>
                              </a:lnTo>
                              <a:lnTo>
                                <a:pt x="11" y="462"/>
                              </a:lnTo>
                              <a:lnTo>
                                <a:pt x="11" y="558"/>
                              </a:lnTo>
                              <a:lnTo>
                                <a:pt x="139" y="558"/>
                              </a:lnTo>
                              <a:lnTo>
                                <a:pt x="139" y="532"/>
                              </a:lnTo>
                              <a:lnTo>
                                <a:pt x="139" y="460"/>
                              </a:lnTo>
                              <a:moveTo>
                                <a:pt x="139" y="336"/>
                              </a:moveTo>
                              <a:lnTo>
                                <a:pt x="11" y="336"/>
                              </a:lnTo>
                              <a:lnTo>
                                <a:pt x="11" y="360"/>
                              </a:lnTo>
                              <a:lnTo>
                                <a:pt x="97" y="360"/>
                              </a:lnTo>
                              <a:lnTo>
                                <a:pt x="11" y="412"/>
                              </a:lnTo>
                              <a:lnTo>
                                <a:pt x="11" y="438"/>
                              </a:lnTo>
                              <a:lnTo>
                                <a:pt x="139" y="438"/>
                              </a:lnTo>
                              <a:lnTo>
                                <a:pt x="139" y="414"/>
                              </a:lnTo>
                              <a:lnTo>
                                <a:pt x="55" y="414"/>
                              </a:lnTo>
                              <a:lnTo>
                                <a:pt x="139" y="362"/>
                              </a:lnTo>
                              <a:lnTo>
                                <a:pt x="139" y="336"/>
                              </a:lnTo>
                              <a:moveTo>
                                <a:pt x="139" y="253"/>
                              </a:moveTo>
                              <a:lnTo>
                                <a:pt x="32" y="253"/>
                              </a:lnTo>
                              <a:lnTo>
                                <a:pt x="32" y="215"/>
                              </a:lnTo>
                              <a:lnTo>
                                <a:pt x="11" y="215"/>
                              </a:lnTo>
                              <a:lnTo>
                                <a:pt x="11" y="318"/>
                              </a:lnTo>
                              <a:lnTo>
                                <a:pt x="32" y="318"/>
                              </a:lnTo>
                              <a:lnTo>
                                <a:pt x="32" y="279"/>
                              </a:lnTo>
                              <a:lnTo>
                                <a:pt x="139" y="279"/>
                              </a:lnTo>
                              <a:lnTo>
                                <a:pt x="139" y="253"/>
                              </a:lnTo>
                              <a:moveTo>
                                <a:pt x="139" y="79"/>
                              </a:moveTo>
                              <a:lnTo>
                                <a:pt x="88" y="100"/>
                              </a:lnTo>
                              <a:lnTo>
                                <a:pt x="88" y="127"/>
                              </a:lnTo>
                              <a:lnTo>
                                <a:pt x="88" y="163"/>
                              </a:lnTo>
                              <a:lnTo>
                                <a:pt x="41" y="145"/>
                              </a:lnTo>
                              <a:lnTo>
                                <a:pt x="88" y="127"/>
                              </a:lnTo>
                              <a:lnTo>
                                <a:pt x="88" y="100"/>
                              </a:lnTo>
                              <a:lnTo>
                                <a:pt x="11" y="131"/>
                              </a:lnTo>
                              <a:lnTo>
                                <a:pt x="11" y="159"/>
                              </a:lnTo>
                              <a:lnTo>
                                <a:pt x="139" y="209"/>
                              </a:lnTo>
                              <a:lnTo>
                                <a:pt x="139" y="181"/>
                              </a:lnTo>
                              <a:lnTo>
                                <a:pt x="110" y="170"/>
                              </a:lnTo>
                              <a:lnTo>
                                <a:pt x="110" y="163"/>
                              </a:lnTo>
                              <a:lnTo>
                                <a:pt x="110" y="127"/>
                              </a:lnTo>
                              <a:lnTo>
                                <a:pt x="110" y="119"/>
                              </a:lnTo>
                              <a:lnTo>
                                <a:pt x="139" y="108"/>
                              </a:lnTo>
                              <a:lnTo>
                                <a:pt x="139" y="79"/>
                              </a:lnTo>
                              <a:moveTo>
                                <a:pt x="139" y="0"/>
                              </a:moveTo>
                              <a:lnTo>
                                <a:pt x="92" y="0"/>
                              </a:lnTo>
                              <a:lnTo>
                                <a:pt x="97" y="5"/>
                              </a:lnTo>
                              <a:lnTo>
                                <a:pt x="105" y="12"/>
                              </a:lnTo>
                              <a:lnTo>
                                <a:pt x="112" y="17"/>
                              </a:lnTo>
                              <a:lnTo>
                                <a:pt x="121" y="22"/>
                              </a:lnTo>
                              <a:lnTo>
                                <a:pt x="130" y="25"/>
                              </a:lnTo>
                              <a:lnTo>
                                <a:pt x="139" y="26"/>
                              </a:lnTo>
                              <a:lnTo>
                                <a:pt x="139" y="0"/>
                              </a:lnTo>
                              <a:moveTo>
                                <a:pt x="142" y="1014"/>
                              </a:moveTo>
                              <a:lnTo>
                                <a:pt x="140" y="1005"/>
                              </a:lnTo>
                              <a:lnTo>
                                <a:pt x="138" y="999"/>
                              </a:lnTo>
                              <a:lnTo>
                                <a:pt x="135" y="993"/>
                              </a:lnTo>
                              <a:lnTo>
                                <a:pt x="132" y="988"/>
                              </a:lnTo>
                              <a:lnTo>
                                <a:pt x="123" y="980"/>
                              </a:lnTo>
                              <a:lnTo>
                                <a:pt x="117" y="977"/>
                              </a:lnTo>
                              <a:lnTo>
                                <a:pt x="105" y="975"/>
                              </a:lnTo>
                              <a:lnTo>
                                <a:pt x="94" y="974"/>
                              </a:lnTo>
                              <a:lnTo>
                                <a:pt x="11" y="974"/>
                              </a:lnTo>
                              <a:lnTo>
                                <a:pt x="11" y="1000"/>
                              </a:lnTo>
                              <a:lnTo>
                                <a:pt x="92" y="1000"/>
                              </a:lnTo>
                              <a:lnTo>
                                <a:pt x="99" y="1000"/>
                              </a:lnTo>
                              <a:lnTo>
                                <a:pt x="108" y="1002"/>
                              </a:lnTo>
                              <a:lnTo>
                                <a:pt x="112" y="1004"/>
                              </a:lnTo>
                              <a:lnTo>
                                <a:pt x="115" y="1008"/>
                              </a:lnTo>
                              <a:lnTo>
                                <a:pt x="118" y="1012"/>
                              </a:lnTo>
                              <a:lnTo>
                                <a:pt x="119" y="1017"/>
                              </a:lnTo>
                              <a:lnTo>
                                <a:pt x="119" y="1032"/>
                              </a:lnTo>
                              <a:lnTo>
                                <a:pt x="118" y="1037"/>
                              </a:lnTo>
                              <a:lnTo>
                                <a:pt x="111" y="1046"/>
                              </a:lnTo>
                              <a:lnTo>
                                <a:pt x="107" y="1049"/>
                              </a:lnTo>
                              <a:lnTo>
                                <a:pt x="102" y="1050"/>
                              </a:lnTo>
                              <a:lnTo>
                                <a:pt x="99" y="1050"/>
                              </a:lnTo>
                              <a:lnTo>
                                <a:pt x="91" y="1051"/>
                              </a:lnTo>
                              <a:lnTo>
                                <a:pt x="11" y="1051"/>
                              </a:lnTo>
                              <a:lnTo>
                                <a:pt x="11" y="1077"/>
                              </a:lnTo>
                              <a:lnTo>
                                <a:pt x="94" y="1077"/>
                              </a:lnTo>
                              <a:lnTo>
                                <a:pt x="105" y="1076"/>
                              </a:lnTo>
                              <a:lnTo>
                                <a:pt x="117" y="1073"/>
                              </a:lnTo>
                              <a:lnTo>
                                <a:pt x="122" y="1070"/>
                              </a:lnTo>
                              <a:lnTo>
                                <a:pt x="126" y="1067"/>
                              </a:lnTo>
                              <a:lnTo>
                                <a:pt x="131" y="1063"/>
                              </a:lnTo>
                              <a:lnTo>
                                <a:pt x="135" y="1058"/>
                              </a:lnTo>
                              <a:lnTo>
                                <a:pt x="138" y="1050"/>
                              </a:lnTo>
                              <a:lnTo>
                                <a:pt x="140" y="1045"/>
                              </a:lnTo>
                              <a:lnTo>
                                <a:pt x="142" y="1036"/>
                              </a:lnTo>
                              <a:lnTo>
                                <a:pt x="142" y="1014"/>
                              </a:lnTo>
                              <a:moveTo>
                                <a:pt x="142" y="749"/>
                              </a:moveTo>
                              <a:lnTo>
                                <a:pt x="138" y="738"/>
                              </a:lnTo>
                              <a:lnTo>
                                <a:pt x="125" y="720"/>
                              </a:lnTo>
                              <a:lnTo>
                                <a:pt x="114" y="713"/>
                              </a:lnTo>
                              <a:lnTo>
                                <a:pt x="100" y="710"/>
                              </a:lnTo>
                              <a:lnTo>
                                <a:pt x="92" y="735"/>
                              </a:lnTo>
                              <a:lnTo>
                                <a:pt x="102" y="737"/>
                              </a:lnTo>
                              <a:lnTo>
                                <a:pt x="108" y="741"/>
                              </a:lnTo>
                              <a:lnTo>
                                <a:pt x="113" y="746"/>
                              </a:lnTo>
                              <a:lnTo>
                                <a:pt x="117" y="750"/>
                              </a:lnTo>
                              <a:lnTo>
                                <a:pt x="119" y="756"/>
                              </a:lnTo>
                              <a:lnTo>
                                <a:pt x="119" y="773"/>
                              </a:lnTo>
                              <a:lnTo>
                                <a:pt x="116" y="780"/>
                              </a:lnTo>
                              <a:lnTo>
                                <a:pt x="109" y="786"/>
                              </a:lnTo>
                              <a:lnTo>
                                <a:pt x="102" y="792"/>
                              </a:lnTo>
                              <a:lnTo>
                                <a:pt x="91" y="795"/>
                              </a:lnTo>
                              <a:lnTo>
                                <a:pt x="59" y="795"/>
                              </a:lnTo>
                              <a:lnTo>
                                <a:pt x="48" y="792"/>
                              </a:lnTo>
                              <a:lnTo>
                                <a:pt x="41" y="786"/>
                              </a:lnTo>
                              <a:lnTo>
                                <a:pt x="34" y="780"/>
                              </a:lnTo>
                              <a:lnTo>
                                <a:pt x="31" y="773"/>
                              </a:lnTo>
                              <a:lnTo>
                                <a:pt x="31" y="756"/>
                              </a:lnTo>
                              <a:lnTo>
                                <a:pt x="33" y="750"/>
                              </a:lnTo>
                              <a:lnTo>
                                <a:pt x="36" y="745"/>
                              </a:lnTo>
                              <a:lnTo>
                                <a:pt x="40" y="740"/>
                              </a:lnTo>
                              <a:lnTo>
                                <a:pt x="46" y="737"/>
                              </a:lnTo>
                              <a:lnTo>
                                <a:pt x="52" y="736"/>
                              </a:lnTo>
                              <a:lnTo>
                                <a:pt x="46" y="710"/>
                              </a:lnTo>
                              <a:lnTo>
                                <a:pt x="36" y="713"/>
                              </a:lnTo>
                              <a:lnTo>
                                <a:pt x="28" y="717"/>
                              </a:lnTo>
                              <a:lnTo>
                                <a:pt x="22" y="723"/>
                              </a:lnTo>
                              <a:lnTo>
                                <a:pt x="16" y="731"/>
                              </a:lnTo>
                              <a:lnTo>
                                <a:pt x="12" y="740"/>
                              </a:lnTo>
                              <a:lnTo>
                                <a:pt x="9" y="750"/>
                              </a:lnTo>
                              <a:lnTo>
                                <a:pt x="8" y="762"/>
                              </a:lnTo>
                              <a:lnTo>
                                <a:pt x="10" y="774"/>
                              </a:lnTo>
                              <a:lnTo>
                                <a:pt x="13" y="786"/>
                              </a:lnTo>
                              <a:lnTo>
                                <a:pt x="18" y="796"/>
                              </a:lnTo>
                              <a:lnTo>
                                <a:pt x="26" y="805"/>
                              </a:lnTo>
                              <a:lnTo>
                                <a:pt x="36" y="812"/>
                              </a:lnTo>
                              <a:lnTo>
                                <a:pt x="48" y="818"/>
                              </a:lnTo>
                              <a:lnTo>
                                <a:pt x="61" y="821"/>
                              </a:lnTo>
                              <a:lnTo>
                                <a:pt x="76" y="822"/>
                              </a:lnTo>
                              <a:lnTo>
                                <a:pt x="91" y="821"/>
                              </a:lnTo>
                              <a:lnTo>
                                <a:pt x="103" y="818"/>
                              </a:lnTo>
                              <a:lnTo>
                                <a:pt x="115" y="812"/>
                              </a:lnTo>
                              <a:lnTo>
                                <a:pt x="124" y="805"/>
                              </a:lnTo>
                              <a:lnTo>
                                <a:pt x="132" y="796"/>
                              </a:lnTo>
                              <a:lnTo>
                                <a:pt x="133" y="795"/>
                              </a:lnTo>
                              <a:lnTo>
                                <a:pt x="137" y="786"/>
                              </a:lnTo>
                              <a:lnTo>
                                <a:pt x="141" y="775"/>
                              </a:lnTo>
                              <a:lnTo>
                                <a:pt x="142" y="763"/>
                              </a:lnTo>
                              <a:lnTo>
                                <a:pt x="142" y="749"/>
                              </a:lnTo>
                              <a:moveTo>
                                <a:pt x="142" y="625"/>
                              </a:moveTo>
                              <a:lnTo>
                                <a:pt x="140" y="616"/>
                              </a:lnTo>
                              <a:lnTo>
                                <a:pt x="138" y="610"/>
                              </a:lnTo>
                              <a:lnTo>
                                <a:pt x="135" y="604"/>
                              </a:lnTo>
                              <a:lnTo>
                                <a:pt x="132" y="599"/>
                              </a:lnTo>
                              <a:lnTo>
                                <a:pt x="123" y="591"/>
                              </a:lnTo>
                              <a:lnTo>
                                <a:pt x="117" y="589"/>
                              </a:lnTo>
                              <a:lnTo>
                                <a:pt x="105" y="586"/>
                              </a:lnTo>
                              <a:lnTo>
                                <a:pt x="94" y="585"/>
                              </a:lnTo>
                              <a:lnTo>
                                <a:pt x="11" y="585"/>
                              </a:lnTo>
                              <a:lnTo>
                                <a:pt x="11" y="611"/>
                              </a:lnTo>
                              <a:lnTo>
                                <a:pt x="92" y="611"/>
                              </a:lnTo>
                              <a:lnTo>
                                <a:pt x="99" y="611"/>
                              </a:lnTo>
                              <a:lnTo>
                                <a:pt x="108" y="613"/>
                              </a:lnTo>
                              <a:lnTo>
                                <a:pt x="112" y="615"/>
                              </a:lnTo>
                              <a:lnTo>
                                <a:pt x="115" y="619"/>
                              </a:lnTo>
                              <a:lnTo>
                                <a:pt x="118" y="623"/>
                              </a:lnTo>
                              <a:lnTo>
                                <a:pt x="119" y="628"/>
                              </a:lnTo>
                              <a:lnTo>
                                <a:pt x="119" y="643"/>
                              </a:lnTo>
                              <a:lnTo>
                                <a:pt x="118" y="649"/>
                              </a:lnTo>
                              <a:lnTo>
                                <a:pt x="111" y="657"/>
                              </a:lnTo>
                              <a:lnTo>
                                <a:pt x="107" y="660"/>
                              </a:lnTo>
                              <a:lnTo>
                                <a:pt x="102" y="661"/>
                              </a:lnTo>
                              <a:lnTo>
                                <a:pt x="99" y="661"/>
                              </a:lnTo>
                              <a:lnTo>
                                <a:pt x="91" y="662"/>
                              </a:lnTo>
                              <a:lnTo>
                                <a:pt x="11" y="662"/>
                              </a:lnTo>
                              <a:lnTo>
                                <a:pt x="11" y="688"/>
                              </a:lnTo>
                              <a:lnTo>
                                <a:pt x="94" y="688"/>
                              </a:lnTo>
                              <a:lnTo>
                                <a:pt x="105" y="687"/>
                              </a:lnTo>
                              <a:lnTo>
                                <a:pt x="117" y="684"/>
                              </a:lnTo>
                              <a:lnTo>
                                <a:pt x="122" y="682"/>
                              </a:lnTo>
                              <a:lnTo>
                                <a:pt x="126" y="678"/>
                              </a:lnTo>
                              <a:lnTo>
                                <a:pt x="131" y="674"/>
                              </a:lnTo>
                              <a:lnTo>
                                <a:pt x="135" y="669"/>
                              </a:lnTo>
                              <a:lnTo>
                                <a:pt x="138" y="661"/>
                              </a:lnTo>
                              <a:lnTo>
                                <a:pt x="140" y="657"/>
                              </a:lnTo>
                              <a:lnTo>
                                <a:pt x="142" y="647"/>
                              </a:lnTo>
                              <a:lnTo>
                                <a:pt x="142" y="625"/>
                              </a:lnTo>
                              <a:moveTo>
                                <a:pt x="142" y="1139"/>
                              </a:moveTo>
                              <a:lnTo>
                                <a:pt x="140" y="1129"/>
                              </a:lnTo>
                              <a:lnTo>
                                <a:pt x="138" y="1124"/>
                              </a:lnTo>
                              <a:lnTo>
                                <a:pt x="134" y="1114"/>
                              </a:lnTo>
                              <a:lnTo>
                                <a:pt x="129" y="1109"/>
                              </a:lnTo>
                              <a:lnTo>
                                <a:pt x="123" y="1104"/>
                              </a:lnTo>
                              <a:lnTo>
                                <a:pt x="116" y="1100"/>
                              </a:lnTo>
                              <a:lnTo>
                                <a:pt x="109" y="1098"/>
                              </a:lnTo>
                              <a:lnTo>
                                <a:pt x="94" y="1098"/>
                              </a:lnTo>
                              <a:lnTo>
                                <a:pt x="87" y="1100"/>
                              </a:lnTo>
                              <a:lnTo>
                                <a:pt x="76" y="1107"/>
                              </a:lnTo>
                              <a:lnTo>
                                <a:pt x="71" y="1112"/>
                              </a:lnTo>
                              <a:lnTo>
                                <a:pt x="68" y="1118"/>
                              </a:lnTo>
                              <a:lnTo>
                                <a:pt x="65" y="1124"/>
                              </a:lnTo>
                              <a:lnTo>
                                <a:pt x="62" y="1133"/>
                              </a:lnTo>
                              <a:lnTo>
                                <a:pt x="59" y="1146"/>
                              </a:lnTo>
                              <a:lnTo>
                                <a:pt x="56" y="1158"/>
                              </a:lnTo>
                              <a:lnTo>
                                <a:pt x="53" y="1166"/>
                              </a:lnTo>
                              <a:lnTo>
                                <a:pt x="50" y="1170"/>
                              </a:lnTo>
                              <a:lnTo>
                                <a:pt x="48" y="1172"/>
                              </a:lnTo>
                              <a:lnTo>
                                <a:pt x="46" y="1173"/>
                              </a:lnTo>
                              <a:lnTo>
                                <a:pt x="39" y="1173"/>
                              </a:lnTo>
                              <a:lnTo>
                                <a:pt x="37" y="1172"/>
                              </a:lnTo>
                              <a:lnTo>
                                <a:pt x="31" y="1165"/>
                              </a:lnTo>
                              <a:lnTo>
                                <a:pt x="30" y="1159"/>
                              </a:lnTo>
                              <a:lnTo>
                                <a:pt x="30" y="1144"/>
                              </a:lnTo>
                              <a:lnTo>
                                <a:pt x="31" y="1139"/>
                              </a:lnTo>
                              <a:lnTo>
                                <a:pt x="37" y="1131"/>
                              </a:lnTo>
                              <a:lnTo>
                                <a:pt x="42" y="1129"/>
                              </a:lnTo>
                              <a:lnTo>
                                <a:pt x="49" y="1128"/>
                              </a:lnTo>
                              <a:lnTo>
                                <a:pt x="47" y="1102"/>
                              </a:lnTo>
                              <a:lnTo>
                                <a:pt x="36" y="1102"/>
                              </a:lnTo>
                              <a:lnTo>
                                <a:pt x="26" y="1107"/>
                              </a:lnTo>
                              <a:lnTo>
                                <a:pt x="19" y="1115"/>
                              </a:lnTo>
                              <a:lnTo>
                                <a:pt x="12" y="1123"/>
                              </a:lnTo>
                              <a:lnTo>
                                <a:pt x="9" y="1135"/>
                              </a:lnTo>
                              <a:lnTo>
                                <a:pt x="8" y="1161"/>
                              </a:lnTo>
                              <a:lnTo>
                                <a:pt x="10" y="1170"/>
                              </a:lnTo>
                              <a:lnTo>
                                <a:pt x="16" y="1184"/>
                              </a:lnTo>
                              <a:lnTo>
                                <a:pt x="20" y="1189"/>
                              </a:lnTo>
                              <a:lnTo>
                                <a:pt x="26" y="1193"/>
                              </a:lnTo>
                              <a:lnTo>
                                <a:pt x="32" y="1197"/>
                              </a:lnTo>
                              <a:lnTo>
                                <a:pt x="38" y="1198"/>
                              </a:lnTo>
                              <a:lnTo>
                                <a:pt x="55" y="1198"/>
                              </a:lnTo>
                              <a:lnTo>
                                <a:pt x="63" y="1194"/>
                              </a:lnTo>
                              <a:lnTo>
                                <a:pt x="75" y="1181"/>
                              </a:lnTo>
                              <a:lnTo>
                                <a:pt x="79" y="1173"/>
                              </a:lnTo>
                              <a:lnTo>
                                <a:pt x="80" y="1171"/>
                              </a:lnTo>
                              <a:lnTo>
                                <a:pt x="83" y="1157"/>
                              </a:lnTo>
                              <a:lnTo>
                                <a:pt x="88" y="1139"/>
                              </a:lnTo>
                              <a:lnTo>
                                <a:pt x="90" y="1132"/>
                              </a:lnTo>
                              <a:lnTo>
                                <a:pt x="92" y="1129"/>
                              </a:lnTo>
                              <a:lnTo>
                                <a:pt x="96" y="1125"/>
                              </a:lnTo>
                              <a:lnTo>
                                <a:pt x="99" y="1124"/>
                              </a:lnTo>
                              <a:lnTo>
                                <a:pt x="107" y="1124"/>
                              </a:lnTo>
                              <a:lnTo>
                                <a:pt x="111" y="1126"/>
                              </a:lnTo>
                              <a:lnTo>
                                <a:pt x="118" y="1135"/>
                              </a:lnTo>
                              <a:lnTo>
                                <a:pt x="120" y="1141"/>
                              </a:lnTo>
                              <a:lnTo>
                                <a:pt x="120" y="1157"/>
                              </a:lnTo>
                              <a:lnTo>
                                <a:pt x="118" y="1164"/>
                              </a:lnTo>
                              <a:lnTo>
                                <a:pt x="110" y="1173"/>
                              </a:lnTo>
                              <a:lnTo>
                                <a:pt x="104" y="1176"/>
                              </a:lnTo>
                              <a:lnTo>
                                <a:pt x="95" y="1178"/>
                              </a:lnTo>
                              <a:lnTo>
                                <a:pt x="98" y="1203"/>
                              </a:lnTo>
                              <a:lnTo>
                                <a:pt x="112" y="1201"/>
                              </a:lnTo>
                              <a:lnTo>
                                <a:pt x="123" y="1196"/>
                              </a:lnTo>
                              <a:lnTo>
                                <a:pt x="130" y="1187"/>
                              </a:lnTo>
                              <a:lnTo>
                                <a:pt x="138" y="1179"/>
                              </a:lnTo>
                              <a:lnTo>
                                <a:pt x="142" y="1166"/>
                              </a:lnTo>
                              <a:lnTo>
                                <a:pt x="142" y="113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6B4D8" id="AutoShape 16" o:spid="_x0000_s1026" style="position:absolute;margin-left:222.35pt;margin-top:-149.15pt;width:7.1pt;height:60.2pt;z-index:-2861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2,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NUP6RMAAKBpAAAOAAAAZHJzL2Uyb0RvYy54bWysXV2P47hyfQ+Q/2D4MYG3TVnWR2NnL3Lv&#10;ZoIAm+QC1/kBnm73dCPddsf2TM8myH/PKbJKImUVizfIPoxmVkdksQ6rWFWkrJ//8OPtdfH9cL68&#10;nI6flu6n9XJxOD6cHl+OXz8t/333edUtF5fr/vi4fz0dD5+Wvx8uyz/88rd/8/PH+/2hOj2fXh8P&#10;5wUaOV7uP94/LZ+v1/f7u7vLw/PhbX/56fR+OOLm0+n8tr/in+evd4/n/Qdaf3u9q9br5u7jdH58&#10;P58eDpcL/u+v4ebyF9/+09Ph4fpvT0+Xw3Xx+mkJ2a7+z7P/8wv9effLz/v7r+f9+/PLA4ux/z9I&#10;8bZ/OaLToalf99f94tv55aapt5eH8+lyerr+9HB6uzs9Pb08HPwYMBq3nozmL8/794MfC5RzeR/U&#10;dPn/a/bhX7//+bx4efy0rJvl4rh/A0f/8O168l0vXEMK+ni/3AP3l/c/n2mIl/ffTg//ccGNu+QO&#10;/eMCzOLLx7+cHtHOHu14pfx4Or/Rkxju4ofX/e+D7g8/rosH/M9+7VoQ9IA7bVNva0/N3f5enn34&#10;drn+0+Hk29l//+1yDcw94m9e748s/A6NPL29gsS/Xy3Wi7ruOvxRt8z0AHMC+7u7xW69+Fi4uppi&#10;KsH4plZV320W/s8pcCNANBZgzwtXresprhZckG3bbWdl2wqMZKvnZQNb0TBXlXPdvGytAL1sBJuX&#10;DYYaNVhvm2ZWtl5gJFs3L5tLOYBw9XpeOBfTEHDz0rmUi3q72cyK52Iqdq5SBEyJIO1pAsZcBJwi&#10;YEpIvd3O68/FfOxcowiYskEdN4oGY0ICbl7AKiUFBM9PviqmZFdpppHysarWTTUvYBUzEnCKgCkp&#10;oJjM99Zyq5iSXaXYR5XyAc1sFAOpYkYCThEwJaXervt5AWNKdpViJJuUD+pY0eAmZiTg5gXcpKTA&#10;91WzAm5iSnbodtb7bVI+0PG6nad4EzMScIqAKSnQYD0vYEzJbqMYySblgzruFQFjRgJuXkAsO6kX&#10;VCiuY0p28G6zGsSKEreGjjWK65iRgFMETEmBecwbSR1TsqsVI6E1P3L61LGb1yDMkJFhGQFOETAl&#10;pa638+tvHVOyqxUj2aZ8EHWKH9zGjATcvIDblBTIN++otzElu61iJNuUj1W1rZQYYRszEnCKgCkp&#10;MJJ5DW5jSnZYbmbn4DblY1XVW4XibcxIwM0L2KSkqBpsYkp2jWIkTcpHRsAmZiQrYEqKOgebmJJd&#10;oxhJk/IB6lpFg03MSMApGkxJ0TUYU7JrFCOhuDmx4qZWHHUbM7KqCDcvYJuSAjczv9S1MSW7VjGS&#10;NuUDHSP2mA2k25iRgFMETElBsDAfzbQxJbtWMZI25WNVdTCneQFjRgJuXsAuJUWdg11Mya5TjKRL&#10;+UDHiHtmBexiRgJOETAlBQFrO7sWdzElu04xki7lAx3DnOYFjBkJOEXAlBQIOB/NdDElO6R7s36w&#10;T/mAaJoV9zEjATcvYJ+SAiueN5I+pmTXK0bSp3ysXN8o0UwfMxJwioApKQj558OtPqZk1ytG0qd8&#10;IJTX1uI+ZiTg5gV065QV5P3zi7Fbx6Ts8Nw8y26dcgLtaDm7W8e0BKAmZUqNmhu7dcwMpFSMBUFM&#10;6rFdry3KiLkFSoGXB2pSpvzAJc7HDYiSoyYhpWIxyIkFF+ofrtfCV5fm8R6oSHmTyGOWz2V5bpLJ&#10;q6m8S8mBipwSgTkX0xOAmpQpQappu0k6r+bzLiUHnWtrtHMxPQGoSHmT0qPNWV2mOT0qU4r1VBPr&#10;qapW0+UkrSegJmVKkG49aWLvtMze3aT2EHN+rXGT3J6AmpQpQYi6FU9UxfSgwqRZz21+j6VpdkVE&#10;0iWGFpIrABUpbzP8+fTPpSk+5Z2zq6K7SfIrFNYUKRPrqQioSTmxnho+eHZebmLntnNaoo/SjSiI&#10;K7EV0l5FypieFQhfa1JOc30EGPNSpsk+1TLndXmT7leVkii4Sb5PQEWX9cR66l6TMqZn57SU393m&#10;/Fow7qZJP4CalClBNaVIs4ynab/T8n53m/i3mvVMM38AFSlvU39l7Ulzf6cl/+4m+682StTrJuk/&#10;ATUpJ9azVUo8Li0AOK0C4G5KABvEoPPWM6kBEFCR8qYIsFF0mVYBnFYGcDd1gA3SyXkpJ4UAAmpS&#10;TqxH29VwaSnAabUAd1MM2MBrKFLGzm1VEVCTcmo9WhTcxM4Nmwfa2nNTEdhUmi4nJQECKlJOawJa&#10;NuHSooDTqgLupixQ9UrG4yZ1AQJqUk6tp1NiorQy4LTSgLupDWwqpTbg2pgeMA6gIuW0OrDtFH+Z&#10;lgecVh9w0wKB67Ts0aUVAg/UpJxaD5zWrFdPawROKxKgr3Qdd52anXWJ9XigJuXUerTILS0UoEll&#10;HZ+WCqAxLb5MawUeqEg5LRbUStkZuZPoiHZYnVYuQAIhOM7OOnUPc1IwIKAmZUoQdpAUxtOSAWoV&#10;mi5Tclauw2I67y/TqoEHzkuJwkMy9LpW9qpxpEKApEs8Ny9ldVM16OBaZ6WsJlUDAmpSpgRBynlP&#10;VKVVAxwb0KRMyVnB3yjRRjWpGhBQkzIlqN5iAZiz8SqtGlRa1QA7NKJzmZdrhXFsagvU1zY6ABUp&#10;b6oGSrSBDayoyV2lVQ1wIkFwIuVW0+WkatABqEmZEoRMV2E8rRpUWtWguqkadLWqy2TtgQtWdXlb&#10;NZjPKJCUiI689WhVg2paNcCSqWRnSBqjJjGBAVR0WaUEqRWYKq0aVFrVoJpWDaAijfG0auCBo5Q4&#10;k/RVTh3tn+Ug0sOPI59Ewt8Wezr9tvZnn95PFzrztIMucbRpt6EjQWgCKDq2pICRyhHYH1oywSCe&#10;wDCmkqbJQDx8WwbHMuzhfRGcpgzBwXOJMMSdh5eNlEovBEe9pKR1qoF4eNlQqRjh4WVDpaoAwZHK&#10;lwhDG/IeXjZUypMJjuS2pHVKWD28bKiUOXp42VAphSM48q4SYSiX8vCyoVJSQ3BkIiWtU3bh4WVD&#10;pTDfw8uGSvE2wREklwhDga+Hlw2VIlCCI2wsaZ1CQQ8vGyrFZB5eNlS/p0J42gkpEcdvb4QHyobr&#10;dxr8A6XOafBOWHSLRKKVNPRQOGjxUK7QRTnxUVRLLhJJvBSVdYseED/lcI6q7AEZ9KZw0OKrqO5Y&#10;1IN4KyoBlj3AM9sVOiwnHosKY0U9iM9yqFEVPSBeyxW6LV8D8nMJ5zjKepBBF7ouXxnxPaCeUdSD&#10;eC8qLRQ9IP6LsvyyB9iDOSTcZQ/IoAudmE9o/aCRhhb1IH7MISMsecCnedQDJWdlD/CgKU8qe4AH&#10;TSlL0QPiyKpCR1aJI6uw/VfUgzgyiqnLHpBBp44sxJccvJ7xwsT0VYnzcoFXJb5QJ/v79/2VYl75&#10;6+IDL33QvsczrnTgnW68nb4fdicPuVLsy95HTvSPt1+PMQx5I0gUlNyT67tvitUa3kuA5HJXrgFF&#10;WQaagoaCYuSuXAOKNpUIJeqTu3INqInwcnMchAgWZkg/dDoi5JkU2cFUc+I5OHeSr4MPKMP59xdU&#10;pfhNNGoPJex8e0EvHcK4PC6sQt3gXmWccpXxIiumfge/LfflKjhMI4/zr03o4+D1tUOInJWPF+4O&#10;G15ZHO23U7/D2ihyyZXlo2Tc4ww9M26cCdKOXEN7VIZFc4WwDqXT3Cg6pMskHArLWRhzgSA6C+Oh&#10;Yh8hB6PqJ3WKCD4LY9mGZVUUIdegEHb75vykcpnvNa8RCT47o1t/KoTaw/5GbhR4AyP0O6zdIr5c&#10;ZZ6wXQxLttyX6wRn+QGZd8g18vIF0qwJhTeAwjjC+066nVGJjPQyvIol8suVx7Hm9oZgVO7Llell&#10;2gxYJ9LlvSNbT4dANacUjp8sX8E5ZTfEoiK6XMMQaK/Mz7y89TQ8BOy75mTjNLlDJJyFiVvMK4S2&#10;TyGbxT4dICmHWV6HW+vgfXJD4ASnMyyCXiMh9bZ5w+Y6TYftw1yndLzDt5Y3a3j9AMu7Ojpk4Fsz&#10;YGwzhi/hXMYaAu3G+07zEQAnOpbvH2B5k+GJ1A35gNiAXIMtFM43aW1IC6UVuYbW6HQEjXRIN+W2&#10;XAOMq2KW1csMMZyDzF4jQKjEI+VXOQ46sb+VnZZUfaeRGq6G0wEzaJKlNe9DOGw2l0J2NcbspW2b&#10;gmk5wPJ6E5i5DPpOcWwyq16JmotxQ7wuM22M28OckxZrnHgJ/mZEyDOM5JV1RMp9uaa4LSZgzoPx&#10;GlcIw/ZitjU2/0KY1SnbTiGshhvIjZTnQCFsayyswlgxzuBB2rvldZwJ6VzZbGQJGxHTOeCn8wiU&#10;23KVqRJgw9yT23INMA6dNwZM1Izd1BI2kCBnYZyg1qU4BJS59ngNqA2YsLGx5hSLd6vikZOUtWqI&#10;xEZEqmee9SNQbss1NCiwofYjt+WakDuWiOS2XBPYBt4lpz7utBBWGbGYaLkYN+hOhB91mGp56HgE&#10;yCMByBkAvRuSG6/AhmqWtCLXtDWjSsFlHmeEDH9lp8YQ2B7HjQIRXa7JBBgL33JbrqmC6aRGTnFC&#10;rTNX3BCq0O9yZNujEx+IB8Y6u8glVxkG4wzG/Hsn1N5QCZV25JqOFy+w5OVjRzBMPGlmnIBpgzLc&#10;8b48EXB0lAvyCUxuypVBoQqQj7VlR810yKFHBIVZIrgkjPMYWRi9mQD5UR/Lw0L2gXMTJbCpNkbl&#10;sXKpSkysrgf/PkJS1eGEPUNR6sn3HULzftgokIbkKsSG9KLHhmq+vSBjDzPP4jjW741qm387CGPu&#10;rRIul7R6o7RER/58c/mFlN1KbyTI4n3Whpfi6Q5/POU41TKd3/MEGziyVwYaE5VOfYUWrQEHfiGi&#10;QRxH6JiEVtcyGMvmuHqMPXSrRRk1stPs5Bp4MfJS/2qgV49VCafjjR6ItypyXQ8MWriQAMJ75WtS&#10;w0hKcYad8PzHwA0Vsj0BaDgvTrMBNDwDnXHzKrQWQzpm5oFGOuZf+gpAo2sui0HbxuTmDS0A8zSP&#10;/tWIdvzOnpdxyGfE5OWqOncBjE4+hbbDpB0R8ox47WAxrZVf8EZPi9JKbnY7Lmi3qIZkcfBfRGGL&#10;uCaHY7/YDqc2RHy58jDY+lrL7tkttghFc936F2NJPMs98NxurdnAHqzdWrYSXGJrmQrvk+BsZ34c&#10;dKCYxmHsbPlXugkHfef0wptR7XDKQGiQa6CDa6oWrOa5Z3TKaYM1BnrL0g81rxJ6D5RghoYFZhDG&#10;VXeLf5i279TwBRyTtcZuECalb82Y7PQmHo3U8CvSmmGJMgTDsLmQ2xpLOrv61jgYINN8OOUl80yu&#10;bP48UkNvbAuGrfKktCof7L+s+C/sfFhzl0Omts+7B173OiNkZ6o6I/5i8+uMmodsadwUcVMOEAXQ&#10;bOuMxEi2s43W/A9HUHOGcMPGsjFWvOgexDNUh5e4g9EYTPh3v8m4DE/oeJvEnADi5IzsRKKF1ii1&#10;DLghAhC2xkiAbYdzxmZIVUeEPCPIMOcb42SQHIJpDI9CRzFpyjThNzz1TXLmZGtloJwxbodDcyK/&#10;XHkcvGjjp2Syi50UDvDjZVkcR8z4odEsjAP1QlgDeHYlDvPUhAWfZ8EkXWwM7+44W2zMqitTa5WX&#10;2PE11jrA8VOD5SWnFf+7HjSlCs8ZNTfmMZ0qIVposJmc7ZfeBaN+rc0BjlMbONVce5wkmjCWzlqr&#10;/jqYUZjh6d4YMLGextjjlvpNY5xvcBwyNHgLN6c6/8slRAXeKc7iOMJrzBWcp7JxAGvwega1khia&#10;U0r8srUZK7jBf8sUHv24+O/gM5DciOMbIfKQQLk66HAQMK9FrrjQApsHhgUYv2JkAPnoISrURtfs&#10;7gE0WuQoEsB8aiCn2XDNz52hRmLg6P1qTEWzY46dgMu7GT4bBR3mbYAPRwGXHwefjkJzeQ3Cv4Rx&#10;IN3Jkcx5HyjOr5hIqkJ7RrWF31/AqUCjPZmtRuGII164nLz+OCUCLj9e3vSwcTIPjH7ZJWG8+VCC&#10;NxcQ/OZNZMDhB25yvA39Do5B3IFcg1vgYBYOJL98yTaE5T2w+oZ5YCzrcIFsR3neOPGBHeVxUj+0&#10;7E3qzpRl5PTHURHsKD9fZLhGNUtcqrWSFM76wf0ZKyyfmoLTyM+qQXvGTg+H7YjJ8l5NSqr4GcGs&#10;lvnsAtrL45AahdkCN51jDalWwBl7tNjTDDjDG9DvjXhvP7ypJNYj12BFfOQIkyqvF9kHH5draUeu&#10;oT36KQ3fr7E7IntMllUi9Q3t3UQUk35FL8bqQVbGDeYJ8b9w6EeCKZZjTo5XwxFZhim6sQq+w+Q3&#10;SBm7bqzBSNfGtKHwhedNftT0CyNhfuXnP8zD48Y3tYQ3uXKQJ26L3u3KqnuItMyqiIzZCvoHm785&#10;MDCRcVhKjBBACh5RcBtaQlmB3qfyPwgwvFiF/xl/6+Ryen15/Pzy+krvU13OX7/86fW8+L7H52w+&#10;+/9YOwns1f+2wPFEj4ny6HF8a4Xf3aKvrvjP0/x3jwBr/ceqX31GNrSqP9fbVd+uu9Xa9X/sUf7o&#10;618//w+91uXq++eXx8fD8beX40E+lePqsk/R8Ed7wkdu/Mdy6M2xfgsz9uNSB4lN53HfORnk+fTt&#10;+IjR7e+fD/vHf+S/X/cvr+Hvd6nEXskYtly9IvwHbOibNeEjN19Oj7/j+zXnU/hMED5rhL88n87/&#10;tVx84BNBn5aX//y2Px+Wi9d/PuIbPD1+ZA+T6ur/gZ+8Izs9x3e+xHf2xwc09Wl5XeLnIeivf7qG&#10;7xB9ez+/fH1GT87r4nii7+88vdAHbrx8QSr+Bz4D5EfAnyyi7wzF//ao8cNKv/yvAAAAAP//AwBQ&#10;SwMEFAAGAAgAAAAhAFjCR8HjAAAADQEAAA8AAABkcnMvZG93bnJldi54bWxMj8FOhDAQhu8mvkMz&#10;Jt52C8gKRcpGNzEx8WAW97DeCq1ApFNCu7v49o4nPc7Ml3++v9wudmRnM/vBoYR4HQEz2Do9YCfh&#10;8P68yoH5oFCr0aGR8G08bKvrq1IV2l1wb8516BiFoC+UhD6EqeDct72xyq/dZJBun262KtA4d1zP&#10;6kLhduRJFN1zqwakD72azK437Vd9shI0F8nry1snnqa82Rz3YfeRxLWUtzfL4wOwYJbwB8OvPqlD&#10;RU6NO6H2bJSQpmlGqIRVIvI7YISkm1wAa2gVZ5kAXpX8f4vqBwAA//8DAFBLAQItABQABgAIAAAA&#10;IQC2gziS/gAAAOEBAAATAAAAAAAAAAAAAAAAAAAAAABbQ29udGVudF9UeXBlc10ueG1sUEsBAi0A&#10;FAAGAAgAAAAhADj9If/WAAAAlAEAAAsAAAAAAAAAAAAAAAAALwEAAF9yZWxzLy5yZWxzUEsBAi0A&#10;FAAGAAgAAAAhAGyQ1Q/pEwAAoGkAAA4AAAAAAAAAAAAAAAAALgIAAGRycy9lMm9Eb2MueG1sUEsB&#10;Ai0AFAAGAAgAAAAhAFjCR8HjAAAADQEAAA8AAAAAAAAAAAAAAAAAQxYAAGRycy9kb3ducmV2Lnht&#10;bFBLBQYAAAAABAAEAPMAAABTFwAAAAA=&#10;" path="m41,l,,13,16r10,5l38,23,41,t98,921l139,881r,-4l139,872r-1,-6l138,865r-1,-2l136,859r-4,-5l129,849r-4,-3l119,843r-1,-1l118,921r-35,l83,886r1,-6l86,873r2,-3l91,869r3,-2l97,866r8,l109,867r6,5l116,875r1,4l117,881r1,4l118,921r,-79l114,840r-6,-1l95,839r-7,2l83,845r-6,4l73,855r-2,8l68,858r-3,-5l62,851r,70l32,921r,-35l32,884r1,-5l35,876r2,-2l40,872r3,-2l51,870r3,2l57,874r2,3l61,880r,5l62,887r,34l62,851r-7,-4l49,845r-12,l32,846r-4,3l23,852r-3,3l17,859r-3,4l13,867r-1,5l11,877r,2l11,881r,66l139,947r,-26m139,460r-21,l118,532r-35,l83,467r-22,l61,532r-29,l32,462r-21,l11,558r128,l139,532r,-72m139,336r-128,l11,360r86,l11,412r,26l139,438r,-24l55,414r84,-52l139,336t,-83l32,253r,-38l11,215r,103l32,318r,-39l139,279r,-26m139,79l88,100r,27l88,163,41,145,88,127r,-27l11,131r,28l139,209r,-28l110,170r,-7l110,127r,-8l139,108r,-29m139,l92,r5,5l105,12r7,5l121,22r9,3l139,26,139,t3,1014l140,1005r-2,-6l135,993r-3,-5l123,980r-6,-3l105,975,94,974r-83,l11,1000r81,l99,1000r9,2l112,1004r3,4l118,1012r1,5l119,1032r-1,5l111,1046r-4,3l102,1050r-3,l91,1051r-80,l11,1077r83,l105,1076r12,-3l122,1070r4,-3l131,1063r4,-5l138,1050r2,-5l142,1036r,-22m142,749r-4,-11l125,720r-11,-7l100,710r-8,25l102,737r6,4l113,746r4,4l119,756r,17l116,780r-7,6l102,792r-11,3l59,795,48,792r-7,-6l34,780r-3,-7l31,756r2,-6l36,745r4,-5l46,737r6,-1l46,710r-10,3l28,717r-6,6l16,731r-4,9l9,750,8,762r2,12l13,786r5,10l26,805r10,7l48,818r13,3l76,822r15,-1l103,818r12,-6l124,805r8,-9l133,795r4,-9l141,775r1,-12l142,749t,-124l140,616r-2,-6l135,604r-3,-5l123,591r-6,-2l105,586,94,585r-83,l11,611r81,l99,611r9,2l112,615r3,4l118,623r1,5l119,643r-1,6l111,657r-4,3l102,661r-3,l91,662r-80,l11,688r83,l105,687r12,-3l122,682r4,-4l131,674r4,-5l138,661r2,-4l142,647r,-22m142,1139r-2,-10l138,1124r-4,-10l129,1109r-6,-5l116,1100r-7,-2l94,1098r-7,2l76,1107r-5,5l68,1118r-3,6l62,1133r-3,13l56,1158r-3,8l50,1170r-2,2l46,1173r-7,l37,1172r-6,-7l30,1159r,-15l31,1139r6,-8l42,1129r7,-1l47,1102r-11,l26,1107r-7,8l12,1123r-3,12l8,1161r2,9l16,1184r4,5l26,1193r6,4l38,1198r17,l63,1194r12,-13l79,1173r1,-2l83,1157r5,-18l90,1132r2,-3l96,1125r3,-1l107,1124r4,2l118,1135r2,6l120,1157r-2,7l110,1173r-6,3l95,1178r3,25l112,1201r11,-5l130,1187r8,-8l142,1166r,-27e" stroked="f">
                <v:path arrowok="t" o:connecttype="custom" o:connectlocs="26035,-1894205;87630,-1344930;75565,-1358900;54610,-1339850;69215,-1343660;74930,-1309370;52705,-1357630;39370,-1353820;22225,-1337945;36195,-1339215;39370,-1353820;14605,-1353185;6985,-1337310;88265,-1602105;38735,-1556385;88265,-1556385;6985,-1632585;88265,-1680845;20320,-1692275;55880,-1813560;6985,-1793240;69850,-1818640;66675,-1886585;90170,-1250315;74295,-1273810;62865,-1259205;75565,-1238885;57785,-1226820;77470,-1214755;90170,-1236345;63500,-1443355;75565,-1414145;37465,-1389380;20955,-1417955;22860,-1441450;5080,-1410335;30480,-1374775;78740,-1383030;90170,-1418590;78105,-1518920;58420,-1506220;75565,-1495425;62865,-1474470;74295,-1459865;88900,-1477010;85090,-1186815;55245,-1195705;37465,-1166495;24765,-1149350;23495,-1176020;12065,-1186180;12700,-1139190;47625,-1144270;58420,-1177290;76200,-1169670;62230,-1130300;90170,-1170940" o:connectangles="0,0,0,0,0,0,0,0,0,0,0,0,0,0,0,0,0,0,0,0,0,0,0,0,0,0,0,0,0,0,0,0,0,0,0,0,0,0,0,0,0,0,0,0,0,0,0,0,0,0,0,0,0,0,0,0,0"/>
                <w10:wrap anchorx="page"/>
              </v:shape>
            </w:pict>
          </mc:Fallback>
        </mc:AlternateContent>
      </w:r>
      <w:r w:rsidR="00572AC4">
        <w:t>Con referencia al artículo 41 de la LGCG es necesario establecer una interrelación automática de Clasificadores a la Lista de Cuentas , por lo tanto es necesario establecer la matriz de LC-CRI y LC-COG, la cual se detalla a continuación en relación LC-CRI/COG:</w:t>
      </w:r>
    </w:p>
    <w:p w:rsidR="00786451" w:rsidRDefault="00786451">
      <w:pPr>
        <w:pStyle w:val="Textoindependiente"/>
        <w:spacing w:before="5"/>
      </w:pPr>
    </w:p>
    <w:tbl>
      <w:tblPr>
        <w:tblStyle w:val="TableNormal"/>
        <w:tblW w:w="0" w:type="auto"/>
        <w:tblInd w:w="1034"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1442"/>
        <w:gridCol w:w="6109"/>
        <w:gridCol w:w="883"/>
        <w:gridCol w:w="763"/>
      </w:tblGrid>
      <w:tr w:rsidR="00786451">
        <w:trPr>
          <w:trHeight w:val="319"/>
        </w:trPr>
        <w:tc>
          <w:tcPr>
            <w:tcW w:w="1442" w:type="dxa"/>
            <w:tcBorders>
              <w:top w:val="nil"/>
              <w:left w:val="nil"/>
              <w:bottom w:val="nil"/>
              <w:right w:val="nil"/>
            </w:tcBorders>
            <w:shd w:val="clear" w:color="auto" w:fill="4966AC"/>
          </w:tcPr>
          <w:p w:rsidR="00786451" w:rsidRDefault="00572AC4">
            <w:pPr>
              <w:pStyle w:val="TableParagraph"/>
              <w:spacing w:before="5"/>
              <w:ind w:left="112"/>
              <w:rPr>
                <w:b/>
                <w:sz w:val="24"/>
              </w:rPr>
            </w:pPr>
            <w:r>
              <w:rPr>
                <w:b/>
                <w:color w:val="FFFFFF"/>
                <w:sz w:val="24"/>
              </w:rPr>
              <w:t>LC</w:t>
            </w:r>
          </w:p>
        </w:tc>
        <w:tc>
          <w:tcPr>
            <w:tcW w:w="6109" w:type="dxa"/>
            <w:tcBorders>
              <w:top w:val="nil"/>
              <w:left w:val="nil"/>
              <w:bottom w:val="nil"/>
              <w:right w:val="nil"/>
            </w:tcBorders>
            <w:shd w:val="clear" w:color="auto" w:fill="4966AC"/>
          </w:tcPr>
          <w:p w:rsidR="00786451" w:rsidRDefault="00572AC4">
            <w:pPr>
              <w:pStyle w:val="TableParagraph"/>
              <w:spacing w:before="5"/>
              <w:ind w:left="113"/>
              <w:rPr>
                <w:b/>
                <w:sz w:val="24"/>
              </w:rPr>
            </w:pPr>
            <w:r>
              <w:rPr>
                <w:b/>
                <w:color w:val="FFFFFF"/>
                <w:sz w:val="24"/>
              </w:rPr>
              <w:t>Denominación</w:t>
            </w:r>
          </w:p>
        </w:tc>
        <w:tc>
          <w:tcPr>
            <w:tcW w:w="883" w:type="dxa"/>
            <w:tcBorders>
              <w:top w:val="nil"/>
              <w:left w:val="nil"/>
              <w:bottom w:val="nil"/>
              <w:right w:val="nil"/>
            </w:tcBorders>
            <w:shd w:val="clear" w:color="auto" w:fill="4966AC"/>
          </w:tcPr>
          <w:p w:rsidR="00786451" w:rsidRDefault="00572AC4">
            <w:pPr>
              <w:pStyle w:val="TableParagraph"/>
              <w:spacing w:before="5"/>
              <w:ind w:left="113"/>
              <w:rPr>
                <w:b/>
                <w:sz w:val="24"/>
              </w:rPr>
            </w:pPr>
            <w:r>
              <w:rPr>
                <w:b/>
                <w:color w:val="FFFFFF"/>
                <w:sz w:val="24"/>
              </w:rPr>
              <w:t>CRI</w:t>
            </w:r>
          </w:p>
        </w:tc>
        <w:tc>
          <w:tcPr>
            <w:tcW w:w="763" w:type="dxa"/>
            <w:tcBorders>
              <w:top w:val="nil"/>
              <w:left w:val="nil"/>
              <w:bottom w:val="nil"/>
              <w:right w:val="nil"/>
            </w:tcBorders>
            <w:shd w:val="clear" w:color="auto" w:fill="4966AC"/>
          </w:tcPr>
          <w:p w:rsidR="00786451" w:rsidRDefault="00572AC4">
            <w:pPr>
              <w:pStyle w:val="TableParagraph"/>
              <w:spacing w:before="5"/>
              <w:ind w:left="113"/>
              <w:rPr>
                <w:b/>
                <w:sz w:val="24"/>
              </w:rPr>
            </w:pPr>
            <w:r>
              <w:rPr>
                <w:b/>
                <w:color w:val="FFFFFF"/>
                <w:sz w:val="24"/>
              </w:rPr>
              <w:t>COG</w:t>
            </w:r>
          </w:p>
        </w:tc>
      </w:tr>
      <w:tr w:rsidR="00786451">
        <w:trPr>
          <w:trHeight w:val="299"/>
        </w:trPr>
        <w:tc>
          <w:tcPr>
            <w:tcW w:w="1442" w:type="dxa"/>
            <w:tcBorders>
              <w:top w:val="nil"/>
            </w:tcBorders>
          </w:tcPr>
          <w:p w:rsidR="00786451" w:rsidRDefault="00572AC4">
            <w:pPr>
              <w:pStyle w:val="TableParagraph"/>
              <w:spacing w:line="227" w:lineRule="exact"/>
              <w:ind w:left="107"/>
              <w:rPr>
                <w:sz w:val="20"/>
              </w:rPr>
            </w:pPr>
            <w:r>
              <w:rPr>
                <w:sz w:val="20"/>
              </w:rPr>
              <w:t>111300001</w:t>
            </w:r>
          </w:p>
        </w:tc>
        <w:tc>
          <w:tcPr>
            <w:tcW w:w="6109" w:type="dxa"/>
            <w:tcBorders>
              <w:top w:val="nil"/>
            </w:tcBorders>
          </w:tcPr>
          <w:p w:rsidR="00786451" w:rsidRDefault="00572AC4">
            <w:pPr>
              <w:pStyle w:val="TableParagraph"/>
              <w:spacing w:line="227" w:lineRule="exact"/>
              <w:ind w:left="108"/>
              <w:rPr>
                <w:sz w:val="20"/>
              </w:rPr>
            </w:pPr>
            <w:r>
              <w:rPr>
                <w:sz w:val="20"/>
              </w:rPr>
              <w:t>Santander México (22-00051088-6) Federación</w:t>
            </w:r>
          </w:p>
        </w:tc>
        <w:tc>
          <w:tcPr>
            <w:tcW w:w="883" w:type="dxa"/>
            <w:tcBorders>
              <w:top w:val="nil"/>
            </w:tcBorders>
          </w:tcPr>
          <w:p w:rsidR="00786451" w:rsidRDefault="00786451">
            <w:pPr>
              <w:pStyle w:val="TableParagraph"/>
              <w:rPr>
                <w:rFonts w:ascii="Times New Roman"/>
                <w:sz w:val="20"/>
              </w:rPr>
            </w:pPr>
          </w:p>
        </w:tc>
        <w:tc>
          <w:tcPr>
            <w:tcW w:w="763" w:type="dxa"/>
            <w:tcBorders>
              <w:top w:val="nil"/>
            </w:tcBorders>
          </w:tcPr>
          <w:p w:rsidR="00786451" w:rsidRDefault="00786451">
            <w:pPr>
              <w:pStyle w:val="TableParagraph"/>
              <w:rPr>
                <w:rFonts w:ascii="Times New Roman"/>
                <w:sz w:val="20"/>
              </w:rPr>
            </w:pPr>
          </w:p>
        </w:tc>
      </w:tr>
      <w:tr w:rsidR="00786451">
        <w:trPr>
          <w:trHeight w:val="299"/>
        </w:trPr>
        <w:tc>
          <w:tcPr>
            <w:tcW w:w="1442" w:type="dxa"/>
          </w:tcPr>
          <w:p w:rsidR="00786451" w:rsidRDefault="00572AC4">
            <w:pPr>
              <w:pStyle w:val="TableParagraph"/>
              <w:spacing w:line="227" w:lineRule="exact"/>
              <w:ind w:left="107"/>
              <w:rPr>
                <w:sz w:val="20"/>
              </w:rPr>
            </w:pPr>
            <w:r>
              <w:rPr>
                <w:sz w:val="20"/>
              </w:rPr>
              <w:t>111300002</w:t>
            </w:r>
          </w:p>
        </w:tc>
        <w:tc>
          <w:tcPr>
            <w:tcW w:w="6109" w:type="dxa"/>
          </w:tcPr>
          <w:p w:rsidR="00786451" w:rsidRDefault="00572AC4">
            <w:pPr>
              <w:pStyle w:val="TableParagraph"/>
              <w:spacing w:line="227" w:lineRule="exact"/>
              <w:ind w:left="108"/>
              <w:rPr>
                <w:sz w:val="20"/>
              </w:rPr>
            </w:pPr>
            <w:r>
              <w:rPr>
                <w:sz w:val="20"/>
              </w:rPr>
              <w:t>Santander México (22-00051088-6) Federación</w:t>
            </w:r>
          </w:p>
        </w:tc>
        <w:tc>
          <w:tcPr>
            <w:tcW w:w="883" w:type="dxa"/>
          </w:tcPr>
          <w:p w:rsidR="00786451" w:rsidRDefault="00786451">
            <w:pPr>
              <w:pStyle w:val="TableParagraph"/>
              <w:rPr>
                <w:rFonts w:ascii="Times New Roman"/>
                <w:sz w:val="20"/>
              </w:rPr>
            </w:pPr>
          </w:p>
        </w:tc>
        <w:tc>
          <w:tcPr>
            <w:tcW w:w="763" w:type="dxa"/>
          </w:tcPr>
          <w:p w:rsidR="00786451" w:rsidRDefault="00786451">
            <w:pPr>
              <w:pStyle w:val="TableParagraph"/>
              <w:rPr>
                <w:rFonts w:ascii="Times New Roman"/>
                <w:sz w:val="20"/>
              </w:rPr>
            </w:pPr>
          </w:p>
        </w:tc>
      </w:tr>
      <w:tr w:rsidR="00786451">
        <w:trPr>
          <w:trHeight w:val="302"/>
        </w:trPr>
        <w:tc>
          <w:tcPr>
            <w:tcW w:w="1442" w:type="dxa"/>
          </w:tcPr>
          <w:p w:rsidR="00786451" w:rsidRDefault="00572AC4">
            <w:pPr>
              <w:pStyle w:val="TableParagraph"/>
              <w:spacing w:line="229" w:lineRule="exact"/>
              <w:ind w:left="107"/>
              <w:rPr>
                <w:sz w:val="20"/>
              </w:rPr>
            </w:pPr>
            <w:r>
              <w:rPr>
                <w:sz w:val="20"/>
              </w:rPr>
              <w:t>111300003</w:t>
            </w:r>
          </w:p>
        </w:tc>
        <w:tc>
          <w:tcPr>
            <w:tcW w:w="6109" w:type="dxa"/>
          </w:tcPr>
          <w:p w:rsidR="00786451" w:rsidRDefault="00572AC4">
            <w:pPr>
              <w:pStyle w:val="TableParagraph"/>
              <w:spacing w:line="229" w:lineRule="exact"/>
              <w:ind w:left="108"/>
              <w:rPr>
                <w:sz w:val="20"/>
              </w:rPr>
            </w:pPr>
            <w:r>
              <w:rPr>
                <w:sz w:val="20"/>
              </w:rPr>
              <w:t>Santander México (65-50551073-9) Estado</w:t>
            </w:r>
          </w:p>
        </w:tc>
        <w:tc>
          <w:tcPr>
            <w:tcW w:w="883" w:type="dxa"/>
          </w:tcPr>
          <w:p w:rsidR="00786451" w:rsidRDefault="00786451">
            <w:pPr>
              <w:pStyle w:val="TableParagraph"/>
              <w:rPr>
                <w:rFonts w:ascii="Times New Roman"/>
                <w:sz w:val="20"/>
              </w:rPr>
            </w:pPr>
          </w:p>
        </w:tc>
        <w:tc>
          <w:tcPr>
            <w:tcW w:w="763" w:type="dxa"/>
          </w:tcPr>
          <w:p w:rsidR="00786451" w:rsidRDefault="00786451">
            <w:pPr>
              <w:pStyle w:val="TableParagraph"/>
              <w:rPr>
                <w:rFonts w:ascii="Times New Roman"/>
                <w:sz w:val="20"/>
              </w:rPr>
            </w:pPr>
          </w:p>
        </w:tc>
      </w:tr>
      <w:tr w:rsidR="00786451">
        <w:trPr>
          <w:trHeight w:val="299"/>
        </w:trPr>
        <w:tc>
          <w:tcPr>
            <w:tcW w:w="1442" w:type="dxa"/>
          </w:tcPr>
          <w:p w:rsidR="00786451" w:rsidRDefault="00572AC4">
            <w:pPr>
              <w:pStyle w:val="TableParagraph"/>
              <w:spacing w:line="227" w:lineRule="exact"/>
              <w:ind w:left="107"/>
              <w:rPr>
                <w:sz w:val="20"/>
              </w:rPr>
            </w:pPr>
            <w:r>
              <w:rPr>
                <w:sz w:val="20"/>
              </w:rPr>
              <w:t>111300004</w:t>
            </w:r>
          </w:p>
        </w:tc>
        <w:tc>
          <w:tcPr>
            <w:tcW w:w="6109" w:type="dxa"/>
          </w:tcPr>
          <w:p w:rsidR="00786451" w:rsidRDefault="00572AC4">
            <w:pPr>
              <w:pStyle w:val="TableParagraph"/>
              <w:spacing w:line="227" w:lineRule="exact"/>
              <w:ind w:left="108"/>
              <w:rPr>
                <w:sz w:val="20"/>
              </w:rPr>
            </w:pPr>
            <w:r>
              <w:rPr>
                <w:sz w:val="20"/>
              </w:rPr>
              <w:t>Santander México (22-00051092-9) Propios</w:t>
            </w:r>
          </w:p>
        </w:tc>
        <w:tc>
          <w:tcPr>
            <w:tcW w:w="883" w:type="dxa"/>
          </w:tcPr>
          <w:p w:rsidR="00786451" w:rsidRDefault="00786451">
            <w:pPr>
              <w:pStyle w:val="TableParagraph"/>
              <w:rPr>
                <w:rFonts w:ascii="Times New Roman"/>
                <w:sz w:val="20"/>
              </w:rPr>
            </w:pPr>
          </w:p>
        </w:tc>
        <w:tc>
          <w:tcPr>
            <w:tcW w:w="763" w:type="dxa"/>
          </w:tcPr>
          <w:p w:rsidR="00786451" w:rsidRDefault="00786451">
            <w:pPr>
              <w:pStyle w:val="TableParagraph"/>
              <w:rPr>
                <w:rFonts w:ascii="Times New Roman"/>
                <w:sz w:val="20"/>
              </w:rPr>
            </w:pPr>
          </w:p>
        </w:tc>
      </w:tr>
      <w:tr w:rsidR="00786451">
        <w:trPr>
          <w:trHeight w:val="230"/>
        </w:trPr>
        <w:tc>
          <w:tcPr>
            <w:tcW w:w="1442" w:type="dxa"/>
          </w:tcPr>
          <w:p w:rsidR="00786451" w:rsidRDefault="00572AC4">
            <w:pPr>
              <w:pStyle w:val="TableParagraph"/>
              <w:spacing w:line="210" w:lineRule="exact"/>
              <w:ind w:left="107"/>
              <w:rPr>
                <w:sz w:val="20"/>
              </w:rPr>
            </w:pPr>
            <w:r>
              <w:rPr>
                <w:sz w:val="20"/>
              </w:rPr>
              <w:t>111300005</w:t>
            </w:r>
          </w:p>
        </w:tc>
        <w:tc>
          <w:tcPr>
            <w:tcW w:w="6109" w:type="dxa"/>
          </w:tcPr>
          <w:p w:rsidR="00786451" w:rsidRDefault="00572AC4">
            <w:pPr>
              <w:pStyle w:val="TableParagraph"/>
              <w:spacing w:line="210" w:lineRule="exact"/>
              <w:ind w:left="108"/>
              <w:rPr>
                <w:sz w:val="20"/>
              </w:rPr>
            </w:pPr>
            <w:r>
              <w:rPr>
                <w:sz w:val="20"/>
              </w:rPr>
              <w:t>Santander México (22-00052867-3) Capitulo 1000</w:t>
            </w:r>
          </w:p>
        </w:tc>
        <w:tc>
          <w:tcPr>
            <w:tcW w:w="883" w:type="dxa"/>
          </w:tcPr>
          <w:p w:rsidR="00786451" w:rsidRDefault="00786451">
            <w:pPr>
              <w:pStyle w:val="TableParagraph"/>
              <w:rPr>
                <w:rFonts w:ascii="Times New Roman"/>
                <w:sz w:val="16"/>
              </w:rPr>
            </w:pPr>
          </w:p>
        </w:tc>
        <w:tc>
          <w:tcPr>
            <w:tcW w:w="763" w:type="dxa"/>
          </w:tcPr>
          <w:p w:rsidR="00786451" w:rsidRDefault="00786451">
            <w:pPr>
              <w:pStyle w:val="TableParagraph"/>
              <w:rPr>
                <w:rFonts w:ascii="Times New Roman"/>
                <w:sz w:val="16"/>
              </w:rPr>
            </w:pPr>
          </w:p>
        </w:tc>
      </w:tr>
      <w:tr w:rsidR="00786451">
        <w:trPr>
          <w:trHeight w:val="299"/>
        </w:trPr>
        <w:tc>
          <w:tcPr>
            <w:tcW w:w="1442" w:type="dxa"/>
          </w:tcPr>
          <w:p w:rsidR="00786451" w:rsidRDefault="00572AC4">
            <w:pPr>
              <w:pStyle w:val="TableParagraph"/>
              <w:spacing w:line="227" w:lineRule="exact"/>
              <w:ind w:left="107"/>
              <w:rPr>
                <w:sz w:val="20"/>
              </w:rPr>
            </w:pPr>
            <w:r>
              <w:rPr>
                <w:sz w:val="20"/>
              </w:rPr>
              <w:t>111300006</w:t>
            </w:r>
          </w:p>
        </w:tc>
        <w:tc>
          <w:tcPr>
            <w:tcW w:w="6109" w:type="dxa"/>
          </w:tcPr>
          <w:p w:rsidR="00786451" w:rsidRDefault="00572AC4">
            <w:pPr>
              <w:pStyle w:val="TableParagraph"/>
              <w:spacing w:line="227" w:lineRule="exact"/>
              <w:ind w:left="108"/>
              <w:rPr>
                <w:sz w:val="20"/>
              </w:rPr>
            </w:pPr>
            <w:r>
              <w:rPr>
                <w:sz w:val="20"/>
              </w:rPr>
              <w:t>Santander México (22-00052865-6) Capitulo 2000 Y 3000</w:t>
            </w:r>
          </w:p>
        </w:tc>
        <w:tc>
          <w:tcPr>
            <w:tcW w:w="883" w:type="dxa"/>
          </w:tcPr>
          <w:p w:rsidR="00786451" w:rsidRDefault="00786451">
            <w:pPr>
              <w:pStyle w:val="TableParagraph"/>
              <w:rPr>
                <w:rFonts w:ascii="Times New Roman"/>
                <w:sz w:val="20"/>
              </w:rPr>
            </w:pPr>
          </w:p>
        </w:tc>
        <w:tc>
          <w:tcPr>
            <w:tcW w:w="763" w:type="dxa"/>
          </w:tcPr>
          <w:p w:rsidR="00786451" w:rsidRDefault="00786451">
            <w:pPr>
              <w:pStyle w:val="TableParagraph"/>
              <w:rPr>
                <w:rFonts w:ascii="Times New Roman"/>
                <w:sz w:val="20"/>
              </w:rPr>
            </w:pPr>
          </w:p>
        </w:tc>
      </w:tr>
      <w:tr w:rsidR="00786451">
        <w:trPr>
          <w:trHeight w:val="300"/>
        </w:trPr>
        <w:tc>
          <w:tcPr>
            <w:tcW w:w="1442" w:type="dxa"/>
          </w:tcPr>
          <w:p w:rsidR="00786451" w:rsidRDefault="00572AC4">
            <w:pPr>
              <w:pStyle w:val="TableParagraph"/>
              <w:spacing w:line="227" w:lineRule="exact"/>
              <w:ind w:left="107"/>
              <w:rPr>
                <w:sz w:val="20"/>
              </w:rPr>
            </w:pPr>
            <w:r>
              <w:rPr>
                <w:sz w:val="20"/>
              </w:rPr>
              <w:t>111300007</w:t>
            </w:r>
          </w:p>
        </w:tc>
        <w:tc>
          <w:tcPr>
            <w:tcW w:w="6109" w:type="dxa"/>
          </w:tcPr>
          <w:p w:rsidR="00786451" w:rsidRDefault="00572AC4">
            <w:pPr>
              <w:pStyle w:val="TableParagraph"/>
              <w:spacing w:line="227" w:lineRule="exact"/>
              <w:ind w:left="108"/>
              <w:rPr>
                <w:sz w:val="20"/>
              </w:rPr>
            </w:pPr>
            <w:r>
              <w:rPr>
                <w:sz w:val="20"/>
              </w:rPr>
              <w:t>Santander México (22-00052862-5) Prestaciones</w:t>
            </w:r>
          </w:p>
        </w:tc>
        <w:tc>
          <w:tcPr>
            <w:tcW w:w="883" w:type="dxa"/>
          </w:tcPr>
          <w:p w:rsidR="00786451" w:rsidRDefault="00786451">
            <w:pPr>
              <w:pStyle w:val="TableParagraph"/>
              <w:rPr>
                <w:rFonts w:ascii="Times New Roman"/>
                <w:sz w:val="20"/>
              </w:rPr>
            </w:pPr>
          </w:p>
        </w:tc>
        <w:tc>
          <w:tcPr>
            <w:tcW w:w="763" w:type="dxa"/>
          </w:tcPr>
          <w:p w:rsidR="00786451" w:rsidRDefault="00786451">
            <w:pPr>
              <w:pStyle w:val="TableParagraph"/>
              <w:rPr>
                <w:rFonts w:ascii="Times New Roman"/>
                <w:sz w:val="20"/>
              </w:rPr>
            </w:pPr>
          </w:p>
        </w:tc>
      </w:tr>
      <w:tr w:rsidR="00786451">
        <w:trPr>
          <w:trHeight w:val="299"/>
        </w:trPr>
        <w:tc>
          <w:tcPr>
            <w:tcW w:w="1442" w:type="dxa"/>
          </w:tcPr>
          <w:p w:rsidR="00786451" w:rsidRDefault="00572AC4">
            <w:pPr>
              <w:pStyle w:val="TableParagraph"/>
              <w:spacing w:line="227" w:lineRule="exact"/>
              <w:ind w:left="107"/>
              <w:rPr>
                <w:sz w:val="20"/>
              </w:rPr>
            </w:pPr>
            <w:r>
              <w:rPr>
                <w:sz w:val="20"/>
              </w:rPr>
              <w:t>111300008</w:t>
            </w:r>
          </w:p>
        </w:tc>
        <w:tc>
          <w:tcPr>
            <w:tcW w:w="6109" w:type="dxa"/>
          </w:tcPr>
          <w:p w:rsidR="00786451" w:rsidRDefault="00572AC4">
            <w:pPr>
              <w:pStyle w:val="TableParagraph"/>
              <w:spacing w:line="227" w:lineRule="exact"/>
              <w:ind w:left="108"/>
              <w:rPr>
                <w:sz w:val="20"/>
              </w:rPr>
            </w:pPr>
            <w:r>
              <w:rPr>
                <w:sz w:val="20"/>
              </w:rPr>
              <w:t>Santander México(22-00052860-8) Impuestos</w:t>
            </w:r>
          </w:p>
        </w:tc>
        <w:tc>
          <w:tcPr>
            <w:tcW w:w="883" w:type="dxa"/>
          </w:tcPr>
          <w:p w:rsidR="00786451" w:rsidRDefault="00786451">
            <w:pPr>
              <w:pStyle w:val="TableParagraph"/>
              <w:rPr>
                <w:rFonts w:ascii="Times New Roman"/>
                <w:sz w:val="20"/>
              </w:rPr>
            </w:pPr>
          </w:p>
        </w:tc>
        <w:tc>
          <w:tcPr>
            <w:tcW w:w="763" w:type="dxa"/>
          </w:tcPr>
          <w:p w:rsidR="00786451" w:rsidRDefault="00786451">
            <w:pPr>
              <w:pStyle w:val="TableParagraph"/>
              <w:rPr>
                <w:rFonts w:ascii="Times New Roman"/>
                <w:sz w:val="20"/>
              </w:rPr>
            </w:pPr>
          </w:p>
        </w:tc>
      </w:tr>
      <w:tr w:rsidR="00786451">
        <w:trPr>
          <w:trHeight w:val="299"/>
        </w:trPr>
        <w:tc>
          <w:tcPr>
            <w:tcW w:w="1442" w:type="dxa"/>
          </w:tcPr>
          <w:p w:rsidR="00786451" w:rsidRDefault="00572AC4">
            <w:pPr>
              <w:pStyle w:val="TableParagraph"/>
              <w:spacing w:line="227" w:lineRule="exact"/>
              <w:ind w:left="107"/>
              <w:rPr>
                <w:sz w:val="20"/>
              </w:rPr>
            </w:pPr>
            <w:r>
              <w:rPr>
                <w:sz w:val="20"/>
              </w:rPr>
              <w:t>112300001</w:t>
            </w:r>
          </w:p>
        </w:tc>
        <w:tc>
          <w:tcPr>
            <w:tcW w:w="6109" w:type="dxa"/>
          </w:tcPr>
          <w:p w:rsidR="00786451" w:rsidRDefault="00572AC4">
            <w:pPr>
              <w:pStyle w:val="TableParagraph"/>
              <w:spacing w:line="229" w:lineRule="exact"/>
              <w:ind w:left="108"/>
              <w:rPr>
                <w:sz w:val="20"/>
              </w:rPr>
            </w:pPr>
            <w:r>
              <w:rPr>
                <w:sz w:val="20"/>
              </w:rPr>
              <w:t>Funcionarios y empleados</w:t>
            </w:r>
          </w:p>
        </w:tc>
        <w:tc>
          <w:tcPr>
            <w:tcW w:w="883" w:type="dxa"/>
          </w:tcPr>
          <w:p w:rsidR="00786451" w:rsidRDefault="00786451">
            <w:pPr>
              <w:pStyle w:val="TableParagraph"/>
              <w:rPr>
                <w:rFonts w:ascii="Times New Roman"/>
                <w:sz w:val="20"/>
              </w:rPr>
            </w:pPr>
          </w:p>
        </w:tc>
        <w:tc>
          <w:tcPr>
            <w:tcW w:w="763" w:type="dxa"/>
          </w:tcPr>
          <w:p w:rsidR="00786451" w:rsidRDefault="00786451">
            <w:pPr>
              <w:pStyle w:val="TableParagraph"/>
              <w:rPr>
                <w:rFonts w:ascii="Times New Roman"/>
                <w:sz w:val="20"/>
              </w:rPr>
            </w:pPr>
          </w:p>
        </w:tc>
      </w:tr>
      <w:tr w:rsidR="00786451">
        <w:trPr>
          <w:trHeight w:val="302"/>
        </w:trPr>
        <w:tc>
          <w:tcPr>
            <w:tcW w:w="1442" w:type="dxa"/>
          </w:tcPr>
          <w:p w:rsidR="00786451" w:rsidRDefault="00572AC4">
            <w:pPr>
              <w:pStyle w:val="TableParagraph"/>
              <w:spacing w:line="229" w:lineRule="exact"/>
              <w:ind w:left="107"/>
              <w:rPr>
                <w:sz w:val="20"/>
              </w:rPr>
            </w:pPr>
            <w:r>
              <w:rPr>
                <w:sz w:val="20"/>
              </w:rPr>
              <w:t>112300002</w:t>
            </w:r>
          </w:p>
        </w:tc>
        <w:tc>
          <w:tcPr>
            <w:tcW w:w="6109" w:type="dxa"/>
          </w:tcPr>
          <w:p w:rsidR="00786451" w:rsidRDefault="00572AC4">
            <w:pPr>
              <w:pStyle w:val="TableParagraph"/>
              <w:spacing w:before="2"/>
              <w:ind w:left="108"/>
              <w:rPr>
                <w:sz w:val="20"/>
              </w:rPr>
            </w:pPr>
            <w:r>
              <w:rPr>
                <w:sz w:val="20"/>
              </w:rPr>
              <w:t>Diversos Deudores</w:t>
            </w:r>
          </w:p>
        </w:tc>
        <w:tc>
          <w:tcPr>
            <w:tcW w:w="883" w:type="dxa"/>
          </w:tcPr>
          <w:p w:rsidR="00786451" w:rsidRDefault="00786451">
            <w:pPr>
              <w:pStyle w:val="TableParagraph"/>
              <w:rPr>
                <w:rFonts w:ascii="Times New Roman"/>
                <w:sz w:val="20"/>
              </w:rPr>
            </w:pPr>
          </w:p>
        </w:tc>
        <w:tc>
          <w:tcPr>
            <w:tcW w:w="763" w:type="dxa"/>
          </w:tcPr>
          <w:p w:rsidR="00786451" w:rsidRDefault="00786451">
            <w:pPr>
              <w:pStyle w:val="TableParagraph"/>
              <w:rPr>
                <w:rFonts w:ascii="Times New Roman"/>
                <w:sz w:val="20"/>
              </w:rPr>
            </w:pPr>
          </w:p>
        </w:tc>
      </w:tr>
      <w:tr w:rsidR="00786451">
        <w:trPr>
          <w:trHeight w:val="299"/>
        </w:trPr>
        <w:tc>
          <w:tcPr>
            <w:tcW w:w="1442" w:type="dxa"/>
          </w:tcPr>
          <w:p w:rsidR="00786451" w:rsidRDefault="00572AC4">
            <w:pPr>
              <w:pStyle w:val="TableParagraph"/>
              <w:spacing w:line="227" w:lineRule="exact"/>
              <w:ind w:left="107"/>
              <w:rPr>
                <w:sz w:val="20"/>
              </w:rPr>
            </w:pPr>
            <w:r>
              <w:rPr>
                <w:sz w:val="20"/>
              </w:rPr>
              <w:t>112300003</w:t>
            </w:r>
          </w:p>
        </w:tc>
        <w:tc>
          <w:tcPr>
            <w:tcW w:w="6109" w:type="dxa"/>
          </w:tcPr>
          <w:p w:rsidR="00786451" w:rsidRDefault="00572AC4">
            <w:pPr>
              <w:pStyle w:val="TableParagraph"/>
              <w:spacing w:line="229" w:lineRule="exact"/>
              <w:ind w:left="108"/>
              <w:rPr>
                <w:sz w:val="20"/>
              </w:rPr>
            </w:pPr>
            <w:r>
              <w:rPr>
                <w:sz w:val="20"/>
              </w:rPr>
              <w:t>Gastos por Comprobar</w:t>
            </w:r>
          </w:p>
        </w:tc>
        <w:tc>
          <w:tcPr>
            <w:tcW w:w="883" w:type="dxa"/>
          </w:tcPr>
          <w:p w:rsidR="00786451" w:rsidRDefault="00786451">
            <w:pPr>
              <w:pStyle w:val="TableParagraph"/>
              <w:rPr>
                <w:rFonts w:ascii="Times New Roman"/>
                <w:sz w:val="20"/>
              </w:rPr>
            </w:pPr>
          </w:p>
        </w:tc>
        <w:tc>
          <w:tcPr>
            <w:tcW w:w="763" w:type="dxa"/>
          </w:tcPr>
          <w:p w:rsidR="00786451" w:rsidRDefault="00786451">
            <w:pPr>
              <w:pStyle w:val="TableParagraph"/>
              <w:rPr>
                <w:rFonts w:ascii="Times New Roman"/>
                <w:sz w:val="20"/>
              </w:rPr>
            </w:pPr>
          </w:p>
        </w:tc>
      </w:tr>
      <w:tr w:rsidR="00786451">
        <w:trPr>
          <w:trHeight w:val="299"/>
        </w:trPr>
        <w:tc>
          <w:tcPr>
            <w:tcW w:w="1442" w:type="dxa"/>
          </w:tcPr>
          <w:p w:rsidR="00786451" w:rsidRDefault="00572AC4">
            <w:pPr>
              <w:pStyle w:val="TableParagraph"/>
              <w:spacing w:line="227" w:lineRule="exact"/>
              <w:ind w:left="107"/>
              <w:rPr>
                <w:sz w:val="20"/>
              </w:rPr>
            </w:pPr>
            <w:r>
              <w:rPr>
                <w:sz w:val="20"/>
              </w:rPr>
              <w:t>112400001</w:t>
            </w:r>
          </w:p>
        </w:tc>
        <w:tc>
          <w:tcPr>
            <w:tcW w:w="6109" w:type="dxa"/>
          </w:tcPr>
          <w:p w:rsidR="00786451" w:rsidRDefault="00572AC4">
            <w:pPr>
              <w:pStyle w:val="TableParagraph"/>
              <w:spacing w:line="229" w:lineRule="exact"/>
              <w:ind w:left="108"/>
              <w:rPr>
                <w:sz w:val="20"/>
              </w:rPr>
            </w:pPr>
            <w:r>
              <w:rPr>
                <w:sz w:val="20"/>
              </w:rPr>
              <w:t>Ingresos a Recuperar a corto plazo</w:t>
            </w:r>
          </w:p>
        </w:tc>
        <w:tc>
          <w:tcPr>
            <w:tcW w:w="883" w:type="dxa"/>
          </w:tcPr>
          <w:p w:rsidR="00786451" w:rsidRDefault="00786451">
            <w:pPr>
              <w:pStyle w:val="TableParagraph"/>
              <w:rPr>
                <w:rFonts w:ascii="Times New Roman"/>
                <w:sz w:val="20"/>
              </w:rPr>
            </w:pPr>
          </w:p>
        </w:tc>
        <w:tc>
          <w:tcPr>
            <w:tcW w:w="763" w:type="dxa"/>
          </w:tcPr>
          <w:p w:rsidR="00786451" w:rsidRDefault="00786451">
            <w:pPr>
              <w:pStyle w:val="TableParagraph"/>
              <w:rPr>
                <w:rFonts w:ascii="Times New Roman"/>
                <w:sz w:val="20"/>
              </w:rPr>
            </w:pPr>
          </w:p>
        </w:tc>
      </w:tr>
      <w:tr w:rsidR="00786451">
        <w:trPr>
          <w:trHeight w:val="299"/>
        </w:trPr>
        <w:tc>
          <w:tcPr>
            <w:tcW w:w="1442" w:type="dxa"/>
          </w:tcPr>
          <w:p w:rsidR="00786451" w:rsidRDefault="00572AC4">
            <w:pPr>
              <w:pStyle w:val="TableParagraph"/>
              <w:spacing w:line="227" w:lineRule="exact"/>
              <w:ind w:left="107"/>
              <w:rPr>
                <w:sz w:val="20"/>
              </w:rPr>
            </w:pPr>
            <w:r>
              <w:rPr>
                <w:sz w:val="20"/>
              </w:rPr>
              <w:t>112500001</w:t>
            </w:r>
          </w:p>
        </w:tc>
        <w:tc>
          <w:tcPr>
            <w:tcW w:w="6109" w:type="dxa"/>
          </w:tcPr>
          <w:p w:rsidR="00786451" w:rsidRDefault="00572AC4">
            <w:pPr>
              <w:pStyle w:val="TableParagraph"/>
              <w:spacing w:line="229" w:lineRule="exact"/>
              <w:ind w:left="108"/>
              <w:rPr>
                <w:sz w:val="20"/>
              </w:rPr>
            </w:pPr>
            <w:r>
              <w:rPr>
                <w:sz w:val="20"/>
              </w:rPr>
              <w:t>Deudores Por Anticipos De La Tesorería A Corto Plazo</w:t>
            </w:r>
          </w:p>
        </w:tc>
        <w:tc>
          <w:tcPr>
            <w:tcW w:w="883" w:type="dxa"/>
          </w:tcPr>
          <w:p w:rsidR="00786451" w:rsidRDefault="00786451">
            <w:pPr>
              <w:pStyle w:val="TableParagraph"/>
              <w:rPr>
                <w:rFonts w:ascii="Times New Roman"/>
                <w:sz w:val="20"/>
              </w:rPr>
            </w:pPr>
          </w:p>
        </w:tc>
        <w:tc>
          <w:tcPr>
            <w:tcW w:w="763" w:type="dxa"/>
          </w:tcPr>
          <w:p w:rsidR="00786451" w:rsidRDefault="00786451">
            <w:pPr>
              <w:pStyle w:val="TableParagraph"/>
              <w:rPr>
                <w:rFonts w:ascii="Times New Roman"/>
                <w:sz w:val="20"/>
              </w:rPr>
            </w:pPr>
          </w:p>
        </w:tc>
      </w:tr>
      <w:tr w:rsidR="00786451">
        <w:trPr>
          <w:trHeight w:val="299"/>
        </w:trPr>
        <w:tc>
          <w:tcPr>
            <w:tcW w:w="1442" w:type="dxa"/>
          </w:tcPr>
          <w:p w:rsidR="00786451" w:rsidRDefault="00572AC4">
            <w:pPr>
              <w:pStyle w:val="TableParagraph"/>
              <w:spacing w:line="227" w:lineRule="exact"/>
              <w:ind w:left="107"/>
              <w:rPr>
                <w:sz w:val="20"/>
              </w:rPr>
            </w:pPr>
            <w:r>
              <w:rPr>
                <w:sz w:val="20"/>
              </w:rPr>
              <w:t>112300001</w:t>
            </w:r>
          </w:p>
        </w:tc>
        <w:tc>
          <w:tcPr>
            <w:tcW w:w="6109" w:type="dxa"/>
          </w:tcPr>
          <w:p w:rsidR="00786451" w:rsidRDefault="00572AC4">
            <w:pPr>
              <w:pStyle w:val="TableParagraph"/>
              <w:spacing w:line="229" w:lineRule="exact"/>
              <w:ind w:left="108"/>
              <w:rPr>
                <w:sz w:val="20"/>
              </w:rPr>
            </w:pPr>
            <w:r>
              <w:rPr>
                <w:sz w:val="20"/>
              </w:rPr>
              <w:t>Préstamos Otorgados A Corto Plazo</w:t>
            </w:r>
          </w:p>
        </w:tc>
        <w:tc>
          <w:tcPr>
            <w:tcW w:w="883" w:type="dxa"/>
          </w:tcPr>
          <w:p w:rsidR="00786451" w:rsidRDefault="00786451">
            <w:pPr>
              <w:pStyle w:val="TableParagraph"/>
              <w:rPr>
                <w:rFonts w:ascii="Times New Roman"/>
                <w:sz w:val="20"/>
              </w:rPr>
            </w:pPr>
          </w:p>
        </w:tc>
        <w:tc>
          <w:tcPr>
            <w:tcW w:w="763" w:type="dxa"/>
          </w:tcPr>
          <w:p w:rsidR="00786451" w:rsidRDefault="00786451">
            <w:pPr>
              <w:pStyle w:val="TableParagraph"/>
              <w:rPr>
                <w:rFonts w:ascii="Times New Roman"/>
                <w:sz w:val="20"/>
              </w:rPr>
            </w:pPr>
          </w:p>
        </w:tc>
      </w:tr>
      <w:tr w:rsidR="00786451">
        <w:trPr>
          <w:trHeight w:val="299"/>
        </w:trPr>
        <w:tc>
          <w:tcPr>
            <w:tcW w:w="1442" w:type="dxa"/>
          </w:tcPr>
          <w:p w:rsidR="00786451" w:rsidRDefault="00572AC4">
            <w:pPr>
              <w:pStyle w:val="TableParagraph"/>
              <w:spacing w:line="227" w:lineRule="exact"/>
              <w:ind w:left="107"/>
              <w:rPr>
                <w:sz w:val="20"/>
              </w:rPr>
            </w:pPr>
            <w:r>
              <w:rPr>
                <w:sz w:val="20"/>
              </w:rPr>
              <w:t>112900002</w:t>
            </w:r>
          </w:p>
        </w:tc>
        <w:tc>
          <w:tcPr>
            <w:tcW w:w="6109" w:type="dxa"/>
          </w:tcPr>
          <w:p w:rsidR="00786451" w:rsidRDefault="00572AC4">
            <w:pPr>
              <w:pStyle w:val="TableParagraph"/>
              <w:spacing w:line="227" w:lineRule="exact"/>
              <w:ind w:left="108"/>
              <w:rPr>
                <w:sz w:val="20"/>
              </w:rPr>
            </w:pPr>
            <w:r>
              <w:rPr>
                <w:sz w:val="20"/>
              </w:rPr>
              <w:t>Impuesto Anticipados</w:t>
            </w:r>
          </w:p>
        </w:tc>
        <w:tc>
          <w:tcPr>
            <w:tcW w:w="883" w:type="dxa"/>
          </w:tcPr>
          <w:p w:rsidR="00786451" w:rsidRDefault="00786451">
            <w:pPr>
              <w:pStyle w:val="TableParagraph"/>
              <w:rPr>
                <w:rFonts w:ascii="Times New Roman"/>
                <w:sz w:val="20"/>
              </w:rPr>
            </w:pPr>
          </w:p>
        </w:tc>
        <w:tc>
          <w:tcPr>
            <w:tcW w:w="763" w:type="dxa"/>
          </w:tcPr>
          <w:p w:rsidR="00786451" w:rsidRDefault="00786451">
            <w:pPr>
              <w:pStyle w:val="TableParagraph"/>
              <w:rPr>
                <w:rFonts w:ascii="Times New Roman"/>
                <w:sz w:val="20"/>
              </w:rPr>
            </w:pPr>
          </w:p>
        </w:tc>
      </w:tr>
      <w:tr w:rsidR="00786451">
        <w:trPr>
          <w:trHeight w:val="301"/>
        </w:trPr>
        <w:tc>
          <w:tcPr>
            <w:tcW w:w="1442" w:type="dxa"/>
          </w:tcPr>
          <w:p w:rsidR="00786451" w:rsidRDefault="00572AC4">
            <w:pPr>
              <w:pStyle w:val="TableParagraph"/>
              <w:spacing w:line="229" w:lineRule="exact"/>
              <w:ind w:left="107"/>
              <w:rPr>
                <w:sz w:val="20"/>
              </w:rPr>
            </w:pPr>
            <w:r>
              <w:rPr>
                <w:sz w:val="20"/>
              </w:rPr>
              <w:t>112900003</w:t>
            </w:r>
          </w:p>
        </w:tc>
        <w:tc>
          <w:tcPr>
            <w:tcW w:w="6109" w:type="dxa"/>
          </w:tcPr>
          <w:p w:rsidR="00786451" w:rsidRDefault="00572AC4">
            <w:pPr>
              <w:pStyle w:val="TableParagraph"/>
              <w:spacing w:line="229" w:lineRule="exact"/>
              <w:ind w:left="108"/>
              <w:rPr>
                <w:sz w:val="20"/>
              </w:rPr>
            </w:pPr>
            <w:r>
              <w:rPr>
                <w:sz w:val="20"/>
              </w:rPr>
              <w:t>Iva Acreditable</w:t>
            </w:r>
          </w:p>
        </w:tc>
        <w:tc>
          <w:tcPr>
            <w:tcW w:w="883" w:type="dxa"/>
          </w:tcPr>
          <w:p w:rsidR="00786451" w:rsidRDefault="00786451">
            <w:pPr>
              <w:pStyle w:val="TableParagraph"/>
              <w:rPr>
                <w:rFonts w:ascii="Times New Roman"/>
                <w:sz w:val="20"/>
              </w:rPr>
            </w:pPr>
          </w:p>
        </w:tc>
        <w:tc>
          <w:tcPr>
            <w:tcW w:w="763" w:type="dxa"/>
          </w:tcPr>
          <w:p w:rsidR="00786451" w:rsidRDefault="00786451">
            <w:pPr>
              <w:pStyle w:val="TableParagraph"/>
              <w:rPr>
                <w:rFonts w:ascii="Times New Roman"/>
                <w:sz w:val="20"/>
              </w:rPr>
            </w:pPr>
          </w:p>
        </w:tc>
      </w:tr>
      <w:tr w:rsidR="00786451">
        <w:trPr>
          <w:trHeight w:val="299"/>
        </w:trPr>
        <w:tc>
          <w:tcPr>
            <w:tcW w:w="1442" w:type="dxa"/>
          </w:tcPr>
          <w:p w:rsidR="00786451" w:rsidRDefault="00572AC4">
            <w:pPr>
              <w:pStyle w:val="TableParagraph"/>
              <w:spacing w:line="227" w:lineRule="exact"/>
              <w:ind w:left="107"/>
              <w:rPr>
                <w:sz w:val="20"/>
              </w:rPr>
            </w:pPr>
            <w:r>
              <w:rPr>
                <w:sz w:val="20"/>
              </w:rPr>
              <w:t>112900004</w:t>
            </w:r>
          </w:p>
        </w:tc>
        <w:tc>
          <w:tcPr>
            <w:tcW w:w="6109" w:type="dxa"/>
          </w:tcPr>
          <w:p w:rsidR="00786451" w:rsidRDefault="00572AC4">
            <w:pPr>
              <w:pStyle w:val="TableParagraph"/>
              <w:spacing w:line="227" w:lineRule="exact"/>
              <w:ind w:left="108"/>
              <w:rPr>
                <w:sz w:val="20"/>
              </w:rPr>
            </w:pPr>
            <w:r>
              <w:rPr>
                <w:sz w:val="20"/>
              </w:rPr>
              <w:t>Iva Por Acreditar</w:t>
            </w:r>
          </w:p>
        </w:tc>
        <w:tc>
          <w:tcPr>
            <w:tcW w:w="883" w:type="dxa"/>
          </w:tcPr>
          <w:p w:rsidR="00786451" w:rsidRDefault="00786451">
            <w:pPr>
              <w:pStyle w:val="TableParagraph"/>
              <w:rPr>
                <w:rFonts w:ascii="Times New Roman"/>
                <w:sz w:val="20"/>
              </w:rPr>
            </w:pPr>
          </w:p>
        </w:tc>
        <w:tc>
          <w:tcPr>
            <w:tcW w:w="763" w:type="dxa"/>
          </w:tcPr>
          <w:p w:rsidR="00786451" w:rsidRDefault="00786451">
            <w:pPr>
              <w:pStyle w:val="TableParagraph"/>
              <w:rPr>
                <w:rFonts w:ascii="Times New Roman"/>
                <w:sz w:val="20"/>
              </w:rPr>
            </w:pPr>
          </w:p>
        </w:tc>
      </w:tr>
      <w:tr w:rsidR="00786451">
        <w:trPr>
          <w:trHeight w:val="300"/>
        </w:trPr>
        <w:tc>
          <w:tcPr>
            <w:tcW w:w="1442" w:type="dxa"/>
          </w:tcPr>
          <w:p w:rsidR="00786451" w:rsidRDefault="00572AC4">
            <w:pPr>
              <w:pStyle w:val="TableParagraph"/>
              <w:spacing w:line="227" w:lineRule="exact"/>
              <w:ind w:left="107"/>
              <w:rPr>
                <w:sz w:val="20"/>
              </w:rPr>
            </w:pPr>
            <w:r>
              <w:rPr>
                <w:sz w:val="20"/>
              </w:rPr>
              <w:t>112900005</w:t>
            </w:r>
          </w:p>
        </w:tc>
        <w:tc>
          <w:tcPr>
            <w:tcW w:w="6109" w:type="dxa"/>
          </w:tcPr>
          <w:p w:rsidR="00786451" w:rsidRDefault="00572AC4">
            <w:pPr>
              <w:pStyle w:val="TableParagraph"/>
              <w:spacing w:line="227" w:lineRule="exact"/>
              <w:ind w:left="108"/>
              <w:rPr>
                <w:sz w:val="20"/>
              </w:rPr>
            </w:pPr>
            <w:r>
              <w:rPr>
                <w:sz w:val="20"/>
              </w:rPr>
              <w:t>Subsidio Para El Empleo</w:t>
            </w:r>
          </w:p>
        </w:tc>
        <w:tc>
          <w:tcPr>
            <w:tcW w:w="883" w:type="dxa"/>
          </w:tcPr>
          <w:p w:rsidR="00786451" w:rsidRDefault="00786451">
            <w:pPr>
              <w:pStyle w:val="TableParagraph"/>
              <w:rPr>
                <w:rFonts w:ascii="Times New Roman"/>
                <w:sz w:val="20"/>
              </w:rPr>
            </w:pPr>
          </w:p>
        </w:tc>
        <w:tc>
          <w:tcPr>
            <w:tcW w:w="763" w:type="dxa"/>
          </w:tcPr>
          <w:p w:rsidR="00786451" w:rsidRDefault="00786451">
            <w:pPr>
              <w:pStyle w:val="TableParagraph"/>
              <w:rPr>
                <w:rFonts w:ascii="Times New Roman"/>
                <w:sz w:val="20"/>
              </w:rPr>
            </w:pPr>
          </w:p>
        </w:tc>
      </w:tr>
      <w:tr w:rsidR="00786451">
        <w:trPr>
          <w:trHeight w:val="299"/>
        </w:trPr>
        <w:tc>
          <w:tcPr>
            <w:tcW w:w="1442" w:type="dxa"/>
          </w:tcPr>
          <w:p w:rsidR="00786451" w:rsidRDefault="00572AC4">
            <w:pPr>
              <w:pStyle w:val="TableParagraph"/>
              <w:spacing w:line="227" w:lineRule="exact"/>
              <w:ind w:left="107"/>
              <w:rPr>
                <w:sz w:val="20"/>
              </w:rPr>
            </w:pPr>
            <w:r>
              <w:rPr>
                <w:sz w:val="20"/>
              </w:rPr>
              <w:t>112900006</w:t>
            </w:r>
          </w:p>
        </w:tc>
        <w:tc>
          <w:tcPr>
            <w:tcW w:w="6109" w:type="dxa"/>
          </w:tcPr>
          <w:p w:rsidR="00786451" w:rsidRDefault="00572AC4">
            <w:pPr>
              <w:pStyle w:val="TableParagraph"/>
              <w:spacing w:line="227" w:lineRule="exact"/>
              <w:ind w:left="108"/>
              <w:rPr>
                <w:sz w:val="20"/>
              </w:rPr>
            </w:pPr>
            <w:r>
              <w:rPr>
                <w:sz w:val="20"/>
              </w:rPr>
              <w:t>ISR a Favor</w:t>
            </w:r>
          </w:p>
        </w:tc>
        <w:tc>
          <w:tcPr>
            <w:tcW w:w="883" w:type="dxa"/>
          </w:tcPr>
          <w:p w:rsidR="00786451" w:rsidRDefault="00786451">
            <w:pPr>
              <w:pStyle w:val="TableParagraph"/>
              <w:rPr>
                <w:rFonts w:ascii="Times New Roman"/>
                <w:sz w:val="20"/>
              </w:rPr>
            </w:pPr>
          </w:p>
        </w:tc>
        <w:tc>
          <w:tcPr>
            <w:tcW w:w="763" w:type="dxa"/>
          </w:tcPr>
          <w:p w:rsidR="00786451" w:rsidRDefault="00786451">
            <w:pPr>
              <w:pStyle w:val="TableParagraph"/>
              <w:rPr>
                <w:rFonts w:ascii="Times New Roman"/>
                <w:sz w:val="20"/>
              </w:rPr>
            </w:pPr>
          </w:p>
        </w:tc>
      </w:tr>
      <w:tr w:rsidR="00786451">
        <w:trPr>
          <w:trHeight w:val="299"/>
        </w:trPr>
        <w:tc>
          <w:tcPr>
            <w:tcW w:w="1442" w:type="dxa"/>
          </w:tcPr>
          <w:p w:rsidR="00786451" w:rsidRDefault="00572AC4">
            <w:pPr>
              <w:pStyle w:val="TableParagraph"/>
              <w:spacing w:line="227" w:lineRule="exact"/>
              <w:ind w:left="107"/>
              <w:rPr>
                <w:sz w:val="20"/>
              </w:rPr>
            </w:pPr>
            <w:r>
              <w:rPr>
                <w:sz w:val="20"/>
              </w:rPr>
              <w:t>113000001</w:t>
            </w:r>
          </w:p>
        </w:tc>
        <w:tc>
          <w:tcPr>
            <w:tcW w:w="6109" w:type="dxa"/>
          </w:tcPr>
          <w:p w:rsidR="00786451" w:rsidRDefault="00572AC4">
            <w:pPr>
              <w:pStyle w:val="TableParagraph"/>
              <w:spacing w:line="227" w:lineRule="exact"/>
              <w:ind w:left="108"/>
              <w:rPr>
                <w:sz w:val="20"/>
              </w:rPr>
            </w:pPr>
            <w:r>
              <w:rPr>
                <w:sz w:val="20"/>
              </w:rPr>
              <w:t>Derechos A Recibir Bienes O Servicios</w:t>
            </w:r>
          </w:p>
        </w:tc>
        <w:tc>
          <w:tcPr>
            <w:tcW w:w="883" w:type="dxa"/>
          </w:tcPr>
          <w:p w:rsidR="00786451" w:rsidRDefault="00786451">
            <w:pPr>
              <w:pStyle w:val="TableParagraph"/>
              <w:rPr>
                <w:rFonts w:ascii="Times New Roman"/>
                <w:sz w:val="20"/>
              </w:rPr>
            </w:pPr>
          </w:p>
        </w:tc>
        <w:tc>
          <w:tcPr>
            <w:tcW w:w="763" w:type="dxa"/>
          </w:tcPr>
          <w:p w:rsidR="00786451" w:rsidRDefault="00786451">
            <w:pPr>
              <w:pStyle w:val="TableParagraph"/>
              <w:rPr>
                <w:rFonts w:ascii="Times New Roman"/>
                <w:sz w:val="20"/>
              </w:rPr>
            </w:pPr>
          </w:p>
        </w:tc>
      </w:tr>
      <w:tr w:rsidR="00786451">
        <w:trPr>
          <w:trHeight w:val="299"/>
        </w:trPr>
        <w:tc>
          <w:tcPr>
            <w:tcW w:w="1442" w:type="dxa"/>
          </w:tcPr>
          <w:p w:rsidR="00786451" w:rsidRDefault="00572AC4">
            <w:pPr>
              <w:pStyle w:val="TableParagraph"/>
              <w:spacing w:line="227" w:lineRule="exact"/>
              <w:ind w:left="107"/>
              <w:rPr>
                <w:sz w:val="20"/>
              </w:rPr>
            </w:pPr>
            <w:r>
              <w:rPr>
                <w:sz w:val="20"/>
              </w:rPr>
              <w:t>12310005811</w:t>
            </w:r>
          </w:p>
        </w:tc>
        <w:tc>
          <w:tcPr>
            <w:tcW w:w="6109" w:type="dxa"/>
          </w:tcPr>
          <w:p w:rsidR="00786451" w:rsidRDefault="00572AC4">
            <w:pPr>
              <w:pStyle w:val="TableParagraph"/>
              <w:spacing w:line="227" w:lineRule="exact"/>
              <w:ind w:left="108"/>
              <w:rPr>
                <w:sz w:val="20"/>
              </w:rPr>
            </w:pPr>
            <w:r>
              <w:rPr>
                <w:sz w:val="20"/>
              </w:rPr>
              <w:t>Terrenos</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7" w:lineRule="exact"/>
              <w:ind w:left="108"/>
              <w:rPr>
                <w:sz w:val="20"/>
              </w:rPr>
            </w:pPr>
            <w:r>
              <w:rPr>
                <w:sz w:val="20"/>
              </w:rPr>
              <w:t>5811</w:t>
            </w:r>
          </w:p>
        </w:tc>
      </w:tr>
      <w:tr w:rsidR="00786451">
        <w:trPr>
          <w:trHeight w:val="302"/>
        </w:trPr>
        <w:tc>
          <w:tcPr>
            <w:tcW w:w="1442" w:type="dxa"/>
          </w:tcPr>
          <w:p w:rsidR="00786451" w:rsidRDefault="00572AC4">
            <w:pPr>
              <w:pStyle w:val="TableParagraph"/>
              <w:spacing w:line="229" w:lineRule="exact"/>
              <w:ind w:left="107"/>
              <w:rPr>
                <w:sz w:val="20"/>
              </w:rPr>
            </w:pPr>
            <w:r>
              <w:rPr>
                <w:sz w:val="20"/>
              </w:rPr>
              <w:t>12311005831</w:t>
            </w:r>
          </w:p>
        </w:tc>
        <w:tc>
          <w:tcPr>
            <w:tcW w:w="6109" w:type="dxa"/>
          </w:tcPr>
          <w:p w:rsidR="00786451" w:rsidRDefault="00572AC4">
            <w:pPr>
              <w:pStyle w:val="TableParagraph"/>
              <w:spacing w:line="229" w:lineRule="exact"/>
              <w:ind w:left="108"/>
              <w:rPr>
                <w:sz w:val="20"/>
              </w:rPr>
            </w:pPr>
            <w:r>
              <w:rPr>
                <w:sz w:val="20"/>
              </w:rPr>
              <w:t>Edificio 1 (universidad Tecnologica del mar)</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5831</w:t>
            </w:r>
          </w:p>
        </w:tc>
      </w:tr>
      <w:tr w:rsidR="00786451">
        <w:trPr>
          <w:trHeight w:val="263"/>
        </w:trPr>
        <w:tc>
          <w:tcPr>
            <w:tcW w:w="1442" w:type="dxa"/>
          </w:tcPr>
          <w:p w:rsidR="00786451" w:rsidRDefault="00572AC4">
            <w:pPr>
              <w:pStyle w:val="TableParagraph"/>
              <w:spacing w:line="227" w:lineRule="exact"/>
              <w:ind w:left="107"/>
              <w:rPr>
                <w:sz w:val="20"/>
              </w:rPr>
            </w:pPr>
            <w:r>
              <w:rPr>
                <w:sz w:val="20"/>
              </w:rPr>
              <w:t>12312005831</w:t>
            </w:r>
          </w:p>
        </w:tc>
        <w:tc>
          <w:tcPr>
            <w:tcW w:w="6109" w:type="dxa"/>
          </w:tcPr>
          <w:p w:rsidR="00786451" w:rsidRDefault="00572AC4">
            <w:pPr>
              <w:pStyle w:val="TableParagraph"/>
              <w:spacing w:line="227" w:lineRule="exact"/>
              <w:ind w:left="108"/>
              <w:rPr>
                <w:sz w:val="20"/>
              </w:rPr>
            </w:pPr>
            <w:r>
              <w:rPr>
                <w:sz w:val="20"/>
              </w:rPr>
              <w:t>Edificio 2 (universidad Tecnologica del mar)</w:t>
            </w:r>
          </w:p>
        </w:tc>
        <w:tc>
          <w:tcPr>
            <w:tcW w:w="883" w:type="dxa"/>
          </w:tcPr>
          <w:p w:rsidR="00786451" w:rsidRDefault="00786451">
            <w:pPr>
              <w:pStyle w:val="TableParagraph"/>
              <w:rPr>
                <w:rFonts w:ascii="Times New Roman"/>
                <w:sz w:val="18"/>
              </w:rPr>
            </w:pPr>
          </w:p>
        </w:tc>
        <w:tc>
          <w:tcPr>
            <w:tcW w:w="763" w:type="dxa"/>
          </w:tcPr>
          <w:p w:rsidR="00786451" w:rsidRDefault="00572AC4">
            <w:pPr>
              <w:pStyle w:val="TableParagraph"/>
              <w:spacing w:line="227" w:lineRule="exact"/>
              <w:ind w:left="108"/>
              <w:rPr>
                <w:sz w:val="20"/>
              </w:rPr>
            </w:pPr>
            <w:r>
              <w:rPr>
                <w:sz w:val="20"/>
              </w:rPr>
              <w:t>5831</w:t>
            </w:r>
          </w:p>
        </w:tc>
      </w:tr>
      <w:tr w:rsidR="00786451">
        <w:trPr>
          <w:trHeight w:val="263"/>
        </w:trPr>
        <w:tc>
          <w:tcPr>
            <w:tcW w:w="1442" w:type="dxa"/>
          </w:tcPr>
          <w:p w:rsidR="00786451" w:rsidRDefault="00572AC4">
            <w:pPr>
              <w:pStyle w:val="TableParagraph"/>
              <w:spacing w:line="227" w:lineRule="exact"/>
              <w:ind w:left="107"/>
              <w:rPr>
                <w:sz w:val="20"/>
              </w:rPr>
            </w:pPr>
            <w:r>
              <w:rPr>
                <w:sz w:val="20"/>
              </w:rPr>
              <w:t>12313005831</w:t>
            </w:r>
          </w:p>
        </w:tc>
        <w:tc>
          <w:tcPr>
            <w:tcW w:w="6109" w:type="dxa"/>
          </w:tcPr>
          <w:p w:rsidR="00786451" w:rsidRDefault="00572AC4">
            <w:pPr>
              <w:pStyle w:val="TableParagraph"/>
              <w:spacing w:line="227" w:lineRule="exact"/>
              <w:ind w:left="108"/>
              <w:rPr>
                <w:sz w:val="20"/>
              </w:rPr>
            </w:pPr>
            <w:r>
              <w:rPr>
                <w:sz w:val="20"/>
              </w:rPr>
              <w:t>Edificio 3 (universidad Tecnologica del mar)</w:t>
            </w:r>
          </w:p>
        </w:tc>
        <w:tc>
          <w:tcPr>
            <w:tcW w:w="883" w:type="dxa"/>
          </w:tcPr>
          <w:p w:rsidR="00786451" w:rsidRDefault="00786451">
            <w:pPr>
              <w:pStyle w:val="TableParagraph"/>
              <w:rPr>
                <w:rFonts w:ascii="Times New Roman"/>
                <w:sz w:val="18"/>
              </w:rPr>
            </w:pPr>
          </w:p>
        </w:tc>
        <w:tc>
          <w:tcPr>
            <w:tcW w:w="763" w:type="dxa"/>
          </w:tcPr>
          <w:p w:rsidR="00786451" w:rsidRDefault="00572AC4">
            <w:pPr>
              <w:pStyle w:val="TableParagraph"/>
              <w:spacing w:line="227" w:lineRule="exact"/>
              <w:ind w:left="108"/>
              <w:rPr>
                <w:sz w:val="20"/>
              </w:rPr>
            </w:pPr>
            <w:r>
              <w:rPr>
                <w:sz w:val="20"/>
              </w:rPr>
              <w:t>5831</w:t>
            </w:r>
          </w:p>
        </w:tc>
      </w:tr>
      <w:tr w:rsidR="00786451">
        <w:trPr>
          <w:trHeight w:val="263"/>
        </w:trPr>
        <w:tc>
          <w:tcPr>
            <w:tcW w:w="1442" w:type="dxa"/>
          </w:tcPr>
          <w:p w:rsidR="00786451" w:rsidRDefault="00572AC4">
            <w:pPr>
              <w:pStyle w:val="TableParagraph"/>
              <w:spacing w:line="227" w:lineRule="exact"/>
              <w:ind w:left="107"/>
              <w:rPr>
                <w:sz w:val="20"/>
              </w:rPr>
            </w:pPr>
            <w:r>
              <w:rPr>
                <w:sz w:val="20"/>
              </w:rPr>
              <w:t>12411005111</w:t>
            </w:r>
          </w:p>
        </w:tc>
        <w:tc>
          <w:tcPr>
            <w:tcW w:w="6109" w:type="dxa"/>
          </w:tcPr>
          <w:p w:rsidR="00786451" w:rsidRDefault="00572AC4">
            <w:pPr>
              <w:pStyle w:val="TableParagraph"/>
              <w:spacing w:line="229" w:lineRule="exact"/>
              <w:ind w:left="108"/>
              <w:rPr>
                <w:sz w:val="20"/>
              </w:rPr>
            </w:pPr>
            <w:r>
              <w:rPr>
                <w:sz w:val="20"/>
              </w:rPr>
              <w:t>Muebles de oficina y estantería</w:t>
            </w:r>
          </w:p>
        </w:tc>
        <w:tc>
          <w:tcPr>
            <w:tcW w:w="883" w:type="dxa"/>
          </w:tcPr>
          <w:p w:rsidR="00786451" w:rsidRDefault="00786451">
            <w:pPr>
              <w:pStyle w:val="TableParagraph"/>
              <w:rPr>
                <w:rFonts w:ascii="Times New Roman"/>
                <w:sz w:val="18"/>
              </w:rPr>
            </w:pPr>
          </w:p>
        </w:tc>
        <w:tc>
          <w:tcPr>
            <w:tcW w:w="763" w:type="dxa"/>
          </w:tcPr>
          <w:p w:rsidR="00786451" w:rsidRDefault="00572AC4">
            <w:pPr>
              <w:pStyle w:val="TableParagraph"/>
              <w:spacing w:line="229" w:lineRule="exact"/>
              <w:ind w:left="108"/>
              <w:rPr>
                <w:sz w:val="20"/>
              </w:rPr>
            </w:pPr>
            <w:r>
              <w:rPr>
                <w:sz w:val="20"/>
              </w:rPr>
              <w:t>5111</w:t>
            </w:r>
          </w:p>
        </w:tc>
      </w:tr>
      <w:tr w:rsidR="00786451">
        <w:trPr>
          <w:trHeight w:val="265"/>
        </w:trPr>
        <w:tc>
          <w:tcPr>
            <w:tcW w:w="1442" w:type="dxa"/>
          </w:tcPr>
          <w:p w:rsidR="00786451" w:rsidRDefault="00572AC4">
            <w:pPr>
              <w:pStyle w:val="TableParagraph"/>
              <w:spacing w:line="227" w:lineRule="exact"/>
              <w:ind w:left="107"/>
              <w:rPr>
                <w:sz w:val="20"/>
              </w:rPr>
            </w:pPr>
            <w:r>
              <w:rPr>
                <w:sz w:val="20"/>
              </w:rPr>
              <w:t>12412005121</w:t>
            </w:r>
          </w:p>
        </w:tc>
        <w:tc>
          <w:tcPr>
            <w:tcW w:w="6109" w:type="dxa"/>
          </w:tcPr>
          <w:p w:rsidR="00786451" w:rsidRDefault="00572AC4">
            <w:pPr>
              <w:pStyle w:val="TableParagraph"/>
              <w:spacing w:line="229" w:lineRule="exact"/>
              <w:ind w:left="108"/>
              <w:rPr>
                <w:sz w:val="20"/>
              </w:rPr>
            </w:pPr>
            <w:r>
              <w:rPr>
                <w:sz w:val="20"/>
              </w:rPr>
              <w:t>Muebles excepto de oficina y estantería</w:t>
            </w:r>
          </w:p>
        </w:tc>
        <w:tc>
          <w:tcPr>
            <w:tcW w:w="883" w:type="dxa"/>
          </w:tcPr>
          <w:p w:rsidR="00786451" w:rsidRDefault="00786451">
            <w:pPr>
              <w:pStyle w:val="TableParagraph"/>
              <w:rPr>
                <w:rFonts w:ascii="Times New Roman"/>
                <w:sz w:val="18"/>
              </w:rPr>
            </w:pPr>
          </w:p>
        </w:tc>
        <w:tc>
          <w:tcPr>
            <w:tcW w:w="763" w:type="dxa"/>
          </w:tcPr>
          <w:p w:rsidR="00786451" w:rsidRDefault="00572AC4">
            <w:pPr>
              <w:pStyle w:val="TableParagraph"/>
              <w:spacing w:line="229" w:lineRule="exact"/>
              <w:ind w:left="108"/>
              <w:rPr>
                <w:sz w:val="20"/>
              </w:rPr>
            </w:pPr>
            <w:r>
              <w:rPr>
                <w:sz w:val="20"/>
              </w:rPr>
              <w:t>5121</w:t>
            </w:r>
          </w:p>
        </w:tc>
      </w:tr>
    </w:tbl>
    <w:p w:rsidR="00786451" w:rsidRDefault="00786451">
      <w:pPr>
        <w:spacing w:line="229" w:lineRule="exact"/>
        <w:rPr>
          <w:sz w:val="20"/>
        </w:rPr>
        <w:sectPr w:rsidR="00786451">
          <w:pgSz w:w="12240" w:h="15840"/>
          <w:pgMar w:top="1440" w:right="260" w:bottom="1420" w:left="680" w:header="271" w:footer="1225" w:gutter="0"/>
          <w:cols w:space="720"/>
        </w:sectPr>
      </w:pPr>
    </w:p>
    <w:p w:rsidR="00786451" w:rsidRDefault="00786451">
      <w:pPr>
        <w:pStyle w:val="Textoindependiente"/>
        <w:spacing w:before="1"/>
        <w:rPr>
          <w:sz w:val="8"/>
        </w:rPr>
      </w:pPr>
    </w:p>
    <w:tbl>
      <w:tblPr>
        <w:tblStyle w:val="TableNormal"/>
        <w:tblW w:w="0" w:type="auto"/>
        <w:tblInd w:w="1034"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1442"/>
        <w:gridCol w:w="6109"/>
        <w:gridCol w:w="883"/>
        <w:gridCol w:w="763"/>
      </w:tblGrid>
      <w:tr w:rsidR="00786451">
        <w:trPr>
          <w:trHeight w:val="319"/>
        </w:trPr>
        <w:tc>
          <w:tcPr>
            <w:tcW w:w="1442" w:type="dxa"/>
            <w:tcBorders>
              <w:top w:val="nil"/>
              <w:left w:val="nil"/>
              <w:bottom w:val="nil"/>
              <w:right w:val="nil"/>
            </w:tcBorders>
            <w:shd w:val="clear" w:color="auto" w:fill="4966AC"/>
          </w:tcPr>
          <w:p w:rsidR="00786451" w:rsidRDefault="00572AC4">
            <w:pPr>
              <w:pStyle w:val="TableParagraph"/>
              <w:spacing w:before="5"/>
              <w:ind w:left="112"/>
              <w:rPr>
                <w:b/>
                <w:sz w:val="24"/>
              </w:rPr>
            </w:pPr>
            <w:r>
              <w:rPr>
                <w:b/>
                <w:color w:val="FFFFFF"/>
                <w:sz w:val="24"/>
              </w:rPr>
              <w:t>LC</w:t>
            </w:r>
          </w:p>
        </w:tc>
        <w:tc>
          <w:tcPr>
            <w:tcW w:w="6109" w:type="dxa"/>
            <w:tcBorders>
              <w:top w:val="nil"/>
              <w:left w:val="nil"/>
              <w:bottom w:val="nil"/>
              <w:right w:val="nil"/>
            </w:tcBorders>
            <w:shd w:val="clear" w:color="auto" w:fill="4966AC"/>
          </w:tcPr>
          <w:p w:rsidR="00786451" w:rsidRDefault="00572AC4">
            <w:pPr>
              <w:pStyle w:val="TableParagraph"/>
              <w:spacing w:before="5"/>
              <w:ind w:left="113"/>
              <w:rPr>
                <w:b/>
                <w:sz w:val="24"/>
              </w:rPr>
            </w:pPr>
            <w:r>
              <w:rPr>
                <w:b/>
                <w:color w:val="FFFFFF"/>
                <w:sz w:val="24"/>
              </w:rPr>
              <w:t>Denominación</w:t>
            </w:r>
          </w:p>
        </w:tc>
        <w:tc>
          <w:tcPr>
            <w:tcW w:w="883" w:type="dxa"/>
            <w:tcBorders>
              <w:top w:val="nil"/>
              <w:left w:val="nil"/>
              <w:bottom w:val="nil"/>
              <w:right w:val="nil"/>
            </w:tcBorders>
            <w:shd w:val="clear" w:color="auto" w:fill="4966AC"/>
          </w:tcPr>
          <w:p w:rsidR="00786451" w:rsidRDefault="00572AC4">
            <w:pPr>
              <w:pStyle w:val="TableParagraph"/>
              <w:spacing w:before="5"/>
              <w:ind w:left="113"/>
              <w:rPr>
                <w:b/>
                <w:sz w:val="24"/>
              </w:rPr>
            </w:pPr>
            <w:r>
              <w:rPr>
                <w:b/>
                <w:color w:val="FFFFFF"/>
                <w:sz w:val="24"/>
              </w:rPr>
              <w:t>CRI</w:t>
            </w:r>
          </w:p>
        </w:tc>
        <w:tc>
          <w:tcPr>
            <w:tcW w:w="763" w:type="dxa"/>
            <w:tcBorders>
              <w:top w:val="nil"/>
              <w:left w:val="nil"/>
              <w:bottom w:val="nil"/>
              <w:right w:val="nil"/>
            </w:tcBorders>
            <w:shd w:val="clear" w:color="auto" w:fill="4966AC"/>
          </w:tcPr>
          <w:p w:rsidR="00786451" w:rsidRDefault="00572AC4">
            <w:pPr>
              <w:pStyle w:val="TableParagraph"/>
              <w:spacing w:before="5"/>
              <w:ind w:left="113"/>
              <w:rPr>
                <w:b/>
                <w:sz w:val="24"/>
              </w:rPr>
            </w:pPr>
            <w:r>
              <w:rPr>
                <w:b/>
                <w:color w:val="FFFFFF"/>
                <w:sz w:val="24"/>
              </w:rPr>
              <w:t>COG</w:t>
            </w:r>
          </w:p>
        </w:tc>
      </w:tr>
      <w:tr w:rsidR="00786451">
        <w:trPr>
          <w:trHeight w:val="266"/>
        </w:trPr>
        <w:tc>
          <w:tcPr>
            <w:tcW w:w="1442" w:type="dxa"/>
            <w:tcBorders>
              <w:top w:val="nil"/>
            </w:tcBorders>
          </w:tcPr>
          <w:p w:rsidR="00786451" w:rsidRDefault="00572AC4">
            <w:pPr>
              <w:pStyle w:val="TableParagraph"/>
              <w:spacing w:line="227" w:lineRule="exact"/>
              <w:ind w:left="107"/>
              <w:rPr>
                <w:sz w:val="20"/>
              </w:rPr>
            </w:pPr>
            <w:r>
              <w:rPr>
                <w:sz w:val="20"/>
              </w:rPr>
              <w:t>12413005151</w:t>
            </w:r>
          </w:p>
        </w:tc>
        <w:tc>
          <w:tcPr>
            <w:tcW w:w="6109" w:type="dxa"/>
            <w:tcBorders>
              <w:top w:val="nil"/>
            </w:tcBorders>
          </w:tcPr>
          <w:p w:rsidR="00786451" w:rsidRDefault="00572AC4">
            <w:pPr>
              <w:pStyle w:val="TableParagraph"/>
              <w:spacing w:line="230" w:lineRule="exact"/>
              <w:ind w:left="108"/>
              <w:rPr>
                <w:sz w:val="20"/>
              </w:rPr>
            </w:pPr>
            <w:r>
              <w:rPr>
                <w:sz w:val="20"/>
              </w:rPr>
              <w:t>Computadoras y equipo periférico</w:t>
            </w:r>
          </w:p>
        </w:tc>
        <w:tc>
          <w:tcPr>
            <w:tcW w:w="883" w:type="dxa"/>
            <w:tcBorders>
              <w:top w:val="nil"/>
            </w:tcBorders>
          </w:tcPr>
          <w:p w:rsidR="00786451" w:rsidRDefault="00786451">
            <w:pPr>
              <w:pStyle w:val="TableParagraph"/>
              <w:rPr>
                <w:rFonts w:ascii="Times New Roman"/>
                <w:sz w:val="18"/>
              </w:rPr>
            </w:pPr>
          </w:p>
        </w:tc>
        <w:tc>
          <w:tcPr>
            <w:tcW w:w="763" w:type="dxa"/>
            <w:tcBorders>
              <w:top w:val="nil"/>
            </w:tcBorders>
          </w:tcPr>
          <w:p w:rsidR="00786451" w:rsidRDefault="00572AC4">
            <w:pPr>
              <w:pStyle w:val="TableParagraph"/>
              <w:spacing w:line="230" w:lineRule="exact"/>
              <w:ind w:left="108"/>
              <w:rPr>
                <w:sz w:val="20"/>
              </w:rPr>
            </w:pPr>
            <w:r>
              <w:rPr>
                <w:sz w:val="20"/>
              </w:rPr>
              <w:t>5151</w:t>
            </w:r>
          </w:p>
        </w:tc>
      </w:tr>
      <w:tr w:rsidR="00786451">
        <w:trPr>
          <w:trHeight w:val="263"/>
        </w:trPr>
        <w:tc>
          <w:tcPr>
            <w:tcW w:w="1442" w:type="dxa"/>
          </w:tcPr>
          <w:p w:rsidR="00786451" w:rsidRDefault="00572AC4">
            <w:pPr>
              <w:pStyle w:val="TableParagraph"/>
              <w:spacing w:line="227" w:lineRule="exact"/>
              <w:ind w:left="107"/>
              <w:rPr>
                <w:sz w:val="20"/>
              </w:rPr>
            </w:pPr>
            <w:r>
              <w:rPr>
                <w:sz w:val="20"/>
              </w:rPr>
              <w:t>12419005191</w:t>
            </w:r>
          </w:p>
        </w:tc>
        <w:tc>
          <w:tcPr>
            <w:tcW w:w="6109" w:type="dxa"/>
          </w:tcPr>
          <w:p w:rsidR="00786451" w:rsidRDefault="00572AC4">
            <w:pPr>
              <w:pStyle w:val="TableParagraph"/>
              <w:spacing w:line="229" w:lineRule="exact"/>
              <w:ind w:left="108"/>
              <w:rPr>
                <w:sz w:val="20"/>
              </w:rPr>
            </w:pPr>
            <w:r>
              <w:rPr>
                <w:sz w:val="20"/>
              </w:rPr>
              <w:t>Otros mobiliarios y equipos de administración</w:t>
            </w:r>
          </w:p>
        </w:tc>
        <w:tc>
          <w:tcPr>
            <w:tcW w:w="883" w:type="dxa"/>
          </w:tcPr>
          <w:p w:rsidR="00786451" w:rsidRDefault="00786451">
            <w:pPr>
              <w:pStyle w:val="TableParagraph"/>
              <w:rPr>
                <w:rFonts w:ascii="Times New Roman"/>
                <w:sz w:val="18"/>
              </w:rPr>
            </w:pPr>
          </w:p>
        </w:tc>
        <w:tc>
          <w:tcPr>
            <w:tcW w:w="763" w:type="dxa"/>
          </w:tcPr>
          <w:p w:rsidR="00786451" w:rsidRDefault="00572AC4">
            <w:pPr>
              <w:pStyle w:val="TableParagraph"/>
              <w:spacing w:line="229" w:lineRule="exact"/>
              <w:ind w:left="108"/>
              <w:rPr>
                <w:sz w:val="20"/>
              </w:rPr>
            </w:pPr>
            <w:r>
              <w:rPr>
                <w:sz w:val="20"/>
              </w:rPr>
              <w:t>5191</w:t>
            </w:r>
          </w:p>
        </w:tc>
      </w:tr>
      <w:tr w:rsidR="00786451">
        <w:trPr>
          <w:trHeight w:val="263"/>
        </w:trPr>
        <w:tc>
          <w:tcPr>
            <w:tcW w:w="1442" w:type="dxa"/>
          </w:tcPr>
          <w:p w:rsidR="00786451" w:rsidRDefault="00572AC4">
            <w:pPr>
              <w:pStyle w:val="TableParagraph"/>
              <w:spacing w:line="227" w:lineRule="exact"/>
              <w:ind w:left="107"/>
              <w:rPr>
                <w:sz w:val="20"/>
              </w:rPr>
            </w:pPr>
            <w:r>
              <w:rPr>
                <w:sz w:val="20"/>
              </w:rPr>
              <w:t>12421005211</w:t>
            </w:r>
          </w:p>
        </w:tc>
        <w:tc>
          <w:tcPr>
            <w:tcW w:w="6109" w:type="dxa"/>
          </w:tcPr>
          <w:p w:rsidR="00786451" w:rsidRDefault="00572AC4">
            <w:pPr>
              <w:pStyle w:val="TableParagraph"/>
              <w:spacing w:line="229" w:lineRule="exact"/>
              <w:ind w:left="108"/>
              <w:rPr>
                <w:sz w:val="20"/>
              </w:rPr>
            </w:pPr>
            <w:r>
              <w:rPr>
                <w:sz w:val="20"/>
              </w:rPr>
              <w:t>Equipo y aparatos audiovisuales</w:t>
            </w:r>
          </w:p>
        </w:tc>
        <w:tc>
          <w:tcPr>
            <w:tcW w:w="883" w:type="dxa"/>
          </w:tcPr>
          <w:p w:rsidR="00786451" w:rsidRDefault="00786451">
            <w:pPr>
              <w:pStyle w:val="TableParagraph"/>
              <w:rPr>
                <w:rFonts w:ascii="Times New Roman"/>
                <w:sz w:val="18"/>
              </w:rPr>
            </w:pPr>
          </w:p>
        </w:tc>
        <w:tc>
          <w:tcPr>
            <w:tcW w:w="763" w:type="dxa"/>
          </w:tcPr>
          <w:p w:rsidR="00786451" w:rsidRDefault="00572AC4">
            <w:pPr>
              <w:pStyle w:val="TableParagraph"/>
              <w:spacing w:line="229" w:lineRule="exact"/>
              <w:ind w:left="108"/>
              <w:rPr>
                <w:sz w:val="20"/>
              </w:rPr>
            </w:pPr>
            <w:r>
              <w:rPr>
                <w:sz w:val="20"/>
              </w:rPr>
              <w:t>5211</w:t>
            </w:r>
          </w:p>
        </w:tc>
      </w:tr>
      <w:tr w:rsidR="00786451">
        <w:trPr>
          <w:trHeight w:val="318"/>
        </w:trPr>
        <w:tc>
          <w:tcPr>
            <w:tcW w:w="1442" w:type="dxa"/>
          </w:tcPr>
          <w:p w:rsidR="00786451" w:rsidRDefault="00572AC4">
            <w:pPr>
              <w:pStyle w:val="TableParagraph"/>
              <w:spacing w:before="2"/>
              <w:ind w:left="110"/>
              <w:rPr>
                <w:sz w:val="20"/>
              </w:rPr>
            </w:pPr>
            <w:r>
              <w:rPr>
                <w:sz w:val="20"/>
              </w:rPr>
              <w:t>12431005311</w:t>
            </w:r>
          </w:p>
        </w:tc>
        <w:tc>
          <w:tcPr>
            <w:tcW w:w="6109" w:type="dxa"/>
          </w:tcPr>
          <w:p w:rsidR="00786451" w:rsidRDefault="00572AC4">
            <w:pPr>
              <w:pStyle w:val="TableParagraph"/>
              <w:spacing w:before="2"/>
              <w:ind w:left="108"/>
              <w:rPr>
                <w:sz w:val="20"/>
              </w:rPr>
            </w:pPr>
            <w:r>
              <w:rPr>
                <w:sz w:val="20"/>
              </w:rPr>
              <w:t>Equipo para uso médico dental y para laboratorio</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before="2"/>
              <w:ind w:left="108"/>
              <w:rPr>
                <w:sz w:val="20"/>
              </w:rPr>
            </w:pPr>
            <w:r>
              <w:rPr>
                <w:sz w:val="20"/>
              </w:rPr>
              <w:t>5311</w:t>
            </w:r>
          </w:p>
        </w:tc>
      </w:tr>
      <w:tr w:rsidR="00786451">
        <w:trPr>
          <w:trHeight w:val="316"/>
        </w:trPr>
        <w:tc>
          <w:tcPr>
            <w:tcW w:w="1442" w:type="dxa"/>
          </w:tcPr>
          <w:p w:rsidR="00786451" w:rsidRDefault="00572AC4">
            <w:pPr>
              <w:pStyle w:val="TableParagraph"/>
              <w:spacing w:line="229" w:lineRule="exact"/>
              <w:ind w:left="110"/>
              <w:rPr>
                <w:sz w:val="20"/>
              </w:rPr>
            </w:pPr>
            <w:r>
              <w:rPr>
                <w:sz w:val="20"/>
              </w:rPr>
              <w:t>12441005411</w:t>
            </w:r>
          </w:p>
        </w:tc>
        <w:tc>
          <w:tcPr>
            <w:tcW w:w="6109" w:type="dxa"/>
          </w:tcPr>
          <w:p w:rsidR="00786451" w:rsidRDefault="00572AC4">
            <w:pPr>
              <w:pStyle w:val="TableParagraph"/>
              <w:spacing w:line="229" w:lineRule="exact"/>
              <w:ind w:left="108"/>
              <w:rPr>
                <w:sz w:val="20"/>
              </w:rPr>
            </w:pPr>
            <w:r>
              <w:rPr>
                <w:sz w:val="20"/>
              </w:rPr>
              <w:t>Automóviles y camiones</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5411</w:t>
            </w:r>
          </w:p>
        </w:tc>
      </w:tr>
      <w:tr w:rsidR="00786451">
        <w:trPr>
          <w:trHeight w:val="318"/>
        </w:trPr>
        <w:tc>
          <w:tcPr>
            <w:tcW w:w="1442" w:type="dxa"/>
          </w:tcPr>
          <w:p w:rsidR="00786451" w:rsidRDefault="00572AC4">
            <w:pPr>
              <w:pStyle w:val="TableParagraph"/>
              <w:spacing w:line="229" w:lineRule="exact"/>
              <w:ind w:left="110"/>
              <w:rPr>
                <w:sz w:val="20"/>
              </w:rPr>
            </w:pPr>
            <w:r>
              <w:rPr>
                <w:sz w:val="20"/>
              </w:rPr>
              <w:t>2111000001</w:t>
            </w:r>
          </w:p>
        </w:tc>
        <w:tc>
          <w:tcPr>
            <w:tcW w:w="6109" w:type="dxa"/>
          </w:tcPr>
          <w:p w:rsidR="00786451" w:rsidRDefault="00572AC4">
            <w:pPr>
              <w:pStyle w:val="TableParagraph"/>
              <w:spacing w:line="229" w:lineRule="exact"/>
              <w:ind w:left="108"/>
              <w:rPr>
                <w:sz w:val="20"/>
              </w:rPr>
            </w:pPr>
            <w:r>
              <w:rPr>
                <w:sz w:val="20"/>
              </w:rPr>
              <w:t>SUELDOS POR PAGAR</w:t>
            </w:r>
          </w:p>
        </w:tc>
        <w:tc>
          <w:tcPr>
            <w:tcW w:w="883" w:type="dxa"/>
          </w:tcPr>
          <w:p w:rsidR="00786451" w:rsidRDefault="00786451">
            <w:pPr>
              <w:pStyle w:val="TableParagraph"/>
              <w:rPr>
                <w:rFonts w:ascii="Times New Roman"/>
                <w:sz w:val="20"/>
              </w:rPr>
            </w:pPr>
          </w:p>
        </w:tc>
        <w:tc>
          <w:tcPr>
            <w:tcW w:w="763" w:type="dxa"/>
          </w:tcPr>
          <w:p w:rsidR="00786451" w:rsidRDefault="00786451">
            <w:pPr>
              <w:pStyle w:val="TableParagraph"/>
              <w:rPr>
                <w:rFonts w:ascii="Times New Roman"/>
                <w:sz w:val="20"/>
              </w:rPr>
            </w:pPr>
          </w:p>
        </w:tc>
      </w:tr>
      <w:tr w:rsidR="00786451">
        <w:trPr>
          <w:trHeight w:val="316"/>
        </w:trPr>
        <w:tc>
          <w:tcPr>
            <w:tcW w:w="1442" w:type="dxa"/>
          </w:tcPr>
          <w:p w:rsidR="00786451" w:rsidRDefault="00572AC4">
            <w:pPr>
              <w:pStyle w:val="TableParagraph"/>
              <w:spacing w:line="229" w:lineRule="exact"/>
              <w:ind w:left="110"/>
              <w:rPr>
                <w:sz w:val="20"/>
              </w:rPr>
            </w:pPr>
            <w:r>
              <w:rPr>
                <w:sz w:val="20"/>
              </w:rPr>
              <w:t>211700101</w:t>
            </w:r>
          </w:p>
        </w:tc>
        <w:tc>
          <w:tcPr>
            <w:tcW w:w="6109" w:type="dxa"/>
          </w:tcPr>
          <w:p w:rsidR="00786451" w:rsidRDefault="00572AC4">
            <w:pPr>
              <w:pStyle w:val="TableParagraph"/>
              <w:spacing w:line="229" w:lineRule="exact"/>
              <w:ind w:left="108"/>
              <w:rPr>
                <w:sz w:val="20"/>
              </w:rPr>
            </w:pPr>
            <w:r>
              <w:rPr>
                <w:sz w:val="20"/>
              </w:rPr>
              <w:t>RETENCIÓN ISR</w:t>
            </w:r>
          </w:p>
        </w:tc>
        <w:tc>
          <w:tcPr>
            <w:tcW w:w="883" w:type="dxa"/>
          </w:tcPr>
          <w:p w:rsidR="00786451" w:rsidRDefault="00786451">
            <w:pPr>
              <w:pStyle w:val="TableParagraph"/>
              <w:rPr>
                <w:rFonts w:ascii="Times New Roman"/>
                <w:sz w:val="20"/>
              </w:rPr>
            </w:pPr>
          </w:p>
        </w:tc>
        <w:tc>
          <w:tcPr>
            <w:tcW w:w="763" w:type="dxa"/>
          </w:tcPr>
          <w:p w:rsidR="00786451" w:rsidRDefault="00786451">
            <w:pPr>
              <w:pStyle w:val="TableParagraph"/>
              <w:rPr>
                <w:rFonts w:ascii="Times New Roman"/>
                <w:sz w:val="20"/>
              </w:rPr>
            </w:pPr>
          </w:p>
        </w:tc>
      </w:tr>
      <w:tr w:rsidR="00786451">
        <w:trPr>
          <w:trHeight w:val="316"/>
        </w:trPr>
        <w:tc>
          <w:tcPr>
            <w:tcW w:w="1442" w:type="dxa"/>
          </w:tcPr>
          <w:p w:rsidR="00786451" w:rsidRDefault="00572AC4">
            <w:pPr>
              <w:pStyle w:val="TableParagraph"/>
              <w:spacing w:line="229" w:lineRule="exact"/>
              <w:ind w:left="110"/>
              <w:rPr>
                <w:sz w:val="20"/>
              </w:rPr>
            </w:pPr>
            <w:r>
              <w:rPr>
                <w:sz w:val="20"/>
              </w:rPr>
              <w:t>211700102</w:t>
            </w:r>
          </w:p>
        </w:tc>
        <w:tc>
          <w:tcPr>
            <w:tcW w:w="6109" w:type="dxa"/>
          </w:tcPr>
          <w:p w:rsidR="00786451" w:rsidRDefault="00572AC4">
            <w:pPr>
              <w:pStyle w:val="TableParagraph"/>
              <w:spacing w:line="229" w:lineRule="exact"/>
              <w:ind w:left="108"/>
              <w:rPr>
                <w:sz w:val="20"/>
              </w:rPr>
            </w:pPr>
            <w:r>
              <w:rPr>
                <w:sz w:val="20"/>
              </w:rPr>
              <w:t>RETENCIÓN HONORARIOS ASIMILADOS A SALARIOS</w:t>
            </w:r>
          </w:p>
        </w:tc>
        <w:tc>
          <w:tcPr>
            <w:tcW w:w="883" w:type="dxa"/>
          </w:tcPr>
          <w:p w:rsidR="00786451" w:rsidRDefault="00786451">
            <w:pPr>
              <w:pStyle w:val="TableParagraph"/>
              <w:rPr>
                <w:rFonts w:ascii="Times New Roman"/>
                <w:sz w:val="20"/>
              </w:rPr>
            </w:pPr>
          </w:p>
        </w:tc>
        <w:tc>
          <w:tcPr>
            <w:tcW w:w="763" w:type="dxa"/>
          </w:tcPr>
          <w:p w:rsidR="00786451" w:rsidRDefault="00786451">
            <w:pPr>
              <w:pStyle w:val="TableParagraph"/>
              <w:rPr>
                <w:rFonts w:ascii="Times New Roman"/>
                <w:sz w:val="20"/>
              </w:rPr>
            </w:pPr>
          </w:p>
        </w:tc>
      </w:tr>
      <w:tr w:rsidR="00786451">
        <w:trPr>
          <w:trHeight w:val="318"/>
        </w:trPr>
        <w:tc>
          <w:tcPr>
            <w:tcW w:w="1442" w:type="dxa"/>
          </w:tcPr>
          <w:p w:rsidR="00786451" w:rsidRDefault="00572AC4">
            <w:pPr>
              <w:pStyle w:val="TableParagraph"/>
              <w:spacing w:before="2"/>
              <w:ind w:left="110"/>
              <w:rPr>
                <w:sz w:val="20"/>
              </w:rPr>
            </w:pPr>
            <w:r>
              <w:rPr>
                <w:sz w:val="20"/>
              </w:rPr>
              <w:t>211700103</w:t>
            </w:r>
          </w:p>
        </w:tc>
        <w:tc>
          <w:tcPr>
            <w:tcW w:w="6109" w:type="dxa"/>
          </w:tcPr>
          <w:p w:rsidR="00786451" w:rsidRDefault="00572AC4">
            <w:pPr>
              <w:pStyle w:val="TableParagraph"/>
              <w:spacing w:before="2"/>
              <w:ind w:left="108"/>
              <w:rPr>
                <w:sz w:val="20"/>
              </w:rPr>
            </w:pPr>
            <w:r>
              <w:rPr>
                <w:sz w:val="20"/>
              </w:rPr>
              <w:t>RETENCION HONORARIO PURO</w:t>
            </w:r>
          </w:p>
        </w:tc>
        <w:tc>
          <w:tcPr>
            <w:tcW w:w="883" w:type="dxa"/>
          </w:tcPr>
          <w:p w:rsidR="00786451" w:rsidRDefault="00786451">
            <w:pPr>
              <w:pStyle w:val="TableParagraph"/>
              <w:rPr>
                <w:rFonts w:ascii="Times New Roman"/>
                <w:sz w:val="20"/>
              </w:rPr>
            </w:pPr>
          </w:p>
        </w:tc>
        <w:tc>
          <w:tcPr>
            <w:tcW w:w="763" w:type="dxa"/>
          </w:tcPr>
          <w:p w:rsidR="00786451" w:rsidRDefault="00786451">
            <w:pPr>
              <w:pStyle w:val="TableParagraph"/>
              <w:rPr>
                <w:rFonts w:ascii="Times New Roman"/>
                <w:sz w:val="20"/>
              </w:rPr>
            </w:pPr>
          </w:p>
        </w:tc>
      </w:tr>
      <w:tr w:rsidR="00786451">
        <w:trPr>
          <w:trHeight w:val="316"/>
        </w:trPr>
        <w:tc>
          <w:tcPr>
            <w:tcW w:w="1442" w:type="dxa"/>
          </w:tcPr>
          <w:p w:rsidR="00786451" w:rsidRDefault="00572AC4">
            <w:pPr>
              <w:pStyle w:val="TableParagraph"/>
              <w:spacing w:line="229" w:lineRule="exact"/>
              <w:ind w:left="110"/>
              <w:rPr>
                <w:sz w:val="20"/>
              </w:rPr>
            </w:pPr>
            <w:r>
              <w:rPr>
                <w:sz w:val="20"/>
              </w:rPr>
              <w:t>211700104</w:t>
            </w:r>
          </w:p>
        </w:tc>
        <w:tc>
          <w:tcPr>
            <w:tcW w:w="6109" w:type="dxa"/>
          </w:tcPr>
          <w:p w:rsidR="00786451" w:rsidRDefault="00572AC4">
            <w:pPr>
              <w:pStyle w:val="TableParagraph"/>
              <w:spacing w:line="229" w:lineRule="exact"/>
              <w:ind w:left="108"/>
              <w:rPr>
                <w:sz w:val="20"/>
              </w:rPr>
            </w:pPr>
            <w:r>
              <w:rPr>
                <w:sz w:val="20"/>
              </w:rPr>
              <w:t>RETENCION ISR ARRENDAMIENTO</w:t>
            </w:r>
          </w:p>
        </w:tc>
        <w:tc>
          <w:tcPr>
            <w:tcW w:w="883" w:type="dxa"/>
          </w:tcPr>
          <w:p w:rsidR="00786451" w:rsidRDefault="00786451">
            <w:pPr>
              <w:pStyle w:val="TableParagraph"/>
              <w:rPr>
                <w:rFonts w:ascii="Times New Roman"/>
                <w:sz w:val="20"/>
              </w:rPr>
            </w:pPr>
          </w:p>
        </w:tc>
        <w:tc>
          <w:tcPr>
            <w:tcW w:w="763" w:type="dxa"/>
          </w:tcPr>
          <w:p w:rsidR="00786451" w:rsidRDefault="00786451">
            <w:pPr>
              <w:pStyle w:val="TableParagraph"/>
              <w:rPr>
                <w:rFonts w:ascii="Times New Roman"/>
                <w:sz w:val="20"/>
              </w:rPr>
            </w:pPr>
          </w:p>
        </w:tc>
      </w:tr>
      <w:tr w:rsidR="00786451">
        <w:trPr>
          <w:trHeight w:val="319"/>
        </w:trPr>
        <w:tc>
          <w:tcPr>
            <w:tcW w:w="1442" w:type="dxa"/>
          </w:tcPr>
          <w:p w:rsidR="00786451" w:rsidRDefault="00572AC4">
            <w:pPr>
              <w:pStyle w:val="TableParagraph"/>
              <w:ind w:left="110"/>
              <w:rPr>
                <w:sz w:val="20"/>
              </w:rPr>
            </w:pPr>
            <w:r>
              <w:rPr>
                <w:sz w:val="20"/>
              </w:rPr>
              <w:t>211700109</w:t>
            </w:r>
          </w:p>
        </w:tc>
        <w:tc>
          <w:tcPr>
            <w:tcW w:w="6109" w:type="dxa"/>
          </w:tcPr>
          <w:p w:rsidR="00786451" w:rsidRDefault="00572AC4">
            <w:pPr>
              <w:pStyle w:val="TableParagraph"/>
              <w:ind w:left="108"/>
              <w:rPr>
                <w:sz w:val="20"/>
              </w:rPr>
            </w:pPr>
            <w:r>
              <w:rPr>
                <w:sz w:val="20"/>
              </w:rPr>
              <w:t>RETENCION DE IMPUESTO CEDULAR</w:t>
            </w:r>
          </w:p>
        </w:tc>
        <w:tc>
          <w:tcPr>
            <w:tcW w:w="883" w:type="dxa"/>
          </w:tcPr>
          <w:p w:rsidR="00786451" w:rsidRDefault="00786451">
            <w:pPr>
              <w:pStyle w:val="TableParagraph"/>
              <w:rPr>
                <w:rFonts w:ascii="Times New Roman"/>
                <w:sz w:val="20"/>
              </w:rPr>
            </w:pPr>
          </w:p>
        </w:tc>
        <w:tc>
          <w:tcPr>
            <w:tcW w:w="763" w:type="dxa"/>
          </w:tcPr>
          <w:p w:rsidR="00786451" w:rsidRDefault="00786451">
            <w:pPr>
              <w:pStyle w:val="TableParagraph"/>
              <w:rPr>
                <w:rFonts w:ascii="Times New Roman"/>
                <w:sz w:val="20"/>
              </w:rPr>
            </w:pPr>
          </w:p>
        </w:tc>
      </w:tr>
      <w:tr w:rsidR="00786451">
        <w:trPr>
          <w:trHeight w:val="316"/>
        </w:trPr>
        <w:tc>
          <w:tcPr>
            <w:tcW w:w="1442" w:type="dxa"/>
          </w:tcPr>
          <w:p w:rsidR="00786451" w:rsidRDefault="00572AC4">
            <w:pPr>
              <w:pStyle w:val="TableParagraph"/>
              <w:spacing w:line="229" w:lineRule="exact"/>
              <w:ind w:left="110"/>
              <w:rPr>
                <w:sz w:val="20"/>
              </w:rPr>
            </w:pPr>
            <w:r>
              <w:rPr>
                <w:sz w:val="20"/>
              </w:rPr>
              <w:t>211700110</w:t>
            </w:r>
          </w:p>
        </w:tc>
        <w:tc>
          <w:tcPr>
            <w:tcW w:w="6109" w:type="dxa"/>
          </w:tcPr>
          <w:p w:rsidR="00786451" w:rsidRDefault="00572AC4">
            <w:pPr>
              <w:pStyle w:val="TableParagraph"/>
              <w:spacing w:line="229" w:lineRule="exact"/>
              <w:ind w:left="108"/>
              <w:rPr>
                <w:sz w:val="20"/>
              </w:rPr>
            </w:pPr>
            <w:r>
              <w:rPr>
                <w:sz w:val="20"/>
              </w:rPr>
              <w:t>IMPUESTO DE NOMINA</w:t>
            </w:r>
          </w:p>
        </w:tc>
        <w:tc>
          <w:tcPr>
            <w:tcW w:w="883" w:type="dxa"/>
          </w:tcPr>
          <w:p w:rsidR="00786451" w:rsidRDefault="00786451">
            <w:pPr>
              <w:pStyle w:val="TableParagraph"/>
              <w:rPr>
                <w:rFonts w:ascii="Times New Roman"/>
                <w:sz w:val="20"/>
              </w:rPr>
            </w:pPr>
          </w:p>
        </w:tc>
        <w:tc>
          <w:tcPr>
            <w:tcW w:w="763" w:type="dxa"/>
          </w:tcPr>
          <w:p w:rsidR="00786451" w:rsidRDefault="00786451">
            <w:pPr>
              <w:pStyle w:val="TableParagraph"/>
              <w:rPr>
                <w:rFonts w:ascii="Times New Roman"/>
                <w:sz w:val="20"/>
              </w:rPr>
            </w:pPr>
          </w:p>
        </w:tc>
      </w:tr>
      <w:tr w:rsidR="00786451">
        <w:trPr>
          <w:trHeight w:val="316"/>
        </w:trPr>
        <w:tc>
          <w:tcPr>
            <w:tcW w:w="1442" w:type="dxa"/>
          </w:tcPr>
          <w:p w:rsidR="00786451" w:rsidRDefault="00572AC4">
            <w:pPr>
              <w:pStyle w:val="TableParagraph"/>
              <w:spacing w:line="229" w:lineRule="exact"/>
              <w:ind w:left="110"/>
              <w:rPr>
                <w:sz w:val="20"/>
              </w:rPr>
            </w:pPr>
            <w:r>
              <w:rPr>
                <w:sz w:val="20"/>
              </w:rPr>
              <w:t>211900001</w:t>
            </w:r>
          </w:p>
        </w:tc>
        <w:tc>
          <w:tcPr>
            <w:tcW w:w="6109" w:type="dxa"/>
          </w:tcPr>
          <w:p w:rsidR="00786451" w:rsidRDefault="00572AC4">
            <w:pPr>
              <w:pStyle w:val="TableParagraph"/>
              <w:spacing w:line="229" w:lineRule="exact"/>
              <w:ind w:left="108"/>
              <w:rPr>
                <w:sz w:val="20"/>
              </w:rPr>
            </w:pPr>
            <w:r>
              <w:rPr>
                <w:sz w:val="20"/>
              </w:rPr>
              <w:t>Otras ctas por pagar CP</w:t>
            </w:r>
          </w:p>
        </w:tc>
        <w:tc>
          <w:tcPr>
            <w:tcW w:w="883" w:type="dxa"/>
          </w:tcPr>
          <w:p w:rsidR="00786451" w:rsidRDefault="00786451">
            <w:pPr>
              <w:pStyle w:val="TableParagraph"/>
              <w:rPr>
                <w:rFonts w:ascii="Times New Roman"/>
                <w:sz w:val="20"/>
              </w:rPr>
            </w:pPr>
          </w:p>
        </w:tc>
        <w:tc>
          <w:tcPr>
            <w:tcW w:w="763" w:type="dxa"/>
          </w:tcPr>
          <w:p w:rsidR="00786451" w:rsidRDefault="00786451">
            <w:pPr>
              <w:pStyle w:val="TableParagraph"/>
              <w:rPr>
                <w:rFonts w:ascii="Times New Roman"/>
                <w:sz w:val="20"/>
              </w:rPr>
            </w:pPr>
          </w:p>
        </w:tc>
      </w:tr>
      <w:tr w:rsidR="00786451">
        <w:trPr>
          <w:trHeight w:val="318"/>
        </w:trPr>
        <w:tc>
          <w:tcPr>
            <w:tcW w:w="1442" w:type="dxa"/>
          </w:tcPr>
          <w:p w:rsidR="00786451" w:rsidRDefault="00572AC4">
            <w:pPr>
              <w:pStyle w:val="TableParagraph"/>
              <w:spacing w:before="2"/>
              <w:ind w:left="110"/>
              <w:rPr>
                <w:sz w:val="20"/>
              </w:rPr>
            </w:pPr>
            <w:r>
              <w:rPr>
                <w:sz w:val="20"/>
              </w:rPr>
              <w:t>300000000</w:t>
            </w:r>
          </w:p>
        </w:tc>
        <w:tc>
          <w:tcPr>
            <w:tcW w:w="6109" w:type="dxa"/>
          </w:tcPr>
          <w:p w:rsidR="00786451" w:rsidRDefault="00572AC4">
            <w:pPr>
              <w:pStyle w:val="TableParagraph"/>
              <w:spacing w:before="2"/>
              <w:ind w:left="108"/>
              <w:rPr>
                <w:sz w:val="20"/>
              </w:rPr>
            </w:pPr>
            <w:r>
              <w:rPr>
                <w:sz w:val="20"/>
              </w:rPr>
              <w:t>HACIENDA PÚBLICA /PATRIMONIO</w:t>
            </w:r>
          </w:p>
        </w:tc>
        <w:tc>
          <w:tcPr>
            <w:tcW w:w="883" w:type="dxa"/>
          </w:tcPr>
          <w:p w:rsidR="00786451" w:rsidRDefault="00786451">
            <w:pPr>
              <w:pStyle w:val="TableParagraph"/>
              <w:rPr>
                <w:rFonts w:ascii="Times New Roman"/>
                <w:sz w:val="20"/>
              </w:rPr>
            </w:pPr>
          </w:p>
        </w:tc>
        <w:tc>
          <w:tcPr>
            <w:tcW w:w="763" w:type="dxa"/>
          </w:tcPr>
          <w:p w:rsidR="00786451" w:rsidRDefault="00786451">
            <w:pPr>
              <w:pStyle w:val="TableParagraph"/>
              <w:rPr>
                <w:rFonts w:ascii="Times New Roman"/>
                <w:sz w:val="20"/>
              </w:rPr>
            </w:pPr>
          </w:p>
        </w:tc>
      </w:tr>
      <w:tr w:rsidR="00786451">
        <w:trPr>
          <w:trHeight w:val="316"/>
        </w:trPr>
        <w:tc>
          <w:tcPr>
            <w:tcW w:w="1442" w:type="dxa"/>
          </w:tcPr>
          <w:p w:rsidR="00786451" w:rsidRDefault="00572AC4">
            <w:pPr>
              <w:pStyle w:val="TableParagraph"/>
              <w:spacing w:line="229" w:lineRule="exact"/>
              <w:ind w:left="110"/>
              <w:rPr>
                <w:sz w:val="20"/>
              </w:rPr>
            </w:pPr>
            <w:r>
              <w:rPr>
                <w:sz w:val="20"/>
              </w:rPr>
              <w:t>310000000</w:t>
            </w:r>
          </w:p>
        </w:tc>
        <w:tc>
          <w:tcPr>
            <w:tcW w:w="6109" w:type="dxa"/>
          </w:tcPr>
          <w:p w:rsidR="00786451" w:rsidRDefault="00572AC4">
            <w:pPr>
              <w:pStyle w:val="TableParagraph"/>
              <w:spacing w:line="229" w:lineRule="exact"/>
              <w:ind w:left="108"/>
              <w:rPr>
                <w:sz w:val="20"/>
              </w:rPr>
            </w:pPr>
            <w:r>
              <w:rPr>
                <w:sz w:val="20"/>
              </w:rPr>
              <w:t>HACIENDA PÚBLICA /PATRIMONIO CONTRIBUIDO</w:t>
            </w:r>
          </w:p>
        </w:tc>
        <w:tc>
          <w:tcPr>
            <w:tcW w:w="883" w:type="dxa"/>
          </w:tcPr>
          <w:p w:rsidR="00786451" w:rsidRDefault="00786451">
            <w:pPr>
              <w:pStyle w:val="TableParagraph"/>
              <w:rPr>
                <w:rFonts w:ascii="Times New Roman"/>
                <w:sz w:val="20"/>
              </w:rPr>
            </w:pPr>
          </w:p>
        </w:tc>
        <w:tc>
          <w:tcPr>
            <w:tcW w:w="763" w:type="dxa"/>
          </w:tcPr>
          <w:p w:rsidR="00786451" w:rsidRDefault="00786451">
            <w:pPr>
              <w:pStyle w:val="TableParagraph"/>
              <w:rPr>
                <w:rFonts w:ascii="Times New Roman"/>
                <w:sz w:val="20"/>
              </w:rPr>
            </w:pPr>
          </w:p>
        </w:tc>
      </w:tr>
      <w:tr w:rsidR="00786451">
        <w:trPr>
          <w:trHeight w:val="318"/>
        </w:trPr>
        <w:tc>
          <w:tcPr>
            <w:tcW w:w="1442" w:type="dxa"/>
          </w:tcPr>
          <w:p w:rsidR="00786451" w:rsidRDefault="00572AC4">
            <w:pPr>
              <w:pStyle w:val="TableParagraph"/>
              <w:spacing w:line="229" w:lineRule="exact"/>
              <w:ind w:left="110"/>
              <w:rPr>
                <w:sz w:val="20"/>
              </w:rPr>
            </w:pPr>
            <w:r>
              <w:rPr>
                <w:sz w:val="20"/>
              </w:rPr>
              <w:t>311000000</w:t>
            </w:r>
          </w:p>
        </w:tc>
        <w:tc>
          <w:tcPr>
            <w:tcW w:w="6109" w:type="dxa"/>
          </w:tcPr>
          <w:p w:rsidR="00786451" w:rsidRDefault="00572AC4">
            <w:pPr>
              <w:pStyle w:val="TableParagraph"/>
              <w:spacing w:line="229" w:lineRule="exact"/>
              <w:ind w:left="108"/>
              <w:rPr>
                <w:sz w:val="20"/>
              </w:rPr>
            </w:pPr>
            <w:r>
              <w:rPr>
                <w:sz w:val="20"/>
              </w:rPr>
              <w:t>APORTACIONES</w:t>
            </w:r>
          </w:p>
        </w:tc>
        <w:tc>
          <w:tcPr>
            <w:tcW w:w="883" w:type="dxa"/>
          </w:tcPr>
          <w:p w:rsidR="00786451" w:rsidRDefault="00786451">
            <w:pPr>
              <w:pStyle w:val="TableParagraph"/>
              <w:rPr>
                <w:rFonts w:ascii="Times New Roman"/>
                <w:sz w:val="20"/>
              </w:rPr>
            </w:pPr>
          </w:p>
        </w:tc>
        <w:tc>
          <w:tcPr>
            <w:tcW w:w="763" w:type="dxa"/>
          </w:tcPr>
          <w:p w:rsidR="00786451" w:rsidRDefault="00786451">
            <w:pPr>
              <w:pStyle w:val="TableParagraph"/>
              <w:rPr>
                <w:rFonts w:ascii="Times New Roman"/>
                <w:sz w:val="20"/>
              </w:rPr>
            </w:pPr>
          </w:p>
        </w:tc>
      </w:tr>
      <w:tr w:rsidR="00786451">
        <w:trPr>
          <w:trHeight w:val="316"/>
        </w:trPr>
        <w:tc>
          <w:tcPr>
            <w:tcW w:w="1442" w:type="dxa"/>
          </w:tcPr>
          <w:p w:rsidR="00786451" w:rsidRDefault="00572AC4">
            <w:pPr>
              <w:pStyle w:val="TableParagraph"/>
              <w:spacing w:line="229" w:lineRule="exact"/>
              <w:ind w:left="110"/>
              <w:rPr>
                <w:sz w:val="20"/>
              </w:rPr>
            </w:pPr>
            <w:r>
              <w:rPr>
                <w:sz w:val="20"/>
              </w:rPr>
              <w:t>322000000</w:t>
            </w:r>
          </w:p>
        </w:tc>
        <w:tc>
          <w:tcPr>
            <w:tcW w:w="6109" w:type="dxa"/>
          </w:tcPr>
          <w:p w:rsidR="00786451" w:rsidRDefault="00572AC4">
            <w:pPr>
              <w:pStyle w:val="TableParagraph"/>
              <w:spacing w:line="227" w:lineRule="exact"/>
              <w:ind w:left="108"/>
              <w:rPr>
                <w:sz w:val="20"/>
              </w:rPr>
            </w:pPr>
            <w:r>
              <w:rPr>
                <w:sz w:val="20"/>
              </w:rPr>
              <w:t>RESULTADOS DE EJERCICIOS ANTERIORES</w:t>
            </w:r>
          </w:p>
        </w:tc>
        <w:tc>
          <w:tcPr>
            <w:tcW w:w="883" w:type="dxa"/>
          </w:tcPr>
          <w:p w:rsidR="00786451" w:rsidRDefault="00786451">
            <w:pPr>
              <w:pStyle w:val="TableParagraph"/>
              <w:rPr>
                <w:rFonts w:ascii="Times New Roman"/>
                <w:sz w:val="20"/>
              </w:rPr>
            </w:pPr>
          </w:p>
        </w:tc>
        <w:tc>
          <w:tcPr>
            <w:tcW w:w="763" w:type="dxa"/>
          </w:tcPr>
          <w:p w:rsidR="00786451" w:rsidRDefault="00786451">
            <w:pPr>
              <w:pStyle w:val="TableParagraph"/>
              <w:rPr>
                <w:rFonts w:ascii="Times New Roman"/>
                <w:sz w:val="20"/>
              </w:rPr>
            </w:pPr>
          </w:p>
        </w:tc>
      </w:tr>
      <w:tr w:rsidR="00786451">
        <w:trPr>
          <w:trHeight w:val="316"/>
        </w:trPr>
        <w:tc>
          <w:tcPr>
            <w:tcW w:w="1442" w:type="dxa"/>
          </w:tcPr>
          <w:p w:rsidR="00786451" w:rsidRDefault="00572AC4">
            <w:pPr>
              <w:pStyle w:val="TableParagraph"/>
              <w:spacing w:line="229" w:lineRule="exact"/>
              <w:ind w:left="110"/>
              <w:rPr>
                <w:sz w:val="20"/>
              </w:rPr>
            </w:pPr>
            <w:r>
              <w:rPr>
                <w:sz w:val="20"/>
              </w:rPr>
              <w:t>322001000</w:t>
            </w:r>
          </w:p>
        </w:tc>
        <w:tc>
          <w:tcPr>
            <w:tcW w:w="6109" w:type="dxa"/>
          </w:tcPr>
          <w:p w:rsidR="00786451" w:rsidRDefault="00572AC4">
            <w:pPr>
              <w:pStyle w:val="TableParagraph"/>
              <w:spacing w:line="227" w:lineRule="exact"/>
              <w:ind w:left="108"/>
              <w:rPr>
                <w:sz w:val="20"/>
              </w:rPr>
            </w:pPr>
            <w:r>
              <w:rPr>
                <w:sz w:val="20"/>
              </w:rPr>
              <w:t>EJERCICIOS ANTERIORES</w:t>
            </w:r>
          </w:p>
        </w:tc>
        <w:tc>
          <w:tcPr>
            <w:tcW w:w="883" w:type="dxa"/>
          </w:tcPr>
          <w:p w:rsidR="00786451" w:rsidRDefault="00786451">
            <w:pPr>
              <w:pStyle w:val="TableParagraph"/>
              <w:rPr>
                <w:rFonts w:ascii="Times New Roman"/>
                <w:sz w:val="20"/>
              </w:rPr>
            </w:pPr>
          </w:p>
        </w:tc>
        <w:tc>
          <w:tcPr>
            <w:tcW w:w="763" w:type="dxa"/>
          </w:tcPr>
          <w:p w:rsidR="00786451" w:rsidRDefault="00786451">
            <w:pPr>
              <w:pStyle w:val="TableParagraph"/>
              <w:rPr>
                <w:rFonts w:ascii="Times New Roman"/>
                <w:sz w:val="20"/>
              </w:rPr>
            </w:pPr>
          </w:p>
        </w:tc>
      </w:tr>
      <w:tr w:rsidR="00786451">
        <w:trPr>
          <w:trHeight w:val="318"/>
        </w:trPr>
        <w:tc>
          <w:tcPr>
            <w:tcW w:w="1442" w:type="dxa"/>
          </w:tcPr>
          <w:p w:rsidR="00786451" w:rsidRDefault="00572AC4">
            <w:pPr>
              <w:pStyle w:val="TableParagraph"/>
              <w:spacing w:before="2"/>
              <w:ind w:left="110"/>
              <w:rPr>
                <w:sz w:val="20"/>
              </w:rPr>
            </w:pPr>
            <w:r>
              <w:rPr>
                <w:sz w:val="20"/>
              </w:rPr>
              <w:t>3220012016</w:t>
            </w:r>
          </w:p>
        </w:tc>
        <w:tc>
          <w:tcPr>
            <w:tcW w:w="6109" w:type="dxa"/>
          </w:tcPr>
          <w:p w:rsidR="00786451" w:rsidRDefault="00572AC4">
            <w:pPr>
              <w:pStyle w:val="TableParagraph"/>
              <w:spacing w:line="229" w:lineRule="exact"/>
              <w:ind w:left="108"/>
              <w:rPr>
                <w:sz w:val="20"/>
              </w:rPr>
            </w:pPr>
            <w:r>
              <w:rPr>
                <w:sz w:val="20"/>
              </w:rPr>
              <w:t>RESULTADO DE EJERCICIOS ANTERIORES 2016</w:t>
            </w:r>
          </w:p>
        </w:tc>
        <w:tc>
          <w:tcPr>
            <w:tcW w:w="883" w:type="dxa"/>
          </w:tcPr>
          <w:p w:rsidR="00786451" w:rsidRDefault="00786451">
            <w:pPr>
              <w:pStyle w:val="TableParagraph"/>
              <w:rPr>
                <w:rFonts w:ascii="Times New Roman"/>
                <w:sz w:val="20"/>
              </w:rPr>
            </w:pPr>
          </w:p>
        </w:tc>
        <w:tc>
          <w:tcPr>
            <w:tcW w:w="763" w:type="dxa"/>
          </w:tcPr>
          <w:p w:rsidR="00786451" w:rsidRDefault="00786451">
            <w:pPr>
              <w:pStyle w:val="TableParagraph"/>
              <w:rPr>
                <w:rFonts w:ascii="Times New Roman"/>
                <w:sz w:val="20"/>
              </w:rPr>
            </w:pPr>
          </w:p>
        </w:tc>
      </w:tr>
      <w:tr w:rsidR="00786451">
        <w:trPr>
          <w:trHeight w:val="316"/>
        </w:trPr>
        <w:tc>
          <w:tcPr>
            <w:tcW w:w="1442" w:type="dxa"/>
          </w:tcPr>
          <w:p w:rsidR="00786451" w:rsidRDefault="00572AC4">
            <w:pPr>
              <w:pStyle w:val="TableParagraph"/>
              <w:spacing w:line="229" w:lineRule="exact"/>
              <w:ind w:left="110"/>
              <w:rPr>
                <w:sz w:val="20"/>
              </w:rPr>
            </w:pPr>
            <w:r>
              <w:rPr>
                <w:sz w:val="20"/>
              </w:rPr>
              <w:t>3220012017</w:t>
            </w:r>
          </w:p>
        </w:tc>
        <w:tc>
          <w:tcPr>
            <w:tcW w:w="6109" w:type="dxa"/>
          </w:tcPr>
          <w:p w:rsidR="00786451" w:rsidRDefault="00572AC4">
            <w:pPr>
              <w:pStyle w:val="TableParagraph"/>
              <w:spacing w:line="227" w:lineRule="exact"/>
              <w:ind w:left="108"/>
              <w:rPr>
                <w:sz w:val="20"/>
              </w:rPr>
            </w:pPr>
            <w:r>
              <w:rPr>
                <w:sz w:val="20"/>
              </w:rPr>
              <w:t>RESULTADO DE EJERCICIOS ANTERIORES 2017</w:t>
            </w:r>
          </w:p>
        </w:tc>
        <w:tc>
          <w:tcPr>
            <w:tcW w:w="883" w:type="dxa"/>
          </w:tcPr>
          <w:p w:rsidR="00786451" w:rsidRDefault="00786451">
            <w:pPr>
              <w:pStyle w:val="TableParagraph"/>
              <w:rPr>
                <w:rFonts w:ascii="Times New Roman"/>
                <w:sz w:val="20"/>
              </w:rPr>
            </w:pPr>
          </w:p>
        </w:tc>
        <w:tc>
          <w:tcPr>
            <w:tcW w:w="763" w:type="dxa"/>
          </w:tcPr>
          <w:p w:rsidR="00786451" w:rsidRDefault="00786451">
            <w:pPr>
              <w:pStyle w:val="TableParagraph"/>
              <w:rPr>
                <w:rFonts w:ascii="Times New Roman"/>
                <w:sz w:val="20"/>
              </w:rPr>
            </w:pPr>
          </w:p>
        </w:tc>
      </w:tr>
      <w:tr w:rsidR="00786451">
        <w:trPr>
          <w:trHeight w:val="319"/>
        </w:trPr>
        <w:tc>
          <w:tcPr>
            <w:tcW w:w="1442" w:type="dxa"/>
          </w:tcPr>
          <w:p w:rsidR="00786451" w:rsidRDefault="00572AC4">
            <w:pPr>
              <w:pStyle w:val="TableParagraph"/>
              <w:ind w:left="110"/>
              <w:rPr>
                <w:sz w:val="20"/>
              </w:rPr>
            </w:pPr>
            <w:r>
              <w:rPr>
                <w:sz w:val="20"/>
              </w:rPr>
              <w:t>4172007201</w:t>
            </w:r>
          </w:p>
        </w:tc>
        <w:tc>
          <w:tcPr>
            <w:tcW w:w="6109" w:type="dxa"/>
          </w:tcPr>
          <w:p w:rsidR="00786451" w:rsidRDefault="00572AC4">
            <w:pPr>
              <w:pStyle w:val="TableParagraph"/>
              <w:ind w:left="108"/>
              <w:rPr>
                <w:sz w:val="20"/>
              </w:rPr>
            </w:pPr>
            <w:r>
              <w:rPr>
                <w:sz w:val="20"/>
              </w:rPr>
              <w:t>Otros Ingresos Por Servicios</w:t>
            </w:r>
          </w:p>
        </w:tc>
        <w:tc>
          <w:tcPr>
            <w:tcW w:w="883" w:type="dxa"/>
          </w:tcPr>
          <w:p w:rsidR="00786451" w:rsidRDefault="00572AC4">
            <w:pPr>
              <w:pStyle w:val="TableParagraph"/>
              <w:spacing w:line="274" w:lineRule="exact"/>
              <w:ind w:left="108"/>
              <w:rPr>
                <w:sz w:val="24"/>
              </w:rPr>
            </w:pPr>
            <w:r>
              <w:rPr>
                <w:sz w:val="24"/>
              </w:rPr>
              <w:t>73022</w:t>
            </w:r>
          </w:p>
        </w:tc>
        <w:tc>
          <w:tcPr>
            <w:tcW w:w="763" w:type="dxa"/>
          </w:tcPr>
          <w:p w:rsidR="00786451" w:rsidRDefault="00786451">
            <w:pPr>
              <w:pStyle w:val="TableParagraph"/>
              <w:rPr>
                <w:rFonts w:ascii="Times New Roman"/>
                <w:sz w:val="20"/>
              </w:rPr>
            </w:pPr>
          </w:p>
        </w:tc>
      </w:tr>
      <w:tr w:rsidR="00786451">
        <w:trPr>
          <w:trHeight w:val="527"/>
        </w:trPr>
        <w:tc>
          <w:tcPr>
            <w:tcW w:w="1442" w:type="dxa"/>
          </w:tcPr>
          <w:p w:rsidR="00786451" w:rsidRDefault="00572AC4">
            <w:pPr>
              <w:pStyle w:val="TableParagraph"/>
              <w:spacing w:line="229" w:lineRule="exact"/>
              <w:ind w:left="110"/>
              <w:rPr>
                <w:sz w:val="20"/>
              </w:rPr>
            </w:pPr>
            <w:r>
              <w:rPr>
                <w:sz w:val="20"/>
              </w:rPr>
              <w:t>4173107300</w:t>
            </w:r>
          </w:p>
        </w:tc>
        <w:tc>
          <w:tcPr>
            <w:tcW w:w="6109" w:type="dxa"/>
          </w:tcPr>
          <w:p w:rsidR="00786451" w:rsidRDefault="00572AC4">
            <w:pPr>
              <w:pStyle w:val="TableParagraph"/>
              <w:spacing w:line="229" w:lineRule="exact"/>
              <w:ind w:left="108"/>
              <w:rPr>
                <w:sz w:val="20"/>
              </w:rPr>
            </w:pPr>
            <w:r>
              <w:rPr>
                <w:sz w:val="20"/>
              </w:rPr>
              <w:t>Ingresos Por Venta De Bienes Y Servicios De Organismos</w:t>
            </w:r>
          </w:p>
          <w:p w:rsidR="00786451" w:rsidRDefault="00572AC4">
            <w:pPr>
              <w:pStyle w:val="TableParagraph"/>
              <w:spacing w:before="34"/>
              <w:ind w:left="108"/>
              <w:rPr>
                <w:sz w:val="20"/>
              </w:rPr>
            </w:pPr>
            <w:r>
              <w:rPr>
                <w:sz w:val="20"/>
              </w:rPr>
              <w:t>Descentralizados</w:t>
            </w:r>
          </w:p>
        </w:tc>
        <w:tc>
          <w:tcPr>
            <w:tcW w:w="883" w:type="dxa"/>
          </w:tcPr>
          <w:p w:rsidR="00786451" w:rsidRDefault="00572AC4">
            <w:pPr>
              <w:pStyle w:val="TableParagraph"/>
              <w:spacing w:line="274" w:lineRule="exact"/>
              <w:ind w:left="108"/>
              <w:rPr>
                <w:sz w:val="24"/>
              </w:rPr>
            </w:pPr>
            <w:r>
              <w:rPr>
                <w:sz w:val="24"/>
              </w:rPr>
              <w:t>71022</w:t>
            </w:r>
          </w:p>
        </w:tc>
        <w:tc>
          <w:tcPr>
            <w:tcW w:w="763" w:type="dxa"/>
          </w:tcPr>
          <w:p w:rsidR="00786451" w:rsidRDefault="00786451">
            <w:pPr>
              <w:pStyle w:val="TableParagraph"/>
              <w:rPr>
                <w:rFonts w:ascii="Times New Roman"/>
                <w:sz w:val="20"/>
              </w:rPr>
            </w:pPr>
          </w:p>
        </w:tc>
      </w:tr>
      <w:tr w:rsidR="00786451">
        <w:trPr>
          <w:trHeight w:val="318"/>
        </w:trPr>
        <w:tc>
          <w:tcPr>
            <w:tcW w:w="1442" w:type="dxa"/>
          </w:tcPr>
          <w:p w:rsidR="00786451" w:rsidRDefault="00572AC4">
            <w:pPr>
              <w:pStyle w:val="TableParagraph"/>
              <w:spacing w:line="229" w:lineRule="exact"/>
              <w:ind w:left="110"/>
              <w:rPr>
                <w:sz w:val="20"/>
              </w:rPr>
            </w:pPr>
            <w:r>
              <w:rPr>
                <w:sz w:val="20"/>
              </w:rPr>
              <w:t>4173107301</w:t>
            </w:r>
          </w:p>
        </w:tc>
        <w:tc>
          <w:tcPr>
            <w:tcW w:w="6109" w:type="dxa"/>
          </w:tcPr>
          <w:p w:rsidR="00786451" w:rsidRDefault="00572AC4">
            <w:pPr>
              <w:pStyle w:val="TableParagraph"/>
              <w:spacing w:line="229" w:lineRule="exact"/>
              <w:ind w:left="108"/>
              <w:rPr>
                <w:sz w:val="20"/>
              </w:rPr>
            </w:pPr>
            <w:r>
              <w:rPr>
                <w:sz w:val="20"/>
              </w:rPr>
              <w:t>Servicio De Arrendamiento Local / Espacio</w:t>
            </w:r>
          </w:p>
        </w:tc>
        <w:tc>
          <w:tcPr>
            <w:tcW w:w="883" w:type="dxa"/>
          </w:tcPr>
          <w:p w:rsidR="00786451" w:rsidRDefault="00786451">
            <w:pPr>
              <w:pStyle w:val="TableParagraph"/>
              <w:rPr>
                <w:rFonts w:ascii="Times New Roman"/>
                <w:sz w:val="20"/>
              </w:rPr>
            </w:pPr>
          </w:p>
        </w:tc>
        <w:tc>
          <w:tcPr>
            <w:tcW w:w="763" w:type="dxa"/>
          </w:tcPr>
          <w:p w:rsidR="00786451" w:rsidRDefault="00786451">
            <w:pPr>
              <w:pStyle w:val="TableParagraph"/>
              <w:rPr>
                <w:rFonts w:ascii="Times New Roman"/>
                <w:sz w:val="20"/>
              </w:rPr>
            </w:pPr>
          </w:p>
        </w:tc>
      </w:tr>
      <w:tr w:rsidR="00786451">
        <w:trPr>
          <w:trHeight w:val="527"/>
        </w:trPr>
        <w:tc>
          <w:tcPr>
            <w:tcW w:w="1442" w:type="dxa"/>
          </w:tcPr>
          <w:p w:rsidR="00786451" w:rsidRDefault="00572AC4">
            <w:pPr>
              <w:pStyle w:val="TableParagraph"/>
              <w:spacing w:line="227" w:lineRule="exact"/>
              <w:ind w:left="107"/>
              <w:rPr>
                <w:sz w:val="20"/>
              </w:rPr>
            </w:pPr>
            <w:r>
              <w:rPr>
                <w:sz w:val="20"/>
              </w:rPr>
              <w:t>4173207300</w:t>
            </w:r>
          </w:p>
        </w:tc>
        <w:tc>
          <w:tcPr>
            <w:tcW w:w="6109" w:type="dxa"/>
          </w:tcPr>
          <w:p w:rsidR="00786451" w:rsidRDefault="00572AC4">
            <w:pPr>
              <w:pStyle w:val="TableParagraph"/>
              <w:spacing w:line="229" w:lineRule="exact"/>
              <w:ind w:left="108"/>
              <w:rPr>
                <w:sz w:val="20"/>
              </w:rPr>
            </w:pPr>
            <w:r>
              <w:rPr>
                <w:sz w:val="20"/>
              </w:rPr>
              <w:t>Ingresos Por Venta De Servicios De Organismos</w:t>
            </w:r>
          </w:p>
          <w:p w:rsidR="00786451" w:rsidRDefault="00572AC4">
            <w:pPr>
              <w:pStyle w:val="TableParagraph"/>
              <w:spacing w:before="34"/>
              <w:ind w:left="108"/>
              <w:rPr>
                <w:sz w:val="20"/>
              </w:rPr>
            </w:pPr>
            <w:r>
              <w:rPr>
                <w:sz w:val="20"/>
              </w:rPr>
              <w:t>Descentralizados</w:t>
            </w:r>
          </w:p>
        </w:tc>
        <w:tc>
          <w:tcPr>
            <w:tcW w:w="883" w:type="dxa"/>
          </w:tcPr>
          <w:p w:rsidR="00786451" w:rsidRDefault="00786451">
            <w:pPr>
              <w:pStyle w:val="TableParagraph"/>
              <w:rPr>
                <w:rFonts w:ascii="Times New Roman"/>
                <w:sz w:val="20"/>
              </w:rPr>
            </w:pPr>
          </w:p>
        </w:tc>
        <w:tc>
          <w:tcPr>
            <w:tcW w:w="763" w:type="dxa"/>
          </w:tcPr>
          <w:p w:rsidR="00786451" w:rsidRDefault="00786451">
            <w:pPr>
              <w:pStyle w:val="TableParagraph"/>
              <w:rPr>
                <w:rFonts w:ascii="Times New Roman"/>
                <w:sz w:val="20"/>
              </w:rPr>
            </w:pPr>
          </w:p>
        </w:tc>
      </w:tr>
      <w:tr w:rsidR="00786451">
        <w:trPr>
          <w:trHeight w:val="318"/>
        </w:trPr>
        <w:tc>
          <w:tcPr>
            <w:tcW w:w="1442" w:type="dxa"/>
          </w:tcPr>
          <w:p w:rsidR="00786451" w:rsidRDefault="00572AC4">
            <w:pPr>
              <w:pStyle w:val="TableParagraph"/>
              <w:spacing w:line="227" w:lineRule="exact"/>
              <w:ind w:left="107"/>
              <w:rPr>
                <w:sz w:val="20"/>
              </w:rPr>
            </w:pPr>
            <w:r>
              <w:rPr>
                <w:sz w:val="20"/>
              </w:rPr>
              <w:t>4173207301</w:t>
            </w:r>
          </w:p>
        </w:tc>
        <w:tc>
          <w:tcPr>
            <w:tcW w:w="6109" w:type="dxa"/>
          </w:tcPr>
          <w:p w:rsidR="00786451" w:rsidRDefault="00572AC4">
            <w:pPr>
              <w:pStyle w:val="TableParagraph"/>
              <w:spacing w:line="227" w:lineRule="exact"/>
              <w:ind w:left="108"/>
              <w:rPr>
                <w:sz w:val="20"/>
              </w:rPr>
            </w:pPr>
            <w:r>
              <w:rPr>
                <w:sz w:val="20"/>
              </w:rPr>
              <w:t>Inscripción (Tsu)</w:t>
            </w:r>
          </w:p>
        </w:tc>
        <w:tc>
          <w:tcPr>
            <w:tcW w:w="883" w:type="dxa"/>
          </w:tcPr>
          <w:p w:rsidR="00786451" w:rsidRDefault="00786451">
            <w:pPr>
              <w:pStyle w:val="TableParagraph"/>
              <w:rPr>
                <w:rFonts w:ascii="Times New Roman"/>
                <w:sz w:val="20"/>
              </w:rPr>
            </w:pPr>
          </w:p>
        </w:tc>
        <w:tc>
          <w:tcPr>
            <w:tcW w:w="763" w:type="dxa"/>
          </w:tcPr>
          <w:p w:rsidR="00786451" w:rsidRDefault="00786451">
            <w:pPr>
              <w:pStyle w:val="TableParagraph"/>
              <w:rPr>
                <w:rFonts w:ascii="Times New Roman"/>
                <w:sz w:val="20"/>
              </w:rPr>
            </w:pPr>
          </w:p>
        </w:tc>
      </w:tr>
      <w:tr w:rsidR="00786451">
        <w:trPr>
          <w:trHeight w:val="316"/>
        </w:trPr>
        <w:tc>
          <w:tcPr>
            <w:tcW w:w="1442" w:type="dxa"/>
          </w:tcPr>
          <w:p w:rsidR="00786451" w:rsidRDefault="00572AC4">
            <w:pPr>
              <w:pStyle w:val="TableParagraph"/>
              <w:spacing w:line="227" w:lineRule="exact"/>
              <w:ind w:left="107"/>
              <w:rPr>
                <w:sz w:val="20"/>
              </w:rPr>
            </w:pPr>
            <w:r>
              <w:rPr>
                <w:sz w:val="20"/>
              </w:rPr>
              <w:t>4173207302</w:t>
            </w:r>
          </w:p>
        </w:tc>
        <w:tc>
          <w:tcPr>
            <w:tcW w:w="6109" w:type="dxa"/>
          </w:tcPr>
          <w:p w:rsidR="00786451" w:rsidRDefault="00572AC4">
            <w:pPr>
              <w:pStyle w:val="TableParagraph"/>
              <w:spacing w:line="227" w:lineRule="exact"/>
              <w:ind w:left="108"/>
              <w:rPr>
                <w:sz w:val="20"/>
              </w:rPr>
            </w:pPr>
            <w:r>
              <w:rPr>
                <w:sz w:val="20"/>
              </w:rPr>
              <w:t>Inscripción (Licenciatura E Ingeniería)</w:t>
            </w:r>
          </w:p>
        </w:tc>
        <w:tc>
          <w:tcPr>
            <w:tcW w:w="883" w:type="dxa"/>
          </w:tcPr>
          <w:p w:rsidR="00786451" w:rsidRDefault="00786451">
            <w:pPr>
              <w:pStyle w:val="TableParagraph"/>
              <w:rPr>
                <w:rFonts w:ascii="Times New Roman"/>
                <w:sz w:val="20"/>
              </w:rPr>
            </w:pPr>
          </w:p>
        </w:tc>
        <w:tc>
          <w:tcPr>
            <w:tcW w:w="763" w:type="dxa"/>
          </w:tcPr>
          <w:p w:rsidR="00786451" w:rsidRDefault="00786451">
            <w:pPr>
              <w:pStyle w:val="TableParagraph"/>
              <w:rPr>
                <w:rFonts w:ascii="Times New Roman"/>
                <w:sz w:val="20"/>
              </w:rPr>
            </w:pPr>
          </w:p>
        </w:tc>
      </w:tr>
      <w:tr w:rsidR="00786451">
        <w:trPr>
          <w:trHeight w:val="316"/>
        </w:trPr>
        <w:tc>
          <w:tcPr>
            <w:tcW w:w="1442" w:type="dxa"/>
          </w:tcPr>
          <w:p w:rsidR="00786451" w:rsidRDefault="00572AC4">
            <w:pPr>
              <w:pStyle w:val="TableParagraph"/>
              <w:spacing w:line="227" w:lineRule="exact"/>
              <w:ind w:left="107"/>
              <w:rPr>
                <w:sz w:val="20"/>
              </w:rPr>
            </w:pPr>
            <w:r>
              <w:rPr>
                <w:sz w:val="20"/>
              </w:rPr>
              <w:t>4173207303</w:t>
            </w:r>
          </w:p>
        </w:tc>
        <w:tc>
          <w:tcPr>
            <w:tcW w:w="6109" w:type="dxa"/>
          </w:tcPr>
          <w:p w:rsidR="00786451" w:rsidRDefault="00572AC4">
            <w:pPr>
              <w:pStyle w:val="TableParagraph"/>
              <w:spacing w:line="227" w:lineRule="exact"/>
              <w:ind w:left="108"/>
              <w:rPr>
                <w:sz w:val="20"/>
              </w:rPr>
            </w:pPr>
            <w:r>
              <w:rPr>
                <w:sz w:val="20"/>
              </w:rPr>
              <w:t>Reinscripción Anual</w:t>
            </w:r>
            <w:r>
              <w:rPr>
                <w:spacing w:val="54"/>
                <w:sz w:val="20"/>
              </w:rPr>
              <w:t xml:space="preserve"> </w:t>
            </w:r>
            <w:r>
              <w:rPr>
                <w:sz w:val="20"/>
              </w:rPr>
              <w:t>(Tsu)</w:t>
            </w:r>
          </w:p>
        </w:tc>
        <w:tc>
          <w:tcPr>
            <w:tcW w:w="883" w:type="dxa"/>
          </w:tcPr>
          <w:p w:rsidR="00786451" w:rsidRDefault="00786451">
            <w:pPr>
              <w:pStyle w:val="TableParagraph"/>
              <w:rPr>
                <w:rFonts w:ascii="Times New Roman"/>
                <w:sz w:val="20"/>
              </w:rPr>
            </w:pPr>
          </w:p>
        </w:tc>
        <w:tc>
          <w:tcPr>
            <w:tcW w:w="763" w:type="dxa"/>
          </w:tcPr>
          <w:p w:rsidR="00786451" w:rsidRDefault="00786451">
            <w:pPr>
              <w:pStyle w:val="TableParagraph"/>
              <w:rPr>
                <w:rFonts w:ascii="Times New Roman"/>
                <w:sz w:val="20"/>
              </w:rPr>
            </w:pPr>
          </w:p>
        </w:tc>
      </w:tr>
      <w:tr w:rsidR="00786451">
        <w:trPr>
          <w:trHeight w:val="318"/>
        </w:trPr>
        <w:tc>
          <w:tcPr>
            <w:tcW w:w="1442" w:type="dxa"/>
          </w:tcPr>
          <w:p w:rsidR="00786451" w:rsidRDefault="00572AC4">
            <w:pPr>
              <w:pStyle w:val="TableParagraph"/>
              <w:spacing w:line="229" w:lineRule="exact"/>
              <w:ind w:left="107"/>
              <w:rPr>
                <w:sz w:val="20"/>
              </w:rPr>
            </w:pPr>
            <w:r>
              <w:rPr>
                <w:sz w:val="20"/>
              </w:rPr>
              <w:t>4173207304</w:t>
            </w:r>
          </w:p>
        </w:tc>
        <w:tc>
          <w:tcPr>
            <w:tcW w:w="6109" w:type="dxa"/>
          </w:tcPr>
          <w:p w:rsidR="00786451" w:rsidRDefault="00572AC4">
            <w:pPr>
              <w:pStyle w:val="TableParagraph"/>
              <w:spacing w:line="229" w:lineRule="exact"/>
              <w:ind w:left="108"/>
              <w:rPr>
                <w:sz w:val="20"/>
              </w:rPr>
            </w:pPr>
            <w:r>
              <w:rPr>
                <w:sz w:val="20"/>
              </w:rPr>
              <w:t>Reinscripción Anual (Licenciatura E Ingeniería)</w:t>
            </w:r>
          </w:p>
        </w:tc>
        <w:tc>
          <w:tcPr>
            <w:tcW w:w="883" w:type="dxa"/>
          </w:tcPr>
          <w:p w:rsidR="00786451" w:rsidRDefault="00786451">
            <w:pPr>
              <w:pStyle w:val="TableParagraph"/>
              <w:rPr>
                <w:rFonts w:ascii="Times New Roman"/>
                <w:sz w:val="20"/>
              </w:rPr>
            </w:pPr>
          </w:p>
        </w:tc>
        <w:tc>
          <w:tcPr>
            <w:tcW w:w="763" w:type="dxa"/>
          </w:tcPr>
          <w:p w:rsidR="00786451" w:rsidRDefault="00786451">
            <w:pPr>
              <w:pStyle w:val="TableParagraph"/>
              <w:rPr>
                <w:rFonts w:ascii="Times New Roman"/>
                <w:sz w:val="20"/>
              </w:rPr>
            </w:pPr>
          </w:p>
        </w:tc>
      </w:tr>
      <w:tr w:rsidR="00786451">
        <w:trPr>
          <w:trHeight w:val="316"/>
        </w:trPr>
        <w:tc>
          <w:tcPr>
            <w:tcW w:w="1442" w:type="dxa"/>
          </w:tcPr>
          <w:p w:rsidR="00786451" w:rsidRDefault="00572AC4">
            <w:pPr>
              <w:pStyle w:val="TableParagraph"/>
              <w:spacing w:line="227" w:lineRule="exact"/>
              <w:ind w:left="107"/>
              <w:rPr>
                <w:sz w:val="20"/>
              </w:rPr>
            </w:pPr>
            <w:r>
              <w:rPr>
                <w:sz w:val="20"/>
              </w:rPr>
              <w:t>4173207305</w:t>
            </w:r>
          </w:p>
        </w:tc>
        <w:tc>
          <w:tcPr>
            <w:tcW w:w="6109" w:type="dxa"/>
          </w:tcPr>
          <w:p w:rsidR="00786451" w:rsidRDefault="00572AC4">
            <w:pPr>
              <w:pStyle w:val="TableParagraph"/>
              <w:spacing w:line="227" w:lineRule="exact"/>
              <w:ind w:left="108"/>
              <w:rPr>
                <w:sz w:val="20"/>
              </w:rPr>
            </w:pPr>
            <w:r>
              <w:rPr>
                <w:sz w:val="20"/>
              </w:rPr>
              <w:t>Colegiaturas (Tsu)</w:t>
            </w:r>
          </w:p>
        </w:tc>
        <w:tc>
          <w:tcPr>
            <w:tcW w:w="883" w:type="dxa"/>
          </w:tcPr>
          <w:p w:rsidR="00786451" w:rsidRDefault="00786451">
            <w:pPr>
              <w:pStyle w:val="TableParagraph"/>
              <w:rPr>
                <w:rFonts w:ascii="Times New Roman"/>
                <w:sz w:val="20"/>
              </w:rPr>
            </w:pPr>
          </w:p>
        </w:tc>
        <w:tc>
          <w:tcPr>
            <w:tcW w:w="763" w:type="dxa"/>
          </w:tcPr>
          <w:p w:rsidR="00786451" w:rsidRDefault="00786451">
            <w:pPr>
              <w:pStyle w:val="TableParagraph"/>
              <w:rPr>
                <w:rFonts w:ascii="Times New Roman"/>
                <w:sz w:val="20"/>
              </w:rPr>
            </w:pPr>
          </w:p>
        </w:tc>
      </w:tr>
      <w:tr w:rsidR="00786451">
        <w:trPr>
          <w:trHeight w:val="319"/>
        </w:trPr>
        <w:tc>
          <w:tcPr>
            <w:tcW w:w="1442" w:type="dxa"/>
          </w:tcPr>
          <w:p w:rsidR="00786451" w:rsidRDefault="00572AC4">
            <w:pPr>
              <w:pStyle w:val="TableParagraph"/>
              <w:spacing w:line="228" w:lineRule="exact"/>
              <w:ind w:left="107"/>
              <w:rPr>
                <w:sz w:val="20"/>
              </w:rPr>
            </w:pPr>
            <w:r>
              <w:rPr>
                <w:sz w:val="20"/>
              </w:rPr>
              <w:t>4173207306</w:t>
            </w:r>
          </w:p>
        </w:tc>
        <w:tc>
          <w:tcPr>
            <w:tcW w:w="6109" w:type="dxa"/>
          </w:tcPr>
          <w:p w:rsidR="00786451" w:rsidRDefault="00572AC4">
            <w:pPr>
              <w:pStyle w:val="TableParagraph"/>
              <w:spacing w:line="228" w:lineRule="exact"/>
              <w:ind w:left="108"/>
              <w:rPr>
                <w:sz w:val="20"/>
              </w:rPr>
            </w:pPr>
            <w:r>
              <w:rPr>
                <w:sz w:val="20"/>
              </w:rPr>
              <w:t>Colegiaturas (Licenciatura E Ingeniería)</w:t>
            </w:r>
          </w:p>
        </w:tc>
        <w:tc>
          <w:tcPr>
            <w:tcW w:w="883" w:type="dxa"/>
          </w:tcPr>
          <w:p w:rsidR="00786451" w:rsidRDefault="00786451">
            <w:pPr>
              <w:pStyle w:val="TableParagraph"/>
              <w:rPr>
                <w:rFonts w:ascii="Times New Roman"/>
                <w:sz w:val="20"/>
              </w:rPr>
            </w:pPr>
          </w:p>
        </w:tc>
        <w:tc>
          <w:tcPr>
            <w:tcW w:w="763" w:type="dxa"/>
          </w:tcPr>
          <w:p w:rsidR="00786451" w:rsidRDefault="00786451">
            <w:pPr>
              <w:pStyle w:val="TableParagraph"/>
              <w:rPr>
                <w:rFonts w:ascii="Times New Roman"/>
                <w:sz w:val="20"/>
              </w:rPr>
            </w:pPr>
          </w:p>
        </w:tc>
      </w:tr>
      <w:tr w:rsidR="00786451">
        <w:trPr>
          <w:trHeight w:val="316"/>
        </w:trPr>
        <w:tc>
          <w:tcPr>
            <w:tcW w:w="1442" w:type="dxa"/>
          </w:tcPr>
          <w:p w:rsidR="00786451" w:rsidRDefault="00572AC4">
            <w:pPr>
              <w:pStyle w:val="TableParagraph"/>
              <w:spacing w:line="227" w:lineRule="exact"/>
              <w:ind w:left="107"/>
              <w:rPr>
                <w:sz w:val="20"/>
              </w:rPr>
            </w:pPr>
            <w:r>
              <w:rPr>
                <w:sz w:val="20"/>
              </w:rPr>
              <w:t>4173207307</w:t>
            </w:r>
          </w:p>
        </w:tc>
        <w:tc>
          <w:tcPr>
            <w:tcW w:w="6109" w:type="dxa"/>
          </w:tcPr>
          <w:p w:rsidR="00786451" w:rsidRDefault="00572AC4">
            <w:pPr>
              <w:pStyle w:val="TableParagraph"/>
              <w:spacing w:line="227" w:lineRule="exact"/>
              <w:ind w:left="108"/>
              <w:rPr>
                <w:sz w:val="20"/>
              </w:rPr>
            </w:pPr>
            <w:r>
              <w:rPr>
                <w:sz w:val="20"/>
              </w:rPr>
              <w:t>Examen Ceneval Tsu (Exani Ii) (Nuevo Ingreso)</w:t>
            </w:r>
          </w:p>
        </w:tc>
        <w:tc>
          <w:tcPr>
            <w:tcW w:w="883" w:type="dxa"/>
          </w:tcPr>
          <w:p w:rsidR="00786451" w:rsidRDefault="00786451">
            <w:pPr>
              <w:pStyle w:val="TableParagraph"/>
              <w:rPr>
                <w:rFonts w:ascii="Times New Roman"/>
                <w:sz w:val="20"/>
              </w:rPr>
            </w:pPr>
          </w:p>
        </w:tc>
        <w:tc>
          <w:tcPr>
            <w:tcW w:w="763" w:type="dxa"/>
          </w:tcPr>
          <w:p w:rsidR="00786451" w:rsidRDefault="00786451">
            <w:pPr>
              <w:pStyle w:val="TableParagraph"/>
              <w:rPr>
                <w:rFonts w:ascii="Times New Roman"/>
                <w:sz w:val="20"/>
              </w:rPr>
            </w:pPr>
          </w:p>
        </w:tc>
      </w:tr>
      <w:tr w:rsidR="00786451">
        <w:trPr>
          <w:trHeight w:val="316"/>
        </w:trPr>
        <w:tc>
          <w:tcPr>
            <w:tcW w:w="1442" w:type="dxa"/>
          </w:tcPr>
          <w:p w:rsidR="00786451" w:rsidRDefault="00572AC4">
            <w:pPr>
              <w:pStyle w:val="TableParagraph"/>
              <w:spacing w:line="227" w:lineRule="exact"/>
              <w:ind w:left="107"/>
              <w:rPr>
                <w:sz w:val="20"/>
              </w:rPr>
            </w:pPr>
            <w:r>
              <w:rPr>
                <w:sz w:val="20"/>
              </w:rPr>
              <w:t>4173207308</w:t>
            </w:r>
          </w:p>
        </w:tc>
        <w:tc>
          <w:tcPr>
            <w:tcW w:w="6109" w:type="dxa"/>
          </w:tcPr>
          <w:p w:rsidR="00786451" w:rsidRDefault="00572AC4">
            <w:pPr>
              <w:pStyle w:val="TableParagraph"/>
              <w:spacing w:line="227" w:lineRule="exact"/>
              <w:ind w:left="108"/>
              <w:rPr>
                <w:sz w:val="20"/>
              </w:rPr>
            </w:pPr>
            <w:r>
              <w:rPr>
                <w:sz w:val="20"/>
              </w:rPr>
              <w:t>Examen De Diagnóstico (Fichas)</w:t>
            </w:r>
          </w:p>
        </w:tc>
        <w:tc>
          <w:tcPr>
            <w:tcW w:w="883" w:type="dxa"/>
          </w:tcPr>
          <w:p w:rsidR="00786451" w:rsidRDefault="00786451">
            <w:pPr>
              <w:pStyle w:val="TableParagraph"/>
              <w:rPr>
                <w:rFonts w:ascii="Times New Roman"/>
                <w:sz w:val="20"/>
              </w:rPr>
            </w:pPr>
          </w:p>
        </w:tc>
        <w:tc>
          <w:tcPr>
            <w:tcW w:w="763" w:type="dxa"/>
          </w:tcPr>
          <w:p w:rsidR="00786451" w:rsidRDefault="00786451">
            <w:pPr>
              <w:pStyle w:val="TableParagraph"/>
              <w:rPr>
                <w:rFonts w:ascii="Times New Roman"/>
                <w:sz w:val="20"/>
              </w:rPr>
            </w:pPr>
          </w:p>
        </w:tc>
      </w:tr>
      <w:tr w:rsidR="00786451">
        <w:trPr>
          <w:trHeight w:val="318"/>
        </w:trPr>
        <w:tc>
          <w:tcPr>
            <w:tcW w:w="1442" w:type="dxa"/>
          </w:tcPr>
          <w:p w:rsidR="00786451" w:rsidRDefault="00572AC4">
            <w:pPr>
              <w:pStyle w:val="TableParagraph"/>
              <w:spacing w:line="229" w:lineRule="exact"/>
              <w:ind w:left="107"/>
              <w:rPr>
                <w:sz w:val="20"/>
              </w:rPr>
            </w:pPr>
            <w:r>
              <w:rPr>
                <w:sz w:val="20"/>
              </w:rPr>
              <w:t>4173207309</w:t>
            </w:r>
          </w:p>
        </w:tc>
        <w:tc>
          <w:tcPr>
            <w:tcW w:w="6109" w:type="dxa"/>
          </w:tcPr>
          <w:p w:rsidR="00786451" w:rsidRDefault="00572AC4">
            <w:pPr>
              <w:pStyle w:val="TableParagraph"/>
              <w:spacing w:line="229" w:lineRule="exact"/>
              <w:ind w:left="108"/>
              <w:rPr>
                <w:sz w:val="20"/>
              </w:rPr>
            </w:pPr>
            <w:r>
              <w:rPr>
                <w:sz w:val="20"/>
              </w:rPr>
              <w:t>Examen Psicometrico</w:t>
            </w:r>
          </w:p>
        </w:tc>
        <w:tc>
          <w:tcPr>
            <w:tcW w:w="883" w:type="dxa"/>
          </w:tcPr>
          <w:p w:rsidR="00786451" w:rsidRDefault="00786451">
            <w:pPr>
              <w:pStyle w:val="TableParagraph"/>
              <w:rPr>
                <w:rFonts w:ascii="Times New Roman"/>
                <w:sz w:val="20"/>
              </w:rPr>
            </w:pPr>
          </w:p>
        </w:tc>
        <w:tc>
          <w:tcPr>
            <w:tcW w:w="763" w:type="dxa"/>
          </w:tcPr>
          <w:p w:rsidR="00786451" w:rsidRDefault="00786451">
            <w:pPr>
              <w:pStyle w:val="TableParagraph"/>
              <w:rPr>
                <w:rFonts w:ascii="Times New Roman"/>
                <w:sz w:val="20"/>
              </w:rPr>
            </w:pPr>
          </w:p>
        </w:tc>
      </w:tr>
      <w:tr w:rsidR="00786451">
        <w:trPr>
          <w:trHeight w:val="316"/>
        </w:trPr>
        <w:tc>
          <w:tcPr>
            <w:tcW w:w="1442" w:type="dxa"/>
          </w:tcPr>
          <w:p w:rsidR="00786451" w:rsidRDefault="00572AC4">
            <w:pPr>
              <w:pStyle w:val="TableParagraph"/>
              <w:spacing w:line="227" w:lineRule="exact"/>
              <w:ind w:left="107"/>
              <w:rPr>
                <w:sz w:val="20"/>
              </w:rPr>
            </w:pPr>
            <w:r>
              <w:rPr>
                <w:sz w:val="20"/>
              </w:rPr>
              <w:t>4173207310</w:t>
            </w:r>
          </w:p>
        </w:tc>
        <w:tc>
          <w:tcPr>
            <w:tcW w:w="6109" w:type="dxa"/>
          </w:tcPr>
          <w:p w:rsidR="00786451" w:rsidRDefault="00572AC4">
            <w:pPr>
              <w:pStyle w:val="TableParagraph"/>
              <w:spacing w:line="227" w:lineRule="exact"/>
              <w:ind w:left="108"/>
              <w:rPr>
                <w:sz w:val="20"/>
              </w:rPr>
            </w:pPr>
            <w:r>
              <w:rPr>
                <w:sz w:val="20"/>
              </w:rPr>
              <w:t>Examen Extraordinario Tsu</w:t>
            </w:r>
          </w:p>
        </w:tc>
        <w:tc>
          <w:tcPr>
            <w:tcW w:w="883" w:type="dxa"/>
          </w:tcPr>
          <w:p w:rsidR="00786451" w:rsidRDefault="00786451">
            <w:pPr>
              <w:pStyle w:val="TableParagraph"/>
              <w:rPr>
                <w:rFonts w:ascii="Times New Roman"/>
                <w:sz w:val="20"/>
              </w:rPr>
            </w:pPr>
          </w:p>
        </w:tc>
        <w:tc>
          <w:tcPr>
            <w:tcW w:w="763" w:type="dxa"/>
          </w:tcPr>
          <w:p w:rsidR="00786451" w:rsidRDefault="00786451">
            <w:pPr>
              <w:pStyle w:val="TableParagraph"/>
              <w:rPr>
                <w:rFonts w:ascii="Times New Roman"/>
                <w:sz w:val="20"/>
              </w:rPr>
            </w:pPr>
          </w:p>
        </w:tc>
      </w:tr>
      <w:tr w:rsidR="00786451">
        <w:trPr>
          <w:trHeight w:val="318"/>
        </w:trPr>
        <w:tc>
          <w:tcPr>
            <w:tcW w:w="1442" w:type="dxa"/>
          </w:tcPr>
          <w:p w:rsidR="00786451" w:rsidRDefault="00572AC4">
            <w:pPr>
              <w:pStyle w:val="TableParagraph"/>
              <w:spacing w:line="227" w:lineRule="exact"/>
              <w:ind w:left="107"/>
              <w:rPr>
                <w:sz w:val="20"/>
              </w:rPr>
            </w:pPr>
            <w:r>
              <w:rPr>
                <w:sz w:val="20"/>
              </w:rPr>
              <w:t>4173207311</w:t>
            </w:r>
          </w:p>
        </w:tc>
        <w:tc>
          <w:tcPr>
            <w:tcW w:w="6109" w:type="dxa"/>
          </w:tcPr>
          <w:p w:rsidR="00786451" w:rsidRDefault="00572AC4">
            <w:pPr>
              <w:pStyle w:val="TableParagraph"/>
              <w:spacing w:line="227" w:lineRule="exact"/>
              <w:ind w:left="108"/>
              <w:rPr>
                <w:sz w:val="20"/>
              </w:rPr>
            </w:pPr>
            <w:r>
              <w:rPr>
                <w:sz w:val="20"/>
              </w:rPr>
              <w:t>Examen Adicional Tsu</w:t>
            </w:r>
          </w:p>
        </w:tc>
        <w:tc>
          <w:tcPr>
            <w:tcW w:w="883" w:type="dxa"/>
          </w:tcPr>
          <w:p w:rsidR="00786451" w:rsidRDefault="00786451">
            <w:pPr>
              <w:pStyle w:val="TableParagraph"/>
              <w:rPr>
                <w:rFonts w:ascii="Times New Roman"/>
                <w:sz w:val="20"/>
              </w:rPr>
            </w:pPr>
          </w:p>
        </w:tc>
        <w:tc>
          <w:tcPr>
            <w:tcW w:w="763" w:type="dxa"/>
          </w:tcPr>
          <w:p w:rsidR="00786451" w:rsidRDefault="00786451">
            <w:pPr>
              <w:pStyle w:val="TableParagraph"/>
              <w:rPr>
                <w:rFonts w:ascii="Times New Roman"/>
                <w:sz w:val="20"/>
              </w:rPr>
            </w:pPr>
          </w:p>
        </w:tc>
      </w:tr>
      <w:tr w:rsidR="00786451">
        <w:trPr>
          <w:trHeight w:val="316"/>
        </w:trPr>
        <w:tc>
          <w:tcPr>
            <w:tcW w:w="1442" w:type="dxa"/>
          </w:tcPr>
          <w:p w:rsidR="00786451" w:rsidRDefault="00572AC4">
            <w:pPr>
              <w:pStyle w:val="TableParagraph"/>
              <w:spacing w:line="227" w:lineRule="exact"/>
              <w:ind w:left="107"/>
              <w:rPr>
                <w:sz w:val="20"/>
              </w:rPr>
            </w:pPr>
            <w:r>
              <w:rPr>
                <w:sz w:val="20"/>
              </w:rPr>
              <w:t>4173207312</w:t>
            </w:r>
          </w:p>
        </w:tc>
        <w:tc>
          <w:tcPr>
            <w:tcW w:w="6109" w:type="dxa"/>
          </w:tcPr>
          <w:p w:rsidR="00786451" w:rsidRDefault="00572AC4">
            <w:pPr>
              <w:pStyle w:val="TableParagraph"/>
              <w:spacing w:line="227" w:lineRule="exact"/>
              <w:ind w:left="108"/>
              <w:rPr>
                <w:sz w:val="20"/>
              </w:rPr>
            </w:pPr>
            <w:r>
              <w:rPr>
                <w:sz w:val="20"/>
              </w:rPr>
              <w:t>Cambio De Carrera</w:t>
            </w:r>
          </w:p>
        </w:tc>
        <w:tc>
          <w:tcPr>
            <w:tcW w:w="883" w:type="dxa"/>
          </w:tcPr>
          <w:p w:rsidR="00786451" w:rsidRDefault="00786451">
            <w:pPr>
              <w:pStyle w:val="TableParagraph"/>
              <w:rPr>
                <w:rFonts w:ascii="Times New Roman"/>
                <w:sz w:val="20"/>
              </w:rPr>
            </w:pPr>
          </w:p>
        </w:tc>
        <w:tc>
          <w:tcPr>
            <w:tcW w:w="763" w:type="dxa"/>
          </w:tcPr>
          <w:p w:rsidR="00786451" w:rsidRDefault="00786451">
            <w:pPr>
              <w:pStyle w:val="TableParagraph"/>
              <w:rPr>
                <w:rFonts w:ascii="Times New Roman"/>
                <w:sz w:val="20"/>
              </w:rPr>
            </w:pPr>
          </w:p>
        </w:tc>
      </w:tr>
      <w:tr w:rsidR="00786451">
        <w:trPr>
          <w:trHeight w:val="318"/>
        </w:trPr>
        <w:tc>
          <w:tcPr>
            <w:tcW w:w="1442" w:type="dxa"/>
          </w:tcPr>
          <w:p w:rsidR="00786451" w:rsidRDefault="00572AC4">
            <w:pPr>
              <w:pStyle w:val="TableParagraph"/>
              <w:spacing w:line="227" w:lineRule="exact"/>
              <w:ind w:left="107"/>
              <w:rPr>
                <w:sz w:val="20"/>
              </w:rPr>
            </w:pPr>
            <w:r>
              <w:rPr>
                <w:sz w:val="20"/>
              </w:rPr>
              <w:t>4223000000</w:t>
            </w:r>
          </w:p>
        </w:tc>
        <w:tc>
          <w:tcPr>
            <w:tcW w:w="6109" w:type="dxa"/>
          </w:tcPr>
          <w:p w:rsidR="00786451" w:rsidRDefault="00572AC4">
            <w:pPr>
              <w:pStyle w:val="TableParagraph"/>
              <w:spacing w:line="229" w:lineRule="exact"/>
              <w:ind w:left="108"/>
              <w:rPr>
                <w:sz w:val="20"/>
              </w:rPr>
            </w:pPr>
            <w:r>
              <w:rPr>
                <w:sz w:val="20"/>
              </w:rPr>
              <w:t>Transferencias, Asignaciones, Subsidios y Ayudas</w:t>
            </w:r>
          </w:p>
        </w:tc>
        <w:tc>
          <w:tcPr>
            <w:tcW w:w="883" w:type="dxa"/>
          </w:tcPr>
          <w:p w:rsidR="00786451" w:rsidRDefault="00786451">
            <w:pPr>
              <w:pStyle w:val="TableParagraph"/>
              <w:rPr>
                <w:rFonts w:ascii="Times New Roman"/>
                <w:sz w:val="20"/>
              </w:rPr>
            </w:pPr>
          </w:p>
        </w:tc>
        <w:tc>
          <w:tcPr>
            <w:tcW w:w="763" w:type="dxa"/>
          </w:tcPr>
          <w:p w:rsidR="00786451" w:rsidRDefault="00786451">
            <w:pPr>
              <w:pStyle w:val="TableParagraph"/>
              <w:rPr>
                <w:rFonts w:ascii="Times New Roman"/>
                <w:sz w:val="20"/>
              </w:rPr>
            </w:pPr>
          </w:p>
        </w:tc>
      </w:tr>
    </w:tbl>
    <w:p w:rsidR="00786451" w:rsidRDefault="00786451">
      <w:pPr>
        <w:rPr>
          <w:rFonts w:ascii="Times New Roman"/>
          <w:sz w:val="20"/>
        </w:rPr>
        <w:sectPr w:rsidR="00786451">
          <w:pgSz w:w="12240" w:h="15840"/>
          <w:pgMar w:top="1440" w:right="260" w:bottom="1420" w:left="680" w:header="271" w:footer="1225" w:gutter="0"/>
          <w:cols w:space="720"/>
        </w:sectPr>
      </w:pPr>
    </w:p>
    <w:p w:rsidR="00786451" w:rsidRDefault="00786451">
      <w:pPr>
        <w:pStyle w:val="Textoindependiente"/>
        <w:spacing w:before="1"/>
        <w:rPr>
          <w:sz w:val="8"/>
        </w:rPr>
      </w:pPr>
    </w:p>
    <w:tbl>
      <w:tblPr>
        <w:tblStyle w:val="TableNormal"/>
        <w:tblW w:w="0" w:type="auto"/>
        <w:tblInd w:w="1034"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1442"/>
        <w:gridCol w:w="6109"/>
        <w:gridCol w:w="883"/>
        <w:gridCol w:w="763"/>
      </w:tblGrid>
      <w:tr w:rsidR="00786451">
        <w:trPr>
          <w:trHeight w:val="319"/>
        </w:trPr>
        <w:tc>
          <w:tcPr>
            <w:tcW w:w="1442" w:type="dxa"/>
            <w:tcBorders>
              <w:top w:val="nil"/>
              <w:left w:val="nil"/>
              <w:bottom w:val="nil"/>
              <w:right w:val="nil"/>
            </w:tcBorders>
            <w:shd w:val="clear" w:color="auto" w:fill="4966AC"/>
          </w:tcPr>
          <w:p w:rsidR="00786451" w:rsidRDefault="00572AC4">
            <w:pPr>
              <w:pStyle w:val="TableParagraph"/>
              <w:spacing w:before="5"/>
              <w:ind w:left="112"/>
              <w:rPr>
                <w:b/>
                <w:sz w:val="24"/>
              </w:rPr>
            </w:pPr>
            <w:r>
              <w:rPr>
                <w:b/>
                <w:color w:val="FFFFFF"/>
                <w:sz w:val="24"/>
              </w:rPr>
              <w:t>LC</w:t>
            </w:r>
          </w:p>
        </w:tc>
        <w:tc>
          <w:tcPr>
            <w:tcW w:w="6109" w:type="dxa"/>
            <w:tcBorders>
              <w:top w:val="nil"/>
              <w:left w:val="nil"/>
              <w:bottom w:val="nil"/>
              <w:right w:val="nil"/>
            </w:tcBorders>
            <w:shd w:val="clear" w:color="auto" w:fill="4966AC"/>
          </w:tcPr>
          <w:p w:rsidR="00786451" w:rsidRDefault="00572AC4">
            <w:pPr>
              <w:pStyle w:val="TableParagraph"/>
              <w:spacing w:before="5"/>
              <w:ind w:left="113"/>
              <w:rPr>
                <w:b/>
                <w:sz w:val="24"/>
              </w:rPr>
            </w:pPr>
            <w:r>
              <w:rPr>
                <w:b/>
                <w:color w:val="FFFFFF"/>
                <w:sz w:val="24"/>
              </w:rPr>
              <w:t>Denominación</w:t>
            </w:r>
          </w:p>
        </w:tc>
        <w:tc>
          <w:tcPr>
            <w:tcW w:w="883" w:type="dxa"/>
            <w:tcBorders>
              <w:top w:val="nil"/>
              <w:left w:val="nil"/>
              <w:bottom w:val="nil"/>
              <w:right w:val="nil"/>
            </w:tcBorders>
            <w:shd w:val="clear" w:color="auto" w:fill="4966AC"/>
          </w:tcPr>
          <w:p w:rsidR="00786451" w:rsidRDefault="00572AC4">
            <w:pPr>
              <w:pStyle w:val="TableParagraph"/>
              <w:spacing w:before="5"/>
              <w:ind w:left="113"/>
              <w:rPr>
                <w:b/>
                <w:sz w:val="24"/>
              </w:rPr>
            </w:pPr>
            <w:r>
              <w:rPr>
                <w:b/>
                <w:color w:val="FFFFFF"/>
                <w:sz w:val="24"/>
              </w:rPr>
              <w:t>CRI</w:t>
            </w:r>
          </w:p>
        </w:tc>
        <w:tc>
          <w:tcPr>
            <w:tcW w:w="763" w:type="dxa"/>
            <w:tcBorders>
              <w:top w:val="nil"/>
              <w:left w:val="nil"/>
              <w:bottom w:val="nil"/>
              <w:right w:val="nil"/>
            </w:tcBorders>
            <w:shd w:val="clear" w:color="auto" w:fill="4966AC"/>
          </w:tcPr>
          <w:p w:rsidR="00786451" w:rsidRDefault="00572AC4">
            <w:pPr>
              <w:pStyle w:val="TableParagraph"/>
              <w:spacing w:before="5"/>
              <w:ind w:left="113"/>
              <w:rPr>
                <w:b/>
                <w:sz w:val="24"/>
              </w:rPr>
            </w:pPr>
            <w:r>
              <w:rPr>
                <w:b/>
                <w:color w:val="FFFFFF"/>
                <w:sz w:val="24"/>
              </w:rPr>
              <w:t>COG</w:t>
            </w:r>
          </w:p>
        </w:tc>
      </w:tr>
      <w:tr w:rsidR="00786451">
        <w:trPr>
          <w:trHeight w:val="319"/>
        </w:trPr>
        <w:tc>
          <w:tcPr>
            <w:tcW w:w="1442" w:type="dxa"/>
            <w:tcBorders>
              <w:top w:val="nil"/>
            </w:tcBorders>
          </w:tcPr>
          <w:p w:rsidR="00786451" w:rsidRDefault="00572AC4">
            <w:pPr>
              <w:pStyle w:val="TableParagraph"/>
              <w:spacing w:line="230" w:lineRule="exact"/>
              <w:ind w:left="110"/>
              <w:rPr>
                <w:sz w:val="20"/>
              </w:rPr>
            </w:pPr>
            <w:r>
              <w:rPr>
                <w:sz w:val="20"/>
              </w:rPr>
              <w:t>4223109101</w:t>
            </w:r>
          </w:p>
        </w:tc>
        <w:tc>
          <w:tcPr>
            <w:tcW w:w="6109" w:type="dxa"/>
            <w:tcBorders>
              <w:top w:val="nil"/>
            </w:tcBorders>
          </w:tcPr>
          <w:p w:rsidR="00786451" w:rsidRDefault="00572AC4">
            <w:pPr>
              <w:pStyle w:val="TableParagraph"/>
              <w:spacing w:line="230" w:lineRule="exact"/>
              <w:ind w:left="108"/>
              <w:rPr>
                <w:sz w:val="20"/>
              </w:rPr>
            </w:pPr>
            <w:r>
              <w:rPr>
                <w:sz w:val="20"/>
              </w:rPr>
              <w:t>Del gobierno Federal</w:t>
            </w:r>
          </w:p>
        </w:tc>
        <w:tc>
          <w:tcPr>
            <w:tcW w:w="883" w:type="dxa"/>
            <w:tcBorders>
              <w:top w:val="nil"/>
            </w:tcBorders>
          </w:tcPr>
          <w:p w:rsidR="00786451" w:rsidRDefault="00572AC4">
            <w:pPr>
              <w:pStyle w:val="TableParagraph"/>
              <w:spacing w:line="274" w:lineRule="exact"/>
              <w:ind w:left="108"/>
              <w:rPr>
                <w:sz w:val="24"/>
              </w:rPr>
            </w:pPr>
            <w:r>
              <w:rPr>
                <w:sz w:val="24"/>
              </w:rPr>
              <w:t>93101</w:t>
            </w:r>
          </w:p>
        </w:tc>
        <w:tc>
          <w:tcPr>
            <w:tcW w:w="763" w:type="dxa"/>
            <w:tcBorders>
              <w:top w:val="nil"/>
            </w:tcBorders>
          </w:tcPr>
          <w:p w:rsidR="00786451" w:rsidRDefault="00786451">
            <w:pPr>
              <w:pStyle w:val="TableParagraph"/>
              <w:rPr>
                <w:rFonts w:ascii="Times New Roman"/>
                <w:sz w:val="20"/>
              </w:rPr>
            </w:pPr>
          </w:p>
        </w:tc>
      </w:tr>
      <w:tr w:rsidR="00786451">
        <w:trPr>
          <w:trHeight w:val="316"/>
        </w:trPr>
        <w:tc>
          <w:tcPr>
            <w:tcW w:w="1442" w:type="dxa"/>
          </w:tcPr>
          <w:p w:rsidR="00786451" w:rsidRDefault="00572AC4">
            <w:pPr>
              <w:pStyle w:val="TableParagraph"/>
              <w:spacing w:line="229" w:lineRule="exact"/>
              <w:ind w:left="110"/>
              <w:rPr>
                <w:sz w:val="20"/>
              </w:rPr>
            </w:pPr>
            <w:r>
              <w:rPr>
                <w:sz w:val="20"/>
              </w:rPr>
              <w:t>4223209102</w:t>
            </w:r>
          </w:p>
        </w:tc>
        <w:tc>
          <w:tcPr>
            <w:tcW w:w="6109" w:type="dxa"/>
          </w:tcPr>
          <w:p w:rsidR="00786451" w:rsidRDefault="00572AC4">
            <w:pPr>
              <w:pStyle w:val="TableParagraph"/>
              <w:spacing w:line="229" w:lineRule="exact"/>
              <w:ind w:left="108"/>
              <w:rPr>
                <w:sz w:val="20"/>
              </w:rPr>
            </w:pPr>
            <w:r>
              <w:rPr>
                <w:sz w:val="20"/>
              </w:rPr>
              <w:t>Del gobierno Estatal</w:t>
            </w:r>
          </w:p>
        </w:tc>
        <w:tc>
          <w:tcPr>
            <w:tcW w:w="883" w:type="dxa"/>
          </w:tcPr>
          <w:p w:rsidR="00786451" w:rsidRDefault="00572AC4">
            <w:pPr>
              <w:pStyle w:val="TableParagraph"/>
              <w:spacing w:line="274" w:lineRule="exact"/>
              <w:ind w:left="108"/>
              <w:rPr>
                <w:sz w:val="24"/>
              </w:rPr>
            </w:pPr>
            <w:r>
              <w:rPr>
                <w:sz w:val="24"/>
              </w:rPr>
              <w:t>93201</w:t>
            </w:r>
          </w:p>
        </w:tc>
        <w:tc>
          <w:tcPr>
            <w:tcW w:w="763" w:type="dxa"/>
          </w:tcPr>
          <w:p w:rsidR="00786451" w:rsidRDefault="00786451">
            <w:pPr>
              <w:pStyle w:val="TableParagraph"/>
              <w:rPr>
                <w:rFonts w:ascii="Times New Roman"/>
                <w:sz w:val="20"/>
              </w:rPr>
            </w:pPr>
          </w:p>
        </w:tc>
      </w:tr>
      <w:tr w:rsidR="00786451">
        <w:trPr>
          <w:trHeight w:val="318"/>
        </w:trPr>
        <w:tc>
          <w:tcPr>
            <w:tcW w:w="1442" w:type="dxa"/>
          </w:tcPr>
          <w:p w:rsidR="00786451" w:rsidRDefault="00572AC4">
            <w:pPr>
              <w:pStyle w:val="TableParagraph"/>
              <w:spacing w:line="229" w:lineRule="exact"/>
              <w:ind w:left="110"/>
              <w:rPr>
                <w:sz w:val="20"/>
              </w:rPr>
            </w:pPr>
            <w:r>
              <w:rPr>
                <w:sz w:val="20"/>
              </w:rPr>
              <w:t>511101131</w:t>
            </w:r>
          </w:p>
        </w:tc>
        <w:tc>
          <w:tcPr>
            <w:tcW w:w="6109" w:type="dxa"/>
          </w:tcPr>
          <w:p w:rsidR="00786451" w:rsidRDefault="00572AC4">
            <w:pPr>
              <w:pStyle w:val="TableParagraph"/>
              <w:spacing w:line="229" w:lineRule="exact"/>
              <w:ind w:left="108"/>
              <w:rPr>
                <w:sz w:val="20"/>
              </w:rPr>
            </w:pPr>
            <w:r>
              <w:rPr>
                <w:sz w:val="20"/>
              </w:rPr>
              <w:t>Sueldos Base</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1131</w:t>
            </w:r>
          </w:p>
        </w:tc>
      </w:tr>
      <w:tr w:rsidR="00786451">
        <w:trPr>
          <w:trHeight w:val="316"/>
        </w:trPr>
        <w:tc>
          <w:tcPr>
            <w:tcW w:w="1442" w:type="dxa"/>
          </w:tcPr>
          <w:p w:rsidR="00786451" w:rsidRDefault="00572AC4">
            <w:pPr>
              <w:pStyle w:val="TableParagraph"/>
              <w:spacing w:line="229" w:lineRule="exact"/>
              <w:ind w:left="110"/>
              <w:rPr>
                <w:sz w:val="20"/>
              </w:rPr>
            </w:pPr>
            <w:r>
              <w:rPr>
                <w:sz w:val="20"/>
              </w:rPr>
              <w:t>511201211</w:t>
            </w:r>
          </w:p>
        </w:tc>
        <w:tc>
          <w:tcPr>
            <w:tcW w:w="6109" w:type="dxa"/>
          </w:tcPr>
          <w:p w:rsidR="00786451" w:rsidRDefault="00572AC4">
            <w:pPr>
              <w:pStyle w:val="TableParagraph"/>
              <w:spacing w:line="229" w:lineRule="exact"/>
              <w:ind w:left="108"/>
              <w:rPr>
                <w:sz w:val="20"/>
              </w:rPr>
            </w:pPr>
            <w:r>
              <w:rPr>
                <w:sz w:val="20"/>
              </w:rPr>
              <w:t>Honorarios</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1211</w:t>
            </w:r>
          </w:p>
        </w:tc>
      </w:tr>
      <w:tr w:rsidR="00786451">
        <w:trPr>
          <w:trHeight w:val="316"/>
        </w:trPr>
        <w:tc>
          <w:tcPr>
            <w:tcW w:w="1442" w:type="dxa"/>
          </w:tcPr>
          <w:p w:rsidR="00786451" w:rsidRDefault="00572AC4">
            <w:pPr>
              <w:pStyle w:val="TableParagraph"/>
              <w:spacing w:line="229" w:lineRule="exact"/>
              <w:ind w:left="110"/>
              <w:rPr>
                <w:sz w:val="20"/>
              </w:rPr>
            </w:pPr>
            <w:r>
              <w:rPr>
                <w:sz w:val="20"/>
              </w:rPr>
              <w:t>511201212</w:t>
            </w:r>
          </w:p>
        </w:tc>
        <w:tc>
          <w:tcPr>
            <w:tcW w:w="6109" w:type="dxa"/>
          </w:tcPr>
          <w:p w:rsidR="00786451" w:rsidRDefault="00572AC4">
            <w:pPr>
              <w:pStyle w:val="TableParagraph"/>
              <w:spacing w:line="229" w:lineRule="exact"/>
              <w:ind w:left="108"/>
              <w:rPr>
                <w:sz w:val="20"/>
              </w:rPr>
            </w:pPr>
            <w:r>
              <w:rPr>
                <w:sz w:val="20"/>
              </w:rPr>
              <w:t>Honorarios asimilados</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1212</w:t>
            </w:r>
          </w:p>
        </w:tc>
      </w:tr>
      <w:tr w:rsidR="00786451">
        <w:trPr>
          <w:trHeight w:val="318"/>
        </w:trPr>
        <w:tc>
          <w:tcPr>
            <w:tcW w:w="1442" w:type="dxa"/>
          </w:tcPr>
          <w:p w:rsidR="00786451" w:rsidRDefault="00572AC4">
            <w:pPr>
              <w:pStyle w:val="TableParagraph"/>
              <w:spacing w:line="229" w:lineRule="exact"/>
              <w:ind w:left="110"/>
              <w:rPr>
                <w:sz w:val="20"/>
              </w:rPr>
            </w:pPr>
            <w:r>
              <w:rPr>
                <w:sz w:val="20"/>
              </w:rPr>
              <w:t>511301311</w:t>
            </w:r>
          </w:p>
        </w:tc>
        <w:tc>
          <w:tcPr>
            <w:tcW w:w="6109" w:type="dxa"/>
          </w:tcPr>
          <w:p w:rsidR="00786451" w:rsidRDefault="00572AC4">
            <w:pPr>
              <w:pStyle w:val="TableParagraph"/>
              <w:spacing w:line="229" w:lineRule="exact"/>
              <w:ind w:left="108"/>
              <w:rPr>
                <w:sz w:val="20"/>
              </w:rPr>
            </w:pPr>
            <w:r>
              <w:rPr>
                <w:sz w:val="20"/>
              </w:rPr>
              <w:t>Prima quinquenal</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1311</w:t>
            </w:r>
          </w:p>
        </w:tc>
      </w:tr>
      <w:tr w:rsidR="00786451">
        <w:trPr>
          <w:trHeight w:val="316"/>
        </w:trPr>
        <w:tc>
          <w:tcPr>
            <w:tcW w:w="1442" w:type="dxa"/>
          </w:tcPr>
          <w:p w:rsidR="00786451" w:rsidRDefault="00572AC4">
            <w:pPr>
              <w:pStyle w:val="TableParagraph"/>
              <w:spacing w:line="229" w:lineRule="exact"/>
              <w:ind w:left="110"/>
              <w:rPr>
                <w:sz w:val="20"/>
              </w:rPr>
            </w:pPr>
            <w:r>
              <w:rPr>
                <w:sz w:val="20"/>
              </w:rPr>
              <w:t>511301321</w:t>
            </w:r>
          </w:p>
        </w:tc>
        <w:tc>
          <w:tcPr>
            <w:tcW w:w="6109" w:type="dxa"/>
          </w:tcPr>
          <w:p w:rsidR="00786451" w:rsidRDefault="00572AC4">
            <w:pPr>
              <w:pStyle w:val="TableParagraph"/>
              <w:spacing w:line="229" w:lineRule="exact"/>
              <w:ind w:left="108"/>
              <w:rPr>
                <w:sz w:val="20"/>
              </w:rPr>
            </w:pPr>
            <w:r>
              <w:rPr>
                <w:sz w:val="20"/>
              </w:rPr>
              <w:t>Prima Vacacional</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1321</w:t>
            </w:r>
          </w:p>
        </w:tc>
      </w:tr>
      <w:tr w:rsidR="00786451">
        <w:trPr>
          <w:trHeight w:val="318"/>
        </w:trPr>
        <w:tc>
          <w:tcPr>
            <w:tcW w:w="1442" w:type="dxa"/>
          </w:tcPr>
          <w:p w:rsidR="00786451" w:rsidRDefault="00572AC4">
            <w:pPr>
              <w:pStyle w:val="TableParagraph"/>
              <w:spacing w:line="229" w:lineRule="exact"/>
              <w:ind w:left="110"/>
              <w:rPr>
                <w:sz w:val="20"/>
              </w:rPr>
            </w:pPr>
            <w:r>
              <w:rPr>
                <w:sz w:val="20"/>
              </w:rPr>
              <w:t>511301323</w:t>
            </w:r>
          </w:p>
        </w:tc>
        <w:tc>
          <w:tcPr>
            <w:tcW w:w="6109" w:type="dxa"/>
          </w:tcPr>
          <w:p w:rsidR="00786451" w:rsidRDefault="00572AC4">
            <w:pPr>
              <w:pStyle w:val="TableParagraph"/>
              <w:spacing w:line="229" w:lineRule="exact"/>
              <w:ind w:left="108"/>
              <w:rPr>
                <w:sz w:val="20"/>
              </w:rPr>
            </w:pPr>
            <w:r>
              <w:rPr>
                <w:sz w:val="20"/>
              </w:rPr>
              <w:t>Gratificación de fin de año</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1323</w:t>
            </w:r>
          </w:p>
        </w:tc>
      </w:tr>
      <w:tr w:rsidR="00786451">
        <w:trPr>
          <w:trHeight w:val="316"/>
        </w:trPr>
        <w:tc>
          <w:tcPr>
            <w:tcW w:w="1442" w:type="dxa"/>
          </w:tcPr>
          <w:p w:rsidR="00786451" w:rsidRDefault="00572AC4">
            <w:pPr>
              <w:pStyle w:val="TableParagraph"/>
              <w:spacing w:line="229" w:lineRule="exact"/>
              <w:ind w:left="110"/>
              <w:rPr>
                <w:sz w:val="20"/>
              </w:rPr>
            </w:pPr>
            <w:r>
              <w:rPr>
                <w:sz w:val="20"/>
              </w:rPr>
              <w:t>511301341</w:t>
            </w:r>
          </w:p>
        </w:tc>
        <w:tc>
          <w:tcPr>
            <w:tcW w:w="6109" w:type="dxa"/>
          </w:tcPr>
          <w:p w:rsidR="00786451" w:rsidRDefault="00572AC4">
            <w:pPr>
              <w:pStyle w:val="TableParagraph"/>
              <w:spacing w:line="229" w:lineRule="exact"/>
              <w:ind w:left="108"/>
              <w:rPr>
                <w:sz w:val="20"/>
              </w:rPr>
            </w:pPr>
            <w:r>
              <w:rPr>
                <w:sz w:val="20"/>
              </w:rPr>
              <w:t>Compensaciones por servicios eventuales</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1341</w:t>
            </w:r>
          </w:p>
        </w:tc>
      </w:tr>
      <w:tr w:rsidR="00786451">
        <w:trPr>
          <w:trHeight w:val="317"/>
        </w:trPr>
        <w:tc>
          <w:tcPr>
            <w:tcW w:w="1442" w:type="dxa"/>
          </w:tcPr>
          <w:p w:rsidR="00786451" w:rsidRDefault="00572AC4">
            <w:pPr>
              <w:pStyle w:val="TableParagraph"/>
              <w:spacing w:line="229" w:lineRule="exact"/>
              <w:ind w:left="110"/>
              <w:rPr>
                <w:sz w:val="20"/>
              </w:rPr>
            </w:pPr>
            <w:r>
              <w:rPr>
                <w:sz w:val="20"/>
              </w:rPr>
              <w:t>511301342</w:t>
            </w:r>
          </w:p>
        </w:tc>
        <w:tc>
          <w:tcPr>
            <w:tcW w:w="6109" w:type="dxa"/>
          </w:tcPr>
          <w:p w:rsidR="00786451" w:rsidRDefault="00572AC4">
            <w:pPr>
              <w:pStyle w:val="TableParagraph"/>
              <w:spacing w:line="229" w:lineRule="exact"/>
              <w:ind w:left="108"/>
              <w:rPr>
                <w:sz w:val="20"/>
              </w:rPr>
            </w:pPr>
            <w:r>
              <w:rPr>
                <w:sz w:val="20"/>
              </w:rPr>
              <w:t>Compensaciones por servicios</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1342</w:t>
            </w:r>
          </w:p>
        </w:tc>
      </w:tr>
      <w:tr w:rsidR="00786451">
        <w:trPr>
          <w:trHeight w:val="318"/>
        </w:trPr>
        <w:tc>
          <w:tcPr>
            <w:tcW w:w="1442" w:type="dxa"/>
          </w:tcPr>
          <w:p w:rsidR="00786451" w:rsidRDefault="00572AC4">
            <w:pPr>
              <w:pStyle w:val="TableParagraph"/>
              <w:spacing w:before="2"/>
              <w:ind w:left="110"/>
              <w:rPr>
                <w:sz w:val="20"/>
              </w:rPr>
            </w:pPr>
            <w:r>
              <w:rPr>
                <w:sz w:val="20"/>
              </w:rPr>
              <w:t>511401411</w:t>
            </w:r>
          </w:p>
        </w:tc>
        <w:tc>
          <w:tcPr>
            <w:tcW w:w="6109" w:type="dxa"/>
          </w:tcPr>
          <w:p w:rsidR="00786451" w:rsidRDefault="00572AC4">
            <w:pPr>
              <w:pStyle w:val="TableParagraph"/>
              <w:spacing w:before="2"/>
              <w:ind w:left="108"/>
              <w:rPr>
                <w:sz w:val="20"/>
              </w:rPr>
            </w:pPr>
            <w:r>
              <w:rPr>
                <w:sz w:val="20"/>
              </w:rPr>
              <w:t>Aportaciones al ISSEG</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before="2"/>
              <w:ind w:left="108"/>
              <w:rPr>
                <w:sz w:val="20"/>
              </w:rPr>
            </w:pPr>
            <w:r>
              <w:rPr>
                <w:sz w:val="20"/>
              </w:rPr>
              <w:t>1411</w:t>
            </w:r>
          </w:p>
        </w:tc>
      </w:tr>
      <w:tr w:rsidR="00786451">
        <w:trPr>
          <w:trHeight w:val="316"/>
        </w:trPr>
        <w:tc>
          <w:tcPr>
            <w:tcW w:w="1442" w:type="dxa"/>
          </w:tcPr>
          <w:p w:rsidR="00786451" w:rsidRDefault="00572AC4">
            <w:pPr>
              <w:pStyle w:val="TableParagraph"/>
              <w:spacing w:line="229" w:lineRule="exact"/>
              <w:ind w:left="110"/>
              <w:rPr>
                <w:sz w:val="20"/>
              </w:rPr>
            </w:pPr>
            <w:r>
              <w:rPr>
                <w:sz w:val="20"/>
              </w:rPr>
              <w:t>511401412</w:t>
            </w:r>
          </w:p>
        </w:tc>
        <w:tc>
          <w:tcPr>
            <w:tcW w:w="6109" w:type="dxa"/>
          </w:tcPr>
          <w:p w:rsidR="00786451" w:rsidRDefault="00572AC4">
            <w:pPr>
              <w:pStyle w:val="TableParagraph"/>
              <w:spacing w:line="229" w:lineRule="exact"/>
              <w:ind w:left="108"/>
              <w:rPr>
                <w:sz w:val="20"/>
              </w:rPr>
            </w:pPr>
            <w:r>
              <w:rPr>
                <w:sz w:val="20"/>
              </w:rPr>
              <w:t>Cuotas al ISSSTE</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1412</w:t>
            </w:r>
          </w:p>
        </w:tc>
      </w:tr>
      <w:tr w:rsidR="00786451">
        <w:trPr>
          <w:trHeight w:val="318"/>
        </w:trPr>
        <w:tc>
          <w:tcPr>
            <w:tcW w:w="1442" w:type="dxa"/>
          </w:tcPr>
          <w:p w:rsidR="00786451" w:rsidRDefault="00572AC4">
            <w:pPr>
              <w:pStyle w:val="TableParagraph"/>
              <w:spacing w:line="229" w:lineRule="exact"/>
              <w:ind w:left="110"/>
              <w:rPr>
                <w:sz w:val="20"/>
              </w:rPr>
            </w:pPr>
            <w:r>
              <w:rPr>
                <w:sz w:val="20"/>
              </w:rPr>
              <w:t>511401441</w:t>
            </w:r>
          </w:p>
        </w:tc>
        <w:tc>
          <w:tcPr>
            <w:tcW w:w="6109" w:type="dxa"/>
          </w:tcPr>
          <w:p w:rsidR="00786451" w:rsidRDefault="00572AC4">
            <w:pPr>
              <w:pStyle w:val="TableParagraph"/>
              <w:spacing w:line="229" w:lineRule="exact"/>
              <w:ind w:left="108"/>
              <w:rPr>
                <w:sz w:val="20"/>
              </w:rPr>
            </w:pPr>
            <w:r>
              <w:rPr>
                <w:sz w:val="20"/>
              </w:rPr>
              <w:t>Seguros</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1441</w:t>
            </w:r>
          </w:p>
        </w:tc>
      </w:tr>
      <w:tr w:rsidR="00786451">
        <w:trPr>
          <w:trHeight w:val="316"/>
        </w:trPr>
        <w:tc>
          <w:tcPr>
            <w:tcW w:w="1442" w:type="dxa"/>
          </w:tcPr>
          <w:p w:rsidR="00786451" w:rsidRDefault="00572AC4">
            <w:pPr>
              <w:pStyle w:val="TableParagraph"/>
              <w:spacing w:line="229" w:lineRule="exact"/>
              <w:ind w:left="110"/>
              <w:rPr>
                <w:sz w:val="20"/>
              </w:rPr>
            </w:pPr>
            <w:r>
              <w:rPr>
                <w:sz w:val="20"/>
              </w:rPr>
              <w:t>511501531</w:t>
            </w:r>
          </w:p>
        </w:tc>
        <w:tc>
          <w:tcPr>
            <w:tcW w:w="6109" w:type="dxa"/>
          </w:tcPr>
          <w:p w:rsidR="00786451" w:rsidRDefault="00572AC4">
            <w:pPr>
              <w:pStyle w:val="TableParagraph"/>
              <w:spacing w:line="229" w:lineRule="exact"/>
              <w:ind w:left="108"/>
              <w:rPr>
                <w:sz w:val="20"/>
              </w:rPr>
            </w:pPr>
            <w:r>
              <w:rPr>
                <w:sz w:val="20"/>
              </w:rPr>
              <w:t>Prestaciones de retiro</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1531</w:t>
            </w:r>
          </w:p>
        </w:tc>
      </w:tr>
      <w:tr w:rsidR="00786451">
        <w:trPr>
          <w:trHeight w:val="316"/>
        </w:trPr>
        <w:tc>
          <w:tcPr>
            <w:tcW w:w="1442" w:type="dxa"/>
          </w:tcPr>
          <w:p w:rsidR="00786451" w:rsidRDefault="00572AC4">
            <w:pPr>
              <w:pStyle w:val="TableParagraph"/>
              <w:spacing w:line="229" w:lineRule="exact"/>
              <w:ind w:left="110"/>
              <w:rPr>
                <w:sz w:val="20"/>
              </w:rPr>
            </w:pPr>
            <w:r>
              <w:rPr>
                <w:sz w:val="20"/>
              </w:rPr>
              <w:t>511501541</w:t>
            </w:r>
          </w:p>
        </w:tc>
        <w:tc>
          <w:tcPr>
            <w:tcW w:w="6109" w:type="dxa"/>
          </w:tcPr>
          <w:p w:rsidR="00786451" w:rsidRDefault="00572AC4">
            <w:pPr>
              <w:pStyle w:val="TableParagraph"/>
              <w:spacing w:line="229" w:lineRule="exact"/>
              <w:ind w:left="108"/>
              <w:rPr>
                <w:sz w:val="20"/>
              </w:rPr>
            </w:pPr>
            <w:r>
              <w:rPr>
                <w:sz w:val="20"/>
              </w:rPr>
              <w:t>Prestaciones establecidas por CGT</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1541</w:t>
            </w:r>
          </w:p>
        </w:tc>
      </w:tr>
      <w:tr w:rsidR="00786451">
        <w:trPr>
          <w:trHeight w:val="318"/>
        </w:trPr>
        <w:tc>
          <w:tcPr>
            <w:tcW w:w="1442" w:type="dxa"/>
          </w:tcPr>
          <w:p w:rsidR="00786451" w:rsidRDefault="00572AC4">
            <w:pPr>
              <w:pStyle w:val="TableParagraph"/>
              <w:spacing w:before="2"/>
              <w:ind w:left="110"/>
              <w:rPr>
                <w:sz w:val="20"/>
              </w:rPr>
            </w:pPr>
            <w:r>
              <w:rPr>
                <w:sz w:val="20"/>
              </w:rPr>
              <w:t>511501551</w:t>
            </w:r>
          </w:p>
        </w:tc>
        <w:tc>
          <w:tcPr>
            <w:tcW w:w="6109" w:type="dxa"/>
          </w:tcPr>
          <w:p w:rsidR="00786451" w:rsidRDefault="00572AC4">
            <w:pPr>
              <w:pStyle w:val="TableParagraph"/>
              <w:spacing w:before="2"/>
              <w:ind w:left="108"/>
              <w:rPr>
                <w:sz w:val="20"/>
              </w:rPr>
            </w:pPr>
            <w:r>
              <w:rPr>
                <w:sz w:val="20"/>
              </w:rPr>
              <w:t>Capacitación de los servidores públicos</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before="2"/>
              <w:ind w:left="108"/>
              <w:rPr>
                <w:sz w:val="20"/>
              </w:rPr>
            </w:pPr>
            <w:r>
              <w:rPr>
                <w:sz w:val="20"/>
              </w:rPr>
              <w:t>1551</w:t>
            </w:r>
          </w:p>
        </w:tc>
      </w:tr>
      <w:tr w:rsidR="00786451">
        <w:trPr>
          <w:trHeight w:val="316"/>
        </w:trPr>
        <w:tc>
          <w:tcPr>
            <w:tcW w:w="1442" w:type="dxa"/>
          </w:tcPr>
          <w:p w:rsidR="00786451" w:rsidRDefault="00572AC4">
            <w:pPr>
              <w:pStyle w:val="TableParagraph"/>
              <w:spacing w:line="229" w:lineRule="exact"/>
              <w:ind w:left="110"/>
              <w:rPr>
                <w:sz w:val="20"/>
              </w:rPr>
            </w:pPr>
            <w:r>
              <w:rPr>
                <w:sz w:val="20"/>
              </w:rPr>
              <w:t>511501591</w:t>
            </w:r>
          </w:p>
        </w:tc>
        <w:tc>
          <w:tcPr>
            <w:tcW w:w="6109" w:type="dxa"/>
          </w:tcPr>
          <w:p w:rsidR="00786451" w:rsidRDefault="00572AC4">
            <w:pPr>
              <w:pStyle w:val="TableParagraph"/>
              <w:spacing w:line="229" w:lineRule="exact"/>
              <w:ind w:left="108"/>
              <w:rPr>
                <w:sz w:val="20"/>
              </w:rPr>
            </w:pPr>
            <w:r>
              <w:rPr>
                <w:sz w:val="20"/>
              </w:rPr>
              <w:t>Asignaciones adicionales al sueldo</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1591</w:t>
            </w:r>
          </w:p>
        </w:tc>
      </w:tr>
      <w:tr w:rsidR="00786451">
        <w:trPr>
          <w:trHeight w:val="318"/>
        </w:trPr>
        <w:tc>
          <w:tcPr>
            <w:tcW w:w="1442" w:type="dxa"/>
          </w:tcPr>
          <w:p w:rsidR="00786451" w:rsidRDefault="00572AC4">
            <w:pPr>
              <w:pStyle w:val="TableParagraph"/>
              <w:spacing w:line="229" w:lineRule="exact"/>
              <w:ind w:left="110"/>
              <w:rPr>
                <w:sz w:val="20"/>
              </w:rPr>
            </w:pPr>
            <w:r>
              <w:rPr>
                <w:sz w:val="20"/>
              </w:rPr>
              <w:t>511501592</w:t>
            </w:r>
          </w:p>
        </w:tc>
        <w:tc>
          <w:tcPr>
            <w:tcW w:w="6109" w:type="dxa"/>
          </w:tcPr>
          <w:p w:rsidR="00786451" w:rsidRDefault="00572AC4">
            <w:pPr>
              <w:pStyle w:val="TableParagraph"/>
              <w:spacing w:line="229" w:lineRule="exact"/>
              <w:ind w:left="108"/>
              <w:rPr>
                <w:sz w:val="20"/>
              </w:rPr>
            </w:pPr>
            <w:r>
              <w:rPr>
                <w:sz w:val="20"/>
              </w:rPr>
              <w:t>Otras prestaciones</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1592</w:t>
            </w:r>
          </w:p>
        </w:tc>
      </w:tr>
      <w:tr w:rsidR="00786451">
        <w:trPr>
          <w:trHeight w:val="316"/>
        </w:trPr>
        <w:tc>
          <w:tcPr>
            <w:tcW w:w="1442" w:type="dxa"/>
          </w:tcPr>
          <w:p w:rsidR="00786451" w:rsidRDefault="00572AC4">
            <w:pPr>
              <w:pStyle w:val="TableParagraph"/>
              <w:spacing w:line="229" w:lineRule="exact"/>
              <w:ind w:left="110"/>
              <w:rPr>
                <w:sz w:val="20"/>
              </w:rPr>
            </w:pPr>
            <w:r>
              <w:rPr>
                <w:sz w:val="20"/>
              </w:rPr>
              <w:t>511601611</w:t>
            </w:r>
          </w:p>
        </w:tc>
        <w:tc>
          <w:tcPr>
            <w:tcW w:w="6109" w:type="dxa"/>
          </w:tcPr>
          <w:p w:rsidR="00786451" w:rsidRDefault="00572AC4">
            <w:pPr>
              <w:pStyle w:val="TableParagraph"/>
              <w:spacing w:line="229" w:lineRule="exact"/>
              <w:ind w:left="108"/>
              <w:rPr>
                <w:sz w:val="20"/>
              </w:rPr>
            </w:pPr>
            <w:r>
              <w:rPr>
                <w:sz w:val="20"/>
              </w:rPr>
              <w:t>Previsiones de carácter laboral</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1611</w:t>
            </w:r>
          </w:p>
        </w:tc>
      </w:tr>
      <w:tr w:rsidR="00786451">
        <w:trPr>
          <w:trHeight w:val="316"/>
        </w:trPr>
        <w:tc>
          <w:tcPr>
            <w:tcW w:w="1442" w:type="dxa"/>
          </w:tcPr>
          <w:p w:rsidR="00786451" w:rsidRDefault="00572AC4">
            <w:pPr>
              <w:pStyle w:val="TableParagraph"/>
              <w:spacing w:line="229" w:lineRule="exact"/>
              <w:ind w:left="110"/>
              <w:rPr>
                <w:sz w:val="20"/>
              </w:rPr>
            </w:pPr>
            <w:r>
              <w:rPr>
                <w:sz w:val="20"/>
              </w:rPr>
              <w:t>511601613</w:t>
            </w:r>
          </w:p>
        </w:tc>
        <w:tc>
          <w:tcPr>
            <w:tcW w:w="6109" w:type="dxa"/>
          </w:tcPr>
          <w:p w:rsidR="00786451" w:rsidRDefault="00572AC4">
            <w:pPr>
              <w:pStyle w:val="TableParagraph"/>
              <w:spacing w:line="229" w:lineRule="exact"/>
              <w:ind w:left="108"/>
              <w:rPr>
                <w:sz w:val="20"/>
              </w:rPr>
            </w:pPr>
            <w:r>
              <w:rPr>
                <w:sz w:val="20"/>
              </w:rPr>
              <w:t>Previsiones de carácter de seguridad social</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1613</w:t>
            </w:r>
          </w:p>
        </w:tc>
      </w:tr>
      <w:tr w:rsidR="00786451">
        <w:trPr>
          <w:trHeight w:val="318"/>
        </w:trPr>
        <w:tc>
          <w:tcPr>
            <w:tcW w:w="1442" w:type="dxa"/>
          </w:tcPr>
          <w:p w:rsidR="00786451" w:rsidRDefault="00572AC4">
            <w:pPr>
              <w:pStyle w:val="TableParagraph"/>
              <w:spacing w:before="2"/>
              <w:ind w:left="110"/>
              <w:rPr>
                <w:sz w:val="20"/>
              </w:rPr>
            </w:pPr>
            <w:r>
              <w:rPr>
                <w:sz w:val="20"/>
              </w:rPr>
              <w:t>511601711</w:t>
            </w:r>
          </w:p>
        </w:tc>
        <w:tc>
          <w:tcPr>
            <w:tcW w:w="6109" w:type="dxa"/>
          </w:tcPr>
          <w:p w:rsidR="00786451" w:rsidRDefault="00572AC4">
            <w:pPr>
              <w:pStyle w:val="TableParagraph"/>
              <w:spacing w:before="2"/>
              <w:ind w:left="108"/>
              <w:rPr>
                <w:sz w:val="20"/>
              </w:rPr>
            </w:pPr>
            <w:r>
              <w:rPr>
                <w:sz w:val="20"/>
              </w:rPr>
              <w:t>Estímulos por productividad y eficiencia</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before="2"/>
              <w:ind w:left="108"/>
              <w:rPr>
                <w:sz w:val="20"/>
              </w:rPr>
            </w:pPr>
            <w:r>
              <w:rPr>
                <w:sz w:val="20"/>
              </w:rPr>
              <w:t>1711</w:t>
            </w:r>
          </w:p>
        </w:tc>
      </w:tr>
      <w:tr w:rsidR="00786451">
        <w:trPr>
          <w:trHeight w:val="316"/>
        </w:trPr>
        <w:tc>
          <w:tcPr>
            <w:tcW w:w="1442" w:type="dxa"/>
          </w:tcPr>
          <w:p w:rsidR="00786451" w:rsidRDefault="00572AC4">
            <w:pPr>
              <w:pStyle w:val="TableParagraph"/>
              <w:spacing w:line="229" w:lineRule="exact"/>
              <w:ind w:left="110"/>
              <w:rPr>
                <w:sz w:val="20"/>
              </w:rPr>
            </w:pPr>
            <w:r>
              <w:rPr>
                <w:sz w:val="20"/>
              </w:rPr>
              <w:t>511601712</w:t>
            </w:r>
          </w:p>
        </w:tc>
        <w:tc>
          <w:tcPr>
            <w:tcW w:w="6109" w:type="dxa"/>
          </w:tcPr>
          <w:p w:rsidR="00786451" w:rsidRDefault="00572AC4">
            <w:pPr>
              <w:pStyle w:val="TableParagraph"/>
              <w:spacing w:line="229" w:lineRule="exact"/>
              <w:ind w:left="108"/>
              <w:rPr>
                <w:sz w:val="20"/>
              </w:rPr>
            </w:pPr>
            <w:r>
              <w:rPr>
                <w:sz w:val="20"/>
              </w:rPr>
              <w:t>Estímulos al personal operativo</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1712</w:t>
            </w:r>
          </w:p>
        </w:tc>
      </w:tr>
      <w:tr w:rsidR="00786451">
        <w:trPr>
          <w:trHeight w:val="318"/>
        </w:trPr>
        <w:tc>
          <w:tcPr>
            <w:tcW w:w="1442" w:type="dxa"/>
          </w:tcPr>
          <w:p w:rsidR="00786451" w:rsidRDefault="00572AC4">
            <w:pPr>
              <w:pStyle w:val="TableParagraph"/>
              <w:spacing w:line="229" w:lineRule="exact"/>
              <w:ind w:left="110"/>
              <w:rPr>
                <w:sz w:val="20"/>
              </w:rPr>
            </w:pPr>
            <w:r>
              <w:rPr>
                <w:sz w:val="20"/>
              </w:rPr>
              <w:t>512102111</w:t>
            </w:r>
          </w:p>
        </w:tc>
        <w:tc>
          <w:tcPr>
            <w:tcW w:w="6109" w:type="dxa"/>
          </w:tcPr>
          <w:p w:rsidR="00786451" w:rsidRDefault="00572AC4">
            <w:pPr>
              <w:pStyle w:val="TableParagraph"/>
              <w:spacing w:line="229" w:lineRule="exact"/>
              <w:ind w:left="108"/>
              <w:rPr>
                <w:sz w:val="20"/>
              </w:rPr>
            </w:pPr>
            <w:r>
              <w:rPr>
                <w:sz w:val="20"/>
              </w:rPr>
              <w:t>Materiales y útiles de oficina</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2111</w:t>
            </w:r>
          </w:p>
        </w:tc>
      </w:tr>
      <w:tr w:rsidR="00786451">
        <w:trPr>
          <w:trHeight w:val="316"/>
        </w:trPr>
        <w:tc>
          <w:tcPr>
            <w:tcW w:w="1442" w:type="dxa"/>
          </w:tcPr>
          <w:p w:rsidR="00786451" w:rsidRDefault="00572AC4">
            <w:pPr>
              <w:pStyle w:val="TableParagraph"/>
              <w:spacing w:line="229" w:lineRule="exact"/>
              <w:ind w:left="110"/>
              <w:rPr>
                <w:sz w:val="20"/>
              </w:rPr>
            </w:pPr>
            <w:r>
              <w:rPr>
                <w:sz w:val="20"/>
              </w:rPr>
              <w:t>512102112</w:t>
            </w:r>
          </w:p>
        </w:tc>
        <w:tc>
          <w:tcPr>
            <w:tcW w:w="6109" w:type="dxa"/>
          </w:tcPr>
          <w:p w:rsidR="00786451" w:rsidRDefault="00572AC4">
            <w:pPr>
              <w:pStyle w:val="TableParagraph"/>
              <w:spacing w:line="229" w:lineRule="exact"/>
              <w:ind w:left="108"/>
              <w:rPr>
                <w:sz w:val="20"/>
              </w:rPr>
            </w:pPr>
            <w:r>
              <w:rPr>
                <w:sz w:val="20"/>
              </w:rPr>
              <w:t>Equipos menores de oficina</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2112</w:t>
            </w:r>
          </w:p>
        </w:tc>
      </w:tr>
      <w:tr w:rsidR="00786451">
        <w:trPr>
          <w:trHeight w:val="316"/>
        </w:trPr>
        <w:tc>
          <w:tcPr>
            <w:tcW w:w="1442" w:type="dxa"/>
          </w:tcPr>
          <w:p w:rsidR="00786451" w:rsidRDefault="00572AC4">
            <w:pPr>
              <w:pStyle w:val="TableParagraph"/>
              <w:spacing w:line="229" w:lineRule="exact"/>
              <w:ind w:left="110"/>
              <w:rPr>
                <w:sz w:val="20"/>
              </w:rPr>
            </w:pPr>
            <w:r>
              <w:rPr>
                <w:sz w:val="20"/>
              </w:rPr>
              <w:t>512102121</w:t>
            </w:r>
          </w:p>
        </w:tc>
        <w:tc>
          <w:tcPr>
            <w:tcW w:w="6109" w:type="dxa"/>
          </w:tcPr>
          <w:p w:rsidR="00786451" w:rsidRDefault="00572AC4">
            <w:pPr>
              <w:pStyle w:val="TableParagraph"/>
              <w:spacing w:line="229" w:lineRule="exact"/>
              <w:ind w:left="108"/>
              <w:rPr>
                <w:sz w:val="20"/>
              </w:rPr>
            </w:pPr>
            <w:r>
              <w:rPr>
                <w:sz w:val="20"/>
              </w:rPr>
              <w:t>Materiales y útiles de impresión y reproducción</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2121</w:t>
            </w:r>
          </w:p>
        </w:tc>
      </w:tr>
      <w:tr w:rsidR="00786451">
        <w:trPr>
          <w:trHeight w:val="318"/>
        </w:trPr>
        <w:tc>
          <w:tcPr>
            <w:tcW w:w="1442" w:type="dxa"/>
          </w:tcPr>
          <w:p w:rsidR="00786451" w:rsidRDefault="00572AC4">
            <w:pPr>
              <w:pStyle w:val="TableParagraph"/>
              <w:spacing w:before="2"/>
              <w:ind w:left="110"/>
              <w:rPr>
                <w:sz w:val="20"/>
              </w:rPr>
            </w:pPr>
            <w:r>
              <w:rPr>
                <w:sz w:val="20"/>
              </w:rPr>
              <w:t>512102141</w:t>
            </w:r>
          </w:p>
        </w:tc>
        <w:tc>
          <w:tcPr>
            <w:tcW w:w="6109" w:type="dxa"/>
          </w:tcPr>
          <w:p w:rsidR="00786451" w:rsidRDefault="00572AC4">
            <w:pPr>
              <w:pStyle w:val="TableParagraph"/>
              <w:spacing w:before="2"/>
              <w:ind w:left="108"/>
              <w:rPr>
                <w:sz w:val="20"/>
              </w:rPr>
            </w:pPr>
            <w:r>
              <w:rPr>
                <w:sz w:val="20"/>
              </w:rPr>
              <w:t>Mat y útiles de tecnologías de la Info y Com</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before="2"/>
              <w:ind w:left="108"/>
              <w:rPr>
                <w:sz w:val="20"/>
              </w:rPr>
            </w:pPr>
            <w:r>
              <w:rPr>
                <w:sz w:val="20"/>
              </w:rPr>
              <w:t>2141</w:t>
            </w:r>
          </w:p>
        </w:tc>
      </w:tr>
      <w:tr w:rsidR="00786451">
        <w:trPr>
          <w:trHeight w:val="316"/>
        </w:trPr>
        <w:tc>
          <w:tcPr>
            <w:tcW w:w="1442" w:type="dxa"/>
          </w:tcPr>
          <w:p w:rsidR="00786451" w:rsidRDefault="00572AC4">
            <w:pPr>
              <w:pStyle w:val="TableParagraph"/>
              <w:spacing w:line="229" w:lineRule="exact"/>
              <w:ind w:left="110"/>
              <w:rPr>
                <w:sz w:val="20"/>
              </w:rPr>
            </w:pPr>
            <w:r>
              <w:rPr>
                <w:sz w:val="20"/>
              </w:rPr>
              <w:t>512102151</w:t>
            </w:r>
          </w:p>
        </w:tc>
        <w:tc>
          <w:tcPr>
            <w:tcW w:w="6109" w:type="dxa"/>
          </w:tcPr>
          <w:p w:rsidR="00786451" w:rsidRDefault="00572AC4">
            <w:pPr>
              <w:pStyle w:val="TableParagraph"/>
              <w:spacing w:line="229" w:lineRule="exact"/>
              <w:ind w:left="108"/>
              <w:rPr>
                <w:sz w:val="20"/>
              </w:rPr>
            </w:pPr>
            <w:r>
              <w:rPr>
                <w:sz w:val="20"/>
              </w:rPr>
              <w:t>Material impreso e información digital</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2151</w:t>
            </w:r>
          </w:p>
        </w:tc>
      </w:tr>
      <w:tr w:rsidR="00786451">
        <w:trPr>
          <w:trHeight w:val="318"/>
        </w:trPr>
        <w:tc>
          <w:tcPr>
            <w:tcW w:w="1442" w:type="dxa"/>
          </w:tcPr>
          <w:p w:rsidR="00786451" w:rsidRDefault="00572AC4">
            <w:pPr>
              <w:pStyle w:val="TableParagraph"/>
              <w:spacing w:line="229" w:lineRule="exact"/>
              <w:ind w:left="110"/>
              <w:rPr>
                <w:sz w:val="20"/>
              </w:rPr>
            </w:pPr>
            <w:r>
              <w:rPr>
                <w:sz w:val="20"/>
              </w:rPr>
              <w:t>512102161</w:t>
            </w:r>
          </w:p>
        </w:tc>
        <w:tc>
          <w:tcPr>
            <w:tcW w:w="6109" w:type="dxa"/>
          </w:tcPr>
          <w:p w:rsidR="00786451" w:rsidRDefault="00572AC4">
            <w:pPr>
              <w:pStyle w:val="TableParagraph"/>
              <w:spacing w:line="229" w:lineRule="exact"/>
              <w:ind w:left="108"/>
              <w:rPr>
                <w:sz w:val="20"/>
              </w:rPr>
            </w:pPr>
            <w:r>
              <w:rPr>
                <w:sz w:val="20"/>
              </w:rPr>
              <w:t>Material de limpieza</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2161</w:t>
            </w:r>
          </w:p>
        </w:tc>
      </w:tr>
      <w:tr w:rsidR="00786451">
        <w:trPr>
          <w:trHeight w:val="316"/>
        </w:trPr>
        <w:tc>
          <w:tcPr>
            <w:tcW w:w="1442" w:type="dxa"/>
          </w:tcPr>
          <w:p w:rsidR="00786451" w:rsidRDefault="00572AC4">
            <w:pPr>
              <w:pStyle w:val="TableParagraph"/>
              <w:spacing w:line="229" w:lineRule="exact"/>
              <w:ind w:left="110"/>
              <w:rPr>
                <w:sz w:val="20"/>
              </w:rPr>
            </w:pPr>
            <w:r>
              <w:rPr>
                <w:sz w:val="20"/>
              </w:rPr>
              <w:t>512202212</w:t>
            </w:r>
          </w:p>
        </w:tc>
        <w:tc>
          <w:tcPr>
            <w:tcW w:w="6109" w:type="dxa"/>
          </w:tcPr>
          <w:p w:rsidR="00786451" w:rsidRDefault="00572AC4">
            <w:pPr>
              <w:pStyle w:val="TableParagraph"/>
              <w:spacing w:line="229" w:lineRule="exact"/>
              <w:ind w:left="108"/>
              <w:rPr>
                <w:sz w:val="20"/>
              </w:rPr>
            </w:pPr>
            <w:r>
              <w:rPr>
                <w:sz w:val="20"/>
              </w:rPr>
              <w:t>Prod Alim p pers en instalac de depend y ent</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2212</w:t>
            </w:r>
          </w:p>
        </w:tc>
      </w:tr>
      <w:tr w:rsidR="00786451">
        <w:trPr>
          <w:trHeight w:val="316"/>
        </w:trPr>
        <w:tc>
          <w:tcPr>
            <w:tcW w:w="1442" w:type="dxa"/>
          </w:tcPr>
          <w:p w:rsidR="00786451" w:rsidRDefault="00572AC4">
            <w:pPr>
              <w:pStyle w:val="TableParagraph"/>
              <w:spacing w:line="229" w:lineRule="exact"/>
              <w:ind w:left="110"/>
              <w:rPr>
                <w:sz w:val="20"/>
              </w:rPr>
            </w:pPr>
            <w:r>
              <w:rPr>
                <w:sz w:val="20"/>
              </w:rPr>
              <w:t>512202231</w:t>
            </w:r>
          </w:p>
        </w:tc>
        <w:tc>
          <w:tcPr>
            <w:tcW w:w="6109" w:type="dxa"/>
          </w:tcPr>
          <w:p w:rsidR="00786451" w:rsidRDefault="00572AC4">
            <w:pPr>
              <w:pStyle w:val="TableParagraph"/>
              <w:spacing w:line="229" w:lineRule="exact"/>
              <w:ind w:left="108"/>
              <w:rPr>
                <w:sz w:val="20"/>
              </w:rPr>
            </w:pPr>
            <w:r>
              <w:rPr>
                <w:sz w:val="20"/>
              </w:rPr>
              <w:t>Utensilios para el servicio de alimentac</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2231</w:t>
            </w:r>
          </w:p>
        </w:tc>
      </w:tr>
      <w:tr w:rsidR="00786451">
        <w:trPr>
          <w:trHeight w:val="319"/>
        </w:trPr>
        <w:tc>
          <w:tcPr>
            <w:tcW w:w="1442" w:type="dxa"/>
          </w:tcPr>
          <w:p w:rsidR="00786451" w:rsidRDefault="00572AC4">
            <w:pPr>
              <w:pStyle w:val="TableParagraph"/>
              <w:spacing w:before="2"/>
              <w:ind w:left="110"/>
              <w:rPr>
                <w:sz w:val="20"/>
              </w:rPr>
            </w:pPr>
            <w:r>
              <w:rPr>
                <w:sz w:val="20"/>
              </w:rPr>
              <w:t>512402461</w:t>
            </w:r>
          </w:p>
        </w:tc>
        <w:tc>
          <w:tcPr>
            <w:tcW w:w="6109" w:type="dxa"/>
          </w:tcPr>
          <w:p w:rsidR="00786451" w:rsidRDefault="00572AC4">
            <w:pPr>
              <w:pStyle w:val="TableParagraph"/>
              <w:spacing w:before="2"/>
              <w:ind w:left="108"/>
              <w:rPr>
                <w:sz w:val="20"/>
              </w:rPr>
            </w:pPr>
            <w:r>
              <w:rPr>
                <w:sz w:val="20"/>
              </w:rPr>
              <w:t>Material eléctrico y electrónico</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before="2"/>
              <w:ind w:left="108"/>
              <w:rPr>
                <w:sz w:val="20"/>
              </w:rPr>
            </w:pPr>
            <w:r>
              <w:rPr>
                <w:sz w:val="20"/>
              </w:rPr>
              <w:t>2461</w:t>
            </w:r>
          </w:p>
        </w:tc>
      </w:tr>
      <w:tr w:rsidR="00786451">
        <w:trPr>
          <w:trHeight w:val="316"/>
        </w:trPr>
        <w:tc>
          <w:tcPr>
            <w:tcW w:w="1442" w:type="dxa"/>
          </w:tcPr>
          <w:p w:rsidR="00786451" w:rsidRDefault="00572AC4">
            <w:pPr>
              <w:pStyle w:val="TableParagraph"/>
              <w:spacing w:line="229" w:lineRule="exact"/>
              <w:ind w:left="110"/>
              <w:rPr>
                <w:sz w:val="20"/>
              </w:rPr>
            </w:pPr>
            <w:r>
              <w:rPr>
                <w:sz w:val="20"/>
              </w:rPr>
              <w:t>512502541</w:t>
            </w:r>
          </w:p>
        </w:tc>
        <w:tc>
          <w:tcPr>
            <w:tcW w:w="6109" w:type="dxa"/>
          </w:tcPr>
          <w:p w:rsidR="00786451" w:rsidRDefault="00572AC4">
            <w:pPr>
              <w:pStyle w:val="TableParagraph"/>
              <w:spacing w:line="229" w:lineRule="exact"/>
              <w:ind w:left="108"/>
              <w:rPr>
                <w:sz w:val="20"/>
              </w:rPr>
            </w:pPr>
            <w:r>
              <w:rPr>
                <w:sz w:val="20"/>
              </w:rPr>
              <w:t>Materiales accesorios y suministros médicos</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2541</w:t>
            </w:r>
          </w:p>
        </w:tc>
      </w:tr>
      <w:tr w:rsidR="00786451">
        <w:trPr>
          <w:trHeight w:val="318"/>
        </w:trPr>
        <w:tc>
          <w:tcPr>
            <w:tcW w:w="1442" w:type="dxa"/>
          </w:tcPr>
          <w:p w:rsidR="00786451" w:rsidRDefault="00572AC4">
            <w:pPr>
              <w:pStyle w:val="TableParagraph"/>
              <w:spacing w:line="229" w:lineRule="exact"/>
              <w:ind w:left="110"/>
              <w:rPr>
                <w:sz w:val="20"/>
              </w:rPr>
            </w:pPr>
            <w:r>
              <w:rPr>
                <w:sz w:val="20"/>
              </w:rPr>
              <w:t>512602612</w:t>
            </w:r>
          </w:p>
        </w:tc>
        <w:tc>
          <w:tcPr>
            <w:tcW w:w="6109" w:type="dxa"/>
          </w:tcPr>
          <w:p w:rsidR="00786451" w:rsidRDefault="00572AC4">
            <w:pPr>
              <w:pStyle w:val="TableParagraph"/>
              <w:spacing w:line="229" w:lineRule="exact"/>
              <w:ind w:left="108"/>
              <w:rPr>
                <w:sz w:val="20"/>
              </w:rPr>
            </w:pPr>
            <w:r>
              <w:rPr>
                <w:sz w:val="20"/>
              </w:rPr>
              <w:t>Combus Lub y aditivos vehículos Serv Pub</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2612</w:t>
            </w:r>
          </w:p>
        </w:tc>
      </w:tr>
      <w:tr w:rsidR="00786451">
        <w:trPr>
          <w:trHeight w:val="316"/>
        </w:trPr>
        <w:tc>
          <w:tcPr>
            <w:tcW w:w="1442" w:type="dxa"/>
          </w:tcPr>
          <w:p w:rsidR="00786451" w:rsidRDefault="00572AC4">
            <w:pPr>
              <w:pStyle w:val="TableParagraph"/>
              <w:spacing w:line="229" w:lineRule="exact"/>
              <w:ind w:left="110"/>
              <w:rPr>
                <w:sz w:val="20"/>
              </w:rPr>
            </w:pPr>
            <w:r>
              <w:rPr>
                <w:sz w:val="20"/>
              </w:rPr>
              <w:t>512702711</w:t>
            </w:r>
          </w:p>
        </w:tc>
        <w:tc>
          <w:tcPr>
            <w:tcW w:w="6109" w:type="dxa"/>
          </w:tcPr>
          <w:p w:rsidR="00786451" w:rsidRDefault="00572AC4">
            <w:pPr>
              <w:pStyle w:val="TableParagraph"/>
              <w:spacing w:line="229" w:lineRule="exact"/>
              <w:ind w:left="108"/>
              <w:rPr>
                <w:sz w:val="20"/>
              </w:rPr>
            </w:pPr>
            <w:r>
              <w:rPr>
                <w:sz w:val="20"/>
              </w:rPr>
              <w:t>Vestuario y uniformes</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2711</w:t>
            </w:r>
          </w:p>
        </w:tc>
      </w:tr>
      <w:tr w:rsidR="00786451">
        <w:trPr>
          <w:trHeight w:val="316"/>
        </w:trPr>
        <w:tc>
          <w:tcPr>
            <w:tcW w:w="1442" w:type="dxa"/>
          </w:tcPr>
          <w:p w:rsidR="00786451" w:rsidRDefault="00572AC4">
            <w:pPr>
              <w:pStyle w:val="TableParagraph"/>
              <w:spacing w:line="229" w:lineRule="exact"/>
              <w:ind w:left="110"/>
              <w:rPr>
                <w:sz w:val="20"/>
              </w:rPr>
            </w:pPr>
            <w:r>
              <w:rPr>
                <w:sz w:val="20"/>
              </w:rPr>
              <w:t>512902911</w:t>
            </w:r>
          </w:p>
        </w:tc>
        <w:tc>
          <w:tcPr>
            <w:tcW w:w="6109" w:type="dxa"/>
          </w:tcPr>
          <w:p w:rsidR="00786451" w:rsidRDefault="00572AC4">
            <w:pPr>
              <w:pStyle w:val="TableParagraph"/>
              <w:spacing w:line="229" w:lineRule="exact"/>
              <w:ind w:left="108"/>
              <w:rPr>
                <w:sz w:val="20"/>
              </w:rPr>
            </w:pPr>
            <w:r>
              <w:rPr>
                <w:sz w:val="20"/>
              </w:rPr>
              <w:t>Herramientas menores</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2911</w:t>
            </w:r>
          </w:p>
        </w:tc>
      </w:tr>
      <w:tr w:rsidR="00786451">
        <w:trPr>
          <w:trHeight w:val="318"/>
        </w:trPr>
        <w:tc>
          <w:tcPr>
            <w:tcW w:w="1442" w:type="dxa"/>
          </w:tcPr>
          <w:p w:rsidR="00786451" w:rsidRDefault="00572AC4">
            <w:pPr>
              <w:pStyle w:val="TableParagraph"/>
              <w:spacing w:before="2"/>
              <w:ind w:left="110"/>
              <w:rPr>
                <w:sz w:val="20"/>
              </w:rPr>
            </w:pPr>
            <w:r>
              <w:rPr>
                <w:sz w:val="20"/>
              </w:rPr>
              <w:t>512902921</w:t>
            </w:r>
          </w:p>
        </w:tc>
        <w:tc>
          <w:tcPr>
            <w:tcW w:w="6109" w:type="dxa"/>
          </w:tcPr>
          <w:p w:rsidR="00786451" w:rsidRDefault="00572AC4">
            <w:pPr>
              <w:pStyle w:val="TableParagraph"/>
              <w:spacing w:before="2"/>
              <w:ind w:left="108"/>
              <w:rPr>
                <w:sz w:val="20"/>
              </w:rPr>
            </w:pPr>
            <w:r>
              <w:rPr>
                <w:sz w:val="20"/>
              </w:rPr>
              <w:t>Refacciones y accesorios menores de edificios</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before="2"/>
              <w:ind w:left="108"/>
              <w:rPr>
                <w:sz w:val="20"/>
              </w:rPr>
            </w:pPr>
            <w:r>
              <w:rPr>
                <w:sz w:val="20"/>
              </w:rPr>
              <w:t>2921</w:t>
            </w:r>
          </w:p>
        </w:tc>
      </w:tr>
      <w:tr w:rsidR="00786451">
        <w:trPr>
          <w:trHeight w:val="316"/>
        </w:trPr>
        <w:tc>
          <w:tcPr>
            <w:tcW w:w="1442" w:type="dxa"/>
          </w:tcPr>
          <w:p w:rsidR="00786451" w:rsidRDefault="00572AC4">
            <w:pPr>
              <w:pStyle w:val="TableParagraph"/>
              <w:spacing w:line="229" w:lineRule="exact"/>
              <w:ind w:left="110"/>
              <w:rPr>
                <w:sz w:val="20"/>
              </w:rPr>
            </w:pPr>
            <w:r>
              <w:rPr>
                <w:sz w:val="20"/>
              </w:rPr>
              <w:t>512902941</w:t>
            </w:r>
          </w:p>
        </w:tc>
        <w:tc>
          <w:tcPr>
            <w:tcW w:w="6109" w:type="dxa"/>
          </w:tcPr>
          <w:p w:rsidR="00786451" w:rsidRDefault="00572AC4">
            <w:pPr>
              <w:pStyle w:val="TableParagraph"/>
              <w:spacing w:line="229" w:lineRule="exact"/>
              <w:ind w:left="108"/>
              <w:rPr>
                <w:sz w:val="20"/>
              </w:rPr>
            </w:pPr>
            <w:r>
              <w:rPr>
                <w:sz w:val="20"/>
              </w:rPr>
              <w:t>Ref y Acces men Eq cómputo y tecn de la Info</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2941</w:t>
            </w:r>
          </w:p>
        </w:tc>
      </w:tr>
    </w:tbl>
    <w:p w:rsidR="00786451" w:rsidRDefault="00786451">
      <w:pPr>
        <w:spacing w:line="229" w:lineRule="exact"/>
        <w:rPr>
          <w:sz w:val="20"/>
        </w:rPr>
        <w:sectPr w:rsidR="00786451">
          <w:pgSz w:w="12240" w:h="15840"/>
          <w:pgMar w:top="1440" w:right="260" w:bottom="1420" w:left="680" w:header="271" w:footer="1225" w:gutter="0"/>
          <w:cols w:space="720"/>
        </w:sectPr>
      </w:pPr>
    </w:p>
    <w:p w:rsidR="00786451" w:rsidRDefault="00786451">
      <w:pPr>
        <w:pStyle w:val="Textoindependiente"/>
        <w:spacing w:before="1"/>
        <w:rPr>
          <w:sz w:val="8"/>
        </w:rPr>
      </w:pPr>
    </w:p>
    <w:tbl>
      <w:tblPr>
        <w:tblStyle w:val="TableNormal"/>
        <w:tblW w:w="0" w:type="auto"/>
        <w:tblInd w:w="1034"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1442"/>
        <w:gridCol w:w="6109"/>
        <w:gridCol w:w="883"/>
        <w:gridCol w:w="763"/>
      </w:tblGrid>
      <w:tr w:rsidR="00786451">
        <w:trPr>
          <w:trHeight w:val="319"/>
        </w:trPr>
        <w:tc>
          <w:tcPr>
            <w:tcW w:w="1442" w:type="dxa"/>
            <w:tcBorders>
              <w:top w:val="nil"/>
              <w:left w:val="nil"/>
              <w:bottom w:val="nil"/>
              <w:right w:val="nil"/>
            </w:tcBorders>
            <w:shd w:val="clear" w:color="auto" w:fill="4966AC"/>
          </w:tcPr>
          <w:p w:rsidR="00786451" w:rsidRDefault="00572AC4">
            <w:pPr>
              <w:pStyle w:val="TableParagraph"/>
              <w:spacing w:before="5"/>
              <w:ind w:left="112"/>
              <w:rPr>
                <w:b/>
                <w:sz w:val="24"/>
              </w:rPr>
            </w:pPr>
            <w:r>
              <w:rPr>
                <w:b/>
                <w:color w:val="FFFFFF"/>
                <w:sz w:val="24"/>
              </w:rPr>
              <w:t>LC</w:t>
            </w:r>
          </w:p>
        </w:tc>
        <w:tc>
          <w:tcPr>
            <w:tcW w:w="6109" w:type="dxa"/>
            <w:tcBorders>
              <w:top w:val="nil"/>
              <w:left w:val="nil"/>
              <w:bottom w:val="nil"/>
              <w:right w:val="nil"/>
            </w:tcBorders>
            <w:shd w:val="clear" w:color="auto" w:fill="4966AC"/>
          </w:tcPr>
          <w:p w:rsidR="00786451" w:rsidRDefault="00572AC4">
            <w:pPr>
              <w:pStyle w:val="TableParagraph"/>
              <w:spacing w:before="5"/>
              <w:ind w:left="113"/>
              <w:rPr>
                <w:b/>
                <w:sz w:val="24"/>
              </w:rPr>
            </w:pPr>
            <w:r>
              <w:rPr>
                <w:b/>
                <w:color w:val="FFFFFF"/>
                <w:sz w:val="24"/>
              </w:rPr>
              <w:t>Denominación</w:t>
            </w:r>
          </w:p>
        </w:tc>
        <w:tc>
          <w:tcPr>
            <w:tcW w:w="883" w:type="dxa"/>
            <w:tcBorders>
              <w:top w:val="nil"/>
              <w:left w:val="nil"/>
              <w:bottom w:val="nil"/>
              <w:right w:val="nil"/>
            </w:tcBorders>
            <w:shd w:val="clear" w:color="auto" w:fill="4966AC"/>
          </w:tcPr>
          <w:p w:rsidR="00786451" w:rsidRDefault="00572AC4">
            <w:pPr>
              <w:pStyle w:val="TableParagraph"/>
              <w:spacing w:before="5"/>
              <w:ind w:left="113"/>
              <w:rPr>
                <w:b/>
                <w:sz w:val="24"/>
              </w:rPr>
            </w:pPr>
            <w:r>
              <w:rPr>
                <w:b/>
                <w:color w:val="FFFFFF"/>
                <w:sz w:val="24"/>
              </w:rPr>
              <w:t>CRI</w:t>
            </w:r>
          </w:p>
        </w:tc>
        <w:tc>
          <w:tcPr>
            <w:tcW w:w="763" w:type="dxa"/>
            <w:tcBorders>
              <w:top w:val="nil"/>
              <w:left w:val="nil"/>
              <w:bottom w:val="nil"/>
              <w:right w:val="nil"/>
            </w:tcBorders>
            <w:shd w:val="clear" w:color="auto" w:fill="4966AC"/>
          </w:tcPr>
          <w:p w:rsidR="00786451" w:rsidRDefault="00572AC4">
            <w:pPr>
              <w:pStyle w:val="TableParagraph"/>
              <w:spacing w:before="5"/>
              <w:ind w:left="113"/>
              <w:rPr>
                <w:b/>
                <w:sz w:val="24"/>
              </w:rPr>
            </w:pPr>
            <w:r>
              <w:rPr>
                <w:b/>
                <w:color w:val="FFFFFF"/>
                <w:sz w:val="24"/>
              </w:rPr>
              <w:t>COG</w:t>
            </w:r>
          </w:p>
        </w:tc>
      </w:tr>
      <w:tr w:rsidR="00786451">
        <w:trPr>
          <w:trHeight w:val="319"/>
        </w:trPr>
        <w:tc>
          <w:tcPr>
            <w:tcW w:w="1442" w:type="dxa"/>
            <w:tcBorders>
              <w:top w:val="nil"/>
            </w:tcBorders>
          </w:tcPr>
          <w:p w:rsidR="00786451" w:rsidRDefault="00572AC4">
            <w:pPr>
              <w:pStyle w:val="TableParagraph"/>
              <w:spacing w:line="230" w:lineRule="exact"/>
              <w:ind w:left="110"/>
              <w:rPr>
                <w:sz w:val="20"/>
              </w:rPr>
            </w:pPr>
            <w:r>
              <w:rPr>
                <w:sz w:val="20"/>
              </w:rPr>
              <w:t>512902961</w:t>
            </w:r>
          </w:p>
        </w:tc>
        <w:tc>
          <w:tcPr>
            <w:tcW w:w="6109" w:type="dxa"/>
            <w:tcBorders>
              <w:top w:val="nil"/>
            </w:tcBorders>
          </w:tcPr>
          <w:p w:rsidR="00786451" w:rsidRDefault="00572AC4">
            <w:pPr>
              <w:pStyle w:val="TableParagraph"/>
              <w:spacing w:line="230" w:lineRule="exact"/>
              <w:ind w:left="108"/>
              <w:rPr>
                <w:sz w:val="20"/>
              </w:rPr>
            </w:pPr>
            <w:r>
              <w:rPr>
                <w:sz w:val="20"/>
              </w:rPr>
              <w:t>Ref y Acces menores de Eq de transporte</w:t>
            </w:r>
          </w:p>
        </w:tc>
        <w:tc>
          <w:tcPr>
            <w:tcW w:w="883" w:type="dxa"/>
            <w:tcBorders>
              <w:top w:val="nil"/>
            </w:tcBorders>
          </w:tcPr>
          <w:p w:rsidR="00786451" w:rsidRDefault="00786451">
            <w:pPr>
              <w:pStyle w:val="TableParagraph"/>
              <w:rPr>
                <w:rFonts w:ascii="Times New Roman"/>
                <w:sz w:val="20"/>
              </w:rPr>
            </w:pPr>
          </w:p>
        </w:tc>
        <w:tc>
          <w:tcPr>
            <w:tcW w:w="763" w:type="dxa"/>
            <w:tcBorders>
              <w:top w:val="nil"/>
            </w:tcBorders>
          </w:tcPr>
          <w:p w:rsidR="00786451" w:rsidRDefault="00572AC4">
            <w:pPr>
              <w:pStyle w:val="TableParagraph"/>
              <w:spacing w:line="230" w:lineRule="exact"/>
              <w:ind w:left="108"/>
              <w:rPr>
                <w:sz w:val="20"/>
              </w:rPr>
            </w:pPr>
            <w:r>
              <w:rPr>
                <w:sz w:val="20"/>
              </w:rPr>
              <w:t>2961</w:t>
            </w:r>
          </w:p>
        </w:tc>
      </w:tr>
      <w:tr w:rsidR="00786451">
        <w:trPr>
          <w:trHeight w:val="316"/>
        </w:trPr>
        <w:tc>
          <w:tcPr>
            <w:tcW w:w="1442" w:type="dxa"/>
          </w:tcPr>
          <w:p w:rsidR="00786451" w:rsidRDefault="00572AC4">
            <w:pPr>
              <w:pStyle w:val="TableParagraph"/>
              <w:spacing w:line="229" w:lineRule="exact"/>
              <w:ind w:left="110"/>
              <w:rPr>
                <w:sz w:val="20"/>
              </w:rPr>
            </w:pPr>
            <w:r>
              <w:rPr>
                <w:sz w:val="20"/>
              </w:rPr>
              <w:t>512902981</w:t>
            </w:r>
          </w:p>
        </w:tc>
        <w:tc>
          <w:tcPr>
            <w:tcW w:w="6109" w:type="dxa"/>
          </w:tcPr>
          <w:p w:rsidR="00786451" w:rsidRDefault="00572AC4">
            <w:pPr>
              <w:pStyle w:val="TableParagraph"/>
              <w:spacing w:line="229" w:lineRule="exact"/>
              <w:ind w:left="108"/>
              <w:rPr>
                <w:sz w:val="20"/>
              </w:rPr>
            </w:pPr>
            <w:r>
              <w:rPr>
                <w:sz w:val="20"/>
              </w:rPr>
              <w:t>Refacciones de otros equipos y maquinaria</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2981</w:t>
            </w:r>
          </w:p>
        </w:tc>
      </w:tr>
      <w:tr w:rsidR="00786451">
        <w:trPr>
          <w:trHeight w:val="318"/>
        </w:trPr>
        <w:tc>
          <w:tcPr>
            <w:tcW w:w="1442" w:type="dxa"/>
          </w:tcPr>
          <w:p w:rsidR="00786451" w:rsidRDefault="00572AC4">
            <w:pPr>
              <w:pStyle w:val="TableParagraph"/>
              <w:spacing w:line="229" w:lineRule="exact"/>
              <w:ind w:left="110"/>
              <w:rPr>
                <w:sz w:val="20"/>
              </w:rPr>
            </w:pPr>
            <w:r>
              <w:rPr>
                <w:sz w:val="20"/>
              </w:rPr>
              <w:t>513103111</w:t>
            </w:r>
          </w:p>
        </w:tc>
        <w:tc>
          <w:tcPr>
            <w:tcW w:w="6109" w:type="dxa"/>
          </w:tcPr>
          <w:p w:rsidR="00786451" w:rsidRDefault="00572AC4">
            <w:pPr>
              <w:pStyle w:val="TableParagraph"/>
              <w:spacing w:line="229" w:lineRule="exact"/>
              <w:ind w:left="108"/>
              <w:rPr>
                <w:sz w:val="20"/>
              </w:rPr>
            </w:pPr>
            <w:r>
              <w:rPr>
                <w:sz w:val="20"/>
              </w:rPr>
              <w:t>Servicio de energía eléctrica</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3111</w:t>
            </w:r>
          </w:p>
        </w:tc>
      </w:tr>
      <w:tr w:rsidR="00786451">
        <w:trPr>
          <w:trHeight w:val="316"/>
        </w:trPr>
        <w:tc>
          <w:tcPr>
            <w:tcW w:w="1442" w:type="dxa"/>
          </w:tcPr>
          <w:p w:rsidR="00786451" w:rsidRDefault="00572AC4">
            <w:pPr>
              <w:pStyle w:val="TableParagraph"/>
              <w:spacing w:line="229" w:lineRule="exact"/>
              <w:ind w:left="110"/>
              <w:rPr>
                <w:sz w:val="20"/>
              </w:rPr>
            </w:pPr>
            <w:r>
              <w:rPr>
                <w:sz w:val="20"/>
              </w:rPr>
              <w:t>513103131</w:t>
            </w:r>
          </w:p>
        </w:tc>
        <w:tc>
          <w:tcPr>
            <w:tcW w:w="6109" w:type="dxa"/>
          </w:tcPr>
          <w:p w:rsidR="00786451" w:rsidRDefault="00572AC4">
            <w:pPr>
              <w:pStyle w:val="TableParagraph"/>
              <w:spacing w:line="229" w:lineRule="exact"/>
              <w:ind w:left="108"/>
              <w:rPr>
                <w:sz w:val="20"/>
              </w:rPr>
            </w:pPr>
            <w:r>
              <w:rPr>
                <w:sz w:val="20"/>
              </w:rPr>
              <w:t>Servicio de agua</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3131</w:t>
            </w:r>
          </w:p>
        </w:tc>
      </w:tr>
      <w:tr w:rsidR="00786451">
        <w:trPr>
          <w:trHeight w:val="316"/>
        </w:trPr>
        <w:tc>
          <w:tcPr>
            <w:tcW w:w="1442" w:type="dxa"/>
          </w:tcPr>
          <w:p w:rsidR="00786451" w:rsidRDefault="00572AC4">
            <w:pPr>
              <w:pStyle w:val="TableParagraph"/>
              <w:spacing w:line="229" w:lineRule="exact"/>
              <w:ind w:left="110"/>
              <w:rPr>
                <w:sz w:val="20"/>
              </w:rPr>
            </w:pPr>
            <w:r>
              <w:rPr>
                <w:sz w:val="20"/>
              </w:rPr>
              <w:t>513103141</w:t>
            </w:r>
          </w:p>
        </w:tc>
        <w:tc>
          <w:tcPr>
            <w:tcW w:w="6109" w:type="dxa"/>
          </w:tcPr>
          <w:p w:rsidR="00786451" w:rsidRDefault="00572AC4">
            <w:pPr>
              <w:pStyle w:val="TableParagraph"/>
              <w:spacing w:line="229" w:lineRule="exact"/>
              <w:ind w:left="108"/>
              <w:rPr>
                <w:sz w:val="20"/>
              </w:rPr>
            </w:pPr>
            <w:r>
              <w:rPr>
                <w:sz w:val="20"/>
              </w:rPr>
              <w:t>Servicio telefonía tradicional</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3141</w:t>
            </w:r>
          </w:p>
        </w:tc>
      </w:tr>
      <w:tr w:rsidR="00786451">
        <w:trPr>
          <w:trHeight w:val="318"/>
        </w:trPr>
        <w:tc>
          <w:tcPr>
            <w:tcW w:w="1442" w:type="dxa"/>
          </w:tcPr>
          <w:p w:rsidR="00786451" w:rsidRDefault="00572AC4">
            <w:pPr>
              <w:pStyle w:val="TableParagraph"/>
              <w:spacing w:line="229" w:lineRule="exact"/>
              <w:ind w:left="110"/>
              <w:rPr>
                <w:sz w:val="20"/>
              </w:rPr>
            </w:pPr>
            <w:r>
              <w:rPr>
                <w:sz w:val="20"/>
              </w:rPr>
              <w:t>513103151</w:t>
            </w:r>
          </w:p>
        </w:tc>
        <w:tc>
          <w:tcPr>
            <w:tcW w:w="6109" w:type="dxa"/>
          </w:tcPr>
          <w:p w:rsidR="00786451" w:rsidRDefault="00572AC4">
            <w:pPr>
              <w:pStyle w:val="TableParagraph"/>
              <w:spacing w:line="229" w:lineRule="exact"/>
              <w:ind w:left="108"/>
              <w:rPr>
                <w:sz w:val="20"/>
              </w:rPr>
            </w:pPr>
            <w:r>
              <w:rPr>
                <w:sz w:val="20"/>
              </w:rPr>
              <w:t>Servicio telefonía celular</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3151</w:t>
            </w:r>
          </w:p>
        </w:tc>
      </w:tr>
      <w:tr w:rsidR="00786451">
        <w:trPr>
          <w:trHeight w:val="316"/>
        </w:trPr>
        <w:tc>
          <w:tcPr>
            <w:tcW w:w="1442" w:type="dxa"/>
          </w:tcPr>
          <w:p w:rsidR="00786451" w:rsidRDefault="00572AC4">
            <w:pPr>
              <w:pStyle w:val="TableParagraph"/>
              <w:spacing w:line="229" w:lineRule="exact"/>
              <w:ind w:left="110"/>
              <w:rPr>
                <w:sz w:val="20"/>
              </w:rPr>
            </w:pPr>
            <w:r>
              <w:rPr>
                <w:sz w:val="20"/>
              </w:rPr>
              <w:t>513103171</w:t>
            </w:r>
          </w:p>
        </w:tc>
        <w:tc>
          <w:tcPr>
            <w:tcW w:w="6109" w:type="dxa"/>
          </w:tcPr>
          <w:p w:rsidR="00786451" w:rsidRDefault="00572AC4">
            <w:pPr>
              <w:pStyle w:val="TableParagraph"/>
              <w:spacing w:line="229" w:lineRule="exact"/>
              <w:ind w:left="108"/>
              <w:rPr>
                <w:sz w:val="20"/>
              </w:rPr>
            </w:pPr>
            <w:r>
              <w:rPr>
                <w:sz w:val="20"/>
              </w:rPr>
              <w:t>Servicios de acceso de internet</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3171</w:t>
            </w:r>
          </w:p>
        </w:tc>
      </w:tr>
      <w:tr w:rsidR="00786451">
        <w:trPr>
          <w:trHeight w:val="318"/>
        </w:trPr>
        <w:tc>
          <w:tcPr>
            <w:tcW w:w="1442" w:type="dxa"/>
          </w:tcPr>
          <w:p w:rsidR="00786451" w:rsidRDefault="00572AC4">
            <w:pPr>
              <w:pStyle w:val="TableParagraph"/>
              <w:spacing w:line="229" w:lineRule="exact"/>
              <w:ind w:left="110"/>
              <w:rPr>
                <w:sz w:val="20"/>
              </w:rPr>
            </w:pPr>
            <w:r>
              <w:rPr>
                <w:sz w:val="20"/>
              </w:rPr>
              <w:t>513203221</w:t>
            </w:r>
          </w:p>
        </w:tc>
        <w:tc>
          <w:tcPr>
            <w:tcW w:w="6109" w:type="dxa"/>
          </w:tcPr>
          <w:p w:rsidR="00786451" w:rsidRDefault="00572AC4">
            <w:pPr>
              <w:pStyle w:val="TableParagraph"/>
              <w:spacing w:line="229" w:lineRule="exact"/>
              <w:ind w:left="108"/>
              <w:rPr>
                <w:sz w:val="20"/>
              </w:rPr>
            </w:pPr>
            <w:r>
              <w:rPr>
                <w:sz w:val="20"/>
              </w:rPr>
              <w:t>Arrendamiento de edificios y locales</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3221</w:t>
            </w:r>
          </w:p>
        </w:tc>
      </w:tr>
      <w:tr w:rsidR="00786451">
        <w:trPr>
          <w:trHeight w:val="316"/>
        </w:trPr>
        <w:tc>
          <w:tcPr>
            <w:tcW w:w="1442" w:type="dxa"/>
          </w:tcPr>
          <w:p w:rsidR="00786451" w:rsidRDefault="00572AC4">
            <w:pPr>
              <w:pStyle w:val="TableParagraph"/>
              <w:spacing w:line="229" w:lineRule="exact"/>
              <w:ind w:left="110"/>
              <w:rPr>
                <w:sz w:val="20"/>
              </w:rPr>
            </w:pPr>
            <w:r>
              <w:rPr>
                <w:sz w:val="20"/>
              </w:rPr>
              <w:t>513203231</w:t>
            </w:r>
          </w:p>
        </w:tc>
        <w:tc>
          <w:tcPr>
            <w:tcW w:w="6109" w:type="dxa"/>
          </w:tcPr>
          <w:p w:rsidR="00786451" w:rsidRDefault="00572AC4">
            <w:pPr>
              <w:pStyle w:val="TableParagraph"/>
              <w:spacing w:line="229" w:lineRule="exact"/>
              <w:ind w:left="108"/>
              <w:rPr>
                <w:sz w:val="20"/>
              </w:rPr>
            </w:pPr>
            <w:r>
              <w:rPr>
                <w:sz w:val="20"/>
              </w:rPr>
              <w:t>Arrendamiento de Mobil y Eq. de administración</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3231</w:t>
            </w:r>
          </w:p>
        </w:tc>
      </w:tr>
      <w:tr w:rsidR="00786451">
        <w:trPr>
          <w:trHeight w:val="317"/>
        </w:trPr>
        <w:tc>
          <w:tcPr>
            <w:tcW w:w="1442" w:type="dxa"/>
          </w:tcPr>
          <w:p w:rsidR="00786451" w:rsidRDefault="00572AC4">
            <w:pPr>
              <w:pStyle w:val="TableParagraph"/>
              <w:spacing w:line="229" w:lineRule="exact"/>
              <w:ind w:left="110"/>
              <w:rPr>
                <w:sz w:val="20"/>
              </w:rPr>
            </w:pPr>
            <w:r>
              <w:rPr>
                <w:sz w:val="20"/>
              </w:rPr>
              <w:t>513203261</w:t>
            </w:r>
          </w:p>
        </w:tc>
        <w:tc>
          <w:tcPr>
            <w:tcW w:w="6109" w:type="dxa"/>
          </w:tcPr>
          <w:p w:rsidR="00786451" w:rsidRDefault="00572AC4">
            <w:pPr>
              <w:pStyle w:val="TableParagraph"/>
              <w:spacing w:line="229" w:lineRule="exact"/>
              <w:ind w:left="108"/>
              <w:rPr>
                <w:sz w:val="20"/>
              </w:rPr>
            </w:pPr>
            <w:r>
              <w:rPr>
                <w:sz w:val="20"/>
              </w:rPr>
              <w:t>Arrendamiento de maquinaria y equipo</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3261</w:t>
            </w:r>
          </w:p>
        </w:tc>
      </w:tr>
      <w:tr w:rsidR="00786451">
        <w:trPr>
          <w:trHeight w:val="318"/>
        </w:trPr>
        <w:tc>
          <w:tcPr>
            <w:tcW w:w="1442" w:type="dxa"/>
          </w:tcPr>
          <w:p w:rsidR="00786451" w:rsidRDefault="00572AC4">
            <w:pPr>
              <w:pStyle w:val="TableParagraph"/>
              <w:spacing w:before="2"/>
              <w:ind w:left="110"/>
              <w:rPr>
                <w:sz w:val="20"/>
              </w:rPr>
            </w:pPr>
            <w:r>
              <w:rPr>
                <w:sz w:val="20"/>
              </w:rPr>
              <w:t>513303311</w:t>
            </w:r>
          </w:p>
        </w:tc>
        <w:tc>
          <w:tcPr>
            <w:tcW w:w="6109" w:type="dxa"/>
          </w:tcPr>
          <w:p w:rsidR="00786451" w:rsidRDefault="00572AC4">
            <w:pPr>
              <w:pStyle w:val="TableParagraph"/>
              <w:spacing w:before="2"/>
              <w:ind w:left="108"/>
              <w:rPr>
                <w:sz w:val="20"/>
              </w:rPr>
            </w:pPr>
            <w:r>
              <w:rPr>
                <w:sz w:val="20"/>
              </w:rPr>
              <w:t>Servicios legales</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before="2"/>
              <w:ind w:left="108"/>
              <w:rPr>
                <w:sz w:val="20"/>
              </w:rPr>
            </w:pPr>
            <w:r>
              <w:rPr>
                <w:sz w:val="20"/>
              </w:rPr>
              <w:t>3311</w:t>
            </w:r>
          </w:p>
        </w:tc>
      </w:tr>
      <w:tr w:rsidR="00786451">
        <w:trPr>
          <w:trHeight w:val="316"/>
        </w:trPr>
        <w:tc>
          <w:tcPr>
            <w:tcW w:w="1442" w:type="dxa"/>
          </w:tcPr>
          <w:p w:rsidR="00786451" w:rsidRDefault="00572AC4">
            <w:pPr>
              <w:pStyle w:val="TableParagraph"/>
              <w:spacing w:line="229" w:lineRule="exact"/>
              <w:ind w:left="110"/>
              <w:rPr>
                <w:sz w:val="20"/>
              </w:rPr>
            </w:pPr>
            <w:r>
              <w:rPr>
                <w:sz w:val="20"/>
              </w:rPr>
              <w:t>513303331</w:t>
            </w:r>
          </w:p>
        </w:tc>
        <w:tc>
          <w:tcPr>
            <w:tcW w:w="6109" w:type="dxa"/>
          </w:tcPr>
          <w:p w:rsidR="00786451" w:rsidRDefault="00572AC4">
            <w:pPr>
              <w:pStyle w:val="TableParagraph"/>
              <w:spacing w:line="229" w:lineRule="exact"/>
              <w:ind w:left="108"/>
              <w:rPr>
                <w:sz w:val="20"/>
              </w:rPr>
            </w:pPr>
            <w:r>
              <w:rPr>
                <w:sz w:val="20"/>
              </w:rPr>
              <w:t>Servicios de Consultoría Administrativa</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3331</w:t>
            </w:r>
          </w:p>
        </w:tc>
      </w:tr>
      <w:tr w:rsidR="00786451">
        <w:trPr>
          <w:trHeight w:val="318"/>
        </w:trPr>
        <w:tc>
          <w:tcPr>
            <w:tcW w:w="1442" w:type="dxa"/>
          </w:tcPr>
          <w:p w:rsidR="00786451" w:rsidRDefault="00572AC4">
            <w:pPr>
              <w:pStyle w:val="TableParagraph"/>
              <w:spacing w:line="229" w:lineRule="exact"/>
              <w:ind w:left="110"/>
              <w:rPr>
                <w:sz w:val="20"/>
              </w:rPr>
            </w:pPr>
            <w:r>
              <w:rPr>
                <w:sz w:val="20"/>
              </w:rPr>
              <w:t>513303332</w:t>
            </w:r>
          </w:p>
        </w:tc>
        <w:tc>
          <w:tcPr>
            <w:tcW w:w="6109" w:type="dxa"/>
          </w:tcPr>
          <w:p w:rsidR="00786451" w:rsidRDefault="00572AC4">
            <w:pPr>
              <w:pStyle w:val="TableParagraph"/>
              <w:spacing w:line="229" w:lineRule="exact"/>
              <w:ind w:left="108"/>
              <w:rPr>
                <w:sz w:val="20"/>
              </w:rPr>
            </w:pPr>
            <w:r>
              <w:rPr>
                <w:sz w:val="20"/>
              </w:rPr>
              <w:t>Serv de procesos técnica y en tecn de la Info</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3332</w:t>
            </w:r>
          </w:p>
        </w:tc>
      </w:tr>
      <w:tr w:rsidR="00786451">
        <w:trPr>
          <w:trHeight w:val="316"/>
        </w:trPr>
        <w:tc>
          <w:tcPr>
            <w:tcW w:w="1442" w:type="dxa"/>
          </w:tcPr>
          <w:p w:rsidR="00786451" w:rsidRDefault="00572AC4">
            <w:pPr>
              <w:pStyle w:val="TableParagraph"/>
              <w:spacing w:line="229" w:lineRule="exact"/>
              <w:ind w:left="110"/>
              <w:rPr>
                <w:sz w:val="20"/>
              </w:rPr>
            </w:pPr>
            <w:r>
              <w:rPr>
                <w:sz w:val="20"/>
              </w:rPr>
              <w:t>513303341</w:t>
            </w:r>
          </w:p>
        </w:tc>
        <w:tc>
          <w:tcPr>
            <w:tcW w:w="6109" w:type="dxa"/>
          </w:tcPr>
          <w:p w:rsidR="00786451" w:rsidRDefault="00572AC4">
            <w:pPr>
              <w:pStyle w:val="TableParagraph"/>
              <w:spacing w:line="229" w:lineRule="exact"/>
              <w:ind w:left="108"/>
              <w:rPr>
                <w:sz w:val="20"/>
              </w:rPr>
            </w:pPr>
            <w:r>
              <w:rPr>
                <w:sz w:val="20"/>
              </w:rPr>
              <w:t>Servicios de capacitación</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3341</w:t>
            </w:r>
          </w:p>
        </w:tc>
      </w:tr>
      <w:tr w:rsidR="00786451">
        <w:trPr>
          <w:trHeight w:val="316"/>
        </w:trPr>
        <w:tc>
          <w:tcPr>
            <w:tcW w:w="1442" w:type="dxa"/>
          </w:tcPr>
          <w:p w:rsidR="00786451" w:rsidRDefault="00572AC4">
            <w:pPr>
              <w:pStyle w:val="TableParagraph"/>
              <w:spacing w:line="229" w:lineRule="exact"/>
              <w:ind w:left="110"/>
              <w:rPr>
                <w:sz w:val="20"/>
              </w:rPr>
            </w:pPr>
            <w:r>
              <w:rPr>
                <w:sz w:val="20"/>
              </w:rPr>
              <w:t>513303391</w:t>
            </w:r>
          </w:p>
        </w:tc>
        <w:tc>
          <w:tcPr>
            <w:tcW w:w="6109" w:type="dxa"/>
          </w:tcPr>
          <w:p w:rsidR="00786451" w:rsidRDefault="00572AC4">
            <w:pPr>
              <w:pStyle w:val="TableParagraph"/>
              <w:spacing w:line="229" w:lineRule="exact"/>
              <w:ind w:left="108"/>
              <w:rPr>
                <w:sz w:val="20"/>
              </w:rPr>
            </w:pPr>
            <w:r>
              <w:rPr>
                <w:sz w:val="20"/>
              </w:rPr>
              <w:t>Serv profesionales científicos y tec integrales</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3391</w:t>
            </w:r>
          </w:p>
        </w:tc>
      </w:tr>
      <w:tr w:rsidR="00786451">
        <w:trPr>
          <w:trHeight w:val="318"/>
        </w:trPr>
        <w:tc>
          <w:tcPr>
            <w:tcW w:w="1442" w:type="dxa"/>
          </w:tcPr>
          <w:p w:rsidR="00786451" w:rsidRDefault="00572AC4">
            <w:pPr>
              <w:pStyle w:val="TableParagraph"/>
              <w:spacing w:before="2"/>
              <w:ind w:left="110"/>
              <w:rPr>
                <w:sz w:val="20"/>
              </w:rPr>
            </w:pPr>
            <w:r>
              <w:rPr>
                <w:sz w:val="20"/>
              </w:rPr>
              <w:t>513403411</w:t>
            </w:r>
          </w:p>
        </w:tc>
        <w:tc>
          <w:tcPr>
            <w:tcW w:w="6109" w:type="dxa"/>
          </w:tcPr>
          <w:p w:rsidR="00786451" w:rsidRDefault="00572AC4">
            <w:pPr>
              <w:pStyle w:val="TableParagraph"/>
              <w:spacing w:before="2"/>
              <w:ind w:left="108"/>
              <w:rPr>
                <w:sz w:val="20"/>
              </w:rPr>
            </w:pPr>
            <w:r>
              <w:rPr>
                <w:sz w:val="20"/>
              </w:rPr>
              <w:t>Servicios financieros y bancarios</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before="2"/>
              <w:ind w:left="108"/>
              <w:rPr>
                <w:sz w:val="20"/>
              </w:rPr>
            </w:pPr>
            <w:r>
              <w:rPr>
                <w:sz w:val="20"/>
              </w:rPr>
              <w:t>3411</w:t>
            </w:r>
          </w:p>
        </w:tc>
      </w:tr>
      <w:tr w:rsidR="00786451">
        <w:trPr>
          <w:trHeight w:val="316"/>
        </w:trPr>
        <w:tc>
          <w:tcPr>
            <w:tcW w:w="1442" w:type="dxa"/>
          </w:tcPr>
          <w:p w:rsidR="00786451" w:rsidRDefault="00572AC4">
            <w:pPr>
              <w:pStyle w:val="TableParagraph"/>
              <w:spacing w:line="229" w:lineRule="exact"/>
              <w:ind w:left="110"/>
              <w:rPr>
                <w:sz w:val="20"/>
              </w:rPr>
            </w:pPr>
            <w:r>
              <w:rPr>
                <w:sz w:val="20"/>
              </w:rPr>
              <w:t>513403491</w:t>
            </w:r>
          </w:p>
        </w:tc>
        <w:tc>
          <w:tcPr>
            <w:tcW w:w="6109" w:type="dxa"/>
          </w:tcPr>
          <w:p w:rsidR="00786451" w:rsidRDefault="00572AC4">
            <w:pPr>
              <w:pStyle w:val="TableParagraph"/>
              <w:spacing w:line="229" w:lineRule="exact"/>
              <w:ind w:left="108"/>
              <w:rPr>
                <w:sz w:val="20"/>
              </w:rPr>
            </w:pPr>
            <w:r>
              <w:rPr>
                <w:sz w:val="20"/>
              </w:rPr>
              <w:t>Otros serv financieros,bancarios y comerciales int</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3491</w:t>
            </w:r>
          </w:p>
        </w:tc>
      </w:tr>
      <w:tr w:rsidR="00786451">
        <w:trPr>
          <w:trHeight w:val="318"/>
        </w:trPr>
        <w:tc>
          <w:tcPr>
            <w:tcW w:w="1442" w:type="dxa"/>
          </w:tcPr>
          <w:p w:rsidR="00786451" w:rsidRDefault="00572AC4">
            <w:pPr>
              <w:pStyle w:val="TableParagraph"/>
              <w:spacing w:line="229" w:lineRule="exact"/>
              <w:ind w:left="110"/>
              <w:rPr>
                <w:sz w:val="20"/>
              </w:rPr>
            </w:pPr>
            <w:r>
              <w:rPr>
                <w:sz w:val="20"/>
              </w:rPr>
              <w:t>513503511</w:t>
            </w:r>
          </w:p>
        </w:tc>
        <w:tc>
          <w:tcPr>
            <w:tcW w:w="6109" w:type="dxa"/>
          </w:tcPr>
          <w:p w:rsidR="00786451" w:rsidRDefault="00572AC4">
            <w:pPr>
              <w:pStyle w:val="TableParagraph"/>
              <w:spacing w:line="229" w:lineRule="exact"/>
              <w:ind w:left="108"/>
              <w:rPr>
                <w:sz w:val="20"/>
              </w:rPr>
            </w:pPr>
            <w:r>
              <w:rPr>
                <w:sz w:val="20"/>
              </w:rPr>
              <w:t>Conservación y mantenimiento de inmuebles</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3511</w:t>
            </w:r>
          </w:p>
        </w:tc>
      </w:tr>
      <w:tr w:rsidR="00786451">
        <w:trPr>
          <w:trHeight w:val="316"/>
        </w:trPr>
        <w:tc>
          <w:tcPr>
            <w:tcW w:w="1442" w:type="dxa"/>
          </w:tcPr>
          <w:p w:rsidR="00786451" w:rsidRDefault="00572AC4">
            <w:pPr>
              <w:pStyle w:val="TableParagraph"/>
              <w:spacing w:line="229" w:lineRule="exact"/>
              <w:ind w:left="110"/>
              <w:rPr>
                <w:sz w:val="20"/>
              </w:rPr>
            </w:pPr>
            <w:r>
              <w:rPr>
                <w:sz w:val="20"/>
              </w:rPr>
              <w:t>513503521</w:t>
            </w:r>
          </w:p>
        </w:tc>
        <w:tc>
          <w:tcPr>
            <w:tcW w:w="6109" w:type="dxa"/>
          </w:tcPr>
          <w:p w:rsidR="00786451" w:rsidRDefault="00572AC4">
            <w:pPr>
              <w:pStyle w:val="TableParagraph"/>
              <w:spacing w:line="229" w:lineRule="exact"/>
              <w:ind w:left="108"/>
              <w:rPr>
                <w:sz w:val="20"/>
              </w:rPr>
            </w:pPr>
            <w:r>
              <w:rPr>
                <w:sz w:val="20"/>
              </w:rPr>
              <w:t>Instal Rep y mantto de Mobil y Eq de admon</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3521</w:t>
            </w:r>
          </w:p>
        </w:tc>
      </w:tr>
      <w:tr w:rsidR="00786451">
        <w:trPr>
          <w:trHeight w:val="316"/>
        </w:trPr>
        <w:tc>
          <w:tcPr>
            <w:tcW w:w="1442" w:type="dxa"/>
          </w:tcPr>
          <w:p w:rsidR="00786451" w:rsidRDefault="00572AC4">
            <w:pPr>
              <w:pStyle w:val="TableParagraph"/>
              <w:spacing w:line="229" w:lineRule="exact"/>
              <w:ind w:left="110"/>
              <w:rPr>
                <w:sz w:val="20"/>
              </w:rPr>
            </w:pPr>
            <w:r>
              <w:rPr>
                <w:sz w:val="20"/>
              </w:rPr>
              <w:t>513503531</w:t>
            </w:r>
          </w:p>
        </w:tc>
        <w:tc>
          <w:tcPr>
            <w:tcW w:w="6109" w:type="dxa"/>
          </w:tcPr>
          <w:p w:rsidR="00786451" w:rsidRDefault="00572AC4">
            <w:pPr>
              <w:pStyle w:val="TableParagraph"/>
              <w:spacing w:line="229" w:lineRule="exact"/>
              <w:ind w:left="108"/>
              <w:rPr>
                <w:sz w:val="20"/>
              </w:rPr>
            </w:pPr>
            <w:r>
              <w:rPr>
                <w:sz w:val="20"/>
              </w:rPr>
              <w:t>Instal Rep y mantto de bienes informáticos</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3531</w:t>
            </w:r>
          </w:p>
        </w:tc>
      </w:tr>
      <w:tr w:rsidR="00786451">
        <w:trPr>
          <w:trHeight w:val="318"/>
        </w:trPr>
        <w:tc>
          <w:tcPr>
            <w:tcW w:w="1442" w:type="dxa"/>
          </w:tcPr>
          <w:p w:rsidR="00786451" w:rsidRDefault="00572AC4">
            <w:pPr>
              <w:pStyle w:val="TableParagraph"/>
              <w:spacing w:before="2"/>
              <w:ind w:left="110"/>
              <w:rPr>
                <w:sz w:val="20"/>
              </w:rPr>
            </w:pPr>
            <w:r>
              <w:rPr>
                <w:sz w:val="20"/>
              </w:rPr>
              <w:t>513503532</w:t>
            </w:r>
          </w:p>
        </w:tc>
        <w:tc>
          <w:tcPr>
            <w:tcW w:w="6109" w:type="dxa"/>
          </w:tcPr>
          <w:p w:rsidR="00786451" w:rsidRDefault="00572AC4">
            <w:pPr>
              <w:pStyle w:val="TableParagraph"/>
              <w:spacing w:before="2"/>
              <w:ind w:left="108"/>
              <w:rPr>
                <w:sz w:val="20"/>
              </w:rPr>
            </w:pPr>
            <w:r>
              <w:rPr>
                <w:sz w:val="20"/>
              </w:rPr>
              <w:t>Licencias Informáticas</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before="2"/>
              <w:ind w:left="108"/>
              <w:rPr>
                <w:sz w:val="20"/>
              </w:rPr>
            </w:pPr>
            <w:r>
              <w:rPr>
                <w:sz w:val="20"/>
              </w:rPr>
              <w:t>3532</w:t>
            </w:r>
          </w:p>
        </w:tc>
      </w:tr>
      <w:tr w:rsidR="00786451">
        <w:trPr>
          <w:trHeight w:val="316"/>
        </w:trPr>
        <w:tc>
          <w:tcPr>
            <w:tcW w:w="1442" w:type="dxa"/>
          </w:tcPr>
          <w:p w:rsidR="00786451" w:rsidRDefault="00572AC4">
            <w:pPr>
              <w:pStyle w:val="TableParagraph"/>
              <w:spacing w:line="229" w:lineRule="exact"/>
              <w:ind w:left="110"/>
              <w:rPr>
                <w:sz w:val="20"/>
              </w:rPr>
            </w:pPr>
            <w:r>
              <w:rPr>
                <w:sz w:val="20"/>
              </w:rPr>
              <w:t>513503551</w:t>
            </w:r>
          </w:p>
        </w:tc>
        <w:tc>
          <w:tcPr>
            <w:tcW w:w="6109" w:type="dxa"/>
          </w:tcPr>
          <w:p w:rsidR="00786451" w:rsidRDefault="00572AC4">
            <w:pPr>
              <w:pStyle w:val="TableParagraph"/>
              <w:spacing w:line="229" w:lineRule="exact"/>
              <w:ind w:left="108"/>
              <w:rPr>
                <w:sz w:val="20"/>
              </w:rPr>
            </w:pPr>
            <w:r>
              <w:rPr>
                <w:sz w:val="20"/>
              </w:rPr>
              <w:t>Mantto y conserv Veh terrestres aéreos mariti</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3551</w:t>
            </w:r>
          </w:p>
        </w:tc>
      </w:tr>
      <w:tr w:rsidR="00786451">
        <w:trPr>
          <w:trHeight w:val="318"/>
        </w:trPr>
        <w:tc>
          <w:tcPr>
            <w:tcW w:w="1442" w:type="dxa"/>
          </w:tcPr>
          <w:p w:rsidR="00786451" w:rsidRDefault="00572AC4">
            <w:pPr>
              <w:pStyle w:val="TableParagraph"/>
              <w:spacing w:line="229" w:lineRule="exact"/>
              <w:ind w:left="110"/>
              <w:rPr>
                <w:sz w:val="20"/>
              </w:rPr>
            </w:pPr>
            <w:r>
              <w:rPr>
                <w:sz w:val="20"/>
              </w:rPr>
              <w:t>513503571</w:t>
            </w:r>
          </w:p>
        </w:tc>
        <w:tc>
          <w:tcPr>
            <w:tcW w:w="6109" w:type="dxa"/>
          </w:tcPr>
          <w:p w:rsidR="00786451" w:rsidRDefault="00572AC4">
            <w:pPr>
              <w:pStyle w:val="TableParagraph"/>
              <w:spacing w:line="229" w:lineRule="exact"/>
              <w:ind w:left="108"/>
              <w:rPr>
                <w:sz w:val="20"/>
              </w:rPr>
            </w:pPr>
            <w:r>
              <w:rPr>
                <w:sz w:val="20"/>
              </w:rPr>
              <w:t>Instal Rep y mantto de maq otros Eq y herrami</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3571</w:t>
            </w:r>
          </w:p>
        </w:tc>
      </w:tr>
      <w:tr w:rsidR="00786451">
        <w:trPr>
          <w:trHeight w:val="316"/>
        </w:trPr>
        <w:tc>
          <w:tcPr>
            <w:tcW w:w="1442" w:type="dxa"/>
          </w:tcPr>
          <w:p w:rsidR="00786451" w:rsidRDefault="00572AC4">
            <w:pPr>
              <w:pStyle w:val="TableParagraph"/>
              <w:spacing w:line="229" w:lineRule="exact"/>
              <w:ind w:left="110"/>
              <w:rPr>
                <w:sz w:val="20"/>
              </w:rPr>
            </w:pPr>
            <w:r>
              <w:rPr>
                <w:sz w:val="20"/>
              </w:rPr>
              <w:t>513603612</w:t>
            </w:r>
          </w:p>
        </w:tc>
        <w:tc>
          <w:tcPr>
            <w:tcW w:w="6109" w:type="dxa"/>
          </w:tcPr>
          <w:p w:rsidR="00786451" w:rsidRDefault="00572AC4">
            <w:pPr>
              <w:pStyle w:val="TableParagraph"/>
              <w:spacing w:line="229" w:lineRule="exact"/>
              <w:ind w:left="108"/>
              <w:rPr>
                <w:sz w:val="20"/>
              </w:rPr>
            </w:pPr>
            <w:r>
              <w:rPr>
                <w:sz w:val="20"/>
              </w:rPr>
              <w:t>Impresión y elaborac public ofic y de informaci</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3612</w:t>
            </w:r>
          </w:p>
        </w:tc>
      </w:tr>
      <w:tr w:rsidR="00786451">
        <w:trPr>
          <w:trHeight w:val="316"/>
        </w:trPr>
        <w:tc>
          <w:tcPr>
            <w:tcW w:w="1442" w:type="dxa"/>
          </w:tcPr>
          <w:p w:rsidR="00786451" w:rsidRDefault="00572AC4">
            <w:pPr>
              <w:pStyle w:val="TableParagraph"/>
              <w:spacing w:line="229" w:lineRule="exact"/>
              <w:ind w:left="110"/>
              <w:rPr>
                <w:sz w:val="20"/>
              </w:rPr>
            </w:pPr>
            <w:r>
              <w:rPr>
                <w:sz w:val="20"/>
              </w:rPr>
              <w:t>513603691</w:t>
            </w:r>
          </w:p>
        </w:tc>
        <w:tc>
          <w:tcPr>
            <w:tcW w:w="6109" w:type="dxa"/>
          </w:tcPr>
          <w:p w:rsidR="00786451" w:rsidRDefault="00572AC4">
            <w:pPr>
              <w:pStyle w:val="TableParagraph"/>
              <w:spacing w:line="229" w:lineRule="exact"/>
              <w:ind w:left="108"/>
              <w:rPr>
                <w:sz w:val="20"/>
              </w:rPr>
            </w:pPr>
            <w:r>
              <w:rPr>
                <w:sz w:val="20"/>
              </w:rPr>
              <w:t>Otros servicios de información</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3691</w:t>
            </w:r>
          </w:p>
        </w:tc>
      </w:tr>
      <w:tr w:rsidR="00786451">
        <w:trPr>
          <w:trHeight w:val="318"/>
        </w:trPr>
        <w:tc>
          <w:tcPr>
            <w:tcW w:w="1442" w:type="dxa"/>
          </w:tcPr>
          <w:p w:rsidR="00786451" w:rsidRDefault="00572AC4">
            <w:pPr>
              <w:pStyle w:val="TableParagraph"/>
              <w:spacing w:before="2"/>
              <w:ind w:left="110"/>
              <w:rPr>
                <w:sz w:val="20"/>
              </w:rPr>
            </w:pPr>
            <w:r>
              <w:rPr>
                <w:sz w:val="20"/>
              </w:rPr>
              <w:t>513703711</w:t>
            </w:r>
          </w:p>
        </w:tc>
        <w:tc>
          <w:tcPr>
            <w:tcW w:w="6109" w:type="dxa"/>
          </w:tcPr>
          <w:p w:rsidR="00786451" w:rsidRDefault="00572AC4">
            <w:pPr>
              <w:pStyle w:val="TableParagraph"/>
              <w:spacing w:before="2"/>
              <w:ind w:left="108"/>
              <w:rPr>
                <w:sz w:val="20"/>
              </w:rPr>
            </w:pPr>
            <w:r>
              <w:rPr>
                <w:sz w:val="20"/>
              </w:rPr>
              <w:t>Pasajes aéreos nac p Serv pub en comisiones</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before="2"/>
              <w:ind w:left="108"/>
              <w:rPr>
                <w:sz w:val="20"/>
              </w:rPr>
            </w:pPr>
            <w:r>
              <w:rPr>
                <w:sz w:val="20"/>
              </w:rPr>
              <w:t>3711</w:t>
            </w:r>
          </w:p>
        </w:tc>
      </w:tr>
      <w:tr w:rsidR="00786451">
        <w:trPr>
          <w:trHeight w:val="316"/>
        </w:trPr>
        <w:tc>
          <w:tcPr>
            <w:tcW w:w="1442" w:type="dxa"/>
          </w:tcPr>
          <w:p w:rsidR="00786451" w:rsidRDefault="00572AC4">
            <w:pPr>
              <w:pStyle w:val="TableParagraph"/>
              <w:spacing w:line="229" w:lineRule="exact"/>
              <w:ind w:left="110"/>
              <w:rPr>
                <w:sz w:val="20"/>
              </w:rPr>
            </w:pPr>
            <w:r>
              <w:rPr>
                <w:sz w:val="20"/>
              </w:rPr>
              <w:t>513703721</w:t>
            </w:r>
          </w:p>
        </w:tc>
        <w:tc>
          <w:tcPr>
            <w:tcW w:w="6109" w:type="dxa"/>
          </w:tcPr>
          <w:p w:rsidR="00786451" w:rsidRDefault="00572AC4">
            <w:pPr>
              <w:pStyle w:val="TableParagraph"/>
              <w:spacing w:line="229" w:lineRule="exact"/>
              <w:ind w:left="108"/>
              <w:rPr>
                <w:sz w:val="20"/>
              </w:rPr>
            </w:pPr>
            <w:r>
              <w:rPr>
                <w:sz w:val="20"/>
              </w:rPr>
              <w:t>Pasajes terr nac p Serv pub en comisiones</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3721</w:t>
            </w:r>
          </w:p>
        </w:tc>
      </w:tr>
      <w:tr w:rsidR="00786451">
        <w:trPr>
          <w:trHeight w:val="318"/>
        </w:trPr>
        <w:tc>
          <w:tcPr>
            <w:tcW w:w="1442" w:type="dxa"/>
          </w:tcPr>
          <w:p w:rsidR="00786451" w:rsidRDefault="00572AC4">
            <w:pPr>
              <w:pStyle w:val="TableParagraph"/>
              <w:spacing w:line="229" w:lineRule="exact"/>
              <w:ind w:left="110"/>
              <w:rPr>
                <w:sz w:val="20"/>
              </w:rPr>
            </w:pPr>
            <w:r>
              <w:rPr>
                <w:sz w:val="20"/>
              </w:rPr>
              <w:t>513703751</w:t>
            </w:r>
          </w:p>
        </w:tc>
        <w:tc>
          <w:tcPr>
            <w:tcW w:w="6109" w:type="dxa"/>
          </w:tcPr>
          <w:p w:rsidR="00786451" w:rsidRDefault="00572AC4">
            <w:pPr>
              <w:pStyle w:val="TableParagraph"/>
              <w:spacing w:line="229" w:lineRule="exact"/>
              <w:ind w:left="108"/>
              <w:rPr>
                <w:sz w:val="20"/>
              </w:rPr>
            </w:pPr>
            <w:r>
              <w:rPr>
                <w:sz w:val="20"/>
              </w:rPr>
              <w:t>Viáticos nac p Serv pub Desemp funciones ofic</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3751</w:t>
            </w:r>
          </w:p>
        </w:tc>
      </w:tr>
      <w:tr w:rsidR="00786451">
        <w:trPr>
          <w:trHeight w:val="316"/>
        </w:trPr>
        <w:tc>
          <w:tcPr>
            <w:tcW w:w="1442" w:type="dxa"/>
          </w:tcPr>
          <w:p w:rsidR="00786451" w:rsidRDefault="00572AC4">
            <w:pPr>
              <w:pStyle w:val="TableParagraph"/>
              <w:spacing w:line="229" w:lineRule="exact"/>
              <w:ind w:left="110"/>
              <w:rPr>
                <w:sz w:val="20"/>
              </w:rPr>
            </w:pPr>
            <w:r>
              <w:rPr>
                <w:sz w:val="20"/>
              </w:rPr>
              <w:t>513803812</w:t>
            </w:r>
          </w:p>
        </w:tc>
        <w:tc>
          <w:tcPr>
            <w:tcW w:w="6109" w:type="dxa"/>
          </w:tcPr>
          <w:p w:rsidR="00786451" w:rsidRDefault="00572AC4">
            <w:pPr>
              <w:pStyle w:val="TableParagraph"/>
              <w:spacing w:line="229" w:lineRule="exact"/>
              <w:ind w:left="108"/>
              <w:rPr>
                <w:sz w:val="20"/>
              </w:rPr>
            </w:pPr>
            <w:r>
              <w:rPr>
                <w:sz w:val="20"/>
              </w:rPr>
              <w:t>Gastos de ceremonial de titulares de depend y ent</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3812</w:t>
            </w:r>
          </w:p>
        </w:tc>
      </w:tr>
      <w:tr w:rsidR="00786451">
        <w:trPr>
          <w:trHeight w:val="316"/>
        </w:trPr>
        <w:tc>
          <w:tcPr>
            <w:tcW w:w="1442" w:type="dxa"/>
          </w:tcPr>
          <w:p w:rsidR="00786451" w:rsidRDefault="00572AC4">
            <w:pPr>
              <w:pStyle w:val="TableParagraph"/>
              <w:spacing w:line="229" w:lineRule="exact"/>
              <w:ind w:left="110"/>
              <w:rPr>
                <w:sz w:val="20"/>
              </w:rPr>
            </w:pPr>
            <w:r>
              <w:rPr>
                <w:sz w:val="20"/>
              </w:rPr>
              <w:t>513803831</w:t>
            </w:r>
          </w:p>
        </w:tc>
        <w:tc>
          <w:tcPr>
            <w:tcW w:w="6109" w:type="dxa"/>
          </w:tcPr>
          <w:p w:rsidR="00786451" w:rsidRDefault="00572AC4">
            <w:pPr>
              <w:pStyle w:val="TableParagraph"/>
              <w:spacing w:line="229" w:lineRule="exact"/>
              <w:ind w:left="108"/>
              <w:rPr>
                <w:sz w:val="20"/>
              </w:rPr>
            </w:pPr>
            <w:r>
              <w:rPr>
                <w:sz w:val="20"/>
              </w:rPr>
              <w:t>Congresos y convenciones</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3831</w:t>
            </w:r>
          </w:p>
        </w:tc>
      </w:tr>
      <w:tr w:rsidR="00786451">
        <w:trPr>
          <w:trHeight w:val="319"/>
        </w:trPr>
        <w:tc>
          <w:tcPr>
            <w:tcW w:w="1442" w:type="dxa"/>
          </w:tcPr>
          <w:p w:rsidR="00786451" w:rsidRDefault="00572AC4">
            <w:pPr>
              <w:pStyle w:val="TableParagraph"/>
              <w:spacing w:before="2"/>
              <w:ind w:left="110"/>
              <w:rPr>
                <w:sz w:val="20"/>
              </w:rPr>
            </w:pPr>
            <w:r>
              <w:rPr>
                <w:sz w:val="20"/>
              </w:rPr>
              <w:t>513803853</w:t>
            </w:r>
          </w:p>
        </w:tc>
        <w:tc>
          <w:tcPr>
            <w:tcW w:w="6109" w:type="dxa"/>
          </w:tcPr>
          <w:p w:rsidR="00786451" w:rsidRDefault="00572AC4">
            <w:pPr>
              <w:pStyle w:val="TableParagraph"/>
              <w:spacing w:before="2"/>
              <w:ind w:left="108"/>
              <w:rPr>
                <w:sz w:val="20"/>
              </w:rPr>
            </w:pPr>
            <w:r>
              <w:rPr>
                <w:sz w:val="20"/>
              </w:rPr>
              <w:t>Gastos de representación</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before="2"/>
              <w:ind w:left="108"/>
              <w:rPr>
                <w:sz w:val="20"/>
              </w:rPr>
            </w:pPr>
            <w:r>
              <w:rPr>
                <w:sz w:val="20"/>
              </w:rPr>
              <w:t>3853</w:t>
            </w:r>
          </w:p>
        </w:tc>
      </w:tr>
      <w:tr w:rsidR="00786451">
        <w:trPr>
          <w:trHeight w:val="316"/>
        </w:trPr>
        <w:tc>
          <w:tcPr>
            <w:tcW w:w="1442" w:type="dxa"/>
          </w:tcPr>
          <w:p w:rsidR="00786451" w:rsidRDefault="00572AC4">
            <w:pPr>
              <w:pStyle w:val="TableParagraph"/>
              <w:spacing w:line="229" w:lineRule="exact"/>
              <w:ind w:left="110"/>
              <w:rPr>
                <w:sz w:val="20"/>
              </w:rPr>
            </w:pPr>
            <w:r>
              <w:rPr>
                <w:sz w:val="20"/>
              </w:rPr>
              <w:t>513903921</w:t>
            </w:r>
          </w:p>
        </w:tc>
        <w:tc>
          <w:tcPr>
            <w:tcW w:w="6109" w:type="dxa"/>
          </w:tcPr>
          <w:p w:rsidR="00786451" w:rsidRDefault="00572AC4">
            <w:pPr>
              <w:pStyle w:val="TableParagraph"/>
              <w:spacing w:line="229" w:lineRule="exact"/>
              <w:ind w:left="108"/>
              <w:rPr>
                <w:sz w:val="20"/>
              </w:rPr>
            </w:pPr>
            <w:r>
              <w:rPr>
                <w:sz w:val="20"/>
              </w:rPr>
              <w:t>Otros impuestos y derechos</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3921</w:t>
            </w:r>
          </w:p>
        </w:tc>
      </w:tr>
      <w:tr w:rsidR="00786451">
        <w:trPr>
          <w:trHeight w:val="318"/>
        </w:trPr>
        <w:tc>
          <w:tcPr>
            <w:tcW w:w="1442" w:type="dxa"/>
          </w:tcPr>
          <w:p w:rsidR="00786451" w:rsidRDefault="00572AC4">
            <w:pPr>
              <w:pStyle w:val="TableParagraph"/>
              <w:spacing w:line="229" w:lineRule="exact"/>
              <w:ind w:left="110"/>
              <w:rPr>
                <w:sz w:val="20"/>
              </w:rPr>
            </w:pPr>
            <w:r>
              <w:rPr>
                <w:sz w:val="20"/>
              </w:rPr>
              <w:t>513903981</w:t>
            </w:r>
          </w:p>
        </w:tc>
        <w:tc>
          <w:tcPr>
            <w:tcW w:w="6109" w:type="dxa"/>
          </w:tcPr>
          <w:p w:rsidR="00786451" w:rsidRDefault="00572AC4">
            <w:pPr>
              <w:pStyle w:val="TableParagraph"/>
              <w:spacing w:line="229" w:lineRule="exact"/>
              <w:ind w:left="108"/>
              <w:rPr>
                <w:sz w:val="20"/>
              </w:rPr>
            </w:pPr>
            <w:r>
              <w:rPr>
                <w:sz w:val="20"/>
              </w:rPr>
              <w:t>Impuesto sobre nóminas</w:t>
            </w:r>
          </w:p>
        </w:tc>
        <w:tc>
          <w:tcPr>
            <w:tcW w:w="883" w:type="dxa"/>
          </w:tcPr>
          <w:p w:rsidR="00786451" w:rsidRDefault="00786451">
            <w:pPr>
              <w:pStyle w:val="TableParagraph"/>
              <w:rPr>
                <w:rFonts w:ascii="Times New Roman"/>
                <w:sz w:val="20"/>
              </w:rPr>
            </w:pPr>
          </w:p>
        </w:tc>
        <w:tc>
          <w:tcPr>
            <w:tcW w:w="763" w:type="dxa"/>
          </w:tcPr>
          <w:p w:rsidR="00786451" w:rsidRDefault="00572AC4">
            <w:pPr>
              <w:pStyle w:val="TableParagraph"/>
              <w:spacing w:line="229" w:lineRule="exact"/>
              <w:ind w:left="108"/>
              <w:rPr>
                <w:sz w:val="20"/>
              </w:rPr>
            </w:pPr>
            <w:r>
              <w:rPr>
                <w:sz w:val="20"/>
              </w:rPr>
              <w:t>3981</w:t>
            </w:r>
          </w:p>
        </w:tc>
      </w:tr>
    </w:tbl>
    <w:p w:rsidR="00786451" w:rsidRDefault="00786451">
      <w:pPr>
        <w:spacing w:line="229" w:lineRule="exact"/>
        <w:rPr>
          <w:sz w:val="20"/>
        </w:rPr>
        <w:sectPr w:rsidR="00786451">
          <w:pgSz w:w="12240" w:h="15840"/>
          <w:pgMar w:top="1440" w:right="260" w:bottom="1420" w:left="680" w:header="271" w:footer="1225" w:gutter="0"/>
          <w:cols w:space="720"/>
        </w:sectPr>
      </w:pPr>
    </w:p>
    <w:p w:rsidR="00786451" w:rsidRDefault="00786451">
      <w:pPr>
        <w:pStyle w:val="Textoindependiente"/>
        <w:rPr>
          <w:sz w:val="20"/>
        </w:rPr>
      </w:pPr>
    </w:p>
    <w:p w:rsidR="00786451" w:rsidRDefault="00786451">
      <w:pPr>
        <w:pStyle w:val="Textoindependiente"/>
        <w:spacing w:before="10"/>
        <w:rPr>
          <w:sz w:val="27"/>
        </w:rPr>
      </w:pPr>
    </w:p>
    <w:p w:rsidR="00786451" w:rsidRDefault="00572AC4">
      <w:pPr>
        <w:pStyle w:val="Ttulo3"/>
        <w:spacing w:before="91"/>
      </w:pPr>
      <w:bookmarkStart w:id="58" w:name="Géneros"/>
      <w:bookmarkStart w:id="59" w:name="_bookmark29"/>
      <w:bookmarkEnd w:id="58"/>
      <w:bookmarkEnd w:id="59"/>
      <w:r>
        <w:rPr>
          <w:color w:val="4966AC"/>
        </w:rPr>
        <w:t>Géneros</w:t>
      </w:r>
    </w:p>
    <w:p w:rsidR="00786451" w:rsidRDefault="00786451">
      <w:pPr>
        <w:pStyle w:val="Textoindependiente"/>
        <w:rPr>
          <w:b/>
        </w:rPr>
      </w:pPr>
    </w:p>
    <w:p w:rsidR="00786451" w:rsidRDefault="00572AC4">
      <w:pPr>
        <w:pStyle w:val="Textoindependiente"/>
        <w:spacing w:before="1"/>
        <w:ind w:left="1022"/>
      </w:pPr>
      <w:r>
        <w:t>GENERO: Considera el universo de la clasificación.</w:t>
      </w:r>
    </w:p>
    <w:p w:rsidR="00786451" w:rsidRDefault="00786451">
      <w:pPr>
        <w:pStyle w:val="Textoindependiente"/>
        <w:spacing w:before="4"/>
      </w:pPr>
    </w:p>
    <w:tbl>
      <w:tblPr>
        <w:tblStyle w:val="TableNormal"/>
        <w:tblW w:w="0" w:type="auto"/>
        <w:tblInd w:w="1034"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1514"/>
        <w:gridCol w:w="2562"/>
        <w:gridCol w:w="4859"/>
      </w:tblGrid>
      <w:tr w:rsidR="00786451">
        <w:trPr>
          <w:trHeight w:val="295"/>
        </w:trPr>
        <w:tc>
          <w:tcPr>
            <w:tcW w:w="1514" w:type="dxa"/>
            <w:tcBorders>
              <w:top w:val="nil"/>
              <w:left w:val="nil"/>
              <w:bottom w:val="nil"/>
              <w:right w:val="nil"/>
            </w:tcBorders>
            <w:shd w:val="clear" w:color="auto" w:fill="4966AC"/>
          </w:tcPr>
          <w:p w:rsidR="00786451" w:rsidRDefault="00572AC4">
            <w:pPr>
              <w:pStyle w:val="TableParagraph"/>
              <w:spacing w:before="5" w:line="270" w:lineRule="exact"/>
              <w:ind w:left="112"/>
              <w:rPr>
                <w:b/>
                <w:sz w:val="24"/>
              </w:rPr>
            </w:pPr>
            <w:r>
              <w:rPr>
                <w:b/>
                <w:color w:val="FFFFFF"/>
                <w:sz w:val="24"/>
              </w:rPr>
              <w:t>Tipo</w:t>
            </w:r>
          </w:p>
        </w:tc>
        <w:tc>
          <w:tcPr>
            <w:tcW w:w="2562" w:type="dxa"/>
            <w:tcBorders>
              <w:top w:val="nil"/>
              <w:left w:val="nil"/>
              <w:bottom w:val="nil"/>
              <w:right w:val="nil"/>
            </w:tcBorders>
            <w:shd w:val="clear" w:color="auto" w:fill="4966AC"/>
          </w:tcPr>
          <w:p w:rsidR="00786451" w:rsidRDefault="00572AC4">
            <w:pPr>
              <w:pStyle w:val="TableParagraph"/>
              <w:spacing w:before="5" w:line="270" w:lineRule="exact"/>
              <w:ind w:left="108"/>
              <w:rPr>
                <w:b/>
                <w:sz w:val="24"/>
              </w:rPr>
            </w:pPr>
            <w:r>
              <w:rPr>
                <w:b/>
                <w:color w:val="FFFFFF"/>
                <w:sz w:val="24"/>
              </w:rPr>
              <w:t>Género</w:t>
            </w:r>
          </w:p>
        </w:tc>
        <w:tc>
          <w:tcPr>
            <w:tcW w:w="4859" w:type="dxa"/>
            <w:tcBorders>
              <w:top w:val="nil"/>
              <w:left w:val="nil"/>
              <w:bottom w:val="nil"/>
              <w:right w:val="nil"/>
            </w:tcBorders>
            <w:shd w:val="clear" w:color="auto" w:fill="4966AC"/>
          </w:tcPr>
          <w:p w:rsidR="00786451" w:rsidRDefault="00572AC4">
            <w:pPr>
              <w:pStyle w:val="TableParagraph"/>
              <w:spacing w:before="5" w:line="270" w:lineRule="exact"/>
              <w:ind w:left="110"/>
              <w:rPr>
                <w:b/>
                <w:sz w:val="24"/>
              </w:rPr>
            </w:pPr>
            <w:r>
              <w:rPr>
                <w:b/>
                <w:color w:val="FFFFFF"/>
                <w:sz w:val="24"/>
              </w:rPr>
              <w:t>Definición</w:t>
            </w:r>
          </w:p>
        </w:tc>
      </w:tr>
      <w:tr w:rsidR="00786451">
        <w:trPr>
          <w:trHeight w:val="1932"/>
        </w:trPr>
        <w:tc>
          <w:tcPr>
            <w:tcW w:w="1514" w:type="dxa"/>
            <w:vMerge w:val="restart"/>
            <w:tcBorders>
              <w:top w:val="nil"/>
            </w:tcBorders>
          </w:tcPr>
          <w:p w:rsidR="00786451" w:rsidRDefault="00572AC4">
            <w:pPr>
              <w:pStyle w:val="TableParagraph"/>
              <w:spacing w:line="272" w:lineRule="exact"/>
              <w:ind w:left="107"/>
              <w:rPr>
                <w:b/>
                <w:sz w:val="24"/>
              </w:rPr>
            </w:pPr>
            <w:r>
              <w:rPr>
                <w:b/>
                <w:sz w:val="24"/>
              </w:rPr>
              <w:t>Balance</w:t>
            </w:r>
          </w:p>
        </w:tc>
        <w:tc>
          <w:tcPr>
            <w:tcW w:w="2562" w:type="dxa"/>
            <w:tcBorders>
              <w:top w:val="nil"/>
            </w:tcBorders>
          </w:tcPr>
          <w:p w:rsidR="00786451" w:rsidRDefault="00572AC4">
            <w:pPr>
              <w:pStyle w:val="TableParagraph"/>
              <w:spacing w:line="272" w:lineRule="exact"/>
              <w:ind w:left="103"/>
              <w:rPr>
                <w:sz w:val="24"/>
              </w:rPr>
            </w:pPr>
            <w:r>
              <w:rPr>
                <w:sz w:val="24"/>
              </w:rPr>
              <w:t>1 ACTIVO</w:t>
            </w:r>
          </w:p>
        </w:tc>
        <w:tc>
          <w:tcPr>
            <w:tcW w:w="4859" w:type="dxa"/>
            <w:tcBorders>
              <w:top w:val="nil"/>
            </w:tcBorders>
          </w:tcPr>
          <w:p w:rsidR="00786451" w:rsidRDefault="00572AC4">
            <w:pPr>
              <w:pStyle w:val="TableParagraph"/>
              <w:ind w:left="105" w:right="100"/>
              <w:jc w:val="both"/>
              <w:rPr>
                <w:sz w:val="24"/>
              </w:rPr>
            </w:pPr>
            <w:r>
              <w:rPr>
                <w:sz w:val="24"/>
              </w:rPr>
              <w:t>Recursos controlados por un ente público, identificados, cuantificados en términos monetarios y de los que se esperan, beneficios económicos y sociales futuros, derivados de operaciones ocurridas en el</w:t>
            </w:r>
          </w:p>
          <w:p w:rsidR="00786451" w:rsidRDefault="00572AC4">
            <w:pPr>
              <w:pStyle w:val="TableParagraph"/>
              <w:spacing w:line="270" w:lineRule="atLeast"/>
              <w:ind w:left="105" w:right="103"/>
              <w:jc w:val="both"/>
              <w:rPr>
                <w:sz w:val="24"/>
              </w:rPr>
            </w:pPr>
            <w:r>
              <w:rPr>
                <w:sz w:val="24"/>
              </w:rPr>
              <w:t>pasado, que han afectado</w:t>
            </w:r>
            <w:r>
              <w:rPr>
                <w:spacing w:val="-50"/>
                <w:sz w:val="24"/>
              </w:rPr>
              <w:t xml:space="preserve"> </w:t>
            </w:r>
            <w:r>
              <w:rPr>
                <w:sz w:val="24"/>
              </w:rPr>
              <w:t>económicamente a dicho ente</w:t>
            </w:r>
            <w:r>
              <w:rPr>
                <w:spacing w:val="-2"/>
                <w:sz w:val="24"/>
              </w:rPr>
              <w:t xml:space="preserve"> </w:t>
            </w:r>
            <w:r>
              <w:rPr>
                <w:sz w:val="24"/>
              </w:rPr>
              <w:t>público.</w:t>
            </w:r>
          </w:p>
        </w:tc>
      </w:tr>
      <w:tr w:rsidR="00786451">
        <w:trPr>
          <w:trHeight w:val="1931"/>
        </w:trPr>
        <w:tc>
          <w:tcPr>
            <w:tcW w:w="1514" w:type="dxa"/>
            <w:vMerge/>
            <w:tcBorders>
              <w:top w:val="nil"/>
            </w:tcBorders>
          </w:tcPr>
          <w:p w:rsidR="00786451" w:rsidRDefault="00786451">
            <w:pPr>
              <w:rPr>
                <w:sz w:val="2"/>
                <w:szCs w:val="2"/>
              </w:rPr>
            </w:pPr>
          </w:p>
        </w:tc>
        <w:tc>
          <w:tcPr>
            <w:tcW w:w="2562" w:type="dxa"/>
          </w:tcPr>
          <w:p w:rsidR="00786451" w:rsidRDefault="00572AC4">
            <w:pPr>
              <w:pStyle w:val="TableParagraph"/>
              <w:spacing w:line="271" w:lineRule="exact"/>
              <w:ind w:left="103"/>
              <w:rPr>
                <w:sz w:val="24"/>
              </w:rPr>
            </w:pPr>
            <w:r>
              <w:rPr>
                <w:sz w:val="24"/>
              </w:rPr>
              <w:t>2 PASIVO</w:t>
            </w:r>
          </w:p>
        </w:tc>
        <w:tc>
          <w:tcPr>
            <w:tcW w:w="4859" w:type="dxa"/>
          </w:tcPr>
          <w:p w:rsidR="00786451" w:rsidRDefault="00572AC4">
            <w:pPr>
              <w:pStyle w:val="TableParagraph"/>
              <w:ind w:left="105" w:right="97"/>
              <w:jc w:val="both"/>
              <w:rPr>
                <w:sz w:val="24"/>
              </w:rPr>
            </w:pPr>
            <w:r>
              <w:rPr>
                <w:sz w:val="24"/>
              </w:rPr>
              <w:t>Obligaciones presentes del ente público, virtualmente ineludibles, identificadas, cuantificadas en términos monetarios y que representan una disminución futura de beneficios económicos, derivadas de operaciones ocurridas en el pasado que le</w:t>
            </w:r>
          </w:p>
          <w:p w:rsidR="00786451" w:rsidRDefault="00572AC4">
            <w:pPr>
              <w:pStyle w:val="TableParagraph"/>
              <w:spacing w:line="260" w:lineRule="exact"/>
              <w:ind w:left="105"/>
              <w:jc w:val="both"/>
              <w:rPr>
                <w:sz w:val="24"/>
              </w:rPr>
            </w:pPr>
            <w:r>
              <w:rPr>
                <w:sz w:val="24"/>
              </w:rPr>
              <w:t>han afectado económicamente.</w:t>
            </w:r>
          </w:p>
        </w:tc>
      </w:tr>
      <w:tr w:rsidR="00786451">
        <w:trPr>
          <w:trHeight w:val="827"/>
        </w:trPr>
        <w:tc>
          <w:tcPr>
            <w:tcW w:w="1514" w:type="dxa"/>
            <w:vMerge/>
            <w:tcBorders>
              <w:top w:val="nil"/>
            </w:tcBorders>
          </w:tcPr>
          <w:p w:rsidR="00786451" w:rsidRDefault="00786451">
            <w:pPr>
              <w:rPr>
                <w:sz w:val="2"/>
                <w:szCs w:val="2"/>
              </w:rPr>
            </w:pPr>
          </w:p>
        </w:tc>
        <w:tc>
          <w:tcPr>
            <w:tcW w:w="2562" w:type="dxa"/>
          </w:tcPr>
          <w:p w:rsidR="00786451" w:rsidRDefault="00572AC4">
            <w:pPr>
              <w:pStyle w:val="TableParagraph"/>
              <w:ind w:left="103" w:right="988"/>
              <w:rPr>
                <w:sz w:val="24"/>
              </w:rPr>
            </w:pPr>
            <w:r>
              <w:rPr>
                <w:sz w:val="24"/>
              </w:rPr>
              <w:t>3 HACIENDA PUBLICA</w:t>
            </w:r>
          </w:p>
          <w:p w:rsidR="00786451" w:rsidRDefault="00572AC4">
            <w:pPr>
              <w:pStyle w:val="TableParagraph"/>
              <w:spacing w:line="260" w:lineRule="exact"/>
              <w:ind w:left="103"/>
              <w:rPr>
                <w:sz w:val="24"/>
              </w:rPr>
            </w:pPr>
            <w:r>
              <w:rPr>
                <w:sz w:val="24"/>
              </w:rPr>
              <w:t>/PATRIMONIO</w:t>
            </w:r>
          </w:p>
        </w:tc>
        <w:tc>
          <w:tcPr>
            <w:tcW w:w="4859" w:type="dxa"/>
          </w:tcPr>
          <w:p w:rsidR="00786451" w:rsidRDefault="00572AC4">
            <w:pPr>
              <w:pStyle w:val="TableParagraph"/>
              <w:spacing w:line="276" w:lineRule="exact"/>
              <w:ind w:left="105" w:right="103"/>
              <w:jc w:val="both"/>
              <w:rPr>
                <w:sz w:val="24"/>
              </w:rPr>
            </w:pPr>
            <w:r>
              <w:rPr>
                <w:sz w:val="24"/>
              </w:rPr>
              <w:t>Representa la diferencia del activo y pasivo del ente público. Incluye el resultado de la gestión de ejercicios anteriores.</w:t>
            </w:r>
          </w:p>
        </w:tc>
      </w:tr>
      <w:tr w:rsidR="00786451">
        <w:trPr>
          <w:trHeight w:val="1655"/>
        </w:trPr>
        <w:tc>
          <w:tcPr>
            <w:tcW w:w="1514" w:type="dxa"/>
            <w:vMerge w:val="restart"/>
          </w:tcPr>
          <w:p w:rsidR="00786451" w:rsidRDefault="00572AC4">
            <w:pPr>
              <w:pStyle w:val="TableParagraph"/>
              <w:spacing w:line="271" w:lineRule="exact"/>
              <w:ind w:left="107"/>
              <w:rPr>
                <w:b/>
                <w:sz w:val="24"/>
              </w:rPr>
            </w:pPr>
            <w:r>
              <w:rPr>
                <w:b/>
                <w:sz w:val="24"/>
              </w:rPr>
              <w:t>Resultados</w:t>
            </w:r>
          </w:p>
        </w:tc>
        <w:tc>
          <w:tcPr>
            <w:tcW w:w="2562" w:type="dxa"/>
          </w:tcPr>
          <w:p w:rsidR="00786451" w:rsidRDefault="00572AC4">
            <w:pPr>
              <w:pStyle w:val="TableParagraph"/>
              <w:ind w:left="103" w:right="735"/>
              <w:rPr>
                <w:sz w:val="24"/>
              </w:rPr>
            </w:pPr>
            <w:r>
              <w:rPr>
                <w:sz w:val="24"/>
              </w:rPr>
              <w:t>4 INGRESOS Y OTROS BENEFICIOS</w:t>
            </w:r>
          </w:p>
        </w:tc>
        <w:tc>
          <w:tcPr>
            <w:tcW w:w="4859" w:type="dxa"/>
          </w:tcPr>
          <w:p w:rsidR="00786451" w:rsidRDefault="00572AC4">
            <w:pPr>
              <w:pStyle w:val="TableParagraph"/>
              <w:tabs>
                <w:tab w:val="left" w:pos="3308"/>
              </w:tabs>
              <w:spacing w:line="276" w:lineRule="exact"/>
              <w:ind w:left="105" w:right="97"/>
              <w:jc w:val="both"/>
              <w:rPr>
                <w:sz w:val="24"/>
              </w:rPr>
            </w:pPr>
            <w:r>
              <w:rPr>
                <w:sz w:val="24"/>
              </w:rPr>
              <w:t>Representa el importe de los ingresos y otros beneficios del ente público provenientes de los ingresos de gestión, participaciones,</w:t>
            </w:r>
            <w:r>
              <w:rPr>
                <w:sz w:val="24"/>
              </w:rPr>
              <w:tab/>
            </w:r>
            <w:r>
              <w:rPr>
                <w:spacing w:val="-1"/>
                <w:sz w:val="24"/>
              </w:rPr>
              <w:t xml:space="preserve">aportaciones, </w:t>
            </w:r>
            <w:r>
              <w:rPr>
                <w:sz w:val="24"/>
              </w:rPr>
              <w:t>transferencias, asignaciones, subsidios y otras ayudas y otros</w:t>
            </w:r>
            <w:r>
              <w:rPr>
                <w:spacing w:val="-5"/>
                <w:sz w:val="24"/>
              </w:rPr>
              <w:t xml:space="preserve"> </w:t>
            </w:r>
            <w:r>
              <w:rPr>
                <w:sz w:val="24"/>
              </w:rPr>
              <w:t>ingresos.</w:t>
            </w:r>
          </w:p>
        </w:tc>
      </w:tr>
      <w:tr w:rsidR="00786451">
        <w:trPr>
          <w:trHeight w:val="1655"/>
        </w:trPr>
        <w:tc>
          <w:tcPr>
            <w:tcW w:w="1514" w:type="dxa"/>
            <w:vMerge/>
            <w:tcBorders>
              <w:top w:val="nil"/>
            </w:tcBorders>
          </w:tcPr>
          <w:p w:rsidR="00786451" w:rsidRDefault="00786451">
            <w:pPr>
              <w:rPr>
                <w:sz w:val="2"/>
                <w:szCs w:val="2"/>
              </w:rPr>
            </w:pPr>
          </w:p>
        </w:tc>
        <w:tc>
          <w:tcPr>
            <w:tcW w:w="2562" w:type="dxa"/>
          </w:tcPr>
          <w:p w:rsidR="00786451" w:rsidRDefault="00572AC4">
            <w:pPr>
              <w:pStyle w:val="TableParagraph"/>
              <w:ind w:left="103" w:right="108"/>
              <w:rPr>
                <w:sz w:val="24"/>
              </w:rPr>
            </w:pPr>
            <w:r>
              <w:rPr>
                <w:sz w:val="24"/>
              </w:rPr>
              <w:t>5 GASTOS Y OTRAS PERDIDAS</w:t>
            </w:r>
          </w:p>
        </w:tc>
        <w:tc>
          <w:tcPr>
            <w:tcW w:w="4859" w:type="dxa"/>
          </w:tcPr>
          <w:p w:rsidR="00786451" w:rsidRDefault="00572AC4">
            <w:pPr>
              <w:pStyle w:val="TableParagraph"/>
              <w:ind w:left="105" w:right="97"/>
              <w:jc w:val="both"/>
              <w:rPr>
                <w:sz w:val="24"/>
              </w:rPr>
            </w:pPr>
            <w:r>
              <w:rPr>
                <w:sz w:val="24"/>
              </w:rPr>
              <w:t>Representa el importe de los gastos y otras pérdidas del ente público, incurridos por gastos de funcionamiento, intereses, transferencias, participaciones y aportaciones otorgadas, otras pérdidas</w:t>
            </w:r>
            <w:r>
              <w:rPr>
                <w:spacing w:val="63"/>
                <w:sz w:val="24"/>
              </w:rPr>
              <w:t xml:space="preserve"> </w:t>
            </w:r>
            <w:r>
              <w:rPr>
                <w:sz w:val="24"/>
              </w:rPr>
              <w:t>de</w:t>
            </w:r>
          </w:p>
          <w:p w:rsidR="00786451" w:rsidRDefault="00572AC4">
            <w:pPr>
              <w:pStyle w:val="TableParagraph"/>
              <w:spacing w:line="260" w:lineRule="exact"/>
              <w:ind w:left="105"/>
              <w:jc w:val="both"/>
              <w:rPr>
                <w:sz w:val="24"/>
              </w:rPr>
            </w:pPr>
            <w:r>
              <w:rPr>
                <w:sz w:val="24"/>
              </w:rPr>
              <w:t>la gestión y extraordinarias, entre otras.</w:t>
            </w:r>
          </w:p>
        </w:tc>
      </w:tr>
      <w:tr w:rsidR="00786451">
        <w:trPr>
          <w:trHeight w:val="2210"/>
        </w:trPr>
        <w:tc>
          <w:tcPr>
            <w:tcW w:w="1514" w:type="dxa"/>
          </w:tcPr>
          <w:p w:rsidR="00786451" w:rsidRDefault="00572AC4">
            <w:pPr>
              <w:pStyle w:val="TableParagraph"/>
              <w:spacing w:line="274" w:lineRule="exact"/>
              <w:ind w:left="107"/>
              <w:rPr>
                <w:b/>
                <w:sz w:val="24"/>
              </w:rPr>
            </w:pPr>
            <w:r>
              <w:rPr>
                <w:b/>
                <w:sz w:val="24"/>
              </w:rPr>
              <w:t>De Orden</w:t>
            </w:r>
          </w:p>
        </w:tc>
        <w:tc>
          <w:tcPr>
            <w:tcW w:w="2562" w:type="dxa"/>
          </w:tcPr>
          <w:p w:rsidR="00786451" w:rsidRDefault="00572AC4">
            <w:pPr>
              <w:pStyle w:val="TableParagraph"/>
              <w:ind w:left="103" w:right="681"/>
              <w:rPr>
                <w:sz w:val="24"/>
              </w:rPr>
            </w:pPr>
            <w:r>
              <w:rPr>
                <w:sz w:val="24"/>
              </w:rPr>
              <w:t>7 CUENTAS DE ORDEN CONTABLES</w:t>
            </w:r>
          </w:p>
        </w:tc>
        <w:tc>
          <w:tcPr>
            <w:tcW w:w="4859" w:type="dxa"/>
          </w:tcPr>
          <w:p w:rsidR="00786451" w:rsidRDefault="00572AC4">
            <w:pPr>
              <w:pStyle w:val="TableParagraph"/>
              <w:ind w:left="105" w:right="95"/>
              <w:jc w:val="both"/>
              <w:rPr>
                <w:sz w:val="24"/>
              </w:rPr>
            </w:pPr>
            <w:r>
              <w:rPr>
                <w:sz w:val="24"/>
              </w:rPr>
              <w:t>Registran eventos, que, si bien no representan hechos económico-financieros que alteren el patrimonio y por lo tanto los resultados del ente público, informan sobre circunstancias</w:t>
            </w:r>
            <w:r>
              <w:rPr>
                <w:spacing w:val="-22"/>
                <w:sz w:val="24"/>
              </w:rPr>
              <w:t xml:space="preserve"> </w:t>
            </w:r>
            <w:r>
              <w:rPr>
                <w:sz w:val="24"/>
              </w:rPr>
              <w:t>contingentes</w:t>
            </w:r>
            <w:r>
              <w:rPr>
                <w:spacing w:val="-21"/>
                <w:sz w:val="24"/>
              </w:rPr>
              <w:t xml:space="preserve"> </w:t>
            </w:r>
            <w:r>
              <w:rPr>
                <w:sz w:val="24"/>
              </w:rPr>
              <w:t>o</w:t>
            </w:r>
            <w:r>
              <w:rPr>
                <w:spacing w:val="-19"/>
                <w:sz w:val="24"/>
              </w:rPr>
              <w:t xml:space="preserve"> </w:t>
            </w:r>
            <w:r>
              <w:rPr>
                <w:sz w:val="24"/>
              </w:rPr>
              <w:t>eventuales</w:t>
            </w:r>
            <w:r>
              <w:rPr>
                <w:spacing w:val="-21"/>
                <w:sz w:val="24"/>
              </w:rPr>
              <w:t xml:space="preserve"> </w:t>
            </w:r>
            <w:r>
              <w:rPr>
                <w:sz w:val="24"/>
              </w:rPr>
              <w:t>de importancia respecto de éste, que</w:t>
            </w:r>
            <w:r>
              <w:rPr>
                <w:spacing w:val="10"/>
                <w:sz w:val="24"/>
              </w:rPr>
              <w:t xml:space="preserve"> </w:t>
            </w:r>
            <w:r>
              <w:rPr>
                <w:sz w:val="24"/>
              </w:rPr>
              <w:t>en</w:t>
            </w:r>
          </w:p>
          <w:p w:rsidR="00786451" w:rsidRDefault="00572AC4">
            <w:pPr>
              <w:pStyle w:val="TableParagraph"/>
              <w:spacing w:line="276" w:lineRule="exact"/>
              <w:ind w:left="105" w:right="100"/>
              <w:jc w:val="both"/>
              <w:rPr>
                <w:sz w:val="24"/>
              </w:rPr>
            </w:pPr>
            <w:r>
              <w:rPr>
                <w:sz w:val="24"/>
              </w:rPr>
              <w:t>determinadas condiciones, pueden</w:t>
            </w:r>
            <w:r>
              <w:rPr>
                <w:spacing w:val="-29"/>
                <w:sz w:val="24"/>
              </w:rPr>
              <w:t xml:space="preserve"> </w:t>
            </w:r>
            <w:r>
              <w:rPr>
                <w:sz w:val="24"/>
              </w:rPr>
              <w:t>producir efectos patrimoniales en el</w:t>
            </w:r>
            <w:r>
              <w:rPr>
                <w:spacing w:val="-7"/>
                <w:sz w:val="24"/>
              </w:rPr>
              <w:t xml:space="preserve"> </w:t>
            </w:r>
            <w:r>
              <w:rPr>
                <w:sz w:val="24"/>
              </w:rPr>
              <w:t>mismo.</w:t>
            </w:r>
          </w:p>
        </w:tc>
      </w:tr>
    </w:tbl>
    <w:p w:rsidR="00786451" w:rsidRDefault="00786451">
      <w:pPr>
        <w:spacing w:line="276" w:lineRule="exact"/>
        <w:jc w:val="both"/>
        <w:rPr>
          <w:sz w:val="24"/>
        </w:rPr>
        <w:sectPr w:rsidR="00786451">
          <w:pgSz w:w="12240" w:h="15840"/>
          <w:pgMar w:top="1440" w:right="260" w:bottom="1420" w:left="680" w:header="271" w:footer="1225" w:gutter="0"/>
          <w:cols w:space="720"/>
        </w:sectPr>
      </w:pPr>
    </w:p>
    <w:p w:rsidR="00786451" w:rsidRDefault="00786451">
      <w:pPr>
        <w:pStyle w:val="Textoindependiente"/>
        <w:spacing w:before="1"/>
        <w:rPr>
          <w:sz w:val="8"/>
        </w:rPr>
      </w:pPr>
    </w:p>
    <w:tbl>
      <w:tblPr>
        <w:tblStyle w:val="TableNormal"/>
        <w:tblW w:w="0" w:type="auto"/>
        <w:tblInd w:w="1032"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1510"/>
        <w:gridCol w:w="2567"/>
        <w:gridCol w:w="4859"/>
      </w:tblGrid>
      <w:tr w:rsidR="00786451">
        <w:trPr>
          <w:trHeight w:val="1103"/>
        </w:trPr>
        <w:tc>
          <w:tcPr>
            <w:tcW w:w="1510" w:type="dxa"/>
          </w:tcPr>
          <w:p w:rsidR="00786451" w:rsidRDefault="00786451">
            <w:pPr>
              <w:pStyle w:val="TableParagraph"/>
              <w:rPr>
                <w:rFonts w:ascii="Times New Roman"/>
              </w:rPr>
            </w:pPr>
          </w:p>
        </w:tc>
        <w:tc>
          <w:tcPr>
            <w:tcW w:w="2567" w:type="dxa"/>
          </w:tcPr>
          <w:p w:rsidR="00786451" w:rsidRDefault="00572AC4">
            <w:pPr>
              <w:pStyle w:val="TableParagraph"/>
              <w:ind w:left="107" w:right="82"/>
              <w:rPr>
                <w:sz w:val="24"/>
              </w:rPr>
            </w:pPr>
            <w:r>
              <w:rPr>
                <w:sz w:val="24"/>
              </w:rPr>
              <w:t>8 CUENTAS DE ORDEN PRESUPUESTARIAS</w:t>
            </w:r>
          </w:p>
        </w:tc>
        <w:tc>
          <w:tcPr>
            <w:tcW w:w="4859" w:type="dxa"/>
          </w:tcPr>
          <w:p w:rsidR="00786451" w:rsidRDefault="00572AC4">
            <w:pPr>
              <w:pStyle w:val="TableParagraph"/>
              <w:spacing w:line="276" w:lineRule="exact"/>
              <w:ind w:left="104" w:right="96"/>
              <w:jc w:val="both"/>
              <w:rPr>
                <w:sz w:val="24"/>
              </w:rPr>
            </w:pPr>
            <w:r>
              <w:rPr>
                <w:sz w:val="24"/>
              </w:rPr>
              <w:t>Representa el importe de las operaciones presupuestarias que afectan la Ley de Ingresos y el Presupuesto de Egresos. Se considera la partida simple.</w:t>
            </w:r>
          </w:p>
        </w:tc>
      </w:tr>
      <w:tr w:rsidR="00786451">
        <w:trPr>
          <w:trHeight w:val="1379"/>
        </w:trPr>
        <w:tc>
          <w:tcPr>
            <w:tcW w:w="1510" w:type="dxa"/>
            <w:vMerge w:val="restart"/>
          </w:tcPr>
          <w:p w:rsidR="00786451" w:rsidRDefault="00572AC4">
            <w:pPr>
              <w:pStyle w:val="TableParagraph"/>
              <w:spacing w:line="271" w:lineRule="exact"/>
              <w:ind w:left="107"/>
              <w:rPr>
                <w:b/>
                <w:sz w:val="24"/>
              </w:rPr>
            </w:pPr>
            <w:r>
              <w:rPr>
                <w:b/>
                <w:sz w:val="24"/>
              </w:rPr>
              <w:t>Cierre</w:t>
            </w:r>
          </w:p>
        </w:tc>
        <w:tc>
          <w:tcPr>
            <w:tcW w:w="2567" w:type="dxa"/>
          </w:tcPr>
          <w:p w:rsidR="00786451" w:rsidRDefault="00572AC4">
            <w:pPr>
              <w:pStyle w:val="TableParagraph"/>
              <w:ind w:left="107" w:right="162"/>
              <w:rPr>
                <w:sz w:val="24"/>
              </w:rPr>
            </w:pPr>
            <w:r>
              <w:rPr>
                <w:sz w:val="24"/>
              </w:rPr>
              <w:t>6 CUENTAS DE CIERRE CONTABLE</w:t>
            </w:r>
          </w:p>
        </w:tc>
        <w:tc>
          <w:tcPr>
            <w:tcW w:w="4859" w:type="dxa"/>
          </w:tcPr>
          <w:p w:rsidR="00786451" w:rsidRDefault="00572AC4">
            <w:pPr>
              <w:pStyle w:val="TableParagraph"/>
              <w:ind w:left="104" w:right="98"/>
              <w:jc w:val="both"/>
              <w:rPr>
                <w:sz w:val="24"/>
              </w:rPr>
            </w:pPr>
            <w:r>
              <w:rPr>
                <w:sz w:val="24"/>
              </w:rPr>
              <w:t>Cuentas de cierre contable que comprenden el resumen de los ingresos y gastos que refleja el ahorro o desahorro de la gestión del ejercicio. Se considera un</w:t>
            </w:r>
          </w:p>
          <w:p w:rsidR="00786451" w:rsidRDefault="00572AC4">
            <w:pPr>
              <w:pStyle w:val="TableParagraph"/>
              <w:spacing w:line="260" w:lineRule="exact"/>
              <w:ind w:left="104"/>
              <w:jc w:val="both"/>
              <w:rPr>
                <w:sz w:val="24"/>
              </w:rPr>
            </w:pPr>
            <w:r>
              <w:rPr>
                <w:sz w:val="24"/>
              </w:rPr>
              <w:t>registro automático.</w:t>
            </w:r>
          </w:p>
        </w:tc>
      </w:tr>
      <w:tr w:rsidR="00786451">
        <w:trPr>
          <w:trHeight w:val="830"/>
        </w:trPr>
        <w:tc>
          <w:tcPr>
            <w:tcW w:w="1510" w:type="dxa"/>
            <w:vMerge/>
            <w:tcBorders>
              <w:top w:val="nil"/>
            </w:tcBorders>
          </w:tcPr>
          <w:p w:rsidR="00786451" w:rsidRDefault="00786451">
            <w:pPr>
              <w:rPr>
                <w:sz w:val="2"/>
                <w:szCs w:val="2"/>
              </w:rPr>
            </w:pPr>
          </w:p>
        </w:tc>
        <w:tc>
          <w:tcPr>
            <w:tcW w:w="2567" w:type="dxa"/>
          </w:tcPr>
          <w:p w:rsidR="00786451" w:rsidRDefault="00572AC4">
            <w:pPr>
              <w:pStyle w:val="TableParagraph"/>
              <w:spacing w:before="2" w:line="276" w:lineRule="exact"/>
              <w:ind w:left="107" w:right="216"/>
              <w:rPr>
                <w:sz w:val="24"/>
              </w:rPr>
            </w:pPr>
            <w:r>
              <w:rPr>
                <w:sz w:val="24"/>
              </w:rPr>
              <w:t>9 CUENTAS DE CIERRE PRESUPUESTARIO</w:t>
            </w:r>
          </w:p>
        </w:tc>
        <w:tc>
          <w:tcPr>
            <w:tcW w:w="4859" w:type="dxa"/>
          </w:tcPr>
          <w:p w:rsidR="00786451" w:rsidRDefault="00572AC4">
            <w:pPr>
              <w:pStyle w:val="TableParagraph"/>
              <w:spacing w:before="2" w:line="276" w:lineRule="exact"/>
              <w:ind w:left="104" w:right="98"/>
              <w:jc w:val="both"/>
              <w:rPr>
                <w:sz w:val="24"/>
              </w:rPr>
            </w:pPr>
            <w:r>
              <w:rPr>
                <w:sz w:val="24"/>
              </w:rPr>
              <w:t>Cuenta</w:t>
            </w:r>
            <w:r>
              <w:rPr>
                <w:spacing w:val="-7"/>
                <w:sz w:val="24"/>
              </w:rPr>
              <w:t xml:space="preserve"> </w:t>
            </w:r>
            <w:r>
              <w:rPr>
                <w:sz w:val="24"/>
              </w:rPr>
              <w:t>de</w:t>
            </w:r>
            <w:r>
              <w:rPr>
                <w:spacing w:val="-6"/>
                <w:sz w:val="24"/>
              </w:rPr>
              <w:t xml:space="preserve"> </w:t>
            </w:r>
            <w:r>
              <w:rPr>
                <w:sz w:val="24"/>
              </w:rPr>
              <w:t>cierre</w:t>
            </w:r>
            <w:r>
              <w:rPr>
                <w:spacing w:val="-7"/>
                <w:sz w:val="24"/>
              </w:rPr>
              <w:t xml:space="preserve"> </w:t>
            </w:r>
            <w:r>
              <w:rPr>
                <w:sz w:val="24"/>
              </w:rPr>
              <w:t>que</w:t>
            </w:r>
            <w:r>
              <w:rPr>
                <w:spacing w:val="-11"/>
                <w:sz w:val="24"/>
              </w:rPr>
              <w:t xml:space="preserve"> </w:t>
            </w:r>
            <w:r>
              <w:rPr>
                <w:sz w:val="24"/>
              </w:rPr>
              <w:t>muestra</w:t>
            </w:r>
            <w:r>
              <w:rPr>
                <w:spacing w:val="-10"/>
                <w:sz w:val="24"/>
              </w:rPr>
              <w:t xml:space="preserve"> </w:t>
            </w:r>
            <w:r>
              <w:rPr>
                <w:sz w:val="24"/>
              </w:rPr>
              <w:t>el</w:t>
            </w:r>
            <w:r>
              <w:rPr>
                <w:spacing w:val="-7"/>
                <w:sz w:val="24"/>
              </w:rPr>
              <w:t xml:space="preserve"> </w:t>
            </w:r>
            <w:r>
              <w:rPr>
                <w:sz w:val="24"/>
              </w:rPr>
              <w:t>importe</w:t>
            </w:r>
            <w:r>
              <w:rPr>
                <w:spacing w:val="-8"/>
                <w:sz w:val="24"/>
              </w:rPr>
              <w:t xml:space="preserve"> </w:t>
            </w:r>
            <w:r>
              <w:rPr>
                <w:sz w:val="24"/>
              </w:rPr>
              <w:t>del resultado presupuestario. Se considera la partida</w:t>
            </w:r>
            <w:r>
              <w:rPr>
                <w:spacing w:val="-1"/>
                <w:sz w:val="24"/>
              </w:rPr>
              <w:t xml:space="preserve"> </w:t>
            </w:r>
            <w:r>
              <w:rPr>
                <w:sz w:val="24"/>
              </w:rPr>
              <w:t>simple.</w:t>
            </w:r>
          </w:p>
        </w:tc>
      </w:tr>
    </w:tbl>
    <w:p w:rsidR="00786451" w:rsidRDefault="00786451">
      <w:pPr>
        <w:pStyle w:val="Textoindependiente"/>
        <w:spacing w:before="8"/>
        <w:rPr>
          <w:sz w:val="17"/>
        </w:rPr>
      </w:pPr>
    </w:p>
    <w:p w:rsidR="00786451" w:rsidRDefault="00572AC4">
      <w:pPr>
        <w:pStyle w:val="Ttulo3"/>
        <w:spacing w:before="91"/>
      </w:pPr>
      <w:bookmarkStart w:id="60" w:name="Instructivo_de_Cuentas:"/>
      <w:bookmarkStart w:id="61" w:name="_bookmark30"/>
      <w:bookmarkEnd w:id="60"/>
      <w:bookmarkEnd w:id="61"/>
      <w:r>
        <w:rPr>
          <w:color w:val="4966AC"/>
        </w:rPr>
        <w:t>Instructivo de Cuentas:</w:t>
      </w:r>
    </w:p>
    <w:p w:rsidR="00786451" w:rsidRDefault="00786451">
      <w:pPr>
        <w:pStyle w:val="Textoindependiente"/>
        <w:rPr>
          <w:b/>
        </w:rPr>
      </w:pPr>
    </w:p>
    <w:p w:rsidR="00786451" w:rsidRDefault="00572AC4">
      <w:pPr>
        <w:pStyle w:val="Textoindependiente"/>
        <w:ind w:left="1022" w:right="1437" w:firstLine="283"/>
        <w:jc w:val="both"/>
      </w:pPr>
      <w:r>
        <w:rPr>
          <w:b/>
        </w:rPr>
        <w:t>Instructivo de manejo de cuentas</w:t>
      </w:r>
      <w:r>
        <w:t>: Se considera que tiene como propósito indicar la clasificación y naturaleza, y las causas por las cuales se pueden cargar o abonar cada una de las cuentas identificadas en el catálogo, las cuentas que operarán</w:t>
      </w:r>
      <w:r>
        <w:rPr>
          <w:spacing w:val="-16"/>
        </w:rPr>
        <w:t xml:space="preserve"> </w:t>
      </w:r>
      <w:r>
        <w:t>contra</w:t>
      </w:r>
      <w:r>
        <w:rPr>
          <w:spacing w:val="-15"/>
        </w:rPr>
        <w:t xml:space="preserve"> </w:t>
      </w:r>
      <w:r>
        <w:t>las</w:t>
      </w:r>
      <w:r>
        <w:rPr>
          <w:spacing w:val="-17"/>
        </w:rPr>
        <w:t xml:space="preserve"> </w:t>
      </w:r>
      <w:r>
        <w:t>mismas</w:t>
      </w:r>
      <w:r>
        <w:rPr>
          <w:spacing w:val="-15"/>
        </w:rPr>
        <w:t xml:space="preserve"> </w:t>
      </w:r>
      <w:r>
        <w:t>en</w:t>
      </w:r>
      <w:r>
        <w:rPr>
          <w:spacing w:val="-15"/>
        </w:rPr>
        <w:t xml:space="preserve"> </w:t>
      </w:r>
      <w:r>
        <w:t>el</w:t>
      </w:r>
      <w:r>
        <w:rPr>
          <w:spacing w:val="-16"/>
        </w:rPr>
        <w:t xml:space="preserve"> </w:t>
      </w:r>
      <w:r>
        <w:t>sistema</w:t>
      </w:r>
      <w:r>
        <w:rPr>
          <w:spacing w:val="-17"/>
        </w:rPr>
        <w:t xml:space="preserve"> </w:t>
      </w:r>
      <w:r>
        <w:t>por</w:t>
      </w:r>
      <w:r>
        <w:rPr>
          <w:spacing w:val="-18"/>
        </w:rPr>
        <w:t xml:space="preserve"> </w:t>
      </w:r>
      <w:r>
        <w:t>partida</w:t>
      </w:r>
      <w:r>
        <w:rPr>
          <w:spacing w:val="-12"/>
        </w:rPr>
        <w:t xml:space="preserve"> </w:t>
      </w:r>
      <w:r>
        <w:t>doble</w:t>
      </w:r>
      <w:r>
        <w:rPr>
          <w:spacing w:val="-17"/>
        </w:rPr>
        <w:t xml:space="preserve"> </w:t>
      </w:r>
      <w:r>
        <w:t>e</w:t>
      </w:r>
      <w:r>
        <w:rPr>
          <w:spacing w:val="-15"/>
        </w:rPr>
        <w:t xml:space="preserve"> </w:t>
      </w:r>
      <w:r>
        <w:t>indica</w:t>
      </w:r>
      <w:r>
        <w:rPr>
          <w:spacing w:val="-15"/>
        </w:rPr>
        <w:t xml:space="preserve"> </w:t>
      </w:r>
      <w:r>
        <w:t>cómo</w:t>
      </w:r>
      <w:r>
        <w:rPr>
          <w:spacing w:val="-15"/>
        </w:rPr>
        <w:t xml:space="preserve"> </w:t>
      </w:r>
      <w:r>
        <w:t>interpretar el saldo de</w:t>
      </w:r>
      <w:r>
        <w:rPr>
          <w:spacing w:val="-4"/>
        </w:rPr>
        <w:t xml:space="preserve"> </w:t>
      </w:r>
      <w:r>
        <w:t>aquéllas.</w:t>
      </w:r>
    </w:p>
    <w:p w:rsidR="00786451" w:rsidRDefault="00786451">
      <w:pPr>
        <w:pStyle w:val="Textoindependiente"/>
      </w:pPr>
    </w:p>
    <w:p w:rsidR="00786451" w:rsidRDefault="00572AC4">
      <w:pPr>
        <w:pStyle w:val="Textoindependiente"/>
        <w:spacing w:before="1"/>
        <w:ind w:left="1305"/>
      </w:pPr>
      <w:r>
        <w:t>Estructura del formato:</w:t>
      </w:r>
    </w:p>
    <w:p w:rsidR="00786451" w:rsidRDefault="00572AC4">
      <w:pPr>
        <w:pStyle w:val="Prrafodelista"/>
        <w:numPr>
          <w:ilvl w:val="0"/>
          <w:numId w:val="12"/>
        </w:numPr>
        <w:tabs>
          <w:tab w:val="left" w:pos="1666"/>
        </w:tabs>
        <w:rPr>
          <w:sz w:val="24"/>
        </w:rPr>
      </w:pPr>
      <w:r>
        <w:rPr>
          <w:sz w:val="24"/>
        </w:rPr>
        <w:t>Genero: 1er dígito del Plan de</w:t>
      </w:r>
      <w:r>
        <w:rPr>
          <w:spacing w:val="-1"/>
          <w:sz w:val="24"/>
        </w:rPr>
        <w:t xml:space="preserve"> </w:t>
      </w:r>
      <w:r>
        <w:rPr>
          <w:sz w:val="24"/>
        </w:rPr>
        <w:t>Cuentas</w:t>
      </w:r>
    </w:p>
    <w:p w:rsidR="00786451" w:rsidRDefault="00572AC4">
      <w:pPr>
        <w:pStyle w:val="Prrafodelista"/>
        <w:numPr>
          <w:ilvl w:val="0"/>
          <w:numId w:val="12"/>
        </w:numPr>
        <w:tabs>
          <w:tab w:val="left" w:pos="1666"/>
        </w:tabs>
        <w:rPr>
          <w:sz w:val="24"/>
        </w:rPr>
      </w:pPr>
      <w:r>
        <w:rPr>
          <w:sz w:val="24"/>
        </w:rPr>
        <w:t>Grupo: 2do dígito del Plan de</w:t>
      </w:r>
      <w:r>
        <w:rPr>
          <w:spacing w:val="-4"/>
          <w:sz w:val="24"/>
        </w:rPr>
        <w:t xml:space="preserve"> </w:t>
      </w:r>
      <w:r>
        <w:rPr>
          <w:sz w:val="24"/>
        </w:rPr>
        <w:t>Cuentas</w:t>
      </w:r>
    </w:p>
    <w:p w:rsidR="00786451" w:rsidRDefault="00572AC4">
      <w:pPr>
        <w:pStyle w:val="Prrafodelista"/>
        <w:numPr>
          <w:ilvl w:val="0"/>
          <w:numId w:val="12"/>
        </w:numPr>
        <w:tabs>
          <w:tab w:val="left" w:pos="1666"/>
        </w:tabs>
        <w:rPr>
          <w:sz w:val="24"/>
        </w:rPr>
      </w:pPr>
      <w:r>
        <w:rPr>
          <w:sz w:val="24"/>
        </w:rPr>
        <w:t>Rubro: 3er dígito del Plan de</w:t>
      </w:r>
      <w:r>
        <w:rPr>
          <w:spacing w:val="-1"/>
          <w:sz w:val="24"/>
        </w:rPr>
        <w:t xml:space="preserve"> </w:t>
      </w:r>
      <w:r>
        <w:rPr>
          <w:sz w:val="24"/>
        </w:rPr>
        <w:t>Cuentas</w:t>
      </w:r>
    </w:p>
    <w:p w:rsidR="00786451" w:rsidRDefault="00572AC4">
      <w:pPr>
        <w:pStyle w:val="Prrafodelista"/>
        <w:numPr>
          <w:ilvl w:val="0"/>
          <w:numId w:val="12"/>
        </w:numPr>
        <w:tabs>
          <w:tab w:val="left" w:pos="1666"/>
        </w:tabs>
        <w:rPr>
          <w:sz w:val="24"/>
        </w:rPr>
      </w:pPr>
      <w:r>
        <w:rPr>
          <w:sz w:val="24"/>
        </w:rPr>
        <w:t>Cuenta: 4to dígito del Plan de</w:t>
      </w:r>
      <w:r>
        <w:rPr>
          <w:spacing w:val="-3"/>
          <w:sz w:val="24"/>
        </w:rPr>
        <w:t xml:space="preserve"> </w:t>
      </w:r>
      <w:r>
        <w:rPr>
          <w:sz w:val="24"/>
        </w:rPr>
        <w:t>Cuentas</w:t>
      </w:r>
    </w:p>
    <w:p w:rsidR="00786451" w:rsidRDefault="00572AC4">
      <w:pPr>
        <w:pStyle w:val="Prrafodelista"/>
        <w:numPr>
          <w:ilvl w:val="0"/>
          <w:numId w:val="12"/>
        </w:numPr>
        <w:tabs>
          <w:tab w:val="left" w:pos="1666"/>
        </w:tabs>
        <w:rPr>
          <w:sz w:val="24"/>
        </w:rPr>
      </w:pPr>
      <w:r>
        <w:rPr>
          <w:sz w:val="24"/>
        </w:rPr>
        <w:t>Naturaleza: Asignar la naturaleza</w:t>
      </w:r>
      <w:r>
        <w:rPr>
          <w:spacing w:val="-1"/>
          <w:sz w:val="24"/>
        </w:rPr>
        <w:t xml:space="preserve"> </w:t>
      </w:r>
      <w:r>
        <w:rPr>
          <w:sz w:val="24"/>
        </w:rPr>
        <w:t>Deudora/Acreedora</w:t>
      </w:r>
    </w:p>
    <w:p w:rsidR="00786451" w:rsidRDefault="00572AC4">
      <w:pPr>
        <w:pStyle w:val="Prrafodelista"/>
        <w:numPr>
          <w:ilvl w:val="0"/>
          <w:numId w:val="12"/>
        </w:numPr>
        <w:tabs>
          <w:tab w:val="left" w:pos="1666"/>
        </w:tabs>
        <w:rPr>
          <w:sz w:val="24"/>
        </w:rPr>
      </w:pPr>
      <w:r>
        <w:rPr>
          <w:sz w:val="24"/>
        </w:rPr>
        <w:t>CRI: Vinculación al CRI si es que</w:t>
      </w:r>
      <w:r>
        <w:rPr>
          <w:spacing w:val="-4"/>
          <w:sz w:val="24"/>
        </w:rPr>
        <w:t xml:space="preserve"> </w:t>
      </w:r>
      <w:r>
        <w:rPr>
          <w:sz w:val="24"/>
        </w:rPr>
        <w:t>aplica</w:t>
      </w:r>
    </w:p>
    <w:p w:rsidR="00786451" w:rsidRDefault="00572AC4">
      <w:pPr>
        <w:pStyle w:val="Prrafodelista"/>
        <w:numPr>
          <w:ilvl w:val="0"/>
          <w:numId w:val="12"/>
        </w:numPr>
        <w:tabs>
          <w:tab w:val="left" w:pos="1666"/>
        </w:tabs>
        <w:rPr>
          <w:sz w:val="24"/>
        </w:rPr>
      </w:pPr>
      <w:r>
        <w:rPr>
          <w:sz w:val="24"/>
        </w:rPr>
        <w:t>COG: Vinculación al COG si es que</w:t>
      </w:r>
      <w:r>
        <w:rPr>
          <w:spacing w:val="-2"/>
          <w:sz w:val="24"/>
        </w:rPr>
        <w:t xml:space="preserve"> </w:t>
      </w:r>
      <w:r>
        <w:rPr>
          <w:sz w:val="24"/>
        </w:rPr>
        <w:t>aplica</w:t>
      </w:r>
    </w:p>
    <w:p w:rsidR="00786451" w:rsidRDefault="00572AC4">
      <w:pPr>
        <w:pStyle w:val="Prrafodelista"/>
        <w:numPr>
          <w:ilvl w:val="0"/>
          <w:numId w:val="12"/>
        </w:numPr>
        <w:tabs>
          <w:tab w:val="left" w:pos="1666"/>
        </w:tabs>
        <w:rPr>
          <w:sz w:val="24"/>
        </w:rPr>
      </w:pPr>
      <w:r>
        <w:rPr>
          <w:sz w:val="24"/>
        </w:rPr>
        <w:t>CBM/I: Vinculación al CBM o CBI si es que</w:t>
      </w:r>
      <w:r>
        <w:rPr>
          <w:spacing w:val="-5"/>
          <w:sz w:val="24"/>
        </w:rPr>
        <w:t xml:space="preserve"> </w:t>
      </w:r>
      <w:r>
        <w:rPr>
          <w:sz w:val="24"/>
        </w:rPr>
        <w:t>aplica</w:t>
      </w:r>
    </w:p>
    <w:p w:rsidR="00786451" w:rsidRDefault="00572AC4">
      <w:pPr>
        <w:pStyle w:val="Prrafodelista"/>
        <w:numPr>
          <w:ilvl w:val="0"/>
          <w:numId w:val="12"/>
        </w:numPr>
        <w:tabs>
          <w:tab w:val="left" w:pos="1666"/>
        </w:tabs>
        <w:rPr>
          <w:sz w:val="24"/>
        </w:rPr>
      </w:pPr>
      <w:r>
        <w:rPr>
          <w:sz w:val="24"/>
        </w:rPr>
        <w:t>Código: Numero de la Lista de</w:t>
      </w:r>
      <w:r>
        <w:rPr>
          <w:spacing w:val="-7"/>
          <w:sz w:val="24"/>
        </w:rPr>
        <w:t xml:space="preserve"> </w:t>
      </w:r>
      <w:r>
        <w:rPr>
          <w:sz w:val="24"/>
        </w:rPr>
        <w:t>Cuentas</w:t>
      </w:r>
    </w:p>
    <w:p w:rsidR="00786451" w:rsidRDefault="00572AC4">
      <w:pPr>
        <w:pStyle w:val="Prrafodelista"/>
        <w:numPr>
          <w:ilvl w:val="0"/>
          <w:numId w:val="12"/>
        </w:numPr>
        <w:tabs>
          <w:tab w:val="left" w:pos="1800"/>
        </w:tabs>
        <w:ind w:left="1799" w:hanging="495"/>
        <w:rPr>
          <w:sz w:val="24"/>
        </w:rPr>
      </w:pPr>
      <w:r>
        <w:rPr>
          <w:sz w:val="24"/>
        </w:rPr>
        <w:t>Nombre: Nombre de Cuenta de la Lista de</w:t>
      </w:r>
      <w:r>
        <w:rPr>
          <w:spacing w:val="-7"/>
          <w:sz w:val="24"/>
        </w:rPr>
        <w:t xml:space="preserve"> </w:t>
      </w:r>
      <w:r>
        <w:rPr>
          <w:sz w:val="24"/>
        </w:rPr>
        <w:t>Cuentas</w:t>
      </w:r>
    </w:p>
    <w:p w:rsidR="00786451" w:rsidRDefault="00572AC4">
      <w:pPr>
        <w:pStyle w:val="Prrafodelista"/>
        <w:numPr>
          <w:ilvl w:val="0"/>
          <w:numId w:val="12"/>
        </w:numPr>
        <w:tabs>
          <w:tab w:val="left" w:pos="1800"/>
        </w:tabs>
        <w:ind w:left="1799" w:hanging="495"/>
        <w:rPr>
          <w:sz w:val="24"/>
        </w:rPr>
      </w:pPr>
      <w:r>
        <w:rPr>
          <w:sz w:val="24"/>
        </w:rPr>
        <w:t>No./Cargo: Número de evento y descripción de la anotación en el</w:t>
      </w:r>
      <w:r>
        <w:rPr>
          <w:spacing w:val="-12"/>
          <w:sz w:val="24"/>
        </w:rPr>
        <w:t xml:space="preserve"> </w:t>
      </w:r>
      <w:r>
        <w:rPr>
          <w:sz w:val="24"/>
        </w:rPr>
        <w:t>Debe</w:t>
      </w:r>
    </w:p>
    <w:p w:rsidR="00786451" w:rsidRDefault="00572AC4">
      <w:pPr>
        <w:pStyle w:val="Prrafodelista"/>
        <w:numPr>
          <w:ilvl w:val="0"/>
          <w:numId w:val="12"/>
        </w:numPr>
        <w:tabs>
          <w:tab w:val="left" w:pos="1800"/>
        </w:tabs>
        <w:ind w:left="1799" w:hanging="495"/>
        <w:rPr>
          <w:sz w:val="24"/>
        </w:rPr>
      </w:pPr>
      <w:r>
        <w:rPr>
          <w:sz w:val="24"/>
        </w:rPr>
        <w:t>No./Abono: Número de evento y descripción de la anotación en el</w:t>
      </w:r>
      <w:r>
        <w:rPr>
          <w:spacing w:val="-9"/>
          <w:sz w:val="24"/>
        </w:rPr>
        <w:t xml:space="preserve"> </w:t>
      </w:r>
      <w:r>
        <w:rPr>
          <w:sz w:val="24"/>
        </w:rPr>
        <w:t>Haber</w:t>
      </w:r>
    </w:p>
    <w:p w:rsidR="00786451" w:rsidRDefault="00572AC4">
      <w:pPr>
        <w:pStyle w:val="Prrafodelista"/>
        <w:numPr>
          <w:ilvl w:val="0"/>
          <w:numId w:val="12"/>
        </w:numPr>
        <w:tabs>
          <w:tab w:val="left" w:pos="1800"/>
        </w:tabs>
        <w:ind w:left="1799" w:hanging="495"/>
        <w:rPr>
          <w:sz w:val="24"/>
        </w:rPr>
      </w:pPr>
      <w:r>
        <w:rPr>
          <w:sz w:val="24"/>
        </w:rPr>
        <w:t>Saldo: Descripción de lo que representa el</w:t>
      </w:r>
      <w:r>
        <w:rPr>
          <w:spacing w:val="-4"/>
          <w:sz w:val="24"/>
        </w:rPr>
        <w:t xml:space="preserve"> </w:t>
      </w:r>
      <w:r>
        <w:rPr>
          <w:sz w:val="24"/>
        </w:rPr>
        <w:t>saldo</w:t>
      </w:r>
    </w:p>
    <w:p w:rsidR="00786451" w:rsidRDefault="00572AC4">
      <w:pPr>
        <w:pStyle w:val="Prrafodelista"/>
        <w:numPr>
          <w:ilvl w:val="0"/>
          <w:numId w:val="12"/>
        </w:numPr>
        <w:tabs>
          <w:tab w:val="left" w:pos="1800"/>
        </w:tabs>
        <w:ind w:left="1799" w:hanging="495"/>
        <w:rPr>
          <w:sz w:val="24"/>
        </w:rPr>
      </w:pPr>
      <w:r>
        <w:rPr>
          <w:sz w:val="24"/>
        </w:rPr>
        <w:t>Observaciones: Descripción de algún comentario</w:t>
      </w:r>
      <w:r>
        <w:rPr>
          <w:spacing w:val="-1"/>
          <w:sz w:val="24"/>
        </w:rPr>
        <w:t xml:space="preserve"> </w:t>
      </w:r>
      <w:r>
        <w:rPr>
          <w:sz w:val="24"/>
        </w:rPr>
        <w:t>relevante</w:t>
      </w:r>
    </w:p>
    <w:p w:rsidR="00786451" w:rsidRDefault="00786451">
      <w:pPr>
        <w:pStyle w:val="Textoindependiente"/>
        <w:spacing w:before="5"/>
      </w:pPr>
    </w:p>
    <w:tbl>
      <w:tblPr>
        <w:tblStyle w:val="TableNormal"/>
        <w:tblW w:w="0" w:type="auto"/>
        <w:tblInd w:w="1034"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1166"/>
        <w:gridCol w:w="2299"/>
        <w:gridCol w:w="1941"/>
        <w:gridCol w:w="1559"/>
        <w:gridCol w:w="1840"/>
      </w:tblGrid>
      <w:tr w:rsidR="00786451">
        <w:trPr>
          <w:trHeight w:val="467"/>
        </w:trPr>
        <w:tc>
          <w:tcPr>
            <w:tcW w:w="8805" w:type="dxa"/>
            <w:gridSpan w:val="5"/>
            <w:tcBorders>
              <w:top w:val="nil"/>
              <w:left w:val="nil"/>
              <w:bottom w:val="nil"/>
              <w:right w:val="nil"/>
            </w:tcBorders>
            <w:shd w:val="clear" w:color="auto" w:fill="4966AC"/>
          </w:tcPr>
          <w:p w:rsidR="00786451" w:rsidRDefault="00572AC4">
            <w:pPr>
              <w:pStyle w:val="TableParagraph"/>
              <w:spacing w:before="5"/>
              <w:ind w:left="2626" w:right="2616"/>
              <w:jc w:val="center"/>
              <w:rPr>
                <w:sz w:val="24"/>
              </w:rPr>
            </w:pPr>
            <w:r>
              <w:rPr>
                <w:sz w:val="24"/>
              </w:rPr>
              <w:t>Instructivo de manejo de cuentas</w:t>
            </w:r>
          </w:p>
        </w:tc>
      </w:tr>
      <w:tr w:rsidR="00786451">
        <w:trPr>
          <w:trHeight w:val="525"/>
        </w:trPr>
        <w:tc>
          <w:tcPr>
            <w:tcW w:w="1166" w:type="dxa"/>
            <w:tcBorders>
              <w:top w:val="nil"/>
            </w:tcBorders>
            <w:shd w:val="clear" w:color="auto" w:fill="D9DFEE"/>
          </w:tcPr>
          <w:p w:rsidR="00786451" w:rsidRDefault="00572AC4">
            <w:pPr>
              <w:pStyle w:val="TableParagraph"/>
              <w:spacing w:line="272" w:lineRule="exact"/>
              <w:ind w:left="163" w:right="152"/>
              <w:jc w:val="center"/>
              <w:rPr>
                <w:sz w:val="24"/>
              </w:rPr>
            </w:pPr>
            <w:r>
              <w:rPr>
                <w:sz w:val="24"/>
              </w:rPr>
              <w:t>Género</w:t>
            </w:r>
          </w:p>
        </w:tc>
        <w:tc>
          <w:tcPr>
            <w:tcW w:w="2299" w:type="dxa"/>
            <w:tcBorders>
              <w:top w:val="nil"/>
            </w:tcBorders>
            <w:shd w:val="clear" w:color="auto" w:fill="D9DFEE"/>
          </w:tcPr>
          <w:p w:rsidR="00786451" w:rsidRDefault="00572AC4">
            <w:pPr>
              <w:pStyle w:val="TableParagraph"/>
              <w:spacing w:line="272" w:lineRule="exact"/>
              <w:ind w:left="1003"/>
              <w:rPr>
                <w:sz w:val="24"/>
              </w:rPr>
            </w:pPr>
            <w:r>
              <w:rPr>
                <w:sz w:val="24"/>
              </w:rPr>
              <w:t>(1)</w:t>
            </w:r>
          </w:p>
        </w:tc>
        <w:tc>
          <w:tcPr>
            <w:tcW w:w="1941" w:type="dxa"/>
            <w:tcBorders>
              <w:top w:val="nil"/>
            </w:tcBorders>
            <w:shd w:val="clear" w:color="auto" w:fill="D9DFEE"/>
          </w:tcPr>
          <w:p w:rsidR="00786451" w:rsidRDefault="00786451">
            <w:pPr>
              <w:pStyle w:val="TableParagraph"/>
              <w:rPr>
                <w:rFonts w:ascii="Times New Roman"/>
              </w:rPr>
            </w:pPr>
          </w:p>
        </w:tc>
        <w:tc>
          <w:tcPr>
            <w:tcW w:w="1559" w:type="dxa"/>
            <w:tcBorders>
              <w:top w:val="nil"/>
            </w:tcBorders>
            <w:shd w:val="clear" w:color="auto" w:fill="D9DFEE"/>
          </w:tcPr>
          <w:p w:rsidR="00786451" w:rsidRDefault="00572AC4">
            <w:pPr>
              <w:pStyle w:val="TableParagraph"/>
              <w:spacing w:line="272" w:lineRule="exact"/>
              <w:ind w:left="155" w:right="140"/>
              <w:jc w:val="center"/>
              <w:rPr>
                <w:b/>
                <w:sz w:val="24"/>
              </w:rPr>
            </w:pPr>
            <w:r>
              <w:rPr>
                <w:b/>
                <w:sz w:val="24"/>
              </w:rPr>
              <w:t>Naturaleza</w:t>
            </w:r>
          </w:p>
        </w:tc>
        <w:tc>
          <w:tcPr>
            <w:tcW w:w="1840" w:type="dxa"/>
            <w:tcBorders>
              <w:top w:val="nil"/>
            </w:tcBorders>
            <w:shd w:val="clear" w:color="auto" w:fill="D9DFEE"/>
          </w:tcPr>
          <w:p w:rsidR="00786451" w:rsidRDefault="00572AC4">
            <w:pPr>
              <w:pStyle w:val="TableParagraph"/>
              <w:spacing w:line="272" w:lineRule="exact"/>
              <w:ind w:right="758"/>
              <w:jc w:val="right"/>
              <w:rPr>
                <w:sz w:val="24"/>
              </w:rPr>
            </w:pPr>
            <w:r>
              <w:rPr>
                <w:w w:val="95"/>
                <w:sz w:val="24"/>
              </w:rPr>
              <w:t>(5)</w:t>
            </w:r>
          </w:p>
        </w:tc>
      </w:tr>
      <w:tr w:rsidR="00786451">
        <w:trPr>
          <w:trHeight w:val="426"/>
        </w:trPr>
        <w:tc>
          <w:tcPr>
            <w:tcW w:w="1166" w:type="dxa"/>
          </w:tcPr>
          <w:p w:rsidR="00786451" w:rsidRDefault="00572AC4">
            <w:pPr>
              <w:pStyle w:val="TableParagraph"/>
              <w:spacing w:line="271" w:lineRule="exact"/>
              <w:ind w:left="98" w:right="152"/>
              <w:jc w:val="center"/>
              <w:rPr>
                <w:sz w:val="24"/>
              </w:rPr>
            </w:pPr>
            <w:r>
              <w:rPr>
                <w:sz w:val="24"/>
              </w:rPr>
              <w:t>Grupo</w:t>
            </w:r>
          </w:p>
        </w:tc>
        <w:tc>
          <w:tcPr>
            <w:tcW w:w="2299" w:type="dxa"/>
          </w:tcPr>
          <w:p w:rsidR="00786451" w:rsidRDefault="00572AC4">
            <w:pPr>
              <w:pStyle w:val="TableParagraph"/>
              <w:spacing w:line="271" w:lineRule="exact"/>
              <w:ind w:left="1003"/>
              <w:rPr>
                <w:sz w:val="24"/>
              </w:rPr>
            </w:pPr>
            <w:r>
              <w:rPr>
                <w:sz w:val="24"/>
              </w:rPr>
              <w:t>(2)</w:t>
            </w:r>
          </w:p>
        </w:tc>
        <w:tc>
          <w:tcPr>
            <w:tcW w:w="1941" w:type="dxa"/>
          </w:tcPr>
          <w:p w:rsidR="00786451" w:rsidRDefault="00786451">
            <w:pPr>
              <w:pStyle w:val="TableParagraph"/>
              <w:rPr>
                <w:rFonts w:ascii="Times New Roman"/>
              </w:rPr>
            </w:pPr>
          </w:p>
        </w:tc>
        <w:tc>
          <w:tcPr>
            <w:tcW w:w="1559" w:type="dxa"/>
          </w:tcPr>
          <w:p w:rsidR="00786451" w:rsidRDefault="00572AC4">
            <w:pPr>
              <w:pStyle w:val="TableParagraph"/>
              <w:spacing w:line="271" w:lineRule="exact"/>
              <w:ind w:left="89" w:right="140"/>
              <w:jc w:val="center"/>
              <w:rPr>
                <w:b/>
                <w:sz w:val="24"/>
              </w:rPr>
            </w:pPr>
            <w:r>
              <w:rPr>
                <w:b/>
                <w:sz w:val="24"/>
              </w:rPr>
              <w:t>CRI</w:t>
            </w:r>
          </w:p>
        </w:tc>
        <w:tc>
          <w:tcPr>
            <w:tcW w:w="1840" w:type="dxa"/>
          </w:tcPr>
          <w:p w:rsidR="00786451" w:rsidRDefault="00572AC4">
            <w:pPr>
              <w:pStyle w:val="TableParagraph"/>
              <w:spacing w:line="271" w:lineRule="exact"/>
              <w:ind w:right="758"/>
              <w:jc w:val="right"/>
              <w:rPr>
                <w:sz w:val="24"/>
              </w:rPr>
            </w:pPr>
            <w:r>
              <w:rPr>
                <w:w w:val="95"/>
                <w:sz w:val="24"/>
              </w:rPr>
              <w:t>(6)</w:t>
            </w:r>
          </w:p>
        </w:tc>
      </w:tr>
      <w:tr w:rsidR="00786451">
        <w:trPr>
          <w:trHeight w:val="374"/>
        </w:trPr>
        <w:tc>
          <w:tcPr>
            <w:tcW w:w="1166" w:type="dxa"/>
            <w:shd w:val="clear" w:color="auto" w:fill="D9DFEE"/>
          </w:tcPr>
          <w:p w:rsidR="00786451" w:rsidRDefault="00572AC4">
            <w:pPr>
              <w:pStyle w:val="TableParagraph"/>
              <w:spacing w:line="271" w:lineRule="exact"/>
              <w:ind w:left="163" w:right="152"/>
              <w:jc w:val="center"/>
              <w:rPr>
                <w:sz w:val="24"/>
              </w:rPr>
            </w:pPr>
            <w:r>
              <w:rPr>
                <w:sz w:val="24"/>
              </w:rPr>
              <w:t>Rubro</w:t>
            </w:r>
          </w:p>
        </w:tc>
        <w:tc>
          <w:tcPr>
            <w:tcW w:w="2299" w:type="dxa"/>
            <w:shd w:val="clear" w:color="auto" w:fill="D9DFEE"/>
          </w:tcPr>
          <w:p w:rsidR="00786451" w:rsidRDefault="00572AC4">
            <w:pPr>
              <w:pStyle w:val="TableParagraph"/>
              <w:spacing w:line="271" w:lineRule="exact"/>
              <w:ind w:left="1003"/>
              <w:rPr>
                <w:sz w:val="24"/>
              </w:rPr>
            </w:pPr>
            <w:r>
              <w:rPr>
                <w:sz w:val="24"/>
              </w:rPr>
              <w:t>(3)</w:t>
            </w:r>
          </w:p>
        </w:tc>
        <w:tc>
          <w:tcPr>
            <w:tcW w:w="1941" w:type="dxa"/>
            <w:shd w:val="clear" w:color="auto" w:fill="D9DFEE"/>
          </w:tcPr>
          <w:p w:rsidR="00786451" w:rsidRDefault="00786451">
            <w:pPr>
              <w:pStyle w:val="TableParagraph"/>
              <w:rPr>
                <w:rFonts w:ascii="Times New Roman"/>
              </w:rPr>
            </w:pPr>
          </w:p>
        </w:tc>
        <w:tc>
          <w:tcPr>
            <w:tcW w:w="1559" w:type="dxa"/>
            <w:shd w:val="clear" w:color="auto" w:fill="D9DFEE"/>
          </w:tcPr>
          <w:p w:rsidR="00786451" w:rsidRDefault="00572AC4">
            <w:pPr>
              <w:pStyle w:val="TableParagraph"/>
              <w:spacing w:line="271" w:lineRule="exact"/>
              <w:ind w:left="154" w:right="140"/>
              <w:jc w:val="center"/>
              <w:rPr>
                <w:b/>
                <w:sz w:val="24"/>
              </w:rPr>
            </w:pPr>
            <w:r>
              <w:rPr>
                <w:b/>
                <w:sz w:val="24"/>
              </w:rPr>
              <w:t>COG</w:t>
            </w:r>
          </w:p>
        </w:tc>
        <w:tc>
          <w:tcPr>
            <w:tcW w:w="1840" w:type="dxa"/>
            <w:shd w:val="clear" w:color="auto" w:fill="D9DFEE"/>
          </w:tcPr>
          <w:p w:rsidR="00786451" w:rsidRDefault="00572AC4">
            <w:pPr>
              <w:pStyle w:val="TableParagraph"/>
              <w:spacing w:line="271" w:lineRule="exact"/>
              <w:ind w:right="758"/>
              <w:jc w:val="right"/>
              <w:rPr>
                <w:sz w:val="24"/>
              </w:rPr>
            </w:pPr>
            <w:r>
              <w:rPr>
                <w:w w:val="95"/>
                <w:sz w:val="24"/>
              </w:rPr>
              <w:t>(7)</w:t>
            </w:r>
          </w:p>
        </w:tc>
      </w:tr>
      <w:tr w:rsidR="00786451">
        <w:trPr>
          <w:trHeight w:val="376"/>
        </w:trPr>
        <w:tc>
          <w:tcPr>
            <w:tcW w:w="1166" w:type="dxa"/>
          </w:tcPr>
          <w:p w:rsidR="00786451" w:rsidRDefault="00572AC4">
            <w:pPr>
              <w:pStyle w:val="TableParagraph"/>
              <w:spacing w:line="271" w:lineRule="exact"/>
              <w:ind w:left="162" w:right="152"/>
              <w:jc w:val="center"/>
              <w:rPr>
                <w:sz w:val="24"/>
              </w:rPr>
            </w:pPr>
            <w:r>
              <w:rPr>
                <w:sz w:val="24"/>
              </w:rPr>
              <w:t>Cuenta</w:t>
            </w:r>
          </w:p>
        </w:tc>
        <w:tc>
          <w:tcPr>
            <w:tcW w:w="2299" w:type="dxa"/>
          </w:tcPr>
          <w:p w:rsidR="00786451" w:rsidRDefault="00572AC4">
            <w:pPr>
              <w:pStyle w:val="TableParagraph"/>
              <w:spacing w:line="271" w:lineRule="exact"/>
              <w:ind w:left="1003"/>
              <w:rPr>
                <w:sz w:val="24"/>
              </w:rPr>
            </w:pPr>
            <w:r>
              <w:rPr>
                <w:sz w:val="24"/>
              </w:rPr>
              <w:t>(4)</w:t>
            </w:r>
          </w:p>
        </w:tc>
        <w:tc>
          <w:tcPr>
            <w:tcW w:w="1941" w:type="dxa"/>
          </w:tcPr>
          <w:p w:rsidR="00786451" w:rsidRDefault="00786451">
            <w:pPr>
              <w:pStyle w:val="TableParagraph"/>
              <w:rPr>
                <w:rFonts w:ascii="Times New Roman"/>
              </w:rPr>
            </w:pPr>
          </w:p>
        </w:tc>
        <w:tc>
          <w:tcPr>
            <w:tcW w:w="1559" w:type="dxa"/>
          </w:tcPr>
          <w:p w:rsidR="00786451" w:rsidRDefault="00572AC4">
            <w:pPr>
              <w:pStyle w:val="TableParagraph"/>
              <w:spacing w:line="271" w:lineRule="exact"/>
              <w:ind w:left="151" w:right="140"/>
              <w:jc w:val="center"/>
              <w:rPr>
                <w:b/>
                <w:sz w:val="24"/>
              </w:rPr>
            </w:pPr>
            <w:r>
              <w:rPr>
                <w:b/>
                <w:sz w:val="24"/>
              </w:rPr>
              <w:t>CBM/I</w:t>
            </w:r>
          </w:p>
        </w:tc>
        <w:tc>
          <w:tcPr>
            <w:tcW w:w="1840" w:type="dxa"/>
          </w:tcPr>
          <w:p w:rsidR="00786451" w:rsidRDefault="00572AC4">
            <w:pPr>
              <w:pStyle w:val="TableParagraph"/>
              <w:spacing w:line="271" w:lineRule="exact"/>
              <w:ind w:right="724"/>
              <w:jc w:val="right"/>
              <w:rPr>
                <w:sz w:val="24"/>
              </w:rPr>
            </w:pPr>
            <w:r>
              <w:rPr>
                <w:w w:val="95"/>
                <w:sz w:val="24"/>
              </w:rPr>
              <w:t>(8)</w:t>
            </w:r>
          </w:p>
        </w:tc>
      </w:tr>
    </w:tbl>
    <w:p w:rsidR="00786451" w:rsidRDefault="00786451">
      <w:pPr>
        <w:spacing w:line="271" w:lineRule="exact"/>
        <w:jc w:val="right"/>
        <w:rPr>
          <w:sz w:val="24"/>
        </w:rPr>
        <w:sectPr w:rsidR="00786451">
          <w:pgSz w:w="12240" w:h="15840"/>
          <w:pgMar w:top="1440" w:right="260" w:bottom="1420" w:left="680" w:header="271" w:footer="1225" w:gutter="0"/>
          <w:cols w:space="720"/>
        </w:sectPr>
      </w:pPr>
    </w:p>
    <w:p w:rsidR="00786451" w:rsidRDefault="00786451">
      <w:pPr>
        <w:pStyle w:val="Textoindependiente"/>
        <w:spacing w:before="1"/>
        <w:rPr>
          <w:sz w:val="8"/>
        </w:rPr>
      </w:pPr>
    </w:p>
    <w:tbl>
      <w:tblPr>
        <w:tblStyle w:val="TableNormal"/>
        <w:tblW w:w="0" w:type="auto"/>
        <w:tblInd w:w="1032"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590"/>
        <w:gridCol w:w="576"/>
        <w:gridCol w:w="1167"/>
        <w:gridCol w:w="1133"/>
        <w:gridCol w:w="951"/>
        <w:gridCol w:w="310"/>
        <w:gridCol w:w="399"/>
        <w:gridCol w:w="771"/>
        <w:gridCol w:w="2915"/>
      </w:tblGrid>
      <w:tr w:rsidR="00786451">
        <w:trPr>
          <w:trHeight w:val="376"/>
        </w:trPr>
        <w:tc>
          <w:tcPr>
            <w:tcW w:w="1166" w:type="dxa"/>
            <w:gridSpan w:val="2"/>
            <w:shd w:val="clear" w:color="auto" w:fill="D9DFEE"/>
          </w:tcPr>
          <w:p w:rsidR="00786451" w:rsidRDefault="00572AC4">
            <w:pPr>
              <w:pStyle w:val="TableParagraph"/>
              <w:spacing w:line="272" w:lineRule="exact"/>
              <w:ind w:left="201"/>
              <w:rPr>
                <w:sz w:val="24"/>
              </w:rPr>
            </w:pPr>
            <w:r>
              <w:rPr>
                <w:sz w:val="24"/>
              </w:rPr>
              <w:t>Código</w:t>
            </w:r>
          </w:p>
        </w:tc>
        <w:tc>
          <w:tcPr>
            <w:tcW w:w="2300" w:type="dxa"/>
            <w:gridSpan w:val="2"/>
            <w:shd w:val="clear" w:color="auto" w:fill="D9DFEE"/>
          </w:tcPr>
          <w:p w:rsidR="00786451" w:rsidRDefault="00572AC4">
            <w:pPr>
              <w:pStyle w:val="TableParagraph"/>
              <w:spacing w:line="272" w:lineRule="exact"/>
              <w:ind w:left="108"/>
              <w:rPr>
                <w:b/>
                <w:sz w:val="24"/>
              </w:rPr>
            </w:pPr>
            <w:r>
              <w:rPr>
                <w:b/>
                <w:sz w:val="24"/>
              </w:rPr>
              <w:t>Nombre</w:t>
            </w:r>
          </w:p>
        </w:tc>
        <w:tc>
          <w:tcPr>
            <w:tcW w:w="1261" w:type="dxa"/>
            <w:gridSpan w:val="2"/>
            <w:shd w:val="clear" w:color="auto" w:fill="D9DFEE"/>
          </w:tcPr>
          <w:p w:rsidR="00786451" w:rsidRDefault="00786451">
            <w:pPr>
              <w:pStyle w:val="TableParagraph"/>
              <w:rPr>
                <w:rFonts w:ascii="Times New Roman"/>
              </w:rPr>
            </w:pPr>
          </w:p>
        </w:tc>
        <w:tc>
          <w:tcPr>
            <w:tcW w:w="4085" w:type="dxa"/>
            <w:gridSpan w:val="3"/>
            <w:shd w:val="clear" w:color="auto" w:fill="D9DFEE"/>
          </w:tcPr>
          <w:p w:rsidR="00786451" w:rsidRDefault="00786451">
            <w:pPr>
              <w:pStyle w:val="TableParagraph"/>
              <w:rPr>
                <w:rFonts w:ascii="Times New Roman"/>
              </w:rPr>
            </w:pPr>
          </w:p>
        </w:tc>
      </w:tr>
      <w:tr w:rsidR="00786451">
        <w:trPr>
          <w:trHeight w:val="373"/>
        </w:trPr>
        <w:tc>
          <w:tcPr>
            <w:tcW w:w="1166" w:type="dxa"/>
            <w:gridSpan w:val="2"/>
          </w:tcPr>
          <w:p w:rsidR="00786451" w:rsidRDefault="00572AC4">
            <w:pPr>
              <w:pStyle w:val="TableParagraph"/>
              <w:spacing w:line="271" w:lineRule="exact"/>
              <w:ind w:left="162" w:right="152"/>
              <w:jc w:val="center"/>
              <w:rPr>
                <w:b/>
                <w:sz w:val="24"/>
              </w:rPr>
            </w:pPr>
            <w:r>
              <w:rPr>
                <w:b/>
                <w:sz w:val="24"/>
              </w:rPr>
              <w:t>(9)</w:t>
            </w:r>
          </w:p>
        </w:tc>
        <w:tc>
          <w:tcPr>
            <w:tcW w:w="1167" w:type="dxa"/>
          </w:tcPr>
          <w:p w:rsidR="00786451" w:rsidRDefault="00786451">
            <w:pPr>
              <w:pStyle w:val="TableParagraph"/>
              <w:rPr>
                <w:rFonts w:ascii="Times New Roman"/>
              </w:rPr>
            </w:pPr>
          </w:p>
        </w:tc>
        <w:tc>
          <w:tcPr>
            <w:tcW w:w="1133" w:type="dxa"/>
          </w:tcPr>
          <w:p w:rsidR="00786451" w:rsidRDefault="00786451">
            <w:pPr>
              <w:pStyle w:val="TableParagraph"/>
              <w:rPr>
                <w:rFonts w:ascii="Times New Roman"/>
              </w:rPr>
            </w:pPr>
          </w:p>
        </w:tc>
        <w:tc>
          <w:tcPr>
            <w:tcW w:w="1261" w:type="dxa"/>
            <w:gridSpan w:val="2"/>
          </w:tcPr>
          <w:p w:rsidR="00786451" w:rsidRDefault="00572AC4">
            <w:pPr>
              <w:pStyle w:val="TableParagraph"/>
              <w:spacing w:line="271" w:lineRule="exact"/>
              <w:ind w:left="175"/>
              <w:rPr>
                <w:sz w:val="24"/>
              </w:rPr>
            </w:pPr>
            <w:r>
              <w:rPr>
                <w:sz w:val="24"/>
              </w:rPr>
              <w:t>(10)</w:t>
            </w:r>
          </w:p>
        </w:tc>
        <w:tc>
          <w:tcPr>
            <w:tcW w:w="1170" w:type="dxa"/>
            <w:gridSpan w:val="2"/>
          </w:tcPr>
          <w:p w:rsidR="00786451" w:rsidRDefault="00786451">
            <w:pPr>
              <w:pStyle w:val="TableParagraph"/>
              <w:rPr>
                <w:rFonts w:ascii="Times New Roman"/>
              </w:rPr>
            </w:pPr>
          </w:p>
        </w:tc>
        <w:tc>
          <w:tcPr>
            <w:tcW w:w="2915" w:type="dxa"/>
          </w:tcPr>
          <w:p w:rsidR="00786451" w:rsidRDefault="00786451">
            <w:pPr>
              <w:pStyle w:val="TableParagraph"/>
              <w:rPr>
                <w:rFonts w:ascii="Times New Roman"/>
              </w:rPr>
            </w:pPr>
          </w:p>
        </w:tc>
      </w:tr>
      <w:tr w:rsidR="00786451">
        <w:trPr>
          <w:trHeight w:val="345"/>
        </w:trPr>
        <w:tc>
          <w:tcPr>
            <w:tcW w:w="590" w:type="dxa"/>
            <w:shd w:val="clear" w:color="auto" w:fill="D9DFEE"/>
          </w:tcPr>
          <w:p w:rsidR="00786451" w:rsidRDefault="00572AC4">
            <w:pPr>
              <w:pStyle w:val="TableParagraph"/>
              <w:spacing w:line="271" w:lineRule="exact"/>
              <w:ind w:left="107"/>
              <w:rPr>
                <w:sz w:val="24"/>
              </w:rPr>
            </w:pPr>
            <w:r>
              <w:rPr>
                <w:sz w:val="24"/>
              </w:rPr>
              <w:t>No.</w:t>
            </w:r>
          </w:p>
        </w:tc>
        <w:tc>
          <w:tcPr>
            <w:tcW w:w="3827" w:type="dxa"/>
            <w:gridSpan w:val="4"/>
            <w:shd w:val="clear" w:color="auto" w:fill="D9DFEE"/>
          </w:tcPr>
          <w:p w:rsidR="00786451" w:rsidRDefault="00572AC4">
            <w:pPr>
              <w:pStyle w:val="TableParagraph"/>
              <w:spacing w:line="271" w:lineRule="exact"/>
              <w:ind w:left="1544" w:right="1538"/>
              <w:jc w:val="center"/>
              <w:rPr>
                <w:b/>
                <w:sz w:val="24"/>
              </w:rPr>
            </w:pPr>
            <w:r>
              <w:rPr>
                <w:b/>
                <w:sz w:val="24"/>
              </w:rPr>
              <w:t>Cargo</w:t>
            </w:r>
          </w:p>
        </w:tc>
        <w:tc>
          <w:tcPr>
            <w:tcW w:w="709" w:type="dxa"/>
            <w:gridSpan w:val="2"/>
            <w:shd w:val="clear" w:color="auto" w:fill="D9DFEE"/>
          </w:tcPr>
          <w:p w:rsidR="00786451" w:rsidRDefault="00572AC4">
            <w:pPr>
              <w:pStyle w:val="TableParagraph"/>
              <w:spacing w:line="271" w:lineRule="exact"/>
              <w:ind w:left="157"/>
              <w:rPr>
                <w:b/>
                <w:sz w:val="24"/>
              </w:rPr>
            </w:pPr>
            <w:r>
              <w:rPr>
                <w:b/>
                <w:sz w:val="24"/>
              </w:rPr>
              <w:t>No.</w:t>
            </w:r>
          </w:p>
        </w:tc>
        <w:tc>
          <w:tcPr>
            <w:tcW w:w="3686" w:type="dxa"/>
            <w:gridSpan w:val="2"/>
            <w:shd w:val="clear" w:color="auto" w:fill="D9DFEE"/>
          </w:tcPr>
          <w:p w:rsidR="00786451" w:rsidRDefault="00572AC4">
            <w:pPr>
              <w:pStyle w:val="TableParagraph"/>
              <w:spacing w:line="271" w:lineRule="exact"/>
              <w:ind w:left="1438" w:right="1438"/>
              <w:jc w:val="center"/>
              <w:rPr>
                <w:b/>
                <w:sz w:val="24"/>
              </w:rPr>
            </w:pPr>
            <w:r>
              <w:rPr>
                <w:b/>
                <w:sz w:val="24"/>
              </w:rPr>
              <w:t>Abono</w:t>
            </w:r>
          </w:p>
        </w:tc>
      </w:tr>
      <w:tr w:rsidR="00786451">
        <w:trPr>
          <w:trHeight w:val="330"/>
        </w:trPr>
        <w:tc>
          <w:tcPr>
            <w:tcW w:w="590" w:type="dxa"/>
          </w:tcPr>
          <w:p w:rsidR="00786451" w:rsidRDefault="00786451">
            <w:pPr>
              <w:pStyle w:val="TableParagraph"/>
              <w:rPr>
                <w:rFonts w:ascii="Times New Roman"/>
              </w:rPr>
            </w:pPr>
          </w:p>
        </w:tc>
        <w:tc>
          <w:tcPr>
            <w:tcW w:w="3827" w:type="dxa"/>
            <w:gridSpan w:val="4"/>
          </w:tcPr>
          <w:p w:rsidR="00786451" w:rsidRDefault="00572AC4">
            <w:pPr>
              <w:pStyle w:val="TableParagraph"/>
              <w:spacing w:line="271" w:lineRule="exact"/>
              <w:ind w:left="1544" w:right="1534"/>
              <w:jc w:val="center"/>
              <w:rPr>
                <w:sz w:val="24"/>
              </w:rPr>
            </w:pPr>
            <w:r>
              <w:rPr>
                <w:sz w:val="24"/>
              </w:rPr>
              <w:t>(11)</w:t>
            </w:r>
          </w:p>
        </w:tc>
        <w:tc>
          <w:tcPr>
            <w:tcW w:w="709" w:type="dxa"/>
            <w:gridSpan w:val="2"/>
          </w:tcPr>
          <w:p w:rsidR="00786451" w:rsidRDefault="00786451">
            <w:pPr>
              <w:pStyle w:val="TableParagraph"/>
              <w:rPr>
                <w:rFonts w:ascii="Times New Roman"/>
              </w:rPr>
            </w:pPr>
          </w:p>
        </w:tc>
        <w:tc>
          <w:tcPr>
            <w:tcW w:w="3686" w:type="dxa"/>
            <w:gridSpan w:val="2"/>
          </w:tcPr>
          <w:p w:rsidR="00786451" w:rsidRDefault="00572AC4">
            <w:pPr>
              <w:pStyle w:val="TableParagraph"/>
              <w:spacing w:line="271" w:lineRule="exact"/>
              <w:ind w:left="1437" w:right="1438"/>
              <w:jc w:val="center"/>
              <w:rPr>
                <w:sz w:val="24"/>
              </w:rPr>
            </w:pPr>
            <w:r>
              <w:rPr>
                <w:sz w:val="24"/>
              </w:rPr>
              <w:t>(12)</w:t>
            </w:r>
          </w:p>
        </w:tc>
      </w:tr>
      <w:tr w:rsidR="00786451">
        <w:trPr>
          <w:trHeight w:val="328"/>
        </w:trPr>
        <w:tc>
          <w:tcPr>
            <w:tcW w:w="590" w:type="dxa"/>
            <w:shd w:val="clear" w:color="auto" w:fill="D9DFEE"/>
          </w:tcPr>
          <w:p w:rsidR="00786451" w:rsidRDefault="00786451">
            <w:pPr>
              <w:pStyle w:val="TableParagraph"/>
              <w:rPr>
                <w:rFonts w:ascii="Times New Roman"/>
              </w:rPr>
            </w:pPr>
          </w:p>
        </w:tc>
        <w:tc>
          <w:tcPr>
            <w:tcW w:w="3827" w:type="dxa"/>
            <w:gridSpan w:val="4"/>
            <w:shd w:val="clear" w:color="auto" w:fill="D9DFEE"/>
          </w:tcPr>
          <w:p w:rsidR="00786451" w:rsidRDefault="00786451">
            <w:pPr>
              <w:pStyle w:val="TableParagraph"/>
              <w:rPr>
                <w:rFonts w:ascii="Times New Roman"/>
              </w:rPr>
            </w:pPr>
          </w:p>
        </w:tc>
        <w:tc>
          <w:tcPr>
            <w:tcW w:w="709" w:type="dxa"/>
            <w:gridSpan w:val="2"/>
            <w:shd w:val="clear" w:color="auto" w:fill="D9DFEE"/>
          </w:tcPr>
          <w:p w:rsidR="00786451" w:rsidRDefault="00786451">
            <w:pPr>
              <w:pStyle w:val="TableParagraph"/>
              <w:rPr>
                <w:rFonts w:ascii="Times New Roman"/>
              </w:rPr>
            </w:pPr>
          </w:p>
        </w:tc>
        <w:tc>
          <w:tcPr>
            <w:tcW w:w="3686" w:type="dxa"/>
            <w:gridSpan w:val="2"/>
            <w:shd w:val="clear" w:color="auto" w:fill="D9DFEE"/>
          </w:tcPr>
          <w:p w:rsidR="00786451" w:rsidRDefault="00786451">
            <w:pPr>
              <w:pStyle w:val="TableParagraph"/>
              <w:rPr>
                <w:rFonts w:ascii="Times New Roman"/>
              </w:rPr>
            </w:pPr>
          </w:p>
        </w:tc>
      </w:tr>
      <w:tr w:rsidR="00786451">
        <w:trPr>
          <w:trHeight w:val="330"/>
        </w:trPr>
        <w:tc>
          <w:tcPr>
            <w:tcW w:w="590" w:type="dxa"/>
          </w:tcPr>
          <w:p w:rsidR="00786451" w:rsidRDefault="00786451">
            <w:pPr>
              <w:pStyle w:val="TableParagraph"/>
              <w:rPr>
                <w:rFonts w:ascii="Times New Roman"/>
              </w:rPr>
            </w:pPr>
          </w:p>
        </w:tc>
        <w:tc>
          <w:tcPr>
            <w:tcW w:w="3827" w:type="dxa"/>
            <w:gridSpan w:val="4"/>
          </w:tcPr>
          <w:p w:rsidR="00786451" w:rsidRDefault="00786451">
            <w:pPr>
              <w:pStyle w:val="TableParagraph"/>
              <w:rPr>
                <w:rFonts w:ascii="Times New Roman"/>
              </w:rPr>
            </w:pPr>
          </w:p>
        </w:tc>
        <w:tc>
          <w:tcPr>
            <w:tcW w:w="709" w:type="dxa"/>
            <w:gridSpan w:val="2"/>
          </w:tcPr>
          <w:p w:rsidR="00786451" w:rsidRDefault="00786451">
            <w:pPr>
              <w:pStyle w:val="TableParagraph"/>
              <w:rPr>
                <w:rFonts w:ascii="Times New Roman"/>
              </w:rPr>
            </w:pPr>
          </w:p>
        </w:tc>
        <w:tc>
          <w:tcPr>
            <w:tcW w:w="3686" w:type="dxa"/>
            <w:gridSpan w:val="2"/>
          </w:tcPr>
          <w:p w:rsidR="00786451" w:rsidRDefault="00786451">
            <w:pPr>
              <w:pStyle w:val="TableParagraph"/>
              <w:rPr>
                <w:rFonts w:ascii="Times New Roman"/>
              </w:rPr>
            </w:pPr>
          </w:p>
        </w:tc>
      </w:tr>
      <w:tr w:rsidR="00786451">
        <w:trPr>
          <w:trHeight w:val="345"/>
        </w:trPr>
        <w:tc>
          <w:tcPr>
            <w:tcW w:w="8812" w:type="dxa"/>
            <w:gridSpan w:val="9"/>
            <w:shd w:val="clear" w:color="auto" w:fill="D9DFEE"/>
          </w:tcPr>
          <w:p w:rsidR="00786451" w:rsidRDefault="00572AC4">
            <w:pPr>
              <w:pStyle w:val="TableParagraph"/>
              <w:spacing w:line="271" w:lineRule="exact"/>
              <w:ind w:left="107"/>
              <w:rPr>
                <w:sz w:val="24"/>
              </w:rPr>
            </w:pPr>
            <w:r>
              <w:rPr>
                <w:sz w:val="24"/>
              </w:rPr>
              <w:t>Su saldo representa</w:t>
            </w:r>
          </w:p>
        </w:tc>
      </w:tr>
      <w:tr w:rsidR="00786451">
        <w:trPr>
          <w:trHeight w:val="345"/>
        </w:trPr>
        <w:tc>
          <w:tcPr>
            <w:tcW w:w="8812" w:type="dxa"/>
            <w:gridSpan w:val="9"/>
          </w:tcPr>
          <w:p w:rsidR="00786451" w:rsidRDefault="00572AC4">
            <w:pPr>
              <w:pStyle w:val="TableParagraph"/>
              <w:spacing w:line="271" w:lineRule="exact"/>
              <w:ind w:left="4171" w:right="4164"/>
              <w:jc w:val="center"/>
              <w:rPr>
                <w:b/>
                <w:sz w:val="24"/>
              </w:rPr>
            </w:pPr>
            <w:r>
              <w:rPr>
                <w:b/>
                <w:sz w:val="24"/>
              </w:rPr>
              <w:t>(13)</w:t>
            </w:r>
          </w:p>
        </w:tc>
      </w:tr>
      <w:tr w:rsidR="00786451">
        <w:trPr>
          <w:trHeight w:val="345"/>
        </w:trPr>
        <w:tc>
          <w:tcPr>
            <w:tcW w:w="8812" w:type="dxa"/>
            <w:gridSpan w:val="9"/>
            <w:shd w:val="clear" w:color="auto" w:fill="D9DFEE"/>
          </w:tcPr>
          <w:p w:rsidR="00786451" w:rsidRDefault="00572AC4">
            <w:pPr>
              <w:pStyle w:val="TableParagraph"/>
              <w:spacing w:line="271" w:lineRule="exact"/>
              <w:ind w:left="107"/>
              <w:rPr>
                <w:sz w:val="24"/>
              </w:rPr>
            </w:pPr>
            <w:r>
              <w:rPr>
                <w:sz w:val="24"/>
              </w:rPr>
              <w:t>Observaciones</w:t>
            </w:r>
          </w:p>
        </w:tc>
      </w:tr>
      <w:tr w:rsidR="00786451">
        <w:trPr>
          <w:trHeight w:val="345"/>
        </w:trPr>
        <w:tc>
          <w:tcPr>
            <w:tcW w:w="8812" w:type="dxa"/>
            <w:gridSpan w:val="9"/>
          </w:tcPr>
          <w:p w:rsidR="00786451" w:rsidRDefault="00572AC4">
            <w:pPr>
              <w:pStyle w:val="TableParagraph"/>
              <w:spacing w:line="271" w:lineRule="exact"/>
              <w:ind w:left="4171" w:right="4164"/>
              <w:jc w:val="center"/>
              <w:rPr>
                <w:b/>
                <w:sz w:val="24"/>
              </w:rPr>
            </w:pPr>
            <w:r>
              <w:rPr>
                <w:b/>
                <w:sz w:val="24"/>
              </w:rPr>
              <w:t>(14)</w:t>
            </w:r>
          </w:p>
        </w:tc>
      </w:tr>
    </w:tbl>
    <w:p w:rsidR="00786451" w:rsidRDefault="00786451">
      <w:pPr>
        <w:pStyle w:val="Textoindependiente"/>
      </w:pPr>
    </w:p>
    <w:tbl>
      <w:tblPr>
        <w:tblStyle w:val="TableNormal"/>
        <w:tblW w:w="0" w:type="auto"/>
        <w:tblInd w:w="1034"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590"/>
        <w:gridCol w:w="552"/>
        <w:gridCol w:w="950"/>
        <w:gridCol w:w="2374"/>
        <w:gridCol w:w="708"/>
        <w:gridCol w:w="273"/>
        <w:gridCol w:w="1550"/>
        <w:gridCol w:w="1810"/>
      </w:tblGrid>
      <w:tr w:rsidR="00786451">
        <w:trPr>
          <w:trHeight w:val="470"/>
        </w:trPr>
        <w:tc>
          <w:tcPr>
            <w:tcW w:w="8807" w:type="dxa"/>
            <w:gridSpan w:val="8"/>
            <w:tcBorders>
              <w:top w:val="nil"/>
              <w:left w:val="nil"/>
              <w:bottom w:val="nil"/>
              <w:right w:val="nil"/>
            </w:tcBorders>
            <w:shd w:val="clear" w:color="auto" w:fill="4966AC"/>
          </w:tcPr>
          <w:p w:rsidR="00786451" w:rsidRDefault="00572AC4">
            <w:pPr>
              <w:pStyle w:val="TableParagraph"/>
              <w:spacing w:before="5"/>
              <w:ind w:left="2073" w:right="2067"/>
              <w:jc w:val="center"/>
              <w:rPr>
                <w:sz w:val="24"/>
              </w:rPr>
            </w:pPr>
            <w:r>
              <w:rPr>
                <w:sz w:val="24"/>
              </w:rPr>
              <w:t>"Ejemplo" Instructivo de manejo de cuentas</w:t>
            </w:r>
          </w:p>
        </w:tc>
      </w:tr>
      <w:tr w:rsidR="00786451">
        <w:trPr>
          <w:trHeight w:val="522"/>
        </w:trPr>
        <w:tc>
          <w:tcPr>
            <w:tcW w:w="1142" w:type="dxa"/>
            <w:gridSpan w:val="2"/>
            <w:tcBorders>
              <w:top w:val="nil"/>
            </w:tcBorders>
            <w:shd w:val="clear" w:color="auto" w:fill="D9DFEE"/>
          </w:tcPr>
          <w:p w:rsidR="00786451" w:rsidRDefault="00572AC4">
            <w:pPr>
              <w:pStyle w:val="TableParagraph"/>
              <w:spacing w:line="272" w:lineRule="exact"/>
              <w:ind w:left="170"/>
              <w:rPr>
                <w:sz w:val="24"/>
              </w:rPr>
            </w:pPr>
            <w:r>
              <w:rPr>
                <w:sz w:val="24"/>
              </w:rPr>
              <w:t>Género</w:t>
            </w:r>
          </w:p>
        </w:tc>
        <w:tc>
          <w:tcPr>
            <w:tcW w:w="950" w:type="dxa"/>
            <w:tcBorders>
              <w:top w:val="nil"/>
            </w:tcBorders>
            <w:shd w:val="clear" w:color="auto" w:fill="D9DFEE"/>
          </w:tcPr>
          <w:p w:rsidR="00786451" w:rsidRDefault="00572AC4">
            <w:pPr>
              <w:pStyle w:val="TableParagraph"/>
              <w:spacing w:line="272" w:lineRule="exact"/>
              <w:ind w:left="108"/>
              <w:rPr>
                <w:sz w:val="24"/>
              </w:rPr>
            </w:pPr>
            <w:r>
              <w:rPr>
                <w:w w:val="99"/>
                <w:sz w:val="24"/>
              </w:rPr>
              <w:t>1</w:t>
            </w:r>
          </w:p>
        </w:tc>
        <w:tc>
          <w:tcPr>
            <w:tcW w:w="3355" w:type="dxa"/>
            <w:gridSpan w:val="3"/>
            <w:tcBorders>
              <w:top w:val="nil"/>
            </w:tcBorders>
            <w:shd w:val="clear" w:color="auto" w:fill="D9DFEE"/>
          </w:tcPr>
          <w:p w:rsidR="00786451" w:rsidRDefault="00572AC4">
            <w:pPr>
              <w:pStyle w:val="TableParagraph"/>
              <w:spacing w:line="272" w:lineRule="exact"/>
              <w:ind w:left="109"/>
              <w:rPr>
                <w:sz w:val="24"/>
              </w:rPr>
            </w:pPr>
            <w:r>
              <w:rPr>
                <w:sz w:val="24"/>
              </w:rPr>
              <w:t>Activo</w:t>
            </w:r>
          </w:p>
        </w:tc>
        <w:tc>
          <w:tcPr>
            <w:tcW w:w="1550" w:type="dxa"/>
            <w:tcBorders>
              <w:top w:val="nil"/>
            </w:tcBorders>
            <w:shd w:val="clear" w:color="auto" w:fill="D9DFEE"/>
          </w:tcPr>
          <w:p w:rsidR="00786451" w:rsidRDefault="00572AC4">
            <w:pPr>
              <w:pStyle w:val="TableParagraph"/>
              <w:spacing w:line="272" w:lineRule="exact"/>
              <w:ind w:left="147" w:right="138"/>
              <w:jc w:val="center"/>
              <w:rPr>
                <w:b/>
                <w:sz w:val="24"/>
              </w:rPr>
            </w:pPr>
            <w:r>
              <w:rPr>
                <w:b/>
                <w:sz w:val="24"/>
              </w:rPr>
              <w:t>Naturaleza</w:t>
            </w:r>
          </w:p>
        </w:tc>
        <w:tc>
          <w:tcPr>
            <w:tcW w:w="1810" w:type="dxa"/>
            <w:tcBorders>
              <w:top w:val="nil"/>
            </w:tcBorders>
            <w:shd w:val="clear" w:color="auto" w:fill="D9DFEE"/>
          </w:tcPr>
          <w:p w:rsidR="00786451" w:rsidRDefault="00572AC4">
            <w:pPr>
              <w:pStyle w:val="TableParagraph"/>
              <w:spacing w:line="272" w:lineRule="exact"/>
              <w:ind w:left="351" w:right="335"/>
              <w:jc w:val="center"/>
              <w:rPr>
                <w:sz w:val="24"/>
              </w:rPr>
            </w:pPr>
            <w:r>
              <w:rPr>
                <w:sz w:val="24"/>
              </w:rPr>
              <w:t>Deudora</w:t>
            </w:r>
          </w:p>
        </w:tc>
      </w:tr>
      <w:tr w:rsidR="00786451">
        <w:trPr>
          <w:trHeight w:val="426"/>
        </w:trPr>
        <w:tc>
          <w:tcPr>
            <w:tcW w:w="1142" w:type="dxa"/>
            <w:gridSpan w:val="2"/>
          </w:tcPr>
          <w:p w:rsidR="00786451" w:rsidRDefault="00572AC4">
            <w:pPr>
              <w:pStyle w:val="TableParagraph"/>
              <w:spacing w:line="271" w:lineRule="exact"/>
              <w:ind w:left="203"/>
              <w:rPr>
                <w:sz w:val="24"/>
              </w:rPr>
            </w:pPr>
            <w:r>
              <w:rPr>
                <w:sz w:val="24"/>
              </w:rPr>
              <w:t>Grupo</w:t>
            </w:r>
          </w:p>
        </w:tc>
        <w:tc>
          <w:tcPr>
            <w:tcW w:w="950" w:type="dxa"/>
          </w:tcPr>
          <w:p w:rsidR="00786451" w:rsidRDefault="00572AC4">
            <w:pPr>
              <w:pStyle w:val="TableParagraph"/>
              <w:spacing w:line="271" w:lineRule="exact"/>
              <w:ind w:left="108"/>
              <w:rPr>
                <w:sz w:val="24"/>
              </w:rPr>
            </w:pPr>
            <w:r>
              <w:rPr>
                <w:sz w:val="24"/>
              </w:rPr>
              <w:t>1.2</w:t>
            </w:r>
          </w:p>
        </w:tc>
        <w:tc>
          <w:tcPr>
            <w:tcW w:w="3355" w:type="dxa"/>
            <w:gridSpan w:val="3"/>
          </w:tcPr>
          <w:p w:rsidR="00786451" w:rsidRDefault="00572AC4">
            <w:pPr>
              <w:pStyle w:val="TableParagraph"/>
              <w:spacing w:line="271" w:lineRule="exact"/>
              <w:ind w:left="109"/>
              <w:rPr>
                <w:sz w:val="24"/>
              </w:rPr>
            </w:pPr>
            <w:r>
              <w:rPr>
                <w:sz w:val="24"/>
              </w:rPr>
              <w:t>No Circulante</w:t>
            </w:r>
          </w:p>
        </w:tc>
        <w:tc>
          <w:tcPr>
            <w:tcW w:w="1550" w:type="dxa"/>
          </w:tcPr>
          <w:p w:rsidR="00786451" w:rsidRDefault="00572AC4">
            <w:pPr>
              <w:pStyle w:val="TableParagraph"/>
              <w:spacing w:line="271" w:lineRule="exact"/>
              <w:ind w:left="81" w:right="138"/>
              <w:jc w:val="center"/>
              <w:rPr>
                <w:b/>
                <w:sz w:val="24"/>
              </w:rPr>
            </w:pPr>
            <w:r>
              <w:rPr>
                <w:b/>
                <w:sz w:val="24"/>
              </w:rPr>
              <w:t>CRI</w:t>
            </w:r>
          </w:p>
        </w:tc>
        <w:tc>
          <w:tcPr>
            <w:tcW w:w="1810" w:type="dxa"/>
          </w:tcPr>
          <w:p w:rsidR="00786451" w:rsidRDefault="00572AC4">
            <w:pPr>
              <w:pStyle w:val="TableParagraph"/>
              <w:spacing w:line="271" w:lineRule="exact"/>
              <w:ind w:left="13"/>
              <w:jc w:val="center"/>
              <w:rPr>
                <w:sz w:val="24"/>
              </w:rPr>
            </w:pPr>
            <w:r>
              <w:rPr>
                <w:w w:val="99"/>
                <w:sz w:val="24"/>
              </w:rPr>
              <w:t>-</w:t>
            </w:r>
          </w:p>
        </w:tc>
      </w:tr>
      <w:tr w:rsidR="00786451">
        <w:trPr>
          <w:trHeight w:val="374"/>
        </w:trPr>
        <w:tc>
          <w:tcPr>
            <w:tcW w:w="1142" w:type="dxa"/>
            <w:gridSpan w:val="2"/>
            <w:shd w:val="clear" w:color="auto" w:fill="D9DFEE"/>
          </w:tcPr>
          <w:p w:rsidR="00786451" w:rsidRDefault="00572AC4">
            <w:pPr>
              <w:pStyle w:val="TableParagraph"/>
              <w:spacing w:line="271" w:lineRule="exact"/>
              <w:ind w:left="244"/>
              <w:rPr>
                <w:sz w:val="24"/>
              </w:rPr>
            </w:pPr>
            <w:r>
              <w:rPr>
                <w:sz w:val="24"/>
              </w:rPr>
              <w:t>Rubro</w:t>
            </w:r>
          </w:p>
        </w:tc>
        <w:tc>
          <w:tcPr>
            <w:tcW w:w="950" w:type="dxa"/>
            <w:shd w:val="clear" w:color="auto" w:fill="D9DFEE"/>
          </w:tcPr>
          <w:p w:rsidR="00786451" w:rsidRDefault="00572AC4">
            <w:pPr>
              <w:pStyle w:val="TableParagraph"/>
              <w:spacing w:line="271" w:lineRule="exact"/>
              <w:ind w:left="108"/>
              <w:rPr>
                <w:sz w:val="24"/>
              </w:rPr>
            </w:pPr>
            <w:r>
              <w:rPr>
                <w:sz w:val="24"/>
              </w:rPr>
              <w:t>1.2.3</w:t>
            </w:r>
          </w:p>
        </w:tc>
        <w:tc>
          <w:tcPr>
            <w:tcW w:w="3355" w:type="dxa"/>
            <w:gridSpan w:val="3"/>
            <w:shd w:val="clear" w:color="auto" w:fill="D9DFEE"/>
          </w:tcPr>
          <w:p w:rsidR="00786451" w:rsidRDefault="00572AC4">
            <w:pPr>
              <w:pStyle w:val="TableParagraph"/>
              <w:spacing w:line="271" w:lineRule="exact"/>
              <w:ind w:left="109"/>
              <w:rPr>
                <w:sz w:val="24"/>
              </w:rPr>
            </w:pPr>
            <w:r>
              <w:rPr>
                <w:sz w:val="24"/>
              </w:rPr>
              <w:t>Bienes Inmuebles</w:t>
            </w:r>
          </w:p>
        </w:tc>
        <w:tc>
          <w:tcPr>
            <w:tcW w:w="1550" w:type="dxa"/>
            <w:shd w:val="clear" w:color="auto" w:fill="D9DFEE"/>
          </w:tcPr>
          <w:p w:rsidR="00786451" w:rsidRDefault="00572AC4">
            <w:pPr>
              <w:pStyle w:val="TableParagraph"/>
              <w:spacing w:line="271" w:lineRule="exact"/>
              <w:ind w:left="146" w:right="138"/>
              <w:jc w:val="center"/>
              <w:rPr>
                <w:b/>
                <w:sz w:val="24"/>
              </w:rPr>
            </w:pPr>
            <w:r>
              <w:rPr>
                <w:b/>
                <w:sz w:val="24"/>
              </w:rPr>
              <w:t>COG</w:t>
            </w:r>
          </w:p>
        </w:tc>
        <w:tc>
          <w:tcPr>
            <w:tcW w:w="1810" w:type="dxa"/>
            <w:shd w:val="clear" w:color="auto" w:fill="D9DFEE"/>
          </w:tcPr>
          <w:p w:rsidR="00786451" w:rsidRDefault="00572AC4">
            <w:pPr>
              <w:pStyle w:val="TableParagraph"/>
              <w:spacing w:line="271" w:lineRule="exact"/>
              <w:ind w:left="351" w:right="335"/>
              <w:jc w:val="center"/>
              <w:rPr>
                <w:sz w:val="24"/>
              </w:rPr>
            </w:pPr>
            <w:r>
              <w:rPr>
                <w:sz w:val="24"/>
              </w:rPr>
              <w:t>5831</w:t>
            </w:r>
          </w:p>
        </w:tc>
      </w:tr>
      <w:tr w:rsidR="00786451">
        <w:trPr>
          <w:trHeight w:val="376"/>
        </w:trPr>
        <w:tc>
          <w:tcPr>
            <w:tcW w:w="1142" w:type="dxa"/>
            <w:gridSpan w:val="2"/>
          </w:tcPr>
          <w:p w:rsidR="00786451" w:rsidRDefault="00572AC4">
            <w:pPr>
              <w:pStyle w:val="TableParagraph"/>
              <w:spacing w:line="274" w:lineRule="exact"/>
              <w:ind w:left="184"/>
              <w:rPr>
                <w:sz w:val="24"/>
              </w:rPr>
            </w:pPr>
            <w:r>
              <w:rPr>
                <w:sz w:val="24"/>
              </w:rPr>
              <w:t>Cuenta</w:t>
            </w:r>
          </w:p>
        </w:tc>
        <w:tc>
          <w:tcPr>
            <w:tcW w:w="950" w:type="dxa"/>
          </w:tcPr>
          <w:p w:rsidR="00786451" w:rsidRDefault="00572AC4">
            <w:pPr>
              <w:pStyle w:val="TableParagraph"/>
              <w:spacing w:line="274" w:lineRule="exact"/>
              <w:ind w:left="108"/>
              <w:rPr>
                <w:sz w:val="24"/>
              </w:rPr>
            </w:pPr>
            <w:r>
              <w:rPr>
                <w:sz w:val="24"/>
              </w:rPr>
              <w:t>1.2.3.3</w:t>
            </w:r>
          </w:p>
        </w:tc>
        <w:tc>
          <w:tcPr>
            <w:tcW w:w="3355" w:type="dxa"/>
            <w:gridSpan w:val="3"/>
          </w:tcPr>
          <w:p w:rsidR="00786451" w:rsidRDefault="00572AC4">
            <w:pPr>
              <w:pStyle w:val="TableParagraph"/>
              <w:spacing w:line="274" w:lineRule="exact"/>
              <w:ind w:left="109"/>
              <w:rPr>
                <w:sz w:val="24"/>
              </w:rPr>
            </w:pPr>
            <w:r>
              <w:rPr>
                <w:sz w:val="24"/>
              </w:rPr>
              <w:t>Edificios no habitacionales</w:t>
            </w:r>
          </w:p>
        </w:tc>
        <w:tc>
          <w:tcPr>
            <w:tcW w:w="1550" w:type="dxa"/>
          </w:tcPr>
          <w:p w:rsidR="00786451" w:rsidRDefault="00572AC4">
            <w:pPr>
              <w:pStyle w:val="TableParagraph"/>
              <w:spacing w:line="274" w:lineRule="exact"/>
              <w:ind w:left="144" w:right="138"/>
              <w:jc w:val="center"/>
              <w:rPr>
                <w:b/>
                <w:sz w:val="24"/>
              </w:rPr>
            </w:pPr>
            <w:r>
              <w:rPr>
                <w:b/>
                <w:sz w:val="24"/>
              </w:rPr>
              <w:t>CBM/I</w:t>
            </w:r>
          </w:p>
        </w:tc>
        <w:tc>
          <w:tcPr>
            <w:tcW w:w="1810" w:type="dxa"/>
          </w:tcPr>
          <w:p w:rsidR="00786451" w:rsidRDefault="00572AC4">
            <w:pPr>
              <w:pStyle w:val="TableParagraph"/>
              <w:spacing w:line="274" w:lineRule="exact"/>
              <w:ind w:left="351" w:right="340"/>
              <w:jc w:val="center"/>
              <w:rPr>
                <w:sz w:val="24"/>
              </w:rPr>
            </w:pPr>
            <w:r>
              <w:rPr>
                <w:sz w:val="24"/>
              </w:rPr>
              <w:t>03020210</w:t>
            </w:r>
          </w:p>
        </w:tc>
      </w:tr>
      <w:tr w:rsidR="00786451">
        <w:trPr>
          <w:trHeight w:val="373"/>
        </w:trPr>
        <w:tc>
          <w:tcPr>
            <w:tcW w:w="2092" w:type="dxa"/>
            <w:gridSpan w:val="3"/>
            <w:shd w:val="clear" w:color="auto" w:fill="D9DFEE"/>
          </w:tcPr>
          <w:p w:rsidR="00786451" w:rsidRDefault="00572AC4">
            <w:pPr>
              <w:pStyle w:val="TableParagraph"/>
              <w:spacing w:line="271" w:lineRule="exact"/>
              <w:ind w:left="107"/>
              <w:rPr>
                <w:sz w:val="24"/>
              </w:rPr>
            </w:pPr>
            <w:r>
              <w:rPr>
                <w:sz w:val="24"/>
              </w:rPr>
              <w:t>Código</w:t>
            </w:r>
          </w:p>
        </w:tc>
        <w:tc>
          <w:tcPr>
            <w:tcW w:w="6715" w:type="dxa"/>
            <w:gridSpan w:val="5"/>
            <w:shd w:val="clear" w:color="auto" w:fill="D9DFEE"/>
          </w:tcPr>
          <w:p w:rsidR="00786451" w:rsidRDefault="00572AC4">
            <w:pPr>
              <w:pStyle w:val="TableParagraph"/>
              <w:spacing w:line="271" w:lineRule="exact"/>
              <w:ind w:left="109"/>
              <w:rPr>
                <w:b/>
                <w:sz w:val="24"/>
              </w:rPr>
            </w:pPr>
            <w:r>
              <w:rPr>
                <w:b/>
                <w:sz w:val="24"/>
              </w:rPr>
              <w:t>Nombre</w:t>
            </w:r>
          </w:p>
        </w:tc>
      </w:tr>
      <w:tr w:rsidR="00786451">
        <w:trPr>
          <w:trHeight w:val="376"/>
        </w:trPr>
        <w:tc>
          <w:tcPr>
            <w:tcW w:w="2092" w:type="dxa"/>
            <w:gridSpan w:val="3"/>
          </w:tcPr>
          <w:p w:rsidR="00786451" w:rsidRDefault="00572AC4">
            <w:pPr>
              <w:pStyle w:val="TableParagraph"/>
              <w:spacing w:line="271" w:lineRule="exact"/>
              <w:ind w:left="107"/>
              <w:rPr>
                <w:b/>
                <w:sz w:val="24"/>
              </w:rPr>
            </w:pPr>
            <w:r>
              <w:rPr>
                <w:b/>
                <w:sz w:val="24"/>
              </w:rPr>
              <w:t>12330-5831</w:t>
            </w:r>
          </w:p>
        </w:tc>
        <w:tc>
          <w:tcPr>
            <w:tcW w:w="6715" w:type="dxa"/>
            <w:gridSpan w:val="5"/>
          </w:tcPr>
          <w:p w:rsidR="00786451" w:rsidRDefault="00572AC4">
            <w:pPr>
              <w:pStyle w:val="TableParagraph"/>
              <w:spacing w:line="271" w:lineRule="exact"/>
              <w:ind w:left="176"/>
              <w:rPr>
                <w:sz w:val="24"/>
              </w:rPr>
            </w:pPr>
            <w:r>
              <w:rPr>
                <w:sz w:val="24"/>
              </w:rPr>
              <w:t>Edificios e instalaciones</w:t>
            </w:r>
          </w:p>
        </w:tc>
      </w:tr>
      <w:tr w:rsidR="00786451">
        <w:trPr>
          <w:trHeight w:val="345"/>
        </w:trPr>
        <w:tc>
          <w:tcPr>
            <w:tcW w:w="590" w:type="dxa"/>
            <w:shd w:val="clear" w:color="auto" w:fill="D9DFEE"/>
          </w:tcPr>
          <w:p w:rsidR="00786451" w:rsidRDefault="00572AC4">
            <w:pPr>
              <w:pStyle w:val="TableParagraph"/>
              <w:spacing w:line="272" w:lineRule="exact"/>
              <w:ind w:left="87" w:right="78"/>
              <w:jc w:val="center"/>
              <w:rPr>
                <w:sz w:val="24"/>
              </w:rPr>
            </w:pPr>
            <w:r>
              <w:rPr>
                <w:sz w:val="24"/>
              </w:rPr>
              <w:t>No.</w:t>
            </w:r>
          </w:p>
        </w:tc>
        <w:tc>
          <w:tcPr>
            <w:tcW w:w="3876" w:type="dxa"/>
            <w:gridSpan w:val="3"/>
            <w:shd w:val="clear" w:color="auto" w:fill="D9DFEE"/>
          </w:tcPr>
          <w:p w:rsidR="00786451" w:rsidRDefault="00572AC4">
            <w:pPr>
              <w:pStyle w:val="TableParagraph"/>
              <w:spacing w:line="272" w:lineRule="exact"/>
              <w:ind w:left="1570" w:right="1561"/>
              <w:jc w:val="center"/>
              <w:rPr>
                <w:b/>
                <w:sz w:val="24"/>
              </w:rPr>
            </w:pPr>
            <w:r>
              <w:rPr>
                <w:b/>
                <w:sz w:val="24"/>
              </w:rPr>
              <w:t>Cargo</w:t>
            </w:r>
          </w:p>
        </w:tc>
        <w:tc>
          <w:tcPr>
            <w:tcW w:w="708" w:type="dxa"/>
            <w:shd w:val="clear" w:color="auto" w:fill="D9DFEE"/>
          </w:tcPr>
          <w:p w:rsidR="00786451" w:rsidRDefault="00572AC4">
            <w:pPr>
              <w:pStyle w:val="TableParagraph"/>
              <w:spacing w:line="272" w:lineRule="exact"/>
              <w:ind w:left="140" w:right="130"/>
              <w:jc w:val="center"/>
              <w:rPr>
                <w:b/>
                <w:sz w:val="24"/>
              </w:rPr>
            </w:pPr>
            <w:r>
              <w:rPr>
                <w:b/>
                <w:sz w:val="24"/>
              </w:rPr>
              <w:t>No.</w:t>
            </w:r>
          </w:p>
        </w:tc>
        <w:tc>
          <w:tcPr>
            <w:tcW w:w="3633" w:type="dxa"/>
            <w:gridSpan w:val="3"/>
            <w:shd w:val="clear" w:color="auto" w:fill="D9DFEE"/>
          </w:tcPr>
          <w:p w:rsidR="00786451" w:rsidRDefault="00572AC4">
            <w:pPr>
              <w:pStyle w:val="TableParagraph"/>
              <w:spacing w:line="272" w:lineRule="exact"/>
              <w:ind w:left="1415" w:right="1408"/>
              <w:jc w:val="center"/>
              <w:rPr>
                <w:b/>
                <w:sz w:val="24"/>
              </w:rPr>
            </w:pPr>
            <w:r>
              <w:rPr>
                <w:b/>
                <w:sz w:val="24"/>
              </w:rPr>
              <w:t>Abono</w:t>
            </w:r>
          </w:p>
        </w:tc>
      </w:tr>
      <w:tr w:rsidR="00786451">
        <w:trPr>
          <w:trHeight w:val="328"/>
        </w:trPr>
        <w:tc>
          <w:tcPr>
            <w:tcW w:w="590" w:type="dxa"/>
          </w:tcPr>
          <w:p w:rsidR="00786451" w:rsidRDefault="00572AC4">
            <w:pPr>
              <w:pStyle w:val="TableParagraph"/>
              <w:spacing w:line="271" w:lineRule="exact"/>
              <w:ind w:left="87" w:right="49"/>
              <w:jc w:val="center"/>
              <w:rPr>
                <w:b/>
                <w:sz w:val="24"/>
              </w:rPr>
            </w:pPr>
            <w:r>
              <w:rPr>
                <w:b/>
                <w:sz w:val="24"/>
              </w:rPr>
              <w:t>01</w:t>
            </w:r>
          </w:p>
        </w:tc>
        <w:tc>
          <w:tcPr>
            <w:tcW w:w="3876" w:type="dxa"/>
            <w:gridSpan w:val="3"/>
          </w:tcPr>
          <w:p w:rsidR="00786451" w:rsidRDefault="00572AC4">
            <w:pPr>
              <w:pStyle w:val="TableParagraph"/>
              <w:spacing w:line="271" w:lineRule="exact"/>
              <w:ind w:left="108"/>
              <w:rPr>
                <w:sz w:val="24"/>
              </w:rPr>
            </w:pPr>
            <w:r>
              <w:rPr>
                <w:sz w:val="24"/>
              </w:rPr>
              <w:t>Por el Saldo inicial</w:t>
            </w:r>
          </w:p>
        </w:tc>
        <w:tc>
          <w:tcPr>
            <w:tcW w:w="708" w:type="dxa"/>
          </w:tcPr>
          <w:p w:rsidR="00786451" w:rsidRDefault="00572AC4">
            <w:pPr>
              <w:pStyle w:val="TableParagraph"/>
              <w:spacing w:line="271" w:lineRule="exact"/>
              <w:ind w:left="55" w:right="130"/>
              <w:jc w:val="center"/>
              <w:rPr>
                <w:sz w:val="24"/>
              </w:rPr>
            </w:pPr>
            <w:r>
              <w:rPr>
                <w:sz w:val="24"/>
              </w:rPr>
              <w:t>01</w:t>
            </w:r>
          </w:p>
        </w:tc>
        <w:tc>
          <w:tcPr>
            <w:tcW w:w="3633" w:type="dxa"/>
            <w:gridSpan w:val="3"/>
          </w:tcPr>
          <w:p w:rsidR="00786451" w:rsidRDefault="00572AC4">
            <w:pPr>
              <w:pStyle w:val="TableParagraph"/>
              <w:spacing w:line="271" w:lineRule="exact"/>
              <w:ind w:left="109"/>
              <w:rPr>
                <w:sz w:val="24"/>
              </w:rPr>
            </w:pPr>
            <w:r>
              <w:rPr>
                <w:sz w:val="24"/>
              </w:rPr>
              <w:t>Al cierre</w:t>
            </w:r>
          </w:p>
        </w:tc>
      </w:tr>
      <w:tr w:rsidR="00786451">
        <w:trPr>
          <w:trHeight w:val="551"/>
        </w:trPr>
        <w:tc>
          <w:tcPr>
            <w:tcW w:w="590" w:type="dxa"/>
            <w:shd w:val="clear" w:color="auto" w:fill="D9DFEE"/>
          </w:tcPr>
          <w:p w:rsidR="00786451" w:rsidRDefault="00572AC4">
            <w:pPr>
              <w:pStyle w:val="TableParagraph"/>
              <w:spacing w:line="271" w:lineRule="exact"/>
              <w:ind w:left="87" w:right="49"/>
              <w:jc w:val="center"/>
              <w:rPr>
                <w:b/>
                <w:sz w:val="24"/>
              </w:rPr>
            </w:pPr>
            <w:r>
              <w:rPr>
                <w:b/>
                <w:sz w:val="24"/>
              </w:rPr>
              <w:t>02</w:t>
            </w:r>
          </w:p>
        </w:tc>
        <w:tc>
          <w:tcPr>
            <w:tcW w:w="3876" w:type="dxa"/>
            <w:gridSpan w:val="3"/>
            <w:shd w:val="clear" w:color="auto" w:fill="D9DFEE"/>
          </w:tcPr>
          <w:p w:rsidR="00786451" w:rsidRDefault="00572AC4">
            <w:pPr>
              <w:pStyle w:val="TableParagraph"/>
              <w:spacing w:line="271" w:lineRule="exact"/>
              <w:ind w:left="108"/>
              <w:rPr>
                <w:sz w:val="24"/>
              </w:rPr>
            </w:pPr>
            <w:r>
              <w:rPr>
                <w:sz w:val="24"/>
              </w:rPr>
              <w:t>Por el devengado en la</w:t>
            </w:r>
          </w:p>
          <w:p w:rsidR="00786451" w:rsidRDefault="00572AC4">
            <w:pPr>
              <w:pStyle w:val="TableParagraph"/>
              <w:spacing w:line="260" w:lineRule="exact"/>
              <w:ind w:left="108"/>
              <w:rPr>
                <w:sz w:val="24"/>
              </w:rPr>
            </w:pPr>
            <w:r>
              <w:rPr>
                <w:sz w:val="24"/>
              </w:rPr>
              <w:t>adquisición</w:t>
            </w:r>
          </w:p>
        </w:tc>
        <w:tc>
          <w:tcPr>
            <w:tcW w:w="708" w:type="dxa"/>
            <w:shd w:val="clear" w:color="auto" w:fill="D9DFEE"/>
          </w:tcPr>
          <w:p w:rsidR="00786451" w:rsidRDefault="00786451">
            <w:pPr>
              <w:pStyle w:val="TableParagraph"/>
              <w:rPr>
                <w:rFonts w:ascii="Times New Roman"/>
              </w:rPr>
            </w:pPr>
          </w:p>
        </w:tc>
        <w:tc>
          <w:tcPr>
            <w:tcW w:w="3633" w:type="dxa"/>
            <w:gridSpan w:val="3"/>
            <w:shd w:val="clear" w:color="auto" w:fill="D9DFEE"/>
          </w:tcPr>
          <w:p w:rsidR="00786451" w:rsidRDefault="00786451">
            <w:pPr>
              <w:pStyle w:val="TableParagraph"/>
              <w:rPr>
                <w:rFonts w:ascii="Times New Roman"/>
              </w:rPr>
            </w:pPr>
          </w:p>
        </w:tc>
      </w:tr>
      <w:tr w:rsidR="00786451">
        <w:trPr>
          <w:trHeight w:val="554"/>
        </w:trPr>
        <w:tc>
          <w:tcPr>
            <w:tcW w:w="590" w:type="dxa"/>
          </w:tcPr>
          <w:p w:rsidR="00786451" w:rsidRDefault="00572AC4">
            <w:pPr>
              <w:pStyle w:val="TableParagraph"/>
              <w:spacing w:line="274" w:lineRule="exact"/>
              <w:ind w:left="87" w:right="49"/>
              <w:jc w:val="center"/>
              <w:rPr>
                <w:b/>
                <w:sz w:val="24"/>
              </w:rPr>
            </w:pPr>
            <w:r>
              <w:rPr>
                <w:b/>
                <w:sz w:val="24"/>
              </w:rPr>
              <w:t>03</w:t>
            </w:r>
          </w:p>
        </w:tc>
        <w:tc>
          <w:tcPr>
            <w:tcW w:w="3876" w:type="dxa"/>
            <w:gridSpan w:val="3"/>
          </w:tcPr>
          <w:p w:rsidR="00786451" w:rsidRDefault="00572AC4">
            <w:pPr>
              <w:pStyle w:val="TableParagraph"/>
              <w:spacing w:before="2" w:line="276" w:lineRule="exact"/>
              <w:ind w:left="108" w:right="1190"/>
              <w:rPr>
                <w:sz w:val="24"/>
              </w:rPr>
            </w:pPr>
            <w:r>
              <w:rPr>
                <w:sz w:val="24"/>
              </w:rPr>
              <w:t>Por la capitalización (no presupuestal)</w:t>
            </w:r>
          </w:p>
        </w:tc>
        <w:tc>
          <w:tcPr>
            <w:tcW w:w="708" w:type="dxa"/>
          </w:tcPr>
          <w:p w:rsidR="00786451" w:rsidRDefault="00786451">
            <w:pPr>
              <w:pStyle w:val="TableParagraph"/>
              <w:rPr>
                <w:rFonts w:ascii="Times New Roman"/>
              </w:rPr>
            </w:pPr>
          </w:p>
        </w:tc>
        <w:tc>
          <w:tcPr>
            <w:tcW w:w="3633" w:type="dxa"/>
            <w:gridSpan w:val="3"/>
          </w:tcPr>
          <w:p w:rsidR="00786451" w:rsidRDefault="00786451">
            <w:pPr>
              <w:pStyle w:val="TableParagraph"/>
              <w:rPr>
                <w:rFonts w:ascii="Times New Roman"/>
              </w:rPr>
            </w:pPr>
          </w:p>
        </w:tc>
      </w:tr>
      <w:tr w:rsidR="00786451">
        <w:trPr>
          <w:trHeight w:val="328"/>
        </w:trPr>
        <w:tc>
          <w:tcPr>
            <w:tcW w:w="590" w:type="dxa"/>
            <w:shd w:val="clear" w:color="auto" w:fill="D9DFEE"/>
          </w:tcPr>
          <w:p w:rsidR="00786451" w:rsidRDefault="00786451">
            <w:pPr>
              <w:pStyle w:val="TableParagraph"/>
              <w:rPr>
                <w:rFonts w:ascii="Times New Roman"/>
              </w:rPr>
            </w:pPr>
          </w:p>
        </w:tc>
        <w:tc>
          <w:tcPr>
            <w:tcW w:w="3876" w:type="dxa"/>
            <w:gridSpan w:val="3"/>
            <w:shd w:val="clear" w:color="auto" w:fill="D9DFEE"/>
          </w:tcPr>
          <w:p w:rsidR="00786451" w:rsidRDefault="00786451">
            <w:pPr>
              <w:pStyle w:val="TableParagraph"/>
              <w:rPr>
                <w:rFonts w:ascii="Times New Roman"/>
              </w:rPr>
            </w:pPr>
          </w:p>
        </w:tc>
        <w:tc>
          <w:tcPr>
            <w:tcW w:w="708" w:type="dxa"/>
            <w:shd w:val="clear" w:color="auto" w:fill="D9DFEE"/>
          </w:tcPr>
          <w:p w:rsidR="00786451" w:rsidRDefault="00786451">
            <w:pPr>
              <w:pStyle w:val="TableParagraph"/>
              <w:rPr>
                <w:rFonts w:ascii="Times New Roman"/>
              </w:rPr>
            </w:pPr>
          </w:p>
        </w:tc>
        <w:tc>
          <w:tcPr>
            <w:tcW w:w="3633" w:type="dxa"/>
            <w:gridSpan w:val="3"/>
            <w:shd w:val="clear" w:color="auto" w:fill="D9DFEE"/>
          </w:tcPr>
          <w:p w:rsidR="00786451" w:rsidRDefault="00786451">
            <w:pPr>
              <w:pStyle w:val="TableParagraph"/>
              <w:rPr>
                <w:rFonts w:ascii="Times New Roman"/>
              </w:rPr>
            </w:pPr>
          </w:p>
        </w:tc>
      </w:tr>
      <w:tr w:rsidR="00786451">
        <w:trPr>
          <w:trHeight w:val="345"/>
        </w:trPr>
        <w:tc>
          <w:tcPr>
            <w:tcW w:w="8807" w:type="dxa"/>
            <w:gridSpan w:val="8"/>
          </w:tcPr>
          <w:p w:rsidR="00786451" w:rsidRDefault="00572AC4">
            <w:pPr>
              <w:pStyle w:val="TableParagraph"/>
              <w:spacing w:line="271" w:lineRule="exact"/>
              <w:ind w:left="107"/>
              <w:rPr>
                <w:sz w:val="24"/>
              </w:rPr>
            </w:pPr>
            <w:r>
              <w:rPr>
                <w:sz w:val="24"/>
              </w:rPr>
              <w:t>Su saldo representa</w:t>
            </w:r>
          </w:p>
        </w:tc>
      </w:tr>
      <w:tr w:rsidR="00786451">
        <w:trPr>
          <w:trHeight w:val="345"/>
        </w:trPr>
        <w:tc>
          <w:tcPr>
            <w:tcW w:w="8807" w:type="dxa"/>
            <w:gridSpan w:val="8"/>
            <w:shd w:val="clear" w:color="auto" w:fill="D9DFEE"/>
          </w:tcPr>
          <w:p w:rsidR="00786451" w:rsidRDefault="00572AC4">
            <w:pPr>
              <w:pStyle w:val="TableParagraph"/>
              <w:spacing w:line="271" w:lineRule="exact"/>
              <w:ind w:left="107"/>
              <w:rPr>
                <w:b/>
                <w:sz w:val="24"/>
              </w:rPr>
            </w:pPr>
            <w:r>
              <w:rPr>
                <w:b/>
                <w:sz w:val="24"/>
              </w:rPr>
              <w:t>El valor del edificio/oficina que mínimo debe ser el catastral</w:t>
            </w:r>
          </w:p>
        </w:tc>
      </w:tr>
      <w:tr w:rsidR="00786451">
        <w:trPr>
          <w:trHeight w:val="345"/>
        </w:trPr>
        <w:tc>
          <w:tcPr>
            <w:tcW w:w="8807" w:type="dxa"/>
            <w:gridSpan w:val="8"/>
          </w:tcPr>
          <w:p w:rsidR="00786451" w:rsidRDefault="00572AC4">
            <w:pPr>
              <w:pStyle w:val="TableParagraph"/>
              <w:spacing w:line="271" w:lineRule="exact"/>
              <w:ind w:left="107"/>
              <w:rPr>
                <w:sz w:val="24"/>
              </w:rPr>
            </w:pPr>
            <w:r>
              <w:rPr>
                <w:sz w:val="24"/>
              </w:rPr>
              <w:t>Observaciones</w:t>
            </w:r>
          </w:p>
        </w:tc>
      </w:tr>
      <w:tr w:rsidR="00786451">
        <w:trPr>
          <w:trHeight w:val="345"/>
        </w:trPr>
        <w:tc>
          <w:tcPr>
            <w:tcW w:w="8807" w:type="dxa"/>
            <w:gridSpan w:val="8"/>
            <w:shd w:val="clear" w:color="auto" w:fill="D9DFEE"/>
          </w:tcPr>
          <w:p w:rsidR="00786451" w:rsidRDefault="00572AC4">
            <w:pPr>
              <w:pStyle w:val="TableParagraph"/>
              <w:spacing w:line="272" w:lineRule="exact"/>
              <w:ind w:left="107"/>
              <w:rPr>
                <w:b/>
                <w:sz w:val="24"/>
              </w:rPr>
            </w:pPr>
            <w:r>
              <w:rPr>
                <w:b/>
                <w:sz w:val="24"/>
              </w:rPr>
              <w:t>Auxiliar por CBI</w:t>
            </w:r>
          </w:p>
        </w:tc>
      </w:tr>
    </w:tbl>
    <w:p w:rsidR="00786451" w:rsidRDefault="00786451">
      <w:pPr>
        <w:pStyle w:val="Textoindependiente"/>
        <w:rPr>
          <w:sz w:val="20"/>
        </w:rPr>
      </w:pPr>
    </w:p>
    <w:p w:rsidR="00786451" w:rsidRDefault="00786451">
      <w:pPr>
        <w:pStyle w:val="Textoindependiente"/>
        <w:spacing w:before="8"/>
        <w:rPr>
          <w:sz w:val="19"/>
        </w:rPr>
      </w:pPr>
    </w:p>
    <w:p w:rsidR="00786451" w:rsidRDefault="00572AC4">
      <w:pPr>
        <w:pStyle w:val="Ttulo3"/>
        <w:spacing w:before="91"/>
      </w:pPr>
      <w:bookmarkStart w:id="62" w:name="Generales"/>
      <w:bookmarkStart w:id="63" w:name="_bookmark31"/>
      <w:bookmarkEnd w:id="62"/>
      <w:bookmarkEnd w:id="63"/>
      <w:r>
        <w:rPr>
          <w:color w:val="4966AC"/>
        </w:rPr>
        <w:t>Generales</w:t>
      </w:r>
    </w:p>
    <w:p w:rsidR="00786451" w:rsidRDefault="00786451">
      <w:pPr>
        <w:pStyle w:val="Textoindependiente"/>
        <w:spacing w:before="1"/>
        <w:rPr>
          <w:b/>
        </w:rPr>
      </w:pPr>
    </w:p>
    <w:p w:rsidR="00786451" w:rsidRDefault="00572AC4">
      <w:pPr>
        <w:pStyle w:val="Textoindependiente"/>
        <w:ind w:left="1022" w:right="1437"/>
        <w:jc w:val="both"/>
      </w:pPr>
      <w:r>
        <w:t>Por las características similares, algunos instructivos de manejo de cuentas se manejan de manera general o global, los cuales se toman en cuenta si no se tiene un instructivo detallado o específico.</w:t>
      </w:r>
    </w:p>
    <w:p w:rsidR="00786451" w:rsidRDefault="00786451">
      <w:pPr>
        <w:jc w:val="both"/>
        <w:sectPr w:rsidR="00786451">
          <w:pgSz w:w="12240" w:h="15840"/>
          <w:pgMar w:top="1440" w:right="260" w:bottom="1420" w:left="680" w:header="271" w:footer="1225" w:gutter="0"/>
          <w:cols w:space="720"/>
        </w:sectPr>
      </w:pPr>
    </w:p>
    <w:p w:rsidR="00786451" w:rsidRDefault="00572AC4">
      <w:pPr>
        <w:pStyle w:val="Ttulo3"/>
        <w:spacing w:before="90"/>
      </w:pPr>
      <w:bookmarkStart w:id="64" w:name="Detalladas"/>
      <w:bookmarkStart w:id="65" w:name="_bookmark32"/>
      <w:bookmarkEnd w:id="64"/>
      <w:bookmarkEnd w:id="65"/>
      <w:r>
        <w:rPr>
          <w:color w:val="4966AC"/>
        </w:rPr>
        <w:t>Detalladas</w:t>
      </w:r>
    </w:p>
    <w:p w:rsidR="00786451" w:rsidRDefault="00786451">
      <w:pPr>
        <w:pStyle w:val="Textoindependiente"/>
        <w:rPr>
          <w:b/>
        </w:rPr>
      </w:pPr>
    </w:p>
    <w:p w:rsidR="00786451" w:rsidRDefault="00572AC4">
      <w:pPr>
        <w:pStyle w:val="Textoindependiente"/>
        <w:ind w:left="1022" w:right="1441"/>
        <w:jc w:val="both"/>
      </w:pPr>
      <w:r>
        <w:t>Por las características del proceso específico, algunos instructivos de manejo de cuentas se manejan de manera detallado o específico, los cuales se toman en cuenta,</w:t>
      </w:r>
      <w:r>
        <w:rPr>
          <w:spacing w:val="-19"/>
        </w:rPr>
        <w:t xml:space="preserve"> </w:t>
      </w:r>
      <w:r>
        <w:t>si</w:t>
      </w:r>
      <w:r>
        <w:rPr>
          <w:spacing w:val="-19"/>
        </w:rPr>
        <w:t xml:space="preserve"> </w:t>
      </w:r>
      <w:r>
        <w:t>algún</w:t>
      </w:r>
      <w:r>
        <w:rPr>
          <w:spacing w:val="-18"/>
        </w:rPr>
        <w:t xml:space="preserve"> </w:t>
      </w:r>
      <w:r>
        <w:t>proceso</w:t>
      </w:r>
      <w:r>
        <w:rPr>
          <w:spacing w:val="-18"/>
        </w:rPr>
        <w:t xml:space="preserve"> </w:t>
      </w:r>
      <w:r>
        <w:t>no</w:t>
      </w:r>
      <w:r>
        <w:rPr>
          <w:spacing w:val="-19"/>
        </w:rPr>
        <w:t xml:space="preserve"> </w:t>
      </w:r>
      <w:r>
        <w:t>se</w:t>
      </w:r>
      <w:r>
        <w:rPr>
          <w:spacing w:val="-17"/>
        </w:rPr>
        <w:t xml:space="preserve"> </w:t>
      </w:r>
      <w:r>
        <w:t>encuentra</w:t>
      </w:r>
      <w:r>
        <w:rPr>
          <w:spacing w:val="-18"/>
        </w:rPr>
        <w:t xml:space="preserve"> </w:t>
      </w:r>
      <w:r>
        <w:t>se</w:t>
      </w:r>
      <w:r>
        <w:rPr>
          <w:spacing w:val="-18"/>
        </w:rPr>
        <w:t xml:space="preserve"> </w:t>
      </w:r>
      <w:r>
        <w:t>atenderá</w:t>
      </w:r>
      <w:r>
        <w:rPr>
          <w:spacing w:val="-20"/>
        </w:rPr>
        <w:t xml:space="preserve"> </w:t>
      </w:r>
      <w:r>
        <w:t>un</w:t>
      </w:r>
      <w:r>
        <w:rPr>
          <w:spacing w:val="-18"/>
        </w:rPr>
        <w:t xml:space="preserve"> </w:t>
      </w:r>
      <w:r>
        <w:t>instructivo</w:t>
      </w:r>
      <w:r>
        <w:rPr>
          <w:spacing w:val="-18"/>
        </w:rPr>
        <w:t xml:space="preserve"> </w:t>
      </w:r>
      <w:r>
        <w:t>general</w:t>
      </w:r>
      <w:r>
        <w:rPr>
          <w:spacing w:val="-19"/>
        </w:rPr>
        <w:t xml:space="preserve"> </w:t>
      </w:r>
      <w:r>
        <w:t>o</w:t>
      </w:r>
      <w:r>
        <w:rPr>
          <w:spacing w:val="-19"/>
        </w:rPr>
        <w:t xml:space="preserve"> </w:t>
      </w:r>
      <w:r>
        <w:t>global.</w:t>
      </w:r>
    </w:p>
    <w:p w:rsidR="00786451" w:rsidRDefault="00786451">
      <w:pPr>
        <w:pStyle w:val="Textoindependiente"/>
      </w:pPr>
    </w:p>
    <w:p w:rsidR="00786451" w:rsidRDefault="00572AC4">
      <w:pPr>
        <w:pStyle w:val="Ttulo3"/>
        <w:spacing w:before="1"/>
        <w:jc w:val="both"/>
      </w:pPr>
      <w:bookmarkStart w:id="66" w:name="Guía_Contabilizadora:"/>
      <w:bookmarkStart w:id="67" w:name="_bookmark33"/>
      <w:bookmarkEnd w:id="66"/>
      <w:bookmarkEnd w:id="67"/>
      <w:r>
        <w:rPr>
          <w:color w:val="4966AC"/>
        </w:rPr>
        <w:t>Guía Contabilizadora:</w:t>
      </w:r>
    </w:p>
    <w:p w:rsidR="00786451" w:rsidRDefault="00786451">
      <w:pPr>
        <w:pStyle w:val="Textoindependiente"/>
        <w:spacing w:before="9"/>
        <w:rPr>
          <w:b/>
          <w:sz w:val="23"/>
        </w:rPr>
      </w:pPr>
    </w:p>
    <w:p w:rsidR="00786451" w:rsidRDefault="00572AC4">
      <w:pPr>
        <w:pStyle w:val="Textoindependiente"/>
        <w:ind w:left="1022" w:right="1442" w:firstLine="283"/>
        <w:jc w:val="both"/>
      </w:pPr>
      <w:r>
        <w:rPr>
          <w:b/>
        </w:rPr>
        <w:t>Guías contabilizadoras</w:t>
      </w:r>
      <w:r>
        <w:t>: Se considera que deben mostrar los momentos de registro contable de cada uno de los procesos administrativo/financieros del ente público</w:t>
      </w:r>
      <w:r>
        <w:rPr>
          <w:spacing w:val="-6"/>
        </w:rPr>
        <w:t xml:space="preserve"> </w:t>
      </w:r>
      <w:r>
        <w:t>y</w:t>
      </w:r>
      <w:r>
        <w:rPr>
          <w:spacing w:val="-7"/>
        </w:rPr>
        <w:t xml:space="preserve"> </w:t>
      </w:r>
      <w:r>
        <w:t>los</w:t>
      </w:r>
      <w:r>
        <w:rPr>
          <w:spacing w:val="-6"/>
        </w:rPr>
        <w:t xml:space="preserve"> </w:t>
      </w:r>
      <w:r>
        <w:t>asientos</w:t>
      </w:r>
      <w:r>
        <w:rPr>
          <w:spacing w:val="-7"/>
        </w:rPr>
        <w:t xml:space="preserve"> </w:t>
      </w:r>
      <w:r>
        <w:t>que</w:t>
      </w:r>
      <w:r>
        <w:rPr>
          <w:spacing w:val="-4"/>
        </w:rPr>
        <w:t xml:space="preserve"> </w:t>
      </w:r>
      <w:r>
        <w:t>se</w:t>
      </w:r>
      <w:r>
        <w:rPr>
          <w:spacing w:val="-6"/>
        </w:rPr>
        <w:t xml:space="preserve"> </w:t>
      </w:r>
      <w:r>
        <w:t>generan</w:t>
      </w:r>
      <w:r>
        <w:rPr>
          <w:spacing w:val="-6"/>
        </w:rPr>
        <w:t xml:space="preserve"> </w:t>
      </w:r>
      <w:r>
        <w:t>a</w:t>
      </w:r>
      <w:r>
        <w:rPr>
          <w:spacing w:val="-6"/>
        </w:rPr>
        <w:t xml:space="preserve"> </w:t>
      </w:r>
      <w:r>
        <w:t>partir</w:t>
      </w:r>
      <w:r>
        <w:rPr>
          <w:spacing w:val="-5"/>
        </w:rPr>
        <w:t xml:space="preserve"> </w:t>
      </w:r>
      <w:r>
        <w:t>de</w:t>
      </w:r>
      <w:r>
        <w:rPr>
          <w:spacing w:val="-6"/>
        </w:rPr>
        <w:t xml:space="preserve"> </w:t>
      </w:r>
      <w:r>
        <w:t>aquéllos,</w:t>
      </w:r>
      <w:r>
        <w:rPr>
          <w:spacing w:val="-6"/>
        </w:rPr>
        <w:t xml:space="preserve"> </w:t>
      </w:r>
      <w:r>
        <w:t>indicando</w:t>
      </w:r>
      <w:r>
        <w:rPr>
          <w:spacing w:val="-4"/>
        </w:rPr>
        <w:t xml:space="preserve"> </w:t>
      </w:r>
      <w:r>
        <w:t>para</w:t>
      </w:r>
      <w:r>
        <w:rPr>
          <w:spacing w:val="-7"/>
        </w:rPr>
        <w:t xml:space="preserve"> </w:t>
      </w:r>
      <w:r>
        <w:t>cada</w:t>
      </w:r>
      <w:r>
        <w:rPr>
          <w:spacing w:val="-6"/>
        </w:rPr>
        <w:t xml:space="preserve"> </w:t>
      </w:r>
      <w:r>
        <w:t>uno de ellos el documento soporte de los</w:t>
      </w:r>
      <w:r>
        <w:rPr>
          <w:spacing w:val="-11"/>
        </w:rPr>
        <w:t xml:space="preserve"> </w:t>
      </w:r>
      <w:r>
        <w:t>mismos.</w:t>
      </w:r>
    </w:p>
    <w:p w:rsidR="00786451" w:rsidRDefault="00786451">
      <w:pPr>
        <w:pStyle w:val="Textoindependiente"/>
        <w:spacing w:before="1"/>
      </w:pPr>
    </w:p>
    <w:p w:rsidR="00786451" w:rsidRDefault="00572AC4">
      <w:pPr>
        <w:pStyle w:val="Textoindependiente"/>
        <w:ind w:left="1382"/>
      </w:pPr>
      <w:r>
        <w:t>Estructura del formato:</w:t>
      </w:r>
    </w:p>
    <w:p w:rsidR="00786451" w:rsidRDefault="00572AC4">
      <w:pPr>
        <w:pStyle w:val="Prrafodelista"/>
        <w:numPr>
          <w:ilvl w:val="0"/>
          <w:numId w:val="11"/>
        </w:numPr>
        <w:tabs>
          <w:tab w:val="left" w:pos="1742"/>
        </w:tabs>
        <w:rPr>
          <w:sz w:val="24"/>
        </w:rPr>
      </w:pPr>
      <w:r>
        <w:rPr>
          <w:sz w:val="24"/>
        </w:rPr>
        <w:t>Proceso: Nombre de la</w:t>
      </w:r>
      <w:r>
        <w:rPr>
          <w:spacing w:val="-3"/>
          <w:sz w:val="24"/>
        </w:rPr>
        <w:t xml:space="preserve"> </w:t>
      </w:r>
      <w:r>
        <w:rPr>
          <w:sz w:val="24"/>
        </w:rPr>
        <w:t>Guía</w:t>
      </w:r>
    </w:p>
    <w:p w:rsidR="00786451" w:rsidRDefault="00572AC4">
      <w:pPr>
        <w:pStyle w:val="Prrafodelista"/>
        <w:numPr>
          <w:ilvl w:val="0"/>
          <w:numId w:val="11"/>
        </w:numPr>
        <w:tabs>
          <w:tab w:val="left" w:pos="1742"/>
        </w:tabs>
        <w:rPr>
          <w:sz w:val="24"/>
        </w:rPr>
      </w:pPr>
      <w:r>
        <w:rPr>
          <w:sz w:val="24"/>
        </w:rPr>
        <w:t>No.: Numero de procedimiento de la</w:t>
      </w:r>
      <w:r>
        <w:rPr>
          <w:spacing w:val="-12"/>
          <w:sz w:val="24"/>
        </w:rPr>
        <w:t xml:space="preserve"> </w:t>
      </w:r>
      <w:r>
        <w:rPr>
          <w:sz w:val="24"/>
        </w:rPr>
        <w:t>Guía</w:t>
      </w:r>
    </w:p>
    <w:p w:rsidR="00786451" w:rsidRDefault="00572AC4">
      <w:pPr>
        <w:pStyle w:val="Prrafodelista"/>
        <w:numPr>
          <w:ilvl w:val="0"/>
          <w:numId w:val="11"/>
        </w:numPr>
        <w:tabs>
          <w:tab w:val="left" w:pos="1742"/>
        </w:tabs>
        <w:rPr>
          <w:sz w:val="24"/>
        </w:rPr>
      </w:pPr>
      <w:r>
        <w:rPr>
          <w:sz w:val="24"/>
        </w:rPr>
        <w:t>Concepto: Descripción del</w:t>
      </w:r>
      <w:r>
        <w:rPr>
          <w:spacing w:val="-8"/>
          <w:sz w:val="24"/>
        </w:rPr>
        <w:t xml:space="preserve"> </w:t>
      </w:r>
      <w:r>
        <w:rPr>
          <w:sz w:val="24"/>
        </w:rPr>
        <w:t>Procedimiento</w:t>
      </w:r>
    </w:p>
    <w:p w:rsidR="00786451" w:rsidRDefault="00572AC4">
      <w:pPr>
        <w:pStyle w:val="Prrafodelista"/>
        <w:numPr>
          <w:ilvl w:val="0"/>
          <w:numId w:val="11"/>
        </w:numPr>
        <w:tabs>
          <w:tab w:val="left" w:pos="1742"/>
        </w:tabs>
        <w:rPr>
          <w:sz w:val="24"/>
        </w:rPr>
      </w:pPr>
      <w:r>
        <w:rPr>
          <w:sz w:val="24"/>
        </w:rPr>
        <w:t>Doc. Fuente: Documentación</w:t>
      </w:r>
      <w:r>
        <w:rPr>
          <w:spacing w:val="-3"/>
          <w:sz w:val="24"/>
        </w:rPr>
        <w:t xml:space="preserve"> </w:t>
      </w:r>
      <w:r>
        <w:rPr>
          <w:sz w:val="24"/>
        </w:rPr>
        <w:t>comprobatoria</w:t>
      </w:r>
    </w:p>
    <w:p w:rsidR="00786451" w:rsidRDefault="00572AC4">
      <w:pPr>
        <w:pStyle w:val="Prrafodelista"/>
        <w:numPr>
          <w:ilvl w:val="0"/>
          <w:numId w:val="11"/>
        </w:numPr>
        <w:tabs>
          <w:tab w:val="left" w:pos="1742"/>
        </w:tabs>
        <w:rPr>
          <w:sz w:val="24"/>
        </w:rPr>
      </w:pPr>
      <w:r>
        <w:rPr>
          <w:sz w:val="24"/>
        </w:rPr>
        <w:t>Periodicidad: Cada cuando se realiza el</w:t>
      </w:r>
      <w:r>
        <w:rPr>
          <w:spacing w:val="-5"/>
          <w:sz w:val="24"/>
        </w:rPr>
        <w:t xml:space="preserve"> </w:t>
      </w:r>
      <w:r>
        <w:rPr>
          <w:sz w:val="24"/>
        </w:rPr>
        <w:t>procedimiento</w:t>
      </w:r>
    </w:p>
    <w:p w:rsidR="00786451" w:rsidRDefault="00572AC4">
      <w:pPr>
        <w:pStyle w:val="Prrafodelista"/>
        <w:numPr>
          <w:ilvl w:val="0"/>
          <w:numId w:val="11"/>
        </w:numPr>
        <w:tabs>
          <w:tab w:val="left" w:pos="1749"/>
        </w:tabs>
        <w:ind w:left="1382" w:right="1446" w:firstLine="0"/>
        <w:rPr>
          <w:sz w:val="24"/>
        </w:rPr>
      </w:pPr>
      <w:r>
        <w:rPr>
          <w:sz w:val="24"/>
        </w:rPr>
        <w:t>Cargo Contable: Código y nombre de la cuenta contable de anotación en el Debe</w:t>
      </w:r>
    </w:p>
    <w:p w:rsidR="00786451" w:rsidRDefault="00572AC4">
      <w:pPr>
        <w:pStyle w:val="Prrafodelista"/>
        <w:numPr>
          <w:ilvl w:val="0"/>
          <w:numId w:val="11"/>
        </w:numPr>
        <w:tabs>
          <w:tab w:val="left" w:pos="1747"/>
        </w:tabs>
        <w:ind w:left="1382" w:right="1446" w:firstLine="0"/>
        <w:rPr>
          <w:sz w:val="24"/>
        </w:rPr>
      </w:pPr>
      <w:r>
        <w:rPr>
          <w:sz w:val="24"/>
        </w:rPr>
        <w:t>Abono Contable: Código y nombre de la cuenta contable de anotación en el Haber</w:t>
      </w:r>
    </w:p>
    <w:p w:rsidR="00786451" w:rsidRDefault="00572AC4">
      <w:pPr>
        <w:pStyle w:val="Prrafodelista"/>
        <w:numPr>
          <w:ilvl w:val="0"/>
          <w:numId w:val="11"/>
        </w:numPr>
        <w:tabs>
          <w:tab w:val="left" w:pos="1831"/>
        </w:tabs>
        <w:ind w:left="1382" w:right="1445" w:firstLine="0"/>
        <w:rPr>
          <w:sz w:val="24"/>
        </w:rPr>
      </w:pPr>
      <w:r>
        <w:rPr>
          <w:sz w:val="24"/>
        </w:rPr>
        <w:t>Cargo Presupuestal: Código y nombre de la etapa presupuestal con incremento/disminución</w:t>
      </w:r>
    </w:p>
    <w:p w:rsidR="00786451" w:rsidRDefault="00572AC4">
      <w:pPr>
        <w:pStyle w:val="Prrafodelista"/>
        <w:numPr>
          <w:ilvl w:val="0"/>
          <w:numId w:val="11"/>
        </w:numPr>
        <w:tabs>
          <w:tab w:val="left" w:pos="1826"/>
        </w:tabs>
        <w:spacing w:before="1"/>
        <w:ind w:left="1382" w:right="1446" w:firstLine="0"/>
        <w:rPr>
          <w:sz w:val="24"/>
        </w:rPr>
      </w:pPr>
      <w:r>
        <w:rPr>
          <w:sz w:val="24"/>
        </w:rPr>
        <w:t>Abono Presupuestal: Código y nombre de la etapa presupuestal con incremento/disminución</w:t>
      </w:r>
    </w:p>
    <w:p w:rsidR="00786451" w:rsidRDefault="00786451">
      <w:pPr>
        <w:pStyle w:val="Textoindependiente"/>
        <w:rPr>
          <w:sz w:val="20"/>
        </w:rPr>
      </w:pPr>
    </w:p>
    <w:p w:rsidR="00786451" w:rsidRDefault="00786451">
      <w:pPr>
        <w:pStyle w:val="Textoindependiente"/>
        <w:spacing w:before="4"/>
        <w:rPr>
          <w:sz w:val="28"/>
        </w:rPr>
      </w:pPr>
    </w:p>
    <w:tbl>
      <w:tblPr>
        <w:tblStyle w:val="TableNormal"/>
        <w:tblW w:w="0" w:type="auto"/>
        <w:tblInd w:w="142"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992"/>
        <w:gridCol w:w="2552"/>
        <w:gridCol w:w="1134"/>
        <w:gridCol w:w="1417"/>
        <w:gridCol w:w="993"/>
        <w:gridCol w:w="1275"/>
        <w:gridCol w:w="1000"/>
        <w:gridCol w:w="1410"/>
      </w:tblGrid>
      <w:tr w:rsidR="00786451" w:rsidRPr="009B0677" w:rsidTr="009B0677">
        <w:trPr>
          <w:trHeight w:val="456"/>
        </w:trPr>
        <w:tc>
          <w:tcPr>
            <w:tcW w:w="10773" w:type="dxa"/>
            <w:gridSpan w:val="8"/>
            <w:tcBorders>
              <w:top w:val="nil"/>
              <w:left w:val="nil"/>
              <w:bottom w:val="nil"/>
              <w:right w:val="nil"/>
            </w:tcBorders>
            <w:shd w:val="clear" w:color="auto" w:fill="4966AC"/>
          </w:tcPr>
          <w:p w:rsidR="00786451" w:rsidRPr="009B0677" w:rsidRDefault="00572AC4">
            <w:pPr>
              <w:pStyle w:val="TableParagraph"/>
              <w:spacing w:before="5"/>
              <w:ind w:left="3656" w:right="3647"/>
              <w:jc w:val="center"/>
              <w:rPr>
                <w:sz w:val="18"/>
                <w:szCs w:val="18"/>
              </w:rPr>
            </w:pPr>
            <w:r w:rsidRPr="009B0677">
              <w:rPr>
                <w:sz w:val="18"/>
                <w:szCs w:val="18"/>
              </w:rPr>
              <w:t>Guía Contabilizadora</w:t>
            </w:r>
          </w:p>
        </w:tc>
      </w:tr>
      <w:tr w:rsidR="00786451" w:rsidRPr="009B0677" w:rsidTr="00EA7B00">
        <w:trPr>
          <w:trHeight w:val="275"/>
        </w:trPr>
        <w:tc>
          <w:tcPr>
            <w:tcW w:w="992" w:type="dxa"/>
            <w:tcBorders>
              <w:top w:val="nil"/>
            </w:tcBorders>
            <w:shd w:val="clear" w:color="auto" w:fill="D9DFEE"/>
          </w:tcPr>
          <w:p w:rsidR="00786451" w:rsidRPr="009B0677" w:rsidRDefault="00572AC4">
            <w:pPr>
              <w:pStyle w:val="TableParagraph"/>
              <w:spacing w:line="256" w:lineRule="exact"/>
              <w:ind w:left="98" w:right="87"/>
              <w:jc w:val="center"/>
              <w:rPr>
                <w:sz w:val="18"/>
                <w:szCs w:val="18"/>
              </w:rPr>
            </w:pPr>
            <w:r w:rsidRPr="009B0677">
              <w:rPr>
                <w:sz w:val="18"/>
                <w:szCs w:val="18"/>
              </w:rPr>
              <w:t>Proceso:</w:t>
            </w:r>
          </w:p>
        </w:tc>
        <w:tc>
          <w:tcPr>
            <w:tcW w:w="9781" w:type="dxa"/>
            <w:gridSpan w:val="7"/>
            <w:tcBorders>
              <w:top w:val="nil"/>
            </w:tcBorders>
            <w:shd w:val="clear" w:color="auto" w:fill="D9DFEE"/>
          </w:tcPr>
          <w:p w:rsidR="00786451" w:rsidRPr="009B0677" w:rsidRDefault="001C486E" w:rsidP="005311B0">
            <w:pPr>
              <w:pStyle w:val="TableParagraph"/>
              <w:numPr>
                <w:ilvl w:val="0"/>
                <w:numId w:val="31"/>
              </w:numPr>
              <w:spacing w:line="256" w:lineRule="exact"/>
              <w:rPr>
                <w:sz w:val="18"/>
                <w:szCs w:val="18"/>
              </w:rPr>
            </w:pPr>
            <w:r w:rsidRPr="009B0677">
              <w:rPr>
                <w:sz w:val="18"/>
                <w:szCs w:val="18"/>
              </w:rPr>
              <w:t>Servicios Generales</w:t>
            </w:r>
          </w:p>
        </w:tc>
      </w:tr>
      <w:tr w:rsidR="00786451" w:rsidRPr="009B0677" w:rsidTr="00EA7B00">
        <w:trPr>
          <w:trHeight w:val="275"/>
        </w:trPr>
        <w:tc>
          <w:tcPr>
            <w:tcW w:w="992" w:type="dxa"/>
            <w:vMerge w:val="restart"/>
          </w:tcPr>
          <w:p w:rsidR="00786451" w:rsidRPr="009B0677" w:rsidRDefault="00572AC4">
            <w:pPr>
              <w:pStyle w:val="TableParagraph"/>
              <w:spacing w:line="271" w:lineRule="exact"/>
              <w:ind w:left="398"/>
              <w:rPr>
                <w:b/>
                <w:sz w:val="18"/>
                <w:szCs w:val="18"/>
              </w:rPr>
            </w:pPr>
            <w:r w:rsidRPr="009B0677">
              <w:rPr>
                <w:b/>
                <w:sz w:val="18"/>
                <w:szCs w:val="18"/>
              </w:rPr>
              <w:t>No.</w:t>
            </w:r>
          </w:p>
        </w:tc>
        <w:tc>
          <w:tcPr>
            <w:tcW w:w="2552" w:type="dxa"/>
            <w:vMerge w:val="restart"/>
          </w:tcPr>
          <w:p w:rsidR="00786451" w:rsidRPr="009B0677" w:rsidRDefault="00572AC4">
            <w:pPr>
              <w:pStyle w:val="TableParagraph"/>
              <w:spacing w:line="271" w:lineRule="exact"/>
              <w:ind w:left="107"/>
              <w:rPr>
                <w:sz w:val="18"/>
                <w:szCs w:val="18"/>
              </w:rPr>
            </w:pPr>
            <w:r w:rsidRPr="009B0677">
              <w:rPr>
                <w:sz w:val="18"/>
                <w:szCs w:val="18"/>
              </w:rPr>
              <w:t>Concepto</w:t>
            </w:r>
          </w:p>
        </w:tc>
        <w:tc>
          <w:tcPr>
            <w:tcW w:w="1134" w:type="dxa"/>
            <w:vMerge w:val="restart"/>
          </w:tcPr>
          <w:p w:rsidR="00786451" w:rsidRPr="009B0677" w:rsidRDefault="00572AC4">
            <w:pPr>
              <w:pStyle w:val="TableParagraph"/>
              <w:ind w:left="194" w:right="165" w:firstLine="124"/>
              <w:rPr>
                <w:sz w:val="18"/>
                <w:szCs w:val="18"/>
              </w:rPr>
            </w:pPr>
            <w:r w:rsidRPr="009B0677">
              <w:rPr>
                <w:sz w:val="18"/>
                <w:szCs w:val="18"/>
              </w:rPr>
              <w:t>Doc. Fuente</w:t>
            </w:r>
          </w:p>
        </w:tc>
        <w:tc>
          <w:tcPr>
            <w:tcW w:w="1417" w:type="dxa"/>
            <w:vMerge w:val="restart"/>
          </w:tcPr>
          <w:p w:rsidR="00786451" w:rsidRPr="009B0677" w:rsidRDefault="00572AC4">
            <w:pPr>
              <w:pStyle w:val="TableParagraph"/>
              <w:spacing w:line="271" w:lineRule="exact"/>
              <w:ind w:left="108"/>
              <w:rPr>
                <w:sz w:val="18"/>
                <w:szCs w:val="18"/>
              </w:rPr>
            </w:pPr>
            <w:r w:rsidRPr="009B0677">
              <w:rPr>
                <w:sz w:val="18"/>
                <w:szCs w:val="18"/>
              </w:rPr>
              <w:t>Periodicidad</w:t>
            </w:r>
          </w:p>
        </w:tc>
        <w:tc>
          <w:tcPr>
            <w:tcW w:w="4678" w:type="dxa"/>
            <w:gridSpan w:val="4"/>
          </w:tcPr>
          <w:p w:rsidR="00786451" w:rsidRPr="009B0677" w:rsidRDefault="00572AC4">
            <w:pPr>
              <w:pStyle w:val="TableParagraph"/>
              <w:spacing w:line="256" w:lineRule="exact"/>
              <w:ind w:left="1778" w:right="1773"/>
              <w:jc w:val="center"/>
              <w:rPr>
                <w:sz w:val="18"/>
                <w:szCs w:val="18"/>
              </w:rPr>
            </w:pPr>
            <w:r w:rsidRPr="009B0677">
              <w:rPr>
                <w:sz w:val="18"/>
                <w:szCs w:val="18"/>
              </w:rPr>
              <w:t>Registro</w:t>
            </w:r>
          </w:p>
        </w:tc>
      </w:tr>
      <w:tr w:rsidR="00786451" w:rsidRPr="009B0677" w:rsidTr="00EA7B00">
        <w:trPr>
          <w:trHeight w:val="275"/>
        </w:trPr>
        <w:tc>
          <w:tcPr>
            <w:tcW w:w="992" w:type="dxa"/>
            <w:vMerge/>
            <w:tcBorders>
              <w:top w:val="nil"/>
            </w:tcBorders>
          </w:tcPr>
          <w:p w:rsidR="00786451" w:rsidRPr="009B0677" w:rsidRDefault="00786451">
            <w:pPr>
              <w:rPr>
                <w:sz w:val="18"/>
                <w:szCs w:val="18"/>
              </w:rPr>
            </w:pPr>
          </w:p>
        </w:tc>
        <w:tc>
          <w:tcPr>
            <w:tcW w:w="2552" w:type="dxa"/>
            <w:vMerge/>
            <w:tcBorders>
              <w:top w:val="nil"/>
            </w:tcBorders>
          </w:tcPr>
          <w:p w:rsidR="00786451" w:rsidRPr="009B0677" w:rsidRDefault="00786451">
            <w:pPr>
              <w:rPr>
                <w:sz w:val="18"/>
                <w:szCs w:val="18"/>
              </w:rPr>
            </w:pPr>
          </w:p>
        </w:tc>
        <w:tc>
          <w:tcPr>
            <w:tcW w:w="1134" w:type="dxa"/>
            <w:vMerge/>
            <w:tcBorders>
              <w:top w:val="nil"/>
            </w:tcBorders>
          </w:tcPr>
          <w:p w:rsidR="00786451" w:rsidRPr="009B0677" w:rsidRDefault="00786451">
            <w:pPr>
              <w:rPr>
                <w:sz w:val="18"/>
                <w:szCs w:val="18"/>
              </w:rPr>
            </w:pPr>
          </w:p>
        </w:tc>
        <w:tc>
          <w:tcPr>
            <w:tcW w:w="1417" w:type="dxa"/>
            <w:vMerge/>
            <w:tcBorders>
              <w:top w:val="nil"/>
            </w:tcBorders>
          </w:tcPr>
          <w:p w:rsidR="00786451" w:rsidRPr="009B0677" w:rsidRDefault="00786451">
            <w:pPr>
              <w:rPr>
                <w:sz w:val="18"/>
                <w:szCs w:val="18"/>
              </w:rPr>
            </w:pPr>
          </w:p>
        </w:tc>
        <w:tc>
          <w:tcPr>
            <w:tcW w:w="2268" w:type="dxa"/>
            <w:gridSpan w:val="2"/>
            <w:shd w:val="clear" w:color="auto" w:fill="D9DFEE"/>
          </w:tcPr>
          <w:p w:rsidR="00786451" w:rsidRPr="009B0677" w:rsidRDefault="009B0677">
            <w:pPr>
              <w:pStyle w:val="TableParagraph"/>
              <w:spacing w:line="256" w:lineRule="exact"/>
              <w:ind w:left="642"/>
              <w:rPr>
                <w:sz w:val="18"/>
                <w:szCs w:val="18"/>
              </w:rPr>
            </w:pPr>
            <w:r>
              <w:rPr>
                <w:sz w:val="18"/>
                <w:szCs w:val="18"/>
              </w:rPr>
              <w:t xml:space="preserve">      </w:t>
            </w:r>
            <w:r w:rsidR="00572AC4" w:rsidRPr="009B0677">
              <w:rPr>
                <w:sz w:val="18"/>
                <w:szCs w:val="18"/>
              </w:rPr>
              <w:t>Contable</w:t>
            </w:r>
          </w:p>
        </w:tc>
        <w:tc>
          <w:tcPr>
            <w:tcW w:w="2410" w:type="dxa"/>
            <w:gridSpan w:val="2"/>
            <w:shd w:val="clear" w:color="auto" w:fill="D9DFEE"/>
          </w:tcPr>
          <w:p w:rsidR="00786451" w:rsidRPr="009B0677" w:rsidRDefault="00572AC4">
            <w:pPr>
              <w:pStyle w:val="TableParagraph"/>
              <w:spacing w:line="256" w:lineRule="exact"/>
              <w:ind w:left="424"/>
              <w:rPr>
                <w:sz w:val="18"/>
                <w:szCs w:val="18"/>
              </w:rPr>
            </w:pPr>
            <w:r w:rsidRPr="009B0677">
              <w:rPr>
                <w:sz w:val="18"/>
                <w:szCs w:val="18"/>
              </w:rPr>
              <w:t>Presupuestal</w:t>
            </w:r>
          </w:p>
        </w:tc>
      </w:tr>
      <w:tr w:rsidR="009B0677" w:rsidRPr="009B0677" w:rsidTr="00EA7B00">
        <w:trPr>
          <w:trHeight w:val="414"/>
        </w:trPr>
        <w:tc>
          <w:tcPr>
            <w:tcW w:w="992" w:type="dxa"/>
            <w:vMerge/>
            <w:tcBorders>
              <w:top w:val="nil"/>
            </w:tcBorders>
          </w:tcPr>
          <w:p w:rsidR="00786451" w:rsidRPr="009B0677" w:rsidRDefault="00786451">
            <w:pPr>
              <w:rPr>
                <w:sz w:val="18"/>
                <w:szCs w:val="18"/>
              </w:rPr>
            </w:pPr>
          </w:p>
        </w:tc>
        <w:tc>
          <w:tcPr>
            <w:tcW w:w="2552" w:type="dxa"/>
            <w:vMerge/>
            <w:tcBorders>
              <w:top w:val="nil"/>
            </w:tcBorders>
          </w:tcPr>
          <w:p w:rsidR="00786451" w:rsidRPr="009B0677" w:rsidRDefault="00786451">
            <w:pPr>
              <w:rPr>
                <w:sz w:val="18"/>
                <w:szCs w:val="18"/>
              </w:rPr>
            </w:pPr>
          </w:p>
        </w:tc>
        <w:tc>
          <w:tcPr>
            <w:tcW w:w="1134" w:type="dxa"/>
            <w:vMerge/>
            <w:tcBorders>
              <w:top w:val="nil"/>
            </w:tcBorders>
          </w:tcPr>
          <w:p w:rsidR="00786451" w:rsidRPr="009B0677" w:rsidRDefault="00786451">
            <w:pPr>
              <w:rPr>
                <w:sz w:val="18"/>
                <w:szCs w:val="18"/>
              </w:rPr>
            </w:pPr>
          </w:p>
        </w:tc>
        <w:tc>
          <w:tcPr>
            <w:tcW w:w="1417" w:type="dxa"/>
            <w:vMerge/>
            <w:tcBorders>
              <w:top w:val="nil"/>
            </w:tcBorders>
          </w:tcPr>
          <w:p w:rsidR="00786451" w:rsidRPr="009B0677" w:rsidRDefault="00786451">
            <w:pPr>
              <w:rPr>
                <w:sz w:val="18"/>
                <w:szCs w:val="18"/>
              </w:rPr>
            </w:pPr>
          </w:p>
        </w:tc>
        <w:tc>
          <w:tcPr>
            <w:tcW w:w="993" w:type="dxa"/>
          </w:tcPr>
          <w:p w:rsidR="00786451" w:rsidRPr="009B0677" w:rsidRDefault="00572AC4">
            <w:pPr>
              <w:pStyle w:val="TableParagraph"/>
              <w:spacing w:line="256" w:lineRule="exact"/>
              <w:ind w:left="210" w:right="203"/>
              <w:jc w:val="center"/>
              <w:rPr>
                <w:sz w:val="18"/>
                <w:szCs w:val="18"/>
              </w:rPr>
            </w:pPr>
            <w:r w:rsidRPr="009B0677">
              <w:rPr>
                <w:sz w:val="18"/>
                <w:szCs w:val="18"/>
              </w:rPr>
              <w:t>Cargo</w:t>
            </w:r>
          </w:p>
        </w:tc>
        <w:tc>
          <w:tcPr>
            <w:tcW w:w="1275" w:type="dxa"/>
          </w:tcPr>
          <w:p w:rsidR="00786451" w:rsidRPr="009B0677" w:rsidRDefault="00572AC4">
            <w:pPr>
              <w:pStyle w:val="TableParagraph"/>
              <w:spacing w:line="256" w:lineRule="exact"/>
              <w:ind w:left="196" w:right="184"/>
              <w:jc w:val="center"/>
              <w:rPr>
                <w:sz w:val="18"/>
                <w:szCs w:val="18"/>
              </w:rPr>
            </w:pPr>
            <w:r w:rsidRPr="009B0677">
              <w:rPr>
                <w:sz w:val="18"/>
                <w:szCs w:val="18"/>
              </w:rPr>
              <w:t>Abono</w:t>
            </w:r>
          </w:p>
        </w:tc>
        <w:tc>
          <w:tcPr>
            <w:tcW w:w="1000" w:type="dxa"/>
          </w:tcPr>
          <w:p w:rsidR="00786451" w:rsidRPr="009B0677" w:rsidRDefault="00572AC4">
            <w:pPr>
              <w:pStyle w:val="TableParagraph"/>
              <w:spacing w:line="256" w:lineRule="exact"/>
              <w:ind w:left="214" w:right="203"/>
              <w:jc w:val="center"/>
              <w:rPr>
                <w:sz w:val="18"/>
                <w:szCs w:val="18"/>
              </w:rPr>
            </w:pPr>
            <w:r w:rsidRPr="009B0677">
              <w:rPr>
                <w:sz w:val="18"/>
                <w:szCs w:val="18"/>
              </w:rPr>
              <w:t>Cargo</w:t>
            </w:r>
          </w:p>
        </w:tc>
        <w:tc>
          <w:tcPr>
            <w:tcW w:w="1410" w:type="dxa"/>
          </w:tcPr>
          <w:p w:rsidR="00786451" w:rsidRPr="009B0677" w:rsidRDefault="00572AC4">
            <w:pPr>
              <w:pStyle w:val="TableParagraph"/>
              <w:spacing w:line="256" w:lineRule="exact"/>
              <w:ind w:left="194" w:right="186"/>
              <w:jc w:val="center"/>
              <w:rPr>
                <w:sz w:val="18"/>
                <w:szCs w:val="18"/>
              </w:rPr>
            </w:pPr>
            <w:r w:rsidRPr="009B0677">
              <w:rPr>
                <w:sz w:val="18"/>
                <w:szCs w:val="18"/>
              </w:rPr>
              <w:t>Abono</w:t>
            </w:r>
          </w:p>
        </w:tc>
      </w:tr>
      <w:tr w:rsidR="009B0677" w:rsidRPr="009B0677" w:rsidTr="00EA7B00">
        <w:trPr>
          <w:trHeight w:val="299"/>
        </w:trPr>
        <w:tc>
          <w:tcPr>
            <w:tcW w:w="992" w:type="dxa"/>
            <w:shd w:val="clear" w:color="auto" w:fill="D9DFEE"/>
          </w:tcPr>
          <w:p w:rsidR="00786451" w:rsidRPr="009B0677" w:rsidRDefault="00572AC4">
            <w:pPr>
              <w:pStyle w:val="TableParagraph"/>
              <w:spacing w:line="271" w:lineRule="exact"/>
              <w:ind w:left="94" w:right="87"/>
              <w:jc w:val="center"/>
              <w:rPr>
                <w:b/>
                <w:sz w:val="18"/>
                <w:szCs w:val="18"/>
              </w:rPr>
            </w:pPr>
            <w:r w:rsidRPr="009B0677">
              <w:rPr>
                <w:b/>
                <w:sz w:val="18"/>
                <w:szCs w:val="18"/>
              </w:rPr>
              <w:t>(2)</w:t>
            </w:r>
          </w:p>
        </w:tc>
        <w:tc>
          <w:tcPr>
            <w:tcW w:w="2552" w:type="dxa"/>
            <w:shd w:val="clear" w:color="auto" w:fill="D9DFEE"/>
          </w:tcPr>
          <w:p w:rsidR="00786451" w:rsidRPr="009B0677" w:rsidRDefault="00572AC4">
            <w:pPr>
              <w:pStyle w:val="TableParagraph"/>
              <w:spacing w:line="271" w:lineRule="exact"/>
              <w:ind w:left="454" w:right="447"/>
              <w:jc w:val="center"/>
              <w:rPr>
                <w:sz w:val="18"/>
                <w:szCs w:val="18"/>
              </w:rPr>
            </w:pPr>
            <w:r w:rsidRPr="009B0677">
              <w:rPr>
                <w:sz w:val="18"/>
                <w:szCs w:val="18"/>
              </w:rPr>
              <w:t>(3)</w:t>
            </w:r>
          </w:p>
        </w:tc>
        <w:tc>
          <w:tcPr>
            <w:tcW w:w="1134" w:type="dxa"/>
            <w:shd w:val="clear" w:color="auto" w:fill="D9DFEE"/>
          </w:tcPr>
          <w:p w:rsidR="00786451" w:rsidRPr="009B0677" w:rsidRDefault="00572AC4">
            <w:pPr>
              <w:pStyle w:val="TableParagraph"/>
              <w:spacing w:line="271" w:lineRule="exact"/>
              <w:ind w:left="399" w:right="393"/>
              <w:jc w:val="center"/>
              <w:rPr>
                <w:sz w:val="18"/>
                <w:szCs w:val="18"/>
              </w:rPr>
            </w:pPr>
            <w:r w:rsidRPr="009B0677">
              <w:rPr>
                <w:sz w:val="18"/>
                <w:szCs w:val="18"/>
              </w:rPr>
              <w:t>(4)</w:t>
            </w:r>
          </w:p>
        </w:tc>
        <w:tc>
          <w:tcPr>
            <w:tcW w:w="1417" w:type="dxa"/>
            <w:shd w:val="clear" w:color="auto" w:fill="D9DFEE"/>
          </w:tcPr>
          <w:p w:rsidR="00786451" w:rsidRPr="009B0677" w:rsidRDefault="009433A1" w:rsidP="009433A1">
            <w:pPr>
              <w:pStyle w:val="TableParagraph"/>
              <w:spacing w:line="271" w:lineRule="exact"/>
              <w:ind w:right="592"/>
              <w:rPr>
                <w:sz w:val="18"/>
                <w:szCs w:val="18"/>
              </w:rPr>
            </w:pPr>
            <w:r w:rsidRPr="009B0677">
              <w:rPr>
                <w:sz w:val="18"/>
                <w:szCs w:val="18"/>
              </w:rPr>
              <w:t xml:space="preserve">     </w:t>
            </w:r>
            <w:r w:rsidR="00572AC4" w:rsidRPr="009B0677">
              <w:rPr>
                <w:sz w:val="18"/>
                <w:szCs w:val="18"/>
              </w:rPr>
              <w:t>(5)</w:t>
            </w:r>
          </w:p>
        </w:tc>
        <w:tc>
          <w:tcPr>
            <w:tcW w:w="993" w:type="dxa"/>
            <w:shd w:val="clear" w:color="auto" w:fill="D9DFEE"/>
          </w:tcPr>
          <w:p w:rsidR="00786451" w:rsidRPr="009B0677" w:rsidRDefault="00572AC4">
            <w:pPr>
              <w:pStyle w:val="TableParagraph"/>
              <w:spacing w:line="271" w:lineRule="exact"/>
              <w:ind w:left="210" w:right="201"/>
              <w:jc w:val="center"/>
              <w:rPr>
                <w:sz w:val="18"/>
                <w:szCs w:val="18"/>
              </w:rPr>
            </w:pPr>
            <w:r w:rsidRPr="009B0677">
              <w:rPr>
                <w:sz w:val="18"/>
                <w:szCs w:val="18"/>
              </w:rPr>
              <w:t>(6)</w:t>
            </w:r>
          </w:p>
        </w:tc>
        <w:tc>
          <w:tcPr>
            <w:tcW w:w="1275" w:type="dxa"/>
            <w:shd w:val="clear" w:color="auto" w:fill="D9DFEE"/>
          </w:tcPr>
          <w:p w:rsidR="00786451" w:rsidRPr="009B0677" w:rsidRDefault="00572AC4">
            <w:pPr>
              <w:pStyle w:val="TableParagraph"/>
              <w:spacing w:line="271" w:lineRule="exact"/>
              <w:ind w:left="196" w:right="182"/>
              <w:jc w:val="center"/>
              <w:rPr>
                <w:sz w:val="18"/>
                <w:szCs w:val="18"/>
              </w:rPr>
            </w:pPr>
            <w:r w:rsidRPr="009B0677">
              <w:rPr>
                <w:sz w:val="18"/>
                <w:szCs w:val="18"/>
              </w:rPr>
              <w:t>(7)</w:t>
            </w:r>
          </w:p>
        </w:tc>
        <w:tc>
          <w:tcPr>
            <w:tcW w:w="1000" w:type="dxa"/>
            <w:shd w:val="clear" w:color="auto" w:fill="D9DFEE"/>
          </w:tcPr>
          <w:p w:rsidR="00786451" w:rsidRPr="009B0677" w:rsidRDefault="00572AC4">
            <w:pPr>
              <w:pStyle w:val="TableParagraph"/>
              <w:spacing w:line="271" w:lineRule="exact"/>
              <w:ind w:left="214" w:right="202"/>
              <w:jc w:val="center"/>
              <w:rPr>
                <w:sz w:val="18"/>
                <w:szCs w:val="18"/>
              </w:rPr>
            </w:pPr>
            <w:r w:rsidRPr="009B0677">
              <w:rPr>
                <w:sz w:val="18"/>
                <w:szCs w:val="18"/>
              </w:rPr>
              <w:t>(8)</w:t>
            </w:r>
          </w:p>
        </w:tc>
        <w:tc>
          <w:tcPr>
            <w:tcW w:w="1410" w:type="dxa"/>
            <w:shd w:val="clear" w:color="auto" w:fill="D9DFEE"/>
          </w:tcPr>
          <w:p w:rsidR="00786451" w:rsidRPr="009B0677" w:rsidRDefault="00572AC4">
            <w:pPr>
              <w:pStyle w:val="TableParagraph"/>
              <w:spacing w:line="271" w:lineRule="exact"/>
              <w:ind w:left="196" w:right="186"/>
              <w:jc w:val="center"/>
              <w:rPr>
                <w:sz w:val="18"/>
                <w:szCs w:val="18"/>
              </w:rPr>
            </w:pPr>
            <w:r w:rsidRPr="009B0677">
              <w:rPr>
                <w:sz w:val="18"/>
                <w:szCs w:val="18"/>
              </w:rPr>
              <w:t>(9)</w:t>
            </w:r>
          </w:p>
        </w:tc>
      </w:tr>
      <w:tr w:rsidR="009B0677" w:rsidRPr="009B0677" w:rsidTr="00EA7B00">
        <w:trPr>
          <w:trHeight w:val="300"/>
        </w:trPr>
        <w:tc>
          <w:tcPr>
            <w:tcW w:w="992" w:type="dxa"/>
          </w:tcPr>
          <w:p w:rsidR="00786451" w:rsidRPr="009B0677" w:rsidRDefault="005311B0">
            <w:pPr>
              <w:pStyle w:val="TableParagraph"/>
              <w:rPr>
                <w:sz w:val="18"/>
                <w:szCs w:val="18"/>
              </w:rPr>
            </w:pPr>
            <w:r w:rsidRPr="009B0677">
              <w:rPr>
                <w:sz w:val="18"/>
                <w:szCs w:val="18"/>
              </w:rPr>
              <w:t>1</w:t>
            </w:r>
          </w:p>
        </w:tc>
        <w:tc>
          <w:tcPr>
            <w:tcW w:w="2552" w:type="dxa"/>
          </w:tcPr>
          <w:p w:rsidR="00786451" w:rsidRPr="009B0677" w:rsidRDefault="001C486E">
            <w:pPr>
              <w:pStyle w:val="TableParagraph"/>
              <w:rPr>
                <w:sz w:val="18"/>
                <w:szCs w:val="18"/>
              </w:rPr>
            </w:pPr>
            <w:r w:rsidRPr="009B0677">
              <w:rPr>
                <w:sz w:val="18"/>
                <w:szCs w:val="18"/>
              </w:rPr>
              <w:t>Por el devengado de contratación de servicios generales</w:t>
            </w:r>
          </w:p>
        </w:tc>
        <w:tc>
          <w:tcPr>
            <w:tcW w:w="1134" w:type="dxa"/>
          </w:tcPr>
          <w:p w:rsidR="00786451" w:rsidRPr="009B0677" w:rsidRDefault="001C486E">
            <w:pPr>
              <w:pStyle w:val="TableParagraph"/>
              <w:rPr>
                <w:sz w:val="18"/>
                <w:szCs w:val="18"/>
              </w:rPr>
            </w:pPr>
            <w:r w:rsidRPr="009B0677">
              <w:rPr>
                <w:sz w:val="18"/>
                <w:szCs w:val="18"/>
              </w:rPr>
              <w:t>Factura o documento equivalente</w:t>
            </w:r>
          </w:p>
        </w:tc>
        <w:tc>
          <w:tcPr>
            <w:tcW w:w="1417" w:type="dxa"/>
          </w:tcPr>
          <w:p w:rsidR="00786451" w:rsidRPr="009B0677" w:rsidRDefault="001C486E">
            <w:pPr>
              <w:pStyle w:val="TableParagraph"/>
              <w:rPr>
                <w:sz w:val="18"/>
                <w:szCs w:val="18"/>
              </w:rPr>
            </w:pPr>
            <w:r w:rsidRPr="009B0677">
              <w:rPr>
                <w:sz w:val="18"/>
                <w:szCs w:val="18"/>
              </w:rPr>
              <w:t>Frecuente</w:t>
            </w:r>
          </w:p>
        </w:tc>
        <w:tc>
          <w:tcPr>
            <w:tcW w:w="993" w:type="dxa"/>
          </w:tcPr>
          <w:p w:rsidR="001C486E" w:rsidRPr="009B0677" w:rsidRDefault="001C486E">
            <w:pPr>
              <w:pStyle w:val="TableParagraph"/>
              <w:rPr>
                <w:sz w:val="18"/>
                <w:szCs w:val="18"/>
              </w:rPr>
            </w:pPr>
            <w:r w:rsidRPr="009B0677">
              <w:rPr>
                <w:sz w:val="18"/>
                <w:szCs w:val="18"/>
              </w:rPr>
              <w:t xml:space="preserve">5.1.3.1          </w:t>
            </w:r>
          </w:p>
          <w:p w:rsidR="00786451" w:rsidRPr="009B0677" w:rsidRDefault="001C486E" w:rsidP="001C486E">
            <w:pPr>
              <w:rPr>
                <w:sz w:val="18"/>
                <w:szCs w:val="18"/>
              </w:rPr>
            </w:pPr>
            <w:r w:rsidRPr="009B0677">
              <w:rPr>
                <w:sz w:val="18"/>
                <w:szCs w:val="18"/>
              </w:rPr>
              <w:t>Servicios básicos      5.1.3.2.      Servicio de arrendamiento.           5.1.3.3. Servicios profesiona-les científicos y Técnicos y Otros Servicios</w:t>
            </w:r>
            <w:r w:rsidR="009B0677" w:rsidRPr="009B0677">
              <w:rPr>
                <w:sz w:val="18"/>
                <w:szCs w:val="18"/>
              </w:rPr>
              <w:t xml:space="preserve">      5.1.3.4   Servicios Financieros Bancarios y comerciales 5.1.3.5.  Servicios de Instalación, Reparación, Mantenimiento y Conservación  </w:t>
            </w:r>
            <w:r w:rsidR="00EA7B00">
              <w:rPr>
                <w:sz w:val="18"/>
                <w:szCs w:val="18"/>
              </w:rPr>
              <w:t xml:space="preserve">         5.1.3.6. Servicio de Comunicación Social y Publicidad 5.1.3.7   Servicios de Traslado y Viaticos   5.1.3.8.  Servicios Oficiales   5.1.3.9.  Otros Servicios Generales</w:t>
            </w:r>
          </w:p>
        </w:tc>
        <w:tc>
          <w:tcPr>
            <w:tcW w:w="1275" w:type="dxa"/>
          </w:tcPr>
          <w:p w:rsidR="00786451" w:rsidRPr="009B0677" w:rsidRDefault="009B0677" w:rsidP="009433A1">
            <w:pPr>
              <w:pStyle w:val="TableParagraph"/>
              <w:rPr>
                <w:sz w:val="18"/>
                <w:szCs w:val="18"/>
              </w:rPr>
            </w:pPr>
            <w:r>
              <w:rPr>
                <w:sz w:val="18"/>
                <w:szCs w:val="18"/>
              </w:rPr>
              <w:t>2.1.1.2. Proveedores por Pagar a Corto Plazo</w:t>
            </w:r>
            <w:r w:rsidR="00EA7B00">
              <w:rPr>
                <w:sz w:val="18"/>
                <w:szCs w:val="18"/>
              </w:rPr>
              <w:t xml:space="preserve">    </w:t>
            </w:r>
          </w:p>
        </w:tc>
        <w:tc>
          <w:tcPr>
            <w:tcW w:w="1000" w:type="dxa"/>
          </w:tcPr>
          <w:p w:rsidR="00786451" w:rsidRPr="009B0677" w:rsidRDefault="00EA7B00" w:rsidP="00EA7B00">
            <w:pPr>
              <w:rPr>
                <w:sz w:val="18"/>
                <w:szCs w:val="18"/>
              </w:rPr>
            </w:pPr>
            <w:r>
              <w:rPr>
                <w:sz w:val="18"/>
                <w:szCs w:val="18"/>
              </w:rPr>
              <w:t xml:space="preserve">8.2.5. Presupues-to de Egresos Devengado. </w:t>
            </w:r>
          </w:p>
        </w:tc>
        <w:tc>
          <w:tcPr>
            <w:tcW w:w="1410" w:type="dxa"/>
          </w:tcPr>
          <w:p w:rsidR="00786451" w:rsidRPr="009B0677" w:rsidRDefault="00EA7B00">
            <w:pPr>
              <w:pStyle w:val="TableParagraph"/>
              <w:rPr>
                <w:sz w:val="18"/>
                <w:szCs w:val="18"/>
              </w:rPr>
            </w:pPr>
            <w:r>
              <w:rPr>
                <w:sz w:val="18"/>
                <w:szCs w:val="18"/>
              </w:rPr>
              <w:t>8.2.4.  Presupuesto de Egresos Comprometido</w:t>
            </w:r>
          </w:p>
        </w:tc>
      </w:tr>
      <w:tr w:rsidR="009B0677" w:rsidRPr="009B0677" w:rsidTr="00EA7B00">
        <w:trPr>
          <w:trHeight w:val="302"/>
        </w:trPr>
        <w:tc>
          <w:tcPr>
            <w:tcW w:w="992" w:type="dxa"/>
            <w:shd w:val="clear" w:color="auto" w:fill="D9DFEE"/>
          </w:tcPr>
          <w:p w:rsidR="00786451" w:rsidRPr="009B0677" w:rsidRDefault="009433A1">
            <w:pPr>
              <w:pStyle w:val="TableParagraph"/>
              <w:rPr>
                <w:sz w:val="18"/>
                <w:szCs w:val="18"/>
              </w:rPr>
            </w:pPr>
            <w:r w:rsidRPr="009B0677">
              <w:rPr>
                <w:sz w:val="18"/>
                <w:szCs w:val="18"/>
              </w:rPr>
              <w:t>2</w:t>
            </w:r>
          </w:p>
        </w:tc>
        <w:tc>
          <w:tcPr>
            <w:tcW w:w="2552" w:type="dxa"/>
            <w:shd w:val="clear" w:color="auto" w:fill="D9DFEE"/>
          </w:tcPr>
          <w:p w:rsidR="00786451" w:rsidRPr="009B0677" w:rsidRDefault="009A0F60">
            <w:pPr>
              <w:pStyle w:val="TableParagraph"/>
              <w:rPr>
                <w:sz w:val="18"/>
                <w:szCs w:val="18"/>
              </w:rPr>
            </w:pPr>
            <w:r>
              <w:rPr>
                <w:sz w:val="18"/>
                <w:szCs w:val="18"/>
              </w:rPr>
              <w:t>Por la expedición de la cuenta por Liquidar Certificada para el pago del servicio generales.</w:t>
            </w:r>
          </w:p>
        </w:tc>
        <w:tc>
          <w:tcPr>
            <w:tcW w:w="1134" w:type="dxa"/>
            <w:shd w:val="clear" w:color="auto" w:fill="D9DFEE"/>
          </w:tcPr>
          <w:p w:rsidR="00786451" w:rsidRPr="009B0677" w:rsidRDefault="009A0F60">
            <w:pPr>
              <w:pStyle w:val="TableParagraph"/>
              <w:rPr>
                <w:sz w:val="18"/>
                <w:szCs w:val="18"/>
              </w:rPr>
            </w:pPr>
            <w:r>
              <w:rPr>
                <w:sz w:val="18"/>
                <w:szCs w:val="18"/>
              </w:rPr>
              <w:t>Cuenta por liquidar certificada o documento o equivalente</w:t>
            </w:r>
          </w:p>
        </w:tc>
        <w:tc>
          <w:tcPr>
            <w:tcW w:w="1417" w:type="dxa"/>
            <w:shd w:val="clear" w:color="auto" w:fill="D9DFEE"/>
          </w:tcPr>
          <w:p w:rsidR="00786451" w:rsidRPr="009B0677" w:rsidRDefault="009A0F60">
            <w:pPr>
              <w:pStyle w:val="TableParagraph"/>
              <w:rPr>
                <w:sz w:val="18"/>
                <w:szCs w:val="18"/>
              </w:rPr>
            </w:pPr>
            <w:r>
              <w:rPr>
                <w:sz w:val="18"/>
                <w:szCs w:val="18"/>
              </w:rPr>
              <w:t>frecuente</w:t>
            </w:r>
          </w:p>
        </w:tc>
        <w:tc>
          <w:tcPr>
            <w:tcW w:w="993" w:type="dxa"/>
            <w:shd w:val="clear" w:color="auto" w:fill="D9DFEE"/>
          </w:tcPr>
          <w:p w:rsidR="00786451" w:rsidRPr="009B0677" w:rsidRDefault="00786451">
            <w:pPr>
              <w:pStyle w:val="TableParagraph"/>
              <w:rPr>
                <w:sz w:val="18"/>
                <w:szCs w:val="18"/>
              </w:rPr>
            </w:pPr>
          </w:p>
        </w:tc>
        <w:tc>
          <w:tcPr>
            <w:tcW w:w="1275" w:type="dxa"/>
            <w:shd w:val="clear" w:color="auto" w:fill="D9DFEE"/>
          </w:tcPr>
          <w:p w:rsidR="00786451" w:rsidRPr="009B0677" w:rsidRDefault="00786451">
            <w:pPr>
              <w:pStyle w:val="TableParagraph"/>
              <w:rPr>
                <w:sz w:val="18"/>
                <w:szCs w:val="18"/>
              </w:rPr>
            </w:pPr>
          </w:p>
        </w:tc>
        <w:tc>
          <w:tcPr>
            <w:tcW w:w="1000" w:type="dxa"/>
            <w:shd w:val="clear" w:color="auto" w:fill="D9DFEE"/>
          </w:tcPr>
          <w:p w:rsidR="00786451" w:rsidRPr="009B0677" w:rsidRDefault="009A0F60">
            <w:pPr>
              <w:pStyle w:val="TableParagraph"/>
              <w:rPr>
                <w:sz w:val="18"/>
                <w:szCs w:val="18"/>
              </w:rPr>
            </w:pPr>
            <w:r>
              <w:rPr>
                <w:sz w:val="18"/>
                <w:szCs w:val="18"/>
              </w:rPr>
              <w:t xml:space="preserve">8.2.6. Presupuesto de egreso ejercido </w:t>
            </w:r>
          </w:p>
        </w:tc>
        <w:tc>
          <w:tcPr>
            <w:tcW w:w="1410" w:type="dxa"/>
            <w:shd w:val="clear" w:color="auto" w:fill="D9DFEE"/>
          </w:tcPr>
          <w:p w:rsidR="00786451" w:rsidRPr="009B0677" w:rsidRDefault="009A0F60">
            <w:pPr>
              <w:pStyle w:val="TableParagraph"/>
              <w:rPr>
                <w:sz w:val="18"/>
                <w:szCs w:val="18"/>
              </w:rPr>
            </w:pPr>
            <w:r>
              <w:rPr>
                <w:sz w:val="18"/>
                <w:szCs w:val="18"/>
              </w:rPr>
              <w:t>8.2.5. Presupues-to de Egresos Devengado</w:t>
            </w:r>
          </w:p>
        </w:tc>
      </w:tr>
      <w:tr w:rsidR="009B0677" w:rsidRPr="009B0677" w:rsidTr="00EA7B00">
        <w:trPr>
          <w:trHeight w:val="313"/>
        </w:trPr>
        <w:tc>
          <w:tcPr>
            <w:tcW w:w="992" w:type="dxa"/>
          </w:tcPr>
          <w:p w:rsidR="00786451" w:rsidRPr="009B0677" w:rsidRDefault="009A0F60">
            <w:pPr>
              <w:pStyle w:val="TableParagraph"/>
              <w:rPr>
                <w:sz w:val="18"/>
                <w:szCs w:val="18"/>
              </w:rPr>
            </w:pPr>
            <w:r>
              <w:rPr>
                <w:sz w:val="18"/>
                <w:szCs w:val="18"/>
              </w:rPr>
              <w:t>3</w:t>
            </w:r>
          </w:p>
        </w:tc>
        <w:tc>
          <w:tcPr>
            <w:tcW w:w="2552" w:type="dxa"/>
          </w:tcPr>
          <w:p w:rsidR="00786451" w:rsidRPr="009B0677" w:rsidRDefault="009A0F60">
            <w:pPr>
              <w:pStyle w:val="TableParagraph"/>
              <w:rPr>
                <w:sz w:val="18"/>
                <w:szCs w:val="18"/>
              </w:rPr>
            </w:pPr>
            <w:r>
              <w:rPr>
                <w:sz w:val="18"/>
                <w:szCs w:val="18"/>
              </w:rPr>
              <w:t>Por el pago por la adquisición de servicios generales</w:t>
            </w:r>
          </w:p>
        </w:tc>
        <w:tc>
          <w:tcPr>
            <w:tcW w:w="1134" w:type="dxa"/>
          </w:tcPr>
          <w:p w:rsidR="00786451" w:rsidRPr="009B0677" w:rsidRDefault="009A0F60">
            <w:pPr>
              <w:pStyle w:val="TableParagraph"/>
              <w:rPr>
                <w:sz w:val="18"/>
                <w:szCs w:val="18"/>
              </w:rPr>
            </w:pPr>
            <w:r>
              <w:rPr>
                <w:sz w:val="18"/>
                <w:szCs w:val="18"/>
              </w:rPr>
              <w:t>Cheque, Ficha de depósito y/o transferencia bancaria</w:t>
            </w:r>
          </w:p>
        </w:tc>
        <w:tc>
          <w:tcPr>
            <w:tcW w:w="1417" w:type="dxa"/>
          </w:tcPr>
          <w:p w:rsidR="00786451" w:rsidRPr="009B0677" w:rsidRDefault="00786451">
            <w:pPr>
              <w:pStyle w:val="TableParagraph"/>
              <w:rPr>
                <w:sz w:val="18"/>
                <w:szCs w:val="18"/>
              </w:rPr>
            </w:pPr>
          </w:p>
        </w:tc>
        <w:tc>
          <w:tcPr>
            <w:tcW w:w="993" w:type="dxa"/>
          </w:tcPr>
          <w:p w:rsidR="00786451" w:rsidRPr="009B0677" w:rsidRDefault="009A0F60">
            <w:pPr>
              <w:pStyle w:val="TableParagraph"/>
              <w:rPr>
                <w:sz w:val="18"/>
                <w:szCs w:val="18"/>
              </w:rPr>
            </w:pPr>
            <w:r>
              <w:rPr>
                <w:sz w:val="18"/>
                <w:szCs w:val="18"/>
              </w:rPr>
              <w:t xml:space="preserve">2.1.1.2. Proveedores por Pagar a Corto Plazo    </w:t>
            </w:r>
          </w:p>
        </w:tc>
        <w:tc>
          <w:tcPr>
            <w:tcW w:w="1275" w:type="dxa"/>
          </w:tcPr>
          <w:p w:rsidR="00786451" w:rsidRPr="009B0677" w:rsidRDefault="009A0F60">
            <w:pPr>
              <w:pStyle w:val="TableParagraph"/>
              <w:rPr>
                <w:sz w:val="18"/>
                <w:szCs w:val="18"/>
              </w:rPr>
            </w:pPr>
            <w:r>
              <w:rPr>
                <w:sz w:val="18"/>
                <w:szCs w:val="18"/>
              </w:rPr>
              <w:t xml:space="preserve">1.1.1.3      </w:t>
            </w:r>
            <w:r w:rsidR="00C81304">
              <w:rPr>
                <w:sz w:val="18"/>
                <w:szCs w:val="18"/>
              </w:rPr>
              <w:t xml:space="preserve">  Bancos Dependencia Otros</w:t>
            </w:r>
          </w:p>
        </w:tc>
        <w:tc>
          <w:tcPr>
            <w:tcW w:w="1000" w:type="dxa"/>
          </w:tcPr>
          <w:p w:rsidR="00786451" w:rsidRPr="009B0677" w:rsidRDefault="00C81304">
            <w:pPr>
              <w:pStyle w:val="TableParagraph"/>
              <w:rPr>
                <w:sz w:val="18"/>
                <w:szCs w:val="18"/>
              </w:rPr>
            </w:pPr>
            <w:r>
              <w:rPr>
                <w:sz w:val="18"/>
                <w:szCs w:val="18"/>
              </w:rPr>
              <w:t>8.2.6. Presupuesto de egreso pagado</w:t>
            </w:r>
          </w:p>
        </w:tc>
        <w:tc>
          <w:tcPr>
            <w:tcW w:w="1410" w:type="dxa"/>
          </w:tcPr>
          <w:p w:rsidR="00786451" w:rsidRPr="009B0677" w:rsidRDefault="00C81304">
            <w:pPr>
              <w:pStyle w:val="TableParagraph"/>
              <w:rPr>
                <w:sz w:val="18"/>
                <w:szCs w:val="18"/>
              </w:rPr>
            </w:pPr>
            <w:r>
              <w:rPr>
                <w:sz w:val="18"/>
                <w:szCs w:val="18"/>
              </w:rPr>
              <w:t>8.2.6. Presupuesto de egreso ejercido</w:t>
            </w:r>
          </w:p>
        </w:tc>
      </w:tr>
    </w:tbl>
    <w:p w:rsidR="005311B0" w:rsidRDefault="005311B0">
      <w:pPr>
        <w:rPr>
          <w:rFonts w:ascii="Times New Roman"/>
        </w:rPr>
      </w:pPr>
    </w:p>
    <w:p w:rsidR="005311B0" w:rsidRPr="005311B0" w:rsidRDefault="005311B0" w:rsidP="005311B0">
      <w:pPr>
        <w:rPr>
          <w:rFonts w:ascii="Times New Roman"/>
        </w:rPr>
      </w:pPr>
    </w:p>
    <w:p w:rsidR="005311B0" w:rsidRDefault="005311B0" w:rsidP="005311B0">
      <w:pPr>
        <w:rPr>
          <w:rFonts w:ascii="Times New Roman"/>
        </w:rPr>
      </w:pPr>
    </w:p>
    <w:p w:rsidR="005311B0" w:rsidRDefault="005311B0" w:rsidP="005311B0">
      <w:pPr>
        <w:tabs>
          <w:tab w:val="left" w:pos="2532"/>
        </w:tabs>
        <w:rPr>
          <w:rFonts w:ascii="Times New Roman"/>
        </w:rPr>
      </w:pPr>
      <w:r>
        <w:rPr>
          <w:rFonts w:ascii="Times New Roman"/>
        </w:rPr>
        <w:tab/>
      </w:r>
    </w:p>
    <w:p w:rsidR="005311B0" w:rsidRDefault="005311B0" w:rsidP="005311B0">
      <w:pPr>
        <w:tabs>
          <w:tab w:val="left" w:pos="2532"/>
        </w:tabs>
        <w:rPr>
          <w:rFonts w:ascii="Times New Roman"/>
        </w:rPr>
      </w:pPr>
    </w:p>
    <w:p w:rsidR="005311B0" w:rsidRDefault="005311B0" w:rsidP="005311B0">
      <w:pPr>
        <w:tabs>
          <w:tab w:val="left" w:pos="2532"/>
        </w:tabs>
        <w:rPr>
          <w:rFonts w:ascii="Times New Roman"/>
        </w:rPr>
      </w:pPr>
    </w:p>
    <w:p w:rsidR="005311B0" w:rsidRDefault="005311B0" w:rsidP="005311B0">
      <w:pPr>
        <w:tabs>
          <w:tab w:val="left" w:pos="2532"/>
        </w:tabs>
        <w:rPr>
          <w:rFonts w:ascii="Times New Roman"/>
        </w:rPr>
      </w:pPr>
    </w:p>
    <w:p w:rsidR="005311B0" w:rsidRDefault="005311B0" w:rsidP="005311B0">
      <w:pPr>
        <w:tabs>
          <w:tab w:val="left" w:pos="2532"/>
        </w:tabs>
        <w:rPr>
          <w:rFonts w:ascii="Times New Roman"/>
        </w:rPr>
      </w:pPr>
    </w:p>
    <w:tbl>
      <w:tblPr>
        <w:tblStyle w:val="TableNormal"/>
        <w:tblW w:w="0" w:type="auto"/>
        <w:tblInd w:w="1034"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1183"/>
        <w:gridCol w:w="1246"/>
        <w:gridCol w:w="1137"/>
        <w:gridCol w:w="1538"/>
        <w:gridCol w:w="1118"/>
        <w:gridCol w:w="1128"/>
        <w:gridCol w:w="1121"/>
        <w:gridCol w:w="1128"/>
      </w:tblGrid>
      <w:tr w:rsidR="005311B0" w:rsidTr="005311B0">
        <w:trPr>
          <w:trHeight w:val="456"/>
        </w:trPr>
        <w:tc>
          <w:tcPr>
            <w:tcW w:w="9599" w:type="dxa"/>
            <w:gridSpan w:val="8"/>
            <w:tcBorders>
              <w:top w:val="nil"/>
              <w:left w:val="nil"/>
              <w:bottom w:val="nil"/>
              <w:right w:val="nil"/>
            </w:tcBorders>
            <w:shd w:val="clear" w:color="auto" w:fill="4966AC"/>
          </w:tcPr>
          <w:p w:rsidR="005311B0" w:rsidRDefault="005311B0" w:rsidP="005311B0">
            <w:pPr>
              <w:pStyle w:val="TableParagraph"/>
              <w:spacing w:before="5"/>
              <w:ind w:left="3656" w:right="3647"/>
              <w:jc w:val="center"/>
              <w:rPr>
                <w:sz w:val="24"/>
              </w:rPr>
            </w:pPr>
            <w:r>
              <w:rPr>
                <w:sz w:val="24"/>
              </w:rPr>
              <w:t>Guía Contabilizadora</w:t>
            </w:r>
          </w:p>
        </w:tc>
      </w:tr>
      <w:tr w:rsidR="005311B0" w:rsidTr="005311B0">
        <w:trPr>
          <w:trHeight w:val="275"/>
        </w:trPr>
        <w:tc>
          <w:tcPr>
            <w:tcW w:w="1183" w:type="dxa"/>
            <w:tcBorders>
              <w:top w:val="nil"/>
            </w:tcBorders>
            <w:shd w:val="clear" w:color="auto" w:fill="D9DFEE"/>
          </w:tcPr>
          <w:p w:rsidR="005311B0" w:rsidRDefault="005311B0" w:rsidP="005311B0">
            <w:pPr>
              <w:pStyle w:val="TableParagraph"/>
              <w:spacing w:line="256" w:lineRule="exact"/>
              <w:ind w:left="98" w:right="87"/>
              <w:jc w:val="center"/>
              <w:rPr>
                <w:sz w:val="24"/>
              </w:rPr>
            </w:pPr>
            <w:r>
              <w:rPr>
                <w:sz w:val="24"/>
              </w:rPr>
              <w:t>Proceso:</w:t>
            </w:r>
          </w:p>
        </w:tc>
        <w:tc>
          <w:tcPr>
            <w:tcW w:w="8416" w:type="dxa"/>
            <w:gridSpan w:val="7"/>
            <w:tcBorders>
              <w:top w:val="nil"/>
            </w:tcBorders>
            <w:shd w:val="clear" w:color="auto" w:fill="D9DFEE"/>
          </w:tcPr>
          <w:p w:rsidR="005311B0" w:rsidRDefault="005311B0" w:rsidP="005311B0">
            <w:pPr>
              <w:pStyle w:val="TableParagraph"/>
              <w:spacing w:line="256" w:lineRule="exact"/>
              <w:ind w:left="107"/>
              <w:rPr>
                <w:sz w:val="24"/>
              </w:rPr>
            </w:pPr>
            <w:r>
              <w:rPr>
                <w:sz w:val="24"/>
              </w:rPr>
              <w:t>(1)</w:t>
            </w:r>
          </w:p>
        </w:tc>
      </w:tr>
      <w:tr w:rsidR="005311B0" w:rsidTr="005311B0">
        <w:trPr>
          <w:trHeight w:val="275"/>
        </w:trPr>
        <w:tc>
          <w:tcPr>
            <w:tcW w:w="1183" w:type="dxa"/>
            <w:vMerge w:val="restart"/>
          </w:tcPr>
          <w:p w:rsidR="005311B0" w:rsidRDefault="005311B0" w:rsidP="005311B0">
            <w:pPr>
              <w:pStyle w:val="TableParagraph"/>
              <w:spacing w:line="271" w:lineRule="exact"/>
              <w:ind w:left="398"/>
              <w:rPr>
                <w:b/>
                <w:sz w:val="24"/>
              </w:rPr>
            </w:pPr>
            <w:r>
              <w:rPr>
                <w:b/>
                <w:sz w:val="24"/>
              </w:rPr>
              <w:t>No.</w:t>
            </w:r>
          </w:p>
        </w:tc>
        <w:tc>
          <w:tcPr>
            <w:tcW w:w="1246" w:type="dxa"/>
            <w:vMerge w:val="restart"/>
          </w:tcPr>
          <w:p w:rsidR="005311B0" w:rsidRDefault="005311B0" w:rsidP="005311B0">
            <w:pPr>
              <w:pStyle w:val="TableParagraph"/>
              <w:spacing w:line="271" w:lineRule="exact"/>
              <w:ind w:left="107"/>
              <w:rPr>
                <w:sz w:val="24"/>
              </w:rPr>
            </w:pPr>
            <w:r>
              <w:rPr>
                <w:sz w:val="24"/>
              </w:rPr>
              <w:t>Concepto</w:t>
            </w:r>
          </w:p>
        </w:tc>
        <w:tc>
          <w:tcPr>
            <w:tcW w:w="1137" w:type="dxa"/>
            <w:vMerge w:val="restart"/>
          </w:tcPr>
          <w:p w:rsidR="005311B0" w:rsidRDefault="005311B0" w:rsidP="005311B0">
            <w:pPr>
              <w:pStyle w:val="TableParagraph"/>
              <w:ind w:left="194" w:right="165" w:firstLine="124"/>
              <w:rPr>
                <w:sz w:val="24"/>
              </w:rPr>
            </w:pPr>
            <w:r>
              <w:rPr>
                <w:sz w:val="24"/>
              </w:rPr>
              <w:t>Doc. Fuente</w:t>
            </w:r>
          </w:p>
        </w:tc>
        <w:tc>
          <w:tcPr>
            <w:tcW w:w="1538" w:type="dxa"/>
            <w:vMerge w:val="restart"/>
          </w:tcPr>
          <w:p w:rsidR="005311B0" w:rsidRDefault="005311B0" w:rsidP="005311B0">
            <w:pPr>
              <w:pStyle w:val="TableParagraph"/>
              <w:spacing w:line="271" w:lineRule="exact"/>
              <w:ind w:left="108"/>
              <w:rPr>
                <w:sz w:val="24"/>
              </w:rPr>
            </w:pPr>
            <w:r>
              <w:rPr>
                <w:sz w:val="24"/>
              </w:rPr>
              <w:t>Periodicidad</w:t>
            </w:r>
          </w:p>
        </w:tc>
        <w:tc>
          <w:tcPr>
            <w:tcW w:w="4495" w:type="dxa"/>
            <w:gridSpan w:val="4"/>
          </w:tcPr>
          <w:p w:rsidR="005311B0" w:rsidRDefault="005311B0" w:rsidP="005311B0">
            <w:pPr>
              <w:pStyle w:val="TableParagraph"/>
              <w:spacing w:line="256" w:lineRule="exact"/>
              <w:ind w:left="1778" w:right="1773"/>
              <w:jc w:val="center"/>
              <w:rPr>
                <w:sz w:val="24"/>
              </w:rPr>
            </w:pPr>
            <w:r>
              <w:rPr>
                <w:sz w:val="24"/>
              </w:rPr>
              <w:t>Registro</w:t>
            </w:r>
          </w:p>
        </w:tc>
      </w:tr>
      <w:tr w:rsidR="005311B0" w:rsidTr="005311B0">
        <w:trPr>
          <w:trHeight w:val="275"/>
        </w:trPr>
        <w:tc>
          <w:tcPr>
            <w:tcW w:w="1183" w:type="dxa"/>
            <w:vMerge/>
            <w:tcBorders>
              <w:top w:val="nil"/>
            </w:tcBorders>
          </w:tcPr>
          <w:p w:rsidR="005311B0" w:rsidRDefault="005311B0" w:rsidP="005311B0">
            <w:pPr>
              <w:rPr>
                <w:sz w:val="2"/>
                <w:szCs w:val="2"/>
              </w:rPr>
            </w:pPr>
          </w:p>
        </w:tc>
        <w:tc>
          <w:tcPr>
            <w:tcW w:w="1246" w:type="dxa"/>
            <w:vMerge/>
            <w:tcBorders>
              <w:top w:val="nil"/>
            </w:tcBorders>
          </w:tcPr>
          <w:p w:rsidR="005311B0" w:rsidRDefault="005311B0" w:rsidP="005311B0">
            <w:pPr>
              <w:rPr>
                <w:sz w:val="2"/>
                <w:szCs w:val="2"/>
              </w:rPr>
            </w:pPr>
          </w:p>
        </w:tc>
        <w:tc>
          <w:tcPr>
            <w:tcW w:w="1137" w:type="dxa"/>
            <w:vMerge/>
            <w:tcBorders>
              <w:top w:val="nil"/>
            </w:tcBorders>
          </w:tcPr>
          <w:p w:rsidR="005311B0" w:rsidRDefault="005311B0" w:rsidP="005311B0">
            <w:pPr>
              <w:rPr>
                <w:sz w:val="2"/>
                <w:szCs w:val="2"/>
              </w:rPr>
            </w:pPr>
          </w:p>
        </w:tc>
        <w:tc>
          <w:tcPr>
            <w:tcW w:w="1538" w:type="dxa"/>
            <w:vMerge/>
            <w:tcBorders>
              <w:top w:val="nil"/>
            </w:tcBorders>
          </w:tcPr>
          <w:p w:rsidR="005311B0" w:rsidRDefault="005311B0" w:rsidP="005311B0">
            <w:pPr>
              <w:rPr>
                <w:sz w:val="2"/>
                <w:szCs w:val="2"/>
              </w:rPr>
            </w:pPr>
          </w:p>
        </w:tc>
        <w:tc>
          <w:tcPr>
            <w:tcW w:w="2246" w:type="dxa"/>
            <w:gridSpan w:val="2"/>
            <w:shd w:val="clear" w:color="auto" w:fill="D9DFEE"/>
          </w:tcPr>
          <w:p w:rsidR="005311B0" w:rsidRDefault="005311B0" w:rsidP="005311B0">
            <w:pPr>
              <w:pStyle w:val="TableParagraph"/>
              <w:spacing w:line="256" w:lineRule="exact"/>
              <w:ind w:left="642"/>
              <w:rPr>
                <w:sz w:val="24"/>
              </w:rPr>
            </w:pPr>
            <w:r>
              <w:rPr>
                <w:sz w:val="24"/>
              </w:rPr>
              <w:t>Contable</w:t>
            </w:r>
          </w:p>
        </w:tc>
        <w:tc>
          <w:tcPr>
            <w:tcW w:w="2249" w:type="dxa"/>
            <w:gridSpan w:val="2"/>
            <w:shd w:val="clear" w:color="auto" w:fill="D9DFEE"/>
          </w:tcPr>
          <w:p w:rsidR="005311B0" w:rsidRDefault="005311B0" w:rsidP="005311B0">
            <w:pPr>
              <w:pStyle w:val="TableParagraph"/>
              <w:spacing w:line="256" w:lineRule="exact"/>
              <w:ind w:left="424"/>
              <w:rPr>
                <w:sz w:val="24"/>
              </w:rPr>
            </w:pPr>
            <w:r>
              <w:rPr>
                <w:sz w:val="24"/>
              </w:rPr>
              <w:t>Presupuestal</w:t>
            </w:r>
          </w:p>
        </w:tc>
      </w:tr>
      <w:tr w:rsidR="005311B0" w:rsidTr="005311B0">
        <w:trPr>
          <w:trHeight w:val="275"/>
        </w:trPr>
        <w:tc>
          <w:tcPr>
            <w:tcW w:w="1183" w:type="dxa"/>
            <w:vMerge/>
            <w:tcBorders>
              <w:top w:val="nil"/>
            </w:tcBorders>
          </w:tcPr>
          <w:p w:rsidR="005311B0" w:rsidRDefault="005311B0" w:rsidP="005311B0">
            <w:pPr>
              <w:rPr>
                <w:sz w:val="2"/>
                <w:szCs w:val="2"/>
              </w:rPr>
            </w:pPr>
          </w:p>
        </w:tc>
        <w:tc>
          <w:tcPr>
            <w:tcW w:w="1246" w:type="dxa"/>
            <w:vMerge/>
            <w:tcBorders>
              <w:top w:val="nil"/>
            </w:tcBorders>
          </w:tcPr>
          <w:p w:rsidR="005311B0" w:rsidRDefault="005311B0" w:rsidP="005311B0">
            <w:pPr>
              <w:rPr>
                <w:sz w:val="2"/>
                <w:szCs w:val="2"/>
              </w:rPr>
            </w:pPr>
          </w:p>
        </w:tc>
        <w:tc>
          <w:tcPr>
            <w:tcW w:w="1137" w:type="dxa"/>
            <w:vMerge/>
            <w:tcBorders>
              <w:top w:val="nil"/>
            </w:tcBorders>
          </w:tcPr>
          <w:p w:rsidR="005311B0" w:rsidRDefault="005311B0" w:rsidP="005311B0">
            <w:pPr>
              <w:rPr>
                <w:sz w:val="2"/>
                <w:szCs w:val="2"/>
              </w:rPr>
            </w:pPr>
          </w:p>
        </w:tc>
        <w:tc>
          <w:tcPr>
            <w:tcW w:w="1538" w:type="dxa"/>
            <w:vMerge/>
            <w:tcBorders>
              <w:top w:val="nil"/>
            </w:tcBorders>
          </w:tcPr>
          <w:p w:rsidR="005311B0" w:rsidRDefault="005311B0" w:rsidP="005311B0">
            <w:pPr>
              <w:rPr>
                <w:sz w:val="2"/>
                <w:szCs w:val="2"/>
              </w:rPr>
            </w:pPr>
          </w:p>
        </w:tc>
        <w:tc>
          <w:tcPr>
            <w:tcW w:w="1118" w:type="dxa"/>
          </w:tcPr>
          <w:p w:rsidR="005311B0" w:rsidRDefault="005311B0" w:rsidP="005311B0">
            <w:pPr>
              <w:pStyle w:val="TableParagraph"/>
              <w:spacing w:line="256" w:lineRule="exact"/>
              <w:ind w:left="210" w:right="203"/>
              <w:jc w:val="center"/>
              <w:rPr>
                <w:sz w:val="24"/>
              </w:rPr>
            </w:pPr>
            <w:r>
              <w:rPr>
                <w:sz w:val="24"/>
              </w:rPr>
              <w:t>Cargo</w:t>
            </w:r>
          </w:p>
        </w:tc>
        <w:tc>
          <w:tcPr>
            <w:tcW w:w="1128" w:type="dxa"/>
          </w:tcPr>
          <w:p w:rsidR="005311B0" w:rsidRDefault="005311B0" w:rsidP="005311B0">
            <w:pPr>
              <w:pStyle w:val="TableParagraph"/>
              <w:spacing w:line="256" w:lineRule="exact"/>
              <w:ind w:left="196" w:right="184"/>
              <w:jc w:val="center"/>
              <w:rPr>
                <w:sz w:val="24"/>
              </w:rPr>
            </w:pPr>
            <w:r>
              <w:rPr>
                <w:sz w:val="24"/>
              </w:rPr>
              <w:t>Abono</w:t>
            </w:r>
          </w:p>
        </w:tc>
        <w:tc>
          <w:tcPr>
            <w:tcW w:w="1121" w:type="dxa"/>
          </w:tcPr>
          <w:p w:rsidR="005311B0" w:rsidRDefault="005311B0" w:rsidP="005311B0">
            <w:pPr>
              <w:pStyle w:val="TableParagraph"/>
              <w:spacing w:line="256" w:lineRule="exact"/>
              <w:ind w:left="214" w:right="203"/>
              <w:jc w:val="center"/>
              <w:rPr>
                <w:sz w:val="24"/>
              </w:rPr>
            </w:pPr>
            <w:r>
              <w:rPr>
                <w:sz w:val="24"/>
              </w:rPr>
              <w:t>Cargo</w:t>
            </w:r>
          </w:p>
        </w:tc>
        <w:tc>
          <w:tcPr>
            <w:tcW w:w="1128" w:type="dxa"/>
          </w:tcPr>
          <w:p w:rsidR="005311B0" w:rsidRDefault="005311B0" w:rsidP="005311B0">
            <w:pPr>
              <w:pStyle w:val="TableParagraph"/>
              <w:spacing w:line="256" w:lineRule="exact"/>
              <w:ind w:left="194" w:right="186"/>
              <w:jc w:val="center"/>
              <w:rPr>
                <w:sz w:val="24"/>
              </w:rPr>
            </w:pPr>
            <w:r>
              <w:rPr>
                <w:sz w:val="24"/>
              </w:rPr>
              <w:t>Abono</w:t>
            </w:r>
          </w:p>
        </w:tc>
      </w:tr>
      <w:tr w:rsidR="005311B0" w:rsidTr="005311B0">
        <w:trPr>
          <w:trHeight w:val="299"/>
        </w:trPr>
        <w:tc>
          <w:tcPr>
            <w:tcW w:w="1183" w:type="dxa"/>
            <w:shd w:val="clear" w:color="auto" w:fill="D9DFEE"/>
          </w:tcPr>
          <w:p w:rsidR="005311B0" w:rsidRDefault="005311B0" w:rsidP="005311B0">
            <w:pPr>
              <w:pStyle w:val="TableParagraph"/>
              <w:spacing w:line="271" w:lineRule="exact"/>
              <w:ind w:left="94" w:right="87"/>
              <w:jc w:val="center"/>
              <w:rPr>
                <w:b/>
                <w:sz w:val="24"/>
              </w:rPr>
            </w:pPr>
            <w:r>
              <w:rPr>
                <w:b/>
                <w:sz w:val="24"/>
              </w:rPr>
              <w:t>(2)</w:t>
            </w:r>
          </w:p>
        </w:tc>
        <w:tc>
          <w:tcPr>
            <w:tcW w:w="1246" w:type="dxa"/>
            <w:shd w:val="clear" w:color="auto" w:fill="D9DFEE"/>
          </w:tcPr>
          <w:p w:rsidR="005311B0" w:rsidRDefault="005311B0" w:rsidP="005311B0">
            <w:pPr>
              <w:pStyle w:val="TableParagraph"/>
              <w:spacing w:line="271" w:lineRule="exact"/>
              <w:ind w:left="454" w:right="447"/>
              <w:jc w:val="center"/>
              <w:rPr>
                <w:sz w:val="24"/>
              </w:rPr>
            </w:pPr>
            <w:r>
              <w:rPr>
                <w:sz w:val="24"/>
              </w:rPr>
              <w:t>(3)</w:t>
            </w:r>
          </w:p>
        </w:tc>
        <w:tc>
          <w:tcPr>
            <w:tcW w:w="1137" w:type="dxa"/>
            <w:shd w:val="clear" w:color="auto" w:fill="D9DFEE"/>
          </w:tcPr>
          <w:p w:rsidR="005311B0" w:rsidRDefault="005311B0" w:rsidP="005311B0">
            <w:pPr>
              <w:pStyle w:val="TableParagraph"/>
              <w:spacing w:line="271" w:lineRule="exact"/>
              <w:ind w:left="399" w:right="393"/>
              <w:jc w:val="center"/>
              <w:rPr>
                <w:sz w:val="24"/>
              </w:rPr>
            </w:pPr>
            <w:r>
              <w:rPr>
                <w:sz w:val="24"/>
              </w:rPr>
              <w:t>(4)</w:t>
            </w:r>
          </w:p>
        </w:tc>
        <w:tc>
          <w:tcPr>
            <w:tcW w:w="1538" w:type="dxa"/>
            <w:shd w:val="clear" w:color="auto" w:fill="D9DFEE"/>
          </w:tcPr>
          <w:p w:rsidR="005311B0" w:rsidRDefault="005311B0" w:rsidP="005311B0">
            <w:pPr>
              <w:pStyle w:val="TableParagraph"/>
              <w:spacing w:line="271" w:lineRule="exact"/>
              <w:ind w:left="601" w:right="592"/>
              <w:jc w:val="center"/>
              <w:rPr>
                <w:sz w:val="24"/>
              </w:rPr>
            </w:pPr>
            <w:r>
              <w:rPr>
                <w:sz w:val="24"/>
              </w:rPr>
              <w:t>(5)</w:t>
            </w:r>
          </w:p>
        </w:tc>
        <w:tc>
          <w:tcPr>
            <w:tcW w:w="1118" w:type="dxa"/>
            <w:shd w:val="clear" w:color="auto" w:fill="D9DFEE"/>
          </w:tcPr>
          <w:p w:rsidR="005311B0" w:rsidRDefault="005311B0" w:rsidP="005311B0">
            <w:pPr>
              <w:pStyle w:val="TableParagraph"/>
              <w:spacing w:line="271" w:lineRule="exact"/>
              <w:ind w:left="210" w:right="201"/>
              <w:jc w:val="center"/>
              <w:rPr>
                <w:sz w:val="24"/>
              </w:rPr>
            </w:pPr>
            <w:r>
              <w:rPr>
                <w:sz w:val="24"/>
              </w:rPr>
              <w:t>(6)</w:t>
            </w:r>
          </w:p>
        </w:tc>
        <w:tc>
          <w:tcPr>
            <w:tcW w:w="1128" w:type="dxa"/>
            <w:shd w:val="clear" w:color="auto" w:fill="D9DFEE"/>
          </w:tcPr>
          <w:p w:rsidR="005311B0" w:rsidRDefault="005311B0" w:rsidP="005311B0">
            <w:pPr>
              <w:pStyle w:val="TableParagraph"/>
              <w:spacing w:line="271" w:lineRule="exact"/>
              <w:ind w:left="196" w:right="182"/>
              <w:jc w:val="center"/>
              <w:rPr>
                <w:sz w:val="24"/>
              </w:rPr>
            </w:pPr>
            <w:r>
              <w:rPr>
                <w:sz w:val="24"/>
              </w:rPr>
              <w:t>(7)</w:t>
            </w:r>
          </w:p>
        </w:tc>
        <w:tc>
          <w:tcPr>
            <w:tcW w:w="1121" w:type="dxa"/>
            <w:shd w:val="clear" w:color="auto" w:fill="D9DFEE"/>
          </w:tcPr>
          <w:p w:rsidR="005311B0" w:rsidRDefault="005311B0" w:rsidP="005311B0">
            <w:pPr>
              <w:pStyle w:val="TableParagraph"/>
              <w:spacing w:line="271" w:lineRule="exact"/>
              <w:ind w:left="214" w:right="202"/>
              <w:jc w:val="center"/>
              <w:rPr>
                <w:sz w:val="24"/>
              </w:rPr>
            </w:pPr>
            <w:r>
              <w:rPr>
                <w:sz w:val="24"/>
              </w:rPr>
              <w:t>(8)</w:t>
            </w:r>
          </w:p>
        </w:tc>
        <w:tc>
          <w:tcPr>
            <w:tcW w:w="1128" w:type="dxa"/>
            <w:shd w:val="clear" w:color="auto" w:fill="D9DFEE"/>
          </w:tcPr>
          <w:p w:rsidR="005311B0" w:rsidRDefault="005311B0" w:rsidP="005311B0">
            <w:pPr>
              <w:pStyle w:val="TableParagraph"/>
              <w:spacing w:line="271" w:lineRule="exact"/>
              <w:ind w:left="196" w:right="186"/>
              <w:jc w:val="center"/>
              <w:rPr>
                <w:sz w:val="24"/>
              </w:rPr>
            </w:pPr>
            <w:r>
              <w:rPr>
                <w:sz w:val="24"/>
              </w:rPr>
              <w:t>(9)</w:t>
            </w:r>
          </w:p>
        </w:tc>
      </w:tr>
      <w:tr w:rsidR="005311B0" w:rsidTr="005311B0">
        <w:trPr>
          <w:trHeight w:val="300"/>
        </w:trPr>
        <w:tc>
          <w:tcPr>
            <w:tcW w:w="1183" w:type="dxa"/>
          </w:tcPr>
          <w:p w:rsidR="005311B0" w:rsidRDefault="005311B0" w:rsidP="005311B0">
            <w:pPr>
              <w:pStyle w:val="TableParagraph"/>
              <w:rPr>
                <w:rFonts w:ascii="Times New Roman"/>
              </w:rPr>
            </w:pPr>
          </w:p>
        </w:tc>
        <w:tc>
          <w:tcPr>
            <w:tcW w:w="1246" w:type="dxa"/>
          </w:tcPr>
          <w:p w:rsidR="005311B0" w:rsidRDefault="005311B0" w:rsidP="005311B0">
            <w:pPr>
              <w:pStyle w:val="TableParagraph"/>
              <w:rPr>
                <w:rFonts w:ascii="Times New Roman"/>
              </w:rPr>
            </w:pPr>
          </w:p>
        </w:tc>
        <w:tc>
          <w:tcPr>
            <w:tcW w:w="1137" w:type="dxa"/>
          </w:tcPr>
          <w:p w:rsidR="005311B0" w:rsidRDefault="005311B0" w:rsidP="005311B0">
            <w:pPr>
              <w:pStyle w:val="TableParagraph"/>
              <w:rPr>
                <w:rFonts w:ascii="Times New Roman"/>
              </w:rPr>
            </w:pPr>
          </w:p>
        </w:tc>
        <w:tc>
          <w:tcPr>
            <w:tcW w:w="1538" w:type="dxa"/>
          </w:tcPr>
          <w:p w:rsidR="005311B0" w:rsidRDefault="005311B0" w:rsidP="005311B0">
            <w:pPr>
              <w:pStyle w:val="TableParagraph"/>
              <w:rPr>
                <w:rFonts w:ascii="Times New Roman"/>
              </w:rPr>
            </w:pPr>
          </w:p>
        </w:tc>
        <w:tc>
          <w:tcPr>
            <w:tcW w:w="1118" w:type="dxa"/>
          </w:tcPr>
          <w:p w:rsidR="005311B0" w:rsidRDefault="005311B0" w:rsidP="005311B0">
            <w:pPr>
              <w:pStyle w:val="TableParagraph"/>
              <w:rPr>
                <w:rFonts w:ascii="Times New Roman"/>
              </w:rPr>
            </w:pPr>
          </w:p>
        </w:tc>
        <w:tc>
          <w:tcPr>
            <w:tcW w:w="1128" w:type="dxa"/>
          </w:tcPr>
          <w:p w:rsidR="005311B0" w:rsidRDefault="005311B0" w:rsidP="005311B0">
            <w:pPr>
              <w:pStyle w:val="TableParagraph"/>
              <w:rPr>
                <w:rFonts w:ascii="Times New Roman"/>
              </w:rPr>
            </w:pPr>
          </w:p>
        </w:tc>
        <w:tc>
          <w:tcPr>
            <w:tcW w:w="1121" w:type="dxa"/>
          </w:tcPr>
          <w:p w:rsidR="005311B0" w:rsidRDefault="005311B0" w:rsidP="005311B0">
            <w:pPr>
              <w:pStyle w:val="TableParagraph"/>
              <w:rPr>
                <w:rFonts w:ascii="Times New Roman"/>
              </w:rPr>
            </w:pPr>
          </w:p>
        </w:tc>
        <w:tc>
          <w:tcPr>
            <w:tcW w:w="1128" w:type="dxa"/>
          </w:tcPr>
          <w:p w:rsidR="005311B0" w:rsidRDefault="005311B0" w:rsidP="005311B0">
            <w:pPr>
              <w:pStyle w:val="TableParagraph"/>
              <w:rPr>
                <w:rFonts w:ascii="Times New Roman"/>
              </w:rPr>
            </w:pPr>
          </w:p>
        </w:tc>
      </w:tr>
      <w:tr w:rsidR="005311B0" w:rsidTr="005311B0">
        <w:trPr>
          <w:trHeight w:val="302"/>
        </w:trPr>
        <w:tc>
          <w:tcPr>
            <w:tcW w:w="1183" w:type="dxa"/>
            <w:shd w:val="clear" w:color="auto" w:fill="D9DFEE"/>
          </w:tcPr>
          <w:p w:rsidR="005311B0" w:rsidRDefault="005311B0" w:rsidP="005311B0">
            <w:pPr>
              <w:pStyle w:val="TableParagraph"/>
              <w:rPr>
                <w:rFonts w:ascii="Times New Roman"/>
              </w:rPr>
            </w:pPr>
          </w:p>
        </w:tc>
        <w:tc>
          <w:tcPr>
            <w:tcW w:w="1246" w:type="dxa"/>
            <w:shd w:val="clear" w:color="auto" w:fill="D9DFEE"/>
          </w:tcPr>
          <w:p w:rsidR="005311B0" w:rsidRDefault="005311B0" w:rsidP="005311B0">
            <w:pPr>
              <w:pStyle w:val="TableParagraph"/>
              <w:rPr>
                <w:rFonts w:ascii="Times New Roman"/>
              </w:rPr>
            </w:pPr>
          </w:p>
        </w:tc>
        <w:tc>
          <w:tcPr>
            <w:tcW w:w="1137" w:type="dxa"/>
            <w:shd w:val="clear" w:color="auto" w:fill="D9DFEE"/>
          </w:tcPr>
          <w:p w:rsidR="005311B0" w:rsidRDefault="005311B0" w:rsidP="005311B0">
            <w:pPr>
              <w:pStyle w:val="TableParagraph"/>
              <w:rPr>
                <w:rFonts w:ascii="Times New Roman"/>
              </w:rPr>
            </w:pPr>
          </w:p>
        </w:tc>
        <w:tc>
          <w:tcPr>
            <w:tcW w:w="1538" w:type="dxa"/>
            <w:shd w:val="clear" w:color="auto" w:fill="D9DFEE"/>
          </w:tcPr>
          <w:p w:rsidR="005311B0" w:rsidRDefault="005311B0" w:rsidP="005311B0">
            <w:pPr>
              <w:pStyle w:val="TableParagraph"/>
              <w:rPr>
                <w:rFonts w:ascii="Times New Roman"/>
              </w:rPr>
            </w:pPr>
          </w:p>
        </w:tc>
        <w:tc>
          <w:tcPr>
            <w:tcW w:w="1118" w:type="dxa"/>
            <w:shd w:val="clear" w:color="auto" w:fill="D9DFEE"/>
          </w:tcPr>
          <w:p w:rsidR="005311B0" w:rsidRDefault="005311B0" w:rsidP="005311B0">
            <w:pPr>
              <w:pStyle w:val="TableParagraph"/>
              <w:rPr>
                <w:rFonts w:ascii="Times New Roman"/>
              </w:rPr>
            </w:pPr>
          </w:p>
        </w:tc>
        <w:tc>
          <w:tcPr>
            <w:tcW w:w="1128" w:type="dxa"/>
            <w:shd w:val="clear" w:color="auto" w:fill="D9DFEE"/>
          </w:tcPr>
          <w:p w:rsidR="005311B0" w:rsidRDefault="005311B0" w:rsidP="005311B0">
            <w:pPr>
              <w:pStyle w:val="TableParagraph"/>
              <w:rPr>
                <w:rFonts w:ascii="Times New Roman"/>
              </w:rPr>
            </w:pPr>
          </w:p>
        </w:tc>
        <w:tc>
          <w:tcPr>
            <w:tcW w:w="1121" w:type="dxa"/>
            <w:shd w:val="clear" w:color="auto" w:fill="D9DFEE"/>
          </w:tcPr>
          <w:p w:rsidR="005311B0" w:rsidRDefault="005311B0" w:rsidP="005311B0">
            <w:pPr>
              <w:pStyle w:val="TableParagraph"/>
              <w:rPr>
                <w:rFonts w:ascii="Times New Roman"/>
              </w:rPr>
            </w:pPr>
          </w:p>
        </w:tc>
        <w:tc>
          <w:tcPr>
            <w:tcW w:w="1128" w:type="dxa"/>
            <w:shd w:val="clear" w:color="auto" w:fill="D9DFEE"/>
          </w:tcPr>
          <w:p w:rsidR="005311B0" w:rsidRDefault="005311B0" w:rsidP="005311B0">
            <w:pPr>
              <w:pStyle w:val="TableParagraph"/>
              <w:rPr>
                <w:rFonts w:ascii="Times New Roman"/>
              </w:rPr>
            </w:pPr>
          </w:p>
        </w:tc>
      </w:tr>
      <w:tr w:rsidR="005311B0" w:rsidTr="005311B0">
        <w:trPr>
          <w:trHeight w:val="313"/>
        </w:trPr>
        <w:tc>
          <w:tcPr>
            <w:tcW w:w="1183" w:type="dxa"/>
          </w:tcPr>
          <w:p w:rsidR="005311B0" w:rsidRDefault="005311B0" w:rsidP="005311B0">
            <w:pPr>
              <w:pStyle w:val="TableParagraph"/>
              <w:rPr>
                <w:rFonts w:ascii="Times New Roman"/>
              </w:rPr>
            </w:pPr>
          </w:p>
        </w:tc>
        <w:tc>
          <w:tcPr>
            <w:tcW w:w="1246" w:type="dxa"/>
          </w:tcPr>
          <w:p w:rsidR="005311B0" w:rsidRDefault="005311B0" w:rsidP="005311B0">
            <w:pPr>
              <w:pStyle w:val="TableParagraph"/>
              <w:rPr>
                <w:rFonts w:ascii="Times New Roman"/>
              </w:rPr>
            </w:pPr>
          </w:p>
        </w:tc>
        <w:tc>
          <w:tcPr>
            <w:tcW w:w="1137" w:type="dxa"/>
          </w:tcPr>
          <w:p w:rsidR="005311B0" w:rsidRDefault="005311B0" w:rsidP="005311B0">
            <w:pPr>
              <w:pStyle w:val="TableParagraph"/>
              <w:rPr>
                <w:rFonts w:ascii="Times New Roman"/>
              </w:rPr>
            </w:pPr>
          </w:p>
        </w:tc>
        <w:tc>
          <w:tcPr>
            <w:tcW w:w="1538" w:type="dxa"/>
          </w:tcPr>
          <w:p w:rsidR="005311B0" w:rsidRDefault="005311B0" w:rsidP="005311B0">
            <w:pPr>
              <w:pStyle w:val="TableParagraph"/>
              <w:rPr>
                <w:rFonts w:ascii="Times New Roman"/>
              </w:rPr>
            </w:pPr>
          </w:p>
        </w:tc>
        <w:tc>
          <w:tcPr>
            <w:tcW w:w="1118" w:type="dxa"/>
          </w:tcPr>
          <w:p w:rsidR="005311B0" w:rsidRDefault="005311B0" w:rsidP="005311B0">
            <w:pPr>
              <w:pStyle w:val="TableParagraph"/>
              <w:rPr>
                <w:rFonts w:ascii="Times New Roman"/>
              </w:rPr>
            </w:pPr>
          </w:p>
        </w:tc>
        <w:tc>
          <w:tcPr>
            <w:tcW w:w="1128" w:type="dxa"/>
          </w:tcPr>
          <w:p w:rsidR="005311B0" w:rsidRDefault="005311B0" w:rsidP="005311B0">
            <w:pPr>
              <w:pStyle w:val="TableParagraph"/>
              <w:rPr>
                <w:rFonts w:ascii="Times New Roman"/>
              </w:rPr>
            </w:pPr>
          </w:p>
        </w:tc>
        <w:tc>
          <w:tcPr>
            <w:tcW w:w="1121" w:type="dxa"/>
          </w:tcPr>
          <w:p w:rsidR="005311B0" w:rsidRDefault="005311B0" w:rsidP="005311B0">
            <w:pPr>
              <w:pStyle w:val="TableParagraph"/>
              <w:rPr>
                <w:rFonts w:ascii="Times New Roman"/>
              </w:rPr>
            </w:pPr>
          </w:p>
        </w:tc>
        <w:tc>
          <w:tcPr>
            <w:tcW w:w="1128" w:type="dxa"/>
          </w:tcPr>
          <w:p w:rsidR="005311B0" w:rsidRDefault="005311B0" w:rsidP="005311B0">
            <w:pPr>
              <w:pStyle w:val="TableParagraph"/>
              <w:rPr>
                <w:rFonts w:ascii="Times New Roman"/>
              </w:rPr>
            </w:pPr>
          </w:p>
        </w:tc>
      </w:tr>
    </w:tbl>
    <w:p w:rsidR="005311B0" w:rsidRDefault="005311B0" w:rsidP="005311B0">
      <w:pPr>
        <w:tabs>
          <w:tab w:val="left" w:pos="2532"/>
        </w:tabs>
        <w:rPr>
          <w:rFonts w:ascii="Times New Roman"/>
        </w:rPr>
      </w:pPr>
    </w:p>
    <w:p w:rsidR="005311B0" w:rsidRPr="005311B0" w:rsidRDefault="005311B0" w:rsidP="005311B0">
      <w:pPr>
        <w:tabs>
          <w:tab w:val="left" w:pos="2532"/>
        </w:tabs>
        <w:rPr>
          <w:rFonts w:ascii="Times New Roman"/>
        </w:rPr>
      </w:pPr>
      <w:r>
        <w:rPr>
          <w:rFonts w:ascii="Times New Roman"/>
        </w:rPr>
        <w:tab/>
      </w:r>
    </w:p>
    <w:tbl>
      <w:tblPr>
        <w:tblStyle w:val="TableNormal"/>
        <w:tblW w:w="0" w:type="auto"/>
        <w:tblInd w:w="1034"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1183"/>
        <w:gridCol w:w="1246"/>
        <w:gridCol w:w="1137"/>
        <w:gridCol w:w="1538"/>
        <w:gridCol w:w="1118"/>
        <w:gridCol w:w="1128"/>
        <w:gridCol w:w="1121"/>
        <w:gridCol w:w="1128"/>
      </w:tblGrid>
      <w:tr w:rsidR="005311B0" w:rsidTr="005311B0">
        <w:trPr>
          <w:trHeight w:val="456"/>
        </w:trPr>
        <w:tc>
          <w:tcPr>
            <w:tcW w:w="9599" w:type="dxa"/>
            <w:gridSpan w:val="8"/>
            <w:tcBorders>
              <w:top w:val="nil"/>
              <w:left w:val="nil"/>
              <w:bottom w:val="nil"/>
              <w:right w:val="nil"/>
            </w:tcBorders>
            <w:shd w:val="clear" w:color="auto" w:fill="4966AC"/>
          </w:tcPr>
          <w:p w:rsidR="005311B0" w:rsidRDefault="005311B0" w:rsidP="005311B0">
            <w:pPr>
              <w:pStyle w:val="TableParagraph"/>
              <w:spacing w:before="5"/>
              <w:ind w:left="3656" w:right="3647"/>
              <w:jc w:val="center"/>
              <w:rPr>
                <w:sz w:val="24"/>
              </w:rPr>
            </w:pPr>
            <w:r>
              <w:rPr>
                <w:sz w:val="24"/>
              </w:rPr>
              <w:t>Guía Contabilizadora</w:t>
            </w:r>
          </w:p>
        </w:tc>
      </w:tr>
      <w:tr w:rsidR="005311B0" w:rsidTr="005311B0">
        <w:trPr>
          <w:trHeight w:val="275"/>
        </w:trPr>
        <w:tc>
          <w:tcPr>
            <w:tcW w:w="1183" w:type="dxa"/>
            <w:tcBorders>
              <w:top w:val="nil"/>
            </w:tcBorders>
            <w:shd w:val="clear" w:color="auto" w:fill="D9DFEE"/>
          </w:tcPr>
          <w:p w:rsidR="005311B0" w:rsidRDefault="005311B0" w:rsidP="005311B0">
            <w:pPr>
              <w:pStyle w:val="TableParagraph"/>
              <w:spacing w:line="256" w:lineRule="exact"/>
              <w:ind w:left="98" w:right="87"/>
              <w:jc w:val="center"/>
              <w:rPr>
                <w:sz w:val="24"/>
              </w:rPr>
            </w:pPr>
            <w:r>
              <w:rPr>
                <w:sz w:val="24"/>
              </w:rPr>
              <w:t>Proceso:</w:t>
            </w:r>
          </w:p>
        </w:tc>
        <w:tc>
          <w:tcPr>
            <w:tcW w:w="8416" w:type="dxa"/>
            <w:gridSpan w:val="7"/>
            <w:tcBorders>
              <w:top w:val="nil"/>
            </w:tcBorders>
            <w:shd w:val="clear" w:color="auto" w:fill="D9DFEE"/>
          </w:tcPr>
          <w:p w:rsidR="005311B0" w:rsidRDefault="005311B0" w:rsidP="005311B0">
            <w:pPr>
              <w:pStyle w:val="TableParagraph"/>
              <w:spacing w:line="256" w:lineRule="exact"/>
              <w:ind w:left="107"/>
              <w:rPr>
                <w:sz w:val="24"/>
              </w:rPr>
            </w:pPr>
            <w:r>
              <w:rPr>
                <w:sz w:val="24"/>
              </w:rPr>
              <w:t>(1)</w:t>
            </w:r>
          </w:p>
        </w:tc>
      </w:tr>
      <w:tr w:rsidR="005311B0" w:rsidTr="005311B0">
        <w:trPr>
          <w:trHeight w:val="275"/>
        </w:trPr>
        <w:tc>
          <w:tcPr>
            <w:tcW w:w="1183" w:type="dxa"/>
            <w:vMerge w:val="restart"/>
          </w:tcPr>
          <w:p w:rsidR="005311B0" w:rsidRDefault="005311B0" w:rsidP="005311B0">
            <w:pPr>
              <w:pStyle w:val="TableParagraph"/>
              <w:spacing w:line="271" w:lineRule="exact"/>
              <w:ind w:left="398"/>
              <w:rPr>
                <w:b/>
                <w:sz w:val="24"/>
              </w:rPr>
            </w:pPr>
            <w:r>
              <w:rPr>
                <w:b/>
                <w:sz w:val="24"/>
              </w:rPr>
              <w:t>No.</w:t>
            </w:r>
          </w:p>
        </w:tc>
        <w:tc>
          <w:tcPr>
            <w:tcW w:w="1246" w:type="dxa"/>
            <w:vMerge w:val="restart"/>
          </w:tcPr>
          <w:p w:rsidR="005311B0" w:rsidRDefault="005311B0" w:rsidP="005311B0">
            <w:pPr>
              <w:pStyle w:val="TableParagraph"/>
              <w:spacing w:line="271" w:lineRule="exact"/>
              <w:ind w:left="107"/>
              <w:rPr>
                <w:sz w:val="24"/>
              </w:rPr>
            </w:pPr>
            <w:r>
              <w:rPr>
                <w:sz w:val="24"/>
              </w:rPr>
              <w:t>Concepto</w:t>
            </w:r>
          </w:p>
        </w:tc>
        <w:tc>
          <w:tcPr>
            <w:tcW w:w="1137" w:type="dxa"/>
            <w:vMerge w:val="restart"/>
          </w:tcPr>
          <w:p w:rsidR="005311B0" w:rsidRDefault="005311B0" w:rsidP="005311B0">
            <w:pPr>
              <w:pStyle w:val="TableParagraph"/>
              <w:ind w:left="194" w:right="165" w:firstLine="124"/>
              <w:rPr>
                <w:sz w:val="24"/>
              </w:rPr>
            </w:pPr>
            <w:r>
              <w:rPr>
                <w:sz w:val="24"/>
              </w:rPr>
              <w:t>Doc. Fuente</w:t>
            </w:r>
          </w:p>
        </w:tc>
        <w:tc>
          <w:tcPr>
            <w:tcW w:w="1538" w:type="dxa"/>
            <w:vMerge w:val="restart"/>
          </w:tcPr>
          <w:p w:rsidR="005311B0" w:rsidRDefault="005311B0" w:rsidP="005311B0">
            <w:pPr>
              <w:pStyle w:val="TableParagraph"/>
              <w:spacing w:line="271" w:lineRule="exact"/>
              <w:ind w:left="108"/>
              <w:rPr>
                <w:sz w:val="24"/>
              </w:rPr>
            </w:pPr>
            <w:r>
              <w:rPr>
                <w:sz w:val="24"/>
              </w:rPr>
              <w:t>Periodicidad</w:t>
            </w:r>
          </w:p>
        </w:tc>
        <w:tc>
          <w:tcPr>
            <w:tcW w:w="4495" w:type="dxa"/>
            <w:gridSpan w:val="4"/>
          </w:tcPr>
          <w:p w:rsidR="005311B0" w:rsidRDefault="005311B0" w:rsidP="005311B0">
            <w:pPr>
              <w:pStyle w:val="TableParagraph"/>
              <w:spacing w:line="256" w:lineRule="exact"/>
              <w:ind w:left="1778" w:right="1773"/>
              <w:jc w:val="center"/>
              <w:rPr>
                <w:sz w:val="24"/>
              </w:rPr>
            </w:pPr>
            <w:r>
              <w:rPr>
                <w:sz w:val="24"/>
              </w:rPr>
              <w:t>Registro</w:t>
            </w:r>
          </w:p>
        </w:tc>
      </w:tr>
      <w:tr w:rsidR="005311B0" w:rsidTr="005311B0">
        <w:trPr>
          <w:trHeight w:val="275"/>
        </w:trPr>
        <w:tc>
          <w:tcPr>
            <w:tcW w:w="1183" w:type="dxa"/>
            <w:vMerge/>
            <w:tcBorders>
              <w:top w:val="nil"/>
            </w:tcBorders>
          </w:tcPr>
          <w:p w:rsidR="005311B0" w:rsidRDefault="005311B0" w:rsidP="005311B0">
            <w:pPr>
              <w:rPr>
                <w:sz w:val="2"/>
                <w:szCs w:val="2"/>
              </w:rPr>
            </w:pPr>
          </w:p>
        </w:tc>
        <w:tc>
          <w:tcPr>
            <w:tcW w:w="1246" w:type="dxa"/>
            <w:vMerge/>
            <w:tcBorders>
              <w:top w:val="nil"/>
            </w:tcBorders>
          </w:tcPr>
          <w:p w:rsidR="005311B0" w:rsidRDefault="005311B0" w:rsidP="005311B0">
            <w:pPr>
              <w:rPr>
                <w:sz w:val="2"/>
                <w:szCs w:val="2"/>
              </w:rPr>
            </w:pPr>
          </w:p>
        </w:tc>
        <w:tc>
          <w:tcPr>
            <w:tcW w:w="1137" w:type="dxa"/>
            <w:vMerge/>
            <w:tcBorders>
              <w:top w:val="nil"/>
            </w:tcBorders>
          </w:tcPr>
          <w:p w:rsidR="005311B0" w:rsidRDefault="005311B0" w:rsidP="005311B0">
            <w:pPr>
              <w:rPr>
                <w:sz w:val="2"/>
                <w:szCs w:val="2"/>
              </w:rPr>
            </w:pPr>
          </w:p>
        </w:tc>
        <w:tc>
          <w:tcPr>
            <w:tcW w:w="1538" w:type="dxa"/>
            <w:vMerge/>
            <w:tcBorders>
              <w:top w:val="nil"/>
            </w:tcBorders>
          </w:tcPr>
          <w:p w:rsidR="005311B0" w:rsidRDefault="005311B0" w:rsidP="005311B0">
            <w:pPr>
              <w:rPr>
                <w:sz w:val="2"/>
                <w:szCs w:val="2"/>
              </w:rPr>
            </w:pPr>
          </w:p>
        </w:tc>
        <w:tc>
          <w:tcPr>
            <w:tcW w:w="2246" w:type="dxa"/>
            <w:gridSpan w:val="2"/>
            <w:shd w:val="clear" w:color="auto" w:fill="D9DFEE"/>
          </w:tcPr>
          <w:p w:rsidR="005311B0" w:rsidRDefault="005311B0" w:rsidP="005311B0">
            <w:pPr>
              <w:pStyle w:val="TableParagraph"/>
              <w:spacing w:line="256" w:lineRule="exact"/>
              <w:ind w:left="642"/>
              <w:rPr>
                <w:sz w:val="24"/>
              </w:rPr>
            </w:pPr>
            <w:r>
              <w:rPr>
                <w:sz w:val="24"/>
              </w:rPr>
              <w:t>Contable</w:t>
            </w:r>
          </w:p>
        </w:tc>
        <w:tc>
          <w:tcPr>
            <w:tcW w:w="2249" w:type="dxa"/>
            <w:gridSpan w:val="2"/>
            <w:shd w:val="clear" w:color="auto" w:fill="D9DFEE"/>
          </w:tcPr>
          <w:p w:rsidR="005311B0" w:rsidRDefault="005311B0" w:rsidP="005311B0">
            <w:pPr>
              <w:pStyle w:val="TableParagraph"/>
              <w:spacing w:line="256" w:lineRule="exact"/>
              <w:ind w:left="424"/>
              <w:rPr>
                <w:sz w:val="24"/>
              </w:rPr>
            </w:pPr>
            <w:r>
              <w:rPr>
                <w:sz w:val="24"/>
              </w:rPr>
              <w:t>Presupuestal</w:t>
            </w:r>
          </w:p>
        </w:tc>
      </w:tr>
      <w:tr w:rsidR="005311B0" w:rsidTr="005311B0">
        <w:trPr>
          <w:trHeight w:val="275"/>
        </w:trPr>
        <w:tc>
          <w:tcPr>
            <w:tcW w:w="1183" w:type="dxa"/>
            <w:vMerge/>
            <w:tcBorders>
              <w:top w:val="nil"/>
            </w:tcBorders>
          </w:tcPr>
          <w:p w:rsidR="005311B0" w:rsidRDefault="005311B0" w:rsidP="005311B0">
            <w:pPr>
              <w:rPr>
                <w:sz w:val="2"/>
                <w:szCs w:val="2"/>
              </w:rPr>
            </w:pPr>
          </w:p>
        </w:tc>
        <w:tc>
          <w:tcPr>
            <w:tcW w:w="1246" w:type="dxa"/>
            <w:vMerge/>
            <w:tcBorders>
              <w:top w:val="nil"/>
            </w:tcBorders>
          </w:tcPr>
          <w:p w:rsidR="005311B0" w:rsidRDefault="005311B0" w:rsidP="005311B0">
            <w:pPr>
              <w:rPr>
                <w:sz w:val="2"/>
                <w:szCs w:val="2"/>
              </w:rPr>
            </w:pPr>
          </w:p>
        </w:tc>
        <w:tc>
          <w:tcPr>
            <w:tcW w:w="1137" w:type="dxa"/>
            <w:vMerge/>
            <w:tcBorders>
              <w:top w:val="nil"/>
            </w:tcBorders>
          </w:tcPr>
          <w:p w:rsidR="005311B0" w:rsidRDefault="005311B0" w:rsidP="005311B0">
            <w:pPr>
              <w:rPr>
                <w:sz w:val="2"/>
                <w:szCs w:val="2"/>
              </w:rPr>
            </w:pPr>
          </w:p>
        </w:tc>
        <w:tc>
          <w:tcPr>
            <w:tcW w:w="1538" w:type="dxa"/>
            <w:vMerge/>
            <w:tcBorders>
              <w:top w:val="nil"/>
            </w:tcBorders>
          </w:tcPr>
          <w:p w:rsidR="005311B0" w:rsidRDefault="005311B0" w:rsidP="005311B0">
            <w:pPr>
              <w:rPr>
                <w:sz w:val="2"/>
                <w:szCs w:val="2"/>
              </w:rPr>
            </w:pPr>
          </w:p>
        </w:tc>
        <w:tc>
          <w:tcPr>
            <w:tcW w:w="1118" w:type="dxa"/>
          </w:tcPr>
          <w:p w:rsidR="005311B0" w:rsidRDefault="005311B0" w:rsidP="005311B0">
            <w:pPr>
              <w:pStyle w:val="TableParagraph"/>
              <w:spacing w:line="256" w:lineRule="exact"/>
              <w:ind w:left="210" w:right="203"/>
              <w:jc w:val="center"/>
              <w:rPr>
                <w:sz w:val="24"/>
              </w:rPr>
            </w:pPr>
            <w:r>
              <w:rPr>
                <w:sz w:val="24"/>
              </w:rPr>
              <w:t>Cargo</w:t>
            </w:r>
          </w:p>
        </w:tc>
        <w:tc>
          <w:tcPr>
            <w:tcW w:w="1128" w:type="dxa"/>
          </w:tcPr>
          <w:p w:rsidR="005311B0" w:rsidRDefault="005311B0" w:rsidP="005311B0">
            <w:pPr>
              <w:pStyle w:val="TableParagraph"/>
              <w:spacing w:line="256" w:lineRule="exact"/>
              <w:ind w:left="196" w:right="184"/>
              <w:jc w:val="center"/>
              <w:rPr>
                <w:sz w:val="24"/>
              </w:rPr>
            </w:pPr>
            <w:r>
              <w:rPr>
                <w:sz w:val="24"/>
              </w:rPr>
              <w:t>Abono</w:t>
            </w:r>
          </w:p>
        </w:tc>
        <w:tc>
          <w:tcPr>
            <w:tcW w:w="1121" w:type="dxa"/>
          </w:tcPr>
          <w:p w:rsidR="005311B0" w:rsidRDefault="005311B0" w:rsidP="005311B0">
            <w:pPr>
              <w:pStyle w:val="TableParagraph"/>
              <w:spacing w:line="256" w:lineRule="exact"/>
              <w:ind w:left="214" w:right="203"/>
              <w:jc w:val="center"/>
              <w:rPr>
                <w:sz w:val="24"/>
              </w:rPr>
            </w:pPr>
            <w:r>
              <w:rPr>
                <w:sz w:val="24"/>
              </w:rPr>
              <w:t>Cargo</w:t>
            </w:r>
          </w:p>
        </w:tc>
        <w:tc>
          <w:tcPr>
            <w:tcW w:w="1128" w:type="dxa"/>
          </w:tcPr>
          <w:p w:rsidR="005311B0" w:rsidRDefault="005311B0" w:rsidP="005311B0">
            <w:pPr>
              <w:pStyle w:val="TableParagraph"/>
              <w:spacing w:line="256" w:lineRule="exact"/>
              <w:ind w:left="194" w:right="186"/>
              <w:jc w:val="center"/>
              <w:rPr>
                <w:sz w:val="24"/>
              </w:rPr>
            </w:pPr>
            <w:r>
              <w:rPr>
                <w:sz w:val="24"/>
              </w:rPr>
              <w:t>Abono</w:t>
            </w:r>
          </w:p>
        </w:tc>
      </w:tr>
      <w:tr w:rsidR="005311B0" w:rsidTr="005311B0">
        <w:trPr>
          <w:trHeight w:val="299"/>
        </w:trPr>
        <w:tc>
          <w:tcPr>
            <w:tcW w:w="1183" w:type="dxa"/>
            <w:shd w:val="clear" w:color="auto" w:fill="D9DFEE"/>
          </w:tcPr>
          <w:p w:rsidR="005311B0" w:rsidRDefault="005311B0" w:rsidP="005311B0">
            <w:pPr>
              <w:pStyle w:val="TableParagraph"/>
              <w:spacing w:line="271" w:lineRule="exact"/>
              <w:ind w:left="94" w:right="87"/>
              <w:jc w:val="center"/>
              <w:rPr>
                <w:b/>
                <w:sz w:val="24"/>
              </w:rPr>
            </w:pPr>
            <w:r>
              <w:rPr>
                <w:b/>
                <w:sz w:val="24"/>
              </w:rPr>
              <w:t>(2)</w:t>
            </w:r>
          </w:p>
        </w:tc>
        <w:tc>
          <w:tcPr>
            <w:tcW w:w="1246" w:type="dxa"/>
            <w:shd w:val="clear" w:color="auto" w:fill="D9DFEE"/>
          </w:tcPr>
          <w:p w:rsidR="005311B0" w:rsidRDefault="005311B0" w:rsidP="005311B0">
            <w:pPr>
              <w:pStyle w:val="TableParagraph"/>
              <w:spacing w:line="271" w:lineRule="exact"/>
              <w:ind w:left="454" w:right="447"/>
              <w:jc w:val="center"/>
              <w:rPr>
                <w:sz w:val="24"/>
              </w:rPr>
            </w:pPr>
            <w:r>
              <w:rPr>
                <w:sz w:val="24"/>
              </w:rPr>
              <w:t>(3)</w:t>
            </w:r>
          </w:p>
        </w:tc>
        <w:tc>
          <w:tcPr>
            <w:tcW w:w="1137" w:type="dxa"/>
            <w:shd w:val="clear" w:color="auto" w:fill="D9DFEE"/>
          </w:tcPr>
          <w:p w:rsidR="005311B0" w:rsidRDefault="005311B0" w:rsidP="005311B0">
            <w:pPr>
              <w:pStyle w:val="TableParagraph"/>
              <w:spacing w:line="271" w:lineRule="exact"/>
              <w:ind w:left="399" w:right="393"/>
              <w:jc w:val="center"/>
              <w:rPr>
                <w:sz w:val="24"/>
              </w:rPr>
            </w:pPr>
            <w:r>
              <w:rPr>
                <w:sz w:val="24"/>
              </w:rPr>
              <w:t>(4)</w:t>
            </w:r>
          </w:p>
        </w:tc>
        <w:tc>
          <w:tcPr>
            <w:tcW w:w="1538" w:type="dxa"/>
            <w:shd w:val="clear" w:color="auto" w:fill="D9DFEE"/>
          </w:tcPr>
          <w:p w:rsidR="005311B0" w:rsidRDefault="005311B0" w:rsidP="005311B0">
            <w:pPr>
              <w:pStyle w:val="TableParagraph"/>
              <w:spacing w:line="271" w:lineRule="exact"/>
              <w:ind w:left="601" w:right="592"/>
              <w:jc w:val="center"/>
              <w:rPr>
                <w:sz w:val="24"/>
              </w:rPr>
            </w:pPr>
            <w:r>
              <w:rPr>
                <w:sz w:val="24"/>
              </w:rPr>
              <w:t>(5)</w:t>
            </w:r>
          </w:p>
        </w:tc>
        <w:tc>
          <w:tcPr>
            <w:tcW w:w="1118" w:type="dxa"/>
            <w:shd w:val="clear" w:color="auto" w:fill="D9DFEE"/>
          </w:tcPr>
          <w:p w:rsidR="005311B0" w:rsidRDefault="005311B0" w:rsidP="005311B0">
            <w:pPr>
              <w:pStyle w:val="TableParagraph"/>
              <w:spacing w:line="271" w:lineRule="exact"/>
              <w:ind w:left="210" w:right="201"/>
              <w:jc w:val="center"/>
              <w:rPr>
                <w:sz w:val="24"/>
              </w:rPr>
            </w:pPr>
            <w:r>
              <w:rPr>
                <w:sz w:val="24"/>
              </w:rPr>
              <w:t>(6)</w:t>
            </w:r>
          </w:p>
        </w:tc>
        <w:tc>
          <w:tcPr>
            <w:tcW w:w="1128" w:type="dxa"/>
            <w:shd w:val="clear" w:color="auto" w:fill="D9DFEE"/>
          </w:tcPr>
          <w:p w:rsidR="005311B0" w:rsidRDefault="005311B0" w:rsidP="005311B0">
            <w:pPr>
              <w:pStyle w:val="TableParagraph"/>
              <w:spacing w:line="271" w:lineRule="exact"/>
              <w:ind w:left="196" w:right="182"/>
              <w:jc w:val="center"/>
              <w:rPr>
                <w:sz w:val="24"/>
              </w:rPr>
            </w:pPr>
            <w:r>
              <w:rPr>
                <w:sz w:val="24"/>
              </w:rPr>
              <w:t>(7)</w:t>
            </w:r>
          </w:p>
        </w:tc>
        <w:tc>
          <w:tcPr>
            <w:tcW w:w="1121" w:type="dxa"/>
            <w:shd w:val="clear" w:color="auto" w:fill="D9DFEE"/>
          </w:tcPr>
          <w:p w:rsidR="005311B0" w:rsidRDefault="005311B0" w:rsidP="005311B0">
            <w:pPr>
              <w:pStyle w:val="TableParagraph"/>
              <w:spacing w:line="271" w:lineRule="exact"/>
              <w:ind w:left="214" w:right="202"/>
              <w:jc w:val="center"/>
              <w:rPr>
                <w:sz w:val="24"/>
              </w:rPr>
            </w:pPr>
            <w:r>
              <w:rPr>
                <w:sz w:val="24"/>
              </w:rPr>
              <w:t>(8)</w:t>
            </w:r>
          </w:p>
        </w:tc>
        <w:tc>
          <w:tcPr>
            <w:tcW w:w="1128" w:type="dxa"/>
            <w:shd w:val="clear" w:color="auto" w:fill="D9DFEE"/>
          </w:tcPr>
          <w:p w:rsidR="005311B0" w:rsidRDefault="005311B0" w:rsidP="005311B0">
            <w:pPr>
              <w:pStyle w:val="TableParagraph"/>
              <w:spacing w:line="271" w:lineRule="exact"/>
              <w:ind w:left="196" w:right="186"/>
              <w:jc w:val="center"/>
              <w:rPr>
                <w:sz w:val="24"/>
              </w:rPr>
            </w:pPr>
            <w:r>
              <w:rPr>
                <w:sz w:val="24"/>
              </w:rPr>
              <w:t>(9)</w:t>
            </w:r>
          </w:p>
        </w:tc>
      </w:tr>
      <w:tr w:rsidR="005311B0" w:rsidTr="005311B0">
        <w:trPr>
          <w:trHeight w:val="300"/>
        </w:trPr>
        <w:tc>
          <w:tcPr>
            <w:tcW w:w="1183" w:type="dxa"/>
          </w:tcPr>
          <w:p w:rsidR="005311B0" w:rsidRDefault="005311B0" w:rsidP="005311B0">
            <w:pPr>
              <w:pStyle w:val="TableParagraph"/>
              <w:rPr>
                <w:rFonts w:ascii="Times New Roman"/>
              </w:rPr>
            </w:pPr>
          </w:p>
        </w:tc>
        <w:tc>
          <w:tcPr>
            <w:tcW w:w="1246" w:type="dxa"/>
          </w:tcPr>
          <w:p w:rsidR="005311B0" w:rsidRDefault="005311B0" w:rsidP="005311B0">
            <w:pPr>
              <w:pStyle w:val="TableParagraph"/>
              <w:rPr>
                <w:rFonts w:ascii="Times New Roman"/>
              </w:rPr>
            </w:pPr>
          </w:p>
        </w:tc>
        <w:tc>
          <w:tcPr>
            <w:tcW w:w="1137" w:type="dxa"/>
          </w:tcPr>
          <w:p w:rsidR="005311B0" w:rsidRDefault="005311B0" w:rsidP="005311B0">
            <w:pPr>
              <w:pStyle w:val="TableParagraph"/>
              <w:rPr>
                <w:rFonts w:ascii="Times New Roman"/>
              </w:rPr>
            </w:pPr>
          </w:p>
        </w:tc>
        <w:tc>
          <w:tcPr>
            <w:tcW w:w="1538" w:type="dxa"/>
          </w:tcPr>
          <w:p w:rsidR="005311B0" w:rsidRDefault="005311B0" w:rsidP="005311B0">
            <w:pPr>
              <w:pStyle w:val="TableParagraph"/>
              <w:rPr>
                <w:rFonts w:ascii="Times New Roman"/>
              </w:rPr>
            </w:pPr>
          </w:p>
        </w:tc>
        <w:tc>
          <w:tcPr>
            <w:tcW w:w="1118" w:type="dxa"/>
          </w:tcPr>
          <w:p w:rsidR="005311B0" w:rsidRDefault="005311B0" w:rsidP="005311B0">
            <w:pPr>
              <w:pStyle w:val="TableParagraph"/>
              <w:rPr>
                <w:rFonts w:ascii="Times New Roman"/>
              </w:rPr>
            </w:pPr>
          </w:p>
        </w:tc>
        <w:tc>
          <w:tcPr>
            <w:tcW w:w="1128" w:type="dxa"/>
          </w:tcPr>
          <w:p w:rsidR="005311B0" w:rsidRDefault="005311B0" w:rsidP="005311B0">
            <w:pPr>
              <w:pStyle w:val="TableParagraph"/>
              <w:rPr>
                <w:rFonts w:ascii="Times New Roman"/>
              </w:rPr>
            </w:pPr>
          </w:p>
        </w:tc>
        <w:tc>
          <w:tcPr>
            <w:tcW w:w="1121" w:type="dxa"/>
          </w:tcPr>
          <w:p w:rsidR="005311B0" w:rsidRDefault="005311B0" w:rsidP="005311B0">
            <w:pPr>
              <w:pStyle w:val="TableParagraph"/>
              <w:rPr>
                <w:rFonts w:ascii="Times New Roman"/>
              </w:rPr>
            </w:pPr>
          </w:p>
        </w:tc>
        <w:tc>
          <w:tcPr>
            <w:tcW w:w="1128" w:type="dxa"/>
          </w:tcPr>
          <w:p w:rsidR="005311B0" w:rsidRDefault="005311B0" w:rsidP="005311B0">
            <w:pPr>
              <w:pStyle w:val="TableParagraph"/>
              <w:rPr>
                <w:rFonts w:ascii="Times New Roman"/>
              </w:rPr>
            </w:pPr>
          </w:p>
        </w:tc>
      </w:tr>
      <w:tr w:rsidR="005311B0" w:rsidTr="005311B0">
        <w:trPr>
          <w:trHeight w:val="302"/>
        </w:trPr>
        <w:tc>
          <w:tcPr>
            <w:tcW w:w="1183" w:type="dxa"/>
            <w:shd w:val="clear" w:color="auto" w:fill="D9DFEE"/>
          </w:tcPr>
          <w:p w:rsidR="005311B0" w:rsidRDefault="005311B0" w:rsidP="005311B0">
            <w:pPr>
              <w:pStyle w:val="TableParagraph"/>
              <w:rPr>
                <w:rFonts w:ascii="Times New Roman"/>
              </w:rPr>
            </w:pPr>
          </w:p>
        </w:tc>
        <w:tc>
          <w:tcPr>
            <w:tcW w:w="1246" w:type="dxa"/>
            <w:shd w:val="clear" w:color="auto" w:fill="D9DFEE"/>
          </w:tcPr>
          <w:p w:rsidR="005311B0" w:rsidRDefault="005311B0" w:rsidP="005311B0">
            <w:pPr>
              <w:pStyle w:val="TableParagraph"/>
              <w:rPr>
                <w:rFonts w:ascii="Times New Roman"/>
              </w:rPr>
            </w:pPr>
          </w:p>
        </w:tc>
        <w:tc>
          <w:tcPr>
            <w:tcW w:w="1137" w:type="dxa"/>
            <w:shd w:val="clear" w:color="auto" w:fill="D9DFEE"/>
          </w:tcPr>
          <w:p w:rsidR="005311B0" w:rsidRDefault="005311B0" w:rsidP="005311B0">
            <w:pPr>
              <w:pStyle w:val="TableParagraph"/>
              <w:rPr>
                <w:rFonts w:ascii="Times New Roman"/>
              </w:rPr>
            </w:pPr>
          </w:p>
        </w:tc>
        <w:tc>
          <w:tcPr>
            <w:tcW w:w="1538" w:type="dxa"/>
            <w:shd w:val="clear" w:color="auto" w:fill="D9DFEE"/>
          </w:tcPr>
          <w:p w:rsidR="005311B0" w:rsidRDefault="005311B0" w:rsidP="005311B0">
            <w:pPr>
              <w:pStyle w:val="TableParagraph"/>
              <w:rPr>
                <w:rFonts w:ascii="Times New Roman"/>
              </w:rPr>
            </w:pPr>
          </w:p>
        </w:tc>
        <w:tc>
          <w:tcPr>
            <w:tcW w:w="1118" w:type="dxa"/>
            <w:shd w:val="clear" w:color="auto" w:fill="D9DFEE"/>
          </w:tcPr>
          <w:p w:rsidR="005311B0" w:rsidRDefault="005311B0" w:rsidP="005311B0">
            <w:pPr>
              <w:pStyle w:val="TableParagraph"/>
              <w:rPr>
                <w:rFonts w:ascii="Times New Roman"/>
              </w:rPr>
            </w:pPr>
          </w:p>
        </w:tc>
        <w:tc>
          <w:tcPr>
            <w:tcW w:w="1128" w:type="dxa"/>
            <w:shd w:val="clear" w:color="auto" w:fill="D9DFEE"/>
          </w:tcPr>
          <w:p w:rsidR="005311B0" w:rsidRDefault="005311B0" w:rsidP="005311B0">
            <w:pPr>
              <w:pStyle w:val="TableParagraph"/>
              <w:rPr>
                <w:rFonts w:ascii="Times New Roman"/>
              </w:rPr>
            </w:pPr>
          </w:p>
        </w:tc>
        <w:tc>
          <w:tcPr>
            <w:tcW w:w="1121" w:type="dxa"/>
            <w:shd w:val="clear" w:color="auto" w:fill="D9DFEE"/>
          </w:tcPr>
          <w:p w:rsidR="005311B0" w:rsidRDefault="005311B0" w:rsidP="005311B0">
            <w:pPr>
              <w:pStyle w:val="TableParagraph"/>
              <w:rPr>
                <w:rFonts w:ascii="Times New Roman"/>
              </w:rPr>
            </w:pPr>
          </w:p>
        </w:tc>
        <w:tc>
          <w:tcPr>
            <w:tcW w:w="1128" w:type="dxa"/>
            <w:shd w:val="clear" w:color="auto" w:fill="D9DFEE"/>
          </w:tcPr>
          <w:p w:rsidR="005311B0" w:rsidRDefault="005311B0" w:rsidP="005311B0">
            <w:pPr>
              <w:pStyle w:val="TableParagraph"/>
              <w:rPr>
                <w:rFonts w:ascii="Times New Roman"/>
              </w:rPr>
            </w:pPr>
          </w:p>
        </w:tc>
      </w:tr>
      <w:tr w:rsidR="005311B0" w:rsidTr="005311B0">
        <w:trPr>
          <w:trHeight w:val="313"/>
        </w:trPr>
        <w:tc>
          <w:tcPr>
            <w:tcW w:w="1183" w:type="dxa"/>
          </w:tcPr>
          <w:p w:rsidR="005311B0" w:rsidRDefault="005311B0" w:rsidP="005311B0">
            <w:pPr>
              <w:pStyle w:val="TableParagraph"/>
              <w:rPr>
                <w:rFonts w:ascii="Times New Roman"/>
              </w:rPr>
            </w:pPr>
          </w:p>
        </w:tc>
        <w:tc>
          <w:tcPr>
            <w:tcW w:w="1246" w:type="dxa"/>
          </w:tcPr>
          <w:p w:rsidR="005311B0" w:rsidRDefault="005311B0" w:rsidP="005311B0">
            <w:pPr>
              <w:pStyle w:val="TableParagraph"/>
              <w:rPr>
                <w:rFonts w:ascii="Times New Roman"/>
              </w:rPr>
            </w:pPr>
          </w:p>
        </w:tc>
        <w:tc>
          <w:tcPr>
            <w:tcW w:w="1137" w:type="dxa"/>
          </w:tcPr>
          <w:p w:rsidR="005311B0" w:rsidRDefault="005311B0" w:rsidP="005311B0">
            <w:pPr>
              <w:pStyle w:val="TableParagraph"/>
              <w:rPr>
                <w:rFonts w:ascii="Times New Roman"/>
              </w:rPr>
            </w:pPr>
          </w:p>
        </w:tc>
        <w:tc>
          <w:tcPr>
            <w:tcW w:w="1538" w:type="dxa"/>
          </w:tcPr>
          <w:p w:rsidR="005311B0" w:rsidRDefault="005311B0" w:rsidP="005311B0">
            <w:pPr>
              <w:pStyle w:val="TableParagraph"/>
              <w:rPr>
                <w:rFonts w:ascii="Times New Roman"/>
              </w:rPr>
            </w:pPr>
          </w:p>
        </w:tc>
        <w:tc>
          <w:tcPr>
            <w:tcW w:w="1118" w:type="dxa"/>
          </w:tcPr>
          <w:p w:rsidR="005311B0" w:rsidRDefault="005311B0" w:rsidP="005311B0">
            <w:pPr>
              <w:pStyle w:val="TableParagraph"/>
              <w:rPr>
                <w:rFonts w:ascii="Times New Roman"/>
              </w:rPr>
            </w:pPr>
          </w:p>
        </w:tc>
        <w:tc>
          <w:tcPr>
            <w:tcW w:w="1128" w:type="dxa"/>
          </w:tcPr>
          <w:p w:rsidR="005311B0" w:rsidRDefault="005311B0" w:rsidP="005311B0">
            <w:pPr>
              <w:pStyle w:val="TableParagraph"/>
              <w:rPr>
                <w:rFonts w:ascii="Times New Roman"/>
              </w:rPr>
            </w:pPr>
          </w:p>
        </w:tc>
        <w:tc>
          <w:tcPr>
            <w:tcW w:w="1121" w:type="dxa"/>
          </w:tcPr>
          <w:p w:rsidR="005311B0" w:rsidRDefault="005311B0" w:rsidP="005311B0">
            <w:pPr>
              <w:pStyle w:val="TableParagraph"/>
              <w:rPr>
                <w:rFonts w:ascii="Times New Roman"/>
              </w:rPr>
            </w:pPr>
          </w:p>
        </w:tc>
        <w:tc>
          <w:tcPr>
            <w:tcW w:w="1128" w:type="dxa"/>
          </w:tcPr>
          <w:p w:rsidR="005311B0" w:rsidRDefault="005311B0" w:rsidP="005311B0">
            <w:pPr>
              <w:pStyle w:val="TableParagraph"/>
              <w:rPr>
                <w:rFonts w:ascii="Times New Roman"/>
              </w:rPr>
            </w:pPr>
          </w:p>
        </w:tc>
      </w:tr>
    </w:tbl>
    <w:p w:rsidR="005311B0" w:rsidRDefault="005311B0" w:rsidP="005311B0">
      <w:pPr>
        <w:tabs>
          <w:tab w:val="left" w:pos="2532"/>
        </w:tabs>
        <w:rPr>
          <w:rFonts w:ascii="Times New Roman"/>
        </w:rPr>
      </w:pPr>
    </w:p>
    <w:p w:rsidR="005311B0" w:rsidRPr="005311B0" w:rsidRDefault="005311B0" w:rsidP="005311B0">
      <w:pPr>
        <w:rPr>
          <w:rFonts w:ascii="Times New Roman"/>
        </w:rPr>
      </w:pPr>
    </w:p>
    <w:p w:rsidR="005311B0" w:rsidRDefault="005311B0" w:rsidP="005311B0">
      <w:pPr>
        <w:rPr>
          <w:rFonts w:ascii="Times New Roman"/>
        </w:rPr>
      </w:pPr>
    </w:p>
    <w:p w:rsidR="00786451" w:rsidRDefault="005311B0" w:rsidP="005311B0">
      <w:pPr>
        <w:tabs>
          <w:tab w:val="left" w:pos="1728"/>
        </w:tabs>
      </w:pPr>
      <w:r>
        <w:rPr>
          <w:rFonts w:ascii="Times New Roman"/>
        </w:rPr>
        <w:tab/>
      </w:r>
      <w:bookmarkStart w:id="68" w:name="Procedimientos"/>
      <w:bookmarkStart w:id="69" w:name="_bookmark34"/>
      <w:bookmarkEnd w:id="68"/>
      <w:bookmarkEnd w:id="69"/>
      <w:r w:rsidR="00572AC4">
        <w:rPr>
          <w:color w:val="4966AC"/>
        </w:rPr>
        <w:t>Procedimientos</w:t>
      </w:r>
    </w:p>
    <w:p w:rsidR="00786451" w:rsidRDefault="00786451">
      <w:pPr>
        <w:pStyle w:val="Textoindependiente"/>
        <w:rPr>
          <w:b/>
        </w:rPr>
      </w:pPr>
    </w:p>
    <w:p w:rsidR="00786451" w:rsidRDefault="00572AC4">
      <w:pPr>
        <w:pStyle w:val="Textoindependiente"/>
        <w:spacing w:after="5"/>
        <w:ind w:left="1022"/>
      </w:pPr>
      <w:r>
        <w:t>Los procedimientos se enuncian y se detallan como un anexo.</w:t>
      </w:r>
    </w:p>
    <w:tbl>
      <w:tblPr>
        <w:tblStyle w:val="TableNormal"/>
        <w:tblW w:w="0" w:type="auto"/>
        <w:tblInd w:w="1034"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1200"/>
        <w:gridCol w:w="5483"/>
      </w:tblGrid>
      <w:tr w:rsidR="00786451">
        <w:trPr>
          <w:trHeight w:val="319"/>
        </w:trPr>
        <w:tc>
          <w:tcPr>
            <w:tcW w:w="1200" w:type="dxa"/>
            <w:tcBorders>
              <w:top w:val="nil"/>
              <w:left w:val="nil"/>
              <w:bottom w:val="nil"/>
              <w:right w:val="nil"/>
            </w:tcBorders>
            <w:shd w:val="clear" w:color="auto" w:fill="4966AC"/>
          </w:tcPr>
          <w:p w:rsidR="00786451" w:rsidRDefault="00572AC4">
            <w:pPr>
              <w:pStyle w:val="TableParagraph"/>
              <w:spacing w:before="7"/>
              <w:ind w:left="112"/>
            </w:pPr>
            <w:r>
              <w:rPr>
                <w:color w:val="FFFFFF"/>
              </w:rPr>
              <w:t>Proceso</w:t>
            </w:r>
          </w:p>
        </w:tc>
        <w:tc>
          <w:tcPr>
            <w:tcW w:w="5483" w:type="dxa"/>
            <w:tcBorders>
              <w:top w:val="nil"/>
              <w:left w:val="nil"/>
              <w:bottom w:val="nil"/>
              <w:right w:val="nil"/>
            </w:tcBorders>
            <w:shd w:val="clear" w:color="auto" w:fill="4966AC"/>
          </w:tcPr>
          <w:p w:rsidR="00786451" w:rsidRDefault="00572AC4">
            <w:pPr>
              <w:pStyle w:val="TableParagraph"/>
              <w:spacing w:before="7"/>
              <w:ind w:left="112"/>
            </w:pPr>
            <w:r>
              <w:rPr>
                <w:color w:val="FFFFFF"/>
              </w:rPr>
              <w:t>Proceso</w:t>
            </w:r>
          </w:p>
        </w:tc>
      </w:tr>
      <w:tr w:rsidR="00786451">
        <w:trPr>
          <w:trHeight w:val="299"/>
        </w:trPr>
        <w:tc>
          <w:tcPr>
            <w:tcW w:w="1200" w:type="dxa"/>
            <w:tcBorders>
              <w:top w:val="nil"/>
            </w:tcBorders>
          </w:tcPr>
          <w:p w:rsidR="00786451" w:rsidRDefault="00572AC4">
            <w:pPr>
              <w:pStyle w:val="TableParagraph"/>
              <w:spacing w:line="251" w:lineRule="exact"/>
              <w:ind w:left="107"/>
            </w:pPr>
            <w:r>
              <w:t>I01</w:t>
            </w:r>
          </w:p>
        </w:tc>
        <w:tc>
          <w:tcPr>
            <w:tcW w:w="5483" w:type="dxa"/>
            <w:tcBorders>
              <w:top w:val="nil"/>
            </w:tcBorders>
          </w:tcPr>
          <w:p w:rsidR="00786451" w:rsidRDefault="00572AC4">
            <w:pPr>
              <w:pStyle w:val="TableParagraph"/>
              <w:spacing w:line="272" w:lineRule="exact"/>
              <w:ind w:left="107"/>
              <w:rPr>
                <w:sz w:val="24"/>
              </w:rPr>
            </w:pPr>
            <w:r>
              <w:rPr>
                <w:sz w:val="24"/>
              </w:rPr>
              <w:t>Ingresos</w:t>
            </w:r>
          </w:p>
        </w:tc>
      </w:tr>
      <w:tr w:rsidR="00786451">
        <w:trPr>
          <w:trHeight w:val="299"/>
        </w:trPr>
        <w:tc>
          <w:tcPr>
            <w:tcW w:w="1200" w:type="dxa"/>
          </w:tcPr>
          <w:p w:rsidR="00786451" w:rsidRDefault="00786451">
            <w:pPr>
              <w:pStyle w:val="TableParagraph"/>
              <w:rPr>
                <w:rFonts w:ascii="Times New Roman"/>
              </w:rPr>
            </w:pPr>
          </w:p>
        </w:tc>
        <w:tc>
          <w:tcPr>
            <w:tcW w:w="5483" w:type="dxa"/>
          </w:tcPr>
          <w:p w:rsidR="00786451" w:rsidRDefault="00786451">
            <w:pPr>
              <w:pStyle w:val="TableParagraph"/>
              <w:rPr>
                <w:rFonts w:ascii="Times New Roman"/>
              </w:rPr>
            </w:pPr>
          </w:p>
        </w:tc>
      </w:tr>
      <w:tr w:rsidR="00786451">
        <w:trPr>
          <w:trHeight w:val="299"/>
        </w:trPr>
        <w:tc>
          <w:tcPr>
            <w:tcW w:w="1200" w:type="dxa"/>
          </w:tcPr>
          <w:p w:rsidR="00786451" w:rsidRDefault="00786451">
            <w:pPr>
              <w:pStyle w:val="TableParagraph"/>
              <w:rPr>
                <w:rFonts w:ascii="Times New Roman"/>
              </w:rPr>
            </w:pPr>
          </w:p>
        </w:tc>
        <w:tc>
          <w:tcPr>
            <w:tcW w:w="5483" w:type="dxa"/>
          </w:tcPr>
          <w:p w:rsidR="00786451" w:rsidRDefault="00786451">
            <w:pPr>
              <w:pStyle w:val="TableParagraph"/>
              <w:rPr>
                <w:rFonts w:ascii="Times New Roman"/>
              </w:rPr>
            </w:pPr>
          </w:p>
        </w:tc>
      </w:tr>
      <w:tr w:rsidR="00786451">
        <w:trPr>
          <w:trHeight w:val="301"/>
        </w:trPr>
        <w:tc>
          <w:tcPr>
            <w:tcW w:w="1200" w:type="dxa"/>
          </w:tcPr>
          <w:p w:rsidR="00786451" w:rsidRDefault="00786451">
            <w:pPr>
              <w:pStyle w:val="TableParagraph"/>
              <w:rPr>
                <w:rFonts w:ascii="Times New Roman"/>
              </w:rPr>
            </w:pPr>
          </w:p>
        </w:tc>
        <w:tc>
          <w:tcPr>
            <w:tcW w:w="5483" w:type="dxa"/>
          </w:tcPr>
          <w:p w:rsidR="00786451" w:rsidRDefault="00786451">
            <w:pPr>
              <w:pStyle w:val="TableParagraph"/>
              <w:rPr>
                <w:rFonts w:ascii="Times New Roman"/>
              </w:rPr>
            </w:pPr>
          </w:p>
        </w:tc>
      </w:tr>
    </w:tbl>
    <w:p w:rsidR="00786451" w:rsidRDefault="00786451">
      <w:pPr>
        <w:pStyle w:val="Textoindependiente"/>
        <w:rPr>
          <w:sz w:val="26"/>
        </w:rPr>
      </w:pPr>
    </w:p>
    <w:p w:rsidR="00786451" w:rsidRDefault="00786451">
      <w:pPr>
        <w:pStyle w:val="Textoindependiente"/>
        <w:rPr>
          <w:sz w:val="26"/>
        </w:rPr>
      </w:pPr>
    </w:p>
    <w:p w:rsidR="00786451" w:rsidRDefault="00572AC4">
      <w:pPr>
        <w:pStyle w:val="Ttulo1"/>
        <w:spacing w:before="154" w:line="322" w:lineRule="exact"/>
      </w:pPr>
      <w:bookmarkStart w:id="70" w:name="Estados_Financieros"/>
      <w:bookmarkStart w:id="71" w:name="_bookmark35"/>
      <w:bookmarkEnd w:id="70"/>
      <w:bookmarkEnd w:id="71"/>
      <w:r>
        <w:rPr>
          <w:color w:val="374B80"/>
        </w:rPr>
        <w:t>Estados Financieros</w:t>
      </w:r>
    </w:p>
    <w:p w:rsidR="00786451" w:rsidRDefault="00572AC4">
      <w:pPr>
        <w:pStyle w:val="Ttulo3"/>
      </w:pPr>
      <w:bookmarkStart w:id="72" w:name="Estructura:"/>
      <w:bookmarkStart w:id="73" w:name="_bookmark36"/>
      <w:bookmarkEnd w:id="72"/>
      <w:bookmarkEnd w:id="73"/>
      <w:r>
        <w:rPr>
          <w:color w:val="4966AC"/>
        </w:rPr>
        <w:t>Estructura:</w:t>
      </w:r>
    </w:p>
    <w:p w:rsidR="00786451" w:rsidRDefault="00786451">
      <w:pPr>
        <w:pStyle w:val="Textoindependiente"/>
        <w:spacing w:before="10"/>
        <w:rPr>
          <w:b/>
          <w:sz w:val="23"/>
        </w:rPr>
      </w:pPr>
    </w:p>
    <w:p w:rsidR="00786451" w:rsidRDefault="00572AC4">
      <w:pPr>
        <w:pStyle w:val="Textoindependiente"/>
        <w:ind w:left="1022" w:right="1436"/>
        <w:jc w:val="both"/>
      </w:pPr>
      <w:r>
        <w:t>Los estados financieros muestran los hechos con incidencia económica-financiera que ha realizado un ente público durante un período determinado y son necesarios para mostrar los resultados de la gestión económica, presupuestaria y fiscal, así como</w:t>
      </w:r>
      <w:r>
        <w:rPr>
          <w:spacing w:val="-15"/>
        </w:rPr>
        <w:t xml:space="preserve"> </w:t>
      </w:r>
      <w:r>
        <w:t>la</w:t>
      </w:r>
      <w:r>
        <w:rPr>
          <w:spacing w:val="-13"/>
        </w:rPr>
        <w:t xml:space="preserve"> </w:t>
      </w:r>
      <w:r>
        <w:t>situación</w:t>
      </w:r>
      <w:r>
        <w:rPr>
          <w:spacing w:val="-15"/>
        </w:rPr>
        <w:t xml:space="preserve"> </w:t>
      </w:r>
      <w:r>
        <w:t>patrimonial</w:t>
      </w:r>
      <w:r>
        <w:rPr>
          <w:spacing w:val="-13"/>
        </w:rPr>
        <w:t xml:space="preserve"> </w:t>
      </w:r>
      <w:r>
        <w:t>de</w:t>
      </w:r>
      <w:r>
        <w:rPr>
          <w:spacing w:val="-13"/>
        </w:rPr>
        <w:t xml:space="preserve"> </w:t>
      </w:r>
      <w:r>
        <w:t>los</w:t>
      </w:r>
      <w:r>
        <w:rPr>
          <w:spacing w:val="-16"/>
        </w:rPr>
        <w:t xml:space="preserve"> </w:t>
      </w:r>
      <w:r>
        <w:t>mismos,</w:t>
      </w:r>
      <w:r>
        <w:rPr>
          <w:spacing w:val="-15"/>
        </w:rPr>
        <w:t xml:space="preserve"> </w:t>
      </w:r>
      <w:r>
        <w:t>todo</w:t>
      </w:r>
      <w:r>
        <w:rPr>
          <w:spacing w:val="-10"/>
        </w:rPr>
        <w:t xml:space="preserve"> </w:t>
      </w:r>
      <w:r>
        <w:t>ello</w:t>
      </w:r>
      <w:r>
        <w:rPr>
          <w:spacing w:val="-13"/>
        </w:rPr>
        <w:t xml:space="preserve"> </w:t>
      </w:r>
      <w:r>
        <w:t>con</w:t>
      </w:r>
      <w:r>
        <w:rPr>
          <w:spacing w:val="-13"/>
        </w:rPr>
        <w:t xml:space="preserve"> </w:t>
      </w:r>
      <w:r>
        <w:t>la</w:t>
      </w:r>
      <w:r>
        <w:rPr>
          <w:spacing w:val="-12"/>
        </w:rPr>
        <w:t xml:space="preserve"> </w:t>
      </w:r>
      <w:r>
        <w:t>estructura,</w:t>
      </w:r>
      <w:r>
        <w:rPr>
          <w:spacing w:val="-13"/>
        </w:rPr>
        <w:t xml:space="preserve"> </w:t>
      </w:r>
      <w:r>
        <w:t>oportunidad y periodicidad que la ley</w:t>
      </w:r>
      <w:r>
        <w:rPr>
          <w:spacing w:val="-7"/>
        </w:rPr>
        <w:t xml:space="preserve"> </w:t>
      </w:r>
      <w:r>
        <w:t>establece.</w:t>
      </w:r>
    </w:p>
    <w:p w:rsidR="00786451" w:rsidRDefault="00572AC4">
      <w:pPr>
        <w:pStyle w:val="Textoindependiente"/>
        <w:spacing w:after="5"/>
        <w:ind w:left="1022" w:right="1442"/>
        <w:jc w:val="both"/>
      </w:pPr>
      <w:r>
        <w:t>El</w:t>
      </w:r>
      <w:r>
        <w:rPr>
          <w:spacing w:val="-6"/>
        </w:rPr>
        <w:t xml:space="preserve"> </w:t>
      </w:r>
      <w:r>
        <w:t>objetivo</w:t>
      </w:r>
      <w:r>
        <w:rPr>
          <w:spacing w:val="-5"/>
        </w:rPr>
        <w:t xml:space="preserve"> </w:t>
      </w:r>
      <w:r>
        <w:t>general</w:t>
      </w:r>
      <w:r>
        <w:rPr>
          <w:spacing w:val="-7"/>
        </w:rPr>
        <w:t xml:space="preserve"> </w:t>
      </w:r>
      <w:r>
        <w:t>de</w:t>
      </w:r>
      <w:r>
        <w:rPr>
          <w:spacing w:val="-5"/>
        </w:rPr>
        <w:t xml:space="preserve"> </w:t>
      </w:r>
      <w:r>
        <w:t>los</w:t>
      </w:r>
      <w:r>
        <w:rPr>
          <w:spacing w:val="-5"/>
        </w:rPr>
        <w:t xml:space="preserve"> </w:t>
      </w:r>
      <w:r>
        <w:t>estados</w:t>
      </w:r>
      <w:r>
        <w:rPr>
          <w:spacing w:val="-7"/>
        </w:rPr>
        <w:t xml:space="preserve"> </w:t>
      </w:r>
      <w:r>
        <w:t>financieros,</w:t>
      </w:r>
      <w:r>
        <w:rPr>
          <w:spacing w:val="-7"/>
        </w:rPr>
        <w:t xml:space="preserve"> </w:t>
      </w:r>
      <w:r>
        <w:t>es</w:t>
      </w:r>
      <w:r>
        <w:rPr>
          <w:spacing w:val="-5"/>
        </w:rPr>
        <w:t xml:space="preserve"> </w:t>
      </w:r>
      <w:r>
        <w:t>suministrar</w:t>
      </w:r>
      <w:r>
        <w:rPr>
          <w:spacing w:val="-5"/>
        </w:rPr>
        <w:t xml:space="preserve"> </w:t>
      </w:r>
      <w:r>
        <w:t>información</w:t>
      </w:r>
      <w:r>
        <w:rPr>
          <w:spacing w:val="-4"/>
        </w:rPr>
        <w:t xml:space="preserve"> </w:t>
      </w:r>
      <w:r>
        <w:t>acerca</w:t>
      </w:r>
      <w:r>
        <w:rPr>
          <w:spacing w:val="-8"/>
        </w:rPr>
        <w:t xml:space="preserve"> </w:t>
      </w:r>
      <w:r>
        <w:t>de la</w:t>
      </w:r>
      <w:r>
        <w:rPr>
          <w:spacing w:val="-13"/>
        </w:rPr>
        <w:t xml:space="preserve"> </w:t>
      </w:r>
      <w:r>
        <w:t>situación</w:t>
      </w:r>
      <w:r>
        <w:rPr>
          <w:spacing w:val="-18"/>
        </w:rPr>
        <w:t xml:space="preserve"> </w:t>
      </w:r>
      <w:r>
        <w:t>financiera,</w:t>
      </w:r>
      <w:r>
        <w:rPr>
          <w:spacing w:val="-18"/>
        </w:rPr>
        <w:t xml:space="preserve"> </w:t>
      </w:r>
      <w:r>
        <w:t>los</w:t>
      </w:r>
      <w:r>
        <w:rPr>
          <w:spacing w:val="-12"/>
        </w:rPr>
        <w:t xml:space="preserve"> </w:t>
      </w:r>
      <w:r>
        <w:t>resultados</w:t>
      </w:r>
      <w:r>
        <w:rPr>
          <w:spacing w:val="-16"/>
        </w:rPr>
        <w:t xml:space="preserve"> </w:t>
      </w:r>
      <w:r>
        <w:t>de</w:t>
      </w:r>
      <w:r>
        <w:rPr>
          <w:spacing w:val="-13"/>
        </w:rPr>
        <w:t xml:space="preserve"> </w:t>
      </w:r>
      <w:r>
        <w:t>la</w:t>
      </w:r>
      <w:r>
        <w:rPr>
          <w:spacing w:val="-16"/>
        </w:rPr>
        <w:t xml:space="preserve"> </w:t>
      </w:r>
      <w:r>
        <w:t>gestión,</w:t>
      </w:r>
      <w:r>
        <w:rPr>
          <w:spacing w:val="-15"/>
        </w:rPr>
        <w:t xml:space="preserve"> </w:t>
      </w:r>
      <w:r>
        <w:t>los</w:t>
      </w:r>
      <w:r>
        <w:rPr>
          <w:spacing w:val="-16"/>
        </w:rPr>
        <w:t xml:space="preserve"> </w:t>
      </w:r>
      <w:r>
        <w:t>flujos</w:t>
      </w:r>
      <w:r>
        <w:rPr>
          <w:spacing w:val="-16"/>
        </w:rPr>
        <w:t xml:space="preserve"> </w:t>
      </w:r>
      <w:r>
        <w:t>de</w:t>
      </w:r>
      <w:r>
        <w:rPr>
          <w:spacing w:val="-14"/>
        </w:rPr>
        <w:t xml:space="preserve"> </w:t>
      </w:r>
      <w:r>
        <w:t>efectivo</w:t>
      </w:r>
      <w:r>
        <w:rPr>
          <w:spacing w:val="-13"/>
        </w:rPr>
        <w:t xml:space="preserve"> </w:t>
      </w:r>
      <w:r>
        <w:t>acontecidos</w:t>
      </w:r>
    </w:p>
    <w:tbl>
      <w:tblPr>
        <w:tblStyle w:val="TableNormal"/>
        <w:tblW w:w="0" w:type="auto"/>
        <w:tblInd w:w="1034"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4762"/>
        <w:gridCol w:w="1666"/>
        <w:gridCol w:w="730"/>
        <w:gridCol w:w="762"/>
        <w:gridCol w:w="845"/>
      </w:tblGrid>
      <w:tr w:rsidR="00786451">
        <w:trPr>
          <w:trHeight w:val="779"/>
        </w:trPr>
        <w:tc>
          <w:tcPr>
            <w:tcW w:w="4762" w:type="dxa"/>
            <w:tcBorders>
              <w:top w:val="nil"/>
              <w:left w:val="nil"/>
              <w:bottom w:val="nil"/>
              <w:right w:val="nil"/>
            </w:tcBorders>
            <w:shd w:val="clear" w:color="auto" w:fill="4966AC"/>
          </w:tcPr>
          <w:p w:rsidR="00786451" w:rsidRDefault="00572AC4">
            <w:pPr>
              <w:pStyle w:val="TableParagraph"/>
              <w:spacing w:before="7" w:line="252" w:lineRule="exact"/>
              <w:ind w:left="112"/>
              <w:rPr>
                <w:b/>
              </w:rPr>
            </w:pPr>
            <w:r>
              <w:rPr>
                <w:b/>
                <w:color w:val="FFFFFF"/>
              </w:rPr>
              <w:t>LGCG</w:t>
            </w:r>
          </w:p>
          <w:p w:rsidR="00786451" w:rsidRDefault="00572AC4">
            <w:pPr>
              <w:pStyle w:val="TableParagraph"/>
              <w:spacing w:line="252" w:lineRule="exact"/>
              <w:ind w:left="112"/>
              <w:rPr>
                <w:b/>
              </w:rPr>
            </w:pPr>
            <w:r>
              <w:rPr>
                <w:b/>
                <w:color w:val="FFFFFF"/>
              </w:rPr>
              <w:t>Art. 46, 47 y 48</w:t>
            </w:r>
          </w:p>
        </w:tc>
        <w:tc>
          <w:tcPr>
            <w:tcW w:w="1666" w:type="dxa"/>
            <w:tcBorders>
              <w:top w:val="nil"/>
              <w:left w:val="nil"/>
              <w:bottom w:val="nil"/>
              <w:right w:val="nil"/>
            </w:tcBorders>
            <w:shd w:val="clear" w:color="auto" w:fill="4966AC"/>
          </w:tcPr>
          <w:p w:rsidR="00786451" w:rsidRDefault="00572AC4">
            <w:pPr>
              <w:pStyle w:val="TableParagraph"/>
              <w:spacing w:before="7"/>
              <w:ind w:left="113" w:right="518"/>
              <w:rPr>
                <w:b/>
              </w:rPr>
            </w:pPr>
            <w:r>
              <w:rPr>
                <w:b/>
                <w:color w:val="FFFFFF"/>
              </w:rPr>
              <w:t>Acuerdos CONAC</w:t>
            </w:r>
          </w:p>
        </w:tc>
        <w:tc>
          <w:tcPr>
            <w:tcW w:w="730" w:type="dxa"/>
            <w:tcBorders>
              <w:top w:val="nil"/>
              <w:left w:val="nil"/>
              <w:bottom w:val="nil"/>
              <w:right w:val="nil"/>
            </w:tcBorders>
            <w:shd w:val="clear" w:color="auto" w:fill="4966AC"/>
          </w:tcPr>
          <w:p w:rsidR="00786451" w:rsidRDefault="00572AC4">
            <w:pPr>
              <w:pStyle w:val="TableParagraph"/>
              <w:spacing w:before="12" w:line="252" w:lineRule="exact"/>
              <w:ind w:left="112" w:right="224"/>
              <w:jc w:val="both"/>
              <w:rPr>
                <w:b/>
              </w:rPr>
            </w:pPr>
            <w:r>
              <w:rPr>
                <w:b/>
                <w:color w:val="FFFFFF"/>
              </w:rPr>
              <w:t>Fed Art. 53</w:t>
            </w:r>
          </w:p>
        </w:tc>
        <w:tc>
          <w:tcPr>
            <w:tcW w:w="762" w:type="dxa"/>
            <w:tcBorders>
              <w:top w:val="nil"/>
              <w:left w:val="nil"/>
              <w:bottom w:val="nil"/>
              <w:right w:val="nil"/>
            </w:tcBorders>
            <w:shd w:val="clear" w:color="auto" w:fill="4966AC"/>
          </w:tcPr>
          <w:p w:rsidR="00786451" w:rsidRDefault="00572AC4">
            <w:pPr>
              <w:pStyle w:val="TableParagraph"/>
              <w:spacing w:before="12" w:line="252" w:lineRule="exact"/>
              <w:ind w:left="112" w:right="231"/>
              <w:jc w:val="both"/>
              <w:rPr>
                <w:b/>
              </w:rPr>
            </w:pPr>
            <w:r>
              <w:rPr>
                <w:b/>
                <w:color w:val="FFFFFF"/>
              </w:rPr>
              <w:t>Edo Art. 53</w:t>
            </w:r>
          </w:p>
        </w:tc>
        <w:tc>
          <w:tcPr>
            <w:tcW w:w="845" w:type="dxa"/>
            <w:tcBorders>
              <w:top w:val="nil"/>
              <w:left w:val="nil"/>
              <w:bottom w:val="nil"/>
              <w:right w:val="nil"/>
            </w:tcBorders>
            <w:shd w:val="clear" w:color="auto" w:fill="4966AC"/>
          </w:tcPr>
          <w:p w:rsidR="00786451" w:rsidRDefault="00572AC4">
            <w:pPr>
              <w:pStyle w:val="TableParagraph"/>
              <w:spacing w:before="12" w:line="252" w:lineRule="exact"/>
              <w:ind w:left="111" w:right="200"/>
              <w:rPr>
                <w:b/>
              </w:rPr>
            </w:pPr>
            <w:r>
              <w:rPr>
                <w:b/>
                <w:color w:val="FFFFFF"/>
              </w:rPr>
              <w:t>Mpio Art. 55</w:t>
            </w:r>
          </w:p>
        </w:tc>
      </w:tr>
      <w:tr w:rsidR="00786451">
        <w:trPr>
          <w:trHeight w:val="384"/>
        </w:trPr>
        <w:tc>
          <w:tcPr>
            <w:tcW w:w="4762" w:type="dxa"/>
            <w:tcBorders>
              <w:top w:val="nil"/>
            </w:tcBorders>
          </w:tcPr>
          <w:p w:rsidR="00786451" w:rsidRDefault="00572AC4">
            <w:pPr>
              <w:pStyle w:val="TableParagraph"/>
              <w:spacing w:line="249" w:lineRule="exact"/>
              <w:ind w:left="107"/>
              <w:rPr>
                <w:b/>
              </w:rPr>
            </w:pPr>
            <w:r>
              <w:rPr>
                <w:b/>
              </w:rPr>
              <w:t>Información Contable (46, fracción I)</w:t>
            </w:r>
          </w:p>
        </w:tc>
        <w:tc>
          <w:tcPr>
            <w:tcW w:w="1666" w:type="dxa"/>
            <w:tcBorders>
              <w:top w:val="nil"/>
            </w:tcBorders>
          </w:tcPr>
          <w:p w:rsidR="00786451" w:rsidRDefault="00786451">
            <w:pPr>
              <w:pStyle w:val="TableParagraph"/>
              <w:rPr>
                <w:rFonts w:ascii="Times New Roman"/>
              </w:rPr>
            </w:pPr>
          </w:p>
        </w:tc>
        <w:tc>
          <w:tcPr>
            <w:tcW w:w="730" w:type="dxa"/>
            <w:tcBorders>
              <w:top w:val="nil"/>
            </w:tcBorders>
          </w:tcPr>
          <w:p w:rsidR="00786451" w:rsidRDefault="00786451">
            <w:pPr>
              <w:pStyle w:val="TableParagraph"/>
              <w:rPr>
                <w:rFonts w:ascii="Times New Roman"/>
              </w:rPr>
            </w:pPr>
          </w:p>
        </w:tc>
        <w:tc>
          <w:tcPr>
            <w:tcW w:w="762" w:type="dxa"/>
            <w:tcBorders>
              <w:top w:val="nil"/>
            </w:tcBorders>
          </w:tcPr>
          <w:p w:rsidR="00786451" w:rsidRDefault="00786451">
            <w:pPr>
              <w:pStyle w:val="TableParagraph"/>
              <w:rPr>
                <w:rFonts w:ascii="Times New Roman"/>
              </w:rPr>
            </w:pPr>
          </w:p>
        </w:tc>
        <w:tc>
          <w:tcPr>
            <w:tcW w:w="845" w:type="dxa"/>
            <w:tcBorders>
              <w:top w:val="nil"/>
            </w:tcBorders>
          </w:tcPr>
          <w:p w:rsidR="00786451" w:rsidRDefault="00786451">
            <w:pPr>
              <w:pStyle w:val="TableParagraph"/>
              <w:rPr>
                <w:rFonts w:ascii="Times New Roman"/>
              </w:rPr>
            </w:pPr>
          </w:p>
        </w:tc>
      </w:tr>
      <w:tr w:rsidR="00786451">
        <w:trPr>
          <w:trHeight w:val="383"/>
        </w:trPr>
        <w:tc>
          <w:tcPr>
            <w:tcW w:w="4762" w:type="dxa"/>
          </w:tcPr>
          <w:p w:rsidR="00786451" w:rsidRDefault="00572AC4">
            <w:pPr>
              <w:pStyle w:val="TableParagraph"/>
              <w:spacing w:line="250" w:lineRule="exact"/>
              <w:ind w:left="107"/>
            </w:pPr>
            <w:r>
              <w:t>a) Estado de Actividades</w:t>
            </w:r>
          </w:p>
        </w:tc>
        <w:tc>
          <w:tcPr>
            <w:tcW w:w="1666" w:type="dxa"/>
          </w:tcPr>
          <w:p w:rsidR="00786451" w:rsidRDefault="00572AC4">
            <w:pPr>
              <w:pStyle w:val="TableParagraph"/>
              <w:spacing w:line="250" w:lineRule="exact"/>
              <w:ind w:left="108"/>
            </w:pPr>
            <w:r>
              <w:t>DOF 27 dic 17</w:t>
            </w:r>
          </w:p>
        </w:tc>
        <w:tc>
          <w:tcPr>
            <w:tcW w:w="730" w:type="dxa"/>
          </w:tcPr>
          <w:p w:rsidR="00786451" w:rsidRDefault="00572AC4">
            <w:pPr>
              <w:pStyle w:val="TableParagraph"/>
              <w:spacing w:line="250" w:lineRule="exact"/>
              <w:ind w:left="107"/>
            </w:pPr>
            <w:r>
              <w:t>X</w:t>
            </w:r>
          </w:p>
        </w:tc>
        <w:tc>
          <w:tcPr>
            <w:tcW w:w="762" w:type="dxa"/>
          </w:tcPr>
          <w:p w:rsidR="00786451" w:rsidRDefault="00572AC4">
            <w:pPr>
              <w:pStyle w:val="TableParagraph"/>
              <w:spacing w:line="250" w:lineRule="exact"/>
              <w:ind w:left="107"/>
            </w:pPr>
            <w:r>
              <w:t>X</w:t>
            </w:r>
          </w:p>
        </w:tc>
        <w:tc>
          <w:tcPr>
            <w:tcW w:w="845" w:type="dxa"/>
          </w:tcPr>
          <w:p w:rsidR="00786451" w:rsidRDefault="00572AC4">
            <w:pPr>
              <w:pStyle w:val="TableParagraph"/>
              <w:spacing w:line="250" w:lineRule="exact"/>
              <w:ind w:left="106"/>
            </w:pPr>
            <w:r>
              <w:t>X</w:t>
            </w:r>
          </w:p>
        </w:tc>
      </w:tr>
      <w:tr w:rsidR="00786451">
        <w:trPr>
          <w:trHeight w:val="383"/>
        </w:trPr>
        <w:tc>
          <w:tcPr>
            <w:tcW w:w="4762" w:type="dxa"/>
          </w:tcPr>
          <w:p w:rsidR="00786451" w:rsidRDefault="00572AC4">
            <w:pPr>
              <w:pStyle w:val="TableParagraph"/>
              <w:spacing w:line="250" w:lineRule="exact"/>
              <w:ind w:left="107"/>
            </w:pPr>
            <w:r>
              <w:t>b) Estado de Situación Financiera</w:t>
            </w:r>
          </w:p>
        </w:tc>
        <w:tc>
          <w:tcPr>
            <w:tcW w:w="1666" w:type="dxa"/>
          </w:tcPr>
          <w:p w:rsidR="00786451" w:rsidRDefault="00572AC4">
            <w:pPr>
              <w:pStyle w:val="TableParagraph"/>
              <w:spacing w:line="250" w:lineRule="exact"/>
              <w:ind w:left="108"/>
            </w:pPr>
            <w:r>
              <w:t>DOF 06 oct 14</w:t>
            </w:r>
          </w:p>
        </w:tc>
        <w:tc>
          <w:tcPr>
            <w:tcW w:w="730" w:type="dxa"/>
          </w:tcPr>
          <w:p w:rsidR="00786451" w:rsidRDefault="00572AC4">
            <w:pPr>
              <w:pStyle w:val="TableParagraph"/>
              <w:spacing w:line="250" w:lineRule="exact"/>
              <w:ind w:left="107"/>
            </w:pPr>
            <w:r>
              <w:t>X</w:t>
            </w:r>
          </w:p>
        </w:tc>
        <w:tc>
          <w:tcPr>
            <w:tcW w:w="762" w:type="dxa"/>
          </w:tcPr>
          <w:p w:rsidR="00786451" w:rsidRDefault="00572AC4">
            <w:pPr>
              <w:pStyle w:val="TableParagraph"/>
              <w:spacing w:line="250" w:lineRule="exact"/>
              <w:ind w:left="107"/>
            </w:pPr>
            <w:r>
              <w:t>X</w:t>
            </w:r>
          </w:p>
        </w:tc>
        <w:tc>
          <w:tcPr>
            <w:tcW w:w="845" w:type="dxa"/>
          </w:tcPr>
          <w:p w:rsidR="00786451" w:rsidRDefault="00572AC4">
            <w:pPr>
              <w:pStyle w:val="TableParagraph"/>
              <w:spacing w:line="250" w:lineRule="exact"/>
              <w:ind w:left="106"/>
            </w:pPr>
            <w:r>
              <w:t>X</w:t>
            </w:r>
          </w:p>
        </w:tc>
      </w:tr>
      <w:tr w:rsidR="00786451">
        <w:trPr>
          <w:trHeight w:val="383"/>
        </w:trPr>
        <w:tc>
          <w:tcPr>
            <w:tcW w:w="4762" w:type="dxa"/>
          </w:tcPr>
          <w:p w:rsidR="00786451" w:rsidRDefault="00572AC4">
            <w:pPr>
              <w:pStyle w:val="TableParagraph"/>
              <w:spacing w:line="250" w:lineRule="exact"/>
              <w:ind w:left="107"/>
            </w:pPr>
            <w:r>
              <w:t>c) Estado de Variación en la Hacienda Pública</w:t>
            </w:r>
          </w:p>
        </w:tc>
        <w:tc>
          <w:tcPr>
            <w:tcW w:w="1666" w:type="dxa"/>
          </w:tcPr>
          <w:p w:rsidR="00786451" w:rsidRDefault="00572AC4">
            <w:pPr>
              <w:pStyle w:val="TableParagraph"/>
              <w:spacing w:line="250" w:lineRule="exact"/>
              <w:ind w:left="108"/>
            </w:pPr>
            <w:r>
              <w:t>DOF 27 dic 17</w:t>
            </w:r>
          </w:p>
        </w:tc>
        <w:tc>
          <w:tcPr>
            <w:tcW w:w="730" w:type="dxa"/>
          </w:tcPr>
          <w:p w:rsidR="00786451" w:rsidRDefault="00572AC4">
            <w:pPr>
              <w:pStyle w:val="TableParagraph"/>
              <w:spacing w:line="250" w:lineRule="exact"/>
              <w:ind w:left="107"/>
            </w:pPr>
            <w:r>
              <w:t>X</w:t>
            </w:r>
          </w:p>
        </w:tc>
        <w:tc>
          <w:tcPr>
            <w:tcW w:w="762" w:type="dxa"/>
          </w:tcPr>
          <w:p w:rsidR="00786451" w:rsidRDefault="00572AC4">
            <w:pPr>
              <w:pStyle w:val="TableParagraph"/>
              <w:spacing w:line="250" w:lineRule="exact"/>
              <w:ind w:left="107"/>
            </w:pPr>
            <w:r>
              <w:t>X</w:t>
            </w:r>
          </w:p>
        </w:tc>
        <w:tc>
          <w:tcPr>
            <w:tcW w:w="845" w:type="dxa"/>
          </w:tcPr>
          <w:p w:rsidR="00786451" w:rsidRDefault="00572AC4">
            <w:pPr>
              <w:pStyle w:val="TableParagraph"/>
              <w:spacing w:line="250" w:lineRule="exact"/>
              <w:ind w:left="106"/>
            </w:pPr>
            <w:r>
              <w:t>X</w:t>
            </w:r>
          </w:p>
        </w:tc>
      </w:tr>
      <w:tr w:rsidR="00786451">
        <w:trPr>
          <w:trHeight w:val="505"/>
        </w:trPr>
        <w:tc>
          <w:tcPr>
            <w:tcW w:w="4762" w:type="dxa"/>
          </w:tcPr>
          <w:p w:rsidR="00786451" w:rsidRDefault="00572AC4">
            <w:pPr>
              <w:pStyle w:val="TableParagraph"/>
              <w:tabs>
                <w:tab w:val="left" w:pos="510"/>
                <w:tab w:val="left" w:pos="1400"/>
                <w:tab w:val="left" w:pos="1852"/>
                <w:tab w:val="left" w:pos="2921"/>
                <w:tab w:val="left" w:pos="3372"/>
                <w:tab w:val="left" w:pos="3749"/>
              </w:tabs>
              <w:spacing w:before="4" w:line="252" w:lineRule="exact"/>
              <w:ind w:left="107" w:right="95"/>
            </w:pPr>
            <w:r>
              <w:t>d)</w:t>
            </w:r>
            <w:r>
              <w:tab/>
              <w:t>Estado</w:t>
            </w:r>
            <w:r>
              <w:tab/>
              <w:t>de</w:t>
            </w:r>
            <w:r>
              <w:tab/>
              <w:t>Cambios</w:t>
            </w:r>
            <w:r>
              <w:tab/>
              <w:t>en</w:t>
            </w:r>
            <w:r>
              <w:tab/>
              <w:t>la</w:t>
            </w:r>
            <w:r>
              <w:tab/>
            </w:r>
            <w:r>
              <w:rPr>
                <w:spacing w:val="-3"/>
              </w:rPr>
              <w:t xml:space="preserve">Situación </w:t>
            </w:r>
            <w:r>
              <w:t>Financiera</w:t>
            </w:r>
          </w:p>
        </w:tc>
        <w:tc>
          <w:tcPr>
            <w:tcW w:w="1666" w:type="dxa"/>
          </w:tcPr>
          <w:p w:rsidR="00786451" w:rsidRDefault="00572AC4">
            <w:pPr>
              <w:pStyle w:val="TableParagraph"/>
              <w:ind w:left="108"/>
            </w:pPr>
            <w:r>
              <w:t>DOF 06 oct 14</w:t>
            </w:r>
          </w:p>
        </w:tc>
        <w:tc>
          <w:tcPr>
            <w:tcW w:w="730" w:type="dxa"/>
          </w:tcPr>
          <w:p w:rsidR="00786451" w:rsidRDefault="00572AC4">
            <w:pPr>
              <w:pStyle w:val="TableParagraph"/>
              <w:ind w:left="107"/>
            </w:pPr>
            <w:r>
              <w:t>X</w:t>
            </w:r>
          </w:p>
        </w:tc>
        <w:tc>
          <w:tcPr>
            <w:tcW w:w="762" w:type="dxa"/>
          </w:tcPr>
          <w:p w:rsidR="00786451" w:rsidRDefault="00572AC4">
            <w:pPr>
              <w:pStyle w:val="TableParagraph"/>
              <w:ind w:left="107"/>
            </w:pPr>
            <w:r>
              <w:t>X</w:t>
            </w:r>
          </w:p>
        </w:tc>
        <w:tc>
          <w:tcPr>
            <w:tcW w:w="845" w:type="dxa"/>
          </w:tcPr>
          <w:p w:rsidR="00786451" w:rsidRDefault="00572AC4">
            <w:pPr>
              <w:pStyle w:val="TableParagraph"/>
              <w:ind w:left="106"/>
            </w:pPr>
            <w:r>
              <w:t>X</w:t>
            </w:r>
          </w:p>
        </w:tc>
      </w:tr>
      <w:tr w:rsidR="00786451">
        <w:trPr>
          <w:trHeight w:val="384"/>
        </w:trPr>
        <w:tc>
          <w:tcPr>
            <w:tcW w:w="4762" w:type="dxa"/>
          </w:tcPr>
          <w:p w:rsidR="00786451" w:rsidRDefault="00572AC4">
            <w:pPr>
              <w:pStyle w:val="TableParagraph"/>
              <w:spacing w:line="251" w:lineRule="exact"/>
              <w:ind w:left="107"/>
            </w:pPr>
            <w:r>
              <w:t>e) Estado de Flujos de Efectivo</w:t>
            </w:r>
          </w:p>
        </w:tc>
        <w:tc>
          <w:tcPr>
            <w:tcW w:w="1666" w:type="dxa"/>
          </w:tcPr>
          <w:p w:rsidR="00786451" w:rsidRDefault="00572AC4">
            <w:pPr>
              <w:pStyle w:val="TableParagraph"/>
              <w:spacing w:line="251" w:lineRule="exact"/>
              <w:ind w:left="108"/>
            </w:pPr>
            <w:r>
              <w:t>DOF 06 oct 14</w:t>
            </w:r>
          </w:p>
        </w:tc>
        <w:tc>
          <w:tcPr>
            <w:tcW w:w="730" w:type="dxa"/>
          </w:tcPr>
          <w:p w:rsidR="00786451" w:rsidRDefault="00572AC4">
            <w:pPr>
              <w:pStyle w:val="TableParagraph"/>
              <w:spacing w:line="251" w:lineRule="exact"/>
              <w:ind w:left="107"/>
            </w:pPr>
            <w:r>
              <w:t>X</w:t>
            </w:r>
          </w:p>
        </w:tc>
        <w:tc>
          <w:tcPr>
            <w:tcW w:w="762" w:type="dxa"/>
          </w:tcPr>
          <w:p w:rsidR="00786451" w:rsidRDefault="00572AC4">
            <w:pPr>
              <w:pStyle w:val="TableParagraph"/>
              <w:spacing w:line="251" w:lineRule="exact"/>
              <w:ind w:left="107"/>
            </w:pPr>
            <w:r>
              <w:t>X</w:t>
            </w:r>
          </w:p>
        </w:tc>
        <w:tc>
          <w:tcPr>
            <w:tcW w:w="845" w:type="dxa"/>
          </w:tcPr>
          <w:p w:rsidR="00786451" w:rsidRDefault="00572AC4">
            <w:pPr>
              <w:pStyle w:val="TableParagraph"/>
              <w:spacing w:line="251" w:lineRule="exact"/>
              <w:ind w:left="106"/>
            </w:pPr>
            <w:r>
              <w:t>X</w:t>
            </w:r>
          </w:p>
        </w:tc>
      </w:tr>
      <w:tr w:rsidR="00786451">
        <w:trPr>
          <w:trHeight w:val="383"/>
        </w:trPr>
        <w:tc>
          <w:tcPr>
            <w:tcW w:w="4762" w:type="dxa"/>
          </w:tcPr>
          <w:p w:rsidR="00786451" w:rsidRDefault="00572AC4">
            <w:pPr>
              <w:pStyle w:val="TableParagraph"/>
              <w:spacing w:line="250" w:lineRule="exact"/>
              <w:ind w:left="107"/>
            </w:pPr>
            <w:r>
              <w:t>f) Informe sobre Pasivos Contingentes</w:t>
            </w:r>
          </w:p>
        </w:tc>
        <w:tc>
          <w:tcPr>
            <w:tcW w:w="1666" w:type="dxa"/>
          </w:tcPr>
          <w:p w:rsidR="00786451" w:rsidRDefault="00572AC4">
            <w:pPr>
              <w:pStyle w:val="TableParagraph"/>
              <w:spacing w:line="250" w:lineRule="exact"/>
              <w:ind w:left="108"/>
            </w:pPr>
            <w:r>
              <w:t>DOF 06 oct 14</w:t>
            </w:r>
          </w:p>
        </w:tc>
        <w:tc>
          <w:tcPr>
            <w:tcW w:w="730" w:type="dxa"/>
          </w:tcPr>
          <w:p w:rsidR="00786451" w:rsidRDefault="00572AC4">
            <w:pPr>
              <w:pStyle w:val="TableParagraph"/>
              <w:spacing w:line="250" w:lineRule="exact"/>
              <w:ind w:left="107"/>
            </w:pPr>
            <w:r>
              <w:t>X</w:t>
            </w:r>
          </w:p>
        </w:tc>
        <w:tc>
          <w:tcPr>
            <w:tcW w:w="762" w:type="dxa"/>
          </w:tcPr>
          <w:p w:rsidR="00786451" w:rsidRDefault="00572AC4">
            <w:pPr>
              <w:pStyle w:val="TableParagraph"/>
              <w:spacing w:line="250" w:lineRule="exact"/>
              <w:ind w:left="107"/>
            </w:pPr>
            <w:r>
              <w:t>X</w:t>
            </w:r>
          </w:p>
        </w:tc>
        <w:tc>
          <w:tcPr>
            <w:tcW w:w="845" w:type="dxa"/>
          </w:tcPr>
          <w:p w:rsidR="00786451" w:rsidRDefault="00572AC4">
            <w:pPr>
              <w:pStyle w:val="TableParagraph"/>
              <w:spacing w:line="250" w:lineRule="exact"/>
              <w:ind w:left="106"/>
            </w:pPr>
            <w:r>
              <w:t>--</w:t>
            </w:r>
          </w:p>
        </w:tc>
      </w:tr>
      <w:tr w:rsidR="00786451">
        <w:trPr>
          <w:trHeight w:val="505"/>
        </w:trPr>
        <w:tc>
          <w:tcPr>
            <w:tcW w:w="4762" w:type="dxa"/>
          </w:tcPr>
          <w:p w:rsidR="00786451" w:rsidRDefault="00572AC4">
            <w:pPr>
              <w:pStyle w:val="TableParagraph"/>
              <w:spacing w:before="2" w:line="252" w:lineRule="exact"/>
              <w:ind w:left="107"/>
            </w:pPr>
            <w:r>
              <w:t>g) Notas de Desglose /Memoria/ Gestión Administrativa</w:t>
            </w:r>
          </w:p>
        </w:tc>
        <w:tc>
          <w:tcPr>
            <w:tcW w:w="1666" w:type="dxa"/>
          </w:tcPr>
          <w:p w:rsidR="00786451" w:rsidRDefault="00572AC4">
            <w:pPr>
              <w:pStyle w:val="TableParagraph"/>
              <w:spacing w:line="250" w:lineRule="exact"/>
              <w:ind w:left="108"/>
            </w:pPr>
            <w:r>
              <w:t>DOF 06 oct 14</w:t>
            </w:r>
          </w:p>
        </w:tc>
        <w:tc>
          <w:tcPr>
            <w:tcW w:w="730" w:type="dxa"/>
          </w:tcPr>
          <w:p w:rsidR="00786451" w:rsidRDefault="00572AC4">
            <w:pPr>
              <w:pStyle w:val="TableParagraph"/>
              <w:spacing w:line="250" w:lineRule="exact"/>
              <w:ind w:left="107"/>
            </w:pPr>
            <w:r>
              <w:t>X</w:t>
            </w:r>
          </w:p>
        </w:tc>
        <w:tc>
          <w:tcPr>
            <w:tcW w:w="762" w:type="dxa"/>
          </w:tcPr>
          <w:p w:rsidR="00786451" w:rsidRDefault="00572AC4">
            <w:pPr>
              <w:pStyle w:val="TableParagraph"/>
              <w:spacing w:line="250" w:lineRule="exact"/>
              <w:ind w:left="107"/>
            </w:pPr>
            <w:r>
              <w:t>X</w:t>
            </w:r>
          </w:p>
        </w:tc>
        <w:tc>
          <w:tcPr>
            <w:tcW w:w="845" w:type="dxa"/>
          </w:tcPr>
          <w:p w:rsidR="00786451" w:rsidRDefault="00572AC4">
            <w:pPr>
              <w:pStyle w:val="TableParagraph"/>
              <w:spacing w:line="250" w:lineRule="exact"/>
              <w:ind w:left="106"/>
            </w:pPr>
            <w:r>
              <w:t>X</w:t>
            </w:r>
          </w:p>
        </w:tc>
      </w:tr>
      <w:tr w:rsidR="00786451">
        <w:trPr>
          <w:trHeight w:val="384"/>
        </w:trPr>
        <w:tc>
          <w:tcPr>
            <w:tcW w:w="4762" w:type="dxa"/>
          </w:tcPr>
          <w:p w:rsidR="00786451" w:rsidRDefault="00572AC4">
            <w:pPr>
              <w:pStyle w:val="TableParagraph"/>
              <w:spacing w:line="251" w:lineRule="exact"/>
              <w:ind w:left="107"/>
            </w:pPr>
            <w:r>
              <w:t>h) Estado Analítico del Activo</w:t>
            </w:r>
          </w:p>
        </w:tc>
        <w:tc>
          <w:tcPr>
            <w:tcW w:w="1666" w:type="dxa"/>
          </w:tcPr>
          <w:p w:rsidR="00786451" w:rsidRDefault="00572AC4">
            <w:pPr>
              <w:pStyle w:val="TableParagraph"/>
              <w:spacing w:line="251" w:lineRule="exact"/>
              <w:ind w:left="108"/>
            </w:pPr>
            <w:r>
              <w:t>DOF 06 oct 14</w:t>
            </w:r>
          </w:p>
        </w:tc>
        <w:tc>
          <w:tcPr>
            <w:tcW w:w="730" w:type="dxa"/>
          </w:tcPr>
          <w:p w:rsidR="00786451" w:rsidRDefault="00572AC4">
            <w:pPr>
              <w:pStyle w:val="TableParagraph"/>
              <w:spacing w:line="251" w:lineRule="exact"/>
              <w:ind w:left="107"/>
            </w:pPr>
            <w:r>
              <w:t>X</w:t>
            </w:r>
          </w:p>
        </w:tc>
        <w:tc>
          <w:tcPr>
            <w:tcW w:w="762" w:type="dxa"/>
          </w:tcPr>
          <w:p w:rsidR="00786451" w:rsidRDefault="00572AC4">
            <w:pPr>
              <w:pStyle w:val="TableParagraph"/>
              <w:spacing w:line="251" w:lineRule="exact"/>
              <w:ind w:left="107"/>
            </w:pPr>
            <w:r>
              <w:t>X</w:t>
            </w:r>
          </w:p>
        </w:tc>
        <w:tc>
          <w:tcPr>
            <w:tcW w:w="845" w:type="dxa"/>
          </w:tcPr>
          <w:p w:rsidR="00786451" w:rsidRDefault="00572AC4">
            <w:pPr>
              <w:pStyle w:val="TableParagraph"/>
              <w:spacing w:line="251" w:lineRule="exact"/>
              <w:ind w:left="106"/>
            </w:pPr>
            <w:r>
              <w:t>X</w:t>
            </w:r>
          </w:p>
        </w:tc>
      </w:tr>
      <w:tr w:rsidR="00786451">
        <w:trPr>
          <w:trHeight w:val="383"/>
        </w:trPr>
        <w:tc>
          <w:tcPr>
            <w:tcW w:w="4762" w:type="dxa"/>
          </w:tcPr>
          <w:p w:rsidR="00786451" w:rsidRDefault="00572AC4">
            <w:pPr>
              <w:pStyle w:val="TableParagraph"/>
              <w:spacing w:line="250" w:lineRule="exact"/>
              <w:ind w:left="107"/>
            </w:pPr>
            <w:r>
              <w:t>i) Estado Analítico de la Deuda y Otros Pasivos</w:t>
            </w:r>
          </w:p>
        </w:tc>
        <w:tc>
          <w:tcPr>
            <w:tcW w:w="1666" w:type="dxa"/>
          </w:tcPr>
          <w:p w:rsidR="00786451" w:rsidRDefault="00572AC4">
            <w:pPr>
              <w:pStyle w:val="TableParagraph"/>
              <w:spacing w:line="250" w:lineRule="exact"/>
              <w:ind w:left="108"/>
            </w:pPr>
            <w:r>
              <w:t>DOF 06 oct 14</w:t>
            </w:r>
          </w:p>
        </w:tc>
        <w:tc>
          <w:tcPr>
            <w:tcW w:w="730" w:type="dxa"/>
          </w:tcPr>
          <w:p w:rsidR="00786451" w:rsidRDefault="00572AC4">
            <w:pPr>
              <w:pStyle w:val="TableParagraph"/>
              <w:spacing w:line="250" w:lineRule="exact"/>
              <w:ind w:left="107"/>
            </w:pPr>
            <w:r>
              <w:t>X</w:t>
            </w:r>
          </w:p>
        </w:tc>
        <w:tc>
          <w:tcPr>
            <w:tcW w:w="762" w:type="dxa"/>
          </w:tcPr>
          <w:p w:rsidR="00786451" w:rsidRDefault="00572AC4">
            <w:pPr>
              <w:pStyle w:val="TableParagraph"/>
              <w:spacing w:line="250" w:lineRule="exact"/>
              <w:ind w:left="107"/>
            </w:pPr>
            <w:r>
              <w:t>X</w:t>
            </w:r>
          </w:p>
        </w:tc>
        <w:tc>
          <w:tcPr>
            <w:tcW w:w="845" w:type="dxa"/>
          </w:tcPr>
          <w:p w:rsidR="00786451" w:rsidRDefault="00572AC4">
            <w:pPr>
              <w:pStyle w:val="TableParagraph"/>
              <w:spacing w:line="250" w:lineRule="exact"/>
              <w:ind w:left="106"/>
            </w:pPr>
            <w:r>
              <w:t>--</w:t>
            </w:r>
          </w:p>
        </w:tc>
      </w:tr>
      <w:tr w:rsidR="00786451">
        <w:trPr>
          <w:trHeight w:val="383"/>
        </w:trPr>
        <w:tc>
          <w:tcPr>
            <w:tcW w:w="4762" w:type="dxa"/>
          </w:tcPr>
          <w:p w:rsidR="00786451" w:rsidRDefault="00572AC4">
            <w:pPr>
              <w:pStyle w:val="TableParagraph"/>
              <w:spacing w:line="248" w:lineRule="exact"/>
              <w:ind w:left="107"/>
              <w:rPr>
                <w:b/>
              </w:rPr>
            </w:pPr>
            <w:r>
              <w:rPr>
                <w:b/>
              </w:rPr>
              <w:t>Información Presupuestal (46, fracción II)</w:t>
            </w:r>
          </w:p>
        </w:tc>
        <w:tc>
          <w:tcPr>
            <w:tcW w:w="1666" w:type="dxa"/>
          </w:tcPr>
          <w:p w:rsidR="00786451" w:rsidRDefault="00786451">
            <w:pPr>
              <w:pStyle w:val="TableParagraph"/>
              <w:rPr>
                <w:rFonts w:ascii="Times New Roman"/>
              </w:rPr>
            </w:pPr>
          </w:p>
        </w:tc>
        <w:tc>
          <w:tcPr>
            <w:tcW w:w="730" w:type="dxa"/>
          </w:tcPr>
          <w:p w:rsidR="00786451" w:rsidRDefault="00786451">
            <w:pPr>
              <w:pStyle w:val="TableParagraph"/>
              <w:rPr>
                <w:rFonts w:ascii="Times New Roman"/>
              </w:rPr>
            </w:pPr>
          </w:p>
        </w:tc>
        <w:tc>
          <w:tcPr>
            <w:tcW w:w="762" w:type="dxa"/>
          </w:tcPr>
          <w:p w:rsidR="00786451" w:rsidRDefault="00786451">
            <w:pPr>
              <w:pStyle w:val="TableParagraph"/>
              <w:rPr>
                <w:rFonts w:ascii="Times New Roman"/>
              </w:rPr>
            </w:pPr>
          </w:p>
        </w:tc>
        <w:tc>
          <w:tcPr>
            <w:tcW w:w="845" w:type="dxa"/>
          </w:tcPr>
          <w:p w:rsidR="00786451" w:rsidRDefault="00786451">
            <w:pPr>
              <w:pStyle w:val="TableParagraph"/>
              <w:rPr>
                <w:rFonts w:ascii="Times New Roman"/>
              </w:rPr>
            </w:pPr>
          </w:p>
        </w:tc>
      </w:tr>
      <w:tr w:rsidR="00786451">
        <w:trPr>
          <w:trHeight w:val="383"/>
        </w:trPr>
        <w:tc>
          <w:tcPr>
            <w:tcW w:w="4762" w:type="dxa"/>
          </w:tcPr>
          <w:p w:rsidR="00786451" w:rsidRDefault="00572AC4">
            <w:pPr>
              <w:pStyle w:val="TableParagraph"/>
              <w:spacing w:line="250" w:lineRule="exact"/>
              <w:ind w:left="107"/>
            </w:pPr>
            <w:r>
              <w:t>a) EAI (CE/CFF/CRI)</w:t>
            </w:r>
          </w:p>
        </w:tc>
        <w:tc>
          <w:tcPr>
            <w:tcW w:w="1666" w:type="dxa"/>
          </w:tcPr>
          <w:p w:rsidR="00786451" w:rsidRDefault="00572AC4">
            <w:pPr>
              <w:pStyle w:val="TableParagraph"/>
              <w:spacing w:line="250" w:lineRule="exact"/>
              <w:ind w:left="108"/>
            </w:pPr>
            <w:r>
              <w:t>DOF 22 dic 14</w:t>
            </w:r>
          </w:p>
        </w:tc>
        <w:tc>
          <w:tcPr>
            <w:tcW w:w="730" w:type="dxa"/>
          </w:tcPr>
          <w:p w:rsidR="00786451" w:rsidRDefault="00572AC4">
            <w:pPr>
              <w:pStyle w:val="TableParagraph"/>
              <w:spacing w:line="250" w:lineRule="exact"/>
              <w:ind w:left="107"/>
            </w:pPr>
            <w:r>
              <w:t>X</w:t>
            </w:r>
          </w:p>
        </w:tc>
        <w:tc>
          <w:tcPr>
            <w:tcW w:w="762" w:type="dxa"/>
          </w:tcPr>
          <w:p w:rsidR="00786451" w:rsidRDefault="00572AC4">
            <w:pPr>
              <w:pStyle w:val="TableParagraph"/>
              <w:spacing w:line="250" w:lineRule="exact"/>
              <w:ind w:left="107"/>
            </w:pPr>
            <w:r>
              <w:t>X</w:t>
            </w:r>
          </w:p>
        </w:tc>
        <w:tc>
          <w:tcPr>
            <w:tcW w:w="845" w:type="dxa"/>
          </w:tcPr>
          <w:p w:rsidR="00786451" w:rsidRDefault="00572AC4">
            <w:pPr>
              <w:pStyle w:val="TableParagraph"/>
              <w:spacing w:line="250" w:lineRule="exact"/>
              <w:ind w:left="106"/>
            </w:pPr>
            <w:r>
              <w:t>X</w:t>
            </w:r>
          </w:p>
        </w:tc>
      </w:tr>
      <w:tr w:rsidR="00786451">
        <w:trPr>
          <w:trHeight w:val="386"/>
        </w:trPr>
        <w:tc>
          <w:tcPr>
            <w:tcW w:w="4762" w:type="dxa"/>
          </w:tcPr>
          <w:p w:rsidR="00786451" w:rsidRDefault="00572AC4">
            <w:pPr>
              <w:pStyle w:val="TableParagraph"/>
              <w:ind w:left="107"/>
            </w:pPr>
            <w:r>
              <w:t>b) EAEPE (CA/CTG/COG/CFG)</w:t>
            </w:r>
          </w:p>
        </w:tc>
        <w:tc>
          <w:tcPr>
            <w:tcW w:w="1666" w:type="dxa"/>
          </w:tcPr>
          <w:p w:rsidR="00786451" w:rsidRDefault="00572AC4">
            <w:pPr>
              <w:pStyle w:val="TableParagraph"/>
              <w:ind w:left="108"/>
            </w:pPr>
            <w:r>
              <w:t>DOF 30 sep 15</w:t>
            </w:r>
          </w:p>
        </w:tc>
        <w:tc>
          <w:tcPr>
            <w:tcW w:w="730" w:type="dxa"/>
          </w:tcPr>
          <w:p w:rsidR="00786451" w:rsidRDefault="00572AC4">
            <w:pPr>
              <w:pStyle w:val="TableParagraph"/>
              <w:ind w:left="107"/>
            </w:pPr>
            <w:r>
              <w:t>X</w:t>
            </w:r>
          </w:p>
        </w:tc>
        <w:tc>
          <w:tcPr>
            <w:tcW w:w="762" w:type="dxa"/>
          </w:tcPr>
          <w:p w:rsidR="00786451" w:rsidRDefault="00572AC4">
            <w:pPr>
              <w:pStyle w:val="TableParagraph"/>
              <w:ind w:left="107"/>
            </w:pPr>
            <w:r>
              <w:t>X</w:t>
            </w:r>
          </w:p>
        </w:tc>
        <w:tc>
          <w:tcPr>
            <w:tcW w:w="845" w:type="dxa"/>
          </w:tcPr>
          <w:p w:rsidR="00786451" w:rsidRDefault="00572AC4">
            <w:pPr>
              <w:pStyle w:val="TableParagraph"/>
              <w:ind w:left="106"/>
            </w:pPr>
            <w:r>
              <w:t>X</w:t>
            </w:r>
          </w:p>
        </w:tc>
      </w:tr>
      <w:tr w:rsidR="00786451">
        <w:trPr>
          <w:trHeight w:val="383"/>
        </w:trPr>
        <w:tc>
          <w:tcPr>
            <w:tcW w:w="4762" w:type="dxa"/>
          </w:tcPr>
          <w:p w:rsidR="00786451" w:rsidRDefault="00572AC4">
            <w:pPr>
              <w:pStyle w:val="TableParagraph"/>
              <w:spacing w:line="250" w:lineRule="exact"/>
              <w:ind w:left="107"/>
            </w:pPr>
            <w:r>
              <w:t>c) Endeudamiento Neto</w:t>
            </w:r>
          </w:p>
        </w:tc>
        <w:tc>
          <w:tcPr>
            <w:tcW w:w="1666" w:type="dxa"/>
          </w:tcPr>
          <w:p w:rsidR="00786451" w:rsidRDefault="00572AC4">
            <w:pPr>
              <w:pStyle w:val="TableParagraph"/>
              <w:spacing w:line="250" w:lineRule="exact"/>
              <w:ind w:left="108"/>
            </w:pPr>
            <w:r>
              <w:t>DOF 06 oct 14</w:t>
            </w:r>
          </w:p>
        </w:tc>
        <w:tc>
          <w:tcPr>
            <w:tcW w:w="730" w:type="dxa"/>
          </w:tcPr>
          <w:p w:rsidR="00786451" w:rsidRDefault="00572AC4">
            <w:pPr>
              <w:pStyle w:val="TableParagraph"/>
              <w:spacing w:line="250" w:lineRule="exact"/>
              <w:ind w:left="107"/>
            </w:pPr>
            <w:r>
              <w:t>X</w:t>
            </w:r>
          </w:p>
        </w:tc>
        <w:tc>
          <w:tcPr>
            <w:tcW w:w="762" w:type="dxa"/>
          </w:tcPr>
          <w:p w:rsidR="00786451" w:rsidRDefault="00572AC4">
            <w:pPr>
              <w:pStyle w:val="TableParagraph"/>
              <w:spacing w:line="250" w:lineRule="exact"/>
              <w:ind w:left="107"/>
            </w:pPr>
            <w:r>
              <w:t>X</w:t>
            </w:r>
          </w:p>
        </w:tc>
        <w:tc>
          <w:tcPr>
            <w:tcW w:w="845" w:type="dxa"/>
          </w:tcPr>
          <w:p w:rsidR="00786451" w:rsidRDefault="00572AC4">
            <w:pPr>
              <w:pStyle w:val="TableParagraph"/>
              <w:spacing w:line="250" w:lineRule="exact"/>
              <w:ind w:left="106"/>
            </w:pPr>
            <w:r>
              <w:t>--</w:t>
            </w:r>
          </w:p>
        </w:tc>
      </w:tr>
    </w:tbl>
    <w:p w:rsidR="00786451" w:rsidRDefault="00786451">
      <w:pPr>
        <w:spacing w:line="250" w:lineRule="exact"/>
        <w:sectPr w:rsidR="00786451">
          <w:pgSz w:w="12240" w:h="15840"/>
          <w:pgMar w:top="1440" w:right="260" w:bottom="1420" w:left="680" w:header="271" w:footer="1225" w:gutter="0"/>
          <w:cols w:space="720"/>
        </w:sectPr>
      </w:pPr>
    </w:p>
    <w:p w:rsidR="00786451" w:rsidRDefault="00786451">
      <w:pPr>
        <w:pStyle w:val="Textoindependiente"/>
        <w:spacing w:before="1"/>
        <w:rPr>
          <w:sz w:val="8"/>
        </w:rPr>
      </w:pPr>
    </w:p>
    <w:tbl>
      <w:tblPr>
        <w:tblStyle w:val="TableNormal"/>
        <w:tblW w:w="0" w:type="auto"/>
        <w:tblInd w:w="1032"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4762"/>
        <w:gridCol w:w="1666"/>
        <w:gridCol w:w="730"/>
        <w:gridCol w:w="762"/>
        <w:gridCol w:w="845"/>
      </w:tblGrid>
      <w:tr w:rsidR="00786451">
        <w:trPr>
          <w:trHeight w:val="384"/>
        </w:trPr>
        <w:tc>
          <w:tcPr>
            <w:tcW w:w="4762" w:type="dxa"/>
          </w:tcPr>
          <w:p w:rsidR="00786451" w:rsidRDefault="00572AC4">
            <w:pPr>
              <w:pStyle w:val="TableParagraph"/>
              <w:spacing w:line="251" w:lineRule="exact"/>
              <w:ind w:left="107"/>
            </w:pPr>
            <w:r>
              <w:t>d) Intereses de la Deuda</w:t>
            </w:r>
          </w:p>
        </w:tc>
        <w:tc>
          <w:tcPr>
            <w:tcW w:w="1666" w:type="dxa"/>
          </w:tcPr>
          <w:p w:rsidR="00786451" w:rsidRDefault="00572AC4">
            <w:pPr>
              <w:pStyle w:val="TableParagraph"/>
              <w:spacing w:line="251" w:lineRule="exact"/>
              <w:ind w:left="108"/>
            </w:pPr>
            <w:r>
              <w:t>DOF 06 oct 14</w:t>
            </w:r>
          </w:p>
        </w:tc>
        <w:tc>
          <w:tcPr>
            <w:tcW w:w="730" w:type="dxa"/>
          </w:tcPr>
          <w:p w:rsidR="00786451" w:rsidRDefault="00572AC4">
            <w:pPr>
              <w:pStyle w:val="TableParagraph"/>
              <w:spacing w:line="251" w:lineRule="exact"/>
              <w:ind w:left="107"/>
            </w:pPr>
            <w:r>
              <w:t>X</w:t>
            </w:r>
          </w:p>
        </w:tc>
        <w:tc>
          <w:tcPr>
            <w:tcW w:w="762" w:type="dxa"/>
          </w:tcPr>
          <w:p w:rsidR="00786451" w:rsidRDefault="00572AC4">
            <w:pPr>
              <w:pStyle w:val="TableParagraph"/>
              <w:spacing w:line="251" w:lineRule="exact"/>
              <w:ind w:left="107"/>
            </w:pPr>
            <w:r>
              <w:t>X</w:t>
            </w:r>
          </w:p>
        </w:tc>
        <w:tc>
          <w:tcPr>
            <w:tcW w:w="845" w:type="dxa"/>
          </w:tcPr>
          <w:p w:rsidR="00786451" w:rsidRDefault="00572AC4">
            <w:pPr>
              <w:pStyle w:val="TableParagraph"/>
              <w:spacing w:line="251" w:lineRule="exact"/>
              <w:ind w:left="106"/>
            </w:pPr>
            <w:r>
              <w:t>--</w:t>
            </w:r>
          </w:p>
        </w:tc>
      </w:tr>
      <w:tr w:rsidR="00786451">
        <w:trPr>
          <w:trHeight w:val="383"/>
        </w:trPr>
        <w:tc>
          <w:tcPr>
            <w:tcW w:w="4762" w:type="dxa"/>
          </w:tcPr>
          <w:p w:rsidR="00786451" w:rsidRDefault="00572AC4">
            <w:pPr>
              <w:pStyle w:val="TableParagraph"/>
              <w:spacing w:line="250" w:lineRule="exact"/>
              <w:ind w:left="107"/>
            </w:pPr>
            <w:r>
              <w:t>e) Flujo de Fondos</w:t>
            </w:r>
          </w:p>
        </w:tc>
        <w:tc>
          <w:tcPr>
            <w:tcW w:w="1666" w:type="dxa"/>
          </w:tcPr>
          <w:p w:rsidR="00786451" w:rsidRDefault="00786451">
            <w:pPr>
              <w:pStyle w:val="TableParagraph"/>
              <w:rPr>
                <w:rFonts w:ascii="Times New Roman"/>
              </w:rPr>
            </w:pPr>
          </w:p>
        </w:tc>
        <w:tc>
          <w:tcPr>
            <w:tcW w:w="730" w:type="dxa"/>
          </w:tcPr>
          <w:p w:rsidR="00786451" w:rsidRDefault="00572AC4">
            <w:pPr>
              <w:pStyle w:val="TableParagraph"/>
              <w:spacing w:line="250" w:lineRule="exact"/>
              <w:ind w:left="107"/>
            </w:pPr>
            <w:r>
              <w:t>X</w:t>
            </w:r>
          </w:p>
        </w:tc>
        <w:tc>
          <w:tcPr>
            <w:tcW w:w="762" w:type="dxa"/>
          </w:tcPr>
          <w:p w:rsidR="00786451" w:rsidRDefault="00572AC4">
            <w:pPr>
              <w:pStyle w:val="TableParagraph"/>
              <w:spacing w:line="250" w:lineRule="exact"/>
              <w:ind w:left="107"/>
            </w:pPr>
            <w:r>
              <w:t>X</w:t>
            </w:r>
          </w:p>
        </w:tc>
        <w:tc>
          <w:tcPr>
            <w:tcW w:w="845" w:type="dxa"/>
          </w:tcPr>
          <w:p w:rsidR="00786451" w:rsidRDefault="00572AC4">
            <w:pPr>
              <w:pStyle w:val="TableParagraph"/>
              <w:spacing w:line="250" w:lineRule="exact"/>
              <w:ind w:left="106"/>
            </w:pPr>
            <w:r>
              <w:t>--</w:t>
            </w:r>
          </w:p>
        </w:tc>
      </w:tr>
      <w:tr w:rsidR="00786451">
        <w:trPr>
          <w:trHeight w:val="386"/>
        </w:trPr>
        <w:tc>
          <w:tcPr>
            <w:tcW w:w="4762" w:type="dxa"/>
          </w:tcPr>
          <w:p w:rsidR="00786451" w:rsidRDefault="00572AC4">
            <w:pPr>
              <w:pStyle w:val="TableParagraph"/>
              <w:spacing w:line="250" w:lineRule="exact"/>
              <w:ind w:left="107"/>
              <w:rPr>
                <w:b/>
              </w:rPr>
            </w:pPr>
            <w:r>
              <w:rPr>
                <w:b/>
              </w:rPr>
              <w:t>Información programática (46, fracción III)</w:t>
            </w:r>
          </w:p>
        </w:tc>
        <w:tc>
          <w:tcPr>
            <w:tcW w:w="1666" w:type="dxa"/>
          </w:tcPr>
          <w:p w:rsidR="00786451" w:rsidRDefault="00786451">
            <w:pPr>
              <w:pStyle w:val="TableParagraph"/>
              <w:rPr>
                <w:rFonts w:ascii="Times New Roman"/>
              </w:rPr>
            </w:pPr>
          </w:p>
        </w:tc>
        <w:tc>
          <w:tcPr>
            <w:tcW w:w="730" w:type="dxa"/>
          </w:tcPr>
          <w:p w:rsidR="00786451" w:rsidRDefault="00786451">
            <w:pPr>
              <w:pStyle w:val="TableParagraph"/>
              <w:rPr>
                <w:rFonts w:ascii="Times New Roman"/>
              </w:rPr>
            </w:pPr>
          </w:p>
        </w:tc>
        <w:tc>
          <w:tcPr>
            <w:tcW w:w="762" w:type="dxa"/>
          </w:tcPr>
          <w:p w:rsidR="00786451" w:rsidRDefault="00786451">
            <w:pPr>
              <w:pStyle w:val="TableParagraph"/>
              <w:rPr>
                <w:rFonts w:ascii="Times New Roman"/>
              </w:rPr>
            </w:pPr>
          </w:p>
        </w:tc>
        <w:tc>
          <w:tcPr>
            <w:tcW w:w="845" w:type="dxa"/>
          </w:tcPr>
          <w:p w:rsidR="00786451" w:rsidRDefault="00786451">
            <w:pPr>
              <w:pStyle w:val="TableParagraph"/>
              <w:rPr>
                <w:rFonts w:ascii="Times New Roman"/>
              </w:rPr>
            </w:pPr>
          </w:p>
        </w:tc>
      </w:tr>
      <w:tr w:rsidR="00786451">
        <w:trPr>
          <w:trHeight w:val="383"/>
        </w:trPr>
        <w:tc>
          <w:tcPr>
            <w:tcW w:w="4762" w:type="dxa"/>
          </w:tcPr>
          <w:p w:rsidR="00786451" w:rsidRDefault="00572AC4">
            <w:pPr>
              <w:pStyle w:val="TableParagraph"/>
              <w:spacing w:line="250" w:lineRule="exact"/>
              <w:ind w:left="107"/>
            </w:pPr>
            <w:r>
              <w:t>a) Gasto por Categoría Programática</w:t>
            </w:r>
          </w:p>
        </w:tc>
        <w:tc>
          <w:tcPr>
            <w:tcW w:w="1666" w:type="dxa"/>
          </w:tcPr>
          <w:p w:rsidR="00786451" w:rsidRDefault="00572AC4">
            <w:pPr>
              <w:pStyle w:val="TableParagraph"/>
              <w:spacing w:line="250" w:lineRule="exact"/>
              <w:ind w:left="108"/>
            </w:pPr>
            <w:r>
              <w:t>DOF 06 oct 14</w:t>
            </w:r>
          </w:p>
        </w:tc>
        <w:tc>
          <w:tcPr>
            <w:tcW w:w="730" w:type="dxa"/>
          </w:tcPr>
          <w:p w:rsidR="00786451" w:rsidRDefault="00572AC4">
            <w:pPr>
              <w:pStyle w:val="TableParagraph"/>
              <w:spacing w:line="250" w:lineRule="exact"/>
              <w:ind w:left="107"/>
            </w:pPr>
            <w:r>
              <w:t>X</w:t>
            </w:r>
          </w:p>
        </w:tc>
        <w:tc>
          <w:tcPr>
            <w:tcW w:w="762" w:type="dxa"/>
          </w:tcPr>
          <w:p w:rsidR="00786451" w:rsidRDefault="00572AC4">
            <w:pPr>
              <w:pStyle w:val="TableParagraph"/>
              <w:spacing w:line="250" w:lineRule="exact"/>
              <w:ind w:left="107"/>
            </w:pPr>
            <w:r>
              <w:t>X</w:t>
            </w:r>
          </w:p>
        </w:tc>
        <w:tc>
          <w:tcPr>
            <w:tcW w:w="845" w:type="dxa"/>
          </w:tcPr>
          <w:p w:rsidR="00786451" w:rsidRDefault="00572AC4">
            <w:pPr>
              <w:pStyle w:val="TableParagraph"/>
              <w:spacing w:line="250" w:lineRule="exact"/>
              <w:ind w:left="106"/>
            </w:pPr>
            <w:r>
              <w:t>--</w:t>
            </w:r>
          </w:p>
        </w:tc>
      </w:tr>
      <w:tr w:rsidR="00786451">
        <w:trPr>
          <w:trHeight w:val="383"/>
        </w:trPr>
        <w:tc>
          <w:tcPr>
            <w:tcW w:w="4762" w:type="dxa"/>
          </w:tcPr>
          <w:p w:rsidR="00786451" w:rsidRDefault="00572AC4">
            <w:pPr>
              <w:pStyle w:val="TableParagraph"/>
              <w:spacing w:line="250" w:lineRule="exact"/>
              <w:ind w:left="107"/>
            </w:pPr>
            <w:r>
              <w:t>b) Programas y Proyectos de Inversión</w:t>
            </w:r>
          </w:p>
        </w:tc>
        <w:tc>
          <w:tcPr>
            <w:tcW w:w="1666" w:type="dxa"/>
          </w:tcPr>
          <w:p w:rsidR="00786451" w:rsidRDefault="00786451">
            <w:pPr>
              <w:pStyle w:val="TableParagraph"/>
              <w:rPr>
                <w:rFonts w:ascii="Times New Roman"/>
              </w:rPr>
            </w:pPr>
          </w:p>
        </w:tc>
        <w:tc>
          <w:tcPr>
            <w:tcW w:w="730" w:type="dxa"/>
          </w:tcPr>
          <w:p w:rsidR="00786451" w:rsidRDefault="00572AC4">
            <w:pPr>
              <w:pStyle w:val="TableParagraph"/>
              <w:spacing w:line="250" w:lineRule="exact"/>
              <w:ind w:left="107"/>
            </w:pPr>
            <w:r>
              <w:t>X</w:t>
            </w:r>
          </w:p>
        </w:tc>
        <w:tc>
          <w:tcPr>
            <w:tcW w:w="762" w:type="dxa"/>
          </w:tcPr>
          <w:p w:rsidR="00786451" w:rsidRDefault="00572AC4">
            <w:pPr>
              <w:pStyle w:val="TableParagraph"/>
              <w:spacing w:line="250" w:lineRule="exact"/>
              <w:ind w:left="107"/>
            </w:pPr>
            <w:r>
              <w:t>X</w:t>
            </w:r>
          </w:p>
        </w:tc>
        <w:tc>
          <w:tcPr>
            <w:tcW w:w="845" w:type="dxa"/>
          </w:tcPr>
          <w:p w:rsidR="00786451" w:rsidRDefault="00572AC4">
            <w:pPr>
              <w:pStyle w:val="TableParagraph"/>
              <w:spacing w:line="250" w:lineRule="exact"/>
              <w:ind w:left="106"/>
            </w:pPr>
            <w:r>
              <w:t>--</w:t>
            </w:r>
          </w:p>
        </w:tc>
      </w:tr>
      <w:tr w:rsidR="00786451">
        <w:trPr>
          <w:trHeight w:val="383"/>
        </w:trPr>
        <w:tc>
          <w:tcPr>
            <w:tcW w:w="4762" w:type="dxa"/>
          </w:tcPr>
          <w:p w:rsidR="00786451" w:rsidRDefault="00572AC4">
            <w:pPr>
              <w:pStyle w:val="TableParagraph"/>
              <w:spacing w:line="250" w:lineRule="exact"/>
              <w:ind w:left="107"/>
            </w:pPr>
            <w:r>
              <w:t>c) Indicadores de Resultados</w:t>
            </w:r>
          </w:p>
        </w:tc>
        <w:tc>
          <w:tcPr>
            <w:tcW w:w="1666" w:type="dxa"/>
          </w:tcPr>
          <w:p w:rsidR="00786451" w:rsidRDefault="00786451">
            <w:pPr>
              <w:pStyle w:val="TableParagraph"/>
              <w:rPr>
                <w:rFonts w:ascii="Times New Roman"/>
              </w:rPr>
            </w:pPr>
          </w:p>
        </w:tc>
        <w:tc>
          <w:tcPr>
            <w:tcW w:w="730" w:type="dxa"/>
          </w:tcPr>
          <w:p w:rsidR="00786451" w:rsidRDefault="00572AC4">
            <w:pPr>
              <w:pStyle w:val="TableParagraph"/>
              <w:spacing w:line="250" w:lineRule="exact"/>
              <w:ind w:left="107"/>
            </w:pPr>
            <w:r>
              <w:t>X</w:t>
            </w:r>
          </w:p>
        </w:tc>
        <w:tc>
          <w:tcPr>
            <w:tcW w:w="762" w:type="dxa"/>
          </w:tcPr>
          <w:p w:rsidR="00786451" w:rsidRDefault="00572AC4">
            <w:pPr>
              <w:pStyle w:val="TableParagraph"/>
              <w:spacing w:line="250" w:lineRule="exact"/>
              <w:ind w:left="107"/>
            </w:pPr>
            <w:r>
              <w:t>X</w:t>
            </w:r>
          </w:p>
        </w:tc>
        <w:tc>
          <w:tcPr>
            <w:tcW w:w="845" w:type="dxa"/>
          </w:tcPr>
          <w:p w:rsidR="00786451" w:rsidRDefault="00572AC4">
            <w:pPr>
              <w:pStyle w:val="TableParagraph"/>
              <w:spacing w:line="250" w:lineRule="exact"/>
              <w:ind w:left="106"/>
            </w:pPr>
            <w:r>
              <w:t>--</w:t>
            </w:r>
          </w:p>
        </w:tc>
      </w:tr>
      <w:tr w:rsidR="00786451">
        <w:trPr>
          <w:trHeight w:val="506"/>
        </w:trPr>
        <w:tc>
          <w:tcPr>
            <w:tcW w:w="4762" w:type="dxa"/>
          </w:tcPr>
          <w:p w:rsidR="00786451" w:rsidRDefault="00572AC4">
            <w:pPr>
              <w:pStyle w:val="TableParagraph"/>
              <w:spacing w:line="254" w:lineRule="exact"/>
              <w:ind w:left="107"/>
            </w:pPr>
            <w:r>
              <w:t>Información complementaria para generar las cuentas nacionales</w:t>
            </w:r>
          </w:p>
        </w:tc>
        <w:tc>
          <w:tcPr>
            <w:tcW w:w="1666" w:type="dxa"/>
          </w:tcPr>
          <w:p w:rsidR="00786451" w:rsidRDefault="00786451">
            <w:pPr>
              <w:pStyle w:val="TableParagraph"/>
              <w:rPr>
                <w:rFonts w:ascii="Times New Roman"/>
              </w:rPr>
            </w:pPr>
          </w:p>
        </w:tc>
        <w:tc>
          <w:tcPr>
            <w:tcW w:w="730" w:type="dxa"/>
          </w:tcPr>
          <w:p w:rsidR="00786451" w:rsidRDefault="00572AC4">
            <w:pPr>
              <w:pStyle w:val="TableParagraph"/>
              <w:spacing w:line="250" w:lineRule="exact"/>
              <w:ind w:left="107"/>
            </w:pPr>
            <w:r>
              <w:t>X</w:t>
            </w:r>
          </w:p>
        </w:tc>
        <w:tc>
          <w:tcPr>
            <w:tcW w:w="762" w:type="dxa"/>
          </w:tcPr>
          <w:p w:rsidR="00786451" w:rsidRDefault="00572AC4">
            <w:pPr>
              <w:pStyle w:val="TableParagraph"/>
              <w:spacing w:line="250" w:lineRule="exact"/>
              <w:ind w:left="107"/>
            </w:pPr>
            <w:r>
              <w:t>--</w:t>
            </w:r>
          </w:p>
        </w:tc>
        <w:tc>
          <w:tcPr>
            <w:tcW w:w="845" w:type="dxa"/>
          </w:tcPr>
          <w:p w:rsidR="00786451" w:rsidRDefault="00572AC4">
            <w:pPr>
              <w:pStyle w:val="TableParagraph"/>
              <w:spacing w:line="250" w:lineRule="exact"/>
              <w:ind w:left="106"/>
            </w:pPr>
            <w:r>
              <w:t>--</w:t>
            </w:r>
          </w:p>
        </w:tc>
      </w:tr>
      <w:tr w:rsidR="00786451">
        <w:trPr>
          <w:trHeight w:val="1517"/>
        </w:trPr>
        <w:tc>
          <w:tcPr>
            <w:tcW w:w="4762" w:type="dxa"/>
          </w:tcPr>
          <w:p w:rsidR="00786451" w:rsidRDefault="00572AC4">
            <w:pPr>
              <w:pStyle w:val="TableParagraph"/>
              <w:spacing w:line="242" w:lineRule="auto"/>
              <w:ind w:left="107"/>
            </w:pPr>
            <w:r>
              <w:t>Análisis cualitativo de los indicadores de la postura fiscal</w:t>
            </w:r>
          </w:p>
          <w:p w:rsidR="00786451" w:rsidRDefault="00572AC4">
            <w:pPr>
              <w:pStyle w:val="TableParagraph"/>
              <w:numPr>
                <w:ilvl w:val="0"/>
                <w:numId w:val="10"/>
              </w:numPr>
              <w:tabs>
                <w:tab w:val="left" w:pos="365"/>
              </w:tabs>
              <w:spacing w:line="249" w:lineRule="exact"/>
              <w:ind w:hanging="258"/>
            </w:pPr>
            <w:r>
              <w:t>Ingresos</w:t>
            </w:r>
            <w:r>
              <w:rPr>
                <w:spacing w:val="-3"/>
              </w:rPr>
              <w:t xml:space="preserve"> </w:t>
            </w:r>
            <w:r>
              <w:t>presupuestarios;</w:t>
            </w:r>
          </w:p>
          <w:p w:rsidR="00786451" w:rsidRDefault="00572AC4">
            <w:pPr>
              <w:pStyle w:val="TableParagraph"/>
              <w:numPr>
                <w:ilvl w:val="0"/>
                <w:numId w:val="10"/>
              </w:numPr>
              <w:tabs>
                <w:tab w:val="left" w:pos="365"/>
              </w:tabs>
              <w:spacing w:line="252" w:lineRule="exact"/>
              <w:ind w:hanging="258"/>
            </w:pPr>
            <w:r>
              <w:t>Gastos presupuestarios;</w:t>
            </w:r>
          </w:p>
          <w:p w:rsidR="00786451" w:rsidRDefault="00572AC4">
            <w:pPr>
              <w:pStyle w:val="TableParagraph"/>
              <w:numPr>
                <w:ilvl w:val="0"/>
                <w:numId w:val="10"/>
              </w:numPr>
              <w:tabs>
                <w:tab w:val="left" w:pos="355"/>
              </w:tabs>
              <w:spacing w:line="252" w:lineRule="exact"/>
              <w:ind w:left="354" w:hanging="248"/>
            </w:pPr>
            <w:r>
              <w:t>Postura</w:t>
            </w:r>
            <w:r>
              <w:rPr>
                <w:spacing w:val="-6"/>
              </w:rPr>
              <w:t xml:space="preserve"> </w:t>
            </w:r>
            <w:r>
              <w:t>Fiscal;</w:t>
            </w:r>
          </w:p>
          <w:p w:rsidR="00786451" w:rsidRDefault="00572AC4">
            <w:pPr>
              <w:pStyle w:val="TableParagraph"/>
              <w:numPr>
                <w:ilvl w:val="0"/>
                <w:numId w:val="10"/>
              </w:numPr>
              <w:tabs>
                <w:tab w:val="left" w:pos="367"/>
              </w:tabs>
              <w:spacing w:line="236" w:lineRule="exact"/>
              <w:ind w:left="366" w:hanging="260"/>
            </w:pPr>
            <w:r>
              <w:t>Deuda</w:t>
            </w:r>
            <w:r>
              <w:rPr>
                <w:spacing w:val="-4"/>
              </w:rPr>
              <w:t xml:space="preserve"> </w:t>
            </w:r>
            <w:r>
              <w:t>pública,</w:t>
            </w:r>
          </w:p>
        </w:tc>
        <w:tc>
          <w:tcPr>
            <w:tcW w:w="1666" w:type="dxa"/>
          </w:tcPr>
          <w:p w:rsidR="00786451" w:rsidRDefault="00786451">
            <w:pPr>
              <w:pStyle w:val="TableParagraph"/>
              <w:rPr>
                <w:rFonts w:ascii="Times New Roman"/>
              </w:rPr>
            </w:pPr>
          </w:p>
        </w:tc>
        <w:tc>
          <w:tcPr>
            <w:tcW w:w="730" w:type="dxa"/>
          </w:tcPr>
          <w:p w:rsidR="00786451" w:rsidRDefault="00572AC4">
            <w:pPr>
              <w:pStyle w:val="TableParagraph"/>
              <w:spacing w:line="248" w:lineRule="exact"/>
              <w:ind w:left="107"/>
            </w:pPr>
            <w:r>
              <w:t>X</w:t>
            </w:r>
          </w:p>
        </w:tc>
        <w:tc>
          <w:tcPr>
            <w:tcW w:w="762" w:type="dxa"/>
          </w:tcPr>
          <w:p w:rsidR="00786451" w:rsidRDefault="00572AC4">
            <w:pPr>
              <w:pStyle w:val="TableParagraph"/>
              <w:spacing w:line="248" w:lineRule="exact"/>
              <w:ind w:left="107"/>
            </w:pPr>
            <w:r>
              <w:t>X</w:t>
            </w:r>
          </w:p>
        </w:tc>
        <w:tc>
          <w:tcPr>
            <w:tcW w:w="845" w:type="dxa"/>
          </w:tcPr>
          <w:p w:rsidR="00786451" w:rsidRDefault="00572AC4">
            <w:pPr>
              <w:pStyle w:val="TableParagraph"/>
              <w:spacing w:line="248" w:lineRule="exact"/>
              <w:ind w:left="106"/>
            </w:pPr>
            <w:r>
              <w:t>--</w:t>
            </w:r>
          </w:p>
        </w:tc>
      </w:tr>
      <w:tr w:rsidR="00786451">
        <w:trPr>
          <w:trHeight w:val="506"/>
        </w:trPr>
        <w:tc>
          <w:tcPr>
            <w:tcW w:w="4762" w:type="dxa"/>
          </w:tcPr>
          <w:p w:rsidR="00786451" w:rsidRDefault="00572AC4">
            <w:pPr>
              <w:pStyle w:val="TableParagraph"/>
              <w:spacing w:before="2" w:line="252" w:lineRule="exact"/>
              <w:ind w:left="107" w:right="95"/>
            </w:pPr>
            <w:r>
              <w:t>Inf. contable, presupuestaria y programática por dependencia y entidad</w:t>
            </w:r>
          </w:p>
        </w:tc>
        <w:tc>
          <w:tcPr>
            <w:tcW w:w="1666" w:type="dxa"/>
          </w:tcPr>
          <w:p w:rsidR="00786451" w:rsidRDefault="00786451">
            <w:pPr>
              <w:pStyle w:val="TableParagraph"/>
              <w:rPr>
                <w:rFonts w:ascii="Times New Roman"/>
              </w:rPr>
            </w:pPr>
          </w:p>
        </w:tc>
        <w:tc>
          <w:tcPr>
            <w:tcW w:w="730" w:type="dxa"/>
          </w:tcPr>
          <w:p w:rsidR="00786451" w:rsidRDefault="00572AC4">
            <w:pPr>
              <w:pStyle w:val="TableParagraph"/>
              <w:spacing w:line="250" w:lineRule="exact"/>
              <w:ind w:left="107"/>
            </w:pPr>
            <w:r>
              <w:t>X</w:t>
            </w:r>
          </w:p>
        </w:tc>
        <w:tc>
          <w:tcPr>
            <w:tcW w:w="762" w:type="dxa"/>
          </w:tcPr>
          <w:p w:rsidR="00786451" w:rsidRDefault="00572AC4">
            <w:pPr>
              <w:pStyle w:val="TableParagraph"/>
              <w:spacing w:line="250" w:lineRule="exact"/>
              <w:ind w:left="107"/>
            </w:pPr>
            <w:r>
              <w:t>X</w:t>
            </w:r>
          </w:p>
        </w:tc>
        <w:tc>
          <w:tcPr>
            <w:tcW w:w="845" w:type="dxa"/>
          </w:tcPr>
          <w:p w:rsidR="00786451" w:rsidRDefault="00572AC4">
            <w:pPr>
              <w:pStyle w:val="TableParagraph"/>
              <w:spacing w:line="250" w:lineRule="exact"/>
              <w:ind w:left="106"/>
            </w:pPr>
            <w:r>
              <w:t>--</w:t>
            </w:r>
          </w:p>
        </w:tc>
      </w:tr>
    </w:tbl>
    <w:p w:rsidR="00786451" w:rsidRDefault="00786451">
      <w:pPr>
        <w:pStyle w:val="Textoindependiente"/>
        <w:spacing w:after="24"/>
        <w:ind w:left="1022" w:right="1441"/>
        <w:jc w:val="both"/>
      </w:pPr>
    </w:p>
    <w:tbl>
      <w:tblPr>
        <w:tblStyle w:val="TableNormal"/>
        <w:tblW w:w="0" w:type="auto"/>
        <w:tblInd w:w="1034"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1240"/>
        <w:gridCol w:w="1480"/>
        <w:gridCol w:w="415"/>
        <w:gridCol w:w="342"/>
        <w:gridCol w:w="1113"/>
        <w:gridCol w:w="1627"/>
        <w:gridCol w:w="1639"/>
        <w:gridCol w:w="1554"/>
      </w:tblGrid>
      <w:tr w:rsidR="00786451">
        <w:trPr>
          <w:trHeight w:val="403"/>
        </w:trPr>
        <w:tc>
          <w:tcPr>
            <w:tcW w:w="4590" w:type="dxa"/>
            <w:gridSpan w:val="5"/>
            <w:tcBorders>
              <w:top w:val="nil"/>
              <w:left w:val="nil"/>
              <w:bottom w:val="nil"/>
              <w:right w:val="nil"/>
            </w:tcBorders>
            <w:shd w:val="clear" w:color="auto" w:fill="4966AC"/>
          </w:tcPr>
          <w:p w:rsidR="00786451" w:rsidRDefault="00572AC4">
            <w:pPr>
              <w:pStyle w:val="TableParagraph"/>
              <w:spacing w:before="5"/>
              <w:ind w:left="112"/>
              <w:rPr>
                <w:b/>
              </w:rPr>
            </w:pPr>
            <w:r>
              <w:rPr>
                <w:b/>
                <w:color w:val="FFFFFF"/>
              </w:rPr>
              <w:t>Manual CONAC</w:t>
            </w:r>
          </w:p>
        </w:tc>
        <w:tc>
          <w:tcPr>
            <w:tcW w:w="1627" w:type="dxa"/>
            <w:tcBorders>
              <w:top w:val="nil"/>
              <w:left w:val="nil"/>
              <w:bottom w:val="nil"/>
              <w:right w:val="nil"/>
            </w:tcBorders>
            <w:shd w:val="clear" w:color="auto" w:fill="4966AC"/>
          </w:tcPr>
          <w:p w:rsidR="00786451" w:rsidRDefault="00572AC4">
            <w:pPr>
              <w:pStyle w:val="TableParagraph"/>
              <w:spacing w:before="5"/>
              <w:ind w:left="389" w:right="377"/>
              <w:jc w:val="center"/>
              <w:rPr>
                <w:b/>
              </w:rPr>
            </w:pPr>
            <w:r>
              <w:rPr>
                <w:b/>
                <w:color w:val="FFFFFF"/>
              </w:rPr>
              <w:t>General</w:t>
            </w:r>
          </w:p>
        </w:tc>
        <w:tc>
          <w:tcPr>
            <w:tcW w:w="1639" w:type="dxa"/>
            <w:tcBorders>
              <w:top w:val="nil"/>
              <w:left w:val="nil"/>
              <w:bottom w:val="nil"/>
              <w:right w:val="nil"/>
            </w:tcBorders>
            <w:shd w:val="clear" w:color="auto" w:fill="4966AC"/>
          </w:tcPr>
          <w:p w:rsidR="00786451" w:rsidRDefault="00572AC4">
            <w:pPr>
              <w:pStyle w:val="TableParagraph"/>
              <w:spacing w:before="5"/>
              <w:ind w:left="572" w:right="562"/>
              <w:jc w:val="center"/>
              <w:rPr>
                <w:b/>
              </w:rPr>
            </w:pPr>
            <w:r>
              <w:rPr>
                <w:b/>
                <w:color w:val="FFFFFF"/>
              </w:rPr>
              <w:t>SSG</w:t>
            </w:r>
          </w:p>
        </w:tc>
        <w:tc>
          <w:tcPr>
            <w:tcW w:w="1554" w:type="dxa"/>
            <w:tcBorders>
              <w:top w:val="nil"/>
              <w:left w:val="nil"/>
              <w:bottom w:val="nil"/>
              <w:right w:val="nil"/>
            </w:tcBorders>
            <w:shd w:val="clear" w:color="auto" w:fill="4966AC"/>
          </w:tcPr>
          <w:p w:rsidR="00786451" w:rsidRDefault="00572AC4">
            <w:pPr>
              <w:pStyle w:val="TableParagraph"/>
              <w:spacing w:before="5"/>
              <w:ind w:left="539" w:right="522"/>
              <w:jc w:val="center"/>
              <w:rPr>
                <w:b/>
              </w:rPr>
            </w:pPr>
            <w:r>
              <w:rPr>
                <w:b/>
                <w:color w:val="FFFFFF"/>
              </w:rPr>
              <w:t>SSB</w:t>
            </w:r>
          </w:p>
        </w:tc>
      </w:tr>
      <w:tr w:rsidR="00786451">
        <w:trPr>
          <w:trHeight w:val="2025"/>
        </w:trPr>
        <w:tc>
          <w:tcPr>
            <w:tcW w:w="4590" w:type="dxa"/>
            <w:gridSpan w:val="5"/>
            <w:tcBorders>
              <w:top w:val="nil"/>
            </w:tcBorders>
          </w:tcPr>
          <w:p w:rsidR="00786451" w:rsidRDefault="00572AC4">
            <w:pPr>
              <w:pStyle w:val="TableParagraph"/>
              <w:ind w:left="107" w:right="3523"/>
            </w:pPr>
            <w:r>
              <w:t>Acuerdos CONAC</w:t>
            </w:r>
          </w:p>
        </w:tc>
        <w:tc>
          <w:tcPr>
            <w:tcW w:w="1627" w:type="dxa"/>
            <w:tcBorders>
              <w:top w:val="nil"/>
            </w:tcBorders>
          </w:tcPr>
          <w:p w:rsidR="00786451" w:rsidRDefault="00572AC4">
            <w:pPr>
              <w:pStyle w:val="TableParagraph"/>
              <w:spacing w:line="252" w:lineRule="exact"/>
              <w:ind w:left="251"/>
            </w:pPr>
            <w:r>
              <w:t>DOF 06 oct</w:t>
            </w:r>
          </w:p>
          <w:p w:rsidR="00786451" w:rsidRDefault="00572AC4">
            <w:pPr>
              <w:pStyle w:val="TableParagraph"/>
              <w:spacing w:line="252" w:lineRule="exact"/>
              <w:ind w:left="231" w:right="217"/>
              <w:jc w:val="center"/>
            </w:pPr>
            <w:r>
              <w:t>14</w:t>
            </w:r>
          </w:p>
          <w:p w:rsidR="00786451" w:rsidRDefault="00572AC4">
            <w:pPr>
              <w:pStyle w:val="TableParagraph"/>
              <w:spacing w:line="252" w:lineRule="exact"/>
              <w:ind w:left="258"/>
            </w:pPr>
            <w:r>
              <w:t>DOF 22 dic</w:t>
            </w:r>
          </w:p>
          <w:p w:rsidR="00786451" w:rsidRDefault="00572AC4">
            <w:pPr>
              <w:pStyle w:val="TableParagraph"/>
              <w:spacing w:before="1" w:line="252" w:lineRule="exact"/>
              <w:ind w:left="231" w:right="217"/>
              <w:jc w:val="center"/>
            </w:pPr>
            <w:r>
              <w:t>14</w:t>
            </w:r>
          </w:p>
          <w:p w:rsidR="00786451" w:rsidRDefault="00572AC4">
            <w:pPr>
              <w:pStyle w:val="TableParagraph"/>
              <w:spacing w:line="252" w:lineRule="exact"/>
              <w:ind w:left="220"/>
            </w:pPr>
            <w:r>
              <w:t>DOF 30 sep</w:t>
            </w:r>
          </w:p>
          <w:p w:rsidR="00786451" w:rsidRDefault="00572AC4">
            <w:pPr>
              <w:pStyle w:val="TableParagraph"/>
              <w:spacing w:before="2" w:line="252" w:lineRule="exact"/>
              <w:ind w:left="231" w:right="217"/>
              <w:jc w:val="center"/>
            </w:pPr>
            <w:r>
              <w:t>15</w:t>
            </w:r>
          </w:p>
          <w:p w:rsidR="00786451" w:rsidRDefault="00572AC4">
            <w:pPr>
              <w:pStyle w:val="TableParagraph"/>
              <w:spacing w:line="252" w:lineRule="exact"/>
              <w:ind w:left="258"/>
            </w:pPr>
            <w:r>
              <w:t>DOF 27 dic</w:t>
            </w:r>
          </w:p>
          <w:p w:rsidR="00786451" w:rsidRDefault="00572AC4">
            <w:pPr>
              <w:pStyle w:val="TableParagraph"/>
              <w:spacing w:line="236" w:lineRule="exact"/>
              <w:ind w:left="231" w:right="217"/>
              <w:jc w:val="center"/>
            </w:pPr>
            <w:r>
              <w:t>17</w:t>
            </w:r>
          </w:p>
        </w:tc>
        <w:tc>
          <w:tcPr>
            <w:tcW w:w="1639" w:type="dxa"/>
            <w:tcBorders>
              <w:top w:val="nil"/>
            </w:tcBorders>
          </w:tcPr>
          <w:p w:rsidR="00786451" w:rsidRDefault="00572AC4">
            <w:pPr>
              <w:pStyle w:val="TableParagraph"/>
              <w:spacing w:line="252" w:lineRule="exact"/>
              <w:ind w:left="87" w:right="76"/>
              <w:jc w:val="center"/>
            </w:pPr>
            <w:r>
              <w:t>DOF 08 ago</w:t>
            </w:r>
          </w:p>
          <w:p w:rsidR="00786451" w:rsidRDefault="00572AC4">
            <w:pPr>
              <w:pStyle w:val="TableParagraph"/>
              <w:spacing w:line="252" w:lineRule="exact"/>
              <w:ind w:left="88" w:right="76"/>
              <w:jc w:val="center"/>
            </w:pPr>
            <w:r>
              <w:t>13</w:t>
            </w:r>
          </w:p>
          <w:p w:rsidR="00786451" w:rsidRDefault="00572AC4">
            <w:pPr>
              <w:pStyle w:val="TableParagraph"/>
              <w:spacing w:line="252" w:lineRule="exact"/>
              <w:ind w:left="93" w:right="76"/>
              <w:jc w:val="center"/>
            </w:pPr>
            <w:r>
              <w:t>DOF 22 dic 14</w:t>
            </w:r>
          </w:p>
        </w:tc>
        <w:tc>
          <w:tcPr>
            <w:tcW w:w="1554" w:type="dxa"/>
            <w:tcBorders>
              <w:top w:val="nil"/>
            </w:tcBorders>
          </w:tcPr>
          <w:p w:rsidR="00786451" w:rsidRDefault="00572AC4">
            <w:pPr>
              <w:pStyle w:val="TableParagraph"/>
              <w:spacing w:line="252" w:lineRule="exact"/>
              <w:ind w:left="160" w:right="144"/>
              <w:jc w:val="center"/>
            </w:pPr>
            <w:r>
              <w:t>DOF 08 ago</w:t>
            </w:r>
          </w:p>
          <w:p w:rsidR="00786451" w:rsidRDefault="00572AC4">
            <w:pPr>
              <w:pStyle w:val="TableParagraph"/>
              <w:spacing w:line="252" w:lineRule="exact"/>
              <w:ind w:left="160" w:right="143"/>
              <w:jc w:val="center"/>
            </w:pPr>
            <w:r>
              <w:t>13</w:t>
            </w:r>
          </w:p>
          <w:p w:rsidR="00786451" w:rsidRDefault="00572AC4">
            <w:pPr>
              <w:pStyle w:val="TableParagraph"/>
              <w:spacing w:line="252" w:lineRule="exact"/>
              <w:ind w:left="160" w:right="144"/>
              <w:jc w:val="center"/>
            </w:pPr>
            <w:r>
              <w:t>DOF 22 dic</w:t>
            </w:r>
          </w:p>
          <w:p w:rsidR="00786451" w:rsidRDefault="00572AC4">
            <w:pPr>
              <w:pStyle w:val="TableParagraph"/>
              <w:spacing w:before="1"/>
              <w:ind w:left="160" w:right="143"/>
              <w:jc w:val="center"/>
            </w:pPr>
            <w:r>
              <w:t>14</w:t>
            </w:r>
          </w:p>
        </w:tc>
      </w:tr>
      <w:tr w:rsidR="00786451">
        <w:trPr>
          <w:trHeight w:val="383"/>
        </w:trPr>
        <w:tc>
          <w:tcPr>
            <w:tcW w:w="4590" w:type="dxa"/>
            <w:gridSpan w:val="5"/>
          </w:tcPr>
          <w:p w:rsidR="00786451" w:rsidRDefault="00572AC4">
            <w:pPr>
              <w:pStyle w:val="TableParagraph"/>
              <w:spacing w:line="248" w:lineRule="exact"/>
              <w:ind w:left="107"/>
              <w:rPr>
                <w:b/>
              </w:rPr>
            </w:pPr>
            <w:r>
              <w:rPr>
                <w:b/>
              </w:rPr>
              <w:t>Información Contable (46, fracción I)</w:t>
            </w:r>
          </w:p>
        </w:tc>
        <w:tc>
          <w:tcPr>
            <w:tcW w:w="1627" w:type="dxa"/>
          </w:tcPr>
          <w:p w:rsidR="00786451" w:rsidRDefault="00786451">
            <w:pPr>
              <w:pStyle w:val="TableParagraph"/>
              <w:rPr>
                <w:rFonts w:ascii="Times New Roman"/>
              </w:rPr>
            </w:pPr>
          </w:p>
        </w:tc>
        <w:tc>
          <w:tcPr>
            <w:tcW w:w="1639" w:type="dxa"/>
          </w:tcPr>
          <w:p w:rsidR="00786451" w:rsidRDefault="00786451">
            <w:pPr>
              <w:pStyle w:val="TableParagraph"/>
              <w:rPr>
                <w:rFonts w:ascii="Times New Roman"/>
              </w:rPr>
            </w:pPr>
          </w:p>
        </w:tc>
        <w:tc>
          <w:tcPr>
            <w:tcW w:w="1554" w:type="dxa"/>
          </w:tcPr>
          <w:p w:rsidR="00786451" w:rsidRDefault="00786451">
            <w:pPr>
              <w:pStyle w:val="TableParagraph"/>
              <w:rPr>
                <w:rFonts w:ascii="Times New Roman"/>
              </w:rPr>
            </w:pPr>
          </w:p>
        </w:tc>
      </w:tr>
      <w:tr w:rsidR="00786451">
        <w:trPr>
          <w:trHeight w:val="383"/>
        </w:trPr>
        <w:tc>
          <w:tcPr>
            <w:tcW w:w="4590" w:type="dxa"/>
            <w:gridSpan w:val="5"/>
          </w:tcPr>
          <w:p w:rsidR="00786451" w:rsidRDefault="00572AC4">
            <w:pPr>
              <w:pStyle w:val="TableParagraph"/>
              <w:spacing w:line="250" w:lineRule="exact"/>
              <w:ind w:left="107"/>
            </w:pPr>
            <w:r>
              <w:t>a) Estado de Actividades</w:t>
            </w:r>
          </w:p>
        </w:tc>
        <w:tc>
          <w:tcPr>
            <w:tcW w:w="1627" w:type="dxa"/>
          </w:tcPr>
          <w:p w:rsidR="00786451" w:rsidRDefault="00572AC4">
            <w:pPr>
              <w:pStyle w:val="TableParagraph"/>
              <w:spacing w:line="250" w:lineRule="exact"/>
              <w:ind w:left="12"/>
              <w:jc w:val="center"/>
            </w:pPr>
            <w:r>
              <w:t>X</w:t>
            </w:r>
          </w:p>
        </w:tc>
        <w:tc>
          <w:tcPr>
            <w:tcW w:w="1639" w:type="dxa"/>
          </w:tcPr>
          <w:p w:rsidR="00786451" w:rsidRDefault="00572AC4">
            <w:pPr>
              <w:pStyle w:val="TableParagraph"/>
              <w:spacing w:line="250" w:lineRule="exact"/>
              <w:ind w:left="15"/>
              <w:jc w:val="center"/>
            </w:pPr>
            <w:r>
              <w:t>X</w:t>
            </w:r>
          </w:p>
        </w:tc>
        <w:tc>
          <w:tcPr>
            <w:tcW w:w="1554" w:type="dxa"/>
          </w:tcPr>
          <w:p w:rsidR="00786451" w:rsidRDefault="00572AC4">
            <w:pPr>
              <w:pStyle w:val="TableParagraph"/>
              <w:spacing w:line="250" w:lineRule="exact"/>
              <w:ind w:left="160" w:right="143"/>
              <w:jc w:val="center"/>
            </w:pPr>
            <w:r>
              <w:t>--</w:t>
            </w:r>
          </w:p>
        </w:tc>
      </w:tr>
      <w:tr w:rsidR="00786451">
        <w:trPr>
          <w:trHeight w:val="384"/>
        </w:trPr>
        <w:tc>
          <w:tcPr>
            <w:tcW w:w="4590" w:type="dxa"/>
            <w:gridSpan w:val="5"/>
          </w:tcPr>
          <w:p w:rsidR="00786451" w:rsidRDefault="00572AC4">
            <w:pPr>
              <w:pStyle w:val="TableParagraph"/>
              <w:spacing w:line="250" w:lineRule="exact"/>
              <w:ind w:left="107"/>
            </w:pPr>
            <w:r>
              <w:t>b) Estado de Situación Financiera</w:t>
            </w:r>
          </w:p>
        </w:tc>
        <w:tc>
          <w:tcPr>
            <w:tcW w:w="1627" w:type="dxa"/>
          </w:tcPr>
          <w:p w:rsidR="00786451" w:rsidRDefault="00572AC4">
            <w:pPr>
              <w:pStyle w:val="TableParagraph"/>
              <w:spacing w:line="250" w:lineRule="exact"/>
              <w:ind w:left="12"/>
              <w:jc w:val="center"/>
            </w:pPr>
            <w:r>
              <w:t>X</w:t>
            </w:r>
          </w:p>
        </w:tc>
        <w:tc>
          <w:tcPr>
            <w:tcW w:w="1639" w:type="dxa"/>
          </w:tcPr>
          <w:p w:rsidR="00786451" w:rsidRDefault="00572AC4">
            <w:pPr>
              <w:pStyle w:val="TableParagraph"/>
              <w:spacing w:line="250" w:lineRule="exact"/>
              <w:ind w:left="15"/>
              <w:jc w:val="center"/>
            </w:pPr>
            <w:r>
              <w:t>X</w:t>
            </w:r>
          </w:p>
        </w:tc>
        <w:tc>
          <w:tcPr>
            <w:tcW w:w="1554" w:type="dxa"/>
          </w:tcPr>
          <w:p w:rsidR="00786451" w:rsidRDefault="00572AC4">
            <w:pPr>
              <w:pStyle w:val="TableParagraph"/>
              <w:spacing w:line="250" w:lineRule="exact"/>
              <w:ind w:left="160" w:right="143"/>
              <w:jc w:val="center"/>
            </w:pPr>
            <w:r>
              <w:t>--</w:t>
            </w:r>
          </w:p>
        </w:tc>
      </w:tr>
      <w:tr w:rsidR="00786451">
        <w:trPr>
          <w:trHeight w:val="506"/>
        </w:trPr>
        <w:tc>
          <w:tcPr>
            <w:tcW w:w="1240" w:type="dxa"/>
            <w:tcBorders>
              <w:right w:val="nil"/>
            </w:tcBorders>
          </w:tcPr>
          <w:p w:rsidR="00786451" w:rsidRDefault="00572AC4">
            <w:pPr>
              <w:pStyle w:val="TableParagraph"/>
              <w:spacing w:line="254" w:lineRule="exact"/>
              <w:ind w:left="107"/>
            </w:pPr>
            <w:r>
              <w:t>c) Estado Pública</w:t>
            </w:r>
          </w:p>
        </w:tc>
        <w:tc>
          <w:tcPr>
            <w:tcW w:w="1480" w:type="dxa"/>
            <w:tcBorders>
              <w:left w:val="nil"/>
              <w:right w:val="nil"/>
            </w:tcBorders>
          </w:tcPr>
          <w:p w:rsidR="00786451" w:rsidRDefault="00572AC4">
            <w:pPr>
              <w:pStyle w:val="TableParagraph"/>
              <w:spacing w:line="250" w:lineRule="exact"/>
              <w:ind w:left="94" w:right="95"/>
              <w:jc w:val="center"/>
            </w:pPr>
            <w:r>
              <w:t>de Variación</w:t>
            </w:r>
          </w:p>
        </w:tc>
        <w:tc>
          <w:tcPr>
            <w:tcW w:w="415" w:type="dxa"/>
            <w:tcBorders>
              <w:left w:val="nil"/>
              <w:right w:val="nil"/>
            </w:tcBorders>
          </w:tcPr>
          <w:p w:rsidR="00786451" w:rsidRDefault="00572AC4">
            <w:pPr>
              <w:pStyle w:val="TableParagraph"/>
              <w:spacing w:line="250" w:lineRule="exact"/>
              <w:ind w:left="88"/>
            </w:pPr>
            <w:r>
              <w:t>en</w:t>
            </w:r>
          </w:p>
        </w:tc>
        <w:tc>
          <w:tcPr>
            <w:tcW w:w="342" w:type="dxa"/>
            <w:tcBorders>
              <w:left w:val="nil"/>
              <w:right w:val="nil"/>
            </w:tcBorders>
          </w:tcPr>
          <w:p w:rsidR="00786451" w:rsidRDefault="00572AC4">
            <w:pPr>
              <w:pStyle w:val="TableParagraph"/>
              <w:spacing w:line="250" w:lineRule="exact"/>
              <w:ind w:left="52" w:right="50"/>
              <w:jc w:val="center"/>
            </w:pPr>
            <w:r>
              <w:t>la</w:t>
            </w:r>
          </w:p>
        </w:tc>
        <w:tc>
          <w:tcPr>
            <w:tcW w:w="1113" w:type="dxa"/>
            <w:tcBorders>
              <w:left w:val="nil"/>
            </w:tcBorders>
          </w:tcPr>
          <w:p w:rsidR="00786451" w:rsidRDefault="00572AC4">
            <w:pPr>
              <w:pStyle w:val="TableParagraph"/>
              <w:spacing w:line="250" w:lineRule="exact"/>
              <w:ind w:left="82"/>
            </w:pPr>
            <w:r>
              <w:t>Hacienda</w:t>
            </w:r>
          </w:p>
        </w:tc>
        <w:tc>
          <w:tcPr>
            <w:tcW w:w="1627" w:type="dxa"/>
          </w:tcPr>
          <w:p w:rsidR="00786451" w:rsidRDefault="00572AC4">
            <w:pPr>
              <w:pStyle w:val="TableParagraph"/>
              <w:spacing w:line="250" w:lineRule="exact"/>
              <w:ind w:left="12"/>
              <w:jc w:val="center"/>
            </w:pPr>
            <w:r>
              <w:t>X</w:t>
            </w:r>
          </w:p>
        </w:tc>
        <w:tc>
          <w:tcPr>
            <w:tcW w:w="1639" w:type="dxa"/>
          </w:tcPr>
          <w:p w:rsidR="00786451" w:rsidRDefault="00572AC4">
            <w:pPr>
              <w:pStyle w:val="TableParagraph"/>
              <w:spacing w:line="250" w:lineRule="exact"/>
              <w:ind w:left="92" w:right="76"/>
              <w:jc w:val="center"/>
            </w:pPr>
            <w:r>
              <w:t>--</w:t>
            </w:r>
          </w:p>
        </w:tc>
        <w:tc>
          <w:tcPr>
            <w:tcW w:w="1554" w:type="dxa"/>
          </w:tcPr>
          <w:p w:rsidR="00786451" w:rsidRDefault="00572AC4">
            <w:pPr>
              <w:pStyle w:val="TableParagraph"/>
              <w:spacing w:line="250" w:lineRule="exact"/>
              <w:ind w:left="160" w:right="143"/>
              <w:jc w:val="center"/>
            </w:pPr>
            <w:r>
              <w:t>--</w:t>
            </w:r>
          </w:p>
        </w:tc>
      </w:tr>
      <w:tr w:rsidR="00786451">
        <w:trPr>
          <w:trHeight w:val="504"/>
        </w:trPr>
        <w:tc>
          <w:tcPr>
            <w:tcW w:w="1240" w:type="dxa"/>
            <w:tcBorders>
              <w:right w:val="nil"/>
            </w:tcBorders>
          </w:tcPr>
          <w:p w:rsidR="00786451" w:rsidRDefault="00572AC4">
            <w:pPr>
              <w:pStyle w:val="TableParagraph"/>
              <w:spacing w:line="248" w:lineRule="exact"/>
              <w:ind w:left="107"/>
            </w:pPr>
            <w:r>
              <w:t xml:space="preserve">d) </w:t>
            </w:r>
            <w:r>
              <w:rPr>
                <w:spacing w:val="56"/>
              </w:rPr>
              <w:t xml:space="preserve"> </w:t>
            </w:r>
            <w:r>
              <w:t>Estado</w:t>
            </w:r>
          </w:p>
          <w:p w:rsidR="00786451" w:rsidRDefault="00572AC4">
            <w:pPr>
              <w:pStyle w:val="TableParagraph"/>
              <w:spacing w:before="1" w:line="234" w:lineRule="exact"/>
              <w:ind w:left="107"/>
            </w:pPr>
            <w:r>
              <w:t>Financiera</w:t>
            </w:r>
          </w:p>
        </w:tc>
        <w:tc>
          <w:tcPr>
            <w:tcW w:w="1480" w:type="dxa"/>
            <w:tcBorders>
              <w:left w:val="nil"/>
              <w:right w:val="nil"/>
            </w:tcBorders>
          </w:tcPr>
          <w:p w:rsidR="00786451" w:rsidRDefault="00572AC4">
            <w:pPr>
              <w:pStyle w:val="TableParagraph"/>
              <w:spacing w:line="248" w:lineRule="exact"/>
              <w:ind w:left="108" w:right="84"/>
              <w:jc w:val="center"/>
            </w:pPr>
            <w:r>
              <w:t>de</w:t>
            </w:r>
            <w:r>
              <w:rPr>
                <w:spacing w:val="52"/>
              </w:rPr>
              <w:t xml:space="preserve"> </w:t>
            </w:r>
            <w:r>
              <w:t>Cambios</w:t>
            </w:r>
          </w:p>
        </w:tc>
        <w:tc>
          <w:tcPr>
            <w:tcW w:w="415" w:type="dxa"/>
            <w:tcBorders>
              <w:left w:val="nil"/>
              <w:right w:val="nil"/>
            </w:tcBorders>
          </w:tcPr>
          <w:p w:rsidR="00786451" w:rsidRDefault="00572AC4">
            <w:pPr>
              <w:pStyle w:val="TableParagraph"/>
              <w:spacing w:line="248" w:lineRule="exact"/>
              <w:ind w:left="93"/>
            </w:pPr>
            <w:r>
              <w:t>en</w:t>
            </w:r>
          </w:p>
        </w:tc>
        <w:tc>
          <w:tcPr>
            <w:tcW w:w="342" w:type="dxa"/>
            <w:tcBorders>
              <w:left w:val="nil"/>
              <w:right w:val="nil"/>
            </w:tcBorders>
          </w:tcPr>
          <w:p w:rsidR="00786451" w:rsidRDefault="00572AC4">
            <w:pPr>
              <w:pStyle w:val="TableParagraph"/>
              <w:spacing w:line="248" w:lineRule="exact"/>
              <w:ind w:left="66" w:right="36"/>
              <w:jc w:val="center"/>
            </w:pPr>
            <w:r>
              <w:t>la</w:t>
            </w:r>
          </w:p>
        </w:tc>
        <w:tc>
          <w:tcPr>
            <w:tcW w:w="1113" w:type="dxa"/>
            <w:tcBorders>
              <w:left w:val="nil"/>
            </w:tcBorders>
          </w:tcPr>
          <w:p w:rsidR="00786451" w:rsidRDefault="00572AC4">
            <w:pPr>
              <w:pStyle w:val="TableParagraph"/>
              <w:spacing w:line="248" w:lineRule="exact"/>
              <w:ind w:left="106"/>
            </w:pPr>
            <w:r>
              <w:t>Situación</w:t>
            </w:r>
          </w:p>
        </w:tc>
        <w:tc>
          <w:tcPr>
            <w:tcW w:w="1627" w:type="dxa"/>
          </w:tcPr>
          <w:p w:rsidR="00786451" w:rsidRDefault="00572AC4">
            <w:pPr>
              <w:pStyle w:val="TableParagraph"/>
              <w:spacing w:line="248" w:lineRule="exact"/>
              <w:ind w:left="12"/>
              <w:jc w:val="center"/>
            </w:pPr>
            <w:r>
              <w:t>X</w:t>
            </w:r>
          </w:p>
        </w:tc>
        <w:tc>
          <w:tcPr>
            <w:tcW w:w="1639" w:type="dxa"/>
          </w:tcPr>
          <w:p w:rsidR="00786451" w:rsidRDefault="00572AC4">
            <w:pPr>
              <w:pStyle w:val="TableParagraph"/>
              <w:spacing w:line="248" w:lineRule="exact"/>
              <w:ind w:left="92" w:right="76"/>
              <w:jc w:val="center"/>
            </w:pPr>
            <w:r>
              <w:t>--</w:t>
            </w:r>
          </w:p>
        </w:tc>
        <w:tc>
          <w:tcPr>
            <w:tcW w:w="1554" w:type="dxa"/>
          </w:tcPr>
          <w:p w:rsidR="00786451" w:rsidRDefault="00572AC4">
            <w:pPr>
              <w:pStyle w:val="TableParagraph"/>
              <w:spacing w:line="248" w:lineRule="exact"/>
              <w:ind w:left="160" w:right="143"/>
              <w:jc w:val="center"/>
            </w:pPr>
            <w:r>
              <w:t>--</w:t>
            </w:r>
          </w:p>
        </w:tc>
      </w:tr>
      <w:tr w:rsidR="00786451">
        <w:trPr>
          <w:trHeight w:val="383"/>
        </w:trPr>
        <w:tc>
          <w:tcPr>
            <w:tcW w:w="4590" w:type="dxa"/>
            <w:gridSpan w:val="5"/>
          </w:tcPr>
          <w:p w:rsidR="00786451" w:rsidRDefault="00572AC4">
            <w:pPr>
              <w:pStyle w:val="TableParagraph"/>
              <w:spacing w:line="250" w:lineRule="exact"/>
              <w:ind w:left="107"/>
            </w:pPr>
            <w:r>
              <w:t>e) Estado de Flujos de Efectivo</w:t>
            </w:r>
          </w:p>
        </w:tc>
        <w:tc>
          <w:tcPr>
            <w:tcW w:w="1627" w:type="dxa"/>
          </w:tcPr>
          <w:p w:rsidR="00786451" w:rsidRDefault="00572AC4">
            <w:pPr>
              <w:pStyle w:val="TableParagraph"/>
              <w:spacing w:line="250" w:lineRule="exact"/>
              <w:ind w:left="12"/>
              <w:jc w:val="center"/>
            </w:pPr>
            <w:r>
              <w:t>X</w:t>
            </w:r>
          </w:p>
        </w:tc>
        <w:tc>
          <w:tcPr>
            <w:tcW w:w="1639" w:type="dxa"/>
          </w:tcPr>
          <w:p w:rsidR="00786451" w:rsidRDefault="00572AC4">
            <w:pPr>
              <w:pStyle w:val="TableParagraph"/>
              <w:spacing w:line="250" w:lineRule="exact"/>
              <w:ind w:left="92" w:right="76"/>
              <w:jc w:val="center"/>
            </w:pPr>
            <w:r>
              <w:t>--</w:t>
            </w:r>
          </w:p>
        </w:tc>
        <w:tc>
          <w:tcPr>
            <w:tcW w:w="1554" w:type="dxa"/>
          </w:tcPr>
          <w:p w:rsidR="00786451" w:rsidRDefault="00572AC4">
            <w:pPr>
              <w:pStyle w:val="TableParagraph"/>
              <w:spacing w:line="250" w:lineRule="exact"/>
              <w:ind w:left="160" w:right="143"/>
              <w:jc w:val="center"/>
            </w:pPr>
            <w:r>
              <w:t>--</w:t>
            </w:r>
          </w:p>
        </w:tc>
      </w:tr>
      <w:tr w:rsidR="00786451">
        <w:trPr>
          <w:trHeight w:val="386"/>
        </w:trPr>
        <w:tc>
          <w:tcPr>
            <w:tcW w:w="4590" w:type="dxa"/>
            <w:gridSpan w:val="5"/>
          </w:tcPr>
          <w:p w:rsidR="00786451" w:rsidRDefault="00572AC4">
            <w:pPr>
              <w:pStyle w:val="TableParagraph"/>
              <w:ind w:left="107"/>
            </w:pPr>
            <w:r>
              <w:t>f) Informe sobre Pasivos Contingentes</w:t>
            </w:r>
          </w:p>
        </w:tc>
        <w:tc>
          <w:tcPr>
            <w:tcW w:w="1627" w:type="dxa"/>
          </w:tcPr>
          <w:p w:rsidR="00786451" w:rsidRDefault="00572AC4">
            <w:pPr>
              <w:pStyle w:val="TableParagraph"/>
              <w:ind w:left="12"/>
              <w:jc w:val="center"/>
            </w:pPr>
            <w:r>
              <w:t>X</w:t>
            </w:r>
          </w:p>
        </w:tc>
        <w:tc>
          <w:tcPr>
            <w:tcW w:w="1639" w:type="dxa"/>
          </w:tcPr>
          <w:p w:rsidR="00786451" w:rsidRDefault="00572AC4">
            <w:pPr>
              <w:pStyle w:val="TableParagraph"/>
              <w:ind w:left="92" w:right="76"/>
              <w:jc w:val="center"/>
            </w:pPr>
            <w:r>
              <w:t>--</w:t>
            </w:r>
          </w:p>
        </w:tc>
        <w:tc>
          <w:tcPr>
            <w:tcW w:w="1554" w:type="dxa"/>
          </w:tcPr>
          <w:p w:rsidR="00786451" w:rsidRDefault="00572AC4">
            <w:pPr>
              <w:pStyle w:val="TableParagraph"/>
              <w:ind w:left="160" w:right="143"/>
              <w:jc w:val="center"/>
            </w:pPr>
            <w:r>
              <w:t>--</w:t>
            </w:r>
          </w:p>
        </w:tc>
      </w:tr>
      <w:tr w:rsidR="00786451">
        <w:trPr>
          <w:trHeight w:val="505"/>
        </w:trPr>
        <w:tc>
          <w:tcPr>
            <w:tcW w:w="4590" w:type="dxa"/>
            <w:gridSpan w:val="5"/>
          </w:tcPr>
          <w:p w:rsidR="00786451" w:rsidRDefault="00572AC4">
            <w:pPr>
              <w:pStyle w:val="TableParagraph"/>
              <w:spacing w:before="2" w:line="252" w:lineRule="exact"/>
              <w:ind w:left="107"/>
            </w:pPr>
            <w:r>
              <w:t>g) Notas de Desglose /Memoria/ Gestión Administrativa</w:t>
            </w:r>
          </w:p>
        </w:tc>
        <w:tc>
          <w:tcPr>
            <w:tcW w:w="1627" w:type="dxa"/>
          </w:tcPr>
          <w:p w:rsidR="00786451" w:rsidRDefault="00572AC4">
            <w:pPr>
              <w:pStyle w:val="TableParagraph"/>
              <w:spacing w:line="250" w:lineRule="exact"/>
              <w:ind w:left="12"/>
              <w:jc w:val="center"/>
            </w:pPr>
            <w:r>
              <w:t>X</w:t>
            </w:r>
          </w:p>
        </w:tc>
        <w:tc>
          <w:tcPr>
            <w:tcW w:w="1639" w:type="dxa"/>
          </w:tcPr>
          <w:p w:rsidR="00786451" w:rsidRDefault="00572AC4">
            <w:pPr>
              <w:pStyle w:val="TableParagraph"/>
              <w:spacing w:line="250" w:lineRule="exact"/>
              <w:ind w:left="92" w:right="76"/>
              <w:jc w:val="center"/>
            </w:pPr>
            <w:r>
              <w:t>--</w:t>
            </w:r>
          </w:p>
        </w:tc>
        <w:tc>
          <w:tcPr>
            <w:tcW w:w="1554" w:type="dxa"/>
          </w:tcPr>
          <w:p w:rsidR="00786451" w:rsidRDefault="00572AC4">
            <w:pPr>
              <w:pStyle w:val="TableParagraph"/>
              <w:spacing w:line="250" w:lineRule="exact"/>
              <w:ind w:left="160" w:right="143"/>
              <w:jc w:val="center"/>
            </w:pPr>
            <w:r>
              <w:t>--</w:t>
            </w:r>
          </w:p>
        </w:tc>
      </w:tr>
    </w:tbl>
    <w:p w:rsidR="00786451" w:rsidRDefault="00786451">
      <w:pPr>
        <w:spacing w:line="250" w:lineRule="exact"/>
        <w:jc w:val="center"/>
        <w:sectPr w:rsidR="00786451">
          <w:pgSz w:w="12240" w:h="15840"/>
          <w:pgMar w:top="1440" w:right="260" w:bottom="1420" w:left="680" w:header="271" w:footer="1225" w:gutter="0"/>
          <w:cols w:space="720"/>
        </w:sectPr>
      </w:pPr>
    </w:p>
    <w:p w:rsidR="00786451" w:rsidRDefault="00786451">
      <w:pPr>
        <w:pStyle w:val="Textoindependiente"/>
        <w:spacing w:before="1"/>
        <w:rPr>
          <w:sz w:val="8"/>
        </w:rPr>
      </w:pPr>
    </w:p>
    <w:tbl>
      <w:tblPr>
        <w:tblStyle w:val="TableNormal"/>
        <w:tblW w:w="0" w:type="auto"/>
        <w:tblInd w:w="1032"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4592"/>
        <w:gridCol w:w="1628"/>
        <w:gridCol w:w="1640"/>
        <w:gridCol w:w="1555"/>
      </w:tblGrid>
      <w:tr w:rsidR="00786451">
        <w:trPr>
          <w:trHeight w:val="384"/>
        </w:trPr>
        <w:tc>
          <w:tcPr>
            <w:tcW w:w="4592" w:type="dxa"/>
          </w:tcPr>
          <w:p w:rsidR="00786451" w:rsidRDefault="00572AC4">
            <w:pPr>
              <w:pStyle w:val="TableParagraph"/>
              <w:spacing w:line="251" w:lineRule="exact"/>
              <w:ind w:left="107"/>
            </w:pPr>
            <w:r>
              <w:t>h) Estado Analítico del Activo</w:t>
            </w:r>
          </w:p>
        </w:tc>
        <w:tc>
          <w:tcPr>
            <w:tcW w:w="1628" w:type="dxa"/>
          </w:tcPr>
          <w:p w:rsidR="00786451" w:rsidRDefault="00572AC4">
            <w:pPr>
              <w:pStyle w:val="TableParagraph"/>
              <w:spacing w:line="251" w:lineRule="exact"/>
              <w:ind w:left="7"/>
              <w:jc w:val="center"/>
            </w:pPr>
            <w:r>
              <w:t>X</w:t>
            </w:r>
          </w:p>
        </w:tc>
        <w:tc>
          <w:tcPr>
            <w:tcW w:w="1640" w:type="dxa"/>
          </w:tcPr>
          <w:p w:rsidR="00786451" w:rsidRDefault="00572AC4">
            <w:pPr>
              <w:pStyle w:val="TableParagraph"/>
              <w:spacing w:line="251" w:lineRule="exact"/>
              <w:ind w:left="745"/>
            </w:pPr>
            <w:r>
              <w:t>--</w:t>
            </w:r>
          </w:p>
        </w:tc>
        <w:tc>
          <w:tcPr>
            <w:tcW w:w="1555" w:type="dxa"/>
          </w:tcPr>
          <w:p w:rsidR="00786451" w:rsidRDefault="00572AC4">
            <w:pPr>
              <w:pStyle w:val="TableParagraph"/>
              <w:spacing w:line="251" w:lineRule="exact"/>
              <w:ind w:left="702"/>
            </w:pPr>
            <w:r>
              <w:t>--</w:t>
            </w:r>
          </w:p>
        </w:tc>
      </w:tr>
      <w:tr w:rsidR="00786451">
        <w:trPr>
          <w:trHeight w:val="505"/>
        </w:trPr>
        <w:tc>
          <w:tcPr>
            <w:tcW w:w="4592" w:type="dxa"/>
          </w:tcPr>
          <w:p w:rsidR="00786451" w:rsidRDefault="00572AC4">
            <w:pPr>
              <w:pStyle w:val="TableParagraph"/>
              <w:spacing w:line="254" w:lineRule="exact"/>
              <w:ind w:left="107"/>
            </w:pPr>
            <w:r>
              <w:t>i) Estado Analítico de la Deuda y Otros Pasivos</w:t>
            </w:r>
          </w:p>
        </w:tc>
        <w:tc>
          <w:tcPr>
            <w:tcW w:w="1628" w:type="dxa"/>
          </w:tcPr>
          <w:p w:rsidR="00786451" w:rsidRDefault="00572AC4">
            <w:pPr>
              <w:pStyle w:val="TableParagraph"/>
              <w:spacing w:line="250" w:lineRule="exact"/>
              <w:ind w:left="7"/>
              <w:jc w:val="center"/>
            </w:pPr>
            <w:r>
              <w:t>X</w:t>
            </w:r>
          </w:p>
        </w:tc>
        <w:tc>
          <w:tcPr>
            <w:tcW w:w="1640" w:type="dxa"/>
          </w:tcPr>
          <w:p w:rsidR="00786451" w:rsidRDefault="00572AC4">
            <w:pPr>
              <w:pStyle w:val="TableParagraph"/>
              <w:spacing w:line="250" w:lineRule="exact"/>
              <w:ind w:left="745"/>
            </w:pPr>
            <w:r>
              <w:t>--</w:t>
            </w:r>
          </w:p>
        </w:tc>
        <w:tc>
          <w:tcPr>
            <w:tcW w:w="1555" w:type="dxa"/>
          </w:tcPr>
          <w:p w:rsidR="00786451" w:rsidRDefault="00572AC4">
            <w:pPr>
              <w:pStyle w:val="TableParagraph"/>
              <w:spacing w:line="250" w:lineRule="exact"/>
              <w:ind w:left="702"/>
            </w:pPr>
            <w:r>
              <w:t>--</w:t>
            </w:r>
          </w:p>
        </w:tc>
      </w:tr>
      <w:tr w:rsidR="00786451">
        <w:trPr>
          <w:trHeight w:val="381"/>
        </w:trPr>
        <w:tc>
          <w:tcPr>
            <w:tcW w:w="4592" w:type="dxa"/>
          </w:tcPr>
          <w:p w:rsidR="00786451" w:rsidRDefault="00572AC4">
            <w:pPr>
              <w:pStyle w:val="TableParagraph"/>
              <w:spacing w:line="246" w:lineRule="exact"/>
              <w:ind w:left="107"/>
              <w:rPr>
                <w:b/>
              </w:rPr>
            </w:pPr>
            <w:r>
              <w:rPr>
                <w:b/>
              </w:rPr>
              <w:t>Información Presupuestal (46, fracción II)</w:t>
            </w:r>
          </w:p>
        </w:tc>
        <w:tc>
          <w:tcPr>
            <w:tcW w:w="1628" w:type="dxa"/>
          </w:tcPr>
          <w:p w:rsidR="00786451" w:rsidRDefault="00786451">
            <w:pPr>
              <w:pStyle w:val="TableParagraph"/>
              <w:rPr>
                <w:rFonts w:ascii="Times New Roman"/>
              </w:rPr>
            </w:pPr>
          </w:p>
        </w:tc>
        <w:tc>
          <w:tcPr>
            <w:tcW w:w="1640" w:type="dxa"/>
          </w:tcPr>
          <w:p w:rsidR="00786451" w:rsidRDefault="00786451">
            <w:pPr>
              <w:pStyle w:val="TableParagraph"/>
              <w:rPr>
                <w:rFonts w:ascii="Times New Roman"/>
              </w:rPr>
            </w:pPr>
          </w:p>
        </w:tc>
        <w:tc>
          <w:tcPr>
            <w:tcW w:w="1555" w:type="dxa"/>
          </w:tcPr>
          <w:p w:rsidR="00786451" w:rsidRDefault="00786451">
            <w:pPr>
              <w:pStyle w:val="TableParagraph"/>
              <w:rPr>
                <w:rFonts w:ascii="Times New Roman"/>
              </w:rPr>
            </w:pPr>
          </w:p>
        </w:tc>
      </w:tr>
      <w:tr w:rsidR="00786451">
        <w:trPr>
          <w:trHeight w:val="385"/>
        </w:trPr>
        <w:tc>
          <w:tcPr>
            <w:tcW w:w="4592" w:type="dxa"/>
          </w:tcPr>
          <w:p w:rsidR="00786451" w:rsidRDefault="00572AC4">
            <w:pPr>
              <w:pStyle w:val="TableParagraph"/>
              <w:ind w:left="107"/>
            </w:pPr>
            <w:r>
              <w:t>a) EAI (CE/CFF/CRI)</w:t>
            </w:r>
          </w:p>
        </w:tc>
        <w:tc>
          <w:tcPr>
            <w:tcW w:w="1628" w:type="dxa"/>
          </w:tcPr>
          <w:p w:rsidR="00786451" w:rsidRDefault="00572AC4">
            <w:pPr>
              <w:pStyle w:val="TableParagraph"/>
              <w:ind w:left="7"/>
              <w:jc w:val="center"/>
            </w:pPr>
            <w:r>
              <w:t>X</w:t>
            </w:r>
          </w:p>
        </w:tc>
        <w:tc>
          <w:tcPr>
            <w:tcW w:w="1640" w:type="dxa"/>
          </w:tcPr>
          <w:p w:rsidR="00786451" w:rsidRDefault="00572AC4">
            <w:pPr>
              <w:pStyle w:val="TableParagraph"/>
              <w:ind w:left="745"/>
            </w:pPr>
            <w:r>
              <w:t>X</w:t>
            </w:r>
          </w:p>
        </w:tc>
        <w:tc>
          <w:tcPr>
            <w:tcW w:w="1555" w:type="dxa"/>
          </w:tcPr>
          <w:p w:rsidR="00786451" w:rsidRDefault="00572AC4">
            <w:pPr>
              <w:pStyle w:val="TableParagraph"/>
              <w:ind w:left="702"/>
            </w:pPr>
            <w:r>
              <w:t>X</w:t>
            </w:r>
          </w:p>
        </w:tc>
      </w:tr>
      <w:tr w:rsidR="00786451">
        <w:trPr>
          <w:trHeight w:val="383"/>
        </w:trPr>
        <w:tc>
          <w:tcPr>
            <w:tcW w:w="4592" w:type="dxa"/>
          </w:tcPr>
          <w:p w:rsidR="00786451" w:rsidRDefault="00572AC4">
            <w:pPr>
              <w:pStyle w:val="TableParagraph"/>
              <w:spacing w:line="250" w:lineRule="exact"/>
              <w:ind w:left="107"/>
            </w:pPr>
            <w:r>
              <w:t>b) EAEPE (CA/CTG/COG/CFG)</w:t>
            </w:r>
          </w:p>
        </w:tc>
        <w:tc>
          <w:tcPr>
            <w:tcW w:w="1628" w:type="dxa"/>
          </w:tcPr>
          <w:p w:rsidR="00786451" w:rsidRDefault="00572AC4">
            <w:pPr>
              <w:pStyle w:val="TableParagraph"/>
              <w:spacing w:line="250" w:lineRule="exact"/>
              <w:ind w:left="7"/>
              <w:jc w:val="center"/>
            </w:pPr>
            <w:r>
              <w:t>X</w:t>
            </w:r>
          </w:p>
        </w:tc>
        <w:tc>
          <w:tcPr>
            <w:tcW w:w="1640" w:type="dxa"/>
          </w:tcPr>
          <w:p w:rsidR="00786451" w:rsidRDefault="00572AC4">
            <w:pPr>
              <w:pStyle w:val="TableParagraph"/>
              <w:spacing w:line="250" w:lineRule="exact"/>
              <w:ind w:left="745"/>
            </w:pPr>
            <w:r>
              <w:t>X</w:t>
            </w:r>
          </w:p>
        </w:tc>
        <w:tc>
          <w:tcPr>
            <w:tcW w:w="1555" w:type="dxa"/>
          </w:tcPr>
          <w:p w:rsidR="00786451" w:rsidRDefault="00572AC4">
            <w:pPr>
              <w:pStyle w:val="TableParagraph"/>
              <w:spacing w:line="250" w:lineRule="exact"/>
              <w:ind w:left="702"/>
            </w:pPr>
            <w:r>
              <w:t>X</w:t>
            </w:r>
          </w:p>
        </w:tc>
      </w:tr>
      <w:tr w:rsidR="00786451">
        <w:trPr>
          <w:trHeight w:val="383"/>
        </w:trPr>
        <w:tc>
          <w:tcPr>
            <w:tcW w:w="4592" w:type="dxa"/>
          </w:tcPr>
          <w:p w:rsidR="00786451" w:rsidRDefault="00572AC4">
            <w:pPr>
              <w:pStyle w:val="TableParagraph"/>
              <w:spacing w:line="250" w:lineRule="exact"/>
              <w:ind w:left="107"/>
            </w:pPr>
            <w:r>
              <w:t>c) Endeudamiento Neto</w:t>
            </w:r>
          </w:p>
        </w:tc>
        <w:tc>
          <w:tcPr>
            <w:tcW w:w="1628" w:type="dxa"/>
          </w:tcPr>
          <w:p w:rsidR="00786451" w:rsidRDefault="00572AC4">
            <w:pPr>
              <w:pStyle w:val="TableParagraph"/>
              <w:spacing w:line="250" w:lineRule="exact"/>
              <w:ind w:left="7"/>
              <w:jc w:val="center"/>
            </w:pPr>
            <w:r>
              <w:t>X</w:t>
            </w:r>
          </w:p>
        </w:tc>
        <w:tc>
          <w:tcPr>
            <w:tcW w:w="1640" w:type="dxa"/>
          </w:tcPr>
          <w:p w:rsidR="00786451" w:rsidRDefault="00572AC4">
            <w:pPr>
              <w:pStyle w:val="TableParagraph"/>
              <w:spacing w:line="250" w:lineRule="exact"/>
              <w:ind w:left="745"/>
            </w:pPr>
            <w:r>
              <w:t>--</w:t>
            </w:r>
          </w:p>
        </w:tc>
        <w:tc>
          <w:tcPr>
            <w:tcW w:w="1555" w:type="dxa"/>
          </w:tcPr>
          <w:p w:rsidR="00786451" w:rsidRDefault="00572AC4">
            <w:pPr>
              <w:pStyle w:val="TableParagraph"/>
              <w:spacing w:line="250" w:lineRule="exact"/>
              <w:ind w:left="702"/>
            </w:pPr>
            <w:r>
              <w:t>--</w:t>
            </w:r>
          </w:p>
        </w:tc>
      </w:tr>
      <w:tr w:rsidR="00786451">
        <w:trPr>
          <w:trHeight w:val="383"/>
        </w:trPr>
        <w:tc>
          <w:tcPr>
            <w:tcW w:w="4592" w:type="dxa"/>
          </w:tcPr>
          <w:p w:rsidR="00786451" w:rsidRDefault="00572AC4">
            <w:pPr>
              <w:pStyle w:val="TableParagraph"/>
              <w:spacing w:line="250" w:lineRule="exact"/>
              <w:ind w:left="107"/>
            </w:pPr>
            <w:r>
              <w:t>d) Intereses de la Deuda</w:t>
            </w:r>
          </w:p>
        </w:tc>
        <w:tc>
          <w:tcPr>
            <w:tcW w:w="1628" w:type="dxa"/>
          </w:tcPr>
          <w:p w:rsidR="00786451" w:rsidRDefault="00572AC4">
            <w:pPr>
              <w:pStyle w:val="TableParagraph"/>
              <w:spacing w:line="250" w:lineRule="exact"/>
              <w:ind w:left="7"/>
              <w:jc w:val="center"/>
            </w:pPr>
            <w:r>
              <w:t>X</w:t>
            </w:r>
          </w:p>
        </w:tc>
        <w:tc>
          <w:tcPr>
            <w:tcW w:w="1640" w:type="dxa"/>
          </w:tcPr>
          <w:p w:rsidR="00786451" w:rsidRDefault="00572AC4">
            <w:pPr>
              <w:pStyle w:val="TableParagraph"/>
              <w:spacing w:line="250" w:lineRule="exact"/>
              <w:ind w:left="745"/>
            </w:pPr>
            <w:r>
              <w:t>--</w:t>
            </w:r>
          </w:p>
        </w:tc>
        <w:tc>
          <w:tcPr>
            <w:tcW w:w="1555" w:type="dxa"/>
          </w:tcPr>
          <w:p w:rsidR="00786451" w:rsidRDefault="00572AC4">
            <w:pPr>
              <w:pStyle w:val="TableParagraph"/>
              <w:spacing w:line="250" w:lineRule="exact"/>
              <w:ind w:left="702"/>
            </w:pPr>
            <w:r>
              <w:t>--</w:t>
            </w:r>
          </w:p>
        </w:tc>
      </w:tr>
      <w:tr w:rsidR="00786451">
        <w:trPr>
          <w:trHeight w:val="383"/>
        </w:trPr>
        <w:tc>
          <w:tcPr>
            <w:tcW w:w="4592" w:type="dxa"/>
          </w:tcPr>
          <w:p w:rsidR="00786451" w:rsidRDefault="00572AC4">
            <w:pPr>
              <w:pStyle w:val="TableParagraph"/>
              <w:spacing w:line="250" w:lineRule="exact"/>
              <w:ind w:left="107"/>
            </w:pPr>
            <w:r>
              <w:t>e) Flujo de Fondos</w:t>
            </w:r>
          </w:p>
        </w:tc>
        <w:tc>
          <w:tcPr>
            <w:tcW w:w="1628" w:type="dxa"/>
          </w:tcPr>
          <w:p w:rsidR="00786451" w:rsidRDefault="00572AC4">
            <w:pPr>
              <w:pStyle w:val="TableParagraph"/>
              <w:spacing w:line="250" w:lineRule="exact"/>
              <w:ind w:left="7"/>
              <w:jc w:val="center"/>
            </w:pPr>
            <w:r>
              <w:t>X</w:t>
            </w:r>
          </w:p>
        </w:tc>
        <w:tc>
          <w:tcPr>
            <w:tcW w:w="1640" w:type="dxa"/>
          </w:tcPr>
          <w:p w:rsidR="00786451" w:rsidRDefault="00572AC4">
            <w:pPr>
              <w:pStyle w:val="TableParagraph"/>
              <w:spacing w:line="250" w:lineRule="exact"/>
              <w:ind w:left="745"/>
            </w:pPr>
            <w:r>
              <w:t>--</w:t>
            </w:r>
          </w:p>
        </w:tc>
        <w:tc>
          <w:tcPr>
            <w:tcW w:w="1555" w:type="dxa"/>
          </w:tcPr>
          <w:p w:rsidR="00786451" w:rsidRDefault="00572AC4">
            <w:pPr>
              <w:pStyle w:val="TableParagraph"/>
              <w:spacing w:line="250" w:lineRule="exact"/>
              <w:ind w:left="702"/>
            </w:pPr>
            <w:r>
              <w:t>--</w:t>
            </w:r>
          </w:p>
        </w:tc>
      </w:tr>
      <w:tr w:rsidR="00786451">
        <w:trPr>
          <w:trHeight w:val="384"/>
        </w:trPr>
        <w:tc>
          <w:tcPr>
            <w:tcW w:w="4592" w:type="dxa"/>
          </w:tcPr>
          <w:p w:rsidR="00786451" w:rsidRDefault="00572AC4">
            <w:pPr>
              <w:pStyle w:val="TableParagraph"/>
              <w:spacing w:line="248" w:lineRule="exact"/>
              <w:ind w:left="107"/>
              <w:rPr>
                <w:b/>
              </w:rPr>
            </w:pPr>
            <w:r>
              <w:rPr>
                <w:b/>
              </w:rPr>
              <w:t>Información programática (46, fracción III)</w:t>
            </w:r>
          </w:p>
        </w:tc>
        <w:tc>
          <w:tcPr>
            <w:tcW w:w="1628" w:type="dxa"/>
          </w:tcPr>
          <w:p w:rsidR="00786451" w:rsidRDefault="00786451">
            <w:pPr>
              <w:pStyle w:val="TableParagraph"/>
              <w:rPr>
                <w:rFonts w:ascii="Times New Roman"/>
              </w:rPr>
            </w:pPr>
          </w:p>
        </w:tc>
        <w:tc>
          <w:tcPr>
            <w:tcW w:w="1640" w:type="dxa"/>
          </w:tcPr>
          <w:p w:rsidR="00786451" w:rsidRDefault="00786451">
            <w:pPr>
              <w:pStyle w:val="TableParagraph"/>
              <w:rPr>
                <w:rFonts w:ascii="Times New Roman"/>
              </w:rPr>
            </w:pPr>
          </w:p>
        </w:tc>
        <w:tc>
          <w:tcPr>
            <w:tcW w:w="1555" w:type="dxa"/>
          </w:tcPr>
          <w:p w:rsidR="00786451" w:rsidRDefault="00786451">
            <w:pPr>
              <w:pStyle w:val="TableParagraph"/>
              <w:rPr>
                <w:rFonts w:ascii="Times New Roman"/>
              </w:rPr>
            </w:pPr>
          </w:p>
        </w:tc>
      </w:tr>
      <w:tr w:rsidR="00786451">
        <w:trPr>
          <w:trHeight w:val="386"/>
        </w:trPr>
        <w:tc>
          <w:tcPr>
            <w:tcW w:w="4592" w:type="dxa"/>
          </w:tcPr>
          <w:p w:rsidR="00786451" w:rsidRDefault="00572AC4">
            <w:pPr>
              <w:pStyle w:val="TableParagraph"/>
              <w:ind w:left="107"/>
            </w:pPr>
            <w:r>
              <w:t>a) Gasto por Categoría Programática</w:t>
            </w:r>
          </w:p>
        </w:tc>
        <w:tc>
          <w:tcPr>
            <w:tcW w:w="1628" w:type="dxa"/>
          </w:tcPr>
          <w:p w:rsidR="00786451" w:rsidRDefault="00572AC4">
            <w:pPr>
              <w:pStyle w:val="TableParagraph"/>
              <w:ind w:left="7"/>
              <w:jc w:val="center"/>
            </w:pPr>
            <w:r>
              <w:t>X</w:t>
            </w:r>
          </w:p>
        </w:tc>
        <w:tc>
          <w:tcPr>
            <w:tcW w:w="1640" w:type="dxa"/>
          </w:tcPr>
          <w:p w:rsidR="00786451" w:rsidRDefault="00572AC4">
            <w:pPr>
              <w:pStyle w:val="TableParagraph"/>
              <w:ind w:left="745"/>
            </w:pPr>
            <w:r>
              <w:t>--</w:t>
            </w:r>
          </w:p>
        </w:tc>
        <w:tc>
          <w:tcPr>
            <w:tcW w:w="1555" w:type="dxa"/>
          </w:tcPr>
          <w:p w:rsidR="00786451" w:rsidRDefault="00572AC4">
            <w:pPr>
              <w:pStyle w:val="TableParagraph"/>
              <w:ind w:left="702"/>
            </w:pPr>
            <w:r>
              <w:t>--</w:t>
            </w:r>
          </w:p>
        </w:tc>
      </w:tr>
      <w:tr w:rsidR="00786451">
        <w:trPr>
          <w:trHeight w:val="383"/>
        </w:trPr>
        <w:tc>
          <w:tcPr>
            <w:tcW w:w="4592" w:type="dxa"/>
          </w:tcPr>
          <w:p w:rsidR="00786451" w:rsidRDefault="00572AC4">
            <w:pPr>
              <w:pStyle w:val="TableParagraph"/>
              <w:spacing w:line="250" w:lineRule="exact"/>
              <w:ind w:left="107"/>
            </w:pPr>
            <w:r>
              <w:t>b) Programas y Proyectos de Inversión</w:t>
            </w:r>
          </w:p>
        </w:tc>
        <w:tc>
          <w:tcPr>
            <w:tcW w:w="1628" w:type="dxa"/>
          </w:tcPr>
          <w:p w:rsidR="00786451" w:rsidRDefault="00572AC4">
            <w:pPr>
              <w:pStyle w:val="TableParagraph"/>
              <w:spacing w:line="250" w:lineRule="exact"/>
              <w:ind w:left="7"/>
              <w:jc w:val="center"/>
            </w:pPr>
            <w:r>
              <w:t>X</w:t>
            </w:r>
          </w:p>
        </w:tc>
        <w:tc>
          <w:tcPr>
            <w:tcW w:w="1640" w:type="dxa"/>
          </w:tcPr>
          <w:p w:rsidR="00786451" w:rsidRDefault="00572AC4">
            <w:pPr>
              <w:pStyle w:val="TableParagraph"/>
              <w:spacing w:line="250" w:lineRule="exact"/>
              <w:ind w:left="745"/>
            </w:pPr>
            <w:r>
              <w:t>--</w:t>
            </w:r>
          </w:p>
        </w:tc>
        <w:tc>
          <w:tcPr>
            <w:tcW w:w="1555" w:type="dxa"/>
          </w:tcPr>
          <w:p w:rsidR="00786451" w:rsidRDefault="00572AC4">
            <w:pPr>
              <w:pStyle w:val="TableParagraph"/>
              <w:spacing w:line="250" w:lineRule="exact"/>
              <w:ind w:left="702"/>
            </w:pPr>
            <w:r>
              <w:t>--</w:t>
            </w:r>
          </w:p>
        </w:tc>
      </w:tr>
      <w:tr w:rsidR="00786451">
        <w:trPr>
          <w:trHeight w:val="383"/>
        </w:trPr>
        <w:tc>
          <w:tcPr>
            <w:tcW w:w="4592" w:type="dxa"/>
          </w:tcPr>
          <w:p w:rsidR="00786451" w:rsidRDefault="00572AC4">
            <w:pPr>
              <w:pStyle w:val="TableParagraph"/>
              <w:spacing w:line="250" w:lineRule="exact"/>
              <w:ind w:left="107"/>
            </w:pPr>
            <w:r>
              <w:t>c) Indicadores de Resultados</w:t>
            </w:r>
          </w:p>
        </w:tc>
        <w:tc>
          <w:tcPr>
            <w:tcW w:w="1628" w:type="dxa"/>
          </w:tcPr>
          <w:p w:rsidR="00786451" w:rsidRDefault="00572AC4">
            <w:pPr>
              <w:pStyle w:val="TableParagraph"/>
              <w:spacing w:line="250" w:lineRule="exact"/>
              <w:ind w:left="7"/>
              <w:jc w:val="center"/>
            </w:pPr>
            <w:r>
              <w:t>X</w:t>
            </w:r>
          </w:p>
        </w:tc>
        <w:tc>
          <w:tcPr>
            <w:tcW w:w="1640" w:type="dxa"/>
          </w:tcPr>
          <w:p w:rsidR="00786451" w:rsidRDefault="00572AC4">
            <w:pPr>
              <w:pStyle w:val="TableParagraph"/>
              <w:spacing w:line="250" w:lineRule="exact"/>
              <w:ind w:left="745"/>
            </w:pPr>
            <w:r>
              <w:t>--</w:t>
            </w:r>
          </w:p>
        </w:tc>
        <w:tc>
          <w:tcPr>
            <w:tcW w:w="1555" w:type="dxa"/>
          </w:tcPr>
          <w:p w:rsidR="00786451" w:rsidRDefault="00572AC4">
            <w:pPr>
              <w:pStyle w:val="TableParagraph"/>
              <w:spacing w:line="250" w:lineRule="exact"/>
              <w:ind w:left="702"/>
            </w:pPr>
            <w:r>
              <w:t>--</w:t>
            </w:r>
          </w:p>
        </w:tc>
      </w:tr>
    </w:tbl>
    <w:p w:rsidR="00786451" w:rsidRDefault="00572AC4">
      <w:pPr>
        <w:pStyle w:val="Textoindependiente"/>
        <w:ind w:left="1022" w:right="1445"/>
        <w:jc w:val="both"/>
      </w:pPr>
      <w:r>
        <w:t>del desempeño, la rendición de cuentas, la transparencia fiscal y la fiscalización externa de las cuentas públicas.</w:t>
      </w:r>
    </w:p>
    <w:p w:rsidR="00786451" w:rsidRDefault="00786451">
      <w:pPr>
        <w:pStyle w:val="Textoindependiente"/>
        <w:rPr>
          <w:sz w:val="26"/>
        </w:rPr>
      </w:pPr>
    </w:p>
    <w:p w:rsidR="00786451" w:rsidRDefault="00572AC4">
      <w:pPr>
        <w:pStyle w:val="Ttulo3"/>
        <w:spacing w:before="181"/>
        <w:jc w:val="both"/>
      </w:pPr>
      <w:bookmarkStart w:id="74" w:name="Formatos_y_contenido"/>
      <w:bookmarkStart w:id="75" w:name="_bookmark37"/>
      <w:bookmarkEnd w:id="74"/>
      <w:bookmarkEnd w:id="75"/>
      <w:r>
        <w:rPr>
          <w:color w:val="4966AC"/>
        </w:rPr>
        <w:t>Formatos y contenido</w:t>
      </w:r>
    </w:p>
    <w:p w:rsidR="00786451" w:rsidRDefault="00786451">
      <w:pPr>
        <w:pStyle w:val="Textoindependiente"/>
        <w:rPr>
          <w:b/>
        </w:rPr>
      </w:pPr>
    </w:p>
    <w:p w:rsidR="00786451" w:rsidRDefault="00572AC4">
      <w:pPr>
        <w:pStyle w:val="Textoindependiente"/>
        <w:ind w:left="1022"/>
        <w:jc w:val="both"/>
      </w:pPr>
      <w:bookmarkStart w:id="76" w:name="_bookmark38"/>
      <w:bookmarkEnd w:id="76"/>
      <w:r>
        <w:rPr>
          <w:color w:val="4966AC"/>
        </w:rPr>
        <w:t>Información Contable</w:t>
      </w:r>
    </w:p>
    <w:p w:rsidR="00786451" w:rsidRDefault="00786451">
      <w:pPr>
        <w:pStyle w:val="Textoindependiente"/>
      </w:pPr>
    </w:p>
    <w:p w:rsidR="00786451" w:rsidRDefault="00572AC4">
      <w:pPr>
        <w:pStyle w:val="Ttulo4"/>
        <w:spacing w:line="264" w:lineRule="exact"/>
      </w:pPr>
      <w:r>
        <w:t>Estado de Actividades</w:t>
      </w:r>
    </w:p>
    <w:p w:rsidR="00786451" w:rsidRDefault="00572AC4">
      <w:pPr>
        <w:pStyle w:val="Textoindependiente"/>
        <w:spacing w:before="11" w:line="216" w:lineRule="auto"/>
        <w:ind w:left="1022" w:right="1443" w:firstLine="288"/>
        <w:jc w:val="both"/>
      </w:pPr>
      <w:r>
        <w:t>Este</w:t>
      </w:r>
      <w:r>
        <w:rPr>
          <w:spacing w:val="-8"/>
        </w:rPr>
        <w:t xml:space="preserve"> </w:t>
      </w:r>
      <w:r>
        <w:t>tipo</w:t>
      </w:r>
      <w:r>
        <w:rPr>
          <w:spacing w:val="-11"/>
        </w:rPr>
        <w:t xml:space="preserve"> </w:t>
      </w:r>
      <w:r>
        <w:t>de</w:t>
      </w:r>
      <w:r>
        <w:rPr>
          <w:spacing w:val="-10"/>
        </w:rPr>
        <w:t xml:space="preserve"> </w:t>
      </w:r>
      <w:r>
        <w:t>estado</w:t>
      </w:r>
      <w:r>
        <w:rPr>
          <w:spacing w:val="-11"/>
        </w:rPr>
        <w:t xml:space="preserve"> </w:t>
      </w:r>
      <w:r>
        <w:t>muestra</w:t>
      </w:r>
      <w:r>
        <w:rPr>
          <w:spacing w:val="-8"/>
        </w:rPr>
        <w:t xml:space="preserve"> </w:t>
      </w:r>
      <w:r>
        <w:t>el</w:t>
      </w:r>
      <w:r>
        <w:rPr>
          <w:spacing w:val="-10"/>
        </w:rPr>
        <w:t xml:space="preserve"> </w:t>
      </w:r>
      <w:r>
        <w:t>resultado</w:t>
      </w:r>
      <w:r>
        <w:rPr>
          <w:spacing w:val="-10"/>
        </w:rPr>
        <w:t xml:space="preserve"> </w:t>
      </w:r>
      <w:r>
        <w:t>de</w:t>
      </w:r>
      <w:r>
        <w:rPr>
          <w:spacing w:val="-8"/>
        </w:rPr>
        <w:t xml:space="preserve"> </w:t>
      </w:r>
      <w:r>
        <w:t>las</w:t>
      </w:r>
      <w:r>
        <w:rPr>
          <w:spacing w:val="-8"/>
        </w:rPr>
        <w:t xml:space="preserve"> </w:t>
      </w:r>
      <w:r>
        <w:t>operaciones</w:t>
      </w:r>
      <w:r>
        <w:rPr>
          <w:spacing w:val="-12"/>
        </w:rPr>
        <w:t xml:space="preserve"> </w:t>
      </w:r>
      <w:r>
        <w:t>de</w:t>
      </w:r>
      <w:r>
        <w:rPr>
          <w:spacing w:val="-10"/>
        </w:rPr>
        <w:t xml:space="preserve"> </w:t>
      </w:r>
      <w:r>
        <w:t>ingresos</w:t>
      </w:r>
      <w:r>
        <w:rPr>
          <w:spacing w:val="-9"/>
        </w:rPr>
        <w:t xml:space="preserve"> </w:t>
      </w:r>
      <w:r>
        <w:t>y</w:t>
      </w:r>
      <w:r>
        <w:rPr>
          <w:spacing w:val="-11"/>
        </w:rPr>
        <w:t xml:space="preserve"> </w:t>
      </w:r>
      <w:r>
        <w:t>gastos de un ente durante un período</w:t>
      </w:r>
      <w:r>
        <w:rPr>
          <w:spacing w:val="-7"/>
        </w:rPr>
        <w:t xml:space="preserve"> </w:t>
      </w:r>
      <w:r>
        <w:t>determinado.</w:t>
      </w:r>
    </w:p>
    <w:p w:rsidR="00786451" w:rsidRDefault="00572AC4">
      <w:pPr>
        <w:pStyle w:val="Textoindependiente"/>
        <w:spacing w:before="97"/>
        <w:ind w:left="1022" w:right="1436"/>
        <w:jc w:val="both"/>
      </w:pPr>
      <w:r>
        <w:t>Los ingresos están clasificados de acuerdo con los criterios del clasificador por rubros de ingresos armonizado, los objetos del gasto con el clasificador por objeto de</w:t>
      </w:r>
      <w:r>
        <w:rPr>
          <w:spacing w:val="-4"/>
        </w:rPr>
        <w:t xml:space="preserve"> </w:t>
      </w:r>
      <w:r>
        <w:t>gasto</w:t>
      </w:r>
      <w:r>
        <w:rPr>
          <w:spacing w:val="-5"/>
        </w:rPr>
        <w:t xml:space="preserve"> </w:t>
      </w:r>
      <w:r>
        <w:t>armonizado</w:t>
      </w:r>
      <w:r>
        <w:rPr>
          <w:spacing w:val="-4"/>
        </w:rPr>
        <w:t xml:space="preserve"> </w:t>
      </w:r>
      <w:r>
        <w:t>y</w:t>
      </w:r>
      <w:r>
        <w:rPr>
          <w:spacing w:val="-7"/>
        </w:rPr>
        <w:t xml:space="preserve"> </w:t>
      </w:r>
      <w:r>
        <w:t>el</w:t>
      </w:r>
      <w:r>
        <w:rPr>
          <w:spacing w:val="-5"/>
        </w:rPr>
        <w:t xml:space="preserve"> </w:t>
      </w:r>
      <w:r>
        <w:t>resultado</w:t>
      </w:r>
      <w:r>
        <w:rPr>
          <w:spacing w:val="-8"/>
        </w:rPr>
        <w:t xml:space="preserve"> </w:t>
      </w:r>
      <w:r>
        <w:t>final</w:t>
      </w:r>
      <w:r>
        <w:rPr>
          <w:spacing w:val="-7"/>
        </w:rPr>
        <w:t xml:space="preserve"> </w:t>
      </w:r>
      <w:r>
        <w:t>muestra</w:t>
      </w:r>
      <w:r>
        <w:rPr>
          <w:spacing w:val="-4"/>
        </w:rPr>
        <w:t xml:space="preserve"> </w:t>
      </w:r>
      <w:r>
        <w:t>el</w:t>
      </w:r>
      <w:r>
        <w:rPr>
          <w:spacing w:val="-4"/>
        </w:rPr>
        <w:t xml:space="preserve"> </w:t>
      </w:r>
      <w:r>
        <w:t>ahorro</w:t>
      </w:r>
      <w:r>
        <w:rPr>
          <w:spacing w:val="-6"/>
        </w:rPr>
        <w:t xml:space="preserve"> </w:t>
      </w:r>
      <w:r>
        <w:t>o</w:t>
      </w:r>
      <w:r>
        <w:rPr>
          <w:spacing w:val="-4"/>
        </w:rPr>
        <w:t xml:space="preserve"> </w:t>
      </w:r>
      <w:r>
        <w:t>desahorro</w:t>
      </w:r>
      <w:r>
        <w:rPr>
          <w:spacing w:val="-4"/>
        </w:rPr>
        <w:t xml:space="preserve"> </w:t>
      </w:r>
      <w:r>
        <w:t>del</w:t>
      </w:r>
      <w:r>
        <w:rPr>
          <w:spacing w:val="-7"/>
        </w:rPr>
        <w:t xml:space="preserve"> </w:t>
      </w:r>
      <w:r>
        <w:t>ejercicio</w:t>
      </w:r>
    </w:p>
    <w:p w:rsidR="00786451" w:rsidRDefault="00786451">
      <w:pPr>
        <w:pStyle w:val="Textoindependiente"/>
      </w:pPr>
    </w:p>
    <w:p w:rsidR="00786451" w:rsidRDefault="00572AC4">
      <w:pPr>
        <w:pStyle w:val="Textoindependiente"/>
        <w:ind w:left="1022" w:right="1436"/>
        <w:jc w:val="both"/>
      </w:pPr>
      <w:r>
        <w:t>El</w:t>
      </w:r>
      <w:r>
        <w:rPr>
          <w:spacing w:val="-14"/>
        </w:rPr>
        <w:t xml:space="preserve"> </w:t>
      </w:r>
      <w:r>
        <w:t>Estado</w:t>
      </w:r>
      <w:r>
        <w:rPr>
          <w:spacing w:val="-13"/>
        </w:rPr>
        <w:t xml:space="preserve"> </w:t>
      </w:r>
      <w:r>
        <w:t>de</w:t>
      </w:r>
      <w:r>
        <w:rPr>
          <w:spacing w:val="-13"/>
        </w:rPr>
        <w:t xml:space="preserve"> </w:t>
      </w:r>
      <w:r>
        <w:t>Resultados</w:t>
      </w:r>
      <w:r>
        <w:rPr>
          <w:spacing w:val="-14"/>
        </w:rPr>
        <w:t xml:space="preserve"> </w:t>
      </w:r>
      <w:r>
        <w:t>y</w:t>
      </w:r>
      <w:r>
        <w:rPr>
          <w:spacing w:val="-15"/>
        </w:rPr>
        <w:t xml:space="preserve"> </w:t>
      </w:r>
      <w:r>
        <w:t>de</w:t>
      </w:r>
      <w:r>
        <w:rPr>
          <w:spacing w:val="-13"/>
        </w:rPr>
        <w:t xml:space="preserve"> </w:t>
      </w:r>
      <w:r>
        <w:t>Actividades,</w:t>
      </w:r>
      <w:r>
        <w:rPr>
          <w:spacing w:val="-16"/>
        </w:rPr>
        <w:t xml:space="preserve"> </w:t>
      </w:r>
      <w:r>
        <w:t>el</w:t>
      </w:r>
      <w:r>
        <w:rPr>
          <w:spacing w:val="-16"/>
        </w:rPr>
        <w:t xml:space="preserve"> </w:t>
      </w:r>
      <w:r>
        <w:t>primero</w:t>
      </w:r>
      <w:r>
        <w:rPr>
          <w:spacing w:val="-16"/>
        </w:rPr>
        <w:t xml:space="preserve"> </w:t>
      </w:r>
      <w:r>
        <w:t>es</w:t>
      </w:r>
      <w:r>
        <w:rPr>
          <w:spacing w:val="-14"/>
        </w:rPr>
        <w:t xml:space="preserve"> </w:t>
      </w:r>
      <w:r>
        <w:t>elaborado</w:t>
      </w:r>
      <w:r>
        <w:rPr>
          <w:spacing w:val="-7"/>
        </w:rPr>
        <w:t xml:space="preserve"> </w:t>
      </w:r>
      <w:r>
        <w:t>por</w:t>
      </w:r>
      <w:r>
        <w:rPr>
          <w:spacing w:val="-14"/>
        </w:rPr>
        <w:t xml:space="preserve"> </w:t>
      </w:r>
      <w:r>
        <w:t>las</w:t>
      </w:r>
      <w:r>
        <w:rPr>
          <w:spacing w:val="-13"/>
        </w:rPr>
        <w:t xml:space="preserve"> </w:t>
      </w:r>
      <w:r>
        <w:t>entidades del Sector Paraestatal y Paramunicipal, y el segundo pudiera ser aplicado por las entidades no</w:t>
      </w:r>
      <w:r>
        <w:rPr>
          <w:spacing w:val="-3"/>
        </w:rPr>
        <w:t xml:space="preserve"> </w:t>
      </w:r>
      <w:r>
        <w:t>lucrativas.</w:t>
      </w:r>
    </w:p>
    <w:p w:rsidR="00786451" w:rsidRDefault="00786451">
      <w:pPr>
        <w:pStyle w:val="Textoindependiente"/>
        <w:spacing w:before="1"/>
      </w:pPr>
    </w:p>
    <w:p w:rsidR="00786451" w:rsidRDefault="00572AC4">
      <w:pPr>
        <w:pStyle w:val="Textoindependiente"/>
        <w:ind w:left="1022"/>
        <w:jc w:val="both"/>
      </w:pPr>
      <w:r>
        <w:t>Estado de Resultados</w:t>
      </w:r>
    </w:p>
    <w:p w:rsidR="00786451" w:rsidRDefault="00572AC4">
      <w:pPr>
        <w:pStyle w:val="Textoindependiente"/>
        <w:ind w:left="1022" w:right="1442"/>
        <w:jc w:val="both"/>
      </w:pPr>
      <w:r>
        <w:t>Las entidades paraestatales lucrativas elaboran este estado cuya importancia reside en mostrar la información relativa al resultado de las operaciones en un periodo contable; incluye los ingresos, costos y gastos de dichas entidades, determinando la utilidad o pérdida neta en un ejercicio.</w:t>
      </w:r>
    </w:p>
    <w:p w:rsidR="00786451" w:rsidRDefault="00786451">
      <w:pPr>
        <w:jc w:val="both"/>
        <w:sectPr w:rsidR="00786451">
          <w:pgSz w:w="12240" w:h="15840"/>
          <w:pgMar w:top="1440" w:right="260" w:bottom="1420" w:left="680" w:header="271" w:footer="1225" w:gutter="0"/>
          <w:cols w:space="720"/>
        </w:sectPr>
      </w:pPr>
    </w:p>
    <w:p w:rsidR="00786451" w:rsidRDefault="00572AC4">
      <w:pPr>
        <w:pStyle w:val="Textoindependiente"/>
        <w:spacing w:before="89"/>
        <w:ind w:left="1022"/>
        <w:jc w:val="both"/>
      </w:pPr>
      <w:r>
        <w:t>Estado de Actividades</w:t>
      </w:r>
    </w:p>
    <w:p w:rsidR="00786451" w:rsidRDefault="00572AC4">
      <w:pPr>
        <w:pStyle w:val="Textoindependiente"/>
        <w:ind w:left="1022" w:right="1440"/>
        <w:jc w:val="both"/>
      </w:pPr>
      <w:r>
        <w:t>Este estado forma parte de los estados financieros que elaboran las entidades con propósitos no lucrativos, tiene como fin informar la variación total del patrimonio durante un período, proporcionando datos relevantes sobre el resultado de las transacciones que afectan o modifican el patrimonio de la entidad.</w:t>
      </w:r>
    </w:p>
    <w:p w:rsidR="00786451" w:rsidRDefault="00786451">
      <w:pPr>
        <w:pStyle w:val="Textoindependiente"/>
      </w:pPr>
    </w:p>
    <w:p w:rsidR="006852BA" w:rsidRDefault="006852BA">
      <w:pPr>
        <w:pStyle w:val="Textoindependiente"/>
      </w:pPr>
    </w:p>
    <w:tbl>
      <w:tblPr>
        <w:tblW w:w="5000" w:type="pct"/>
        <w:jc w:val="center"/>
        <w:tblLayout w:type="fixed"/>
        <w:tblCellMar>
          <w:left w:w="70" w:type="dxa"/>
          <w:right w:w="70" w:type="dxa"/>
        </w:tblCellMar>
        <w:tblLook w:val="04A0" w:firstRow="1" w:lastRow="0" w:firstColumn="1" w:lastColumn="0" w:noHBand="0" w:noVBand="1"/>
      </w:tblPr>
      <w:tblGrid>
        <w:gridCol w:w="204"/>
        <w:gridCol w:w="203"/>
        <w:gridCol w:w="9298"/>
        <w:gridCol w:w="718"/>
        <w:gridCol w:w="867"/>
      </w:tblGrid>
      <w:tr w:rsidR="006852BA" w:rsidRPr="006A67C5" w:rsidTr="006852BA">
        <w:trPr>
          <w:trHeight w:val="63"/>
          <w:tblHeader/>
          <w:jc w:val="center"/>
        </w:trPr>
        <w:tc>
          <w:tcPr>
            <w:tcW w:w="5000" w:type="pct"/>
            <w:gridSpan w:val="5"/>
            <w:tcBorders>
              <w:top w:val="single" w:sz="4" w:space="0" w:color="auto"/>
              <w:left w:val="single" w:sz="4" w:space="0" w:color="auto"/>
              <w:right w:val="single" w:sz="4" w:space="0" w:color="auto"/>
            </w:tcBorders>
            <w:shd w:val="clear" w:color="auto" w:fill="D9D9D9"/>
            <w:vAlign w:val="center"/>
          </w:tcPr>
          <w:p w:rsidR="006852BA" w:rsidRPr="006A67C5" w:rsidRDefault="006852BA" w:rsidP="006852BA">
            <w:pPr>
              <w:spacing w:before="20"/>
              <w:jc w:val="center"/>
              <w:rPr>
                <w:b/>
                <w:bCs/>
                <w:color w:val="000000"/>
                <w:sz w:val="12"/>
                <w:szCs w:val="12"/>
              </w:rPr>
            </w:pPr>
            <w:r w:rsidRPr="006A67C5">
              <w:rPr>
                <w:b/>
                <w:bCs/>
                <w:color w:val="000000"/>
                <w:sz w:val="12"/>
                <w:szCs w:val="12"/>
              </w:rPr>
              <w:t>Nombre del Ente Público</w:t>
            </w:r>
          </w:p>
        </w:tc>
      </w:tr>
      <w:tr w:rsidR="006852BA" w:rsidRPr="006A67C5" w:rsidTr="006852BA">
        <w:trPr>
          <w:trHeight w:val="63"/>
          <w:tblHeader/>
          <w:jc w:val="center"/>
        </w:trPr>
        <w:tc>
          <w:tcPr>
            <w:tcW w:w="5000" w:type="pct"/>
            <w:gridSpan w:val="5"/>
            <w:tcBorders>
              <w:top w:val="nil"/>
              <w:left w:val="single" w:sz="4" w:space="0" w:color="auto"/>
              <w:right w:val="single" w:sz="4" w:space="0" w:color="auto"/>
            </w:tcBorders>
            <w:shd w:val="clear" w:color="auto" w:fill="D9D9D9"/>
            <w:vAlign w:val="center"/>
          </w:tcPr>
          <w:p w:rsidR="006852BA" w:rsidRPr="006A67C5" w:rsidRDefault="006852BA" w:rsidP="006852BA">
            <w:pPr>
              <w:spacing w:before="20"/>
              <w:jc w:val="center"/>
              <w:rPr>
                <w:b/>
                <w:bCs/>
                <w:color w:val="000000"/>
                <w:sz w:val="12"/>
                <w:szCs w:val="12"/>
              </w:rPr>
            </w:pPr>
            <w:r w:rsidRPr="006A67C5">
              <w:rPr>
                <w:b/>
                <w:bCs/>
                <w:color w:val="000000"/>
                <w:sz w:val="12"/>
                <w:szCs w:val="12"/>
              </w:rPr>
              <w:t>Estado de Actividades</w:t>
            </w:r>
          </w:p>
        </w:tc>
      </w:tr>
      <w:tr w:rsidR="006852BA" w:rsidRPr="006A67C5" w:rsidTr="006852BA">
        <w:trPr>
          <w:trHeight w:val="63"/>
          <w:tblHeader/>
          <w:jc w:val="center"/>
        </w:trPr>
        <w:tc>
          <w:tcPr>
            <w:tcW w:w="5000" w:type="pct"/>
            <w:gridSpan w:val="5"/>
            <w:tcBorders>
              <w:top w:val="nil"/>
              <w:left w:val="single" w:sz="4" w:space="0" w:color="auto"/>
              <w:right w:val="single" w:sz="4" w:space="0" w:color="auto"/>
            </w:tcBorders>
            <w:shd w:val="clear" w:color="auto" w:fill="D9D9D9"/>
            <w:vAlign w:val="center"/>
          </w:tcPr>
          <w:p w:rsidR="006852BA" w:rsidRPr="006A67C5" w:rsidRDefault="006852BA" w:rsidP="006852BA">
            <w:pPr>
              <w:spacing w:before="20"/>
              <w:jc w:val="center"/>
              <w:rPr>
                <w:b/>
                <w:bCs/>
                <w:color w:val="000000"/>
                <w:sz w:val="12"/>
                <w:szCs w:val="12"/>
              </w:rPr>
            </w:pPr>
            <w:r w:rsidRPr="006A67C5">
              <w:rPr>
                <w:rFonts w:eastAsia="Calibri"/>
                <w:b/>
                <w:sz w:val="12"/>
                <w:szCs w:val="12"/>
              </w:rPr>
              <w:t>Del XXXX al XXXX</w:t>
            </w:r>
          </w:p>
        </w:tc>
      </w:tr>
      <w:tr w:rsidR="006852BA" w:rsidRPr="006A67C5" w:rsidTr="006852BA">
        <w:trPr>
          <w:trHeight w:val="63"/>
          <w:tblHeader/>
          <w:jc w:val="center"/>
        </w:trPr>
        <w:tc>
          <w:tcPr>
            <w:tcW w:w="5000" w:type="pct"/>
            <w:gridSpan w:val="5"/>
            <w:tcBorders>
              <w:top w:val="nil"/>
              <w:left w:val="single" w:sz="4" w:space="0" w:color="auto"/>
              <w:right w:val="single" w:sz="4" w:space="0" w:color="auto"/>
            </w:tcBorders>
            <w:shd w:val="clear" w:color="auto" w:fill="D9D9D9"/>
            <w:vAlign w:val="center"/>
          </w:tcPr>
          <w:p w:rsidR="006852BA" w:rsidRPr="006A67C5" w:rsidRDefault="006852BA" w:rsidP="006852BA">
            <w:pPr>
              <w:spacing w:before="20"/>
              <w:jc w:val="center"/>
              <w:rPr>
                <w:b/>
                <w:bCs/>
                <w:color w:val="000000"/>
                <w:sz w:val="12"/>
                <w:szCs w:val="12"/>
              </w:rPr>
            </w:pPr>
            <w:r w:rsidRPr="006A67C5">
              <w:rPr>
                <w:rFonts w:eastAsia="Calibri"/>
                <w:b/>
                <w:sz w:val="12"/>
                <w:szCs w:val="12"/>
              </w:rPr>
              <w:t>(Cifras en Pesos)</w:t>
            </w:r>
          </w:p>
        </w:tc>
      </w:tr>
      <w:tr w:rsidR="006852BA" w:rsidRPr="006A67C5" w:rsidTr="006852BA">
        <w:trPr>
          <w:trHeight w:val="63"/>
          <w:tblHeader/>
          <w:jc w:val="center"/>
        </w:trPr>
        <w:tc>
          <w:tcPr>
            <w:tcW w:w="4298" w:type="pct"/>
            <w:gridSpan w:val="3"/>
            <w:tcBorders>
              <w:top w:val="single" w:sz="4" w:space="0" w:color="auto"/>
              <w:left w:val="single" w:sz="4" w:space="0" w:color="auto"/>
              <w:bottom w:val="single" w:sz="4" w:space="0" w:color="auto"/>
              <w:right w:val="single" w:sz="4" w:space="0" w:color="auto"/>
            </w:tcBorders>
            <w:shd w:val="clear" w:color="auto" w:fill="D9D9D9"/>
            <w:vAlign w:val="center"/>
          </w:tcPr>
          <w:p w:rsidR="006852BA" w:rsidRPr="006A67C5" w:rsidRDefault="006852BA" w:rsidP="006852BA">
            <w:pPr>
              <w:spacing w:before="20" w:after="20" w:line="120" w:lineRule="exact"/>
              <w:jc w:val="center"/>
              <w:rPr>
                <w:rFonts w:eastAsia="Calibri"/>
                <w:b/>
                <w:sz w:val="12"/>
                <w:szCs w:val="12"/>
                <w:u w:val="single"/>
              </w:rPr>
            </w:pPr>
            <w:r w:rsidRPr="006A67C5">
              <w:rPr>
                <w:b/>
                <w:bCs/>
                <w:color w:val="000000"/>
                <w:sz w:val="12"/>
                <w:szCs w:val="12"/>
              </w:rPr>
              <w:t>Concepto</w:t>
            </w:r>
          </w:p>
        </w:tc>
        <w:tc>
          <w:tcPr>
            <w:tcW w:w="31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852BA" w:rsidRPr="006A67C5" w:rsidRDefault="006852BA" w:rsidP="006852BA">
            <w:pPr>
              <w:spacing w:before="20"/>
              <w:jc w:val="center"/>
              <w:rPr>
                <w:b/>
                <w:bCs/>
                <w:color w:val="000000"/>
                <w:sz w:val="12"/>
                <w:szCs w:val="12"/>
              </w:rPr>
            </w:pPr>
            <w:r w:rsidRPr="006A67C5">
              <w:rPr>
                <w:b/>
                <w:bCs/>
                <w:color w:val="000000"/>
                <w:sz w:val="12"/>
                <w:szCs w:val="12"/>
              </w:rPr>
              <w:t>20XN</w:t>
            </w:r>
          </w:p>
        </w:tc>
        <w:tc>
          <w:tcPr>
            <w:tcW w:w="384" w:type="pct"/>
            <w:tcBorders>
              <w:top w:val="single" w:sz="4" w:space="0" w:color="auto"/>
              <w:left w:val="nil"/>
              <w:bottom w:val="single" w:sz="4" w:space="0" w:color="auto"/>
              <w:right w:val="single" w:sz="4" w:space="0" w:color="auto"/>
            </w:tcBorders>
            <w:shd w:val="clear" w:color="auto" w:fill="D9D9D9"/>
            <w:vAlign w:val="center"/>
            <w:hideMark/>
          </w:tcPr>
          <w:p w:rsidR="006852BA" w:rsidRPr="006A67C5" w:rsidRDefault="006852BA" w:rsidP="006852BA">
            <w:pPr>
              <w:spacing w:before="20"/>
              <w:jc w:val="center"/>
              <w:rPr>
                <w:b/>
                <w:bCs/>
                <w:color w:val="000000"/>
                <w:sz w:val="12"/>
                <w:szCs w:val="12"/>
              </w:rPr>
            </w:pPr>
            <w:r w:rsidRPr="006A67C5">
              <w:rPr>
                <w:b/>
                <w:bCs/>
                <w:color w:val="000000"/>
                <w:sz w:val="12"/>
                <w:szCs w:val="12"/>
              </w:rPr>
              <w:t>20XN-1</w:t>
            </w:r>
          </w:p>
        </w:tc>
      </w:tr>
      <w:tr w:rsidR="006852BA" w:rsidRPr="006A67C5" w:rsidTr="006852BA">
        <w:trPr>
          <w:trHeight w:val="23"/>
          <w:jc w:val="center"/>
        </w:trPr>
        <w:tc>
          <w:tcPr>
            <w:tcW w:w="4298" w:type="pct"/>
            <w:gridSpan w:val="3"/>
            <w:tcBorders>
              <w:top w:val="single" w:sz="4" w:space="0" w:color="auto"/>
              <w:left w:val="single" w:sz="4" w:space="0" w:color="auto"/>
              <w:bottom w:val="dotted" w:sz="4" w:space="0" w:color="auto"/>
              <w:right w:val="single" w:sz="4" w:space="0" w:color="auto"/>
            </w:tcBorders>
          </w:tcPr>
          <w:p w:rsidR="006852BA" w:rsidRPr="006A67C5" w:rsidRDefault="006852BA" w:rsidP="006852BA">
            <w:pPr>
              <w:spacing w:before="20" w:line="160" w:lineRule="exact"/>
              <w:jc w:val="both"/>
              <w:rPr>
                <w:b/>
                <w:bCs/>
                <w:color w:val="000000"/>
                <w:sz w:val="12"/>
                <w:szCs w:val="12"/>
              </w:rPr>
            </w:pPr>
            <w:r w:rsidRPr="006A67C5">
              <w:rPr>
                <w:b/>
                <w:bCs/>
                <w:color w:val="000000"/>
                <w:sz w:val="12"/>
                <w:szCs w:val="12"/>
              </w:rPr>
              <w:t>INGRESOS Y OTROS BENEFICIOS</w:t>
            </w:r>
          </w:p>
        </w:tc>
        <w:tc>
          <w:tcPr>
            <w:tcW w:w="318" w:type="pct"/>
            <w:tcBorders>
              <w:top w:val="single" w:sz="4" w:space="0" w:color="auto"/>
              <w:left w:val="single" w:sz="4" w:space="0" w:color="auto"/>
              <w:bottom w:val="dotted" w:sz="4" w:space="0" w:color="auto"/>
              <w:right w:val="single" w:sz="4" w:space="0" w:color="auto"/>
            </w:tcBorders>
            <w:shd w:val="clear" w:color="auto" w:fill="auto"/>
            <w:hideMark/>
          </w:tcPr>
          <w:p w:rsidR="006852BA" w:rsidRPr="006A67C5" w:rsidRDefault="006852BA" w:rsidP="006852BA">
            <w:pPr>
              <w:spacing w:before="20"/>
              <w:jc w:val="center"/>
              <w:rPr>
                <w:bCs/>
                <w:color w:val="000000"/>
                <w:sz w:val="12"/>
                <w:szCs w:val="12"/>
              </w:rPr>
            </w:pPr>
          </w:p>
        </w:tc>
        <w:tc>
          <w:tcPr>
            <w:tcW w:w="384" w:type="pct"/>
            <w:tcBorders>
              <w:top w:val="single" w:sz="4" w:space="0" w:color="auto"/>
              <w:left w:val="single" w:sz="4" w:space="0" w:color="auto"/>
              <w:bottom w:val="dotted" w:sz="4" w:space="0" w:color="auto"/>
              <w:right w:val="single" w:sz="4" w:space="0" w:color="auto"/>
            </w:tcBorders>
            <w:shd w:val="clear" w:color="auto" w:fill="auto"/>
            <w:hideMark/>
          </w:tcPr>
          <w:p w:rsidR="006852BA" w:rsidRPr="006A67C5" w:rsidRDefault="006852BA" w:rsidP="006852BA">
            <w:pPr>
              <w:spacing w:before="20"/>
              <w:jc w:val="center"/>
              <w:rPr>
                <w:bCs/>
                <w:color w:val="000000"/>
                <w:sz w:val="12"/>
                <w:szCs w:val="12"/>
              </w:rPr>
            </w:pPr>
          </w:p>
        </w:tc>
      </w:tr>
      <w:tr w:rsidR="006852BA" w:rsidRPr="006A67C5" w:rsidTr="006852BA">
        <w:trPr>
          <w:trHeight w:val="23"/>
          <w:jc w:val="center"/>
        </w:trPr>
        <w:tc>
          <w:tcPr>
            <w:tcW w:w="90" w:type="pct"/>
            <w:tcBorders>
              <w:top w:val="dotted" w:sz="4" w:space="0" w:color="auto"/>
              <w:left w:val="single" w:sz="4" w:space="0" w:color="auto"/>
              <w:bottom w:val="dotted" w:sz="4" w:space="0" w:color="auto"/>
            </w:tcBorders>
          </w:tcPr>
          <w:p w:rsidR="006852BA" w:rsidRPr="006A67C5" w:rsidRDefault="006852BA" w:rsidP="006852BA">
            <w:pPr>
              <w:spacing w:before="20" w:line="160" w:lineRule="exact"/>
              <w:jc w:val="both"/>
              <w:rPr>
                <w:b/>
                <w:bCs/>
                <w:color w:val="000000"/>
                <w:sz w:val="12"/>
                <w:szCs w:val="12"/>
              </w:rPr>
            </w:pPr>
          </w:p>
        </w:tc>
        <w:tc>
          <w:tcPr>
            <w:tcW w:w="4208" w:type="pct"/>
            <w:gridSpan w:val="2"/>
            <w:tcBorders>
              <w:top w:val="dotted" w:sz="4" w:space="0" w:color="auto"/>
              <w:bottom w:val="dotted" w:sz="4" w:space="0" w:color="auto"/>
              <w:right w:val="single" w:sz="4" w:space="0" w:color="auto"/>
            </w:tcBorders>
          </w:tcPr>
          <w:p w:rsidR="006852BA" w:rsidRPr="006A67C5" w:rsidRDefault="006852BA" w:rsidP="006852BA">
            <w:pPr>
              <w:spacing w:before="20" w:line="160" w:lineRule="exact"/>
              <w:jc w:val="both"/>
              <w:rPr>
                <w:b/>
                <w:bCs/>
                <w:color w:val="000000"/>
                <w:sz w:val="12"/>
                <w:szCs w:val="12"/>
              </w:rPr>
            </w:pPr>
            <w:r w:rsidRPr="006A67C5">
              <w:rPr>
                <w:b/>
                <w:bCs/>
                <w:color w:val="000000"/>
                <w:sz w:val="12"/>
                <w:szCs w:val="12"/>
              </w:rPr>
              <w:t>Ingresos de Gestión</w:t>
            </w:r>
          </w:p>
        </w:tc>
        <w:tc>
          <w:tcPr>
            <w:tcW w:w="318" w:type="pct"/>
            <w:tcBorders>
              <w:top w:val="dotted" w:sz="4" w:space="0" w:color="auto"/>
              <w:left w:val="single" w:sz="4" w:space="0" w:color="auto"/>
              <w:bottom w:val="dotted" w:sz="4" w:space="0" w:color="auto"/>
              <w:right w:val="single" w:sz="4" w:space="0" w:color="auto"/>
            </w:tcBorders>
            <w:shd w:val="clear" w:color="auto" w:fill="auto"/>
            <w:hideMark/>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hideMark/>
          </w:tcPr>
          <w:p w:rsidR="006852BA" w:rsidRPr="006A67C5" w:rsidRDefault="006852BA" w:rsidP="006852BA">
            <w:pPr>
              <w:spacing w:before="20"/>
              <w:jc w:val="center"/>
              <w:rPr>
                <w:color w:val="000000"/>
                <w:sz w:val="12"/>
                <w:szCs w:val="12"/>
              </w:rPr>
            </w:pPr>
          </w:p>
        </w:tc>
      </w:tr>
      <w:tr w:rsidR="006852BA" w:rsidRPr="006A67C5" w:rsidTr="006852BA">
        <w:trPr>
          <w:trHeight w:val="23"/>
          <w:jc w:val="center"/>
        </w:trPr>
        <w:tc>
          <w:tcPr>
            <w:tcW w:w="90" w:type="pct"/>
            <w:tcBorders>
              <w:top w:val="dotted" w:sz="4" w:space="0" w:color="auto"/>
              <w:left w:val="single"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90" w:type="pct"/>
            <w:tcBorders>
              <w:top w:val="dotted"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4118" w:type="pct"/>
            <w:tcBorders>
              <w:top w:val="dotted" w:sz="4" w:space="0" w:color="auto"/>
              <w:bottom w:val="dotted" w:sz="4" w:space="0" w:color="auto"/>
              <w:right w:val="single" w:sz="4" w:space="0" w:color="auto"/>
            </w:tcBorders>
            <w:shd w:val="clear" w:color="auto" w:fill="auto"/>
            <w:hideMark/>
          </w:tcPr>
          <w:p w:rsidR="006852BA" w:rsidRPr="006A67C5" w:rsidRDefault="006852BA" w:rsidP="006852BA">
            <w:pPr>
              <w:spacing w:before="20" w:line="160" w:lineRule="exact"/>
              <w:jc w:val="both"/>
              <w:rPr>
                <w:color w:val="000000"/>
                <w:sz w:val="12"/>
                <w:szCs w:val="12"/>
              </w:rPr>
            </w:pPr>
            <w:r w:rsidRPr="006A67C5">
              <w:rPr>
                <w:color w:val="000000"/>
                <w:sz w:val="12"/>
                <w:szCs w:val="12"/>
              </w:rPr>
              <w:t>Impuestos</w:t>
            </w: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r>
      <w:tr w:rsidR="006852BA" w:rsidRPr="006A67C5" w:rsidTr="006852BA">
        <w:trPr>
          <w:trHeight w:val="23"/>
          <w:jc w:val="center"/>
        </w:trPr>
        <w:tc>
          <w:tcPr>
            <w:tcW w:w="90" w:type="pct"/>
            <w:tcBorders>
              <w:top w:val="dotted" w:sz="4" w:space="0" w:color="auto"/>
              <w:left w:val="single" w:sz="4" w:space="0" w:color="auto"/>
              <w:bottom w:val="dotted" w:sz="4" w:space="0" w:color="auto"/>
            </w:tcBorders>
          </w:tcPr>
          <w:p w:rsidR="006852BA" w:rsidRPr="006A67C5" w:rsidRDefault="006852BA" w:rsidP="006852BA">
            <w:pPr>
              <w:spacing w:before="20" w:line="160" w:lineRule="exact"/>
              <w:rPr>
                <w:color w:val="000000"/>
                <w:sz w:val="12"/>
                <w:szCs w:val="12"/>
              </w:rPr>
            </w:pPr>
          </w:p>
        </w:tc>
        <w:tc>
          <w:tcPr>
            <w:tcW w:w="90" w:type="pct"/>
            <w:tcBorders>
              <w:top w:val="dotted" w:sz="4" w:space="0" w:color="auto"/>
              <w:bottom w:val="dotted" w:sz="4" w:space="0" w:color="auto"/>
            </w:tcBorders>
          </w:tcPr>
          <w:p w:rsidR="006852BA" w:rsidRPr="006A67C5" w:rsidRDefault="006852BA" w:rsidP="006852BA">
            <w:pPr>
              <w:spacing w:before="20" w:line="160" w:lineRule="exact"/>
              <w:rPr>
                <w:color w:val="000000"/>
                <w:sz w:val="12"/>
                <w:szCs w:val="12"/>
              </w:rPr>
            </w:pPr>
          </w:p>
        </w:tc>
        <w:tc>
          <w:tcPr>
            <w:tcW w:w="4118" w:type="pct"/>
            <w:tcBorders>
              <w:top w:val="dotted" w:sz="4" w:space="0" w:color="auto"/>
              <w:bottom w:val="dotted" w:sz="4" w:space="0" w:color="auto"/>
              <w:right w:val="single" w:sz="4" w:space="0" w:color="auto"/>
            </w:tcBorders>
            <w:shd w:val="clear" w:color="auto" w:fill="auto"/>
            <w:hideMark/>
          </w:tcPr>
          <w:p w:rsidR="006852BA" w:rsidRPr="006A67C5" w:rsidRDefault="006852BA" w:rsidP="006852BA">
            <w:pPr>
              <w:spacing w:before="20" w:line="160" w:lineRule="exact"/>
              <w:rPr>
                <w:color w:val="000000"/>
                <w:sz w:val="12"/>
                <w:szCs w:val="12"/>
              </w:rPr>
            </w:pPr>
            <w:r w:rsidRPr="006A67C5">
              <w:rPr>
                <w:color w:val="000000"/>
                <w:sz w:val="12"/>
                <w:szCs w:val="12"/>
              </w:rPr>
              <w:t>Cuotas y Aportaciones de Seguridad Social</w:t>
            </w: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r>
      <w:tr w:rsidR="006852BA" w:rsidRPr="006A67C5" w:rsidTr="006852BA">
        <w:trPr>
          <w:trHeight w:val="23"/>
          <w:jc w:val="center"/>
        </w:trPr>
        <w:tc>
          <w:tcPr>
            <w:tcW w:w="90" w:type="pct"/>
            <w:tcBorders>
              <w:top w:val="dotted" w:sz="4" w:space="0" w:color="auto"/>
              <w:left w:val="single"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90" w:type="pct"/>
            <w:tcBorders>
              <w:top w:val="dotted"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4118" w:type="pct"/>
            <w:tcBorders>
              <w:top w:val="dotted" w:sz="4" w:space="0" w:color="auto"/>
              <w:bottom w:val="dotted" w:sz="4" w:space="0" w:color="auto"/>
              <w:right w:val="single" w:sz="4" w:space="0" w:color="auto"/>
            </w:tcBorders>
            <w:shd w:val="clear" w:color="auto" w:fill="auto"/>
            <w:hideMark/>
          </w:tcPr>
          <w:p w:rsidR="006852BA" w:rsidRPr="006A67C5" w:rsidRDefault="006852BA" w:rsidP="006852BA">
            <w:pPr>
              <w:spacing w:before="20" w:line="160" w:lineRule="exact"/>
              <w:jc w:val="both"/>
              <w:rPr>
                <w:color w:val="000000"/>
                <w:sz w:val="12"/>
                <w:szCs w:val="12"/>
              </w:rPr>
            </w:pPr>
            <w:r w:rsidRPr="006A67C5">
              <w:rPr>
                <w:color w:val="000000"/>
                <w:sz w:val="12"/>
                <w:szCs w:val="12"/>
              </w:rPr>
              <w:t xml:space="preserve">Contribuciones de Mejoras </w:t>
            </w: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r>
      <w:tr w:rsidR="006852BA" w:rsidRPr="006A67C5" w:rsidTr="006852BA">
        <w:trPr>
          <w:trHeight w:val="23"/>
          <w:jc w:val="center"/>
        </w:trPr>
        <w:tc>
          <w:tcPr>
            <w:tcW w:w="90" w:type="pct"/>
            <w:tcBorders>
              <w:top w:val="dotted" w:sz="4" w:space="0" w:color="auto"/>
              <w:left w:val="single"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90" w:type="pct"/>
            <w:tcBorders>
              <w:top w:val="dotted"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4118" w:type="pct"/>
            <w:tcBorders>
              <w:top w:val="dotted" w:sz="4" w:space="0" w:color="auto"/>
              <w:bottom w:val="dotted" w:sz="4" w:space="0" w:color="auto"/>
              <w:right w:val="single" w:sz="4" w:space="0" w:color="auto"/>
            </w:tcBorders>
            <w:shd w:val="clear" w:color="auto" w:fill="auto"/>
            <w:hideMark/>
          </w:tcPr>
          <w:p w:rsidR="006852BA" w:rsidRPr="006A67C5" w:rsidRDefault="006852BA" w:rsidP="006852BA">
            <w:pPr>
              <w:spacing w:before="20" w:line="160" w:lineRule="exact"/>
              <w:jc w:val="both"/>
              <w:rPr>
                <w:color w:val="000000"/>
                <w:sz w:val="12"/>
                <w:szCs w:val="12"/>
              </w:rPr>
            </w:pPr>
            <w:r w:rsidRPr="006A67C5">
              <w:rPr>
                <w:color w:val="000000"/>
                <w:sz w:val="12"/>
                <w:szCs w:val="12"/>
              </w:rPr>
              <w:t>Derechos</w:t>
            </w: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r>
      <w:tr w:rsidR="006852BA" w:rsidRPr="006A67C5" w:rsidTr="006852BA">
        <w:trPr>
          <w:trHeight w:val="23"/>
          <w:jc w:val="center"/>
        </w:trPr>
        <w:tc>
          <w:tcPr>
            <w:tcW w:w="90" w:type="pct"/>
            <w:tcBorders>
              <w:top w:val="dotted" w:sz="4" w:space="0" w:color="auto"/>
              <w:left w:val="single"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90" w:type="pct"/>
            <w:tcBorders>
              <w:top w:val="dotted"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4118" w:type="pct"/>
            <w:tcBorders>
              <w:top w:val="dotted" w:sz="4" w:space="0" w:color="auto"/>
              <w:bottom w:val="dotted" w:sz="4" w:space="0" w:color="auto"/>
              <w:right w:val="single" w:sz="4" w:space="0" w:color="auto"/>
            </w:tcBorders>
            <w:shd w:val="clear" w:color="auto" w:fill="auto"/>
            <w:hideMark/>
          </w:tcPr>
          <w:p w:rsidR="006852BA" w:rsidRPr="006A67C5" w:rsidRDefault="006852BA" w:rsidP="006852BA">
            <w:pPr>
              <w:spacing w:before="20" w:line="160" w:lineRule="exact"/>
              <w:jc w:val="both"/>
              <w:rPr>
                <w:color w:val="000000"/>
                <w:sz w:val="12"/>
                <w:szCs w:val="12"/>
              </w:rPr>
            </w:pPr>
            <w:r w:rsidRPr="006A67C5">
              <w:rPr>
                <w:color w:val="000000"/>
                <w:sz w:val="12"/>
                <w:szCs w:val="12"/>
              </w:rPr>
              <w:t>Productos</w:t>
            </w: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r>
      <w:tr w:rsidR="006852BA" w:rsidRPr="006A67C5" w:rsidTr="006852BA">
        <w:trPr>
          <w:trHeight w:val="23"/>
          <w:jc w:val="center"/>
        </w:trPr>
        <w:tc>
          <w:tcPr>
            <w:tcW w:w="90" w:type="pct"/>
            <w:tcBorders>
              <w:top w:val="dotted" w:sz="4" w:space="0" w:color="auto"/>
              <w:left w:val="single"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90" w:type="pct"/>
            <w:tcBorders>
              <w:top w:val="dotted"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4118" w:type="pct"/>
            <w:tcBorders>
              <w:top w:val="dotted" w:sz="4" w:space="0" w:color="auto"/>
              <w:bottom w:val="dotted" w:sz="4" w:space="0" w:color="auto"/>
              <w:right w:val="single" w:sz="4" w:space="0" w:color="auto"/>
            </w:tcBorders>
            <w:shd w:val="clear" w:color="auto" w:fill="auto"/>
            <w:hideMark/>
          </w:tcPr>
          <w:p w:rsidR="006852BA" w:rsidRPr="006A67C5" w:rsidRDefault="006852BA" w:rsidP="006852BA">
            <w:pPr>
              <w:spacing w:before="20" w:line="160" w:lineRule="exact"/>
              <w:jc w:val="both"/>
              <w:rPr>
                <w:color w:val="000000"/>
                <w:sz w:val="12"/>
                <w:szCs w:val="12"/>
              </w:rPr>
            </w:pPr>
            <w:r w:rsidRPr="006A67C5">
              <w:rPr>
                <w:color w:val="000000"/>
                <w:sz w:val="12"/>
                <w:szCs w:val="12"/>
              </w:rPr>
              <w:t>Aprovechamientos</w:t>
            </w: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r>
      <w:tr w:rsidR="006852BA" w:rsidRPr="006A67C5" w:rsidTr="006852BA">
        <w:trPr>
          <w:trHeight w:val="23"/>
          <w:jc w:val="center"/>
        </w:trPr>
        <w:tc>
          <w:tcPr>
            <w:tcW w:w="90" w:type="pct"/>
            <w:tcBorders>
              <w:top w:val="dotted" w:sz="4" w:space="0" w:color="auto"/>
              <w:left w:val="single"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90" w:type="pct"/>
            <w:tcBorders>
              <w:top w:val="dotted"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4118" w:type="pct"/>
            <w:tcBorders>
              <w:top w:val="dotted" w:sz="4" w:space="0" w:color="auto"/>
              <w:bottom w:val="dotted" w:sz="4" w:space="0" w:color="auto"/>
              <w:right w:val="single" w:sz="4" w:space="0" w:color="auto"/>
            </w:tcBorders>
            <w:shd w:val="clear" w:color="auto" w:fill="auto"/>
            <w:hideMark/>
          </w:tcPr>
          <w:p w:rsidR="006852BA" w:rsidRPr="006A67C5" w:rsidRDefault="006852BA" w:rsidP="006852BA">
            <w:pPr>
              <w:spacing w:before="20" w:line="160" w:lineRule="exact"/>
              <w:jc w:val="both"/>
              <w:rPr>
                <w:color w:val="000000"/>
                <w:sz w:val="12"/>
                <w:szCs w:val="12"/>
              </w:rPr>
            </w:pPr>
            <w:r w:rsidRPr="006A67C5">
              <w:rPr>
                <w:color w:val="000000"/>
                <w:sz w:val="12"/>
                <w:szCs w:val="12"/>
              </w:rPr>
              <w:t>Ingresos por Venta de Bienes y Prestación de Servicios</w:t>
            </w: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r>
      <w:tr w:rsidR="006852BA" w:rsidRPr="006A67C5" w:rsidTr="006852BA">
        <w:trPr>
          <w:trHeight w:val="23"/>
          <w:jc w:val="center"/>
        </w:trPr>
        <w:tc>
          <w:tcPr>
            <w:tcW w:w="4298" w:type="pct"/>
            <w:gridSpan w:val="3"/>
            <w:tcBorders>
              <w:top w:val="dotted" w:sz="4" w:space="0" w:color="auto"/>
              <w:left w:val="single" w:sz="4" w:space="0" w:color="auto"/>
              <w:bottom w:val="dotted" w:sz="4" w:space="0" w:color="auto"/>
              <w:right w:val="single" w:sz="4" w:space="0" w:color="auto"/>
            </w:tcBorders>
          </w:tcPr>
          <w:p w:rsidR="006852BA" w:rsidRPr="006A67C5" w:rsidRDefault="006852BA" w:rsidP="006852BA">
            <w:pPr>
              <w:jc w:val="both"/>
              <w:rPr>
                <w:color w:val="000000"/>
                <w:sz w:val="6"/>
                <w:szCs w:val="6"/>
              </w:rPr>
            </w:pP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jc w:val="center"/>
              <w:rPr>
                <w:color w:val="000000"/>
                <w:sz w:val="6"/>
                <w:szCs w:val="6"/>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jc w:val="center"/>
              <w:rPr>
                <w:color w:val="000000"/>
                <w:sz w:val="6"/>
                <w:szCs w:val="6"/>
              </w:rPr>
            </w:pPr>
          </w:p>
        </w:tc>
      </w:tr>
      <w:tr w:rsidR="006852BA" w:rsidRPr="006A67C5" w:rsidTr="006852BA">
        <w:trPr>
          <w:trHeight w:val="23"/>
          <w:jc w:val="center"/>
        </w:trPr>
        <w:tc>
          <w:tcPr>
            <w:tcW w:w="90" w:type="pct"/>
            <w:tcBorders>
              <w:top w:val="dotted" w:sz="4" w:space="0" w:color="auto"/>
              <w:left w:val="single" w:sz="4" w:space="0" w:color="auto"/>
              <w:bottom w:val="dotted" w:sz="4" w:space="0" w:color="auto"/>
            </w:tcBorders>
          </w:tcPr>
          <w:p w:rsidR="006852BA" w:rsidRPr="006A67C5" w:rsidRDefault="006852BA" w:rsidP="006852BA">
            <w:pPr>
              <w:spacing w:before="20" w:line="160" w:lineRule="exact"/>
              <w:jc w:val="both"/>
              <w:rPr>
                <w:b/>
                <w:bCs/>
                <w:color w:val="000000"/>
                <w:sz w:val="12"/>
                <w:szCs w:val="12"/>
              </w:rPr>
            </w:pPr>
          </w:p>
        </w:tc>
        <w:tc>
          <w:tcPr>
            <w:tcW w:w="4208" w:type="pct"/>
            <w:gridSpan w:val="2"/>
            <w:tcBorders>
              <w:top w:val="dotted" w:sz="4" w:space="0" w:color="auto"/>
              <w:bottom w:val="dotted" w:sz="4" w:space="0" w:color="auto"/>
              <w:right w:val="single" w:sz="4" w:space="0" w:color="auto"/>
            </w:tcBorders>
          </w:tcPr>
          <w:p w:rsidR="006852BA" w:rsidRPr="006A67C5" w:rsidRDefault="006852BA" w:rsidP="006852BA">
            <w:pPr>
              <w:spacing w:before="20" w:line="160" w:lineRule="exact"/>
              <w:jc w:val="both"/>
              <w:rPr>
                <w:b/>
                <w:bCs/>
                <w:color w:val="000000"/>
                <w:sz w:val="12"/>
                <w:szCs w:val="12"/>
              </w:rPr>
            </w:pPr>
            <w:r w:rsidRPr="006A67C5">
              <w:rPr>
                <w:b/>
                <w:bCs/>
                <w:color w:val="000000"/>
                <w:sz w:val="12"/>
                <w:szCs w:val="12"/>
              </w:rPr>
              <w:t>Participaciones, Aportaciones, Convenios, Incentivos Derivados de la Colaboración Fiscal, Fondos Distintos de Aportaciones, Transferencias, Asignaciones, Subsidios y Subvenciones, y Pensiones y Jubilaciones</w:t>
            </w: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r>
      <w:tr w:rsidR="006852BA" w:rsidRPr="006A67C5" w:rsidTr="006852BA">
        <w:trPr>
          <w:trHeight w:val="23"/>
          <w:jc w:val="center"/>
        </w:trPr>
        <w:tc>
          <w:tcPr>
            <w:tcW w:w="90" w:type="pct"/>
            <w:tcBorders>
              <w:top w:val="dotted" w:sz="4" w:space="0" w:color="auto"/>
              <w:left w:val="single"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90" w:type="pct"/>
            <w:tcBorders>
              <w:top w:val="dotted"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4118" w:type="pct"/>
            <w:tcBorders>
              <w:top w:val="dotted" w:sz="4" w:space="0" w:color="auto"/>
              <w:bottom w:val="dotted" w:sz="4" w:space="0" w:color="auto"/>
              <w:right w:val="single" w:sz="4" w:space="0" w:color="auto"/>
            </w:tcBorders>
            <w:shd w:val="clear" w:color="auto" w:fill="auto"/>
            <w:hideMark/>
          </w:tcPr>
          <w:p w:rsidR="006852BA" w:rsidRPr="006A67C5" w:rsidRDefault="006852BA" w:rsidP="006852BA">
            <w:pPr>
              <w:spacing w:before="20" w:line="160" w:lineRule="exact"/>
              <w:jc w:val="both"/>
              <w:rPr>
                <w:color w:val="000000"/>
                <w:sz w:val="12"/>
                <w:szCs w:val="12"/>
              </w:rPr>
            </w:pPr>
            <w:r w:rsidRPr="006A67C5">
              <w:rPr>
                <w:color w:val="000000"/>
                <w:sz w:val="12"/>
                <w:szCs w:val="12"/>
              </w:rPr>
              <w:t>Participaciones, Aportaciones, Convenios, Incentivos Derivados de la Colaboración Fiscal y Fondos Distintos de Aportaciones</w:t>
            </w: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r>
      <w:tr w:rsidR="006852BA" w:rsidRPr="006A67C5" w:rsidTr="006852BA">
        <w:trPr>
          <w:trHeight w:val="23"/>
          <w:jc w:val="center"/>
        </w:trPr>
        <w:tc>
          <w:tcPr>
            <w:tcW w:w="90" w:type="pct"/>
            <w:tcBorders>
              <w:top w:val="dotted" w:sz="4" w:space="0" w:color="auto"/>
              <w:left w:val="single"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90" w:type="pct"/>
            <w:tcBorders>
              <w:top w:val="dotted"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4118" w:type="pct"/>
            <w:tcBorders>
              <w:top w:val="dotted" w:sz="4" w:space="0" w:color="auto"/>
              <w:bottom w:val="dotted" w:sz="4" w:space="0" w:color="auto"/>
              <w:right w:val="single" w:sz="4" w:space="0" w:color="auto"/>
            </w:tcBorders>
            <w:shd w:val="clear" w:color="auto" w:fill="auto"/>
            <w:hideMark/>
          </w:tcPr>
          <w:p w:rsidR="006852BA" w:rsidRPr="006A67C5" w:rsidRDefault="006852BA" w:rsidP="006852BA">
            <w:pPr>
              <w:spacing w:before="20" w:line="160" w:lineRule="exact"/>
              <w:jc w:val="both"/>
              <w:rPr>
                <w:color w:val="000000"/>
                <w:sz w:val="12"/>
                <w:szCs w:val="12"/>
              </w:rPr>
            </w:pPr>
            <w:r w:rsidRPr="006A67C5">
              <w:rPr>
                <w:color w:val="000000"/>
                <w:sz w:val="12"/>
                <w:szCs w:val="12"/>
              </w:rPr>
              <w:t>Transferencias, Asignaciones, Subsidios y Subvenciones, y Pensiones y Jubilaciones</w:t>
            </w: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r>
      <w:tr w:rsidR="006852BA" w:rsidRPr="006A67C5" w:rsidTr="006852BA">
        <w:trPr>
          <w:trHeight w:val="23"/>
          <w:jc w:val="center"/>
        </w:trPr>
        <w:tc>
          <w:tcPr>
            <w:tcW w:w="4298" w:type="pct"/>
            <w:gridSpan w:val="3"/>
            <w:tcBorders>
              <w:top w:val="dotted" w:sz="4" w:space="0" w:color="auto"/>
              <w:left w:val="single" w:sz="4" w:space="0" w:color="auto"/>
              <w:bottom w:val="dotted" w:sz="4" w:space="0" w:color="auto"/>
              <w:right w:val="single" w:sz="4" w:space="0" w:color="auto"/>
            </w:tcBorders>
          </w:tcPr>
          <w:p w:rsidR="006852BA" w:rsidRPr="006A67C5" w:rsidRDefault="006852BA" w:rsidP="006852BA">
            <w:pPr>
              <w:jc w:val="both"/>
              <w:rPr>
                <w:color w:val="000000"/>
                <w:sz w:val="6"/>
                <w:szCs w:val="6"/>
              </w:rPr>
            </w:pP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jc w:val="center"/>
              <w:rPr>
                <w:color w:val="000000"/>
                <w:sz w:val="6"/>
                <w:szCs w:val="6"/>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jc w:val="center"/>
              <w:rPr>
                <w:color w:val="000000"/>
                <w:sz w:val="6"/>
                <w:szCs w:val="6"/>
              </w:rPr>
            </w:pPr>
          </w:p>
        </w:tc>
      </w:tr>
      <w:tr w:rsidR="006852BA" w:rsidRPr="006A67C5" w:rsidTr="006852BA">
        <w:trPr>
          <w:trHeight w:val="23"/>
          <w:jc w:val="center"/>
        </w:trPr>
        <w:tc>
          <w:tcPr>
            <w:tcW w:w="90" w:type="pct"/>
            <w:tcBorders>
              <w:top w:val="dotted" w:sz="4" w:space="0" w:color="auto"/>
              <w:left w:val="single" w:sz="4" w:space="0" w:color="auto"/>
              <w:bottom w:val="dotted" w:sz="4" w:space="0" w:color="auto"/>
            </w:tcBorders>
          </w:tcPr>
          <w:p w:rsidR="006852BA" w:rsidRPr="006A67C5" w:rsidRDefault="006852BA" w:rsidP="006852BA">
            <w:pPr>
              <w:spacing w:before="20" w:line="160" w:lineRule="exact"/>
              <w:jc w:val="both"/>
              <w:rPr>
                <w:b/>
                <w:bCs/>
                <w:color w:val="000000"/>
                <w:sz w:val="12"/>
                <w:szCs w:val="12"/>
              </w:rPr>
            </w:pPr>
          </w:p>
        </w:tc>
        <w:tc>
          <w:tcPr>
            <w:tcW w:w="4208" w:type="pct"/>
            <w:gridSpan w:val="2"/>
            <w:tcBorders>
              <w:top w:val="dotted" w:sz="4" w:space="0" w:color="auto"/>
              <w:bottom w:val="dotted" w:sz="4" w:space="0" w:color="auto"/>
              <w:right w:val="single" w:sz="4" w:space="0" w:color="auto"/>
            </w:tcBorders>
          </w:tcPr>
          <w:p w:rsidR="006852BA" w:rsidRPr="006A67C5" w:rsidRDefault="006852BA" w:rsidP="006852BA">
            <w:pPr>
              <w:spacing w:before="20" w:line="160" w:lineRule="exact"/>
              <w:jc w:val="both"/>
              <w:rPr>
                <w:b/>
                <w:bCs/>
                <w:color w:val="000000"/>
                <w:sz w:val="12"/>
                <w:szCs w:val="12"/>
              </w:rPr>
            </w:pPr>
            <w:r w:rsidRPr="006A67C5">
              <w:rPr>
                <w:b/>
                <w:bCs/>
                <w:color w:val="000000"/>
                <w:sz w:val="12"/>
                <w:szCs w:val="12"/>
              </w:rPr>
              <w:t>Otros Ingresos y Beneficios</w:t>
            </w: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r>
      <w:tr w:rsidR="006852BA" w:rsidRPr="006A67C5" w:rsidTr="006852BA">
        <w:trPr>
          <w:trHeight w:val="23"/>
          <w:jc w:val="center"/>
        </w:trPr>
        <w:tc>
          <w:tcPr>
            <w:tcW w:w="90" w:type="pct"/>
            <w:tcBorders>
              <w:top w:val="dotted" w:sz="4" w:space="0" w:color="auto"/>
              <w:left w:val="single"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90" w:type="pct"/>
            <w:tcBorders>
              <w:top w:val="dotted"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4118" w:type="pct"/>
            <w:tcBorders>
              <w:top w:val="dotted" w:sz="4" w:space="0" w:color="auto"/>
              <w:bottom w:val="dotted" w:sz="4" w:space="0" w:color="auto"/>
              <w:right w:val="single" w:sz="4" w:space="0" w:color="auto"/>
            </w:tcBorders>
            <w:shd w:val="clear" w:color="auto" w:fill="auto"/>
            <w:hideMark/>
          </w:tcPr>
          <w:p w:rsidR="006852BA" w:rsidRPr="006A67C5" w:rsidRDefault="006852BA" w:rsidP="006852BA">
            <w:pPr>
              <w:spacing w:before="20" w:line="160" w:lineRule="exact"/>
              <w:jc w:val="both"/>
              <w:rPr>
                <w:color w:val="000000"/>
                <w:sz w:val="12"/>
                <w:szCs w:val="12"/>
              </w:rPr>
            </w:pPr>
            <w:r w:rsidRPr="006A67C5">
              <w:rPr>
                <w:color w:val="000000"/>
                <w:sz w:val="12"/>
                <w:szCs w:val="12"/>
              </w:rPr>
              <w:t>Ingresos Financieros</w:t>
            </w: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r>
      <w:tr w:rsidR="006852BA" w:rsidRPr="006A67C5" w:rsidTr="006852BA">
        <w:trPr>
          <w:trHeight w:val="23"/>
          <w:jc w:val="center"/>
        </w:trPr>
        <w:tc>
          <w:tcPr>
            <w:tcW w:w="90" w:type="pct"/>
            <w:tcBorders>
              <w:top w:val="dotted" w:sz="4" w:space="0" w:color="auto"/>
              <w:left w:val="single"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90" w:type="pct"/>
            <w:tcBorders>
              <w:top w:val="dotted"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4118" w:type="pct"/>
            <w:tcBorders>
              <w:top w:val="dotted" w:sz="4" w:space="0" w:color="auto"/>
              <w:bottom w:val="dotted" w:sz="4" w:space="0" w:color="auto"/>
              <w:right w:val="single" w:sz="4" w:space="0" w:color="auto"/>
            </w:tcBorders>
            <w:shd w:val="clear" w:color="auto" w:fill="auto"/>
            <w:hideMark/>
          </w:tcPr>
          <w:p w:rsidR="006852BA" w:rsidRPr="006A67C5" w:rsidRDefault="006852BA" w:rsidP="006852BA">
            <w:pPr>
              <w:spacing w:before="20" w:line="160" w:lineRule="exact"/>
              <w:jc w:val="both"/>
              <w:rPr>
                <w:color w:val="000000"/>
                <w:sz w:val="12"/>
                <w:szCs w:val="12"/>
              </w:rPr>
            </w:pPr>
            <w:r w:rsidRPr="006A67C5">
              <w:rPr>
                <w:color w:val="000000"/>
                <w:sz w:val="12"/>
                <w:szCs w:val="12"/>
              </w:rPr>
              <w:t>Incremento por Variación de Inventarios</w:t>
            </w: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r>
      <w:tr w:rsidR="006852BA" w:rsidRPr="006A67C5" w:rsidTr="006852BA">
        <w:trPr>
          <w:trHeight w:val="23"/>
          <w:jc w:val="center"/>
        </w:trPr>
        <w:tc>
          <w:tcPr>
            <w:tcW w:w="90" w:type="pct"/>
            <w:tcBorders>
              <w:top w:val="dotted" w:sz="4" w:space="0" w:color="auto"/>
              <w:left w:val="single"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90" w:type="pct"/>
            <w:tcBorders>
              <w:top w:val="dotted"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4118" w:type="pct"/>
            <w:tcBorders>
              <w:top w:val="dotted" w:sz="4" w:space="0" w:color="auto"/>
              <w:bottom w:val="dotted" w:sz="4" w:space="0" w:color="auto"/>
              <w:right w:val="single" w:sz="4" w:space="0" w:color="auto"/>
            </w:tcBorders>
            <w:shd w:val="clear" w:color="auto" w:fill="auto"/>
            <w:hideMark/>
          </w:tcPr>
          <w:p w:rsidR="006852BA" w:rsidRPr="006A67C5" w:rsidRDefault="006852BA" w:rsidP="006852BA">
            <w:pPr>
              <w:spacing w:before="20" w:line="160" w:lineRule="exact"/>
              <w:jc w:val="both"/>
              <w:rPr>
                <w:color w:val="000000"/>
                <w:sz w:val="12"/>
                <w:szCs w:val="12"/>
              </w:rPr>
            </w:pPr>
            <w:r w:rsidRPr="006A67C5">
              <w:rPr>
                <w:color w:val="000000"/>
                <w:sz w:val="12"/>
                <w:szCs w:val="12"/>
              </w:rPr>
              <w:t>Disminución del Exceso de Estimaciones por Pérdida o Deterioro u Obsolescencia</w:t>
            </w: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r>
      <w:tr w:rsidR="006852BA" w:rsidRPr="006A67C5" w:rsidTr="006852BA">
        <w:trPr>
          <w:trHeight w:val="23"/>
          <w:jc w:val="center"/>
        </w:trPr>
        <w:tc>
          <w:tcPr>
            <w:tcW w:w="90" w:type="pct"/>
            <w:tcBorders>
              <w:top w:val="dotted" w:sz="4" w:space="0" w:color="auto"/>
              <w:left w:val="single"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90" w:type="pct"/>
            <w:tcBorders>
              <w:top w:val="dotted"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4118" w:type="pct"/>
            <w:tcBorders>
              <w:top w:val="dotted" w:sz="4" w:space="0" w:color="auto"/>
              <w:bottom w:val="dotted" w:sz="4" w:space="0" w:color="auto"/>
              <w:right w:val="single" w:sz="4" w:space="0" w:color="auto"/>
            </w:tcBorders>
            <w:shd w:val="clear" w:color="auto" w:fill="auto"/>
            <w:hideMark/>
          </w:tcPr>
          <w:p w:rsidR="006852BA" w:rsidRPr="006A67C5" w:rsidRDefault="006852BA" w:rsidP="006852BA">
            <w:pPr>
              <w:spacing w:before="20" w:line="160" w:lineRule="exact"/>
              <w:jc w:val="both"/>
              <w:rPr>
                <w:color w:val="000000"/>
                <w:sz w:val="12"/>
                <w:szCs w:val="12"/>
              </w:rPr>
            </w:pPr>
            <w:r w:rsidRPr="006A67C5">
              <w:rPr>
                <w:color w:val="000000"/>
                <w:sz w:val="12"/>
                <w:szCs w:val="12"/>
              </w:rPr>
              <w:t>Disminución del Exceso de Provisiones</w:t>
            </w: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r>
      <w:tr w:rsidR="006852BA" w:rsidRPr="006A67C5" w:rsidTr="006852BA">
        <w:trPr>
          <w:trHeight w:val="23"/>
          <w:jc w:val="center"/>
        </w:trPr>
        <w:tc>
          <w:tcPr>
            <w:tcW w:w="90" w:type="pct"/>
            <w:tcBorders>
              <w:top w:val="dotted" w:sz="4" w:space="0" w:color="auto"/>
              <w:left w:val="single"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90" w:type="pct"/>
            <w:tcBorders>
              <w:top w:val="dotted"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4118" w:type="pct"/>
            <w:tcBorders>
              <w:top w:val="dotted" w:sz="4" w:space="0" w:color="auto"/>
              <w:bottom w:val="dotted" w:sz="4" w:space="0" w:color="auto"/>
              <w:right w:val="single" w:sz="4" w:space="0" w:color="auto"/>
            </w:tcBorders>
            <w:shd w:val="clear" w:color="auto" w:fill="auto"/>
            <w:hideMark/>
          </w:tcPr>
          <w:p w:rsidR="006852BA" w:rsidRPr="006A67C5" w:rsidRDefault="006852BA" w:rsidP="006852BA">
            <w:pPr>
              <w:spacing w:before="20" w:line="160" w:lineRule="exact"/>
              <w:jc w:val="both"/>
              <w:rPr>
                <w:color w:val="000000"/>
                <w:sz w:val="12"/>
                <w:szCs w:val="12"/>
              </w:rPr>
            </w:pPr>
            <w:r w:rsidRPr="006A67C5">
              <w:rPr>
                <w:color w:val="000000"/>
                <w:sz w:val="12"/>
                <w:szCs w:val="12"/>
              </w:rPr>
              <w:t>Otros Ingresos y Beneficios Varios</w:t>
            </w: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r>
      <w:tr w:rsidR="006852BA" w:rsidRPr="006A67C5" w:rsidTr="006852BA">
        <w:trPr>
          <w:trHeight w:val="23"/>
          <w:jc w:val="center"/>
        </w:trPr>
        <w:tc>
          <w:tcPr>
            <w:tcW w:w="4298" w:type="pct"/>
            <w:gridSpan w:val="3"/>
            <w:tcBorders>
              <w:top w:val="dotted" w:sz="4" w:space="0" w:color="auto"/>
              <w:left w:val="single" w:sz="4" w:space="0" w:color="auto"/>
              <w:bottom w:val="dotted" w:sz="4" w:space="0" w:color="auto"/>
              <w:right w:val="single" w:sz="4" w:space="0" w:color="auto"/>
            </w:tcBorders>
          </w:tcPr>
          <w:p w:rsidR="006852BA" w:rsidRPr="006A67C5" w:rsidRDefault="006852BA" w:rsidP="006852BA">
            <w:pPr>
              <w:jc w:val="both"/>
              <w:rPr>
                <w:color w:val="000000"/>
                <w:sz w:val="6"/>
                <w:szCs w:val="6"/>
              </w:rPr>
            </w:pP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jc w:val="center"/>
              <w:rPr>
                <w:color w:val="000000"/>
                <w:sz w:val="6"/>
                <w:szCs w:val="6"/>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jc w:val="center"/>
              <w:rPr>
                <w:color w:val="000000"/>
                <w:sz w:val="6"/>
                <w:szCs w:val="6"/>
              </w:rPr>
            </w:pPr>
          </w:p>
        </w:tc>
      </w:tr>
      <w:tr w:rsidR="006852BA" w:rsidRPr="006A67C5" w:rsidTr="006852BA">
        <w:trPr>
          <w:trHeight w:val="23"/>
          <w:jc w:val="center"/>
        </w:trPr>
        <w:tc>
          <w:tcPr>
            <w:tcW w:w="4298" w:type="pct"/>
            <w:gridSpan w:val="3"/>
            <w:tcBorders>
              <w:top w:val="dotted" w:sz="4" w:space="0" w:color="auto"/>
              <w:left w:val="single" w:sz="4" w:space="0" w:color="auto"/>
              <w:bottom w:val="dotted" w:sz="4" w:space="0" w:color="auto"/>
              <w:right w:val="single" w:sz="4" w:space="0" w:color="auto"/>
            </w:tcBorders>
          </w:tcPr>
          <w:p w:rsidR="006852BA" w:rsidRPr="006A67C5" w:rsidRDefault="006852BA" w:rsidP="006852BA">
            <w:pPr>
              <w:spacing w:before="20" w:line="160" w:lineRule="exact"/>
              <w:jc w:val="both"/>
              <w:rPr>
                <w:b/>
                <w:bCs/>
                <w:color w:val="000000"/>
                <w:sz w:val="12"/>
                <w:szCs w:val="12"/>
              </w:rPr>
            </w:pPr>
            <w:r w:rsidRPr="006A67C5">
              <w:rPr>
                <w:b/>
                <w:bCs/>
                <w:color w:val="000000"/>
                <w:sz w:val="12"/>
                <w:szCs w:val="12"/>
              </w:rPr>
              <w:t>Total de Ingresos y Otros Beneficios</w:t>
            </w: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r>
      <w:tr w:rsidR="006852BA" w:rsidRPr="006A67C5" w:rsidTr="006852BA">
        <w:trPr>
          <w:trHeight w:val="23"/>
          <w:jc w:val="center"/>
        </w:trPr>
        <w:tc>
          <w:tcPr>
            <w:tcW w:w="4298" w:type="pct"/>
            <w:gridSpan w:val="3"/>
            <w:tcBorders>
              <w:top w:val="dotted" w:sz="4" w:space="0" w:color="auto"/>
              <w:left w:val="single" w:sz="4" w:space="0" w:color="auto"/>
              <w:bottom w:val="dotted" w:sz="4" w:space="0" w:color="auto"/>
              <w:right w:val="single" w:sz="4" w:space="0" w:color="auto"/>
            </w:tcBorders>
          </w:tcPr>
          <w:p w:rsidR="006852BA" w:rsidRPr="006A67C5" w:rsidRDefault="006852BA" w:rsidP="006852BA">
            <w:pPr>
              <w:spacing w:before="20"/>
              <w:jc w:val="both"/>
              <w:rPr>
                <w:color w:val="000000"/>
                <w:sz w:val="12"/>
                <w:szCs w:val="12"/>
              </w:rPr>
            </w:pP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r>
      <w:tr w:rsidR="006852BA" w:rsidRPr="006A67C5" w:rsidTr="006852BA">
        <w:trPr>
          <w:trHeight w:val="23"/>
          <w:jc w:val="center"/>
        </w:trPr>
        <w:tc>
          <w:tcPr>
            <w:tcW w:w="4298" w:type="pct"/>
            <w:gridSpan w:val="3"/>
            <w:tcBorders>
              <w:top w:val="dotted" w:sz="4" w:space="0" w:color="auto"/>
              <w:left w:val="single" w:sz="4" w:space="0" w:color="auto"/>
              <w:bottom w:val="dotted" w:sz="4" w:space="0" w:color="auto"/>
              <w:right w:val="single" w:sz="4" w:space="0" w:color="auto"/>
            </w:tcBorders>
          </w:tcPr>
          <w:p w:rsidR="006852BA" w:rsidRPr="006A67C5" w:rsidRDefault="006852BA" w:rsidP="006852BA">
            <w:pPr>
              <w:spacing w:before="20" w:line="160" w:lineRule="exact"/>
              <w:jc w:val="both"/>
              <w:rPr>
                <w:b/>
                <w:bCs/>
                <w:color w:val="000000"/>
                <w:sz w:val="12"/>
                <w:szCs w:val="12"/>
              </w:rPr>
            </w:pPr>
            <w:r w:rsidRPr="006A67C5">
              <w:rPr>
                <w:b/>
                <w:bCs/>
                <w:color w:val="000000"/>
                <w:sz w:val="12"/>
                <w:szCs w:val="12"/>
              </w:rPr>
              <w:t>GASTOS Y OTRAS PÉRDIDAS</w:t>
            </w: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r>
      <w:tr w:rsidR="006852BA" w:rsidRPr="006A67C5" w:rsidTr="006852BA">
        <w:trPr>
          <w:trHeight w:val="23"/>
          <w:jc w:val="center"/>
        </w:trPr>
        <w:tc>
          <w:tcPr>
            <w:tcW w:w="90" w:type="pct"/>
            <w:tcBorders>
              <w:top w:val="dotted" w:sz="4" w:space="0" w:color="auto"/>
              <w:left w:val="single" w:sz="4" w:space="0" w:color="auto"/>
              <w:bottom w:val="dotted" w:sz="4" w:space="0" w:color="auto"/>
            </w:tcBorders>
          </w:tcPr>
          <w:p w:rsidR="006852BA" w:rsidRPr="006A67C5" w:rsidRDefault="006852BA" w:rsidP="006852BA">
            <w:pPr>
              <w:spacing w:before="20" w:line="160" w:lineRule="exact"/>
              <w:jc w:val="both"/>
              <w:rPr>
                <w:b/>
                <w:bCs/>
                <w:color w:val="000000"/>
                <w:sz w:val="12"/>
                <w:szCs w:val="12"/>
              </w:rPr>
            </w:pPr>
          </w:p>
        </w:tc>
        <w:tc>
          <w:tcPr>
            <w:tcW w:w="4208" w:type="pct"/>
            <w:gridSpan w:val="2"/>
            <w:tcBorders>
              <w:top w:val="dotted" w:sz="4" w:space="0" w:color="auto"/>
              <w:bottom w:val="dotted" w:sz="4" w:space="0" w:color="auto"/>
              <w:right w:val="single" w:sz="4" w:space="0" w:color="auto"/>
            </w:tcBorders>
          </w:tcPr>
          <w:p w:rsidR="006852BA" w:rsidRPr="006A67C5" w:rsidRDefault="006852BA" w:rsidP="006852BA">
            <w:pPr>
              <w:spacing w:before="20" w:line="160" w:lineRule="exact"/>
              <w:jc w:val="both"/>
              <w:rPr>
                <w:b/>
                <w:bCs/>
                <w:color w:val="000000"/>
                <w:sz w:val="12"/>
                <w:szCs w:val="12"/>
              </w:rPr>
            </w:pPr>
            <w:r w:rsidRPr="006A67C5">
              <w:rPr>
                <w:b/>
                <w:bCs/>
                <w:color w:val="000000"/>
                <w:sz w:val="12"/>
                <w:szCs w:val="12"/>
              </w:rPr>
              <w:t>Gastos de Funcionamiento</w:t>
            </w: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r>
      <w:tr w:rsidR="006852BA" w:rsidRPr="006A67C5" w:rsidTr="006852BA">
        <w:trPr>
          <w:trHeight w:val="56"/>
          <w:jc w:val="center"/>
        </w:trPr>
        <w:tc>
          <w:tcPr>
            <w:tcW w:w="90" w:type="pct"/>
            <w:tcBorders>
              <w:top w:val="dotted" w:sz="4" w:space="0" w:color="auto"/>
              <w:left w:val="single"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90" w:type="pct"/>
            <w:tcBorders>
              <w:top w:val="dotted"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4118" w:type="pct"/>
            <w:tcBorders>
              <w:top w:val="dotted" w:sz="4" w:space="0" w:color="auto"/>
              <w:bottom w:val="dotted" w:sz="4" w:space="0" w:color="auto"/>
              <w:right w:val="single" w:sz="4" w:space="0" w:color="auto"/>
            </w:tcBorders>
            <w:shd w:val="clear" w:color="auto" w:fill="auto"/>
            <w:hideMark/>
          </w:tcPr>
          <w:p w:rsidR="006852BA" w:rsidRPr="006A67C5" w:rsidRDefault="006852BA" w:rsidP="006852BA">
            <w:pPr>
              <w:spacing w:before="20" w:line="160" w:lineRule="exact"/>
              <w:jc w:val="both"/>
              <w:rPr>
                <w:color w:val="000000"/>
                <w:sz w:val="12"/>
                <w:szCs w:val="12"/>
              </w:rPr>
            </w:pPr>
            <w:r w:rsidRPr="006A67C5">
              <w:rPr>
                <w:color w:val="000000"/>
                <w:sz w:val="12"/>
                <w:szCs w:val="12"/>
              </w:rPr>
              <w:t>Servicios Personales</w:t>
            </w: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r>
      <w:tr w:rsidR="006852BA" w:rsidRPr="006A67C5" w:rsidTr="006852BA">
        <w:trPr>
          <w:trHeight w:val="23"/>
          <w:jc w:val="center"/>
        </w:trPr>
        <w:tc>
          <w:tcPr>
            <w:tcW w:w="90" w:type="pct"/>
            <w:tcBorders>
              <w:top w:val="dotted" w:sz="4" w:space="0" w:color="auto"/>
              <w:left w:val="single"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90" w:type="pct"/>
            <w:tcBorders>
              <w:top w:val="dotted"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4118" w:type="pct"/>
            <w:tcBorders>
              <w:top w:val="dotted" w:sz="4" w:space="0" w:color="auto"/>
              <w:bottom w:val="dotted" w:sz="4" w:space="0" w:color="auto"/>
              <w:right w:val="single" w:sz="4" w:space="0" w:color="auto"/>
            </w:tcBorders>
            <w:shd w:val="clear" w:color="auto" w:fill="auto"/>
            <w:hideMark/>
          </w:tcPr>
          <w:p w:rsidR="006852BA" w:rsidRPr="006A67C5" w:rsidRDefault="006852BA" w:rsidP="006852BA">
            <w:pPr>
              <w:spacing w:before="20" w:line="160" w:lineRule="exact"/>
              <w:jc w:val="both"/>
              <w:rPr>
                <w:color w:val="000000"/>
                <w:sz w:val="12"/>
                <w:szCs w:val="12"/>
              </w:rPr>
            </w:pPr>
            <w:r w:rsidRPr="006A67C5">
              <w:rPr>
                <w:color w:val="000000"/>
                <w:sz w:val="12"/>
                <w:szCs w:val="12"/>
              </w:rPr>
              <w:t>Materiales y Suministros</w:t>
            </w: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r>
      <w:tr w:rsidR="006852BA" w:rsidRPr="006A67C5" w:rsidTr="006852BA">
        <w:trPr>
          <w:trHeight w:val="23"/>
          <w:jc w:val="center"/>
        </w:trPr>
        <w:tc>
          <w:tcPr>
            <w:tcW w:w="90" w:type="pct"/>
            <w:tcBorders>
              <w:top w:val="dotted" w:sz="4" w:space="0" w:color="auto"/>
              <w:left w:val="single"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90" w:type="pct"/>
            <w:tcBorders>
              <w:top w:val="dotted"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4118" w:type="pct"/>
            <w:tcBorders>
              <w:top w:val="dotted" w:sz="4" w:space="0" w:color="auto"/>
              <w:bottom w:val="dotted" w:sz="4" w:space="0" w:color="auto"/>
              <w:right w:val="single" w:sz="4" w:space="0" w:color="auto"/>
            </w:tcBorders>
            <w:shd w:val="clear" w:color="auto" w:fill="auto"/>
            <w:hideMark/>
          </w:tcPr>
          <w:p w:rsidR="006852BA" w:rsidRPr="006A67C5" w:rsidRDefault="006852BA" w:rsidP="006852BA">
            <w:pPr>
              <w:spacing w:before="20" w:line="160" w:lineRule="exact"/>
              <w:jc w:val="both"/>
              <w:rPr>
                <w:color w:val="000000"/>
                <w:sz w:val="12"/>
                <w:szCs w:val="12"/>
              </w:rPr>
            </w:pPr>
            <w:r w:rsidRPr="006A67C5">
              <w:rPr>
                <w:color w:val="000000"/>
                <w:sz w:val="12"/>
                <w:szCs w:val="12"/>
              </w:rPr>
              <w:t>Servicios Generales</w:t>
            </w: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r>
      <w:tr w:rsidR="006852BA" w:rsidRPr="006A67C5" w:rsidTr="006852BA">
        <w:trPr>
          <w:trHeight w:val="23"/>
          <w:jc w:val="center"/>
        </w:trPr>
        <w:tc>
          <w:tcPr>
            <w:tcW w:w="4298" w:type="pct"/>
            <w:gridSpan w:val="3"/>
            <w:tcBorders>
              <w:top w:val="dotted" w:sz="4" w:space="0" w:color="auto"/>
              <w:left w:val="single" w:sz="4" w:space="0" w:color="auto"/>
              <w:bottom w:val="dotted" w:sz="4" w:space="0" w:color="auto"/>
              <w:right w:val="single" w:sz="4" w:space="0" w:color="auto"/>
            </w:tcBorders>
          </w:tcPr>
          <w:p w:rsidR="006852BA" w:rsidRPr="006A67C5" w:rsidRDefault="006852BA" w:rsidP="006852BA">
            <w:pPr>
              <w:jc w:val="both"/>
              <w:rPr>
                <w:color w:val="000000"/>
                <w:sz w:val="6"/>
                <w:szCs w:val="6"/>
              </w:rPr>
            </w:pP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jc w:val="center"/>
              <w:rPr>
                <w:color w:val="000000"/>
                <w:sz w:val="6"/>
                <w:szCs w:val="6"/>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jc w:val="center"/>
              <w:rPr>
                <w:color w:val="000000"/>
                <w:sz w:val="6"/>
                <w:szCs w:val="6"/>
              </w:rPr>
            </w:pPr>
          </w:p>
        </w:tc>
      </w:tr>
      <w:tr w:rsidR="006852BA" w:rsidRPr="006A67C5" w:rsidTr="006852BA">
        <w:trPr>
          <w:trHeight w:val="23"/>
          <w:jc w:val="center"/>
        </w:trPr>
        <w:tc>
          <w:tcPr>
            <w:tcW w:w="90" w:type="pct"/>
            <w:tcBorders>
              <w:top w:val="dotted" w:sz="4" w:space="0" w:color="auto"/>
              <w:left w:val="single" w:sz="4" w:space="0" w:color="auto"/>
              <w:bottom w:val="dotted" w:sz="4" w:space="0" w:color="auto"/>
            </w:tcBorders>
          </w:tcPr>
          <w:p w:rsidR="006852BA" w:rsidRPr="006A67C5" w:rsidRDefault="006852BA" w:rsidP="006852BA">
            <w:pPr>
              <w:spacing w:before="20" w:line="160" w:lineRule="exact"/>
              <w:jc w:val="both"/>
              <w:rPr>
                <w:b/>
                <w:bCs/>
                <w:color w:val="000000"/>
                <w:sz w:val="12"/>
                <w:szCs w:val="12"/>
              </w:rPr>
            </w:pPr>
          </w:p>
        </w:tc>
        <w:tc>
          <w:tcPr>
            <w:tcW w:w="4208" w:type="pct"/>
            <w:gridSpan w:val="2"/>
            <w:tcBorders>
              <w:top w:val="dotted" w:sz="4" w:space="0" w:color="auto"/>
              <w:bottom w:val="dotted" w:sz="4" w:space="0" w:color="auto"/>
              <w:right w:val="single" w:sz="4" w:space="0" w:color="auto"/>
            </w:tcBorders>
          </w:tcPr>
          <w:p w:rsidR="006852BA" w:rsidRPr="006A67C5" w:rsidRDefault="006852BA" w:rsidP="006852BA">
            <w:pPr>
              <w:spacing w:before="20" w:line="160" w:lineRule="exact"/>
              <w:jc w:val="both"/>
              <w:rPr>
                <w:b/>
                <w:bCs/>
                <w:color w:val="000000"/>
                <w:sz w:val="12"/>
                <w:szCs w:val="12"/>
              </w:rPr>
            </w:pPr>
            <w:r w:rsidRPr="006A67C5">
              <w:rPr>
                <w:b/>
                <w:bCs/>
                <w:color w:val="000000"/>
                <w:sz w:val="12"/>
                <w:szCs w:val="12"/>
              </w:rPr>
              <w:t>Transferencias, Asignaciones, Subsidios y Otras Ayudas</w:t>
            </w: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r>
      <w:tr w:rsidR="006852BA" w:rsidRPr="006A67C5" w:rsidTr="006852BA">
        <w:trPr>
          <w:trHeight w:val="23"/>
          <w:jc w:val="center"/>
        </w:trPr>
        <w:tc>
          <w:tcPr>
            <w:tcW w:w="90" w:type="pct"/>
            <w:tcBorders>
              <w:top w:val="dotted" w:sz="4" w:space="0" w:color="auto"/>
              <w:left w:val="single"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90" w:type="pct"/>
            <w:tcBorders>
              <w:top w:val="dotted"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4118" w:type="pct"/>
            <w:tcBorders>
              <w:top w:val="dotted" w:sz="4" w:space="0" w:color="auto"/>
              <w:bottom w:val="dotted" w:sz="4" w:space="0" w:color="auto"/>
              <w:right w:val="single" w:sz="4" w:space="0" w:color="auto"/>
            </w:tcBorders>
            <w:shd w:val="clear" w:color="auto" w:fill="auto"/>
            <w:hideMark/>
          </w:tcPr>
          <w:p w:rsidR="006852BA" w:rsidRPr="006A67C5" w:rsidRDefault="006852BA" w:rsidP="006852BA">
            <w:pPr>
              <w:spacing w:before="20" w:line="160" w:lineRule="exact"/>
              <w:jc w:val="both"/>
              <w:rPr>
                <w:color w:val="000000"/>
                <w:sz w:val="12"/>
                <w:szCs w:val="12"/>
              </w:rPr>
            </w:pPr>
            <w:r w:rsidRPr="006A67C5">
              <w:rPr>
                <w:color w:val="000000"/>
                <w:sz w:val="12"/>
                <w:szCs w:val="12"/>
              </w:rPr>
              <w:t>Transferencias Internas y Asignaciones al Sector Público</w:t>
            </w: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r>
      <w:tr w:rsidR="006852BA" w:rsidRPr="006A67C5" w:rsidTr="006852BA">
        <w:trPr>
          <w:trHeight w:val="23"/>
          <w:jc w:val="center"/>
        </w:trPr>
        <w:tc>
          <w:tcPr>
            <w:tcW w:w="90" w:type="pct"/>
            <w:tcBorders>
              <w:top w:val="dotted" w:sz="4" w:space="0" w:color="auto"/>
              <w:left w:val="single"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90" w:type="pct"/>
            <w:tcBorders>
              <w:top w:val="dotted"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4118" w:type="pct"/>
            <w:tcBorders>
              <w:top w:val="dotted" w:sz="4" w:space="0" w:color="auto"/>
              <w:bottom w:val="dotted" w:sz="4" w:space="0" w:color="auto"/>
              <w:right w:val="single" w:sz="4" w:space="0" w:color="auto"/>
            </w:tcBorders>
            <w:shd w:val="clear" w:color="auto" w:fill="auto"/>
            <w:hideMark/>
          </w:tcPr>
          <w:p w:rsidR="006852BA" w:rsidRPr="006A67C5" w:rsidRDefault="006852BA" w:rsidP="006852BA">
            <w:pPr>
              <w:spacing w:before="20" w:line="160" w:lineRule="exact"/>
              <w:jc w:val="both"/>
              <w:rPr>
                <w:color w:val="000000"/>
                <w:sz w:val="12"/>
                <w:szCs w:val="12"/>
              </w:rPr>
            </w:pPr>
            <w:r w:rsidRPr="006A67C5">
              <w:rPr>
                <w:color w:val="000000"/>
                <w:sz w:val="12"/>
                <w:szCs w:val="12"/>
              </w:rPr>
              <w:t>Transferencias al Resto del Sector Público</w:t>
            </w: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r>
      <w:tr w:rsidR="006852BA" w:rsidRPr="006A67C5" w:rsidTr="006852BA">
        <w:trPr>
          <w:trHeight w:val="23"/>
          <w:jc w:val="center"/>
        </w:trPr>
        <w:tc>
          <w:tcPr>
            <w:tcW w:w="90" w:type="pct"/>
            <w:tcBorders>
              <w:top w:val="dotted" w:sz="4" w:space="0" w:color="auto"/>
              <w:left w:val="single"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90" w:type="pct"/>
            <w:tcBorders>
              <w:top w:val="dotted"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4118" w:type="pct"/>
            <w:tcBorders>
              <w:top w:val="dotted" w:sz="4" w:space="0" w:color="auto"/>
              <w:bottom w:val="dotted" w:sz="4" w:space="0" w:color="auto"/>
              <w:right w:val="single" w:sz="4" w:space="0" w:color="auto"/>
            </w:tcBorders>
            <w:shd w:val="clear" w:color="auto" w:fill="auto"/>
            <w:hideMark/>
          </w:tcPr>
          <w:p w:rsidR="006852BA" w:rsidRPr="006A67C5" w:rsidRDefault="006852BA" w:rsidP="006852BA">
            <w:pPr>
              <w:spacing w:before="20" w:line="160" w:lineRule="exact"/>
              <w:jc w:val="both"/>
              <w:rPr>
                <w:color w:val="000000"/>
                <w:sz w:val="12"/>
                <w:szCs w:val="12"/>
              </w:rPr>
            </w:pPr>
            <w:r w:rsidRPr="006A67C5">
              <w:rPr>
                <w:color w:val="000000"/>
                <w:sz w:val="12"/>
                <w:szCs w:val="12"/>
              </w:rPr>
              <w:t>Subsidios y Subvenciones</w:t>
            </w: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r>
      <w:tr w:rsidR="006852BA" w:rsidRPr="006A67C5" w:rsidTr="006852BA">
        <w:trPr>
          <w:trHeight w:val="23"/>
          <w:jc w:val="center"/>
        </w:trPr>
        <w:tc>
          <w:tcPr>
            <w:tcW w:w="90" w:type="pct"/>
            <w:tcBorders>
              <w:top w:val="dotted" w:sz="4" w:space="0" w:color="auto"/>
              <w:left w:val="single"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90" w:type="pct"/>
            <w:tcBorders>
              <w:top w:val="dotted"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4118" w:type="pct"/>
            <w:tcBorders>
              <w:top w:val="dotted" w:sz="4" w:space="0" w:color="auto"/>
              <w:bottom w:val="dotted" w:sz="4" w:space="0" w:color="auto"/>
              <w:right w:val="single" w:sz="4" w:space="0" w:color="auto"/>
            </w:tcBorders>
            <w:shd w:val="clear" w:color="auto" w:fill="auto"/>
            <w:hideMark/>
          </w:tcPr>
          <w:p w:rsidR="006852BA" w:rsidRPr="006A67C5" w:rsidRDefault="006852BA" w:rsidP="006852BA">
            <w:pPr>
              <w:spacing w:before="20" w:line="160" w:lineRule="exact"/>
              <w:jc w:val="both"/>
              <w:rPr>
                <w:color w:val="000000"/>
                <w:sz w:val="12"/>
                <w:szCs w:val="12"/>
              </w:rPr>
            </w:pPr>
            <w:r w:rsidRPr="006A67C5">
              <w:rPr>
                <w:color w:val="000000"/>
                <w:sz w:val="12"/>
                <w:szCs w:val="12"/>
              </w:rPr>
              <w:t>Ayudas Sociales</w:t>
            </w: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r>
      <w:tr w:rsidR="006852BA" w:rsidRPr="006A67C5" w:rsidTr="006852BA">
        <w:trPr>
          <w:trHeight w:val="23"/>
          <w:jc w:val="center"/>
        </w:trPr>
        <w:tc>
          <w:tcPr>
            <w:tcW w:w="90" w:type="pct"/>
            <w:tcBorders>
              <w:top w:val="dotted" w:sz="4" w:space="0" w:color="auto"/>
              <w:left w:val="single"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90" w:type="pct"/>
            <w:tcBorders>
              <w:top w:val="dotted"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4118" w:type="pct"/>
            <w:tcBorders>
              <w:top w:val="dotted" w:sz="4" w:space="0" w:color="auto"/>
              <w:bottom w:val="dotted" w:sz="4" w:space="0" w:color="auto"/>
              <w:right w:val="single" w:sz="4" w:space="0" w:color="auto"/>
            </w:tcBorders>
            <w:shd w:val="clear" w:color="auto" w:fill="auto"/>
            <w:hideMark/>
          </w:tcPr>
          <w:p w:rsidR="006852BA" w:rsidRPr="006A67C5" w:rsidRDefault="006852BA" w:rsidP="006852BA">
            <w:pPr>
              <w:spacing w:before="20" w:line="160" w:lineRule="exact"/>
              <w:jc w:val="both"/>
              <w:rPr>
                <w:color w:val="000000"/>
                <w:sz w:val="12"/>
                <w:szCs w:val="12"/>
              </w:rPr>
            </w:pPr>
            <w:r w:rsidRPr="006A67C5">
              <w:rPr>
                <w:color w:val="000000"/>
                <w:sz w:val="12"/>
                <w:szCs w:val="12"/>
              </w:rPr>
              <w:t>Pensiones y Jubilaciones</w:t>
            </w: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r>
      <w:tr w:rsidR="006852BA" w:rsidRPr="006A67C5" w:rsidTr="006852BA">
        <w:trPr>
          <w:trHeight w:val="23"/>
          <w:jc w:val="center"/>
        </w:trPr>
        <w:tc>
          <w:tcPr>
            <w:tcW w:w="90" w:type="pct"/>
            <w:tcBorders>
              <w:top w:val="dotted" w:sz="4" w:space="0" w:color="auto"/>
              <w:left w:val="single"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90" w:type="pct"/>
            <w:tcBorders>
              <w:top w:val="dotted"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4118" w:type="pct"/>
            <w:tcBorders>
              <w:top w:val="dotted" w:sz="4" w:space="0" w:color="auto"/>
              <w:bottom w:val="dotted" w:sz="4" w:space="0" w:color="auto"/>
              <w:right w:val="single" w:sz="4" w:space="0" w:color="auto"/>
            </w:tcBorders>
            <w:shd w:val="clear" w:color="auto" w:fill="auto"/>
            <w:hideMark/>
          </w:tcPr>
          <w:p w:rsidR="006852BA" w:rsidRPr="006A67C5" w:rsidRDefault="006852BA" w:rsidP="006852BA">
            <w:pPr>
              <w:spacing w:before="20" w:line="160" w:lineRule="exact"/>
              <w:jc w:val="both"/>
              <w:rPr>
                <w:color w:val="000000"/>
                <w:sz w:val="12"/>
                <w:szCs w:val="12"/>
              </w:rPr>
            </w:pPr>
            <w:r w:rsidRPr="006A67C5">
              <w:rPr>
                <w:color w:val="000000"/>
                <w:sz w:val="12"/>
                <w:szCs w:val="12"/>
              </w:rPr>
              <w:t>Transferencias a Fideicomisos, Mandatos y Contratos Análogos</w:t>
            </w: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r>
      <w:tr w:rsidR="006852BA" w:rsidRPr="006A67C5" w:rsidTr="006852BA">
        <w:trPr>
          <w:trHeight w:val="23"/>
          <w:jc w:val="center"/>
        </w:trPr>
        <w:tc>
          <w:tcPr>
            <w:tcW w:w="90" w:type="pct"/>
            <w:tcBorders>
              <w:top w:val="dotted" w:sz="4" w:space="0" w:color="auto"/>
              <w:left w:val="single"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90" w:type="pct"/>
            <w:tcBorders>
              <w:top w:val="dotted"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4118" w:type="pct"/>
            <w:tcBorders>
              <w:top w:val="dotted" w:sz="4" w:space="0" w:color="auto"/>
              <w:bottom w:val="dotted" w:sz="4" w:space="0" w:color="auto"/>
              <w:right w:val="single" w:sz="4" w:space="0" w:color="auto"/>
            </w:tcBorders>
            <w:shd w:val="clear" w:color="auto" w:fill="auto"/>
            <w:hideMark/>
          </w:tcPr>
          <w:p w:rsidR="006852BA" w:rsidRPr="006A67C5" w:rsidRDefault="006852BA" w:rsidP="006852BA">
            <w:pPr>
              <w:spacing w:before="20" w:line="160" w:lineRule="exact"/>
              <w:jc w:val="both"/>
              <w:rPr>
                <w:color w:val="000000"/>
                <w:sz w:val="12"/>
                <w:szCs w:val="12"/>
              </w:rPr>
            </w:pPr>
            <w:r w:rsidRPr="006A67C5">
              <w:rPr>
                <w:color w:val="000000"/>
                <w:sz w:val="12"/>
                <w:szCs w:val="12"/>
              </w:rPr>
              <w:t>Transferencias a la Seguridad Social</w:t>
            </w: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r>
      <w:tr w:rsidR="006852BA" w:rsidRPr="006A67C5" w:rsidTr="006852BA">
        <w:trPr>
          <w:trHeight w:val="23"/>
          <w:jc w:val="center"/>
        </w:trPr>
        <w:tc>
          <w:tcPr>
            <w:tcW w:w="90" w:type="pct"/>
            <w:tcBorders>
              <w:top w:val="dotted" w:sz="4" w:space="0" w:color="auto"/>
              <w:left w:val="single"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90" w:type="pct"/>
            <w:tcBorders>
              <w:top w:val="dotted"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4118" w:type="pct"/>
            <w:tcBorders>
              <w:top w:val="dotted" w:sz="4" w:space="0" w:color="auto"/>
              <w:bottom w:val="dotted" w:sz="4" w:space="0" w:color="auto"/>
              <w:right w:val="single" w:sz="4" w:space="0" w:color="auto"/>
            </w:tcBorders>
            <w:shd w:val="clear" w:color="auto" w:fill="auto"/>
            <w:hideMark/>
          </w:tcPr>
          <w:p w:rsidR="006852BA" w:rsidRPr="006A67C5" w:rsidRDefault="006852BA" w:rsidP="006852BA">
            <w:pPr>
              <w:spacing w:before="20" w:line="160" w:lineRule="exact"/>
              <w:jc w:val="both"/>
              <w:rPr>
                <w:color w:val="000000"/>
                <w:sz w:val="12"/>
                <w:szCs w:val="12"/>
              </w:rPr>
            </w:pPr>
            <w:r w:rsidRPr="006A67C5">
              <w:rPr>
                <w:color w:val="000000"/>
                <w:sz w:val="12"/>
                <w:szCs w:val="12"/>
              </w:rPr>
              <w:t>Donativos</w:t>
            </w: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r>
      <w:tr w:rsidR="006852BA" w:rsidRPr="006A67C5" w:rsidTr="006852BA">
        <w:trPr>
          <w:trHeight w:val="23"/>
          <w:jc w:val="center"/>
        </w:trPr>
        <w:tc>
          <w:tcPr>
            <w:tcW w:w="90" w:type="pct"/>
            <w:tcBorders>
              <w:top w:val="dotted" w:sz="4" w:space="0" w:color="auto"/>
              <w:left w:val="single"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90" w:type="pct"/>
            <w:tcBorders>
              <w:top w:val="dotted"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4118" w:type="pct"/>
            <w:tcBorders>
              <w:top w:val="dotted" w:sz="4" w:space="0" w:color="auto"/>
              <w:bottom w:val="dotted" w:sz="4" w:space="0" w:color="auto"/>
              <w:right w:val="single" w:sz="4" w:space="0" w:color="auto"/>
            </w:tcBorders>
            <w:shd w:val="clear" w:color="auto" w:fill="auto"/>
            <w:hideMark/>
          </w:tcPr>
          <w:p w:rsidR="006852BA" w:rsidRPr="006A67C5" w:rsidRDefault="006852BA" w:rsidP="006852BA">
            <w:pPr>
              <w:spacing w:before="20" w:line="160" w:lineRule="exact"/>
              <w:jc w:val="both"/>
              <w:rPr>
                <w:color w:val="000000"/>
                <w:sz w:val="12"/>
                <w:szCs w:val="12"/>
              </w:rPr>
            </w:pPr>
            <w:r w:rsidRPr="006A67C5">
              <w:rPr>
                <w:color w:val="000000"/>
                <w:sz w:val="12"/>
                <w:szCs w:val="12"/>
              </w:rPr>
              <w:t>Transferencias al Exterior</w:t>
            </w: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r>
      <w:tr w:rsidR="006852BA" w:rsidRPr="006A67C5" w:rsidTr="006852BA">
        <w:trPr>
          <w:trHeight w:val="56"/>
          <w:jc w:val="center"/>
        </w:trPr>
        <w:tc>
          <w:tcPr>
            <w:tcW w:w="4298" w:type="pct"/>
            <w:gridSpan w:val="3"/>
            <w:tcBorders>
              <w:top w:val="dotted" w:sz="4" w:space="0" w:color="auto"/>
              <w:left w:val="single" w:sz="4" w:space="0" w:color="auto"/>
              <w:bottom w:val="dotted" w:sz="4" w:space="0" w:color="auto"/>
              <w:right w:val="single" w:sz="4" w:space="0" w:color="auto"/>
            </w:tcBorders>
          </w:tcPr>
          <w:p w:rsidR="006852BA" w:rsidRPr="006A67C5" w:rsidRDefault="006852BA" w:rsidP="006852BA">
            <w:pPr>
              <w:jc w:val="both"/>
              <w:rPr>
                <w:color w:val="000000"/>
                <w:sz w:val="6"/>
                <w:szCs w:val="6"/>
              </w:rPr>
            </w:pP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jc w:val="center"/>
              <w:rPr>
                <w:color w:val="000000"/>
                <w:sz w:val="6"/>
                <w:szCs w:val="6"/>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jc w:val="center"/>
              <w:rPr>
                <w:color w:val="000000"/>
                <w:sz w:val="6"/>
                <w:szCs w:val="6"/>
              </w:rPr>
            </w:pPr>
          </w:p>
        </w:tc>
      </w:tr>
      <w:tr w:rsidR="006852BA" w:rsidRPr="006A67C5" w:rsidTr="006852BA">
        <w:trPr>
          <w:trHeight w:val="23"/>
          <w:jc w:val="center"/>
        </w:trPr>
        <w:tc>
          <w:tcPr>
            <w:tcW w:w="90" w:type="pct"/>
            <w:tcBorders>
              <w:top w:val="dotted" w:sz="4" w:space="0" w:color="auto"/>
              <w:left w:val="single" w:sz="4" w:space="0" w:color="auto"/>
              <w:bottom w:val="dotted" w:sz="4" w:space="0" w:color="auto"/>
            </w:tcBorders>
          </w:tcPr>
          <w:p w:rsidR="006852BA" w:rsidRPr="006A67C5" w:rsidRDefault="006852BA" w:rsidP="006852BA">
            <w:pPr>
              <w:spacing w:before="20" w:line="160" w:lineRule="exact"/>
              <w:jc w:val="both"/>
              <w:rPr>
                <w:b/>
                <w:bCs/>
                <w:color w:val="000000"/>
                <w:sz w:val="12"/>
                <w:szCs w:val="12"/>
              </w:rPr>
            </w:pPr>
          </w:p>
        </w:tc>
        <w:tc>
          <w:tcPr>
            <w:tcW w:w="4208" w:type="pct"/>
            <w:gridSpan w:val="2"/>
            <w:tcBorders>
              <w:top w:val="dotted" w:sz="4" w:space="0" w:color="auto"/>
              <w:bottom w:val="dotted" w:sz="4" w:space="0" w:color="auto"/>
              <w:right w:val="single" w:sz="4" w:space="0" w:color="auto"/>
            </w:tcBorders>
          </w:tcPr>
          <w:p w:rsidR="006852BA" w:rsidRPr="006A67C5" w:rsidRDefault="006852BA" w:rsidP="006852BA">
            <w:pPr>
              <w:spacing w:before="20" w:line="160" w:lineRule="exact"/>
              <w:jc w:val="both"/>
              <w:rPr>
                <w:b/>
                <w:bCs/>
                <w:color w:val="000000"/>
                <w:sz w:val="12"/>
                <w:szCs w:val="12"/>
              </w:rPr>
            </w:pPr>
            <w:r w:rsidRPr="006A67C5">
              <w:rPr>
                <w:b/>
                <w:bCs/>
                <w:color w:val="000000"/>
                <w:sz w:val="12"/>
                <w:szCs w:val="12"/>
              </w:rPr>
              <w:t>Participaciones y Aportaciones</w:t>
            </w: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r>
      <w:tr w:rsidR="006852BA" w:rsidRPr="006A67C5" w:rsidTr="006852BA">
        <w:trPr>
          <w:trHeight w:val="23"/>
          <w:jc w:val="center"/>
        </w:trPr>
        <w:tc>
          <w:tcPr>
            <w:tcW w:w="90" w:type="pct"/>
            <w:tcBorders>
              <w:top w:val="dotted" w:sz="4" w:space="0" w:color="auto"/>
              <w:left w:val="single"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90" w:type="pct"/>
            <w:tcBorders>
              <w:top w:val="dotted"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4118" w:type="pct"/>
            <w:tcBorders>
              <w:top w:val="dotted" w:sz="4" w:space="0" w:color="auto"/>
              <w:bottom w:val="dotted" w:sz="4" w:space="0" w:color="auto"/>
              <w:right w:val="single" w:sz="4" w:space="0" w:color="auto"/>
            </w:tcBorders>
            <w:shd w:val="clear" w:color="auto" w:fill="auto"/>
            <w:hideMark/>
          </w:tcPr>
          <w:p w:rsidR="006852BA" w:rsidRPr="006A67C5" w:rsidRDefault="006852BA" w:rsidP="006852BA">
            <w:pPr>
              <w:spacing w:before="20" w:line="160" w:lineRule="exact"/>
              <w:jc w:val="both"/>
              <w:rPr>
                <w:color w:val="000000"/>
                <w:sz w:val="12"/>
                <w:szCs w:val="12"/>
              </w:rPr>
            </w:pPr>
            <w:r w:rsidRPr="006A67C5">
              <w:rPr>
                <w:color w:val="000000"/>
                <w:sz w:val="12"/>
                <w:szCs w:val="12"/>
              </w:rPr>
              <w:t>Participaciones</w:t>
            </w: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r>
      <w:tr w:rsidR="006852BA" w:rsidRPr="006A67C5" w:rsidTr="006852BA">
        <w:trPr>
          <w:trHeight w:val="23"/>
          <w:jc w:val="center"/>
        </w:trPr>
        <w:tc>
          <w:tcPr>
            <w:tcW w:w="90" w:type="pct"/>
            <w:tcBorders>
              <w:top w:val="dotted" w:sz="4" w:space="0" w:color="auto"/>
              <w:left w:val="single"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90" w:type="pct"/>
            <w:tcBorders>
              <w:top w:val="dotted"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4118" w:type="pct"/>
            <w:tcBorders>
              <w:top w:val="dotted" w:sz="4" w:space="0" w:color="auto"/>
              <w:bottom w:val="dotted" w:sz="4" w:space="0" w:color="auto"/>
              <w:right w:val="single" w:sz="4" w:space="0" w:color="auto"/>
            </w:tcBorders>
            <w:shd w:val="clear" w:color="auto" w:fill="auto"/>
            <w:hideMark/>
          </w:tcPr>
          <w:p w:rsidR="006852BA" w:rsidRPr="006A67C5" w:rsidRDefault="006852BA" w:rsidP="006852BA">
            <w:pPr>
              <w:spacing w:before="20" w:line="160" w:lineRule="exact"/>
              <w:jc w:val="both"/>
              <w:rPr>
                <w:color w:val="000000"/>
                <w:sz w:val="12"/>
                <w:szCs w:val="12"/>
              </w:rPr>
            </w:pPr>
            <w:r w:rsidRPr="006A67C5">
              <w:rPr>
                <w:color w:val="000000"/>
                <w:sz w:val="12"/>
                <w:szCs w:val="12"/>
              </w:rPr>
              <w:t>Aportaciones</w:t>
            </w: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r>
      <w:tr w:rsidR="006852BA" w:rsidRPr="006A67C5" w:rsidTr="006852BA">
        <w:trPr>
          <w:trHeight w:val="23"/>
          <w:jc w:val="center"/>
        </w:trPr>
        <w:tc>
          <w:tcPr>
            <w:tcW w:w="90" w:type="pct"/>
            <w:tcBorders>
              <w:top w:val="dotted" w:sz="4" w:space="0" w:color="auto"/>
              <w:left w:val="single"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90" w:type="pct"/>
            <w:tcBorders>
              <w:top w:val="dotted"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4118" w:type="pct"/>
            <w:tcBorders>
              <w:top w:val="dotted" w:sz="4" w:space="0" w:color="auto"/>
              <w:bottom w:val="dotted" w:sz="4" w:space="0" w:color="auto"/>
              <w:right w:val="single" w:sz="4" w:space="0" w:color="auto"/>
            </w:tcBorders>
            <w:shd w:val="clear" w:color="auto" w:fill="auto"/>
            <w:hideMark/>
          </w:tcPr>
          <w:p w:rsidR="006852BA" w:rsidRPr="006A67C5" w:rsidRDefault="006852BA" w:rsidP="006852BA">
            <w:pPr>
              <w:spacing w:before="20" w:line="160" w:lineRule="exact"/>
              <w:jc w:val="both"/>
              <w:rPr>
                <w:color w:val="000000"/>
                <w:sz w:val="12"/>
                <w:szCs w:val="12"/>
              </w:rPr>
            </w:pPr>
            <w:r w:rsidRPr="006A67C5">
              <w:rPr>
                <w:color w:val="000000"/>
                <w:sz w:val="12"/>
                <w:szCs w:val="12"/>
              </w:rPr>
              <w:t>Convenios</w:t>
            </w: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r>
      <w:tr w:rsidR="006852BA" w:rsidRPr="006A67C5" w:rsidTr="006852BA">
        <w:trPr>
          <w:trHeight w:val="23"/>
          <w:jc w:val="center"/>
        </w:trPr>
        <w:tc>
          <w:tcPr>
            <w:tcW w:w="4298" w:type="pct"/>
            <w:gridSpan w:val="3"/>
            <w:tcBorders>
              <w:top w:val="dotted" w:sz="4" w:space="0" w:color="auto"/>
              <w:left w:val="single" w:sz="4" w:space="0" w:color="auto"/>
              <w:bottom w:val="dotted" w:sz="4" w:space="0" w:color="auto"/>
              <w:right w:val="single" w:sz="4" w:space="0" w:color="auto"/>
            </w:tcBorders>
          </w:tcPr>
          <w:p w:rsidR="006852BA" w:rsidRPr="006A67C5" w:rsidRDefault="006852BA" w:rsidP="006852BA">
            <w:pPr>
              <w:jc w:val="both"/>
              <w:rPr>
                <w:color w:val="000000"/>
                <w:sz w:val="6"/>
                <w:szCs w:val="6"/>
              </w:rPr>
            </w:pP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jc w:val="center"/>
              <w:rPr>
                <w:color w:val="000000"/>
                <w:sz w:val="6"/>
                <w:szCs w:val="6"/>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jc w:val="center"/>
              <w:rPr>
                <w:color w:val="000000"/>
                <w:sz w:val="6"/>
                <w:szCs w:val="6"/>
              </w:rPr>
            </w:pPr>
          </w:p>
        </w:tc>
      </w:tr>
      <w:tr w:rsidR="006852BA" w:rsidRPr="006A67C5" w:rsidTr="006852BA">
        <w:trPr>
          <w:trHeight w:val="23"/>
          <w:jc w:val="center"/>
        </w:trPr>
        <w:tc>
          <w:tcPr>
            <w:tcW w:w="90" w:type="pct"/>
            <w:tcBorders>
              <w:top w:val="dotted" w:sz="4" w:space="0" w:color="auto"/>
              <w:left w:val="single" w:sz="4" w:space="0" w:color="auto"/>
              <w:bottom w:val="dotted" w:sz="4" w:space="0" w:color="auto"/>
            </w:tcBorders>
          </w:tcPr>
          <w:p w:rsidR="006852BA" w:rsidRPr="006A67C5" w:rsidRDefault="006852BA" w:rsidP="006852BA">
            <w:pPr>
              <w:spacing w:before="20" w:line="160" w:lineRule="exact"/>
              <w:jc w:val="both"/>
              <w:rPr>
                <w:b/>
                <w:bCs/>
                <w:color w:val="000000"/>
                <w:sz w:val="12"/>
                <w:szCs w:val="12"/>
              </w:rPr>
            </w:pPr>
          </w:p>
        </w:tc>
        <w:tc>
          <w:tcPr>
            <w:tcW w:w="4208" w:type="pct"/>
            <w:gridSpan w:val="2"/>
            <w:tcBorders>
              <w:top w:val="dotted" w:sz="4" w:space="0" w:color="auto"/>
              <w:bottom w:val="dotted" w:sz="4" w:space="0" w:color="auto"/>
              <w:right w:val="single" w:sz="4" w:space="0" w:color="auto"/>
            </w:tcBorders>
          </w:tcPr>
          <w:p w:rsidR="006852BA" w:rsidRPr="006A67C5" w:rsidRDefault="006852BA" w:rsidP="006852BA">
            <w:pPr>
              <w:spacing w:before="20" w:line="160" w:lineRule="exact"/>
              <w:jc w:val="both"/>
              <w:rPr>
                <w:b/>
                <w:bCs/>
                <w:color w:val="000000"/>
                <w:sz w:val="12"/>
                <w:szCs w:val="12"/>
              </w:rPr>
            </w:pPr>
            <w:r w:rsidRPr="006A67C5">
              <w:rPr>
                <w:b/>
                <w:bCs/>
                <w:color w:val="000000"/>
                <w:sz w:val="12"/>
                <w:szCs w:val="12"/>
              </w:rPr>
              <w:t>Intereses, Comisiones y Otros Gastos de la Deuda Pública</w:t>
            </w: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r>
      <w:tr w:rsidR="006852BA" w:rsidRPr="006A67C5" w:rsidTr="006852BA">
        <w:trPr>
          <w:trHeight w:val="23"/>
          <w:jc w:val="center"/>
        </w:trPr>
        <w:tc>
          <w:tcPr>
            <w:tcW w:w="90" w:type="pct"/>
            <w:tcBorders>
              <w:top w:val="dotted" w:sz="4" w:space="0" w:color="auto"/>
              <w:left w:val="single"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90" w:type="pct"/>
            <w:tcBorders>
              <w:top w:val="dotted"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4118" w:type="pct"/>
            <w:tcBorders>
              <w:top w:val="dotted" w:sz="4" w:space="0" w:color="auto"/>
              <w:bottom w:val="dotted" w:sz="4" w:space="0" w:color="auto"/>
              <w:right w:val="single" w:sz="4" w:space="0" w:color="auto"/>
            </w:tcBorders>
            <w:shd w:val="clear" w:color="auto" w:fill="auto"/>
            <w:hideMark/>
          </w:tcPr>
          <w:p w:rsidR="006852BA" w:rsidRPr="006A67C5" w:rsidRDefault="006852BA" w:rsidP="006852BA">
            <w:pPr>
              <w:spacing w:before="20" w:line="160" w:lineRule="exact"/>
              <w:jc w:val="both"/>
              <w:rPr>
                <w:color w:val="000000"/>
                <w:sz w:val="12"/>
                <w:szCs w:val="12"/>
              </w:rPr>
            </w:pPr>
            <w:r w:rsidRPr="006A67C5">
              <w:rPr>
                <w:color w:val="000000"/>
                <w:sz w:val="12"/>
                <w:szCs w:val="12"/>
              </w:rPr>
              <w:t>Intereses de la Deuda Pública</w:t>
            </w: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r>
      <w:tr w:rsidR="006852BA" w:rsidRPr="006A67C5" w:rsidTr="006852BA">
        <w:trPr>
          <w:trHeight w:val="23"/>
          <w:jc w:val="center"/>
        </w:trPr>
        <w:tc>
          <w:tcPr>
            <w:tcW w:w="90" w:type="pct"/>
            <w:tcBorders>
              <w:top w:val="dotted" w:sz="4" w:space="0" w:color="auto"/>
              <w:left w:val="single"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90" w:type="pct"/>
            <w:tcBorders>
              <w:top w:val="dotted"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4118" w:type="pct"/>
            <w:tcBorders>
              <w:top w:val="dotted" w:sz="4" w:space="0" w:color="auto"/>
              <w:bottom w:val="dotted" w:sz="4" w:space="0" w:color="auto"/>
              <w:right w:val="single" w:sz="4" w:space="0" w:color="auto"/>
            </w:tcBorders>
            <w:shd w:val="clear" w:color="auto" w:fill="auto"/>
            <w:hideMark/>
          </w:tcPr>
          <w:p w:rsidR="006852BA" w:rsidRPr="006A67C5" w:rsidRDefault="006852BA" w:rsidP="006852BA">
            <w:pPr>
              <w:spacing w:before="20" w:line="160" w:lineRule="exact"/>
              <w:jc w:val="both"/>
              <w:rPr>
                <w:color w:val="000000"/>
                <w:sz w:val="12"/>
                <w:szCs w:val="12"/>
              </w:rPr>
            </w:pPr>
            <w:r w:rsidRPr="006A67C5">
              <w:rPr>
                <w:color w:val="000000"/>
                <w:sz w:val="12"/>
                <w:szCs w:val="12"/>
              </w:rPr>
              <w:t>Comisiones de la Deuda Pública</w:t>
            </w: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r>
      <w:tr w:rsidR="006852BA" w:rsidRPr="006A67C5" w:rsidTr="006852BA">
        <w:trPr>
          <w:trHeight w:val="23"/>
          <w:jc w:val="center"/>
        </w:trPr>
        <w:tc>
          <w:tcPr>
            <w:tcW w:w="90" w:type="pct"/>
            <w:tcBorders>
              <w:top w:val="dotted" w:sz="4" w:space="0" w:color="auto"/>
              <w:left w:val="single"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90" w:type="pct"/>
            <w:tcBorders>
              <w:top w:val="dotted"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4118" w:type="pct"/>
            <w:tcBorders>
              <w:top w:val="dotted" w:sz="4" w:space="0" w:color="auto"/>
              <w:bottom w:val="dotted" w:sz="4" w:space="0" w:color="auto"/>
              <w:right w:val="single" w:sz="4" w:space="0" w:color="auto"/>
            </w:tcBorders>
            <w:shd w:val="clear" w:color="auto" w:fill="auto"/>
            <w:hideMark/>
          </w:tcPr>
          <w:p w:rsidR="006852BA" w:rsidRPr="006A67C5" w:rsidRDefault="006852BA" w:rsidP="006852BA">
            <w:pPr>
              <w:spacing w:before="20" w:line="160" w:lineRule="exact"/>
              <w:jc w:val="both"/>
              <w:rPr>
                <w:color w:val="000000"/>
                <w:sz w:val="12"/>
                <w:szCs w:val="12"/>
              </w:rPr>
            </w:pPr>
            <w:r w:rsidRPr="006A67C5">
              <w:rPr>
                <w:color w:val="000000"/>
                <w:sz w:val="12"/>
                <w:szCs w:val="12"/>
              </w:rPr>
              <w:t>Gastos de la Deuda Pública</w:t>
            </w: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r>
      <w:tr w:rsidR="006852BA" w:rsidRPr="006A67C5" w:rsidTr="006852BA">
        <w:trPr>
          <w:trHeight w:val="23"/>
          <w:jc w:val="center"/>
        </w:trPr>
        <w:tc>
          <w:tcPr>
            <w:tcW w:w="90" w:type="pct"/>
            <w:tcBorders>
              <w:top w:val="dotted" w:sz="4" w:space="0" w:color="auto"/>
              <w:left w:val="single"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90" w:type="pct"/>
            <w:tcBorders>
              <w:top w:val="dotted"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4118" w:type="pct"/>
            <w:tcBorders>
              <w:top w:val="dotted" w:sz="4" w:space="0" w:color="auto"/>
              <w:bottom w:val="dotted" w:sz="4" w:space="0" w:color="auto"/>
              <w:right w:val="single" w:sz="4" w:space="0" w:color="auto"/>
            </w:tcBorders>
            <w:shd w:val="clear" w:color="auto" w:fill="auto"/>
            <w:hideMark/>
          </w:tcPr>
          <w:p w:rsidR="006852BA" w:rsidRPr="006A67C5" w:rsidRDefault="006852BA" w:rsidP="006852BA">
            <w:pPr>
              <w:spacing w:before="20" w:line="160" w:lineRule="exact"/>
              <w:jc w:val="both"/>
              <w:rPr>
                <w:color w:val="000000"/>
                <w:sz w:val="12"/>
                <w:szCs w:val="12"/>
              </w:rPr>
            </w:pPr>
            <w:r w:rsidRPr="006A67C5">
              <w:rPr>
                <w:color w:val="000000"/>
                <w:sz w:val="12"/>
                <w:szCs w:val="12"/>
              </w:rPr>
              <w:t>Costo por Coberturas</w:t>
            </w: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r>
      <w:tr w:rsidR="006852BA" w:rsidRPr="006A67C5" w:rsidTr="006852BA">
        <w:trPr>
          <w:trHeight w:val="23"/>
          <w:jc w:val="center"/>
        </w:trPr>
        <w:tc>
          <w:tcPr>
            <w:tcW w:w="90" w:type="pct"/>
            <w:tcBorders>
              <w:top w:val="dotted" w:sz="4" w:space="0" w:color="auto"/>
              <w:left w:val="single"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90" w:type="pct"/>
            <w:tcBorders>
              <w:top w:val="dotted"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4118" w:type="pct"/>
            <w:tcBorders>
              <w:top w:val="dotted" w:sz="4" w:space="0" w:color="auto"/>
              <w:bottom w:val="dotted" w:sz="4" w:space="0" w:color="auto"/>
              <w:right w:val="single" w:sz="4" w:space="0" w:color="auto"/>
            </w:tcBorders>
            <w:shd w:val="clear" w:color="auto" w:fill="auto"/>
            <w:hideMark/>
          </w:tcPr>
          <w:p w:rsidR="006852BA" w:rsidRPr="006A67C5" w:rsidRDefault="006852BA" w:rsidP="006852BA">
            <w:pPr>
              <w:spacing w:before="20" w:line="160" w:lineRule="exact"/>
              <w:jc w:val="both"/>
              <w:rPr>
                <w:color w:val="000000"/>
                <w:sz w:val="12"/>
                <w:szCs w:val="12"/>
              </w:rPr>
            </w:pPr>
            <w:r w:rsidRPr="006A67C5">
              <w:rPr>
                <w:color w:val="000000"/>
                <w:sz w:val="12"/>
                <w:szCs w:val="12"/>
              </w:rPr>
              <w:t>Apoyos Financieros</w:t>
            </w: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r>
      <w:tr w:rsidR="006852BA" w:rsidRPr="006A67C5" w:rsidTr="006852BA">
        <w:trPr>
          <w:trHeight w:val="23"/>
          <w:jc w:val="center"/>
        </w:trPr>
        <w:tc>
          <w:tcPr>
            <w:tcW w:w="4298" w:type="pct"/>
            <w:gridSpan w:val="3"/>
            <w:tcBorders>
              <w:top w:val="dotted" w:sz="4" w:space="0" w:color="auto"/>
              <w:left w:val="single" w:sz="4" w:space="0" w:color="auto"/>
              <w:bottom w:val="dotted" w:sz="4" w:space="0" w:color="auto"/>
              <w:right w:val="single" w:sz="4" w:space="0" w:color="auto"/>
            </w:tcBorders>
          </w:tcPr>
          <w:p w:rsidR="006852BA" w:rsidRPr="006A67C5" w:rsidRDefault="006852BA" w:rsidP="006852BA">
            <w:pPr>
              <w:jc w:val="both"/>
              <w:rPr>
                <w:color w:val="000000"/>
                <w:sz w:val="6"/>
                <w:szCs w:val="6"/>
              </w:rPr>
            </w:pP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jc w:val="center"/>
              <w:rPr>
                <w:color w:val="000000"/>
                <w:sz w:val="6"/>
                <w:szCs w:val="6"/>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jc w:val="center"/>
              <w:rPr>
                <w:color w:val="000000"/>
                <w:sz w:val="6"/>
                <w:szCs w:val="6"/>
              </w:rPr>
            </w:pPr>
          </w:p>
        </w:tc>
      </w:tr>
      <w:tr w:rsidR="006852BA" w:rsidRPr="006A67C5" w:rsidTr="006852BA">
        <w:trPr>
          <w:trHeight w:val="23"/>
          <w:jc w:val="center"/>
        </w:trPr>
        <w:tc>
          <w:tcPr>
            <w:tcW w:w="90" w:type="pct"/>
            <w:tcBorders>
              <w:top w:val="dotted" w:sz="4" w:space="0" w:color="auto"/>
              <w:left w:val="single" w:sz="4" w:space="0" w:color="auto"/>
              <w:bottom w:val="dotted" w:sz="4" w:space="0" w:color="auto"/>
            </w:tcBorders>
          </w:tcPr>
          <w:p w:rsidR="006852BA" w:rsidRPr="006A67C5" w:rsidRDefault="006852BA" w:rsidP="006852BA">
            <w:pPr>
              <w:spacing w:before="20" w:line="160" w:lineRule="exact"/>
              <w:jc w:val="both"/>
              <w:rPr>
                <w:b/>
                <w:bCs/>
                <w:color w:val="000000"/>
                <w:sz w:val="12"/>
                <w:szCs w:val="12"/>
              </w:rPr>
            </w:pPr>
          </w:p>
        </w:tc>
        <w:tc>
          <w:tcPr>
            <w:tcW w:w="4208" w:type="pct"/>
            <w:gridSpan w:val="2"/>
            <w:tcBorders>
              <w:top w:val="dotted" w:sz="4" w:space="0" w:color="auto"/>
              <w:bottom w:val="dotted" w:sz="4" w:space="0" w:color="auto"/>
              <w:right w:val="single" w:sz="4" w:space="0" w:color="auto"/>
            </w:tcBorders>
          </w:tcPr>
          <w:p w:rsidR="006852BA" w:rsidRPr="006A67C5" w:rsidRDefault="006852BA" w:rsidP="006852BA">
            <w:pPr>
              <w:spacing w:before="20" w:line="160" w:lineRule="exact"/>
              <w:jc w:val="both"/>
              <w:rPr>
                <w:b/>
                <w:bCs/>
                <w:color w:val="000000"/>
                <w:sz w:val="12"/>
                <w:szCs w:val="12"/>
              </w:rPr>
            </w:pPr>
            <w:r w:rsidRPr="006A67C5">
              <w:rPr>
                <w:b/>
                <w:bCs/>
                <w:color w:val="000000"/>
                <w:sz w:val="12"/>
                <w:szCs w:val="12"/>
              </w:rPr>
              <w:t>Otros Gastos y Pérdidas Extraordinarias</w:t>
            </w: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r>
      <w:tr w:rsidR="006852BA" w:rsidRPr="006A67C5" w:rsidTr="006852BA">
        <w:trPr>
          <w:trHeight w:val="23"/>
          <w:jc w:val="center"/>
        </w:trPr>
        <w:tc>
          <w:tcPr>
            <w:tcW w:w="90" w:type="pct"/>
            <w:tcBorders>
              <w:top w:val="dotted" w:sz="4" w:space="0" w:color="auto"/>
              <w:left w:val="single"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90" w:type="pct"/>
            <w:tcBorders>
              <w:top w:val="dotted"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4118" w:type="pct"/>
            <w:tcBorders>
              <w:top w:val="dotted" w:sz="4" w:space="0" w:color="auto"/>
              <w:bottom w:val="dotted" w:sz="4" w:space="0" w:color="auto"/>
              <w:right w:val="single" w:sz="4" w:space="0" w:color="auto"/>
            </w:tcBorders>
            <w:shd w:val="clear" w:color="auto" w:fill="auto"/>
            <w:hideMark/>
          </w:tcPr>
          <w:p w:rsidR="006852BA" w:rsidRPr="006A67C5" w:rsidRDefault="006852BA" w:rsidP="006852BA">
            <w:pPr>
              <w:spacing w:before="20" w:line="160" w:lineRule="exact"/>
              <w:jc w:val="both"/>
              <w:rPr>
                <w:color w:val="000000"/>
                <w:sz w:val="12"/>
                <w:szCs w:val="12"/>
              </w:rPr>
            </w:pPr>
            <w:r w:rsidRPr="006A67C5">
              <w:rPr>
                <w:color w:val="000000"/>
                <w:sz w:val="12"/>
                <w:szCs w:val="12"/>
              </w:rPr>
              <w:t>Estimaciones, Depreciaciones, Deterioros, Obsolescencia y Amortizaciones</w:t>
            </w: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r>
      <w:tr w:rsidR="006852BA" w:rsidRPr="006A67C5" w:rsidTr="006852BA">
        <w:trPr>
          <w:trHeight w:val="23"/>
          <w:jc w:val="center"/>
        </w:trPr>
        <w:tc>
          <w:tcPr>
            <w:tcW w:w="90" w:type="pct"/>
            <w:tcBorders>
              <w:top w:val="dotted" w:sz="4" w:space="0" w:color="auto"/>
              <w:left w:val="single"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90" w:type="pct"/>
            <w:tcBorders>
              <w:top w:val="dotted"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4118" w:type="pct"/>
            <w:tcBorders>
              <w:top w:val="dotted" w:sz="4" w:space="0" w:color="auto"/>
              <w:bottom w:val="dotted" w:sz="4" w:space="0" w:color="auto"/>
              <w:right w:val="single" w:sz="4" w:space="0" w:color="auto"/>
            </w:tcBorders>
            <w:shd w:val="clear" w:color="auto" w:fill="auto"/>
            <w:hideMark/>
          </w:tcPr>
          <w:p w:rsidR="006852BA" w:rsidRPr="006A67C5" w:rsidRDefault="006852BA" w:rsidP="006852BA">
            <w:pPr>
              <w:spacing w:before="20" w:line="160" w:lineRule="exact"/>
              <w:jc w:val="both"/>
              <w:rPr>
                <w:color w:val="000000"/>
                <w:sz w:val="12"/>
                <w:szCs w:val="12"/>
              </w:rPr>
            </w:pPr>
            <w:r w:rsidRPr="006A67C5">
              <w:rPr>
                <w:color w:val="000000"/>
                <w:sz w:val="12"/>
                <w:szCs w:val="12"/>
              </w:rPr>
              <w:t>Provisiones</w:t>
            </w: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r>
      <w:tr w:rsidR="006852BA" w:rsidRPr="005E0AEB" w:rsidTr="006852BA">
        <w:trPr>
          <w:trHeight w:val="23"/>
          <w:jc w:val="center"/>
        </w:trPr>
        <w:tc>
          <w:tcPr>
            <w:tcW w:w="90" w:type="pct"/>
            <w:tcBorders>
              <w:top w:val="dotted" w:sz="4" w:space="0" w:color="auto"/>
              <w:left w:val="single"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90" w:type="pct"/>
            <w:tcBorders>
              <w:top w:val="dotted"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4118" w:type="pct"/>
            <w:tcBorders>
              <w:top w:val="dotted" w:sz="4" w:space="0" w:color="auto"/>
              <w:bottom w:val="dotted" w:sz="4" w:space="0" w:color="auto"/>
              <w:right w:val="single" w:sz="4" w:space="0" w:color="auto"/>
            </w:tcBorders>
            <w:shd w:val="clear" w:color="auto" w:fill="auto"/>
            <w:hideMark/>
          </w:tcPr>
          <w:p w:rsidR="006852BA" w:rsidRPr="006A67C5" w:rsidRDefault="006852BA" w:rsidP="006852BA">
            <w:pPr>
              <w:spacing w:before="20" w:line="160" w:lineRule="exact"/>
              <w:jc w:val="both"/>
              <w:rPr>
                <w:color w:val="000000"/>
                <w:sz w:val="12"/>
                <w:szCs w:val="12"/>
              </w:rPr>
            </w:pPr>
            <w:r w:rsidRPr="006A67C5">
              <w:rPr>
                <w:color w:val="000000"/>
                <w:sz w:val="12"/>
                <w:szCs w:val="12"/>
              </w:rPr>
              <w:t>Disminución de Inventarios</w:t>
            </w: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r>
      <w:tr w:rsidR="006852BA" w:rsidRPr="006A67C5" w:rsidTr="006852BA">
        <w:trPr>
          <w:trHeight w:val="23"/>
          <w:jc w:val="center"/>
        </w:trPr>
        <w:tc>
          <w:tcPr>
            <w:tcW w:w="90" w:type="pct"/>
            <w:tcBorders>
              <w:top w:val="dotted" w:sz="4" w:space="0" w:color="auto"/>
              <w:left w:val="single"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90" w:type="pct"/>
            <w:tcBorders>
              <w:top w:val="dotted"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4118" w:type="pct"/>
            <w:tcBorders>
              <w:top w:val="dotted" w:sz="4" w:space="0" w:color="auto"/>
              <w:bottom w:val="dotted" w:sz="4" w:space="0" w:color="auto"/>
              <w:right w:val="single" w:sz="4" w:space="0" w:color="auto"/>
            </w:tcBorders>
            <w:shd w:val="clear" w:color="auto" w:fill="auto"/>
            <w:hideMark/>
          </w:tcPr>
          <w:p w:rsidR="006852BA" w:rsidRPr="006A67C5" w:rsidRDefault="006852BA" w:rsidP="006852BA">
            <w:pPr>
              <w:spacing w:before="20" w:line="160" w:lineRule="exact"/>
              <w:jc w:val="both"/>
              <w:rPr>
                <w:color w:val="000000"/>
                <w:sz w:val="12"/>
                <w:szCs w:val="12"/>
              </w:rPr>
            </w:pPr>
            <w:r w:rsidRPr="006A67C5">
              <w:rPr>
                <w:color w:val="000000"/>
                <w:sz w:val="12"/>
                <w:szCs w:val="12"/>
              </w:rPr>
              <w:t>Otros Gastos</w:t>
            </w: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r>
      <w:tr w:rsidR="006852BA" w:rsidRPr="006A67C5" w:rsidTr="006852BA">
        <w:trPr>
          <w:trHeight w:val="23"/>
          <w:jc w:val="center"/>
        </w:trPr>
        <w:tc>
          <w:tcPr>
            <w:tcW w:w="4298" w:type="pct"/>
            <w:gridSpan w:val="3"/>
            <w:tcBorders>
              <w:top w:val="dotted" w:sz="4" w:space="0" w:color="auto"/>
              <w:left w:val="single" w:sz="4" w:space="0" w:color="auto"/>
              <w:bottom w:val="dotted" w:sz="4" w:space="0" w:color="auto"/>
              <w:right w:val="single" w:sz="4" w:space="0" w:color="auto"/>
            </w:tcBorders>
          </w:tcPr>
          <w:p w:rsidR="006852BA" w:rsidRPr="006A67C5" w:rsidRDefault="006852BA" w:rsidP="006852BA">
            <w:pPr>
              <w:jc w:val="both"/>
              <w:rPr>
                <w:color w:val="000000"/>
                <w:sz w:val="6"/>
                <w:szCs w:val="6"/>
              </w:rPr>
            </w:pP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jc w:val="center"/>
              <w:rPr>
                <w:color w:val="000000"/>
                <w:sz w:val="6"/>
                <w:szCs w:val="6"/>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jc w:val="center"/>
              <w:rPr>
                <w:color w:val="000000"/>
                <w:sz w:val="6"/>
                <w:szCs w:val="6"/>
              </w:rPr>
            </w:pPr>
          </w:p>
        </w:tc>
      </w:tr>
      <w:tr w:rsidR="006852BA" w:rsidRPr="006A67C5" w:rsidTr="006852BA">
        <w:trPr>
          <w:trHeight w:val="23"/>
          <w:jc w:val="center"/>
        </w:trPr>
        <w:tc>
          <w:tcPr>
            <w:tcW w:w="90" w:type="pct"/>
            <w:tcBorders>
              <w:top w:val="dotted" w:sz="4" w:space="0" w:color="auto"/>
              <w:left w:val="single" w:sz="4" w:space="0" w:color="auto"/>
              <w:bottom w:val="dotted" w:sz="4" w:space="0" w:color="auto"/>
            </w:tcBorders>
          </w:tcPr>
          <w:p w:rsidR="006852BA" w:rsidRPr="006A67C5" w:rsidRDefault="006852BA" w:rsidP="006852BA">
            <w:pPr>
              <w:spacing w:before="20" w:line="160" w:lineRule="exact"/>
              <w:jc w:val="both"/>
              <w:rPr>
                <w:b/>
                <w:bCs/>
                <w:color w:val="000000"/>
                <w:sz w:val="12"/>
                <w:szCs w:val="12"/>
              </w:rPr>
            </w:pPr>
          </w:p>
        </w:tc>
        <w:tc>
          <w:tcPr>
            <w:tcW w:w="4208" w:type="pct"/>
            <w:gridSpan w:val="2"/>
            <w:tcBorders>
              <w:top w:val="dotted" w:sz="4" w:space="0" w:color="auto"/>
              <w:bottom w:val="dotted" w:sz="4" w:space="0" w:color="auto"/>
              <w:right w:val="single" w:sz="4" w:space="0" w:color="auto"/>
            </w:tcBorders>
          </w:tcPr>
          <w:p w:rsidR="006852BA" w:rsidRPr="006A67C5" w:rsidRDefault="006852BA" w:rsidP="006852BA">
            <w:pPr>
              <w:spacing w:before="20" w:line="160" w:lineRule="exact"/>
              <w:jc w:val="both"/>
              <w:rPr>
                <w:b/>
                <w:bCs/>
                <w:color w:val="000000"/>
                <w:sz w:val="12"/>
                <w:szCs w:val="12"/>
              </w:rPr>
            </w:pPr>
            <w:r w:rsidRPr="006A67C5">
              <w:rPr>
                <w:b/>
                <w:bCs/>
                <w:color w:val="000000"/>
                <w:sz w:val="12"/>
                <w:szCs w:val="12"/>
              </w:rPr>
              <w:t>Inversión Pública</w:t>
            </w: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r>
      <w:tr w:rsidR="006852BA" w:rsidRPr="006A67C5" w:rsidTr="006852BA">
        <w:trPr>
          <w:trHeight w:val="23"/>
          <w:jc w:val="center"/>
        </w:trPr>
        <w:tc>
          <w:tcPr>
            <w:tcW w:w="90" w:type="pct"/>
            <w:tcBorders>
              <w:top w:val="dotted" w:sz="4" w:space="0" w:color="auto"/>
              <w:left w:val="single"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90" w:type="pct"/>
            <w:tcBorders>
              <w:top w:val="dotted" w:sz="4" w:space="0" w:color="auto"/>
              <w:bottom w:val="dotted" w:sz="4" w:space="0" w:color="auto"/>
            </w:tcBorders>
          </w:tcPr>
          <w:p w:rsidR="006852BA" w:rsidRPr="006A67C5" w:rsidRDefault="006852BA" w:rsidP="006852BA">
            <w:pPr>
              <w:spacing w:before="20" w:line="160" w:lineRule="exact"/>
              <w:jc w:val="both"/>
              <w:rPr>
                <w:color w:val="000000"/>
                <w:sz w:val="12"/>
                <w:szCs w:val="12"/>
              </w:rPr>
            </w:pPr>
          </w:p>
        </w:tc>
        <w:tc>
          <w:tcPr>
            <w:tcW w:w="4118" w:type="pct"/>
            <w:tcBorders>
              <w:top w:val="dotted" w:sz="4" w:space="0" w:color="auto"/>
              <w:bottom w:val="dotted" w:sz="4" w:space="0" w:color="auto"/>
              <w:right w:val="single" w:sz="4" w:space="0" w:color="auto"/>
            </w:tcBorders>
            <w:shd w:val="clear" w:color="auto" w:fill="auto"/>
            <w:hideMark/>
          </w:tcPr>
          <w:p w:rsidR="006852BA" w:rsidRPr="006A67C5" w:rsidRDefault="006852BA" w:rsidP="006852BA">
            <w:pPr>
              <w:spacing w:before="20" w:line="160" w:lineRule="exact"/>
              <w:jc w:val="both"/>
              <w:rPr>
                <w:color w:val="000000"/>
                <w:sz w:val="12"/>
                <w:szCs w:val="12"/>
              </w:rPr>
            </w:pPr>
            <w:r w:rsidRPr="006A67C5">
              <w:rPr>
                <w:color w:val="000000"/>
                <w:sz w:val="12"/>
                <w:szCs w:val="12"/>
              </w:rPr>
              <w:t>Inversión Pública no Capitalizable</w:t>
            </w: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r>
      <w:tr w:rsidR="006852BA" w:rsidRPr="006A67C5" w:rsidTr="006852BA">
        <w:trPr>
          <w:trHeight w:val="23"/>
          <w:jc w:val="center"/>
        </w:trPr>
        <w:tc>
          <w:tcPr>
            <w:tcW w:w="4298" w:type="pct"/>
            <w:gridSpan w:val="3"/>
            <w:tcBorders>
              <w:top w:val="dotted" w:sz="4" w:space="0" w:color="auto"/>
              <w:left w:val="single" w:sz="4" w:space="0" w:color="auto"/>
              <w:bottom w:val="dotted" w:sz="4" w:space="0" w:color="auto"/>
              <w:right w:val="single" w:sz="4" w:space="0" w:color="auto"/>
            </w:tcBorders>
          </w:tcPr>
          <w:p w:rsidR="006852BA" w:rsidRPr="006A67C5" w:rsidRDefault="006852BA" w:rsidP="006852BA">
            <w:pPr>
              <w:jc w:val="both"/>
              <w:rPr>
                <w:color w:val="000000"/>
                <w:sz w:val="6"/>
                <w:szCs w:val="6"/>
              </w:rPr>
            </w:pP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jc w:val="center"/>
              <w:rPr>
                <w:color w:val="000000"/>
                <w:sz w:val="6"/>
                <w:szCs w:val="6"/>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jc w:val="center"/>
              <w:rPr>
                <w:color w:val="000000"/>
                <w:sz w:val="6"/>
                <w:szCs w:val="6"/>
              </w:rPr>
            </w:pPr>
          </w:p>
        </w:tc>
      </w:tr>
      <w:tr w:rsidR="006852BA" w:rsidRPr="006A67C5" w:rsidTr="006852BA">
        <w:trPr>
          <w:trHeight w:val="23"/>
          <w:jc w:val="center"/>
        </w:trPr>
        <w:tc>
          <w:tcPr>
            <w:tcW w:w="4298" w:type="pct"/>
            <w:gridSpan w:val="3"/>
            <w:tcBorders>
              <w:top w:val="dotted" w:sz="4" w:space="0" w:color="auto"/>
              <w:left w:val="single" w:sz="4" w:space="0" w:color="auto"/>
              <w:bottom w:val="dotted" w:sz="4" w:space="0" w:color="auto"/>
              <w:right w:val="single" w:sz="4" w:space="0" w:color="auto"/>
            </w:tcBorders>
          </w:tcPr>
          <w:p w:rsidR="006852BA" w:rsidRPr="006A67C5" w:rsidRDefault="006852BA" w:rsidP="006852BA">
            <w:pPr>
              <w:spacing w:before="20" w:line="160" w:lineRule="exact"/>
              <w:jc w:val="both"/>
              <w:rPr>
                <w:b/>
                <w:bCs/>
                <w:color w:val="000000"/>
                <w:sz w:val="12"/>
                <w:szCs w:val="12"/>
              </w:rPr>
            </w:pPr>
            <w:r w:rsidRPr="006A67C5">
              <w:rPr>
                <w:b/>
                <w:bCs/>
                <w:color w:val="000000"/>
                <w:sz w:val="12"/>
                <w:szCs w:val="12"/>
              </w:rPr>
              <w:t>Total de Gastos y Otras Pérdidas</w:t>
            </w: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r>
      <w:tr w:rsidR="006852BA" w:rsidRPr="006A67C5" w:rsidTr="006852BA">
        <w:trPr>
          <w:trHeight w:val="23"/>
          <w:jc w:val="center"/>
        </w:trPr>
        <w:tc>
          <w:tcPr>
            <w:tcW w:w="4298" w:type="pct"/>
            <w:gridSpan w:val="3"/>
            <w:tcBorders>
              <w:top w:val="dotted" w:sz="4" w:space="0" w:color="auto"/>
              <w:left w:val="single" w:sz="4" w:space="0" w:color="auto"/>
              <w:bottom w:val="dotted" w:sz="4" w:space="0" w:color="auto"/>
              <w:right w:val="single" w:sz="4" w:space="0" w:color="auto"/>
            </w:tcBorders>
          </w:tcPr>
          <w:p w:rsidR="006852BA" w:rsidRPr="006A67C5" w:rsidRDefault="006852BA" w:rsidP="006852BA">
            <w:pPr>
              <w:spacing w:before="20"/>
              <w:jc w:val="both"/>
              <w:rPr>
                <w:color w:val="000000"/>
                <w:sz w:val="12"/>
                <w:szCs w:val="12"/>
              </w:rPr>
            </w:pP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r>
      <w:tr w:rsidR="006852BA" w:rsidRPr="006A67C5" w:rsidTr="006852BA">
        <w:trPr>
          <w:trHeight w:val="23"/>
          <w:jc w:val="center"/>
        </w:trPr>
        <w:tc>
          <w:tcPr>
            <w:tcW w:w="4298" w:type="pct"/>
            <w:gridSpan w:val="3"/>
            <w:tcBorders>
              <w:top w:val="dotted" w:sz="4" w:space="0" w:color="auto"/>
              <w:left w:val="single" w:sz="4" w:space="0" w:color="auto"/>
              <w:bottom w:val="dotted" w:sz="4" w:space="0" w:color="auto"/>
              <w:right w:val="single" w:sz="4" w:space="0" w:color="auto"/>
            </w:tcBorders>
          </w:tcPr>
          <w:p w:rsidR="006852BA" w:rsidRPr="006A67C5" w:rsidRDefault="006852BA" w:rsidP="006852BA">
            <w:pPr>
              <w:spacing w:before="20" w:line="160" w:lineRule="exact"/>
              <w:jc w:val="both"/>
              <w:rPr>
                <w:b/>
                <w:bCs/>
                <w:color w:val="000000"/>
                <w:sz w:val="12"/>
                <w:szCs w:val="12"/>
              </w:rPr>
            </w:pPr>
            <w:r w:rsidRPr="006A67C5">
              <w:rPr>
                <w:b/>
                <w:bCs/>
                <w:color w:val="000000"/>
                <w:sz w:val="12"/>
                <w:szCs w:val="12"/>
              </w:rPr>
              <w:t>Resultados del Ejercicio (Ahorro/Desahorro)</w:t>
            </w:r>
          </w:p>
        </w:tc>
        <w:tc>
          <w:tcPr>
            <w:tcW w:w="318"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dotted" w:sz="4" w:space="0" w:color="auto"/>
              <w:right w:val="single" w:sz="4" w:space="0" w:color="auto"/>
            </w:tcBorders>
            <w:shd w:val="clear" w:color="auto" w:fill="auto"/>
          </w:tcPr>
          <w:p w:rsidR="006852BA" w:rsidRPr="006A67C5" w:rsidRDefault="006852BA" w:rsidP="006852BA">
            <w:pPr>
              <w:spacing w:before="20"/>
              <w:jc w:val="center"/>
              <w:rPr>
                <w:color w:val="000000"/>
                <w:sz w:val="12"/>
                <w:szCs w:val="12"/>
              </w:rPr>
            </w:pPr>
          </w:p>
        </w:tc>
      </w:tr>
      <w:tr w:rsidR="006852BA" w:rsidRPr="006A67C5" w:rsidTr="006852BA">
        <w:trPr>
          <w:trHeight w:val="23"/>
          <w:jc w:val="center"/>
        </w:trPr>
        <w:tc>
          <w:tcPr>
            <w:tcW w:w="4298" w:type="pct"/>
            <w:gridSpan w:val="3"/>
            <w:tcBorders>
              <w:top w:val="dotted" w:sz="4" w:space="0" w:color="auto"/>
              <w:left w:val="single" w:sz="4" w:space="0" w:color="auto"/>
              <w:bottom w:val="single" w:sz="4" w:space="0" w:color="auto"/>
              <w:right w:val="single" w:sz="4" w:space="0" w:color="auto"/>
            </w:tcBorders>
          </w:tcPr>
          <w:p w:rsidR="006852BA" w:rsidRPr="006A67C5" w:rsidRDefault="006852BA" w:rsidP="006852BA">
            <w:pPr>
              <w:spacing w:before="20"/>
              <w:jc w:val="both"/>
              <w:rPr>
                <w:color w:val="000000"/>
                <w:sz w:val="12"/>
                <w:szCs w:val="12"/>
              </w:rPr>
            </w:pPr>
          </w:p>
        </w:tc>
        <w:tc>
          <w:tcPr>
            <w:tcW w:w="318" w:type="pct"/>
            <w:tcBorders>
              <w:top w:val="dotted" w:sz="4" w:space="0" w:color="auto"/>
              <w:left w:val="single" w:sz="4" w:space="0" w:color="auto"/>
              <w:bottom w:val="single" w:sz="4" w:space="0" w:color="auto"/>
              <w:right w:val="single" w:sz="4" w:space="0" w:color="auto"/>
            </w:tcBorders>
            <w:shd w:val="clear" w:color="auto" w:fill="auto"/>
            <w:hideMark/>
          </w:tcPr>
          <w:p w:rsidR="006852BA" w:rsidRPr="006A67C5" w:rsidRDefault="006852BA" w:rsidP="006852BA">
            <w:pPr>
              <w:spacing w:before="20"/>
              <w:jc w:val="center"/>
              <w:rPr>
                <w:color w:val="000000"/>
                <w:sz w:val="12"/>
                <w:szCs w:val="12"/>
              </w:rPr>
            </w:pPr>
          </w:p>
        </w:tc>
        <w:tc>
          <w:tcPr>
            <w:tcW w:w="384" w:type="pct"/>
            <w:tcBorders>
              <w:top w:val="dotted" w:sz="4" w:space="0" w:color="auto"/>
              <w:left w:val="single" w:sz="4" w:space="0" w:color="auto"/>
              <w:bottom w:val="single" w:sz="4" w:space="0" w:color="auto"/>
              <w:right w:val="single" w:sz="4" w:space="0" w:color="auto"/>
            </w:tcBorders>
            <w:shd w:val="clear" w:color="auto" w:fill="auto"/>
            <w:hideMark/>
          </w:tcPr>
          <w:p w:rsidR="006852BA" w:rsidRPr="006A67C5" w:rsidRDefault="006852BA" w:rsidP="006852BA">
            <w:pPr>
              <w:spacing w:before="20"/>
              <w:jc w:val="center"/>
              <w:rPr>
                <w:color w:val="000000"/>
                <w:sz w:val="12"/>
                <w:szCs w:val="12"/>
              </w:rPr>
            </w:pPr>
          </w:p>
        </w:tc>
      </w:tr>
    </w:tbl>
    <w:p w:rsidR="006852BA" w:rsidRDefault="006852BA" w:rsidP="006852BA">
      <w:pPr>
        <w:jc w:val="both"/>
        <w:rPr>
          <w:sz w:val="18"/>
          <w:szCs w:val="18"/>
        </w:rPr>
      </w:pPr>
      <w:r w:rsidRPr="006A67C5">
        <w:rPr>
          <w:sz w:val="18"/>
          <w:szCs w:val="18"/>
        </w:rPr>
        <w:t>Bajo protesta de decir verdad declaramos que los Estados Financieros y sus notas, son razonablemente correctos y son responsabilidad del emisor.</w:t>
      </w:r>
    </w:p>
    <w:p w:rsidR="006852BA" w:rsidRPr="006A67C5" w:rsidRDefault="006852BA" w:rsidP="006852BA">
      <w:pPr>
        <w:jc w:val="both"/>
        <w:rPr>
          <w:bCs/>
          <w:color w:val="000000"/>
          <w:sz w:val="18"/>
          <w:szCs w:val="18"/>
        </w:rPr>
      </w:pPr>
    </w:p>
    <w:p w:rsidR="006852BA" w:rsidRPr="006A67C5" w:rsidRDefault="006852BA" w:rsidP="006852BA">
      <w:pPr>
        <w:jc w:val="both"/>
        <w:rPr>
          <w:bCs/>
          <w:color w:val="000000"/>
          <w:sz w:val="18"/>
          <w:szCs w:val="18"/>
        </w:rPr>
      </w:pPr>
      <w:r w:rsidRPr="006A67C5">
        <w:rPr>
          <w:bCs/>
          <w:color w:val="000000"/>
          <w:sz w:val="18"/>
          <w:szCs w:val="18"/>
        </w:rPr>
        <w:t>Firma de los responsables</w:t>
      </w:r>
    </w:p>
    <w:p w:rsidR="006852BA" w:rsidRDefault="006852BA">
      <w:pPr>
        <w:pStyle w:val="Textoindependiente"/>
      </w:pPr>
    </w:p>
    <w:p w:rsidR="006852BA" w:rsidRDefault="006852BA" w:rsidP="006852BA">
      <w:pPr>
        <w:spacing w:after="120" w:line="220" w:lineRule="exact"/>
        <w:jc w:val="center"/>
        <w:rPr>
          <w:b/>
          <w:smallCaps/>
          <w:sz w:val="18"/>
          <w:szCs w:val="18"/>
        </w:rPr>
      </w:pPr>
      <w:r w:rsidRPr="006A67C5">
        <w:rPr>
          <w:b/>
          <w:smallCaps/>
          <w:sz w:val="18"/>
          <w:szCs w:val="18"/>
        </w:rPr>
        <w:t>Instructivo de Llenado del Estado de Actividades</w:t>
      </w:r>
    </w:p>
    <w:p w:rsidR="006852BA" w:rsidRPr="006A67C5" w:rsidRDefault="006852BA" w:rsidP="006852BA">
      <w:pPr>
        <w:widowControl/>
        <w:numPr>
          <w:ilvl w:val="0"/>
          <w:numId w:val="32"/>
        </w:numPr>
        <w:autoSpaceDE/>
        <w:autoSpaceDN/>
        <w:spacing w:after="120" w:line="220" w:lineRule="exact"/>
        <w:jc w:val="both"/>
        <w:rPr>
          <w:sz w:val="18"/>
          <w:szCs w:val="20"/>
        </w:rPr>
      </w:pPr>
      <w:r w:rsidRPr="006A67C5">
        <w:rPr>
          <w:b/>
          <w:sz w:val="18"/>
          <w:szCs w:val="20"/>
        </w:rPr>
        <w:t>Nombre del Ente Público:</w:t>
      </w:r>
      <w:r w:rsidRPr="006A67C5">
        <w:rPr>
          <w:sz w:val="18"/>
          <w:szCs w:val="20"/>
        </w:rPr>
        <w:t xml:space="preserve"> Corresponde al nombre del ente público que emite el estado financiero.</w:t>
      </w:r>
    </w:p>
    <w:p w:rsidR="006852BA" w:rsidRPr="006A67C5" w:rsidRDefault="006852BA" w:rsidP="006852BA">
      <w:pPr>
        <w:pStyle w:val="Prrafodelista"/>
        <w:widowControl/>
        <w:numPr>
          <w:ilvl w:val="0"/>
          <w:numId w:val="32"/>
        </w:numPr>
        <w:autoSpaceDE/>
        <w:autoSpaceDN/>
        <w:spacing w:after="120" w:line="220" w:lineRule="exact"/>
        <w:contextualSpacing/>
        <w:rPr>
          <w:sz w:val="18"/>
          <w:szCs w:val="20"/>
        </w:rPr>
      </w:pPr>
      <w:r w:rsidRPr="006A67C5">
        <w:rPr>
          <w:b/>
          <w:sz w:val="18"/>
          <w:szCs w:val="20"/>
        </w:rPr>
        <w:t>Estado de Actividades:</w:t>
      </w:r>
      <w:r w:rsidRPr="006A67C5">
        <w:t xml:space="preserve"> </w:t>
      </w:r>
      <w:r w:rsidRPr="006A67C5">
        <w:rPr>
          <w:sz w:val="18"/>
          <w:szCs w:val="20"/>
        </w:rPr>
        <w:t>Nombre del estado financiero. En el caso de presentar el estado financiero consolidado se deberá anotar Estado de Actividades Consolidado.</w:t>
      </w:r>
    </w:p>
    <w:p w:rsidR="006852BA" w:rsidRPr="006A67C5" w:rsidRDefault="006852BA" w:rsidP="006852BA">
      <w:pPr>
        <w:pStyle w:val="Texto"/>
        <w:numPr>
          <w:ilvl w:val="0"/>
          <w:numId w:val="32"/>
        </w:numPr>
        <w:spacing w:after="120" w:line="220" w:lineRule="exact"/>
      </w:pPr>
      <w:r w:rsidRPr="006A67C5">
        <w:rPr>
          <w:b/>
        </w:rPr>
        <w:t>Del XXXX al XXXX:</w:t>
      </w:r>
      <w:r w:rsidRPr="006A67C5">
        <w:t xml:space="preserve"> Corresponde a la fecha inicial y final del periodo que se reporta.</w:t>
      </w:r>
    </w:p>
    <w:p w:rsidR="006852BA" w:rsidRPr="006A67C5" w:rsidRDefault="006852BA" w:rsidP="006852BA">
      <w:pPr>
        <w:pStyle w:val="Texto"/>
        <w:numPr>
          <w:ilvl w:val="0"/>
          <w:numId w:val="32"/>
        </w:numPr>
        <w:spacing w:after="120" w:line="220" w:lineRule="exact"/>
        <w:rPr>
          <w:szCs w:val="18"/>
        </w:rPr>
      </w:pPr>
      <w:r w:rsidRPr="006A67C5">
        <w:rPr>
          <w:b/>
          <w:szCs w:val="18"/>
        </w:rPr>
        <w:t>(Cifras en Pesos):</w:t>
      </w:r>
      <w:r w:rsidRPr="006A67C5">
        <w:rPr>
          <w:szCs w:val="18"/>
        </w:rPr>
        <w:t xml:space="preserve"> La unidad monetaria en que estará expresado el estado financiero será en </w:t>
      </w:r>
      <w:r w:rsidRPr="004A5847">
        <w:rPr>
          <w:szCs w:val="18"/>
        </w:rPr>
        <w:t>Pesos</w:t>
      </w:r>
      <w:r w:rsidRPr="006A67C5">
        <w:rPr>
          <w:b/>
          <w:szCs w:val="18"/>
        </w:rPr>
        <w:t>.</w:t>
      </w:r>
    </w:p>
    <w:p w:rsidR="006852BA" w:rsidRPr="006A67C5" w:rsidRDefault="006852BA" w:rsidP="006852BA">
      <w:pPr>
        <w:pStyle w:val="Texto"/>
        <w:numPr>
          <w:ilvl w:val="0"/>
          <w:numId w:val="32"/>
        </w:numPr>
        <w:spacing w:after="120" w:line="220" w:lineRule="exact"/>
      </w:pPr>
      <w:r w:rsidRPr="006A67C5">
        <w:rPr>
          <w:b/>
        </w:rPr>
        <w:t>Concepto:</w:t>
      </w:r>
      <w:r w:rsidRPr="006A67C5">
        <w:t xml:space="preserve"> Muestra el nombre de los rubros conforme a la estructura del Plan de Cuentas, </w:t>
      </w:r>
      <w:r w:rsidRPr="006A67C5">
        <w:rPr>
          <w:szCs w:val="18"/>
        </w:rPr>
        <w:t xml:space="preserve">agrupados en </w:t>
      </w:r>
      <w:r w:rsidRPr="006A67C5">
        <w:t>Ingresos y Otros Beneficios, y Gastos y Otras Pérdidas.</w:t>
      </w:r>
    </w:p>
    <w:p w:rsidR="006852BA" w:rsidRPr="006A67C5" w:rsidRDefault="006852BA" w:rsidP="006852BA">
      <w:pPr>
        <w:pStyle w:val="Texto"/>
        <w:numPr>
          <w:ilvl w:val="0"/>
          <w:numId w:val="32"/>
        </w:numPr>
        <w:spacing w:after="120" w:line="220" w:lineRule="exact"/>
      </w:pPr>
      <w:r w:rsidRPr="006A67C5">
        <w:rPr>
          <w:b/>
        </w:rPr>
        <w:t>20XN:</w:t>
      </w:r>
      <w:r w:rsidRPr="006A67C5">
        <w:t xml:space="preserve"> Corresponde al saldo final de cada uno de los rubros del periodo actual.</w:t>
      </w:r>
    </w:p>
    <w:p w:rsidR="006852BA" w:rsidRPr="006A67C5" w:rsidRDefault="006852BA" w:rsidP="006852BA">
      <w:pPr>
        <w:pStyle w:val="Texto"/>
        <w:numPr>
          <w:ilvl w:val="0"/>
          <w:numId w:val="32"/>
        </w:numPr>
        <w:spacing w:after="120" w:line="220" w:lineRule="exact"/>
      </w:pPr>
      <w:r w:rsidRPr="006A67C5">
        <w:rPr>
          <w:b/>
        </w:rPr>
        <w:t>20XN-1:</w:t>
      </w:r>
      <w:r w:rsidRPr="006A67C5">
        <w:t xml:space="preserve"> Corresponde al saldo final de cada uno de los rubros del periodo anterior. El periodo será anual, sin embargo, podrá presentarse con cifras mensuales, trimestrales o semestrales de acuerdo a los requerimientos de información de cada ente.</w:t>
      </w:r>
    </w:p>
    <w:p w:rsidR="006852BA" w:rsidRPr="006A67C5" w:rsidRDefault="006852BA" w:rsidP="006852BA">
      <w:pPr>
        <w:pStyle w:val="Texto"/>
        <w:spacing w:after="120" w:line="220" w:lineRule="exact"/>
        <w:ind w:firstLine="284"/>
        <w:rPr>
          <w:szCs w:val="18"/>
        </w:rPr>
      </w:pPr>
      <w:r w:rsidRPr="006A67C5">
        <w:rPr>
          <w:szCs w:val="18"/>
        </w:rPr>
        <w:t>Para elaborar el Estado de Actividades se utilizan los saldos del periodo actual y anterior de los rubros de Ingresos y Otros Beneficios y de Gastos y Otras Pérdidas.</w:t>
      </w:r>
    </w:p>
    <w:p w:rsidR="006852BA" w:rsidRDefault="006852BA" w:rsidP="006852BA">
      <w:pPr>
        <w:pStyle w:val="Textoindependiente"/>
      </w:pPr>
      <w:r w:rsidRPr="006A67C5">
        <w:rPr>
          <w:szCs w:val="18"/>
        </w:rPr>
        <w:t xml:space="preserve">En el apartado de </w:t>
      </w:r>
      <w:r>
        <w:rPr>
          <w:szCs w:val="18"/>
        </w:rPr>
        <w:t>N</w:t>
      </w:r>
      <w:r w:rsidRPr="006A67C5">
        <w:rPr>
          <w:szCs w:val="18"/>
        </w:rPr>
        <w:t xml:space="preserve">otas al Estado de Actividades de las Notas a los Estados Financieros, se revelarán </w:t>
      </w:r>
      <w:r w:rsidRPr="006A67C5">
        <w:t>de manera detallada los rubros presentados</w:t>
      </w:r>
    </w:p>
    <w:p w:rsidR="006852BA" w:rsidRDefault="006852BA">
      <w:pPr>
        <w:pStyle w:val="Textoindependiente"/>
      </w:pPr>
    </w:p>
    <w:p w:rsidR="006852BA" w:rsidRDefault="006852BA">
      <w:pPr>
        <w:pStyle w:val="Textoindependiente"/>
      </w:pPr>
    </w:p>
    <w:p w:rsidR="006852BA" w:rsidRDefault="006852BA">
      <w:pPr>
        <w:pStyle w:val="Textoindependiente"/>
      </w:pPr>
    </w:p>
    <w:p w:rsidR="00786451" w:rsidRDefault="00572AC4">
      <w:pPr>
        <w:pStyle w:val="Ttulo4"/>
      </w:pPr>
      <w:r>
        <w:t>Estado de Situación Financiera</w:t>
      </w:r>
    </w:p>
    <w:p w:rsidR="00786451" w:rsidRDefault="00572AC4">
      <w:pPr>
        <w:pStyle w:val="Textoindependiente"/>
        <w:ind w:left="1022" w:right="1438"/>
        <w:jc w:val="both"/>
      </w:pPr>
      <w:r>
        <w:t>Refleja la posición financiera del ente público a una fecha determinada; incluye información acumulativa en tres grandes rubros: el activo, el pasivo y patrimonio o hacienda pública; se formula de acuerdo con un formato y un criterio estándar</w:t>
      </w:r>
      <w:r>
        <w:rPr>
          <w:spacing w:val="-34"/>
        </w:rPr>
        <w:t xml:space="preserve"> </w:t>
      </w:r>
      <w:r>
        <w:t>para realizar el comparativo de la información en distintos períodos y con otros entes similares, apoyando la toma de decisiones y las funciones de</w:t>
      </w:r>
      <w:r>
        <w:rPr>
          <w:spacing w:val="-22"/>
        </w:rPr>
        <w:t xml:space="preserve"> </w:t>
      </w:r>
      <w:r>
        <w:t>fiscalización.</w:t>
      </w:r>
    </w:p>
    <w:p w:rsidR="00786451" w:rsidRDefault="00786451">
      <w:pPr>
        <w:pStyle w:val="Textoindependiente"/>
        <w:rPr>
          <w:sz w:val="26"/>
        </w:rPr>
      </w:pPr>
    </w:p>
    <w:p w:rsidR="00786451" w:rsidRDefault="00786451">
      <w:pPr>
        <w:pStyle w:val="Textoindependiente"/>
        <w:rPr>
          <w:sz w:val="26"/>
        </w:rPr>
      </w:pPr>
    </w:p>
    <w:p w:rsidR="006852BA" w:rsidRDefault="006852BA">
      <w:pPr>
        <w:pStyle w:val="Textoindependiente"/>
        <w:rPr>
          <w:sz w:val="26"/>
        </w:rPr>
      </w:pPr>
    </w:p>
    <w:p w:rsidR="006852BA" w:rsidRDefault="006852BA">
      <w:pPr>
        <w:pStyle w:val="Textoindependiente"/>
        <w:rPr>
          <w:sz w:val="26"/>
        </w:rPr>
      </w:pPr>
    </w:p>
    <w:p w:rsidR="006852BA" w:rsidRDefault="006852BA">
      <w:pPr>
        <w:pStyle w:val="Textoindependiente"/>
        <w:rPr>
          <w:sz w:val="26"/>
        </w:rPr>
      </w:pPr>
    </w:p>
    <w:p w:rsidR="006852BA" w:rsidRDefault="006852BA">
      <w:pPr>
        <w:pStyle w:val="Textoindependiente"/>
        <w:rPr>
          <w:sz w:val="26"/>
        </w:rPr>
      </w:pPr>
    </w:p>
    <w:p w:rsidR="006852BA" w:rsidRDefault="006852BA">
      <w:pPr>
        <w:pStyle w:val="Textoindependiente"/>
        <w:rPr>
          <w:sz w:val="26"/>
        </w:rPr>
      </w:pPr>
    </w:p>
    <w:p w:rsidR="006852BA" w:rsidRDefault="006852BA">
      <w:pPr>
        <w:pStyle w:val="Textoindependiente"/>
        <w:rPr>
          <w:sz w:val="26"/>
        </w:rPr>
      </w:pPr>
    </w:p>
    <w:p w:rsidR="006852BA" w:rsidRDefault="006852BA">
      <w:pPr>
        <w:pStyle w:val="Textoindependiente"/>
        <w:rPr>
          <w:sz w:val="26"/>
        </w:rPr>
      </w:pPr>
    </w:p>
    <w:tbl>
      <w:tblPr>
        <w:tblW w:w="4978" w:type="pct"/>
        <w:jc w:val="center"/>
        <w:tblLayout w:type="fixed"/>
        <w:tblCellMar>
          <w:left w:w="70" w:type="dxa"/>
          <w:right w:w="70" w:type="dxa"/>
        </w:tblCellMar>
        <w:tblLook w:val="04A0" w:firstRow="1" w:lastRow="0" w:firstColumn="1" w:lastColumn="0" w:noHBand="0" w:noVBand="1"/>
      </w:tblPr>
      <w:tblGrid>
        <w:gridCol w:w="208"/>
        <w:gridCol w:w="208"/>
        <w:gridCol w:w="3750"/>
        <w:gridCol w:w="724"/>
        <w:gridCol w:w="724"/>
        <w:gridCol w:w="205"/>
        <w:gridCol w:w="205"/>
        <w:gridCol w:w="3788"/>
        <w:gridCol w:w="724"/>
        <w:gridCol w:w="704"/>
      </w:tblGrid>
      <w:tr w:rsidR="006852BA" w:rsidRPr="006A67C5" w:rsidTr="006852BA">
        <w:trPr>
          <w:trHeight w:val="274"/>
          <w:tblHeader/>
          <w:jc w:val="center"/>
        </w:trPr>
        <w:tc>
          <w:tcPr>
            <w:tcW w:w="5000" w:type="pct"/>
            <w:gridSpan w:val="10"/>
            <w:tcBorders>
              <w:top w:val="single" w:sz="4" w:space="0" w:color="auto"/>
              <w:left w:val="single" w:sz="4" w:space="0" w:color="auto"/>
              <w:right w:val="single" w:sz="4" w:space="0" w:color="auto"/>
            </w:tcBorders>
            <w:shd w:val="clear" w:color="auto" w:fill="D9D9D9"/>
          </w:tcPr>
          <w:p w:rsidR="006852BA" w:rsidRPr="006A67C5" w:rsidRDefault="006852BA" w:rsidP="006852BA">
            <w:pPr>
              <w:spacing w:before="30"/>
              <w:jc w:val="center"/>
              <w:rPr>
                <w:b/>
                <w:bCs/>
                <w:color w:val="000000"/>
                <w:sz w:val="12"/>
                <w:szCs w:val="12"/>
              </w:rPr>
            </w:pPr>
            <w:r w:rsidRPr="006A67C5">
              <w:rPr>
                <w:b/>
                <w:bCs/>
                <w:color w:val="000000"/>
                <w:sz w:val="12"/>
                <w:szCs w:val="12"/>
              </w:rPr>
              <w:t>Nombre del Ente Público</w:t>
            </w:r>
          </w:p>
          <w:p w:rsidR="006852BA" w:rsidRPr="006A67C5" w:rsidRDefault="006852BA" w:rsidP="006852BA">
            <w:pPr>
              <w:spacing w:before="30"/>
              <w:jc w:val="center"/>
              <w:rPr>
                <w:b/>
                <w:bCs/>
                <w:color w:val="000000"/>
                <w:sz w:val="12"/>
                <w:szCs w:val="12"/>
              </w:rPr>
            </w:pPr>
            <w:r w:rsidRPr="006A67C5">
              <w:rPr>
                <w:b/>
                <w:bCs/>
                <w:color w:val="000000"/>
                <w:sz w:val="12"/>
                <w:szCs w:val="12"/>
              </w:rPr>
              <w:t>Estado de Situación Financiera</w:t>
            </w:r>
          </w:p>
        </w:tc>
      </w:tr>
      <w:tr w:rsidR="006852BA" w:rsidRPr="006A67C5" w:rsidTr="006852BA">
        <w:trPr>
          <w:trHeight w:val="354"/>
          <w:tblHeader/>
          <w:jc w:val="center"/>
        </w:trPr>
        <w:tc>
          <w:tcPr>
            <w:tcW w:w="5000" w:type="pct"/>
            <w:gridSpan w:val="10"/>
            <w:tcBorders>
              <w:top w:val="nil"/>
              <w:left w:val="single" w:sz="4" w:space="0" w:color="auto"/>
              <w:right w:val="single" w:sz="4" w:space="0" w:color="auto"/>
            </w:tcBorders>
            <w:shd w:val="clear" w:color="auto" w:fill="D9D9D9"/>
          </w:tcPr>
          <w:p w:rsidR="006852BA" w:rsidRPr="006A67C5" w:rsidRDefault="006852BA" w:rsidP="006852BA">
            <w:pPr>
              <w:spacing w:before="30"/>
              <w:jc w:val="center"/>
              <w:rPr>
                <w:b/>
                <w:bCs/>
                <w:color w:val="000000"/>
                <w:sz w:val="12"/>
                <w:szCs w:val="12"/>
              </w:rPr>
            </w:pPr>
            <w:r w:rsidRPr="006A67C5">
              <w:rPr>
                <w:b/>
                <w:bCs/>
                <w:color w:val="000000"/>
                <w:sz w:val="12"/>
                <w:szCs w:val="12"/>
              </w:rPr>
              <w:t>Al XXXX</w:t>
            </w:r>
          </w:p>
          <w:p w:rsidR="006852BA" w:rsidRPr="006A67C5" w:rsidRDefault="006852BA" w:rsidP="006852BA">
            <w:pPr>
              <w:spacing w:before="30"/>
              <w:jc w:val="center"/>
              <w:rPr>
                <w:b/>
                <w:bCs/>
                <w:color w:val="000000"/>
                <w:sz w:val="12"/>
                <w:szCs w:val="12"/>
              </w:rPr>
            </w:pPr>
            <w:r w:rsidRPr="006A67C5">
              <w:rPr>
                <w:b/>
                <w:bCs/>
                <w:color w:val="000000"/>
                <w:sz w:val="12"/>
                <w:szCs w:val="12"/>
              </w:rPr>
              <w:t>(Cifras en Pesos )</w:t>
            </w:r>
          </w:p>
        </w:tc>
      </w:tr>
      <w:tr w:rsidR="006852BA" w:rsidRPr="006A67C5" w:rsidTr="006852BA">
        <w:trPr>
          <w:trHeight w:val="74"/>
          <w:tblHeader/>
          <w:jc w:val="center"/>
        </w:trPr>
        <w:tc>
          <w:tcPr>
            <w:tcW w:w="1854" w:type="pct"/>
            <w:gridSpan w:val="3"/>
            <w:tcBorders>
              <w:top w:val="single" w:sz="4" w:space="0" w:color="auto"/>
              <w:left w:val="single" w:sz="4" w:space="0" w:color="auto"/>
              <w:bottom w:val="single" w:sz="4" w:space="0" w:color="auto"/>
              <w:right w:val="single" w:sz="4" w:space="0" w:color="auto"/>
            </w:tcBorders>
            <w:shd w:val="clear" w:color="auto" w:fill="D9D9D9"/>
            <w:vAlign w:val="center"/>
          </w:tcPr>
          <w:p w:rsidR="006852BA" w:rsidRPr="006A67C5" w:rsidRDefault="006852BA" w:rsidP="006852BA">
            <w:pPr>
              <w:spacing w:before="30"/>
              <w:jc w:val="center"/>
              <w:rPr>
                <w:b/>
                <w:bCs/>
                <w:color w:val="000000"/>
                <w:sz w:val="12"/>
                <w:szCs w:val="12"/>
              </w:rPr>
            </w:pPr>
            <w:r w:rsidRPr="006A67C5">
              <w:rPr>
                <w:b/>
                <w:bCs/>
                <w:color w:val="000000"/>
                <w:sz w:val="12"/>
                <w:szCs w:val="12"/>
              </w:rPr>
              <w:t>Concepto</w:t>
            </w:r>
          </w:p>
        </w:tc>
        <w:tc>
          <w:tcPr>
            <w:tcW w:w="322" w:type="pct"/>
            <w:tcBorders>
              <w:top w:val="single" w:sz="4" w:space="0" w:color="auto"/>
              <w:left w:val="nil"/>
              <w:bottom w:val="single" w:sz="4" w:space="0" w:color="auto"/>
              <w:right w:val="single" w:sz="4" w:space="0" w:color="auto"/>
            </w:tcBorders>
            <w:shd w:val="clear" w:color="auto" w:fill="D9D9D9"/>
            <w:vAlign w:val="center"/>
          </w:tcPr>
          <w:p w:rsidR="006852BA" w:rsidRPr="006A67C5" w:rsidRDefault="006852BA" w:rsidP="006852BA">
            <w:pPr>
              <w:spacing w:before="30"/>
              <w:jc w:val="center"/>
              <w:rPr>
                <w:b/>
                <w:bCs/>
                <w:color w:val="000000"/>
                <w:sz w:val="12"/>
                <w:szCs w:val="12"/>
              </w:rPr>
            </w:pPr>
            <w:r w:rsidRPr="006A67C5">
              <w:rPr>
                <w:b/>
                <w:bCs/>
                <w:color w:val="000000"/>
                <w:sz w:val="12"/>
                <w:szCs w:val="12"/>
              </w:rPr>
              <w:t>20XN</w:t>
            </w:r>
          </w:p>
        </w:tc>
        <w:tc>
          <w:tcPr>
            <w:tcW w:w="322" w:type="pct"/>
            <w:tcBorders>
              <w:top w:val="single" w:sz="4" w:space="0" w:color="auto"/>
              <w:left w:val="nil"/>
              <w:bottom w:val="single" w:sz="4" w:space="0" w:color="auto"/>
              <w:right w:val="single" w:sz="4" w:space="0" w:color="auto"/>
            </w:tcBorders>
            <w:shd w:val="clear" w:color="auto" w:fill="D9D9D9"/>
            <w:vAlign w:val="center"/>
          </w:tcPr>
          <w:p w:rsidR="006852BA" w:rsidRPr="006A67C5" w:rsidRDefault="006852BA" w:rsidP="006852BA">
            <w:pPr>
              <w:spacing w:before="30"/>
              <w:jc w:val="center"/>
              <w:rPr>
                <w:b/>
                <w:bCs/>
                <w:color w:val="000000"/>
                <w:sz w:val="12"/>
                <w:szCs w:val="12"/>
              </w:rPr>
            </w:pPr>
            <w:r w:rsidRPr="006A67C5">
              <w:rPr>
                <w:b/>
                <w:bCs/>
                <w:color w:val="000000"/>
                <w:sz w:val="12"/>
                <w:szCs w:val="12"/>
              </w:rPr>
              <w:t>20XN-1</w:t>
            </w:r>
          </w:p>
        </w:tc>
        <w:tc>
          <w:tcPr>
            <w:tcW w:w="1867" w:type="pct"/>
            <w:gridSpan w:val="3"/>
            <w:tcBorders>
              <w:top w:val="single" w:sz="4" w:space="0" w:color="auto"/>
              <w:left w:val="nil"/>
              <w:bottom w:val="single" w:sz="4" w:space="0" w:color="auto"/>
              <w:right w:val="single" w:sz="4" w:space="0" w:color="auto"/>
            </w:tcBorders>
            <w:shd w:val="clear" w:color="auto" w:fill="D9D9D9"/>
            <w:vAlign w:val="center"/>
          </w:tcPr>
          <w:p w:rsidR="006852BA" w:rsidRPr="006A67C5" w:rsidRDefault="006852BA" w:rsidP="006852BA">
            <w:pPr>
              <w:spacing w:before="30"/>
              <w:jc w:val="center"/>
              <w:rPr>
                <w:rFonts w:eastAsia="Calibri"/>
                <w:b/>
                <w:sz w:val="12"/>
                <w:szCs w:val="18"/>
              </w:rPr>
            </w:pPr>
            <w:r w:rsidRPr="006A67C5">
              <w:rPr>
                <w:b/>
                <w:bCs/>
                <w:color w:val="000000"/>
                <w:sz w:val="12"/>
                <w:szCs w:val="12"/>
              </w:rPr>
              <w:t>Concepto</w:t>
            </w:r>
          </w:p>
        </w:tc>
        <w:tc>
          <w:tcPr>
            <w:tcW w:w="32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852BA" w:rsidRPr="006A67C5" w:rsidRDefault="006852BA" w:rsidP="006852BA">
            <w:pPr>
              <w:spacing w:before="30"/>
              <w:jc w:val="center"/>
              <w:rPr>
                <w:b/>
                <w:bCs/>
                <w:color w:val="000000"/>
                <w:sz w:val="12"/>
                <w:szCs w:val="12"/>
              </w:rPr>
            </w:pPr>
            <w:r w:rsidRPr="006A67C5">
              <w:rPr>
                <w:b/>
                <w:bCs/>
                <w:color w:val="000000"/>
                <w:sz w:val="12"/>
                <w:szCs w:val="12"/>
              </w:rPr>
              <w:t>20XN</w:t>
            </w:r>
          </w:p>
        </w:tc>
        <w:tc>
          <w:tcPr>
            <w:tcW w:w="313" w:type="pct"/>
            <w:tcBorders>
              <w:top w:val="single" w:sz="4" w:space="0" w:color="auto"/>
              <w:left w:val="nil"/>
              <w:bottom w:val="single" w:sz="4" w:space="0" w:color="auto"/>
              <w:right w:val="single" w:sz="4" w:space="0" w:color="auto"/>
            </w:tcBorders>
            <w:shd w:val="clear" w:color="auto" w:fill="D9D9D9"/>
            <w:vAlign w:val="center"/>
            <w:hideMark/>
          </w:tcPr>
          <w:p w:rsidR="006852BA" w:rsidRPr="006A67C5" w:rsidRDefault="006852BA" w:rsidP="006852BA">
            <w:pPr>
              <w:spacing w:before="30"/>
              <w:jc w:val="center"/>
              <w:rPr>
                <w:b/>
                <w:bCs/>
                <w:color w:val="000000"/>
                <w:sz w:val="12"/>
                <w:szCs w:val="12"/>
              </w:rPr>
            </w:pPr>
            <w:r w:rsidRPr="006A67C5">
              <w:rPr>
                <w:b/>
                <w:bCs/>
                <w:color w:val="000000"/>
                <w:sz w:val="12"/>
                <w:szCs w:val="12"/>
              </w:rPr>
              <w:t>20XN-1</w:t>
            </w:r>
          </w:p>
        </w:tc>
      </w:tr>
      <w:tr w:rsidR="006852BA" w:rsidRPr="006A67C5" w:rsidTr="006852BA">
        <w:trPr>
          <w:trHeight w:val="142"/>
          <w:jc w:val="center"/>
        </w:trPr>
        <w:tc>
          <w:tcPr>
            <w:tcW w:w="1854" w:type="pct"/>
            <w:gridSpan w:val="3"/>
            <w:tcBorders>
              <w:top w:val="single" w:sz="4" w:space="0" w:color="auto"/>
              <w:left w:val="single" w:sz="4" w:space="0" w:color="auto"/>
              <w:bottom w:val="dotted" w:sz="6" w:space="0" w:color="808080"/>
              <w:right w:val="single" w:sz="4" w:space="0" w:color="auto"/>
            </w:tcBorders>
          </w:tcPr>
          <w:p w:rsidR="006852BA" w:rsidRPr="006A67C5" w:rsidRDefault="006852BA" w:rsidP="006852BA">
            <w:pPr>
              <w:spacing w:before="30"/>
              <w:jc w:val="both"/>
              <w:rPr>
                <w:b/>
                <w:bCs/>
                <w:color w:val="000000"/>
                <w:sz w:val="10"/>
                <w:szCs w:val="10"/>
              </w:rPr>
            </w:pPr>
            <w:r w:rsidRPr="006A67C5">
              <w:rPr>
                <w:b/>
                <w:bCs/>
                <w:color w:val="000000"/>
                <w:sz w:val="10"/>
                <w:szCs w:val="10"/>
              </w:rPr>
              <w:t>ACTIVO</w:t>
            </w:r>
          </w:p>
        </w:tc>
        <w:tc>
          <w:tcPr>
            <w:tcW w:w="322" w:type="pct"/>
            <w:tcBorders>
              <w:top w:val="single" w:sz="4" w:space="0" w:color="auto"/>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2"/>
                <w:szCs w:val="12"/>
              </w:rPr>
            </w:pPr>
          </w:p>
        </w:tc>
        <w:tc>
          <w:tcPr>
            <w:tcW w:w="322" w:type="pct"/>
            <w:tcBorders>
              <w:top w:val="single" w:sz="4" w:space="0" w:color="auto"/>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2"/>
                <w:szCs w:val="12"/>
              </w:rPr>
            </w:pPr>
          </w:p>
        </w:tc>
        <w:tc>
          <w:tcPr>
            <w:tcW w:w="1867" w:type="pct"/>
            <w:gridSpan w:val="3"/>
            <w:tcBorders>
              <w:top w:val="single" w:sz="4" w:space="0" w:color="auto"/>
              <w:left w:val="single" w:sz="4" w:space="0" w:color="auto"/>
              <w:bottom w:val="dotted" w:sz="6" w:space="0" w:color="808080"/>
              <w:right w:val="single" w:sz="4" w:space="0" w:color="auto"/>
            </w:tcBorders>
          </w:tcPr>
          <w:p w:rsidR="006852BA" w:rsidRPr="006A67C5" w:rsidRDefault="006852BA" w:rsidP="006852BA">
            <w:pPr>
              <w:spacing w:before="30"/>
              <w:jc w:val="both"/>
              <w:rPr>
                <w:b/>
                <w:bCs/>
                <w:color w:val="000000"/>
                <w:sz w:val="10"/>
                <w:szCs w:val="10"/>
              </w:rPr>
            </w:pPr>
            <w:r w:rsidRPr="006A67C5">
              <w:rPr>
                <w:b/>
                <w:bCs/>
                <w:color w:val="000000"/>
                <w:sz w:val="10"/>
                <w:szCs w:val="10"/>
              </w:rPr>
              <w:t>PASIVO</w:t>
            </w:r>
          </w:p>
        </w:tc>
        <w:tc>
          <w:tcPr>
            <w:tcW w:w="322" w:type="pct"/>
            <w:tcBorders>
              <w:top w:val="single" w:sz="4" w:space="0" w:color="auto"/>
              <w:left w:val="single" w:sz="4" w:space="0" w:color="auto"/>
              <w:bottom w:val="dotted" w:sz="6" w:space="0" w:color="808080"/>
              <w:right w:val="single" w:sz="4" w:space="0" w:color="auto"/>
            </w:tcBorders>
            <w:shd w:val="clear" w:color="auto" w:fill="auto"/>
            <w:vAlign w:val="center"/>
            <w:hideMark/>
          </w:tcPr>
          <w:p w:rsidR="006852BA" w:rsidRPr="006A67C5" w:rsidRDefault="006852BA" w:rsidP="006852BA">
            <w:pPr>
              <w:spacing w:before="30"/>
              <w:jc w:val="center"/>
              <w:rPr>
                <w:b/>
                <w:bCs/>
                <w:color w:val="000000"/>
                <w:sz w:val="12"/>
                <w:szCs w:val="12"/>
              </w:rPr>
            </w:pPr>
          </w:p>
        </w:tc>
        <w:tc>
          <w:tcPr>
            <w:tcW w:w="313" w:type="pct"/>
            <w:tcBorders>
              <w:top w:val="single" w:sz="4" w:space="0" w:color="auto"/>
              <w:left w:val="single" w:sz="4" w:space="0" w:color="auto"/>
              <w:bottom w:val="dotted" w:sz="6" w:space="0" w:color="808080"/>
              <w:right w:val="single" w:sz="4" w:space="0" w:color="auto"/>
            </w:tcBorders>
            <w:shd w:val="clear" w:color="auto" w:fill="auto"/>
            <w:vAlign w:val="center"/>
            <w:hideMark/>
          </w:tcPr>
          <w:p w:rsidR="006852BA" w:rsidRPr="006A67C5" w:rsidRDefault="006852BA" w:rsidP="006852BA">
            <w:pPr>
              <w:spacing w:before="30"/>
              <w:jc w:val="center"/>
              <w:rPr>
                <w:b/>
                <w:bCs/>
                <w:color w:val="000000"/>
                <w:sz w:val="12"/>
                <w:szCs w:val="12"/>
              </w:rPr>
            </w:pPr>
          </w:p>
        </w:tc>
      </w:tr>
      <w:tr w:rsidR="006852BA" w:rsidRPr="006A67C5" w:rsidTr="006852BA">
        <w:trPr>
          <w:trHeight w:val="142"/>
          <w:jc w:val="center"/>
        </w:trPr>
        <w:tc>
          <w:tcPr>
            <w:tcW w:w="93"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
                <w:bCs/>
                <w:color w:val="000000"/>
                <w:sz w:val="10"/>
                <w:szCs w:val="10"/>
              </w:rPr>
            </w:pPr>
          </w:p>
        </w:tc>
        <w:tc>
          <w:tcPr>
            <w:tcW w:w="1761" w:type="pct"/>
            <w:gridSpan w:val="2"/>
            <w:tcBorders>
              <w:top w:val="dotted" w:sz="6" w:space="0" w:color="808080"/>
              <w:bottom w:val="dotted" w:sz="6" w:space="0" w:color="808080"/>
              <w:right w:val="single" w:sz="4" w:space="0" w:color="auto"/>
            </w:tcBorders>
          </w:tcPr>
          <w:p w:rsidR="006852BA" w:rsidRPr="006A67C5" w:rsidRDefault="006852BA" w:rsidP="006852BA">
            <w:pPr>
              <w:spacing w:before="30"/>
              <w:jc w:val="both"/>
              <w:rPr>
                <w:b/>
                <w:bCs/>
                <w:color w:val="000000"/>
                <w:sz w:val="10"/>
                <w:szCs w:val="10"/>
              </w:rPr>
            </w:pPr>
            <w:r w:rsidRPr="006A67C5">
              <w:rPr>
                <w:b/>
                <w:bCs/>
                <w:color w:val="000000"/>
                <w:sz w:val="10"/>
                <w:szCs w:val="10"/>
              </w:rPr>
              <w:t>Activo Circulante</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hideMark/>
          </w:tcPr>
          <w:p w:rsidR="006852BA" w:rsidRPr="006A67C5" w:rsidRDefault="006852BA" w:rsidP="006852BA">
            <w:pPr>
              <w:spacing w:before="30"/>
              <w:jc w:val="center"/>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91"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
                <w:bCs/>
                <w:color w:val="000000"/>
                <w:sz w:val="10"/>
                <w:szCs w:val="10"/>
              </w:rPr>
            </w:pPr>
          </w:p>
        </w:tc>
        <w:tc>
          <w:tcPr>
            <w:tcW w:w="1775" w:type="pct"/>
            <w:gridSpan w:val="2"/>
            <w:tcBorders>
              <w:top w:val="dotted" w:sz="6" w:space="0" w:color="808080"/>
              <w:bottom w:val="dotted" w:sz="6" w:space="0" w:color="808080"/>
              <w:right w:val="single" w:sz="4" w:space="0" w:color="auto"/>
            </w:tcBorders>
          </w:tcPr>
          <w:p w:rsidR="006852BA" w:rsidRPr="006A67C5" w:rsidRDefault="006852BA" w:rsidP="006852BA">
            <w:pPr>
              <w:spacing w:before="30"/>
              <w:jc w:val="both"/>
              <w:rPr>
                <w:b/>
                <w:bCs/>
                <w:color w:val="000000"/>
                <w:sz w:val="10"/>
                <w:szCs w:val="10"/>
              </w:rPr>
            </w:pPr>
            <w:r w:rsidRPr="006A67C5">
              <w:rPr>
                <w:b/>
                <w:bCs/>
                <w:color w:val="000000"/>
                <w:sz w:val="10"/>
                <w:szCs w:val="10"/>
              </w:rPr>
              <w:t>Pasivo Circulante</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hideMark/>
          </w:tcPr>
          <w:p w:rsidR="006852BA" w:rsidRPr="006A67C5" w:rsidRDefault="006852BA" w:rsidP="006852BA">
            <w:pPr>
              <w:spacing w:before="30"/>
              <w:jc w:val="center"/>
              <w:rPr>
                <w:b/>
                <w:bCs/>
                <w:color w:val="000000"/>
                <w:sz w:val="10"/>
                <w:szCs w:val="10"/>
              </w:rPr>
            </w:pPr>
          </w:p>
        </w:tc>
        <w:tc>
          <w:tcPr>
            <w:tcW w:w="313" w:type="pct"/>
            <w:tcBorders>
              <w:top w:val="dotted" w:sz="6" w:space="0" w:color="808080"/>
              <w:left w:val="single" w:sz="4" w:space="0" w:color="auto"/>
              <w:bottom w:val="dotted" w:sz="6" w:space="0" w:color="808080"/>
              <w:right w:val="single" w:sz="4" w:space="0" w:color="auto"/>
            </w:tcBorders>
            <w:shd w:val="clear" w:color="auto" w:fill="auto"/>
            <w:vAlign w:val="center"/>
            <w:hideMark/>
          </w:tcPr>
          <w:p w:rsidR="006852BA" w:rsidRPr="006A67C5" w:rsidRDefault="006852BA" w:rsidP="006852BA">
            <w:pPr>
              <w:spacing w:before="30"/>
              <w:jc w:val="center"/>
              <w:rPr>
                <w:b/>
                <w:bCs/>
                <w:color w:val="000000"/>
                <w:sz w:val="10"/>
                <w:szCs w:val="10"/>
              </w:rPr>
            </w:pPr>
          </w:p>
        </w:tc>
      </w:tr>
      <w:tr w:rsidR="006852BA" w:rsidRPr="006A67C5" w:rsidTr="006852BA">
        <w:trPr>
          <w:trHeight w:val="142"/>
          <w:jc w:val="center"/>
        </w:trPr>
        <w:tc>
          <w:tcPr>
            <w:tcW w:w="93"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Cs/>
                <w:color w:val="000000"/>
                <w:sz w:val="10"/>
                <w:szCs w:val="10"/>
              </w:rPr>
            </w:pPr>
          </w:p>
        </w:tc>
        <w:tc>
          <w:tcPr>
            <w:tcW w:w="93" w:type="pct"/>
            <w:tcBorders>
              <w:top w:val="dotted" w:sz="6" w:space="0" w:color="808080"/>
              <w:bottom w:val="dotted" w:sz="6" w:space="0" w:color="808080"/>
            </w:tcBorders>
          </w:tcPr>
          <w:p w:rsidR="006852BA" w:rsidRPr="006A67C5" w:rsidRDefault="006852BA" w:rsidP="006852BA">
            <w:pPr>
              <w:spacing w:before="30"/>
              <w:jc w:val="both"/>
              <w:rPr>
                <w:bCs/>
                <w:color w:val="000000"/>
                <w:sz w:val="10"/>
                <w:szCs w:val="10"/>
              </w:rPr>
            </w:pPr>
          </w:p>
        </w:tc>
        <w:tc>
          <w:tcPr>
            <w:tcW w:w="1668" w:type="pct"/>
            <w:tcBorders>
              <w:top w:val="dotted" w:sz="6" w:space="0" w:color="808080"/>
              <w:bottom w:val="dotted" w:sz="6" w:space="0" w:color="808080"/>
              <w:right w:val="single" w:sz="4" w:space="0" w:color="auto"/>
            </w:tcBorders>
            <w:shd w:val="clear" w:color="auto" w:fill="auto"/>
            <w:vAlign w:val="center"/>
            <w:hideMark/>
          </w:tcPr>
          <w:p w:rsidR="006852BA" w:rsidRPr="006A67C5" w:rsidRDefault="006852BA" w:rsidP="006852BA">
            <w:pPr>
              <w:spacing w:before="30"/>
              <w:jc w:val="both"/>
              <w:rPr>
                <w:bCs/>
                <w:color w:val="000000"/>
                <w:sz w:val="10"/>
                <w:szCs w:val="10"/>
              </w:rPr>
            </w:pPr>
            <w:r w:rsidRPr="006A67C5">
              <w:rPr>
                <w:bCs/>
                <w:color w:val="000000"/>
                <w:sz w:val="10"/>
                <w:szCs w:val="10"/>
              </w:rPr>
              <w:t>Efectivo y Equivalentes</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91"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Cs/>
                <w:color w:val="000000"/>
                <w:sz w:val="10"/>
                <w:szCs w:val="10"/>
              </w:rPr>
            </w:pPr>
          </w:p>
        </w:tc>
        <w:tc>
          <w:tcPr>
            <w:tcW w:w="91" w:type="pct"/>
            <w:tcBorders>
              <w:top w:val="dotted" w:sz="6" w:space="0" w:color="808080"/>
              <w:bottom w:val="dotted" w:sz="6" w:space="0" w:color="808080"/>
            </w:tcBorders>
          </w:tcPr>
          <w:p w:rsidR="006852BA" w:rsidRPr="006A67C5" w:rsidRDefault="006852BA" w:rsidP="006852BA">
            <w:pPr>
              <w:spacing w:before="30"/>
              <w:jc w:val="both"/>
              <w:rPr>
                <w:bCs/>
                <w:color w:val="000000"/>
                <w:sz w:val="10"/>
                <w:szCs w:val="10"/>
              </w:rPr>
            </w:pPr>
          </w:p>
        </w:tc>
        <w:tc>
          <w:tcPr>
            <w:tcW w:w="1684" w:type="pct"/>
            <w:tcBorders>
              <w:top w:val="dotted" w:sz="6" w:space="0" w:color="808080"/>
              <w:bottom w:val="dotted" w:sz="6" w:space="0" w:color="808080"/>
              <w:right w:val="single" w:sz="4" w:space="0" w:color="auto"/>
            </w:tcBorders>
          </w:tcPr>
          <w:p w:rsidR="006852BA" w:rsidRPr="006A67C5" w:rsidRDefault="006852BA" w:rsidP="006852BA">
            <w:pPr>
              <w:spacing w:before="30"/>
              <w:jc w:val="both"/>
              <w:rPr>
                <w:bCs/>
                <w:color w:val="000000"/>
                <w:sz w:val="10"/>
                <w:szCs w:val="10"/>
              </w:rPr>
            </w:pPr>
            <w:r w:rsidRPr="006A67C5">
              <w:rPr>
                <w:bCs/>
                <w:color w:val="000000"/>
                <w:sz w:val="10"/>
                <w:szCs w:val="10"/>
              </w:rPr>
              <w:t>Cuentas por Pagar a Corto Plazo</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13"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r>
      <w:tr w:rsidR="006852BA" w:rsidRPr="006A67C5" w:rsidTr="006852BA">
        <w:trPr>
          <w:trHeight w:val="142"/>
          <w:jc w:val="center"/>
        </w:trPr>
        <w:tc>
          <w:tcPr>
            <w:tcW w:w="93"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Cs/>
                <w:color w:val="000000"/>
                <w:sz w:val="10"/>
                <w:szCs w:val="10"/>
              </w:rPr>
            </w:pPr>
          </w:p>
        </w:tc>
        <w:tc>
          <w:tcPr>
            <w:tcW w:w="93" w:type="pct"/>
            <w:tcBorders>
              <w:top w:val="dotted" w:sz="6" w:space="0" w:color="808080"/>
              <w:bottom w:val="dotted" w:sz="6" w:space="0" w:color="808080"/>
            </w:tcBorders>
          </w:tcPr>
          <w:p w:rsidR="006852BA" w:rsidRPr="006A67C5" w:rsidRDefault="006852BA" w:rsidP="006852BA">
            <w:pPr>
              <w:spacing w:before="30"/>
              <w:jc w:val="both"/>
              <w:rPr>
                <w:bCs/>
                <w:color w:val="000000"/>
                <w:sz w:val="10"/>
                <w:szCs w:val="10"/>
              </w:rPr>
            </w:pPr>
          </w:p>
        </w:tc>
        <w:tc>
          <w:tcPr>
            <w:tcW w:w="1668" w:type="pct"/>
            <w:tcBorders>
              <w:top w:val="dotted" w:sz="6" w:space="0" w:color="808080"/>
              <w:bottom w:val="dotted" w:sz="6" w:space="0" w:color="808080"/>
              <w:right w:val="single" w:sz="4" w:space="0" w:color="auto"/>
            </w:tcBorders>
            <w:shd w:val="clear" w:color="auto" w:fill="auto"/>
            <w:vAlign w:val="center"/>
            <w:hideMark/>
          </w:tcPr>
          <w:p w:rsidR="006852BA" w:rsidRPr="006A67C5" w:rsidRDefault="006852BA" w:rsidP="006852BA">
            <w:pPr>
              <w:spacing w:before="30"/>
              <w:jc w:val="both"/>
              <w:rPr>
                <w:bCs/>
                <w:color w:val="000000"/>
                <w:sz w:val="10"/>
                <w:szCs w:val="10"/>
              </w:rPr>
            </w:pPr>
            <w:r w:rsidRPr="006A67C5">
              <w:rPr>
                <w:bCs/>
                <w:color w:val="000000"/>
                <w:sz w:val="10"/>
                <w:szCs w:val="10"/>
              </w:rPr>
              <w:t>Derechos a Recibir Efectivo o Equivalentes</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91"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Cs/>
                <w:color w:val="000000"/>
                <w:sz w:val="10"/>
                <w:szCs w:val="10"/>
              </w:rPr>
            </w:pPr>
          </w:p>
        </w:tc>
        <w:tc>
          <w:tcPr>
            <w:tcW w:w="91" w:type="pct"/>
            <w:tcBorders>
              <w:top w:val="dotted" w:sz="6" w:space="0" w:color="808080"/>
              <w:bottom w:val="dotted" w:sz="6" w:space="0" w:color="808080"/>
            </w:tcBorders>
          </w:tcPr>
          <w:p w:rsidR="006852BA" w:rsidRPr="006A67C5" w:rsidRDefault="006852BA" w:rsidP="006852BA">
            <w:pPr>
              <w:spacing w:before="30"/>
              <w:jc w:val="both"/>
              <w:rPr>
                <w:bCs/>
                <w:color w:val="000000"/>
                <w:sz w:val="10"/>
                <w:szCs w:val="10"/>
              </w:rPr>
            </w:pPr>
          </w:p>
        </w:tc>
        <w:tc>
          <w:tcPr>
            <w:tcW w:w="1684" w:type="pct"/>
            <w:tcBorders>
              <w:top w:val="dotted" w:sz="6" w:space="0" w:color="808080"/>
              <w:bottom w:val="dotted" w:sz="6" w:space="0" w:color="808080"/>
              <w:right w:val="single" w:sz="4" w:space="0" w:color="auto"/>
            </w:tcBorders>
          </w:tcPr>
          <w:p w:rsidR="006852BA" w:rsidRPr="006A67C5" w:rsidRDefault="006852BA" w:rsidP="006852BA">
            <w:pPr>
              <w:spacing w:before="30"/>
              <w:jc w:val="both"/>
              <w:rPr>
                <w:bCs/>
                <w:color w:val="000000"/>
                <w:sz w:val="10"/>
                <w:szCs w:val="10"/>
              </w:rPr>
            </w:pPr>
            <w:r w:rsidRPr="006A67C5">
              <w:rPr>
                <w:bCs/>
                <w:color w:val="000000"/>
                <w:sz w:val="10"/>
                <w:szCs w:val="10"/>
              </w:rPr>
              <w:t>Documentos por Pagar a Corto Plazo</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13"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r>
      <w:tr w:rsidR="006852BA" w:rsidRPr="006A67C5" w:rsidTr="006852BA">
        <w:trPr>
          <w:trHeight w:val="142"/>
          <w:jc w:val="center"/>
        </w:trPr>
        <w:tc>
          <w:tcPr>
            <w:tcW w:w="93"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Cs/>
                <w:color w:val="000000"/>
                <w:sz w:val="10"/>
                <w:szCs w:val="10"/>
              </w:rPr>
            </w:pPr>
          </w:p>
        </w:tc>
        <w:tc>
          <w:tcPr>
            <w:tcW w:w="93" w:type="pct"/>
            <w:tcBorders>
              <w:top w:val="dotted" w:sz="6" w:space="0" w:color="808080"/>
              <w:bottom w:val="dotted" w:sz="6" w:space="0" w:color="808080"/>
            </w:tcBorders>
          </w:tcPr>
          <w:p w:rsidR="006852BA" w:rsidRPr="006A67C5" w:rsidRDefault="006852BA" w:rsidP="006852BA">
            <w:pPr>
              <w:spacing w:before="30"/>
              <w:jc w:val="both"/>
              <w:rPr>
                <w:bCs/>
                <w:color w:val="000000"/>
                <w:sz w:val="10"/>
                <w:szCs w:val="10"/>
              </w:rPr>
            </w:pPr>
          </w:p>
        </w:tc>
        <w:tc>
          <w:tcPr>
            <w:tcW w:w="1668" w:type="pct"/>
            <w:tcBorders>
              <w:top w:val="dotted" w:sz="6" w:space="0" w:color="808080"/>
              <w:bottom w:val="dotted" w:sz="6" w:space="0" w:color="808080"/>
              <w:right w:val="single" w:sz="4" w:space="0" w:color="auto"/>
            </w:tcBorders>
            <w:shd w:val="clear" w:color="auto" w:fill="auto"/>
            <w:vAlign w:val="center"/>
            <w:hideMark/>
          </w:tcPr>
          <w:p w:rsidR="006852BA" w:rsidRPr="006A67C5" w:rsidRDefault="006852BA" w:rsidP="006852BA">
            <w:pPr>
              <w:spacing w:before="30"/>
              <w:jc w:val="both"/>
              <w:rPr>
                <w:bCs/>
                <w:color w:val="000000"/>
                <w:sz w:val="10"/>
                <w:szCs w:val="10"/>
              </w:rPr>
            </w:pPr>
            <w:r w:rsidRPr="006A67C5">
              <w:rPr>
                <w:bCs/>
                <w:color w:val="000000"/>
                <w:sz w:val="10"/>
                <w:szCs w:val="10"/>
              </w:rPr>
              <w:t>Derechos a Recibir Bienes o Servicios</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91"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Cs/>
                <w:color w:val="000000"/>
                <w:sz w:val="10"/>
                <w:szCs w:val="10"/>
              </w:rPr>
            </w:pPr>
          </w:p>
        </w:tc>
        <w:tc>
          <w:tcPr>
            <w:tcW w:w="91" w:type="pct"/>
            <w:tcBorders>
              <w:top w:val="dotted" w:sz="6" w:space="0" w:color="808080"/>
              <w:bottom w:val="dotted" w:sz="6" w:space="0" w:color="808080"/>
            </w:tcBorders>
          </w:tcPr>
          <w:p w:rsidR="006852BA" w:rsidRPr="006A67C5" w:rsidRDefault="006852BA" w:rsidP="006852BA">
            <w:pPr>
              <w:spacing w:before="30"/>
              <w:jc w:val="both"/>
              <w:rPr>
                <w:bCs/>
                <w:color w:val="000000"/>
                <w:sz w:val="10"/>
                <w:szCs w:val="10"/>
              </w:rPr>
            </w:pPr>
          </w:p>
        </w:tc>
        <w:tc>
          <w:tcPr>
            <w:tcW w:w="1684" w:type="pct"/>
            <w:tcBorders>
              <w:top w:val="dotted" w:sz="6" w:space="0" w:color="808080"/>
              <w:bottom w:val="dotted" w:sz="6" w:space="0" w:color="808080"/>
              <w:right w:val="single" w:sz="4" w:space="0" w:color="auto"/>
            </w:tcBorders>
          </w:tcPr>
          <w:p w:rsidR="006852BA" w:rsidRPr="006A67C5" w:rsidRDefault="006852BA" w:rsidP="006852BA">
            <w:pPr>
              <w:spacing w:before="30"/>
              <w:jc w:val="both"/>
              <w:rPr>
                <w:bCs/>
                <w:color w:val="000000"/>
                <w:sz w:val="10"/>
                <w:szCs w:val="10"/>
              </w:rPr>
            </w:pPr>
            <w:r w:rsidRPr="006A67C5">
              <w:rPr>
                <w:bCs/>
                <w:color w:val="000000"/>
                <w:sz w:val="10"/>
                <w:szCs w:val="10"/>
              </w:rPr>
              <w:t>Porción a Corto Plazo de la Deuda Pública a Largo Plazo</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13"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r>
      <w:tr w:rsidR="006852BA" w:rsidRPr="006A67C5" w:rsidTr="006852BA">
        <w:trPr>
          <w:trHeight w:val="142"/>
          <w:jc w:val="center"/>
        </w:trPr>
        <w:tc>
          <w:tcPr>
            <w:tcW w:w="93"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Cs/>
                <w:color w:val="000000"/>
                <w:sz w:val="10"/>
                <w:szCs w:val="10"/>
              </w:rPr>
            </w:pPr>
          </w:p>
        </w:tc>
        <w:tc>
          <w:tcPr>
            <w:tcW w:w="93" w:type="pct"/>
            <w:tcBorders>
              <w:top w:val="dotted" w:sz="6" w:space="0" w:color="808080"/>
              <w:bottom w:val="dotted" w:sz="6" w:space="0" w:color="808080"/>
            </w:tcBorders>
          </w:tcPr>
          <w:p w:rsidR="006852BA" w:rsidRPr="006A67C5" w:rsidRDefault="006852BA" w:rsidP="006852BA">
            <w:pPr>
              <w:spacing w:before="30"/>
              <w:jc w:val="both"/>
              <w:rPr>
                <w:bCs/>
                <w:color w:val="000000"/>
                <w:sz w:val="10"/>
                <w:szCs w:val="10"/>
              </w:rPr>
            </w:pPr>
          </w:p>
        </w:tc>
        <w:tc>
          <w:tcPr>
            <w:tcW w:w="1668" w:type="pct"/>
            <w:tcBorders>
              <w:top w:val="dotted" w:sz="6" w:space="0" w:color="808080"/>
              <w:bottom w:val="dotted" w:sz="6" w:space="0" w:color="808080"/>
              <w:right w:val="single" w:sz="4" w:space="0" w:color="auto"/>
            </w:tcBorders>
            <w:shd w:val="clear" w:color="auto" w:fill="auto"/>
            <w:vAlign w:val="center"/>
            <w:hideMark/>
          </w:tcPr>
          <w:p w:rsidR="006852BA" w:rsidRPr="006A67C5" w:rsidRDefault="006852BA" w:rsidP="006852BA">
            <w:pPr>
              <w:spacing w:before="30"/>
              <w:jc w:val="both"/>
              <w:rPr>
                <w:bCs/>
                <w:color w:val="000000"/>
                <w:sz w:val="10"/>
                <w:szCs w:val="10"/>
              </w:rPr>
            </w:pPr>
            <w:r w:rsidRPr="006A67C5">
              <w:rPr>
                <w:bCs/>
                <w:color w:val="000000"/>
                <w:sz w:val="10"/>
                <w:szCs w:val="10"/>
              </w:rPr>
              <w:t>Inventarios</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91"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Cs/>
                <w:color w:val="000000"/>
                <w:sz w:val="10"/>
                <w:szCs w:val="10"/>
              </w:rPr>
            </w:pPr>
          </w:p>
        </w:tc>
        <w:tc>
          <w:tcPr>
            <w:tcW w:w="91" w:type="pct"/>
            <w:tcBorders>
              <w:top w:val="dotted" w:sz="6" w:space="0" w:color="808080"/>
              <w:bottom w:val="dotted" w:sz="6" w:space="0" w:color="808080"/>
            </w:tcBorders>
          </w:tcPr>
          <w:p w:rsidR="006852BA" w:rsidRPr="006A67C5" w:rsidRDefault="006852BA" w:rsidP="006852BA">
            <w:pPr>
              <w:spacing w:before="30"/>
              <w:jc w:val="both"/>
              <w:rPr>
                <w:bCs/>
                <w:color w:val="000000"/>
                <w:sz w:val="10"/>
                <w:szCs w:val="10"/>
              </w:rPr>
            </w:pPr>
          </w:p>
        </w:tc>
        <w:tc>
          <w:tcPr>
            <w:tcW w:w="1684" w:type="pct"/>
            <w:tcBorders>
              <w:top w:val="dotted" w:sz="6" w:space="0" w:color="808080"/>
              <w:bottom w:val="dotted" w:sz="6" w:space="0" w:color="808080"/>
              <w:right w:val="single" w:sz="4" w:space="0" w:color="auto"/>
            </w:tcBorders>
          </w:tcPr>
          <w:p w:rsidR="006852BA" w:rsidRPr="006A67C5" w:rsidRDefault="006852BA" w:rsidP="006852BA">
            <w:pPr>
              <w:spacing w:before="30"/>
              <w:jc w:val="both"/>
              <w:rPr>
                <w:bCs/>
                <w:color w:val="000000"/>
                <w:sz w:val="10"/>
                <w:szCs w:val="10"/>
              </w:rPr>
            </w:pPr>
            <w:r w:rsidRPr="006A67C5">
              <w:rPr>
                <w:bCs/>
                <w:color w:val="000000"/>
                <w:sz w:val="10"/>
                <w:szCs w:val="10"/>
              </w:rPr>
              <w:t>Títulos y Valores a Corto Plazo</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13"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r>
      <w:tr w:rsidR="006852BA" w:rsidRPr="006A67C5" w:rsidTr="006852BA">
        <w:trPr>
          <w:trHeight w:val="142"/>
          <w:jc w:val="center"/>
        </w:trPr>
        <w:tc>
          <w:tcPr>
            <w:tcW w:w="93"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Cs/>
                <w:color w:val="000000"/>
                <w:sz w:val="10"/>
                <w:szCs w:val="10"/>
              </w:rPr>
            </w:pPr>
          </w:p>
        </w:tc>
        <w:tc>
          <w:tcPr>
            <w:tcW w:w="93" w:type="pct"/>
            <w:tcBorders>
              <w:top w:val="dotted" w:sz="6" w:space="0" w:color="808080"/>
              <w:bottom w:val="dotted" w:sz="6" w:space="0" w:color="808080"/>
            </w:tcBorders>
          </w:tcPr>
          <w:p w:rsidR="006852BA" w:rsidRPr="006A67C5" w:rsidRDefault="006852BA" w:rsidP="006852BA">
            <w:pPr>
              <w:spacing w:before="30"/>
              <w:jc w:val="both"/>
              <w:rPr>
                <w:bCs/>
                <w:color w:val="000000"/>
                <w:sz w:val="10"/>
                <w:szCs w:val="10"/>
              </w:rPr>
            </w:pPr>
          </w:p>
        </w:tc>
        <w:tc>
          <w:tcPr>
            <w:tcW w:w="1668" w:type="pct"/>
            <w:tcBorders>
              <w:top w:val="dotted" w:sz="6" w:space="0" w:color="808080"/>
              <w:bottom w:val="dotted" w:sz="6" w:space="0" w:color="808080"/>
              <w:right w:val="single" w:sz="4" w:space="0" w:color="auto"/>
            </w:tcBorders>
            <w:shd w:val="clear" w:color="auto" w:fill="auto"/>
            <w:vAlign w:val="center"/>
            <w:hideMark/>
          </w:tcPr>
          <w:p w:rsidR="006852BA" w:rsidRPr="006A67C5" w:rsidRDefault="006852BA" w:rsidP="006852BA">
            <w:pPr>
              <w:spacing w:before="30"/>
              <w:jc w:val="both"/>
              <w:rPr>
                <w:bCs/>
                <w:color w:val="000000"/>
                <w:sz w:val="10"/>
                <w:szCs w:val="10"/>
              </w:rPr>
            </w:pPr>
            <w:r w:rsidRPr="006A67C5">
              <w:rPr>
                <w:bCs/>
                <w:color w:val="000000"/>
                <w:sz w:val="10"/>
                <w:szCs w:val="10"/>
              </w:rPr>
              <w:t>Almacenes</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91"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Cs/>
                <w:color w:val="000000"/>
                <w:sz w:val="10"/>
                <w:szCs w:val="10"/>
              </w:rPr>
            </w:pPr>
          </w:p>
        </w:tc>
        <w:tc>
          <w:tcPr>
            <w:tcW w:w="91" w:type="pct"/>
            <w:tcBorders>
              <w:top w:val="dotted" w:sz="6" w:space="0" w:color="808080"/>
              <w:bottom w:val="dotted" w:sz="6" w:space="0" w:color="808080"/>
            </w:tcBorders>
          </w:tcPr>
          <w:p w:rsidR="006852BA" w:rsidRPr="006A67C5" w:rsidRDefault="006852BA" w:rsidP="006852BA">
            <w:pPr>
              <w:spacing w:before="30"/>
              <w:jc w:val="both"/>
              <w:rPr>
                <w:bCs/>
                <w:color w:val="000000"/>
                <w:sz w:val="10"/>
                <w:szCs w:val="10"/>
              </w:rPr>
            </w:pPr>
          </w:p>
        </w:tc>
        <w:tc>
          <w:tcPr>
            <w:tcW w:w="1684" w:type="pct"/>
            <w:tcBorders>
              <w:top w:val="dotted" w:sz="6" w:space="0" w:color="808080"/>
              <w:bottom w:val="dotted" w:sz="6" w:space="0" w:color="808080"/>
              <w:right w:val="single" w:sz="4" w:space="0" w:color="auto"/>
            </w:tcBorders>
          </w:tcPr>
          <w:p w:rsidR="006852BA" w:rsidRPr="006A67C5" w:rsidRDefault="006852BA" w:rsidP="006852BA">
            <w:pPr>
              <w:spacing w:before="30"/>
              <w:jc w:val="both"/>
              <w:rPr>
                <w:bCs/>
                <w:color w:val="000000"/>
                <w:sz w:val="10"/>
                <w:szCs w:val="10"/>
              </w:rPr>
            </w:pPr>
            <w:r w:rsidRPr="006A67C5">
              <w:rPr>
                <w:bCs/>
                <w:color w:val="000000"/>
                <w:sz w:val="10"/>
                <w:szCs w:val="10"/>
              </w:rPr>
              <w:t>Pasivos Diferidos a Corto Plazo</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13"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r>
      <w:tr w:rsidR="006852BA" w:rsidRPr="006A67C5" w:rsidTr="006852BA">
        <w:trPr>
          <w:trHeight w:val="142"/>
          <w:jc w:val="center"/>
        </w:trPr>
        <w:tc>
          <w:tcPr>
            <w:tcW w:w="93"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Cs/>
                <w:color w:val="000000"/>
                <w:sz w:val="10"/>
                <w:szCs w:val="10"/>
              </w:rPr>
            </w:pPr>
          </w:p>
        </w:tc>
        <w:tc>
          <w:tcPr>
            <w:tcW w:w="93" w:type="pct"/>
            <w:tcBorders>
              <w:top w:val="dotted" w:sz="6" w:space="0" w:color="808080"/>
              <w:bottom w:val="dotted" w:sz="6" w:space="0" w:color="808080"/>
            </w:tcBorders>
          </w:tcPr>
          <w:p w:rsidR="006852BA" w:rsidRPr="006A67C5" w:rsidRDefault="006852BA" w:rsidP="006852BA">
            <w:pPr>
              <w:spacing w:before="30"/>
              <w:jc w:val="both"/>
              <w:rPr>
                <w:bCs/>
                <w:color w:val="000000"/>
                <w:sz w:val="10"/>
                <w:szCs w:val="10"/>
              </w:rPr>
            </w:pPr>
          </w:p>
        </w:tc>
        <w:tc>
          <w:tcPr>
            <w:tcW w:w="1668" w:type="pct"/>
            <w:tcBorders>
              <w:top w:val="dotted" w:sz="6" w:space="0" w:color="808080"/>
              <w:bottom w:val="dotted" w:sz="6" w:space="0" w:color="808080"/>
              <w:right w:val="single" w:sz="4" w:space="0" w:color="auto"/>
            </w:tcBorders>
            <w:shd w:val="clear" w:color="auto" w:fill="auto"/>
            <w:vAlign w:val="center"/>
            <w:hideMark/>
          </w:tcPr>
          <w:p w:rsidR="006852BA" w:rsidRPr="006A67C5" w:rsidRDefault="006852BA" w:rsidP="006852BA">
            <w:pPr>
              <w:spacing w:before="30"/>
              <w:jc w:val="both"/>
              <w:rPr>
                <w:bCs/>
                <w:color w:val="000000"/>
                <w:sz w:val="10"/>
                <w:szCs w:val="10"/>
              </w:rPr>
            </w:pPr>
            <w:r w:rsidRPr="006A67C5">
              <w:rPr>
                <w:bCs/>
                <w:color w:val="000000"/>
                <w:sz w:val="10"/>
                <w:szCs w:val="10"/>
              </w:rPr>
              <w:t>Estimación por Pérdida o Deterioro de Activos Circulantes</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91"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Cs/>
                <w:color w:val="000000"/>
                <w:sz w:val="10"/>
                <w:szCs w:val="10"/>
              </w:rPr>
            </w:pPr>
          </w:p>
        </w:tc>
        <w:tc>
          <w:tcPr>
            <w:tcW w:w="91" w:type="pct"/>
            <w:tcBorders>
              <w:top w:val="dotted" w:sz="6" w:space="0" w:color="808080"/>
              <w:bottom w:val="dotted" w:sz="6" w:space="0" w:color="808080"/>
            </w:tcBorders>
          </w:tcPr>
          <w:p w:rsidR="006852BA" w:rsidRPr="006A67C5" w:rsidRDefault="006852BA" w:rsidP="006852BA">
            <w:pPr>
              <w:spacing w:before="30"/>
              <w:jc w:val="both"/>
              <w:rPr>
                <w:bCs/>
                <w:color w:val="000000"/>
                <w:sz w:val="10"/>
                <w:szCs w:val="10"/>
              </w:rPr>
            </w:pPr>
          </w:p>
        </w:tc>
        <w:tc>
          <w:tcPr>
            <w:tcW w:w="1684" w:type="pct"/>
            <w:tcBorders>
              <w:top w:val="dotted" w:sz="6" w:space="0" w:color="808080"/>
              <w:bottom w:val="dotted" w:sz="6" w:space="0" w:color="808080"/>
              <w:right w:val="single" w:sz="4" w:space="0" w:color="auto"/>
            </w:tcBorders>
          </w:tcPr>
          <w:p w:rsidR="006852BA" w:rsidRPr="006A67C5" w:rsidRDefault="006852BA" w:rsidP="006852BA">
            <w:pPr>
              <w:spacing w:before="30"/>
              <w:jc w:val="both"/>
              <w:rPr>
                <w:bCs/>
                <w:color w:val="000000"/>
                <w:sz w:val="10"/>
                <w:szCs w:val="10"/>
              </w:rPr>
            </w:pPr>
            <w:r w:rsidRPr="006A67C5">
              <w:rPr>
                <w:bCs/>
                <w:color w:val="000000"/>
                <w:sz w:val="10"/>
                <w:szCs w:val="10"/>
              </w:rPr>
              <w:t>Fondos y Bienes de Terceros en Garantía y/o Administración a Corto Plazo</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13"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r>
      <w:tr w:rsidR="006852BA" w:rsidRPr="006A67C5" w:rsidTr="006852BA">
        <w:trPr>
          <w:trHeight w:val="142"/>
          <w:jc w:val="center"/>
        </w:trPr>
        <w:tc>
          <w:tcPr>
            <w:tcW w:w="93"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Cs/>
                <w:color w:val="000000"/>
                <w:sz w:val="10"/>
                <w:szCs w:val="10"/>
              </w:rPr>
            </w:pPr>
          </w:p>
        </w:tc>
        <w:tc>
          <w:tcPr>
            <w:tcW w:w="93" w:type="pct"/>
            <w:tcBorders>
              <w:top w:val="dotted" w:sz="6" w:space="0" w:color="808080"/>
              <w:bottom w:val="dotted" w:sz="6" w:space="0" w:color="808080"/>
            </w:tcBorders>
          </w:tcPr>
          <w:p w:rsidR="006852BA" w:rsidRPr="006A67C5" w:rsidRDefault="006852BA" w:rsidP="006852BA">
            <w:pPr>
              <w:spacing w:before="30"/>
              <w:jc w:val="both"/>
              <w:rPr>
                <w:bCs/>
                <w:color w:val="000000"/>
                <w:sz w:val="10"/>
                <w:szCs w:val="10"/>
              </w:rPr>
            </w:pPr>
          </w:p>
        </w:tc>
        <w:tc>
          <w:tcPr>
            <w:tcW w:w="1668" w:type="pct"/>
            <w:tcBorders>
              <w:top w:val="dotted" w:sz="6" w:space="0" w:color="808080"/>
              <w:bottom w:val="dotted" w:sz="6" w:space="0" w:color="808080"/>
              <w:right w:val="single" w:sz="4" w:space="0" w:color="auto"/>
            </w:tcBorders>
            <w:shd w:val="clear" w:color="auto" w:fill="auto"/>
            <w:vAlign w:val="center"/>
            <w:hideMark/>
          </w:tcPr>
          <w:p w:rsidR="006852BA" w:rsidRPr="006A67C5" w:rsidRDefault="006852BA" w:rsidP="006852BA">
            <w:pPr>
              <w:spacing w:before="30"/>
              <w:jc w:val="both"/>
              <w:rPr>
                <w:bCs/>
                <w:color w:val="000000"/>
                <w:sz w:val="10"/>
                <w:szCs w:val="10"/>
              </w:rPr>
            </w:pPr>
            <w:r w:rsidRPr="006A67C5">
              <w:rPr>
                <w:bCs/>
                <w:color w:val="000000"/>
                <w:sz w:val="10"/>
                <w:szCs w:val="10"/>
              </w:rPr>
              <w:t>Otros Activos Circulantes</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91"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Cs/>
                <w:color w:val="000000"/>
                <w:sz w:val="10"/>
                <w:szCs w:val="10"/>
              </w:rPr>
            </w:pPr>
          </w:p>
        </w:tc>
        <w:tc>
          <w:tcPr>
            <w:tcW w:w="91" w:type="pct"/>
            <w:tcBorders>
              <w:top w:val="dotted" w:sz="6" w:space="0" w:color="808080"/>
              <w:bottom w:val="dotted" w:sz="6" w:space="0" w:color="808080"/>
            </w:tcBorders>
          </w:tcPr>
          <w:p w:rsidR="006852BA" w:rsidRPr="006A67C5" w:rsidRDefault="006852BA" w:rsidP="006852BA">
            <w:pPr>
              <w:spacing w:before="30"/>
              <w:jc w:val="both"/>
              <w:rPr>
                <w:bCs/>
                <w:color w:val="000000"/>
                <w:sz w:val="10"/>
                <w:szCs w:val="10"/>
              </w:rPr>
            </w:pPr>
          </w:p>
        </w:tc>
        <w:tc>
          <w:tcPr>
            <w:tcW w:w="1684" w:type="pct"/>
            <w:tcBorders>
              <w:top w:val="dotted" w:sz="6" w:space="0" w:color="808080"/>
              <w:bottom w:val="dotted" w:sz="6" w:space="0" w:color="808080"/>
              <w:right w:val="single" w:sz="4" w:space="0" w:color="auto"/>
            </w:tcBorders>
          </w:tcPr>
          <w:p w:rsidR="006852BA" w:rsidRPr="006A67C5" w:rsidRDefault="006852BA" w:rsidP="006852BA">
            <w:pPr>
              <w:spacing w:before="30"/>
              <w:jc w:val="both"/>
              <w:rPr>
                <w:bCs/>
                <w:color w:val="000000"/>
                <w:sz w:val="10"/>
                <w:szCs w:val="10"/>
              </w:rPr>
            </w:pPr>
            <w:r w:rsidRPr="006A67C5">
              <w:rPr>
                <w:bCs/>
                <w:color w:val="000000"/>
                <w:sz w:val="10"/>
                <w:szCs w:val="10"/>
              </w:rPr>
              <w:t>Provisiones a Corto Plazo</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13"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r>
      <w:tr w:rsidR="006852BA" w:rsidRPr="006A67C5" w:rsidTr="006852BA">
        <w:trPr>
          <w:trHeight w:val="142"/>
          <w:jc w:val="center"/>
        </w:trPr>
        <w:tc>
          <w:tcPr>
            <w:tcW w:w="1854" w:type="pct"/>
            <w:gridSpan w:val="3"/>
            <w:tcBorders>
              <w:top w:val="dotted" w:sz="6" w:space="0" w:color="808080"/>
              <w:left w:val="single" w:sz="4" w:space="0" w:color="auto"/>
              <w:bottom w:val="dotted" w:sz="6" w:space="0" w:color="808080"/>
              <w:right w:val="single" w:sz="4" w:space="0" w:color="auto"/>
            </w:tcBorders>
          </w:tcPr>
          <w:p w:rsidR="006852BA" w:rsidRPr="006A67C5" w:rsidRDefault="006852BA" w:rsidP="006852BA">
            <w:pPr>
              <w:spacing w:before="30"/>
              <w:jc w:val="both"/>
              <w:rPr>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91"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Cs/>
                <w:color w:val="000000"/>
                <w:sz w:val="10"/>
                <w:szCs w:val="10"/>
              </w:rPr>
            </w:pPr>
          </w:p>
        </w:tc>
        <w:tc>
          <w:tcPr>
            <w:tcW w:w="91" w:type="pct"/>
            <w:tcBorders>
              <w:top w:val="dotted" w:sz="6" w:space="0" w:color="808080"/>
              <w:bottom w:val="dotted" w:sz="6" w:space="0" w:color="808080"/>
            </w:tcBorders>
          </w:tcPr>
          <w:p w:rsidR="006852BA" w:rsidRPr="006A67C5" w:rsidRDefault="006852BA" w:rsidP="006852BA">
            <w:pPr>
              <w:spacing w:before="30"/>
              <w:jc w:val="both"/>
              <w:rPr>
                <w:bCs/>
                <w:color w:val="000000"/>
                <w:sz w:val="10"/>
                <w:szCs w:val="10"/>
              </w:rPr>
            </w:pPr>
          </w:p>
        </w:tc>
        <w:tc>
          <w:tcPr>
            <w:tcW w:w="1684" w:type="pct"/>
            <w:tcBorders>
              <w:top w:val="dotted" w:sz="6" w:space="0" w:color="808080"/>
              <w:bottom w:val="dotted" w:sz="6" w:space="0" w:color="808080"/>
              <w:right w:val="single" w:sz="4" w:space="0" w:color="auto"/>
            </w:tcBorders>
          </w:tcPr>
          <w:p w:rsidR="006852BA" w:rsidRPr="006A67C5" w:rsidRDefault="006852BA" w:rsidP="006852BA">
            <w:pPr>
              <w:spacing w:before="30"/>
              <w:jc w:val="both"/>
              <w:rPr>
                <w:bCs/>
                <w:color w:val="000000"/>
                <w:sz w:val="10"/>
                <w:szCs w:val="10"/>
              </w:rPr>
            </w:pPr>
            <w:r w:rsidRPr="006A67C5">
              <w:rPr>
                <w:bCs/>
                <w:color w:val="000000"/>
                <w:sz w:val="10"/>
                <w:szCs w:val="10"/>
              </w:rPr>
              <w:t>Otros Pasivos a Corto Plazo</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13"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r>
      <w:tr w:rsidR="006852BA" w:rsidRPr="006A67C5" w:rsidTr="006852BA">
        <w:trPr>
          <w:trHeight w:val="142"/>
          <w:jc w:val="center"/>
        </w:trPr>
        <w:tc>
          <w:tcPr>
            <w:tcW w:w="93"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
                <w:bCs/>
                <w:color w:val="000000"/>
                <w:sz w:val="10"/>
                <w:szCs w:val="10"/>
              </w:rPr>
            </w:pPr>
          </w:p>
        </w:tc>
        <w:tc>
          <w:tcPr>
            <w:tcW w:w="1761" w:type="pct"/>
            <w:gridSpan w:val="2"/>
            <w:tcBorders>
              <w:top w:val="dotted" w:sz="6" w:space="0" w:color="808080"/>
              <w:bottom w:val="dotted" w:sz="6" w:space="0" w:color="808080"/>
              <w:right w:val="single" w:sz="4" w:space="0" w:color="auto"/>
            </w:tcBorders>
          </w:tcPr>
          <w:p w:rsidR="006852BA" w:rsidRPr="001717D7" w:rsidRDefault="006852BA" w:rsidP="006852BA">
            <w:pPr>
              <w:spacing w:before="30"/>
              <w:jc w:val="both"/>
              <w:rPr>
                <w:b/>
                <w:bCs/>
                <w:color w:val="000000"/>
                <w:sz w:val="10"/>
                <w:szCs w:val="10"/>
              </w:rPr>
            </w:pPr>
            <w:r w:rsidRPr="001717D7">
              <w:rPr>
                <w:b/>
                <w:bCs/>
                <w:color w:val="000000"/>
                <w:sz w:val="10"/>
                <w:szCs w:val="10"/>
              </w:rPr>
              <w:t>Total de Activos Circulantes</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1867" w:type="pct"/>
            <w:gridSpan w:val="3"/>
            <w:tcBorders>
              <w:top w:val="dotted" w:sz="6" w:space="0" w:color="808080"/>
              <w:left w:val="single" w:sz="4" w:space="0" w:color="auto"/>
              <w:bottom w:val="dotted" w:sz="6" w:space="0" w:color="808080"/>
              <w:right w:val="single" w:sz="4" w:space="0" w:color="auto"/>
            </w:tcBorders>
          </w:tcPr>
          <w:p w:rsidR="006852BA" w:rsidRPr="006A67C5" w:rsidRDefault="006852BA" w:rsidP="006852BA">
            <w:pPr>
              <w:spacing w:before="30"/>
              <w:jc w:val="both"/>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13"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r>
      <w:tr w:rsidR="006852BA" w:rsidRPr="006A67C5" w:rsidTr="006852BA">
        <w:trPr>
          <w:trHeight w:val="142"/>
          <w:jc w:val="center"/>
        </w:trPr>
        <w:tc>
          <w:tcPr>
            <w:tcW w:w="1854" w:type="pct"/>
            <w:gridSpan w:val="3"/>
            <w:tcBorders>
              <w:top w:val="dotted" w:sz="6" w:space="0" w:color="808080"/>
              <w:left w:val="single" w:sz="4" w:space="0" w:color="auto"/>
              <w:bottom w:val="dotted" w:sz="6" w:space="0" w:color="808080"/>
              <w:right w:val="single" w:sz="4" w:space="0" w:color="auto"/>
            </w:tcBorders>
          </w:tcPr>
          <w:p w:rsidR="006852BA" w:rsidRPr="006A67C5" w:rsidRDefault="006852BA" w:rsidP="006852BA">
            <w:pPr>
              <w:spacing w:before="30"/>
              <w:jc w:val="both"/>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91"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
                <w:bCs/>
                <w:color w:val="000000"/>
                <w:sz w:val="10"/>
                <w:szCs w:val="10"/>
              </w:rPr>
            </w:pPr>
          </w:p>
        </w:tc>
        <w:tc>
          <w:tcPr>
            <w:tcW w:w="1775" w:type="pct"/>
            <w:gridSpan w:val="2"/>
            <w:tcBorders>
              <w:top w:val="dotted" w:sz="6" w:space="0" w:color="808080"/>
              <w:bottom w:val="dotted" w:sz="6" w:space="0" w:color="808080"/>
              <w:right w:val="single" w:sz="4" w:space="0" w:color="auto"/>
            </w:tcBorders>
          </w:tcPr>
          <w:p w:rsidR="006852BA" w:rsidRPr="001717D7" w:rsidRDefault="006852BA" w:rsidP="006852BA">
            <w:pPr>
              <w:spacing w:before="30"/>
              <w:jc w:val="both"/>
              <w:rPr>
                <w:b/>
                <w:bCs/>
                <w:color w:val="000000"/>
                <w:sz w:val="10"/>
                <w:szCs w:val="10"/>
              </w:rPr>
            </w:pPr>
            <w:r w:rsidRPr="001717D7">
              <w:rPr>
                <w:b/>
                <w:bCs/>
                <w:color w:val="000000"/>
                <w:sz w:val="10"/>
                <w:szCs w:val="10"/>
              </w:rPr>
              <w:t>Total de Pasivos Circulantes</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13"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r>
      <w:tr w:rsidR="006852BA" w:rsidRPr="006A67C5" w:rsidTr="006852BA">
        <w:trPr>
          <w:trHeight w:val="142"/>
          <w:jc w:val="center"/>
        </w:trPr>
        <w:tc>
          <w:tcPr>
            <w:tcW w:w="93"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
                <w:bCs/>
                <w:color w:val="000000"/>
                <w:sz w:val="10"/>
                <w:szCs w:val="10"/>
              </w:rPr>
            </w:pPr>
          </w:p>
        </w:tc>
        <w:tc>
          <w:tcPr>
            <w:tcW w:w="1761" w:type="pct"/>
            <w:gridSpan w:val="2"/>
            <w:tcBorders>
              <w:top w:val="dotted" w:sz="6" w:space="0" w:color="808080"/>
              <w:bottom w:val="dotted" w:sz="6" w:space="0" w:color="808080"/>
              <w:right w:val="single" w:sz="4" w:space="0" w:color="auto"/>
            </w:tcBorders>
          </w:tcPr>
          <w:p w:rsidR="006852BA" w:rsidRPr="006A67C5" w:rsidRDefault="006852BA" w:rsidP="006852BA">
            <w:pPr>
              <w:spacing w:before="30"/>
              <w:jc w:val="both"/>
              <w:rPr>
                <w:b/>
                <w:bCs/>
                <w:color w:val="000000"/>
                <w:sz w:val="10"/>
                <w:szCs w:val="10"/>
              </w:rPr>
            </w:pPr>
            <w:r w:rsidRPr="006A67C5">
              <w:rPr>
                <w:b/>
                <w:bCs/>
                <w:color w:val="000000"/>
                <w:sz w:val="10"/>
                <w:szCs w:val="10"/>
              </w:rPr>
              <w:t>Activo No Circulante</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1867" w:type="pct"/>
            <w:gridSpan w:val="3"/>
            <w:tcBorders>
              <w:top w:val="dotted" w:sz="6" w:space="0" w:color="808080"/>
              <w:left w:val="single" w:sz="4" w:space="0" w:color="auto"/>
              <w:bottom w:val="dotted" w:sz="6" w:space="0" w:color="808080"/>
              <w:right w:val="single" w:sz="4" w:space="0" w:color="auto"/>
            </w:tcBorders>
          </w:tcPr>
          <w:p w:rsidR="006852BA" w:rsidRPr="006A67C5" w:rsidRDefault="006852BA" w:rsidP="006852BA">
            <w:pPr>
              <w:spacing w:before="30"/>
              <w:jc w:val="both"/>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13"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r>
      <w:tr w:rsidR="006852BA" w:rsidRPr="006A67C5" w:rsidTr="006852BA">
        <w:trPr>
          <w:trHeight w:val="142"/>
          <w:jc w:val="center"/>
        </w:trPr>
        <w:tc>
          <w:tcPr>
            <w:tcW w:w="93"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Cs/>
                <w:color w:val="000000"/>
                <w:sz w:val="10"/>
                <w:szCs w:val="10"/>
              </w:rPr>
            </w:pPr>
          </w:p>
        </w:tc>
        <w:tc>
          <w:tcPr>
            <w:tcW w:w="93" w:type="pct"/>
            <w:tcBorders>
              <w:top w:val="dotted" w:sz="6" w:space="0" w:color="808080"/>
              <w:bottom w:val="dotted" w:sz="6" w:space="0" w:color="808080"/>
            </w:tcBorders>
          </w:tcPr>
          <w:p w:rsidR="006852BA" w:rsidRPr="006A67C5" w:rsidRDefault="006852BA" w:rsidP="006852BA">
            <w:pPr>
              <w:spacing w:before="30"/>
              <w:jc w:val="both"/>
              <w:rPr>
                <w:bCs/>
                <w:color w:val="000000"/>
                <w:sz w:val="10"/>
                <w:szCs w:val="10"/>
              </w:rPr>
            </w:pPr>
          </w:p>
        </w:tc>
        <w:tc>
          <w:tcPr>
            <w:tcW w:w="1668" w:type="pct"/>
            <w:tcBorders>
              <w:top w:val="dotted" w:sz="6" w:space="0" w:color="808080"/>
              <w:bottom w:val="dotted" w:sz="6" w:space="0" w:color="808080"/>
              <w:right w:val="single" w:sz="4" w:space="0" w:color="auto"/>
            </w:tcBorders>
            <w:shd w:val="clear" w:color="auto" w:fill="auto"/>
            <w:vAlign w:val="center"/>
            <w:hideMark/>
          </w:tcPr>
          <w:p w:rsidR="006852BA" w:rsidRPr="006A67C5" w:rsidRDefault="006852BA" w:rsidP="006852BA">
            <w:pPr>
              <w:spacing w:before="30"/>
              <w:jc w:val="both"/>
              <w:rPr>
                <w:bCs/>
                <w:color w:val="000000"/>
                <w:sz w:val="10"/>
                <w:szCs w:val="10"/>
              </w:rPr>
            </w:pPr>
            <w:r w:rsidRPr="006A67C5">
              <w:rPr>
                <w:bCs/>
                <w:color w:val="000000"/>
                <w:sz w:val="10"/>
                <w:szCs w:val="10"/>
              </w:rPr>
              <w:t>Inversiones Financieras a Largo Plazo</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91"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
                <w:bCs/>
                <w:color w:val="000000"/>
                <w:sz w:val="10"/>
                <w:szCs w:val="10"/>
              </w:rPr>
            </w:pPr>
          </w:p>
        </w:tc>
        <w:tc>
          <w:tcPr>
            <w:tcW w:w="1775" w:type="pct"/>
            <w:gridSpan w:val="2"/>
            <w:tcBorders>
              <w:top w:val="dotted" w:sz="6" w:space="0" w:color="808080"/>
              <w:bottom w:val="dotted" w:sz="6" w:space="0" w:color="808080"/>
              <w:right w:val="single" w:sz="4" w:space="0" w:color="auto"/>
            </w:tcBorders>
          </w:tcPr>
          <w:p w:rsidR="006852BA" w:rsidRPr="006A67C5" w:rsidRDefault="006852BA" w:rsidP="006852BA">
            <w:pPr>
              <w:spacing w:before="30"/>
              <w:jc w:val="both"/>
              <w:rPr>
                <w:b/>
                <w:bCs/>
                <w:color w:val="000000"/>
                <w:sz w:val="10"/>
                <w:szCs w:val="10"/>
              </w:rPr>
            </w:pPr>
            <w:r w:rsidRPr="006A67C5">
              <w:rPr>
                <w:b/>
                <w:bCs/>
                <w:color w:val="000000"/>
                <w:sz w:val="10"/>
                <w:szCs w:val="10"/>
              </w:rPr>
              <w:t>Pasivo No Circulante</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13"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r>
      <w:tr w:rsidR="006852BA" w:rsidRPr="006A67C5" w:rsidTr="006852BA">
        <w:trPr>
          <w:trHeight w:val="142"/>
          <w:jc w:val="center"/>
        </w:trPr>
        <w:tc>
          <w:tcPr>
            <w:tcW w:w="93"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Cs/>
                <w:color w:val="000000"/>
                <w:sz w:val="10"/>
                <w:szCs w:val="10"/>
              </w:rPr>
            </w:pPr>
          </w:p>
        </w:tc>
        <w:tc>
          <w:tcPr>
            <w:tcW w:w="93" w:type="pct"/>
            <w:tcBorders>
              <w:top w:val="dotted" w:sz="6" w:space="0" w:color="808080"/>
              <w:bottom w:val="dotted" w:sz="6" w:space="0" w:color="808080"/>
            </w:tcBorders>
          </w:tcPr>
          <w:p w:rsidR="006852BA" w:rsidRPr="006A67C5" w:rsidRDefault="006852BA" w:rsidP="006852BA">
            <w:pPr>
              <w:spacing w:before="30"/>
              <w:jc w:val="both"/>
              <w:rPr>
                <w:bCs/>
                <w:color w:val="000000"/>
                <w:sz w:val="10"/>
                <w:szCs w:val="10"/>
              </w:rPr>
            </w:pPr>
          </w:p>
        </w:tc>
        <w:tc>
          <w:tcPr>
            <w:tcW w:w="1668" w:type="pct"/>
            <w:tcBorders>
              <w:top w:val="dotted" w:sz="6" w:space="0" w:color="808080"/>
              <w:bottom w:val="dotted" w:sz="6" w:space="0" w:color="808080"/>
              <w:right w:val="single" w:sz="4" w:space="0" w:color="auto"/>
            </w:tcBorders>
            <w:shd w:val="clear" w:color="auto" w:fill="auto"/>
            <w:vAlign w:val="center"/>
            <w:hideMark/>
          </w:tcPr>
          <w:p w:rsidR="006852BA" w:rsidRPr="006A67C5" w:rsidRDefault="006852BA" w:rsidP="006852BA">
            <w:pPr>
              <w:spacing w:before="30"/>
              <w:jc w:val="both"/>
              <w:rPr>
                <w:bCs/>
                <w:color w:val="000000"/>
                <w:sz w:val="10"/>
                <w:szCs w:val="10"/>
              </w:rPr>
            </w:pPr>
            <w:r w:rsidRPr="006A67C5">
              <w:rPr>
                <w:bCs/>
                <w:color w:val="000000"/>
                <w:sz w:val="10"/>
                <w:szCs w:val="10"/>
              </w:rPr>
              <w:t xml:space="preserve">Derechos a Recibir Efectivo o Equivalentes a Largo Plazo </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91"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Cs/>
                <w:color w:val="000000"/>
                <w:sz w:val="10"/>
                <w:szCs w:val="10"/>
              </w:rPr>
            </w:pPr>
          </w:p>
        </w:tc>
        <w:tc>
          <w:tcPr>
            <w:tcW w:w="91" w:type="pct"/>
            <w:tcBorders>
              <w:top w:val="dotted" w:sz="6" w:space="0" w:color="808080"/>
              <w:bottom w:val="dotted" w:sz="6" w:space="0" w:color="808080"/>
            </w:tcBorders>
          </w:tcPr>
          <w:p w:rsidR="006852BA" w:rsidRPr="006A67C5" w:rsidRDefault="006852BA" w:rsidP="006852BA">
            <w:pPr>
              <w:spacing w:before="30"/>
              <w:jc w:val="both"/>
              <w:rPr>
                <w:bCs/>
                <w:color w:val="000000"/>
                <w:sz w:val="10"/>
                <w:szCs w:val="10"/>
              </w:rPr>
            </w:pPr>
          </w:p>
        </w:tc>
        <w:tc>
          <w:tcPr>
            <w:tcW w:w="1684" w:type="pct"/>
            <w:tcBorders>
              <w:top w:val="dotted" w:sz="6" w:space="0" w:color="808080"/>
              <w:bottom w:val="dotted" w:sz="6" w:space="0" w:color="808080"/>
              <w:right w:val="single" w:sz="4" w:space="0" w:color="auto"/>
            </w:tcBorders>
          </w:tcPr>
          <w:p w:rsidR="006852BA" w:rsidRPr="006A67C5" w:rsidRDefault="006852BA" w:rsidP="006852BA">
            <w:pPr>
              <w:spacing w:before="30"/>
              <w:jc w:val="both"/>
              <w:rPr>
                <w:bCs/>
                <w:color w:val="000000"/>
                <w:sz w:val="10"/>
                <w:szCs w:val="10"/>
              </w:rPr>
            </w:pPr>
            <w:r w:rsidRPr="006A67C5">
              <w:rPr>
                <w:bCs/>
                <w:color w:val="000000"/>
                <w:sz w:val="10"/>
                <w:szCs w:val="10"/>
              </w:rPr>
              <w:t>Cuentas por Pagar a Largo Plazo</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13"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r>
      <w:tr w:rsidR="006852BA" w:rsidRPr="006A67C5" w:rsidTr="006852BA">
        <w:trPr>
          <w:trHeight w:val="142"/>
          <w:jc w:val="center"/>
        </w:trPr>
        <w:tc>
          <w:tcPr>
            <w:tcW w:w="93"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Cs/>
                <w:color w:val="000000"/>
                <w:sz w:val="10"/>
                <w:szCs w:val="10"/>
              </w:rPr>
            </w:pPr>
          </w:p>
        </w:tc>
        <w:tc>
          <w:tcPr>
            <w:tcW w:w="93" w:type="pct"/>
            <w:tcBorders>
              <w:top w:val="dotted" w:sz="6" w:space="0" w:color="808080"/>
              <w:bottom w:val="dotted" w:sz="6" w:space="0" w:color="808080"/>
            </w:tcBorders>
          </w:tcPr>
          <w:p w:rsidR="006852BA" w:rsidRPr="006A67C5" w:rsidRDefault="006852BA" w:rsidP="006852BA">
            <w:pPr>
              <w:spacing w:before="30"/>
              <w:jc w:val="both"/>
              <w:rPr>
                <w:bCs/>
                <w:color w:val="000000"/>
                <w:sz w:val="10"/>
                <w:szCs w:val="10"/>
              </w:rPr>
            </w:pPr>
          </w:p>
        </w:tc>
        <w:tc>
          <w:tcPr>
            <w:tcW w:w="1668" w:type="pct"/>
            <w:tcBorders>
              <w:top w:val="dotted" w:sz="6" w:space="0" w:color="808080"/>
              <w:bottom w:val="dotted" w:sz="6" w:space="0" w:color="808080"/>
              <w:right w:val="single" w:sz="4" w:space="0" w:color="auto"/>
            </w:tcBorders>
            <w:shd w:val="clear" w:color="auto" w:fill="auto"/>
            <w:vAlign w:val="center"/>
            <w:hideMark/>
          </w:tcPr>
          <w:p w:rsidR="006852BA" w:rsidRPr="006A67C5" w:rsidRDefault="006852BA" w:rsidP="006852BA">
            <w:pPr>
              <w:spacing w:before="30"/>
              <w:jc w:val="both"/>
              <w:rPr>
                <w:bCs/>
                <w:color w:val="000000"/>
                <w:sz w:val="10"/>
                <w:szCs w:val="10"/>
              </w:rPr>
            </w:pPr>
            <w:r w:rsidRPr="006A67C5">
              <w:rPr>
                <w:bCs/>
                <w:color w:val="000000"/>
                <w:sz w:val="10"/>
                <w:szCs w:val="10"/>
              </w:rPr>
              <w:t>Bienes Inmuebles, Infraestructura y Construcciones en Proceso</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91"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Cs/>
                <w:color w:val="000000"/>
                <w:sz w:val="10"/>
                <w:szCs w:val="10"/>
              </w:rPr>
            </w:pPr>
          </w:p>
        </w:tc>
        <w:tc>
          <w:tcPr>
            <w:tcW w:w="91" w:type="pct"/>
            <w:tcBorders>
              <w:top w:val="dotted" w:sz="6" w:space="0" w:color="808080"/>
              <w:bottom w:val="dotted" w:sz="6" w:space="0" w:color="808080"/>
            </w:tcBorders>
          </w:tcPr>
          <w:p w:rsidR="006852BA" w:rsidRPr="006A67C5" w:rsidRDefault="006852BA" w:rsidP="006852BA">
            <w:pPr>
              <w:spacing w:before="30"/>
              <w:jc w:val="both"/>
              <w:rPr>
                <w:bCs/>
                <w:color w:val="000000"/>
                <w:sz w:val="10"/>
                <w:szCs w:val="10"/>
              </w:rPr>
            </w:pPr>
          </w:p>
        </w:tc>
        <w:tc>
          <w:tcPr>
            <w:tcW w:w="1684" w:type="pct"/>
            <w:tcBorders>
              <w:top w:val="dotted" w:sz="6" w:space="0" w:color="808080"/>
              <w:bottom w:val="dotted" w:sz="6" w:space="0" w:color="808080"/>
              <w:right w:val="single" w:sz="4" w:space="0" w:color="auto"/>
            </w:tcBorders>
          </w:tcPr>
          <w:p w:rsidR="006852BA" w:rsidRPr="006A67C5" w:rsidRDefault="006852BA" w:rsidP="006852BA">
            <w:pPr>
              <w:spacing w:before="30"/>
              <w:jc w:val="both"/>
              <w:rPr>
                <w:bCs/>
                <w:color w:val="000000"/>
                <w:sz w:val="10"/>
                <w:szCs w:val="10"/>
              </w:rPr>
            </w:pPr>
            <w:r w:rsidRPr="006A67C5">
              <w:rPr>
                <w:bCs/>
                <w:color w:val="000000"/>
                <w:sz w:val="10"/>
                <w:szCs w:val="10"/>
              </w:rPr>
              <w:t>Documentos por Pagar a Largo Plazo</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13"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r>
      <w:tr w:rsidR="006852BA" w:rsidRPr="006A67C5" w:rsidTr="006852BA">
        <w:trPr>
          <w:trHeight w:val="142"/>
          <w:jc w:val="center"/>
        </w:trPr>
        <w:tc>
          <w:tcPr>
            <w:tcW w:w="93"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Cs/>
                <w:color w:val="000000"/>
                <w:sz w:val="10"/>
                <w:szCs w:val="10"/>
              </w:rPr>
            </w:pPr>
          </w:p>
        </w:tc>
        <w:tc>
          <w:tcPr>
            <w:tcW w:w="93" w:type="pct"/>
            <w:tcBorders>
              <w:top w:val="dotted" w:sz="6" w:space="0" w:color="808080"/>
              <w:bottom w:val="dotted" w:sz="6" w:space="0" w:color="808080"/>
            </w:tcBorders>
          </w:tcPr>
          <w:p w:rsidR="006852BA" w:rsidRPr="006A67C5" w:rsidRDefault="006852BA" w:rsidP="006852BA">
            <w:pPr>
              <w:spacing w:before="30"/>
              <w:jc w:val="both"/>
              <w:rPr>
                <w:bCs/>
                <w:color w:val="000000"/>
                <w:sz w:val="10"/>
                <w:szCs w:val="10"/>
              </w:rPr>
            </w:pPr>
          </w:p>
        </w:tc>
        <w:tc>
          <w:tcPr>
            <w:tcW w:w="1668" w:type="pct"/>
            <w:tcBorders>
              <w:top w:val="dotted" w:sz="6" w:space="0" w:color="808080"/>
              <w:bottom w:val="dotted" w:sz="6" w:space="0" w:color="808080"/>
              <w:right w:val="single" w:sz="4" w:space="0" w:color="auto"/>
            </w:tcBorders>
            <w:shd w:val="clear" w:color="auto" w:fill="auto"/>
            <w:vAlign w:val="center"/>
            <w:hideMark/>
          </w:tcPr>
          <w:p w:rsidR="006852BA" w:rsidRPr="006A67C5" w:rsidRDefault="006852BA" w:rsidP="006852BA">
            <w:pPr>
              <w:spacing w:before="30"/>
              <w:jc w:val="both"/>
              <w:rPr>
                <w:bCs/>
                <w:color w:val="000000"/>
                <w:sz w:val="10"/>
                <w:szCs w:val="10"/>
              </w:rPr>
            </w:pPr>
            <w:r w:rsidRPr="006A67C5">
              <w:rPr>
                <w:bCs/>
                <w:color w:val="000000"/>
                <w:sz w:val="10"/>
                <w:szCs w:val="10"/>
              </w:rPr>
              <w:t>Bienes Muebles</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91"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Cs/>
                <w:color w:val="000000"/>
                <w:sz w:val="10"/>
                <w:szCs w:val="10"/>
              </w:rPr>
            </w:pPr>
          </w:p>
        </w:tc>
        <w:tc>
          <w:tcPr>
            <w:tcW w:w="91" w:type="pct"/>
            <w:tcBorders>
              <w:top w:val="dotted" w:sz="6" w:space="0" w:color="808080"/>
              <w:bottom w:val="dotted" w:sz="6" w:space="0" w:color="808080"/>
            </w:tcBorders>
          </w:tcPr>
          <w:p w:rsidR="006852BA" w:rsidRPr="006A67C5" w:rsidRDefault="006852BA" w:rsidP="006852BA">
            <w:pPr>
              <w:spacing w:before="30"/>
              <w:jc w:val="both"/>
              <w:rPr>
                <w:bCs/>
                <w:color w:val="000000"/>
                <w:sz w:val="10"/>
                <w:szCs w:val="10"/>
              </w:rPr>
            </w:pPr>
          </w:p>
        </w:tc>
        <w:tc>
          <w:tcPr>
            <w:tcW w:w="1684" w:type="pct"/>
            <w:tcBorders>
              <w:top w:val="dotted" w:sz="6" w:space="0" w:color="808080"/>
              <w:bottom w:val="dotted" w:sz="6" w:space="0" w:color="808080"/>
              <w:right w:val="single" w:sz="4" w:space="0" w:color="auto"/>
            </w:tcBorders>
          </w:tcPr>
          <w:p w:rsidR="006852BA" w:rsidRPr="006A67C5" w:rsidRDefault="006852BA" w:rsidP="006852BA">
            <w:pPr>
              <w:spacing w:before="30"/>
              <w:jc w:val="both"/>
              <w:rPr>
                <w:bCs/>
                <w:color w:val="000000"/>
                <w:sz w:val="10"/>
                <w:szCs w:val="10"/>
              </w:rPr>
            </w:pPr>
            <w:r w:rsidRPr="006A67C5">
              <w:rPr>
                <w:bCs/>
                <w:color w:val="000000"/>
                <w:sz w:val="10"/>
                <w:szCs w:val="10"/>
              </w:rPr>
              <w:t>Deuda Pública a Largo Plazo</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13"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r>
      <w:tr w:rsidR="006852BA" w:rsidRPr="006A67C5" w:rsidTr="006852BA">
        <w:trPr>
          <w:trHeight w:val="142"/>
          <w:jc w:val="center"/>
        </w:trPr>
        <w:tc>
          <w:tcPr>
            <w:tcW w:w="93"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Cs/>
                <w:color w:val="000000"/>
                <w:sz w:val="10"/>
                <w:szCs w:val="10"/>
              </w:rPr>
            </w:pPr>
          </w:p>
        </w:tc>
        <w:tc>
          <w:tcPr>
            <w:tcW w:w="93" w:type="pct"/>
            <w:tcBorders>
              <w:top w:val="dotted" w:sz="6" w:space="0" w:color="808080"/>
              <w:bottom w:val="dotted" w:sz="6" w:space="0" w:color="808080"/>
            </w:tcBorders>
          </w:tcPr>
          <w:p w:rsidR="006852BA" w:rsidRPr="006A67C5" w:rsidRDefault="006852BA" w:rsidP="006852BA">
            <w:pPr>
              <w:spacing w:before="30"/>
              <w:jc w:val="both"/>
              <w:rPr>
                <w:bCs/>
                <w:color w:val="000000"/>
                <w:sz w:val="10"/>
                <w:szCs w:val="10"/>
              </w:rPr>
            </w:pPr>
          </w:p>
        </w:tc>
        <w:tc>
          <w:tcPr>
            <w:tcW w:w="1668" w:type="pct"/>
            <w:tcBorders>
              <w:top w:val="dotted" w:sz="6" w:space="0" w:color="808080"/>
              <w:bottom w:val="dotted" w:sz="6" w:space="0" w:color="808080"/>
              <w:right w:val="single" w:sz="4" w:space="0" w:color="auto"/>
            </w:tcBorders>
            <w:shd w:val="clear" w:color="auto" w:fill="auto"/>
            <w:vAlign w:val="center"/>
            <w:hideMark/>
          </w:tcPr>
          <w:p w:rsidR="006852BA" w:rsidRPr="006A67C5" w:rsidRDefault="006852BA" w:rsidP="006852BA">
            <w:pPr>
              <w:spacing w:before="30"/>
              <w:jc w:val="both"/>
              <w:rPr>
                <w:bCs/>
                <w:color w:val="000000"/>
                <w:sz w:val="10"/>
                <w:szCs w:val="10"/>
              </w:rPr>
            </w:pPr>
            <w:r w:rsidRPr="006A67C5">
              <w:rPr>
                <w:bCs/>
                <w:color w:val="000000"/>
                <w:sz w:val="10"/>
                <w:szCs w:val="10"/>
              </w:rPr>
              <w:t>Activos Intangibles</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91"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Cs/>
                <w:color w:val="000000"/>
                <w:sz w:val="10"/>
                <w:szCs w:val="10"/>
              </w:rPr>
            </w:pPr>
          </w:p>
        </w:tc>
        <w:tc>
          <w:tcPr>
            <w:tcW w:w="91" w:type="pct"/>
            <w:tcBorders>
              <w:top w:val="dotted" w:sz="6" w:space="0" w:color="808080"/>
              <w:bottom w:val="dotted" w:sz="6" w:space="0" w:color="808080"/>
            </w:tcBorders>
          </w:tcPr>
          <w:p w:rsidR="006852BA" w:rsidRPr="006A67C5" w:rsidRDefault="006852BA" w:rsidP="006852BA">
            <w:pPr>
              <w:spacing w:before="30"/>
              <w:jc w:val="both"/>
              <w:rPr>
                <w:bCs/>
                <w:color w:val="000000"/>
                <w:sz w:val="10"/>
                <w:szCs w:val="10"/>
              </w:rPr>
            </w:pPr>
          </w:p>
        </w:tc>
        <w:tc>
          <w:tcPr>
            <w:tcW w:w="1684" w:type="pct"/>
            <w:tcBorders>
              <w:top w:val="dotted" w:sz="6" w:space="0" w:color="808080"/>
              <w:bottom w:val="dotted" w:sz="6" w:space="0" w:color="808080"/>
              <w:right w:val="single" w:sz="4" w:space="0" w:color="auto"/>
            </w:tcBorders>
          </w:tcPr>
          <w:p w:rsidR="006852BA" w:rsidRPr="006A67C5" w:rsidRDefault="006852BA" w:rsidP="006852BA">
            <w:pPr>
              <w:spacing w:before="30"/>
              <w:jc w:val="both"/>
              <w:rPr>
                <w:bCs/>
                <w:color w:val="000000"/>
                <w:sz w:val="10"/>
                <w:szCs w:val="10"/>
              </w:rPr>
            </w:pPr>
            <w:r w:rsidRPr="006A67C5">
              <w:rPr>
                <w:bCs/>
                <w:color w:val="000000"/>
                <w:sz w:val="10"/>
                <w:szCs w:val="10"/>
              </w:rPr>
              <w:t>Pasivos Diferidos a Largo Plazo</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13"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r>
      <w:tr w:rsidR="006852BA" w:rsidRPr="006A67C5" w:rsidTr="006852BA">
        <w:trPr>
          <w:trHeight w:val="142"/>
          <w:jc w:val="center"/>
        </w:trPr>
        <w:tc>
          <w:tcPr>
            <w:tcW w:w="93"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Cs/>
                <w:color w:val="000000"/>
                <w:sz w:val="10"/>
                <w:szCs w:val="10"/>
              </w:rPr>
            </w:pPr>
          </w:p>
        </w:tc>
        <w:tc>
          <w:tcPr>
            <w:tcW w:w="93" w:type="pct"/>
            <w:tcBorders>
              <w:top w:val="dotted" w:sz="6" w:space="0" w:color="808080"/>
              <w:bottom w:val="dotted" w:sz="6" w:space="0" w:color="808080"/>
            </w:tcBorders>
          </w:tcPr>
          <w:p w:rsidR="006852BA" w:rsidRPr="006A67C5" w:rsidRDefault="006852BA" w:rsidP="006852BA">
            <w:pPr>
              <w:spacing w:before="30"/>
              <w:jc w:val="both"/>
              <w:rPr>
                <w:bCs/>
                <w:color w:val="000000"/>
                <w:sz w:val="10"/>
                <w:szCs w:val="10"/>
              </w:rPr>
            </w:pPr>
          </w:p>
        </w:tc>
        <w:tc>
          <w:tcPr>
            <w:tcW w:w="1668" w:type="pct"/>
            <w:tcBorders>
              <w:top w:val="dotted" w:sz="6" w:space="0" w:color="808080"/>
              <w:bottom w:val="dotted" w:sz="6" w:space="0" w:color="808080"/>
              <w:right w:val="single" w:sz="4" w:space="0" w:color="auto"/>
            </w:tcBorders>
            <w:shd w:val="clear" w:color="auto" w:fill="auto"/>
            <w:vAlign w:val="center"/>
            <w:hideMark/>
          </w:tcPr>
          <w:p w:rsidR="006852BA" w:rsidRPr="006A67C5" w:rsidRDefault="006852BA" w:rsidP="006852BA">
            <w:pPr>
              <w:spacing w:before="30"/>
              <w:jc w:val="both"/>
              <w:rPr>
                <w:bCs/>
                <w:color w:val="000000"/>
                <w:sz w:val="10"/>
                <w:szCs w:val="10"/>
              </w:rPr>
            </w:pPr>
            <w:r w:rsidRPr="006A67C5">
              <w:rPr>
                <w:bCs/>
                <w:color w:val="000000"/>
                <w:sz w:val="10"/>
                <w:szCs w:val="10"/>
              </w:rPr>
              <w:t>Depreciación, Deterioro y Amortización Acumulada de Bienes</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91"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Cs/>
                <w:color w:val="000000"/>
                <w:sz w:val="10"/>
                <w:szCs w:val="10"/>
              </w:rPr>
            </w:pPr>
          </w:p>
        </w:tc>
        <w:tc>
          <w:tcPr>
            <w:tcW w:w="91" w:type="pct"/>
            <w:tcBorders>
              <w:top w:val="dotted" w:sz="6" w:space="0" w:color="808080"/>
              <w:bottom w:val="dotted" w:sz="6" w:space="0" w:color="808080"/>
            </w:tcBorders>
          </w:tcPr>
          <w:p w:rsidR="006852BA" w:rsidRPr="006A67C5" w:rsidRDefault="006852BA" w:rsidP="006852BA">
            <w:pPr>
              <w:spacing w:before="30"/>
              <w:jc w:val="both"/>
              <w:rPr>
                <w:bCs/>
                <w:color w:val="000000"/>
                <w:sz w:val="10"/>
                <w:szCs w:val="10"/>
              </w:rPr>
            </w:pPr>
          </w:p>
        </w:tc>
        <w:tc>
          <w:tcPr>
            <w:tcW w:w="1684" w:type="pct"/>
            <w:tcBorders>
              <w:top w:val="dotted" w:sz="6" w:space="0" w:color="808080"/>
              <w:bottom w:val="dotted" w:sz="6" w:space="0" w:color="808080"/>
              <w:right w:val="single" w:sz="4" w:space="0" w:color="auto"/>
            </w:tcBorders>
          </w:tcPr>
          <w:p w:rsidR="006852BA" w:rsidRPr="006A67C5" w:rsidRDefault="006852BA" w:rsidP="006852BA">
            <w:pPr>
              <w:spacing w:before="30"/>
              <w:jc w:val="both"/>
              <w:rPr>
                <w:bCs/>
                <w:color w:val="000000"/>
                <w:sz w:val="10"/>
                <w:szCs w:val="10"/>
              </w:rPr>
            </w:pPr>
            <w:r w:rsidRPr="006A67C5">
              <w:rPr>
                <w:bCs/>
                <w:color w:val="000000"/>
                <w:sz w:val="10"/>
                <w:szCs w:val="10"/>
              </w:rPr>
              <w:t>Fondos y Bienes de Terceros en Garantía y/o Administración a Largo Plazo</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13"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r>
      <w:tr w:rsidR="006852BA" w:rsidRPr="006A67C5" w:rsidTr="006852BA">
        <w:trPr>
          <w:trHeight w:val="142"/>
          <w:jc w:val="center"/>
        </w:trPr>
        <w:tc>
          <w:tcPr>
            <w:tcW w:w="93"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Cs/>
                <w:color w:val="000000"/>
                <w:sz w:val="10"/>
                <w:szCs w:val="10"/>
              </w:rPr>
            </w:pPr>
          </w:p>
        </w:tc>
        <w:tc>
          <w:tcPr>
            <w:tcW w:w="93" w:type="pct"/>
            <w:tcBorders>
              <w:top w:val="dotted" w:sz="6" w:space="0" w:color="808080"/>
              <w:bottom w:val="dotted" w:sz="6" w:space="0" w:color="808080"/>
            </w:tcBorders>
          </w:tcPr>
          <w:p w:rsidR="006852BA" w:rsidRPr="006A67C5" w:rsidRDefault="006852BA" w:rsidP="006852BA">
            <w:pPr>
              <w:spacing w:before="30"/>
              <w:jc w:val="both"/>
              <w:rPr>
                <w:bCs/>
                <w:color w:val="000000"/>
                <w:sz w:val="10"/>
                <w:szCs w:val="10"/>
              </w:rPr>
            </w:pPr>
          </w:p>
        </w:tc>
        <w:tc>
          <w:tcPr>
            <w:tcW w:w="1668" w:type="pct"/>
            <w:tcBorders>
              <w:top w:val="dotted" w:sz="6" w:space="0" w:color="808080"/>
              <w:bottom w:val="dotted" w:sz="6" w:space="0" w:color="808080"/>
              <w:right w:val="single" w:sz="4" w:space="0" w:color="auto"/>
            </w:tcBorders>
            <w:shd w:val="clear" w:color="auto" w:fill="auto"/>
            <w:vAlign w:val="center"/>
            <w:hideMark/>
          </w:tcPr>
          <w:p w:rsidR="006852BA" w:rsidRPr="006A67C5" w:rsidRDefault="006852BA" w:rsidP="006852BA">
            <w:pPr>
              <w:spacing w:before="30"/>
              <w:jc w:val="both"/>
              <w:rPr>
                <w:bCs/>
                <w:color w:val="000000"/>
                <w:sz w:val="10"/>
                <w:szCs w:val="10"/>
              </w:rPr>
            </w:pPr>
            <w:r w:rsidRPr="006A67C5">
              <w:rPr>
                <w:bCs/>
                <w:color w:val="000000"/>
                <w:sz w:val="10"/>
                <w:szCs w:val="10"/>
              </w:rPr>
              <w:t>Activos Diferidos</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91"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Cs/>
                <w:color w:val="000000"/>
                <w:sz w:val="10"/>
                <w:szCs w:val="10"/>
              </w:rPr>
            </w:pPr>
          </w:p>
        </w:tc>
        <w:tc>
          <w:tcPr>
            <w:tcW w:w="91" w:type="pct"/>
            <w:tcBorders>
              <w:top w:val="dotted" w:sz="6" w:space="0" w:color="808080"/>
              <w:bottom w:val="dotted" w:sz="6" w:space="0" w:color="808080"/>
            </w:tcBorders>
          </w:tcPr>
          <w:p w:rsidR="006852BA" w:rsidRPr="006A67C5" w:rsidRDefault="006852BA" w:rsidP="006852BA">
            <w:pPr>
              <w:spacing w:before="30"/>
              <w:jc w:val="both"/>
              <w:rPr>
                <w:bCs/>
                <w:color w:val="000000"/>
                <w:sz w:val="10"/>
                <w:szCs w:val="10"/>
              </w:rPr>
            </w:pPr>
          </w:p>
        </w:tc>
        <w:tc>
          <w:tcPr>
            <w:tcW w:w="1684" w:type="pct"/>
            <w:tcBorders>
              <w:top w:val="dotted" w:sz="6" w:space="0" w:color="808080"/>
              <w:bottom w:val="dotted" w:sz="6" w:space="0" w:color="808080"/>
              <w:right w:val="single" w:sz="4" w:space="0" w:color="auto"/>
            </w:tcBorders>
          </w:tcPr>
          <w:p w:rsidR="006852BA" w:rsidRPr="006A67C5" w:rsidRDefault="006852BA" w:rsidP="006852BA">
            <w:pPr>
              <w:spacing w:before="30"/>
              <w:jc w:val="both"/>
              <w:rPr>
                <w:bCs/>
                <w:color w:val="000000"/>
                <w:sz w:val="10"/>
                <w:szCs w:val="10"/>
              </w:rPr>
            </w:pPr>
            <w:r w:rsidRPr="006A67C5">
              <w:rPr>
                <w:bCs/>
                <w:color w:val="000000"/>
                <w:sz w:val="10"/>
                <w:szCs w:val="10"/>
              </w:rPr>
              <w:t>Provisiones a Largo Plazo</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13"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r>
      <w:tr w:rsidR="006852BA" w:rsidRPr="006A67C5" w:rsidTr="006852BA">
        <w:trPr>
          <w:trHeight w:val="142"/>
          <w:jc w:val="center"/>
        </w:trPr>
        <w:tc>
          <w:tcPr>
            <w:tcW w:w="93"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Cs/>
                <w:color w:val="000000"/>
                <w:sz w:val="10"/>
                <w:szCs w:val="10"/>
              </w:rPr>
            </w:pPr>
          </w:p>
        </w:tc>
        <w:tc>
          <w:tcPr>
            <w:tcW w:w="93" w:type="pct"/>
            <w:tcBorders>
              <w:top w:val="dotted" w:sz="6" w:space="0" w:color="808080"/>
              <w:bottom w:val="dotted" w:sz="6" w:space="0" w:color="808080"/>
            </w:tcBorders>
          </w:tcPr>
          <w:p w:rsidR="006852BA" w:rsidRPr="006A67C5" w:rsidRDefault="006852BA" w:rsidP="006852BA">
            <w:pPr>
              <w:spacing w:before="30"/>
              <w:jc w:val="both"/>
              <w:rPr>
                <w:bCs/>
                <w:color w:val="000000"/>
                <w:sz w:val="10"/>
                <w:szCs w:val="10"/>
              </w:rPr>
            </w:pPr>
          </w:p>
        </w:tc>
        <w:tc>
          <w:tcPr>
            <w:tcW w:w="1668" w:type="pct"/>
            <w:tcBorders>
              <w:top w:val="dotted" w:sz="6" w:space="0" w:color="808080"/>
              <w:bottom w:val="dotted" w:sz="6" w:space="0" w:color="808080"/>
              <w:right w:val="single" w:sz="4" w:space="0" w:color="auto"/>
            </w:tcBorders>
            <w:shd w:val="clear" w:color="auto" w:fill="auto"/>
            <w:vAlign w:val="center"/>
            <w:hideMark/>
          </w:tcPr>
          <w:p w:rsidR="006852BA" w:rsidRPr="006A67C5" w:rsidRDefault="006852BA" w:rsidP="006852BA">
            <w:pPr>
              <w:spacing w:before="30"/>
              <w:jc w:val="both"/>
              <w:rPr>
                <w:bCs/>
                <w:color w:val="000000"/>
                <w:sz w:val="10"/>
                <w:szCs w:val="10"/>
              </w:rPr>
            </w:pPr>
            <w:r w:rsidRPr="006A67C5">
              <w:rPr>
                <w:bCs/>
                <w:color w:val="000000"/>
                <w:sz w:val="10"/>
                <w:szCs w:val="10"/>
              </w:rPr>
              <w:t>Estimación por Pérdida o Deterioro de Activos no Circulantes</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1867" w:type="pct"/>
            <w:gridSpan w:val="3"/>
            <w:tcBorders>
              <w:top w:val="dotted" w:sz="6" w:space="0" w:color="808080"/>
              <w:left w:val="single" w:sz="4" w:space="0" w:color="auto"/>
              <w:bottom w:val="dotted" w:sz="6" w:space="0" w:color="808080"/>
              <w:right w:val="single" w:sz="4" w:space="0" w:color="auto"/>
            </w:tcBorders>
          </w:tcPr>
          <w:p w:rsidR="006852BA" w:rsidRPr="006A67C5" w:rsidRDefault="006852BA" w:rsidP="006852BA">
            <w:pPr>
              <w:spacing w:before="30"/>
              <w:jc w:val="both"/>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13"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r>
      <w:tr w:rsidR="006852BA" w:rsidRPr="006A67C5" w:rsidTr="006852BA">
        <w:trPr>
          <w:trHeight w:val="142"/>
          <w:jc w:val="center"/>
        </w:trPr>
        <w:tc>
          <w:tcPr>
            <w:tcW w:w="93"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Cs/>
                <w:color w:val="000000"/>
                <w:sz w:val="10"/>
                <w:szCs w:val="10"/>
              </w:rPr>
            </w:pPr>
          </w:p>
        </w:tc>
        <w:tc>
          <w:tcPr>
            <w:tcW w:w="93" w:type="pct"/>
            <w:tcBorders>
              <w:top w:val="dotted" w:sz="6" w:space="0" w:color="808080"/>
              <w:bottom w:val="dotted" w:sz="6" w:space="0" w:color="808080"/>
            </w:tcBorders>
          </w:tcPr>
          <w:p w:rsidR="006852BA" w:rsidRPr="006A67C5" w:rsidRDefault="006852BA" w:rsidP="006852BA">
            <w:pPr>
              <w:spacing w:before="30"/>
              <w:jc w:val="both"/>
              <w:rPr>
                <w:bCs/>
                <w:color w:val="000000"/>
                <w:sz w:val="10"/>
                <w:szCs w:val="10"/>
              </w:rPr>
            </w:pPr>
          </w:p>
        </w:tc>
        <w:tc>
          <w:tcPr>
            <w:tcW w:w="1668" w:type="pct"/>
            <w:tcBorders>
              <w:top w:val="dotted" w:sz="6" w:space="0" w:color="808080"/>
              <w:bottom w:val="dotted" w:sz="6" w:space="0" w:color="808080"/>
              <w:right w:val="single" w:sz="4" w:space="0" w:color="auto"/>
            </w:tcBorders>
            <w:shd w:val="clear" w:color="auto" w:fill="auto"/>
            <w:vAlign w:val="center"/>
            <w:hideMark/>
          </w:tcPr>
          <w:p w:rsidR="006852BA" w:rsidRPr="006A67C5" w:rsidRDefault="006852BA" w:rsidP="006852BA">
            <w:pPr>
              <w:spacing w:before="30"/>
              <w:jc w:val="both"/>
              <w:rPr>
                <w:bCs/>
                <w:color w:val="000000"/>
                <w:sz w:val="10"/>
                <w:szCs w:val="10"/>
              </w:rPr>
            </w:pPr>
            <w:r w:rsidRPr="006A67C5">
              <w:rPr>
                <w:bCs/>
                <w:color w:val="000000"/>
                <w:sz w:val="10"/>
                <w:szCs w:val="10"/>
              </w:rPr>
              <w:t>Otros Activos no Circulantes</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91"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
                <w:bCs/>
                <w:color w:val="000000"/>
                <w:sz w:val="10"/>
                <w:szCs w:val="10"/>
              </w:rPr>
            </w:pPr>
          </w:p>
        </w:tc>
        <w:tc>
          <w:tcPr>
            <w:tcW w:w="1775" w:type="pct"/>
            <w:gridSpan w:val="2"/>
            <w:tcBorders>
              <w:top w:val="dotted" w:sz="6" w:space="0" w:color="808080"/>
              <w:bottom w:val="dotted" w:sz="6" w:space="0" w:color="808080"/>
              <w:right w:val="single" w:sz="4" w:space="0" w:color="auto"/>
            </w:tcBorders>
          </w:tcPr>
          <w:p w:rsidR="006852BA" w:rsidRPr="001717D7" w:rsidRDefault="006852BA" w:rsidP="006852BA">
            <w:pPr>
              <w:spacing w:before="30"/>
              <w:jc w:val="both"/>
              <w:rPr>
                <w:b/>
                <w:bCs/>
                <w:color w:val="000000"/>
                <w:sz w:val="10"/>
                <w:szCs w:val="10"/>
              </w:rPr>
            </w:pPr>
            <w:r w:rsidRPr="001717D7">
              <w:rPr>
                <w:b/>
                <w:bCs/>
                <w:color w:val="000000"/>
                <w:sz w:val="10"/>
                <w:szCs w:val="10"/>
              </w:rPr>
              <w:t>Total de Pasivos No Circulantes</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13"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r>
      <w:tr w:rsidR="006852BA" w:rsidRPr="006A67C5" w:rsidTr="006852BA">
        <w:trPr>
          <w:trHeight w:val="142"/>
          <w:jc w:val="center"/>
        </w:trPr>
        <w:tc>
          <w:tcPr>
            <w:tcW w:w="1854" w:type="pct"/>
            <w:gridSpan w:val="3"/>
            <w:tcBorders>
              <w:top w:val="dotted" w:sz="6" w:space="0" w:color="808080"/>
              <w:left w:val="single" w:sz="4" w:space="0" w:color="auto"/>
              <w:bottom w:val="dotted" w:sz="6" w:space="0" w:color="808080"/>
              <w:right w:val="single" w:sz="4" w:space="0" w:color="auto"/>
            </w:tcBorders>
          </w:tcPr>
          <w:p w:rsidR="006852BA" w:rsidRPr="006A67C5" w:rsidRDefault="006852BA" w:rsidP="006852BA">
            <w:pPr>
              <w:spacing w:before="30"/>
              <w:jc w:val="both"/>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1867" w:type="pct"/>
            <w:gridSpan w:val="3"/>
            <w:tcBorders>
              <w:top w:val="dotted" w:sz="6" w:space="0" w:color="808080"/>
              <w:left w:val="single" w:sz="4" w:space="0" w:color="auto"/>
              <w:bottom w:val="dotted" w:sz="6" w:space="0" w:color="808080"/>
              <w:right w:val="single" w:sz="4" w:space="0" w:color="auto"/>
            </w:tcBorders>
          </w:tcPr>
          <w:p w:rsidR="006852BA" w:rsidRPr="006A67C5" w:rsidRDefault="006852BA" w:rsidP="006852BA">
            <w:pPr>
              <w:spacing w:before="30"/>
              <w:jc w:val="both"/>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13"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r>
      <w:tr w:rsidR="006852BA" w:rsidRPr="006A67C5" w:rsidTr="006852BA">
        <w:trPr>
          <w:trHeight w:val="142"/>
          <w:jc w:val="center"/>
        </w:trPr>
        <w:tc>
          <w:tcPr>
            <w:tcW w:w="93"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
                <w:bCs/>
                <w:color w:val="000000"/>
                <w:sz w:val="10"/>
                <w:szCs w:val="10"/>
              </w:rPr>
            </w:pPr>
          </w:p>
        </w:tc>
        <w:tc>
          <w:tcPr>
            <w:tcW w:w="1761" w:type="pct"/>
            <w:gridSpan w:val="2"/>
            <w:tcBorders>
              <w:top w:val="dotted" w:sz="6" w:space="0" w:color="808080"/>
              <w:bottom w:val="dotted" w:sz="6" w:space="0" w:color="808080"/>
              <w:right w:val="single" w:sz="4" w:space="0" w:color="auto"/>
            </w:tcBorders>
          </w:tcPr>
          <w:p w:rsidR="006852BA" w:rsidRPr="001717D7" w:rsidRDefault="006852BA" w:rsidP="006852BA">
            <w:pPr>
              <w:spacing w:before="30"/>
              <w:jc w:val="both"/>
              <w:rPr>
                <w:b/>
                <w:bCs/>
                <w:color w:val="000000"/>
                <w:sz w:val="10"/>
                <w:szCs w:val="10"/>
              </w:rPr>
            </w:pPr>
            <w:r w:rsidRPr="001717D7">
              <w:rPr>
                <w:b/>
                <w:bCs/>
                <w:color w:val="000000"/>
                <w:sz w:val="10"/>
                <w:szCs w:val="10"/>
              </w:rPr>
              <w:t>Total de Activos No Circulantes</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91"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
                <w:bCs/>
                <w:color w:val="000000"/>
                <w:sz w:val="10"/>
                <w:szCs w:val="10"/>
              </w:rPr>
            </w:pPr>
          </w:p>
        </w:tc>
        <w:tc>
          <w:tcPr>
            <w:tcW w:w="1775" w:type="pct"/>
            <w:gridSpan w:val="2"/>
            <w:tcBorders>
              <w:top w:val="dotted" w:sz="6" w:space="0" w:color="808080"/>
              <w:bottom w:val="dotted" w:sz="6" w:space="0" w:color="808080"/>
              <w:right w:val="single" w:sz="4" w:space="0" w:color="auto"/>
            </w:tcBorders>
          </w:tcPr>
          <w:p w:rsidR="006852BA" w:rsidRPr="001717D7" w:rsidRDefault="006852BA" w:rsidP="006852BA">
            <w:pPr>
              <w:spacing w:before="30"/>
              <w:jc w:val="both"/>
              <w:rPr>
                <w:b/>
                <w:bCs/>
                <w:color w:val="000000"/>
                <w:sz w:val="10"/>
                <w:szCs w:val="10"/>
              </w:rPr>
            </w:pPr>
            <w:r w:rsidRPr="001717D7">
              <w:rPr>
                <w:b/>
                <w:bCs/>
                <w:color w:val="000000"/>
                <w:sz w:val="10"/>
                <w:szCs w:val="10"/>
              </w:rPr>
              <w:t>Total del Pasivo</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13"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r>
      <w:tr w:rsidR="006852BA" w:rsidRPr="006A67C5" w:rsidTr="006852BA">
        <w:trPr>
          <w:trHeight w:val="142"/>
          <w:jc w:val="center"/>
        </w:trPr>
        <w:tc>
          <w:tcPr>
            <w:tcW w:w="1854" w:type="pct"/>
            <w:gridSpan w:val="3"/>
            <w:tcBorders>
              <w:top w:val="dotted" w:sz="6" w:space="0" w:color="808080"/>
              <w:left w:val="single" w:sz="4" w:space="0" w:color="auto"/>
              <w:bottom w:val="dotted" w:sz="6" w:space="0" w:color="808080"/>
              <w:right w:val="single" w:sz="4" w:space="0" w:color="auto"/>
            </w:tcBorders>
          </w:tcPr>
          <w:p w:rsidR="006852BA" w:rsidRPr="006A67C5" w:rsidRDefault="006852BA" w:rsidP="006852BA">
            <w:pPr>
              <w:spacing w:before="30"/>
              <w:jc w:val="both"/>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hideMark/>
          </w:tcPr>
          <w:p w:rsidR="006852BA" w:rsidRPr="006A67C5" w:rsidRDefault="006852BA" w:rsidP="006852BA">
            <w:pPr>
              <w:spacing w:before="30"/>
              <w:jc w:val="center"/>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hideMark/>
          </w:tcPr>
          <w:p w:rsidR="006852BA" w:rsidRPr="006A67C5" w:rsidRDefault="006852BA" w:rsidP="006852BA">
            <w:pPr>
              <w:spacing w:before="30"/>
              <w:jc w:val="center"/>
              <w:rPr>
                <w:b/>
                <w:bCs/>
                <w:color w:val="000000"/>
                <w:sz w:val="10"/>
                <w:szCs w:val="10"/>
              </w:rPr>
            </w:pPr>
          </w:p>
        </w:tc>
        <w:tc>
          <w:tcPr>
            <w:tcW w:w="1867" w:type="pct"/>
            <w:gridSpan w:val="3"/>
            <w:tcBorders>
              <w:top w:val="dotted" w:sz="6" w:space="0" w:color="808080"/>
              <w:left w:val="single" w:sz="4" w:space="0" w:color="auto"/>
              <w:bottom w:val="dotted" w:sz="6" w:space="0" w:color="808080"/>
              <w:right w:val="single" w:sz="4" w:space="0" w:color="auto"/>
            </w:tcBorders>
          </w:tcPr>
          <w:p w:rsidR="006852BA" w:rsidRPr="006A67C5" w:rsidRDefault="006852BA" w:rsidP="006852BA">
            <w:pPr>
              <w:spacing w:before="30"/>
              <w:jc w:val="both"/>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13"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r>
      <w:tr w:rsidR="006852BA" w:rsidRPr="006A67C5" w:rsidTr="006852BA">
        <w:trPr>
          <w:trHeight w:val="142"/>
          <w:jc w:val="center"/>
        </w:trPr>
        <w:tc>
          <w:tcPr>
            <w:tcW w:w="93"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
                <w:bCs/>
                <w:color w:val="000000"/>
                <w:sz w:val="10"/>
                <w:szCs w:val="10"/>
              </w:rPr>
            </w:pPr>
          </w:p>
        </w:tc>
        <w:tc>
          <w:tcPr>
            <w:tcW w:w="1761" w:type="pct"/>
            <w:gridSpan w:val="2"/>
            <w:tcBorders>
              <w:top w:val="dotted" w:sz="6" w:space="0" w:color="808080"/>
              <w:bottom w:val="dotted" w:sz="6" w:space="0" w:color="808080"/>
              <w:right w:val="single" w:sz="4" w:space="0" w:color="auto"/>
            </w:tcBorders>
          </w:tcPr>
          <w:p w:rsidR="006852BA" w:rsidRPr="001717D7" w:rsidRDefault="006852BA" w:rsidP="006852BA">
            <w:pPr>
              <w:spacing w:before="30"/>
              <w:jc w:val="both"/>
              <w:rPr>
                <w:b/>
                <w:bCs/>
                <w:color w:val="000000"/>
                <w:sz w:val="10"/>
                <w:szCs w:val="10"/>
              </w:rPr>
            </w:pPr>
            <w:r w:rsidRPr="001717D7">
              <w:rPr>
                <w:b/>
                <w:bCs/>
                <w:color w:val="000000"/>
                <w:sz w:val="10"/>
                <w:szCs w:val="10"/>
              </w:rPr>
              <w:t>Total del Activo</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hideMark/>
          </w:tcPr>
          <w:p w:rsidR="006852BA" w:rsidRPr="006A67C5" w:rsidRDefault="006852BA" w:rsidP="006852BA">
            <w:pPr>
              <w:spacing w:before="30"/>
              <w:jc w:val="center"/>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hideMark/>
          </w:tcPr>
          <w:p w:rsidR="006852BA" w:rsidRPr="006A67C5" w:rsidRDefault="006852BA" w:rsidP="006852BA">
            <w:pPr>
              <w:spacing w:before="30"/>
              <w:jc w:val="center"/>
              <w:rPr>
                <w:b/>
                <w:bCs/>
                <w:color w:val="000000"/>
                <w:sz w:val="10"/>
                <w:szCs w:val="10"/>
              </w:rPr>
            </w:pPr>
          </w:p>
        </w:tc>
        <w:tc>
          <w:tcPr>
            <w:tcW w:w="1867" w:type="pct"/>
            <w:gridSpan w:val="3"/>
            <w:tcBorders>
              <w:top w:val="dotted" w:sz="6" w:space="0" w:color="808080"/>
              <w:left w:val="single" w:sz="4" w:space="0" w:color="auto"/>
              <w:bottom w:val="dotted" w:sz="6" w:space="0" w:color="808080"/>
              <w:right w:val="single" w:sz="4" w:space="0" w:color="auto"/>
            </w:tcBorders>
          </w:tcPr>
          <w:p w:rsidR="006852BA" w:rsidRPr="006A67C5" w:rsidRDefault="006852BA" w:rsidP="006852BA">
            <w:pPr>
              <w:spacing w:before="30"/>
              <w:jc w:val="both"/>
              <w:rPr>
                <w:b/>
                <w:bCs/>
                <w:color w:val="000000"/>
                <w:sz w:val="10"/>
                <w:szCs w:val="10"/>
              </w:rPr>
            </w:pPr>
            <w:r w:rsidRPr="006A67C5">
              <w:rPr>
                <w:b/>
                <w:bCs/>
                <w:color w:val="000000"/>
                <w:sz w:val="10"/>
                <w:szCs w:val="10"/>
              </w:rPr>
              <w:t>HACIENDA PÚBLICA/PATRIMONIO</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13"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r>
      <w:tr w:rsidR="006852BA" w:rsidRPr="006A67C5" w:rsidTr="006852BA">
        <w:trPr>
          <w:trHeight w:val="142"/>
          <w:jc w:val="center"/>
        </w:trPr>
        <w:tc>
          <w:tcPr>
            <w:tcW w:w="1854" w:type="pct"/>
            <w:gridSpan w:val="3"/>
            <w:tcBorders>
              <w:top w:val="dotted" w:sz="6" w:space="0" w:color="808080"/>
              <w:left w:val="single" w:sz="4" w:space="0" w:color="auto"/>
              <w:bottom w:val="dotted" w:sz="6" w:space="0" w:color="808080"/>
              <w:right w:val="single" w:sz="4" w:space="0" w:color="auto"/>
            </w:tcBorders>
          </w:tcPr>
          <w:p w:rsidR="006852BA" w:rsidRPr="006A67C5" w:rsidRDefault="006852BA" w:rsidP="006852BA">
            <w:pPr>
              <w:spacing w:before="30"/>
              <w:jc w:val="both"/>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hideMark/>
          </w:tcPr>
          <w:p w:rsidR="006852BA" w:rsidRPr="006A67C5" w:rsidRDefault="006852BA" w:rsidP="006852BA">
            <w:pPr>
              <w:spacing w:before="30"/>
              <w:jc w:val="center"/>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hideMark/>
          </w:tcPr>
          <w:p w:rsidR="006852BA" w:rsidRPr="006A67C5" w:rsidRDefault="006852BA" w:rsidP="006852BA">
            <w:pPr>
              <w:spacing w:before="30"/>
              <w:jc w:val="center"/>
              <w:rPr>
                <w:b/>
                <w:bCs/>
                <w:color w:val="000000"/>
                <w:sz w:val="10"/>
                <w:szCs w:val="10"/>
              </w:rPr>
            </w:pPr>
          </w:p>
        </w:tc>
        <w:tc>
          <w:tcPr>
            <w:tcW w:w="1867" w:type="pct"/>
            <w:gridSpan w:val="3"/>
            <w:tcBorders>
              <w:top w:val="dotted" w:sz="6" w:space="0" w:color="808080"/>
              <w:left w:val="single" w:sz="4" w:space="0" w:color="auto"/>
              <w:bottom w:val="dotted" w:sz="6" w:space="0" w:color="808080"/>
              <w:right w:val="single" w:sz="4" w:space="0" w:color="auto"/>
            </w:tcBorders>
          </w:tcPr>
          <w:p w:rsidR="006852BA" w:rsidRPr="006A67C5" w:rsidRDefault="006852BA" w:rsidP="006852BA">
            <w:pPr>
              <w:spacing w:before="30"/>
              <w:jc w:val="both"/>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13"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r>
      <w:tr w:rsidR="006852BA" w:rsidRPr="006A67C5" w:rsidTr="006852BA">
        <w:trPr>
          <w:trHeight w:val="142"/>
          <w:jc w:val="center"/>
        </w:trPr>
        <w:tc>
          <w:tcPr>
            <w:tcW w:w="1854" w:type="pct"/>
            <w:gridSpan w:val="3"/>
            <w:tcBorders>
              <w:top w:val="dotted" w:sz="6" w:space="0" w:color="808080"/>
              <w:left w:val="single" w:sz="4" w:space="0" w:color="auto"/>
              <w:bottom w:val="dotted" w:sz="6" w:space="0" w:color="808080"/>
              <w:right w:val="single" w:sz="4" w:space="0" w:color="auto"/>
            </w:tcBorders>
          </w:tcPr>
          <w:p w:rsidR="006852BA" w:rsidRPr="006A67C5" w:rsidRDefault="006852BA" w:rsidP="006852BA">
            <w:pPr>
              <w:spacing w:before="30"/>
              <w:jc w:val="both"/>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hideMark/>
          </w:tcPr>
          <w:p w:rsidR="006852BA" w:rsidRPr="006A67C5" w:rsidRDefault="006852BA" w:rsidP="006852BA">
            <w:pPr>
              <w:spacing w:before="30"/>
              <w:jc w:val="center"/>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hideMark/>
          </w:tcPr>
          <w:p w:rsidR="006852BA" w:rsidRPr="006A67C5" w:rsidRDefault="006852BA" w:rsidP="006852BA">
            <w:pPr>
              <w:spacing w:before="30"/>
              <w:jc w:val="center"/>
              <w:rPr>
                <w:b/>
                <w:bCs/>
                <w:color w:val="000000"/>
                <w:sz w:val="10"/>
                <w:szCs w:val="10"/>
              </w:rPr>
            </w:pPr>
          </w:p>
        </w:tc>
        <w:tc>
          <w:tcPr>
            <w:tcW w:w="91"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
                <w:bCs/>
                <w:color w:val="000000"/>
                <w:sz w:val="10"/>
                <w:szCs w:val="10"/>
              </w:rPr>
            </w:pPr>
          </w:p>
        </w:tc>
        <w:tc>
          <w:tcPr>
            <w:tcW w:w="1775" w:type="pct"/>
            <w:gridSpan w:val="2"/>
            <w:tcBorders>
              <w:top w:val="dotted" w:sz="6" w:space="0" w:color="808080"/>
              <w:bottom w:val="dotted" w:sz="6" w:space="0" w:color="808080"/>
              <w:right w:val="single" w:sz="4" w:space="0" w:color="auto"/>
            </w:tcBorders>
          </w:tcPr>
          <w:p w:rsidR="006852BA" w:rsidRPr="001717D7" w:rsidRDefault="006852BA" w:rsidP="006852BA">
            <w:pPr>
              <w:spacing w:before="30"/>
              <w:jc w:val="both"/>
              <w:rPr>
                <w:b/>
                <w:bCs/>
                <w:color w:val="000000"/>
                <w:sz w:val="10"/>
                <w:szCs w:val="10"/>
              </w:rPr>
            </w:pPr>
            <w:r w:rsidRPr="001717D7">
              <w:rPr>
                <w:b/>
                <w:bCs/>
                <w:color w:val="000000"/>
                <w:sz w:val="10"/>
                <w:szCs w:val="10"/>
              </w:rPr>
              <w:t>Hacienda Pública/Patrimonio Contribuido</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13"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r>
      <w:tr w:rsidR="006852BA" w:rsidRPr="006A67C5" w:rsidTr="006852BA">
        <w:trPr>
          <w:trHeight w:val="142"/>
          <w:jc w:val="center"/>
        </w:trPr>
        <w:tc>
          <w:tcPr>
            <w:tcW w:w="1854" w:type="pct"/>
            <w:gridSpan w:val="3"/>
            <w:tcBorders>
              <w:top w:val="dotted" w:sz="6" w:space="0" w:color="808080"/>
              <w:left w:val="single" w:sz="4" w:space="0" w:color="auto"/>
              <w:bottom w:val="dotted" w:sz="6" w:space="0" w:color="808080"/>
              <w:right w:val="single" w:sz="4" w:space="0" w:color="auto"/>
            </w:tcBorders>
          </w:tcPr>
          <w:p w:rsidR="006852BA" w:rsidRPr="006A67C5" w:rsidRDefault="006852BA" w:rsidP="006852BA">
            <w:pPr>
              <w:spacing w:before="30"/>
              <w:jc w:val="both"/>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hideMark/>
          </w:tcPr>
          <w:p w:rsidR="006852BA" w:rsidRPr="006A67C5" w:rsidRDefault="006852BA" w:rsidP="006852BA">
            <w:pPr>
              <w:spacing w:before="30"/>
              <w:jc w:val="center"/>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hideMark/>
          </w:tcPr>
          <w:p w:rsidR="006852BA" w:rsidRPr="006A67C5" w:rsidRDefault="006852BA" w:rsidP="006852BA">
            <w:pPr>
              <w:spacing w:before="30"/>
              <w:jc w:val="center"/>
              <w:rPr>
                <w:b/>
                <w:bCs/>
                <w:color w:val="000000"/>
                <w:sz w:val="10"/>
                <w:szCs w:val="10"/>
              </w:rPr>
            </w:pPr>
          </w:p>
        </w:tc>
        <w:tc>
          <w:tcPr>
            <w:tcW w:w="91"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Cs/>
                <w:color w:val="000000"/>
                <w:sz w:val="10"/>
                <w:szCs w:val="10"/>
              </w:rPr>
            </w:pPr>
          </w:p>
        </w:tc>
        <w:tc>
          <w:tcPr>
            <w:tcW w:w="91" w:type="pct"/>
            <w:tcBorders>
              <w:top w:val="dotted" w:sz="6" w:space="0" w:color="808080"/>
              <w:bottom w:val="dotted" w:sz="6" w:space="0" w:color="808080"/>
            </w:tcBorders>
          </w:tcPr>
          <w:p w:rsidR="006852BA" w:rsidRPr="006A67C5" w:rsidRDefault="006852BA" w:rsidP="006852BA">
            <w:pPr>
              <w:spacing w:before="30"/>
              <w:jc w:val="both"/>
              <w:rPr>
                <w:bCs/>
                <w:color w:val="000000"/>
                <w:sz w:val="10"/>
                <w:szCs w:val="10"/>
              </w:rPr>
            </w:pPr>
          </w:p>
        </w:tc>
        <w:tc>
          <w:tcPr>
            <w:tcW w:w="1684" w:type="pct"/>
            <w:tcBorders>
              <w:top w:val="dotted" w:sz="6" w:space="0" w:color="808080"/>
              <w:bottom w:val="dotted" w:sz="6" w:space="0" w:color="808080"/>
              <w:right w:val="single" w:sz="4" w:space="0" w:color="auto"/>
            </w:tcBorders>
          </w:tcPr>
          <w:p w:rsidR="006852BA" w:rsidRPr="006A67C5" w:rsidRDefault="006852BA" w:rsidP="006852BA">
            <w:pPr>
              <w:spacing w:before="30"/>
              <w:jc w:val="both"/>
              <w:rPr>
                <w:bCs/>
                <w:color w:val="000000"/>
                <w:sz w:val="10"/>
                <w:szCs w:val="10"/>
              </w:rPr>
            </w:pPr>
            <w:r w:rsidRPr="006A67C5">
              <w:rPr>
                <w:bCs/>
                <w:color w:val="000000"/>
                <w:sz w:val="10"/>
                <w:szCs w:val="10"/>
              </w:rPr>
              <w:t>Aportaciones</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13"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r>
      <w:tr w:rsidR="006852BA" w:rsidRPr="006A67C5" w:rsidTr="006852BA">
        <w:trPr>
          <w:trHeight w:val="142"/>
          <w:jc w:val="center"/>
        </w:trPr>
        <w:tc>
          <w:tcPr>
            <w:tcW w:w="1854" w:type="pct"/>
            <w:gridSpan w:val="3"/>
            <w:tcBorders>
              <w:top w:val="dotted" w:sz="6" w:space="0" w:color="808080"/>
              <w:left w:val="single" w:sz="4" w:space="0" w:color="auto"/>
              <w:bottom w:val="dotted" w:sz="6" w:space="0" w:color="808080"/>
              <w:right w:val="single" w:sz="4" w:space="0" w:color="auto"/>
            </w:tcBorders>
          </w:tcPr>
          <w:p w:rsidR="006852BA" w:rsidRPr="006A67C5" w:rsidRDefault="006852BA" w:rsidP="006852BA">
            <w:pPr>
              <w:spacing w:before="30"/>
              <w:jc w:val="both"/>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hideMark/>
          </w:tcPr>
          <w:p w:rsidR="006852BA" w:rsidRPr="006A67C5" w:rsidRDefault="006852BA" w:rsidP="006852BA">
            <w:pPr>
              <w:spacing w:before="30"/>
              <w:jc w:val="center"/>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hideMark/>
          </w:tcPr>
          <w:p w:rsidR="006852BA" w:rsidRPr="006A67C5" w:rsidRDefault="006852BA" w:rsidP="006852BA">
            <w:pPr>
              <w:spacing w:before="30"/>
              <w:jc w:val="center"/>
              <w:rPr>
                <w:b/>
                <w:bCs/>
                <w:color w:val="000000"/>
                <w:sz w:val="10"/>
                <w:szCs w:val="10"/>
              </w:rPr>
            </w:pPr>
          </w:p>
        </w:tc>
        <w:tc>
          <w:tcPr>
            <w:tcW w:w="91"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Cs/>
                <w:color w:val="000000"/>
                <w:sz w:val="10"/>
                <w:szCs w:val="10"/>
              </w:rPr>
            </w:pPr>
          </w:p>
        </w:tc>
        <w:tc>
          <w:tcPr>
            <w:tcW w:w="91" w:type="pct"/>
            <w:tcBorders>
              <w:top w:val="dotted" w:sz="6" w:space="0" w:color="808080"/>
              <w:bottom w:val="dotted" w:sz="6" w:space="0" w:color="808080"/>
            </w:tcBorders>
          </w:tcPr>
          <w:p w:rsidR="006852BA" w:rsidRPr="006A67C5" w:rsidRDefault="006852BA" w:rsidP="006852BA">
            <w:pPr>
              <w:spacing w:before="30"/>
              <w:jc w:val="both"/>
              <w:rPr>
                <w:bCs/>
                <w:color w:val="000000"/>
                <w:sz w:val="10"/>
                <w:szCs w:val="10"/>
              </w:rPr>
            </w:pPr>
          </w:p>
        </w:tc>
        <w:tc>
          <w:tcPr>
            <w:tcW w:w="1684" w:type="pct"/>
            <w:tcBorders>
              <w:top w:val="dotted" w:sz="6" w:space="0" w:color="808080"/>
              <w:bottom w:val="dotted" w:sz="6" w:space="0" w:color="808080"/>
              <w:right w:val="single" w:sz="4" w:space="0" w:color="auto"/>
            </w:tcBorders>
          </w:tcPr>
          <w:p w:rsidR="006852BA" w:rsidRPr="006A67C5" w:rsidRDefault="006852BA" w:rsidP="006852BA">
            <w:pPr>
              <w:spacing w:before="30"/>
              <w:jc w:val="both"/>
              <w:rPr>
                <w:bCs/>
                <w:color w:val="000000"/>
                <w:sz w:val="10"/>
                <w:szCs w:val="10"/>
              </w:rPr>
            </w:pPr>
            <w:r w:rsidRPr="006A67C5">
              <w:rPr>
                <w:bCs/>
                <w:color w:val="000000"/>
                <w:sz w:val="10"/>
                <w:szCs w:val="10"/>
              </w:rPr>
              <w:t>Donaciones de Capital</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13"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r>
      <w:tr w:rsidR="006852BA" w:rsidRPr="006A67C5" w:rsidTr="006852BA">
        <w:trPr>
          <w:trHeight w:val="142"/>
          <w:jc w:val="center"/>
        </w:trPr>
        <w:tc>
          <w:tcPr>
            <w:tcW w:w="1854" w:type="pct"/>
            <w:gridSpan w:val="3"/>
            <w:tcBorders>
              <w:top w:val="dotted" w:sz="6" w:space="0" w:color="808080"/>
              <w:left w:val="single" w:sz="4" w:space="0" w:color="auto"/>
              <w:bottom w:val="dotted" w:sz="6" w:space="0" w:color="808080"/>
              <w:right w:val="single" w:sz="4" w:space="0" w:color="auto"/>
            </w:tcBorders>
          </w:tcPr>
          <w:p w:rsidR="006852BA" w:rsidRPr="006A67C5" w:rsidRDefault="006852BA" w:rsidP="006852BA">
            <w:pPr>
              <w:spacing w:before="30"/>
              <w:jc w:val="both"/>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hideMark/>
          </w:tcPr>
          <w:p w:rsidR="006852BA" w:rsidRPr="006A67C5" w:rsidRDefault="006852BA" w:rsidP="006852BA">
            <w:pPr>
              <w:spacing w:before="30"/>
              <w:jc w:val="center"/>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hideMark/>
          </w:tcPr>
          <w:p w:rsidR="006852BA" w:rsidRPr="006A67C5" w:rsidRDefault="006852BA" w:rsidP="006852BA">
            <w:pPr>
              <w:spacing w:before="30"/>
              <w:jc w:val="center"/>
              <w:rPr>
                <w:b/>
                <w:bCs/>
                <w:color w:val="000000"/>
                <w:sz w:val="10"/>
                <w:szCs w:val="10"/>
              </w:rPr>
            </w:pPr>
          </w:p>
        </w:tc>
        <w:tc>
          <w:tcPr>
            <w:tcW w:w="91"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Cs/>
                <w:color w:val="000000"/>
                <w:sz w:val="10"/>
                <w:szCs w:val="10"/>
              </w:rPr>
            </w:pPr>
          </w:p>
        </w:tc>
        <w:tc>
          <w:tcPr>
            <w:tcW w:w="91" w:type="pct"/>
            <w:tcBorders>
              <w:top w:val="dotted" w:sz="6" w:space="0" w:color="808080"/>
              <w:bottom w:val="dotted" w:sz="6" w:space="0" w:color="808080"/>
            </w:tcBorders>
          </w:tcPr>
          <w:p w:rsidR="006852BA" w:rsidRPr="006A67C5" w:rsidRDefault="006852BA" w:rsidP="006852BA">
            <w:pPr>
              <w:spacing w:before="30"/>
              <w:jc w:val="both"/>
              <w:rPr>
                <w:bCs/>
                <w:color w:val="000000"/>
                <w:sz w:val="10"/>
                <w:szCs w:val="10"/>
              </w:rPr>
            </w:pPr>
          </w:p>
        </w:tc>
        <w:tc>
          <w:tcPr>
            <w:tcW w:w="1684" w:type="pct"/>
            <w:tcBorders>
              <w:top w:val="dotted" w:sz="6" w:space="0" w:color="808080"/>
              <w:bottom w:val="dotted" w:sz="6" w:space="0" w:color="808080"/>
              <w:right w:val="single" w:sz="4" w:space="0" w:color="auto"/>
            </w:tcBorders>
          </w:tcPr>
          <w:p w:rsidR="006852BA" w:rsidRPr="006A67C5" w:rsidRDefault="006852BA" w:rsidP="006852BA">
            <w:pPr>
              <w:spacing w:before="30"/>
              <w:jc w:val="both"/>
              <w:rPr>
                <w:bCs/>
                <w:color w:val="000000"/>
                <w:sz w:val="10"/>
                <w:szCs w:val="10"/>
              </w:rPr>
            </w:pPr>
            <w:r w:rsidRPr="006A67C5">
              <w:rPr>
                <w:bCs/>
                <w:color w:val="000000"/>
                <w:sz w:val="10"/>
                <w:szCs w:val="10"/>
              </w:rPr>
              <w:t>Actualización de la Hacienda Pública/Patrimonio</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13"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r>
      <w:tr w:rsidR="006852BA" w:rsidRPr="006A67C5" w:rsidTr="006852BA">
        <w:trPr>
          <w:trHeight w:val="142"/>
          <w:jc w:val="center"/>
        </w:trPr>
        <w:tc>
          <w:tcPr>
            <w:tcW w:w="1854" w:type="pct"/>
            <w:gridSpan w:val="3"/>
            <w:tcBorders>
              <w:top w:val="dotted" w:sz="6" w:space="0" w:color="808080"/>
              <w:left w:val="single" w:sz="4" w:space="0" w:color="auto"/>
              <w:bottom w:val="dotted" w:sz="6" w:space="0" w:color="808080"/>
              <w:right w:val="single" w:sz="4" w:space="0" w:color="auto"/>
            </w:tcBorders>
          </w:tcPr>
          <w:p w:rsidR="006852BA" w:rsidRPr="006A67C5" w:rsidRDefault="006852BA" w:rsidP="006852BA">
            <w:pPr>
              <w:spacing w:before="30"/>
              <w:jc w:val="both"/>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hideMark/>
          </w:tcPr>
          <w:p w:rsidR="006852BA" w:rsidRPr="006A67C5" w:rsidRDefault="006852BA" w:rsidP="006852BA">
            <w:pPr>
              <w:spacing w:before="30"/>
              <w:jc w:val="center"/>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hideMark/>
          </w:tcPr>
          <w:p w:rsidR="006852BA" w:rsidRPr="006A67C5" w:rsidRDefault="006852BA" w:rsidP="006852BA">
            <w:pPr>
              <w:spacing w:before="30"/>
              <w:jc w:val="center"/>
              <w:rPr>
                <w:b/>
                <w:bCs/>
                <w:color w:val="000000"/>
                <w:sz w:val="10"/>
                <w:szCs w:val="10"/>
              </w:rPr>
            </w:pPr>
          </w:p>
        </w:tc>
        <w:tc>
          <w:tcPr>
            <w:tcW w:w="1867" w:type="pct"/>
            <w:gridSpan w:val="3"/>
            <w:tcBorders>
              <w:top w:val="dotted" w:sz="6" w:space="0" w:color="808080"/>
              <w:left w:val="single" w:sz="4" w:space="0" w:color="auto"/>
              <w:bottom w:val="dotted" w:sz="6" w:space="0" w:color="808080"/>
              <w:right w:val="single" w:sz="4" w:space="0" w:color="auto"/>
            </w:tcBorders>
          </w:tcPr>
          <w:p w:rsidR="006852BA" w:rsidRPr="006A67C5" w:rsidRDefault="006852BA" w:rsidP="006852BA">
            <w:pPr>
              <w:spacing w:before="30"/>
              <w:jc w:val="both"/>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13"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r>
      <w:tr w:rsidR="006852BA" w:rsidRPr="006A67C5" w:rsidTr="006852BA">
        <w:trPr>
          <w:trHeight w:val="142"/>
          <w:jc w:val="center"/>
        </w:trPr>
        <w:tc>
          <w:tcPr>
            <w:tcW w:w="1854" w:type="pct"/>
            <w:gridSpan w:val="3"/>
            <w:tcBorders>
              <w:top w:val="dotted" w:sz="6" w:space="0" w:color="808080"/>
              <w:left w:val="single" w:sz="4" w:space="0" w:color="auto"/>
              <w:bottom w:val="dotted" w:sz="6" w:space="0" w:color="808080"/>
              <w:right w:val="single" w:sz="4" w:space="0" w:color="auto"/>
            </w:tcBorders>
          </w:tcPr>
          <w:p w:rsidR="006852BA" w:rsidRPr="006A67C5" w:rsidRDefault="006852BA" w:rsidP="006852BA">
            <w:pPr>
              <w:spacing w:before="30"/>
              <w:jc w:val="both"/>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hideMark/>
          </w:tcPr>
          <w:p w:rsidR="006852BA" w:rsidRPr="006A67C5" w:rsidRDefault="006852BA" w:rsidP="006852BA">
            <w:pPr>
              <w:spacing w:before="30"/>
              <w:jc w:val="center"/>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hideMark/>
          </w:tcPr>
          <w:p w:rsidR="006852BA" w:rsidRPr="006A67C5" w:rsidRDefault="006852BA" w:rsidP="006852BA">
            <w:pPr>
              <w:spacing w:before="30"/>
              <w:jc w:val="center"/>
              <w:rPr>
                <w:b/>
                <w:bCs/>
                <w:color w:val="000000"/>
                <w:sz w:val="10"/>
                <w:szCs w:val="10"/>
              </w:rPr>
            </w:pPr>
          </w:p>
        </w:tc>
        <w:tc>
          <w:tcPr>
            <w:tcW w:w="91"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
                <w:bCs/>
                <w:color w:val="000000"/>
                <w:sz w:val="10"/>
                <w:szCs w:val="10"/>
              </w:rPr>
            </w:pPr>
          </w:p>
        </w:tc>
        <w:tc>
          <w:tcPr>
            <w:tcW w:w="1775" w:type="pct"/>
            <w:gridSpan w:val="2"/>
            <w:tcBorders>
              <w:top w:val="dotted" w:sz="6" w:space="0" w:color="808080"/>
              <w:bottom w:val="dotted" w:sz="6" w:space="0" w:color="808080"/>
              <w:right w:val="single" w:sz="4" w:space="0" w:color="auto"/>
            </w:tcBorders>
          </w:tcPr>
          <w:p w:rsidR="006852BA" w:rsidRPr="001717D7" w:rsidRDefault="006852BA" w:rsidP="006852BA">
            <w:pPr>
              <w:spacing w:before="30"/>
              <w:jc w:val="both"/>
              <w:rPr>
                <w:b/>
                <w:bCs/>
                <w:color w:val="000000"/>
                <w:sz w:val="10"/>
                <w:szCs w:val="10"/>
              </w:rPr>
            </w:pPr>
            <w:r w:rsidRPr="001717D7">
              <w:rPr>
                <w:b/>
                <w:bCs/>
                <w:color w:val="000000"/>
                <w:sz w:val="10"/>
                <w:szCs w:val="10"/>
              </w:rPr>
              <w:t>Hacienda Pública/Patrimonio Generado</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13"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r>
      <w:tr w:rsidR="006852BA" w:rsidRPr="006A67C5" w:rsidTr="006852BA">
        <w:trPr>
          <w:trHeight w:val="142"/>
          <w:jc w:val="center"/>
        </w:trPr>
        <w:tc>
          <w:tcPr>
            <w:tcW w:w="1854" w:type="pct"/>
            <w:gridSpan w:val="3"/>
            <w:tcBorders>
              <w:top w:val="dotted" w:sz="6" w:space="0" w:color="808080"/>
              <w:left w:val="single" w:sz="4" w:space="0" w:color="auto"/>
              <w:bottom w:val="dotted" w:sz="6" w:space="0" w:color="808080"/>
              <w:right w:val="single" w:sz="4" w:space="0" w:color="auto"/>
            </w:tcBorders>
          </w:tcPr>
          <w:p w:rsidR="006852BA" w:rsidRPr="006A67C5" w:rsidRDefault="006852BA" w:rsidP="006852BA">
            <w:pPr>
              <w:spacing w:before="30"/>
              <w:jc w:val="both"/>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hideMark/>
          </w:tcPr>
          <w:p w:rsidR="006852BA" w:rsidRPr="006A67C5" w:rsidRDefault="006852BA" w:rsidP="006852BA">
            <w:pPr>
              <w:spacing w:before="30"/>
              <w:jc w:val="center"/>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hideMark/>
          </w:tcPr>
          <w:p w:rsidR="006852BA" w:rsidRPr="006A67C5" w:rsidRDefault="006852BA" w:rsidP="006852BA">
            <w:pPr>
              <w:spacing w:before="30"/>
              <w:jc w:val="center"/>
              <w:rPr>
                <w:b/>
                <w:bCs/>
                <w:color w:val="000000"/>
                <w:sz w:val="10"/>
                <w:szCs w:val="10"/>
              </w:rPr>
            </w:pPr>
          </w:p>
        </w:tc>
        <w:tc>
          <w:tcPr>
            <w:tcW w:w="91"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Cs/>
                <w:color w:val="000000"/>
                <w:sz w:val="10"/>
                <w:szCs w:val="10"/>
              </w:rPr>
            </w:pPr>
          </w:p>
        </w:tc>
        <w:tc>
          <w:tcPr>
            <w:tcW w:w="91" w:type="pct"/>
            <w:tcBorders>
              <w:top w:val="dotted" w:sz="6" w:space="0" w:color="808080"/>
              <w:bottom w:val="dotted" w:sz="6" w:space="0" w:color="808080"/>
            </w:tcBorders>
          </w:tcPr>
          <w:p w:rsidR="006852BA" w:rsidRPr="006A67C5" w:rsidRDefault="006852BA" w:rsidP="006852BA">
            <w:pPr>
              <w:spacing w:before="30"/>
              <w:jc w:val="both"/>
              <w:rPr>
                <w:bCs/>
                <w:color w:val="000000"/>
                <w:sz w:val="10"/>
                <w:szCs w:val="10"/>
              </w:rPr>
            </w:pPr>
          </w:p>
        </w:tc>
        <w:tc>
          <w:tcPr>
            <w:tcW w:w="1684" w:type="pct"/>
            <w:tcBorders>
              <w:top w:val="dotted" w:sz="6" w:space="0" w:color="808080"/>
              <w:bottom w:val="dotted" w:sz="6" w:space="0" w:color="808080"/>
              <w:right w:val="single" w:sz="4" w:space="0" w:color="auto"/>
            </w:tcBorders>
          </w:tcPr>
          <w:p w:rsidR="006852BA" w:rsidRPr="006A67C5" w:rsidRDefault="006852BA" w:rsidP="006852BA">
            <w:pPr>
              <w:spacing w:before="30"/>
              <w:jc w:val="both"/>
              <w:rPr>
                <w:bCs/>
                <w:color w:val="000000"/>
                <w:sz w:val="10"/>
                <w:szCs w:val="10"/>
              </w:rPr>
            </w:pPr>
            <w:r w:rsidRPr="006A67C5">
              <w:rPr>
                <w:bCs/>
                <w:color w:val="000000"/>
                <w:sz w:val="10"/>
                <w:szCs w:val="10"/>
              </w:rPr>
              <w:t>Resultados del Ejercicio (Ahorro/ Desahorro)</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13"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r>
      <w:tr w:rsidR="006852BA" w:rsidRPr="006A67C5" w:rsidTr="006852BA">
        <w:trPr>
          <w:trHeight w:val="142"/>
          <w:jc w:val="center"/>
        </w:trPr>
        <w:tc>
          <w:tcPr>
            <w:tcW w:w="1854" w:type="pct"/>
            <w:gridSpan w:val="3"/>
            <w:tcBorders>
              <w:top w:val="dotted" w:sz="6" w:space="0" w:color="808080"/>
              <w:left w:val="single" w:sz="4" w:space="0" w:color="auto"/>
              <w:bottom w:val="dotted" w:sz="6" w:space="0" w:color="808080"/>
              <w:right w:val="single" w:sz="4" w:space="0" w:color="auto"/>
            </w:tcBorders>
          </w:tcPr>
          <w:p w:rsidR="006852BA" w:rsidRPr="006A67C5" w:rsidRDefault="006852BA" w:rsidP="006852BA">
            <w:pPr>
              <w:spacing w:before="30"/>
              <w:jc w:val="both"/>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hideMark/>
          </w:tcPr>
          <w:p w:rsidR="006852BA" w:rsidRPr="006A67C5" w:rsidRDefault="006852BA" w:rsidP="006852BA">
            <w:pPr>
              <w:spacing w:before="30"/>
              <w:jc w:val="center"/>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hideMark/>
          </w:tcPr>
          <w:p w:rsidR="006852BA" w:rsidRPr="006A67C5" w:rsidRDefault="006852BA" w:rsidP="006852BA">
            <w:pPr>
              <w:spacing w:before="30"/>
              <w:jc w:val="center"/>
              <w:rPr>
                <w:b/>
                <w:bCs/>
                <w:color w:val="000000"/>
                <w:sz w:val="10"/>
                <w:szCs w:val="10"/>
              </w:rPr>
            </w:pPr>
          </w:p>
        </w:tc>
        <w:tc>
          <w:tcPr>
            <w:tcW w:w="91"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Cs/>
                <w:color w:val="000000"/>
                <w:sz w:val="10"/>
                <w:szCs w:val="10"/>
              </w:rPr>
            </w:pPr>
          </w:p>
        </w:tc>
        <w:tc>
          <w:tcPr>
            <w:tcW w:w="91" w:type="pct"/>
            <w:tcBorders>
              <w:top w:val="dotted" w:sz="6" w:space="0" w:color="808080"/>
              <w:bottom w:val="dotted" w:sz="6" w:space="0" w:color="808080"/>
            </w:tcBorders>
          </w:tcPr>
          <w:p w:rsidR="006852BA" w:rsidRPr="006A67C5" w:rsidRDefault="006852BA" w:rsidP="006852BA">
            <w:pPr>
              <w:spacing w:before="30"/>
              <w:jc w:val="both"/>
              <w:rPr>
                <w:bCs/>
                <w:color w:val="000000"/>
                <w:sz w:val="10"/>
                <w:szCs w:val="10"/>
              </w:rPr>
            </w:pPr>
          </w:p>
        </w:tc>
        <w:tc>
          <w:tcPr>
            <w:tcW w:w="1684" w:type="pct"/>
            <w:tcBorders>
              <w:top w:val="dotted" w:sz="6" w:space="0" w:color="808080"/>
              <w:bottom w:val="dotted" w:sz="6" w:space="0" w:color="808080"/>
              <w:right w:val="single" w:sz="4" w:space="0" w:color="auto"/>
            </w:tcBorders>
          </w:tcPr>
          <w:p w:rsidR="006852BA" w:rsidRPr="006A67C5" w:rsidRDefault="006852BA" w:rsidP="006852BA">
            <w:pPr>
              <w:spacing w:before="30"/>
              <w:jc w:val="both"/>
              <w:rPr>
                <w:bCs/>
                <w:color w:val="000000"/>
                <w:sz w:val="10"/>
                <w:szCs w:val="10"/>
              </w:rPr>
            </w:pPr>
            <w:r w:rsidRPr="006A67C5">
              <w:rPr>
                <w:bCs/>
                <w:color w:val="000000"/>
                <w:sz w:val="10"/>
                <w:szCs w:val="10"/>
              </w:rPr>
              <w:t>Resultados de Ejercicios Anteriores</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13"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r>
      <w:tr w:rsidR="006852BA" w:rsidRPr="006A67C5" w:rsidTr="006852BA">
        <w:trPr>
          <w:trHeight w:val="142"/>
          <w:jc w:val="center"/>
        </w:trPr>
        <w:tc>
          <w:tcPr>
            <w:tcW w:w="1854" w:type="pct"/>
            <w:gridSpan w:val="3"/>
            <w:tcBorders>
              <w:top w:val="dotted" w:sz="6" w:space="0" w:color="808080"/>
              <w:left w:val="single" w:sz="4" w:space="0" w:color="auto"/>
              <w:bottom w:val="dotted" w:sz="6" w:space="0" w:color="808080"/>
              <w:right w:val="single" w:sz="4" w:space="0" w:color="auto"/>
            </w:tcBorders>
          </w:tcPr>
          <w:p w:rsidR="006852BA" w:rsidRPr="006A67C5" w:rsidRDefault="006852BA" w:rsidP="006852BA">
            <w:pPr>
              <w:spacing w:before="30"/>
              <w:jc w:val="both"/>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hideMark/>
          </w:tcPr>
          <w:p w:rsidR="006852BA" w:rsidRPr="006A67C5" w:rsidRDefault="006852BA" w:rsidP="006852BA">
            <w:pPr>
              <w:spacing w:before="30"/>
              <w:jc w:val="center"/>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hideMark/>
          </w:tcPr>
          <w:p w:rsidR="006852BA" w:rsidRPr="006A67C5" w:rsidRDefault="006852BA" w:rsidP="006852BA">
            <w:pPr>
              <w:spacing w:before="30"/>
              <w:jc w:val="center"/>
              <w:rPr>
                <w:b/>
                <w:bCs/>
                <w:color w:val="000000"/>
                <w:sz w:val="10"/>
                <w:szCs w:val="10"/>
              </w:rPr>
            </w:pPr>
          </w:p>
        </w:tc>
        <w:tc>
          <w:tcPr>
            <w:tcW w:w="91"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Cs/>
                <w:color w:val="000000"/>
                <w:sz w:val="10"/>
                <w:szCs w:val="10"/>
              </w:rPr>
            </w:pPr>
          </w:p>
        </w:tc>
        <w:tc>
          <w:tcPr>
            <w:tcW w:w="91" w:type="pct"/>
            <w:tcBorders>
              <w:top w:val="dotted" w:sz="6" w:space="0" w:color="808080"/>
              <w:bottom w:val="dotted" w:sz="6" w:space="0" w:color="808080"/>
            </w:tcBorders>
          </w:tcPr>
          <w:p w:rsidR="006852BA" w:rsidRPr="006A67C5" w:rsidRDefault="006852BA" w:rsidP="006852BA">
            <w:pPr>
              <w:spacing w:before="30"/>
              <w:jc w:val="both"/>
              <w:rPr>
                <w:bCs/>
                <w:color w:val="000000"/>
                <w:sz w:val="10"/>
                <w:szCs w:val="10"/>
              </w:rPr>
            </w:pPr>
          </w:p>
        </w:tc>
        <w:tc>
          <w:tcPr>
            <w:tcW w:w="1684" w:type="pct"/>
            <w:tcBorders>
              <w:top w:val="dotted" w:sz="6" w:space="0" w:color="808080"/>
              <w:bottom w:val="dotted" w:sz="6" w:space="0" w:color="808080"/>
              <w:right w:val="single" w:sz="4" w:space="0" w:color="auto"/>
            </w:tcBorders>
          </w:tcPr>
          <w:p w:rsidR="006852BA" w:rsidRPr="006A67C5" w:rsidRDefault="006852BA" w:rsidP="006852BA">
            <w:pPr>
              <w:spacing w:before="30"/>
              <w:jc w:val="both"/>
              <w:rPr>
                <w:bCs/>
                <w:color w:val="000000"/>
                <w:sz w:val="10"/>
                <w:szCs w:val="10"/>
              </w:rPr>
            </w:pPr>
            <w:r w:rsidRPr="006A67C5">
              <w:rPr>
                <w:bCs/>
                <w:color w:val="000000"/>
                <w:sz w:val="10"/>
                <w:szCs w:val="10"/>
              </w:rPr>
              <w:t>Revalúos</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13"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r>
      <w:tr w:rsidR="006852BA" w:rsidRPr="006A67C5" w:rsidTr="006852BA">
        <w:trPr>
          <w:trHeight w:val="142"/>
          <w:jc w:val="center"/>
        </w:trPr>
        <w:tc>
          <w:tcPr>
            <w:tcW w:w="1854" w:type="pct"/>
            <w:gridSpan w:val="3"/>
            <w:tcBorders>
              <w:top w:val="dotted" w:sz="6" w:space="0" w:color="808080"/>
              <w:left w:val="single" w:sz="4" w:space="0" w:color="auto"/>
              <w:bottom w:val="dotted" w:sz="6" w:space="0" w:color="808080"/>
              <w:right w:val="single" w:sz="4" w:space="0" w:color="auto"/>
            </w:tcBorders>
          </w:tcPr>
          <w:p w:rsidR="006852BA" w:rsidRPr="006A67C5" w:rsidRDefault="006852BA" w:rsidP="006852BA">
            <w:pPr>
              <w:spacing w:before="30"/>
              <w:jc w:val="both"/>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hideMark/>
          </w:tcPr>
          <w:p w:rsidR="006852BA" w:rsidRPr="006A67C5" w:rsidRDefault="006852BA" w:rsidP="006852BA">
            <w:pPr>
              <w:spacing w:before="30"/>
              <w:jc w:val="center"/>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hideMark/>
          </w:tcPr>
          <w:p w:rsidR="006852BA" w:rsidRPr="006A67C5" w:rsidRDefault="006852BA" w:rsidP="006852BA">
            <w:pPr>
              <w:spacing w:before="30"/>
              <w:jc w:val="center"/>
              <w:rPr>
                <w:b/>
                <w:bCs/>
                <w:color w:val="000000"/>
                <w:sz w:val="10"/>
                <w:szCs w:val="10"/>
              </w:rPr>
            </w:pPr>
          </w:p>
        </w:tc>
        <w:tc>
          <w:tcPr>
            <w:tcW w:w="91"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Cs/>
                <w:color w:val="000000"/>
                <w:sz w:val="10"/>
                <w:szCs w:val="10"/>
              </w:rPr>
            </w:pPr>
          </w:p>
        </w:tc>
        <w:tc>
          <w:tcPr>
            <w:tcW w:w="91" w:type="pct"/>
            <w:tcBorders>
              <w:top w:val="dotted" w:sz="6" w:space="0" w:color="808080"/>
              <w:bottom w:val="dotted" w:sz="6" w:space="0" w:color="808080"/>
            </w:tcBorders>
          </w:tcPr>
          <w:p w:rsidR="006852BA" w:rsidRPr="006A67C5" w:rsidRDefault="006852BA" w:rsidP="006852BA">
            <w:pPr>
              <w:spacing w:before="30"/>
              <w:jc w:val="both"/>
              <w:rPr>
                <w:bCs/>
                <w:color w:val="000000"/>
                <w:sz w:val="10"/>
                <w:szCs w:val="10"/>
              </w:rPr>
            </w:pPr>
          </w:p>
        </w:tc>
        <w:tc>
          <w:tcPr>
            <w:tcW w:w="1684" w:type="pct"/>
            <w:tcBorders>
              <w:top w:val="dotted" w:sz="6" w:space="0" w:color="808080"/>
              <w:bottom w:val="dotted" w:sz="6" w:space="0" w:color="808080"/>
              <w:right w:val="single" w:sz="4" w:space="0" w:color="auto"/>
            </w:tcBorders>
          </w:tcPr>
          <w:p w:rsidR="006852BA" w:rsidRPr="006A67C5" w:rsidRDefault="006852BA" w:rsidP="006852BA">
            <w:pPr>
              <w:spacing w:before="30"/>
              <w:jc w:val="both"/>
              <w:rPr>
                <w:bCs/>
                <w:color w:val="000000"/>
                <w:sz w:val="10"/>
                <w:szCs w:val="10"/>
              </w:rPr>
            </w:pPr>
            <w:r w:rsidRPr="006A67C5">
              <w:rPr>
                <w:bCs/>
                <w:color w:val="000000"/>
                <w:sz w:val="10"/>
                <w:szCs w:val="10"/>
              </w:rPr>
              <w:t>Reservas</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13"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r>
      <w:tr w:rsidR="006852BA" w:rsidRPr="006A67C5" w:rsidTr="006852BA">
        <w:trPr>
          <w:trHeight w:val="142"/>
          <w:jc w:val="center"/>
        </w:trPr>
        <w:tc>
          <w:tcPr>
            <w:tcW w:w="1854" w:type="pct"/>
            <w:gridSpan w:val="3"/>
            <w:tcBorders>
              <w:top w:val="dotted" w:sz="6" w:space="0" w:color="808080"/>
              <w:left w:val="single" w:sz="4" w:space="0" w:color="auto"/>
              <w:bottom w:val="dotted" w:sz="6" w:space="0" w:color="808080"/>
              <w:right w:val="single" w:sz="4" w:space="0" w:color="auto"/>
            </w:tcBorders>
          </w:tcPr>
          <w:p w:rsidR="006852BA" w:rsidRPr="006A67C5" w:rsidRDefault="006852BA" w:rsidP="006852BA">
            <w:pPr>
              <w:spacing w:before="30"/>
              <w:jc w:val="both"/>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hideMark/>
          </w:tcPr>
          <w:p w:rsidR="006852BA" w:rsidRPr="006A67C5" w:rsidRDefault="006852BA" w:rsidP="006852BA">
            <w:pPr>
              <w:spacing w:before="30"/>
              <w:jc w:val="center"/>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hideMark/>
          </w:tcPr>
          <w:p w:rsidR="006852BA" w:rsidRPr="006A67C5" w:rsidRDefault="006852BA" w:rsidP="006852BA">
            <w:pPr>
              <w:spacing w:before="30"/>
              <w:jc w:val="center"/>
              <w:rPr>
                <w:b/>
                <w:bCs/>
                <w:color w:val="000000"/>
                <w:sz w:val="10"/>
                <w:szCs w:val="10"/>
              </w:rPr>
            </w:pPr>
          </w:p>
        </w:tc>
        <w:tc>
          <w:tcPr>
            <w:tcW w:w="91"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Cs/>
                <w:color w:val="000000"/>
                <w:sz w:val="10"/>
                <w:szCs w:val="10"/>
              </w:rPr>
            </w:pPr>
          </w:p>
        </w:tc>
        <w:tc>
          <w:tcPr>
            <w:tcW w:w="91" w:type="pct"/>
            <w:tcBorders>
              <w:top w:val="dotted" w:sz="6" w:space="0" w:color="808080"/>
              <w:bottom w:val="dotted" w:sz="6" w:space="0" w:color="808080"/>
            </w:tcBorders>
          </w:tcPr>
          <w:p w:rsidR="006852BA" w:rsidRPr="006A67C5" w:rsidRDefault="006852BA" w:rsidP="006852BA">
            <w:pPr>
              <w:spacing w:before="30"/>
              <w:jc w:val="both"/>
              <w:rPr>
                <w:bCs/>
                <w:color w:val="000000"/>
                <w:sz w:val="10"/>
                <w:szCs w:val="10"/>
              </w:rPr>
            </w:pPr>
          </w:p>
        </w:tc>
        <w:tc>
          <w:tcPr>
            <w:tcW w:w="1684" w:type="pct"/>
            <w:tcBorders>
              <w:top w:val="dotted" w:sz="6" w:space="0" w:color="808080"/>
              <w:bottom w:val="dotted" w:sz="6" w:space="0" w:color="808080"/>
              <w:right w:val="single" w:sz="4" w:space="0" w:color="auto"/>
            </w:tcBorders>
          </w:tcPr>
          <w:p w:rsidR="006852BA" w:rsidRPr="006A67C5" w:rsidRDefault="006852BA" w:rsidP="006852BA">
            <w:pPr>
              <w:spacing w:before="30"/>
              <w:jc w:val="both"/>
              <w:rPr>
                <w:bCs/>
                <w:color w:val="000000"/>
                <w:sz w:val="10"/>
                <w:szCs w:val="10"/>
              </w:rPr>
            </w:pPr>
            <w:r w:rsidRPr="006A67C5">
              <w:rPr>
                <w:bCs/>
                <w:color w:val="000000"/>
                <w:sz w:val="10"/>
                <w:szCs w:val="10"/>
              </w:rPr>
              <w:t>Rectificaciones de Resultados de Ejercicios Anteriores</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13"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r>
      <w:tr w:rsidR="006852BA" w:rsidRPr="006A67C5" w:rsidTr="006852BA">
        <w:trPr>
          <w:trHeight w:val="142"/>
          <w:jc w:val="center"/>
        </w:trPr>
        <w:tc>
          <w:tcPr>
            <w:tcW w:w="1854" w:type="pct"/>
            <w:gridSpan w:val="3"/>
            <w:tcBorders>
              <w:top w:val="dotted" w:sz="6" w:space="0" w:color="808080"/>
              <w:left w:val="single" w:sz="4" w:space="0" w:color="auto"/>
              <w:bottom w:val="dotted" w:sz="6" w:space="0" w:color="808080"/>
              <w:right w:val="single" w:sz="4" w:space="0" w:color="auto"/>
            </w:tcBorders>
          </w:tcPr>
          <w:p w:rsidR="006852BA" w:rsidRPr="006A67C5" w:rsidRDefault="006852BA" w:rsidP="006852BA">
            <w:pPr>
              <w:spacing w:before="30"/>
              <w:jc w:val="both"/>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hideMark/>
          </w:tcPr>
          <w:p w:rsidR="006852BA" w:rsidRPr="006A67C5" w:rsidRDefault="006852BA" w:rsidP="006852BA">
            <w:pPr>
              <w:spacing w:before="30"/>
              <w:jc w:val="center"/>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hideMark/>
          </w:tcPr>
          <w:p w:rsidR="006852BA" w:rsidRPr="006A67C5" w:rsidRDefault="006852BA" w:rsidP="006852BA">
            <w:pPr>
              <w:spacing w:before="30"/>
              <w:jc w:val="center"/>
              <w:rPr>
                <w:b/>
                <w:bCs/>
                <w:color w:val="000000"/>
                <w:sz w:val="10"/>
                <w:szCs w:val="10"/>
              </w:rPr>
            </w:pPr>
          </w:p>
        </w:tc>
        <w:tc>
          <w:tcPr>
            <w:tcW w:w="1867" w:type="pct"/>
            <w:gridSpan w:val="3"/>
            <w:tcBorders>
              <w:top w:val="dotted" w:sz="6" w:space="0" w:color="808080"/>
              <w:left w:val="single" w:sz="4" w:space="0" w:color="auto"/>
              <w:bottom w:val="dotted" w:sz="6" w:space="0" w:color="808080"/>
              <w:right w:val="single" w:sz="4" w:space="0" w:color="auto"/>
            </w:tcBorders>
          </w:tcPr>
          <w:p w:rsidR="006852BA" w:rsidRPr="006A67C5" w:rsidRDefault="006852BA" w:rsidP="006852BA">
            <w:pPr>
              <w:spacing w:before="30"/>
              <w:jc w:val="both"/>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13"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r>
      <w:tr w:rsidR="006852BA" w:rsidRPr="006A67C5" w:rsidTr="006852BA">
        <w:trPr>
          <w:trHeight w:val="142"/>
          <w:jc w:val="center"/>
        </w:trPr>
        <w:tc>
          <w:tcPr>
            <w:tcW w:w="1854" w:type="pct"/>
            <w:gridSpan w:val="3"/>
            <w:tcBorders>
              <w:top w:val="dotted" w:sz="6" w:space="0" w:color="808080"/>
              <w:left w:val="single" w:sz="4" w:space="0" w:color="auto"/>
              <w:bottom w:val="dotted" w:sz="6" w:space="0" w:color="808080"/>
              <w:right w:val="single" w:sz="4" w:space="0" w:color="auto"/>
            </w:tcBorders>
          </w:tcPr>
          <w:p w:rsidR="006852BA" w:rsidRPr="006A67C5" w:rsidRDefault="006852BA" w:rsidP="006852BA">
            <w:pPr>
              <w:spacing w:before="30"/>
              <w:jc w:val="both"/>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hideMark/>
          </w:tcPr>
          <w:p w:rsidR="006852BA" w:rsidRPr="006A67C5" w:rsidRDefault="006852BA" w:rsidP="006852BA">
            <w:pPr>
              <w:spacing w:before="30"/>
              <w:jc w:val="center"/>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hideMark/>
          </w:tcPr>
          <w:p w:rsidR="006852BA" w:rsidRPr="006A67C5" w:rsidRDefault="006852BA" w:rsidP="006852BA">
            <w:pPr>
              <w:spacing w:before="30"/>
              <w:jc w:val="center"/>
              <w:rPr>
                <w:b/>
                <w:bCs/>
                <w:color w:val="000000"/>
                <w:sz w:val="10"/>
                <w:szCs w:val="10"/>
              </w:rPr>
            </w:pPr>
          </w:p>
        </w:tc>
        <w:tc>
          <w:tcPr>
            <w:tcW w:w="91"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
                <w:bCs/>
                <w:color w:val="000000"/>
                <w:sz w:val="10"/>
                <w:szCs w:val="10"/>
              </w:rPr>
            </w:pPr>
          </w:p>
        </w:tc>
        <w:tc>
          <w:tcPr>
            <w:tcW w:w="1775" w:type="pct"/>
            <w:gridSpan w:val="2"/>
            <w:tcBorders>
              <w:top w:val="dotted" w:sz="6" w:space="0" w:color="808080"/>
              <w:bottom w:val="dotted" w:sz="6" w:space="0" w:color="808080"/>
              <w:right w:val="single" w:sz="4" w:space="0" w:color="auto"/>
            </w:tcBorders>
          </w:tcPr>
          <w:p w:rsidR="006852BA" w:rsidRPr="001717D7" w:rsidRDefault="006852BA" w:rsidP="006852BA">
            <w:pPr>
              <w:spacing w:before="30"/>
              <w:jc w:val="both"/>
              <w:rPr>
                <w:b/>
                <w:bCs/>
                <w:color w:val="000000"/>
                <w:sz w:val="10"/>
                <w:szCs w:val="10"/>
              </w:rPr>
            </w:pPr>
            <w:r w:rsidRPr="001717D7">
              <w:rPr>
                <w:b/>
                <w:bCs/>
                <w:color w:val="000000"/>
                <w:sz w:val="10"/>
                <w:szCs w:val="10"/>
              </w:rPr>
              <w:t>Exceso o Insuficiencia en la Actualización de la Hacienda Pública/Patrimonio</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13"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r>
      <w:tr w:rsidR="006852BA" w:rsidRPr="006A67C5" w:rsidTr="006852BA">
        <w:trPr>
          <w:trHeight w:val="142"/>
          <w:jc w:val="center"/>
        </w:trPr>
        <w:tc>
          <w:tcPr>
            <w:tcW w:w="1854" w:type="pct"/>
            <w:gridSpan w:val="3"/>
            <w:tcBorders>
              <w:top w:val="dotted" w:sz="6" w:space="0" w:color="808080"/>
              <w:left w:val="single" w:sz="4" w:space="0" w:color="auto"/>
              <w:bottom w:val="dotted" w:sz="6" w:space="0" w:color="808080"/>
              <w:right w:val="single" w:sz="4" w:space="0" w:color="auto"/>
            </w:tcBorders>
          </w:tcPr>
          <w:p w:rsidR="006852BA" w:rsidRPr="006A67C5" w:rsidRDefault="006852BA" w:rsidP="006852BA">
            <w:pPr>
              <w:spacing w:before="30"/>
              <w:jc w:val="both"/>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hideMark/>
          </w:tcPr>
          <w:p w:rsidR="006852BA" w:rsidRPr="006A67C5" w:rsidRDefault="006852BA" w:rsidP="006852BA">
            <w:pPr>
              <w:spacing w:before="30"/>
              <w:jc w:val="center"/>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hideMark/>
          </w:tcPr>
          <w:p w:rsidR="006852BA" w:rsidRPr="006A67C5" w:rsidRDefault="006852BA" w:rsidP="006852BA">
            <w:pPr>
              <w:spacing w:before="30"/>
              <w:jc w:val="center"/>
              <w:rPr>
                <w:b/>
                <w:bCs/>
                <w:color w:val="000000"/>
                <w:sz w:val="10"/>
                <w:szCs w:val="10"/>
              </w:rPr>
            </w:pPr>
          </w:p>
        </w:tc>
        <w:tc>
          <w:tcPr>
            <w:tcW w:w="91"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Cs/>
                <w:color w:val="000000"/>
                <w:sz w:val="10"/>
                <w:szCs w:val="10"/>
              </w:rPr>
            </w:pPr>
          </w:p>
        </w:tc>
        <w:tc>
          <w:tcPr>
            <w:tcW w:w="91" w:type="pct"/>
            <w:tcBorders>
              <w:top w:val="dotted" w:sz="6" w:space="0" w:color="808080"/>
              <w:bottom w:val="dotted" w:sz="6" w:space="0" w:color="808080"/>
            </w:tcBorders>
          </w:tcPr>
          <w:p w:rsidR="006852BA" w:rsidRPr="006A67C5" w:rsidRDefault="006852BA" w:rsidP="006852BA">
            <w:pPr>
              <w:spacing w:before="30"/>
              <w:jc w:val="both"/>
              <w:rPr>
                <w:bCs/>
                <w:color w:val="000000"/>
                <w:sz w:val="10"/>
                <w:szCs w:val="10"/>
              </w:rPr>
            </w:pPr>
          </w:p>
        </w:tc>
        <w:tc>
          <w:tcPr>
            <w:tcW w:w="1684" w:type="pct"/>
            <w:tcBorders>
              <w:top w:val="dotted" w:sz="6" w:space="0" w:color="808080"/>
              <w:bottom w:val="dotted" w:sz="6" w:space="0" w:color="808080"/>
              <w:right w:val="single" w:sz="4" w:space="0" w:color="auto"/>
            </w:tcBorders>
          </w:tcPr>
          <w:p w:rsidR="006852BA" w:rsidRPr="006A67C5" w:rsidRDefault="006852BA" w:rsidP="006852BA">
            <w:pPr>
              <w:spacing w:before="30"/>
              <w:jc w:val="both"/>
              <w:rPr>
                <w:bCs/>
                <w:color w:val="000000"/>
                <w:sz w:val="10"/>
                <w:szCs w:val="10"/>
              </w:rPr>
            </w:pPr>
            <w:r w:rsidRPr="006A67C5">
              <w:rPr>
                <w:bCs/>
                <w:color w:val="000000"/>
                <w:sz w:val="10"/>
                <w:szCs w:val="10"/>
              </w:rPr>
              <w:t>Resultado por Posición Monetaria</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13"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r>
      <w:tr w:rsidR="006852BA" w:rsidRPr="006A67C5" w:rsidTr="006852BA">
        <w:trPr>
          <w:trHeight w:val="142"/>
          <w:jc w:val="center"/>
        </w:trPr>
        <w:tc>
          <w:tcPr>
            <w:tcW w:w="1854" w:type="pct"/>
            <w:gridSpan w:val="3"/>
            <w:tcBorders>
              <w:top w:val="dotted" w:sz="6" w:space="0" w:color="808080"/>
              <w:left w:val="single" w:sz="4" w:space="0" w:color="auto"/>
              <w:bottom w:val="dotted" w:sz="6" w:space="0" w:color="808080"/>
              <w:right w:val="single" w:sz="4" w:space="0" w:color="auto"/>
            </w:tcBorders>
          </w:tcPr>
          <w:p w:rsidR="006852BA" w:rsidRPr="006A67C5" w:rsidRDefault="006852BA" w:rsidP="006852BA">
            <w:pPr>
              <w:spacing w:before="30"/>
              <w:jc w:val="both"/>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hideMark/>
          </w:tcPr>
          <w:p w:rsidR="006852BA" w:rsidRPr="006A67C5" w:rsidRDefault="006852BA" w:rsidP="006852BA">
            <w:pPr>
              <w:spacing w:before="30"/>
              <w:jc w:val="center"/>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hideMark/>
          </w:tcPr>
          <w:p w:rsidR="006852BA" w:rsidRPr="006A67C5" w:rsidRDefault="006852BA" w:rsidP="006852BA">
            <w:pPr>
              <w:spacing w:before="30"/>
              <w:jc w:val="center"/>
              <w:rPr>
                <w:b/>
                <w:bCs/>
                <w:color w:val="000000"/>
                <w:sz w:val="10"/>
                <w:szCs w:val="10"/>
              </w:rPr>
            </w:pPr>
          </w:p>
        </w:tc>
        <w:tc>
          <w:tcPr>
            <w:tcW w:w="91"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Cs/>
                <w:color w:val="000000"/>
                <w:sz w:val="10"/>
                <w:szCs w:val="10"/>
              </w:rPr>
            </w:pPr>
          </w:p>
        </w:tc>
        <w:tc>
          <w:tcPr>
            <w:tcW w:w="91" w:type="pct"/>
            <w:tcBorders>
              <w:top w:val="dotted" w:sz="6" w:space="0" w:color="808080"/>
              <w:bottom w:val="dotted" w:sz="6" w:space="0" w:color="808080"/>
            </w:tcBorders>
          </w:tcPr>
          <w:p w:rsidR="006852BA" w:rsidRPr="006A67C5" w:rsidRDefault="006852BA" w:rsidP="006852BA">
            <w:pPr>
              <w:spacing w:before="30"/>
              <w:jc w:val="both"/>
              <w:rPr>
                <w:bCs/>
                <w:color w:val="000000"/>
                <w:sz w:val="10"/>
                <w:szCs w:val="10"/>
              </w:rPr>
            </w:pPr>
          </w:p>
        </w:tc>
        <w:tc>
          <w:tcPr>
            <w:tcW w:w="1684" w:type="pct"/>
            <w:tcBorders>
              <w:top w:val="dotted" w:sz="6" w:space="0" w:color="808080"/>
              <w:bottom w:val="dotted" w:sz="6" w:space="0" w:color="808080"/>
              <w:right w:val="single" w:sz="4" w:space="0" w:color="auto"/>
            </w:tcBorders>
          </w:tcPr>
          <w:p w:rsidR="006852BA" w:rsidRPr="006A67C5" w:rsidRDefault="006852BA" w:rsidP="006852BA">
            <w:pPr>
              <w:spacing w:before="30"/>
              <w:jc w:val="both"/>
              <w:rPr>
                <w:bCs/>
                <w:color w:val="000000"/>
                <w:sz w:val="10"/>
                <w:szCs w:val="10"/>
              </w:rPr>
            </w:pPr>
            <w:r w:rsidRPr="006A67C5">
              <w:rPr>
                <w:bCs/>
                <w:color w:val="000000"/>
                <w:sz w:val="10"/>
                <w:szCs w:val="10"/>
              </w:rPr>
              <w:t>Resultado por Tenencia de Activos no Monetarios</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13"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r>
      <w:tr w:rsidR="006852BA" w:rsidRPr="006A67C5" w:rsidTr="006852BA">
        <w:trPr>
          <w:trHeight w:val="142"/>
          <w:jc w:val="center"/>
        </w:trPr>
        <w:tc>
          <w:tcPr>
            <w:tcW w:w="1854" w:type="pct"/>
            <w:gridSpan w:val="3"/>
            <w:tcBorders>
              <w:top w:val="dotted" w:sz="6" w:space="0" w:color="808080"/>
              <w:left w:val="single" w:sz="4" w:space="0" w:color="auto"/>
              <w:bottom w:val="dotted" w:sz="6" w:space="0" w:color="808080"/>
              <w:right w:val="single" w:sz="4" w:space="0" w:color="auto"/>
            </w:tcBorders>
          </w:tcPr>
          <w:p w:rsidR="006852BA" w:rsidRPr="006A67C5" w:rsidRDefault="006852BA" w:rsidP="006852BA">
            <w:pPr>
              <w:spacing w:before="30"/>
              <w:jc w:val="both"/>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hideMark/>
          </w:tcPr>
          <w:p w:rsidR="006852BA" w:rsidRPr="006A67C5" w:rsidRDefault="006852BA" w:rsidP="006852BA">
            <w:pPr>
              <w:spacing w:before="30"/>
              <w:jc w:val="center"/>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hideMark/>
          </w:tcPr>
          <w:p w:rsidR="006852BA" w:rsidRPr="006A67C5" w:rsidRDefault="006852BA" w:rsidP="006852BA">
            <w:pPr>
              <w:spacing w:before="30"/>
              <w:jc w:val="center"/>
              <w:rPr>
                <w:b/>
                <w:bCs/>
                <w:color w:val="000000"/>
                <w:sz w:val="10"/>
                <w:szCs w:val="10"/>
              </w:rPr>
            </w:pPr>
          </w:p>
        </w:tc>
        <w:tc>
          <w:tcPr>
            <w:tcW w:w="91"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
                <w:bCs/>
                <w:color w:val="000000"/>
                <w:sz w:val="10"/>
                <w:szCs w:val="10"/>
              </w:rPr>
            </w:pPr>
          </w:p>
        </w:tc>
        <w:tc>
          <w:tcPr>
            <w:tcW w:w="91" w:type="pct"/>
            <w:tcBorders>
              <w:top w:val="dotted" w:sz="6" w:space="0" w:color="808080"/>
              <w:bottom w:val="dotted" w:sz="6" w:space="0" w:color="808080"/>
            </w:tcBorders>
          </w:tcPr>
          <w:p w:rsidR="006852BA" w:rsidRPr="006A67C5" w:rsidRDefault="006852BA" w:rsidP="006852BA">
            <w:pPr>
              <w:spacing w:before="30"/>
              <w:jc w:val="both"/>
              <w:rPr>
                <w:b/>
                <w:bCs/>
                <w:color w:val="000000"/>
                <w:sz w:val="10"/>
                <w:szCs w:val="10"/>
              </w:rPr>
            </w:pPr>
          </w:p>
        </w:tc>
        <w:tc>
          <w:tcPr>
            <w:tcW w:w="1684" w:type="pct"/>
            <w:tcBorders>
              <w:top w:val="dotted" w:sz="6" w:space="0" w:color="808080"/>
              <w:bottom w:val="dotted" w:sz="6" w:space="0" w:color="808080"/>
              <w:right w:val="single" w:sz="4" w:space="0" w:color="auto"/>
            </w:tcBorders>
          </w:tcPr>
          <w:p w:rsidR="006852BA" w:rsidRPr="006A67C5" w:rsidRDefault="006852BA" w:rsidP="006852BA">
            <w:pPr>
              <w:spacing w:before="30"/>
              <w:jc w:val="both"/>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13"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r>
      <w:tr w:rsidR="006852BA" w:rsidRPr="006A67C5" w:rsidTr="006852BA">
        <w:trPr>
          <w:trHeight w:val="142"/>
          <w:jc w:val="center"/>
        </w:trPr>
        <w:tc>
          <w:tcPr>
            <w:tcW w:w="1854" w:type="pct"/>
            <w:gridSpan w:val="3"/>
            <w:tcBorders>
              <w:top w:val="dotted" w:sz="6" w:space="0" w:color="808080"/>
              <w:left w:val="single" w:sz="4" w:space="0" w:color="auto"/>
              <w:bottom w:val="dotted" w:sz="6" w:space="0" w:color="808080"/>
              <w:right w:val="single" w:sz="4" w:space="0" w:color="auto"/>
            </w:tcBorders>
          </w:tcPr>
          <w:p w:rsidR="006852BA" w:rsidRPr="006A67C5" w:rsidRDefault="006852BA" w:rsidP="006852BA">
            <w:pPr>
              <w:spacing w:before="30"/>
              <w:jc w:val="both"/>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hideMark/>
          </w:tcPr>
          <w:p w:rsidR="006852BA" w:rsidRPr="006A67C5" w:rsidRDefault="006852BA" w:rsidP="006852BA">
            <w:pPr>
              <w:spacing w:before="30"/>
              <w:jc w:val="center"/>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hideMark/>
          </w:tcPr>
          <w:p w:rsidR="006852BA" w:rsidRPr="006A67C5" w:rsidRDefault="006852BA" w:rsidP="006852BA">
            <w:pPr>
              <w:spacing w:before="30"/>
              <w:jc w:val="center"/>
              <w:rPr>
                <w:b/>
                <w:bCs/>
                <w:color w:val="000000"/>
                <w:sz w:val="10"/>
                <w:szCs w:val="10"/>
              </w:rPr>
            </w:pPr>
          </w:p>
        </w:tc>
        <w:tc>
          <w:tcPr>
            <w:tcW w:w="91"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
                <w:bCs/>
                <w:color w:val="000000"/>
                <w:sz w:val="10"/>
                <w:szCs w:val="10"/>
              </w:rPr>
            </w:pPr>
          </w:p>
        </w:tc>
        <w:tc>
          <w:tcPr>
            <w:tcW w:w="1775" w:type="pct"/>
            <w:gridSpan w:val="2"/>
            <w:tcBorders>
              <w:top w:val="dotted" w:sz="6" w:space="0" w:color="808080"/>
              <w:bottom w:val="dotted" w:sz="6" w:space="0" w:color="808080"/>
              <w:right w:val="single" w:sz="4" w:space="0" w:color="auto"/>
            </w:tcBorders>
          </w:tcPr>
          <w:p w:rsidR="006852BA" w:rsidRPr="001717D7" w:rsidRDefault="006852BA" w:rsidP="006852BA">
            <w:pPr>
              <w:spacing w:before="30"/>
              <w:jc w:val="both"/>
              <w:rPr>
                <w:b/>
                <w:bCs/>
                <w:color w:val="000000"/>
                <w:sz w:val="10"/>
                <w:szCs w:val="10"/>
              </w:rPr>
            </w:pPr>
            <w:r w:rsidRPr="001717D7">
              <w:rPr>
                <w:b/>
                <w:bCs/>
                <w:color w:val="000000"/>
                <w:sz w:val="10"/>
                <w:szCs w:val="10"/>
              </w:rPr>
              <w:t>Total Hacienda Pública/Patrimonio</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13"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r>
      <w:tr w:rsidR="006852BA" w:rsidRPr="006A67C5" w:rsidTr="006852BA">
        <w:trPr>
          <w:trHeight w:val="142"/>
          <w:jc w:val="center"/>
        </w:trPr>
        <w:tc>
          <w:tcPr>
            <w:tcW w:w="1854" w:type="pct"/>
            <w:gridSpan w:val="3"/>
            <w:tcBorders>
              <w:top w:val="dotted" w:sz="6" w:space="0" w:color="808080"/>
              <w:left w:val="single" w:sz="4" w:space="0" w:color="auto"/>
              <w:bottom w:val="dotted" w:sz="6" w:space="0" w:color="808080"/>
              <w:right w:val="single" w:sz="4" w:space="0" w:color="auto"/>
            </w:tcBorders>
          </w:tcPr>
          <w:p w:rsidR="006852BA" w:rsidRPr="006A67C5" w:rsidRDefault="006852BA" w:rsidP="006852BA">
            <w:pPr>
              <w:spacing w:before="30"/>
              <w:jc w:val="both"/>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hideMark/>
          </w:tcPr>
          <w:p w:rsidR="006852BA" w:rsidRPr="006A67C5" w:rsidRDefault="006852BA" w:rsidP="006852BA">
            <w:pPr>
              <w:spacing w:before="30"/>
              <w:jc w:val="center"/>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hideMark/>
          </w:tcPr>
          <w:p w:rsidR="006852BA" w:rsidRPr="006A67C5" w:rsidRDefault="006852BA" w:rsidP="006852BA">
            <w:pPr>
              <w:spacing w:before="30"/>
              <w:jc w:val="center"/>
              <w:rPr>
                <w:b/>
                <w:bCs/>
                <w:color w:val="000000"/>
                <w:sz w:val="10"/>
                <w:szCs w:val="10"/>
              </w:rPr>
            </w:pPr>
          </w:p>
        </w:tc>
        <w:tc>
          <w:tcPr>
            <w:tcW w:w="91"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
                <w:bCs/>
                <w:color w:val="000000"/>
                <w:sz w:val="10"/>
                <w:szCs w:val="10"/>
              </w:rPr>
            </w:pPr>
          </w:p>
        </w:tc>
        <w:tc>
          <w:tcPr>
            <w:tcW w:w="91" w:type="pct"/>
            <w:tcBorders>
              <w:top w:val="dotted" w:sz="6" w:space="0" w:color="808080"/>
              <w:bottom w:val="dotted" w:sz="6" w:space="0" w:color="808080"/>
            </w:tcBorders>
          </w:tcPr>
          <w:p w:rsidR="006852BA" w:rsidRPr="006A67C5" w:rsidRDefault="006852BA" w:rsidP="006852BA">
            <w:pPr>
              <w:spacing w:before="30"/>
              <w:jc w:val="both"/>
              <w:rPr>
                <w:b/>
                <w:bCs/>
                <w:color w:val="000000"/>
                <w:sz w:val="10"/>
                <w:szCs w:val="10"/>
              </w:rPr>
            </w:pPr>
          </w:p>
        </w:tc>
        <w:tc>
          <w:tcPr>
            <w:tcW w:w="1684" w:type="pct"/>
            <w:tcBorders>
              <w:top w:val="dotted" w:sz="6" w:space="0" w:color="808080"/>
              <w:bottom w:val="dotted" w:sz="6" w:space="0" w:color="808080"/>
              <w:right w:val="single" w:sz="4" w:space="0" w:color="auto"/>
            </w:tcBorders>
          </w:tcPr>
          <w:p w:rsidR="006852BA" w:rsidRPr="006A67C5" w:rsidRDefault="006852BA" w:rsidP="006852BA">
            <w:pPr>
              <w:spacing w:before="30"/>
              <w:jc w:val="both"/>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13"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r>
      <w:tr w:rsidR="006852BA" w:rsidRPr="006A67C5" w:rsidTr="006852BA">
        <w:trPr>
          <w:trHeight w:val="142"/>
          <w:jc w:val="center"/>
        </w:trPr>
        <w:tc>
          <w:tcPr>
            <w:tcW w:w="1854" w:type="pct"/>
            <w:gridSpan w:val="3"/>
            <w:tcBorders>
              <w:top w:val="dotted" w:sz="6" w:space="0" w:color="808080"/>
              <w:left w:val="single" w:sz="4" w:space="0" w:color="auto"/>
              <w:bottom w:val="dotted" w:sz="6" w:space="0" w:color="808080"/>
              <w:right w:val="single" w:sz="4" w:space="0" w:color="auto"/>
            </w:tcBorders>
          </w:tcPr>
          <w:p w:rsidR="006852BA" w:rsidRPr="006A67C5" w:rsidRDefault="006852BA" w:rsidP="006852BA">
            <w:pPr>
              <w:spacing w:before="30"/>
              <w:jc w:val="both"/>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hideMark/>
          </w:tcPr>
          <w:p w:rsidR="006852BA" w:rsidRPr="006A67C5" w:rsidRDefault="006852BA" w:rsidP="006852BA">
            <w:pPr>
              <w:spacing w:before="30"/>
              <w:jc w:val="center"/>
              <w:rPr>
                <w:b/>
                <w:bCs/>
                <w:color w:val="000000"/>
                <w:sz w:val="10"/>
                <w:szCs w:val="10"/>
              </w:rPr>
            </w:pP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hideMark/>
          </w:tcPr>
          <w:p w:rsidR="006852BA" w:rsidRPr="006A67C5" w:rsidRDefault="006852BA" w:rsidP="006852BA">
            <w:pPr>
              <w:spacing w:before="30"/>
              <w:jc w:val="center"/>
              <w:rPr>
                <w:b/>
                <w:bCs/>
                <w:color w:val="000000"/>
                <w:sz w:val="10"/>
                <w:szCs w:val="10"/>
              </w:rPr>
            </w:pPr>
          </w:p>
        </w:tc>
        <w:tc>
          <w:tcPr>
            <w:tcW w:w="91" w:type="pct"/>
            <w:tcBorders>
              <w:top w:val="dotted" w:sz="6" w:space="0" w:color="808080"/>
              <w:left w:val="single" w:sz="4" w:space="0" w:color="auto"/>
              <w:bottom w:val="dotted" w:sz="6" w:space="0" w:color="808080"/>
            </w:tcBorders>
          </w:tcPr>
          <w:p w:rsidR="006852BA" w:rsidRPr="006A67C5" w:rsidRDefault="006852BA" w:rsidP="006852BA">
            <w:pPr>
              <w:spacing w:before="30"/>
              <w:jc w:val="both"/>
              <w:rPr>
                <w:b/>
                <w:bCs/>
                <w:color w:val="000000"/>
                <w:sz w:val="10"/>
                <w:szCs w:val="10"/>
              </w:rPr>
            </w:pPr>
          </w:p>
        </w:tc>
        <w:tc>
          <w:tcPr>
            <w:tcW w:w="1775" w:type="pct"/>
            <w:gridSpan w:val="2"/>
            <w:tcBorders>
              <w:top w:val="dotted" w:sz="6" w:space="0" w:color="808080"/>
              <w:bottom w:val="dotted" w:sz="6" w:space="0" w:color="808080"/>
              <w:right w:val="single" w:sz="4" w:space="0" w:color="auto"/>
            </w:tcBorders>
          </w:tcPr>
          <w:p w:rsidR="006852BA" w:rsidRPr="001717D7" w:rsidRDefault="006852BA" w:rsidP="006852BA">
            <w:pPr>
              <w:spacing w:before="30"/>
              <w:jc w:val="both"/>
              <w:rPr>
                <w:b/>
                <w:bCs/>
                <w:color w:val="000000"/>
                <w:sz w:val="10"/>
                <w:szCs w:val="10"/>
              </w:rPr>
            </w:pPr>
            <w:r w:rsidRPr="001717D7">
              <w:rPr>
                <w:b/>
                <w:bCs/>
                <w:color w:val="000000"/>
                <w:sz w:val="10"/>
                <w:szCs w:val="10"/>
              </w:rPr>
              <w:t>Total del Pasivo y Hacienda Pública/Patrimonio</w:t>
            </w:r>
          </w:p>
        </w:tc>
        <w:tc>
          <w:tcPr>
            <w:tcW w:w="322"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c>
          <w:tcPr>
            <w:tcW w:w="313" w:type="pct"/>
            <w:tcBorders>
              <w:top w:val="dotted" w:sz="6" w:space="0" w:color="808080"/>
              <w:left w:val="single" w:sz="4" w:space="0" w:color="auto"/>
              <w:bottom w:val="dotted" w:sz="6" w:space="0" w:color="808080"/>
              <w:right w:val="single" w:sz="4" w:space="0" w:color="auto"/>
            </w:tcBorders>
            <w:shd w:val="clear" w:color="auto" w:fill="auto"/>
            <w:vAlign w:val="center"/>
          </w:tcPr>
          <w:p w:rsidR="006852BA" w:rsidRPr="006A67C5" w:rsidRDefault="006852BA" w:rsidP="006852BA">
            <w:pPr>
              <w:spacing w:before="30"/>
              <w:jc w:val="center"/>
              <w:rPr>
                <w:b/>
                <w:bCs/>
                <w:color w:val="000000"/>
                <w:sz w:val="10"/>
                <w:szCs w:val="10"/>
              </w:rPr>
            </w:pPr>
          </w:p>
        </w:tc>
      </w:tr>
      <w:tr w:rsidR="006852BA" w:rsidRPr="006A67C5" w:rsidTr="006852BA">
        <w:trPr>
          <w:trHeight w:val="48"/>
          <w:jc w:val="center"/>
        </w:trPr>
        <w:tc>
          <w:tcPr>
            <w:tcW w:w="1854" w:type="pct"/>
            <w:gridSpan w:val="3"/>
            <w:tcBorders>
              <w:top w:val="dotted" w:sz="6" w:space="0" w:color="808080"/>
              <w:left w:val="single" w:sz="4" w:space="0" w:color="auto"/>
              <w:bottom w:val="single" w:sz="4" w:space="0" w:color="auto"/>
              <w:right w:val="single" w:sz="4" w:space="0" w:color="auto"/>
            </w:tcBorders>
          </w:tcPr>
          <w:p w:rsidR="006852BA" w:rsidRPr="006A67C5" w:rsidRDefault="006852BA" w:rsidP="006852BA">
            <w:pPr>
              <w:spacing w:before="30"/>
              <w:jc w:val="both"/>
              <w:rPr>
                <w:b/>
                <w:bCs/>
                <w:color w:val="000000"/>
                <w:sz w:val="10"/>
                <w:szCs w:val="10"/>
              </w:rPr>
            </w:pPr>
          </w:p>
        </w:tc>
        <w:tc>
          <w:tcPr>
            <w:tcW w:w="322" w:type="pct"/>
            <w:tcBorders>
              <w:top w:val="dotted" w:sz="6" w:space="0" w:color="808080"/>
              <w:left w:val="single" w:sz="4" w:space="0" w:color="auto"/>
              <w:bottom w:val="single" w:sz="4" w:space="0" w:color="auto"/>
              <w:right w:val="single" w:sz="4" w:space="0" w:color="auto"/>
            </w:tcBorders>
            <w:shd w:val="clear" w:color="auto" w:fill="auto"/>
            <w:vAlign w:val="center"/>
            <w:hideMark/>
          </w:tcPr>
          <w:p w:rsidR="006852BA" w:rsidRPr="006A67C5" w:rsidRDefault="006852BA" w:rsidP="006852BA">
            <w:pPr>
              <w:spacing w:before="30"/>
              <w:jc w:val="center"/>
              <w:rPr>
                <w:b/>
                <w:bCs/>
                <w:color w:val="000000"/>
                <w:sz w:val="10"/>
                <w:szCs w:val="10"/>
              </w:rPr>
            </w:pPr>
          </w:p>
        </w:tc>
        <w:tc>
          <w:tcPr>
            <w:tcW w:w="322" w:type="pct"/>
            <w:tcBorders>
              <w:top w:val="dotted" w:sz="6" w:space="0" w:color="808080"/>
              <w:left w:val="single" w:sz="4" w:space="0" w:color="auto"/>
              <w:bottom w:val="single" w:sz="4" w:space="0" w:color="auto"/>
              <w:right w:val="single" w:sz="4" w:space="0" w:color="auto"/>
            </w:tcBorders>
            <w:shd w:val="clear" w:color="auto" w:fill="auto"/>
            <w:vAlign w:val="center"/>
            <w:hideMark/>
          </w:tcPr>
          <w:p w:rsidR="006852BA" w:rsidRPr="006A67C5" w:rsidRDefault="006852BA" w:rsidP="006852BA">
            <w:pPr>
              <w:spacing w:before="30"/>
              <w:jc w:val="center"/>
              <w:rPr>
                <w:b/>
                <w:bCs/>
                <w:color w:val="000000"/>
                <w:sz w:val="10"/>
                <w:szCs w:val="10"/>
              </w:rPr>
            </w:pPr>
          </w:p>
        </w:tc>
        <w:tc>
          <w:tcPr>
            <w:tcW w:w="1867" w:type="pct"/>
            <w:gridSpan w:val="3"/>
            <w:tcBorders>
              <w:top w:val="dotted" w:sz="6" w:space="0" w:color="808080"/>
              <w:left w:val="single" w:sz="4" w:space="0" w:color="auto"/>
              <w:bottom w:val="single" w:sz="4" w:space="0" w:color="auto"/>
              <w:right w:val="single" w:sz="4" w:space="0" w:color="auto"/>
            </w:tcBorders>
          </w:tcPr>
          <w:p w:rsidR="006852BA" w:rsidRPr="006A67C5" w:rsidRDefault="006852BA" w:rsidP="006852BA">
            <w:pPr>
              <w:spacing w:before="30"/>
              <w:jc w:val="both"/>
              <w:rPr>
                <w:b/>
                <w:bCs/>
                <w:color w:val="000000"/>
                <w:sz w:val="10"/>
                <w:szCs w:val="10"/>
              </w:rPr>
            </w:pPr>
          </w:p>
        </w:tc>
        <w:tc>
          <w:tcPr>
            <w:tcW w:w="322" w:type="pct"/>
            <w:tcBorders>
              <w:top w:val="dotted" w:sz="6" w:space="0" w:color="808080"/>
              <w:left w:val="single" w:sz="4" w:space="0" w:color="auto"/>
              <w:bottom w:val="single" w:sz="4" w:space="0" w:color="auto"/>
              <w:right w:val="single" w:sz="4" w:space="0" w:color="auto"/>
            </w:tcBorders>
            <w:shd w:val="clear" w:color="auto" w:fill="auto"/>
            <w:vAlign w:val="center"/>
            <w:hideMark/>
          </w:tcPr>
          <w:p w:rsidR="006852BA" w:rsidRPr="006A67C5" w:rsidRDefault="006852BA" w:rsidP="006852BA">
            <w:pPr>
              <w:spacing w:before="30"/>
              <w:jc w:val="center"/>
              <w:rPr>
                <w:b/>
                <w:bCs/>
                <w:color w:val="000000"/>
                <w:sz w:val="10"/>
                <w:szCs w:val="10"/>
              </w:rPr>
            </w:pPr>
          </w:p>
        </w:tc>
        <w:tc>
          <w:tcPr>
            <w:tcW w:w="313" w:type="pct"/>
            <w:tcBorders>
              <w:top w:val="dotted" w:sz="6" w:space="0" w:color="808080"/>
              <w:left w:val="single" w:sz="4" w:space="0" w:color="auto"/>
              <w:bottom w:val="single" w:sz="4" w:space="0" w:color="auto"/>
              <w:right w:val="single" w:sz="4" w:space="0" w:color="auto"/>
            </w:tcBorders>
            <w:shd w:val="clear" w:color="auto" w:fill="auto"/>
            <w:vAlign w:val="center"/>
            <w:hideMark/>
          </w:tcPr>
          <w:p w:rsidR="006852BA" w:rsidRPr="006A67C5" w:rsidRDefault="006852BA" w:rsidP="006852BA">
            <w:pPr>
              <w:spacing w:before="30"/>
              <w:jc w:val="center"/>
              <w:rPr>
                <w:b/>
                <w:bCs/>
                <w:color w:val="000000"/>
                <w:sz w:val="10"/>
                <w:szCs w:val="10"/>
              </w:rPr>
            </w:pPr>
          </w:p>
        </w:tc>
      </w:tr>
    </w:tbl>
    <w:p w:rsidR="006852BA" w:rsidRDefault="006852BA" w:rsidP="006852BA">
      <w:pPr>
        <w:spacing w:before="30"/>
        <w:jc w:val="both"/>
        <w:rPr>
          <w:sz w:val="16"/>
          <w:szCs w:val="16"/>
        </w:rPr>
      </w:pPr>
      <w:r w:rsidRPr="006A67C5">
        <w:rPr>
          <w:sz w:val="18"/>
          <w:szCs w:val="18"/>
        </w:rPr>
        <w:t>Bajo protesta de decir verdad declaramos que los Estados Financieros y sus notas, son razonablemente correctos y son responsabilidad del emisor</w:t>
      </w:r>
      <w:r w:rsidRPr="006A67C5">
        <w:rPr>
          <w:sz w:val="16"/>
          <w:szCs w:val="16"/>
        </w:rPr>
        <w:t>.</w:t>
      </w:r>
    </w:p>
    <w:p w:rsidR="006852BA" w:rsidRPr="006A67C5" w:rsidRDefault="006852BA" w:rsidP="006852BA">
      <w:pPr>
        <w:spacing w:before="30"/>
        <w:jc w:val="both"/>
        <w:rPr>
          <w:sz w:val="16"/>
          <w:szCs w:val="16"/>
        </w:rPr>
      </w:pPr>
    </w:p>
    <w:p w:rsidR="006852BA" w:rsidRPr="006A67C5" w:rsidRDefault="006852BA" w:rsidP="006852BA">
      <w:pPr>
        <w:spacing w:before="30"/>
        <w:jc w:val="both"/>
        <w:rPr>
          <w:bCs/>
          <w:color w:val="000000"/>
          <w:sz w:val="18"/>
          <w:szCs w:val="18"/>
        </w:rPr>
      </w:pPr>
      <w:r w:rsidRPr="006A67C5">
        <w:rPr>
          <w:bCs/>
          <w:color w:val="000000"/>
          <w:sz w:val="18"/>
          <w:szCs w:val="18"/>
        </w:rPr>
        <w:t>Firma de los responsables</w:t>
      </w:r>
    </w:p>
    <w:p w:rsidR="006852BA" w:rsidRPr="006A67C5" w:rsidRDefault="006852BA" w:rsidP="006852BA">
      <w:pPr>
        <w:pStyle w:val="Texto"/>
        <w:spacing w:before="120" w:after="120" w:line="220" w:lineRule="exact"/>
        <w:ind w:firstLine="0"/>
        <w:jc w:val="center"/>
        <w:rPr>
          <w:b/>
          <w:smallCaps/>
          <w:szCs w:val="18"/>
          <w:lang w:val="es-MX"/>
        </w:rPr>
      </w:pPr>
      <w:r w:rsidRPr="006A67C5">
        <w:rPr>
          <w:b/>
          <w:smallCaps/>
          <w:szCs w:val="18"/>
          <w:lang w:val="es-MX"/>
        </w:rPr>
        <w:t>Instructivo de Llenado del Estado de Situación Financiera</w:t>
      </w:r>
    </w:p>
    <w:p w:rsidR="006852BA" w:rsidRPr="006A67C5" w:rsidRDefault="006852BA" w:rsidP="006852BA">
      <w:pPr>
        <w:widowControl/>
        <w:numPr>
          <w:ilvl w:val="0"/>
          <w:numId w:val="33"/>
        </w:numPr>
        <w:autoSpaceDE/>
        <w:autoSpaceDN/>
        <w:spacing w:after="120" w:line="220" w:lineRule="exact"/>
        <w:jc w:val="both"/>
        <w:rPr>
          <w:sz w:val="18"/>
          <w:szCs w:val="20"/>
        </w:rPr>
      </w:pPr>
      <w:r w:rsidRPr="006A67C5">
        <w:rPr>
          <w:b/>
          <w:sz w:val="18"/>
          <w:szCs w:val="20"/>
        </w:rPr>
        <w:t>Nombre del Ente Público:</w:t>
      </w:r>
      <w:r w:rsidRPr="006A67C5">
        <w:rPr>
          <w:sz w:val="18"/>
          <w:szCs w:val="20"/>
        </w:rPr>
        <w:t xml:space="preserve"> Corresponde al nombre del ente público que emite el estado financiero.</w:t>
      </w:r>
    </w:p>
    <w:p w:rsidR="006852BA" w:rsidRPr="006A67C5" w:rsidRDefault="006852BA" w:rsidP="006852BA">
      <w:pPr>
        <w:pStyle w:val="Texto"/>
        <w:numPr>
          <w:ilvl w:val="0"/>
          <w:numId w:val="33"/>
        </w:numPr>
        <w:spacing w:after="120" w:line="220" w:lineRule="exact"/>
      </w:pPr>
      <w:r w:rsidRPr="006A67C5">
        <w:rPr>
          <w:b/>
        </w:rPr>
        <w:t>Estado de Situación Financiera:</w:t>
      </w:r>
      <w:r w:rsidRPr="006A67C5">
        <w:t xml:space="preserve"> Nombre del estado financiero. En el caso de presentar el estado financiero consolidado se deberá anotar Estado de Situación Financiera Consolidado.</w:t>
      </w:r>
    </w:p>
    <w:p w:rsidR="006852BA" w:rsidRPr="006A67C5" w:rsidRDefault="006852BA" w:rsidP="006852BA">
      <w:pPr>
        <w:pStyle w:val="Texto"/>
        <w:numPr>
          <w:ilvl w:val="0"/>
          <w:numId w:val="33"/>
        </w:numPr>
        <w:spacing w:after="120" w:line="220" w:lineRule="exact"/>
      </w:pPr>
      <w:r w:rsidRPr="006A67C5">
        <w:rPr>
          <w:b/>
        </w:rPr>
        <w:t>Al XXXX:</w:t>
      </w:r>
      <w:r w:rsidRPr="006A67C5">
        <w:t xml:space="preserve"> Corresponde a la fecha en que se presenta la posición financiera a un momento determinado.</w:t>
      </w:r>
    </w:p>
    <w:p w:rsidR="006852BA" w:rsidRPr="006A67C5" w:rsidRDefault="006852BA" w:rsidP="006852BA">
      <w:pPr>
        <w:pStyle w:val="Texto"/>
        <w:numPr>
          <w:ilvl w:val="0"/>
          <w:numId w:val="33"/>
        </w:numPr>
        <w:spacing w:after="120" w:line="220" w:lineRule="exact"/>
      </w:pPr>
      <w:r w:rsidRPr="006A67C5">
        <w:rPr>
          <w:b/>
        </w:rPr>
        <w:t>(Cifras en Pesos):</w:t>
      </w:r>
      <w:r w:rsidRPr="006A67C5">
        <w:t xml:space="preserve"> </w:t>
      </w:r>
      <w:r w:rsidRPr="00E96D77">
        <w:rPr>
          <w:rFonts w:eastAsia="Calibri"/>
          <w:lang w:val="es-MX" w:eastAsia="en-US"/>
        </w:rPr>
        <w:t>La unidad monetaria en que estará expresado el estado financiero será en Pesos.</w:t>
      </w:r>
    </w:p>
    <w:p w:rsidR="006852BA" w:rsidRPr="006A67C5" w:rsidRDefault="006852BA" w:rsidP="006852BA">
      <w:pPr>
        <w:pStyle w:val="Texto"/>
        <w:numPr>
          <w:ilvl w:val="0"/>
          <w:numId w:val="33"/>
        </w:numPr>
        <w:spacing w:after="120" w:line="220" w:lineRule="exact"/>
      </w:pPr>
      <w:r w:rsidRPr="006A67C5">
        <w:rPr>
          <w:b/>
        </w:rPr>
        <w:t>Concepto:</w:t>
      </w:r>
      <w:r w:rsidRPr="006A67C5">
        <w:t xml:space="preserve"> Muestra el nombre de los rubros conforme a la estructura del Plan de Cuentas, </w:t>
      </w:r>
      <w:r w:rsidRPr="006A67C5">
        <w:rPr>
          <w:szCs w:val="18"/>
        </w:rPr>
        <w:t xml:space="preserve">agrupados en </w:t>
      </w:r>
      <w:r w:rsidRPr="006A67C5">
        <w:t>Activo, Pasivo y Hacienda Pública/Patrimonio.</w:t>
      </w:r>
    </w:p>
    <w:p w:rsidR="006852BA" w:rsidRPr="006A67C5" w:rsidRDefault="006852BA" w:rsidP="006852BA">
      <w:pPr>
        <w:pStyle w:val="Texto"/>
        <w:numPr>
          <w:ilvl w:val="0"/>
          <w:numId w:val="33"/>
        </w:numPr>
        <w:spacing w:after="120" w:line="220" w:lineRule="exact"/>
      </w:pPr>
      <w:r w:rsidRPr="006A67C5">
        <w:rPr>
          <w:b/>
        </w:rPr>
        <w:t>20XN:</w:t>
      </w:r>
      <w:r w:rsidRPr="006A67C5">
        <w:t xml:space="preserve"> Corresponde al saldo final de cada uno de los rubros </w:t>
      </w:r>
      <w:r>
        <w:t>a la fecha del ejercicio</w:t>
      </w:r>
      <w:r w:rsidRPr="006A67C5">
        <w:t xml:space="preserve"> actual.</w:t>
      </w:r>
    </w:p>
    <w:p w:rsidR="006852BA" w:rsidRDefault="006852BA">
      <w:pPr>
        <w:pStyle w:val="Textoindependiente"/>
        <w:rPr>
          <w:sz w:val="26"/>
        </w:rPr>
      </w:pPr>
    </w:p>
    <w:p w:rsidR="00786451" w:rsidRDefault="00572AC4">
      <w:pPr>
        <w:pStyle w:val="Ttulo4"/>
        <w:spacing w:before="231"/>
      </w:pPr>
      <w:r>
        <w:t>Estado de Variación en la Hacienda Pública</w:t>
      </w:r>
    </w:p>
    <w:p w:rsidR="00786451" w:rsidRDefault="00572AC4">
      <w:pPr>
        <w:pStyle w:val="Textoindependiente"/>
        <w:ind w:left="1022" w:right="1440"/>
        <w:jc w:val="both"/>
      </w:pPr>
      <w:r>
        <w:t>Muestra</w:t>
      </w:r>
      <w:r>
        <w:rPr>
          <w:spacing w:val="-13"/>
        </w:rPr>
        <w:t xml:space="preserve"> </w:t>
      </w:r>
      <w:r>
        <w:t>la</w:t>
      </w:r>
      <w:r>
        <w:rPr>
          <w:spacing w:val="-16"/>
        </w:rPr>
        <w:t xml:space="preserve"> </w:t>
      </w:r>
      <w:r>
        <w:t>actividad</w:t>
      </w:r>
      <w:r>
        <w:rPr>
          <w:spacing w:val="-14"/>
        </w:rPr>
        <w:t xml:space="preserve"> </w:t>
      </w:r>
      <w:r>
        <w:t>financiera</w:t>
      </w:r>
      <w:r>
        <w:rPr>
          <w:spacing w:val="-16"/>
        </w:rPr>
        <w:t xml:space="preserve"> </w:t>
      </w:r>
      <w:r>
        <w:t>del</w:t>
      </w:r>
      <w:r>
        <w:rPr>
          <w:spacing w:val="-16"/>
        </w:rPr>
        <w:t xml:space="preserve"> </w:t>
      </w:r>
      <w:r>
        <w:t>ente</w:t>
      </w:r>
      <w:r>
        <w:rPr>
          <w:spacing w:val="-15"/>
        </w:rPr>
        <w:t xml:space="preserve"> </w:t>
      </w:r>
      <w:r>
        <w:t>público</w:t>
      </w:r>
      <w:r>
        <w:rPr>
          <w:spacing w:val="-13"/>
        </w:rPr>
        <w:t xml:space="preserve"> </w:t>
      </w:r>
      <w:r>
        <w:t>y</w:t>
      </w:r>
      <w:r>
        <w:rPr>
          <w:spacing w:val="-16"/>
        </w:rPr>
        <w:t xml:space="preserve"> </w:t>
      </w:r>
      <w:r>
        <w:t>revela</w:t>
      </w:r>
      <w:r>
        <w:rPr>
          <w:spacing w:val="-12"/>
        </w:rPr>
        <w:t xml:space="preserve"> </w:t>
      </w:r>
      <w:r>
        <w:t>el</w:t>
      </w:r>
      <w:r>
        <w:rPr>
          <w:spacing w:val="-17"/>
        </w:rPr>
        <w:t xml:space="preserve"> </w:t>
      </w:r>
      <w:r>
        <w:t>flujo</w:t>
      </w:r>
      <w:r>
        <w:rPr>
          <w:spacing w:val="-16"/>
        </w:rPr>
        <w:t xml:space="preserve"> </w:t>
      </w:r>
      <w:r>
        <w:t>de</w:t>
      </w:r>
      <w:r>
        <w:rPr>
          <w:spacing w:val="-15"/>
        </w:rPr>
        <w:t xml:space="preserve"> </w:t>
      </w:r>
      <w:r>
        <w:t>recursos</w:t>
      </w:r>
      <w:r>
        <w:rPr>
          <w:spacing w:val="-13"/>
        </w:rPr>
        <w:t xml:space="preserve"> </w:t>
      </w:r>
      <w:r>
        <w:t>recibidos y ejercidos en cumplimiento de su cometido durante el ejercicio; incluye las principales modificaciones que afectaron el rubro de la Hacienda</w:t>
      </w:r>
      <w:r>
        <w:rPr>
          <w:spacing w:val="-16"/>
        </w:rPr>
        <w:t xml:space="preserve"> </w:t>
      </w:r>
      <w:r>
        <w:t>Pública.</w:t>
      </w:r>
    </w:p>
    <w:tbl>
      <w:tblPr>
        <w:tblW w:w="8784" w:type="dxa"/>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3727"/>
        <w:gridCol w:w="1097"/>
        <w:gridCol w:w="992"/>
        <w:gridCol w:w="993"/>
        <w:gridCol w:w="1134"/>
        <w:gridCol w:w="841"/>
      </w:tblGrid>
      <w:tr w:rsidR="006852BA" w:rsidRPr="006A67C5" w:rsidTr="006852BA">
        <w:trPr>
          <w:trHeight w:val="70"/>
          <w:tblHeader/>
          <w:jc w:val="center"/>
        </w:trPr>
        <w:tc>
          <w:tcPr>
            <w:tcW w:w="8784" w:type="dxa"/>
            <w:gridSpan w:val="6"/>
            <w:tcBorders>
              <w:top w:val="single" w:sz="4" w:space="0" w:color="auto"/>
            </w:tcBorders>
            <w:shd w:val="clear" w:color="auto" w:fill="D9D9D9"/>
            <w:noWrap/>
            <w:vAlign w:val="center"/>
          </w:tcPr>
          <w:p w:rsidR="006852BA" w:rsidRPr="006A67C5" w:rsidRDefault="006852BA" w:rsidP="006852BA">
            <w:pPr>
              <w:spacing w:before="40" w:after="40" w:line="120" w:lineRule="exact"/>
              <w:jc w:val="center"/>
              <w:rPr>
                <w:b/>
                <w:bCs/>
                <w:sz w:val="12"/>
                <w:szCs w:val="12"/>
              </w:rPr>
            </w:pPr>
            <w:r w:rsidRPr="006A67C5">
              <w:rPr>
                <w:b/>
                <w:bCs/>
                <w:sz w:val="12"/>
                <w:szCs w:val="12"/>
              </w:rPr>
              <w:t>Nombre del Ente Público</w:t>
            </w:r>
          </w:p>
          <w:p w:rsidR="006852BA" w:rsidRPr="006A67C5" w:rsidRDefault="006852BA" w:rsidP="006852BA">
            <w:pPr>
              <w:spacing w:before="40" w:after="40" w:line="120" w:lineRule="exact"/>
              <w:jc w:val="center"/>
              <w:rPr>
                <w:b/>
                <w:bCs/>
                <w:sz w:val="12"/>
                <w:szCs w:val="12"/>
              </w:rPr>
            </w:pPr>
            <w:r w:rsidRPr="006A67C5">
              <w:rPr>
                <w:b/>
                <w:bCs/>
                <w:sz w:val="12"/>
                <w:szCs w:val="12"/>
              </w:rPr>
              <w:t>Estado de Variación en la Hacienda Pública</w:t>
            </w:r>
          </w:p>
          <w:p w:rsidR="006852BA" w:rsidRPr="006A67C5" w:rsidRDefault="006852BA" w:rsidP="006852BA">
            <w:pPr>
              <w:spacing w:before="40" w:after="40" w:line="120" w:lineRule="exact"/>
              <w:jc w:val="center"/>
              <w:rPr>
                <w:b/>
                <w:bCs/>
                <w:sz w:val="12"/>
                <w:szCs w:val="12"/>
              </w:rPr>
            </w:pPr>
            <w:r w:rsidRPr="006A67C5">
              <w:rPr>
                <w:b/>
                <w:bCs/>
                <w:sz w:val="12"/>
                <w:szCs w:val="12"/>
              </w:rPr>
              <w:t>Del XXXX al XXXX</w:t>
            </w:r>
          </w:p>
          <w:p w:rsidR="006852BA" w:rsidRPr="006A67C5" w:rsidRDefault="006852BA" w:rsidP="006852BA">
            <w:pPr>
              <w:spacing w:before="40" w:after="40" w:line="120" w:lineRule="exact"/>
              <w:jc w:val="center"/>
              <w:rPr>
                <w:b/>
                <w:bCs/>
                <w:sz w:val="12"/>
                <w:szCs w:val="12"/>
              </w:rPr>
            </w:pPr>
            <w:r w:rsidRPr="006A67C5">
              <w:rPr>
                <w:b/>
                <w:bCs/>
                <w:sz w:val="12"/>
                <w:szCs w:val="12"/>
              </w:rPr>
              <w:t>(Cifras en Pesos)</w:t>
            </w:r>
          </w:p>
        </w:tc>
      </w:tr>
      <w:tr w:rsidR="006852BA" w:rsidRPr="006A67C5" w:rsidTr="006852BA">
        <w:trPr>
          <w:trHeight w:val="20"/>
          <w:tblHeader/>
          <w:jc w:val="center"/>
        </w:trPr>
        <w:tc>
          <w:tcPr>
            <w:tcW w:w="3727" w:type="dxa"/>
            <w:tcBorders>
              <w:top w:val="single" w:sz="4" w:space="0" w:color="auto"/>
              <w:bottom w:val="single" w:sz="4" w:space="0" w:color="auto"/>
            </w:tcBorders>
            <w:shd w:val="clear" w:color="auto" w:fill="D9D9D9"/>
            <w:noWrap/>
            <w:vAlign w:val="center"/>
          </w:tcPr>
          <w:p w:rsidR="006852BA" w:rsidRPr="006A67C5" w:rsidRDefault="006852BA" w:rsidP="006852BA">
            <w:pPr>
              <w:spacing w:before="20" w:after="20" w:line="120" w:lineRule="exact"/>
              <w:jc w:val="center"/>
              <w:rPr>
                <w:b/>
                <w:bCs/>
                <w:sz w:val="12"/>
                <w:szCs w:val="12"/>
              </w:rPr>
            </w:pPr>
            <w:r w:rsidRPr="006A67C5">
              <w:rPr>
                <w:b/>
                <w:bCs/>
                <w:sz w:val="12"/>
                <w:szCs w:val="12"/>
              </w:rPr>
              <w:t>Concepto</w:t>
            </w:r>
          </w:p>
        </w:tc>
        <w:tc>
          <w:tcPr>
            <w:tcW w:w="1097" w:type="dxa"/>
            <w:tcBorders>
              <w:top w:val="single" w:sz="4" w:space="0" w:color="auto"/>
              <w:bottom w:val="single" w:sz="4" w:space="0" w:color="auto"/>
            </w:tcBorders>
            <w:shd w:val="clear" w:color="auto" w:fill="D9D9D9"/>
            <w:vAlign w:val="center"/>
          </w:tcPr>
          <w:p w:rsidR="006852BA" w:rsidRPr="006A67C5" w:rsidRDefault="006852BA" w:rsidP="006852BA">
            <w:pPr>
              <w:spacing w:before="20" w:after="20" w:line="120" w:lineRule="exact"/>
              <w:jc w:val="center"/>
              <w:rPr>
                <w:b/>
                <w:bCs/>
                <w:sz w:val="12"/>
                <w:szCs w:val="12"/>
              </w:rPr>
            </w:pPr>
            <w:r w:rsidRPr="006A67C5">
              <w:rPr>
                <w:b/>
                <w:bCs/>
                <w:sz w:val="12"/>
                <w:szCs w:val="12"/>
              </w:rPr>
              <w:t>Hacienda Pública / Patrimonio Contribuido</w:t>
            </w:r>
          </w:p>
        </w:tc>
        <w:tc>
          <w:tcPr>
            <w:tcW w:w="992" w:type="dxa"/>
            <w:tcBorders>
              <w:top w:val="single" w:sz="4" w:space="0" w:color="auto"/>
              <w:bottom w:val="single" w:sz="4" w:space="0" w:color="auto"/>
            </w:tcBorders>
            <w:shd w:val="clear" w:color="auto" w:fill="D9D9D9"/>
            <w:vAlign w:val="center"/>
          </w:tcPr>
          <w:p w:rsidR="006852BA" w:rsidRPr="006A67C5" w:rsidRDefault="006852BA" w:rsidP="006852BA">
            <w:pPr>
              <w:spacing w:before="20" w:after="20" w:line="120" w:lineRule="exact"/>
              <w:jc w:val="center"/>
              <w:rPr>
                <w:b/>
                <w:bCs/>
                <w:sz w:val="12"/>
                <w:szCs w:val="12"/>
              </w:rPr>
            </w:pPr>
            <w:r w:rsidRPr="006A67C5">
              <w:rPr>
                <w:b/>
                <w:bCs/>
                <w:sz w:val="12"/>
                <w:szCs w:val="12"/>
              </w:rPr>
              <w:t>Hacienda Pública / Patrimonio Generado de Ejercicios Anteriores</w:t>
            </w:r>
          </w:p>
        </w:tc>
        <w:tc>
          <w:tcPr>
            <w:tcW w:w="993" w:type="dxa"/>
            <w:tcBorders>
              <w:top w:val="single" w:sz="4" w:space="0" w:color="auto"/>
              <w:bottom w:val="single" w:sz="4" w:space="0" w:color="auto"/>
            </w:tcBorders>
            <w:shd w:val="clear" w:color="auto" w:fill="D9D9D9"/>
            <w:vAlign w:val="center"/>
          </w:tcPr>
          <w:p w:rsidR="006852BA" w:rsidRPr="006A67C5" w:rsidRDefault="006852BA" w:rsidP="006852BA">
            <w:pPr>
              <w:spacing w:before="20" w:after="20" w:line="120" w:lineRule="exact"/>
              <w:jc w:val="center"/>
              <w:rPr>
                <w:b/>
                <w:bCs/>
                <w:sz w:val="12"/>
                <w:szCs w:val="12"/>
              </w:rPr>
            </w:pPr>
            <w:r w:rsidRPr="006A67C5">
              <w:rPr>
                <w:b/>
                <w:bCs/>
                <w:sz w:val="12"/>
                <w:szCs w:val="12"/>
              </w:rPr>
              <w:t>Hacienda Pública / Patrimonio Generado del Ejercicio</w:t>
            </w:r>
          </w:p>
        </w:tc>
        <w:tc>
          <w:tcPr>
            <w:tcW w:w="1134" w:type="dxa"/>
            <w:tcBorders>
              <w:top w:val="single" w:sz="4" w:space="0" w:color="auto"/>
              <w:bottom w:val="single" w:sz="4" w:space="0" w:color="auto"/>
            </w:tcBorders>
            <w:shd w:val="clear" w:color="auto" w:fill="D9D9D9"/>
            <w:noWrap/>
            <w:vAlign w:val="center"/>
          </w:tcPr>
          <w:p w:rsidR="006852BA" w:rsidRPr="006A67C5" w:rsidRDefault="006852BA" w:rsidP="006852BA">
            <w:pPr>
              <w:spacing w:before="20" w:after="20" w:line="120" w:lineRule="exact"/>
              <w:jc w:val="center"/>
              <w:rPr>
                <w:b/>
                <w:bCs/>
                <w:sz w:val="12"/>
                <w:szCs w:val="12"/>
              </w:rPr>
            </w:pPr>
            <w:r w:rsidRPr="006A67C5">
              <w:rPr>
                <w:b/>
                <w:bCs/>
                <w:sz w:val="12"/>
                <w:szCs w:val="12"/>
              </w:rPr>
              <w:t>Exceso o Insuficiencia en la Actualización de la Hacienda Pública / Patrimonio</w:t>
            </w:r>
          </w:p>
        </w:tc>
        <w:tc>
          <w:tcPr>
            <w:tcW w:w="841" w:type="dxa"/>
            <w:tcBorders>
              <w:top w:val="single" w:sz="4" w:space="0" w:color="auto"/>
              <w:bottom w:val="single" w:sz="4" w:space="0" w:color="auto"/>
            </w:tcBorders>
            <w:shd w:val="clear" w:color="auto" w:fill="D9D9D9"/>
            <w:noWrap/>
            <w:vAlign w:val="center"/>
          </w:tcPr>
          <w:p w:rsidR="006852BA" w:rsidRPr="006A67C5" w:rsidRDefault="006852BA" w:rsidP="006852BA">
            <w:pPr>
              <w:spacing w:before="20" w:after="20" w:line="120" w:lineRule="exact"/>
              <w:jc w:val="center"/>
              <w:rPr>
                <w:b/>
                <w:bCs/>
                <w:sz w:val="12"/>
                <w:szCs w:val="12"/>
              </w:rPr>
            </w:pPr>
            <w:r w:rsidRPr="006A67C5">
              <w:rPr>
                <w:b/>
                <w:bCs/>
                <w:sz w:val="12"/>
                <w:szCs w:val="12"/>
              </w:rPr>
              <w:t>Total</w:t>
            </w:r>
          </w:p>
        </w:tc>
      </w:tr>
      <w:tr w:rsidR="006852BA" w:rsidRPr="006A67C5" w:rsidTr="006852BA">
        <w:trPr>
          <w:trHeight w:val="20"/>
          <w:jc w:val="center"/>
        </w:trPr>
        <w:tc>
          <w:tcPr>
            <w:tcW w:w="3727" w:type="dxa"/>
            <w:shd w:val="clear" w:color="auto" w:fill="auto"/>
            <w:noWrap/>
          </w:tcPr>
          <w:p w:rsidR="006852BA" w:rsidRPr="006A67C5" w:rsidRDefault="006852BA" w:rsidP="006852BA">
            <w:pPr>
              <w:spacing w:before="20" w:after="20" w:line="60" w:lineRule="exact"/>
              <w:jc w:val="both"/>
              <w:rPr>
                <w:b/>
                <w:bCs/>
                <w:sz w:val="12"/>
                <w:szCs w:val="12"/>
              </w:rPr>
            </w:pPr>
          </w:p>
        </w:tc>
        <w:tc>
          <w:tcPr>
            <w:tcW w:w="1097" w:type="dxa"/>
            <w:shd w:val="clear" w:color="auto" w:fill="auto"/>
            <w:vAlign w:val="center"/>
          </w:tcPr>
          <w:p w:rsidR="006852BA" w:rsidRPr="006A67C5" w:rsidRDefault="006852BA" w:rsidP="006852BA">
            <w:pPr>
              <w:spacing w:before="20" w:after="20" w:line="60" w:lineRule="exact"/>
              <w:jc w:val="center"/>
              <w:rPr>
                <w:b/>
                <w:sz w:val="12"/>
                <w:szCs w:val="12"/>
              </w:rPr>
            </w:pPr>
          </w:p>
        </w:tc>
        <w:tc>
          <w:tcPr>
            <w:tcW w:w="992" w:type="dxa"/>
            <w:shd w:val="clear" w:color="auto" w:fill="auto"/>
            <w:vAlign w:val="center"/>
          </w:tcPr>
          <w:p w:rsidR="006852BA" w:rsidRPr="006A67C5" w:rsidRDefault="006852BA" w:rsidP="006852BA">
            <w:pPr>
              <w:spacing w:before="20" w:after="20" w:line="60" w:lineRule="exact"/>
              <w:jc w:val="center"/>
              <w:rPr>
                <w:b/>
                <w:sz w:val="12"/>
                <w:szCs w:val="12"/>
              </w:rPr>
            </w:pPr>
          </w:p>
        </w:tc>
        <w:tc>
          <w:tcPr>
            <w:tcW w:w="993" w:type="dxa"/>
            <w:shd w:val="clear" w:color="auto" w:fill="auto"/>
            <w:vAlign w:val="center"/>
          </w:tcPr>
          <w:p w:rsidR="006852BA" w:rsidRPr="006A67C5" w:rsidRDefault="006852BA" w:rsidP="006852BA">
            <w:pPr>
              <w:spacing w:before="20" w:after="20" w:line="60" w:lineRule="exact"/>
              <w:jc w:val="center"/>
              <w:rPr>
                <w:b/>
                <w:sz w:val="12"/>
                <w:szCs w:val="12"/>
              </w:rPr>
            </w:pPr>
          </w:p>
        </w:tc>
        <w:tc>
          <w:tcPr>
            <w:tcW w:w="1134" w:type="dxa"/>
            <w:shd w:val="clear" w:color="auto" w:fill="auto"/>
            <w:noWrap/>
            <w:vAlign w:val="center"/>
          </w:tcPr>
          <w:p w:rsidR="006852BA" w:rsidRPr="006A67C5" w:rsidRDefault="006852BA" w:rsidP="006852BA">
            <w:pPr>
              <w:spacing w:before="20" w:after="20" w:line="60" w:lineRule="exact"/>
              <w:jc w:val="center"/>
              <w:rPr>
                <w:b/>
                <w:sz w:val="12"/>
                <w:szCs w:val="12"/>
              </w:rPr>
            </w:pPr>
          </w:p>
        </w:tc>
        <w:tc>
          <w:tcPr>
            <w:tcW w:w="841" w:type="dxa"/>
            <w:shd w:val="clear" w:color="auto" w:fill="auto"/>
            <w:noWrap/>
            <w:vAlign w:val="center"/>
          </w:tcPr>
          <w:p w:rsidR="006852BA" w:rsidRPr="006A67C5" w:rsidRDefault="006852BA" w:rsidP="006852BA">
            <w:pPr>
              <w:spacing w:before="20" w:after="20" w:line="60" w:lineRule="exact"/>
              <w:jc w:val="center"/>
              <w:rPr>
                <w:b/>
                <w:sz w:val="12"/>
                <w:szCs w:val="12"/>
              </w:rPr>
            </w:pPr>
          </w:p>
        </w:tc>
      </w:tr>
      <w:tr w:rsidR="006852BA" w:rsidRPr="006A67C5" w:rsidTr="006852BA">
        <w:trPr>
          <w:trHeight w:val="20"/>
          <w:jc w:val="center"/>
        </w:trPr>
        <w:tc>
          <w:tcPr>
            <w:tcW w:w="3727" w:type="dxa"/>
            <w:shd w:val="clear" w:color="auto" w:fill="auto"/>
            <w:noWrap/>
          </w:tcPr>
          <w:p w:rsidR="006852BA" w:rsidRPr="006A67C5" w:rsidRDefault="006852BA" w:rsidP="006852BA">
            <w:pPr>
              <w:spacing w:before="20" w:after="20" w:line="120" w:lineRule="exact"/>
              <w:jc w:val="both"/>
              <w:rPr>
                <w:b/>
                <w:bCs/>
                <w:sz w:val="12"/>
                <w:szCs w:val="12"/>
              </w:rPr>
            </w:pPr>
            <w:r w:rsidRPr="006A67C5">
              <w:rPr>
                <w:b/>
                <w:bCs/>
                <w:sz w:val="12"/>
                <w:szCs w:val="12"/>
              </w:rPr>
              <w:t>Hacienda Pública/Patrimonio Contribuido Neto de 20XN-1</w:t>
            </w:r>
          </w:p>
        </w:tc>
        <w:tc>
          <w:tcPr>
            <w:tcW w:w="1097" w:type="dxa"/>
            <w:shd w:val="clear" w:color="auto" w:fill="auto"/>
            <w:vAlign w:val="center"/>
          </w:tcPr>
          <w:p w:rsidR="006852BA" w:rsidRPr="006A67C5" w:rsidRDefault="006852BA" w:rsidP="006852BA">
            <w:pPr>
              <w:spacing w:before="20" w:after="20" w:line="120" w:lineRule="exact"/>
              <w:jc w:val="center"/>
              <w:rPr>
                <w:b/>
                <w:sz w:val="12"/>
                <w:szCs w:val="12"/>
              </w:rPr>
            </w:pPr>
          </w:p>
        </w:tc>
        <w:tc>
          <w:tcPr>
            <w:tcW w:w="992" w:type="dxa"/>
            <w:shd w:val="clear" w:color="auto" w:fill="auto"/>
            <w:vAlign w:val="center"/>
          </w:tcPr>
          <w:p w:rsidR="006852BA" w:rsidRPr="006A67C5" w:rsidRDefault="006852BA" w:rsidP="006852BA">
            <w:pPr>
              <w:spacing w:before="20" w:after="20" w:line="120" w:lineRule="exact"/>
              <w:jc w:val="center"/>
              <w:rPr>
                <w:b/>
                <w:sz w:val="12"/>
                <w:szCs w:val="12"/>
              </w:rPr>
            </w:pPr>
          </w:p>
        </w:tc>
        <w:tc>
          <w:tcPr>
            <w:tcW w:w="993" w:type="dxa"/>
            <w:shd w:val="clear" w:color="auto" w:fill="auto"/>
            <w:vAlign w:val="center"/>
          </w:tcPr>
          <w:p w:rsidR="006852BA" w:rsidRPr="006A67C5" w:rsidRDefault="006852BA" w:rsidP="006852BA">
            <w:pPr>
              <w:spacing w:before="20" w:after="20" w:line="120" w:lineRule="exact"/>
              <w:jc w:val="center"/>
              <w:rPr>
                <w:b/>
                <w:sz w:val="12"/>
                <w:szCs w:val="12"/>
              </w:rPr>
            </w:pPr>
          </w:p>
        </w:tc>
        <w:tc>
          <w:tcPr>
            <w:tcW w:w="1134" w:type="dxa"/>
            <w:shd w:val="clear" w:color="auto" w:fill="auto"/>
            <w:noWrap/>
            <w:vAlign w:val="center"/>
          </w:tcPr>
          <w:p w:rsidR="006852BA" w:rsidRPr="006A67C5" w:rsidRDefault="006852BA" w:rsidP="006852BA">
            <w:pPr>
              <w:spacing w:before="20" w:after="20" w:line="120" w:lineRule="exact"/>
              <w:jc w:val="center"/>
              <w:rPr>
                <w:b/>
                <w:sz w:val="12"/>
                <w:szCs w:val="12"/>
              </w:rPr>
            </w:pPr>
          </w:p>
        </w:tc>
        <w:tc>
          <w:tcPr>
            <w:tcW w:w="841" w:type="dxa"/>
            <w:shd w:val="clear" w:color="auto" w:fill="auto"/>
            <w:noWrap/>
            <w:vAlign w:val="center"/>
          </w:tcPr>
          <w:p w:rsidR="006852BA" w:rsidRPr="006A67C5" w:rsidRDefault="006852BA" w:rsidP="006852BA">
            <w:pPr>
              <w:spacing w:before="20" w:after="20" w:line="120" w:lineRule="exact"/>
              <w:jc w:val="center"/>
              <w:rPr>
                <w:b/>
                <w:sz w:val="12"/>
                <w:szCs w:val="12"/>
              </w:rPr>
            </w:pPr>
          </w:p>
        </w:tc>
      </w:tr>
      <w:tr w:rsidR="006852BA" w:rsidRPr="006A67C5" w:rsidTr="006852BA">
        <w:trPr>
          <w:trHeight w:val="20"/>
          <w:jc w:val="center"/>
        </w:trPr>
        <w:tc>
          <w:tcPr>
            <w:tcW w:w="3727" w:type="dxa"/>
            <w:shd w:val="clear" w:color="auto" w:fill="auto"/>
            <w:noWrap/>
          </w:tcPr>
          <w:p w:rsidR="006852BA" w:rsidRPr="006A67C5" w:rsidRDefault="006852BA" w:rsidP="006852BA">
            <w:pPr>
              <w:spacing w:before="20" w:after="20" w:line="120" w:lineRule="exact"/>
              <w:ind w:left="142"/>
              <w:jc w:val="both"/>
              <w:rPr>
                <w:bCs/>
                <w:sz w:val="12"/>
                <w:szCs w:val="12"/>
              </w:rPr>
            </w:pPr>
            <w:r w:rsidRPr="006A67C5">
              <w:rPr>
                <w:bCs/>
                <w:sz w:val="12"/>
                <w:szCs w:val="12"/>
              </w:rPr>
              <w:t>Aportaciones</w:t>
            </w:r>
          </w:p>
        </w:tc>
        <w:tc>
          <w:tcPr>
            <w:tcW w:w="1097" w:type="dxa"/>
            <w:shd w:val="clear" w:color="auto" w:fill="auto"/>
            <w:vAlign w:val="center"/>
          </w:tcPr>
          <w:p w:rsidR="006852BA" w:rsidRPr="006A67C5" w:rsidRDefault="006852BA" w:rsidP="006852BA">
            <w:pPr>
              <w:spacing w:before="20" w:after="20" w:line="120" w:lineRule="exact"/>
              <w:jc w:val="center"/>
              <w:rPr>
                <w:sz w:val="12"/>
                <w:szCs w:val="12"/>
              </w:rPr>
            </w:pPr>
          </w:p>
        </w:tc>
        <w:tc>
          <w:tcPr>
            <w:tcW w:w="992" w:type="dxa"/>
            <w:shd w:val="clear" w:color="auto" w:fill="auto"/>
            <w:vAlign w:val="center"/>
          </w:tcPr>
          <w:p w:rsidR="006852BA" w:rsidRPr="006A67C5" w:rsidRDefault="006852BA" w:rsidP="006852BA">
            <w:pPr>
              <w:spacing w:before="20" w:after="20" w:line="120" w:lineRule="exact"/>
              <w:jc w:val="center"/>
              <w:rPr>
                <w:sz w:val="12"/>
                <w:szCs w:val="12"/>
              </w:rPr>
            </w:pPr>
          </w:p>
        </w:tc>
        <w:tc>
          <w:tcPr>
            <w:tcW w:w="993" w:type="dxa"/>
            <w:shd w:val="clear" w:color="auto" w:fill="auto"/>
            <w:vAlign w:val="center"/>
          </w:tcPr>
          <w:p w:rsidR="006852BA" w:rsidRPr="006A67C5" w:rsidRDefault="006852BA" w:rsidP="006852BA">
            <w:pPr>
              <w:spacing w:before="20" w:after="20" w:line="120" w:lineRule="exact"/>
              <w:jc w:val="center"/>
              <w:rPr>
                <w:sz w:val="12"/>
                <w:szCs w:val="12"/>
              </w:rPr>
            </w:pPr>
          </w:p>
        </w:tc>
        <w:tc>
          <w:tcPr>
            <w:tcW w:w="1134" w:type="dxa"/>
            <w:shd w:val="clear" w:color="auto" w:fill="auto"/>
            <w:noWrap/>
            <w:vAlign w:val="center"/>
          </w:tcPr>
          <w:p w:rsidR="006852BA" w:rsidRPr="006A67C5" w:rsidRDefault="006852BA" w:rsidP="006852BA">
            <w:pPr>
              <w:spacing w:before="20" w:after="20" w:line="120" w:lineRule="exact"/>
              <w:jc w:val="center"/>
              <w:rPr>
                <w:sz w:val="12"/>
                <w:szCs w:val="12"/>
              </w:rPr>
            </w:pPr>
          </w:p>
        </w:tc>
        <w:tc>
          <w:tcPr>
            <w:tcW w:w="841" w:type="dxa"/>
            <w:shd w:val="clear" w:color="auto" w:fill="auto"/>
            <w:noWrap/>
            <w:vAlign w:val="center"/>
          </w:tcPr>
          <w:p w:rsidR="006852BA" w:rsidRPr="006A67C5" w:rsidRDefault="006852BA" w:rsidP="006852BA">
            <w:pPr>
              <w:spacing w:before="20" w:after="20" w:line="120" w:lineRule="exact"/>
              <w:jc w:val="center"/>
              <w:rPr>
                <w:sz w:val="12"/>
                <w:szCs w:val="12"/>
              </w:rPr>
            </w:pPr>
          </w:p>
        </w:tc>
      </w:tr>
      <w:tr w:rsidR="006852BA" w:rsidRPr="006A67C5" w:rsidTr="006852BA">
        <w:trPr>
          <w:trHeight w:val="20"/>
          <w:jc w:val="center"/>
        </w:trPr>
        <w:tc>
          <w:tcPr>
            <w:tcW w:w="3727" w:type="dxa"/>
            <w:shd w:val="clear" w:color="auto" w:fill="auto"/>
            <w:noWrap/>
          </w:tcPr>
          <w:p w:rsidR="006852BA" w:rsidRPr="006A67C5" w:rsidRDefault="006852BA" w:rsidP="006852BA">
            <w:pPr>
              <w:spacing w:before="20" w:after="20" w:line="120" w:lineRule="exact"/>
              <w:ind w:left="142"/>
              <w:jc w:val="both"/>
              <w:rPr>
                <w:bCs/>
                <w:sz w:val="12"/>
                <w:szCs w:val="12"/>
              </w:rPr>
            </w:pPr>
            <w:r w:rsidRPr="006A67C5">
              <w:rPr>
                <w:bCs/>
                <w:sz w:val="12"/>
                <w:szCs w:val="12"/>
              </w:rPr>
              <w:t>Donaciones de Capital</w:t>
            </w:r>
          </w:p>
        </w:tc>
        <w:tc>
          <w:tcPr>
            <w:tcW w:w="1097" w:type="dxa"/>
            <w:shd w:val="clear" w:color="auto" w:fill="auto"/>
            <w:vAlign w:val="center"/>
          </w:tcPr>
          <w:p w:rsidR="006852BA" w:rsidRPr="006A67C5" w:rsidRDefault="006852BA" w:rsidP="006852BA">
            <w:pPr>
              <w:spacing w:before="20" w:after="20" w:line="120" w:lineRule="exact"/>
              <w:jc w:val="center"/>
              <w:rPr>
                <w:sz w:val="12"/>
                <w:szCs w:val="12"/>
              </w:rPr>
            </w:pPr>
          </w:p>
        </w:tc>
        <w:tc>
          <w:tcPr>
            <w:tcW w:w="992" w:type="dxa"/>
            <w:shd w:val="clear" w:color="auto" w:fill="auto"/>
            <w:vAlign w:val="center"/>
          </w:tcPr>
          <w:p w:rsidR="006852BA" w:rsidRPr="006A67C5" w:rsidRDefault="006852BA" w:rsidP="006852BA">
            <w:pPr>
              <w:spacing w:before="20" w:after="20" w:line="120" w:lineRule="exact"/>
              <w:jc w:val="center"/>
              <w:rPr>
                <w:sz w:val="12"/>
                <w:szCs w:val="12"/>
              </w:rPr>
            </w:pPr>
          </w:p>
        </w:tc>
        <w:tc>
          <w:tcPr>
            <w:tcW w:w="993" w:type="dxa"/>
            <w:shd w:val="clear" w:color="auto" w:fill="auto"/>
            <w:vAlign w:val="center"/>
          </w:tcPr>
          <w:p w:rsidR="006852BA" w:rsidRPr="006A67C5" w:rsidRDefault="006852BA" w:rsidP="006852BA">
            <w:pPr>
              <w:spacing w:before="20" w:after="20" w:line="120" w:lineRule="exact"/>
              <w:jc w:val="center"/>
              <w:rPr>
                <w:sz w:val="12"/>
                <w:szCs w:val="12"/>
              </w:rPr>
            </w:pPr>
          </w:p>
        </w:tc>
        <w:tc>
          <w:tcPr>
            <w:tcW w:w="1134" w:type="dxa"/>
            <w:shd w:val="clear" w:color="auto" w:fill="auto"/>
            <w:noWrap/>
            <w:vAlign w:val="center"/>
          </w:tcPr>
          <w:p w:rsidR="006852BA" w:rsidRPr="006A67C5" w:rsidRDefault="006852BA" w:rsidP="006852BA">
            <w:pPr>
              <w:spacing w:before="20" w:after="20" w:line="120" w:lineRule="exact"/>
              <w:jc w:val="center"/>
              <w:rPr>
                <w:sz w:val="12"/>
                <w:szCs w:val="12"/>
              </w:rPr>
            </w:pPr>
          </w:p>
        </w:tc>
        <w:tc>
          <w:tcPr>
            <w:tcW w:w="841" w:type="dxa"/>
            <w:shd w:val="clear" w:color="auto" w:fill="auto"/>
            <w:noWrap/>
            <w:vAlign w:val="center"/>
          </w:tcPr>
          <w:p w:rsidR="006852BA" w:rsidRPr="006A67C5" w:rsidRDefault="006852BA" w:rsidP="006852BA">
            <w:pPr>
              <w:spacing w:before="20" w:after="20" w:line="120" w:lineRule="exact"/>
              <w:jc w:val="center"/>
              <w:rPr>
                <w:sz w:val="12"/>
                <w:szCs w:val="12"/>
              </w:rPr>
            </w:pPr>
          </w:p>
        </w:tc>
      </w:tr>
      <w:tr w:rsidR="006852BA" w:rsidRPr="006A67C5" w:rsidTr="006852BA">
        <w:trPr>
          <w:trHeight w:val="20"/>
          <w:jc w:val="center"/>
        </w:trPr>
        <w:tc>
          <w:tcPr>
            <w:tcW w:w="3727" w:type="dxa"/>
            <w:shd w:val="clear" w:color="auto" w:fill="auto"/>
            <w:noWrap/>
          </w:tcPr>
          <w:p w:rsidR="006852BA" w:rsidRPr="006A67C5" w:rsidRDefault="006852BA" w:rsidP="006852BA">
            <w:pPr>
              <w:spacing w:before="20" w:after="20" w:line="120" w:lineRule="exact"/>
              <w:ind w:left="142"/>
              <w:jc w:val="both"/>
              <w:rPr>
                <w:bCs/>
                <w:sz w:val="12"/>
                <w:szCs w:val="12"/>
              </w:rPr>
            </w:pPr>
            <w:r w:rsidRPr="006A67C5">
              <w:rPr>
                <w:bCs/>
                <w:sz w:val="12"/>
                <w:szCs w:val="12"/>
              </w:rPr>
              <w:t>Actualización de la Hacienda Pública/Patrimonio</w:t>
            </w:r>
          </w:p>
        </w:tc>
        <w:tc>
          <w:tcPr>
            <w:tcW w:w="1097" w:type="dxa"/>
            <w:shd w:val="clear" w:color="auto" w:fill="auto"/>
            <w:vAlign w:val="center"/>
          </w:tcPr>
          <w:p w:rsidR="006852BA" w:rsidRPr="006A67C5" w:rsidRDefault="006852BA" w:rsidP="006852BA">
            <w:pPr>
              <w:spacing w:before="20" w:after="20" w:line="120" w:lineRule="exact"/>
              <w:jc w:val="center"/>
              <w:rPr>
                <w:sz w:val="12"/>
                <w:szCs w:val="12"/>
              </w:rPr>
            </w:pPr>
          </w:p>
        </w:tc>
        <w:tc>
          <w:tcPr>
            <w:tcW w:w="992" w:type="dxa"/>
            <w:shd w:val="clear" w:color="auto" w:fill="auto"/>
            <w:vAlign w:val="center"/>
          </w:tcPr>
          <w:p w:rsidR="006852BA" w:rsidRPr="006A67C5" w:rsidRDefault="006852BA" w:rsidP="006852BA">
            <w:pPr>
              <w:spacing w:before="20" w:after="20" w:line="120" w:lineRule="exact"/>
              <w:jc w:val="center"/>
              <w:rPr>
                <w:sz w:val="12"/>
                <w:szCs w:val="12"/>
              </w:rPr>
            </w:pPr>
          </w:p>
        </w:tc>
        <w:tc>
          <w:tcPr>
            <w:tcW w:w="993" w:type="dxa"/>
            <w:shd w:val="clear" w:color="auto" w:fill="auto"/>
            <w:vAlign w:val="center"/>
          </w:tcPr>
          <w:p w:rsidR="006852BA" w:rsidRPr="006A67C5" w:rsidRDefault="006852BA" w:rsidP="006852BA">
            <w:pPr>
              <w:spacing w:before="20" w:after="20" w:line="120" w:lineRule="exact"/>
              <w:jc w:val="center"/>
              <w:rPr>
                <w:sz w:val="12"/>
                <w:szCs w:val="12"/>
              </w:rPr>
            </w:pPr>
          </w:p>
        </w:tc>
        <w:tc>
          <w:tcPr>
            <w:tcW w:w="1134" w:type="dxa"/>
            <w:shd w:val="clear" w:color="auto" w:fill="auto"/>
            <w:noWrap/>
            <w:vAlign w:val="center"/>
          </w:tcPr>
          <w:p w:rsidR="006852BA" w:rsidRPr="006A67C5" w:rsidRDefault="006852BA" w:rsidP="006852BA">
            <w:pPr>
              <w:spacing w:before="20" w:after="20" w:line="120" w:lineRule="exact"/>
              <w:jc w:val="center"/>
              <w:rPr>
                <w:sz w:val="12"/>
                <w:szCs w:val="12"/>
              </w:rPr>
            </w:pPr>
          </w:p>
        </w:tc>
        <w:tc>
          <w:tcPr>
            <w:tcW w:w="841" w:type="dxa"/>
            <w:shd w:val="clear" w:color="auto" w:fill="auto"/>
            <w:noWrap/>
            <w:vAlign w:val="center"/>
          </w:tcPr>
          <w:p w:rsidR="006852BA" w:rsidRPr="006A67C5" w:rsidRDefault="006852BA" w:rsidP="006852BA">
            <w:pPr>
              <w:spacing w:before="20" w:after="20" w:line="120" w:lineRule="exact"/>
              <w:jc w:val="center"/>
              <w:rPr>
                <w:sz w:val="12"/>
                <w:szCs w:val="12"/>
              </w:rPr>
            </w:pPr>
          </w:p>
        </w:tc>
      </w:tr>
      <w:tr w:rsidR="006852BA" w:rsidRPr="006A67C5" w:rsidTr="006852BA">
        <w:trPr>
          <w:trHeight w:val="20"/>
          <w:jc w:val="center"/>
        </w:trPr>
        <w:tc>
          <w:tcPr>
            <w:tcW w:w="3727" w:type="dxa"/>
            <w:shd w:val="clear" w:color="auto" w:fill="auto"/>
            <w:noWrap/>
          </w:tcPr>
          <w:p w:rsidR="006852BA" w:rsidRPr="006A67C5" w:rsidRDefault="006852BA" w:rsidP="006852BA">
            <w:pPr>
              <w:spacing w:before="20" w:after="20" w:line="60" w:lineRule="exact"/>
              <w:jc w:val="both"/>
              <w:rPr>
                <w:b/>
                <w:bCs/>
                <w:sz w:val="12"/>
                <w:szCs w:val="12"/>
              </w:rPr>
            </w:pPr>
          </w:p>
        </w:tc>
        <w:tc>
          <w:tcPr>
            <w:tcW w:w="1097" w:type="dxa"/>
            <w:shd w:val="clear" w:color="auto" w:fill="auto"/>
            <w:vAlign w:val="center"/>
          </w:tcPr>
          <w:p w:rsidR="006852BA" w:rsidRPr="006A67C5" w:rsidRDefault="006852BA" w:rsidP="006852BA">
            <w:pPr>
              <w:spacing w:before="20" w:after="20" w:line="60" w:lineRule="exact"/>
              <w:jc w:val="center"/>
              <w:rPr>
                <w:b/>
                <w:bCs/>
                <w:sz w:val="12"/>
                <w:szCs w:val="12"/>
              </w:rPr>
            </w:pPr>
          </w:p>
        </w:tc>
        <w:tc>
          <w:tcPr>
            <w:tcW w:w="992" w:type="dxa"/>
            <w:shd w:val="clear" w:color="auto" w:fill="auto"/>
            <w:vAlign w:val="center"/>
          </w:tcPr>
          <w:p w:rsidR="006852BA" w:rsidRPr="006A67C5" w:rsidRDefault="006852BA" w:rsidP="006852BA">
            <w:pPr>
              <w:spacing w:before="20" w:after="20" w:line="60" w:lineRule="exact"/>
              <w:jc w:val="center"/>
              <w:rPr>
                <w:b/>
                <w:bCs/>
                <w:sz w:val="12"/>
                <w:szCs w:val="12"/>
              </w:rPr>
            </w:pPr>
          </w:p>
        </w:tc>
        <w:tc>
          <w:tcPr>
            <w:tcW w:w="993" w:type="dxa"/>
            <w:shd w:val="clear" w:color="auto" w:fill="auto"/>
            <w:vAlign w:val="center"/>
          </w:tcPr>
          <w:p w:rsidR="006852BA" w:rsidRPr="006A67C5" w:rsidRDefault="006852BA" w:rsidP="006852BA">
            <w:pPr>
              <w:spacing w:before="20" w:after="20" w:line="60" w:lineRule="exact"/>
              <w:jc w:val="center"/>
              <w:rPr>
                <w:b/>
                <w:bCs/>
                <w:sz w:val="12"/>
                <w:szCs w:val="12"/>
              </w:rPr>
            </w:pPr>
          </w:p>
        </w:tc>
        <w:tc>
          <w:tcPr>
            <w:tcW w:w="1134" w:type="dxa"/>
            <w:shd w:val="clear" w:color="auto" w:fill="auto"/>
            <w:noWrap/>
            <w:vAlign w:val="center"/>
          </w:tcPr>
          <w:p w:rsidR="006852BA" w:rsidRPr="006A67C5" w:rsidRDefault="006852BA" w:rsidP="006852BA">
            <w:pPr>
              <w:spacing w:before="20" w:after="20" w:line="60" w:lineRule="exact"/>
              <w:jc w:val="center"/>
              <w:rPr>
                <w:b/>
                <w:bCs/>
                <w:sz w:val="12"/>
                <w:szCs w:val="12"/>
              </w:rPr>
            </w:pPr>
          </w:p>
        </w:tc>
        <w:tc>
          <w:tcPr>
            <w:tcW w:w="841" w:type="dxa"/>
            <w:shd w:val="clear" w:color="auto" w:fill="auto"/>
            <w:noWrap/>
            <w:vAlign w:val="center"/>
          </w:tcPr>
          <w:p w:rsidR="006852BA" w:rsidRPr="006A67C5" w:rsidRDefault="006852BA" w:rsidP="006852BA">
            <w:pPr>
              <w:spacing w:before="20" w:after="20" w:line="60" w:lineRule="exact"/>
              <w:jc w:val="center"/>
              <w:rPr>
                <w:b/>
                <w:bCs/>
                <w:sz w:val="12"/>
                <w:szCs w:val="12"/>
              </w:rPr>
            </w:pPr>
          </w:p>
        </w:tc>
      </w:tr>
      <w:tr w:rsidR="006852BA" w:rsidRPr="006A67C5" w:rsidTr="006852BA">
        <w:trPr>
          <w:trHeight w:val="20"/>
          <w:jc w:val="center"/>
        </w:trPr>
        <w:tc>
          <w:tcPr>
            <w:tcW w:w="3727" w:type="dxa"/>
            <w:shd w:val="clear" w:color="auto" w:fill="auto"/>
            <w:noWrap/>
          </w:tcPr>
          <w:p w:rsidR="006852BA" w:rsidRPr="006A67C5" w:rsidRDefault="006852BA" w:rsidP="006852BA">
            <w:pPr>
              <w:spacing w:before="20" w:after="20" w:line="120" w:lineRule="exact"/>
              <w:jc w:val="both"/>
              <w:rPr>
                <w:b/>
                <w:bCs/>
                <w:sz w:val="12"/>
                <w:szCs w:val="12"/>
              </w:rPr>
            </w:pPr>
            <w:r w:rsidRPr="006A67C5">
              <w:rPr>
                <w:b/>
                <w:bCs/>
                <w:sz w:val="12"/>
                <w:szCs w:val="12"/>
              </w:rPr>
              <w:t>Hacienda Pública/Patrimonio Generado Neto de 20XN-1</w:t>
            </w:r>
          </w:p>
        </w:tc>
        <w:tc>
          <w:tcPr>
            <w:tcW w:w="1097" w:type="dxa"/>
            <w:shd w:val="clear" w:color="auto" w:fill="auto"/>
            <w:vAlign w:val="center"/>
          </w:tcPr>
          <w:p w:rsidR="006852BA" w:rsidRPr="006A67C5" w:rsidRDefault="006852BA" w:rsidP="006852BA">
            <w:pPr>
              <w:spacing w:before="20" w:after="20" w:line="120" w:lineRule="exact"/>
              <w:jc w:val="center"/>
              <w:rPr>
                <w:b/>
                <w:sz w:val="12"/>
                <w:szCs w:val="12"/>
              </w:rPr>
            </w:pPr>
          </w:p>
        </w:tc>
        <w:tc>
          <w:tcPr>
            <w:tcW w:w="992" w:type="dxa"/>
            <w:shd w:val="clear" w:color="auto" w:fill="auto"/>
            <w:vAlign w:val="center"/>
          </w:tcPr>
          <w:p w:rsidR="006852BA" w:rsidRPr="006A67C5" w:rsidRDefault="006852BA" w:rsidP="006852BA">
            <w:pPr>
              <w:spacing w:before="20" w:after="20" w:line="120" w:lineRule="exact"/>
              <w:jc w:val="center"/>
              <w:rPr>
                <w:b/>
                <w:sz w:val="12"/>
                <w:szCs w:val="12"/>
              </w:rPr>
            </w:pPr>
          </w:p>
        </w:tc>
        <w:tc>
          <w:tcPr>
            <w:tcW w:w="993" w:type="dxa"/>
            <w:shd w:val="clear" w:color="auto" w:fill="auto"/>
            <w:vAlign w:val="center"/>
          </w:tcPr>
          <w:p w:rsidR="006852BA" w:rsidRPr="006A67C5" w:rsidRDefault="006852BA" w:rsidP="006852BA">
            <w:pPr>
              <w:spacing w:before="20" w:after="20" w:line="120" w:lineRule="exact"/>
              <w:jc w:val="center"/>
              <w:rPr>
                <w:b/>
                <w:sz w:val="12"/>
                <w:szCs w:val="12"/>
              </w:rPr>
            </w:pPr>
          </w:p>
        </w:tc>
        <w:tc>
          <w:tcPr>
            <w:tcW w:w="1134" w:type="dxa"/>
            <w:shd w:val="clear" w:color="auto" w:fill="auto"/>
            <w:noWrap/>
            <w:vAlign w:val="center"/>
          </w:tcPr>
          <w:p w:rsidR="006852BA" w:rsidRPr="006A67C5" w:rsidRDefault="006852BA" w:rsidP="006852BA">
            <w:pPr>
              <w:spacing w:before="20" w:after="20" w:line="120" w:lineRule="exact"/>
              <w:jc w:val="center"/>
              <w:rPr>
                <w:b/>
                <w:sz w:val="12"/>
                <w:szCs w:val="12"/>
              </w:rPr>
            </w:pPr>
          </w:p>
        </w:tc>
        <w:tc>
          <w:tcPr>
            <w:tcW w:w="841" w:type="dxa"/>
            <w:shd w:val="clear" w:color="auto" w:fill="auto"/>
            <w:noWrap/>
            <w:vAlign w:val="center"/>
          </w:tcPr>
          <w:p w:rsidR="006852BA" w:rsidRPr="006A67C5" w:rsidRDefault="006852BA" w:rsidP="006852BA">
            <w:pPr>
              <w:spacing w:before="20" w:after="20" w:line="120" w:lineRule="exact"/>
              <w:jc w:val="center"/>
              <w:rPr>
                <w:b/>
                <w:sz w:val="12"/>
                <w:szCs w:val="12"/>
              </w:rPr>
            </w:pPr>
          </w:p>
        </w:tc>
      </w:tr>
      <w:tr w:rsidR="006852BA" w:rsidRPr="006A67C5" w:rsidTr="006852BA">
        <w:trPr>
          <w:trHeight w:val="20"/>
          <w:jc w:val="center"/>
        </w:trPr>
        <w:tc>
          <w:tcPr>
            <w:tcW w:w="3727" w:type="dxa"/>
            <w:shd w:val="clear" w:color="auto" w:fill="auto"/>
            <w:noWrap/>
          </w:tcPr>
          <w:p w:rsidR="006852BA" w:rsidRPr="006A67C5" w:rsidRDefault="006852BA" w:rsidP="006852BA">
            <w:pPr>
              <w:spacing w:before="20" w:after="20" w:line="120" w:lineRule="exact"/>
              <w:ind w:left="142"/>
              <w:jc w:val="both"/>
              <w:rPr>
                <w:bCs/>
                <w:sz w:val="12"/>
                <w:szCs w:val="12"/>
              </w:rPr>
            </w:pPr>
            <w:r w:rsidRPr="006A67C5">
              <w:rPr>
                <w:bCs/>
                <w:sz w:val="12"/>
                <w:szCs w:val="12"/>
              </w:rPr>
              <w:t>Resultados del Ejercicio (Ahorro/Desahorro)</w:t>
            </w:r>
          </w:p>
        </w:tc>
        <w:tc>
          <w:tcPr>
            <w:tcW w:w="1097" w:type="dxa"/>
            <w:shd w:val="clear" w:color="auto" w:fill="auto"/>
            <w:vAlign w:val="center"/>
          </w:tcPr>
          <w:p w:rsidR="006852BA" w:rsidRPr="006A67C5" w:rsidRDefault="006852BA" w:rsidP="006852BA">
            <w:pPr>
              <w:spacing w:before="20" w:after="20" w:line="120" w:lineRule="exact"/>
              <w:jc w:val="center"/>
              <w:rPr>
                <w:sz w:val="12"/>
                <w:szCs w:val="12"/>
              </w:rPr>
            </w:pPr>
          </w:p>
        </w:tc>
        <w:tc>
          <w:tcPr>
            <w:tcW w:w="992" w:type="dxa"/>
            <w:shd w:val="clear" w:color="auto" w:fill="auto"/>
            <w:vAlign w:val="center"/>
          </w:tcPr>
          <w:p w:rsidR="006852BA" w:rsidRPr="006A67C5" w:rsidRDefault="006852BA" w:rsidP="006852BA">
            <w:pPr>
              <w:spacing w:before="20" w:after="20" w:line="120" w:lineRule="exact"/>
              <w:jc w:val="center"/>
              <w:rPr>
                <w:sz w:val="12"/>
                <w:szCs w:val="12"/>
              </w:rPr>
            </w:pPr>
          </w:p>
        </w:tc>
        <w:tc>
          <w:tcPr>
            <w:tcW w:w="993" w:type="dxa"/>
            <w:shd w:val="clear" w:color="auto" w:fill="auto"/>
            <w:vAlign w:val="center"/>
          </w:tcPr>
          <w:p w:rsidR="006852BA" w:rsidRPr="006A67C5" w:rsidRDefault="006852BA" w:rsidP="006852BA">
            <w:pPr>
              <w:spacing w:before="20" w:after="20" w:line="120" w:lineRule="exact"/>
              <w:jc w:val="center"/>
              <w:rPr>
                <w:sz w:val="12"/>
                <w:szCs w:val="12"/>
              </w:rPr>
            </w:pPr>
          </w:p>
        </w:tc>
        <w:tc>
          <w:tcPr>
            <w:tcW w:w="1134" w:type="dxa"/>
            <w:shd w:val="clear" w:color="auto" w:fill="auto"/>
            <w:noWrap/>
            <w:vAlign w:val="center"/>
          </w:tcPr>
          <w:p w:rsidR="006852BA" w:rsidRPr="006A67C5" w:rsidRDefault="006852BA" w:rsidP="006852BA">
            <w:pPr>
              <w:spacing w:before="20" w:after="20" w:line="120" w:lineRule="exact"/>
              <w:jc w:val="center"/>
              <w:rPr>
                <w:sz w:val="12"/>
                <w:szCs w:val="12"/>
              </w:rPr>
            </w:pPr>
          </w:p>
        </w:tc>
        <w:tc>
          <w:tcPr>
            <w:tcW w:w="841" w:type="dxa"/>
            <w:shd w:val="clear" w:color="auto" w:fill="auto"/>
            <w:noWrap/>
            <w:vAlign w:val="center"/>
          </w:tcPr>
          <w:p w:rsidR="006852BA" w:rsidRPr="006A67C5" w:rsidRDefault="006852BA" w:rsidP="006852BA">
            <w:pPr>
              <w:spacing w:before="20" w:after="20" w:line="120" w:lineRule="exact"/>
              <w:jc w:val="center"/>
              <w:rPr>
                <w:sz w:val="12"/>
                <w:szCs w:val="12"/>
              </w:rPr>
            </w:pPr>
          </w:p>
        </w:tc>
      </w:tr>
      <w:tr w:rsidR="006852BA" w:rsidRPr="006A67C5" w:rsidTr="006852BA">
        <w:trPr>
          <w:trHeight w:val="20"/>
          <w:jc w:val="center"/>
        </w:trPr>
        <w:tc>
          <w:tcPr>
            <w:tcW w:w="3727" w:type="dxa"/>
            <w:shd w:val="clear" w:color="auto" w:fill="auto"/>
            <w:noWrap/>
          </w:tcPr>
          <w:p w:rsidR="006852BA" w:rsidRPr="006A67C5" w:rsidRDefault="006852BA" w:rsidP="006852BA">
            <w:pPr>
              <w:spacing w:before="20" w:after="20" w:line="120" w:lineRule="exact"/>
              <w:ind w:left="142"/>
              <w:jc w:val="both"/>
              <w:rPr>
                <w:bCs/>
                <w:sz w:val="12"/>
                <w:szCs w:val="12"/>
              </w:rPr>
            </w:pPr>
            <w:r w:rsidRPr="006A67C5">
              <w:rPr>
                <w:bCs/>
                <w:sz w:val="12"/>
                <w:szCs w:val="12"/>
              </w:rPr>
              <w:t>Resultados de Ejercicios Anteriores</w:t>
            </w:r>
          </w:p>
        </w:tc>
        <w:tc>
          <w:tcPr>
            <w:tcW w:w="1097" w:type="dxa"/>
            <w:shd w:val="clear" w:color="auto" w:fill="auto"/>
            <w:vAlign w:val="center"/>
          </w:tcPr>
          <w:p w:rsidR="006852BA" w:rsidRPr="006A67C5" w:rsidRDefault="006852BA" w:rsidP="006852BA">
            <w:pPr>
              <w:spacing w:before="20" w:after="20" w:line="120" w:lineRule="exact"/>
              <w:jc w:val="center"/>
              <w:rPr>
                <w:sz w:val="12"/>
                <w:szCs w:val="12"/>
              </w:rPr>
            </w:pPr>
          </w:p>
        </w:tc>
        <w:tc>
          <w:tcPr>
            <w:tcW w:w="992" w:type="dxa"/>
            <w:shd w:val="clear" w:color="auto" w:fill="auto"/>
            <w:vAlign w:val="center"/>
          </w:tcPr>
          <w:p w:rsidR="006852BA" w:rsidRPr="006A67C5" w:rsidRDefault="006852BA" w:rsidP="006852BA">
            <w:pPr>
              <w:spacing w:before="20" w:after="20" w:line="120" w:lineRule="exact"/>
              <w:jc w:val="center"/>
              <w:rPr>
                <w:sz w:val="12"/>
                <w:szCs w:val="12"/>
              </w:rPr>
            </w:pPr>
          </w:p>
        </w:tc>
        <w:tc>
          <w:tcPr>
            <w:tcW w:w="993" w:type="dxa"/>
            <w:shd w:val="clear" w:color="auto" w:fill="auto"/>
            <w:vAlign w:val="center"/>
          </w:tcPr>
          <w:p w:rsidR="006852BA" w:rsidRPr="006A67C5" w:rsidRDefault="006852BA" w:rsidP="006852BA">
            <w:pPr>
              <w:spacing w:before="20" w:after="20" w:line="120" w:lineRule="exact"/>
              <w:jc w:val="center"/>
              <w:rPr>
                <w:sz w:val="12"/>
                <w:szCs w:val="12"/>
              </w:rPr>
            </w:pPr>
          </w:p>
        </w:tc>
        <w:tc>
          <w:tcPr>
            <w:tcW w:w="1134" w:type="dxa"/>
            <w:shd w:val="clear" w:color="auto" w:fill="auto"/>
            <w:noWrap/>
            <w:vAlign w:val="center"/>
          </w:tcPr>
          <w:p w:rsidR="006852BA" w:rsidRPr="006A67C5" w:rsidRDefault="006852BA" w:rsidP="006852BA">
            <w:pPr>
              <w:spacing w:before="20" w:after="20" w:line="120" w:lineRule="exact"/>
              <w:jc w:val="center"/>
              <w:rPr>
                <w:sz w:val="12"/>
                <w:szCs w:val="12"/>
              </w:rPr>
            </w:pPr>
          </w:p>
        </w:tc>
        <w:tc>
          <w:tcPr>
            <w:tcW w:w="841" w:type="dxa"/>
            <w:shd w:val="clear" w:color="auto" w:fill="auto"/>
            <w:noWrap/>
            <w:vAlign w:val="center"/>
          </w:tcPr>
          <w:p w:rsidR="006852BA" w:rsidRPr="006A67C5" w:rsidRDefault="006852BA" w:rsidP="006852BA">
            <w:pPr>
              <w:spacing w:before="20" w:after="20" w:line="120" w:lineRule="exact"/>
              <w:jc w:val="center"/>
              <w:rPr>
                <w:sz w:val="12"/>
                <w:szCs w:val="12"/>
              </w:rPr>
            </w:pPr>
          </w:p>
        </w:tc>
      </w:tr>
      <w:tr w:rsidR="006852BA" w:rsidRPr="006A67C5" w:rsidTr="006852BA">
        <w:trPr>
          <w:trHeight w:val="20"/>
          <w:jc w:val="center"/>
        </w:trPr>
        <w:tc>
          <w:tcPr>
            <w:tcW w:w="3727" w:type="dxa"/>
            <w:shd w:val="clear" w:color="auto" w:fill="auto"/>
            <w:noWrap/>
          </w:tcPr>
          <w:p w:rsidR="006852BA" w:rsidRPr="006A67C5" w:rsidRDefault="006852BA" w:rsidP="006852BA">
            <w:pPr>
              <w:spacing w:before="20" w:after="20" w:line="120" w:lineRule="exact"/>
              <w:ind w:left="142"/>
              <w:jc w:val="both"/>
              <w:rPr>
                <w:bCs/>
                <w:sz w:val="12"/>
                <w:szCs w:val="12"/>
              </w:rPr>
            </w:pPr>
            <w:r w:rsidRPr="006A67C5">
              <w:rPr>
                <w:bCs/>
                <w:sz w:val="12"/>
                <w:szCs w:val="12"/>
              </w:rPr>
              <w:t>Revalúos</w:t>
            </w:r>
          </w:p>
        </w:tc>
        <w:tc>
          <w:tcPr>
            <w:tcW w:w="1097" w:type="dxa"/>
            <w:shd w:val="clear" w:color="auto" w:fill="auto"/>
            <w:vAlign w:val="center"/>
          </w:tcPr>
          <w:p w:rsidR="006852BA" w:rsidRPr="006A67C5" w:rsidRDefault="006852BA" w:rsidP="006852BA">
            <w:pPr>
              <w:spacing w:before="20" w:after="20" w:line="120" w:lineRule="exact"/>
              <w:jc w:val="center"/>
              <w:rPr>
                <w:sz w:val="12"/>
                <w:szCs w:val="12"/>
              </w:rPr>
            </w:pPr>
          </w:p>
        </w:tc>
        <w:tc>
          <w:tcPr>
            <w:tcW w:w="992" w:type="dxa"/>
            <w:shd w:val="clear" w:color="auto" w:fill="auto"/>
            <w:vAlign w:val="center"/>
          </w:tcPr>
          <w:p w:rsidR="006852BA" w:rsidRPr="006A67C5" w:rsidRDefault="006852BA" w:rsidP="006852BA">
            <w:pPr>
              <w:spacing w:before="20" w:after="20" w:line="120" w:lineRule="exact"/>
              <w:jc w:val="center"/>
              <w:rPr>
                <w:sz w:val="12"/>
                <w:szCs w:val="12"/>
              </w:rPr>
            </w:pPr>
          </w:p>
        </w:tc>
        <w:tc>
          <w:tcPr>
            <w:tcW w:w="993" w:type="dxa"/>
            <w:shd w:val="clear" w:color="auto" w:fill="auto"/>
            <w:vAlign w:val="center"/>
          </w:tcPr>
          <w:p w:rsidR="006852BA" w:rsidRPr="006A67C5" w:rsidRDefault="006852BA" w:rsidP="006852BA">
            <w:pPr>
              <w:spacing w:before="20" w:after="20" w:line="120" w:lineRule="exact"/>
              <w:jc w:val="center"/>
              <w:rPr>
                <w:sz w:val="12"/>
                <w:szCs w:val="12"/>
              </w:rPr>
            </w:pPr>
          </w:p>
        </w:tc>
        <w:tc>
          <w:tcPr>
            <w:tcW w:w="1134" w:type="dxa"/>
            <w:shd w:val="clear" w:color="auto" w:fill="auto"/>
            <w:noWrap/>
            <w:vAlign w:val="center"/>
          </w:tcPr>
          <w:p w:rsidR="006852BA" w:rsidRPr="006A67C5" w:rsidRDefault="006852BA" w:rsidP="006852BA">
            <w:pPr>
              <w:spacing w:before="20" w:after="20" w:line="120" w:lineRule="exact"/>
              <w:jc w:val="center"/>
              <w:rPr>
                <w:sz w:val="12"/>
                <w:szCs w:val="12"/>
              </w:rPr>
            </w:pPr>
          </w:p>
        </w:tc>
        <w:tc>
          <w:tcPr>
            <w:tcW w:w="841" w:type="dxa"/>
            <w:shd w:val="clear" w:color="auto" w:fill="auto"/>
            <w:noWrap/>
            <w:vAlign w:val="center"/>
          </w:tcPr>
          <w:p w:rsidR="006852BA" w:rsidRPr="006A67C5" w:rsidRDefault="006852BA" w:rsidP="006852BA">
            <w:pPr>
              <w:spacing w:before="20" w:after="20" w:line="120" w:lineRule="exact"/>
              <w:jc w:val="center"/>
              <w:rPr>
                <w:sz w:val="12"/>
                <w:szCs w:val="12"/>
              </w:rPr>
            </w:pPr>
          </w:p>
        </w:tc>
      </w:tr>
      <w:tr w:rsidR="006852BA" w:rsidRPr="006A67C5" w:rsidTr="006852BA">
        <w:trPr>
          <w:trHeight w:val="20"/>
          <w:jc w:val="center"/>
        </w:trPr>
        <w:tc>
          <w:tcPr>
            <w:tcW w:w="3727" w:type="dxa"/>
            <w:shd w:val="clear" w:color="auto" w:fill="auto"/>
            <w:noWrap/>
          </w:tcPr>
          <w:p w:rsidR="006852BA" w:rsidRPr="006A67C5" w:rsidRDefault="006852BA" w:rsidP="006852BA">
            <w:pPr>
              <w:spacing w:before="20" w:after="20" w:line="120" w:lineRule="exact"/>
              <w:ind w:left="142"/>
              <w:jc w:val="both"/>
              <w:rPr>
                <w:bCs/>
                <w:sz w:val="12"/>
                <w:szCs w:val="12"/>
              </w:rPr>
            </w:pPr>
            <w:r w:rsidRPr="006A67C5">
              <w:rPr>
                <w:bCs/>
                <w:sz w:val="12"/>
                <w:szCs w:val="12"/>
              </w:rPr>
              <w:t>Reservas</w:t>
            </w:r>
          </w:p>
        </w:tc>
        <w:tc>
          <w:tcPr>
            <w:tcW w:w="1097" w:type="dxa"/>
            <w:shd w:val="clear" w:color="auto" w:fill="auto"/>
            <w:vAlign w:val="center"/>
          </w:tcPr>
          <w:p w:rsidR="006852BA" w:rsidRPr="006A67C5" w:rsidRDefault="006852BA" w:rsidP="006852BA">
            <w:pPr>
              <w:spacing w:before="20" w:after="20" w:line="120" w:lineRule="exact"/>
              <w:jc w:val="center"/>
              <w:rPr>
                <w:sz w:val="12"/>
                <w:szCs w:val="12"/>
              </w:rPr>
            </w:pPr>
          </w:p>
        </w:tc>
        <w:tc>
          <w:tcPr>
            <w:tcW w:w="992" w:type="dxa"/>
            <w:shd w:val="clear" w:color="auto" w:fill="auto"/>
            <w:vAlign w:val="center"/>
          </w:tcPr>
          <w:p w:rsidR="006852BA" w:rsidRPr="006A67C5" w:rsidRDefault="006852BA" w:rsidP="006852BA">
            <w:pPr>
              <w:spacing w:before="20" w:after="20" w:line="120" w:lineRule="exact"/>
              <w:jc w:val="center"/>
              <w:rPr>
                <w:sz w:val="12"/>
                <w:szCs w:val="12"/>
              </w:rPr>
            </w:pPr>
          </w:p>
        </w:tc>
        <w:tc>
          <w:tcPr>
            <w:tcW w:w="993" w:type="dxa"/>
            <w:shd w:val="clear" w:color="auto" w:fill="auto"/>
            <w:vAlign w:val="center"/>
          </w:tcPr>
          <w:p w:rsidR="006852BA" w:rsidRPr="006A67C5" w:rsidRDefault="006852BA" w:rsidP="006852BA">
            <w:pPr>
              <w:spacing w:before="20" w:after="20" w:line="120" w:lineRule="exact"/>
              <w:jc w:val="center"/>
              <w:rPr>
                <w:sz w:val="12"/>
                <w:szCs w:val="12"/>
              </w:rPr>
            </w:pPr>
          </w:p>
        </w:tc>
        <w:tc>
          <w:tcPr>
            <w:tcW w:w="1134" w:type="dxa"/>
            <w:shd w:val="clear" w:color="auto" w:fill="auto"/>
            <w:noWrap/>
            <w:vAlign w:val="center"/>
          </w:tcPr>
          <w:p w:rsidR="006852BA" w:rsidRPr="006A67C5" w:rsidRDefault="006852BA" w:rsidP="006852BA">
            <w:pPr>
              <w:spacing w:before="20" w:after="20" w:line="120" w:lineRule="exact"/>
              <w:jc w:val="center"/>
              <w:rPr>
                <w:sz w:val="12"/>
                <w:szCs w:val="12"/>
              </w:rPr>
            </w:pPr>
          </w:p>
        </w:tc>
        <w:tc>
          <w:tcPr>
            <w:tcW w:w="841" w:type="dxa"/>
            <w:shd w:val="clear" w:color="auto" w:fill="auto"/>
            <w:noWrap/>
            <w:vAlign w:val="center"/>
          </w:tcPr>
          <w:p w:rsidR="006852BA" w:rsidRPr="006A67C5" w:rsidRDefault="006852BA" w:rsidP="006852BA">
            <w:pPr>
              <w:spacing w:before="20" w:after="20" w:line="120" w:lineRule="exact"/>
              <w:jc w:val="center"/>
              <w:rPr>
                <w:sz w:val="12"/>
                <w:szCs w:val="12"/>
              </w:rPr>
            </w:pPr>
          </w:p>
        </w:tc>
      </w:tr>
      <w:tr w:rsidR="006852BA" w:rsidRPr="006A67C5" w:rsidTr="006852BA">
        <w:trPr>
          <w:trHeight w:val="20"/>
          <w:jc w:val="center"/>
        </w:trPr>
        <w:tc>
          <w:tcPr>
            <w:tcW w:w="3727" w:type="dxa"/>
            <w:shd w:val="clear" w:color="auto" w:fill="auto"/>
            <w:noWrap/>
          </w:tcPr>
          <w:p w:rsidR="006852BA" w:rsidRPr="006A67C5" w:rsidRDefault="006852BA" w:rsidP="006852BA">
            <w:pPr>
              <w:spacing w:before="20" w:after="20" w:line="120" w:lineRule="exact"/>
              <w:ind w:left="142"/>
              <w:jc w:val="both"/>
              <w:rPr>
                <w:bCs/>
                <w:sz w:val="12"/>
                <w:szCs w:val="12"/>
              </w:rPr>
            </w:pPr>
            <w:r w:rsidRPr="006A67C5">
              <w:rPr>
                <w:bCs/>
                <w:sz w:val="12"/>
                <w:szCs w:val="12"/>
              </w:rPr>
              <w:t>Rectificaciones de Resultados de Ejercicios Anteriores</w:t>
            </w:r>
          </w:p>
        </w:tc>
        <w:tc>
          <w:tcPr>
            <w:tcW w:w="1097" w:type="dxa"/>
            <w:shd w:val="clear" w:color="auto" w:fill="auto"/>
            <w:vAlign w:val="center"/>
          </w:tcPr>
          <w:p w:rsidR="006852BA" w:rsidRPr="006A67C5" w:rsidRDefault="006852BA" w:rsidP="006852BA">
            <w:pPr>
              <w:spacing w:before="20" w:after="20" w:line="120" w:lineRule="exact"/>
              <w:jc w:val="center"/>
              <w:rPr>
                <w:sz w:val="12"/>
                <w:szCs w:val="12"/>
              </w:rPr>
            </w:pPr>
          </w:p>
        </w:tc>
        <w:tc>
          <w:tcPr>
            <w:tcW w:w="992" w:type="dxa"/>
            <w:shd w:val="clear" w:color="auto" w:fill="auto"/>
            <w:vAlign w:val="center"/>
          </w:tcPr>
          <w:p w:rsidR="006852BA" w:rsidRPr="006A67C5" w:rsidRDefault="006852BA" w:rsidP="006852BA">
            <w:pPr>
              <w:spacing w:before="20" w:after="20" w:line="120" w:lineRule="exact"/>
              <w:jc w:val="center"/>
              <w:rPr>
                <w:sz w:val="12"/>
                <w:szCs w:val="12"/>
              </w:rPr>
            </w:pPr>
          </w:p>
        </w:tc>
        <w:tc>
          <w:tcPr>
            <w:tcW w:w="993" w:type="dxa"/>
            <w:shd w:val="clear" w:color="auto" w:fill="auto"/>
            <w:vAlign w:val="center"/>
          </w:tcPr>
          <w:p w:rsidR="006852BA" w:rsidRPr="006A67C5" w:rsidRDefault="006852BA" w:rsidP="006852BA">
            <w:pPr>
              <w:spacing w:before="20" w:after="20" w:line="120" w:lineRule="exact"/>
              <w:jc w:val="center"/>
              <w:rPr>
                <w:sz w:val="12"/>
                <w:szCs w:val="12"/>
              </w:rPr>
            </w:pPr>
          </w:p>
        </w:tc>
        <w:tc>
          <w:tcPr>
            <w:tcW w:w="1134" w:type="dxa"/>
            <w:shd w:val="clear" w:color="auto" w:fill="auto"/>
            <w:noWrap/>
            <w:vAlign w:val="center"/>
          </w:tcPr>
          <w:p w:rsidR="006852BA" w:rsidRPr="006A67C5" w:rsidRDefault="006852BA" w:rsidP="006852BA">
            <w:pPr>
              <w:spacing w:before="20" w:after="20" w:line="120" w:lineRule="exact"/>
              <w:jc w:val="center"/>
              <w:rPr>
                <w:sz w:val="12"/>
                <w:szCs w:val="12"/>
              </w:rPr>
            </w:pPr>
          </w:p>
        </w:tc>
        <w:tc>
          <w:tcPr>
            <w:tcW w:w="841" w:type="dxa"/>
            <w:shd w:val="clear" w:color="auto" w:fill="auto"/>
            <w:noWrap/>
            <w:vAlign w:val="center"/>
          </w:tcPr>
          <w:p w:rsidR="006852BA" w:rsidRPr="006A67C5" w:rsidRDefault="006852BA" w:rsidP="006852BA">
            <w:pPr>
              <w:spacing w:before="20" w:after="20" w:line="120" w:lineRule="exact"/>
              <w:jc w:val="center"/>
              <w:rPr>
                <w:sz w:val="12"/>
                <w:szCs w:val="12"/>
              </w:rPr>
            </w:pPr>
          </w:p>
        </w:tc>
      </w:tr>
      <w:tr w:rsidR="006852BA" w:rsidRPr="006A67C5" w:rsidTr="006852BA">
        <w:trPr>
          <w:trHeight w:val="20"/>
          <w:jc w:val="center"/>
        </w:trPr>
        <w:tc>
          <w:tcPr>
            <w:tcW w:w="3727" w:type="dxa"/>
            <w:shd w:val="clear" w:color="auto" w:fill="auto"/>
            <w:noWrap/>
          </w:tcPr>
          <w:p w:rsidR="006852BA" w:rsidRPr="006A67C5" w:rsidRDefault="006852BA" w:rsidP="006852BA">
            <w:pPr>
              <w:spacing w:before="20" w:after="20" w:line="60" w:lineRule="exact"/>
              <w:jc w:val="both"/>
              <w:rPr>
                <w:b/>
                <w:bCs/>
                <w:sz w:val="12"/>
                <w:szCs w:val="12"/>
              </w:rPr>
            </w:pPr>
          </w:p>
        </w:tc>
        <w:tc>
          <w:tcPr>
            <w:tcW w:w="1097" w:type="dxa"/>
            <w:shd w:val="clear" w:color="auto" w:fill="auto"/>
            <w:vAlign w:val="center"/>
          </w:tcPr>
          <w:p w:rsidR="006852BA" w:rsidRPr="006A67C5" w:rsidRDefault="006852BA" w:rsidP="006852BA">
            <w:pPr>
              <w:spacing w:before="20" w:after="20" w:line="60" w:lineRule="exact"/>
              <w:jc w:val="center"/>
              <w:rPr>
                <w:b/>
                <w:bCs/>
                <w:sz w:val="12"/>
                <w:szCs w:val="12"/>
              </w:rPr>
            </w:pPr>
          </w:p>
        </w:tc>
        <w:tc>
          <w:tcPr>
            <w:tcW w:w="992" w:type="dxa"/>
            <w:shd w:val="clear" w:color="auto" w:fill="auto"/>
            <w:vAlign w:val="center"/>
          </w:tcPr>
          <w:p w:rsidR="006852BA" w:rsidRPr="006A67C5" w:rsidRDefault="006852BA" w:rsidP="006852BA">
            <w:pPr>
              <w:spacing w:before="20" w:after="20" w:line="60" w:lineRule="exact"/>
              <w:jc w:val="center"/>
              <w:rPr>
                <w:b/>
                <w:bCs/>
                <w:sz w:val="12"/>
                <w:szCs w:val="12"/>
              </w:rPr>
            </w:pPr>
          </w:p>
        </w:tc>
        <w:tc>
          <w:tcPr>
            <w:tcW w:w="993" w:type="dxa"/>
            <w:shd w:val="clear" w:color="auto" w:fill="auto"/>
            <w:vAlign w:val="center"/>
          </w:tcPr>
          <w:p w:rsidR="006852BA" w:rsidRPr="006A67C5" w:rsidRDefault="006852BA" w:rsidP="006852BA">
            <w:pPr>
              <w:spacing w:before="20" w:after="20" w:line="60" w:lineRule="exact"/>
              <w:jc w:val="center"/>
              <w:rPr>
                <w:b/>
                <w:bCs/>
                <w:sz w:val="12"/>
                <w:szCs w:val="12"/>
              </w:rPr>
            </w:pPr>
          </w:p>
        </w:tc>
        <w:tc>
          <w:tcPr>
            <w:tcW w:w="1134" w:type="dxa"/>
            <w:shd w:val="clear" w:color="auto" w:fill="auto"/>
            <w:noWrap/>
            <w:vAlign w:val="center"/>
          </w:tcPr>
          <w:p w:rsidR="006852BA" w:rsidRPr="006A67C5" w:rsidRDefault="006852BA" w:rsidP="006852BA">
            <w:pPr>
              <w:spacing w:before="20" w:after="20" w:line="60" w:lineRule="exact"/>
              <w:jc w:val="center"/>
              <w:rPr>
                <w:b/>
                <w:bCs/>
                <w:sz w:val="12"/>
                <w:szCs w:val="12"/>
              </w:rPr>
            </w:pPr>
          </w:p>
        </w:tc>
        <w:tc>
          <w:tcPr>
            <w:tcW w:w="841" w:type="dxa"/>
            <w:shd w:val="clear" w:color="auto" w:fill="auto"/>
            <w:noWrap/>
            <w:vAlign w:val="center"/>
          </w:tcPr>
          <w:p w:rsidR="006852BA" w:rsidRPr="006A67C5" w:rsidRDefault="006852BA" w:rsidP="006852BA">
            <w:pPr>
              <w:spacing w:before="20" w:after="20" w:line="60" w:lineRule="exact"/>
              <w:jc w:val="center"/>
              <w:rPr>
                <w:b/>
                <w:bCs/>
                <w:sz w:val="12"/>
                <w:szCs w:val="12"/>
              </w:rPr>
            </w:pPr>
          </w:p>
        </w:tc>
      </w:tr>
      <w:tr w:rsidR="006852BA" w:rsidRPr="006A67C5" w:rsidTr="006852BA">
        <w:trPr>
          <w:trHeight w:val="20"/>
          <w:jc w:val="center"/>
        </w:trPr>
        <w:tc>
          <w:tcPr>
            <w:tcW w:w="3727" w:type="dxa"/>
            <w:tcBorders>
              <w:top w:val="dotted" w:sz="4" w:space="0" w:color="auto"/>
              <w:left w:val="single" w:sz="4" w:space="0" w:color="auto"/>
              <w:bottom w:val="dotted" w:sz="4" w:space="0" w:color="auto"/>
              <w:right w:val="dotted" w:sz="4" w:space="0" w:color="auto"/>
            </w:tcBorders>
            <w:shd w:val="clear" w:color="auto" w:fill="auto"/>
            <w:noWrap/>
          </w:tcPr>
          <w:p w:rsidR="006852BA" w:rsidRPr="006A67C5" w:rsidRDefault="006852BA" w:rsidP="006852BA">
            <w:pPr>
              <w:spacing w:before="20" w:after="20" w:line="120" w:lineRule="exact"/>
              <w:jc w:val="both"/>
              <w:rPr>
                <w:b/>
                <w:bCs/>
                <w:sz w:val="12"/>
                <w:szCs w:val="12"/>
              </w:rPr>
            </w:pPr>
            <w:r w:rsidRPr="006A67C5">
              <w:rPr>
                <w:b/>
                <w:bCs/>
                <w:sz w:val="12"/>
                <w:szCs w:val="12"/>
              </w:rPr>
              <w:t>Exceso o Insuficiencia en la Actualización de la Hacienda Pública/Patrimonio Neto de 20XN-1</w:t>
            </w:r>
          </w:p>
        </w:tc>
        <w:tc>
          <w:tcPr>
            <w:tcW w:w="1097" w:type="dxa"/>
            <w:tcBorders>
              <w:top w:val="dotted" w:sz="4" w:space="0" w:color="auto"/>
              <w:left w:val="single" w:sz="4" w:space="0" w:color="auto"/>
              <w:bottom w:val="dotted" w:sz="4" w:space="0" w:color="auto"/>
              <w:right w:val="dotted" w:sz="4" w:space="0" w:color="auto"/>
            </w:tcBorders>
            <w:shd w:val="clear" w:color="auto" w:fill="auto"/>
            <w:vAlign w:val="center"/>
          </w:tcPr>
          <w:p w:rsidR="006852BA" w:rsidRPr="006A67C5" w:rsidRDefault="006852BA" w:rsidP="006852BA">
            <w:pPr>
              <w:spacing w:before="20" w:after="20" w:line="120" w:lineRule="exact"/>
              <w:jc w:val="center"/>
              <w:rPr>
                <w:b/>
                <w:bCs/>
                <w:sz w:val="12"/>
                <w:szCs w:val="12"/>
              </w:rPr>
            </w:pPr>
          </w:p>
        </w:tc>
        <w:tc>
          <w:tcPr>
            <w:tcW w:w="992" w:type="dxa"/>
            <w:tcBorders>
              <w:top w:val="dotted" w:sz="4" w:space="0" w:color="auto"/>
              <w:left w:val="single" w:sz="4" w:space="0" w:color="auto"/>
              <w:bottom w:val="dotted" w:sz="4" w:space="0" w:color="auto"/>
              <w:right w:val="dotted" w:sz="4" w:space="0" w:color="auto"/>
            </w:tcBorders>
            <w:shd w:val="clear" w:color="auto" w:fill="auto"/>
            <w:vAlign w:val="center"/>
          </w:tcPr>
          <w:p w:rsidR="006852BA" w:rsidRPr="006A67C5" w:rsidRDefault="006852BA" w:rsidP="006852BA">
            <w:pPr>
              <w:spacing w:before="20" w:after="20" w:line="120" w:lineRule="exact"/>
              <w:jc w:val="center"/>
              <w:rPr>
                <w:b/>
                <w:bCs/>
                <w:sz w:val="12"/>
                <w:szCs w:val="12"/>
              </w:rPr>
            </w:pPr>
          </w:p>
        </w:tc>
        <w:tc>
          <w:tcPr>
            <w:tcW w:w="993" w:type="dxa"/>
            <w:tcBorders>
              <w:top w:val="dotted" w:sz="4" w:space="0" w:color="auto"/>
              <w:left w:val="single" w:sz="4" w:space="0" w:color="auto"/>
              <w:bottom w:val="dotted" w:sz="4" w:space="0" w:color="auto"/>
              <w:right w:val="dotted" w:sz="4" w:space="0" w:color="auto"/>
            </w:tcBorders>
            <w:shd w:val="clear" w:color="auto" w:fill="auto"/>
            <w:vAlign w:val="center"/>
          </w:tcPr>
          <w:p w:rsidR="006852BA" w:rsidRPr="006A67C5" w:rsidRDefault="006852BA" w:rsidP="006852BA">
            <w:pPr>
              <w:spacing w:before="20" w:after="20" w:line="120" w:lineRule="exact"/>
              <w:jc w:val="center"/>
              <w:rPr>
                <w:b/>
                <w:bCs/>
                <w:sz w:val="12"/>
                <w:szCs w:val="12"/>
              </w:rPr>
            </w:pPr>
          </w:p>
        </w:tc>
        <w:tc>
          <w:tcPr>
            <w:tcW w:w="1134" w:type="dxa"/>
            <w:tcBorders>
              <w:top w:val="dotted" w:sz="4" w:space="0" w:color="auto"/>
              <w:left w:val="single" w:sz="4" w:space="0" w:color="auto"/>
              <w:bottom w:val="dotted" w:sz="4" w:space="0" w:color="auto"/>
              <w:right w:val="dotted" w:sz="4" w:space="0" w:color="auto"/>
            </w:tcBorders>
            <w:shd w:val="clear" w:color="auto" w:fill="auto"/>
            <w:noWrap/>
            <w:vAlign w:val="center"/>
          </w:tcPr>
          <w:p w:rsidR="006852BA" w:rsidRPr="006A67C5" w:rsidRDefault="006852BA" w:rsidP="006852BA">
            <w:pPr>
              <w:spacing w:before="20" w:after="20" w:line="120" w:lineRule="exact"/>
              <w:jc w:val="center"/>
              <w:rPr>
                <w:b/>
                <w:bCs/>
                <w:sz w:val="12"/>
                <w:szCs w:val="12"/>
              </w:rPr>
            </w:pPr>
          </w:p>
        </w:tc>
        <w:tc>
          <w:tcPr>
            <w:tcW w:w="841" w:type="dxa"/>
            <w:tcBorders>
              <w:top w:val="dotted" w:sz="4" w:space="0" w:color="auto"/>
              <w:left w:val="single" w:sz="4" w:space="0" w:color="auto"/>
              <w:bottom w:val="dotted" w:sz="4" w:space="0" w:color="auto"/>
              <w:right w:val="single" w:sz="4" w:space="0" w:color="auto"/>
            </w:tcBorders>
            <w:shd w:val="clear" w:color="auto" w:fill="auto"/>
            <w:noWrap/>
            <w:vAlign w:val="center"/>
          </w:tcPr>
          <w:p w:rsidR="006852BA" w:rsidRPr="006A67C5" w:rsidRDefault="006852BA" w:rsidP="006852BA">
            <w:pPr>
              <w:spacing w:before="20" w:after="20" w:line="120" w:lineRule="exact"/>
              <w:jc w:val="center"/>
              <w:rPr>
                <w:b/>
                <w:bCs/>
                <w:sz w:val="12"/>
                <w:szCs w:val="12"/>
              </w:rPr>
            </w:pPr>
          </w:p>
        </w:tc>
      </w:tr>
      <w:tr w:rsidR="006852BA" w:rsidRPr="006A67C5" w:rsidTr="006852BA">
        <w:trPr>
          <w:trHeight w:val="20"/>
          <w:jc w:val="center"/>
        </w:trPr>
        <w:tc>
          <w:tcPr>
            <w:tcW w:w="3727" w:type="dxa"/>
            <w:tcBorders>
              <w:top w:val="dotted" w:sz="4" w:space="0" w:color="auto"/>
              <w:left w:val="single" w:sz="4" w:space="0" w:color="auto"/>
              <w:bottom w:val="dotted" w:sz="4" w:space="0" w:color="auto"/>
              <w:right w:val="dotted" w:sz="4" w:space="0" w:color="auto"/>
            </w:tcBorders>
            <w:shd w:val="clear" w:color="auto" w:fill="auto"/>
            <w:noWrap/>
          </w:tcPr>
          <w:p w:rsidR="006852BA" w:rsidRPr="006A67C5" w:rsidRDefault="006852BA" w:rsidP="006852BA">
            <w:pPr>
              <w:spacing w:before="20" w:after="20" w:line="120" w:lineRule="exact"/>
              <w:ind w:left="142"/>
              <w:jc w:val="both"/>
              <w:rPr>
                <w:bCs/>
                <w:sz w:val="12"/>
                <w:szCs w:val="12"/>
              </w:rPr>
            </w:pPr>
            <w:r w:rsidRPr="006A67C5">
              <w:rPr>
                <w:bCs/>
                <w:sz w:val="12"/>
                <w:szCs w:val="12"/>
              </w:rPr>
              <w:t>Resultado por Posición Monetaria</w:t>
            </w:r>
          </w:p>
        </w:tc>
        <w:tc>
          <w:tcPr>
            <w:tcW w:w="1097" w:type="dxa"/>
            <w:tcBorders>
              <w:top w:val="dotted" w:sz="4" w:space="0" w:color="auto"/>
              <w:left w:val="single" w:sz="4" w:space="0" w:color="auto"/>
              <w:bottom w:val="dotted" w:sz="4" w:space="0" w:color="auto"/>
              <w:right w:val="dotted" w:sz="4" w:space="0" w:color="auto"/>
            </w:tcBorders>
            <w:shd w:val="clear" w:color="auto" w:fill="auto"/>
            <w:vAlign w:val="center"/>
          </w:tcPr>
          <w:p w:rsidR="006852BA" w:rsidRPr="006A67C5" w:rsidRDefault="006852BA" w:rsidP="006852BA">
            <w:pPr>
              <w:spacing w:before="20" w:after="20" w:line="120" w:lineRule="exact"/>
              <w:jc w:val="center"/>
              <w:rPr>
                <w:bCs/>
                <w:sz w:val="12"/>
                <w:szCs w:val="12"/>
              </w:rPr>
            </w:pPr>
          </w:p>
        </w:tc>
        <w:tc>
          <w:tcPr>
            <w:tcW w:w="992" w:type="dxa"/>
            <w:tcBorders>
              <w:top w:val="dotted" w:sz="4" w:space="0" w:color="auto"/>
              <w:left w:val="single" w:sz="4" w:space="0" w:color="auto"/>
              <w:bottom w:val="dotted" w:sz="4" w:space="0" w:color="auto"/>
              <w:right w:val="dotted" w:sz="4" w:space="0" w:color="auto"/>
            </w:tcBorders>
            <w:shd w:val="clear" w:color="auto" w:fill="auto"/>
            <w:vAlign w:val="center"/>
          </w:tcPr>
          <w:p w:rsidR="006852BA" w:rsidRPr="006A67C5" w:rsidRDefault="006852BA" w:rsidP="006852BA">
            <w:pPr>
              <w:spacing w:before="20" w:after="20" w:line="120" w:lineRule="exact"/>
              <w:jc w:val="center"/>
              <w:rPr>
                <w:bCs/>
                <w:sz w:val="12"/>
                <w:szCs w:val="12"/>
              </w:rPr>
            </w:pPr>
          </w:p>
        </w:tc>
        <w:tc>
          <w:tcPr>
            <w:tcW w:w="993" w:type="dxa"/>
            <w:tcBorders>
              <w:top w:val="dotted" w:sz="4" w:space="0" w:color="auto"/>
              <w:left w:val="single" w:sz="4" w:space="0" w:color="auto"/>
              <w:bottom w:val="dotted" w:sz="4" w:space="0" w:color="auto"/>
              <w:right w:val="dotted" w:sz="4" w:space="0" w:color="auto"/>
            </w:tcBorders>
            <w:shd w:val="clear" w:color="auto" w:fill="auto"/>
            <w:vAlign w:val="center"/>
          </w:tcPr>
          <w:p w:rsidR="006852BA" w:rsidRPr="006A67C5" w:rsidRDefault="006852BA" w:rsidP="006852BA">
            <w:pPr>
              <w:spacing w:before="20" w:after="20" w:line="120" w:lineRule="exact"/>
              <w:jc w:val="center"/>
              <w:rPr>
                <w:bCs/>
                <w:sz w:val="12"/>
                <w:szCs w:val="12"/>
              </w:rPr>
            </w:pPr>
          </w:p>
        </w:tc>
        <w:tc>
          <w:tcPr>
            <w:tcW w:w="1134" w:type="dxa"/>
            <w:tcBorders>
              <w:top w:val="dotted" w:sz="4" w:space="0" w:color="auto"/>
              <w:left w:val="single" w:sz="4" w:space="0" w:color="auto"/>
              <w:bottom w:val="dotted" w:sz="4" w:space="0" w:color="auto"/>
              <w:right w:val="dotted" w:sz="4" w:space="0" w:color="auto"/>
            </w:tcBorders>
            <w:shd w:val="clear" w:color="auto" w:fill="auto"/>
            <w:noWrap/>
            <w:vAlign w:val="center"/>
          </w:tcPr>
          <w:p w:rsidR="006852BA" w:rsidRPr="006A67C5" w:rsidRDefault="006852BA" w:rsidP="006852BA">
            <w:pPr>
              <w:spacing w:before="20" w:after="20" w:line="120" w:lineRule="exact"/>
              <w:jc w:val="center"/>
              <w:rPr>
                <w:bCs/>
                <w:sz w:val="12"/>
                <w:szCs w:val="12"/>
              </w:rPr>
            </w:pPr>
          </w:p>
        </w:tc>
        <w:tc>
          <w:tcPr>
            <w:tcW w:w="841" w:type="dxa"/>
            <w:tcBorders>
              <w:top w:val="dotted" w:sz="4" w:space="0" w:color="auto"/>
              <w:left w:val="single" w:sz="4" w:space="0" w:color="auto"/>
              <w:bottom w:val="dotted" w:sz="4" w:space="0" w:color="auto"/>
              <w:right w:val="single" w:sz="4" w:space="0" w:color="auto"/>
            </w:tcBorders>
            <w:shd w:val="clear" w:color="auto" w:fill="auto"/>
            <w:noWrap/>
            <w:vAlign w:val="center"/>
          </w:tcPr>
          <w:p w:rsidR="006852BA" w:rsidRPr="006A67C5" w:rsidRDefault="006852BA" w:rsidP="006852BA">
            <w:pPr>
              <w:spacing w:before="20" w:after="20" w:line="120" w:lineRule="exact"/>
              <w:jc w:val="center"/>
              <w:rPr>
                <w:bCs/>
                <w:sz w:val="12"/>
                <w:szCs w:val="12"/>
              </w:rPr>
            </w:pPr>
          </w:p>
        </w:tc>
      </w:tr>
      <w:tr w:rsidR="006852BA" w:rsidRPr="006A67C5" w:rsidTr="006852BA">
        <w:trPr>
          <w:trHeight w:val="20"/>
          <w:jc w:val="center"/>
        </w:trPr>
        <w:tc>
          <w:tcPr>
            <w:tcW w:w="3727" w:type="dxa"/>
            <w:tcBorders>
              <w:top w:val="dotted" w:sz="4" w:space="0" w:color="auto"/>
              <w:left w:val="single" w:sz="4" w:space="0" w:color="auto"/>
              <w:bottom w:val="dotted" w:sz="4" w:space="0" w:color="auto"/>
              <w:right w:val="dotted" w:sz="4" w:space="0" w:color="auto"/>
            </w:tcBorders>
            <w:shd w:val="clear" w:color="auto" w:fill="auto"/>
            <w:noWrap/>
          </w:tcPr>
          <w:p w:rsidR="006852BA" w:rsidRPr="006A67C5" w:rsidRDefault="006852BA" w:rsidP="006852BA">
            <w:pPr>
              <w:spacing w:before="20" w:after="20" w:line="120" w:lineRule="exact"/>
              <w:ind w:left="142"/>
              <w:jc w:val="both"/>
              <w:rPr>
                <w:bCs/>
                <w:sz w:val="12"/>
                <w:szCs w:val="12"/>
              </w:rPr>
            </w:pPr>
            <w:r w:rsidRPr="006A67C5">
              <w:rPr>
                <w:bCs/>
                <w:sz w:val="12"/>
                <w:szCs w:val="12"/>
              </w:rPr>
              <w:t>Resultado por Tenencia de Activos no Monetarios</w:t>
            </w:r>
          </w:p>
        </w:tc>
        <w:tc>
          <w:tcPr>
            <w:tcW w:w="1097" w:type="dxa"/>
            <w:tcBorders>
              <w:top w:val="dotted" w:sz="4" w:space="0" w:color="auto"/>
              <w:left w:val="single" w:sz="4" w:space="0" w:color="auto"/>
              <w:bottom w:val="dotted" w:sz="4" w:space="0" w:color="auto"/>
              <w:right w:val="dotted" w:sz="4" w:space="0" w:color="auto"/>
            </w:tcBorders>
            <w:shd w:val="clear" w:color="auto" w:fill="auto"/>
            <w:vAlign w:val="center"/>
          </w:tcPr>
          <w:p w:rsidR="006852BA" w:rsidRPr="006A67C5" w:rsidRDefault="006852BA" w:rsidP="006852BA">
            <w:pPr>
              <w:spacing w:before="20" w:after="20" w:line="120" w:lineRule="exact"/>
              <w:jc w:val="center"/>
              <w:rPr>
                <w:bCs/>
                <w:sz w:val="12"/>
                <w:szCs w:val="12"/>
              </w:rPr>
            </w:pPr>
          </w:p>
        </w:tc>
        <w:tc>
          <w:tcPr>
            <w:tcW w:w="992" w:type="dxa"/>
            <w:tcBorders>
              <w:top w:val="dotted" w:sz="4" w:space="0" w:color="auto"/>
              <w:left w:val="single" w:sz="4" w:space="0" w:color="auto"/>
              <w:bottom w:val="dotted" w:sz="4" w:space="0" w:color="auto"/>
              <w:right w:val="dotted" w:sz="4" w:space="0" w:color="auto"/>
            </w:tcBorders>
            <w:shd w:val="clear" w:color="auto" w:fill="auto"/>
            <w:vAlign w:val="center"/>
          </w:tcPr>
          <w:p w:rsidR="006852BA" w:rsidRPr="006A67C5" w:rsidRDefault="006852BA" w:rsidP="006852BA">
            <w:pPr>
              <w:spacing w:before="20" w:after="20" w:line="120" w:lineRule="exact"/>
              <w:jc w:val="center"/>
              <w:rPr>
                <w:bCs/>
                <w:sz w:val="12"/>
                <w:szCs w:val="12"/>
              </w:rPr>
            </w:pPr>
          </w:p>
        </w:tc>
        <w:tc>
          <w:tcPr>
            <w:tcW w:w="993" w:type="dxa"/>
            <w:tcBorders>
              <w:top w:val="dotted" w:sz="4" w:space="0" w:color="auto"/>
              <w:left w:val="single" w:sz="4" w:space="0" w:color="auto"/>
              <w:bottom w:val="dotted" w:sz="4" w:space="0" w:color="auto"/>
              <w:right w:val="dotted" w:sz="4" w:space="0" w:color="auto"/>
            </w:tcBorders>
            <w:shd w:val="clear" w:color="auto" w:fill="auto"/>
            <w:vAlign w:val="center"/>
          </w:tcPr>
          <w:p w:rsidR="006852BA" w:rsidRPr="006A67C5" w:rsidRDefault="006852BA" w:rsidP="006852BA">
            <w:pPr>
              <w:spacing w:before="20" w:after="20" w:line="120" w:lineRule="exact"/>
              <w:jc w:val="center"/>
              <w:rPr>
                <w:bCs/>
                <w:sz w:val="12"/>
                <w:szCs w:val="12"/>
              </w:rPr>
            </w:pPr>
          </w:p>
        </w:tc>
        <w:tc>
          <w:tcPr>
            <w:tcW w:w="1134" w:type="dxa"/>
            <w:tcBorders>
              <w:top w:val="dotted" w:sz="4" w:space="0" w:color="auto"/>
              <w:left w:val="single" w:sz="4" w:space="0" w:color="auto"/>
              <w:bottom w:val="dotted" w:sz="4" w:space="0" w:color="auto"/>
              <w:right w:val="dotted" w:sz="4" w:space="0" w:color="auto"/>
            </w:tcBorders>
            <w:shd w:val="clear" w:color="auto" w:fill="auto"/>
            <w:noWrap/>
            <w:vAlign w:val="center"/>
          </w:tcPr>
          <w:p w:rsidR="006852BA" w:rsidRPr="006A67C5" w:rsidRDefault="006852BA" w:rsidP="006852BA">
            <w:pPr>
              <w:spacing w:before="20" w:after="20" w:line="120" w:lineRule="exact"/>
              <w:jc w:val="center"/>
              <w:rPr>
                <w:bCs/>
                <w:sz w:val="12"/>
                <w:szCs w:val="12"/>
              </w:rPr>
            </w:pPr>
          </w:p>
        </w:tc>
        <w:tc>
          <w:tcPr>
            <w:tcW w:w="841" w:type="dxa"/>
            <w:tcBorders>
              <w:top w:val="dotted" w:sz="4" w:space="0" w:color="auto"/>
              <w:left w:val="single" w:sz="4" w:space="0" w:color="auto"/>
              <w:bottom w:val="dotted" w:sz="4" w:space="0" w:color="auto"/>
              <w:right w:val="single" w:sz="4" w:space="0" w:color="auto"/>
            </w:tcBorders>
            <w:shd w:val="clear" w:color="auto" w:fill="auto"/>
            <w:noWrap/>
            <w:vAlign w:val="center"/>
          </w:tcPr>
          <w:p w:rsidR="006852BA" w:rsidRPr="006A67C5" w:rsidRDefault="006852BA" w:rsidP="006852BA">
            <w:pPr>
              <w:spacing w:before="20" w:after="20" w:line="120" w:lineRule="exact"/>
              <w:jc w:val="center"/>
              <w:rPr>
                <w:bCs/>
                <w:sz w:val="12"/>
                <w:szCs w:val="12"/>
              </w:rPr>
            </w:pPr>
          </w:p>
        </w:tc>
      </w:tr>
      <w:tr w:rsidR="006852BA" w:rsidRPr="006A67C5" w:rsidTr="006852BA">
        <w:trPr>
          <w:trHeight w:val="20"/>
          <w:jc w:val="center"/>
        </w:trPr>
        <w:tc>
          <w:tcPr>
            <w:tcW w:w="3727" w:type="dxa"/>
            <w:tcBorders>
              <w:top w:val="dotted" w:sz="4" w:space="0" w:color="auto"/>
              <w:left w:val="single" w:sz="4" w:space="0" w:color="auto"/>
              <w:bottom w:val="dotted" w:sz="4" w:space="0" w:color="auto"/>
              <w:right w:val="dotted" w:sz="4" w:space="0" w:color="auto"/>
            </w:tcBorders>
            <w:shd w:val="clear" w:color="auto" w:fill="auto"/>
            <w:noWrap/>
          </w:tcPr>
          <w:p w:rsidR="006852BA" w:rsidRPr="006A67C5" w:rsidRDefault="006852BA" w:rsidP="006852BA">
            <w:pPr>
              <w:spacing w:before="20" w:after="20" w:line="60" w:lineRule="exact"/>
              <w:jc w:val="both"/>
              <w:rPr>
                <w:b/>
                <w:bCs/>
                <w:sz w:val="12"/>
                <w:szCs w:val="12"/>
              </w:rPr>
            </w:pPr>
          </w:p>
        </w:tc>
        <w:tc>
          <w:tcPr>
            <w:tcW w:w="1097" w:type="dxa"/>
            <w:tcBorders>
              <w:top w:val="dotted" w:sz="4" w:space="0" w:color="auto"/>
              <w:left w:val="single" w:sz="4" w:space="0" w:color="auto"/>
              <w:bottom w:val="dotted" w:sz="4" w:space="0" w:color="auto"/>
              <w:right w:val="dotted" w:sz="4" w:space="0" w:color="auto"/>
            </w:tcBorders>
            <w:shd w:val="clear" w:color="auto" w:fill="auto"/>
            <w:vAlign w:val="center"/>
          </w:tcPr>
          <w:p w:rsidR="006852BA" w:rsidRPr="006A67C5" w:rsidRDefault="006852BA" w:rsidP="006852BA">
            <w:pPr>
              <w:spacing w:before="20" w:after="20" w:line="60" w:lineRule="exact"/>
              <w:jc w:val="center"/>
              <w:rPr>
                <w:b/>
                <w:bCs/>
                <w:sz w:val="12"/>
                <w:szCs w:val="12"/>
              </w:rPr>
            </w:pPr>
          </w:p>
        </w:tc>
        <w:tc>
          <w:tcPr>
            <w:tcW w:w="992" w:type="dxa"/>
            <w:tcBorders>
              <w:top w:val="dotted" w:sz="4" w:space="0" w:color="auto"/>
              <w:left w:val="single" w:sz="4" w:space="0" w:color="auto"/>
              <w:bottom w:val="dotted" w:sz="4" w:space="0" w:color="auto"/>
              <w:right w:val="dotted" w:sz="4" w:space="0" w:color="auto"/>
            </w:tcBorders>
            <w:shd w:val="clear" w:color="auto" w:fill="auto"/>
            <w:vAlign w:val="center"/>
          </w:tcPr>
          <w:p w:rsidR="006852BA" w:rsidRPr="006A67C5" w:rsidRDefault="006852BA" w:rsidP="006852BA">
            <w:pPr>
              <w:spacing w:before="20" w:after="20" w:line="60" w:lineRule="exact"/>
              <w:jc w:val="center"/>
              <w:rPr>
                <w:b/>
                <w:bCs/>
                <w:sz w:val="12"/>
                <w:szCs w:val="12"/>
              </w:rPr>
            </w:pPr>
          </w:p>
        </w:tc>
        <w:tc>
          <w:tcPr>
            <w:tcW w:w="993" w:type="dxa"/>
            <w:tcBorders>
              <w:top w:val="dotted" w:sz="4" w:space="0" w:color="auto"/>
              <w:left w:val="single" w:sz="4" w:space="0" w:color="auto"/>
              <w:bottom w:val="dotted" w:sz="4" w:space="0" w:color="auto"/>
              <w:right w:val="dotted" w:sz="4" w:space="0" w:color="auto"/>
            </w:tcBorders>
            <w:shd w:val="clear" w:color="auto" w:fill="auto"/>
            <w:vAlign w:val="center"/>
          </w:tcPr>
          <w:p w:rsidR="006852BA" w:rsidRPr="006A67C5" w:rsidRDefault="006852BA" w:rsidP="006852BA">
            <w:pPr>
              <w:spacing w:before="20" w:after="20" w:line="60" w:lineRule="exact"/>
              <w:jc w:val="center"/>
              <w:rPr>
                <w:b/>
                <w:bCs/>
                <w:sz w:val="12"/>
                <w:szCs w:val="12"/>
              </w:rPr>
            </w:pPr>
          </w:p>
        </w:tc>
        <w:tc>
          <w:tcPr>
            <w:tcW w:w="1134" w:type="dxa"/>
            <w:tcBorders>
              <w:top w:val="dotted" w:sz="4" w:space="0" w:color="auto"/>
              <w:left w:val="single" w:sz="4" w:space="0" w:color="auto"/>
              <w:bottom w:val="dotted" w:sz="4" w:space="0" w:color="auto"/>
              <w:right w:val="dotted" w:sz="4" w:space="0" w:color="auto"/>
            </w:tcBorders>
            <w:shd w:val="clear" w:color="auto" w:fill="auto"/>
            <w:noWrap/>
            <w:vAlign w:val="center"/>
          </w:tcPr>
          <w:p w:rsidR="006852BA" w:rsidRPr="006A67C5" w:rsidRDefault="006852BA" w:rsidP="006852BA">
            <w:pPr>
              <w:spacing w:before="20" w:after="20" w:line="60" w:lineRule="exact"/>
              <w:jc w:val="center"/>
              <w:rPr>
                <w:b/>
                <w:bCs/>
                <w:sz w:val="12"/>
                <w:szCs w:val="12"/>
              </w:rPr>
            </w:pPr>
          </w:p>
        </w:tc>
        <w:tc>
          <w:tcPr>
            <w:tcW w:w="841" w:type="dxa"/>
            <w:tcBorders>
              <w:top w:val="dotted" w:sz="4" w:space="0" w:color="auto"/>
              <w:left w:val="single" w:sz="4" w:space="0" w:color="auto"/>
              <w:bottom w:val="dotted" w:sz="4" w:space="0" w:color="auto"/>
              <w:right w:val="single" w:sz="4" w:space="0" w:color="auto"/>
            </w:tcBorders>
            <w:shd w:val="clear" w:color="auto" w:fill="auto"/>
            <w:noWrap/>
            <w:vAlign w:val="center"/>
          </w:tcPr>
          <w:p w:rsidR="006852BA" w:rsidRPr="006A67C5" w:rsidRDefault="006852BA" w:rsidP="006852BA">
            <w:pPr>
              <w:spacing w:before="20" w:after="20" w:line="60" w:lineRule="exact"/>
              <w:jc w:val="center"/>
              <w:rPr>
                <w:b/>
                <w:bCs/>
                <w:sz w:val="12"/>
                <w:szCs w:val="12"/>
              </w:rPr>
            </w:pPr>
          </w:p>
        </w:tc>
      </w:tr>
      <w:tr w:rsidR="006852BA" w:rsidRPr="006A67C5" w:rsidTr="006852BA">
        <w:trPr>
          <w:trHeight w:val="329"/>
          <w:jc w:val="center"/>
        </w:trPr>
        <w:tc>
          <w:tcPr>
            <w:tcW w:w="3727" w:type="dxa"/>
            <w:shd w:val="clear" w:color="auto" w:fill="auto"/>
            <w:noWrap/>
            <w:vAlign w:val="center"/>
          </w:tcPr>
          <w:p w:rsidR="006852BA" w:rsidRPr="006A67C5" w:rsidRDefault="006852BA" w:rsidP="006852BA">
            <w:pPr>
              <w:spacing w:before="20" w:after="20" w:line="120" w:lineRule="exact"/>
              <w:rPr>
                <w:b/>
                <w:bCs/>
                <w:sz w:val="12"/>
                <w:szCs w:val="12"/>
              </w:rPr>
            </w:pPr>
            <w:r w:rsidRPr="006A67C5">
              <w:rPr>
                <w:b/>
                <w:bCs/>
                <w:sz w:val="12"/>
                <w:szCs w:val="12"/>
              </w:rPr>
              <w:t>Hacienda Pública/Patrimonio Neto Final de 20XN-1</w:t>
            </w:r>
          </w:p>
        </w:tc>
        <w:tc>
          <w:tcPr>
            <w:tcW w:w="1097" w:type="dxa"/>
            <w:shd w:val="clear" w:color="auto" w:fill="auto"/>
            <w:vAlign w:val="center"/>
          </w:tcPr>
          <w:p w:rsidR="006852BA" w:rsidRPr="006A67C5" w:rsidRDefault="006852BA" w:rsidP="006852BA">
            <w:pPr>
              <w:spacing w:before="20" w:after="20" w:line="120" w:lineRule="exact"/>
              <w:jc w:val="center"/>
              <w:rPr>
                <w:b/>
                <w:bCs/>
                <w:sz w:val="12"/>
                <w:szCs w:val="12"/>
              </w:rPr>
            </w:pPr>
          </w:p>
        </w:tc>
        <w:tc>
          <w:tcPr>
            <w:tcW w:w="992" w:type="dxa"/>
            <w:shd w:val="clear" w:color="auto" w:fill="auto"/>
            <w:vAlign w:val="center"/>
          </w:tcPr>
          <w:p w:rsidR="006852BA" w:rsidRPr="006A67C5" w:rsidRDefault="006852BA" w:rsidP="006852BA">
            <w:pPr>
              <w:spacing w:before="20" w:after="20" w:line="120" w:lineRule="exact"/>
              <w:jc w:val="center"/>
              <w:rPr>
                <w:b/>
                <w:bCs/>
                <w:sz w:val="12"/>
                <w:szCs w:val="12"/>
              </w:rPr>
            </w:pPr>
          </w:p>
        </w:tc>
        <w:tc>
          <w:tcPr>
            <w:tcW w:w="993" w:type="dxa"/>
            <w:shd w:val="clear" w:color="auto" w:fill="auto"/>
            <w:vAlign w:val="center"/>
          </w:tcPr>
          <w:p w:rsidR="006852BA" w:rsidRPr="006A67C5" w:rsidRDefault="006852BA" w:rsidP="006852BA">
            <w:pPr>
              <w:spacing w:before="20" w:after="20" w:line="120" w:lineRule="exact"/>
              <w:jc w:val="center"/>
              <w:rPr>
                <w:b/>
                <w:bCs/>
                <w:sz w:val="12"/>
                <w:szCs w:val="12"/>
              </w:rPr>
            </w:pPr>
          </w:p>
        </w:tc>
        <w:tc>
          <w:tcPr>
            <w:tcW w:w="1134" w:type="dxa"/>
            <w:shd w:val="clear" w:color="auto" w:fill="auto"/>
            <w:noWrap/>
            <w:vAlign w:val="center"/>
          </w:tcPr>
          <w:p w:rsidR="006852BA" w:rsidRPr="006A67C5" w:rsidRDefault="006852BA" w:rsidP="006852BA">
            <w:pPr>
              <w:spacing w:before="20" w:after="20" w:line="120" w:lineRule="exact"/>
              <w:jc w:val="center"/>
              <w:rPr>
                <w:b/>
                <w:bCs/>
                <w:sz w:val="12"/>
                <w:szCs w:val="12"/>
              </w:rPr>
            </w:pPr>
          </w:p>
        </w:tc>
        <w:tc>
          <w:tcPr>
            <w:tcW w:w="841" w:type="dxa"/>
            <w:shd w:val="clear" w:color="auto" w:fill="auto"/>
            <w:noWrap/>
            <w:vAlign w:val="center"/>
          </w:tcPr>
          <w:p w:rsidR="006852BA" w:rsidRPr="006A67C5" w:rsidRDefault="006852BA" w:rsidP="006852BA">
            <w:pPr>
              <w:spacing w:before="20" w:after="20" w:line="120" w:lineRule="exact"/>
              <w:jc w:val="center"/>
              <w:rPr>
                <w:b/>
                <w:bCs/>
                <w:sz w:val="12"/>
                <w:szCs w:val="12"/>
              </w:rPr>
            </w:pPr>
          </w:p>
        </w:tc>
      </w:tr>
      <w:tr w:rsidR="006852BA" w:rsidRPr="006A67C5" w:rsidTr="006852BA">
        <w:trPr>
          <w:trHeight w:val="20"/>
          <w:jc w:val="center"/>
        </w:trPr>
        <w:tc>
          <w:tcPr>
            <w:tcW w:w="3727" w:type="dxa"/>
            <w:shd w:val="clear" w:color="auto" w:fill="auto"/>
            <w:noWrap/>
          </w:tcPr>
          <w:p w:rsidR="006852BA" w:rsidRPr="006A67C5" w:rsidRDefault="006852BA" w:rsidP="006852BA">
            <w:pPr>
              <w:spacing w:before="20" w:after="20" w:line="60" w:lineRule="exact"/>
              <w:jc w:val="both"/>
              <w:rPr>
                <w:b/>
                <w:bCs/>
                <w:sz w:val="12"/>
                <w:szCs w:val="12"/>
              </w:rPr>
            </w:pPr>
          </w:p>
        </w:tc>
        <w:tc>
          <w:tcPr>
            <w:tcW w:w="1097" w:type="dxa"/>
            <w:shd w:val="clear" w:color="auto" w:fill="auto"/>
            <w:vAlign w:val="center"/>
          </w:tcPr>
          <w:p w:rsidR="006852BA" w:rsidRPr="006A67C5" w:rsidRDefault="006852BA" w:rsidP="006852BA">
            <w:pPr>
              <w:spacing w:before="20" w:after="20" w:line="60" w:lineRule="exact"/>
              <w:jc w:val="center"/>
              <w:rPr>
                <w:b/>
                <w:bCs/>
                <w:sz w:val="12"/>
                <w:szCs w:val="12"/>
              </w:rPr>
            </w:pPr>
          </w:p>
        </w:tc>
        <w:tc>
          <w:tcPr>
            <w:tcW w:w="992" w:type="dxa"/>
            <w:shd w:val="clear" w:color="auto" w:fill="auto"/>
            <w:vAlign w:val="center"/>
          </w:tcPr>
          <w:p w:rsidR="006852BA" w:rsidRPr="006A67C5" w:rsidRDefault="006852BA" w:rsidP="006852BA">
            <w:pPr>
              <w:spacing w:before="20" w:after="20" w:line="60" w:lineRule="exact"/>
              <w:jc w:val="center"/>
              <w:rPr>
                <w:b/>
                <w:bCs/>
                <w:sz w:val="12"/>
                <w:szCs w:val="12"/>
              </w:rPr>
            </w:pPr>
          </w:p>
        </w:tc>
        <w:tc>
          <w:tcPr>
            <w:tcW w:w="993" w:type="dxa"/>
            <w:shd w:val="clear" w:color="auto" w:fill="auto"/>
            <w:vAlign w:val="center"/>
          </w:tcPr>
          <w:p w:rsidR="006852BA" w:rsidRPr="006A67C5" w:rsidRDefault="006852BA" w:rsidP="006852BA">
            <w:pPr>
              <w:spacing w:before="20" w:after="20" w:line="60" w:lineRule="exact"/>
              <w:jc w:val="center"/>
              <w:rPr>
                <w:b/>
                <w:bCs/>
                <w:sz w:val="12"/>
                <w:szCs w:val="12"/>
              </w:rPr>
            </w:pPr>
          </w:p>
        </w:tc>
        <w:tc>
          <w:tcPr>
            <w:tcW w:w="1134" w:type="dxa"/>
            <w:shd w:val="clear" w:color="auto" w:fill="auto"/>
            <w:noWrap/>
            <w:vAlign w:val="center"/>
          </w:tcPr>
          <w:p w:rsidR="006852BA" w:rsidRPr="006A67C5" w:rsidRDefault="006852BA" w:rsidP="006852BA">
            <w:pPr>
              <w:spacing w:before="20" w:after="20" w:line="60" w:lineRule="exact"/>
              <w:jc w:val="center"/>
              <w:rPr>
                <w:b/>
                <w:bCs/>
                <w:sz w:val="12"/>
                <w:szCs w:val="12"/>
              </w:rPr>
            </w:pPr>
          </w:p>
        </w:tc>
        <w:tc>
          <w:tcPr>
            <w:tcW w:w="841" w:type="dxa"/>
            <w:shd w:val="clear" w:color="auto" w:fill="auto"/>
            <w:noWrap/>
            <w:vAlign w:val="center"/>
          </w:tcPr>
          <w:p w:rsidR="006852BA" w:rsidRPr="006A67C5" w:rsidRDefault="006852BA" w:rsidP="006852BA">
            <w:pPr>
              <w:spacing w:before="20" w:after="20" w:line="60" w:lineRule="exact"/>
              <w:jc w:val="center"/>
              <w:rPr>
                <w:b/>
                <w:bCs/>
                <w:sz w:val="12"/>
                <w:szCs w:val="12"/>
              </w:rPr>
            </w:pPr>
          </w:p>
        </w:tc>
      </w:tr>
      <w:tr w:rsidR="006852BA" w:rsidRPr="006A67C5" w:rsidTr="006852BA">
        <w:trPr>
          <w:trHeight w:val="20"/>
          <w:jc w:val="center"/>
        </w:trPr>
        <w:tc>
          <w:tcPr>
            <w:tcW w:w="3727" w:type="dxa"/>
            <w:shd w:val="clear" w:color="auto" w:fill="auto"/>
            <w:noWrap/>
          </w:tcPr>
          <w:p w:rsidR="006852BA" w:rsidRPr="006A67C5" w:rsidRDefault="006852BA" w:rsidP="006852BA">
            <w:pPr>
              <w:spacing w:before="20" w:after="20" w:line="120" w:lineRule="exact"/>
              <w:jc w:val="both"/>
              <w:rPr>
                <w:b/>
                <w:bCs/>
                <w:sz w:val="12"/>
                <w:szCs w:val="12"/>
              </w:rPr>
            </w:pPr>
            <w:r w:rsidRPr="006A67C5">
              <w:rPr>
                <w:b/>
                <w:bCs/>
                <w:sz w:val="12"/>
                <w:szCs w:val="12"/>
              </w:rPr>
              <w:t>Cambios en la Hacienda Pública/Patrimonio Contribuido Neto de 20XN</w:t>
            </w:r>
          </w:p>
        </w:tc>
        <w:tc>
          <w:tcPr>
            <w:tcW w:w="1097" w:type="dxa"/>
            <w:shd w:val="clear" w:color="auto" w:fill="auto"/>
            <w:vAlign w:val="center"/>
          </w:tcPr>
          <w:p w:rsidR="006852BA" w:rsidRPr="006A67C5" w:rsidRDefault="006852BA" w:rsidP="006852BA">
            <w:pPr>
              <w:spacing w:before="20" w:after="20" w:line="120" w:lineRule="exact"/>
              <w:jc w:val="center"/>
              <w:rPr>
                <w:b/>
                <w:sz w:val="12"/>
                <w:szCs w:val="12"/>
              </w:rPr>
            </w:pPr>
          </w:p>
        </w:tc>
        <w:tc>
          <w:tcPr>
            <w:tcW w:w="992" w:type="dxa"/>
            <w:shd w:val="clear" w:color="auto" w:fill="auto"/>
            <w:vAlign w:val="center"/>
          </w:tcPr>
          <w:p w:rsidR="006852BA" w:rsidRPr="006A67C5" w:rsidRDefault="006852BA" w:rsidP="006852BA">
            <w:pPr>
              <w:spacing w:before="20" w:after="20" w:line="120" w:lineRule="exact"/>
              <w:jc w:val="center"/>
              <w:rPr>
                <w:b/>
                <w:sz w:val="12"/>
                <w:szCs w:val="12"/>
              </w:rPr>
            </w:pPr>
          </w:p>
        </w:tc>
        <w:tc>
          <w:tcPr>
            <w:tcW w:w="993" w:type="dxa"/>
            <w:shd w:val="clear" w:color="auto" w:fill="auto"/>
            <w:vAlign w:val="center"/>
          </w:tcPr>
          <w:p w:rsidR="006852BA" w:rsidRPr="006A67C5" w:rsidRDefault="006852BA" w:rsidP="006852BA">
            <w:pPr>
              <w:spacing w:before="20" w:after="20" w:line="120" w:lineRule="exact"/>
              <w:jc w:val="center"/>
              <w:rPr>
                <w:b/>
                <w:sz w:val="12"/>
                <w:szCs w:val="12"/>
              </w:rPr>
            </w:pPr>
          </w:p>
        </w:tc>
        <w:tc>
          <w:tcPr>
            <w:tcW w:w="1134" w:type="dxa"/>
            <w:shd w:val="clear" w:color="auto" w:fill="auto"/>
            <w:noWrap/>
            <w:vAlign w:val="center"/>
          </w:tcPr>
          <w:p w:rsidR="006852BA" w:rsidRPr="006A67C5" w:rsidRDefault="006852BA" w:rsidP="006852BA">
            <w:pPr>
              <w:spacing w:before="20" w:after="20" w:line="120" w:lineRule="exact"/>
              <w:jc w:val="center"/>
              <w:rPr>
                <w:b/>
                <w:sz w:val="12"/>
                <w:szCs w:val="12"/>
              </w:rPr>
            </w:pPr>
          </w:p>
        </w:tc>
        <w:tc>
          <w:tcPr>
            <w:tcW w:w="841" w:type="dxa"/>
            <w:shd w:val="clear" w:color="auto" w:fill="auto"/>
            <w:noWrap/>
            <w:vAlign w:val="center"/>
          </w:tcPr>
          <w:p w:rsidR="006852BA" w:rsidRPr="006A67C5" w:rsidRDefault="006852BA" w:rsidP="006852BA">
            <w:pPr>
              <w:spacing w:before="20" w:after="20" w:line="120" w:lineRule="exact"/>
              <w:jc w:val="center"/>
              <w:rPr>
                <w:b/>
                <w:sz w:val="12"/>
                <w:szCs w:val="12"/>
              </w:rPr>
            </w:pPr>
          </w:p>
        </w:tc>
      </w:tr>
      <w:tr w:rsidR="006852BA" w:rsidRPr="006A67C5" w:rsidTr="006852BA">
        <w:trPr>
          <w:trHeight w:val="20"/>
          <w:jc w:val="center"/>
        </w:trPr>
        <w:tc>
          <w:tcPr>
            <w:tcW w:w="3727" w:type="dxa"/>
            <w:shd w:val="clear" w:color="auto" w:fill="auto"/>
            <w:noWrap/>
          </w:tcPr>
          <w:p w:rsidR="006852BA" w:rsidRPr="006A67C5" w:rsidRDefault="006852BA" w:rsidP="006852BA">
            <w:pPr>
              <w:spacing w:before="20" w:after="20" w:line="120" w:lineRule="exact"/>
              <w:ind w:left="142"/>
              <w:jc w:val="both"/>
              <w:rPr>
                <w:bCs/>
                <w:sz w:val="12"/>
                <w:szCs w:val="12"/>
              </w:rPr>
            </w:pPr>
            <w:r w:rsidRPr="006A67C5">
              <w:rPr>
                <w:bCs/>
                <w:sz w:val="12"/>
                <w:szCs w:val="12"/>
              </w:rPr>
              <w:t>Aportaciones</w:t>
            </w:r>
          </w:p>
        </w:tc>
        <w:tc>
          <w:tcPr>
            <w:tcW w:w="1097" w:type="dxa"/>
            <w:shd w:val="clear" w:color="auto" w:fill="auto"/>
            <w:vAlign w:val="center"/>
          </w:tcPr>
          <w:p w:rsidR="006852BA" w:rsidRPr="006A67C5" w:rsidRDefault="006852BA" w:rsidP="006852BA">
            <w:pPr>
              <w:spacing w:before="20" w:after="20" w:line="120" w:lineRule="exact"/>
              <w:jc w:val="center"/>
              <w:rPr>
                <w:sz w:val="12"/>
                <w:szCs w:val="12"/>
              </w:rPr>
            </w:pPr>
          </w:p>
        </w:tc>
        <w:tc>
          <w:tcPr>
            <w:tcW w:w="992" w:type="dxa"/>
            <w:shd w:val="clear" w:color="auto" w:fill="auto"/>
            <w:vAlign w:val="center"/>
          </w:tcPr>
          <w:p w:rsidR="006852BA" w:rsidRPr="006A67C5" w:rsidRDefault="006852BA" w:rsidP="006852BA">
            <w:pPr>
              <w:spacing w:before="20" w:after="20" w:line="120" w:lineRule="exact"/>
              <w:jc w:val="center"/>
              <w:rPr>
                <w:sz w:val="12"/>
                <w:szCs w:val="12"/>
              </w:rPr>
            </w:pPr>
          </w:p>
        </w:tc>
        <w:tc>
          <w:tcPr>
            <w:tcW w:w="993" w:type="dxa"/>
            <w:shd w:val="clear" w:color="auto" w:fill="auto"/>
            <w:vAlign w:val="center"/>
          </w:tcPr>
          <w:p w:rsidR="006852BA" w:rsidRPr="006A67C5" w:rsidRDefault="006852BA" w:rsidP="006852BA">
            <w:pPr>
              <w:spacing w:before="20" w:after="20" w:line="120" w:lineRule="exact"/>
              <w:jc w:val="center"/>
              <w:rPr>
                <w:sz w:val="12"/>
                <w:szCs w:val="12"/>
              </w:rPr>
            </w:pPr>
          </w:p>
        </w:tc>
        <w:tc>
          <w:tcPr>
            <w:tcW w:w="1134" w:type="dxa"/>
            <w:shd w:val="clear" w:color="auto" w:fill="auto"/>
            <w:noWrap/>
            <w:vAlign w:val="center"/>
          </w:tcPr>
          <w:p w:rsidR="006852BA" w:rsidRPr="006A67C5" w:rsidRDefault="006852BA" w:rsidP="006852BA">
            <w:pPr>
              <w:spacing w:before="20" w:after="20" w:line="120" w:lineRule="exact"/>
              <w:jc w:val="center"/>
              <w:rPr>
                <w:sz w:val="12"/>
                <w:szCs w:val="12"/>
              </w:rPr>
            </w:pPr>
          </w:p>
        </w:tc>
        <w:tc>
          <w:tcPr>
            <w:tcW w:w="841" w:type="dxa"/>
            <w:shd w:val="clear" w:color="auto" w:fill="auto"/>
            <w:noWrap/>
            <w:vAlign w:val="center"/>
          </w:tcPr>
          <w:p w:rsidR="006852BA" w:rsidRPr="006A67C5" w:rsidRDefault="006852BA" w:rsidP="006852BA">
            <w:pPr>
              <w:spacing w:before="20" w:after="20" w:line="120" w:lineRule="exact"/>
              <w:jc w:val="center"/>
              <w:rPr>
                <w:sz w:val="12"/>
                <w:szCs w:val="12"/>
              </w:rPr>
            </w:pPr>
          </w:p>
        </w:tc>
      </w:tr>
      <w:tr w:rsidR="006852BA" w:rsidRPr="006A67C5" w:rsidTr="006852BA">
        <w:trPr>
          <w:trHeight w:val="20"/>
          <w:jc w:val="center"/>
        </w:trPr>
        <w:tc>
          <w:tcPr>
            <w:tcW w:w="3727" w:type="dxa"/>
            <w:shd w:val="clear" w:color="auto" w:fill="auto"/>
            <w:noWrap/>
          </w:tcPr>
          <w:p w:rsidR="006852BA" w:rsidRPr="006A67C5" w:rsidRDefault="006852BA" w:rsidP="006852BA">
            <w:pPr>
              <w:spacing w:before="20" w:after="20" w:line="120" w:lineRule="exact"/>
              <w:ind w:left="142"/>
              <w:jc w:val="both"/>
              <w:rPr>
                <w:bCs/>
                <w:sz w:val="12"/>
                <w:szCs w:val="12"/>
              </w:rPr>
            </w:pPr>
            <w:r w:rsidRPr="006A67C5">
              <w:rPr>
                <w:bCs/>
                <w:sz w:val="12"/>
                <w:szCs w:val="12"/>
              </w:rPr>
              <w:t>Donaciones de Capital</w:t>
            </w:r>
          </w:p>
        </w:tc>
        <w:tc>
          <w:tcPr>
            <w:tcW w:w="1097" w:type="dxa"/>
            <w:shd w:val="clear" w:color="auto" w:fill="auto"/>
            <w:vAlign w:val="center"/>
          </w:tcPr>
          <w:p w:rsidR="006852BA" w:rsidRPr="006A67C5" w:rsidRDefault="006852BA" w:rsidP="006852BA">
            <w:pPr>
              <w:spacing w:before="20" w:after="20" w:line="120" w:lineRule="exact"/>
              <w:jc w:val="center"/>
              <w:rPr>
                <w:sz w:val="12"/>
                <w:szCs w:val="12"/>
              </w:rPr>
            </w:pPr>
          </w:p>
        </w:tc>
        <w:tc>
          <w:tcPr>
            <w:tcW w:w="992" w:type="dxa"/>
            <w:shd w:val="clear" w:color="auto" w:fill="auto"/>
            <w:vAlign w:val="center"/>
          </w:tcPr>
          <w:p w:rsidR="006852BA" w:rsidRPr="006A67C5" w:rsidRDefault="006852BA" w:rsidP="006852BA">
            <w:pPr>
              <w:spacing w:before="20" w:after="20" w:line="120" w:lineRule="exact"/>
              <w:jc w:val="center"/>
              <w:rPr>
                <w:sz w:val="12"/>
                <w:szCs w:val="12"/>
              </w:rPr>
            </w:pPr>
          </w:p>
        </w:tc>
        <w:tc>
          <w:tcPr>
            <w:tcW w:w="993" w:type="dxa"/>
            <w:shd w:val="clear" w:color="auto" w:fill="auto"/>
            <w:vAlign w:val="center"/>
          </w:tcPr>
          <w:p w:rsidR="006852BA" w:rsidRPr="006A67C5" w:rsidRDefault="006852BA" w:rsidP="006852BA">
            <w:pPr>
              <w:spacing w:before="20" w:after="20" w:line="120" w:lineRule="exact"/>
              <w:jc w:val="center"/>
              <w:rPr>
                <w:sz w:val="12"/>
                <w:szCs w:val="12"/>
              </w:rPr>
            </w:pPr>
          </w:p>
        </w:tc>
        <w:tc>
          <w:tcPr>
            <w:tcW w:w="1134" w:type="dxa"/>
            <w:shd w:val="clear" w:color="auto" w:fill="auto"/>
            <w:noWrap/>
            <w:vAlign w:val="center"/>
          </w:tcPr>
          <w:p w:rsidR="006852BA" w:rsidRPr="006A67C5" w:rsidRDefault="006852BA" w:rsidP="006852BA">
            <w:pPr>
              <w:spacing w:before="20" w:after="20" w:line="120" w:lineRule="exact"/>
              <w:jc w:val="center"/>
              <w:rPr>
                <w:sz w:val="12"/>
                <w:szCs w:val="12"/>
              </w:rPr>
            </w:pPr>
          </w:p>
        </w:tc>
        <w:tc>
          <w:tcPr>
            <w:tcW w:w="841" w:type="dxa"/>
            <w:shd w:val="clear" w:color="auto" w:fill="auto"/>
            <w:noWrap/>
            <w:vAlign w:val="center"/>
          </w:tcPr>
          <w:p w:rsidR="006852BA" w:rsidRPr="006A67C5" w:rsidRDefault="006852BA" w:rsidP="006852BA">
            <w:pPr>
              <w:spacing w:before="20" w:after="20" w:line="120" w:lineRule="exact"/>
              <w:jc w:val="center"/>
              <w:rPr>
                <w:sz w:val="12"/>
                <w:szCs w:val="12"/>
              </w:rPr>
            </w:pPr>
          </w:p>
        </w:tc>
      </w:tr>
      <w:tr w:rsidR="006852BA" w:rsidRPr="006A67C5" w:rsidTr="006852BA">
        <w:trPr>
          <w:trHeight w:val="20"/>
          <w:jc w:val="center"/>
        </w:trPr>
        <w:tc>
          <w:tcPr>
            <w:tcW w:w="3727" w:type="dxa"/>
            <w:shd w:val="clear" w:color="auto" w:fill="auto"/>
            <w:noWrap/>
          </w:tcPr>
          <w:p w:rsidR="006852BA" w:rsidRPr="006A67C5" w:rsidRDefault="006852BA" w:rsidP="006852BA">
            <w:pPr>
              <w:spacing w:before="20" w:after="20" w:line="120" w:lineRule="exact"/>
              <w:ind w:left="142"/>
              <w:jc w:val="both"/>
              <w:rPr>
                <w:bCs/>
                <w:sz w:val="12"/>
                <w:szCs w:val="12"/>
              </w:rPr>
            </w:pPr>
            <w:r w:rsidRPr="006A67C5">
              <w:rPr>
                <w:bCs/>
                <w:sz w:val="12"/>
                <w:szCs w:val="12"/>
              </w:rPr>
              <w:t>Actualización de la Hacienda Pública/Patrimonio</w:t>
            </w:r>
          </w:p>
        </w:tc>
        <w:tc>
          <w:tcPr>
            <w:tcW w:w="1097" w:type="dxa"/>
            <w:shd w:val="clear" w:color="auto" w:fill="auto"/>
            <w:vAlign w:val="center"/>
          </w:tcPr>
          <w:p w:rsidR="006852BA" w:rsidRPr="006A67C5" w:rsidRDefault="006852BA" w:rsidP="006852BA">
            <w:pPr>
              <w:spacing w:before="20" w:after="20" w:line="120" w:lineRule="exact"/>
              <w:jc w:val="center"/>
              <w:rPr>
                <w:sz w:val="12"/>
                <w:szCs w:val="12"/>
              </w:rPr>
            </w:pPr>
          </w:p>
        </w:tc>
        <w:tc>
          <w:tcPr>
            <w:tcW w:w="992" w:type="dxa"/>
            <w:shd w:val="clear" w:color="auto" w:fill="auto"/>
            <w:vAlign w:val="center"/>
          </w:tcPr>
          <w:p w:rsidR="006852BA" w:rsidRPr="006A67C5" w:rsidRDefault="006852BA" w:rsidP="006852BA">
            <w:pPr>
              <w:spacing w:before="20" w:after="20" w:line="120" w:lineRule="exact"/>
              <w:jc w:val="center"/>
              <w:rPr>
                <w:sz w:val="12"/>
                <w:szCs w:val="12"/>
              </w:rPr>
            </w:pPr>
          </w:p>
        </w:tc>
        <w:tc>
          <w:tcPr>
            <w:tcW w:w="993" w:type="dxa"/>
            <w:shd w:val="clear" w:color="auto" w:fill="auto"/>
            <w:vAlign w:val="center"/>
          </w:tcPr>
          <w:p w:rsidR="006852BA" w:rsidRPr="006A67C5" w:rsidRDefault="006852BA" w:rsidP="006852BA">
            <w:pPr>
              <w:spacing w:before="20" w:after="20" w:line="120" w:lineRule="exact"/>
              <w:jc w:val="center"/>
              <w:rPr>
                <w:sz w:val="12"/>
                <w:szCs w:val="12"/>
              </w:rPr>
            </w:pPr>
          </w:p>
        </w:tc>
        <w:tc>
          <w:tcPr>
            <w:tcW w:w="1134" w:type="dxa"/>
            <w:shd w:val="clear" w:color="auto" w:fill="auto"/>
            <w:noWrap/>
            <w:vAlign w:val="center"/>
          </w:tcPr>
          <w:p w:rsidR="006852BA" w:rsidRPr="006A67C5" w:rsidRDefault="006852BA" w:rsidP="006852BA">
            <w:pPr>
              <w:spacing w:before="20" w:after="20" w:line="120" w:lineRule="exact"/>
              <w:jc w:val="center"/>
              <w:rPr>
                <w:sz w:val="12"/>
                <w:szCs w:val="12"/>
              </w:rPr>
            </w:pPr>
          </w:p>
        </w:tc>
        <w:tc>
          <w:tcPr>
            <w:tcW w:w="841" w:type="dxa"/>
            <w:shd w:val="clear" w:color="auto" w:fill="auto"/>
            <w:noWrap/>
            <w:vAlign w:val="center"/>
          </w:tcPr>
          <w:p w:rsidR="006852BA" w:rsidRPr="006A67C5" w:rsidRDefault="006852BA" w:rsidP="006852BA">
            <w:pPr>
              <w:spacing w:before="20" w:after="20" w:line="120" w:lineRule="exact"/>
              <w:jc w:val="center"/>
              <w:rPr>
                <w:sz w:val="12"/>
                <w:szCs w:val="12"/>
              </w:rPr>
            </w:pPr>
          </w:p>
        </w:tc>
      </w:tr>
      <w:tr w:rsidR="006852BA" w:rsidRPr="006A67C5" w:rsidTr="006852BA">
        <w:trPr>
          <w:trHeight w:val="20"/>
          <w:jc w:val="center"/>
        </w:trPr>
        <w:tc>
          <w:tcPr>
            <w:tcW w:w="3727" w:type="dxa"/>
            <w:shd w:val="clear" w:color="auto" w:fill="auto"/>
            <w:noWrap/>
          </w:tcPr>
          <w:p w:rsidR="006852BA" w:rsidRPr="006A67C5" w:rsidRDefault="006852BA" w:rsidP="006852BA">
            <w:pPr>
              <w:spacing w:before="20" w:after="20" w:line="60" w:lineRule="exact"/>
              <w:jc w:val="both"/>
              <w:rPr>
                <w:b/>
                <w:bCs/>
                <w:sz w:val="12"/>
                <w:szCs w:val="12"/>
              </w:rPr>
            </w:pPr>
          </w:p>
        </w:tc>
        <w:tc>
          <w:tcPr>
            <w:tcW w:w="1097" w:type="dxa"/>
            <w:shd w:val="clear" w:color="auto" w:fill="auto"/>
            <w:vAlign w:val="center"/>
          </w:tcPr>
          <w:p w:rsidR="006852BA" w:rsidRPr="006A67C5" w:rsidRDefault="006852BA" w:rsidP="006852BA">
            <w:pPr>
              <w:spacing w:before="20" w:after="20" w:line="60" w:lineRule="exact"/>
              <w:jc w:val="center"/>
              <w:rPr>
                <w:b/>
                <w:bCs/>
                <w:sz w:val="12"/>
                <w:szCs w:val="12"/>
              </w:rPr>
            </w:pPr>
          </w:p>
        </w:tc>
        <w:tc>
          <w:tcPr>
            <w:tcW w:w="992" w:type="dxa"/>
            <w:shd w:val="clear" w:color="auto" w:fill="auto"/>
            <w:vAlign w:val="center"/>
          </w:tcPr>
          <w:p w:rsidR="006852BA" w:rsidRPr="006A67C5" w:rsidRDefault="006852BA" w:rsidP="006852BA">
            <w:pPr>
              <w:spacing w:before="20" w:after="20" w:line="60" w:lineRule="exact"/>
              <w:jc w:val="center"/>
              <w:rPr>
                <w:b/>
                <w:bCs/>
                <w:sz w:val="12"/>
                <w:szCs w:val="12"/>
              </w:rPr>
            </w:pPr>
          </w:p>
        </w:tc>
        <w:tc>
          <w:tcPr>
            <w:tcW w:w="993" w:type="dxa"/>
            <w:shd w:val="clear" w:color="auto" w:fill="auto"/>
            <w:vAlign w:val="center"/>
          </w:tcPr>
          <w:p w:rsidR="006852BA" w:rsidRPr="006A67C5" w:rsidRDefault="006852BA" w:rsidP="006852BA">
            <w:pPr>
              <w:spacing w:before="20" w:after="20" w:line="60" w:lineRule="exact"/>
              <w:jc w:val="center"/>
              <w:rPr>
                <w:b/>
                <w:bCs/>
                <w:sz w:val="12"/>
                <w:szCs w:val="12"/>
              </w:rPr>
            </w:pPr>
          </w:p>
        </w:tc>
        <w:tc>
          <w:tcPr>
            <w:tcW w:w="1134" w:type="dxa"/>
            <w:shd w:val="clear" w:color="auto" w:fill="auto"/>
            <w:noWrap/>
            <w:vAlign w:val="center"/>
          </w:tcPr>
          <w:p w:rsidR="006852BA" w:rsidRPr="006A67C5" w:rsidRDefault="006852BA" w:rsidP="006852BA">
            <w:pPr>
              <w:spacing w:before="20" w:after="20" w:line="60" w:lineRule="exact"/>
              <w:jc w:val="center"/>
              <w:rPr>
                <w:b/>
                <w:bCs/>
                <w:sz w:val="12"/>
                <w:szCs w:val="12"/>
              </w:rPr>
            </w:pPr>
          </w:p>
        </w:tc>
        <w:tc>
          <w:tcPr>
            <w:tcW w:w="841" w:type="dxa"/>
            <w:shd w:val="clear" w:color="auto" w:fill="auto"/>
            <w:noWrap/>
            <w:vAlign w:val="center"/>
          </w:tcPr>
          <w:p w:rsidR="006852BA" w:rsidRPr="006A67C5" w:rsidRDefault="006852BA" w:rsidP="006852BA">
            <w:pPr>
              <w:spacing w:before="20" w:after="20" w:line="60" w:lineRule="exact"/>
              <w:jc w:val="center"/>
              <w:rPr>
                <w:b/>
                <w:bCs/>
                <w:sz w:val="12"/>
                <w:szCs w:val="12"/>
              </w:rPr>
            </w:pPr>
          </w:p>
        </w:tc>
      </w:tr>
      <w:tr w:rsidR="006852BA" w:rsidRPr="006A67C5" w:rsidTr="006852BA">
        <w:trPr>
          <w:trHeight w:val="20"/>
          <w:jc w:val="center"/>
        </w:trPr>
        <w:tc>
          <w:tcPr>
            <w:tcW w:w="3727" w:type="dxa"/>
            <w:shd w:val="clear" w:color="auto" w:fill="auto"/>
            <w:noWrap/>
          </w:tcPr>
          <w:p w:rsidR="006852BA" w:rsidRPr="006A67C5" w:rsidRDefault="006852BA" w:rsidP="006852BA">
            <w:pPr>
              <w:spacing w:before="20" w:after="20" w:line="120" w:lineRule="exact"/>
              <w:jc w:val="both"/>
              <w:rPr>
                <w:b/>
                <w:bCs/>
                <w:sz w:val="12"/>
                <w:szCs w:val="12"/>
              </w:rPr>
            </w:pPr>
            <w:r w:rsidRPr="006A67C5">
              <w:rPr>
                <w:b/>
                <w:bCs/>
                <w:sz w:val="12"/>
                <w:szCs w:val="12"/>
              </w:rPr>
              <w:t>Variaciones de la Hacienda Pública/Patrimonio Generado Neto de 20XN</w:t>
            </w:r>
          </w:p>
        </w:tc>
        <w:tc>
          <w:tcPr>
            <w:tcW w:w="1097" w:type="dxa"/>
            <w:shd w:val="clear" w:color="auto" w:fill="auto"/>
            <w:vAlign w:val="center"/>
          </w:tcPr>
          <w:p w:rsidR="006852BA" w:rsidRPr="006A67C5" w:rsidRDefault="006852BA" w:rsidP="006852BA">
            <w:pPr>
              <w:spacing w:before="20" w:after="20" w:line="120" w:lineRule="exact"/>
              <w:jc w:val="center"/>
              <w:rPr>
                <w:b/>
                <w:sz w:val="12"/>
                <w:szCs w:val="12"/>
              </w:rPr>
            </w:pPr>
          </w:p>
        </w:tc>
        <w:tc>
          <w:tcPr>
            <w:tcW w:w="992" w:type="dxa"/>
            <w:shd w:val="clear" w:color="auto" w:fill="auto"/>
            <w:vAlign w:val="center"/>
          </w:tcPr>
          <w:p w:rsidR="006852BA" w:rsidRPr="006A67C5" w:rsidRDefault="006852BA" w:rsidP="006852BA">
            <w:pPr>
              <w:spacing w:before="20" w:after="20" w:line="120" w:lineRule="exact"/>
              <w:jc w:val="center"/>
              <w:rPr>
                <w:b/>
                <w:sz w:val="12"/>
                <w:szCs w:val="12"/>
              </w:rPr>
            </w:pPr>
          </w:p>
        </w:tc>
        <w:tc>
          <w:tcPr>
            <w:tcW w:w="993" w:type="dxa"/>
            <w:shd w:val="clear" w:color="auto" w:fill="auto"/>
            <w:vAlign w:val="center"/>
          </w:tcPr>
          <w:p w:rsidR="006852BA" w:rsidRPr="006A67C5" w:rsidRDefault="006852BA" w:rsidP="006852BA">
            <w:pPr>
              <w:spacing w:before="20" w:after="20" w:line="120" w:lineRule="exact"/>
              <w:jc w:val="center"/>
              <w:rPr>
                <w:b/>
                <w:sz w:val="12"/>
                <w:szCs w:val="12"/>
              </w:rPr>
            </w:pPr>
          </w:p>
        </w:tc>
        <w:tc>
          <w:tcPr>
            <w:tcW w:w="1134" w:type="dxa"/>
            <w:shd w:val="clear" w:color="auto" w:fill="auto"/>
            <w:noWrap/>
            <w:vAlign w:val="center"/>
          </w:tcPr>
          <w:p w:rsidR="006852BA" w:rsidRPr="006A67C5" w:rsidRDefault="006852BA" w:rsidP="006852BA">
            <w:pPr>
              <w:spacing w:before="20" w:after="20" w:line="120" w:lineRule="exact"/>
              <w:jc w:val="center"/>
              <w:rPr>
                <w:b/>
                <w:sz w:val="12"/>
                <w:szCs w:val="12"/>
              </w:rPr>
            </w:pPr>
          </w:p>
        </w:tc>
        <w:tc>
          <w:tcPr>
            <w:tcW w:w="841" w:type="dxa"/>
            <w:shd w:val="clear" w:color="auto" w:fill="auto"/>
            <w:noWrap/>
            <w:vAlign w:val="center"/>
          </w:tcPr>
          <w:p w:rsidR="006852BA" w:rsidRPr="006A67C5" w:rsidRDefault="006852BA" w:rsidP="006852BA">
            <w:pPr>
              <w:spacing w:before="20" w:after="20" w:line="120" w:lineRule="exact"/>
              <w:jc w:val="center"/>
              <w:rPr>
                <w:b/>
                <w:sz w:val="12"/>
                <w:szCs w:val="12"/>
              </w:rPr>
            </w:pPr>
          </w:p>
        </w:tc>
      </w:tr>
      <w:tr w:rsidR="006852BA" w:rsidRPr="006A67C5" w:rsidTr="006852BA">
        <w:trPr>
          <w:trHeight w:val="20"/>
          <w:jc w:val="center"/>
        </w:trPr>
        <w:tc>
          <w:tcPr>
            <w:tcW w:w="3727" w:type="dxa"/>
            <w:shd w:val="clear" w:color="auto" w:fill="auto"/>
            <w:noWrap/>
          </w:tcPr>
          <w:p w:rsidR="006852BA" w:rsidRPr="006A67C5" w:rsidRDefault="006852BA" w:rsidP="006852BA">
            <w:pPr>
              <w:spacing w:before="20" w:after="20" w:line="120" w:lineRule="exact"/>
              <w:ind w:left="142"/>
              <w:jc w:val="both"/>
              <w:rPr>
                <w:bCs/>
                <w:sz w:val="12"/>
                <w:szCs w:val="12"/>
              </w:rPr>
            </w:pPr>
            <w:r w:rsidRPr="006A67C5">
              <w:rPr>
                <w:bCs/>
                <w:sz w:val="12"/>
                <w:szCs w:val="12"/>
              </w:rPr>
              <w:t>Resultados del Ejercicio (Ahorro/Desahorro)</w:t>
            </w:r>
          </w:p>
        </w:tc>
        <w:tc>
          <w:tcPr>
            <w:tcW w:w="1097" w:type="dxa"/>
            <w:shd w:val="clear" w:color="auto" w:fill="auto"/>
            <w:vAlign w:val="center"/>
          </w:tcPr>
          <w:p w:rsidR="006852BA" w:rsidRPr="006A67C5" w:rsidRDefault="006852BA" w:rsidP="006852BA">
            <w:pPr>
              <w:spacing w:before="20" w:after="20" w:line="120" w:lineRule="exact"/>
              <w:jc w:val="center"/>
              <w:rPr>
                <w:sz w:val="12"/>
                <w:szCs w:val="12"/>
              </w:rPr>
            </w:pPr>
          </w:p>
        </w:tc>
        <w:tc>
          <w:tcPr>
            <w:tcW w:w="992" w:type="dxa"/>
            <w:shd w:val="clear" w:color="auto" w:fill="auto"/>
            <w:vAlign w:val="center"/>
          </w:tcPr>
          <w:p w:rsidR="006852BA" w:rsidRPr="006A67C5" w:rsidRDefault="006852BA" w:rsidP="006852BA">
            <w:pPr>
              <w:spacing w:before="20" w:after="20" w:line="120" w:lineRule="exact"/>
              <w:jc w:val="center"/>
              <w:rPr>
                <w:sz w:val="12"/>
                <w:szCs w:val="12"/>
              </w:rPr>
            </w:pPr>
          </w:p>
        </w:tc>
        <w:tc>
          <w:tcPr>
            <w:tcW w:w="993" w:type="dxa"/>
            <w:shd w:val="clear" w:color="auto" w:fill="auto"/>
            <w:vAlign w:val="center"/>
          </w:tcPr>
          <w:p w:rsidR="006852BA" w:rsidRPr="006A67C5" w:rsidRDefault="006852BA" w:rsidP="006852BA">
            <w:pPr>
              <w:spacing w:before="20" w:after="20" w:line="120" w:lineRule="exact"/>
              <w:jc w:val="center"/>
              <w:rPr>
                <w:sz w:val="12"/>
                <w:szCs w:val="12"/>
              </w:rPr>
            </w:pPr>
          </w:p>
        </w:tc>
        <w:tc>
          <w:tcPr>
            <w:tcW w:w="1134" w:type="dxa"/>
            <w:shd w:val="clear" w:color="auto" w:fill="auto"/>
            <w:noWrap/>
            <w:vAlign w:val="center"/>
          </w:tcPr>
          <w:p w:rsidR="006852BA" w:rsidRPr="006A67C5" w:rsidRDefault="006852BA" w:rsidP="006852BA">
            <w:pPr>
              <w:spacing w:before="20" w:after="20" w:line="120" w:lineRule="exact"/>
              <w:jc w:val="center"/>
              <w:rPr>
                <w:sz w:val="12"/>
                <w:szCs w:val="12"/>
              </w:rPr>
            </w:pPr>
          </w:p>
        </w:tc>
        <w:tc>
          <w:tcPr>
            <w:tcW w:w="841" w:type="dxa"/>
            <w:shd w:val="clear" w:color="auto" w:fill="auto"/>
            <w:noWrap/>
            <w:vAlign w:val="center"/>
          </w:tcPr>
          <w:p w:rsidR="006852BA" w:rsidRPr="006A67C5" w:rsidRDefault="006852BA" w:rsidP="006852BA">
            <w:pPr>
              <w:spacing w:before="20" w:after="20" w:line="120" w:lineRule="exact"/>
              <w:jc w:val="center"/>
              <w:rPr>
                <w:sz w:val="12"/>
                <w:szCs w:val="12"/>
              </w:rPr>
            </w:pPr>
          </w:p>
        </w:tc>
      </w:tr>
      <w:tr w:rsidR="006852BA" w:rsidRPr="006A67C5" w:rsidTr="006852BA">
        <w:trPr>
          <w:trHeight w:val="20"/>
          <w:jc w:val="center"/>
        </w:trPr>
        <w:tc>
          <w:tcPr>
            <w:tcW w:w="3727" w:type="dxa"/>
            <w:shd w:val="clear" w:color="auto" w:fill="auto"/>
            <w:noWrap/>
          </w:tcPr>
          <w:p w:rsidR="006852BA" w:rsidRPr="006A67C5" w:rsidRDefault="006852BA" w:rsidP="006852BA">
            <w:pPr>
              <w:spacing w:before="20" w:after="20" w:line="120" w:lineRule="exact"/>
              <w:ind w:left="142"/>
              <w:jc w:val="both"/>
              <w:rPr>
                <w:bCs/>
                <w:sz w:val="12"/>
                <w:szCs w:val="12"/>
              </w:rPr>
            </w:pPr>
            <w:r w:rsidRPr="006A67C5">
              <w:rPr>
                <w:bCs/>
                <w:sz w:val="12"/>
                <w:szCs w:val="12"/>
              </w:rPr>
              <w:t>Resultados de Ejercicios Anteriores</w:t>
            </w:r>
          </w:p>
        </w:tc>
        <w:tc>
          <w:tcPr>
            <w:tcW w:w="1097" w:type="dxa"/>
            <w:shd w:val="clear" w:color="auto" w:fill="auto"/>
            <w:vAlign w:val="center"/>
          </w:tcPr>
          <w:p w:rsidR="006852BA" w:rsidRPr="006A67C5" w:rsidRDefault="006852BA" w:rsidP="006852BA">
            <w:pPr>
              <w:spacing w:before="20" w:after="20" w:line="120" w:lineRule="exact"/>
              <w:jc w:val="center"/>
              <w:rPr>
                <w:sz w:val="12"/>
                <w:szCs w:val="12"/>
              </w:rPr>
            </w:pPr>
          </w:p>
        </w:tc>
        <w:tc>
          <w:tcPr>
            <w:tcW w:w="992" w:type="dxa"/>
            <w:shd w:val="clear" w:color="auto" w:fill="auto"/>
            <w:vAlign w:val="center"/>
          </w:tcPr>
          <w:p w:rsidR="006852BA" w:rsidRPr="006A67C5" w:rsidRDefault="006852BA" w:rsidP="006852BA">
            <w:pPr>
              <w:spacing w:before="20" w:after="20" w:line="120" w:lineRule="exact"/>
              <w:jc w:val="center"/>
              <w:rPr>
                <w:sz w:val="12"/>
                <w:szCs w:val="12"/>
              </w:rPr>
            </w:pPr>
          </w:p>
        </w:tc>
        <w:tc>
          <w:tcPr>
            <w:tcW w:w="993" w:type="dxa"/>
            <w:shd w:val="clear" w:color="auto" w:fill="auto"/>
            <w:vAlign w:val="center"/>
          </w:tcPr>
          <w:p w:rsidR="006852BA" w:rsidRPr="006A67C5" w:rsidRDefault="006852BA" w:rsidP="006852BA">
            <w:pPr>
              <w:spacing w:before="20" w:after="20" w:line="120" w:lineRule="exact"/>
              <w:jc w:val="center"/>
              <w:rPr>
                <w:sz w:val="12"/>
                <w:szCs w:val="12"/>
              </w:rPr>
            </w:pPr>
          </w:p>
        </w:tc>
        <w:tc>
          <w:tcPr>
            <w:tcW w:w="1134" w:type="dxa"/>
            <w:shd w:val="clear" w:color="auto" w:fill="auto"/>
            <w:noWrap/>
            <w:vAlign w:val="center"/>
          </w:tcPr>
          <w:p w:rsidR="006852BA" w:rsidRPr="006A67C5" w:rsidRDefault="006852BA" w:rsidP="006852BA">
            <w:pPr>
              <w:spacing w:before="20" w:after="20" w:line="120" w:lineRule="exact"/>
              <w:jc w:val="center"/>
              <w:rPr>
                <w:sz w:val="12"/>
                <w:szCs w:val="12"/>
              </w:rPr>
            </w:pPr>
          </w:p>
        </w:tc>
        <w:tc>
          <w:tcPr>
            <w:tcW w:w="841" w:type="dxa"/>
            <w:shd w:val="clear" w:color="auto" w:fill="auto"/>
            <w:noWrap/>
            <w:vAlign w:val="center"/>
          </w:tcPr>
          <w:p w:rsidR="006852BA" w:rsidRPr="006A67C5" w:rsidRDefault="006852BA" w:rsidP="006852BA">
            <w:pPr>
              <w:spacing w:before="20" w:after="20" w:line="120" w:lineRule="exact"/>
              <w:jc w:val="center"/>
              <w:rPr>
                <w:sz w:val="12"/>
                <w:szCs w:val="12"/>
              </w:rPr>
            </w:pPr>
          </w:p>
        </w:tc>
      </w:tr>
      <w:tr w:rsidR="006852BA" w:rsidRPr="006A67C5" w:rsidTr="006852BA">
        <w:trPr>
          <w:trHeight w:val="20"/>
          <w:jc w:val="center"/>
        </w:trPr>
        <w:tc>
          <w:tcPr>
            <w:tcW w:w="3727" w:type="dxa"/>
            <w:shd w:val="clear" w:color="auto" w:fill="auto"/>
            <w:noWrap/>
          </w:tcPr>
          <w:p w:rsidR="006852BA" w:rsidRPr="006A67C5" w:rsidRDefault="006852BA" w:rsidP="006852BA">
            <w:pPr>
              <w:spacing w:before="20" w:after="20" w:line="120" w:lineRule="exact"/>
              <w:ind w:left="142"/>
              <w:jc w:val="both"/>
              <w:rPr>
                <w:bCs/>
                <w:sz w:val="12"/>
                <w:szCs w:val="12"/>
              </w:rPr>
            </w:pPr>
            <w:r w:rsidRPr="006A67C5">
              <w:rPr>
                <w:bCs/>
                <w:sz w:val="12"/>
                <w:szCs w:val="12"/>
              </w:rPr>
              <w:t>Revalúos</w:t>
            </w:r>
          </w:p>
        </w:tc>
        <w:tc>
          <w:tcPr>
            <w:tcW w:w="1097" w:type="dxa"/>
            <w:shd w:val="clear" w:color="auto" w:fill="auto"/>
            <w:vAlign w:val="center"/>
          </w:tcPr>
          <w:p w:rsidR="006852BA" w:rsidRPr="006A67C5" w:rsidRDefault="006852BA" w:rsidP="006852BA">
            <w:pPr>
              <w:spacing w:before="20" w:after="20" w:line="120" w:lineRule="exact"/>
              <w:jc w:val="center"/>
              <w:rPr>
                <w:sz w:val="12"/>
                <w:szCs w:val="12"/>
              </w:rPr>
            </w:pPr>
          </w:p>
        </w:tc>
        <w:tc>
          <w:tcPr>
            <w:tcW w:w="992" w:type="dxa"/>
            <w:shd w:val="clear" w:color="auto" w:fill="auto"/>
            <w:vAlign w:val="center"/>
          </w:tcPr>
          <w:p w:rsidR="006852BA" w:rsidRPr="006A67C5" w:rsidRDefault="006852BA" w:rsidP="006852BA">
            <w:pPr>
              <w:spacing w:before="20" w:after="20" w:line="120" w:lineRule="exact"/>
              <w:jc w:val="center"/>
              <w:rPr>
                <w:sz w:val="12"/>
                <w:szCs w:val="12"/>
              </w:rPr>
            </w:pPr>
          </w:p>
        </w:tc>
        <w:tc>
          <w:tcPr>
            <w:tcW w:w="993" w:type="dxa"/>
            <w:shd w:val="clear" w:color="auto" w:fill="auto"/>
            <w:vAlign w:val="center"/>
          </w:tcPr>
          <w:p w:rsidR="006852BA" w:rsidRPr="006A67C5" w:rsidRDefault="006852BA" w:rsidP="006852BA">
            <w:pPr>
              <w:spacing w:before="20" w:after="20" w:line="120" w:lineRule="exact"/>
              <w:jc w:val="center"/>
              <w:rPr>
                <w:sz w:val="12"/>
                <w:szCs w:val="12"/>
              </w:rPr>
            </w:pPr>
          </w:p>
        </w:tc>
        <w:tc>
          <w:tcPr>
            <w:tcW w:w="1134" w:type="dxa"/>
            <w:shd w:val="clear" w:color="auto" w:fill="auto"/>
            <w:noWrap/>
            <w:vAlign w:val="center"/>
          </w:tcPr>
          <w:p w:rsidR="006852BA" w:rsidRPr="006A67C5" w:rsidRDefault="006852BA" w:rsidP="006852BA">
            <w:pPr>
              <w:spacing w:before="20" w:after="20" w:line="120" w:lineRule="exact"/>
              <w:jc w:val="center"/>
              <w:rPr>
                <w:sz w:val="12"/>
                <w:szCs w:val="12"/>
              </w:rPr>
            </w:pPr>
          </w:p>
        </w:tc>
        <w:tc>
          <w:tcPr>
            <w:tcW w:w="841" w:type="dxa"/>
            <w:shd w:val="clear" w:color="auto" w:fill="auto"/>
            <w:noWrap/>
            <w:vAlign w:val="center"/>
          </w:tcPr>
          <w:p w:rsidR="006852BA" w:rsidRPr="006A67C5" w:rsidRDefault="006852BA" w:rsidP="006852BA">
            <w:pPr>
              <w:spacing w:before="20" w:after="20" w:line="120" w:lineRule="exact"/>
              <w:jc w:val="center"/>
              <w:rPr>
                <w:sz w:val="12"/>
                <w:szCs w:val="12"/>
              </w:rPr>
            </w:pPr>
          </w:p>
        </w:tc>
      </w:tr>
      <w:tr w:rsidR="006852BA" w:rsidRPr="006A67C5" w:rsidTr="006852BA">
        <w:trPr>
          <w:trHeight w:val="20"/>
          <w:jc w:val="center"/>
        </w:trPr>
        <w:tc>
          <w:tcPr>
            <w:tcW w:w="3727" w:type="dxa"/>
            <w:shd w:val="clear" w:color="auto" w:fill="auto"/>
            <w:noWrap/>
          </w:tcPr>
          <w:p w:rsidR="006852BA" w:rsidRPr="006A67C5" w:rsidRDefault="006852BA" w:rsidP="006852BA">
            <w:pPr>
              <w:spacing w:before="20" w:after="20" w:line="120" w:lineRule="exact"/>
              <w:ind w:left="142"/>
              <w:jc w:val="both"/>
              <w:rPr>
                <w:bCs/>
                <w:sz w:val="12"/>
                <w:szCs w:val="12"/>
              </w:rPr>
            </w:pPr>
            <w:r w:rsidRPr="006A67C5">
              <w:rPr>
                <w:bCs/>
                <w:sz w:val="12"/>
                <w:szCs w:val="12"/>
              </w:rPr>
              <w:t>Reservas</w:t>
            </w:r>
          </w:p>
        </w:tc>
        <w:tc>
          <w:tcPr>
            <w:tcW w:w="1097" w:type="dxa"/>
            <w:shd w:val="clear" w:color="auto" w:fill="auto"/>
            <w:vAlign w:val="center"/>
          </w:tcPr>
          <w:p w:rsidR="006852BA" w:rsidRPr="006A67C5" w:rsidRDefault="006852BA" w:rsidP="006852BA">
            <w:pPr>
              <w:spacing w:before="20" w:after="20" w:line="120" w:lineRule="exact"/>
              <w:jc w:val="center"/>
              <w:rPr>
                <w:sz w:val="12"/>
                <w:szCs w:val="12"/>
              </w:rPr>
            </w:pPr>
          </w:p>
        </w:tc>
        <w:tc>
          <w:tcPr>
            <w:tcW w:w="992" w:type="dxa"/>
            <w:shd w:val="clear" w:color="auto" w:fill="auto"/>
            <w:vAlign w:val="center"/>
          </w:tcPr>
          <w:p w:rsidR="006852BA" w:rsidRPr="006A67C5" w:rsidRDefault="006852BA" w:rsidP="006852BA">
            <w:pPr>
              <w:spacing w:before="20" w:after="20" w:line="120" w:lineRule="exact"/>
              <w:jc w:val="center"/>
              <w:rPr>
                <w:sz w:val="12"/>
                <w:szCs w:val="12"/>
              </w:rPr>
            </w:pPr>
          </w:p>
        </w:tc>
        <w:tc>
          <w:tcPr>
            <w:tcW w:w="993" w:type="dxa"/>
            <w:shd w:val="clear" w:color="auto" w:fill="auto"/>
            <w:vAlign w:val="center"/>
          </w:tcPr>
          <w:p w:rsidR="006852BA" w:rsidRPr="006A67C5" w:rsidRDefault="006852BA" w:rsidP="006852BA">
            <w:pPr>
              <w:spacing w:before="20" w:after="20" w:line="120" w:lineRule="exact"/>
              <w:jc w:val="center"/>
              <w:rPr>
                <w:sz w:val="12"/>
                <w:szCs w:val="12"/>
              </w:rPr>
            </w:pPr>
          </w:p>
        </w:tc>
        <w:tc>
          <w:tcPr>
            <w:tcW w:w="1134" w:type="dxa"/>
            <w:shd w:val="clear" w:color="auto" w:fill="auto"/>
            <w:noWrap/>
            <w:vAlign w:val="center"/>
          </w:tcPr>
          <w:p w:rsidR="006852BA" w:rsidRPr="006A67C5" w:rsidRDefault="006852BA" w:rsidP="006852BA">
            <w:pPr>
              <w:spacing w:before="20" w:after="20" w:line="120" w:lineRule="exact"/>
              <w:jc w:val="center"/>
              <w:rPr>
                <w:sz w:val="12"/>
                <w:szCs w:val="12"/>
              </w:rPr>
            </w:pPr>
          </w:p>
        </w:tc>
        <w:tc>
          <w:tcPr>
            <w:tcW w:w="841" w:type="dxa"/>
            <w:shd w:val="clear" w:color="auto" w:fill="auto"/>
            <w:noWrap/>
            <w:vAlign w:val="center"/>
          </w:tcPr>
          <w:p w:rsidR="006852BA" w:rsidRPr="006A67C5" w:rsidRDefault="006852BA" w:rsidP="006852BA">
            <w:pPr>
              <w:spacing w:before="20" w:after="20" w:line="120" w:lineRule="exact"/>
              <w:jc w:val="center"/>
              <w:rPr>
                <w:sz w:val="12"/>
                <w:szCs w:val="12"/>
              </w:rPr>
            </w:pPr>
          </w:p>
        </w:tc>
      </w:tr>
      <w:tr w:rsidR="006852BA" w:rsidRPr="006A67C5" w:rsidTr="006852BA">
        <w:trPr>
          <w:trHeight w:val="20"/>
          <w:jc w:val="center"/>
        </w:trPr>
        <w:tc>
          <w:tcPr>
            <w:tcW w:w="3727" w:type="dxa"/>
            <w:tcBorders>
              <w:top w:val="dotted" w:sz="4" w:space="0" w:color="auto"/>
              <w:left w:val="single" w:sz="4" w:space="0" w:color="auto"/>
              <w:bottom w:val="dotted" w:sz="4" w:space="0" w:color="auto"/>
              <w:right w:val="dotted" w:sz="4" w:space="0" w:color="auto"/>
            </w:tcBorders>
            <w:shd w:val="clear" w:color="auto" w:fill="auto"/>
            <w:noWrap/>
          </w:tcPr>
          <w:p w:rsidR="006852BA" w:rsidRPr="006A67C5" w:rsidRDefault="006852BA" w:rsidP="006852BA">
            <w:pPr>
              <w:spacing w:before="20" w:after="20" w:line="120" w:lineRule="exact"/>
              <w:ind w:left="142"/>
              <w:jc w:val="both"/>
              <w:rPr>
                <w:bCs/>
                <w:sz w:val="12"/>
                <w:szCs w:val="12"/>
              </w:rPr>
            </w:pPr>
            <w:r w:rsidRPr="006A67C5">
              <w:rPr>
                <w:bCs/>
                <w:sz w:val="12"/>
                <w:szCs w:val="12"/>
              </w:rPr>
              <w:t>Rectificaciones de Resultados de Ejercicios Anteriores</w:t>
            </w:r>
          </w:p>
        </w:tc>
        <w:tc>
          <w:tcPr>
            <w:tcW w:w="1097" w:type="dxa"/>
            <w:tcBorders>
              <w:top w:val="dotted" w:sz="4" w:space="0" w:color="auto"/>
              <w:left w:val="single" w:sz="4" w:space="0" w:color="auto"/>
              <w:bottom w:val="dotted" w:sz="4" w:space="0" w:color="auto"/>
              <w:right w:val="dotted" w:sz="4" w:space="0" w:color="auto"/>
            </w:tcBorders>
            <w:shd w:val="clear" w:color="auto" w:fill="auto"/>
            <w:vAlign w:val="center"/>
          </w:tcPr>
          <w:p w:rsidR="006852BA" w:rsidRPr="006A67C5" w:rsidRDefault="006852BA" w:rsidP="006852BA">
            <w:pPr>
              <w:spacing w:before="20" w:after="20" w:line="120" w:lineRule="exact"/>
              <w:jc w:val="center"/>
              <w:rPr>
                <w:sz w:val="12"/>
                <w:szCs w:val="12"/>
              </w:rPr>
            </w:pPr>
          </w:p>
        </w:tc>
        <w:tc>
          <w:tcPr>
            <w:tcW w:w="992" w:type="dxa"/>
            <w:tcBorders>
              <w:top w:val="dotted" w:sz="4" w:space="0" w:color="auto"/>
              <w:left w:val="single" w:sz="4" w:space="0" w:color="auto"/>
              <w:bottom w:val="dotted" w:sz="4" w:space="0" w:color="auto"/>
              <w:right w:val="dotted" w:sz="4" w:space="0" w:color="auto"/>
            </w:tcBorders>
            <w:shd w:val="clear" w:color="auto" w:fill="auto"/>
            <w:vAlign w:val="center"/>
          </w:tcPr>
          <w:p w:rsidR="006852BA" w:rsidRPr="006A67C5" w:rsidRDefault="006852BA" w:rsidP="006852BA">
            <w:pPr>
              <w:spacing w:before="20" w:after="20" w:line="120" w:lineRule="exact"/>
              <w:jc w:val="center"/>
              <w:rPr>
                <w:sz w:val="12"/>
                <w:szCs w:val="12"/>
              </w:rPr>
            </w:pPr>
          </w:p>
        </w:tc>
        <w:tc>
          <w:tcPr>
            <w:tcW w:w="993" w:type="dxa"/>
            <w:tcBorders>
              <w:top w:val="dotted" w:sz="4" w:space="0" w:color="auto"/>
              <w:left w:val="single" w:sz="4" w:space="0" w:color="auto"/>
              <w:bottom w:val="dotted" w:sz="4" w:space="0" w:color="auto"/>
              <w:right w:val="dotted" w:sz="4" w:space="0" w:color="auto"/>
            </w:tcBorders>
            <w:shd w:val="clear" w:color="auto" w:fill="auto"/>
            <w:vAlign w:val="center"/>
          </w:tcPr>
          <w:p w:rsidR="006852BA" w:rsidRPr="006A67C5" w:rsidRDefault="006852BA" w:rsidP="006852BA">
            <w:pPr>
              <w:spacing w:before="20" w:after="20" w:line="120" w:lineRule="exact"/>
              <w:jc w:val="center"/>
              <w:rPr>
                <w:sz w:val="12"/>
                <w:szCs w:val="12"/>
              </w:rPr>
            </w:pPr>
          </w:p>
        </w:tc>
        <w:tc>
          <w:tcPr>
            <w:tcW w:w="1134" w:type="dxa"/>
            <w:tcBorders>
              <w:top w:val="dotted" w:sz="4" w:space="0" w:color="auto"/>
              <w:left w:val="single" w:sz="4" w:space="0" w:color="auto"/>
              <w:bottom w:val="dotted" w:sz="4" w:space="0" w:color="auto"/>
              <w:right w:val="dotted" w:sz="4" w:space="0" w:color="auto"/>
            </w:tcBorders>
            <w:shd w:val="clear" w:color="auto" w:fill="auto"/>
            <w:noWrap/>
            <w:vAlign w:val="center"/>
          </w:tcPr>
          <w:p w:rsidR="006852BA" w:rsidRPr="006A67C5" w:rsidRDefault="006852BA" w:rsidP="006852BA">
            <w:pPr>
              <w:spacing w:before="20" w:after="20" w:line="120" w:lineRule="exact"/>
              <w:jc w:val="center"/>
              <w:rPr>
                <w:sz w:val="12"/>
                <w:szCs w:val="12"/>
              </w:rPr>
            </w:pPr>
          </w:p>
        </w:tc>
        <w:tc>
          <w:tcPr>
            <w:tcW w:w="841" w:type="dxa"/>
            <w:tcBorders>
              <w:top w:val="dotted" w:sz="4" w:space="0" w:color="auto"/>
              <w:left w:val="single" w:sz="4" w:space="0" w:color="auto"/>
              <w:bottom w:val="dotted" w:sz="4" w:space="0" w:color="auto"/>
              <w:right w:val="single" w:sz="4" w:space="0" w:color="auto"/>
            </w:tcBorders>
            <w:shd w:val="clear" w:color="auto" w:fill="auto"/>
            <w:noWrap/>
            <w:vAlign w:val="center"/>
          </w:tcPr>
          <w:p w:rsidR="006852BA" w:rsidRPr="006A67C5" w:rsidRDefault="006852BA" w:rsidP="006852BA">
            <w:pPr>
              <w:spacing w:before="20" w:after="20" w:line="120" w:lineRule="exact"/>
              <w:jc w:val="center"/>
              <w:rPr>
                <w:sz w:val="12"/>
                <w:szCs w:val="12"/>
              </w:rPr>
            </w:pPr>
          </w:p>
        </w:tc>
      </w:tr>
      <w:tr w:rsidR="006852BA" w:rsidRPr="006A67C5" w:rsidTr="006852BA">
        <w:trPr>
          <w:trHeight w:val="20"/>
          <w:jc w:val="center"/>
        </w:trPr>
        <w:tc>
          <w:tcPr>
            <w:tcW w:w="3727" w:type="dxa"/>
            <w:tcBorders>
              <w:top w:val="dotted" w:sz="4" w:space="0" w:color="auto"/>
              <w:left w:val="single" w:sz="4" w:space="0" w:color="auto"/>
              <w:bottom w:val="dotted" w:sz="4" w:space="0" w:color="auto"/>
              <w:right w:val="dotted" w:sz="4" w:space="0" w:color="auto"/>
            </w:tcBorders>
            <w:shd w:val="clear" w:color="auto" w:fill="auto"/>
            <w:noWrap/>
          </w:tcPr>
          <w:p w:rsidR="006852BA" w:rsidRPr="006A67C5" w:rsidRDefault="006852BA" w:rsidP="006852BA">
            <w:pPr>
              <w:spacing w:before="20" w:after="20" w:line="60" w:lineRule="exact"/>
              <w:jc w:val="both"/>
              <w:rPr>
                <w:b/>
                <w:bCs/>
                <w:sz w:val="12"/>
                <w:szCs w:val="12"/>
              </w:rPr>
            </w:pPr>
          </w:p>
        </w:tc>
        <w:tc>
          <w:tcPr>
            <w:tcW w:w="1097" w:type="dxa"/>
            <w:tcBorders>
              <w:top w:val="dotted" w:sz="4" w:space="0" w:color="auto"/>
              <w:left w:val="single" w:sz="4" w:space="0" w:color="auto"/>
              <w:bottom w:val="dotted" w:sz="4" w:space="0" w:color="auto"/>
              <w:right w:val="dotted" w:sz="4" w:space="0" w:color="auto"/>
            </w:tcBorders>
            <w:shd w:val="clear" w:color="auto" w:fill="auto"/>
            <w:vAlign w:val="center"/>
          </w:tcPr>
          <w:p w:rsidR="006852BA" w:rsidRPr="006A67C5" w:rsidRDefault="006852BA" w:rsidP="006852BA">
            <w:pPr>
              <w:spacing w:before="20" w:after="20" w:line="60" w:lineRule="exact"/>
              <w:jc w:val="center"/>
              <w:rPr>
                <w:b/>
                <w:bCs/>
                <w:sz w:val="12"/>
                <w:szCs w:val="12"/>
              </w:rPr>
            </w:pPr>
          </w:p>
        </w:tc>
        <w:tc>
          <w:tcPr>
            <w:tcW w:w="992" w:type="dxa"/>
            <w:tcBorders>
              <w:top w:val="dotted" w:sz="4" w:space="0" w:color="auto"/>
              <w:left w:val="single" w:sz="4" w:space="0" w:color="auto"/>
              <w:bottom w:val="dotted" w:sz="4" w:space="0" w:color="auto"/>
              <w:right w:val="dotted" w:sz="4" w:space="0" w:color="auto"/>
            </w:tcBorders>
            <w:shd w:val="clear" w:color="auto" w:fill="auto"/>
            <w:vAlign w:val="center"/>
          </w:tcPr>
          <w:p w:rsidR="006852BA" w:rsidRPr="006A67C5" w:rsidRDefault="006852BA" w:rsidP="006852BA">
            <w:pPr>
              <w:spacing w:before="20" w:after="20" w:line="60" w:lineRule="exact"/>
              <w:jc w:val="center"/>
              <w:rPr>
                <w:b/>
                <w:bCs/>
                <w:sz w:val="12"/>
                <w:szCs w:val="12"/>
              </w:rPr>
            </w:pPr>
          </w:p>
        </w:tc>
        <w:tc>
          <w:tcPr>
            <w:tcW w:w="993" w:type="dxa"/>
            <w:tcBorders>
              <w:top w:val="dotted" w:sz="4" w:space="0" w:color="auto"/>
              <w:left w:val="single" w:sz="4" w:space="0" w:color="auto"/>
              <w:bottom w:val="dotted" w:sz="4" w:space="0" w:color="auto"/>
              <w:right w:val="dotted" w:sz="4" w:space="0" w:color="auto"/>
            </w:tcBorders>
            <w:shd w:val="clear" w:color="auto" w:fill="auto"/>
            <w:vAlign w:val="center"/>
          </w:tcPr>
          <w:p w:rsidR="006852BA" w:rsidRPr="006A67C5" w:rsidRDefault="006852BA" w:rsidP="006852BA">
            <w:pPr>
              <w:spacing w:before="20" w:after="20" w:line="60" w:lineRule="exact"/>
              <w:jc w:val="center"/>
              <w:rPr>
                <w:b/>
                <w:bCs/>
                <w:sz w:val="12"/>
                <w:szCs w:val="12"/>
              </w:rPr>
            </w:pPr>
          </w:p>
        </w:tc>
        <w:tc>
          <w:tcPr>
            <w:tcW w:w="1134" w:type="dxa"/>
            <w:tcBorders>
              <w:top w:val="dotted" w:sz="4" w:space="0" w:color="auto"/>
              <w:left w:val="single" w:sz="4" w:space="0" w:color="auto"/>
              <w:bottom w:val="dotted" w:sz="4" w:space="0" w:color="auto"/>
              <w:right w:val="dotted" w:sz="4" w:space="0" w:color="auto"/>
            </w:tcBorders>
            <w:shd w:val="clear" w:color="auto" w:fill="auto"/>
            <w:noWrap/>
            <w:vAlign w:val="center"/>
          </w:tcPr>
          <w:p w:rsidR="006852BA" w:rsidRPr="006A67C5" w:rsidRDefault="006852BA" w:rsidP="006852BA">
            <w:pPr>
              <w:spacing w:before="20" w:after="20" w:line="60" w:lineRule="exact"/>
              <w:jc w:val="center"/>
              <w:rPr>
                <w:b/>
                <w:bCs/>
                <w:sz w:val="12"/>
                <w:szCs w:val="12"/>
              </w:rPr>
            </w:pPr>
          </w:p>
        </w:tc>
        <w:tc>
          <w:tcPr>
            <w:tcW w:w="841" w:type="dxa"/>
            <w:tcBorders>
              <w:top w:val="dotted" w:sz="4" w:space="0" w:color="auto"/>
              <w:left w:val="single" w:sz="4" w:space="0" w:color="auto"/>
              <w:bottom w:val="dotted" w:sz="4" w:space="0" w:color="auto"/>
              <w:right w:val="single" w:sz="4" w:space="0" w:color="auto"/>
            </w:tcBorders>
            <w:shd w:val="clear" w:color="auto" w:fill="auto"/>
            <w:noWrap/>
            <w:vAlign w:val="center"/>
          </w:tcPr>
          <w:p w:rsidR="006852BA" w:rsidRPr="006A67C5" w:rsidRDefault="006852BA" w:rsidP="006852BA">
            <w:pPr>
              <w:spacing w:before="20" w:after="20" w:line="60" w:lineRule="exact"/>
              <w:jc w:val="center"/>
              <w:rPr>
                <w:b/>
                <w:bCs/>
                <w:sz w:val="12"/>
                <w:szCs w:val="12"/>
              </w:rPr>
            </w:pPr>
          </w:p>
        </w:tc>
      </w:tr>
      <w:tr w:rsidR="006852BA" w:rsidRPr="006A67C5" w:rsidTr="006852BA">
        <w:trPr>
          <w:trHeight w:val="20"/>
          <w:jc w:val="center"/>
        </w:trPr>
        <w:tc>
          <w:tcPr>
            <w:tcW w:w="3727" w:type="dxa"/>
            <w:tcBorders>
              <w:top w:val="dotted" w:sz="4" w:space="0" w:color="auto"/>
              <w:left w:val="single" w:sz="4" w:space="0" w:color="auto"/>
              <w:bottom w:val="dotted" w:sz="4" w:space="0" w:color="auto"/>
              <w:right w:val="dotted" w:sz="4" w:space="0" w:color="auto"/>
            </w:tcBorders>
            <w:shd w:val="clear" w:color="auto" w:fill="auto"/>
            <w:noWrap/>
          </w:tcPr>
          <w:p w:rsidR="006852BA" w:rsidRPr="006A67C5" w:rsidRDefault="006852BA" w:rsidP="006852BA">
            <w:pPr>
              <w:spacing w:before="20" w:after="20" w:line="120" w:lineRule="exact"/>
              <w:jc w:val="both"/>
              <w:rPr>
                <w:b/>
                <w:bCs/>
                <w:sz w:val="12"/>
                <w:szCs w:val="12"/>
              </w:rPr>
            </w:pPr>
            <w:r w:rsidRPr="006A67C5">
              <w:rPr>
                <w:b/>
                <w:bCs/>
                <w:sz w:val="12"/>
                <w:szCs w:val="12"/>
              </w:rPr>
              <w:t>Cambios en el Exceso o Insuficiencia en la Actualización de la Hacienda Pública/Patrimonio Neto de 20XN</w:t>
            </w:r>
          </w:p>
        </w:tc>
        <w:tc>
          <w:tcPr>
            <w:tcW w:w="1097" w:type="dxa"/>
            <w:tcBorders>
              <w:top w:val="dotted" w:sz="4" w:space="0" w:color="auto"/>
              <w:left w:val="single" w:sz="4" w:space="0" w:color="auto"/>
              <w:bottom w:val="dotted" w:sz="4" w:space="0" w:color="auto"/>
              <w:right w:val="dotted" w:sz="4" w:space="0" w:color="auto"/>
            </w:tcBorders>
            <w:shd w:val="clear" w:color="auto" w:fill="auto"/>
            <w:vAlign w:val="center"/>
          </w:tcPr>
          <w:p w:rsidR="006852BA" w:rsidRPr="006A67C5" w:rsidRDefault="006852BA" w:rsidP="006852BA">
            <w:pPr>
              <w:spacing w:before="20" w:after="20" w:line="120" w:lineRule="exact"/>
              <w:jc w:val="center"/>
              <w:rPr>
                <w:b/>
                <w:sz w:val="12"/>
                <w:szCs w:val="12"/>
              </w:rPr>
            </w:pPr>
          </w:p>
        </w:tc>
        <w:tc>
          <w:tcPr>
            <w:tcW w:w="992" w:type="dxa"/>
            <w:tcBorders>
              <w:top w:val="dotted" w:sz="4" w:space="0" w:color="auto"/>
              <w:left w:val="single" w:sz="4" w:space="0" w:color="auto"/>
              <w:bottom w:val="dotted" w:sz="4" w:space="0" w:color="auto"/>
              <w:right w:val="dotted" w:sz="4" w:space="0" w:color="auto"/>
            </w:tcBorders>
            <w:shd w:val="clear" w:color="auto" w:fill="auto"/>
            <w:vAlign w:val="center"/>
          </w:tcPr>
          <w:p w:rsidR="006852BA" w:rsidRPr="006A67C5" w:rsidRDefault="006852BA" w:rsidP="006852BA">
            <w:pPr>
              <w:spacing w:before="20" w:after="20" w:line="120" w:lineRule="exact"/>
              <w:jc w:val="center"/>
              <w:rPr>
                <w:b/>
                <w:sz w:val="12"/>
                <w:szCs w:val="12"/>
              </w:rPr>
            </w:pPr>
          </w:p>
        </w:tc>
        <w:tc>
          <w:tcPr>
            <w:tcW w:w="993" w:type="dxa"/>
            <w:tcBorders>
              <w:top w:val="dotted" w:sz="4" w:space="0" w:color="auto"/>
              <w:left w:val="single" w:sz="4" w:space="0" w:color="auto"/>
              <w:bottom w:val="dotted" w:sz="4" w:space="0" w:color="auto"/>
              <w:right w:val="dotted" w:sz="4" w:space="0" w:color="auto"/>
            </w:tcBorders>
            <w:shd w:val="clear" w:color="auto" w:fill="auto"/>
            <w:vAlign w:val="center"/>
          </w:tcPr>
          <w:p w:rsidR="006852BA" w:rsidRPr="006A67C5" w:rsidRDefault="006852BA" w:rsidP="006852BA">
            <w:pPr>
              <w:spacing w:before="20" w:after="20" w:line="120" w:lineRule="exact"/>
              <w:jc w:val="center"/>
              <w:rPr>
                <w:b/>
                <w:sz w:val="12"/>
                <w:szCs w:val="12"/>
              </w:rPr>
            </w:pPr>
          </w:p>
        </w:tc>
        <w:tc>
          <w:tcPr>
            <w:tcW w:w="1134" w:type="dxa"/>
            <w:tcBorders>
              <w:top w:val="dotted" w:sz="4" w:space="0" w:color="auto"/>
              <w:left w:val="single" w:sz="4" w:space="0" w:color="auto"/>
              <w:bottom w:val="dotted" w:sz="4" w:space="0" w:color="auto"/>
              <w:right w:val="dotted" w:sz="4" w:space="0" w:color="auto"/>
            </w:tcBorders>
            <w:shd w:val="clear" w:color="auto" w:fill="auto"/>
            <w:noWrap/>
            <w:vAlign w:val="center"/>
          </w:tcPr>
          <w:p w:rsidR="006852BA" w:rsidRPr="006A67C5" w:rsidRDefault="006852BA" w:rsidP="006852BA">
            <w:pPr>
              <w:spacing w:before="20" w:after="20" w:line="120" w:lineRule="exact"/>
              <w:jc w:val="center"/>
              <w:rPr>
                <w:b/>
                <w:sz w:val="12"/>
                <w:szCs w:val="12"/>
              </w:rPr>
            </w:pPr>
          </w:p>
        </w:tc>
        <w:tc>
          <w:tcPr>
            <w:tcW w:w="841" w:type="dxa"/>
            <w:tcBorders>
              <w:top w:val="dotted" w:sz="4" w:space="0" w:color="auto"/>
              <w:left w:val="single" w:sz="4" w:space="0" w:color="auto"/>
              <w:bottom w:val="dotted" w:sz="4" w:space="0" w:color="auto"/>
              <w:right w:val="single" w:sz="4" w:space="0" w:color="auto"/>
            </w:tcBorders>
            <w:shd w:val="clear" w:color="auto" w:fill="auto"/>
            <w:noWrap/>
            <w:vAlign w:val="center"/>
          </w:tcPr>
          <w:p w:rsidR="006852BA" w:rsidRPr="006A67C5" w:rsidRDefault="006852BA" w:rsidP="006852BA">
            <w:pPr>
              <w:spacing w:before="20" w:after="20" w:line="120" w:lineRule="exact"/>
              <w:jc w:val="center"/>
              <w:rPr>
                <w:b/>
                <w:sz w:val="12"/>
                <w:szCs w:val="12"/>
              </w:rPr>
            </w:pPr>
          </w:p>
        </w:tc>
      </w:tr>
      <w:tr w:rsidR="006852BA" w:rsidRPr="006A67C5" w:rsidTr="006852BA">
        <w:trPr>
          <w:trHeight w:val="20"/>
          <w:jc w:val="center"/>
        </w:trPr>
        <w:tc>
          <w:tcPr>
            <w:tcW w:w="3727" w:type="dxa"/>
            <w:tcBorders>
              <w:top w:val="dotted" w:sz="4" w:space="0" w:color="auto"/>
              <w:left w:val="single" w:sz="4" w:space="0" w:color="auto"/>
              <w:bottom w:val="dotted" w:sz="4" w:space="0" w:color="auto"/>
              <w:right w:val="dotted" w:sz="4" w:space="0" w:color="auto"/>
            </w:tcBorders>
            <w:shd w:val="clear" w:color="auto" w:fill="auto"/>
            <w:noWrap/>
          </w:tcPr>
          <w:p w:rsidR="006852BA" w:rsidRPr="006A67C5" w:rsidRDefault="006852BA" w:rsidP="006852BA">
            <w:pPr>
              <w:spacing w:before="20" w:after="20" w:line="120" w:lineRule="exact"/>
              <w:ind w:left="142"/>
              <w:jc w:val="both"/>
              <w:rPr>
                <w:bCs/>
                <w:sz w:val="12"/>
                <w:szCs w:val="12"/>
              </w:rPr>
            </w:pPr>
            <w:r w:rsidRPr="006A67C5">
              <w:rPr>
                <w:bCs/>
                <w:sz w:val="12"/>
                <w:szCs w:val="12"/>
              </w:rPr>
              <w:t>Resultado por Posición Monetaria</w:t>
            </w:r>
          </w:p>
        </w:tc>
        <w:tc>
          <w:tcPr>
            <w:tcW w:w="1097" w:type="dxa"/>
            <w:tcBorders>
              <w:top w:val="dotted" w:sz="4" w:space="0" w:color="auto"/>
              <w:left w:val="single" w:sz="4" w:space="0" w:color="auto"/>
              <w:bottom w:val="dotted" w:sz="4" w:space="0" w:color="auto"/>
              <w:right w:val="dotted" w:sz="4" w:space="0" w:color="auto"/>
            </w:tcBorders>
            <w:shd w:val="clear" w:color="auto" w:fill="auto"/>
            <w:vAlign w:val="center"/>
          </w:tcPr>
          <w:p w:rsidR="006852BA" w:rsidRPr="006A67C5" w:rsidRDefault="006852BA" w:rsidP="006852BA">
            <w:pPr>
              <w:spacing w:before="20" w:after="20" w:line="120" w:lineRule="exact"/>
              <w:jc w:val="center"/>
              <w:rPr>
                <w:sz w:val="12"/>
                <w:szCs w:val="12"/>
              </w:rPr>
            </w:pPr>
          </w:p>
        </w:tc>
        <w:tc>
          <w:tcPr>
            <w:tcW w:w="992" w:type="dxa"/>
            <w:tcBorders>
              <w:top w:val="dotted" w:sz="4" w:space="0" w:color="auto"/>
              <w:left w:val="single" w:sz="4" w:space="0" w:color="auto"/>
              <w:bottom w:val="dotted" w:sz="4" w:space="0" w:color="auto"/>
              <w:right w:val="dotted" w:sz="4" w:space="0" w:color="auto"/>
            </w:tcBorders>
            <w:shd w:val="clear" w:color="auto" w:fill="auto"/>
            <w:vAlign w:val="center"/>
          </w:tcPr>
          <w:p w:rsidR="006852BA" w:rsidRPr="006A67C5" w:rsidRDefault="006852BA" w:rsidP="006852BA">
            <w:pPr>
              <w:spacing w:before="20" w:after="20" w:line="120" w:lineRule="exact"/>
              <w:jc w:val="center"/>
              <w:rPr>
                <w:sz w:val="12"/>
                <w:szCs w:val="12"/>
              </w:rPr>
            </w:pPr>
          </w:p>
        </w:tc>
        <w:tc>
          <w:tcPr>
            <w:tcW w:w="993" w:type="dxa"/>
            <w:tcBorders>
              <w:top w:val="dotted" w:sz="4" w:space="0" w:color="auto"/>
              <w:left w:val="single" w:sz="4" w:space="0" w:color="auto"/>
              <w:bottom w:val="dotted" w:sz="4" w:space="0" w:color="auto"/>
              <w:right w:val="dotted" w:sz="4" w:space="0" w:color="auto"/>
            </w:tcBorders>
            <w:shd w:val="clear" w:color="auto" w:fill="auto"/>
            <w:vAlign w:val="center"/>
          </w:tcPr>
          <w:p w:rsidR="006852BA" w:rsidRPr="006A67C5" w:rsidRDefault="006852BA" w:rsidP="006852BA">
            <w:pPr>
              <w:spacing w:before="20" w:after="20" w:line="120" w:lineRule="exact"/>
              <w:jc w:val="center"/>
              <w:rPr>
                <w:sz w:val="12"/>
                <w:szCs w:val="12"/>
              </w:rPr>
            </w:pPr>
          </w:p>
        </w:tc>
        <w:tc>
          <w:tcPr>
            <w:tcW w:w="1134" w:type="dxa"/>
            <w:tcBorders>
              <w:top w:val="dotted" w:sz="4" w:space="0" w:color="auto"/>
              <w:left w:val="single" w:sz="4" w:space="0" w:color="auto"/>
              <w:bottom w:val="dotted" w:sz="4" w:space="0" w:color="auto"/>
              <w:right w:val="dotted" w:sz="4" w:space="0" w:color="auto"/>
            </w:tcBorders>
            <w:shd w:val="clear" w:color="auto" w:fill="auto"/>
            <w:noWrap/>
            <w:vAlign w:val="center"/>
          </w:tcPr>
          <w:p w:rsidR="006852BA" w:rsidRPr="006A67C5" w:rsidRDefault="006852BA" w:rsidP="006852BA">
            <w:pPr>
              <w:spacing w:before="20" w:after="20" w:line="120" w:lineRule="exact"/>
              <w:jc w:val="center"/>
              <w:rPr>
                <w:sz w:val="12"/>
                <w:szCs w:val="12"/>
              </w:rPr>
            </w:pPr>
          </w:p>
        </w:tc>
        <w:tc>
          <w:tcPr>
            <w:tcW w:w="841" w:type="dxa"/>
            <w:tcBorders>
              <w:top w:val="dotted" w:sz="4" w:space="0" w:color="auto"/>
              <w:left w:val="single" w:sz="4" w:space="0" w:color="auto"/>
              <w:bottom w:val="dotted" w:sz="4" w:space="0" w:color="auto"/>
              <w:right w:val="single" w:sz="4" w:space="0" w:color="auto"/>
            </w:tcBorders>
            <w:shd w:val="clear" w:color="auto" w:fill="auto"/>
            <w:noWrap/>
            <w:vAlign w:val="center"/>
          </w:tcPr>
          <w:p w:rsidR="006852BA" w:rsidRPr="006A67C5" w:rsidRDefault="006852BA" w:rsidP="006852BA">
            <w:pPr>
              <w:spacing w:before="20" w:after="20" w:line="120" w:lineRule="exact"/>
              <w:jc w:val="center"/>
              <w:rPr>
                <w:sz w:val="12"/>
                <w:szCs w:val="12"/>
              </w:rPr>
            </w:pPr>
          </w:p>
        </w:tc>
      </w:tr>
      <w:tr w:rsidR="006852BA" w:rsidRPr="006A67C5" w:rsidTr="006852BA">
        <w:trPr>
          <w:trHeight w:val="20"/>
          <w:jc w:val="center"/>
        </w:trPr>
        <w:tc>
          <w:tcPr>
            <w:tcW w:w="3727" w:type="dxa"/>
            <w:tcBorders>
              <w:top w:val="dotted" w:sz="4" w:space="0" w:color="auto"/>
              <w:left w:val="single" w:sz="4" w:space="0" w:color="auto"/>
              <w:bottom w:val="dotted" w:sz="4" w:space="0" w:color="auto"/>
              <w:right w:val="dotted" w:sz="4" w:space="0" w:color="auto"/>
            </w:tcBorders>
            <w:shd w:val="clear" w:color="auto" w:fill="auto"/>
            <w:noWrap/>
          </w:tcPr>
          <w:p w:rsidR="006852BA" w:rsidRPr="006A67C5" w:rsidRDefault="006852BA" w:rsidP="006852BA">
            <w:pPr>
              <w:spacing w:before="20" w:after="20" w:line="120" w:lineRule="exact"/>
              <w:ind w:left="142"/>
              <w:jc w:val="both"/>
              <w:rPr>
                <w:bCs/>
                <w:sz w:val="12"/>
                <w:szCs w:val="12"/>
              </w:rPr>
            </w:pPr>
            <w:r w:rsidRPr="006A67C5">
              <w:rPr>
                <w:bCs/>
                <w:sz w:val="12"/>
                <w:szCs w:val="12"/>
              </w:rPr>
              <w:t>Resultado por Tenencia de Activos no Monetarios</w:t>
            </w:r>
          </w:p>
        </w:tc>
        <w:tc>
          <w:tcPr>
            <w:tcW w:w="1097" w:type="dxa"/>
            <w:tcBorders>
              <w:top w:val="dotted" w:sz="4" w:space="0" w:color="auto"/>
              <w:left w:val="single" w:sz="4" w:space="0" w:color="auto"/>
              <w:bottom w:val="dotted" w:sz="4" w:space="0" w:color="auto"/>
              <w:right w:val="dotted" w:sz="4" w:space="0" w:color="auto"/>
            </w:tcBorders>
            <w:shd w:val="clear" w:color="auto" w:fill="auto"/>
            <w:vAlign w:val="center"/>
          </w:tcPr>
          <w:p w:rsidR="006852BA" w:rsidRPr="006A67C5" w:rsidRDefault="006852BA" w:rsidP="006852BA">
            <w:pPr>
              <w:spacing w:before="20" w:after="20" w:line="120" w:lineRule="exact"/>
              <w:jc w:val="center"/>
              <w:rPr>
                <w:sz w:val="12"/>
                <w:szCs w:val="12"/>
              </w:rPr>
            </w:pPr>
          </w:p>
        </w:tc>
        <w:tc>
          <w:tcPr>
            <w:tcW w:w="992" w:type="dxa"/>
            <w:tcBorders>
              <w:top w:val="dotted" w:sz="4" w:space="0" w:color="auto"/>
              <w:left w:val="single" w:sz="4" w:space="0" w:color="auto"/>
              <w:bottom w:val="dotted" w:sz="4" w:space="0" w:color="auto"/>
              <w:right w:val="dotted" w:sz="4" w:space="0" w:color="auto"/>
            </w:tcBorders>
            <w:shd w:val="clear" w:color="auto" w:fill="auto"/>
            <w:vAlign w:val="center"/>
          </w:tcPr>
          <w:p w:rsidR="006852BA" w:rsidRPr="006A67C5" w:rsidRDefault="006852BA" w:rsidP="006852BA">
            <w:pPr>
              <w:spacing w:before="20" w:after="20" w:line="120" w:lineRule="exact"/>
              <w:jc w:val="center"/>
              <w:rPr>
                <w:sz w:val="12"/>
                <w:szCs w:val="12"/>
              </w:rPr>
            </w:pPr>
          </w:p>
        </w:tc>
        <w:tc>
          <w:tcPr>
            <w:tcW w:w="993" w:type="dxa"/>
            <w:tcBorders>
              <w:top w:val="dotted" w:sz="4" w:space="0" w:color="auto"/>
              <w:left w:val="single" w:sz="4" w:space="0" w:color="auto"/>
              <w:bottom w:val="dotted" w:sz="4" w:space="0" w:color="auto"/>
              <w:right w:val="dotted" w:sz="4" w:space="0" w:color="auto"/>
            </w:tcBorders>
            <w:shd w:val="clear" w:color="auto" w:fill="auto"/>
            <w:vAlign w:val="center"/>
          </w:tcPr>
          <w:p w:rsidR="006852BA" w:rsidRPr="006A67C5" w:rsidRDefault="006852BA" w:rsidP="006852BA">
            <w:pPr>
              <w:spacing w:before="20" w:after="20" w:line="120" w:lineRule="exact"/>
              <w:jc w:val="center"/>
              <w:rPr>
                <w:sz w:val="12"/>
                <w:szCs w:val="12"/>
              </w:rPr>
            </w:pPr>
          </w:p>
        </w:tc>
        <w:tc>
          <w:tcPr>
            <w:tcW w:w="1134" w:type="dxa"/>
            <w:tcBorders>
              <w:top w:val="dotted" w:sz="4" w:space="0" w:color="auto"/>
              <w:left w:val="single" w:sz="4" w:space="0" w:color="auto"/>
              <w:bottom w:val="dotted" w:sz="4" w:space="0" w:color="auto"/>
              <w:right w:val="dotted" w:sz="4" w:space="0" w:color="auto"/>
            </w:tcBorders>
            <w:shd w:val="clear" w:color="auto" w:fill="auto"/>
            <w:noWrap/>
            <w:vAlign w:val="center"/>
          </w:tcPr>
          <w:p w:rsidR="006852BA" w:rsidRPr="006A67C5" w:rsidRDefault="006852BA" w:rsidP="006852BA">
            <w:pPr>
              <w:spacing w:before="20" w:after="20" w:line="120" w:lineRule="exact"/>
              <w:jc w:val="center"/>
              <w:rPr>
                <w:sz w:val="12"/>
                <w:szCs w:val="12"/>
              </w:rPr>
            </w:pPr>
          </w:p>
        </w:tc>
        <w:tc>
          <w:tcPr>
            <w:tcW w:w="841" w:type="dxa"/>
            <w:tcBorders>
              <w:top w:val="dotted" w:sz="4" w:space="0" w:color="auto"/>
              <w:left w:val="single" w:sz="4" w:space="0" w:color="auto"/>
              <w:bottom w:val="dotted" w:sz="4" w:space="0" w:color="auto"/>
              <w:right w:val="single" w:sz="4" w:space="0" w:color="auto"/>
            </w:tcBorders>
            <w:shd w:val="clear" w:color="auto" w:fill="auto"/>
            <w:noWrap/>
            <w:vAlign w:val="center"/>
          </w:tcPr>
          <w:p w:rsidR="006852BA" w:rsidRPr="006A67C5" w:rsidRDefault="006852BA" w:rsidP="006852BA">
            <w:pPr>
              <w:spacing w:before="20" w:after="20" w:line="120" w:lineRule="exact"/>
              <w:jc w:val="center"/>
              <w:rPr>
                <w:sz w:val="12"/>
                <w:szCs w:val="12"/>
              </w:rPr>
            </w:pPr>
          </w:p>
        </w:tc>
      </w:tr>
      <w:tr w:rsidR="006852BA" w:rsidRPr="006A67C5" w:rsidTr="006852BA">
        <w:trPr>
          <w:trHeight w:val="20"/>
          <w:jc w:val="center"/>
        </w:trPr>
        <w:tc>
          <w:tcPr>
            <w:tcW w:w="3727" w:type="dxa"/>
            <w:shd w:val="clear" w:color="auto" w:fill="auto"/>
            <w:noWrap/>
          </w:tcPr>
          <w:p w:rsidR="006852BA" w:rsidRPr="006A67C5" w:rsidRDefault="006852BA" w:rsidP="006852BA">
            <w:pPr>
              <w:spacing w:before="20" w:after="20" w:line="60" w:lineRule="exact"/>
              <w:jc w:val="both"/>
              <w:rPr>
                <w:b/>
                <w:bCs/>
                <w:sz w:val="12"/>
                <w:szCs w:val="12"/>
              </w:rPr>
            </w:pPr>
          </w:p>
        </w:tc>
        <w:tc>
          <w:tcPr>
            <w:tcW w:w="1097" w:type="dxa"/>
            <w:shd w:val="clear" w:color="auto" w:fill="auto"/>
            <w:vAlign w:val="center"/>
          </w:tcPr>
          <w:p w:rsidR="006852BA" w:rsidRPr="006A67C5" w:rsidRDefault="006852BA" w:rsidP="006852BA">
            <w:pPr>
              <w:spacing w:before="20" w:after="20" w:line="60" w:lineRule="exact"/>
              <w:jc w:val="center"/>
              <w:rPr>
                <w:b/>
                <w:bCs/>
                <w:sz w:val="12"/>
                <w:szCs w:val="12"/>
              </w:rPr>
            </w:pPr>
          </w:p>
        </w:tc>
        <w:tc>
          <w:tcPr>
            <w:tcW w:w="992" w:type="dxa"/>
            <w:shd w:val="clear" w:color="auto" w:fill="auto"/>
            <w:vAlign w:val="center"/>
          </w:tcPr>
          <w:p w:rsidR="006852BA" w:rsidRPr="006A67C5" w:rsidRDefault="006852BA" w:rsidP="006852BA">
            <w:pPr>
              <w:spacing w:before="20" w:after="20" w:line="60" w:lineRule="exact"/>
              <w:jc w:val="center"/>
              <w:rPr>
                <w:b/>
                <w:bCs/>
                <w:sz w:val="12"/>
                <w:szCs w:val="12"/>
              </w:rPr>
            </w:pPr>
          </w:p>
        </w:tc>
        <w:tc>
          <w:tcPr>
            <w:tcW w:w="993" w:type="dxa"/>
            <w:shd w:val="clear" w:color="auto" w:fill="auto"/>
            <w:vAlign w:val="center"/>
          </w:tcPr>
          <w:p w:rsidR="006852BA" w:rsidRPr="006A67C5" w:rsidRDefault="006852BA" w:rsidP="006852BA">
            <w:pPr>
              <w:spacing w:before="20" w:after="20" w:line="60" w:lineRule="exact"/>
              <w:jc w:val="center"/>
              <w:rPr>
                <w:b/>
                <w:bCs/>
                <w:sz w:val="12"/>
                <w:szCs w:val="12"/>
              </w:rPr>
            </w:pPr>
          </w:p>
        </w:tc>
        <w:tc>
          <w:tcPr>
            <w:tcW w:w="1134" w:type="dxa"/>
            <w:shd w:val="clear" w:color="auto" w:fill="auto"/>
            <w:noWrap/>
            <w:vAlign w:val="center"/>
          </w:tcPr>
          <w:p w:rsidR="006852BA" w:rsidRPr="006A67C5" w:rsidRDefault="006852BA" w:rsidP="006852BA">
            <w:pPr>
              <w:spacing w:before="20" w:after="20" w:line="60" w:lineRule="exact"/>
              <w:jc w:val="center"/>
              <w:rPr>
                <w:b/>
                <w:bCs/>
                <w:sz w:val="12"/>
                <w:szCs w:val="12"/>
              </w:rPr>
            </w:pPr>
          </w:p>
        </w:tc>
        <w:tc>
          <w:tcPr>
            <w:tcW w:w="841" w:type="dxa"/>
            <w:shd w:val="clear" w:color="auto" w:fill="auto"/>
            <w:noWrap/>
            <w:vAlign w:val="center"/>
          </w:tcPr>
          <w:p w:rsidR="006852BA" w:rsidRPr="006A67C5" w:rsidRDefault="006852BA" w:rsidP="006852BA">
            <w:pPr>
              <w:spacing w:before="20" w:after="20" w:line="60" w:lineRule="exact"/>
              <w:jc w:val="center"/>
              <w:rPr>
                <w:b/>
                <w:bCs/>
                <w:sz w:val="12"/>
                <w:szCs w:val="12"/>
              </w:rPr>
            </w:pPr>
          </w:p>
        </w:tc>
      </w:tr>
      <w:tr w:rsidR="006852BA" w:rsidRPr="006A67C5" w:rsidTr="006852BA">
        <w:trPr>
          <w:trHeight w:val="331"/>
          <w:jc w:val="center"/>
        </w:trPr>
        <w:tc>
          <w:tcPr>
            <w:tcW w:w="3727" w:type="dxa"/>
            <w:shd w:val="clear" w:color="auto" w:fill="auto"/>
            <w:noWrap/>
            <w:vAlign w:val="center"/>
          </w:tcPr>
          <w:p w:rsidR="006852BA" w:rsidRPr="006A67C5" w:rsidRDefault="006852BA" w:rsidP="006852BA">
            <w:pPr>
              <w:spacing w:before="20" w:after="20" w:line="120" w:lineRule="exact"/>
              <w:rPr>
                <w:b/>
                <w:bCs/>
                <w:sz w:val="12"/>
                <w:szCs w:val="12"/>
              </w:rPr>
            </w:pPr>
            <w:r w:rsidRPr="006A67C5">
              <w:rPr>
                <w:b/>
                <w:bCs/>
                <w:sz w:val="12"/>
                <w:szCs w:val="12"/>
              </w:rPr>
              <w:t>Hacienda Pública/Patrimonio Neto Final de 20XN</w:t>
            </w:r>
          </w:p>
        </w:tc>
        <w:tc>
          <w:tcPr>
            <w:tcW w:w="1097" w:type="dxa"/>
            <w:shd w:val="clear" w:color="auto" w:fill="auto"/>
            <w:vAlign w:val="center"/>
          </w:tcPr>
          <w:p w:rsidR="006852BA" w:rsidRPr="006A67C5" w:rsidRDefault="006852BA" w:rsidP="006852BA">
            <w:pPr>
              <w:spacing w:before="20" w:after="20" w:line="120" w:lineRule="exact"/>
              <w:jc w:val="center"/>
              <w:rPr>
                <w:b/>
                <w:bCs/>
                <w:sz w:val="12"/>
                <w:szCs w:val="12"/>
              </w:rPr>
            </w:pPr>
          </w:p>
        </w:tc>
        <w:tc>
          <w:tcPr>
            <w:tcW w:w="992" w:type="dxa"/>
            <w:shd w:val="clear" w:color="auto" w:fill="auto"/>
            <w:vAlign w:val="center"/>
          </w:tcPr>
          <w:p w:rsidR="006852BA" w:rsidRPr="006A67C5" w:rsidRDefault="006852BA" w:rsidP="006852BA">
            <w:pPr>
              <w:spacing w:before="20" w:after="20" w:line="120" w:lineRule="exact"/>
              <w:jc w:val="center"/>
              <w:rPr>
                <w:b/>
                <w:bCs/>
                <w:sz w:val="12"/>
                <w:szCs w:val="12"/>
              </w:rPr>
            </w:pPr>
          </w:p>
        </w:tc>
        <w:tc>
          <w:tcPr>
            <w:tcW w:w="993" w:type="dxa"/>
            <w:shd w:val="clear" w:color="auto" w:fill="auto"/>
            <w:vAlign w:val="center"/>
          </w:tcPr>
          <w:p w:rsidR="006852BA" w:rsidRPr="006A67C5" w:rsidRDefault="006852BA" w:rsidP="006852BA">
            <w:pPr>
              <w:spacing w:before="20" w:after="20" w:line="120" w:lineRule="exact"/>
              <w:jc w:val="center"/>
              <w:rPr>
                <w:b/>
                <w:bCs/>
                <w:sz w:val="12"/>
                <w:szCs w:val="12"/>
              </w:rPr>
            </w:pPr>
          </w:p>
        </w:tc>
        <w:tc>
          <w:tcPr>
            <w:tcW w:w="1134" w:type="dxa"/>
            <w:shd w:val="clear" w:color="auto" w:fill="auto"/>
            <w:noWrap/>
            <w:vAlign w:val="center"/>
          </w:tcPr>
          <w:p w:rsidR="006852BA" w:rsidRPr="006A67C5" w:rsidRDefault="006852BA" w:rsidP="006852BA">
            <w:pPr>
              <w:spacing w:before="20" w:after="20" w:line="120" w:lineRule="exact"/>
              <w:jc w:val="center"/>
              <w:rPr>
                <w:b/>
                <w:bCs/>
                <w:sz w:val="12"/>
                <w:szCs w:val="12"/>
              </w:rPr>
            </w:pPr>
          </w:p>
        </w:tc>
        <w:tc>
          <w:tcPr>
            <w:tcW w:w="841" w:type="dxa"/>
            <w:shd w:val="clear" w:color="auto" w:fill="auto"/>
            <w:noWrap/>
            <w:vAlign w:val="center"/>
          </w:tcPr>
          <w:p w:rsidR="006852BA" w:rsidRPr="006A67C5" w:rsidRDefault="006852BA" w:rsidP="006852BA">
            <w:pPr>
              <w:spacing w:before="20" w:after="20" w:line="120" w:lineRule="exact"/>
              <w:jc w:val="center"/>
              <w:rPr>
                <w:b/>
                <w:bCs/>
                <w:sz w:val="12"/>
                <w:szCs w:val="12"/>
              </w:rPr>
            </w:pPr>
          </w:p>
        </w:tc>
      </w:tr>
    </w:tbl>
    <w:p w:rsidR="006852BA" w:rsidRDefault="006852BA" w:rsidP="006852BA">
      <w:pPr>
        <w:jc w:val="both"/>
        <w:rPr>
          <w:sz w:val="18"/>
          <w:szCs w:val="18"/>
        </w:rPr>
      </w:pPr>
      <w:r w:rsidRPr="006A67C5">
        <w:rPr>
          <w:sz w:val="18"/>
          <w:szCs w:val="18"/>
        </w:rPr>
        <w:t>Bajo protesta de decir verdad declaramos que los Estados Financieros y sus notas, son razonablemente correctos y son responsabilidad del emiso</w:t>
      </w:r>
      <w:r w:rsidRPr="006A67C5">
        <w:rPr>
          <w:sz w:val="16"/>
          <w:szCs w:val="16"/>
        </w:rPr>
        <w:t>r</w:t>
      </w:r>
      <w:r w:rsidRPr="006A67C5">
        <w:rPr>
          <w:sz w:val="18"/>
          <w:szCs w:val="18"/>
        </w:rPr>
        <w:t>.</w:t>
      </w:r>
    </w:p>
    <w:p w:rsidR="006852BA" w:rsidRPr="006A67C5" w:rsidRDefault="006852BA" w:rsidP="006852BA">
      <w:pPr>
        <w:jc w:val="both"/>
        <w:rPr>
          <w:sz w:val="16"/>
          <w:szCs w:val="16"/>
        </w:rPr>
      </w:pPr>
    </w:p>
    <w:p w:rsidR="006852BA" w:rsidRDefault="006852BA" w:rsidP="006852BA">
      <w:pPr>
        <w:pStyle w:val="Textoindependiente"/>
      </w:pPr>
      <w:r w:rsidRPr="006A67C5">
        <w:rPr>
          <w:bCs/>
          <w:color w:val="000000"/>
          <w:sz w:val="18"/>
          <w:szCs w:val="18"/>
        </w:rPr>
        <w:t>Firma de los responsables</w:t>
      </w:r>
    </w:p>
    <w:p w:rsidR="006852BA" w:rsidRDefault="006852BA">
      <w:pPr>
        <w:pStyle w:val="Textoindependiente"/>
      </w:pPr>
    </w:p>
    <w:p w:rsidR="006852BA" w:rsidRDefault="006852BA">
      <w:pPr>
        <w:pStyle w:val="Textoindependiente"/>
      </w:pPr>
    </w:p>
    <w:p w:rsidR="006852BA" w:rsidRPr="006A67C5" w:rsidRDefault="006852BA" w:rsidP="006852BA">
      <w:pPr>
        <w:spacing w:after="120" w:line="220" w:lineRule="exact"/>
        <w:jc w:val="center"/>
        <w:rPr>
          <w:b/>
          <w:smallCaps/>
          <w:sz w:val="18"/>
          <w:szCs w:val="18"/>
        </w:rPr>
      </w:pPr>
      <w:r w:rsidRPr="006A67C5">
        <w:rPr>
          <w:b/>
          <w:smallCaps/>
          <w:sz w:val="18"/>
          <w:szCs w:val="18"/>
        </w:rPr>
        <w:t>Instructivo de Llenado del Estado de Variación en la Hacienda Pública</w:t>
      </w:r>
    </w:p>
    <w:p w:rsidR="006852BA" w:rsidRPr="006A67C5" w:rsidRDefault="006852BA" w:rsidP="006852BA">
      <w:pPr>
        <w:widowControl/>
        <w:numPr>
          <w:ilvl w:val="0"/>
          <w:numId w:val="34"/>
        </w:numPr>
        <w:autoSpaceDE/>
        <w:autoSpaceDN/>
        <w:spacing w:after="120" w:line="220" w:lineRule="exact"/>
        <w:jc w:val="both"/>
        <w:rPr>
          <w:sz w:val="18"/>
          <w:szCs w:val="20"/>
        </w:rPr>
      </w:pPr>
      <w:r w:rsidRPr="006A67C5">
        <w:rPr>
          <w:b/>
          <w:sz w:val="18"/>
          <w:szCs w:val="20"/>
        </w:rPr>
        <w:t>Nombre del Ente Público:</w:t>
      </w:r>
      <w:r w:rsidRPr="006A67C5">
        <w:rPr>
          <w:sz w:val="18"/>
          <w:szCs w:val="20"/>
        </w:rPr>
        <w:t xml:space="preserve"> Corresponde al nombre del ente público que emite el estado financiero.</w:t>
      </w:r>
    </w:p>
    <w:p w:rsidR="006852BA" w:rsidRPr="006A67C5" w:rsidRDefault="006852BA" w:rsidP="006852BA">
      <w:pPr>
        <w:pStyle w:val="Prrafodelista"/>
        <w:widowControl/>
        <w:numPr>
          <w:ilvl w:val="0"/>
          <w:numId w:val="34"/>
        </w:numPr>
        <w:autoSpaceDE/>
        <w:autoSpaceDN/>
        <w:spacing w:after="120" w:line="220" w:lineRule="exact"/>
        <w:contextualSpacing/>
        <w:rPr>
          <w:sz w:val="18"/>
          <w:szCs w:val="20"/>
        </w:rPr>
      </w:pPr>
      <w:r w:rsidRPr="006A67C5">
        <w:rPr>
          <w:b/>
          <w:sz w:val="18"/>
          <w:szCs w:val="18"/>
        </w:rPr>
        <w:t>Estado de Variación en la Hacienda Pública:</w:t>
      </w:r>
      <w:r w:rsidRPr="006A67C5">
        <w:t xml:space="preserve"> </w:t>
      </w:r>
      <w:r w:rsidRPr="006A67C5">
        <w:rPr>
          <w:sz w:val="18"/>
          <w:szCs w:val="20"/>
        </w:rPr>
        <w:t>Nombre del estado financiero. En el caso de presentar el estado financiero consolidado se deberá anotar Estado de Variación en la Hacienda Pública Consolidado.</w:t>
      </w:r>
    </w:p>
    <w:p w:rsidR="006852BA" w:rsidRPr="006A67C5" w:rsidRDefault="006852BA" w:rsidP="006852BA">
      <w:pPr>
        <w:pStyle w:val="Texto"/>
        <w:numPr>
          <w:ilvl w:val="0"/>
          <w:numId w:val="34"/>
        </w:numPr>
        <w:spacing w:after="120" w:line="220" w:lineRule="exact"/>
      </w:pPr>
      <w:r w:rsidRPr="006A67C5">
        <w:rPr>
          <w:b/>
        </w:rPr>
        <w:t>Del XXXX al XXXX:</w:t>
      </w:r>
      <w:r w:rsidRPr="006A67C5">
        <w:t xml:space="preserve"> Corresponde a la fecha inicial y final del periodo que se reporta.</w:t>
      </w:r>
    </w:p>
    <w:p w:rsidR="006852BA" w:rsidRPr="006A67C5" w:rsidRDefault="006852BA" w:rsidP="006852BA">
      <w:pPr>
        <w:pStyle w:val="Texto"/>
        <w:numPr>
          <w:ilvl w:val="0"/>
          <w:numId w:val="34"/>
        </w:numPr>
        <w:spacing w:after="120" w:line="220" w:lineRule="exact"/>
        <w:rPr>
          <w:szCs w:val="18"/>
        </w:rPr>
      </w:pPr>
      <w:r w:rsidRPr="006A67C5">
        <w:rPr>
          <w:b/>
          <w:szCs w:val="18"/>
        </w:rPr>
        <w:t>(Cifras en Pesos):</w:t>
      </w:r>
      <w:r w:rsidRPr="006A67C5">
        <w:rPr>
          <w:szCs w:val="18"/>
        </w:rPr>
        <w:t xml:space="preserve"> La unidad monetaria en que estará expresado el estado financiero será en </w:t>
      </w:r>
      <w:r w:rsidRPr="007925E0">
        <w:rPr>
          <w:szCs w:val="18"/>
        </w:rPr>
        <w:t>Peso</w:t>
      </w:r>
      <w:r w:rsidRPr="00BD63D8">
        <w:rPr>
          <w:szCs w:val="18"/>
        </w:rPr>
        <w:t>s.</w:t>
      </w:r>
    </w:p>
    <w:p w:rsidR="006852BA" w:rsidRPr="006A67C5" w:rsidRDefault="006852BA" w:rsidP="006852BA">
      <w:pPr>
        <w:pStyle w:val="Texto"/>
        <w:numPr>
          <w:ilvl w:val="0"/>
          <w:numId w:val="34"/>
        </w:numPr>
        <w:spacing w:after="120" w:line="220" w:lineRule="exact"/>
      </w:pPr>
      <w:r w:rsidRPr="006A67C5">
        <w:rPr>
          <w:b/>
        </w:rPr>
        <w:t>Concepto:</w:t>
      </w:r>
      <w:r w:rsidRPr="006A67C5">
        <w:t xml:space="preserve"> Muestra el nombre de los rubros conforme a la estructura del Plan de Cuentas, agrupados en Hacienda Pública / </w:t>
      </w:r>
      <w:r w:rsidRPr="006A67C5">
        <w:rPr>
          <w:szCs w:val="18"/>
        </w:rPr>
        <w:t>Patrimonio</w:t>
      </w:r>
      <w:r w:rsidRPr="006A67C5">
        <w:t>.</w:t>
      </w:r>
    </w:p>
    <w:p w:rsidR="006852BA" w:rsidRPr="006A67C5" w:rsidRDefault="006852BA" w:rsidP="006852BA">
      <w:pPr>
        <w:pStyle w:val="Texto"/>
        <w:numPr>
          <w:ilvl w:val="0"/>
          <w:numId w:val="34"/>
        </w:numPr>
        <w:spacing w:after="120" w:line="220" w:lineRule="exact"/>
        <w:rPr>
          <w:b/>
        </w:rPr>
      </w:pPr>
      <w:r w:rsidRPr="006A67C5">
        <w:rPr>
          <w:b/>
        </w:rPr>
        <w:t>Hacienda Pública / Patrimonio Contribuido:</w:t>
      </w:r>
      <w:r w:rsidRPr="006A67C5">
        <w:t xml:space="preserve"> Considerar los saldos del periodo anterior en el apartado Hacienda Pública/Patrimonio Contribuido Neto de 20XN-1 en las filas Aportaciones, Donaciones de Capital y la Actualización de la Hacienda Pública/Patrimonio y las variaciones del periodo actual</w:t>
      </w:r>
      <w:r w:rsidRPr="006A67C5" w:rsidDel="00C4760A">
        <w:t xml:space="preserve"> </w:t>
      </w:r>
      <w:r w:rsidRPr="006A67C5">
        <w:t>en el apartado Cambios en la Hacienda Pública/Patrimonio Contribuido Neto de 20XN de las filas Aportaciones, Donaciones de Capital y Actualización de la Hacienda Pública/Patrimonio.</w:t>
      </w:r>
    </w:p>
    <w:p w:rsidR="006852BA" w:rsidRPr="006A67C5" w:rsidRDefault="006852BA" w:rsidP="006852BA">
      <w:pPr>
        <w:pStyle w:val="Texto"/>
        <w:numPr>
          <w:ilvl w:val="0"/>
          <w:numId w:val="34"/>
        </w:numPr>
        <w:spacing w:after="120" w:line="220" w:lineRule="exact"/>
        <w:rPr>
          <w:b/>
        </w:rPr>
      </w:pPr>
      <w:r w:rsidRPr="006A67C5">
        <w:rPr>
          <w:b/>
        </w:rPr>
        <w:t>Hacienda Pública / Patrimonio Generado de Ejercicios Anteriores:</w:t>
      </w:r>
      <w:r w:rsidRPr="006A67C5">
        <w:t xml:space="preserve"> Considerar los saldos del periodo anterior en el apartado Hacienda Pública/Patrimonio Generado Neto de 20XN-1 en las filas Resultados de Ejercicios Anteriores, Revalúos, Reservas y Rectificaciones de Resultados de Ejercicios Anteriores y la variación en el periodo actual del rubro de Resultados de Ejercicios Anteriores del apartado Variaciones de la Hacienda Pública/Patrimonio Generado Neto de 20XN.</w:t>
      </w:r>
    </w:p>
    <w:p w:rsidR="006852BA" w:rsidRPr="006A67C5" w:rsidRDefault="006852BA" w:rsidP="006852BA">
      <w:pPr>
        <w:pStyle w:val="Texto"/>
        <w:numPr>
          <w:ilvl w:val="0"/>
          <w:numId w:val="34"/>
        </w:numPr>
        <w:spacing w:after="120" w:line="220" w:lineRule="exact"/>
        <w:rPr>
          <w:b/>
        </w:rPr>
      </w:pPr>
      <w:r w:rsidRPr="006A67C5">
        <w:rPr>
          <w:b/>
        </w:rPr>
        <w:t>Hacienda Pública / Patrimonio Generado del Ejercicio:</w:t>
      </w:r>
      <w:r w:rsidRPr="006A67C5">
        <w:t xml:space="preserve"> Considerar el saldo del periodo anterior en el apartado Hacienda Pública/Patrimonio Generado Neto de 20XN-1 en la fila Resultados del Ejercicio (Ahorro/Desahorro) y en el apartado Variaciones de la Hacienda Pública/Patrimonio Generado Neto de 20XN en el renglón Resultados del Ejercicio (Ahorro/Desahorro) debe considerar el saldo del periodo actual del rubro Resultados del Ejercicio (Ahorro/Desahorro) y en el renglón Resultados de Ejercicios Anteriores debe considerar el saldo del periodo anterior del rubro Resultados del Ejercicio (Ahorro/Desahorro) </w:t>
      </w:r>
      <w:r w:rsidRPr="007925E0">
        <w:t>con la naturaleza contraria</w:t>
      </w:r>
      <w:r w:rsidRPr="006A67C5">
        <w:t>, así como las variaciones del periodo actual en las filas Revalúos, Reservas, Rectificaciones de Resultados de Ejercicios Anteriores.</w:t>
      </w:r>
    </w:p>
    <w:p w:rsidR="006852BA" w:rsidRPr="006A67C5" w:rsidRDefault="006852BA" w:rsidP="006852BA">
      <w:pPr>
        <w:pStyle w:val="Texto"/>
        <w:numPr>
          <w:ilvl w:val="0"/>
          <w:numId w:val="34"/>
        </w:numPr>
        <w:spacing w:after="120" w:line="220" w:lineRule="exact"/>
        <w:rPr>
          <w:b/>
        </w:rPr>
      </w:pPr>
      <w:r w:rsidRPr="006A67C5">
        <w:rPr>
          <w:b/>
        </w:rPr>
        <w:t>Exceso o Insuficiencia en la Actualización de la Hacienda Pública / Patrimonio:</w:t>
      </w:r>
      <w:r w:rsidRPr="006A67C5">
        <w:t xml:space="preserve"> Considerar los saldos del periodo anterior en el apartado Exceso o Insuficiencia en la Actualización de la Hacienda Pública/Patrimonio Neto</w:t>
      </w:r>
      <w:r>
        <w:t xml:space="preserve"> de</w:t>
      </w:r>
      <w:r w:rsidRPr="006A67C5">
        <w:t xml:space="preserve"> 20XN-1 en las filas Resultado por Posición Monetaria y Resultado por Tenencia de Activos no Monetarios y las variaciones del periodo actual en el apartado Cambios en el Exceso o Insuficiencia en la Actualización de la Hacienda Pública/Patrimonio Neto de 20XN en las filas Resultado por Posición Monetaria y Resultado por Tenencia de Activos no Monetarios.</w:t>
      </w:r>
    </w:p>
    <w:p w:rsidR="006852BA" w:rsidRPr="006A67C5" w:rsidRDefault="006852BA" w:rsidP="006852BA">
      <w:pPr>
        <w:pStyle w:val="Texto"/>
        <w:numPr>
          <w:ilvl w:val="0"/>
          <w:numId w:val="34"/>
        </w:numPr>
        <w:spacing w:after="120" w:line="220" w:lineRule="exact"/>
      </w:pPr>
      <w:r w:rsidRPr="006A67C5">
        <w:rPr>
          <w:b/>
        </w:rPr>
        <w:t>Total:</w:t>
      </w:r>
      <w:r w:rsidRPr="006A67C5">
        <w:t xml:space="preserve"> Muestra los resultados de sumar las cifras que presentan cada una de las filas del formato.</w:t>
      </w:r>
    </w:p>
    <w:p w:rsidR="006852BA" w:rsidRPr="006A67C5" w:rsidRDefault="006852BA" w:rsidP="006852BA">
      <w:pPr>
        <w:pStyle w:val="Texto"/>
        <w:spacing w:after="120" w:line="220" w:lineRule="exact"/>
        <w:ind w:firstLine="284"/>
        <w:rPr>
          <w:szCs w:val="18"/>
        </w:rPr>
      </w:pPr>
      <w:r w:rsidRPr="006A67C5">
        <w:rPr>
          <w:szCs w:val="18"/>
        </w:rPr>
        <w:t>Para elaborar el Estado de Variación en la Hacienda Pública se utilizan los saldos del periodo anterior y las cifras de las variaciones del periodo actual de los rubros de Hacienda Pública/Patrimonio, los cuales deben coincidir según corresponda, con los saldos que se muestran en el Estado de Situación Financiera, Estado de Actividades y con las cifras de las variaciones del Estado de Cambios en la Situación Financiera.</w:t>
      </w:r>
    </w:p>
    <w:p w:rsidR="006852BA" w:rsidRPr="006A67C5" w:rsidRDefault="006852BA" w:rsidP="006852BA">
      <w:pPr>
        <w:pStyle w:val="Texto"/>
        <w:spacing w:after="120" w:line="220" w:lineRule="exact"/>
        <w:ind w:firstLine="284"/>
        <w:rPr>
          <w:szCs w:val="18"/>
        </w:rPr>
      </w:pPr>
      <w:r w:rsidRPr="006A67C5">
        <w:rPr>
          <w:szCs w:val="18"/>
        </w:rPr>
        <w:t xml:space="preserve">En el apartado de </w:t>
      </w:r>
      <w:r>
        <w:rPr>
          <w:szCs w:val="18"/>
        </w:rPr>
        <w:t>N</w:t>
      </w:r>
      <w:r w:rsidRPr="006A67C5">
        <w:rPr>
          <w:szCs w:val="18"/>
        </w:rPr>
        <w:t xml:space="preserve">otas al Estado de Variación en la Hacienda Pública de las Notas a los Estados Financieros, se revelarán </w:t>
      </w:r>
      <w:r w:rsidRPr="006A67C5">
        <w:rPr>
          <w:lang w:val="es-MX"/>
        </w:rPr>
        <w:t>de manera detallada los rubros presentados</w:t>
      </w:r>
      <w:r w:rsidRPr="006A67C5">
        <w:rPr>
          <w:szCs w:val="18"/>
        </w:rPr>
        <w:t>.</w:t>
      </w:r>
    </w:p>
    <w:p w:rsidR="006852BA" w:rsidRPr="006A67C5" w:rsidRDefault="006852BA" w:rsidP="006852BA">
      <w:pPr>
        <w:pStyle w:val="Texto"/>
        <w:spacing w:after="120" w:line="220" w:lineRule="exact"/>
        <w:ind w:firstLine="284"/>
        <w:rPr>
          <w:szCs w:val="18"/>
        </w:rPr>
      </w:pPr>
      <w:r w:rsidRPr="006A67C5">
        <w:rPr>
          <w:szCs w:val="18"/>
        </w:rPr>
        <w:t>Cada ente público consignará sus cifras en los rubros que corresponda, en caso de no contar con cifra alguna se anotará cero, es decir, no se eliminarán las filas que no sean utilizadas; asimismo, no se deben agregar conceptos que no están definidos en este estado financiero.</w:t>
      </w:r>
    </w:p>
    <w:p w:rsidR="006852BA" w:rsidRDefault="006852BA">
      <w:pPr>
        <w:pStyle w:val="Textoindependiente"/>
      </w:pPr>
    </w:p>
    <w:p w:rsidR="006852BA" w:rsidRDefault="006852BA">
      <w:pPr>
        <w:pStyle w:val="Textoindependiente"/>
      </w:pPr>
    </w:p>
    <w:p w:rsidR="006852BA" w:rsidRDefault="006852BA">
      <w:pPr>
        <w:pStyle w:val="Textoindependiente"/>
      </w:pPr>
    </w:p>
    <w:p w:rsidR="006852BA" w:rsidRDefault="006852BA">
      <w:pPr>
        <w:pStyle w:val="Textoindependiente"/>
      </w:pPr>
    </w:p>
    <w:p w:rsidR="00786451" w:rsidRDefault="00572AC4">
      <w:pPr>
        <w:pStyle w:val="Ttulo4"/>
      </w:pPr>
      <w:r>
        <w:t>Estado de cambios en la situación financiera (Estado de Flujos de Efectivo)</w:t>
      </w:r>
    </w:p>
    <w:p w:rsidR="00786451" w:rsidRDefault="00572AC4">
      <w:pPr>
        <w:pStyle w:val="Textoindependiente"/>
        <w:ind w:left="1022" w:right="1372" w:firstLine="288"/>
      </w:pPr>
      <w:r>
        <w:t>Representa la información sobre los orígenes y aplicaciones de los recursos del ente público durante el</w:t>
      </w:r>
      <w:r>
        <w:rPr>
          <w:spacing w:val="-5"/>
        </w:rPr>
        <w:t xml:space="preserve"> </w:t>
      </w:r>
      <w:r>
        <w:t>ejercicio.</w:t>
      </w:r>
    </w:p>
    <w:p w:rsidR="00786451" w:rsidRDefault="00786451">
      <w:pPr>
        <w:pStyle w:val="Textoindependiente"/>
      </w:pPr>
    </w:p>
    <w:p w:rsidR="00786451" w:rsidRDefault="00572AC4">
      <w:pPr>
        <w:pStyle w:val="Textoindependiente"/>
        <w:ind w:left="1022" w:right="1868" w:firstLine="288"/>
      </w:pPr>
      <w:r>
        <w:t>Origen o Aplicación: Muestra la obtención o disposición de los recursos y obligaciones durante el</w:t>
      </w:r>
      <w:r>
        <w:rPr>
          <w:spacing w:val="-4"/>
        </w:rPr>
        <w:t xml:space="preserve"> </w:t>
      </w:r>
      <w:r>
        <w:t>ejercicio.</w:t>
      </w:r>
    </w:p>
    <w:p w:rsidR="00786451" w:rsidRDefault="00786451">
      <w:pPr>
        <w:pStyle w:val="Textoindependiente"/>
      </w:pPr>
    </w:p>
    <w:p w:rsidR="006852BA" w:rsidRDefault="006852BA">
      <w:pPr>
        <w:pStyle w:val="Textoindependiente"/>
      </w:pPr>
    </w:p>
    <w:p w:rsidR="006852BA" w:rsidRDefault="006852BA">
      <w:pPr>
        <w:pStyle w:val="Textoindependiente"/>
      </w:pPr>
    </w:p>
    <w:p w:rsidR="006852BA" w:rsidRDefault="006852BA">
      <w:pPr>
        <w:pStyle w:val="Textoindependiente"/>
      </w:pPr>
    </w:p>
    <w:p w:rsidR="006852BA" w:rsidRDefault="006852BA">
      <w:pPr>
        <w:pStyle w:val="Textoindependiente"/>
      </w:pPr>
    </w:p>
    <w:p w:rsidR="006852BA" w:rsidRDefault="006852BA">
      <w:pPr>
        <w:pStyle w:val="Textoindependiente"/>
      </w:pPr>
    </w:p>
    <w:p w:rsidR="006852BA" w:rsidRDefault="006852BA">
      <w:pPr>
        <w:pStyle w:val="Textoindependiente"/>
      </w:pPr>
    </w:p>
    <w:p w:rsidR="006852BA" w:rsidRDefault="006852BA">
      <w:pPr>
        <w:pStyle w:val="Textoindependiente"/>
      </w:pPr>
    </w:p>
    <w:p w:rsidR="006852BA" w:rsidRDefault="006852BA">
      <w:pPr>
        <w:pStyle w:val="Textoindependiente"/>
      </w:pPr>
    </w:p>
    <w:p w:rsidR="006852BA" w:rsidRDefault="006852BA">
      <w:pPr>
        <w:pStyle w:val="Textoindependiente"/>
      </w:pPr>
    </w:p>
    <w:p w:rsidR="006852BA" w:rsidRDefault="006852BA">
      <w:pPr>
        <w:pStyle w:val="Textoindependiente"/>
      </w:pPr>
    </w:p>
    <w:tbl>
      <w:tblPr>
        <w:tblW w:w="5000" w:type="pct"/>
        <w:jc w:val="center"/>
        <w:tblCellMar>
          <w:left w:w="70" w:type="dxa"/>
          <w:right w:w="70" w:type="dxa"/>
        </w:tblCellMar>
        <w:tblLook w:val="04A0" w:firstRow="1" w:lastRow="0" w:firstColumn="1" w:lastColumn="0" w:noHBand="0" w:noVBand="1"/>
      </w:tblPr>
      <w:tblGrid>
        <w:gridCol w:w="199"/>
        <w:gridCol w:w="199"/>
        <w:gridCol w:w="7686"/>
        <w:gridCol w:w="1603"/>
        <w:gridCol w:w="1603"/>
      </w:tblGrid>
      <w:tr w:rsidR="006852BA" w:rsidRPr="006A67C5" w:rsidTr="006852BA">
        <w:trPr>
          <w:trHeight w:val="144"/>
          <w:tblHeader/>
          <w:jc w:val="center"/>
        </w:trPr>
        <w:tc>
          <w:tcPr>
            <w:tcW w:w="5000" w:type="pct"/>
            <w:gridSpan w:val="5"/>
            <w:tcBorders>
              <w:top w:val="single" w:sz="4" w:space="0" w:color="auto"/>
              <w:left w:val="single" w:sz="4" w:space="0" w:color="auto"/>
              <w:right w:val="single" w:sz="4" w:space="0" w:color="auto"/>
            </w:tcBorders>
            <w:shd w:val="clear" w:color="auto" w:fill="D9D9D9"/>
            <w:vAlign w:val="center"/>
          </w:tcPr>
          <w:p w:rsidR="006852BA" w:rsidRPr="006A67C5" w:rsidRDefault="006852BA" w:rsidP="006852BA">
            <w:pPr>
              <w:spacing w:before="40"/>
              <w:jc w:val="center"/>
              <w:rPr>
                <w:b/>
                <w:bCs/>
                <w:color w:val="000000"/>
                <w:sz w:val="12"/>
                <w:szCs w:val="12"/>
              </w:rPr>
            </w:pPr>
            <w:r w:rsidRPr="006A67C5">
              <w:rPr>
                <w:b/>
                <w:bCs/>
                <w:color w:val="000000"/>
                <w:sz w:val="12"/>
                <w:szCs w:val="12"/>
              </w:rPr>
              <w:t>Nombre del Ente Público</w:t>
            </w:r>
          </w:p>
        </w:tc>
      </w:tr>
      <w:tr w:rsidR="006852BA" w:rsidRPr="006A67C5" w:rsidTr="006852BA">
        <w:trPr>
          <w:trHeight w:val="144"/>
          <w:tblHeader/>
          <w:jc w:val="center"/>
        </w:trPr>
        <w:tc>
          <w:tcPr>
            <w:tcW w:w="5000" w:type="pct"/>
            <w:gridSpan w:val="5"/>
            <w:tcBorders>
              <w:left w:val="single" w:sz="4" w:space="0" w:color="auto"/>
              <w:right w:val="single" w:sz="4" w:space="0" w:color="auto"/>
            </w:tcBorders>
            <w:shd w:val="clear" w:color="auto" w:fill="D9D9D9"/>
            <w:vAlign w:val="center"/>
          </w:tcPr>
          <w:p w:rsidR="006852BA" w:rsidRPr="006A67C5" w:rsidRDefault="006852BA" w:rsidP="006852BA">
            <w:pPr>
              <w:spacing w:before="40"/>
              <w:jc w:val="center"/>
              <w:rPr>
                <w:b/>
                <w:bCs/>
                <w:color w:val="000000"/>
                <w:sz w:val="12"/>
                <w:szCs w:val="12"/>
              </w:rPr>
            </w:pPr>
            <w:r w:rsidRPr="006A67C5">
              <w:rPr>
                <w:b/>
                <w:bCs/>
                <w:color w:val="000000"/>
                <w:sz w:val="12"/>
                <w:szCs w:val="12"/>
              </w:rPr>
              <w:t>Estado de Cambios en la Situación Financiera</w:t>
            </w:r>
          </w:p>
        </w:tc>
      </w:tr>
      <w:tr w:rsidR="006852BA" w:rsidRPr="006A67C5" w:rsidTr="006852BA">
        <w:trPr>
          <w:trHeight w:val="144"/>
          <w:tblHeader/>
          <w:jc w:val="center"/>
        </w:trPr>
        <w:tc>
          <w:tcPr>
            <w:tcW w:w="5000" w:type="pct"/>
            <w:gridSpan w:val="5"/>
            <w:tcBorders>
              <w:left w:val="single" w:sz="4" w:space="0" w:color="auto"/>
              <w:right w:val="single" w:sz="4" w:space="0" w:color="auto"/>
            </w:tcBorders>
            <w:shd w:val="clear" w:color="auto" w:fill="D9D9D9"/>
            <w:vAlign w:val="center"/>
          </w:tcPr>
          <w:p w:rsidR="006852BA" w:rsidRPr="006A67C5" w:rsidRDefault="006852BA" w:rsidP="006852BA">
            <w:pPr>
              <w:spacing w:before="40"/>
              <w:jc w:val="center"/>
              <w:rPr>
                <w:rFonts w:eastAsia="Calibri"/>
                <w:b/>
                <w:sz w:val="12"/>
                <w:szCs w:val="12"/>
              </w:rPr>
            </w:pPr>
            <w:r w:rsidRPr="006A67C5">
              <w:rPr>
                <w:rFonts w:eastAsia="Calibri"/>
                <w:b/>
                <w:sz w:val="12"/>
                <w:szCs w:val="12"/>
              </w:rPr>
              <w:t>Del XXXX al XXXX</w:t>
            </w:r>
          </w:p>
          <w:p w:rsidR="006852BA" w:rsidRPr="006A67C5" w:rsidRDefault="006852BA" w:rsidP="006852BA">
            <w:pPr>
              <w:spacing w:before="40"/>
              <w:jc w:val="center"/>
              <w:rPr>
                <w:b/>
                <w:bCs/>
                <w:color w:val="000000"/>
                <w:sz w:val="12"/>
                <w:szCs w:val="12"/>
              </w:rPr>
            </w:pPr>
            <w:r w:rsidRPr="006A67C5">
              <w:rPr>
                <w:b/>
                <w:bCs/>
                <w:color w:val="000000"/>
                <w:sz w:val="12"/>
                <w:szCs w:val="12"/>
              </w:rPr>
              <w:t>(Cifras en Pesos)</w:t>
            </w:r>
          </w:p>
        </w:tc>
      </w:tr>
      <w:tr w:rsidR="006852BA" w:rsidRPr="006A67C5" w:rsidTr="006852BA">
        <w:trPr>
          <w:trHeight w:val="144"/>
          <w:tblHeader/>
          <w:jc w:val="center"/>
        </w:trPr>
        <w:tc>
          <w:tcPr>
            <w:tcW w:w="3580" w:type="pct"/>
            <w:gridSpan w:val="3"/>
            <w:tcBorders>
              <w:top w:val="single" w:sz="4" w:space="0" w:color="auto"/>
              <w:left w:val="single" w:sz="4" w:space="0" w:color="auto"/>
              <w:bottom w:val="single" w:sz="4" w:space="0" w:color="auto"/>
              <w:right w:val="single" w:sz="4" w:space="0" w:color="auto"/>
            </w:tcBorders>
            <w:shd w:val="clear" w:color="auto" w:fill="D9D9D9"/>
            <w:vAlign w:val="center"/>
          </w:tcPr>
          <w:p w:rsidR="006852BA" w:rsidRPr="006A67C5" w:rsidRDefault="006852BA" w:rsidP="006852BA">
            <w:pPr>
              <w:spacing w:before="40"/>
              <w:jc w:val="center"/>
              <w:rPr>
                <w:b/>
                <w:bCs/>
                <w:color w:val="000000"/>
                <w:sz w:val="12"/>
                <w:szCs w:val="12"/>
              </w:rPr>
            </w:pPr>
            <w:r w:rsidRPr="006A67C5">
              <w:rPr>
                <w:b/>
                <w:bCs/>
                <w:color w:val="000000"/>
                <w:sz w:val="12"/>
                <w:szCs w:val="12"/>
              </w:rPr>
              <w:t>Concepto</w:t>
            </w:r>
          </w:p>
        </w:tc>
        <w:tc>
          <w:tcPr>
            <w:tcW w:w="710" w:type="pct"/>
            <w:tcBorders>
              <w:top w:val="single" w:sz="4" w:space="0" w:color="auto"/>
              <w:left w:val="nil"/>
              <w:bottom w:val="single" w:sz="4" w:space="0" w:color="auto"/>
              <w:right w:val="single" w:sz="4" w:space="0" w:color="auto"/>
            </w:tcBorders>
            <w:shd w:val="clear" w:color="auto" w:fill="D9D9D9"/>
            <w:vAlign w:val="center"/>
            <w:hideMark/>
          </w:tcPr>
          <w:p w:rsidR="006852BA" w:rsidRPr="006A67C5" w:rsidRDefault="006852BA" w:rsidP="006852BA">
            <w:pPr>
              <w:spacing w:before="40"/>
              <w:jc w:val="center"/>
              <w:rPr>
                <w:b/>
                <w:bCs/>
                <w:color w:val="000000"/>
                <w:sz w:val="12"/>
                <w:szCs w:val="12"/>
              </w:rPr>
            </w:pPr>
            <w:r w:rsidRPr="006A67C5">
              <w:rPr>
                <w:b/>
                <w:bCs/>
                <w:color w:val="000000"/>
                <w:sz w:val="12"/>
                <w:szCs w:val="12"/>
              </w:rPr>
              <w:t>Origen</w:t>
            </w:r>
          </w:p>
        </w:tc>
        <w:tc>
          <w:tcPr>
            <w:tcW w:w="710" w:type="pct"/>
            <w:tcBorders>
              <w:top w:val="single" w:sz="4" w:space="0" w:color="auto"/>
              <w:left w:val="nil"/>
              <w:bottom w:val="single" w:sz="4" w:space="0" w:color="auto"/>
              <w:right w:val="single" w:sz="4" w:space="0" w:color="auto"/>
            </w:tcBorders>
            <w:shd w:val="clear" w:color="auto" w:fill="D9D9D9"/>
            <w:vAlign w:val="center"/>
            <w:hideMark/>
          </w:tcPr>
          <w:p w:rsidR="006852BA" w:rsidRPr="006A67C5" w:rsidRDefault="006852BA" w:rsidP="006852BA">
            <w:pPr>
              <w:spacing w:before="40"/>
              <w:jc w:val="center"/>
              <w:rPr>
                <w:b/>
                <w:bCs/>
                <w:color w:val="000000"/>
                <w:sz w:val="12"/>
                <w:szCs w:val="12"/>
              </w:rPr>
            </w:pPr>
            <w:r w:rsidRPr="006A67C5">
              <w:rPr>
                <w:b/>
                <w:bCs/>
                <w:color w:val="000000"/>
                <w:sz w:val="12"/>
                <w:szCs w:val="12"/>
              </w:rPr>
              <w:t>Aplicación</w:t>
            </w:r>
          </w:p>
        </w:tc>
      </w:tr>
      <w:tr w:rsidR="006852BA" w:rsidRPr="006A67C5" w:rsidTr="006852BA">
        <w:trPr>
          <w:trHeight w:val="23"/>
          <w:jc w:val="center"/>
        </w:trPr>
        <w:tc>
          <w:tcPr>
            <w:tcW w:w="3580" w:type="pct"/>
            <w:gridSpan w:val="3"/>
            <w:tcBorders>
              <w:top w:val="single" w:sz="4" w:space="0" w:color="auto"/>
              <w:left w:val="single" w:sz="4" w:space="0" w:color="auto"/>
              <w:bottom w:val="dotted" w:sz="4" w:space="0" w:color="808080"/>
              <w:right w:val="single" w:sz="4" w:space="0" w:color="auto"/>
            </w:tcBorders>
          </w:tcPr>
          <w:p w:rsidR="006852BA" w:rsidRPr="006A67C5" w:rsidRDefault="006852BA" w:rsidP="006852BA">
            <w:pPr>
              <w:spacing w:before="20" w:after="10"/>
              <w:jc w:val="both"/>
              <w:rPr>
                <w:b/>
                <w:bCs/>
                <w:color w:val="000000"/>
                <w:sz w:val="12"/>
                <w:szCs w:val="12"/>
              </w:rPr>
            </w:pPr>
            <w:r w:rsidRPr="006A67C5">
              <w:rPr>
                <w:b/>
                <w:bCs/>
                <w:color w:val="000000"/>
                <w:sz w:val="12"/>
                <w:szCs w:val="12"/>
              </w:rPr>
              <w:t>ACTIVO</w:t>
            </w:r>
          </w:p>
        </w:tc>
        <w:tc>
          <w:tcPr>
            <w:tcW w:w="710" w:type="pct"/>
            <w:tcBorders>
              <w:top w:val="single" w:sz="4" w:space="0" w:color="auto"/>
              <w:left w:val="nil"/>
              <w:bottom w:val="dotted" w:sz="4" w:space="0" w:color="808080"/>
              <w:right w:val="single" w:sz="4" w:space="0" w:color="auto"/>
            </w:tcBorders>
            <w:shd w:val="clear" w:color="auto" w:fill="auto"/>
            <w:hideMark/>
          </w:tcPr>
          <w:p w:rsidR="006852BA" w:rsidRPr="006A67C5" w:rsidRDefault="006852BA" w:rsidP="006852BA">
            <w:pPr>
              <w:spacing w:before="20" w:after="10"/>
              <w:jc w:val="center"/>
              <w:rPr>
                <w:color w:val="000000"/>
                <w:sz w:val="12"/>
                <w:szCs w:val="12"/>
              </w:rPr>
            </w:pPr>
          </w:p>
        </w:tc>
        <w:tc>
          <w:tcPr>
            <w:tcW w:w="710" w:type="pct"/>
            <w:tcBorders>
              <w:top w:val="single" w:sz="4" w:space="0" w:color="auto"/>
              <w:left w:val="nil"/>
              <w:bottom w:val="dotted" w:sz="4" w:space="0" w:color="808080"/>
              <w:right w:val="single" w:sz="4" w:space="0" w:color="auto"/>
            </w:tcBorders>
            <w:shd w:val="clear" w:color="auto" w:fill="auto"/>
            <w:hideMark/>
          </w:tcPr>
          <w:p w:rsidR="006852BA" w:rsidRPr="006A67C5" w:rsidRDefault="006852BA" w:rsidP="006852BA">
            <w:pPr>
              <w:spacing w:before="20" w:after="10"/>
              <w:jc w:val="center"/>
              <w:rPr>
                <w:color w:val="000000"/>
                <w:sz w:val="12"/>
                <w:szCs w:val="12"/>
              </w:rPr>
            </w:pPr>
          </w:p>
        </w:tc>
      </w:tr>
      <w:tr w:rsidR="006852BA" w:rsidRPr="006A67C5" w:rsidTr="006852BA">
        <w:trPr>
          <w:trHeight w:val="23"/>
          <w:jc w:val="center"/>
        </w:trPr>
        <w:tc>
          <w:tcPr>
            <w:tcW w:w="88" w:type="pct"/>
            <w:tcBorders>
              <w:top w:val="nil"/>
              <w:left w:val="single" w:sz="4" w:space="0" w:color="auto"/>
              <w:bottom w:val="dotted" w:sz="4" w:space="0" w:color="808080"/>
            </w:tcBorders>
          </w:tcPr>
          <w:p w:rsidR="006852BA" w:rsidRPr="006A67C5" w:rsidRDefault="006852BA" w:rsidP="006852BA">
            <w:pPr>
              <w:spacing w:before="20" w:after="10"/>
              <w:jc w:val="both"/>
              <w:rPr>
                <w:b/>
                <w:bCs/>
                <w:color w:val="000000"/>
                <w:sz w:val="12"/>
                <w:szCs w:val="12"/>
              </w:rPr>
            </w:pPr>
          </w:p>
        </w:tc>
        <w:tc>
          <w:tcPr>
            <w:tcW w:w="3492" w:type="pct"/>
            <w:gridSpan w:val="2"/>
            <w:tcBorders>
              <w:top w:val="nil"/>
              <w:bottom w:val="dotted" w:sz="4" w:space="0" w:color="808080"/>
              <w:right w:val="single" w:sz="4" w:space="0" w:color="auto"/>
            </w:tcBorders>
          </w:tcPr>
          <w:p w:rsidR="006852BA" w:rsidRPr="001717D7" w:rsidRDefault="006852BA" w:rsidP="006852BA">
            <w:pPr>
              <w:spacing w:before="20" w:after="10"/>
              <w:jc w:val="both"/>
              <w:rPr>
                <w:b/>
                <w:bCs/>
                <w:color w:val="000000"/>
                <w:sz w:val="12"/>
                <w:szCs w:val="12"/>
              </w:rPr>
            </w:pPr>
            <w:r w:rsidRPr="001717D7">
              <w:rPr>
                <w:b/>
                <w:bCs/>
                <w:color w:val="000000"/>
                <w:sz w:val="12"/>
                <w:szCs w:val="12"/>
              </w:rPr>
              <w:t>Activo Circulante</w:t>
            </w: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r>
      <w:tr w:rsidR="006852BA" w:rsidRPr="006A67C5" w:rsidTr="006852BA">
        <w:trPr>
          <w:trHeight w:val="23"/>
          <w:jc w:val="center"/>
        </w:trPr>
        <w:tc>
          <w:tcPr>
            <w:tcW w:w="88" w:type="pct"/>
            <w:tcBorders>
              <w:top w:val="nil"/>
              <w:left w:val="single" w:sz="4" w:space="0" w:color="auto"/>
              <w:bottom w:val="dotted" w:sz="4" w:space="0" w:color="808080"/>
            </w:tcBorders>
          </w:tcPr>
          <w:p w:rsidR="006852BA" w:rsidRPr="006A67C5" w:rsidRDefault="006852BA" w:rsidP="006852BA">
            <w:pPr>
              <w:spacing w:before="20" w:after="10"/>
              <w:jc w:val="both"/>
              <w:rPr>
                <w:color w:val="000000"/>
                <w:sz w:val="12"/>
                <w:szCs w:val="12"/>
              </w:rPr>
            </w:pPr>
          </w:p>
        </w:tc>
        <w:tc>
          <w:tcPr>
            <w:tcW w:w="88" w:type="pct"/>
            <w:tcBorders>
              <w:top w:val="nil"/>
              <w:bottom w:val="dotted" w:sz="4" w:space="0" w:color="808080"/>
            </w:tcBorders>
          </w:tcPr>
          <w:p w:rsidR="006852BA" w:rsidRPr="006A67C5" w:rsidRDefault="006852BA" w:rsidP="006852BA">
            <w:pPr>
              <w:spacing w:before="20" w:after="10"/>
              <w:jc w:val="both"/>
              <w:rPr>
                <w:color w:val="000000"/>
                <w:sz w:val="12"/>
                <w:szCs w:val="12"/>
              </w:rPr>
            </w:pPr>
          </w:p>
        </w:tc>
        <w:tc>
          <w:tcPr>
            <w:tcW w:w="3404" w:type="pct"/>
            <w:tcBorders>
              <w:top w:val="nil"/>
              <w:bottom w:val="dotted" w:sz="4" w:space="0" w:color="808080"/>
              <w:right w:val="single" w:sz="4" w:space="0" w:color="auto"/>
            </w:tcBorders>
            <w:shd w:val="clear" w:color="auto" w:fill="auto"/>
            <w:hideMark/>
          </w:tcPr>
          <w:p w:rsidR="006852BA" w:rsidRPr="006A67C5" w:rsidRDefault="006852BA" w:rsidP="006852BA">
            <w:pPr>
              <w:spacing w:before="20" w:after="10"/>
              <w:jc w:val="both"/>
              <w:rPr>
                <w:color w:val="000000"/>
                <w:sz w:val="12"/>
                <w:szCs w:val="12"/>
              </w:rPr>
            </w:pPr>
            <w:r w:rsidRPr="006A67C5">
              <w:rPr>
                <w:color w:val="000000"/>
                <w:sz w:val="12"/>
                <w:szCs w:val="12"/>
              </w:rPr>
              <w:t>Efectivo y Equivalentes</w:t>
            </w: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r>
      <w:tr w:rsidR="006852BA" w:rsidRPr="006A67C5" w:rsidTr="006852BA">
        <w:trPr>
          <w:trHeight w:val="77"/>
          <w:jc w:val="center"/>
        </w:trPr>
        <w:tc>
          <w:tcPr>
            <w:tcW w:w="88" w:type="pct"/>
            <w:tcBorders>
              <w:top w:val="nil"/>
              <w:left w:val="single" w:sz="4" w:space="0" w:color="auto"/>
              <w:bottom w:val="dotted" w:sz="4" w:space="0" w:color="808080"/>
            </w:tcBorders>
          </w:tcPr>
          <w:p w:rsidR="006852BA" w:rsidRPr="006A67C5" w:rsidRDefault="006852BA" w:rsidP="006852BA">
            <w:pPr>
              <w:spacing w:before="20" w:after="10"/>
              <w:rPr>
                <w:color w:val="000000"/>
                <w:sz w:val="12"/>
                <w:szCs w:val="12"/>
              </w:rPr>
            </w:pPr>
          </w:p>
        </w:tc>
        <w:tc>
          <w:tcPr>
            <w:tcW w:w="88" w:type="pct"/>
            <w:tcBorders>
              <w:top w:val="nil"/>
              <w:bottom w:val="dotted" w:sz="4" w:space="0" w:color="808080"/>
            </w:tcBorders>
          </w:tcPr>
          <w:p w:rsidR="006852BA" w:rsidRPr="006A67C5" w:rsidRDefault="006852BA" w:rsidP="006852BA">
            <w:pPr>
              <w:spacing w:before="20" w:after="10"/>
              <w:rPr>
                <w:color w:val="000000"/>
                <w:sz w:val="12"/>
                <w:szCs w:val="12"/>
              </w:rPr>
            </w:pPr>
          </w:p>
        </w:tc>
        <w:tc>
          <w:tcPr>
            <w:tcW w:w="3404" w:type="pct"/>
            <w:tcBorders>
              <w:top w:val="nil"/>
              <w:bottom w:val="dotted" w:sz="4" w:space="0" w:color="808080"/>
              <w:right w:val="single" w:sz="4" w:space="0" w:color="auto"/>
            </w:tcBorders>
            <w:shd w:val="clear" w:color="auto" w:fill="auto"/>
            <w:hideMark/>
          </w:tcPr>
          <w:p w:rsidR="006852BA" w:rsidRPr="006A67C5" w:rsidRDefault="006852BA" w:rsidP="006852BA">
            <w:pPr>
              <w:spacing w:before="20" w:after="10"/>
              <w:jc w:val="both"/>
              <w:rPr>
                <w:color w:val="000000"/>
                <w:sz w:val="12"/>
                <w:szCs w:val="12"/>
              </w:rPr>
            </w:pPr>
            <w:r w:rsidRPr="006A67C5">
              <w:rPr>
                <w:color w:val="000000"/>
                <w:sz w:val="12"/>
                <w:szCs w:val="12"/>
              </w:rPr>
              <w:t>Derechos a Recibir Efectivo o Equivalentes</w:t>
            </w: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r>
      <w:tr w:rsidR="006852BA" w:rsidRPr="006A67C5" w:rsidTr="006852BA">
        <w:trPr>
          <w:trHeight w:val="23"/>
          <w:jc w:val="center"/>
        </w:trPr>
        <w:tc>
          <w:tcPr>
            <w:tcW w:w="88" w:type="pct"/>
            <w:tcBorders>
              <w:top w:val="nil"/>
              <w:left w:val="single" w:sz="4" w:space="0" w:color="auto"/>
              <w:bottom w:val="dotted" w:sz="4" w:space="0" w:color="808080"/>
            </w:tcBorders>
          </w:tcPr>
          <w:p w:rsidR="006852BA" w:rsidRPr="006A67C5" w:rsidRDefault="006852BA" w:rsidP="006852BA">
            <w:pPr>
              <w:spacing w:before="20" w:after="10"/>
              <w:jc w:val="both"/>
              <w:rPr>
                <w:color w:val="000000"/>
                <w:sz w:val="12"/>
                <w:szCs w:val="12"/>
              </w:rPr>
            </w:pPr>
          </w:p>
        </w:tc>
        <w:tc>
          <w:tcPr>
            <w:tcW w:w="88" w:type="pct"/>
            <w:tcBorders>
              <w:top w:val="nil"/>
              <w:bottom w:val="dotted" w:sz="4" w:space="0" w:color="808080"/>
            </w:tcBorders>
          </w:tcPr>
          <w:p w:rsidR="006852BA" w:rsidRPr="006A67C5" w:rsidRDefault="006852BA" w:rsidP="006852BA">
            <w:pPr>
              <w:spacing w:before="20" w:after="10"/>
              <w:jc w:val="both"/>
              <w:rPr>
                <w:color w:val="000000"/>
                <w:sz w:val="12"/>
                <w:szCs w:val="12"/>
              </w:rPr>
            </w:pPr>
          </w:p>
        </w:tc>
        <w:tc>
          <w:tcPr>
            <w:tcW w:w="3404" w:type="pct"/>
            <w:tcBorders>
              <w:top w:val="nil"/>
              <w:bottom w:val="dotted" w:sz="4" w:space="0" w:color="808080"/>
              <w:right w:val="single" w:sz="4" w:space="0" w:color="auto"/>
            </w:tcBorders>
            <w:shd w:val="clear" w:color="auto" w:fill="auto"/>
            <w:hideMark/>
          </w:tcPr>
          <w:p w:rsidR="006852BA" w:rsidRPr="006A67C5" w:rsidRDefault="006852BA" w:rsidP="006852BA">
            <w:pPr>
              <w:spacing w:before="20" w:after="10"/>
              <w:jc w:val="both"/>
              <w:rPr>
                <w:color w:val="000000"/>
                <w:sz w:val="12"/>
                <w:szCs w:val="12"/>
              </w:rPr>
            </w:pPr>
            <w:r w:rsidRPr="006A67C5">
              <w:rPr>
                <w:color w:val="000000"/>
                <w:sz w:val="12"/>
                <w:szCs w:val="12"/>
              </w:rPr>
              <w:t>Derechos a Recibir Bienes o Servicios</w:t>
            </w: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r>
      <w:tr w:rsidR="006852BA" w:rsidRPr="006A67C5" w:rsidTr="006852BA">
        <w:trPr>
          <w:trHeight w:val="77"/>
          <w:jc w:val="center"/>
        </w:trPr>
        <w:tc>
          <w:tcPr>
            <w:tcW w:w="88" w:type="pct"/>
            <w:tcBorders>
              <w:top w:val="nil"/>
              <w:left w:val="single" w:sz="4" w:space="0" w:color="auto"/>
              <w:bottom w:val="dotted" w:sz="4" w:space="0" w:color="808080"/>
            </w:tcBorders>
          </w:tcPr>
          <w:p w:rsidR="006852BA" w:rsidRPr="006A67C5" w:rsidRDefault="006852BA" w:rsidP="006852BA">
            <w:pPr>
              <w:spacing w:before="20" w:after="10"/>
              <w:jc w:val="both"/>
              <w:rPr>
                <w:color w:val="000000"/>
                <w:sz w:val="12"/>
                <w:szCs w:val="12"/>
              </w:rPr>
            </w:pPr>
          </w:p>
        </w:tc>
        <w:tc>
          <w:tcPr>
            <w:tcW w:w="88" w:type="pct"/>
            <w:tcBorders>
              <w:top w:val="nil"/>
              <w:bottom w:val="dotted" w:sz="4" w:space="0" w:color="808080"/>
            </w:tcBorders>
          </w:tcPr>
          <w:p w:rsidR="006852BA" w:rsidRPr="006A67C5" w:rsidRDefault="006852BA" w:rsidP="006852BA">
            <w:pPr>
              <w:spacing w:before="20" w:after="10"/>
              <w:jc w:val="both"/>
              <w:rPr>
                <w:color w:val="000000"/>
                <w:sz w:val="12"/>
                <w:szCs w:val="12"/>
              </w:rPr>
            </w:pPr>
          </w:p>
        </w:tc>
        <w:tc>
          <w:tcPr>
            <w:tcW w:w="3404" w:type="pct"/>
            <w:tcBorders>
              <w:top w:val="nil"/>
              <w:bottom w:val="dotted" w:sz="4" w:space="0" w:color="808080"/>
              <w:right w:val="single" w:sz="4" w:space="0" w:color="auto"/>
            </w:tcBorders>
            <w:shd w:val="clear" w:color="auto" w:fill="auto"/>
            <w:hideMark/>
          </w:tcPr>
          <w:p w:rsidR="006852BA" w:rsidRPr="006A67C5" w:rsidRDefault="006852BA" w:rsidP="006852BA">
            <w:pPr>
              <w:spacing w:before="20" w:after="10"/>
              <w:jc w:val="both"/>
              <w:rPr>
                <w:color w:val="000000"/>
                <w:sz w:val="12"/>
                <w:szCs w:val="12"/>
              </w:rPr>
            </w:pPr>
            <w:r w:rsidRPr="006A67C5">
              <w:rPr>
                <w:color w:val="000000"/>
                <w:sz w:val="12"/>
                <w:szCs w:val="12"/>
              </w:rPr>
              <w:t>Inventarios</w:t>
            </w: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r>
      <w:tr w:rsidR="006852BA" w:rsidRPr="006A67C5" w:rsidTr="006852BA">
        <w:trPr>
          <w:trHeight w:val="23"/>
          <w:jc w:val="center"/>
        </w:trPr>
        <w:tc>
          <w:tcPr>
            <w:tcW w:w="88" w:type="pct"/>
            <w:tcBorders>
              <w:top w:val="nil"/>
              <w:left w:val="single" w:sz="4" w:space="0" w:color="auto"/>
              <w:bottom w:val="dotted" w:sz="4" w:space="0" w:color="808080"/>
            </w:tcBorders>
          </w:tcPr>
          <w:p w:rsidR="006852BA" w:rsidRPr="006A67C5" w:rsidRDefault="006852BA" w:rsidP="006852BA">
            <w:pPr>
              <w:spacing w:before="20" w:after="10"/>
              <w:jc w:val="both"/>
              <w:rPr>
                <w:color w:val="000000"/>
                <w:sz w:val="12"/>
                <w:szCs w:val="12"/>
              </w:rPr>
            </w:pPr>
          </w:p>
        </w:tc>
        <w:tc>
          <w:tcPr>
            <w:tcW w:w="88" w:type="pct"/>
            <w:tcBorders>
              <w:top w:val="nil"/>
              <w:bottom w:val="dotted" w:sz="4" w:space="0" w:color="808080"/>
            </w:tcBorders>
          </w:tcPr>
          <w:p w:rsidR="006852BA" w:rsidRPr="006A67C5" w:rsidRDefault="006852BA" w:rsidP="006852BA">
            <w:pPr>
              <w:spacing w:before="20" w:after="10"/>
              <w:jc w:val="both"/>
              <w:rPr>
                <w:color w:val="000000"/>
                <w:sz w:val="12"/>
                <w:szCs w:val="12"/>
              </w:rPr>
            </w:pPr>
          </w:p>
        </w:tc>
        <w:tc>
          <w:tcPr>
            <w:tcW w:w="3404" w:type="pct"/>
            <w:tcBorders>
              <w:top w:val="nil"/>
              <w:bottom w:val="dotted" w:sz="4" w:space="0" w:color="808080"/>
              <w:right w:val="single" w:sz="4" w:space="0" w:color="auto"/>
            </w:tcBorders>
            <w:shd w:val="clear" w:color="auto" w:fill="auto"/>
            <w:hideMark/>
          </w:tcPr>
          <w:p w:rsidR="006852BA" w:rsidRPr="006A67C5" w:rsidRDefault="006852BA" w:rsidP="006852BA">
            <w:pPr>
              <w:spacing w:before="20" w:after="10"/>
              <w:jc w:val="both"/>
              <w:rPr>
                <w:color w:val="000000"/>
                <w:sz w:val="12"/>
                <w:szCs w:val="12"/>
              </w:rPr>
            </w:pPr>
            <w:r w:rsidRPr="006A67C5">
              <w:rPr>
                <w:color w:val="000000"/>
                <w:sz w:val="12"/>
                <w:szCs w:val="12"/>
              </w:rPr>
              <w:t>Almacenes</w:t>
            </w: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r>
      <w:tr w:rsidR="006852BA" w:rsidRPr="006A67C5" w:rsidTr="006852BA">
        <w:trPr>
          <w:trHeight w:val="23"/>
          <w:jc w:val="center"/>
        </w:trPr>
        <w:tc>
          <w:tcPr>
            <w:tcW w:w="88" w:type="pct"/>
            <w:tcBorders>
              <w:top w:val="nil"/>
              <w:left w:val="single" w:sz="4" w:space="0" w:color="auto"/>
              <w:bottom w:val="dotted" w:sz="4" w:space="0" w:color="808080"/>
            </w:tcBorders>
          </w:tcPr>
          <w:p w:rsidR="006852BA" w:rsidRPr="006A67C5" w:rsidRDefault="006852BA" w:rsidP="006852BA">
            <w:pPr>
              <w:spacing w:before="20" w:after="10"/>
              <w:jc w:val="both"/>
              <w:rPr>
                <w:color w:val="000000"/>
                <w:sz w:val="12"/>
                <w:szCs w:val="12"/>
              </w:rPr>
            </w:pPr>
          </w:p>
        </w:tc>
        <w:tc>
          <w:tcPr>
            <w:tcW w:w="88" w:type="pct"/>
            <w:tcBorders>
              <w:top w:val="nil"/>
              <w:bottom w:val="dotted" w:sz="4" w:space="0" w:color="808080"/>
            </w:tcBorders>
          </w:tcPr>
          <w:p w:rsidR="006852BA" w:rsidRPr="006A67C5" w:rsidRDefault="006852BA" w:rsidP="006852BA">
            <w:pPr>
              <w:spacing w:before="20" w:after="10"/>
              <w:jc w:val="both"/>
              <w:rPr>
                <w:color w:val="000000"/>
                <w:sz w:val="12"/>
                <w:szCs w:val="12"/>
              </w:rPr>
            </w:pPr>
          </w:p>
        </w:tc>
        <w:tc>
          <w:tcPr>
            <w:tcW w:w="3404" w:type="pct"/>
            <w:tcBorders>
              <w:top w:val="nil"/>
              <w:bottom w:val="dotted" w:sz="4" w:space="0" w:color="808080"/>
              <w:right w:val="single" w:sz="4" w:space="0" w:color="auto"/>
            </w:tcBorders>
            <w:shd w:val="clear" w:color="auto" w:fill="auto"/>
            <w:hideMark/>
          </w:tcPr>
          <w:p w:rsidR="006852BA" w:rsidRPr="006A67C5" w:rsidRDefault="006852BA" w:rsidP="006852BA">
            <w:pPr>
              <w:spacing w:before="20" w:after="10"/>
              <w:jc w:val="both"/>
              <w:rPr>
                <w:color w:val="000000"/>
                <w:sz w:val="12"/>
                <w:szCs w:val="12"/>
              </w:rPr>
            </w:pPr>
            <w:r w:rsidRPr="006A67C5">
              <w:rPr>
                <w:color w:val="000000"/>
                <w:sz w:val="12"/>
                <w:szCs w:val="12"/>
              </w:rPr>
              <w:t>Estimación por Pérdida o Deterioro de Activos Circulantes</w:t>
            </w: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r>
      <w:tr w:rsidR="006852BA" w:rsidRPr="006A67C5" w:rsidTr="006852BA">
        <w:trPr>
          <w:trHeight w:val="23"/>
          <w:jc w:val="center"/>
        </w:trPr>
        <w:tc>
          <w:tcPr>
            <w:tcW w:w="88" w:type="pct"/>
            <w:tcBorders>
              <w:top w:val="nil"/>
              <w:left w:val="single" w:sz="4" w:space="0" w:color="auto"/>
              <w:bottom w:val="dotted" w:sz="4" w:space="0" w:color="808080"/>
            </w:tcBorders>
          </w:tcPr>
          <w:p w:rsidR="006852BA" w:rsidRPr="006A67C5" w:rsidRDefault="006852BA" w:rsidP="006852BA">
            <w:pPr>
              <w:spacing w:before="20" w:after="10"/>
              <w:jc w:val="both"/>
              <w:rPr>
                <w:color w:val="000000"/>
                <w:sz w:val="12"/>
                <w:szCs w:val="12"/>
              </w:rPr>
            </w:pPr>
          </w:p>
        </w:tc>
        <w:tc>
          <w:tcPr>
            <w:tcW w:w="88" w:type="pct"/>
            <w:tcBorders>
              <w:top w:val="nil"/>
              <w:bottom w:val="dotted" w:sz="4" w:space="0" w:color="808080"/>
            </w:tcBorders>
          </w:tcPr>
          <w:p w:rsidR="006852BA" w:rsidRPr="006A67C5" w:rsidRDefault="006852BA" w:rsidP="006852BA">
            <w:pPr>
              <w:spacing w:before="20" w:after="10"/>
              <w:jc w:val="both"/>
              <w:rPr>
                <w:color w:val="000000"/>
                <w:sz w:val="12"/>
                <w:szCs w:val="12"/>
              </w:rPr>
            </w:pPr>
          </w:p>
        </w:tc>
        <w:tc>
          <w:tcPr>
            <w:tcW w:w="3404" w:type="pct"/>
            <w:tcBorders>
              <w:top w:val="nil"/>
              <w:bottom w:val="dotted" w:sz="4" w:space="0" w:color="808080"/>
              <w:right w:val="single" w:sz="4" w:space="0" w:color="auto"/>
            </w:tcBorders>
            <w:shd w:val="clear" w:color="auto" w:fill="auto"/>
            <w:hideMark/>
          </w:tcPr>
          <w:p w:rsidR="006852BA" w:rsidRPr="006A67C5" w:rsidRDefault="006852BA" w:rsidP="006852BA">
            <w:pPr>
              <w:spacing w:before="20" w:after="10"/>
              <w:jc w:val="both"/>
              <w:rPr>
                <w:color w:val="000000"/>
                <w:sz w:val="12"/>
                <w:szCs w:val="12"/>
              </w:rPr>
            </w:pPr>
            <w:r w:rsidRPr="006A67C5">
              <w:rPr>
                <w:color w:val="000000"/>
                <w:sz w:val="12"/>
                <w:szCs w:val="12"/>
              </w:rPr>
              <w:t>Otros Activos Circulantes</w:t>
            </w: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r>
      <w:tr w:rsidR="006852BA" w:rsidRPr="006A67C5" w:rsidTr="006852BA">
        <w:trPr>
          <w:trHeight w:val="23"/>
          <w:jc w:val="center"/>
        </w:trPr>
        <w:tc>
          <w:tcPr>
            <w:tcW w:w="3580" w:type="pct"/>
            <w:gridSpan w:val="3"/>
            <w:tcBorders>
              <w:top w:val="nil"/>
              <w:left w:val="single" w:sz="4" w:space="0" w:color="auto"/>
              <w:bottom w:val="dotted" w:sz="4" w:space="0" w:color="808080"/>
              <w:right w:val="single" w:sz="4" w:space="0" w:color="auto"/>
            </w:tcBorders>
          </w:tcPr>
          <w:p w:rsidR="006852BA" w:rsidRPr="006A67C5" w:rsidRDefault="006852BA" w:rsidP="006852BA">
            <w:pPr>
              <w:spacing w:before="20" w:after="10" w:line="80" w:lineRule="exact"/>
              <w:jc w:val="both"/>
              <w:rPr>
                <w:color w:val="000000"/>
                <w:sz w:val="8"/>
                <w:szCs w:val="8"/>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line="80" w:lineRule="exact"/>
              <w:jc w:val="center"/>
              <w:rPr>
                <w:color w:val="000000"/>
                <w:sz w:val="8"/>
                <w:szCs w:val="8"/>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line="80" w:lineRule="exact"/>
              <w:jc w:val="center"/>
              <w:rPr>
                <w:color w:val="000000"/>
                <w:sz w:val="8"/>
                <w:szCs w:val="8"/>
              </w:rPr>
            </w:pPr>
          </w:p>
        </w:tc>
      </w:tr>
      <w:tr w:rsidR="006852BA" w:rsidRPr="006A67C5" w:rsidTr="006852BA">
        <w:trPr>
          <w:trHeight w:val="23"/>
          <w:jc w:val="center"/>
        </w:trPr>
        <w:tc>
          <w:tcPr>
            <w:tcW w:w="88" w:type="pct"/>
            <w:tcBorders>
              <w:top w:val="nil"/>
              <w:left w:val="single" w:sz="4" w:space="0" w:color="auto"/>
              <w:bottom w:val="dotted" w:sz="4" w:space="0" w:color="808080"/>
            </w:tcBorders>
          </w:tcPr>
          <w:p w:rsidR="006852BA" w:rsidRPr="006A67C5" w:rsidRDefault="006852BA" w:rsidP="006852BA">
            <w:pPr>
              <w:spacing w:before="20" w:after="10"/>
              <w:jc w:val="both"/>
              <w:rPr>
                <w:b/>
                <w:bCs/>
                <w:color w:val="000000"/>
                <w:sz w:val="12"/>
                <w:szCs w:val="12"/>
              </w:rPr>
            </w:pPr>
          </w:p>
        </w:tc>
        <w:tc>
          <w:tcPr>
            <w:tcW w:w="3492" w:type="pct"/>
            <w:gridSpan w:val="2"/>
            <w:tcBorders>
              <w:top w:val="nil"/>
              <w:bottom w:val="dotted" w:sz="4" w:space="0" w:color="808080"/>
              <w:right w:val="single" w:sz="4" w:space="0" w:color="auto"/>
            </w:tcBorders>
          </w:tcPr>
          <w:p w:rsidR="006852BA" w:rsidRPr="001717D7" w:rsidRDefault="006852BA" w:rsidP="006852BA">
            <w:pPr>
              <w:spacing w:before="20" w:after="10"/>
              <w:jc w:val="both"/>
              <w:rPr>
                <w:b/>
                <w:bCs/>
                <w:color w:val="000000"/>
                <w:sz w:val="12"/>
                <w:szCs w:val="12"/>
              </w:rPr>
            </w:pPr>
            <w:r w:rsidRPr="001717D7">
              <w:rPr>
                <w:b/>
                <w:bCs/>
                <w:color w:val="000000"/>
                <w:sz w:val="12"/>
                <w:szCs w:val="12"/>
              </w:rPr>
              <w:t>Activo No Circulante</w:t>
            </w: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r>
      <w:tr w:rsidR="006852BA" w:rsidRPr="006A67C5" w:rsidTr="006852BA">
        <w:trPr>
          <w:trHeight w:val="23"/>
          <w:jc w:val="center"/>
        </w:trPr>
        <w:tc>
          <w:tcPr>
            <w:tcW w:w="88" w:type="pct"/>
            <w:tcBorders>
              <w:top w:val="nil"/>
              <w:left w:val="single" w:sz="4" w:space="0" w:color="auto"/>
              <w:bottom w:val="dotted" w:sz="4" w:space="0" w:color="808080"/>
            </w:tcBorders>
          </w:tcPr>
          <w:p w:rsidR="006852BA" w:rsidRPr="006A67C5" w:rsidRDefault="006852BA" w:rsidP="006852BA">
            <w:pPr>
              <w:spacing w:before="20" w:after="10"/>
              <w:jc w:val="both"/>
              <w:rPr>
                <w:color w:val="000000"/>
                <w:sz w:val="12"/>
                <w:szCs w:val="12"/>
              </w:rPr>
            </w:pPr>
          </w:p>
        </w:tc>
        <w:tc>
          <w:tcPr>
            <w:tcW w:w="88" w:type="pct"/>
            <w:tcBorders>
              <w:top w:val="nil"/>
              <w:bottom w:val="dotted" w:sz="4" w:space="0" w:color="808080"/>
            </w:tcBorders>
          </w:tcPr>
          <w:p w:rsidR="006852BA" w:rsidRPr="006A67C5" w:rsidRDefault="006852BA" w:rsidP="006852BA">
            <w:pPr>
              <w:spacing w:before="20" w:after="10"/>
              <w:jc w:val="both"/>
              <w:rPr>
                <w:color w:val="000000"/>
                <w:sz w:val="12"/>
                <w:szCs w:val="12"/>
              </w:rPr>
            </w:pPr>
          </w:p>
        </w:tc>
        <w:tc>
          <w:tcPr>
            <w:tcW w:w="3404" w:type="pct"/>
            <w:tcBorders>
              <w:top w:val="nil"/>
              <w:bottom w:val="dotted" w:sz="4" w:space="0" w:color="808080"/>
              <w:right w:val="single" w:sz="4" w:space="0" w:color="auto"/>
            </w:tcBorders>
            <w:shd w:val="clear" w:color="auto" w:fill="auto"/>
            <w:hideMark/>
          </w:tcPr>
          <w:p w:rsidR="006852BA" w:rsidRPr="006A67C5" w:rsidRDefault="006852BA" w:rsidP="006852BA">
            <w:pPr>
              <w:spacing w:before="20" w:after="10"/>
              <w:jc w:val="both"/>
              <w:rPr>
                <w:color w:val="000000"/>
                <w:sz w:val="12"/>
                <w:szCs w:val="12"/>
              </w:rPr>
            </w:pPr>
            <w:r w:rsidRPr="006A67C5">
              <w:rPr>
                <w:color w:val="000000"/>
                <w:sz w:val="12"/>
                <w:szCs w:val="12"/>
              </w:rPr>
              <w:t>Inversiones Financieras a Largo Plazo</w:t>
            </w: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r>
      <w:tr w:rsidR="006852BA" w:rsidRPr="006A67C5" w:rsidTr="006852BA">
        <w:trPr>
          <w:trHeight w:val="23"/>
          <w:jc w:val="center"/>
        </w:trPr>
        <w:tc>
          <w:tcPr>
            <w:tcW w:w="88" w:type="pct"/>
            <w:tcBorders>
              <w:top w:val="nil"/>
              <w:left w:val="single" w:sz="4" w:space="0" w:color="auto"/>
              <w:bottom w:val="dotted" w:sz="4" w:space="0" w:color="808080"/>
            </w:tcBorders>
          </w:tcPr>
          <w:p w:rsidR="006852BA" w:rsidRPr="006A67C5" w:rsidRDefault="006852BA" w:rsidP="006852BA">
            <w:pPr>
              <w:spacing w:before="20" w:after="10"/>
              <w:jc w:val="both"/>
              <w:rPr>
                <w:color w:val="000000"/>
                <w:sz w:val="12"/>
                <w:szCs w:val="12"/>
              </w:rPr>
            </w:pPr>
          </w:p>
        </w:tc>
        <w:tc>
          <w:tcPr>
            <w:tcW w:w="88" w:type="pct"/>
            <w:tcBorders>
              <w:top w:val="nil"/>
              <w:bottom w:val="dotted" w:sz="4" w:space="0" w:color="808080"/>
            </w:tcBorders>
          </w:tcPr>
          <w:p w:rsidR="006852BA" w:rsidRPr="006A67C5" w:rsidRDefault="006852BA" w:rsidP="006852BA">
            <w:pPr>
              <w:spacing w:before="20" w:after="10"/>
              <w:jc w:val="both"/>
              <w:rPr>
                <w:color w:val="000000"/>
                <w:sz w:val="12"/>
                <w:szCs w:val="12"/>
              </w:rPr>
            </w:pPr>
          </w:p>
        </w:tc>
        <w:tc>
          <w:tcPr>
            <w:tcW w:w="3404" w:type="pct"/>
            <w:tcBorders>
              <w:top w:val="nil"/>
              <w:bottom w:val="dotted" w:sz="4" w:space="0" w:color="808080"/>
              <w:right w:val="single" w:sz="4" w:space="0" w:color="auto"/>
            </w:tcBorders>
            <w:shd w:val="clear" w:color="auto" w:fill="auto"/>
            <w:hideMark/>
          </w:tcPr>
          <w:p w:rsidR="006852BA" w:rsidRPr="006A67C5" w:rsidRDefault="006852BA" w:rsidP="006852BA">
            <w:pPr>
              <w:spacing w:before="20" w:after="10"/>
              <w:jc w:val="both"/>
              <w:rPr>
                <w:color w:val="000000"/>
                <w:sz w:val="12"/>
                <w:szCs w:val="12"/>
              </w:rPr>
            </w:pPr>
            <w:r w:rsidRPr="006A67C5">
              <w:rPr>
                <w:color w:val="000000"/>
                <w:sz w:val="12"/>
                <w:szCs w:val="12"/>
              </w:rPr>
              <w:t xml:space="preserve">Derechos a Recibir Efectivo o Equivalentes a Largo Plazo </w:t>
            </w: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r>
      <w:tr w:rsidR="006852BA" w:rsidRPr="006A67C5" w:rsidTr="006852BA">
        <w:trPr>
          <w:trHeight w:val="23"/>
          <w:jc w:val="center"/>
        </w:trPr>
        <w:tc>
          <w:tcPr>
            <w:tcW w:w="88" w:type="pct"/>
            <w:tcBorders>
              <w:top w:val="nil"/>
              <w:left w:val="single" w:sz="4" w:space="0" w:color="auto"/>
              <w:bottom w:val="dotted" w:sz="4" w:space="0" w:color="808080"/>
            </w:tcBorders>
          </w:tcPr>
          <w:p w:rsidR="006852BA" w:rsidRPr="006A67C5" w:rsidRDefault="006852BA" w:rsidP="006852BA">
            <w:pPr>
              <w:spacing w:before="20" w:after="10"/>
              <w:jc w:val="both"/>
              <w:rPr>
                <w:color w:val="000000"/>
                <w:sz w:val="12"/>
                <w:szCs w:val="12"/>
              </w:rPr>
            </w:pPr>
          </w:p>
        </w:tc>
        <w:tc>
          <w:tcPr>
            <w:tcW w:w="88" w:type="pct"/>
            <w:tcBorders>
              <w:top w:val="nil"/>
              <w:bottom w:val="dotted" w:sz="4" w:space="0" w:color="808080"/>
            </w:tcBorders>
          </w:tcPr>
          <w:p w:rsidR="006852BA" w:rsidRPr="006A67C5" w:rsidRDefault="006852BA" w:rsidP="006852BA">
            <w:pPr>
              <w:spacing w:before="20" w:after="10"/>
              <w:jc w:val="both"/>
              <w:rPr>
                <w:color w:val="000000"/>
                <w:sz w:val="12"/>
                <w:szCs w:val="12"/>
              </w:rPr>
            </w:pPr>
          </w:p>
        </w:tc>
        <w:tc>
          <w:tcPr>
            <w:tcW w:w="3404" w:type="pct"/>
            <w:tcBorders>
              <w:top w:val="nil"/>
              <w:bottom w:val="dotted" w:sz="4" w:space="0" w:color="808080"/>
              <w:right w:val="single" w:sz="4" w:space="0" w:color="auto"/>
            </w:tcBorders>
            <w:shd w:val="clear" w:color="auto" w:fill="auto"/>
            <w:hideMark/>
          </w:tcPr>
          <w:p w:rsidR="006852BA" w:rsidRPr="006A67C5" w:rsidRDefault="006852BA" w:rsidP="006852BA">
            <w:pPr>
              <w:spacing w:before="20" w:after="10"/>
              <w:jc w:val="both"/>
              <w:rPr>
                <w:color w:val="000000"/>
                <w:sz w:val="12"/>
                <w:szCs w:val="12"/>
              </w:rPr>
            </w:pPr>
            <w:r w:rsidRPr="006A67C5">
              <w:rPr>
                <w:color w:val="000000"/>
                <w:sz w:val="12"/>
                <w:szCs w:val="12"/>
              </w:rPr>
              <w:t xml:space="preserve">Bienes Inmuebles, Infraestructura y Construcciones en Proceso </w:t>
            </w: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r>
      <w:tr w:rsidR="006852BA" w:rsidRPr="006A67C5" w:rsidTr="006852BA">
        <w:trPr>
          <w:trHeight w:val="23"/>
          <w:jc w:val="center"/>
        </w:trPr>
        <w:tc>
          <w:tcPr>
            <w:tcW w:w="88" w:type="pct"/>
            <w:tcBorders>
              <w:top w:val="nil"/>
              <w:left w:val="single" w:sz="4" w:space="0" w:color="auto"/>
              <w:bottom w:val="dotted" w:sz="4" w:space="0" w:color="808080"/>
            </w:tcBorders>
          </w:tcPr>
          <w:p w:rsidR="006852BA" w:rsidRPr="006A67C5" w:rsidRDefault="006852BA" w:rsidP="006852BA">
            <w:pPr>
              <w:spacing w:before="20" w:after="10"/>
              <w:jc w:val="both"/>
              <w:rPr>
                <w:color w:val="000000"/>
                <w:sz w:val="12"/>
                <w:szCs w:val="12"/>
              </w:rPr>
            </w:pPr>
          </w:p>
        </w:tc>
        <w:tc>
          <w:tcPr>
            <w:tcW w:w="88" w:type="pct"/>
            <w:tcBorders>
              <w:top w:val="nil"/>
              <w:bottom w:val="dotted" w:sz="4" w:space="0" w:color="808080"/>
            </w:tcBorders>
          </w:tcPr>
          <w:p w:rsidR="006852BA" w:rsidRPr="006A67C5" w:rsidRDefault="006852BA" w:rsidP="006852BA">
            <w:pPr>
              <w:spacing w:before="20" w:after="10"/>
              <w:jc w:val="both"/>
              <w:rPr>
                <w:color w:val="000000"/>
                <w:sz w:val="12"/>
                <w:szCs w:val="12"/>
              </w:rPr>
            </w:pPr>
          </w:p>
        </w:tc>
        <w:tc>
          <w:tcPr>
            <w:tcW w:w="3404" w:type="pct"/>
            <w:tcBorders>
              <w:top w:val="nil"/>
              <w:bottom w:val="dotted" w:sz="4" w:space="0" w:color="808080"/>
              <w:right w:val="single" w:sz="4" w:space="0" w:color="auto"/>
            </w:tcBorders>
            <w:shd w:val="clear" w:color="auto" w:fill="auto"/>
            <w:hideMark/>
          </w:tcPr>
          <w:p w:rsidR="006852BA" w:rsidRPr="006A67C5" w:rsidRDefault="006852BA" w:rsidP="006852BA">
            <w:pPr>
              <w:spacing w:before="20" w:after="10"/>
              <w:jc w:val="both"/>
              <w:rPr>
                <w:color w:val="000000"/>
                <w:sz w:val="12"/>
                <w:szCs w:val="12"/>
              </w:rPr>
            </w:pPr>
            <w:r w:rsidRPr="006A67C5">
              <w:rPr>
                <w:color w:val="000000"/>
                <w:sz w:val="12"/>
                <w:szCs w:val="12"/>
              </w:rPr>
              <w:t xml:space="preserve">Bienes Muebles </w:t>
            </w: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r>
      <w:tr w:rsidR="006852BA" w:rsidRPr="006A67C5" w:rsidTr="006852BA">
        <w:trPr>
          <w:trHeight w:val="23"/>
          <w:jc w:val="center"/>
        </w:trPr>
        <w:tc>
          <w:tcPr>
            <w:tcW w:w="88" w:type="pct"/>
            <w:tcBorders>
              <w:top w:val="nil"/>
              <w:left w:val="single" w:sz="4" w:space="0" w:color="auto"/>
              <w:bottom w:val="dotted" w:sz="4" w:space="0" w:color="808080"/>
            </w:tcBorders>
          </w:tcPr>
          <w:p w:rsidR="006852BA" w:rsidRPr="006A67C5" w:rsidRDefault="006852BA" w:rsidP="006852BA">
            <w:pPr>
              <w:spacing w:before="20" w:after="10"/>
              <w:jc w:val="both"/>
              <w:rPr>
                <w:color w:val="000000"/>
                <w:sz w:val="12"/>
                <w:szCs w:val="12"/>
              </w:rPr>
            </w:pPr>
          </w:p>
        </w:tc>
        <w:tc>
          <w:tcPr>
            <w:tcW w:w="88" w:type="pct"/>
            <w:tcBorders>
              <w:top w:val="nil"/>
              <w:bottom w:val="dotted" w:sz="4" w:space="0" w:color="808080"/>
            </w:tcBorders>
          </w:tcPr>
          <w:p w:rsidR="006852BA" w:rsidRPr="006A67C5" w:rsidRDefault="006852BA" w:rsidP="006852BA">
            <w:pPr>
              <w:spacing w:before="20" w:after="10"/>
              <w:jc w:val="both"/>
              <w:rPr>
                <w:color w:val="000000"/>
                <w:sz w:val="12"/>
                <w:szCs w:val="12"/>
              </w:rPr>
            </w:pPr>
          </w:p>
        </w:tc>
        <w:tc>
          <w:tcPr>
            <w:tcW w:w="3404" w:type="pct"/>
            <w:tcBorders>
              <w:top w:val="nil"/>
              <w:bottom w:val="dotted" w:sz="4" w:space="0" w:color="808080"/>
              <w:right w:val="single" w:sz="4" w:space="0" w:color="auto"/>
            </w:tcBorders>
            <w:shd w:val="clear" w:color="auto" w:fill="auto"/>
            <w:hideMark/>
          </w:tcPr>
          <w:p w:rsidR="006852BA" w:rsidRPr="006A67C5" w:rsidRDefault="006852BA" w:rsidP="006852BA">
            <w:pPr>
              <w:spacing w:before="20" w:after="10"/>
              <w:jc w:val="both"/>
              <w:rPr>
                <w:color w:val="000000"/>
                <w:sz w:val="12"/>
                <w:szCs w:val="12"/>
              </w:rPr>
            </w:pPr>
            <w:r w:rsidRPr="006A67C5">
              <w:rPr>
                <w:color w:val="000000"/>
                <w:sz w:val="12"/>
                <w:szCs w:val="12"/>
              </w:rPr>
              <w:t xml:space="preserve">Activos Intangibles </w:t>
            </w: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r>
      <w:tr w:rsidR="006852BA" w:rsidRPr="006A67C5" w:rsidTr="006852BA">
        <w:trPr>
          <w:trHeight w:val="23"/>
          <w:jc w:val="center"/>
        </w:trPr>
        <w:tc>
          <w:tcPr>
            <w:tcW w:w="88" w:type="pct"/>
            <w:tcBorders>
              <w:top w:val="nil"/>
              <w:left w:val="single" w:sz="4" w:space="0" w:color="auto"/>
              <w:bottom w:val="dotted" w:sz="4" w:space="0" w:color="808080"/>
            </w:tcBorders>
          </w:tcPr>
          <w:p w:rsidR="006852BA" w:rsidRPr="006A67C5" w:rsidRDefault="006852BA" w:rsidP="006852BA">
            <w:pPr>
              <w:spacing w:before="20" w:after="10"/>
              <w:jc w:val="both"/>
              <w:rPr>
                <w:color w:val="000000"/>
                <w:sz w:val="12"/>
                <w:szCs w:val="12"/>
              </w:rPr>
            </w:pPr>
          </w:p>
        </w:tc>
        <w:tc>
          <w:tcPr>
            <w:tcW w:w="88" w:type="pct"/>
            <w:tcBorders>
              <w:top w:val="nil"/>
              <w:bottom w:val="dotted" w:sz="4" w:space="0" w:color="808080"/>
            </w:tcBorders>
          </w:tcPr>
          <w:p w:rsidR="006852BA" w:rsidRPr="006A67C5" w:rsidRDefault="006852BA" w:rsidP="006852BA">
            <w:pPr>
              <w:spacing w:before="20" w:after="10"/>
              <w:jc w:val="both"/>
              <w:rPr>
                <w:color w:val="000000"/>
                <w:sz w:val="12"/>
                <w:szCs w:val="12"/>
              </w:rPr>
            </w:pPr>
          </w:p>
        </w:tc>
        <w:tc>
          <w:tcPr>
            <w:tcW w:w="3404" w:type="pct"/>
            <w:tcBorders>
              <w:top w:val="nil"/>
              <w:bottom w:val="dotted" w:sz="4" w:space="0" w:color="808080"/>
              <w:right w:val="single" w:sz="4" w:space="0" w:color="auto"/>
            </w:tcBorders>
            <w:shd w:val="clear" w:color="auto" w:fill="auto"/>
            <w:hideMark/>
          </w:tcPr>
          <w:p w:rsidR="006852BA" w:rsidRPr="006A67C5" w:rsidRDefault="006852BA" w:rsidP="006852BA">
            <w:pPr>
              <w:spacing w:before="20" w:after="10"/>
              <w:jc w:val="both"/>
              <w:rPr>
                <w:color w:val="000000"/>
                <w:sz w:val="12"/>
                <w:szCs w:val="12"/>
              </w:rPr>
            </w:pPr>
            <w:r w:rsidRPr="006A67C5">
              <w:rPr>
                <w:color w:val="000000"/>
                <w:sz w:val="12"/>
                <w:szCs w:val="12"/>
              </w:rPr>
              <w:t xml:space="preserve">Depreciación, Deterioro y Amortización Acumulada de Bienes </w:t>
            </w: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r>
      <w:tr w:rsidR="006852BA" w:rsidRPr="006A67C5" w:rsidTr="006852BA">
        <w:trPr>
          <w:trHeight w:val="23"/>
          <w:jc w:val="center"/>
        </w:trPr>
        <w:tc>
          <w:tcPr>
            <w:tcW w:w="88" w:type="pct"/>
            <w:tcBorders>
              <w:top w:val="nil"/>
              <w:left w:val="single" w:sz="4" w:space="0" w:color="auto"/>
              <w:bottom w:val="dotted" w:sz="4" w:space="0" w:color="808080"/>
            </w:tcBorders>
          </w:tcPr>
          <w:p w:rsidR="006852BA" w:rsidRPr="006A67C5" w:rsidRDefault="006852BA" w:rsidP="006852BA">
            <w:pPr>
              <w:spacing w:before="20" w:after="10"/>
              <w:jc w:val="both"/>
              <w:rPr>
                <w:color w:val="000000"/>
                <w:sz w:val="12"/>
                <w:szCs w:val="12"/>
              </w:rPr>
            </w:pPr>
          </w:p>
        </w:tc>
        <w:tc>
          <w:tcPr>
            <w:tcW w:w="88" w:type="pct"/>
            <w:tcBorders>
              <w:top w:val="nil"/>
              <w:bottom w:val="dotted" w:sz="4" w:space="0" w:color="808080"/>
            </w:tcBorders>
          </w:tcPr>
          <w:p w:rsidR="006852BA" w:rsidRPr="006A67C5" w:rsidRDefault="006852BA" w:rsidP="006852BA">
            <w:pPr>
              <w:spacing w:before="20" w:after="10"/>
              <w:jc w:val="both"/>
              <w:rPr>
                <w:color w:val="000000"/>
                <w:sz w:val="12"/>
                <w:szCs w:val="12"/>
              </w:rPr>
            </w:pPr>
          </w:p>
        </w:tc>
        <w:tc>
          <w:tcPr>
            <w:tcW w:w="3404" w:type="pct"/>
            <w:tcBorders>
              <w:top w:val="nil"/>
              <w:bottom w:val="dotted" w:sz="4" w:space="0" w:color="808080"/>
              <w:right w:val="single" w:sz="4" w:space="0" w:color="auto"/>
            </w:tcBorders>
            <w:shd w:val="clear" w:color="auto" w:fill="auto"/>
            <w:hideMark/>
          </w:tcPr>
          <w:p w:rsidR="006852BA" w:rsidRPr="006A67C5" w:rsidRDefault="006852BA" w:rsidP="006852BA">
            <w:pPr>
              <w:spacing w:before="20" w:after="10"/>
              <w:jc w:val="both"/>
              <w:rPr>
                <w:color w:val="000000"/>
                <w:sz w:val="12"/>
                <w:szCs w:val="12"/>
              </w:rPr>
            </w:pPr>
            <w:r w:rsidRPr="006A67C5">
              <w:rPr>
                <w:color w:val="000000"/>
                <w:sz w:val="12"/>
                <w:szCs w:val="12"/>
              </w:rPr>
              <w:t>Activos Diferidos</w:t>
            </w: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r>
      <w:tr w:rsidR="006852BA" w:rsidRPr="006A67C5" w:rsidTr="006852BA">
        <w:trPr>
          <w:trHeight w:val="23"/>
          <w:jc w:val="center"/>
        </w:trPr>
        <w:tc>
          <w:tcPr>
            <w:tcW w:w="88" w:type="pct"/>
            <w:tcBorders>
              <w:top w:val="nil"/>
              <w:left w:val="single" w:sz="4" w:space="0" w:color="auto"/>
              <w:bottom w:val="dotted" w:sz="4" w:space="0" w:color="808080"/>
            </w:tcBorders>
          </w:tcPr>
          <w:p w:rsidR="006852BA" w:rsidRPr="006A67C5" w:rsidRDefault="006852BA" w:rsidP="006852BA">
            <w:pPr>
              <w:spacing w:before="20" w:after="10"/>
              <w:jc w:val="both"/>
              <w:rPr>
                <w:color w:val="000000"/>
                <w:sz w:val="12"/>
                <w:szCs w:val="12"/>
              </w:rPr>
            </w:pPr>
          </w:p>
        </w:tc>
        <w:tc>
          <w:tcPr>
            <w:tcW w:w="88" w:type="pct"/>
            <w:tcBorders>
              <w:top w:val="nil"/>
              <w:bottom w:val="dotted" w:sz="4" w:space="0" w:color="808080"/>
            </w:tcBorders>
          </w:tcPr>
          <w:p w:rsidR="006852BA" w:rsidRPr="006A67C5" w:rsidRDefault="006852BA" w:rsidP="006852BA">
            <w:pPr>
              <w:spacing w:before="20" w:after="10"/>
              <w:jc w:val="both"/>
              <w:rPr>
                <w:color w:val="000000"/>
                <w:sz w:val="12"/>
                <w:szCs w:val="12"/>
              </w:rPr>
            </w:pPr>
          </w:p>
        </w:tc>
        <w:tc>
          <w:tcPr>
            <w:tcW w:w="3404" w:type="pct"/>
            <w:tcBorders>
              <w:top w:val="nil"/>
              <w:bottom w:val="dotted" w:sz="4" w:space="0" w:color="808080"/>
              <w:right w:val="single" w:sz="4" w:space="0" w:color="auto"/>
            </w:tcBorders>
            <w:shd w:val="clear" w:color="auto" w:fill="auto"/>
            <w:hideMark/>
          </w:tcPr>
          <w:p w:rsidR="006852BA" w:rsidRPr="006A67C5" w:rsidRDefault="006852BA" w:rsidP="006852BA">
            <w:pPr>
              <w:spacing w:before="20" w:after="10"/>
              <w:jc w:val="both"/>
              <w:rPr>
                <w:color w:val="000000"/>
                <w:sz w:val="12"/>
                <w:szCs w:val="12"/>
              </w:rPr>
            </w:pPr>
            <w:r w:rsidRPr="006A67C5">
              <w:rPr>
                <w:color w:val="000000"/>
                <w:sz w:val="12"/>
                <w:szCs w:val="12"/>
              </w:rPr>
              <w:t>Estimación por Pérdida o Deterioro de Activos no Circulantes</w:t>
            </w: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r>
      <w:tr w:rsidR="006852BA" w:rsidRPr="006A67C5" w:rsidTr="006852BA">
        <w:trPr>
          <w:trHeight w:val="23"/>
          <w:jc w:val="center"/>
        </w:trPr>
        <w:tc>
          <w:tcPr>
            <w:tcW w:w="88" w:type="pct"/>
            <w:tcBorders>
              <w:top w:val="nil"/>
              <w:left w:val="single" w:sz="4" w:space="0" w:color="auto"/>
              <w:bottom w:val="dotted" w:sz="4" w:space="0" w:color="808080"/>
            </w:tcBorders>
          </w:tcPr>
          <w:p w:rsidR="006852BA" w:rsidRPr="006A67C5" w:rsidRDefault="006852BA" w:rsidP="006852BA">
            <w:pPr>
              <w:spacing w:before="20" w:after="10"/>
              <w:jc w:val="both"/>
              <w:rPr>
                <w:color w:val="000000"/>
                <w:sz w:val="12"/>
                <w:szCs w:val="12"/>
              </w:rPr>
            </w:pPr>
          </w:p>
        </w:tc>
        <w:tc>
          <w:tcPr>
            <w:tcW w:w="88" w:type="pct"/>
            <w:tcBorders>
              <w:top w:val="nil"/>
              <w:bottom w:val="dotted" w:sz="4" w:space="0" w:color="808080"/>
            </w:tcBorders>
          </w:tcPr>
          <w:p w:rsidR="006852BA" w:rsidRPr="006A67C5" w:rsidRDefault="006852BA" w:rsidP="006852BA">
            <w:pPr>
              <w:spacing w:before="20" w:after="10"/>
              <w:jc w:val="both"/>
              <w:rPr>
                <w:color w:val="000000"/>
                <w:sz w:val="12"/>
                <w:szCs w:val="12"/>
              </w:rPr>
            </w:pPr>
          </w:p>
        </w:tc>
        <w:tc>
          <w:tcPr>
            <w:tcW w:w="3404" w:type="pct"/>
            <w:tcBorders>
              <w:top w:val="nil"/>
              <w:bottom w:val="dotted" w:sz="4" w:space="0" w:color="808080"/>
              <w:right w:val="single" w:sz="4" w:space="0" w:color="auto"/>
            </w:tcBorders>
            <w:shd w:val="clear" w:color="auto" w:fill="auto"/>
            <w:hideMark/>
          </w:tcPr>
          <w:p w:rsidR="006852BA" w:rsidRPr="006A67C5" w:rsidRDefault="006852BA" w:rsidP="006852BA">
            <w:pPr>
              <w:spacing w:before="20" w:after="10"/>
              <w:jc w:val="both"/>
              <w:rPr>
                <w:color w:val="000000"/>
                <w:sz w:val="12"/>
                <w:szCs w:val="12"/>
              </w:rPr>
            </w:pPr>
            <w:r w:rsidRPr="006A67C5">
              <w:rPr>
                <w:color w:val="000000"/>
                <w:sz w:val="12"/>
                <w:szCs w:val="12"/>
              </w:rPr>
              <w:t>Otros Activos no Circulantes</w:t>
            </w: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r>
      <w:tr w:rsidR="006852BA" w:rsidRPr="006A67C5" w:rsidTr="006852BA">
        <w:trPr>
          <w:trHeight w:val="23"/>
          <w:jc w:val="center"/>
        </w:trPr>
        <w:tc>
          <w:tcPr>
            <w:tcW w:w="3580" w:type="pct"/>
            <w:gridSpan w:val="3"/>
            <w:tcBorders>
              <w:top w:val="nil"/>
              <w:left w:val="single" w:sz="4" w:space="0" w:color="auto"/>
              <w:bottom w:val="dotted" w:sz="4" w:space="0" w:color="808080"/>
              <w:right w:val="single" w:sz="4" w:space="0" w:color="auto"/>
            </w:tcBorders>
          </w:tcPr>
          <w:p w:rsidR="006852BA" w:rsidRPr="006A67C5" w:rsidRDefault="006852BA" w:rsidP="006852BA">
            <w:pPr>
              <w:spacing w:before="20" w:after="10"/>
              <w:jc w:val="both"/>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line="80" w:lineRule="exact"/>
              <w:jc w:val="center"/>
              <w:rPr>
                <w:color w:val="000000"/>
                <w:sz w:val="8"/>
                <w:szCs w:val="8"/>
              </w:rPr>
            </w:pPr>
          </w:p>
        </w:tc>
      </w:tr>
      <w:tr w:rsidR="006852BA" w:rsidRPr="006A67C5" w:rsidTr="006852BA">
        <w:trPr>
          <w:trHeight w:val="23"/>
          <w:jc w:val="center"/>
        </w:trPr>
        <w:tc>
          <w:tcPr>
            <w:tcW w:w="3580" w:type="pct"/>
            <w:gridSpan w:val="3"/>
            <w:tcBorders>
              <w:top w:val="nil"/>
              <w:left w:val="single" w:sz="4" w:space="0" w:color="auto"/>
              <w:bottom w:val="dotted" w:sz="4" w:space="0" w:color="808080"/>
              <w:right w:val="single" w:sz="4" w:space="0" w:color="auto"/>
            </w:tcBorders>
          </w:tcPr>
          <w:p w:rsidR="006852BA" w:rsidRPr="006A67C5" w:rsidRDefault="006852BA" w:rsidP="006852BA">
            <w:pPr>
              <w:spacing w:before="20" w:after="10"/>
              <w:jc w:val="both"/>
              <w:rPr>
                <w:b/>
                <w:bCs/>
                <w:color w:val="000000"/>
                <w:sz w:val="12"/>
                <w:szCs w:val="12"/>
              </w:rPr>
            </w:pPr>
            <w:r w:rsidRPr="006A67C5">
              <w:rPr>
                <w:b/>
                <w:bCs/>
                <w:color w:val="000000"/>
                <w:sz w:val="12"/>
                <w:szCs w:val="12"/>
              </w:rPr>
              <w:t>PASIVO</w:t>
            </w: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r>
      <w:tr w:rsidR="006852BA" w:rsidRPr="006A67C5" w:rsidTr="006852BA">
        <w:trPr>
          <w:trHeight w:val="23"/>
          <w:jc w:val="center"/>
        </w:trPr>
        <w:tc>
          <w:tcPr>
            <w:tcW w:w="88" w:type="pct"/>
            <w:tcBorders>
              <w:top w:val="nil"/>
              <w:left w:val="single" w:sz="4" w:space="0" w:color="auto"/>
              <w:bottom w:val="dotted" w:sz="4" w:space="0" w:color="808080"/>
            </w:tcBorders>
          </w:tcPr>
          <w:p w:rsidR="006852BA" w:rsidRPr="006A67C5" w:rsidRDefault="006852BA" w:rsidP="006852BA">
            <w:pPr>
              <w:spacing w:before="20" w:after="10"/>
              <w:jc w:val="both"/>
              <w:rPr>
                <w:b/>
                <w:bCs/>
                <w:color w:val="000000"/>
                <w:sz w:val="12"/>
                <w:szCs w:val="12"/>
              </w:rPr>
            </w:pPr>
          </w:p>
        </w:tc>
        <w:tc>
          <w:tcPr>
            <w:tcW w:w="3492" w:type="pct"/>
            <w:gridSpan w:val="2"/>
            <w:tcBorders>
              <w:top w:val="nil"/>
              <w:bottom w:val="dotted" w:sz="4" w:space="0" w:color="808080"/>
              <w:right w:val="single" w:sz="4" w:space="0" w:color="auto"/>
            </w:tcBorders>
          </w:tcPr>
          <w:p w:rsidR="006852BA" w:rsidRPr="001717D7" w:rsidRDefault="006852BA" w:rsidP="006852BA">
            <w:pPr>
              <w:spacing w:before="20" w:after="10"/>
              <w:jc w:val="both"/>
              <w:rPr>
                <w:b/>
                <w:bCs/>
                <w:color w:val="000000"/>
                <w:sz w:val="12"/>
                <w:szCs w:val="12"/>
              </w:rPr>
            </w:pPr>
            <w:r w:rsidRPr="001717D7">
              <w:rPr>
                <w:b/>
                <w:bCs/>
                <w:color w:val="000000"/>
                <w:sz w:val="12"/>
                <w:szCs w:val="12"/>
              </w:rPr>
              <w:t>Pasivo Circulante</w:t>
            </w: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r>
      <w:tr w:rsidR="006852BA" w:rsidRPr="006A67C5" w:rsidTr="006852BA">
        <w:trPr>
          <w:trHeight w:val="23"/>
          <w:jc w:val="center"/>
        </w:trPr>
        <w:tc>
          <w:tcPr>
            <w:tcW w:w="88" w:type="pct"/>
            <w:tcBorders>
              <w:top w:val="nil"/>
              <w:left w:val="single" w:sz="4" w:space="0" w:color="auto"/>
              <w:bottom w:val="dotted" w:sz="4" w:space="0" w:color="808080"/>
            </w:tcBorders>
          </w:tcPr>
          <w:p w:rsidR="006852BA" w:rsidRPr="006A67C5" w:rsidRDefault="006852BA" w:rsidP="006852BA">
            <w:pPr>
              <w:spacing w:before="20" w:after="10"/>
              <w:jc w:val="both"/>
              <w:rPr>
                <w:color w:val="000000"/>
                <w:sz w:val="12"/>
                <w:szCs w:val="12"/>
              </w:rPr>
            </w:pPr>
          </w:p>
        </w:tc>
        <w:tc>
          <w:tcPr>
            <w:tcW w:w="88" w:type="pct"/>
            <w:tcBorders>
              <w:top w:val="nil"/>
              <w:bottom w:val="dotted" w:sz="4" w:space="0" w:color="808080"/>
            </w:tcBorders>
          </w:tcPr>
          <w:p w:rsidR="006852BA" w:rsidRPr="006A67C5" w:rsidRDefault="006852BA" w:rsidP="006852BA">
            <w:pPr>
              <w:spacing w:before="20" w:after="10"/>
              <w:jc w:val="both"/>
              <w:rPr>
                <w:color w:val="000000"/>
                <w:sz w:val="12"/>
                <w:szCs w:val="12"/>
              </w:rPr>
            </w:pPr>
          </w:p>
        </w:tc>
        <w:tc>
          <w:tcPr>
            <w:tcW w:w="3404" w:type="pct"/>
            <w:tcBorders>
              <w:top w:val="nil"/>
              <w:bottom w:val="dotted" w:sz="4" w:space="0" w:color="808080"/>
              <w:right w:val="single" w:sz="4" w:space="0" w:color="auto"/>
            </w:tcBorders>
            <w:shd w:val="clear" w:color="auto" w:fill="auto"/>
            <w:hideMark/>
          </w:tcPr>
          <w:p w:rsidR="006852BA" w:rsidRPr="006A67C5" w:rsidRDefault="006852BA" w:rsidP="006852BA">
            <w:pPr>
              <w:spacing w:before="20" w:after="10"/>
              <w:jc w:val="both"/>
              <w:rPr>
                <w:color w:val="000000"/>
                <w:sz w:val="12"/>
                <w:szCs w:val="12"/>
              </w:rPr>
            </w:pPr>
            <w:r w:rsidRPr="006A67C5">
              <w:rPr>
                <w:color w:val="000000"/>
                <w:sz w:val="12"/>
                <w:szCs w:val="12"/>
              </w:rPr>
              <w:t>Cuentas por Pagar a Corto Plazo</w:t>
            </w: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r>
      <w:tr w:rsidR="006852BA" w:rsidRPr="006A67C5" w:rsidTr="006852BA">
        <w:trPr>
          <w:trHeight w:val="23"/>
          <w:jc w:val="center"/>
        </w:trPr>
        <w:tc>
          <w:tcPr>
            <w:tcW w:w="88" w:type="pct"/>
            <w:tcBorders>
              <w:top w:val="nil"/>
              <w:left w:val="single" w:sz="4" w:space="0" w:color="auto"/>
              <w:bottom w:val="dotted" w:sz="4" w:space="0" w:color="808080"/>
            </w:tcBorders>
          </w:tcPr>
          <w:p w:rsidR="006852BA" w:rsidRPr="006A67C5" w:rsidRDefault="006852BA" w:rsidP="006852BA">
            <w:pPr>
              <w:spacing w:before="20" w:after="10"/>
              <w:jc w:val="both"/>
              <w:rPr>
                <w:color w:val="000000"/>
                <w:sz w:val="12"/>
                <w:szCs w:val="12"/>
              </w:rPr>
            </w:pPr>
          </w:p>
        </w:tc>
        <w:tc>
          <w:tcPr>
            <w:tcW w:w="88" w:type="pct"/>
            <w:tcBorders>
              <w:top w:val="nil"/>
              <w:bottom w:val="dotted" w:sz="4" w:space="0" w:color="808080"/>
            </w:tcBorders>
          </w:tcPr>
          <w:p w:rsidR="006852BA" w:rsidRPr="006A67C5" w:rsidRDefault="006852BA" w:rsidP="006852BA">
            <w:pPr>
              <w:spacing w:before="20" w:after="10"/>
              <w:jc w:val="both"/>
              <w:rPr>
                <w:color w:val="000000"/>
                <w:sz w:val="12"/>
                <w:szCs w:val="12"/>
              </w:rPr>
            </w:pPr>
          </w:p>
        </w:tc>
        <w:tc>
          <w:tcPr>
            <w:tcW w:w="3404" w:type="pct"/>
            <w:tcBorders>
              <w:top w:val="nil"/>
              <w:bottom w:val="dotted" w:sz="4" w:space="0" w:color="808080"/>
              <w:right w:val="single" w:sz="4" w:space="0" w:color="auto"/>
            </w:tcBorders>
            <w:shd w:val="clear" w:color="auto" w:fill="auto"/>
            <w:hideMark/>
          </w:tcPr>
          <w:p w:rsidR="006852BA" w:rsidRPr="006A67C5" w:rsidRDefault="006852BA" w:rsidP="006852BA">
            <w:pPr>
              <w:spacing w:before="20" w:after="10"/>
              <w:jc w:val="both"/>
              <w:rPr>
                <w:color w:val="000000"/>
                <w:sz w:val="12"/>
                <w:szCs w:val="12"/>
              </w:rPr>
            </w:pPr>
            <w:r w:rsidRPr="006A67C5">
              <w:rPr>
                <w:color w:val="000000"/>
                <w:sz w:val="12"/>
                <w:szCs w:val="12"/>
              </w:rPr>
              <w:t>Documentos por Pagar a Corto Plazo</w:t>
            </w: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r>
      <w:tr w:rsidR="006852BA" w:rsidRPr="006A67C5" w:rsidTr="006852BA">
        <w:trPr>
          <w:trHeight w:val="23"/>
          <w:jc w:val="center"/>
        </w:trPr>
        <w:tc>
          <w:tcPr>
            <w:tcW w:w="88" w:type="pct"/>
            <w:tcBorders>
              <w:top w:val="nil"/>
              <w:left w:val="single" w:sz="4" w:space="0" w:color="auto"/>
              <w:bottom w:val="dotted" w:sz="4" w:space="0" w:color="808080"/>
            </w:tcBorders>
          </w:tcPr>
          <w:p w:rsidR="006852BA" w:rsidRPr="006A67C5" w:rsidRDefault="006852BA" w:rsidP="006852BA">
            <w:pPr>
              <w:spacing w:before="20" w:after="10"/>
              <w:jc w:val="both"/>
              <w:rPr>
                <w:color w:val="000000"/>
                <w:sz w:val="12"/>
                <w:szCs w:val="12"/>
              </w:rPr>
            </w:pPr>
          </w:p>
        </w:tc>
        <w:tc>
          <w:tcPr>
            <w:tcW w:w="88" w:type="pct"/>
            <w:tcBorders>
              <w:top w:val="nil"/>
              <w:bottom w:val="dotted" w:sz="4" w:space="0" w:color="808080"/>
            </w:tcBorders>
          </w:tcPr>
          <w:p w:rsidR="006852BA" w:rsidRPr="006A67C5" w:rsidRDefault="006852BA" w:rsidP="006852BA">
            <w:pPr>
              <w:spacing w:before="20" w:after="10"/>
              <w:jc w:val="both"/>
              <w:rPr>
                <w:color w:val="000000"/>
                <w:sz w:val="12"/>
                <w:szCs w:val="12"/>
              </w:rPr>
            </w:pPr>
          </w:p>
        </w:tc>
        <w:tc>
          <w:tcPr>
            <w:tcW w:w="3404" w:type="pct"/>
            <w:tcBorders>
              <w:top w:val="nil"/>
              <w:bottom w:val="dotted" w:sz="4" w:space="0" w:color="808080"/>
              <w:right w:val="single" w:sz="4" w:space="0" w:color="auto"/>
            </w:tcBorders>
            <w:shd w:val="clear" w:color="auto" w:fill="auto"/>
            <w:hideMark/>
          </w:tcPr>
          <w:p w:rsidR="006852BA" w:rsidRPr="006A67C5" w:rsidRDefault="006852BA" w:rsidP="006852BA">
            <w:pPr>
              <w:spacing w:before="20" w:after="10"/>
              <w:jc w:val="both"/>
              <w:rPr>
                <w:color w:val="000000"/>
                <w:sz w:val="12"/>
                <w:szCs w:val="12"/>
              </w:rPr>
            </w:pPr>
            <w:r w:rsidRPr="006A67C5">
              <w:rPr>
                <w:color w:val="000000"/>
                <w:sz w:val="12"/>
                <w:szCs w:val="12"/>
              </w:rPr>
              <w:t>Porción a Corto Plazo de la Deuda Pública a Largo Plazo</w:t>
            </w: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r>
      <w:tr w:rsidR="006852BA" w:rsidRPr="006A67C5" w:rsidTr="006852BA">
        <w:trPr>
          <w:trHeight w:val="23"/>
          <w:jc w:val="center"/>
        </w:trPr>
        <w:tc>
          <w:tcPr>
            <w:tcW w:w="88" w:type="pct"/>
            <w:tcBorders>
              <w:top w:val="nil"/>
              <w:left w:val="single" w:sz="4" w:space="0" w:color="auto"/>
              <w:bottom w:val="dotted" w:sz="4" w:space="0" w:color="808080"/>
            </w:tcBorders>
          </w:tcPr>
          <w:p w:rsidR="006852BA" w:rsidRPr="006A67C5" w:rsidRDefault="006852BA" w:rsidP="006852BA">
            <w:pPr>
              <w:spacing w:before="20" w:after="10"/>
              <w:jc w:val="both"/>
              <w:rPr>
                <w:color w:val="000000"/>
                <w:sz w:val="12"/>
                <w:szCs w:val="12"/>
              </w:rPr>
            </w:pPr>
          </w:p>
        </w:tc>
        <w:tc>
          <w:tcPr>
            <w:tcW w:w="88" w:type="pct"/>
            <w:tcBorders>
              <w:top w:val="nil"/>
              <w:bottom w:val="dotted" w:sz="4" w:space="0" w:color="808080"/>
            </w:tcBorders>
          </w:tcPr>
          <w:p w:rsidR="006852BA" w:rsidRPr="006A67C5" w:rsidRDefault="006852BA" w:rsidP="006852BA">
            <w:pPr>
              <w:spacing w:before="20" w:after="10"/>
              <w:jc w:val="both"/>
              <w:rPr>
                <w:color w:val="000000"/>
                <w:sz w:val="12"/>
                <w:szCs w:val="12"/>
              </w:rPr>
            </w:pPr>
          </w:p>
        </w:tc>
        <w:tc>
          <w:tcPr>
            <w:tcW w:w="3404" w:type="pct"/>
            <w:tcBorders>
              <w:top w:val="nil"/>
              <w:bottom w:val="dotted" w:sz="4" w:space="0" w:color="808080"/>
              <w:right w:val="single" w:sz="4" w:space="0" w:color="auto"/>
            </w:tcBorders>
            <w:shd w:val="clear" w:color="auto" w:fill="auto"/>
            <w:hideMark/>
          </w:tcPr>
          <w:p w:rsidR="006852BA" w:rsidRPr="006A67C5" w:rsidRDefault="006852BA" w:rsidP="006852BA">
            <w:pPr>
              <w:spacing w:before="20" w:after="10"/>
              <w:jc w:val="both"/>
              <w:rPr>
                <w:color w:val="000000"/>
                <w:sz w:val="12"/>
                <w:szCs w:val="12"/>
              </w:rPr>
            </w:pPr>
            <w:r w:rsidRPr="006A67C5">
              <w:rPr>
                <w:color w:val="000000"/>
                <w:sz w:val="12"/>
                <w:szCs w:val="12"/>
              </w:rPr>
              <w:t>Títulos y Valores a Corto Plazo</w:t>
            </w: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r>
      <w:tr w:rsidR="006852BA" w:rsidRPr="006A67C5" w:rsidTr="006852BA">
        <w:trPr>
          <w:trHeight w:val="23"/>
          <w:jc w:val="center"/>
        </w:trPr>
        <w:tc>
          <w:tcPr>
            <w:tcW w:w="88" w:type="pct"/>
            <w:tcBorders>
              <w:top w:val="nil"/>
              <w:left w:val="single" w:sz="4" w:space="0" w:color="auto"/>
              <w:bottom w:val="dotted" w:sz="4" w:space="0" w:color="808080"/>
            </w:tcBorders>
          </w:tcPr>
          <w:p w:rsidR="006852BA" w:rsidRPr="006A67C5" w:rsidRDefault="006852BA" w:rsidP="006852BA">
            <w:pPr>
              <w:spacing w:before="20" w:after="10"/>
              <w:jc w:val="both"/>
              <w:rPr>
                <w:color w:val="000000"/>
                <w:sz w:val="12"/>
                <w:szCs w:val="12"/>
              </w:rPr>
            </w:pPr>
          </w:p>
        </w:tc>
        <w:tc>
          <w:tcPr>
            <w:tcW w:w="88" w:type="pct"/>
            <w:tcBorders>
              <w:top w:val="nil"/>
              <w:bottom w:val="dotted" w:sz="4" w:space="0" w:color="808080"/>
            </w:tcBorders>
          </w:tcPr>
          <w:p w:rsidR="006852BA" w:rsidRPr="006A67C5" w:rsidRDefault="006852BA" w:rsidP="006852BA">
            <w:pPr>
              <w:spacing w:before="20" w:after="10"/>
              <w:jc w:val="both"/>
              <w:rPr>
                <w:color w:val="000000"/>
                <w:sz w:val="12"/>
                <w:szCs w:val="12"/>
              </w:rPr>
            </w:pPr>
          </w:p>
        </w:tc>
        <w:tc>
          <w:tcPr>
            <w:tcW w:w="3404" w:type="pct"/>
            <w:tcBorders>
              <w:top w:val="nil"/>
              <w:bottom w:val="dotted" w:sz="4" w:space="0" w:color="808080"/>
              <w:right w:val="single" w:sz="4" w:space="0" w:color="auto"/>
            </w:tcBorders>
            <w:shd w:val="clear" w:color="auto" w:fill="auto"/>
            <w:hideMark/>
          </w:tcPr>
          <w:p w:rsidR="006852BA" w:rsidRPr="006A67C5" w:rsidRDefault="006852BA" w:rsidP="006852BA">
            <w:pPr>
              <w:spacing w:before="20" w:after="10"/>
              <w:jc w:val="both"/>
              <w:rPr>
                <w:color w:val="000000"/>
                <w:sz w:val="12"/>
                <w:szCs w:val="12"/>
              </w:rPr>
            </w:pPr>
            <w:r w:rsidRPr="006A67C5">
              <w:rPr>
                <w:color w:val="000000"/>
                <w:sz w:val="12"/>
                <w:szCs w:val="12"/>
              </w:rPr>
              <w:t>Pasivos Diferidos a Corto Plazo</w:t>
            </w: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r>
      <w:tr w:rsidR="006852BA" w:rsidRPr="006A67C5" w:rsidTr="006852BA">
        <w:trPr>
          <w:trHeight w:val="23"/>
          <w:jc w:val="center"/>
        </w:trPr>
        <w:tc>
          <w:tcPr>
            <w:tcW w:w="88" w:type="pct"/>
            <w:tcBorders>
              <w:top w:val="nil"/>
              <w:left w:val="single" w:sz="4" w:space="0" w:color="auto"/>
              <w:bottom w:val="dotted" w:sz="4" w:space="0" w:color="808080"/>
            </w:tcBorders>
          </w:tcPr>
          <w:p w:rsidR="006852BA" w:rsidRPr="006A67C5" w:rsidRDefault="006852BA" w:rsidP="006852BA">
            <w:pPr>
              <w:spacing w:before="20" w:after="10"/>
              <w:jc w:val="both"/>
              <w:rPr>
                <w:color w:val="000000"/>
                <w:sz w:val="12"/>
                <w:szCs w:val="12"/>
              </w:rPr>
            </w:pPr>
          </w:p>
        </w:tc>
        <w:tc>
          <w:tcPr>
            <w:tcW w:w="88" w:type="pct"/>
            <w:tcBorders>
              <w:top w:val="nil"/>
              <w:bottom w:val="dotted" w:sz="4" w:space="0" w:color="808080"/>
            </w:tcBorders>
          </w:tcPr>
          <w:p w:rsidR="006852BA" w:rsidRPr="006A67C5" w:rsidRDefault="006852BA" w:rsidP="006852BA">
            <w:pPr>
              <w:spacing w:before="20" w:after="10"/>
              <w:jc w:val="both"/>
              <w:rPr>
                <w:color w:val="000000"/>
                <w:sz w:val="12"/>
                <w:szCs w:val="12"/>
              </w:rPr>
            </w:pPr>
          </w:p>
        </w:tc>
        <w:tc>
          <w:tcPr>
            <w:tcW w:w="3404" w:type="pct"/>
            <w:tcBorders>
              <w:top w:val="nil"/>
              <w:bottom w:val="dotted" w:sz="4" w:space="0" w:color="808080"/>
              <w:right w:val="single" w:sz="4" w:space="0" w:color="auto"/>
            </w:tcBorders>
            <w:shd w:val="clear" w:color="auto" w:fill="auto"/>
            <w:hideMark/>
          </w:tcPr>
          <w:p w:rsidR="006852BA" w:rsidRPr="006A67C5" w:rsidRDefault="006852BA" w:rsidP="006852BA">
            <w:pPr>
              <w:spacing w:before="20" w:after="10"/>
              <w:jc w:val="both"/>
              <w:rPr>
                <w:color w:val="000000"/>
                <w:sz w:val="12"/>
                <w:szCs w:val="12"/>
              </w:rPr>
            </w:pPr>
            <w:r w:rsidRPr="006A67C5">
              <w:rPr>
                <w:color w:val="000000"/>
                <w:sz w:val="12"/>
                <w:szCs w:val="12"/>
              </w:rPr>
              <w:t>Fondos y Bienes de Terceros en Garantía y/o Administración a Corto Plazo</w:t>
            </w: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r>
      <w:tr w:rsidR="006852BA" w:rsidRPr="006A67C5" w:rsidTr="006852BA">
        <w:trPr>
          <w:trHeight w:val="23"/>
          <w:jc w:val="center"/>
        </w:trPr>
        <w:tc>
          <w:tcPr>
            <w:tcW w:w="88" w:type="pct"/>
            <w:tcBorders>
              <w:top w:val="nil"/>
              <w:left w:val="single" w:sz="4" w:space="0" w:color="auto"/>
              <w:bottom w:val="dotted" w:sz="4" w:space="0" w:color="808080"/>
            </w:tcBorders>
          </w:tcPr>
          <w:p w:rsidR="006852BA" w:rsidRPr="006A67C5" w:rsidRDefault="006852BA" w:rsidP="006852BA">
            <w:pPr>
              <w:spacing w:before="20" w:after="10"/>
              <w:jc w:val="both"/>
              <w:rPr>
                <w:color w:val="000000"/>
                <w:sz w:val="12"/>
                <w:szCs w:val="12"/>
              </w:rPr>
            </w:pPr>
          </w:p>
        </w:tc>
        <w:tc>
          <w:tcPr>
            <w:tcW w:w="88" w:type="pct"/>
            <w:tcBorders>
              <w:top w:val="nil"/>
              <w:bottom w:val="dotted" w:sz="4" w:space="0" w:color="808080"/>
            </w:tcBorders>
          </w:tcPr>
          <w:p w:rsidR="006852BA" w:rsidRPr="006A67C5" w:rsidRDefault="006852BA" w:rsidP="006852BA">
            <w:pPr>
              <w:spacing w:before="20" w:after="10"/>
              <w:jc w:val="both"/>
              <w:rPr>
                <w:color w:val="000000"/>
                <w:sz w:val="12"/>
                <w:szCs w:val="12"/>
              </w:rPr>
            </w:pPr>
          </w:p>
        </w:tc>
        <w:tc>
          <w:tcPr>
            <w:tcW w:w="3404" w:type="pct"/>
            <w:tcBorders>
              <w:top w:val="nil"/>
              <w:bottom w:val="dotted" w:sz="4" w:space="0" w:color="808080"/>
              <w:right w:val="single" w:sz="4" w:space="0" w:color="auto"/>
            </w:tcBorders>
            <w:shd w:val="clear" w:color="auto" w:fill="auto"/>
            <w:hideMark/>
          </w:tcPr>
          <w:p w:rsidR="006852BA" w:rsidRPr="006A67C5" w:rsidRDefault="006852BA" w:rsidP="006852BA">
            <w:pPr>
              <w:spacing w:before="20" w:after="10"/>
              <w:jc w:val="both"/>
              <w:rPr>
                <w:color w:val="000000"/>
                <w:sz w:val="12"/>
                <w:szCs w:val="12"/>
              </w:rPr>
            </w:pPr>
            <w:r w:rsidRPr="006A67C5">
              <w:rPr>
                <w:color w:val="000000"/>
                <w:sz w:val="12"/>
                <w:szCs w:val="12"/>
              </w:rPr>
              <w:t>Provisiones a Corto Plazo</w:t>
            </w: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r>
      <w:tr w:rsidR="006852BA" w:rsidRPr="006A67C5" w:rsidTr="006852BA">
        <w:trPr>
          <w:trHeight w:val="23"/>
          <w:jc w:val="center"/>
        </w:trPr>
        <w:tc>
          <w:tcPr>
            <w:tcW w:w="88" w:type="pct"/>
            <w:tcBorders>
              <w:top w:val="nil"/>
              <w:left w:val="single" w:sz="4" w:space="0" w:color="auto"/>
              <w:bottom w:val="dotted" w:sz="4" w:space="0" w:color="808080"/>
            </w:tcBorders>
          </w:tcPr>
          <w:p w:rsidR="006852BA" w:rsidRPr="006A67C5" w:rsidRDefault="006852BA" w:rsidP="006852BA">
            <w:pPr>
              <w:spacing w:before="20" w:after="10"/>
              <w:jc w:val="both"/>
              <w:rPr>
                <w:color w:val="000000"/>
                <w:sz w:val="12"/>
                <w:szCs w:val="12"/>
              </w:rPr>
            </w:pPr>
          </w:p>
        </w:tc>
        <w:tc>
          <w:tcPr>
            <w:tcW w:w="88" w:type="pct"/>
            <w:tcBorders>
              <w:top w:val="nil"/>
              <w:bottom w:val="dotted" w:sz="4" w:space="0" w:color="808080"/>
            </w:tcBorders>
          </w:tcPr>
          <w:p w:rsidR="006852BA" w:rsidRPr="006A67C5" w:rsidRDefault="006852BA" w:rsidP="006852BA">
            <w:pPr>
              <w:spacing w:before="20" w:after="10"/>
              <w:jc w:val="both"/>
              <w:rPr>
                <w:color w:val="000000"/>
                <w:sz w:val="12"/>
                <w:szCs w:val="12"/>
              </w:rPr>
            </w:pPr>
          </w:p>
        </w:tc>
        <w:tc>
          <w:tcPr>
            <w:tcW w:w="3404" w:type="pct"/>
            <w:tcBorders>
              <w:top w:val="nil"/>
              <w:bottom w:val="dotted" w:sz="4" w:space="0" w:color="808080"/>
              <w:right w:val="single" w:sz="4" w:space="0" w:color="auto"/>
            </w:tcBorders>
            <w:shd w:val="clear" w:color="auto" w:fill="auto"/>
            <w:hideMark/>
          </w:tcPr>
          <w:p w:rsidR="006852BA" w:rsidRPr="006A67C5" w:rsidRDefault="006852BA" w:rsidP="006852BA">
            <w:pPr>
              <w:spacing w:before="20" w:after="10"/>
              <w:jc w:val="both"/>
              <w:rPr>
                <w:color w:val="000000"/>
                <w:sz w:val="12"/>
                <w:szCs w:val="12"/>
              </w:rPr>
            </w:pPr>
            <w:r w:rsidRPr="006A67C5">
              <w:rPr>
                <w:color w:val="000000"/>
                <w:sz w:val="12"/>
                <w:szCs w:val="12"/>
              </w:rPr>
              <w:t>Otros Pasivos a Corto Plazo</w:t>
            </w: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r>
      <w:tr w:rsidR="006852BA" w:rsidRPr="006A67C5" w:rsidTr="006852BA">
        <w:trPr>
          <w:trHeight w:val="23"/>
          <w:jc w:val="center"/>
        </w:trPr>
        <w:tc>
          <w:tcPr>
            <w:tcW w:w="3580" w:type="pct"/>
            <w:gridSpan w:val="3"/>
            <w:tcBorders>
              <w:top w:val="nil"/>
              <w:left w:val="single" w:sz="4" w:space="0" w:color="auto"/>
              <w:bottom w:val="dotted" w:sz="4" w:space="0" w:color="808080"/>
              <w:right w:val="single" w:sz="4" w:space="0" w:color="auto"/>
            </w:tcBorders>
          </w:tcPr>
          <w:p w:rsidR="006852BA" w:rsidRPr="006A67C5" w:rsidRDefault="006852BA" w:rsidP="006852BA">
            <w:pPr>
              <w:spacing w:before="20" w:after="10"/>
              <w:jc w:val="both"/>
              <w:rPr>
                <w:color w:val="000000"/>
                <w:sz w:val="6"/>
                <w:szCs w:val="6"/>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6"/>
                <w:szCs w:val="6"/>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6"/>
                <w:szCs w:val="6"/>
              </w:rPr>
            </w:pPr>
          </w:p>
        </w:tc>
      </w:tr>
      <w:tr w:rsidR="006852BA" w:rsidRPr="006A67C5" w:rsidTr="006852BA">
        <w:trPr>
          <w:trHeight w:val="23"/>
          <w:jc w:val="center"/>
        </w:trPr>
        <w:tc>
          <w:tcPr>
            <w:tcW w:w="88" w:type="pct"/>
            <w:tcBorders>
              <w:top w:val="nil"/>
              <w:left w:val="single" w:sz="4" w:space="0" w:color="auto"/>
              <w:bottom w:val="dotted" w:sz="4" w:space="0" w:color="808080"/>
            </w:tcBorders>
          </w:tcPr>
          <w:p w:rsidR="006852BA" w:rsidRPr="006A67C5" w:rsidRDefault="006852BA" w:rsidP="006852BA">
            <w:pPr>
              <w:spacing w:before="20" w:after="10"/>
              <w:jc w:val="both"/>
              <w:rPr>
                <w:b/>
                <w:bCs/>
                <w:color w:val="000000"/>
                <w:sz w:val="12"/>
                <w:szCs w:val="12"/>
              </w:rPr>
            </w:pPr>
          </w:p>
        </w:tc>
        <w:tc>
          <w:tcPr>
            <w:tcW w:w="3492" w:type="pct"/>
            <w:gridSpan w:val="2"/>
            <w:tcBorders>
              <w:top w:val="nil"/>
              <w:bottom w:val="dotted" w:sz="4" w:space="0" w:color="808080"/>
              <w:right w:val="single" w:sz="4" w:space="0" w:color="auto"/>
            </w:tcBorders>
          </w:tcPr>
          <w:p w:rsidR="006852BA" w:rsidRPr="001717D7" w:rsidRDefault="006852BA" w:rsidP="006852BA">
            <w:pPr>
              <w:spacing w:before="20" w:after="10"/>
              <w:jc w:val="both"/>
              <w:rPr>
                <w:b/>
                <w:bCs/>
                <w:color w:val="000000"/>
                <w:sz w:val="12"/>
                <w:szCs w:val="12"/>
              </w:rPr>
            </w:pPr>
            <w:r w:rsidRPr="001717D7">
              <w:rPr>
                <w:b/>
                <w:bCs/>
                <w:color w:val="000000"/>
                <w:sz w:val="12"/>
                <w:szCs w:val="12"/>
              </w:rPr>
              <w:t>Pasivo No Circulante</w:t>
            </w: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r>
      <w:tr w:rsidR="006852BA" w:rsidRPr="006A67C5" w:rsidTr="006852BA">
        <w:trPr>
          <w:trHeight w:val="23"/>
          <w:jc w:val="center"/>
        </w:trPr>
        <w:tc>
          <w:tcPr>
            <w:tcW w:w="88" w:type="pct"/>
            <w:tcBorders>
              <w:top w:val="nil"/>
              <w:left w:val="single" w:sz="4" w:space="0" w:color="auto"/>
              <w:bottom w:val="dotted" w:sz="4" w:space="0" w:color="808080"/>
            </w:tcBorders>
          </w:tcPr>
          <w:p w:rsidR="006852BA" w:rsidRPr="006A67C5" w:rsidRDefault="006852BA" w:rsidP="006852BA">
            <w:pPr>
              <w:spacing w:before="20" w:after="10"/>
              <w:jc w:val="both"/>
              <w:rPr>
                <w:color w:val="000000"/>
                <w:sz w:val="12"/>
                <w:szCs w:val="12"/>
              </w:rPr>
            </w:pPr>
          </w:p>
        </w:tc>
        <w:tc>
          <w:tcPr>
            <w:tcW w:w="88" w:type="pct"/>
            <w:tcBorders>
              <w:top w:val="nil"/>
              <w:bottom w:val="dotted" w:sz="4" w:space="0" w:color="808080"/>
            </w:tcBorders>
          </w:tcPr>
          <w:p w:rsidR="006852BA" w:rsidRPr="006A67C5" w:rsidRDefault="006852BA" w:rsidP="006852BA">
            <w:pPr>
              <w:spacing w:before="20" w:after="10"/>
              <w:jc w:val="both"/>
              <w:rPr>
                <w:color w:val="000000"/>
                <w:sz w:val="12"/>
                <w:szCs w:val="12"/>
              </w:rPr>
            </w:pPr>
          </w:p>
        </w:tc>
        <w:tc>
          <w:tcPr>
            <w:tcW w:w="3404" w:type="pct"/>
            <w:tcBorders>
              <w:top w:val="nil"/>
              <w:bottom w:val="dotted" w:sz="4" w:space="0" w:color="808080"/>
              <w:right w:val="single" w:sz="4" w:space="0" w:color="auto"/>
            </w:tcBorders>
            <w:shd w:val="clear" w:color="auto" w:fill="auto"/>
            <w:hideMark/>
          </w:tcPr>
          <w:p w:rsidR="006852BA" w:rsidRPr="006A67C5" w:rsidRDefault="006852BA" w:rsidP="006852BA">
            <w:pPr>
              <w:spacing w:before="20" w:after="10"/>
              <w:jc w:val="both"/>
              <w:rPr>
                <w:color w:val="000000"/>
                <w:sz w:val="12"/>
                <w:szCs w:val="12"/>
              </w:rPr>
            </w:pPr>
            <w:r w:rsidRPr="006A67C5">
              <w:rPr>
                <w:color w:val="000000"/>
                <w:sz w:val="12"/>
                <w:szCs w:val="12"/>
              </w:rPr>
              <w:t>Cuentas por Pagar a Largo Plazo</w:t>
            </w: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r>
      <w:tr w:rsidR="006852BA" w:rsidRPr="006A67C5" w:rsidTr="006852BA">
        <w:trPr>
          <w:trHeight w:val="23"/>
          <w:jc w:val="center"/>
        </w:trPr>
        <w:tc>
          <w:tcPr>
            <w:tcW w:w="88" w:type="pct"/>
            <w:tcBorders>
              <w:top w:val="nil"/>
              <w:left w:val="single" w:sz="4" w:space="0" w:color="auto"/>
              <w:bottom w:val="dotted" w:sz="4" w:space="0" w:color="808080"/>
            </w:tcBorders>
          </w:tcPr>
          <w:p w:rsidR="006852BA" w:rsidRPr="006A67C5" w:rsidRDefault="006852BA" w:rsidP="006852BA">
            <w:pPr>
              <w:spacing w:before="20" w:after="10"/>
              <w:jc w:val="both"/>
              <w:rPr>
                <w:color w:val="000000"/>
                <w:sz w:val="12"/>
                <w:szCs w:val="12"/>
              </w:rPr>
            </w:pPr>
          </w:p>
        </w:tc>
        <w:tc>
          <w:tcPr>
            <w:tcW w:w="88" w:type="pct"/>
            <w:tcBorders>
              <w:top w:val="nil"/>
              <w:bottom w:val="dotted" w:sz="4" w:space="0" w:color="808080"/>
            </w:tcBorders>
          </w:tcPr>
          <w:p w:rsidR="006852BA" w:rsidRPr="006A67C5" w:rsidRDefault="006852BA" w:rsidP="006852BA">
            <w:pPr>
              <w:spacing w:before="20" w:after="10"/>
              <w:jc w:val="both"/>
              <w:rPr>
                <w:color w:val="000000"/>
                <w:sz w:val="12"/>
                <w:szCs w:val="12"/>
              </w:rPr>
            </w:pPr>
          </w:p>
        </w:tc>
        <w:tc>
          <w:tcPr>
            <w:tcW w:w="3404" w:type="pct"/>
            <w:tcBorders>
              <w:top w:val="nil"/>
              <w:bottom w:val="dotted" w:sz="4" w:space="0" w:color="808080"/>
              <w:right w:val="single" w:sz="4" w:space="0" w:color="auto"/>
            </w:tcBorders>
            <w:shd w:val="clear" w:color="auto" w:fill="auto"/>
            <w:hideMark/>
          </w:tcPr>
          <w:p w:rsidR="006852BA" w:rsidRPr="006A67C5" w:rsidRDefault="006852BA" w:rsidP="006852BA">
            <w:pPr>
              <w:spacing w:before="20" w:after="10"/>
              <w:jc w:val="both"/>
              <w:rPr>
                <w:color w:val="000000"/>
                <w:sz w:val="12"/>
                <w:szCs w:val="12"/>
              </w:rPr>
            </w:pPr>
            <w:r w:rsidRPr="006A67C5">
              <w:rPr>
                <w:color w:val="000000"/>
                <w:sz w:val="12"/>
                <w:szCs w:val="12"/>
              </w:rPr>
              <w:t>Documentos por Pagar a Largo Plazo</w:t>
            </w: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r>
      <w:tr w:rsidR="006852BA" w:rsidRPr="006A67C5" w:rsidTr="006852BA">
        <w:trPr>
          <w:trHeight w:val="23"/>
          <w:jc w:val="center"/>
        </w:trPr>
        <w:tc>
          <w:tcPr>
            <w:tcW w:w="88" w:type="pct"/>
            <w:tcBorders>
              <w:top w:val="nil"/>
              <w:left w:val="single" w:sz="4" w:space="0" w:color="auto"/>
              <w:bottom w:val="dotted" w:sz="4" w:space="0" w:color="808080"/>
            </w:tcBorders>
          </w:tcPr>
          <w:p w:rsidR="006852BA" w:rsidRPr="006A67C5" w:rsidRDefault="006852BA" w:rsidP="006852BA">
            <w:pPr>
              <w:spacing w:before="20" w:after="10"/>
              <w:jc w:val="both"/>
              <w:rPr>
                <w:color w:val="000000"/>
                <w:sz w:val="12"/>
                <w:szCs w:val="12"/>
              </w:rPr>
            </w:pPr>
          </w:p>
        </w:tc>
        <w:tc>
          <w:tcPr>
            <w:tcW w:w="88" w:type="pct"/>
            <w:tcBorders>
              <w:top w:val="nil"/>
              <w:bottom w:val="dotted" w:sz="4" w:space="0" w:color="808080"/>
            </w:tcBorders>
          </w:tcPr>
          <w:p w:rsidR="006852BA" w:rsidRPr="006A67C5" w:rsidRDefault="006852BA" w:rsidP="006852BA">
            <w:pPr>
              <w:spacing w:before="20" w:after="10"/>
              <w:jc w:val="both"/>
              <w:rPr>
                <w:color w:val="000000"/>
                <w:sz w:val="12"/>
                <w:szCs w:val="12"/>
              </w:rPr>
            </w:pPr>
          </w:p>
        </w:tc>
        <w:tc>
          <w:tcPr>
            <w:tcW w:w="3404" w:type="pct"/>
            <w:tcBorders>
              <w:top w:val="nil"/>
              <w:bottom w:val="dotted" w:sz="4" w:space="0" w:color="808080"/>
              <w:right w:val="single" w:sz="4" w:space="0" w:color="auto"/>
            </w:tcBorders>
            <w:shd w:val="clear" w:color="auto" w:fill="auto"/>
            <w:hideMark/>
          </w:tcPr>
          <w:p w:rsidR="006852BA" w:rsidRPr="006A67C5" w:rsidRDefault="006852BA" w:rsidP="006852BA">
            <w:pPr>
              <w:spacing w:before="20" w:after="10"/>
              <w:jc w:val="both"/>
              <w:rPr>
                <w:color w:val="000000"/>
                <w:sz w:val="12"/>
                <w:szCs w:val="12"/>
              </w:rPr>
            </w:pPr>
            <w:r w:rsidRPr="006A67C5">
              <w:rPr>
                <w:color w:val="000000"/>
                <w:sz w:val="12"/>
                <w:szCs w:val="12"/>
              </w:rPr>
              <w:t>Deuda Pública a Largo Plazo</w:t>
            </w: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r>
      <w:tr w:rsidR="006852BA" w:rsidRPr="006A67C5" w:rsidTr="006852BA">
        <w:trPr>
          <w:trHeight w:val="23"/>
          <w:jc w:val="center"/>
        </w:trPr>
        <w:tc>
          <w:tcPr>
            <w:tcW w:w="88" w:type="pct"/>
            <w:tcBorders>
              <w:top w:val="nil"/>
              <w:left w:val="single" w:sz="4" w:space="0" w:color="auto"/>
              <w:bottom w:val="dotted" w:sz="4" w:space="0" w:color="808080"/>
            </w:tcBorders>
          </w:tcPr>
          <w:p w:rsidR="006852BA" w:rsidRPr="006A67C5" w:rsidRDefault="006852BA" w:rsidP="006852BA">
            <w:pPr>
              <w:spacing w:before="20" w:after="10"/>
              <w:jc w:val="both"/>
              <w:rPr>
                <w:color w:val="000000"/>
                <w:sz w:val="12"/>
                <w:szCs w:val="12"/>
              </w:rPr>
            </w:pPr>
          </w:p>
        </w:tc>
        <w:tc>
          <w:tcPr>
            <w:tcW w:w="88" w:type="pct"/>
            <w:tcBorders>
              <w:top w:val="nil"/>
              <w:bottom w:val="dotted" w:sz="4" w:space="0" w:color="808080"/>
            </w:tcBorders>
          </w:tcPr>
          <w:p w:rsidR="006852BA" w:rsidRPr="006A67C5" w:rsidRDefault="006852BA" w:rsidP="006852BA">
            <w:pPr>
              <w:spacing w:before="20" w:after="10"/>
              <w:jc w:val="both"/>
              <w:rPr>
                <w:color w:val="000000"/>
                <w:sz w:val="12"/>
                <w:szCs w:val="12"/>
              </w:rPr>
            </w:pPr>
          </w:p>
        </w:tc>
        <w:tc>
          <w:tcPr>
            <w:tcW w:w="3404" w:type="pct"/>
            <w:tcBorders>
              <w:top w:val="nil"/>
              <w:bottom w:val="dotted" w:sz="4" w:space="0" w:color="808080"/>
              <w:right w:val="single" w:sz="4" w:space="0" w:color="auto"/>
            </w:tcBorders>
            <w:shd w:val="clear" w:color="auto" w:fill="auto"/>
            <w:hideMark/>
          </w:tcPr>
          <w:p w:rsidR="006852BA" w:rsidRPr="006A67C5" w:rsidRDefault="006852BA" w:rsidP="006852BA">
            <w:pPr>
              <w:spacing w:before="20" w:after="10"/>
              <w:jc w:val="both"/>
              <w:rPr>
                <w:color w:val="000000"/>
                <w:sz w:val="12"/>
                <w:szCs w:val="12"/>
              </w:rPr>
            </w:pPr>
            <w:r w:rsidRPr="006A67C5">
              <w:rPr>
                <w:color w:val="000000"/>
                <w:sz w:val="12"/>
                <w:szCs w:val="12"/>
              </w:rPr>
              <w:t>Pasivos Diferidos a Largo Plazo</w:t>
            </w: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r>
      <w:tr w:rsidR="006852BA" w:rsidRPr="006A67C5" w:rsidTr="006852BA">
        <w:trPr>
          <w:trHeight w:val="23"/>
          <w:jc w:val="center"/>
        </w:trPr>
        <w:tc>
          <w:tcPr>
            <w:tcW w:w="88" w:type="pct"/>
            <w:tcBorders>
              <w:top w:val="nil"/>
              <w:left w:val="single" w:sz="4" w:space="0" w:color="auto"/>
              <w:bottom w:val="dotted" w:sz="4" w:space="0" w:color="808080"/>
            </w:tcBorders>
          </w:tcPr>
          <w:p w:rsidR="006852BA" w:rsidRPr="006A67C5" w:rsidRDefault="006852BA" w:rsidP="006852BA">
            <w:pPr>
              <w:spacing w:before="20" w:after="10"/>
              <w:jc w:val="both"/>
              <w:rPr>
                <w:color w:val="000000"/>
                <w:sz w:val="12"/>
                <w:szCs w:val="12"/>
              </w:rPr>
            </w:pPr>
          </w:p>
        </w:tc>
        <w:tc>
          <w:tcPr>
            <w:tcW w:w="88" w:type="pct"/>
            <w:tcBorders>
              <w:top w:val="nil"/>
              <w:bottom w:val="dotted" w:sz="4" w:space="0" w:color="808080"/>
            </w:tcBorders>
          </w:tcPr>
          <w:p w:rsidR="006852BA" w:rsidRPr="006A67C5" w:rsidRDefault="006852BA" w:rsidP="006852BA">
            <w:pPr>
              <w:spacing w:before="20" w:after="10"/>
              <w:jc w:val="both"/>
              <w:rPr>
                <w:color w:val="000000"/>
                <w:sz w:val="12"/>
                <w:szCs w:val="12"/>
              </w:rPr>
            </w:pPr>
          </w:p>
        </w:tc>
        <w:tc>
          <w:tcPr>
            <w:tcW w:w="3404" w:type="pct"/>
            <w:tcBorders>
              <w:top w:val="nil"/>
              <w:bottom w:val="dotted" w:sz="4" w:space="0" w:color="808080"/>
              <w:right w:val="single" w:sz="4" w:space="0" w:color="auto"/>
            </w:tcBorders>
            <w:shd w:val="clear" w:color="auto" w:fill="auto"/>
            <w:hideMark/>
          </w:tcPr>
          <w:p w:rsidR="006852BA" w:rsidRPr="006A67C5" w:rsidRDefault="006852BA" w:rsidP="006852BA">
            <w:pPr>
              <w:spacing w:before="20" w:after="10"/>
              <w:jc w:val="both"/>
              <w:rPr>
                <w:color w:val="000000"/>
                <w:sz w:val="12"/>
                <w:szCs w:val="12"/>
              </w:rPr>
            </w:pPr>
            <w:r w:rsidRPr="006A67C5">
              <w:rPr>
                <w:color w:val="000000"/>
                <w:sz w:val="12"/>
                <w:szCs w:val="12"/>
              </w:rPr>
              <w:t>Fondos y Bienes de Terceros en Garantía y/o Administración a Largo Plazo</w:t>
            </w: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r>
      <w:tr w:rsidR="006852BA" w:rsidRPr="006A67C5" w:rsidTr="006852BA">
        <w:trPr>
          <w:trHeight w:val="23"/>
          <w:jc w:val="center"/>
        </w:trPr>
        <w:tc>
          <w:tcPr>
            <w:tcW w:w="88" w:type="pct"/>
            <w:tcBorders>
              <w:top w:val="nil"/>
              <w:left w:val="single" w:sz="4" w:space="0" w:color="auto"/>
              <w:bottom w:val="dotted" w:sz="4" w:space="0" w:color="808080"/>
            </w:tcBorders>
          </w:tcPr>
          <w:p w:rsidR="006852BA" w:rsidRPr="006A67C5" w:rsidRDefault="006852BA" w:rsidP="006852BA">
            <w:pPr>
              <w:spacing w:before="20" w:after="10"/>
              <w:jc w:val="both"/>
              <w:rPr>
                <w:color w:val="000000"/>
                <w:sz w:val="12"/>
                <w:szCs w:val="12"/>
              </w:rPr>
            </w:pPr>
          </w:p>
        </w:tc>
        <w:tc>
          <w:tcPr>
            <w:tcW w:w="88" w:type="pct"/>
            <w:tcBorders>
              <w:top w:val="nil"/>
              <w:bottom w:val="dotted" w:sz="4" w:space="0" w:color="808080"/>
            </w:tcBorders>
          </w:tcPr>
          <w:p w:rsidR="006852BA" w:rsidRPr="006A67C5" w:rsidRDefault="006852BA" w:rsidP="006852BA">
            <w:pPr>
              <w:spacing w:before="20" w:after="10"/>
              <w:jc w:val="both"/>
              <w:rPr>
                <w:color w:val="000000"/>
                <w:sz w:val="12"/>
                <w:szCs w:val="12"/>
              </w:rPr>
            </w:pPr>
          </w:p>
        </w:tc>
        <w:tc>
          <w:tcPr>
            <w:tcW w:w="3404" w:type="pct"/>
            <w:tcBorders>
              <w:top w:val="nil"/>
              <w:bottom w:val="dotted" w:sz="4" w:space="0" w:color="808080"/>
              <w:right w:val="single" w:sz="4" w:space="0" w:color="auto"/>
            </w:tcBorders>
            <w:shd w:val="clear" w:color="auto" w:fill="auto"/>
            <w:hideMark/>
          </w:tcPr>
          <w:p w:rsidR="006852BA" w:rsidRPr="006A67C5" w:rsidRDefault="006852BA" w:rsidP="006852BA">
            <w:pPr>
              <w:spacing w:before="20" w:after="10"/>
              <w:jc w:val="both"/>
              <w:rPr>
                <w:color w:val="000000"/>
                <w:sz w:val="12"/>
                <w:szCs w:val="12"/>
              </w:rPr>
            </w:pPr>
            <w:r w:rsidRPr="006A67C5">
              <w:rPr>
                <w:color w:val="000000"/>
                <w:sz w:val="12"/>
                <w:szCs w:val="12"/>
              </w:rPr>
              <w:t>Provisiones a Largo Plazo</w:t>
            </w: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r>
      <w:tr w:rsidR="006852BA" w:rsidRPr="006A67C5" w:rsidTr="006852BA">
        <w:trPr>
          <w:trHeight w:val="23"/>
          <w:jc w:val="center"/>
        </w:trPr>
        <w:tc>
          <w:tcPr>
            <w:tcW w:w="3580" w:type="pct"/>
            <w:gridSpan w:val="3"/>
            <w:tcBorders>
              <w:top w:val="nil"/>
              <w:left w:val="single" w:sz="4" w:space="0" w:color="auto"/>
              <w:bottom w:val="dotted" w:sz="4" w:space="0" w:color="808080"/>
              <w:right w:val="single" w:sz="4" w:space="0" w:color="auto"/>
            </w:tcBorders>
          </w:tcPr>
          <w:p w:rsidR="006852BA" w:rsidRPr="006A67C5" w:rsidRDefault="006852BA" w:rsidP="006852BA">
            <w:pPr>
              <w:spacing w:before="20" w:after="10"/>
              <w:jc w:val="both"/>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8"/>
                <w:szCs w:val="8"/>
              </w:rPr>
            </w:pPr>
          </w:p>
        </w:tc>
      </w:tr>
      <w:tr w:rsidR="006852BA" w:rsidRPr="006A67C5" w:rsidTr="006852BA">
        <w:trPr>
          <w:trHeight w:val="23"/>
          <w:jc w:val="center"/>
        </w:trPr>
        <w:tc>
          <w:tcPr>
            <w:tcW w:w="88" w:type="pct"/>
            <w:tcBorders>
              <w:top w:val="nil"/>
              <w:left w:val="single" w:sz="4" w:space="0" w:color="auto"/>
              <w:bottom w:val="dotted" w:sz="4" w:space="0" w:color="808080"/>
            </w:tcBorders>
          </w:tcPr>
          <w:p w:rsidR="006852BA" w:rsidRPr="006A67C5" w:rsidRDefault="006852BA" w:rsidP="006852BA">
            <w:pPr>
              <w:spacing w:before="20" w:after="10"/>
              <w:jc w:val="both"/>
              <w:rPr>
                <w:b/>
                <w:bCs/>
                <w:color w:val="000000"/>
                <w:sz w:val="12"/>
                <w:szCs w:val="12"/>
              </w:rPr>
            </w:pPr>
          </w:p>
        </w:tc>
        <w:tc>
          <w:tcPr>
            <w:tcW w:w="3492" w:type="pct"/>
            <w:gridSpan w:val="2"/>
            <w:tcBorders>
              <w:top w:val="nil"/>
              <w:bottom w:val="dotted" w:sz="4" w:space="0" w:color="808080"/>
              <w:right w:val="single" w:sz="4" w:space="0" w:color="auto"/>
            </w:tcBorders>
          </w:tcPr>
          <w:p w:rsidR="006852BA" w:rsidRPr="006A67C5" w:rsidRDefault="006852BA" w:rsidP="006852BA">
            <w:pPr>
              <w:spacing w:before="20" w:after="10"/>
              <w:jc w:val="both"/>
              <w:rPr>
                <w:b/>
                <w:bCs/>
                <w:color w:val="000000"/>
                <w:sz w:val="12"/>
                <w:szCs w:val="12"/>
              </w:rPr>
            </w:pPr>
            <w:r w:rsidRPr="006A67C5">
              <w:rPr>
                <w:b/>
                <w:bCs/>
                <w:color w:val="000000"/>
                <w:sz w:val="12"/>
                <w:szCs w:val="12"/>
              </w:rPr>
              <w:t>HACIENDA PÚBLICA/PATRIMONIO</w:t>
            </w: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r>
      <w:tr w:rsidR="006852BA" w:rsidRPr="006A67C5" w:rsidTr="006852BA">
        <w:trPr>
          <w:trHeight w:val="23"/>
          <w:jc w:val="center"/>
        </w:trPr>
        <w:tc>
          <w:tcPr>
            <w:tcW w:w="3580" w:type="pct"/>
            <w:gridSpan w:val="3"/>
            <w:tcBorders>
              <w:top w:val="nil"/>
              <w:left w:val="single" w:sz="4" w:space="0" w:color="auto"/>
              <w:bottom w:val="dotted" w:sz="4" w:space="0" w:color="808080"/>
              <w:right w:val="single" w:sz="4" w:space="0" w:color="auto"/>
            </w:tcBorders>
          </w:tcPr>
          <w:p w:rsidR="006852BA" w:rsidRPr="006A67C5" w:rsidRDefault="006852BA" w:rsidP="006852BA">
            <w:pPr>
              <w:spacing w:before="20" w:after="10"/>
              <w:jc w:val="both"/>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8"/>
                <w:szCs w:val="8"/>
              </w:rPr>
            </w:pPr>
          </w:p>
        </w:tc>
      </w:tr>
      <w:tr w:rsidR="006852BA" w:rsidRPr="006A67C5" w:rsidTr="006852BA">
        <w:trPr>
          <w:trHeight w:val="23"/>
          <w:jc w:val="center"/>
        </w:trPr>
        <w:tc>
          <w:tcPr>
            <w:tcW w:w="88" w:type="pct"/>
            <w:tcBorders>
              <w:top w:val="nil"/>
              <w:left w:val="single" w:sz="4" w:space="0" w:color="auto"/>
              <w:bottom w:val="dotted" w:sz="4" w:space="0" w:color="808080"/>
            </w:tcBorders>
          </w:tcPr>
          <w:p w:rsidR="006852BA" w:rsidRPr="006A67C5" w:rsidRDefault="006852BA" w:rsidP="006852BA">
            <w:pPr>
              <w:spacing w:before="20" w:after="10"/>
              <w:jc w:val="both"/>
              <w:rPr>
                <w:b/>
                <w:bCs/>
                <w:color w:val="000000"/>
                <w:sz w:val="12"/>
                <w:szCs w:val="12"/>
              </w:rPr>
            </w:pPr>
          </w:p>
        </w:tc>
        <w:tc>
          <w:tcPr>
            <w:tcW w:w="3492" w:type="pct"/>
            <w:gridSpan w:val="2"/>
            <w:tcBorders>
              <w:top w:val="nil"/>
              <w:bottom w:val="dotted" w:sz="4" w:space="0" w:color="808080"/>
              <w:right w:val="single" w:sz="4" w:space="0" w:color="auto"/>
            </w:tcBorders>
          </w:tcPr>
          <w:p w:rsidR="006852BA" w:rsidRPr="001717D7" w:rsidRDefault="006852BA" w:rsidP="006852BA">
            <w:pPr>
              <w:spacing w:before="20" w:after="10"/>
              <w:jc w:val="both"/>
              <w:rPr>
                <w:b/>
                <w:bCs/>
                <w:color w:val="000000"/>
                <w:sz w:val="12"/>
                <w:szCs w:val="12"/>
              </w:rPr>
            </w:pPr>
            <w:r w:rsidRPr="001717D7">
              <w:rPr>
                <w:b/>
                <w:bCs/>
                <w:color w:val="000000"/>
                <w:sz w:val="12"/>
                <w:szCs w:val="12"/>
              </w:rPr>
              <w:t>Hacienda Pública/Patrimonio Contribuido</w:t>
            </w: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r>
      <w:tr w:rsidR="006852BA" w:rsidRPr="006A67C5" w:rsidTr="006852BA">
        <w:trPr>
          <w:trHeight w:val="23"/>
          <w:jc w:val="center"/>
        </w:trPr>
        <w:tc>
          <w:tcPr>
            <w:tcW w:w="88" w:type="pct"/>
            <w:tcBorders>
              <w:top w:val="nil"/>
              <w:left w:val="single" w:sz="4" w:space="0" w:color="auto"/>
              <w:bottom w:val="dotted" w:sz="4" w:space="0" w:color="808080"/>
            </w:tcBorders>
          </w:tcPr>
          <w:p w:rsidR="006852BA" w:rsidRPr="006A67C5" w:rsidRDefault="006852BA" w:rsidP="006852BA">
            <w:pPr>
              <w:spacing w:before="20" w:after="10"/>
              <w:jc w:val="both"/>
              <w:rPr>
                <w:color w:val="000000"/>
                <w:sz w:val="12"/>
                <w:szCs w:val="12"/>
              </w:rPr>
            </w:pPr>
          </w:p>
        </w:tc>
        <w:tc>
          <w:tcPr>
            <w:tcW w:w="88" w:type="pct"/>
            <w:tcBorders>
              <w:top w:val="nil"/>
              <w:bottom w:val="dotted" w:sz="4" w:space="0" w:color="808080"/>
            </w:tcBorders>
          </w:tcPr>
          <w:p w:rsidR="006852BA" w:rsidRPr="006A67C5" w:rsidRDefault="006852BA" w:rsidP="006852BA">
            <w:pPr>
              <w:spacing w:before="20" w:after="10"/>
              <w:jc w:val="both"/>
              <w:rPr>
                <w:color w:val="000000"/>
                <w:sz w:val="12"/>
                <w:szCs w:val="12"/>
              </w:rPr>
            </w:pPr>
          </w:p>
        </w:tc>
        <w:tc>
          <w:tcPr>
            <w:tcW w:w="3404" w:type="pct"/>
            <w:tcBorders>
              <w:top w:val="nil"/>
              <w:bottom w:val="dotted" w:sz="4" w:space="0" w:color="808080"/>
              <w:right w:val="single" w:sz="4" w:space="0" w:color="auto"/>
            </w:tcBorders>
            <w:shd w:val="clear" w:color="auto" w:fill="auto"/>
            <w:hideMark/>
          </w:tcPr>
          <w:p w:rsidR="006852BA" w:rsidRPr="006A67C5" w:rsidRDefault="006852BA" w:rsidP="006852BA">
            <w:pPr>
              <w:spacing w:before="20" w:after="10"/>
              <w:jc w:val="both"/>
              <w:rPr>
                <w:color w:val="000000"/>
                <w:sz w:val="12"/>
                <w:szCs w:val="12"/>
              </w:rPr>
            </w:pPr>
            <w:r w:rsidRPr="006A67C5">
              <w:rPr>
                <w:color w:val="000000"/>
                <w:sz w:val="12"/>
                <w:szCs w:val="12"/>
              </w:rPr>
              <w:t>Aportaciones</w:t>
            </w: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r>
      <w:tr w:rsidR="006852BA" w:rsidRPr="006A67C5" w:rsidTr="006852BA">
        <w:trPr>
          <w:trHeight w:val="23"/>
          <w:jc w:val="center"/>
        </w:trPr>
        <w:tc>
          <w:tcPr>
            <w:tcW w:w="88" w:type="pct"/>
            <w:tcBorders>
              <w:top w:val="nil"/>
              <w:left w:val="single" w:sz="4" w:space="0" w:color="auto"/>
              <w:bottom w:val="dotted" w:sz="4" w:space="0" w:color="808080"/>
            </w:tcBorders>
          </w:tcPr>
          <w:p w:rsidR="006852BA" w:rsidRPr="006A67C5" w:rsidRDefault="006852BA" w:rsidP="006852BA">
            <w:pPr>
              <w:spacing w:before="20" w:after="10"/>
              <w:jc w:val="both"/>
              <w:rPr>
                <w:color w:val="000000"/>
                <w:sz w:val="12"/>
                <w:szCs w:val="12"/>
              </w:rPr>
            </w:pPr>
          </w:p>
        </w:tc>
        <w:tc>
          <w:tcPr>
            <w:tcW w:w="88" w:type="pct"/>
            <w:tcBorders>
              <w:top w:val="nil"/>
              <w:bottom w:val="dotted" w:sz="4" w:space="0" w:color="808080"/>
            </w:tcBorders>
          </w:tcPr>
          <w:p w:rsidR="006852BA" w:rsidRPr="006A67C5" w:rsidRDefault="006852BA" w:rsidP="006852BA">
            <w:pPr>
              <w:spacing w:before="20" w:after="10"/>
              <w:jc w:val="both"/>
              <w:rPr>
                <w:color w:val="000000"/>
                <w:sz w:val="12"/>
                <w:szCs w:val="12"/>
              </w:rPr>
            </w:pPr>
          </w:p>
        </w:tc>
        <w:tc>
          <w:tcPr>
            <w:tcW w:w="3404" w:type="pct"/>
            <w:tcBorders>
              <w:top w:val="nil"/>
              <w:bottom w:val="dotted" w:sz="4" w:space="0" w:color="808080"/>
              <w:right w:val="single" w:sz="4" w:space="0" w:color="auto"/>
            </w:tcBorders>
            <w:shd w:val="clear" w:color="auto" w:fill="auto"/>
            <w:hideMark/>
          </w:tcPr>
          <w:p w:rsidR="006852BA" w:rsidRPr="006A67C5" w:rsidRDefault="006852BA" w:rsidP="006852BA">
            <w:pPr>
              <w:spacing w:before="20" w:after="10"/>
              <w:jc w:val="both"/>
              <w:rPr>
                <w:color w:val="000000"/>
                <w:sz w:val="12"/>
                <w:szCs w:val="12"/>
              </w:rPr>
            </w:pPr>
            <w:r w:rsidRPr="006A67C5">
              <w:rPr>
                <w:color w:val="000000"/>
                <w:sz w:val="12"/>
                <w:szCs w:val="12"/>
              </w:rPr>
              <w:t>Donaciones de Capital</w:t>
            </w: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r>
      <w:tr w:rsidR="006852BA" w:rsidRPr="006A67C5" w:rsidTr="006852BA">
        <w:trPr>
          <w:trHeight w:val="23"/>
          <w:jc w:val="center"/>
        </w:trPr>
        <w:tc>
          <w:tcPr>
            <w:tcW w:w="88" w:type="pct"/>
            <w:tcBorders>
              <w:top w:val="nil"/>
              <w:left w:val="single" w:sz="4" w:space="0" w:color="auto"/>
              <w:bottom w:val="dotted" w:sz="4" w:space="0" w:color="808080"/>
            </w:tcBorders>
          </w:tcPr>
          <w:p w:rsidR="006852BA" w:rsidRPr="006A67C5" w:rsidRDefault="006852BA" w:rsidP="006852BA">
            <w:pPr>
              <w:spacing w:before="20" w:after="10"/>
              <w:jc w:val="both"/>
              <w:rPr>
                <w:color w:val="000000"/>
                <w:sz w:val="12"/>
                <w:szCs w:val="12"/>
              </w:rPr>
            </w:pPr>
          </w:p>
        </w:tc>
        <w:tc>
          <w:tcPr>
            <w:tcW w:w="88" w:type="pct"/>
            <w:tcBorders>
              <w:top w:val="nil"/>
              <w:bottom w:val="dotted" w:sz="4" w:space="0" w:color="808080"/>
            </w:tcBorders>
          </w:tcPr>
          <w:p w:rsidR="006852BA" w:rsidRPr="006A67C5" w:rsidRDefault="006852BA" w:rsidP="006852BA">
            <w:pPr>
              <w:spacing w:before="20" w:after="10"/>
              <w:jc w:val="both"/>
              <w:rPr>
                <w:color w:val="000000"/>
                <w:sz w:val="12"/>
                <w:szCs w:val="12"/>
              </w:rPr>
            </w:pPr>
          </w:p>
        </w:tc>
        <w:tc>
          <w:tcPr>
            <w:tcW w:w="3404" w:type="pct"/>
            <w:tcBorders>
              <w:top w:val="nil"/>
              <w:bottom w:val="dotted" w:sz="4" w:space="0" w:color="808080"/>
              <w:right w:val="single" w:sz="4" w:space="0" w:color="auto"/>
            </w:tcBorders>
            <w:shd w:val="clear" w:color="auto" w:fill="auto"/>
            <w:hideMark/>
          </w:tcPr>
          <w:p w:rsidR="006852BA" w:rsidRPr="006A67C5" w:rsidRDefault="006852BA" w:rsidP="006852BA">
            <w:pPr>
              <w:spacing w:before="20" w:after="10"/>
              <w:jc w:val="both"/>
              <w:rPr>
                <w:color w:val="000000"/>
                <w:sz w:val="12"/>
                <w:szCs w:val="12"/>
              </w:rPr>
            </w:pPr>
            <w:r w:rsidRPr="006A67C5">
              <w:rPr>
                <w:color w:val="000000"/>
                <w:sz w:val="12"/>
                <w:szCs w:val="12"/>
              </w:rPr>
              <w:t>Actualización de la Hacienda Pública/Patrimonio</w:t>
            </w: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r>
      <w:tr w:rsidR="006852BA" w:rsidRPr="006A67C5" w:rsidTr="006852BA">
        <w:trPr>
          <w:trHeight w:val="23"/>
          <w:jc w:val="center"/>
        </w:trPr>
        <w:tc>
          <w:tcPr>
            <w:tcW w:w="3580" w:type="pct"/>
            <w:gridSpan w:val="3"/>
            <w:tcBorders>
              <w:top w:val="nil"/>
              <w:left w:val="single" w:sz="4" w:space="0" w:color="auto"/>
              <w:bottom w:val="dotted" w:sz="4" w:space="0" w:color="808080"/>
              <w:right w:val="single" w:sz="4" w:space="0" w:color="auto"/>
            </w:tcBorders>
          </w:tcPr>
          <w:p w:rsidR="006852BA" w:rsidRPr="006A67C5" w:rsidRDefault="006852BA" w:rsidP="006852BA">
            <w:pPr>
              <w:spacing w:before="20" w:after="10"/>
              <w:jc w:val="both"/>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8"/>
                <w:szCs w:val="8"/>
              </w:rPr>
            </w:pPr>
          </w:p>
        </w:tc>
      </w:tr>
      <w:tr w:rsidR="006852BA" w:rsidRPr="006A67C5" w:rsidTr="006852BA">
        <w:trPr>
          <w:trHeight w:val="23"/>
          <w:jc w:val="center"/>
        </w:trPr>
        <w:tc>
          <w:tcPr>
            <w:tcW w:w="88" w:type="pct"/>
            <w:tcBorders>
              <w:top w:val="nil"/>
              <w:left w:val="single" w:sz="4" w:space="0" w:color="auto"/>
              <w:bottom w:val="dotted" w:sz="4" w:space="0" w:color="808080"/>
            </w:tcBorders>
          </w:tcPr>
          <w:p w:rsidR="006852BA" w:rsidRPr="006A67C5" w:rsidRDefault="006852BA" w:rsidP="006852BA">
            <w:pPr>
              <w:spacing w:before="20" w:after="10"/>
              <w:jc w:val="both"/>
              <w:rPr>
                <w:b/>
                <w:bCs/>
                <w:color w:val="000000"/>
                <w:sz w:val="12"/>
                <w:szCs w:val="12"/>
              </w:rPr>
            </w:pPr>
          </w:p>
        </w:tc>
        <w:tc>
          <w:tcPr>
            <w:tcW w:w="3492" w:type="pct"/>
            <w:gridSpan w:val="2"/>
            <w:tcBorders>
              <w:top w:val="nil"/>
              <w:bottom w:val="dotted" w:sz="4" w:space="0" w:color="808080"/>
              <w:right w:val="single" w:sz="4" w:space="0" w:color="auto"/>
            </w:tcBorders>
          </w:tcPr>
          <w:p w:rsidR="006852BA" w:rsidRPr="001717D7" w:rsidRDefault="006852BA" w:rsidP="006852BA">
            <w:pPr>
              <w:spacing w:before="20" w:after="10"/>
              <w:jc w:val="both"/>
              <w:rPr>
                <w:b/>
                <w:bCs/>
                <w:color w:val="000000"/>
                <w:sz w:val="12"/>
                <w:szCs w:val="12"/>
              </w:rPr>
            </w:pPr>
            <w:r w:rsidRPr="001717D7">
              <w:rPr>
                <w:b/>
                <w:bCs/>
                <w:color w:val="000000"/>
                <w:sz w:val="12"/>
                <w:szCs w:val="12"/>
              </w:rPr>
              <w:t>Hacienda Pública/Patrimonio Generado</w:t>
            </w: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r>
      <w:tr w:rsidR="006852BA" w:rsidRPr="006A67C5" w:rsidTr="006852BA">
        <w:trPr>
          <w:trHeight w:val="23"/>
          <w:jc w:val="center"/>
        </w:trPr>
        <w:tc>
          <w:tcPr>
            <w:tcW w:w="88" w:type="pct"/>
            <w:tcBorders>
              <w:top w:val="nil"/>
              <w:left w:val="single" w:sz="4" w:space="0" w:color="auto"/>
              <w:bottom w:val="dotted" w:sz="4" w:space="0" w:color="808080"/>
            </w:tcBorders>
          </w:tcPr>
          <w:p w:rsidR="006852BA" w:rsidRPr="006A67C5" w:rsidRDefault="006852BA" w:rsidP="006852BA">
            <w:pPr>
              <w:spacing w:before="20" w:after="10"/>
              <w:jc w:val="both"/>
              <w:rPr>
                <w:color w:val="000000"/>
                <w:sz w:val="12"/>
                <w:szCs w:val="12"/>
              </w:rPr>
            </w:pPr>
          </w:p>
        </w:tc>
        <w:tc>
          <w:tcPr>
            <w:tcW w:w="88" w:type="pct"/>
            <w:tcBorders>
              <w:top w:val="nil"/>
              <w:bottom w:val="dotted" w:sz="4" w:space="0" w:color="808080"/>
            </w:tcBorders>
          </w:tcPr>
          <w:p w:rsidR="006852BA" w:rsidRPr="006A67C5" w:rsidRDefault="006852BA" w:rsidP="006852BA">
            <w:pPr>
              <w:spacing w:before="20" w:after="10"/>
              <w:jc w:val="both"/>
              <w:rPr>
                <w:color w:val="000000"/>
                <w:sz w:val="12"/>
                <w:szCs w:val="12"/>
              </w:rPr>
            </w:pPr>
          </w:p>
        </w:tc>
        <w:tc>
          <w:tcPr>
            <w:tcW w:w="3404" w:type="pct"/>
            <w:tcBorders>
              <w:top w:val="nil"/>
              <w:bottom w:val="dotted" w:sz="4" w:space="0" w:color="808080"/>
              <w:right w:val="single" w:sz="4" w:space="0" w:color="auto"/>
            </w:tcBorders>
            <w:shd w:val="clear" w:color="auto" w:fill="auto"/>
            <w:hideMark/>
          </w:tcPr>
          <w:p w:rsidR="006852BA" w:rsidRPr="006A67C5" w:rsidRDefault="006852BA" w:rsidP="006852BA">
            <w:pPr>
              <w:spacing w:before="20" w:after="10"/>
              <w:jc w:val="both"/>
              <w:rPr>
                <w:color w:val="000000"/>
                <w:sz w:val="12"/>
                <w:szCs w:val="12"/>
              </w:rPr>
            </w:pPr>
            <w:r w:rsidRPr="006A67C5">
              <w:rPr>
                <w:color w:val="000000"/>
                <w:sz w:val="12"/>
                <w:szCs w:val="12"/>
              </w:rPr>
              <w:t>Resultados del Ejercicio (Ahorro/ Desahorro)</w:t>
            </w: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r>
      <w:tr w:rsidR="006852BA" w:rsidRPr="006A67C5" w:rsidTr="006852BA">
        <w:trPr>
          <w:trHeight w:val="23"/>
          <w:jc w:val="center"/>
        </w:trPr>
        <w:tc>
          <w:tcPr>
            <w:tcW w:w="88" w:type="pct"/>
            <w:tcBorders>
              <w:top w:val="nil"/>
              <w:left w:val="single" w:sz="4" w:space="0" w:color="auto"/>
              <w:bottom w:val="dotted" w:sz="4" w:space="0" w:color="808080"/>
            </w:tcBorders>
          </w:tcPr>
          <w:p w:rsidR="006852BA" w:rsidRPr="006A67C5" w:rsidRDefault="006852BA" w:rsidP="006852BA">
            <w:pPr>
              <w:spacing w:before="20" w:after="10"/>
              <w:jc w:val="both"/>
              <w:rPr>
                <w:color w:val="000000"/>
                <w:sz w:val="12"/>
                <w:szCs w:val="12"/>
              </w:rPr>
            </w:pPr>
          </w:p>
        </w:tc>
        <w:tc>
          <w:tcPr>
            <w:tcW w:w="88" w:type="pct"/>
            <w:tcBorders>
              <w:top w:val="nil"/>
              <w:bottom w:val="dotted" w:sz="4" w:space="0" w:color="808080"/>
            </w:tcBorders>
          </w:tcPr>
          <w:p w:rsidR="006852BA" w:rsidRPr="006A67C5" w:rsidRDefault="006852BA" w:rsidP="006852BA">
            <w:pPr>
              <w:spacing w:before="20" w:after="10"/>
              <w:jc w:val="both"/>
              <w:rPr>
                <w:color w:val="000000"/>
                <w:sz w:val="12"/>
                <w:szCs w:val="12"/>
              </w:rPr>
            </w:pPr>
          </w:p>
        </w:tc>
        <w:tc>
          <w:tcPr>
            <w:tcW w:w="3404" w:type="pct"/>
            <w:tcBorders>
              <w:top w:val="nil"/>
              <w:bottom w:val="dotted" w:sz="4" w:space="0" w:color="808080"/>
              <w:right w:val="single" w:sz="4" w:space="0" w:color="auto"/>
            </w:tcBorders>
            <w:shd w:val="clear" w:color="auto" w:fill="auto"/>
            <w:hideMark/>
          </w:tcPr>
          <w:p w:rsidR="006852BA" w:rsidRPr="006A67C5" w:rsidRDefault="006852BA" w:rsidP="006852BA">
            <w:pPr>
              <w:spacing w:before="20" w:after="10"/>
              <w:jc w:val="both"/>
              <w:rPr>
                <w:color w:val="000000"/>
                <w:sz w:val="12"/>
                <w:szCs w:val="12"/>
              </w:rPr>
            </w:pPr>
            <w:r w:rsidRPr="006A67C5">
              <w:rPr>
                <w:color w:val="000000"/>
                <w:sz w:val="12"/>
                <w:szCs w:val="12"/>
              </w:rPr>
              <w:t>Resultados de Ejercicios Anteriores</w:t>
            </w: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r>
      <w:tr w:rsidR="006852BA" w:rsidRPr="006A67C5" w:rsidTr="006852BA">
        <w:trPr>
          <w:trHeight w:val="23"/>
          <w:jc w:val="center"/>
        </w:trPr>
        <w:tc>
          <w:tcPr>
            <w:tcW w:w="88" w:type="pct"/>
            <w:tcBorders>
              <w:top w:val="nil"/>
              <w:left w:val="single" w:sz="4" w:space="0" w:color="auto"/>
              <w:bottom w:val="dotted" w:sz="4" w:space="0" w:color="808080"/>
            </w:tcBorders>
          </w:tcPr>
          <w:p w:rsidR="006852BA" w:rsidRPr="006A67C5" w:rsidRDefault="006852BA" w:rsidP="006852BA">
            <w:pPr>
              <w:spacing w:before="20" w:after="10"/>
              <w:jc w:val="both"/>
              <w:rPr>
                <w:color w:val="000000"/>
                <w:sz w:val="12"/>
                <w:szCs w:val="12"/>
              </w:rPr>
            </w:pPr>
          </w:p>
        </w:tc>
        <w:tc>
          <w:tcPr>
            <w:tcW w:w="88" w:type="pct"/>
            <w:tcBorders>
              <w:top w:val="nil"/>
              <w:bottom w:val="dotted" w:sz="4" w:space="0" w:color="808080"/>
            </w:tcBorders>
          </w:tcPr>
          <w:p w:rsidR="006852BA" w:rsidRPr="006A67C5" w:rsidRDefault="006852BA" w:rsidP="006852BA">
            <w:pPr>
              <w:spacing w:before="20" w:after="10"/>
              <w:jc w:val="both"/>
              <w:rPr>
                <w:color w:val="000000"/>
                <w:sz w:val="12"/>
                <w:szCs w:val="12"/>
              </w:rPr>
            </w:pPr>
          </w:p>
        </w:tc>
        <w:tc>
          <w:tcPr>
            <w:tcW w:w="3404" w:type="pct"/>
            <w:tcBorders>
              <w:top w:val="nil"/>
              <w:bottom w:val="dotted" w:sz="4" w:space="0" w:color="808080"/>
              <w:right w:val="single" w:sz="4" w:space="0" w:color="auto"/>
            </w:tcBorders>
            <w:shd w:val="clear" w:color="auto" w:fill="auto"/>
            <w:hideMark/>
          </w:tcPr>
          <w:p w:rsidR="006852BA" w:rsidRPr="006A67C5" w:rsidRDefault="006852BA" w:rsidP="006852BA">
            <w:pPr>
              <w:spacing w:before="20" w:after="10"/>
              <w:jc w:val="both"/>
              <w:rPr>
                <w:color w:val="000000"/>
                <w:sz w:val="12"/>
                <w:szCs w:val="12"/>
              </w:rPr>
            </w:pPr>
            <w:r w:rsidRPr="006A67C5">
              <w:rPr>
                <w:color w:val="000000"/>
                <w:sz w:val="12"/>
                <w:szCs w:val="12"/>
              </w:rPr>
              <w:t>Revalúos</w:t>
            </w: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r>
      <w:tr w:rsidR="006852BA" w:rsidRPr="006A67C5" w:rsidTr="006852BA">
        <w:trPr>
          <w:trHeight w:val="23"/>
          <w:jc w:val="center"/>
        </w:trPr>
        <w:tc>
          <w:tcPr>
            <w:tcW w:w="88" w:type="pct"/>
            <w:tcBorders>
              <w:top w:val="nil"/>
              <w:left w:val="single" w:sz="4" w:space="0" w:color="auto"/>
              <w:bottom w:val="dotted" w:sz="4" w:space="0" w:color="808080"/>
            </w:tcBorders>
          </w:tcPr>
          <w:p w:rsidR="006852BA" w:rsidRPr="006A67C5" w:rsidRDefault="006852BA" w:rsidP="006852BA">
            <w:pPr>
              <w:spacing w:before="20" w:after="10"/>
              <w:jc w:val="both"/>
              <w:rPr>
                <w:color w:val="000000"/>
                <w:sz w:val="12"/>
                <w:szCs w:val="12"/>
              </w:rPr>
            </w:pPr>
          </w:p>
        </w:tc>
        <w:tc>
          <w:tcPr>
            <w:tcW w:w="88" w:type="pct"/>
            <w:tcBorders>
              <w:top w:val="nil"/>
              <w:bottom w:val="dotted" w:sz="4" w:space="0" w:color="808080"/>
            </w:tcBorders>
          </w:tcPr>
          <w:p w:rsidR="006852BA" w:rsidRPr="006A67C5" w:rsidRDefault="006852BA" w:rsidP="006852BA">
            <w:pPr>
              <w:spacing w:before="20" w:after="10"/>
              <w:jc w:val="both"/>
              <w:rPr>
                <w:color w:val="000000"/>
                <w:sz w:val="12"/>
                <w:szCs w:val="12"/>
              </w:rPr>
            </w:pPr>
          </w:p>
        </w:tc>
        <w:tc>
          <w:tcPr>
            <w:tcW w:w="3404" w:type="pct"/>
            <w:tcBorders>
              <w:top w:val="nil"/>
              <w:bottom w:val="dotted" w:sz="4" w:space="0" w:color="808080"/>
              <w:right w:val="single" w:sz="4" w:space="0" w:color="auto"/>
            </w:tcBorders>
            <w:shd w:val="clear" w:color="auto" w:fill="auto"/>
            <w:hideMark/>
          </w:tcPr>
          <w:p w:rsidR="006852BA" w:rsidRPr="006A67C5" w:rsidRDefault="006852BA" w:rsidP="006852BA">
            <w:pPr>
              <w:spacing w:before="20" w:after="10"/>
              <w:jc w:val="both"/>
              <w:rPr>
                <w:color w:val="000000"/>
                <w:sz w:val="12"/>
                <w:szCs w:val="12"/>
              </w:rPr>
            </w:pPr>
            <w:r w:rsidRPr="006A67C5">
              <w:rPr>
                <w:color w:val="000000"/>
                <w:sz w:val="12"/>
                <w:szCs w:val="12"/>
              </w:rPr>
              <w:t>Reservas</w:t>
            </w: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r>
      <w:tr w:rsidR="006852BA" w:rsidRPr="006A67C5" w:rsidTr="006852BA">
        <w:trPr>
          <w:trHeight w:val="23"/>
          <w:jc w:val="center"/>
        </w:trPr>
        <w:tc>
          <w:tcPr>
            <w:tcW w:w="88" w:type="pct"/>
            <w:tcBorders>
              <w:top w:val="nil"/>
              <w:left w:val="single" w:sz="4" w:space="0" w:color="auto"/>
              <w:bottom w:val="dotted" w:sz="4" w:space="0" w:color="808080"/>
            </w:tcBorders>
          </w:tcPr>
          <w:p w:rsidR="006852BA" w:rsidRPr="006A67C5" w:rsidRDefault="006852BA" w:rsidP="006852BA">
            <w:pPr>
              <w:spacing w:before="20" w:after="10"/>
              <w:jc w:val="both"/>
              <w:rPr>
                <w:color w:val="000000"/>
                <w:sz w:val="12"/>
                <w:szCs w:val="12"/>
              </w:rPr>
            </w:pPr>
          </w:p>
        </w:tc>
        <w:tc>
          <w:tcPr>
            <w:tcW w:w="88" w:type="pct"/>
            <w:tcBorders>
              <w:top w:val="nil"/>
              <w:bottom w:val="dotted" w:sz="4" w:space="0" w:color="808080"/>
            </w:tcBorders>
          </w:tcPr>
          <w:p w:rsidR="006852BA" w:rsidRPr="006A67C5" w:rsidRDefault="006852BA" w:rsidP="006852BA">
            <w:pPr>
              <w:spacing w:before="20" w:after="10"/>
              <w:jc w:val="both"/>
              <w:rPr>
                <w:color w:val="000000"/>
                <w:sz w:val="12"/>
                <w:szCs w:val="12"/>
              </w:rPr>
            </w:pPr>
          </w:p>
        </w:tc>
        <w:tc>
          <w:tcPr>
            <w:tcW w:w="3404" w:type="pct"/>
            <w:tcBorders>
              <w:top w:val="nil"/>
              <w:bottom w:val="dotted" w:sz="4" w:space="0" w:color="808080"/>
              <w:right w:val="single" w:sz="4" w:space="0" w:color="auto"/>
            </w:tcBorders>
            <w:shd w:val="clear" w:color="auto" w:fill="auto"/>
            <w:hideMark/>
          </w:tcPr>
          <w:p w:rsidR="006852BA" w:rsidRPr="006A67C5" w:rsidRDefault="006852BA" w:rsidP="006852BA">
            <w:pPr>
              <w:spacing w:before="20" w:after="10"/>
              <w:jc w:val="both"/>
              <w:rPr>
                <w:color w:val="000000"/>
                <w:sz w:val="12"/>
                <w:szCs w:val="12"/>
              </w:rPr>
            </w:pPr>
            <w:r w:rsidRPr="006A67C5">
              <w:rPr>
                <w:color w:val="000000"/>
                <w:sz w:val="12"/>
                <w:szCs w:val="12"/>
              </w:rPr>
              <w:t>Rectificaciones de Resultados de Ejercicios Anteriores</w:t>
            </w: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r>
      <w:tr w:rsidR="006852BA" w:rsidRPr="006A67C5" w:rsidTr="006852BA">
        <w:trPr>
          <w:trHeight w:val="23"/>
          <w:jc w:val="center"/>
        </w:trPr>
        <w:tc>
          <w:tcPr>
            <w:tcW w:w="3580" w:type="pct"/>
            <w:gridSpan w:val="3"/>
            <w:tcBorders>
              <w:top w:val="nil"/>
              <w:left w:val="single" w:sz="4" w:space="0" w:color="auto"/>
              <w:bottom w:val="dotted" w:sz="4" w:space="0" w:color="808080"/>
              <w:right w:val="single" w:sz="4" w:space="0" w:color="auto"/>
            </w:tcBorders>
          </w:tcPr>
          <w:p w:rsidR="006852BA" w:rsidRPr="006A67C5" w:rsidRDefault="006852BA" w:rsidP="006852BA">
            <w:pPr>
              <w:spacing w:before="20" w:after="10"/>
              <w:jc w:val="both"/>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8"/>
                <w:szCs w:val="8"/>
              </w:rPr>
            </w:pPr>
          </w:p>
        </w:tc>
      </w:tr>
      <w:tr w:rsidR="006852BA" w:rsidRPr="006A67C5" w:rsidTr="006852BA">
        <w:trPr>
          <w:trHeight w:val="23"/>
          <w:jc w:val="center"/>
        </w:trPr>
        <w:tc>
          <w:tcPr>
            <w:tcW w:w="88" w:type="pct"/>
            <w:tcBorders>
              <w:top w:val="nil"/>
              <w:left w:val="single" w:sz="4" w:space="0" w:color="auto"/>
              <w:bottom w:val="dotted" w:sz="4" w:space="0" w:color="808080"/>
            </w:tcBorders>
          </w:tcPr>
          <w:p w:rsidR="006852BA" w:rsidRPr="006A67C5" w:rsidRDefault="006852BA" w:rsidP="006852BA">
            <w:pPr>
              <w:spacing w:before="20" w:after="10"/>
              <w:jc w:val="both"/>
              <w:rPr>
                <w:b/>
                <w:bCs/>
                <w:color w:val="000000"/>
                <w:sz w:val="12"/>
                <w:szCs w:val="12"/>
              </w:rPr>
            </w:pPr>
          </w:p>
        </w:tc>
        <w:tc>
          <w:tcPr>
            <w:tcW w:w="3492" w:type="pct"/>
            <w:gridSpan w:val="2"/>
            <w:tcBorders>
              <w:top w:val="nil"/>
              <w:bottom w:val="dotted" w:sz="4" w:space="0" w:color="808080"/>
              <w:right w:val="single" w:sz="4" w:space="0" w:color="auto"/>
            </w:tcBorders>
          </w:tcPr>
          <w:p w:rsidR="006852BA" w:rsidRPr="001717D7" w:rsidRDefault="006852BA" w:rsidP="006852BA">
            <w:pPr>
              <w:spacing w:before="20" w:after="10"/>
              <w:jc w:val="both"/>
              <w:rPr>
                <w:b/>
                <w:bCs/>
                <w:color w:val="000000"/>
                <w:sz w:val="12"/>
                <w:szCs w:val="12"/>
              </w:rPr>
            </w:pPr>
            <w:r w:rsidRPr="001717D7">
              <w:rPr>
                <w:b/>
                <w:bCs/>
                <w:color w:val="000000"/>
                <w:sz w:val="12"/>
                <w:szCs w:val="12"/>
              </w:rPr>
              <w:t>Exceso o Insuficiencia en la Actualización de la Hacienda Pública/Patrimonio</w:t>
            </w: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r>
      <w:tr w:rsidR="006852BA" w:rsidRPr="006A67C5" w:rsidTr="006852BA">
        <w:trPr>
          <w:trHeight w:val="23"/>
          <w:jc w:val="center"/>
        </w:trPr>
        <w:tc>
          <w:tcPr>
            <w:tcW w:w="88" w:type="pct"/>
            <w:tcBorders>
              <w:top w:val="nil"/>
              <w:left w:val="single" w:sz="4" w:space="0" w:color="auto"/>
              <w:bottom w:val="dotted" w:sz="4" w:space="0" w:color="808080"/>
            </w:tcBorders>
          </w:tcPr>
          <w:p w:rsidR="006852BA" w:rsidRPr="006A67C5" w:rsidRDefault="006852BA" w:rsidP="006852BA">
            <w:pPr>
              <w:spacing w:before="20" w:after="10"/>
              <w:jc w:val="both"/>
              <w:rPr>
                <w:color w:val="000000"/>
                <w:sz w:val="12"/>
                <w:szCs w:val="12"/>
              </w:rPr>
            </w:pPr>
          </w:p>
        </w:tc>
        <w:tc>
          <w:tcPr>
            <w:tcW w:w="88" w:type="pct"/>
            <w:tcBorders>
              <w:top w:val="nil"/>
              <w:bottom w:val="dotted" w:sz="4" w:space="0" w:color="808080"/>
            </w:tcBorders>
          </w:tcPr>
          <w:p w:rsidR="006852BA" w:rsidRPr="006A67C5" w:rsidRDefault="006852BA" w:rsidP="006852BA">
            <w:pPr>
              <w:spacing w:before="20" w:after="10"/>
              <w:jc w:val="both"/>
              <w:rPr>
                <w:color w:val="000000"/>
                <w:sz w:val="12"/>
                <w:szCs w:val="12"/>
              </w:rPr>
            </w:pPr>
          </w:p>
        </w:tc>
        <w:tc>
          <w:tcPr>
            <w:tcW w:w="3404" w:type="pct"/>
            <w:tcBorders>
              <w:top w:val="nil"/>
              <w:bottom w:val="dotted" w:sz="4" w:space="0" w:color="808080"/>
              <w:right w:val="single" w:sz="4" w:space="0" w:color="auto"/>
            </w:tcBorders>
            <w:shd w:val="clear" w:color="auto" w:fill="auto"/>
            <w:hideMark/>
          </w:tcPr>
          <w:p w:rsidR="006852BA" w:rsidRPr="006A67C5" w:rsidRDefault="006852BA" w:rsidP="006852BA">
            <w:pPr>
              <w:spacing w:before="20" w:after="10"/>
              <w:jc w:val="both"/>
              <w:rPr>
                <w:color w:val="000000"/>
                <w:sz w:val="12"/>
                <w:szCs w:val="12"/>
              </w:rPr>
            </w:pPr>
            <w:r w:rsidRPr="006A67C5">
              <w:rPr>
                <w:color w:val="000000"/>
                <w:sz w:val="12"/>
                <w:szCs w:val="12"/>
              </w:rPr>
              <w:t>Resultado por Posición Monetaria</w:t>
            </w: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r>
      <w:tr w:rsidR="006852BA" w:rsidRPr="006A67C5" w:rsidTr="006852BA">
        <w:trPr>
          <w:trHeight w:val="23"/>
          <w:jc w:val="center"/>
        </w:trPr>
        <w:tc>
          <w:tcPr>
            <w:tcW w:w="88" w:type="pct"/>
            <w:tcBorders>
              <w:top w:val="nil"/>
              <w:left w:val="single" w:sz="4" w:space="0" w:color="auto"/>
              <w:bottom w:val="dotted" w:sz="4" w:space="0" w:color="808080"/>
            </w:tcBorders>
          </w:tcPr>
          <w:p w:rsidR="006852BA" w:rsidRPr="006A67C5" w:rsidRDefault="006852BA" w:rsidP="006852BA">
            <w:pPr>
              <w:spacing w:before="20" w:after="10"/>
              <w:jc w:val="both"/>
              <w:rPr>
                <w:color w:val="000000"/>
                <w:sz w:val="12"/>
                <w:szCs w:val="12"/>
              </w:rPr>
            </w:pPr>
          </w:p>
        </w:tc>
        <w:tc>
          <w:tcPr>
            <w:tcW w:w="88" w:type="pct"/>
            <w:tcBorders>
              <w:top w:val="nil"/>
              <w:bottom w:val="dotted" w:sz="4" w:space="0" w:color="808080"/>
            </w:tcBorders>
          </w:tcPr>
          <w:p w:rsidR="006852BA" w:rsidRPr="006A67C5" w:rsidRDefault="006852BA" w:rsidP="006852BA">
            <w:pPr>
              <w:spacing w:before="20" w:after="10"/>
              <w:jc w:val="both"/>
              <w:rPr>
                <w:color w:val="000000"/>
                <w:sz w:val="12"/>
                <w:szCs w:val="12"/>
              </w:rPr>
            </w:pPr>
          </w:p>
        </w:tc>
        <w:tc>
          <w:tcPr>
            <w:tcW w:w="3404" w:type="pct"/>
            <w:tcBorders>
              <w:top w:val="nil"/>
              <w:bottom w:val="dotted" w:sz="4" w:space="0" w:color="808080"/>
              <w:right w:val="single" w:sz="4" w:space="0" w:color="auto"/>
            </w:tcBorders>
            <w:shd w:val="clear" w:color="auto" w:fill="auto"/>
            <w:hideMark/>
          </w:tcPr>
          <w:p w:rsidR="006852BA" w:rsidRPr="006A67C5" w:rsidRDefault="006852BA" w:rsidP="006852BA">
            <w:pPr>
              <w:spacing w:before="20" w:after="10"/>
              <w:jc w:val="both"/>
              <w:rPr>
                <w:color w:val="000000"/>
                <w:sz w:val="12"/>
                <w:szCs w:val="12"/>
              </w:rPr>
            </w:pPr>
            <w:r w:rsidRPr="006A67C5">
              <w:rPr>
                <w:color w:val="000000"/>
                <w:sz w:val="12"/>
                <w:szCs w:val="12"/>
              </w:rPr>
              <w:t>Resultado por Tenencia de Activos no Monetarios</w:t>
            </w: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dotted" w:sz="4" w:space="0" w:color="808080"/>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r>
      <w:tr w:rsidR="006852BA" w:rsidRPr="006A67C5" w:rsidTr="006852BA">
        <w:trPr>
          <w:trHeight w:val="23"/>
          <w:jc w:val="center"/>
        </w:trPr>
        <w:tc>
          <w:tcPr>
            <w:tcW w:w="3580" w:type="pct"/>
            <w:gridSpan w:val="3"/>
            <w:tcBorders>
              <w:top w:val="nil"/>
              <w:left w:val="single" w:sz="4" w:space="0" w:color="auto"/>
              <w:bottom w:val="single" w:sz="4" w:space="0" w:color="auto"/>
              <w:right w:val="single" w:sz="4" w:space="0" w:color="auto"/>
            </w:tcBorders>
          </w:tcPr>
          <w:p w:rsidR="006852BA" w:rsidRPr="006A67C5" w:rsidRDefault="006852BA" w:rsidP="006852BA">
            <w:pPr>
              <w:spacing w:before="20" w:after="10"/>
              <w:jc w:val="both"/>
              <w:rPr>
                <w:color w:val="000000"/>
                <w:sz w:val="12"/>
                <w:szCs w:val="12"/>
              </w:rPr>
            </w:pPr>
          </w:p>
        </w:tc>
        <w:tc>
          <w:tcPr>
            <w:tcW w:w="710" w:type="pct"/>
            <w:tcBorders>
              <w:top w:val="nil"/>
              <w:left w:val="nil"/>
              <w:bottom w:val="single" w:sz="4" w:space="0" w:color="auto"/>
              <w:right w:val="single" w:sz="4" w:space="0" w:color="auto"/>
            </w:tcBorders>
            <w:shd w:val="clear" w:color="auto" w:fill="auto"/>
          </w:tcPr>
          <w:p w:rsidR="006852BA" w:rsidRPr="006A67C5" w:rsidRDefault="006852BA" w:rsidP="006852BA">
            <w:pPr>
              <w:spacing w:before="20" w:after="10"/>
              <w:jc w:val="center"/>
              <w:rPr>
                <w:color w:val="000000"/>
                <w:sz w:val="12"/>
                <w:szCs w:val="12"/>
              </w:rPr>
            </w:pPr>
          </w:p>
        </w:tc>
        <w:tc>
          <w:tcPr>
            <w:tcW w:w="710" w:type="pct"/>
            <w:tcBorders>
              <w:top w:val="nil"/>
              <w:left w:val="nil"/>
              <w:bottom w:val="single" w:sz="4" w:space="0" w:color="auto"/>
              <w:right w:val="single" w:sz="4" w:space="0" w:color="auto"/>
            </w:tcBorders>
            <w:shd w:val="clear" w:color="auto" w:fill="auto"/>
          </w:tcPr>
          <w:p w:rsidR="006852BA" w:rsidRPr="006A67C5" w:rsidRDefault="006852BA" w:rsidP="006852BA">
            <w:pPr>
              <w:spacing w:before="20" w:after="10"/>
              <w:jc w:val="center"/>
              <w:rPr>
                <w:color w:val="000000"/>
                <w:sz w:val="8"/>
                <w:szCs w:val="8"/>
              </w:rPr>
            </w:pPr>
          </w:p>
        </w:tc>
      </w:tr>
    </w:tbl>
    <w:p w:rsidR="006852BA" w:rsidRDefault="006852BA">
      <w:pPr>
        <w:pStyle w:val="Textoindependiente"/>
      </w:pPr>
    </w:p>
    <w:p w:rsidR="000E24F9" w:rsidRPr="006A67C5" w:rsidRDefault="000E24F9" w:rsidP="000E24F9">
      <w:pPr>
        <w:jc w:val="both"/>
        <w:rPr>
          <w:sz w:val="16"/>
          <w:szCs w:val="16"/>
        </w:rPr>
      </w:pPr>
      <w:r w:rsidRPr="006A67C5">
        <w:rPr>
          <w:sz w:val="18"/>
          <w:szCs w:val="18"/>
        </w:rPr>
        <w:t>Bajo protesta de decir verdad declaramos que los Estados Financieros y sus notas, son razonablemente correctos y son responsabilidad del emisor.</w:t>
      </w:r>
    </w:p>
    <w:p w:rsidR="006852BA" w:rsidRDefault="000E24F9" w:rsidP="000E24F9">
      <w:pPr>
        <w:pStyle w:val="Ttulo4"/>
        <w:spacing w:before="1"/>
      </w:pPr>
      <w:r w:rsidRPr="006A67C5">
        <w:rPr>
          <w:bCs w:val="0"/>
          <w:color w:val="000000"/>
          <w:sz w:val="18"/>
          <w:szCs w:val="18"/>
        </w:rPr>
        <w:t>Firma de los responsables</w:t>
      </w:r>
    </w:p>
    <w:p w:rsidR="006852BA" w:rsidRDefault="006852BA">
      <w:pPr>
        <w:pStyle w:val="Ttulo4"/>
        <w:spacing w:before="1"/>
      </w:pPr>
    </w:p>
    <w:p w:rsidR="000E24F9" w:rsidRPr="006A67C5" w:rsidRDefault="000E24F9" w:rsidP="000E24F9">
      <w:pPr>
        <w:spacing w:after="120" w:line="220" w:lineRule="exact"/>
        <w:jc w:val="center"/>
        <w:rPr>
          <w:b/>
          <w:smallCaps/>
          <w:sz w:val="18"/>
          <w:szCs w:val="18"/>
        </w:rPr>
      </w:pPr>
      <w:r w:rsidRPr="006A67C5">
        <w:rPr>
          <w:b/>
          <w:smallCaps/>
          <w:sz w:val="18"/>
          <w:szCs w:val="18"/>
        </w:rPr>
        <w:t>Instructivo de Llenado del Estado de Cambios en la Situación Financiera</w:t>
      </w:r>
    </w:p>
    <w:p w:rsidR="000E24F9" w:rsidRPr="006A67C5" w:rsidRDefault="000E24F9" w:rsidP="000E24F9">
      <w:pPr>
        <w:widowControl/>
        <w:numPr>
          <w:ilvl w:val="0"/>
          <w:numId w:val="35"/>
        </w:numPr>
        <w:autoSpaceDE/>
        <w:autoSpaceDN/>
        <w:spacing w:after="120" w:line="220" w:lineRule="exact"/>
        <w:jc w:val="both"/>
        <w:rPr>
          <w:sz w:val="18"/>
          <w:szCs w:val="20"/>
        </w:rPr>
      </w:pPr>
      <w:r w:rsidRPr="006A67C5">
        <w:rPr>
          <w:b/>
          <w:sz w:val="18"/>
          <w:szCs w:val="20"/>
        </w:rPr>
        <w:t>Nombre del Ente Público:</w:t>
      </w:r>
      <w:r w:rsidRPr="006A67C5">
        <w:rPr>
          <w:sz w:val="18"/>
          <w:szCs w:val="20"/>
        </w:rPr>
        <w:t xml:space="preserve"> Corresponde al nombre del ente público que emite el estado financiero.</w:t>
      </w:r>
    </w:p>
    <w:p w:rsidR="000E24F9" w:rsidRPr="006A67C5" w:rsidRDefault="000E24F9" w:rsidP="000E24F9">
      <w:pPr>
        <w:pStyle w:val="Prrafodelista"/>
        <w:widowControl/>
        <w:numPr>
          <w:ilvl w:val="0"/>
          <w:numId w:val="35"/>
        </w:numPr>
        <w:autoSpaceDE/>
        <w:autoSpaceDN/>
        <w:spacing w:after="120" w:line="220" w:lineRule="exact"/>
        <w:contextualSpacing/>
        <w:rPr>
          <w:sz w:val="18"/>
          <w:szCs w:val="20"/>
        </w:rPr>
      </w:pPr>
      <w:r w:rsidRPr="006A67C5">
        <w:rPr>
          <w:b/>
          <w:sz w:val="18"/>
          <w:szCs w:val="18"/>
        </w:rPr>
        <w:t>Estado de Cambios en la Situación Financiera:</w:t>
      </w:r>
      <w:r w:rsidRPr="006A67C5">
        <w:t xml:space="preserve"> </w:t>
      </w:r>
      <w:r w:rsidRPr="006A67C5">
        <w:rPr>
          <w:sz w:val="18"/>
          <w:szCs w:val="20"/>
        </w:rPr>
        <w:t>Nombre del estado financiero. En el caso de presentar el estado financiero consolidado se deberá anotar Estado de Cambios en la Situación Financiera Consolidado.</w:t>
      </w:r>
    </w:p>
    <w:p w:rsidR="000E24F9" w:rsidRPr="006A67C5" w:rsidRDefault="000E24F9" w:rsidP="000E24F9">
      <w:pPr>
        <w:pStyle w:val="Texto"/>
        <w:numPr>
          <w:ilvl w:val="0"/>
          <w:numId w:val="35"/>
        </w:numPr>
        <w:spacing w:after="120" w:line="220" w:lineRule="exact"/>
      </w:pPr>
      <w:r w:rsidRPr="006A67C5">
        <w:rPr>
          <w:b/>
        </w:rPr>
        <w:t>Del XXXX al XXXX:</w:t>
      </w:r>
      <w:r w:rsidRPr="006A67C5">
        <w:t xml:space="preserve"> Corresponde a la fecha inicial y final del periodo que se reporta.</w:t>
      </w:r>
    </w:p>
    <w:p w:rsidR="000E24F9" w:rsidRPr="001C037A" w:rsidRDefault="000E24F9" w:rsidP="000E24F9">
      <w:pPr>
        <w:pStyle w:val="Texto"/>
        <w:numPr>
          <w:ilvl w:val="0"/>
          <w:numId w:val="35"/>
        </w:numPr>
        <w:spacing w:after="120" w:line="220" w:lineRule="exact"/>
        <w:rPr>
          <w:szCs w:val="18"/>
        </w:rPr>
      </w:pPr>
      <w:r w:rsidRPr="006A67C5">
        <w:rPr>
          <w:b/>
          <w:szCs w:val="18"/>
        </w:rPr>
        <w:t>(Cifras en Pesos):</w:t>
      </w:r>
      <w:r w:rsidRPr="006A67C5">
        <w:rPr>
          <w:szCs w:val="18"/>
        </w:rPr>
        <w:t xml:space="preserve"> La unidad monetaria en que estará expresado el estado financiero será en </w:t>
      </w:r>
      <w:r w:rsidRPr="001C037A">
        <w:rPr>
          <w:szCs w:val="18"/>
        </w:rPr>
        <w:t>Pesos.</w:t>
      </w:r>
    </w:p>
    <w:p w:rsidR="000E24F9" w:rsidRPr="006A67C5" w:rsidRDefault="000E24F9" w:rsidP="000E24F9">
      <w:pPr>
        <w:pStyle w:val="Texto"/>
        <w:numPr>
          <w:ilvl w:val="0"/>
          <w:numId w:val="35"/>
        </w:numPr>
        <w:spacing w:after="120" w:line="220" w:lineRule="exact"/>
      </w:pPr>
      <w:r w:rsidRPr="006A67C5">
        <w:rPr>
          <w:b/>
        </w:rPr>
        <w:t xml:space="preserve">Concepto: </w:t>
      </w:r>
      <w:r w:rsidRPr="006A67C5">
        <w:t>Muestra el nombre de los rubros conforme a la estructura del Plan de Cuentas, agrupados en Activo, Pasivo y Hacienda Pública/Patrimonio.</w:t>
      </w:r>
    </w:p>
    <w:p w:rsidR="000E24F9" w:rsidRPr="006A67C5" w:rsidRDefault="000E24F9" w:rsidP="000E24F9">
      <w:pPr>
        <w:widowControl/>
        <w:numPr>
          <w:ilvl w:val="0"/>
          <w:numId w:val="35"/>
        </w:numPr>
        <w:autoSpaceDE/>
        <w:autoSpaceDN/>
        <w:spacing w:after="120" w:line="220" w:lineRule="exact"/>
        <w:jc w:val="both"/>
        <w:rPr>
          <w:sz w:val="18"/>
          <w:szCs w:val="18"/>
        </w:rPr>
      </w:pPr>
      <w:r w:rsidRPr="006A67C5">
        <w:rPr>
          <w:b/>
          <w:sz w:val="18"/>
          <w:szCs w:val="20"/>
        </w:rPr>
        <w:t>Origen</w:t>
      </w:r>
      <w:r w:rsidRPr="006A67C5">
        <w:rPr>
          <w:b/>
          <w:bCs/>
          <w:sz w:val="18"/>
          <w:szCs w:val="18"/>
        </w:rPr>
        <w:t>:</w:t>
      </w:r>
      <w:r w:rsidRPr="006A67C5">
        <w:rPr>
          <w:bCs/>
          <w:sz w:val="18"/>
          <w:szCs w:val="18"/>
        </w:rPr>
        <w:t xml:space="preserve"> Corresponde a</w:t>
      </w:r>
      <w:r w:rsidRPr="006A67C5">
        <w:rPr>
          <w:sz w:val="18"/>
          <w:szCs w:val="18"/>
        </w:rPr>
        <w:t xml:space="preserve"> la disminución de los rubros de activo y al incremento de los rubros de pasivo y patrimonio por la obtención o disposición de los recursos y obligaciones durante el periodo determinado.</w:t>
      </w:r>
    </w:p>
    <w:p w:rsidR="000E24F9" w:rsidRPr="006A67C5" w:rsidRDefault="000E24F9" w:rsidP="000E24F9">
      <w:pPr>
        <w:widowControl/>
        <w:numPr>
          <w:ilvl w:val="0"/>
          <w:numId w:val="35"/>
        </w:numPr>
        <w:autoSpaceDE/>
        <w:autoSpaceDN/>
        <w:spacing w:after="120" w:line="220" w:lineRule="exact"/>
        <w:jc w:val="both"/>
        <w:rPr>
          <w:bCs/>
          <w:sz w:val="18"/>
          <w:szCs w:val="18"/>
        </w:rPr>
      </w:pPr>
      <w:r w:rsidRPr="006A67C5">
        <w:rPr>
          <w:b/>
          <w:sz w:val="18"/>
          <w:szCs w:val="20"/>
        </w:rPr>
        <w:t>Aplicación</w:t>
      </w:r>
      <w:r w:rsidRPr="006A67C5">
        <w:rPr>
          <w:b/>
          <w:bCs/>
          <w:sz w:val="18"/>
          <w:szCs w:val="18"/>
        </w:rPr>
        <w:t>:</w:t>
      </w:r>
      <w:r w:rsidRPr="006A67C5">
        <w:rPr>
          <w:bCs/>
          <w:sz w:val="18"/>
          <w:szCs w:val="18"/>
        </w:rPr>
        <w:t xml:space="preserve"> Corresponde al incremento de los rubros de activo y al decremento de los rubros de pasivo y patrimonio por la obtención o disposición de los recursos y obligaciones durante el periodo determinado.</w:t>
      </w:r>
    </w:p>
    <w:p w:rsidR="006852BA" w:rsidRDefault="006852BA">
      <w:pPr>
        <w:pStyle w:val="Ttulo4"/>
        <w:spacing w:before="1"/>
      </w:pPr>
    </w:p>
    <w:p w:rsidR="006852BA" w:rsidRDefault="006852BA">
      <w:pPr>
        <w:pStyle w:val="Ttulo4"/>
        <w:spacing w:before="1"/>
      </w:pPr>
    </w:p>
    <w:p w:rsidR="006852BA" w:rsidRDefault="006852BA">
      <w:pPr>
        <w:pStyle w:val="Ttulo4"/>
        <w:spacing w:before="1"/>
      </w:pPr>
    </w:p>
    <w:p w:rsidR="00786451" w:rsidRDefault="00572AC4">
      <w:pPr>
        <w:pStyle w:val="Ttulo4"/>
        <w:spacing w:before="1"/>
      </w:pPr>
      <w:r>
        <w:t>Estado de Flujos de Efectivo</w:t>
      </w:r>
    </w:p>
    <w:p w:rsidR="00786451" w:rsidRDefault="00572AC4">
      <w:pPr>
        <w:pStyle w:val="Textoindependiente"/>
        <w:ind w:left="1022" w:right="1438"/>
        <w:jc w:val="both"/>
      </w:pPr>
      <w:r>
        <w:t>Representa los principales cambios ocurridos en la estructura de los resultados financieros del ente público en un periodo determinado, así como los recursos generados</w:t>
      </w:r>
      <w:r>
        <w:rPr>
          <w:spacing w:val="-12"/>
        </w:rPr>
        <w:t xml:space="preserve"> </w:t>
      </w:r>
      <w:r>
        <w:t>o</w:t>
      </w:r>
      <w:r>
        <w:rPr>
          <w:spacing w:val="-11"/>
        </w:rPr>
        <w:t xml:space="preserve"> </w:t>
      </w:r>
      <w:r>
        <w:t>utilizados</w:t>
      </w:r>
      <w:r>
        <w:rPr>
          <w:spacing w:val="-9"/>
        </w:rPr>
        <w:t xml:space="preserve"> </w:t>
      </w:r>
      <w:r>
        <w:t>en</w:t>
      </w:r>
      <w:r>
        <w:rPr>
          <w:spacing w:val="-7"/>
        </w:rPr>
        <w:t xml:space="preserve"> </w:t>
      </w:r>
      <w:r>
        <w:t>su</w:t>
      </w:r>
      <w:r>
        <w:rPr>
          <w:spacing w:val="-11"/>
        </w:rPr>
        <w:t xml:space="preserve"> </w:t>
      </w:r>
      <w:r>
        <w:t>operación</w:t>
      </w:r>
      <w:r>
        <w:rPr>
          <w:spacing w:val="-11"/>
        </w:rPr>
        <w:t xml:space="preserve"> </w:t>
      </w:r>
      <w:r>
        <w:t>y</w:t>
      </w:r>
      <w:r>
        <w:rPr>
          <w:spacing w:val="-12"/>
        </w:rPr>
        <w:t xml:space="preserve"> </w:t>
      </w:r>
      <w:r>
        <w:t>su</w:t>
      </w:r>
      <w:r>
        <w:rPr>
          <w:spacing w:val="-7"/>
        </w:rPr>
        <w:t xml:space="preserve"> </w:t>
      </w:r>
      <w:r>
        <w:t>reflejo</w:t>
      </w:r>
      <w:r>
        <w:rPr>
          <w:spacing w:val="-11"/>
        </w:rPr>
        <w:t xml:space="preserve"> </w:t>
      </w:r>
      <w:r>
        <w:t>final</w:t>
      </w:r>
      <w:r>
        <w:rPr>
          <w:spacing w:val="-4"/>
        </w:rPr>
        <w:t xml:space="preserve"> </w:t>
      </w:r>
      <w:r>
        <w:t>en</w:t>
      </w:r>
      <w:r>
        <w:rPr>
          <w:spacing w:val="-8"/>
        </w:rPr>
        <w:t xml:space="preserve"> </w:t>
      </w:r>
      <w:r>
        <w:t>el</w:t>
      </w:r>
      <w:r>
        <w:rPr>
          <w:spacing w:val="-12"/>
        </w:rPr>
        <w:t xml:space="preserve"> </w:t>
      </w:r>
      <w:r>
        <w:t>efectivo</w:t>
      </w:r>
      <w:r>
        <w:rPr>
          <w:spacing w:val="-7"/>
        </w:rPr>
        <w:t xml:space="preserve"> </w:t>
      </w:r>
      <w:r>
        <w:t>o</w:t>
      </w:r>
      <w:r>
        <w:rPr>
          <w:spacing w:val="-8"/>
        </w:rPr>
        <w:t xml:space="preserve"> </w:t>
      </w:r>
      <w:r>
        <w:t>inversiones.</w:t>
      </w:r>
    </w:p>
    <w:p w:rsidR="00786451" w:rsidRDefault="00786451">
      <w:pPr>
        <w:pStyle w:val="Textoindependiente"/>
      </w:pPr>
    </w:p>
    <w:p w:rsidR="00786451" w:rsidRDefault="00572AC4">
      <w:pPr>
        <w:pStyle w:val="Textoindependiente"/>
        <w:ind w:left="1022" w:right="1442"/>
        <w:jc w:val="both"/>
      </w:pPr>
      <w:r>
        <w:t>Revela</w:t>
      </w:r>
      <w:r>
        <w:rPr>
          <w:spacing w:val="-12"/>
        </w:rPr>
        <w:t xml:space="preserve"> </w:t>
      </w:r>
      <w:r>
        <w:t>en</w:t>
      </w:r>
      <w:r>
        <w:rPr>
          <w:spacing w:val="-13"/>
        </w:rPr>
        <w:t xml:space="preserve"> </w:t>
      </w:r>
      <w:r>
        <w:t>forma</w:t>
      </w:r>
      <w:r>
        <w:rPr>
          <w:spacing w:val="-11"/>
        </w:rPr>
        <w:t xml:space="preserve"> </w:t>
      </w:r>
      <w:r>
        <w:t>detallada</w:t>
      </w:r>
      <w:r>
        <w:rPr>
          <w:spacing w:val="-11"/>
        </w:rPr>
        <w:t xml:space="preserve"> </w:t>
      </w:r>
      <w:r>
        <w:t>y</w:t>
      </w:r>
      <w:r>
        <w:rPr>
          <w:spacing w:val="-14"/>
        </w:rPr>
        <w:t xml:space="preserve"> </w:t>
      </w:r>
      <w:r>
        <w:t>clasificada</w:t>
      </w:r>
      <w:r>
        <w:rPr>
          <w:spacing w:val="-11"/>
        </w:rPr>
        <w:t xml:space="preserve"> </w:t>
      </w:r>
      <w:r>
        <w:t>las</w:t>
      </w:r>
      <w:r>
        <w:rPr>
          <w:spacing w:val="-11"/>
        </w:rPr>
        <w:t xml:space="preserve"> </w:t>
      </w:r>
      <w:r>
        <w:t>variaciones</w:t>
      </w:r>
      <w:r>
        <w:rPr>
          <w:spacing w:val="-12"/>
        </w:rPr>
        <w:t xml:space="preserve"> </w:t>
      </w:r>
      <w:r>
        <w:t>de</w:t>
      </w:r>
      <w:r>
        <w:rPr>
          <w:spacing w:val="-11"/>
        </w:rPr>
        <w:t xml:space="preserve"> </w:t>
      </w:r>
      <w:r>
        <w:t>las</w:t>
      </w:r>
      <w:r>
        <w:rPr>
          <w:spacing w:val="-11"/>
        </w:rPr>
        <w:t xml:space="preserve"> </w:t>
      </w:r>
      <w:r>
        <w:t>cuentas</w:t>
      </w:r>
      <w:r>
        <w:rPr>
          <w:spacing w:val="-12"/>
        </w:rPr>
        <w:t xml:space="preserve"> </w:t>
      </w:r>
      <w:r>
        <w:t>patrimoniales del ente público, de un periodo determinado a otro, clasificados por actividades de operación, de inversión y de</w:t>
      </w:r>
      <w:r>
        <w:rPr>
          <w:spacing w:val="-7"/>
        </w:rPr>
        <w:t xml:space="preserve"> </w:t>
      </w:r>
      <w:r>
        <w:t>financiamiento.</w:t>
      </w:r>
    </w:p>
    <w:p w:rsidR="00786451" w:rsidRDefault="00786451">
      <w:pPr>
        <w:pStyle w:val="Textoindependiente"/>
      </w:pPr>
    </w:p>
    <w:p w:rsidR="000E24F9" w:rsidRDefault="000E24F9">
      <w:pPr>
        <w:pStyle w:val="Textoindependiente"/>
      </w:pPr>
    </w:p>
    <w:p w:rsidR="000E24F9" w:rsidRDefault="000E24F9">
      <w:pPr>
        <w:pStyle w:val="Textoindependiente"/>
      </w:pPr>
    </w:p>
    <w:tbl>
      <w:tblPr>
        <w:tblW w:w="5000" w:type="pct"/>
        <w:jc w:val="center"/>
        <w:tblCellMar>
          <w:left w:w="70" w:type="dxa"/>
          <w:right w:w="70" w:type="dxa"/>
        </w:tblCellMar>
        <w:tblLook w:val="04A0" w:firstRow="1" w:lastRow="0" w:firstColumn="1" w:lastColumn="0" w:noHBand="0" w:noVBand="1"/>
      </w:tblPr>
      <w:tblGrid>
        <w:gridCol w:w="203"/>
        <w:gridCol w:w="203"/>
        <w:gridCol w:w="203"/>
        <w:gridCol w:w="7815"/>
        <w:gridCol w:w="1434"/>
        <w:gridCol w:w="1432"/>
      </w:tblGrid>
      <w:tr w:rsidR="000E24F9" w:rsidRPr="006A67C5" w:rsidTr="00C04EB7">
        <w:trPr>
          <w:trHeight w:val="20"/>
          <w:tblHeader/>
          <w:jc w:val="center"/>
        </w:trPr>
        <w:tc>
          <w:tcPr>
            <w:tcW w:w="5000" w:type="pct"/>
            <w:gridSpan w:val="6"/>
            <w:tcBorders>
              <w:top w:val="single" w:sz="4" w:space="0" w:color="auto"/>
              <w:left w:val="single" w:sz="4" w:space="0" w:color="auto"/>
              <w:bottom w:val="nil"/>
              <w:right w:val="single" w:sz="4" w:space="0" w:color="000000"/>
            </w:tcBorders>
            <w:shd w:val="clear" w:color="000000" w:fill="D9D9D9"/>
            <w:noWrap/>
            <w:vAlign w:val="center"/>
            <w:hideMark/>
          </w:tcPr>
          <w:p w:rsidR="000E24F9" w:rsidRPr="006A67C5" w:rsidRDefault="000E24F9" w:rsidP="00C04EB7">
            <w:pPr>
              <w:spacing w:line="160" w:lineRule="exact"/>
              <w:jc w:val="center"/>
              <w:rPr>
                <w:b/>
                <w:bCs/>
                <w:color w:val="000000"/>
                <w:sz w:val="12"/>
                <w:szCs w:val="12"/>
              </w:rPr>
            </w:pPr>
            <w:r w:rsidRPr="006A67C5">
              <w:rPr>
                <w:b/>
                <w:bCs/>
                <w:color w:val="000000"/>
                <w:sz w:val="12"/>
                <w:szCs w:val="12"/>
              </w:rPr>
              <w:t>Nombre del Ente Público</w:t>
            </w:r>
          </w:p>
        </w:tc>
      </w:tr>
      <w:tr w:rsidR="000E24F9" w:rsidRPr="006A67C5" w:rsidTr="00C04EB7">
        <w:trPr>
          <w:trHeight w:val="20"/>
          <w:tblHeader/>
          <w:jc w:val="center"/>
        </w:trPr>
        <w:tc>
          <w:tcPr>
            <w:tcW w:w="5000" w:type="pct"/>
            <w:gridSpan w:val="6"/>
            <w:tcBorders>
              <w:top w:val="nil"/>
              <w:left w:val="single" w:sz="4" w:space="0" w:color="auto"/>
              <w:bottom w:val="nil"/>
              <w:right w:val="single" w:sz="4" w:space="0" w:color="000000"/>
            </w:tcBorders>
            <w:shd w:val="clear" w:color="000000" w:fill="D9D9D9"/>
            <w:vAlign w:val="center"/>
            <w:hideMark/>
          </w:tcPr>
          <w:p w:rsidR="000E24F9" w:rsidRPr="006A67C5" w:rsidRDefault="000E24F9" w:rsidP="00C04EB7">
            <w:pPr>
              <w:spacing w:before="20" w:after="20" w:line="120" w:lineRule="exact"/>
              <w:jc w:val="center"/>
              <w:rPr>
                <w:b/>
                <w:bCs/>
                <w:sz w:val="12"/>
                <w:szCs w:val="12"/>
              </w:rPr>
            </w:pPr>
            <w:r w:rsidRPr="006A67C5">
              <w:rPr>
                <w:b/>
                <w:bCs/>
                <w:color w:val="000000"/>
                <w:sz w:val="12"/>
                <w:szCs w:val="12"/>
              </w:rPr>
              <w:t>Estado de Flujos de Efectivo</w:t>
            </w:r>
          </w:p>
          <w:p w:rsidR="000E24F9" w:rsidRPr="006A67C5" w:rsidRDefault="000E24F9" w:rsidP="00C04EB7">
            <w:pPr>
              <w:spacing w:line="160" w:lineRule="exact"/>
              <w:jc w:val="center"/>
              <w:rPr>
                <w:b/>
                <w:bCs/>
                <w:sz w:val="12"/>
                <w:szCs w:val="12"/>
              </w:rPr>
            </w:pPr>
            <w:r w:rsidRPr="006A67C5">
              <w:rPr>
                <w:b/>
                <w:bCs/>
                <w:sz w:val="12"/>
                <w:szCs w:val="12"/>
              </w:rPr>
              <w:t>Del XXXX al XXXX</w:t>
            </w:r>
          </w:p>
          <w:p w:rsidR="000E24F9" w:rsidRPr="006A67C5" w:rsidRDefault="000E24F9" w:rsidP="00C04EB7">
            <w:pPr>
              <w:spacing w:line="160" w:lineRule="exact"/>
              <w:jc w:val="center"/>
              <w:rPr>
                <w:b/>
                <w:bCs/>
                <w:color w:val="000000"/>
                <w:sz w:val="12"/>
                <w:szCs w:val="12"/>
              </w:rPr>
            </w:pPr>
            <w:r w:rsidRPr="006A67C5">
              <w:rPr>
                <w:b/>
                <w:bCs/>
                <w:color w:val="000000"/>
                <w:sz w:val="12"/>
                <w:szCs w:val="12"/>
              </w:rPr>
              <w:t>(Cifras en Pesos)</w:t>
            </w:r>
          </w:p>
        </w:tc>
      </w:tr>
      <w:tr w:rsidR="000E24F9" w:rsidRPr="006A67C5" w:rsidTr="00C04EB7">
        <w:trPr>
          <w:trHeight w:val="56"/>
          <w:tblHeader/>
          <w:jc w:val="center"/>
        </w:trPr>
        <w:tc>
          <w:tcPr>
            <w:tcW w:w="3730" w:type="pct"/>
            <w:gridSpan w:val="4"/>
            <w:tcBorders>
              <w:top w:val="single" w:sz="4" w:space="0" w:color="auto"/>
              <w:left w:val="single" w:sz="4" w:space="0" w:color="auto"/>
              <w:bottom w:val="single" w:sz="4" w:space="0" w:color="auto"/>
              <w:right w:val="single" w:sz="4" w:space="0" w:color="auto"/>
            </w:tcBorders>
            <w:shd w:val="clear" w:color="auto" w:fill="D9D9D9"/>
            <w:vAlign w:val="center"/>
          </w:tcPr>
          <w:p w:rsidR="000E24F9" w:rsidRPr="006A67C5" w:rsidRDefault="000E24F9" w:rsidP="00C04EB7">
            <w:pPr>
              <w:spacing w:line="160" w:lineRule="exact"/>
              <w:jc w:val="center"/>
              <w:rPr>
                <w:b/>
                <w:bCs/>
                <w:color w:val="000000"/>
                <w:sz w:val="12"/>
                <w:szCs w:val="12"/>
              </w:rPr>
            </w:pPr>
            <w:r w:rsidRPr="006A67C5">
              <w:rPr>
                <w:b/>
                <w:bCs/>
                <w:color w:val="000000"/>
                <w:sz w:val="12"/>
                <w:szCs w:val="12"/>
              </w:rPr>
              <w:t>Concepto</w:t>
            </w:r>
          </w:p>
        </w:tc>
        <w:tc>
          <w:tcPr>
            <w:tcW w:w="63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0E24F9" w:rsidRPr="006A67C5" w:rsidRDefault="000E24F9" w:rsidP="00C04EB7">
            <w:pPr>
              <w:spacing w:line="160" w:lineRule="exact"/>
              <w:jc w:val="center"/>
              <w:rPr>
                <w:b/>
                <w:bCs/>
                <w:color w:val="000000"/>
                <w:sz w:val="12"/>
                <w:szCs w:val="12"/>
              </w:rPr>
            </w:pPr>
            <w:r w:rsidRPr="006A67C5">
              <w:rPr>
                <w:b/>
                <w:bCs/>
                <w:color w:val="000000"/>
                <w:sz w:val="12"/>
                <w:szCs w:val="12"/>
              </w:rPr>
              <w:t>20XN</w:t>
            </w:r>
          </w:p>
        </w:tc>
        <w:tc>
          <w:tcPr>
            <w:tcW w:w="63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0E24F9" w:rsidRPr="006A67C5" w:rsidRDefault="000E24F9" w:rsidP="00C04EB7">
            <w:pPr>
              <w:spacing w:line="160" w:lineRule="exact"/>
              <w:jc w:val="center"/>
              <w:rPr>
                <w:b/>
                <w:bCs/>
                <w:color w:val="000000"/>
                <w:sz w:val="12"/>
                <w:szCs w:val="12"/>
              </w:rPr>
            </w:pPr>
            <w:r w:rsidRPr="006A67C5">
              <w:rPr>
                <w:b/>
                <w:bCs/>
                <w:color w:val="000000"/>
                <w:sz w:val="12"/>
                <w:szCs w:val="12"/>
              </w:rPr>
              <w:t>20XN-1</w:t>
            </w:r>
          </w:p>
        </w:tc>
      </w:tr>
      <w:tr w:rsidR="000E24F9" w:rsidRPr="006A67C5" w:rsidTr="00C04EB7">
        <w:trPr>
          <w:trHeight w:val="23"/>
          <w:jc w:val="center"/>
        </w:trPr>
        <w:tc>
          <w:tcPr>
            <w:tcW w:w="3730" w:type="pct"/>
            <w:gridSpan w:val="4"/>
            <w:tcBorders>
              <w:top w:val="single" w:sz="4" w:space="0" w:color="auto"/>
              <w:left w:val="single" w:sz="4" w:space="0" w:color="auto"/>
              <w:bottom w:val="dotted" w:sz="4" w:space="0" w:color="auto"/>
              <w:right w:val="single" w:sz="4" w:space="0" w:color="auto"/>
            </w:tcBorders>
          </w:tcPr>
          <w:p w:rsidR="000E24F9" w:rsidRPr="006A67C5" w:rsidRDefault="000E24F9" w:rsidP="00C04EB7">
            <w:pPr>
              <w:spacing w:line="170" w:lineRule="exact"/>
              <w:jc w:val="both"/>
              <w:rPr>
                <w:b/>
                <w:bCs/>
                <w:color w:val="000000"/>
                <w:sz w:val="12"/>
                <w:szCs w:val="12"/>
              </w:rPr>
            </w:pPr>
            <w:r w:rsidRPr="006A67C5">
              <w:rPr>
                <w:b/>
                <w:bCs/>
                <w:color w:val="000000"/>
                <w:sz w:val="12"/>
                <w:szCs w:val="12"/>
              </w:rPr>
              <w:t>Flujos de Efectivo de las Actividades de Operación</w:t>
            </w:r>
          </w:p>
        </w:tc>
        <w:tc>
          <w:tcPr>
            <w:tcW w:w="635" w:type="pct"/>
            <w:tcBorders>
              <w:top w:val="single"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bCs/>
                <w:color w:val="000000"/>
                <w:sz w:val="12"/>
                <w:szCs w:val="12"/>
              </w:rPr>
            </w:pPr>
          </w:p>
        </w:tc>
        <w:tc>
          <w:tcPr>
            <w:tcW w:w="635" w:type="pct"/>
            <w:tcBorders>
              <w:top w:val="single"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70" w:lineRule="exact"/>
              <w:jc w:val="center"/>
              <w:rPr>
                <w:bCs/>
                <w:color w:val="000000"/>
                <w:sz w:val="12"/>
                <w:szCs w:val="12"/>
              </w:rPr>
            </w:pPr>
          </w:p>
        </w:tc>
      </w:tr>
      <w:tr w:rsidR="000E24F9" w:rsidRPr="006A67C5" w:rsidTr="00C04EB7">
        <w:trPr>
          <w:trHeight w:val="23"/>
          <w:jc w:val="center"/>
        </w:trPr>
        <w:tc>
          <w:tcPr>
            <w:tcW w:w="90" w:type="pct"/>
            <w:tcBorders>
              <w:top w:val="dotted" w:sz="4" w:space="0" w:color="auto"/>
              <w:left w:val="single" w:sz="4" w:space="0" w:color="auto"/>
              <w:bottom w:val="dotted" w:sz="4" w:space="0" w:color="auto"/>
            </w:tcBorders>
          </w:tcPr>
          <w:p w:rsidR="000E24F9" w:rsidRPr="006A67C5" w:rsidRDefault="000E24F9" w:rsidP="00C04EB7">
            <w:pPr>
              <w:spacing w:line="170" w:lineRule="exact"/>
              <w:jc w:val="both"/>
              <w:rPr>
                <w:b/>
                <w:bCs/>
                <w:color w:val="000000"/>
                <w:sz w:val="12"/>
                <w:szCs w:val="12"/>
              </w:rPr>
            </w:pPr>
          </w:p>
        </w:tc>
        <w:tc>
          <w:tcPr>
            <w:tcW w:w="3640" w:type="pct"/>
            <w:gridSpan w:val="3"/>
            <w:tcBorders>
              <w:top w:val="dotted" w:sz="4" w:space="0" w:color="auto"/>
              <w:bottom w:val="dotted" w:sz="4" w:space="0" w:color="auto"/>
              <w:right w:val="single" w:sz="4" w:space="0" w:color="auto"/>
            </w:tcBorders>
          </w:tcPr>
          <w:p w:rsidR="000E24F9" w:rsidRPr="006A67C5" w:rsidRDefault="000E24F9" w:rsidP="00C04EB7">
            <w:pPr>
              <w:spacing w:line="170" w:lineRule="exact"/>
              <w:jc w:val="both"/>
              <w:rPr>
                <w:b/>
                <w:bCs/>
                <w:color w:val="000000"/>
                <w:sz w:val="12"/>
                <w:szCs w:val="12"/>
              </w:rPr>
            </w:pPr>
            <w:r w:rsidRPr="006A67C5">
              <w:rPr>
                <w:b/>
                <w:bCs/>
                <w:color w:val="000000"/>
                <w:sz w:val="12"/>
                <w:szCs w:val="12"/>
              </w:rPr>
              <w:t>Origen</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bCs/>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bCs/>
                <w:color w:val="000000"/>
                <w:sz w:val="12"/>
                <w:szCs w:val="12"/>
              </w:rPr>
            </w:pPr>
          </w:p>
        </w:tc>
      </w:tr>
      <w:tr w:rsidR="000E24F9" w:rsidRPr="006A67C5" w:rsidTr="00C04EB7">
        <w:trPr>
          <w:trHeight w:val="23"/>
          <w:jc w:val="center"/>
        </w:trPr>
        <w:tc>
          <w:tcPr>
            <w:tcW w:w="90" w:type="pct"/>
            <w:tcBorders>
              <w:top w:val="dotted" w:sz="4" w:space="0" w:color="auto"/>
              <w:left w:val="single" w:sz="4" w:space="0" w:color="auto"/>
              <w:bottom w:val="dotted" w:sz="4" w:space="0" w:color="auto"/>
            </w:tcBorders>
          </w:tcPr>
          <w:p w:rsidR="000E24F9" w:rsidRPr="006A67C5" w:rsidRDefault="000E24F9" w:rsidP="00C04EB7">
            <w:pPr>
              <w:spacing w:line="140" w:lineRule="exact"/>
              <w:jc w:val="both"/>
              <w:rPr>
                <w:color w:val="000000"/>
                <w:sz w:val="12"/>
                <w:szCs w:val="12"/>
              </w:rPr>
            </w:pPr>
          </w:p>
        </w:tc>
        <w:tc>
          <w:tcPr>
            <w:tcW w:w="90" w:type="pct"/>
            <w:tcBorders>
              <w:top w:val="dotted" w:sz="4" w:space="0" w:color="auto"/>
              <w:bottom w:val="dotted" w:sz="4" w:space="0" w:color="auto"/>
            </w:tcBorders>
          </w:tcPr>
          <w:p w:rsidR="000E24F9" w:rsidRPr="006A67C5" w:rsidRDefault="000E24F9" w:rsidP="00C04EB7">
            <w:pPr>
              <w:spacing w:line="140" w:lineRule="exact"/>
              <w:jc w:val="both"/>
              <w:rPr>
                <w:color w:val="000000"/>
                <w:sz w:val="12"/>
                <w:szCs w:val="12"/>
              </w:rPr>
            </w:pPr>
          </w:p>
        </w:tc>
        <w:tc>
          <w:tcPr>
            <w:tcW w:w="3550" w:type="pct"/>
            <w:gridSpan w:val="2"/>
            <w:tcBorders>
              <w:top w:val="dotted" w:sz="4" w:space="0" w:color="auto"/>
              <w:bottom w:val="dotted" w:sz="4" w:space="0" w:color="auto"/>
              <w:right w:val="single" w:sz="4" w:space="0" w:color="auto"/>
            </w:tcBorders>
          </w:tcPr>
          <w:p w:rsidR="000E24F9" w:rsidRPr="006A67C5" w:rsidRDefault="000E24F9" w:rsidP="00C04EB7">
            <w:pPr>
              <w:spacing w:line="140" w:lineRule="exact"/>
              <w:jc w:val="both"/>
              <w:rPr>
                <w:color w:val="000000"/>
                <w:sz w:val="12"/>
                <w:szCs w:val="12"/>
              </w:rPr>
            </w:pPr>
            <w:r w:rsidRPr="006A67C5">
              <w:rPr>
                <w:color w:val="000000"/>
                <w:sz w:val="12"/>
                <w:szCs w:val="12"/>
              </w:rPr>
              <w:t>Impuestos</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color w:val="000000"/>
                <w:sz w:val="12"/>
                <w:szCs w:val="12"/>
              </w:rPr>
            </w:pPr>
          </w:p>
        </w:tc>
      </w:tr>
      <w:tr w:rsidR="000E24F9" w:rsidRPr="006A67C5" w:rsidTr="00C04EB7">
        <w:trPr>
          <w:trHeight w:val="23"/>
          <w:jc w:val="center"/>
        </w:trPr>
        <w:tc>
          <w:tcPr>
            <w:tcW w:w="90" w:type="pct"/>
            <w:tcBorders>
              <w:top w:val="dotted" w:sz="4" w:space="0" w:color="auto"/>
              <w:left w:val="single" w:sz="4" w:space="0" w:color="auto"/>
              <w:bottom w:val="dotted" w:sz="4" w:space="0" w:color="auto"/>
            </w:tcBorders>
          </w:tcPr>
          <w:p w:rsidR="000E24F9" w:rsidRPr="006A67C5" w:rsidRDefault="000E24F9" w:rsidP="00C04EB7">
            <w:pPr>
              <w:spacing w:line="140" w:lineRule="exact"/>
              <w:jc w:val="both"/>
              <w:rPr>
                <w:color w:val="000000"/>
                <w:sz w:val="12"/>
                <w:szCs w:val="12"/>
              </w:rPr>
            </w:pPr>
          </w:p>
        </w:tc>
        <w:tc>
          <w:tcPr>
            <w:tcW w:w="90" w:type="pct"/>
            <w:tcBorders>
              <w:top w:val="dotted" w:sz="4" w:space="0" w:color="auto"/>
              <w:bottom w:val="dotted" w:sz="4" w:space="0" w:color="auto"/>
            </w:tcBorders>
          </w:tcPr>
          <w:p w:rsidR="000E24F9" w:rsidRPr="006A67C5" w:rsidRDefault="000E24F9" w:rsidP="00C04EB7">
            <w:pPr>
              <w:spacing w:line="140" w:lineRule="exact"/>
              <w:jc w:val="both"/>
              <w:rPr>
                <w:color w:val="000000"/>
                <w:sz w:val="12"/>
                <w:szCs w:val="12"/>
              </w:rPr>
            </w:pPr>
          </w:p>
        </w:tc>
        <w:tc>
          <w:tcPr>
            <w:tcW w:w="3550" w:type="pct"/>
            <w:gridSpan w:val="2"/>
            <w:tcBorders>
              <w:top w:val="dotted" w:sz="4" w:space="0" w:color="auto"/>
              <w:bottom w:val="dotted" w:sz="4" w:space="0" w:color="auto"/>
              <w:right w:val="single" w:sz="4" w:space="0" w:color="auto"/>
            </w:tcBorders>
          </w:tcPr>
          <w:p w:rsidR="000E24F9" w:rsidRPr="006A67C5" w:rsidRDefault="000E24F9" w:rsidP="00C04EB7">
            <w:pPr>
              <w:spacing w:line="140" w:lineRule="exact"/>
              <w:jc w:val="both"/>
              <w:rPr>
                <w:color w:val="000000"/>
                <w:sz w:val="12"/>
                <w:szCs w:val="12"/>
              </w:rPr>
            </w:pPr>
            <w:r w:rsidRPr="006A67C5">
              <w:rPr>
                <w:color w:val="000000"/>
                <w:sz w:val="12"/>
                <w:szCs w:val="12"/>
              </w:rPr>
              <w:t>Cuotas y Aportaciones de Seguridad Social</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color w:val="000000"/>
                <w:sz w:val="12"/>
                <w:szCs w:val="12"/>
              </w:rPr>
            </w:pPr>
          </w:p>
        </w:tc>
      </w:tr>
      <w:tr w:rsidR="000E24F9" w:rsidRPr="006A67C5" w:rsidTr="00C04EB7">
        <w:trPr>
          <w:trHeight w:val="23"/>
          <w:jc w:val="center"/>
        </w:trPr>
        <w:tc>
          <w:tcPr>
            <w:tcW w:w="90" w:type="pct"/>
            <w:tcBorders>
              <w:top w:val="dotted" w:sz="4" w:space="0" w:color="auto"/>
              <w:left w:val="single" w:sz="4" w:space="0" w:color="auto"/>
              <w:bottom w:val="dotted" w:sz="4" w:space="0" w:color="auto"/>
            </w:tcBorders>
          </w:tcPr>
          <w:p w:rsidR="000E24F9" w:rsidRPr="006A67C5" w:rsidRDefault="000E24F9" w:rsidP="00C04EB7">
            <w:pPr>
              <w:spacing w:line="140" w:lineRule="exact"/>
              <w:jc w:val="both"/>
              <w:rPr>
                <w:color w:val="000000"/>
                <w:sz w:val="12"/>
                <w:szCs w:val="12"/>
              </w:rPr>
            </w:pPr>
          </w:p>
        </w:tc>
        <w:tc>
          <w:tcPr>
            <w:tcW w:w="90" w:type="pct"/>
            <w:tcBorders>
              <w:top w:val="dotted" w:sz="4" w:space="0" w:color="auto"/>
              <w:bottom w:val="dotted" w:sz="4" w:space="0" w:color="auto"/>
            </w:tcBorders>
          </w:tcPr>
          <w:p w:rsidR="000E24F9" w:rsidRPr="006A67C5" w:rsidRDefault="000E24F9" w:rsidP="00C04EB7">
            <w:pPr>
              <w:spacing w:line="140" w:lineRule="exact"/>
              <w:jc w:val="both"/>
              <w:rPr>
                <w:color w:val="000000"/>
                <w:sz w:val="12"/>
                <w:szCs w:val="12"/>
              </w:rPr>
            </w:pPr>
          </w:p>
        </w:tc>
        <w:tc>
          <w:tcPr>
            <w:tcW w:w="3550" w:type="pct"/>
            <w:gridSpan w:val="2"/>
            <w:tcBorders>
              <w:top w:val="dotted" w:sz="4" w:space="0" w:color="auto"/>
              <w:bottom w:val="dotted" w:sz="4" w:space="0" w:color="auto"/>
              <w:right w:val="single" w:sz="4" w:space="0" w:color="auto"/>
            </w:tcBorders>
          </w:tcPr>
          <w:p w:rsidR="000E24F9" w:rsidRPr="006A67C5" w:rsidRDefault="000E24F9" w:rsidP="00C04EB7">
            <w:pPr>
              <w:spacing w:line="140" w:lineRule="exact"/>
              <w:jc w:val="both"/>
              <w:rPr>
                <w:color w:val="000000"/>
                <w:sz w:val="12"/>
                <w:szCs w:val="12"/>
              </w:rPr>
            </w:pPr>
            <w:r w:rsidRPr="006A67C5">
              <w:rPr>
                <w:color w:val="000000"/>
                <w:sz w:val="12"/>
                <w:szCs w:val="12"/>
              </w:rPr>
              <w:t xml:space="preserve">Contribuciones de Mejoras </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color w:val="000000"/>
                <w:sz w:val="12"/>
                <w:szCs w:val="12"/>
              </w:rPr>
            </w:pPr>
          </w:p>
        </w:tc>
      </w:tr>
      <w:tr w:rsidR="000E24F9" w:rsidRPr="006A67C5" w:rsidTr="00C04EB7">
        <w:trPr>
          <w:trHeight w:val="23"/>
          <w:jc w:val="center"/>
        </w:trPr>
        <w:tc>
          <w:tcPr>
            <w:tcW w:w="90" w:type="pct"/>
            <w:tcBorders>
              <w:top w:val="dotted" w:sz="4" w:space="0" w:color="auto"/>
              <w:left w:val="single" w:sz="4" w:space="0" w:color="auto"/>
              <w:bottom w:val="dotted" w:sz="4" w:space="0" w:color="auto"/>
            </w:tcBorders>
          </w:tcPr>
          <w:p w:rsidR="000E24F9" w:rsidRPr="006A67C5" w:rsidRDefault="000E24F9" w:rsidP="00C04EB7">
            <w:pPr>
              <w:spacing w:line="140" w:lineRule="exact"/>
              <w:jc w:val="both"/>
              <w:rPr>
                <w:color w:val="000000"/>
                <w:sz w:val="12"/>
                <w:szCs w:val="12"/>
              </w:rPr>
            </w:pPr>
          </w:p>
        </w:tc>
        <w:tc>
          <w:tcPr>
            <w:tcW w:w="90" w:type="pct"/>
            <w:tcBorders>
              <w:top w:val="dotted" w:sz="4" w:space="0" w:color="auto"/>
              <w:bottom w:val="dotted" w:sz="4" w:space="0" w:color="auto"/>
            </w:tcBorders>
          </w:tcPr>
          <w:p w:rsidR="000E24F9" w:rsidRPr="006A67C5" w:rsidRDefault="000E24F9" w:rsidP="00C04EB7">
            <w:pPr>
              <w:spacing w:line="140" w:lineRule="exact"/>
              <w:jc w:val="both"/>
              <w:rPr>
                <w:color w:val="000000"/>
                <w:sz w:val="12"/>
                <w:szCs w:val="12"/>
              </w:rPr>
            </w:pPr>
          </w:p>
        </w:tc>
        <w:tc>
          <w:tcPr>
            <w:tcW w:w="3550" w:type="pct"/>
            <w:gridSpan w:val="2"/>
            <w:tcBorders>
              <w:top w:val="dotted" w:sz="4" w:space="0" w:color="auto"/>
              <w:bottom w:val="dotted" w:sz="4" w:space="0" w:color="auto"/>
              <w:right w:val="single" w:sz="4" w:space="0" w:color="auto"/>
            </w:tcBorders>
          </w:tcPr>
          <w:p w:rsidR="000E24F9" w:rsidRPr="006A67C5" w:rsidRDefault="000E24F9" w:rsidP="00C04EB7">
            <w:pPr>
              <w:spacing w:line="140" w:lineRule="exact"/>
              <w:jc w:val="both"/>
              <w:rPr>
                <w:color w:val="000000"/>
                <w:sz w:val="12"/>
                <w:szCs w:val="12"/>
              </w:rPr>
            </w:pPr>
            <w:r w:rsidRPr="006A67C5">
              <w:rPr>
                <w:color w:val="000000"/>
                <w:sz w:val="12"/>
                <w:szCs w:val="12"/>
              </w:rPr>
              <w:t>Derechos</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color w:val="000000"/>
                <w:sz w:val="12"/>
                <w:szCs w:val="12"/>
              </w:rPr>
            </w:pPr>
          </w:p>
        </w:tc>
      </w:tr>
      <w:tr w:rsidR="000E24F9" w:rsidRPr="006A67C5" w:rsidTr="00C04EB7">
        <w:trPr>
          <w:trHeight w:val="23"/>
          <w:jc w:val="center"/>
        </w:trPr>
        <w:tc>
          <w:tcPr>
            <w:tcW w:w="90" w:type="pct"/>
            <w:tcBorders>
              <w:top w:val="dotted" w:sz="4" w:space="0" w:color="auto"/>
              <w:left w:val="single" w:sz="4" w:space="0" w:color="auto"/>
              <w:bottom w:val="dotted" w:sz="4" w:space="0" w:color="auto"/>
            </w:tcBorders>
          </w:tcPr>
          <w:p w:rsidR="000E24F9" w:rsidRPr="006A67C5" w:rsidRDefault="000E24F9" w:rsidP="00C04EB7">
            <w:pPr>
              <w:spacing w:line="140" w:lineRule="exact"/>
              <w:jc w:val="both"/>
              <w:rPr>
                <w:color w:val="000000"/>
                <w:sz w:val="12"/>
                <w:szCs w:val="12"/>
              </w:rPr>
            </w:pPr>
          </w:p>
        </w:tc>
        <w:tc>
          <w:tcPr>
            <w:tcW w:w="90" w:type="pct"/>
            <w:tcBorders>
              <w:top w:val="dotted" w:sz="4" w:space="0" w:color="auto"/>
              <w:bottom w:val="dotted" w:sz="4" w:space="0" w:color="auto"/>
            </w:tcBorders>
          </w:tcPr>
          <w:p w:rsidR="000E24F9" w:rsidRPr="006A67C5" w:rsidRDefault="000E24F9" w:rsidP="00C04EB7">
            <w:pPr>
              <w:spacing w:line="140" w:lineRule="exact"/>
              <w:jc w:val="both"/>
              <w:rPr>
                <w:color w:val="000000"/>
                <w:sz w:val="12"/>
                <w:szCs w:val="12"/>
              </w:rPr>
            </w:pPr>
          </w:p>
        </w:tc>
        <w:tc>
          <w:tcPr>
            <w:tcW w:w="3550" w:type="pct"/>
            <w:gridSpan w:val="2"/>
            <w:tcBorders>
              <w:top w:val="dotted" w:sz="4" w:space="0" w:color="auto"/>
              <w:bottom w:val="dotted" w:sz="4" w:space="0" w:color="auto"/>
              <w:right w:val="single" w:sz="4" w:space="0" w:color="auto"/>
            </w:tcBorders>
          </w:tcPr>
          <w:p w:rsidR="000E24F9" w:rsidRPr="006A67C5" w:rsidRDefault="000E24F9" w:rsidP="00C04EB7">
            <w:pPr>
              <w:spacing w:line="140" w:lineRule="exact"/>
              <w:jc w:val="both"/>
              <w:rPr>
                <w:color w:val="000000"/>
                <w:sz w:val="12"/>
                <w:szCs w:val="12"/>
              </w:rPr>
            </w:pPr>
            <w:r w:rsidRPr="006A67C5">
              <w:rPr>
                <w:color w:val="000000"/>
                <w:sz w:val="12"/>
                <w:szCs w:val="12"/>
              </w:rPr>
              <w:t>Productos</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color w:val="000000"/>
                <w:sz w:val="12"/>
                <w:szCs w:val="12"/>
              </w:rPr>
            </w:pPr>
          </w:p>
        </w:tc>
      </w:tr>
      <w:tr w:rsidR="000E24F9" w:rsidRPr="006A67C5" w:rsidTr="00C04EB7">
        <w:trPr>
          <w:trHeight w:val="23"/>
          <w:jc w:val="center"/>
        </w:trPr>
        <w:tc>
          <w:tcPr>
            <w:tcW w:w="90" w:type="pct"/>
            <w:tcBorders>
              <w:top w:val="dotted" w:sz="4" w:space="0" w:color="auto"/>
              <w:left w:val="single" w:sz="4" w:space="0" w:color="auto"/>
              <w:bottom w:val="dotted" w:sz="4" w:space="0" w:color="auto"/>
            </w:tcBorders>
          </w:tcPr>
          <w:p w:rsidR="000E24F9" w:rsidRPr="006A67C5" w:rsidRDefault="000E24F9" w:rsidP="00C04EB7">
            <w:pPr>
              <w:spacing w:line="140" w:lineRule="exact"/>
              <w:jc w:val="both"/>
              <w:rPr>
                <w:color w:val="000000"/>
                <w:sz w:val="12"/>
                <w:szCs w:val="12"/>
              </w:rPr>
            </w:pPr>
          </w:p>
        </w:tc>
        <w:tc>
          <w:tcPr>
            <w:tcW w:w="90" w:type="pct"/>
            <w:tcBorders>
              <w:top w:val="dotted" w:sz="4" w:space="0" w:color="auto"/>
              <w:bottom w:val="dotted" w:sz="4" w:space="0" w:color="auto"/>
            </w:tcBorders>
          </w:tcPr>
          <w:p w:rsidR="000E24F9" w:rsidRPr="006A67C5" w:rsidRDefault="000E24F9" w:rsidP="00C04EB7">
            <w:pPr>
              <w:spacing w:line="140" w:lineRule="exact"/>
              <w:jc w:val="both"/>
              <w:rPr>
                <w:color w:val="000000"/>
                <w:sz w:val="12"/>
                <w:szCs w:val="12"/>
              </w:rPr>
            </w:pPr>
          </w:p>
        </w:tc>
        <w:tc>
          <w:tcPr>
            <w:tcW w:w="3550" w:type="pct"/>
            <w:gridSpan w:val="2"/>
            <w:tcBorders>
              <w:top w:val="dotted" w:sz="4" w:space="0" w:color="auto"/>
              <w:bottom w:val="dotted" w:sz="4" w:space="0" w:color="auto"/>
              <w:right w:val="single" w:sz="4" w:space="0" w:color="auto"/>
            </w:tcBorders>
          </w:tcPr>
          <w:p w:rsidR="000E24F9" w:rsidRPr="006A67C5" w:rsidRDefault="000E24F9" w:rsidP="00C04EB7">
            <w:pPr>
              <w:spacing w:line="140" w:lineRule="exact"/>
              <w:jc w:val="both"/>
              <w:rPr>
                <w:color w:val="000000"/>
                <w:sz w:val="12"/>
                <w:szCs w:val="12"/>
              </w:rPr>
            </w:pPr>
            <w:r w:rsidRPr="006A67C5">
              <w:rPr>
                <w:color w:val="000000"/>
                <w:sz w:val="12"/>
                <w:szCs w:val="12"/>
              </w:rPr>
              <w:t>Aprovechamientos</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color w:val="000000"/>
                <w:sz w:val="12"/>
                <w:szCs w:val="12"/>
              </w:rPr>
            </w:pPr>
          </w:p>
        </w:tc>
      </w:tr>
      <w:tr w:rsidR="000E24F9" w:rsidRPr="006A67C5" w:rsidTr="00C04EB7">
        <w:trPr>
          <w:trHeight w:val="23"/>
          <w:jc w:val="center"/>
        </w:trPr>
        <w:tc>
          <w:tcPr>
            <w:tcW w:w="90" w:type="pct"/>
            <w:tcBorders>
              <w:top w:val="dotted" w:sz="4" w:space="0" w:color="auto"/>
              <w:left w:val="single" w:sz="4" w:space="0" w:color="auto"/>
              <w:bottom w:val="dotted" w:sz="4" w:space="0" w:color="auto"/>
            </w:tcBorders>
          </w:tcPr>
          <w:p w:rsidR="000E24F9" w:rsidRPr="006A67C5" w:rsidRDefault="000E24F9" w:rsidP="00C04EB7">
            <w:pPr>
              <w:spacing w:line="140" w:lineRule="exact"/>
              <w:jc w:val="both"/>
              <w:rPr>
                <w:color w:val="000000"/>
                <w:sz w:val="12"/>
                <w:szCs w:val="12"/>
              </w:rPr>
            </w:pPr>
          </w:p>
        </w:tc>
        <w:tc>
          <w:tcPr>
            <w:tcW w:w="90" w:type="pct"/>
            <w:tcBorders>
              <w:top w:val="dotted" w:sz="4" w:space="0" w:color="auto"/>
              <w:bottom w:val="dotted" w:sz="4" w:space="0" w:color="auto"/>
            </w:tcBorders>
          </w:tcPr>
          <w:p w:rsidR="000E24F9" w:rsidRPr="006A67C5" w:rsidRDefault="000E24F9" w:rsidP="00C04EB7">
            <w:pPr>
              <w:spacing w:line="140" w:lineRule="exact"/>
              <w:jc w:val="both"/>
              <w:rPr>
                <w:color w:val="000000"/>
                <w:sz w:val="12"/>
                <w:szCs w:val="12"/>
              </w:rPr>
            </w:pPr>
          </w:p>
        </w:tc>
        <w:tc>
          <w:tcPr>
            <w:tcW w:w="3550" w:type="pct"/>
            <w:gridSpan w:val="2"/>
            <w:tcBorders>
              <w:top w:val="dotted" w:sz="4" w:space="0" w:color="auto"/>
              <w:bottom w:val="dotted" w:sz="4" w:space="0" w:color="auto"/>
              <w:right w:val="single" w:sz="4" w:space="0" w:color="auto"/>
            </w:tcBorders>
          </w:tcPr>
          <w:p w:rsidR="000E24F9" w:rsidRPr="006A67C5" w:rsidRDefault="000E24F9" w:rsidP="00C04EB7">
            <w:pPr>
              <w:spacing w:line="140" w:lineRule="exact"/>
              <w:jc w:val="both"/>
              <w:rPr>
                <w:color w:val="000000"/>
                <w:sz w:val="12"/>
                <w:szCs w:val="12"/>
              </w:rPr>
            </w:pPr>
            <w:r w:rsidRPr="006A67C5">
              <w:rPr>
                <w:color w:val="000000"/>
                <w:sz w:val="12"/>
                <w:szCs w:val="12"/>
              </w:rPr>
              <w:t>Ingresos por Venta de Bienes y Prestación de Servicios</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color w:val="000000"/>
                <w:sz w:val="12"/>
                <w:szCs w:val="12"/>
              </w:rPr>
            </w:pPr>
          </w:p>
        </w:tc>
      </w:tr>
      <w:tr w:rsidR="000E24F9" w:rsidRPr="006A67C5" w:rsidTr="00C04EB7">
        <w:trPr>
          <w:trHeight w:val="23"/>
          <w:jc w:val="center"/>
        </w:trPr>
        <w:tc>
          <w:tcPr>
            <w:tcW w:w="90" w:type="pct"/>
            <w:tcBorders>
              <w:top w:val="dotted" w:sz="4" w:space="0" w:color="auto"/>
              <w:left w:val="single" w:sz="4" w:space="0" w:color="auto"/>
              <w:bottom w:val="dotted" w:sz="4" w:space="0" w:color="auto"/>
            </w:tcBorders>
          </w:tcPr>
          <w:p w:rsidR="000E24F9" w:rsidRPr="006A67C5" w:rsidRDefault="000E24F9" w:rsidP="00C04EB7">
            <w:pPr>
              <w:spacing w:line="140" w:lineRule="exact"/>
              <w:jc w:val="both"/>
              <w:rPr>
                <w:color w:val="000000"/>
                <w:sz w:val="12"/>
                <w:szCs w:val="12"/>
              </w:rPr>
            </w:pPr>
          </w:p>
        </w:tc>
        <w:tc>
          <w:tcPr>
            <w:tcW w:w="90" w:type="pct"/>
            <w:tcBorders>
              <w:top w:val="dotted" w:sz="4" w:space="0" w:color="auto"/>
              <w:bottom w:val="dotted" w:sz="4" w:space="0" w:color="auto"/>
            </w:tcBorders>
          </w:tcPr>
          <w:p w:rsidR="000E24F9" w:rsidRPr="006A67C5" w:rsidRDefault="000E24F9" w:rsidP="00C04EB7">
            <w:pPr>
              <w:spacing w:line="140" w:lineRule="exact"/>
              <w:jc w:val="both"/>
              <w:rPr>
                <w:color w:val="000000"/>
                <w:sz w:val="12"/>
                <w:szCs w:val="12"/>
              </w:rPr>
            </w:pPr>
          </w:p>
        </w:tc>
        <w:tc>
          <w:tcPr>
            <w:tcW w:w="3550" w:type="pct"/>
            <w:gridSpan w:val="2"/>
            <w:tcBorders>
              <w:top w:val="dotted" w:sz="4" w:space="0" w:color="auto"/>
              <w:bottom w:val="dotted" w:sz="4" w:space="0" w:color="auto"/>
              <w:right w:val="single" w:sz="4" w:space="0" w:color="auto"/>
            </w:tcBorders>
          </w:tcPr>
          <w:p w:rsidR="000E24F9" w:rsidRPr="006A67C5" w:rsidRDefault="000E24F9" w:rsidP="00C04EB7">
            <w:pPr>
              <w:spacing w:line="140" w:lineRule="exact"/>
              <w:jc w:val="both"/>
              <w:rPr>
                <w:color w:val="000000"/>
                <w:sz w:val="12"/>
                <w:szCs w:val="12"/>
              </w:rPr>
            </w:pPr>
            <w:r w:rsidRPr="006A67C5">
              <w:rPr>
                <w:color w:val="000000"/>
                <w:sz w:val="12"/>
                <w:szCs w:val="12"/>
              </w:rPr>
              <w:t>Participaciones, Aportaciones, Convenios, Incentivos Derivados de la Colaboración Fiscal y Fondos Distintos de Aportaciones</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color w:val="000000"/>
                <w:sz w:val="12"/>
                <w:szCs w:val="12"/>
              </w:rPr>
            </w:pPr>
          </w:p>
        </w:tc>
      </w:tr>
      <w:tr w:rsidR="000E24F9" w:rsidRPr="006A67C5" w:rsidTr="00C04EB7">
        <w:trPr>
          <w:trHeight w:val="23"/>
          <w:jc w:val="center"/>
        </w:trPr>
        <w:tc>
          <w:tcPr>
            <w:tcW w:w="90" w:type="pct"/>
            <w:tcBorders>
              <w:top w:val="dotted" w:sz="4" w:space="0" w:color="auto"/>
              <w:left w:val="single" w:sz="4" w:space="0" w:color="auto"/>
              <w:bottom w:val="dotted" w:sz="4" w:space="0" w:color="auto"/>
            </w:tcBorders>
          </w:tcPr>
          <w:p w:rsidR="000E24F9" w:rsidRPr="006A67C5" w:rsidRDefault="000E24F9" w:rsidP="00C04EB7">
            <w:pPr>
              <w:spacing w:line="140" w:lineRule="exact"/>
              <w:jc w:val="both"/>
              <w:rPr>
                <w:color w:val="000000"/>
                <w:sz w:val="12"/>
                <w:szCs w:val="12"/>
              </w:rPr>
            </w:pPr>
          </w:p>
        </w:tc>
        <w:tc>
          <w:tcPr>
            <w:tcW w:w="90" w:type="pct"/>
            <w:tcBorders>
              <w:top w:val="dotted" w:sz="4" w:space="0" w:color="auto"/>
              <w:bottom w:val="dotted" w:sz="4" w:space="0" w:color="auto"/>
            </w:tcBorders>
          </w:tcPr>
          <w:p w:rsidR="000E24F9" w:rsidRPr="006A67C5" w:rsidRDefault="000E24F9" w:rsidP="00C04EB7">
            <w:pPr>
              <w:spacing w:line="140" w:lineRule="exact"/>
              <w:jc w:val="both"/>
              <w:rPr>
                <w:color w:val="000000"/>
                <w:sz w:val="12"/>
                <w:szCs w:val="12"/>
              </w:rPr>
            </w:pPr>
          </w:p>
        </w:tc>
        <w:tc>
          <w:tcPr>
            <w:tcW w:w="3550" w:type="pct"/>
            <w:gridSpan w:val="2"/>
            <w:tcBorders>
              <w:top w:val="dotted" w:sz="4" w:space="0" w:color="auto"/>
              <w:bottom w:val="dotted" w:sz="4" w:space="0" w:color="auto"/>
              <w:right w:val="single" w:sz="4" w:space="0" w:color="auto"/>
            </w:tcBorders>
          </w:tcPr>
          <w:p w:rsidR="000E24F9" w:rsidRPr="006A67C5" w:rsidRDefault="000E24F9" w:rsidP="00C04EB7">
            <w:pPr>
              <w:spacing w:line="140" w:lineRule="exact"/>
              <w:jc w:val="both"/>
              <w:rPr>
                <w:color w:val="000000"/>
                <w:sz w:val="12"/>
                <w:szCs w:val="12"/>
              </w:rPr>
            </w:pPr>
            <w:r w:rsidRPr="006A67C5">
              <w:rPr>
                <w:color w:val="000000"/>
                <w:sz w:val="12"/>
                <w:szCs w:val="12"/>
              </w:rPr>
              <w:t xml:space="preserve">Transferencias, Asignaciones, Subsidios y Subvenciones, y Pensiones y Jubilaciones </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color w:val="000000"/>
                <w:sz w:val="12"/>
                <w:szCs w:val="12"/>
              </w:rPr>
            </w:pPr>
          </w:p>
        </w:tc>
      </w:tr>
      <w:tr w:rsidR="000E24F9" w:rsidRPr="006A67C5" w:rsidTr="00C04EB7">
        <w:trPr>
          <w:trHeight w:val="23"/>
          <w:jc w:val="center"/>
        </w:trPr>
        <w:tc>
          <w:tcPr>
            <w:tcW w:w="90" w:type="pct"/>
            <w:tcBorders>
              <w:top w:val="dotted" w:sz="4" w:space="0" w:color="auto"/>
              <w:left w:val="single" w:sz="4" w:space="0" w:color="auto"/>
              <w:bottom w:val="dotted" w:sz="4" w:space="0" w:color="auto"/>
            </w:tcBorders>
          </w:tcPr>
          <w:p w:rsidR="000E24F9" w:rsidRPr="006A67C5" w:rsidRDefault="000E24F9" w:rsidP="00C04EB7">
            <w:pPr>
              <w:spacing w:line="140" w:lineRule="exact"/>
              <w:jc w:val="both"/>
              <w:rPr>
                <w:color w:val="000000"/>
                <w:sz w:val="12"/>
                <w:szCs w:val="12"/>
              </w:rPr>
            </w:pPr>
          </w:p>
        </w:tc>
        <w:tc>
          <w:tcPr>
            <w:tcW w:w="90" w:type="pct"/>
            <w:tcBorders>
              <w:top w:val="dotted" w:sz="4" w:space="0" w:color="auto"/>
              <w:bottom w:val="dotted" w:sz="4" w:space="0" w:color="auto"/>
            </w:tcBorders>
          </w:tcPr>
          <w:p w:rsidR="000E24F9" w:rsidRPr="006A67C5" w:rsidRDefault="000E24F9" w:rsidP="00C04EB7">
            <w:pPr>
              <w:spacing w:line="140" w:lineRule="exact"/>
              <w:jc w:val="both"/>
              <w:rPr>
                <w:color w:val="000000"/>
                <w:sz w:val="12"/>
                <w:szCs w:val="12"/>
              </w:rPr>
            </w:pPr>
          </w:p>
        </w:tc>
        <w:tc>
          <w:tcPr>
            <w:tcW w:w="3550" w:type="pct"/>
            <w:gridSpan w:val="2"/>
            <w:tcBorders>
              <w:top w:val="dotted" w:sz="4" w:space="0" w:color="auto"/>
              <w:bottom w:val="dotted" w:sz="4" w:space="0" w:color="auto"/>
              <w:right w:val="single" w:sz="4" w:space="0" w:color="auto"/>
            </w:tcBorders>
          </w:tcPr>
          <w:p w:rsidR="000E24F9" w:rsidRPr="006A67C5" w:rsidRDefault="000E24F9" w:rsidP="00C04EB7">
            <w:pPr>
              <w:spacing w:line="140" w:lineRule="exact"/>
              <w:jc w:val="both"/>
              <w:rPr>
                <w:color w:val="000000"/>
                <w:sz w:val="12"/>
                <w:szCs w:val="12"/>
              </w:rPr>
            </w:pPr>
            <w:r w:rsidRPr="006A67C5">
              <w:rPr>
                <w:color w:val="000000"/>
                <w:sz w:val="12"/>
                <w:szCs w:val="12"/>
              </w:rPr>
              <w:t>Otros Orígenes de Operación</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color w:val="000000"/>
                <w:sz w:val="12"/>
                <w:szCs w:val="12"/>
              </w:rPr>
            </w:pPr>
          </w:p>
        </w:tc>
      </w:tr>
      <w:tr w:rsidR="000E24F9" w:rsidRPr="006A67C5" w:rsidTr="00C04EB7">
        <w:trPr>
          <w:trHeight w:val="23"/>
          <w:jc w:val="center"/>
        </w:trPr>
        <w:tc>
          <w:tcPr>
            <w:tcW w:w="3730" w:type="pct"/>
            <w:gridSpan w:val="4"/>
            <w:tcBorders>
              <w:top w:val="dotted" w:sz="4" w:space="0" w:color="auto"/>
              <w:left w:val="single" w:sz="4" w:space="0" w:color="auto"/>
              <w:bottom w:val="dotted" w:sz="4" w:space="0" w:color="auto"/>
              <w:right w:val="single" w:sz="4" w:space="0" w:color="auto"/>
            </w:tcBorders>
          </w:tcPr>
          <w:p w:rsidR="000E24F9" w:rsidRPr="006A67C5" w:rsidRDefault="000E24F9" w:rsidP="00C04EB7">
            <w:pPr>
              <w:spacing w:line="80" w:lineRule="exact"/>
              <w:jc w:val="both"/>
              <w:rPr>
                <w:color w:val="000000"/>
                <w:sz w:val="8"/>
                <w:szCs w:val="8"/>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80" w:lineRule="exact"/>
              <w:jc w:val="center"/>
              <w:rPr>
                <w:color w:val="000000"/>
                <w:sz w:val="8"/>
                <w:szCs w:val="8"/>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80" w:lineRule="exact"/>
              <w:jc w:val="center"/>
              <w:rPr>
                <w:color w:val="000000"/>
                <w:sz w:val="8"/>
                <w:szCs w:val="8"/>
              </w:rPr>
            </w:pPr>
          </w:p>
        </w:tc>
      </w:tr>
      <w:tr w:rsidR="000E24F9" w:rsidRPr="006A67C5" w:rsidTr="00C04EB7">
        <w:trPr>
          <w:trHeight w:val="23"/>
          <w:jc w:val="center"/>
        </w:trPr>
        <w:tc>
          <w:tcPr>
            <w:tcW w:w="90" w:type="pct"/>
            <w:tcBorders>
              <w:top w:val="dotted" w:sz="4" w:space="0" w:color="auto"/>
              <w:left w:val="single" w:sz="4" w:space="0" w:color="auto"/>
              <w:bottom w:val="dotted" w:sz="4" w:space="0" w:color="auto"/>
            </w:tcBorders>
          </w:tcPr>
          <w:p w:rsidR="000E24F9" w:rsidRPr="006A67C5" w:rsidRDefault="000E24F9" w:rsidP="00C04EB7">
            <w:pPr>
              <w:spacing w:line="170" w:lineRule="exact"/>
              <w:jc w:val="both"/>
              <w:rPr>
                <w:b/>
                <w:bCs/>
                <w:color w:val="000000"/>
                <w:sz w:val="12"/>
                <w:szCs w:val="12"/>
              </w:rPr>
            </w:pPr>
          </w:p>
        </w:tc>
        <w:tc>
          <w:tcPr>
            <w:tcW w:w="3640" w:type="pct"/>
            <w:gridSpan w:val="3"/>
            <w:tcBorders>
              <w:top w:val="dotted" w:sz="4" w:space="0" w:color="auto"/>
              <w:bottom w:val="dotted" w:sz="4" w:space="0" w:color="auto"/>
              <w:right w:val="single" w:sz="4" w:space="0" w:color="auto"/>
            </w:tcBorders>
          </w:tcPr>
          <w:p w:rsidR="000E24F9" w:rsidRPr="006A67C5" w:rsidRDefault="000E24F9" w:rsidP="00C04EB7">
            <w:pPr>
              <w:spacing w:line="170" w:lineRule="exact"/>
              <w:jc w:val="both"/>
              <w:rPr>
                <w:b/>
                <w:bCs/>
                <w:color w:val="000000"/>
                <w:sz w:val="12"/>
                <w:szCs w:val="12"/>
              </w:rPr>
            </w:pPr>
            <w:r w:rsidRPr="006A67C5">
              <w:rPr>
                <w:b/>
                <w:bCs/>
                <w:color w:val="000000"/>
                <w:sz w:val="12"/>
                <w:szCs w:val="12"/>
              </w:rPr>
              <w:t>Aplicación</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bCs/>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bCs/>
                <w:color w:val="000000"/>
                <w:sz w:val="12"/>
                <w:szCs w:val="12"/>
              </w:rPr>
            </w:pPr>
          </w:p>
        </w:tc>
      </w:tr>
      <w:tr w:rsidR="000E24F9" w:rsidRPr="006A67C5" w:rsidTr="00C04EB7">
        <w:trPr>
          <w:trHeight w:val="23"/>
          <w:jc w:val="center"/>
        </w:trPr>
        <w:tc>
          <w:tcPr>
            <w:tcW w:w="90" w:type="pct"/>
            <w:tcBorders>
              <w:top w:val="dotted" w:sz="4" w:space="0" w:color="auto"/>
              <w:left w:val="single" w:sz="4" w:space="0" w:color="auto"/>
              <w:bottom w:val="dotted" w:sz="4" w:space="0" w:color="auto"/>
            </w:tcBorders>
          </w:tcPr>
          <w:p w:rsidR="000E24F9" w:rsidRPr="006A67C5" w:rsidRDefault="000E24F9" w:rsidP="00C04EB7">
            <w:pPr>
              <w:spacing w:line="140" w:lineRule="exact"/>
              <w:jc w:val="both"/>
              <w:rPr>
                <w:color w:val="000000"/>
                <w:sz w:val="12"/>
                <w:szCs w:val="12"/>
              </w:rPr>
            </w:pPr>
          </w:p>
        </w:tc>
        <w:tc>
          <w:tcPr>
            <w:tcW w:w="90" w:type="pct"/>
            <w:tcBorders>
              <w:top w:val="dotted" w:sz="4" w:space="0" w:color="auto"/>
              <w:bottom w:val="dotted" w:sz="4" w:space="0" w:color="auto"/>
            </w:tcBorders>
          </w:tcPr>
          <w:p w:rsidR="000E24F9" w:rsidRPr="006A67C5" w:rsidRDefault="000E24F9" w:rsidP="00C04EB7">
            <w:pPr>
              <w:spacing w:line="140" w:lineRule="exact"/>
              <w:jc w:val="both"/>
              <w:rPr>
                <w:color w:val="000000"/>
                <w:sz w:val="12"/>
                <w:szCs w:val="12"/>
              </w:rPr>
            </w:pPr>
          </w:p>
        </w:tc>
        <w:tc>
          <w:tcPr>
            <w:tcW w:w="3550" w:type="pct"/>
            <w:gridSpan w:val="2"/>
            <w:tcBorders>
              <w:top w:val="dotted" w:sz="4" w:space="0" w:color="auto"/>
              <w:bottom w:val="dotted" w:sz="4" w:space="0" w:color="auto"/>
              <w:right w:val="single" w:sz="4" w:space="0" w:color="auto"/>
            </w:tcBorders>
          </w:tcPr>
          <w:p w:rsidR="000E24F9" w:rsidRPr="006A67C5" w:rsidRDefault="000E24F9" w:rsidP="00C04EB7">
            <w:pPr>
              <w:spacing w:line="140" w:lineRule="exact"/>
              <w:jc w:val="both"/>
              <w:rPr>
                <w:color w:val="000000"/>
                <w:sz w:val="12"/>
                <w:szCs w:val="12"/>
              </w:rPr>
            </w:pPr>
            <w:r w:rsidRPr="006A67C5">
              <w:rPr>
                <w:color w:val="000000"/>
                <w:sz w:val="12"/>
                <w:szCs w:val="12"/>
              </w:rPr>
              <w:t>Servicios Personales</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color w:val="000000"/>
                <w:sz w:val="12"/>
                <w:szCs w:val="12"/>
              </w:rPr>
            </w:pPr>
          </w:p>
        </w:tc>
      </w:tr>
      <w:tr w:rsidR="000E24F9" w:rsidRPr="006A67C5" w:rsidTr="00C04EB7">
        <w:trPr>
          <w:trHeight w:val="23"/>
          <w:jc w:val="center"/>
        </w:trPr>
        <w:tc>
          <w:tcPr>
            <w:tcW w:w="90" w:type="pct"/>
            <w:tcBorders>
              <w:top w:val="dotted" w:sz="4" w:space="0" w:color="auto"/>
              <w:left w:val="single" w:sz="4" w:space="0" w:color="auto"/>
              <w:bottom w:val="dotted" w:sz="4" w:space="0" w:color="auto"/>
            </w:tcBorders>
          </w:tcPr>
          <w:p w:rsidR="000E24F9" w:rsidRPr="006A67C5" w:rsidRDefault="000E24F9" w:rsidP="00C04EB7">
            <w:pPr>
              <w:spacing w:line="140" w:lineRule="exact"/>
              <w:jc w:val="both"/>
              <w:rPr>
                <w:color w:val="000000"/>
                <w:sz w:val="12"/>
                <w:szCs w:val="12"/>
              </w:rPr>
            </w:pPr>
          </w:p>
        </w:tc>
        <w:tc>
          <w:tcPr>
            <w:tcW w:w="90" w:type="pct"/>
            <w:tcBorders>
              <w:top w:val="dotted" w:sz="4" w:space="0" w:color="auto"/>
              <w:bottom w:val="dotted" w:sz="4" w:space="0" w:color="auto"/>
            </w:tcBorders>
          </w:tcPr>
          <w:p w:rsidR="000E24F9" w:rsidRPr="006A67C5" w:rsidRDefault="000E24F9" w:rsidP="00C04EB7">
            <w:pPr>
              <w:spacing w:line="140" w:lineRule="exact"/>
              <w:jc w:val="both"/>
              <w:rPr>
                <w:color w:val="000000"/>
                <w:sz w:val="12"/>
                <w:szCs w:val="12"/>
              </w:rPr>
            </w:pPr>
          </w:p>
        </w:tc>
        <w:tc>
          <w:tcPr>
            <w:tcW w:w="3550" w:type="pct"/>
            <w:gridSpan w:val="2"/>
            <w:tcBorders>
              <w:top w:val="dotted" w:sz="4" w:space="0" w:color="auto"/>
              <w:bottom w:val="dotted" w:sz="4" w:space="0" w:color="auto"/>
              <w:right w:val="single" w:sz="4" w:space="0" w:color="auto"/>
            </w:tcBorders>
          </w:tcPr>
          <w:p w:rsidR="000E24F9" w:rsidRPr="006A67C5" w:rsidRDefault="000E24F9" w:rsidP="00C04EB7">
            <w:pPr>
              <w:spacing w:line="140" w:lineRule="exact"/>
              <w:jc w:val="both"/>
              <w:rPr>
                <w:color w:val="000000"/>
                <w:sz w:val="12"/>
                <w:szCs w:val="12"/>
              </w:rPr>
            </w:pPr>
            <w:r w:rsidRPr="006A67C5">
              <w:rPr>
                <w:color w:val="000000"/>
                <w:sz w:val="12"/>
                <w:szCs w:val="12"/>
              </w:rPr>
              <w:t>Materiales y Suministros</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color w:val="000000"/>
                <w:sz w:val="12"/>
                <w:szCs w:val="12"/>
              </w:rPr>
            </w:pPr>
          </w:p>
        </w:tc>
      </w:tr>
      <w:tr w:rsidR="000E24F9" w:rsidRPr="006A67C5" w:rsidTr="00C04EB7">
        <w:trPr>
          <w:trHeight w:val="23"/>
          <w:jc w:val="center"/>
        </w:trPr>
        <w:tc>
          <w:tcPr>
            <w:tcW w:w="90" w:type="pct"/>
            <w:tcBorders>
              <w:top w:val="dotted" w:sz="4" w:space="0" w:color="auto"/>
              <w:left w:val="single" w:sz="4" w:space="0" w:color="auto"/>
              <w:bottom w:val="dotted" w:sz="4" w:space="0" w:color="auto"/>
            </w:tcBorders>
          </w:tcPr>
          <w:p w:rsidR="000E24F9" w:rsidRPr="006A67C5" w:rsidRDefault="000E24F9" w:rsidP="00C04EB7">
            <w:pPr>
              <w:spacing w:line="140" w:lineRule="exact"/>
              <w:jc w:val="both"/>
              <w:rPr>
                <w:color w:val="000000"/>
                <w:sz w:val="12"/>
                <w:szCs w:val="12"/>
              </w:rPr>
            </w:pPr>
          </w:p>
        </w:tc>
        <w:tc>
          <w:tcPr>
            <w:tcW w:w="90" w:type="pct"/>
            <w:tcBorders>
              <w:top w:val="dotted" w:sz="4" w:space="0" w:color="auto"/>
              <w:bottom w:val="dotted" w:sz="4" w:space="0" w:color="auto"/>
            </w:tcBorders>
          </w:tcPr>
          <w:p w:rsidR="000E24F9" w:rsidRPr="006A67C5" w:rsidRDefault="000E24F9" w:rsidP="00C04EB7">
            <w:pPr>
              <w:spacing w:line="140" w:lineRule="exact"/>
              <w:jc w:val="both"/>
              <w:rPr>
                <w:color w:val="000000"/>
                <w:sz w:val="12"/>
                <w:szCs w:val="12"/>
              </w:rPr>
            </w:pPr>
          </w:p>
        </w:tc>
        <w:tc>
          <w:tcPr>
            <w:tcW w:w="3550" w:type="pct"/>
            <w:gridSpan w:val="2"/>
            <w:tcBorders>
              <w:top w:val="dotted" w:sz="4" w:space="0" w:color="auto"/>
              <w:bottom w:val="dotted" w:sz="4" w:space="0" w:color="auto"/>
              <w:right w:val="single" w:sz="4" w:space="0" w:color="auto"/>
            </w:tcBorders>
          </w:tcPr>
          <w:p w:rsidR="000E24F9" w:rsidRPr="006A67C5" w:rsidRDefault="000E24F9" w:rsidP="00C04EB7">
            <w:pPr>
              <w:spacing w:line="140" w:lineRule="exact"/>
              <w:jc w:val="both"/>
              <w:rPr>
                <w:color w:val="000000"/>
                <w:sz w:val="12"/>
                <w:szCs w:val="12"/>
              </w:rPr>
            </w:pPr>
            <w:r w:rsidRPr="006A67C5">
              <w:rPr>
                <w:color w:val="000000"/>
                <w:sz w:val="12"/>
                <w:szCs w:val="12"/>
              </w:rPr>
              <w:t>Servicios Generales</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color w:val="000000"/>
                <w:sz w:val="12"/>
                <w:szCs w:val="12"/>
              </w:rPr>
            </w:pPr>
          </w:p>
        </w:tc>
      </w:tr>
      <w:tr w:rsidR="000E24F9" w:rsidRPr="006A67C5" w:rsidTr="00C04EB7">
        <w:trPr>
          <w:trHeight w:val="23"/>
          <w:jc w:val="center"/>
        </w:trPr>
        <w:tc>
          <w:tcPr>
            <w:tcW w:w="90" w:type="pct"/>
            <w:tcBorders>
              <w:top w:val="dotted" w:sz="4" w:space="0" w:color="auto"/>
              <w:left w:val="single" w:sz="4" w:space="0" w:color="auto"/>
              <w:bottom w:val="dotted" w:sz="4" w:space="0" w:color="auto"/>
            </w:tcBorders>
          </w:tcPr>
          <w:p w:rsidR="000E24F9" w:rsidRPr="006A67C5" w:rsidRDefault="000E24F9" w:rsidP="00C04EB7">
            <w:pPr>
              <w:spacing w:line="140" w:lineRule="exact"/>
              <w:jc w:val="both"/>
              <w:rPr>
                <w:color w:val="000000"/>
                <w:sz w:val="12"/>
                <w:szCs w:val="12"/>
              </w:rPr>
            </w:pPr>
          </w:p>
        </w:tc>
        <w:tc>
          <w:tcPr>
            <w:tcW w:w="90" w:type="pct"/>
            <w:tcBorders>
              <w:top w:val="dotted" w:sz="4" w:space="0" w:color="auto"/>
              <w:bottom w:val="dotted" w:sz="4" w:space="0" w:color="auto"/>
            </w:tcBorders>
          </w:tcPr>
          <w:p w:rsidR="000E24F9" w:rsidRPr="006A67C5" w:rsidRDefault="000E24F9" w:rsidP="00C04EB7">
            <w:pPr>
              <w:spacing w:line="140" w:lineRule="exact"/>
              <w:jc w:val="both"/>
              <w:rPr>
                <w:color w:val="000000"/>
                <w:sz w:val="12"/>
                <w:szCs w:val="12"/>
              </w:rPr>
            </w:pPr>
          </w:p>
        </w:tc>
        <w:tc>
          <w:tcPr>
            <w:tcW w:w="3550" w:type="pct"/>
            <w:gridSpan w:val="2"/>
            <w:tcBorders>
              <w:top w:val="dotted" w:sz="4" w:space="0" w:color="auto"/>
              <w:bottom w:val="dotted" w:sz="4" w:space="0" w:color="auto"/>
              <w:right w:val="single" w:sz="4" w:space="0" w:color="auto"/>
            </w:tcBorders>
          </w:tcPr>
          <w:p w:rsidR="000E24F9" w:rsidRPr="006A67C5" w:rsidRDefault="000E24F9" w:rsidP="00C04EB7">
            <w:pPr>
              <w:spacing w:line="140" w:lineRule="exact"/>
              <w:jc w:val="both"/>
              <w:rPr>
                <w:color w:val="000000"/>
                <w:sz w:val="12"/>
                <w:szCs w:val="12"/>
              </w:rPr>
            </w:pPr>
            <w:r w:rsidRPr="006A67C5">
              <w:rPr>
                <w:color w:val="000000"/>
                <w:sz w:val="12"/>
                <w:szCs w:val="12"/>
              </w:rPr>
              <w:t>Transferencias Internas y Asignaciones al Sector Público</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color w:val="000000"/>
                <w:sz w:val="12"/>
                <w:szCs w:val="12"/>
              </w:rPr>
            </w:pPr>
          </w:p>
        </w:tc>
      </w:tr>
      <w:tr w:rsidR="000E24F9" w:rsidRPr="006A67C5" w:rsidTr="00C04EB7">
        <w:trPr>
          <w:trHeight w:val="23"/>
          <w:jc w:val="center"/>
        </w:trPr>
        <w:tc>
          <w:tcPr>
            <w:tcW w:w="90" w:type="pct"/>
            <w:tcBorders>
              <w:top w:val="dotted" w:sz="4" w:space="0" w:color="auto"/>
              <w:left w:val="single" w:sz="4" w:space="0" w:color="auto"/>
              <w:bottom w:val="dotted" w:sz="4" w:space="0" w:color="auto"/>
            </w:tcBorders>
          </w:tcPr>
          <w:p w:rsidR="000E24F9" w:rsidRPr="006A67C5" w:rsidRDefault="000E24F9" w:rsidP="00C04EB7">
            <w:pPr>
              <w:spacing w:line="140" w:lineRule="exact"/>
              <w:jc w:val="both"/>
              <w:rPr>
                <w:color w:val="000000"/>
                <w:sz w:val="12"/>
                <w:szCs w:val="12"/>
              </w:rPr>
            </w:pPr>
          </w:p>
        </w:tc>
        <w:tc>
          <w:tcPr>
            <w:tcW w:w="90" w:type="pct"/>
            <w:tcBorders>
              <w:top w:val="dotted" w:sz="4" w:space="0" w:color="auto"/>
              <w:bottom w:val="dotted" w:sz="4" w:space="0" w:color="auto"/>
            </w:tcBorders>
          </w:tcPr>
          <w:p w:rsidR="000E24F9" w:rsidRPr="006A67C5" w:rsidRDefault="000E24F9" w:rsidP="00C04EB7">
            <w:pPr>
              <w:spacing w:line="140" w:lineRule="exact"/>
              <w:jc w:val="both"/>
              <w:rPr>
                <w:color w:val="000000"/>
                <w:sz w:val="12"/>
                <w:szCs w:val="12"/>
              </w:rPr>
            </w:pPr>
          </w:p>
        </w:tc>
        <w:tc>
          <w:tcPr>
            <w:tcW w:w="3550" w:type="pct"/>
            <w:gridSpan w:val="2"/>
            <w:tcBorders>
              <w:top w:val="dotted" w:sz="4" w:space="0" w:color="auto"/>
              <w:bottom w:val="dotted" w:sz="4" w:space="0" w:color="auto"/>
              <w:right w:val="single" w:sz="4" w:space="0" w:color="auto"/>
            </w:tcBorders>
          </w:tcPr>
          <w:p w:rsidR="000E24F9" w:rsidRPr="006A67C5" w:rsidRDefault="000E24F9" w:rsidP="00C04EB7">
            <w:pPr>
              <w:spacing w:line="140" w:lineRule="exact"/>
              <w:jc w:val="both"/>
              <w:rPr>
                <w:color w:val="000000"/>
                <w:sz w:val="12"/>
                <w:szCs w:val="12"/>
              </w:rPr>
            </w:pPr>
            <w:r w:rsidRPr="006A67C5">
              <w:rPr>
                <w:color w:val="000000"/>
                <w:sz w:val="12"/>
                <w:szCs w:val="12"/>
              </w:rPr>
              <w:t>Transferencias al Resto del Sector Público</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bCs/>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bCs/>
                <w:color w:val="000000"/>
                <w:sz w:val="12"/>
                <w:szCs w:val="12"/>
              </w:rPr>
            </w:pPr>
          </w:p>
        </w:tc>
      </w:tr>
      <w:tr w:rsidR="000E24F9" w:rsidRPr="006A67C5" w:rsidTr="00C04EB7">
        <w:trPr>
          <w:trHeight w:val="23"/>
          <w:jc w:val="center"/>
        </w:trPr>
        <w:tc>
          <w:tcPr>
            <w:tcW w:w="90" w:type="pct"/>
            <w:tcBorders>
              <w:top w:val="dotted" w:sz="4" w:space="0" w:color="auto"/>
              <w:left w:val="single" w:sz="4" w:space="0" w:color="auto"/>
              <w:bottom w:val="dotted" w:sz="4" w:space="0" w:color="auto"/>
            </w:tcBorders>
          </w:tcPr>
          <w:p w:rsidR="000E24F9" w:rsidRPr="006A67C5" w:rsidRDefault="000E24F9" w:rsidP="00C04EB7">
            <w:pPr>
              <w:spacing w:line="140" w:lineRule="exact"/>
              <w:jc w:val="both"/>
              <w:rPr>
                <w:color w:val="000000"/>
                <w:sz w:val="12"/>
                <w:szCs w:val="12"/>
              </w:rPr>
            </w:pPr>
          </w:p>
        </w:tc>
        <w:tc>
          <w:tcPr>
            <w:tcW w:w="90" w:type="pct"/>
            <w:tcBorders>
              <w:top w:val="dotted" w:sz="4" w:space="0" w:color="auto"/>
              <w:bottom w:val="dotted" w:sz="4" w:space="0" w:color="auto"/>
            </w:tcBorders>
          </w:tcPr>
          <w:p w:rsidR="000E24F9" w:rsidRPr="006A67C5" w:rsidRDefault="000E24F9" w:rsidP="00C04EB7">
            <w:pPr>
              <w:spacing w:line="140" w:lineRule="exact"/>
              <w:jc w:val="both"/>
              <w:rPr>
                <w:color w:val="000000"/>
                <w:sz w:val="12"/>
                <w:szCs w:val="12"/>
              </w:rPr>
            </w:pPr>
          </w:p>
        </w:tc>
        <w:tc>
          <w:tcPr>
            <w:tcW w:w="3550" w:type="pct"/>
            <w:gridSpan w:val="2"/>
            <w:tcBorders>
              <w:top w:val="dotted" w:sz="4" w:space="0" w:color="auto"/>
              <w:bottom w:val="dotted" w:sz="4" w:space="0" w:color="auto"/>
              <w:right w:val="single" w:sz="4" w:space="0" w:color="auto"/>
            </w:tcBorders>
          </w:tcPr>
          <w:p w:rsidR="000E24F9" w:rsidRPr="006A67C5" w:rsidRDefault="000E24F9" w:rsidP="00C04EB7">
            <w:pPr>
              <w:spacing w:line="140" w:lineRule="exact"/>
              <w:jc w:val="both"/>
              <w:rPr>
                <w:color w:val="000000"/>
                <w:sz w:val="12"/>
                <w:szCs w:val="12"/>
              </w:rPr>
            </w:pPr>
            <w:r w:rsidRPr="006A67C5">
              <w:rPr>
                <w:color w:val="000000"/>
                <w:sz w:val="12"/>
                <w:szCs w:val="12"/>
              </w:rPr>
              <w:t>Subsidios y Subvenciones</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color w:val="000000"/>
                <w:sz w:val="12"/>
                <w:szCs w:val="12"/>
              </w:rPr>
            </w:pPr>
          </w:p>
        </w:tc>
      </w:tr>
      <w:tr w:rsidR="000E24F9" w:rsidRPr="006A67C5" w:rsidTr="00C04EB7">
        <w:trPr>
          <w:trHeight w:val="23"/>
          <w:jc w:val="center"/>
        </w:trPr>
        <w:tc>
          <w:tcPr>
            <w:tcW w:w="90" w:type="pct"/>
            <w:tcBorders>
              <w:top w:val="dotted" w:sz="4" w:space="0" w:color="auto"/>
              <w:left w:val="single" w:sz="4" w:space="0" w:color="auto"/>
              <w:bottom w:val="dotted" w:sz="4" w:space="0" w:color="auto"/>
            </w:tcBorders>
          </w:tcPr>
          <w:p w:rsidR="000E24F9" w:rsidRPr="006A67C5" w:rsidRDefault="000E24F9" w:rsidP="00C04EB7">
            <w:pPr>
              <w:spacing w:line="140" w:lineRule="exact"/>
              <w:jc w:val="both"/>
              <w:rPr>
                <w:color w:val="000000"/>
                <w:sz w:val="12"/>
                <w:szCs w:val="12"/>
              </w:rPr>
            </w:pPr>
          </w:p>
        </w:tc>
        <w:tc>
          <w:tcPr>
            <w:tcW w:w="90" w:type="pct"/>
            <w:tcBorders>
              <w:top w:val="dotted" w:sz="4" w:space="0" w:color="auto"/>
              <w:bottom w:val="dotted" w:sz="4" w:space="0" w:color="auto"/>
            </w:tcBorders>
          </w:tcPr>
          <w:p w:rsidR="000E24F9" w:rsidRPr="006A67C5" w:rsidRDefault="000E24F9" w:rsidP="00C04EB7">
            <w:pPr>
              <w:spacing w:line="140" w:lineRule="exact"/>
              <w:jc w:val="both"/>
              <w:rPr>
                <w:color w:val="000000"/>
                <w:sz w:val="12"/>
                <w:szCs w:val="12"/>
              </w:rPr>
            </w:pPr>
          </w:p>
        </w:tc>
        <w:tc>
          <w:tcPr>
            <w:tcW w:w="3550" w:type="pct"/>
            <w:gridSpan w:val="2"/>
            <w:tcBorders>
              <w:top w:val="dotted" w:sz="4" w:space="0" w:color="auto"/>
              <w:bottom w:val="dotted" w:sz="4" w:space="0" w:color="auto"/>
              <w:right w:val="single" w:sz="4" w:space="0" w:color="auto"/>
            </w:tcBorders>
          </w:tcPr>
          <w:p w:rsidR="000E24F9" w:rsidRPr="006A67C5" w:rsidRDefault="000E24F9" w:rsidP="00C04EB7">
            <w:pPr>
              <w:spacing w:line="140" w:lineRule="exact"/>
              <w:jc w:val="both"/>
              <w:rPr>
                <w:color w:val="000000"/>
                <w:sz w:val="12"/>
                <w:szCs w:val="12"/>
              </w:rPr>
            </w:pPr>
            <w:r w:rsidRPr="006A67C5">
              <w:rPr>
                <w:color w:val="000000"/>
                <w:sz w:val="12"/>
                <w:szCs w:val="12"/>
              </w:rPr>
              <w:t>Ayudas Sociales</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color w:val="000000"/>
                <w:sz w:val="12"/>
                <w:szCs w:val="12"/>
              </w:rPr>
            </w:pPr>
          </w:p>
        </w:tc>
      </w:tr>
      <w:tr w:rsidR="000E24F9" w:rsidRPr="006A67C5" w:rsidTr="00C04EB7">
        <w:trPr>
          <w:trHeight w:val="23"/>
          <w:jc w:val="center"/>
        </w:trPr>
        <w:tc>
          <w:tcPr>
            <w:tcW w:w="90" w:type="pct"/>
            <w:tcBorders>
              <w:top w:val="dotted" w:sz="4" w:space="0" w:color="auto"/>
              <w:left w:val="single" w:sz="4" w:space="0" w:color="auto"/>
              <w:bottom w:val="dotted" w:sz="4" w:space="0" w:color="auto"/>
            </w:tcBorders>
          </w:tcPr>
          <w:p w:rsidR="000E24F9" w:rsidRPr="006A67C5" w:rsidRDefault="000E24F9" w:rsidP="00C04EB7">
            <w:pPr>
              <w:spacing w:line="140" w:lineRule="exact"/>
              <w:jc w:val="both"/>
              <w:rPr>
                <w:color w:val="000000"/>
                <w:sz w:val="12"/>
                <w:szCs w:val="12"/>
              </w:rPr>
            </w:pPr>
          </w:p>
        </w:tc>
        <w:tc>
          <w:tcPr>
            <w:tcW w:w="90" w:type="pct"/>
            <w:tcBorders>
              <w:top w:val="dotted" w:sz="4" w:space="0" w:color="auto"/>
              <w:bottom w:val="dotted" w:sz="4" w:space="0" w:color="auto"/>
            </w:tcBorders>
          </w:tcPr>
          <w:p w:rsidR="000E24F9" w:rsidRPr="006A67C5" w:rsidRDefault="000E24F9" w:rsidP="00C04EB7">
            <w:pPr>
              <w:spacing w:line="140" w:lineRule="exact"/>
              <w:jc w:val="both"/>
              <w:rPr>
                <w:color w:val="000000"/>
                <w:sz w:val="12"/>
                <w:szCs w:val="12"/>
              </w:rPr>
            </w:pPr>
          </w:p>
        </w:tc>
        <w:tc>
          <w:tcPr>
            <w:tcW w:w="3550" w:type="pct"/>
            <w:gridSpan w:val="2"/>
            <w:tcBorders>
              <w:top w:val="dotted" w:sz="4" w:space="0" w:color="auto"/>
              <w:bottom w:val="dotted" w:sz="4" w:space="0" w:color="auto"/>
              <w:right w:val="single" w:sz="4" w:space="0" w:color="auto"/>
            </w:tcBorders>
          </w:tcPr>
          <w:p w:rsidR="000E24F9" w:rsidRPr="006A67C5" w:rsidRDefault="000E24F9" w:rsidP="00C04EB7">
            <w:pPr>
              <w:spacing w:line="140" w:lineRule="exact"/>
              <w:jc w:val="both"/>
              <w:rPr>
                <w:color w:val="000000"/>
                <w:sz w:val="12"/>
                <w:szCs w:val="12"/>
              </w:rPr>
            </w:pPr>
            <w:r w:rsidRPr="006A67C5">
              <w:rPr>
                <w:color w:val="000000"/>
                <w:sz w:val="12"/>
                <w:szCs w:val="12"/>
              </w:rPr>
              <w:t>Pensiones y Jubilaciones</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color w:val="000000"/>
                <w:sz w:val="12"/>
                <w:szCs w:val="12"/>
              </w:rPr>
            </w:pPr>
          </w:p>
        </w:tc>
      </w:tr>
      <w:tr w:rsidR="000E24F9" w:rsidRPr="006A67C5" w:rsidTr="00C04EB7">
        <w:trPr>
          <w:trHeight w:val="23"/>
          <w:jc w:val="center"/>
        </w:trPr>
        <w:tc>
          <w:tcPr>
            <w:tcW w:w="90" w:type="pct"/>
            <w:tcBorders>
              <w:top w:val="dotted" w:sz="4" w:space="0" w:color="auto"/>
              <w:left w:val="single" w:sz="4" w:space="0" w:color="auto"/>
              <w:bottom w:val="dotted" w:sz="4" w:space="0" w:color="auto"/>
            </w:tcBorders>
          </w:tcPr>
          <w:p w:rsidR="000E24F9" w:rsidRPr="006A67C5" w:rsidRDefault="000E24F9" w:rsidP="00C04EB7">
            <w:pPr>
              <w:spacing w:line="140" w:lineRule="exact"/>
              <w:jc w:val="both"/>
              <w:rPr>
                <w:color w:val="000000"/>
                <w:sz w:val="12"/>
                <w:szCs w:val="12"/>
              </w:rPr>
            </w:pPr>
          </w:p>
        </w:tc>
        <w:tc>
          <w:tcPr>
            <w:tcW w:w="90" w:type="pct"/>
            <w:tcBorders>
              <w:top w:val="dotted" w:sz="4" w:space="0" w:color="auto"/>
              <w:bottom w:val="dotted" w:sz="4" w:space="0" w:color="auto"/>
            </w:tcBorders>
          </w:tcPr>
          <w:p w:rsidR="000E24F9" w:rsidRPr="006A67C5" w:rsidRDefault="000E24F9" w:rsidP="00C04EB7">
            <w:pPr>
              <w:spacing w:line="140" w:lineRule="exact"/>
              <w:jc w:val="both"/>
              <w:rPr>
                <w:color w:val="000000"/>
                <w:sz w:val="12"/>
                <w:szCs w:val="12"/>
              </w:rPr>
            </w:pPr>
          </w:p>
        </w:tc>
        <w:tc>
          <w:tcPr>
            <w:tcW w:w="3550" w:type="pct"/>
            <w:gridSpan w:val="2"/>
            <w:tcBorders>
              <w:top w:val="dotted" w:sz="4" w:space="0" w:color="auto"/>
              <w:bottom w:val="dotted" w:sz="4" w:space="0" w:color="auto"/>
              <w:right w:val="single" w:sz="4" w:space="0" w:color="auto"/>
            </w:tcBorders>
          </w:tcPr>
          <w:p w:rsidR="000E24F9" w:rsidRPr="006A67C5" w:rsidRDefault="000E24F9" w:rsidP="00C04EB7">
            <w:pPr>
              <w:spacing w:line="140" w:lineRule="exact"/>
              <w:jc w:val="both"/>
              <w:rPr>
                <w:color w:val="000000"/>
                <w:sz w:val="12"/>
                <w:szCs w:val="12"/>
              </w:rPr>
            </w:pPr>
            <w:r w:rsidRPr="006A67C5">
              <w:rPr>
                <w:color w:val="000000"/>
                <w:sz w:val="12"/>
                <w:szCs w:val="12"/>
              </w:rPr>
              <w:t>Transferencias a Fideicomisos, Mandatos y Contratos Análogos</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color w:val="000000"/>
                <w:sz w:val="12"/>
                <w:szCs w:val="12"/>
              </w:rPr>
            </w:pPr>
          </w:p>
        </w:tc>
      </w:tr>
      <w:tr w:rsidR="000E24F9" w:rsidRPr="006A67C5" w:rsidTr="00C04EB7">
        <w:trPr>
          <w:trHeight w:val="23"/>
          <w:jc w:val="center"/>
        </w:trPr>
        <w:tc>
          <w:tcPr>
            <w:tcW w:w="90" w:type="pct"/>
            <w:tcBorders>
              <w:top w:val="dotted" w:sz="4" w:space="0" w:color="auto"/>
              <w:left w:val="single" w:sz="4" w:space="0" w:color="auto"/>
              <w:bottom w:val="dotted" w:sz="4" w:space="0" w:color="auto"/>
            </w:tcBorders>
          </w:tcPr>
          <w:p w:rsidR="000E24F9" w:rsidRPr="006A67C5" w:rsidRDefault="000E24F9" w:rsidP="00C04EB7">
            <w:pPr>
              <w:spacing w:line="140" w:lineRule="exact"/>
              <w:jc w:val="both"/>
              <w:rPr>
                <w:color w:val="000000"/>
                <w:sz w:val="12"/>
                <w:szCs w:val="12"/>
              </w:rPr>
            </w:pPr>
          </w:p>
        </w:tc>
        <w:tc>
          <w:tcPr>
            <w:tcW w:w="90" w:type="pct"/>
            <w:tcBorders>
              <w:top w:val="dotted" w:sz="4" w:space="0" w:color="auto"/>
              <w:bottom w:val="dotted" w:sz="4" w:space="0" w:color="auto"/>
            </w:tcBorders>
          </w:tcPr>
          <w:p w:rsidR="000E24F9" w:rsidRPr="006A67C5" w:rsidRDefault="000E24F9" w:rsidP="00C04EB7">
            <w:pPr>
              <w:spacing w:line="140" w:lineRule="exact"/>
              <w:jc w:val="both"/>
              <w:rPr>
                <w:color w:val="000000"/>
                <w:sz w:val="12"/>
                <w:szCs w:val="12"/>
              </w:rPr>
            </w:pPr>
          </w:p>
        </w:tc>
        <w:tc>
          <w:tcPr>
            <w:tcW w:w="3550" w:type="pct"/>
            <w:gridSpan w:val="2"/>
            <w:tcBorders>
              <w:top w:val="dotted" w:sz="4" w:space="0" w:color="auto"/>
              <w:bottom w:val="dotted" w:sz="4" w:space="0" w:color="auto"/>
              <w:right w:val="single" w:sz="4" w:space="0" w:color="auto"/>
            </w:tcBorders>
          </w:tcPr>
          <w:p w:rsidR="000E24F9" w:rsidRPr="006A67C5" w:rsidRDefault="000E24F9" w:rsidP="00C04EB7">
            <w:pPr>
              <w:spacing w:line="140" w:lineRule="exact"/>
              <w:jc w:val="both"/>
              <w:rPr>
                <w:color w:val="000000"/>
                <w:sz w:val="12"/>
                <w:szCs w:val="12"/>
              </w:rPr>
            </w:pPr>
            <w:r w:rsidRPr="006A67C5">
              <w:rPr>
                <w:color w:val="000000"/>
                <w:sz w:val="12"/>
                <w:szCs w:val="12"/>
              </w:rPr>
              <w:t>Transferencias a la Seguridad Social</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color w:val="000000"/>
                <w:sz w:val="12"/>
                <w:szCs w:val="12"/>
              </w:rPr>
            </w:pPr>
          </w:p>
        </w:tc>
      </w:tr>
      <w:tr w:rsidR="000E24F9" w:rsidRPr="006A67C5" w:rsidTr="00C04EB7">
        <w:trPr>
          <w:trHeight w:val="23"/>
          <w:jc w:val="center"/>
        </w:trPr>
        <w:tc>
          <w:tcPr>
            <w:tcW w:w="90" w:type="pct"/>
            <w:tcBorders>
              <w:top w:val="dotted" w:sz="4" w:space="0" w:color="auto"/>
              <w:left w:val="single" w:sz="4" w:space="0" w:color="auto"/>
              <w:bottom w:val="dotted" w:sz="4" w:space="0" w:color="auto"/>
            </w:tcBorders>
          </w:tcPr>
          <w:p w:rsidR="000E24F9" w:rsidRPr="006A67C5" w:rsidRDefault="000E24F9" w:rsidP="00C04EB7">
            <w:pPr>
              <w:spacing w:line="140" w:lineRule="exact"/>
              <w:jc w:val="both"/>
              <w:rPr>
                <w:color w:val="000000"/>
                <w:sz w:val="12"/>
                <w:szCs w:val="12"/>
              </w:rPr>
            </w:pPr>
          </w:p>
        </w:tc>
        <w:tc>
          <w:tcPr>
            <w:tcW w:w="90" w:type="pct"/>
            <w:tcBorders>
              <w:top w:val="dotted" w:sz="4" w:space="0" w:color="auto"/>
              <w:bottom w:val="dotted" w:sz="4" w:space="0" w:color="auto"/>
            </w:tcBorders>
          </w:tcPr>
          <w:p w:rsidR="000E24F9" w:rsidRPr="006A67C5" w:rsidRDefault="000E24F9" w:rsidP="00C04EB7">
            <w:pPr>
              <w:spacing w:line="140" w:lineRule="exact"/>
              <w:jc w:val="both"/>
              <w:rPr>
                <w:color w:val="000000"/>
                <w:sz w:val="12"/>
                <w:szCs w:val="12"/>
              </w:rPr>
            </w:pPr>
          </w:p>
        </w:tc>
        <w:tc>
          <w:tcPr>
            <w:tcW w:w="3550" w:type="pct"/>
            <w:gridSpan w:val="2"/>
            <w:tcBorders>
              <w:top w:val="dotted" w:sz="4" w:space="0" w:color="auto"/>
              <w:bottom w:val="dotted" w:sz="4" w:space="0" w:color="auto"/>
              <w:right w:val="single" w:sz="4" w:space="0" w:color="auto"/>
            </w:tcBorders>
          </w:tcPr>
          <w:p w:rsidR="000E24F9" w:rsidRPr="006A67C5" w:rsidRDefault="000E24F9" w:rsidP="00C04EB7">
            <w:pPr>
              <w:spacing w:line="140" w:lineRule="exact"/>
              <w:jc w:val="both"/>
              <w:rPr>
                <w:color w:val="000000"/>
                <w:sz w:val="12"/>
                <w:szCs w:val="12"/>
              </w:rPr>
            </w:pPr>
            <w:r w:rsidRPr="006A67C5">
              <w:rPr>
                <w:color w:val="000000"/>
                <w:sz w:val="12"/>
                <w:szCs w:val="12"/>
              </w:rPr>
              <w:t>Donativos</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color w:val="000000"/>
                <w:sz w:val="12"/>
                <w:szCs w:val="12"/>
              </w:rPr>
            </w:pPr>
          </w:p>
        </w:tc>
      </w:tr>
      <w:tr w:rsidR="000E24F9" w:rsidRPr="006A67C5" w:rsidTr="00C04EB7">
        <w:trPr>
          <w:trHeight w:val="23"/>
          <w:jc w:val="center"/>
        </w:trPr>
        <w:tc>
          <w:tcPr>
            <w:tcW w:w="90" w:type="pct"/>
            <w:tcBorders>
              <w:top w:val="dotted" w:sz="4" w:space="0" w:color="auto"/>
              <w:left w:val="single" w:sz="4" w:space="0" w:color="auto"/>
              <w:bottom w:val="dotted" w:sz="4" w:space="0" w:color="auto"/>
            </w:tcBorders>
          </w:tcPr>
          <w:p w:rsidR="000E24F9" w:rsidRPr="006A67C5" w:rsidRDefault="000E24F9" w:rsidP="00C04EB7">
            <w:pPr>
              <w:spacing w:line="140" w:lineRule="exact"/>
              <w:jc w:val="both"/>
              <w:rPr>
                <w:color w:val="000000"/>
                <w:sz w:val="12"/>
                <w:szCs w:val="12"/>
              </w:rPr>
            </w:pPr>
          </w:p>
        </w:tc>
        <w:tc>
          <w:tcPr>
            <w:tcW w:w="90" w:type="pct"/>
            <w:tcBorders>
              <w:top w:val="dotted" w:sz="4" w:space="0" w:color="auto"/>
              <w:bottom w:val="dotted" w:sz="4" w:space="0" w:color="auto"/>
            </w:tcBorders>
          </w:tcPr>
          <w:p w:rsidR="000E24F9" w:rsidRPr="006A67C5" w:rsidRDefault="000E24F9" w:rsidP="00C04EB7">
            <w:pPr>
              <w:spacing w:line="140" w:lineRule="exact"/>
              <w:jc w:val="both"/>
              <w:rPr>
                <w:color w:val="000000"/>
                <w:sz w:val="12"/>
                <w:szCs w:val="12"/>
              </w:rPr>
            </w:pPr>
          </w:p>
        </w:tc>
        <w:tc>
          <w:tcPr>
            <w:tcW w:w="3550" w:type="pct"/>
            <w:gridSpan w:val="2"/>
            <w:tcBorders>
              <w:top w:val="dotted" w:sz="4" w:space="0" w:color="auto"/>
              <w:bottom w:val="dotted" w:sz="4" w:space="0" w:color="auto"/>
              <w:right w:val="single" w:sz="4" w:space="0" w:color="auto"/>
            </w:tcBorders>
          </w:tcPr>
          <w:p w:rsidR="000E24F9" w:rsidRPr="006A67C5" w:rsidRDefault="000E24F9" w:rsidP="00C04EB7">
            <w:pPr>
              <w:spacing w:line="140" w:lineRule="exact"/>
              <w:jc w:val="both"/>
              <w:rPr>
                <w:color w:val="000000"/>
                <w:sz w:val="12"/>
                <w:szCs w:val="12"/>
              </w:rPr>
            </w:pPr>
            <w:r w:rsidRPr="006A67C5">
              <w:rPr>
                <w:color w:val="000000"/>
                <w:sz w:val="12"/>
                <w:szCs w:val="12"/>
              </w:rPr>
              <w:t>Transferencias al Exterior</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color w:val="000000"/>
                <w:sz w:val="12"/>
                <w:szCs w:val="12"/>
              </w:rPr>
            </w:pPr>
          </w:p>
        </w:tc>
      </w:tr>
      <w:tr w:rsidR="000E24F9" w:rsidRPr="006A67C5" w:rsidTr="00C04EB7">
        <w:trPr>
          <w:trHeight w:val="23"/>
          <w:jc w:val="center"/>
        </w:trPr>
        <w:tc>
          <w:tcPr>
            <w:tcW w:w="90" w:type="pct"/>
            <w:tcBorders>
              <w:top w:val="dotted" w:sz="4" w:space="0" w:color="auto"/>
              <w:left w:val="single" w:sz="4" w:space="0" w:color="auto"/>
              <w:bottom w:val="dotted" w:sz="4" w:space="0" w:color="auto"/>
            </w:tcBorders>
          </w:tcPr>
          <w:p w:rsidR="000E24F9" w:rsidRPr="006A67C5" w:rsidRDefault="000E24F9" w:rsidP="00C04EB7">
            <w:pPr>
              <w:spacing w:line="140" w:lineRule="exact"/>
              <w:jc w:val="both"/>
              <w:rPr>
                <w:color w:val="000000"/>
                <w:sz w:val="12"/>
                <w:szCs w:val="12"/>
              </w:rPr>
            </w:pPr>
          </w:p>
        </w:tc>
        <w:tc>
          <w:tcPr>
            <w:tcW w:w="90" w:type="pct"/>
            <w:tcBorders>
              <w:top w:val="dotted" w:sz="4" w:space="0" w:color="auto"/>
              <w:bottom w:val="dotted" w:sz="4" w:space="0" w:color="auto"/>
            </w:tcBorders>
          </w:tcPr>
          <w:p w:rsidR="000E24F9" w:rsidRPr="006A67C5" w:rsidRDefault="000E24F9" w:rsidP="00C04EB7">
            <w:pPr>
              <w:spacing w:line="140" w:lineRule="exact"/>
              <w:jc w:val="both"/>
              <w:rPr>
                <w:color w:val="000000"/>
                <w:sz w:val="12"/>
                <w:szCs w:val="12"/>
              </w:rPr>
            </w:pPr>
          </w:p>
        </w:tc>
        <w:tc>
          <w:tcPr>
            <w:tcW w:w="3550" w:type="pct"/>
            <w:gridSpan w:val="2"/>
            <w:tcBorders>
              <w:top w:val="dotted" w:sz="4" w:space="0" w:color="auto"/>
              <w:bottom w:val="dotted" w:sz="4" w:space="0" w:color="auto"/>
              <w:right w:val="single" w:sz="4" w:space="0" w:color="auto"/>
            </w:tcBorders>
          </w:tcPr>
          <w:p w:rsidR="000E24F9" w:rsidRPr="006A67C5" w:rsidRDefault="000E24F9" w:rsidP="00C04EB7">
            <w:pPr>
              <w:spacing w:line="140" w:lineRule="exact"/>
              <w:jc w:val="both"/>
              <w:rPr>
                <w:color w:val="000000"/>
                <w:sz w:val="12"/>
                <w:szCs w:val="12"/>
              </w:rPr>
            </w:pPr>
            <w:r w:rsidRPr="006A67C5">
              <w:rPr>
                <w:color w:val="000000"/>
                <w:sz w:val="12"/>
                <w:szCs w:val="12"/>
              </w:rPr>
              <w:t>Participaciones</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color w:val="000000"/>
                <w:sz w:val="12"/>
                <w:szCs w:val="12"/>
              </w:rPr>
            </w:pPr>
          </w:p>
        </w:tc>
      </w:tr>
      <w:tr w:rsidR="000E24F9" w:rsidRPr="006A67C5" w:rsidTr="00C04EB7">
        <w:trPr>
          <w:trHeight w:val="23"/>
          <w:jc w:val="center"/>
        </w:trPr>
        <w:tc>
          <w:tcPr>
            <w:tcW w:w="90" w:type="pct"/>
            <w:tcBorders>
              <w:top w:val="dotted" w:sz="4" w:space="0" w:color="auto"/>
              <w:left w:val="single" w:sz="4" w:space="0" w:color="auto"/>
              <w:bottom w:val="dotted" w:sz="4" w:space="0" w:color="auto"/>
            </w:tcBorders>
          </w:tcPr>
          <w:p w:rsidR="000E24F9" w:rsidRPr="006A67C5" w:rsidRDefault="000E24F9" w:rsidP="00C04EB7">
            <w:pPr>
              <w:spacing w:line="140" w:lineRule="exact"/>
              <w:jc w:val="both"/>
              <w:rPr>
                <w:color w:val="000000"/>
                <w:sz w:val="12"/>
                <w:szCs w:val="12"/>
              </w:rPr>
            </w:pPr>
          </w:p>
        </w:tc>
        <w:tc>
          <w:tcPr>
            <w:tcW w:w="90" w:type="pct"/>
            <w:tcBorders>
              <w:top w:val="dotted" w:sz="4" w:space="0" w:color="auto"/>
              <w:bottom w:val="dotted" w:sz="4" w:space="0" w:color="auto"/>
            </w:tcBorders>
          </w:tcPr>
          <w:p w:rsidR="000E24F9" w:rsidRPr="006A67C5" w:rsidRDefault="000E24F9" w:rsidP="00C04EB7">
            <w:pPr>
              <w:spacing w:line="140" w:lineRule="exact"/>
              <w:jc w:val="both"/>
              <w:rPr>
                <w:color w:val="000000"/>
                <w:sz w:val="12"/>
                <w:szCs w:val="12"/>
              </w:rPr>
            </w:pPr>
          </w:p>
        </w:tc>
        <w:tc>
          <w:tcPr>
            <w:tcW w:w="3550" w:type="pct"/>
            <w:gridSpan w:val="2"/>
            <w:tcBorders>
              <w:top w:val="dotted" w:sz="4" w:space="0" w:color="auto"/>
              <w:bottom w:val="dotted" w:sz="4" w:space="0" w:color="auto"/>
              <w:right w:val="single" w:sz="4" w:space="0" w:color="auto"/>
            </w:tcBorders>
          </w:tcPr>
          <w:p w:rsidR="000E24F9" w:rsidRPr="006A67C5" w:rsidRDefault="000E24F9" w:rsidP="00C04EB7">
            <w:pPr>
              <w:spacing w:line="140" w:lineRule="exact"/>
              <w:jc w:val="both"/>
              <w:rPr>
                <w:color w:val="000000"/>
                <w:sz w:val="12"/>
                <w:szCs w:val="12"/>
              </w:rPr>
            </w:pPr>
            <w:r w:rsidRPr="006A67C5">
              <w:rPr>
                <w:color w:val="000000"/>
                <w:sz w:val="12"/>
                <w:szCs w:val="12"/>
              </w:rPr>
              <w:t>Aportaciones</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color w:val="000000"/>
                <w:sz w:val="12"/>
                <w:szCs w:val="12"/>
              </w:rPr>
            </w:pPr>
          </w:p>
        </w:tc>
      </w:tr>
      <w:tr w:rsidR="000E24F9" w:rsidRPr="006A67C5" w:rsidTr="00C04EB7">
        <w:trPr>
          <w:trHeight w:val="23"/>
          <w:jc w:val="center"/>
        </w:trPr>
        <w:tc>
          <w:tcPr>
            <w:tcW w:w="90" w:type="pct"/>
            <w:tcBorders>
              <w:top w:val="dotted" w:sz="4" w:space="0" w:color="auto"/>
              <w:left w:val="single" w:sz="4" w:space="0" w:color="auto"/>
              <w:bottom w:val="dotted" w:sz="4" w:space="0" w:color="auto"/>
            </w:tcBorders>
          </w:tcPr>
          <w:p w:rsidR="000E24F9" w:rsidRPr="006A67C5" w:rsidRDefault="000E24F9" w:rsidP="00C04EB7">
            <w:pPr>
              <w:spacing w:line="140" w:lineRule="exact"/>
              <w:jc w:val="both"/>
              <w:rPr>
                <w:color w:val="000000"/>
                <w:sz w:val="12"/>
                <w:szCs w:val="12"/>
              </w:rPr>
            </w:pPr>
          </w:p>
        </w:tc>
        <w:tc>
          <w:tcPr>
            <w:tcW w:w="90" w:type="pct"/>
            <w:tcBorders>
              <w:top w:val="dotted" w:sz="4" w:space="0" w:color="auto"/>
              <w:bottom w:val="dotted" w:sz="4" w:space="0" w:color="auto"/>
            </w:tcBorders>
          </w:tcPr>
          <w:p w:rsidR="000E24F9" w:rsidRPr="006A67C5" w:rsidRDefault="000E24F9" w:rsidP="00C04EB7">
            <w:pPr>
              <w:spacing w:line="140" w:lineRule="exact"/>
              <w:jc w:val="both"/>
              <w:rPr>
                <w:color w:val="000000"/>
                <w:sz w:val="12"/>
                <w:szCs w:val="12"/>
              </w:rPr>
            </w:pPr>
          </w:p>
        </w:tc>
        <w:tc>
          <w:tcPr>
            <w:tcW w:w="3550" w:type="pct"/>
            <w:gridSpan w:val="2"/>
            <w:tcBorders>
              <w:top w:val="dotted" w:sz="4" w:space="0" w:color="auto"/>
              <w:bottom w:val="dotted" w:sz="4" w:space="0" w:color="auto"/>
              <w:right w:val="single" w:sz="4" w:space="0" w:color="auto"/>
            </w:tcBorders>
          </w:tcPr>
          <w:p w:rsidR="000E24F9" w:rsidRPr="006A67C5" w:rsidRDefault="000E24F9" w:rsidP="00C04EB7">
            <w:pPr>
              <w:spacing w:line="140" w:lineRule="exact"/>
              <w:jc w:val="both"/>
              <w:rPr>
                <w:color w:val="000000"/>
                <w:sz w:val="12"/>
                <w:szCs w:val="12"/>
              </w:rPr>
            </w:pPr>
            <w:r w:rsidRPr="006A67C5">
              <w:rPr>
                <w:color w:val="000000"/>
                <w:sz w:val="12"/>
                <w:szCs w:val="12"/>
              </w:rPr>
              <w:t>Convenios</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color w:val="000000"/>
                <w:sz w:val="12"/>
                <w:szCs w:val="12"/>
              </w:rPr>
            </w:pPr>
          </w:p>
        </w:tc>
      </w:tr>
      <w:tr w:rsidR="000E24F9" w:rsidRPr="006A67C5" w:rsidTr="00C04EB7">
        <w:trPr>
          <w:trHeight w:val="23"/>
          <w:jc w:val="center"/>
        </w:trPr>
        <w:tc>
          <w:tcPr>
            <w:tcW w:w="90" w:type="pct"/>
            <w:tcBorders>
              <w:top w:val="dotted" w:sz="4" w:space="0" w:color="auto"/>
              <w:left w:val="single" w:sz="4" w:space="0" w:color="auto"/>
              <w:bottom w:val="dotted" w:sz="4" w:space="0" w:color="auto"/>
            </w:tcBorders>
          </w:tcPr>
          <w:p w:rsidR="000E24F9" w:rsidRPr="006A67C5" w:rsidRDefault="000E24F9" w:rsidP="00C04EB7">
            <w:pPr>
              <w:spacing w:line="140" w:lineRule="exact"/>
              <w:jc w:val="both"/>
              <w:rPr>
                <w:color w:val="000000"/>
                <w:sz w:val="12"/>
                <w:szCs w:val="12"/>
              </w:rPr>
            </w:pPr>
          </w:p>
        </w:tc>
        <w:tc>
          <w:tcPr>
            <w:tcW w:w="90" w:type="pct"/>
            <w:tcBorders>
              <w:top w:val="dotted" w:sz="4" w:space="0" w:color="auto"/>
              <w:bottom w:val="dotted" w:sz="4" w:space="0" w:color="auto"/>
            </w:tcBorders>
          </w:tcPr>
          <w:p w:rsidR="000E24F9" w:rsidRPr="006A67C5" w:rsidRDefault="000E24F9" w:rsidP="00C04EB7">
            <w:pPr>
              <w:spacing w:line="140" w:lineRule="exact"/>
              <w:jc w:val="both"/>
              <w:rPr>
                <w:color w:val="000000"/>
                <w:sz w:val="12"/>
                <w:szCs w:val="12"/>
              </w:rPr>
            </w:pPr>
          </w:p>
        </w:tc>
        <w:tc>
          <w:tcPr>
            <w:tcW w:w="3550" w:type="pct"/>
            <w:gridSpan w:val="2"/>
            <w:tcBorders>
              <w:top w:val="dotted" w:sz="4" w:space="0" w:color="auto"/>
              <w:bottom w:val="dotted" w:sz="4" w:space="0" w:color="auto"/>
              <w:right w:val="single" w:sz="4" w:space="0" w:color="auto"/>
            </w:tcBorders>
          </w:tcPr>
          <w:p w:rsidR="000E24F9" w:rsidRPr="006A67C5" w:rsidRDefault="000E24F9" w:rsidP="00C04EB7">
            <w:pPr>
              <w:spacing w:line="140" w:lineRule="exact"/>
              <w:jc w:val="both"/>
              <w:rPr>
                <w:color w:val="000000"/>
                <w:sz w:val="12"/>
                <w:szCs w:val="12"/>
              </w:rPr>
            </w:pPr>
            <w:r w:rsidRPr="006A67C5">
              <w:rPr>
                <w:color w:val="000000"/>
                <w:sz w:val="12"/>
                <w:szCs w:val="12"/>
              </w:rPr>
              <w:t>Otras Aplicaciones de Operación</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color w:val="000000"/>
                <w:sz w:val="12"/>
                <w:szCs w:val="12"/>
              </w:rPr>
            </w:pPr>
          </w:p>
        </w:tc>
      </w:tr>
      <w:tr w:rsidR="000E24F9" w:rsidRPr="006A67C5" w:rsidTr="00C04EB7">
        <w:trPr>
          <w:trHeight w:val="23"/>
          <w:jc w:val="center"/>
        </w:trPr>
        <w:tc>
          <w:tcPr>
            <w:tcW w:w="3730" w:type="pct"/>
            <w:gridSpan w:val="4"/>
            <w:tcBorders>
              <w:top w:val="dotted" w:sz="4" w:space="0" w:color="auto"/>
              <w:left w:val="single" w:sz="4" w:space="0" w:color="auto"/>
              <w:bottom w:val="dotted" w:sz="4" w:space="0" w:color="auto"/>
              <w:right w:val="single" w:sz="4" w:space="0" w:color="auto"/>
            </w:tcBorders>
          </w:tcPr>
          <w:p w:rsidR="000E24F9" w:rsidRPr="006A67C5" w:rsidRDefault="000E24F9" w:rsidP="00C04EB7">
            <w:pPr>
              <w:spacing w:line="170" w:lineRule="exact"/>
              <w:jc w:val="both"/>
              <w:rPr>
                <w:b/>
                <w:bCs/>
                <w:color w:val="000000"/>
                <w:sz w:val="12"/>
                <w:szCs w:val="12"/>
              </w:rPr>
            </w:pPr>
            <w:r w:rsidRPr="006A67C5">
              <w:rPr>
                <w:b/>
                <w:bCs/>
                <w:color w:val="000000"/>
                <w:sz w:val="12"/>
                <w:szCs w:val="12"/>
              </w:rPr>
              <w:t>Flujos Netos de Efectivo por Actividades de Operación</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bCs/>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bCs/>
                <w:color w:val="000000"/>
                <w:sz w:val="12"/>
                <w:szCs w:val="12"/>
              </w:rPr>
            </w:pPr>
          </w:p>
        </w:tc>
      </w:tr>
      <w:tr w:rsidR="000E24F9" w:rsidRPr="006A67C5" w:rsidTr="00C04EB7">
        <w:trPr>
          <w:trHeight w:val="23"/>
          <w:jc w:val="center"/>
        </w:trPr>
        <w:tc>
          <w:tcPr>
            <w:tcW w:w="3730" w:type="pct"/>
            <w:gridSpan w:val="4"/>
            <w:tcBorders>
              <w:top w:val="dotted" w:sz="4" w:space="0" w:color="auto"/>
              <w:left w:val="single" w:sz="4" w:space="0" w:color="auto"/>
              <w:bottom w:val="dotted" w:sz="4" w:space="0" w:color="auto"/>
              <w:right w:val="single" w:sz="4" w:space="0" w:color="auto"/>
            </w:tcBorders>
          </w:tcPr>
          <w:p w:rsidR="000E24F9" w:rsidRPr="006A67C5" w:rsidRDefault="000E24F9" w:rsidP="00C04EB7">
            <w:pPr>
              <w:spacing w:line="80" w:lineRule="exact"/>
              <w:jc w:val="both"/>
              <w:rPr>
                <w:color w:val="000000"/>
                <w:sz w:val="8"/>
                <w:szCs w:val="8"/>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80" w:lineRule="exact"/>
              <w:jc w:val="center"/>
              <w:rPr>
                <w:color w:val="000000"/>
                <w:sz w:val="8"/>
                <w:szCs w:val="8"/>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80" w:lineRule="exact"/>
              <w:jc w:val="center"/>
              <w:rPr>
                <w:color w:val="000000"/>
                <w:sz w:val="8"/>
                <w:szCs w:val="8"/>
              </w:rPr>
            </w:pPr>
          </w:p>
        </w:tc>
      </w:tr>
      <w:tr w:rsidR="000E24F9" w:rsidRPr="006A67C5" w:rsidTr="00C04EB7">
        <w:trPr>
          <w:trHeight w:val="23"/>
          <w:jc w:val="center"/>
        </w:trPr>
        <w:tc>
          <w:tcPr>
            <w:tcW w:w="3730" w:type="pct"/>
            <w:gridSpan w:val="4"/>
            <w:tcBorders>
              <w:top w:val="dotted" w:sz="4" w:space="0" w:color="auto"/>
              <w:left w:val="single" w:sz="4" w:space="0" w:color="auto"/>
              <w:bottom w:val="dotted" w:sz="4" w:space="0" w:color="auto"/>
              <w:right w:val="single" w:sz="4" w:space="0" w:color="auto"/>
            </w:tcBorders>
          </w:tcPr>
          <w:p w:rsidR="000E24F9" w:rsidRPr="006A67C5" w:rsidRDefault="000E24F9" w:rsidP="00C04EB7">
            <w:pPr>
              <w:spacing w:line="170" w:lineRule="exact"/>
              <w:jc w:val="both"/>
              <w:rPr>
                <w:b/>
                <w:bCs/>
                <w:color w:val="000000"/>
                <w:sz w:val="12"/>
                <w:szCs w:val="12"/>
              </w:rPr>
            </w:pPr>
            <w:r w:rsidRPr="006A67C5">
              <w:rPr>
                <w:b/>
                <w:bCs/>
                <w:color w:val="000000"/>
                <w:sz w:val="12"/>
                <w:szCs w:val="12"/>
              </w:rPr>
              <w:t>Flujos de Efectivo de las Actividades de Inversión</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bCs/>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bCs/>
                <w:color w:val="000000"/>
                <w:sz w:val="12"/>
                <w:szCs w:val="12"/>
              </w:rPr>
            </w:pPr>
          </w:p>
        </w:tc>
      </w:tr>
      <w:tr w:rsidR="000E24F9" w:rsidRPr="006A67C5" w:rsidTr="00C04EB7">
        <w:trPr>
          <w:trHeight w:val="23"/>
          <w:jc w:val="center"/>
        </w:trPr>
        <w:tc>
          <w:tcPr>
            <w:tcW w:w="90" w:type="pct"/>
            <w:tcBorders>
              <w:top w:val="dotted" w:sz="4" w:space="0" w:color="auto"/>
              <w:left w:val="single" w:sz="4" w:space="0" w:color="auto"/>
              <w:bottom w:val="dotted" w:sz="4" w:space="0" w:color="auto"/>
            </w:tcBorders>
          </w:tcPr>
          <w:p w:rsidR="000E24F9" w:rsidRPr="006A67C5" w:rsidRDefault="000E24F9" w:rsidP="00C04EB7">
            <w:pPr>
              <w:spacing w:line="170" w:lineRule="exact"/>
              <w:jc w:val="both"/>
              <w:rPr>
                <w:b/>
                <w:bCs/>
                <w:color w:val="000000"/>
                <w:sz w:val="12"/>
                <w:szCs w:val="12"/>
              </w:rPr>
            </w:pPr>
          </w:p>
        </w:tc>
        <w:tc>
          <w:tcPr>
            <w:tcW w:w="3640" w:type="pct"/>
            <w:gridSpan w:val="3"/>
            <w:tcBorders>
              <w:top w:val="dotted" w:sz="4" w:space="0" w:color="auto"/>
              <w:bottom w:val="dotted" w:sz="4" w:space="0" w:color="auto"/>
              <w:right w:val="single" w:sz="4" w:space="0" w:color="auto"/>
            </w:tcBorders>
          </w:tcPr>
          <w:p w:rsidR="000E24F9" w:rsidRPr="006A67C5" w:rsidRDefault="000E24F9" w:rsidP="00C04EB7">
            <w:pPr>
              <w:spacing w:line="170" w:lineRule="exact"/>
              <w:jc w:val="both"/>
              <w:rPr>
                <w:b/>
                <w:bCs/>
                <w:color w:val="000000"/>
                <w:sz w:val="12"/>
                <w:szCs w:val="12"/>
              </w:rPr>
            </w:pPr>
            <w:r w:rsidRPr="006A67C5">
              <w:rPr>
                <w:b/>
                <w:bCs/>
                <w:color w:val="000000"/>
                <w:sz w:val="12"/>
                <w:szCs w:val="12"/>
              </w:rPr>
              <w:t>Origen</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bCs/>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bCs/>
                <w:color w:val="000000"/>
                <w:sz w:val="12"/>
                <w:szCs w:val="12"/>
              </w:rPr>
            </w:pPr>
          </w:p>
        </w:tc>
      </w:tr>
      <w:tr w:rsidR="000E24F9" w:rsidRPr="006A67C5" w:rsidTr="00C04EB7">
        <w:trPr>
          <w:trHeight w:val="23"/>
          <w:jc w:val="center"/>
        </w:trPr>
        <w:tc>
          <w:tcPr>
            <w:tcW w:w="90" w:type="pct"/>
            <w:tcBorders>
              <w:top w:val="dotted" w:sz="4" w:space="0" w:color="auto"/>
              <w:left w:val="single" w:sz="4" w:space="0" w:color="auto"/>
              <w:bottom w:val="dotted" w:sz="4" w:space="0" w:color="auto"/>
            </w:tcBorders>
          </w:tcPr>
          <w:p w:rsidR="000E24F9" w:rsidRPr="006A67C5" w:rsidRDefault="000E24F9" w:rsidP="00C04EB7">
            <w:pPr>
              <w:spacing w:line="120" w:lineRule="exact"/>
              <w:jc w:val="both"/>
              <w:rPr>
                <w:color w:val="000000"/>
                <w:sz w:val="12"/>
                <w:szCs w:val="12"/>
              </w:rPr>
            </w:pPr>
          </w:p>
        </w:tc>
        <w:tc>
          <w:tcPr>
            <w:tcW w:w="90" w:type="pct"/>
            <w:tcBorders>
              <w:top w:val="dotted" w:sz="4" w:space="0" w:color="auto"/>
              <w:bottom w:val="dotted" w:sz="4" w:space="0" w:color="auto"/>
            </w:tcBorders>
          </w:tcPr>
          <w:p w:rsidR="000E24F9" w:rsidRPr="006A67C5" w:rsidRDefault="000E24F9" w:rsidP="00C04EB7">
            <w:pPr>
              <w:spacing w:line="120" w:lineRule="exact"/>
              <w:jc w:val="both"/>
              <w:rPr>
                <w:color w:val="000000"/>
                <w:sz w:val="12"/>
                <w:szCs w:val="12"/>
              </w:rPr>
            </w:pPr>
          </w:p>
        </w:tc>
        <w:tc>
          <w:tcPr>
            <w:tcW w:w="3550" w:type="pct"/>
            <w:gridSpan w:val="2"/>
            <w:tcBorders>
              <w:top w:val="dotted" w:sz="4" w:space="0" w:color="auto"/>
              <w:bottom w:val="dotted" w:sz="4" w:space="0" w:color="auto"/>
              <w:right w:val="single" w:sz="4" w:space="0" w:color="auto"/>
            </w:tcBorders>
          </w:tcPr>
          <w:p w:rsidR="000E24F9" w:rsidRPr="006A67C5" w:rsidRDefault="000E24F9" w:rsidP="00C04EB7">
            <w:pPr>
              <w:spacing w:line="160" w:lineRule="exact"/>
              <w:jc w:val="both"/>
              <w:rPr>
                <w:color w:val="000000"/>
                <w:sz w:val="12"/>
                <w:szCs w:val="12"/>
              </w:rPr>
            </w:pPr>
            <w:r w:rsidRPr="006A67C5">
              <w:rPr>
                <w:color w:val="000000"/>
                <w:sz w:val="12"/>
                <w:szCs w:val="12"/>
              </w:rPr>
              <w:t>Bienes Inmuebles, Infraestructura y Construcciones en Proceso</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20" w:lineRule="exact"/>
              <w:jc w:val="center"/>
              <w:rPr>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20" w:lineRule="exact"/>
              <w:jc w:val="center"/>
              <w:rPr>
                <w:color w:val="000000"/>
                <w:sz w:val="12"/>
                <w:szCs w:val="12"/>
              </w:rPr>
            </w:pPr>
          </w:p>
        </w:tc>
      </w:tr>
      <w:tr w:rsidR="000E24F9" w:rsidRPr="006A67C5" w:rsidTr="00C04EB7">
        <w:trPr>
          <w:trHeight w:val="23"/>
          <w:jc w:val="center"/>
        </w:trPr>
        <w:tc>
          <w:tcPr>
            <w:tcW w:w="90" w:type="pct"/>
            <w:tcBorders>
              <w:top w:val="dotted" w:sz="4" w:space="0" w:color="auto"/>
              <w:left w:val="single" w:sz="4" w:space="0" w:color="auto"/>
              <w:bottom w:val="dotted" w:sz="4" w:space="0" w:color="auto"/>
            </w:tcBorders>
          </w:tcPr>
          <w:p w:rsidR="000E24F9" w:rsidRPr="006A67C5" w:rsidRDefault="000E24F9" w:rsidP="00C04EB7">
            <w:pPr>
              <w:spacing w:line="120" w:lineRule="exact"/>
              <w:jc w:val="both"/>
              <w:rPr>
                <w:color w:val="000000"/>
                <w:sz w:val="12"/>
                <w:szCs w:val="12"/>
              </w:rPr>
            </w:pPr>
          </w:p>
        </w:tc>
        <w:tc>
          <w:tcPr>
            <w:tcW w:w="90" w:type="pct"/>
            <w:tcBorders>
              <w:top w:val="dotted" w:sz="4" w:space="0" w:color="auto"/>
              <w:bottom w:val="dotted" w:sz="4" w:space="0" w:color="auto"/>
            </w:tcBorders>
          </w:tcPr>
          <w:p w:rsidR="000E24F9" w:rsidRPr="006A67C5" w:rsidRDefault="000E24F9" w:rsidP="00C04EB7">
            <w:pPr>
              <w:spacing w:line="120" w:lineRule="exact"/>
              <w:jc w:val="both"/>
              <w:rPr>
                <w:color w:val="000000"/>
                <w:sz w:val="12"/>
                <w:szCs w:val="12"/>
              </w:rPr>
            </w:pPr>
          </w:p>
        </w:tc>
        <w:tc>
          <w:tcPr>
            <w:tcW w:w="3550" w:type="pct"/>
            <w:gridSpan w:val="2"/>
            <w:tcBorders>
              <w:top w:val="dotted" w:sz="4" w:space="0" w:color="auto"/>
              <w:bottom w:val="dotted" w:sz="4" w:space="0" w:color="auto"/>
              <w:right w:val="single" w:sz="4" w:space="0" w:color="auto"/>
            </w:tcBorders>
          </w:tcPr>
          <w:p w:rsidR="000E24F9" w:rsidRPr="006A67C5" w:rsidRDefault="000E24F9" w:rsidP="00C04EB7">
            <w:pPr>
              <w:spacing w:line="160" w:lineRule="exact"/>
              <w:jc w:val="both"/>
              <w:rPr>
                <w:color w:val="000000"/>
                <w:sz w:val="12"/>
                <w:szCs w:val="12"/>
              </w:rPr>
            </w:pPr>
            <w:r w:rsidRPr="006A67C5">
              <w:rPr>
                <w:color w:val="000000"/>
                <w:sz w:val="12"/>
                <w:szCs w:val="12"/>
              </w:rPr>
              <w:t>Bienes Muebles</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20" w:lineRule="exact"/>
              <w:jc w:val="center"/>
              <w:rPr>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20" w:lineRule="exact"/>
              <w:jc w:val="center"/>
              <w:rPr>
                <w:color w:val="000000"/>
                <w:sz w:val="12"/>
                <w:szCs w:val="12"/>
              </w:rPr>
            </w:pPr>
          </w:p>
        </w:tc>
      </w:tr>
      <w:tr w:rsidR="000E24F9" w:rsidRPr="006A67C5" w:rsidTr="00C04EB7">
        <w:trPr>
          <w:trHeight w:val="23"/>
          <w:jc w:val="center"/>
        </w:trPr>
        <w:tc>
          <w:tcPr>
            <w:tcW w:w="90" w:type="pct"/>
            <w:tcBorders>
              <w:top w:val="dotted" w:sz="4" w:space="0" w:color="auto"/>
              <w:left w:val="single" w:sz="4" w:space="0" w:color="auto"/>
              <w:bottom w:val="dotted" w:sz="4" w:space="0" w:color="auto"/>
            </w:tcBorders>
          </w:tcPr>
          <w:p w:rsidR="000E24F9" w:rsidRPr="006A67C5" w:rsidRDefault="000E24F9" w:rsidP="00C04EB7">
            <w:pPr>
              <w:spacing w:line="120" w:lineRule="exact"/>
              <w:jc w:val="both"/>
              <w:rPr>
                <w:color w:val="000000"/>
                <w:sz w:val="12"/>
                <w:szCs w:val="12"/>
              </w:rPr>
            </w:pPr>
          </w:p>
        </w:tc>
        <w:tc>
          <w:tcPr>
            <w:tcW w:w="90" w:type="pct"/>
            <w:tcBorders>
              <w:top w:val="dotted" w:sz="4" w:space="0" w:color="auto"/>
              <w:bottom w:val="dotted" w:sz="4" w:space="0" w:color="auto"/>
            </w:tcBorders>
          </w:tcPr>
          <w:p w:rsidR="000E24F9" w:rsidRPr="006A67C5" w:rsidRDefault="000E24F9" w:rsidP="00C04EB7">
            <w:pPr>
              <w:spacing w:line="120" w:lineRule="exact"/>
              <w:jc w:val="both"/>
              <w:rPr>
                <w:color w:val="000000"/>
                <w:sz w:val="12"/>
                <w:szCs w:val="12"/>
              </w:rPr>
            </w:pPr>
          </w:p>
        </w:tc>
        <w:tc>
          <w:tcPr>
            <w:tcW w:w="3550" w:type="pct"/>
            <w:gridSpan w:val="2"/>
            <w:tcBorders>
              <w:top w:val="dotted" w:sz="4" w:space="0" w:color="auto"/>
              <w:bottom w:val="dotted" w:sz="4" w:space="0" w:color="auto"/>
              <w:right w:val="single" w:sz="4" w:space="0" w:color="auto"/>
            </w:tcBorders>
          </w:tcPr>
          <w:p w:rsidR="000E24F9" w:rsidRPr="006A67C5" w:rsidRDefault="000E24F9" w:rsidP="00C04EB7">
            <w:pPr>
              <w:spacing w:line="160" w:lineRule="exact"/>
              <w:jc w:val="both"/>
              <w:rPr>
                <w:color w:val="000000"/>
                <w:sz w:val="12"/>
                <w:szCs w:val="12"/>
              </w:rPr>
            </w:pPr>
            <w:r w:rsidRPr="006A67C5">
              <w:rPr>
                <w:color w:val="000000"/>
                <w:sz w:val="12"/>
                <w:szCs w:val="12"/>
              </w:rPr>
              <w:t>Otros Orígenes de Inversión</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20" w:lineRule="exact"/>
              <w:jc w:val="center"/>
              <w:rPr>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20" w:lineRule="exact"/>
              <w:jc w:val="center"/>
              <w:rPr>
                <w:color w:val="000000"/>
                <w:sz w:val="12"/>
                <w:szCs w:val="12"/>
              </w:rPr>
            </w:pPr>
          </w:p>
        </w:tc>
      </w:tr>
      <w:tr w:rsidR="000E24F9" w:rsidRPr="006A67C5" w:rsidTr="00C04EB7">
        <w:trPr>
          <w:trHeight w:val="23"/>
          <w:jc w:val="center"/>
        </w:trPr>
        <w:tc>
          <w:tcPr>
            <w:tcW w:w="3730" w:type="pct"/>
            <w:gridSpan w:val="4"/>
            <w:tcBorders>
              <w:top w:val="dotted" w:sz="4" w:space="0" w:color="auto"/>
              <w:left w:val="single" w:sz="4" w:space="0" w:color="auto"/>
              <w:bottom w:val="dotted" w:sz="4" w:space="0" w:color="auto"/>
              <w:right w:val="single" w:sz="4" w:space="0" w:color="auto"/>
            </w:tcBorders>
          </w:tcPr>
          <w:p w:rsidR="000E24F9" w:rsidRPr="006A67C5" w:rsidRDefault="000E24F9" w:rsidP="00C04EB7">
            <w:pPr>
              <w:spacing w:line="80" w:lineRule="exact"/>
              <w:jc w:val="both"/>
              <w:rPr>
                <w:color w:val="000000"/>
                <w:sz w:val="8"/>
                <w:szCs w:val="8"/>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80" w:lineRule="exact"/>
              <w:jc w:val="center"/>
              <w:rPr>
                <w:color w:val="000000"/>
                <w:sz w:val="8"/>
                <w:szCs w:val="8"/>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80" w:lineRule="exact"/>
              <w:jc w:val="center"/>
              <w:rPr>
                <w:color w:val="000000"/>
                <w:sz w:val="8"/>
                <w:szCs w:val="8"/>
              </w:rPr>
            </w:pPr>
          </w:p>
        </w:tc>
      </w:tr>
      <w:tr w:rsidR="000E24F9" w:rsidRPr="006A67C5" w:rsidTr="00C04EB7">
        <w:trPr>
          <w:trHeight w:val="23"/>
          <w:jc w:val="center"/>
        </w:trPr>
        <w:tc>
          <w:tcPr>
            <w:tcW w:w="90" w:type="pct"/>
            <w:tcBorders>
              <w:top w:val="dotted" w:sz="4" w:space="0" w:color="auto"/>
              <w:left w:val="single" w:sz="4" w:space="0" w:color="auto"/>
              <w:bottom w:val="dotted" w:sz="4" w:space="0" w:color="auto"/>
            </w:tcBorders>
          </w:tcPr>
          <w:p w:rsidR="000E24F9" w:rsidRPr="006A67C5" w:rsidRDefault="000E24F9" w:rsidP="00C04EB7">
            <w:pPr>
              <w:spacing w:line="170" w:lineRule="exact"/>
              <w:jc w:val="both"/>
              <w:rPr>
                <w:b/>
                <w:bCs/>
                <w:color w:val="000000"/>
                <w:sz w:val="12"/>
                <w:szCs w:val="12"/>
              </w:rPr>
            </w:pPr>
          </w:p>
        </w:tc>
        <w:tc>
          <w:tcPr>
            <w:tcW w:w="3640" w:type="pct"/>
            <w:gridSpan w:val="3"/>
            <w:tcBorders>
              <w:top w:val="dotted" w:sz="4" w:space="0" w:color="auto"/>
              <w:bottom w:val="dotted" w:sz="4" w:space="0" w:color="auto"/>
              <w:right w:val="single" w:sz="4" w:space="0" w:color="auto"/>
            </w:tcBorders>
          </w:tcPr>
          <w:p w:rsidR="000E24F9" w:rsidRPr="006A67C5" w:rsidRDefault="000E24F9" w:rsidP="00C04EB7">
            <w:pPr>
              <w:spacing w:line="170" w:lineRule="exact"/>
              <w:jc w:val="both"/>
              <w:rPr>
                <w:b/>
                <w:bCs/>
                <w:color w:val="000000"/>
                <w:sz w:val="12"/>
                <w:szCs w:val="12"/>
              </w:rPr>
            </w:pPr>
            <w:r w:rsidRPr="006A67C5">
              <w:rPr>
                <w:b/>
                <w:bCs/>
                <w:color w:val="000000"/>
                <w:sz w:val="12"/>
                <w:szCs w:val="12"/>
              </w:rPr>
              <w:t>Aplicación</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bCs/>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bCs/>
                <w:color w:val="000000"/>
                <w:sz w:val="12"/>
                <w:szCs w:val="12"/>
              </w:rPr>
            </w:pPr>
          </w:p>
        </w:tc>
      </w:tr>
      <w:tr w:rsidR="000E24F9" w:rsidRPr="006A67C5" w:rsidTr="00C04EB7">
        <w:trPr>
          <w:trHeight w:val="23"/>
          <w:jc w:val="center"/>
        </w:trPr>
        <w:tc>
          <w:tcPr>
            <w:tcW w:w="90" w:type="pct"/>
            <w:tcBorders>
              <w:top w:val="dotted" w:sz="4" w:space="0" w:color="auto"/>
              <w:left w:val="single" w:sz="4" w:space="0" w:color="auto"/>
              <w:bottom w:val="dotted" w:sz="4" w:space="0" w:color="auto"/>
            </w:tcBorders>
          </w:tcPr>
          <w:p w:rsidR="000E24F9" w:rsidRPr="006A67C5" w:rsidRDefault="000E24F9" w:rsidP="00C04EB7">
            <w:pPr>
              <w:spacing w:line="120" w:lineRule="exact"/>
              <w:jc w:val="both"/>
              <w:rPr>
                <w:color w:val="000000"/>
                <w:sz w:val="12"/>
                <w:szCs w:val="12"/>
              </w:rPr>
            </w:pPr>
          </w:p>
        </w:tc>
        <w:tc>
          <w:tcPr>
            <w:tcW w:w="90" w:type="pct"/>
            <w:tcBorders>
              <w:top w:val="dotted" w:sz="4" w:space="0" w:color="auto"/>
              <w:bottom w:val="dotted" w:sz="4" w:space="0" w:color="auto"/>
            </w:tcBorders>
          </w:tcPr>
          <w:p w:rsidR="000E24F9" w:rsidRPr="006A67C5" w:rsidRDefault="000E24F9" w:rsidP="00C04EB7">
            <w:pPr>
              <w:spacing w:line="120" w:lineRule="exact"/>
              <w:jc w:val="both"/>
              <w:rPr>
                <w:color w:val="000000"/>
                <w:sz w:val="12"/>
                <w:szCs w:val="12"/>
              </w:rPr>
            </w:pPr>
          </w:p>
        </w:tc>
        <w:tc>
          <w:tcPr>
            <w:tcW w:w="3550" w:type="pct"/>
            <w:gridSpan w:val="2"/>
            <w:tcBorders>
              <w:top w:val="dotted" w:sz="4" w:space="0" w:color="auto"/>
              <w:bottom w:val="dotted" w:sz="4" w:space="0" w:color="auto"/>
              <w:right w:val="single" w:sz="4" w:space="0" w:color="auto"/>
            </w:tcBorders>
          </w:tcPr>
          <w:p w:rsidR="000E24F9" w:rsidRPr="006A67C5" w:rsidRDefault="000E24F9" w:rsidP="00C04EB7">
            <w:pPr>
              <w:spacing w:line="160" w:lineRule="exact"/>
              <w:jc w:val="both"/>
              <w:rPr>
                <w:color w:val="000000"/>
                <w:sz w:val="12"/>
                <w:szCs w:val="12"/>
              </w:rPr>
            </w:pPr>
            <w:r w:rsidRPr="006A67C5">
              <w:rPr>
                <w:color w:val="000000"/>
                <w:sz w:val="12"/>
                <w:szCs w:val="12"/>
              </w:rPr>
              <w:t>Bienes Inmuebles, Infraestructura y Construcciones en Proceso</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20" w:lineRule="exact"/>
              <w:jc w:val="center"/>
              <w:rPr>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20" w:lineRule="exact"/>
              <w:jc w:val="center"/>
              <w:rPr>
                <w:color w:val="000000"/>
                <w:sz w:val="12"/>
                <w:szCs w:val="12"/>
              </w:rPr>
            </w:pPr>
          </w:p>
        </w:tc>
      </w:tr>
      <w:tr w:rsidR="000E24F9" w:rsidRPr="006A67C5" w:rsidTr="00C04EB7">
        <w:trPr>
          <w:trHeight w:val="23"/>
          <w:jc w:val="center"/>
        </w:trPr>
        <w:tc>
          <w:tcPr>
            <w:tcW w:w="90" w:type="pct"/>
            <w:tcBorders>
              <w:top w:val="dotted" w:sz="4" w:space="0" w:color="auto"/>
              <w:left w:val="single" w:sz="4" w:space="0" w:color="auto"/>
              <w:bottom w:val="dotted" w:sz="4" w:space="0" w:color="auto"/>
            </w:tcBorders>
          </w:tcPr>
          <w:p w:rsidR="000E24F9" w:rsidRPr="006A67C5" w:rsidRDefault="000E24F9" w:rsidP="00C04EB7">
            <w:pPr>
              <w:spacing w:line="120" w:lineRule="exact"/>
              <w:jc w:val="both"/>
              <w:rPr>
                <w:color w:val="000000"/>
                <w:sz w:val="12"/>
                <w:szCs w:val="12"/>
              </w:rPr>
            </w:pPr>
          </w:p>
        </w:tc>
        <w:tc>
          <w:tcPr>
            <w:tcW w:w="90" w:type="pct"/>
            <w:tcBorders>
              <w:top w:val="dotted" w:sz="4" w:space="0" w:color="auto"/>
              <w:bottom w:val="dotted" w:sz="4" w:space="0" w:color="auto"/>
            </w:tcBorders>
          </w:tcPr>
          <w:p w:rsidR="000E24F9" w:rsidRPr="006A67C5" w:rsidRDefault="000E24F9" w:rsidP="00C04EB7">
            <w:pPr>
              <w:spacing w:line="120" w:lineRule="exact"/>
              <w:jc w:val="both"/>
              <w:rPr>
                <w:color w:val="000000"/>
                <w:sz w:val="12"/>
                <w:szCs w:val="12"/>
              </w:rPr>
            </w:pPr>
          </w:p>
        </w:tc>
        <w:tc>
          <w:tcPr>
            <w:tcW w:w="3550" w:type="pct"/>
            <w:gridSpan w:val="2"/>
            <w:tcBorders>
              <w:top w:val="dotted" w:sz="4" w:space="0" w:color="auto"/>
              <w:bottom w:val="dotted" w:sz="4" w:space="0" w:color="auto"/>
              <w:right w:val="single" w:sz="4" w:space="0" w:color="auto"/>
            </w:tcBorders>
          </w:tcPr>
          <w:p w:rsidR="000E24F9" w:rsidRPr="006A67C5" w:rsidRDefault="000E24F9" w:rsidP="00C04EB7">
            <w:pPr>
              <w:spacing w:line="160" w:lineRule="exact"/>
              <w:jc w:val="both"/>
              <w:rPr>
                <w:color w:val="000000"/>
                <w:sz w:val="12"/>
                <w:szCs w:val="12"/>
              </w:rPr>
            </w:pPr>
            <w:r w:rsidRPr="006A67C5">
              <w:rPr>
                <w:color w:val="000000"/>
                <w:sz w:val="12"/>
                <w:szCs w:val="12"/>
              </w:rPr>
              <w:t>Bienes Muebles</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20" w:lineRule="exact"/>
              <w:jc w:val="center"/>
              <w:rPr>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20" w:lineRule="exact"/>
              <w:jc w:val="center"/>
              <w:rPr>
                <w:color w:val="000000"/>
                <w:sz w:val="12"/>
                <w:szCs w:val="12"/>
              </w:rPr>
            </w:pPr>
          </w:p>
        </w:tc>
      </w:tr>
      <w:tr w:rsidR="000E24F9" w:rsidRPr="006A67C5" w:rsidTr="00C04EB7">
        <w:trPr>
          <w:trHeight w:val="23"/>
          <w:jc w:val="center"/>
        </w:trPr>
        <w:tc>
          <w:tcPr>
            <w:tcW w:w="90" w:type="pct"/>
            <w:tcBorders>
              <w:top w:val="dotted" w:sz="4" w:space="0" w:color="auto"/>
              <w:left w:val="single" w:sz="4" w:space="0" w:color="auto"/>
              <w:bottom w:val="dotted" w:sz="4" w:space="0" w:color="auto"/>
            </w:tcBorders>
          </w:tcPr>
          <w:p w:rsidR="000E24F9" w:rsidRPr="006A67C5" w:rsidRDefault="000E24F9" w:rsidP="00C04EB7">
            <w:pPr>
              <w:spacing w:line="120" w:lineRule="exact"/>
              <w:jc w:val="both"/>
              <w:rPr>
                <w:color w:val="000000"/>
                <w:sz w:val="12"/>
                <w:szCs w:val="12"/>
              </w:rPr>
            </w:pPr>
          </w:p>
        </w:tc>
        <w:tc>
          <w:tcPr>
            <w:tcW w:w="90" w:type="pct"/>
            <w:tcBorders>
              <w:top w:val="dotted" w:sz="4" w:space="0" w:color="auto"/>
              <w:bottom w:val="dotted" w:sz="4" w:space="0" w:color="auto"/>
            </w:tcBorders>
          </w:tcPr>
          <w:p w:rsidR="000E24F9" w:rsidRPr="006A67C5" w:rsidRDefault="000E24F9" w:rsidP="00C04EB7">
            <w:pPr>
              <w:spacing w:line="120" w:lineRule="exact"/>
              <w:jc w:val="both"/>
              <w:rPr>
                <w:color w:val="000000"/>
                <w:sz w:val="12"/>
                <w:szCs w:val="12"/>
              </w:rPr>
            </w:pPr>
          </w:p>
        </w:tc>
        <w:tc>
          <w:tcPr>
            <w:tcW w:w="3550" w:type="pct"/>
            <w:gridSpan w:val="2"/>
            <w:tcBorders>
              <w:top w:val="dotted" w:sz="4" w:space="0" w:color="auto"/>
              <w:bottom w:val="dotted" w:sz="4" w:space="0" w:color="auto"/>
              <w:right w:val="single" w:sz="4" w:space="0" w:color="auto"/>
            </w:tcBorders>
          </w:tcPr>
          <w:p w:rsidR="000E24F9" w:rsidRPr="006A67C5" w:rsidRDefault="000E24F9" w:rsidP="00C04EB7">
            <w:pPr>
              <w:spacing w:line="160" w:lineRule="exact"/>
              <w:jc w:val="both"/>
              <w:rPr>
                <w:color w:val="000000"/>
                <w:sz w:val="12"/>
                <w:szCs w:val="12"/>
              </w:rPr>
            </w:pPr>
            <w:r w:rsidRPr="006A67C5">
              <w:rPr>
                <w:color w:val="000000"/>
                <w:sz w:val="12"/>
                <w:szCs w:val="12"/>
              </w:rPr>
              <w:t>Otras Aplicaciones de Inversión</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20" w:lineRule="exact"/>
              <w:jc w:val="center"/>
              <w:rPr>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20" w:lineRule="exact"/>
              <w:jc w:val="center"/>
              <w:rPr>
                <w:color w:val="000000"/>
                <w:sz w:val="12"/>
                <w:szCs w:val="12"/>
              </w:rPr>
            </w:pPr>
          </w:p>
        </w:tc>
      </w:tr>
      <w:tr w:rsidR="000E24F9" w:rsidRPr="006A67C5" w:rsidTr="00C04EB7">
        <w:trPr>
          <w:trHeight w:val="23"/>
          <w:jc w:val="center"/>
        </w:trPr>
        <w:tc>
          <w:tcPr>
            <w:tcW w:w="3730" w:type="pct"/>
            <w:gridSpan w:val="4"/>
            <w:tcBorders>
              <w:top w:val="dotted" w:sz="4" w:space="0" w:color="auto"/>
              <w:left w:val="single" w:sz="4" w:space="0" w:color="auto"/>
              <w:bottom w:val="dotted" w:sz="4" w:space="0" w:color="auto"/>
              <w:right w:val="single" w:sz="4" w:space="0" w:color="auto"/>
            </w:tcBorders>
          </w:tcPr>
          <w:p w:rsidR="000E24F9" w:rsidRPr="006A67C5" w:rsidRDefault="000E24F9" w:rsidP="00C04EB7">
            <w:pPr>
              <w:spacing w:line="170" w:lineRule="exact"/>
              <w:jc w:val="both"/>
              <w:rPr>
                <w:b/>
                <w:bCs/>
                <w:color w:val="000000"/>
                <w:sz w:val="12"/>
                <w:szCs w:val="12"/>
              </w:rPr>
            </w:pPr>
            <w:r w:rsidRPr="006A67C5">
              <w:rPr>
                <w:b/>
                <w:bCs/>
                <w:color w:val="000000"/>
                <w:sz w:val="12"/>
                <w:szCs w:val="12"/>
              </w:rPr>
              <w:t>Flujos Netos de Efectivo por Actividades de Inversión</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bCs/>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bCs/>
                <w:color w:val="000000"/>
                <w:sz w:val="12"/>
                <w:szCs w:val="12"/>
              </w:rPr>
            </w:pPr>
          </w:p>
        </w:tc>
      </w:tr>
      <w:tr w:rsidR="000E24F9" w:rsidRPr="006A67C5" w:rsidTr="00C04EB7">
        <w:trPr>
          <w:trHeight w:val="23"/>
          <w:jc w:val="center"/>
        </w:trPr>
        <w:tc>
          <w:tcPr>
            <w:tcW w:w="3730" w:type="pct"/>
            <w:gridSpan w:val="4"/>
            <w:tcBorders>
              <w:top w:val="dotted" w:sz="4" w:space="0" w:color="auto"/>
              <w:left w:val="single" w:sz="4" w:space="0" w:color="auto"/>
              <w:bottom w:val="dotted" w:sz="4" w:space="0" w:color="auto"/>
              <w:right w:val="single" w:sz="4" w:space="0" w:color="auto"/>
            </w:tcBorders>
          </w:tcPr>
          <w:p w:rsidR="000E24F9" w:rsidRPr="006A67C5" w:rsidRDefault="000E24F9" w:rsidP="00C04EB7">
            <w:pPr>
              <w:spacing w:line="80" w:lineRule="exact"/>
              <w:jc w:val="both"/>
              <w:rPr>
                <w:color w:val="000000"/>
                <w:sz w:val="8"/>
                <w:szCs w:val="8"/>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80" w:lineRule="exact"/>
              <w:jc w:val="center"/>
              <w:rPr>
                <w:color w:val="000000"/>
                <w:sz w:val="8"/>
                <w:szCs w:val="8"/>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80" w:lineRule="exact"/>
              <w:jc w:val="center"/>
              <w:rPr>
                <w:color w:val="000000"/>
                <w:sz w:val="8"/>
                <w:szCs w:val="8"/>
              </w:rPr>
            </w:pPr>
          </w:p>
        </w:tc>
      </w:tr>
      <w:tr w:rsidR="000E24F9" w:rsidRPr="006A67C5" w:rsidTr="00C04EB7">
        <w:trPr>
          <w:trHeight w:val="23"/>
          <w:jc w:val="center"/>
        </w:trPr>
        <w:tc>
          <w:tcPr>
            <w:tcW w:w="3730" w:type="pct"/>
            <w:gridSpan w:val="4"/>
            <w:tcBorders>
              <w:top w:val="dotted" w:sz="4" w:space="0" w:color="auto"/>
              <w:left w:val="single" w:sz="4" w:space="0" w:color="auto"/>
              <w:bottom w:val="dotted" w:sz="4" w:space="0" w:color="auto"/>
              <w:right w:val="single" w:sz="4" w:space="0" w:color="auto"/>
            </w:tcBorders>
          </w:tcPr>
          <w:p w:rsidR="000E24F9" w:rsidRPr="006A67C5" w:rsidRDefault="000E24F9" w:rsidP="00C04EB7">
            <w:pPr>
              <w:spacing w:line="170" w:lineRule="exact"/>
              <w:jc w:val="both"/>
              <w:rPr>
                <w:b/>
                <w:bCs/>
                <w:color w:val="000000"/>
                <w:sz w:val="12"/>
                <w:szCs w:val="12"/>
              </w:rPr>
            </w:pPr>
            <w:r w:rsidRPr="006A67C5">
              <w:rPr>
                <w:b/>
                <w:bCs/>
                <w:color w:val="000000"/>
                <w:sz w:val="12"/>
                <w:szCs w:val="12"/>
              </w:rPr>
              <w:t>Flujos de Efectivo de las Actividades de Financiamiento</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bCs/>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bCs/>
                <w:color w:val="000000"/>
                <w:sz w:val="12"/>
                <w:szCs w:val="12"/>
              </w:rPr>
            </w:pPr>
          </w:p>
        </w:tc>
      </w:tr>
      <w:tr w:rsidR="000E24F9" w:rsidRPr="006A67C5" w:rsidTr="00C04EB7">
        <w:trPr>
          <w:trHeight w:val="23"/>
          <w:jc w:val="center"/>
        </w:trPr>
        <w:tc>
          <w:tcPr>
            <w:tcW w:w="90" w:type="pct"/>
            <w:tcBorders>
              <w:top w:val="dotted" w:sz="4" w:space="0" w:color="auto"/>
              <w:left w:val="single" w:sz="4" w:space="0" w:color="auto"/>
              <w:bottom w:val="dotted" w:sz="4" w:space="0" w:color="auto"/>
            </w:tcBorders>
          </w:tcPr>
          <w:p w:rsidR="000E24F9" w:rsidRPr="006A67C5" w:rsidRDefault="000E24F9" w:rsidP="00C04EB7">
            <w:pPr>
              <w:spacing w:line="170" w:lineRule="exact"/>
              <w:jc w:val="both"/>
              <w:rPr>
                <w:b/>
                <w:bCs/>
                <w:color w:val="000000"/>
                <w:sz w:val="12"/>
                <w:szCs w:val="12"/>
              </w:rPr>
            </w:pPr>
          </w:p>
        </w:tc>
        <w:tc>
          <w:tcPr>
            <w:tcW w:w="3640" w:type="pct"/>
            <w:gridSpan w:val="3"/>
            <w:tcBorders>
              <w:top w:val="dotted" w:sz="4" w:space="0" w:color="auto"/>
              <w:bottom w:val="dotted" w:sz="4" w:space="0" w:color="auto"/>
              <w:right w:val="single" w:sz="4" w:space="0" w:color="auto"/>
            </w:tcBorders>
          </w:tcPr>
          <w:p w:rsidR="000E24F9" w:rsidRPr="006A67C5" w:rsidRDefault="000E24F9" w:rsidP="00C04EB7">
            <w:pPr>
              <w:spacing w:line="170" w:lineRule="exact"/>
              <w:jc w:val="both"/>
              <w:rPr>
                <w:b/>
                <w:bCs/>
                <w:color w:val="000000"/>
                <w:sz w:val="12"/>
                <w:szCs w:val="12"/>
              </w:rPr>
            </w:pPr>
            <w:r w:rsidRPr="006A67C5">
              <w:rPr>
                <w:b/>
                <w:bCs/>
                <w:color w:val="000000"/>
                <w:sz w:val="12"/>
                <w:szCs w:val="12"/>
              </w:rPr>
              <w:t>Origen</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bCs/>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bCs/>
                <w:color w:val="000000"/>
                <w:sz w:val="12"/>
                <w:szCs w:val="12"/>
              </w:rPr>
            </w:pPr>
          </w:p>
        </w:tc>
      </w:tr>
      <w:tr w:rsidR="000E24F9" w:rsidRPr="006A67C5" w:rsidTr="00C04EB7">
        <w:trPr>
          <w:trHeight w:val="23"/>
          <w:jc w:val="center"/>
        </w:trPr>
        <w:tc>
          <w:tcPr>
            <w:tcW w:w="90" w:type="pct"/>
            <w:tcBorders>
              <w:top w:val="dotted" w:sz="4" w:space="0" w:color="auto"/>
              <w:left w:val="single" w:sz="4" w:space="0" w:color="auto"/>
              <w:bottom w:val="dotted" w:sz="4" w:space="0" w:color="auto"/>
            </w:tcBorders>
          </w:tcPr>
          <w:p w:rsidR="000E24F9" w:rsidRPr="006A67C5" w:rsidRDefault="000E24F9" w:rsidP="00C04EB7">
            <w:pPr>
              <w:spacing w:line="120" w:lineRule="exact"/>
              <w:jc w:val="both"/>
              <w:rPr>
                <w:color w:val="000000"/>
                <w:sz w:val="12"/>
                <w:szCs w:val="12"/>
              </w:rPr>
            </w:pPr>
          </w:p>
        </w:tc>
        <w:tc>
          <w:tcPr>
            <w:tcW w:w="90" w:type="pct"/>
            <w:tcBorders>
              <w:top w:val="dotted" w:sz="4" w:space="0" w:color="auto"/>
              <w:bottom w:val="dotted" w:sz="4" w:space="0" w:color="auto"/>
            </w:tcBorders>
          </w:tcPr>
          <w:p w:rsidR="000E24F9" w:rsidRPr="006A67C5" w:rsidRDefault="000E24F9" w:rsidP="00C04EB7">
            <w:pPr>
              <w:spacing w:line="120" w:lineRule="exact"/>
              <w:jc w:val="both"/>
              <w:rPr>
                <w:color w:val="000000"/>
                <w:sz w:val="12"/>
                <w:szCs w:val="12"/>
              </w:rPr>
            </w:pPr>
          </w:p>
        </w:tc>
        <w:tc>
          <w:tcPr>
            <w:tcW w:w="3550" w:type="pct"/>
            <w:gridSpan w:val="2"/>
            <w:tcBorders>
              <w:top w:val="dotted" w:sz="4" w:space="0" w:color="auto"/>
              <w:bottom w:val="dotted" w:sz="4" w:space="0" w:color="auto"/>
              <w:right w:val="single" w:sz="4" w:space="0" w:color="auto"/>
            </w:tcBorders>
          </w:tcPr>
          <w:p w:rsidR="000E24F9" w:rsidRPr="006A67C5" w:rsidRDefault="000E24F9" w:rsidP="00C04EB7">
            <w:pPr>
              <w:spacing w:line="160" w:lineRule="exact"/>
              <w:jc w:val="both"/>
              <w:rPr>
                <w:color w:val="000000"/>
                <w:sz w:val="12"/>
                <w:szCs w:val="12"/>
              </w:rPr>
            </w:pPr>
            <w:r w:rsidRPr="006A67C5">
              <w:rPr>
                <w:color w:val="000000"/>
                <w:sz w:val="12"/>
                <w:szCs w:val="12"/>
              </w:rPr>
              <w:t>Endeudamiento Neto</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20" w:lineRule="exact"/>
              <w:jc w:val="center"/>
              <w:rPr>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20" w:lineRule="exact"/>
              <w:jc w:val="center"/>
              <w:rPr>
                <w:color w:val="000000"/>
                <w:sz w:val="12"/>
                <w:szCs w:val="12"/>
              </w:rPr>
            </w:pPr>
          </w:p>
        </w:tc>
      </w:tr>
      <w:tr w:rsidR="000E24F9" w:rsidRPr="006A67C5" w:rsidTr="00C04EB7">
        <w:trPr>
          <w:trHeight w:val="23"/>
          <w:jc w:val="center"/>
        </w:trPr>
        <w:tc>
          <w:tcPr>
            <w:tcW w:w="90" w:type="pct"/>
            <w:tcBorders>
              <w:top w:val="dotted" w:sz="4" w:space="0" w:color="auto"/>
              <w:left w:val="single" w:sz="4" w:space="0" w:color="auto"/>
              <w:bottom w:val="dotted" w:sz="4" w:space="0" w:color="auto"/>
            </w:tcBorders>
          </w:tcPr>
          <w:p w:rsidR="000E24F9" w:rsidRPr="006A67C5" w:rsidRDefault="000E24F9" w:rsidP="00C04EB7">
            <w:pPr>
              <w:spacing w:line="120" w:lineRule="exact"/>
              <w:jc w:val="both"/>
              <w:rPr>
                <w:color w:val="000000"/>
                <w:sz w:val="12"/>
                <w:szCs w:val="12"/>
              </w:rPr>
            </w:pPr>
          </w:p>
        </w:tc>
        <w:tc>
          <w:tcPr>
            <w:tcW w:w="90" w:type="pct"/>
            <w:tcBorders>
              <w:top w:val="dotted" w:sz="4" w:space="0" w:color="auto"/>
              <w:bottom w:val="dotted" w:sz="4" w:space="0" w:color="auto"/>
            </w:tcBorders>
          </w:tcPr>
          <w:p w:rsidR="000E24F9" w:rsidRPr="006A67C5" w:rsidRDefault="000E24F9" w:rsidP="00C04EB7">
            <w:pPr>
              <w:spacing w:line="120" w:lineRule="exact"/>
              <w:jc w:val="both"/>
              <w:rPr>
                <w:color w:val="000000"/>
                <w:sz w:val="12"/>
                <w:szCs w:val="12"/>
              </w:rPr>
            </w:pPr>
          </w:p>
        </w:tc>
        <w:tc>
          <w:tcPr>
            <w:tcW w:w="90" w:type="pct"/>
            <w:tcBorders>
              <w:top w:val="dotted" w:sz="4" w:space="0" w:color="auto"/>
              <w:bottom w:val="dotted" w:sz="4" w:space="0" w:color="auto"/>
            </w:tcBorders>
          </w:tcPr>
          <w:p w:rsidR="000E24F9" w:rsidRPr="006A67C5" w:rsidRDefault="000E24F9" w:rsidP="00C04EB7">
            <w:pPr>
              <w:spacing w:line="120" w:lineRule="exact"/>
              <w:jc w:val="both"/>
              <w:rPr>
                <w:color w:val="000000"/>
                <w:sz w:val="12"/>
                <w:szCs w:val="12"/>
              </w:rPr>
            </w:pPr>
          </w:p>
        </w:tc>
        <w:tc>
          <w:tcPr>
            <w:tcW w:w="3461" w:type="pct"/>
            <w:tcBorders>
              <w:top w:val="dotted" w:sz="4" w:space="0" w:color="auto"/>
              <w:bottom w:val="dotted" w:sz="4" w:space="0" w:color="auto"/>
              <w:right w:val="single" w:sz="4" w:space="0" w:color="auto"/>
            </w:tcBorders>
            <w:shd w:val="clear" w:color="auto" w:fill="auto"/>
            <w:hideMark/>
          </w:tcPr>
          <w:p w:rsidR="000E24F9" w:rsidRPr="006A67C5" w:rsidRDefault="000E24F9" w:rsidP="00C04EB7">
            <w:pPr>
              <w:spacing w:line="160" w:lineRule="exact"/>
              <w:jc w:val="both"/>
              <w:rPr>
                <w:color w:val="000000"/>
                <w:sz w:val="12"/>
                <w:szCs w:val="12"/>
              </w:rPr>
            </w:pPr>
            <w:r w:rsidRPr="006A67C5">
              <w:rPr>
                <w:color w:val="000000"/>
                <w:sz w:val="12"/>
                <w:szCs w:val="12"/>
              </w:rPr>
              <w:t>Interno</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20" w:lineRule="exact"/>
              <w:jc w:val="center"/>
              <w:rPr>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20" w:lineRule="exact"/>
              <w:jc w:val="center"/>
              <w:rPr>
                <w:color w:val="000000"/>
                <w:sz w:val="12"/>
                <w:szCs w:val="12"/>
              </w:rPr>
            </w:pPr>
          </w:p>
        </w:tc>
      </w:tr>
      <w:tr w:rsidR="000E24F9" w:rsidRPr="006A67C5" w:rsidTr="00C04EB7">
        <w:trPr>
          <w:trHeight w:val="23"/>
          <w:jc w:val="center"/>
        </w:trPr>
        <w:tc>
          <w:tcPr>
            <w:tcW w:w="90" w:type="pct"/>
            <w:tcBorders>
              <w:top w:val="dotted" w:sz="4" w:space="0" w:color="auto"/>
              <w:left w:val="single" w:sz="4" w:space="0" w:color="auto"/>
              <w:bottom w:val="dotted" w:sz="4" w:space="0" w:color="auto"/>
            </w:tcBorders>
          </w:tcPr>
          <w:p w:rsidR="000E24F9" w:rsidRPr="006A67C5" w:rsidRDefault="000E24F9" w:rsidP="00C04EB7">
            <w:pPr>
              <w:spacing w:line="120" w:lineRule="exact"/>
              <w:jc w:val="both"/>
              <w:rPr>
                <w:color w:val="000000"/>
                <w:sz w:val="12"/>
                <w:szCs w:val="12"/>
              </w:rPr>
            </w:pPr>
          </w:p>
        </w:tc>
        <w:tc>
          <w:tcPr>
            <w:tcW w:w="90" w:type="pct"/>
            <w:tcBorders>
              <w:top w:val="dotted" w:sz="4" w:space="0" w:color="auto"/>
              <w:bottom w:val="dotted" w:sz="4" w:space="0" w:color="auto"/>
            </w:tcBorders>
          </w:tcPr>
          <w:p w:rsidR="000E24F9" w:rsidRPr="006A67C5" w:rsidRDefault="000E24F9" w:rsidP="00C04EB7">
            <w:pPr>
              <w:spacing w:line="120" w:lineRule="exact"/>
              <w:jc w:val="both"/>
              <w:rPr>
                <w:color w:val="000000"/>
                <w:sz w:val="12"/>
                <w:szCs w:val="12"/>
              </w:rPr>
            </w:pPr>
          </w:p>
        </w:tc>
        <w:tc>
          <w:tcPr>
            <w:tcW w:w="90" w:type="pct"/>
            <w:tcBorders>
              <w:top w:val="dotted" w:sz="4" w:space="0" w:color="auto"/>
              <w:bottom w:val="dotted" w:sz="4" w:space="0" w:color="auto"/>
            </w:tcBorders>
          </w:tcPr>
          <w:p w:rsidR="000E24F9" w:rsidRPr="006A67C5" w:rsidRDefault="000E24F9" w:rsidP="00C04EB7">
            <w:pPr>
              <w:spacing w:line="120" w:lineRule="exact"/>
              <w:jc w:val="both"/>
              <w:rPr>
                <w:color w:val="000000"/>
                <w:sz w:val="12"/>
                <w:szCs w:val="12"/>
              </w:rPr>
            </w:pPr>
          </w:p>
        </w:tc>
        <w:tc>
          <w:tcPr>
            <w:tcW w:w="3461" w:type="pct"/>
            <w:tcBorders>
              <w:top w:val="dotted" w:sz="4" w:space="0" w:color="auto"/>
              <w:bottom w:val="dotted" w:sz="4" w:space="0" w:color="auto"/>
              <w:right w:val="single" w:sz="4" w:space="0" w:color="auto"/>
            </w:tcBorders>
            <w:shd w:val="clear" w:color="auto" w:fill="auto"/>
            <w:hideMark/>
          </w:tcPr>
          <w:p w:rsidR="000E24F9" w:rsidRPr="006A67C5" w:rsidRDefault="000E24F9" w:rsidP="00C04EB7">
            <w:pPr>
              <w:spacing w:line="160" w:lineRule="exact"/>
              <w:jc w:val="both"/>
              <w:rPr>
                <w:color w:val="000000"/>
                <w:sz w:val="12"/>
                <w:szCs w:val="12"/>
              </w:rPr>
            </w:pPr>
            <w:r w:rsidRPr="006A67C5">
              <w:rPr>
                <w:color w:val="000000"/>
                <w:sz w:val="12"/>
                <w:szCs w:val="12"/>
              </w:rPr>
              <w:t>Externo</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20" w:lineRule="exact"/>
              <w:jc w:val="center"/>
              <w:rPr>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20" w:lineRule="exact"/>
              <w:jc w:val="center"/>
              <w:rPr>
                <w:color w:val="000000"/>
                <w:sz w:val="12"/>
                <w:szCs w:val="12"/>
              </w:rPr>
            </w:pPr>
          </w:p>
        </w:tc>
      </w:tr>
      <w:tr w:rsidR="000E24F9" w:rsidRPr="006A67C5" w:rsidTr="00C04EB7">
        <w:trPr>
          <w:trHeight w:val="23"/>
          <w:jc w:val="center"/>
        </w:trPr>
        <w:tc>
          <w:tcPr>
            <w:tcW w:w="90" w:type="pct"/>
            <w:tcBorders>
              <w:top w:val="dotted" w:sz="4" w:space="0" w:color="auto"/>
              <w:left w:val="single" w:sz="4" w:space="0" w:color="auto"/>
              <w:bottom w:val="dotted" w:sz="4" w:space="0" w:color="auto"/>
            </w:tcBorders>
          </w:tcPr>
          <w:p w:rsidR="000E24F9" w:rsidRPr="006A67C5" w:rsidRDefault="000E24F9" w:rsidP="00C04EB7">
            <w:pPr>
              <w:spacing w:line="120" w:lineRule="exact"/>
              <w:jc w:val="both"/>
              <w:rPr>
                <w:color w:val="000000"/>
                <w:sz w:val="12"/>
                <w:szCs w:val="12"/>
              </w:rPr>
            </w:pPr>
          </w:p>
        </w:tc>
        <w:tc>
          <w:tcPr>
            <w:tcW w:w="90" w:type="pct"/>
            <w:tcBorders>
              <w:top w:val="dotted" w:sz="4" w:space="0" w:color="auto"/>
              <w:bottom w:val="dotted" w:sz="4" w:space="0" w:color="auto"/>
            </w:tcBorders>
          </w:tcPr>
          <w:p w:rsidR="000E24F9" w:rsidRPr="006A67C5" w:rsidRDefault="000E24F9" w:rsidP="00C04EB7">
            <w:pPr>
              <w:spacing w:line="120" w:lineRule="exact"/>
              <w:jc w:val="both"/>
              <w:rPr>
                <w:color w:val="000000"/>
                <w:sz w:val="12"/>
                <w:szCs w:val="12"/>
              </w:rPr>
            </w:pPr>
          </w:p>
        </w:tc>
        <w:tc>
          <w:tcPr>
            <w:tcW w:w="3550" w:type="pct"/>
            <w:gridSpan w:val="2"/>
            <w:tcBorders>
              <w:top w:val="dotted" w:sz="4" w:space="0" w:color="auto"/>
              <w:bottom w:val="dotted" w:sz="4" w:space="0" w:color="auto"/>
              <w:right w:val="single" w:sz="4" w:space="0" w:color="auto"/>
            </w:tcBorders>
          </w:tcPr>
          <w:p w:rsidR="000E24F9" w:rsidRPr="006A67C5" w:rsidRDefault="000E24F9" w:rsidP="00C04EB7">
            <w:pPr>
              <w:spacing w:line="160" w:lineRule="exact"/>
              <w:jc w:val="both"/>
              <w:rPr>
                <w:color w:val="000000"/>
                <w:sz w:val="12"/>
                <w:szCs w:val="12"/>
              </w:rPr>
            </w:pPr>
            <w:r w:rsidRPr="006A67C5">
              <w:rPr>
                <w:color w:val="000000"/>
                <w:sz w:val="12"/>
                <w:szCs w:val="12"/>
              </w:rPr>
              <w:t>Otros Orígenes de Financiamiento</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20" w:lineRule="exact"/>
              <w:jc w:val="center"/>
              <w:rPr>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20" w:lineRule="exact"/>
              <w:jc w:val="center"/>
              <w:rPr>
                <w:color w:val="000000"/>
                <w:sz w:val="12"/>
                <w:szCs w:val="12"/>
              </w:rPr>
            </w:pPr>
          </w:p>
        </w:tc>
      </w:tr>
      <w:tr w:rsidR="000E24F9" w:rsidRPr="006A67C5" w:rsidTr="00C04EB7">
        <w:trPr>
          <w:trHeight w:val="23"/>
          <w:jc w:val="center"/>
        </w:trPr>
        <w:tc>
          <w:tcPr>
            <w:tcW w:w="3730" w:type="pct"/>
            <w:gridSpan w:val="4"/>
            <w:tcBorders>
              <w:top w:val="dotted" w:sz="4" w:space="0" w:color="auto"/>
              <w:left w:val="single" w:sz="4" w:space="0" w:color="auto"/>
              <w:bottom w:val="dotted" w:sz="4" w:space="0" w:color="auto"/>
              <w:right w:val="single" w:sz="4" w:space="0" w:color="auto"/>
            </w:tcBorders>
          </w:tcPr>
          <w:p w:rsidR="000E24F9" w:rsidRPr="006A67C5" w:rsidRDefault="000E24F9" w:rsidP="00C04EB7">
            <w:pPr>
              <w:spacing w:line="80" w:lineRule="exact"/>
              <w:jc w:val="both"/>
              <w:rPr>
                <w:color w:val="000000"/>
                <w:sz w:val="8"/>
                <w:szCs w:val="8"/>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80" w:lineRule="exact"/>
              <w:jc w:val="center"/>
              <w:rPr>
                <w:color w:val="000000"/>
                <w:sz w:val="8"/>
                <w:szCs w:val="8"/>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80" w:lineRule="exact"/>
              <w:jc w:val="center"/>
              <w:rPr>
                <w:color w:val="000000"/>
                <w:sz w:val="8"/>
                <w:szCs w:val="8"/>
              </w:rPr>
            </w:pPr>
          </w:p>
        </w:tc>
      </w:tr>
      <w:tr w:rsidR="000E24F9" w:rsidRPr="006A67C5" w:rsidTr="00C04EB7">
        <w:trPr>
          <w:trHeight w:val="23"/>
          <w:jc w:val="center"/>
        </w:trPr>
        <w:tc>
          <w:tcPr>
            <w:tcW w:w="90" w:type="pct"/>
            <w:tcBorders>
              <w:top w:val="dotted" w:sz="4" w:space="0" w:color="auto"/>
              <w:left w:val="single" w:sz="4" w:space="0" w:color="auto"/>
              <w:bottom w:val="dotted" w:sz="4" w:space="0" w:color="auto"/>
            </w:tcBorders>
          </w:tcPr>
          <w:p w:rsidR="000E24F9" w:rsidRPr="006A67C5" w:rsidRDefault="000E24F9" w:rsidP="00C04EB7">
            <w:pPr>
              <w:spacing w:line="170" w:lineRule="exact"/>
              <w:jc w:val="both"/>
              <w:rPr>
                <w:b/>
                <w:bCs/>
                <w:color w:val="000000"/>
                <w:sz w:val="12"/>
                <w:szCs w:val="12"/>
              </w:rPr>
            </w:pPr>
          </w:p>
        </w:tc>
        <w:tc>
          <w:tcPr>
            <w:tcW w:w="3640" w:type="pct"/>
            <w:gridSpan w:val="3"/>
            <w:tcBorders>
              <w:top w:val="dotted" w:sz="4" w:space="0" w:color="auto"/>
              <w:bottom w:val="dotted" w:sz="4" w:space="0" w:color="auto"/>
              <w:right w:val="single" w:sz="4" w:space="0" w:color="auto"/>
            </w:tcBorders>
          </w:tcPr>
          <w:p w:rsidR="000E24F9" w:rsidRPr="006A67C5" w:rsidRDefault="000E24F9" w:rsidP="00C04EB7">
            <w:pPr>
              <w:spacing w:line="170" w:lineRule="exact"/>
              <w:jc w:val="both"/>
              <w:rPr>
                <w:b/>
                <w:bCs/>
                <w:color w:val="000000"/>
                <w:sz w:val="12"/>
                <w:szCs w:val="12"/>
              </w:rPr>
            </w:pPr>
            <w:r w:rsidRPr="006A67C5">
              <w:rPr>
                <w:b/>
                <w:bCs/>
                <w:color w:val="000000"/>
                <w:sz w:val="12"/>
                <w:szCs w:val="12"/>
              </w:rPr>
              <w:t>Aplicación</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bCs/>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bCs/>
                <w:color w:val="000000"/>
                <w:sz w:val="12"/>
                <w:szCs w:val="12"/>
              </w:rPr>
            </w:pPr>
          </w:p>
        </w:tc>
      </w:tr>
      <w:tr w:rsidR="000E24F9" w:rsidRPr="006A67C5" w:rsidTr="00C04EB7">
        <w:trPr>
          <w:trHeight w:val="23"/>
          <w:jc w:val="center"/>
        </w:trPr>
        <w:tc>
          <w:tcPr>
            <w:tcW w:w="90" w:type="pct"/>
            <w:tcBorders>
              <w:top w:val="dotted" w:sz="4" w:space="0" w:color="auto"/>
              <w:left w:val="single" w:sz="4" w:space="0" w:color="auto"/>
              <w:bottom w:val="dotted" w:sz="4" w:space="0" w:color="auto"/>
            </w:tcBorders>
          </w:tcPr>
          <w:p w:rsidR="000E24F9" w:rsidRPr="006A67C5" w:rsidRDefault="000E24F9" w:rsidP="00C04EB7">
            <w:pPr>
              <w:spacing w:line="120" w:lineRule="exact"/>
              <w:jc w:val="both"/>
              <w:rPr>
                <w:color w:val="000000"/>
                <w:sz w:val="12"/>
                <w:szCs w:val="12"/>
              </w:rPr>
            </w:pPr>
          </w:p>
        </w:tc>
        <w:tc>
          <w:tcPr>
            <w:tcW w:w="90" w:type="pct"/>
            <w:tcBorders>
              <w:top w:val="dotted" w:sz="4" w:space="0" w:color="auto"/>
              <w:bottom w:val="dotted" w:sz="4" w:space="0" w:color="auto"/>
            </w:tcBorders>
          </w:tcPr>
          <w:p w:rsidR="000E24F9" w:rsidRPr="006A67C5" w:rsidRDefault="000E24F9" w:rsidP="00C04EB7">
            <w:pPr>
              <w:spacing w:line="120" w:lineRule="exact"/>
              <w:jc w:val="both"/>
              <w:rPr>
                <w:color w:val="000000"/>
                <w:sz w:val="12"/>
                <w:szCs w:val="12"/>
              </w:rPr>
            </w:pPr>
          </w:p>
        </w:tc>
        <w:tc>
          <w:tcPr>
            <w:tcW w:w="3550" w:type="pct"/>
            <w:gridSpan w:val="2"/>
            <w:tcBorders>
              <w:top w:val="dotted" w:sz="4" w:space="0" w:color="auto"/>
              <w:bottom w:val="dotted" w:sz="4" w:space="0" w:color="auto"/>
              <w:right w:val="single" w:sz="4" w:space="0" w:color="auto"/>
            </w:tcBorders>
          </w:tcPr>
          <w:p w:rsidR="000E24F9" w:rsidRPr="006A67C5" w:rsidRDefault="000E24F9" w:rsidP="00C04EB7">
            <w:pPr>
              <w:spacing w:line="160" w:lineRule="exact"/>
              <w:jc w:val="both"/>
              <w:rPr>
                <w:color w:val="000000"/>
                <w:sz w:val="12"/>
                <w:szCs w:val="12"/>
              </w:rPr>
            </w:pPr>
            <w:r w:rsidRPr="006A67C5">
              <w:rPr>
                <w:color w:val="000000"/>
                <w:sz w:val="12"/>
                <w:szCs w:val="12"/>
              </w:rPr>
              <w:t>Servicios de la Deuda</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20" w:lineRule="exact"/>
              <w:jc w:val="center"/>
              <w:rPr>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20" w:lineRule="exact"/>
              <w:jc w:val="center"/>
              <w:rPr>
                <w:color w:val="000000"/>
                <w:sz w:val="12"/>
                <w:szCs w:val="12"/>
              </w:rPr>
            </w:pPr>
          </w:p>
        </w:tc>
      </w:tr>
      <w:tr w:rsidR="000E24F9" w:rsidRPr="006A67C5" w:rsidTr="00C04EB7">
        <w:trPr>
          <w:trHeight w:val="23"/>
          <w:jc w:val="center"/>
        </w:trPr>
        <w:tc>
          <w:tcPr>
            <w:tcW w:w="90" w:type="pct"/>
            <w:tcBorders>
              <w:top w:val="dotted" w:sz="4" w:space="0" w:color="auto"/>
              <w:left w:val="single" w:sz="4" w:space="0" w:color="auto"/>
              <w:bottom w:val="dotted" w:sz="4" w:space="0" w:color="auto"/>
            </w:tcBorders>
          </w:tcPr>
          <w:p w:rsidR="000E24F9" w:rsidRPr="006A67C5" w:rsidRDefault="000E24F9" w:rsidP="00C04EB7">
            <w:pPr>
              <w:spacing w:line="120" w:lineRule="exact"/>
              <w:jc w:val="both"/>
              <w:rPr>
                <w:color w:val="000000"/>
                <w:sz w:val="12"/>
                <w:szCs w:val="12"/>
              </w:rPr>
            </w:pPr>
          </w:p>
        </w:tc>
        <w:tc>
          <w:tcPr>
            <w:tcW w:w="90" w:type="pct"/>
            <w:tcBorders>
              <w:top w:val="dotted" w:sz="4" w:space="0" w:color="auto"/>
              <w:bottom w:val="dotted" w:sz="4" w:space="0" w:color="auto"/>
            </w:tcBorders>
          </w:tcPr>
          <w:p w:rsidR="000E24F9" w:rsidRPr="006A67C5" w:rsidRDefault="000E24F9" w:rsidP="00C04EB7">
            <w:pPr>
              <w:spacing w:line="120" w:lineRule="exact"/>
              <w:jc w:val="both"/>
              <w:rPr>
                <w:color w:val="000000"/>
                <w:sz w:val="12"/>
                <w:szCs w:val="12"/>
              </w:rPr>
            </w:pPr>
          </w:p>
        </w:tc>
        <w:tc>
          <w:tcPr>
            <w:tcW w:w="90" w:type="pct"/>
            <w:tcBorders>
              <w:top w:val="dotted" w:sz="4" w:space="0" w:color="auto"/>
              <w:bottom w:val="dotted" w:sz="4" w:space="0" w:color="auto"/>
            </w:tcBorders>
          </w:tcPr>
          <w:p w:rsidR="000E24F9" w:rsidRPr="006A67C5" w:rsidRDefault="000E24F9" w:rsidP="00C04EB7">
            <w:pPr>
              <w:spacing w:line="120" w:lineRule="exact"/>
              <w:jc w:val="both"/>
              <w:rPr>
                <w:color w:val="000000"/>
                <w:sz w:val="12"/>
                <w:szCs w:val="12"/>
              </w:rPr>
            </w:pPr>
          </w:p>
        </w:tc>
        <w:tc>
          <w:tcPr>
            <w:tcW w:w="3461" w:type="pct"/>
            <w:tcBorders>
              <w:top w:val="dotted" w:sz="4" w:space="0" w:color="auto"/>
              <w:bottom w:val="dotted" w:sz="4" w:space="0" w:color="auto"/>
              <w:right w:val="single" w:sz="4" w:space="0" w:color="auto"/>
            </w:tcBorders>
            <w:shd w:val="clear" w:color="auto" w:fill="auto"/>
            <w:hideMark/>
          </w:tcPr>
          <w:p w:rsidR="000E24F9" w:rsidRPr="006A67C5" w:rsidRDefault="000E24F9" w:rsidP="00C04EB7">
            <w:pPr>
              <w:spacing w:line="160" w:lineRule="exact"/>
              <w:jc w:val="both"/>
              <w:rPr>
                <w:color w:val="000000"/>
                <w:sz w:val="12"/>
                <w:szCs w:val="12"/>
              </w:rPr>
            </w:pPr>
            <w:r w:rsidRPr="006A67C5">
              <w:rPr>
                <w:color w:val="000000"/>
                <w:sz w:val="12"/>
                <w:szCs w:val="12"/>
              </w:rPr>
              <w:t>Interno</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20" w:lineRule="exact"/>
              <w:jc w:val="center"/>
              <w:rPr>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20" w:lineRule="exact"/>
              <w:jc w:val="center"/>
              <w:rPr>
                <w:color w:val="000000"/>
                <w:sz w:val="12"/>
                <w:szCs w:val="12"/>
              </w:rPr>
            </w:pPr>
          </w:p>
        </w:tc>
      </w:tr>
      <w:tr w:rsidR="000E24F9" w:rsidRPr="006A67C5" w:rsidTr="00C04EB7">
        <w:trPr>
          <w:trHeight w:val="23"/>
          <w:jc w:val="center"/>
        </w:trPr>
        <w:tc>
          <w:tcPr>
            <w:tcW w:w="90" w:type="pct"/>
            <w:tcBorders>
              <w:top w:val="dotted" w:sz="4" w:space="0" w:color="auto"/>
              <w:left w:val="single" w:sz="4" w:space="0" w:color="auto"/>
              <w:bottom w:val="dotted" w:sz="4" w:space="0" w:color="auto"/>
            </w:tcBorders>
          </w:tcPr>
          <w:p w:rsidR="000E24F9" w:rsidRPr="006A67C5" w:rsidRDefault="000E24F9" w:rsidP="00C04EB7">
            <w:pPr>
              <w:spacing w:line="120" w:lineRule="exact"/>
              <w:jc w:val="both"/>
              <w:rPr>
                <w:color w:val="000000"/>
                <w:sz w:val="12"/>
                <w:szCs w:val="12"/>
              </w:rPr>
            </w:pPr>
          </w:p>
        </w:tc>
        <w:tc>
          <w:tcPr>
            <w:tcW w:w="90" w:type="pct"/>
            <w:tcBorders>
              <w:top w:val="dotted" w:sz="4" w:space="0" w:color="auto"/>
              <w:bottom w:val="dotted" w:sz="4" w:space="0" w:color="auto"/>
            </w:tcBorders>
          </w:tcPr>
          <w:p w:rsidR="000E24F9" w:rsidRPr="006A67C5" w:rsidRDefault="000E24F9" w:rsidP="00C04EB7">
            <w:pPr>
              <w:spacing w:line="120" w:lineRule="exact"/>
              <w:jc w:val="both"/>
              <w:rPr>
                <w:color w:val="000000"/>
                <w:sz w:val="12"/>
                <w:szCs w:val="12"/>
              </w:rPr>
            </w:pPr>
          </w:p>
        </w:tc>
        <w:tc>
          <w:tcPr>
            <w:tcW w:w="90" w:type="pct"/>
            <w:tcBorders>
              <w:top w:val="dotted" w:sz="4" w:space="0" w:color="auto"/>
              <w:bottom w:val="dotted" w:sz="4" w:space="0" w:color="auto"/>
            </w:tcBorders>
          </w:tcPr>
          <w:p w:rsidR="000E24F9" w:rsidRPr="006A67C5" w:rsidRDefault="000E24F9" w:rsidP="00C04EB7">
            <w:pPr>
              <w:spacing w:line="120" w:lineRule="exact"/>
              <w:jc w:val="both"/>
              <w:rPr>
                <w:color w:val="000000"/>
                <w:sz w:val="12"/>
                <w:szCs w:val="12"/>
              </w:rPr>
            </w:pPr>
          </w:p>
        </w:tc>
        <w:tc>
          <w:tcPr>
            <w:tcW w:w="3461" w:type="pct"/>
            <w:tcBorders>
              <w:top w:val="dotted" w:sz="4" w:space="0" w:color="auto"/>
              <w:bottom w:val="dotted" w:sz="4" w:space="0" w:color="auto"/>
              <w:right w:val="single" w:sz="4" w:space="0" w:color="auto"/>
            </w:tcBorders>
            <w:shd w:val="clear" w:color="auto" w:fill="auto"/>
            <w:hideMark/>
          </w:tcPr>
          <w:p w:rsidR="000E24F9" w:rsidRPr="006A67C5" w:rsidRDefault="000E24F9" w:rsidP="00C04EB7">
            <w:pPr>
              <w:spacing w:line="160" w:lineRule="exact"/>
              <w:jc w:val="both"/>
              <w:rPr>
                <w:color w:val="000000"/>
                <w:sz w:val="12"/>
                <w:szCs w:val="12"/>
              </w:rPr>
            </w:pPr>
            <w:r w:rsidRPr="006A67C5">
              <w:rPr>
                <w:color w:val="000000"/>
                <w:sz w:val="12"/>
                <w:szCs w:val="12"/>
              </w:rPr>
              <w:t>Externo</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20" w:lineRule="exact"/>
              <w:jc w:val="center"/>
              <w:rPr>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20" w:lineRule="exact"/>
              <w:jc w:val="center"/>
              <w:rPr>
                <w:color w:val="000000"/>
                <w:sz w:val="12"/>
                <w:szCs w:val="12"/>
              </w:rPr>
            </w:pPr>
          </w:p>
        </w:tc>
      </w:tr>
      <w:tr w:rsidR="000E24F9" w:rsidRPr="006A67C5" w:rsidTr="00C04EB7">
        <w:trPr>
          <w:trHeight w:val="23"/>
          <w:jc w:val="center"/>
        </w:trPr>
        <w:tc>
          <w:tcPr>
            <w:tcW w:w="90" w:type="pct"/>
            <w:tcBorders>
              <w:top w:val="dotted" w:sz="4" w:space="0" w:color="auto"/>
              <w:left w:val="single" w:sz="4" w:space="0" w:color="auto"/>
              <w:bottom w:val="dotted" w:sz="4" w:space="0" w:color="auto"/>
            </w:tcBorders>
          </w:tcPr>
          <w:p w:rsidR="000E24F9" w:rsidRPr="006A67C5" w:rsidRDefault="000E24F9" w:rsidP="00C04EB7">
            <w:pPr>
              <w:spacing w:line="120" w:lineRule="exact"/>
              <w:jc w:val="both"/>
              <w:rPr>
                <w:color w:val="000000"/>
                <w:sz w:val="12"/>
                <w:szCs w:val="12"/>
              </w:rPr>
            </w:pPr>
          </w:p>
        </w:tc>
        <w:tc>
          <w:tcPr>
            <w:tcW w:w="90" w:type="pct"/>
            <w:tcBorders>
              <w:top w:val="dotted" w:sz="4" w:space="0" w:color="auto"/>
              <w:bottom w:val="dotted" w:sz="4" w:space="0" w:color="auto"/>
            </w:tcBorders>
          </w:tcPr>
          <w:p w:rsidR="000E24F9" w:rsidRPr="006A67C5" w:rsidRDefault="000E24F9" w:rsidP="00C04EB7">
            <w:pPr>
              <w:spacing w:line="120" w:lineRule="exact"/>
              <w:jc w:val="both"/>
              <w:rPr>
                <w:color w:val="000000"/>
                <w:sz w:val="12"/>
                <w:szCs w:val="12"/>
              </w:rPr>
            </w:pPr>
          </w:p>
        </w:tc>
        <w:tc>
          <w:tcPr>
            <w:tcW w:w="3550" w:type="pct"/>
            <w:gridSpan w:val="2"/>
            <w:tcBorders>
              <w:top w:val="dotted" w:sz="4" w:space="0" w:color="auto"/>
              <w:bottom w:val="dotted" w:sz="4" w:space="0" w:color="auto"/>
              <w:right w:val="single" w:sz="4" w:space="0" w:color="auto"/>
            </w:tcBorders>
          </w:tcPr>
          <w:p w:rsidR="000E24F9" w:rsidRPr="006A67C5" w:rsidRDefault="000E24F9" w:rsidP="00C04EB7">
            <w:pPr>
              <w:spacing w:line="160" w:lineRule="exact"/>
              <w:jc w:val="both"/>
              <w:rPr>
                <w:color w:val="000000"/>
                <w:sz w:val="12"/>
                <w:szCs w:val="12"/>
              </w:rPr>
            </w:pPr>
            <w:r w:rsidRPr="006A67C5">
              <w:rPr>
                <w:color w:val="000000"/>
                <w:sz w:val="12"/>
                <w:szCs w:val="12"/>
              </w:rPr>
              <w:t>Otras Aplicaciones de Financiamiento</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20" w:lineRule="exact"/>
              <w:jc w:val="center"/>
              <w:rPr>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20" w:lineRule="exact"/>
              <w:jc w:val="center"/>
              <w:rPr>
                <w:color w:val="000000"/>
                <w:sz w:val="12"/>
                <w:szCs w:val="12"/>
              </w:rPr>
            </w:pPr>
          </w:p>
        </w:tc>
      </w:tr>
      <w:tr w:rsidR="000E24F9" w:rsidRPr="006A67C5" w:rsidTr="00C04EB7">
        <w:trPr>
          <w:trHeight w:val="23"/>
          <w:jc w:val="center"/>
        </w:trPr>
        <w:tc>
          <w:tcPr>
            <w:tcW w:w="3730" w:type="pct"/>
            <w:gridSpan w:val="4"/>
            <w:tcBorders>
              <w:top w:val="dotted" w:sz="4" w:space="0" w:color="auto"/>
              <w:left w:val="single" w:sz="4" w:space="0" w:color="auto"/>
              <w:bottom w:val="dotted" w:sz="4" w:space="0" w:color="auto"/>
              <w:right w:val="single" w:sz="4" w:space="0" w:color="auto"/>
            </w:tcBorders>
          </w:tcPr>
          <w:p w:rsidR="000E24F9" w:rsidRPr="001717D7" w:rsidRDefault="000E24F9" w:rsidP="00C04EB7">
            <w:pPr>
              <w:spacing w:line="170" w:lineRule="exact"/>
              <w:jc w:val="both"/>
              <w:rPr>
                <w:b/>
                <w:bCs/>
                <w:color w:val="000000"/>
                <w:sz w:val="12"/>
                <w:szCs w:val="12"/>
              </w:rPr>
            </w:pPr>
            <w:r w:rsidRPr="001717D7">
              <w:rPr>
                <w:b/>
                <w:bCs/>
                <w:color w:val="000000"/>
                <w:sz w:val="12"/>
                <w:szCs w:val="12"/>
              </w:rPr>
              <w:t>Flujos Netos de Efectivo por Actividades de Financiamiento</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bCs/>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bCs/>
                <w:color w:val="000000"/>
                <w:sz w:val="12"/>
                <w:szCs w:val="12"/>
              </w:rPr>
            </w:pPr>
          </w:p>
        </w:tc>
      </w:tr>
      <w:tr w:rsidR="000E24F9" w:rsidRPr="006A67C5" w:rsidTr="00C04EB7">
        <w:trPr>
          <w:trHeight w:val="23"/>
          <w:jc w:val="center"/>
        </w:trPr>
        <w:tc>
          <w:tcPr>
            <w:tcW w:w="3730" w:type="pct"/>
            <w:gridSpan w:val="4"/>
            <w:tcBorders>
              <w:top w:val="dotted" w:sz="4" w:space="0" w:color="auto"/>
              <w:left w:val="single" w:sz="4" w:space="0" w:color="auto"/>
              <w:bottom w:val="dotted" w:sz="4" w:space="0" w:color="auto"/>
              <w:right w:val="single" w:sz="4" w:space="0" w:color="auto"/>
            </w:tcBorders>
          </w:tcPr>
          <w:p w:rsidR="000E24F9" w:rsidRPr="001717D7" w:rsidRDefault="000E24F9" w:rsidP="00C04EB7">
            <w:pPr>
              <w:spacing w:line="80" w:lineRule="exact"/>
              <w:jc w:val="both"/>
              <w:rPr>
                <w:color w:val="000000"/>
                <w:sz w:val="8"/>
                <w:szCs w:val="8"/>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80" w:lineRule="exact"/>
              <w:jc w:val="center"/>
              <w:rPr>
                <w:color w:val="000000"/>
                <w:sz w:val="8"/>
                <w:szCs w:val="8"/>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80" w:lineRule="exact"/>
              <w:jc w:val="center"/>
              <w:rPr>
                <w:color w:val="000000"/>
                <w:sz w:val="8"/>
                <w:szCs w:val="8"/>
              </w:rPr>
            </w:pPr>
          </w:p>
        </w:tc>
      </w:tr>
      <w:tr w:rsidR="000E24F9" w:rsidRPr="006A67C5" w:rsidTr="00C04EB7">
        <w:trPr>
          <w:trHeight w:val="23"/>
          <w:jc w:val="center"/>
        </w:trPr>
        <w:tc>
          <w:tcPr>
            <w:tcW w:w="3730" w:type="pct"/>
            <w:gridSpan w:val="4"/>
            <w:tcBorders>
              <w:top w:val="dotted" w:sz="4" w:space="0" w:color="auto"/>
              <w:left w:val="single" w:sz="4" w:space="0" w:color="auto"/>
              <w:bottom w:val="dotted" w:sz="4" w:space="0" w:color="auto"/>
              <w:right w:val="single" w:sz="4" w:space="0" w:color="auto"/>
            </w:tcBorders>
          </w:tcPr>
          <w:p w:rsidR="000E24F9" w:rsidRPr="001717D7" w:rsidRDefault="000E24F9" w:rsidP="00C04EB7">
            <w:pPr>
              <w:spacing w:line="170" w:lineRule="exact"/>
              <w:jc w:val="both"/>
              <w:rPr>
                <w:b/>
                <w:bCs/>
                <w:color w:val="000000"/>
                <w:sz w:val="12"/>
                <w:szCs w:val="12"/>
              </w:rPr>
            </w:pPr>
            <w:r w:rsidRPr="001717D7">
              <w:rPr>
                <w:b/>
                <w:bCs/>
                <w:color w:val="000000"/>
                <w:sz w:val="12"/>
                <w:szCs w:val="12"/>
              </w:rPr>
              <w:t>Incremento/Disminución Neta en el Efectivo y Equivalentes al Efectivo</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bCs/>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bCs/>
                <w:color w:val="000000"/>
                <w:sz w:val="12"/>
                <w:szCs w:val="12"/>
              </w:rPr>
            </w:pPr>
          </w:p>
        </w:tc>
      </w:tr>
      <w:tr w:rsidR="000E24F9" w:rsidRPr="006A67C5" w:rsidTr="00C04EB7">
        <w:trPr>
          <w:trHeight w:val="23"/>
          <w:jc w:val="center"/>
        </w:trPr>
        <w:tc>
          <w:tcPr>
            <w:tcW w:w="3730" w:type="pct"/>
            <w:gridSpan w:val="4"/>
            <w:tcBorders>
              <w:top w:val="dotted" w:sz="4" w:space="0" w:color="auto"/>
              <w:left w:val="single" w:sz="4" w:space="0" w:color="auto"/>
              <w:bottom w:val="dotted" w:sz="4" w:space="0" w:color="auto"/>
              <w:right w:val="single" w:sz="4" w:space="0" w:color="auto"/>
            </w:tcBorders>
          </w:tcPr>
          <w:p w:rsidR="000E24F9" w:rsidRPr="001717D7" w:rsidRDefault="000E24F9" w:rsidP="00C04EB7">
            <w:pPr>
              <w:spacing w:line="80" w:lineRule="exact"/>
              <w:ind w:left="708" w:hanging="708"/>
              <w:jc w:val="both"/>
              <w:rPr>
                <w:color w:val="000000"/>
                <w:sz w:val="8"/>
                <w:szCs w:val="8"/>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80" w:lineRule="exact"/>
              <w:jc w:val="center"/>
              <w:rPr>
                <w:color w:val="000000"/>
                <w:sz w:val="8"/>
                <w:szCs w:val="8"/>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80" w:lineRule="exact"/>
              <w:jc w:val="center"/>
              <w:rPr>
                <w:color w:val="000000"/>
                <w:sz w:val="8"/>
                <w:szCs w:val="8"/>
              </w:rPr>
            </w:pPr>
          </w:p>
        </w:tc>
      </w:tr>
      <w:tr w:rsidR="000E24F9" w:rsidRPr="006A67C5" w:rsidTr="00C04EB7">
        <w:trPr>
          <w:trHeight w:val="23"/>
          <w:jc w:val="center"/>
        </w:trPr>
        <w:tc>
          <w:tcPr>
            <w:tcW w:w="3730" w:type="pct"/>
            <w:gridSpan w:val="4"/>
            <w:tcBorders>
              <w:top w:val="dotted" w:sz="4" w:space="0" w:color="auto"/>
              <w:left w:val="single" w:sz="4" w:space="0" w:color="auto"/>
              <w:bottom w:val="dotted" w:sz="4" w:space="0" w:color="auto"/>
              <w:right w:val="single" w:sz="4" w:space="0" w:color="auto"/>
            </w:tcBorders>
          </w:tcPr>
          <w:p w:rsidR="000E24F9" w:rsidRPr="001717D7" w:rsidRDefault="000E24F9" w:rsidP="00C04EB7">
            <w:pPr>
              <w:spacing w:line="170" w:lineRule="exact"/>
              <w:jc w:val="both"/>
              <w:rPr>
                <w:b/>
                <w:bCs/>
                <w:color w:val="000000"/>
                <w:sz w:val="12"/>
                <w:szCs w:val="12"/>
              </w:rPr>
            </w:pPr>
            <w:r w:rsidRPr="001717D7">
              <w:rPr>
                <w:b/>
                <w:bCs/>
                <w:color w:val="000000"/>
                <w:sz w:val="12"/>
                <w:szCs w:val="12"/>
              </w:rPr>
              <w:t>Efectivo y Equivalentes al Efectivo al Inicio del Ejercicio</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bCs/>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bCs/>
                <w:color w:val="000000"/>
                <w:sz w:val="12"/>
                <w:szCs w:val="12"/>
              </w:rPr>
            </w:pPr>
          </w:p>
        </w:tc>
      </w:tr>
      <w:tr w:rsidR="000E24F9" w:rsidRPr="006A67C5" w:rsidTr="00C04EB7">
        <w:trPr>
          <w:trHeight w:val="23"/>
          <w:jc w:val="center"/>
        </w:trPr>
        <w:tc>
          <w:tcPr>
            <w:tcW w:w="3730" w:type="pct"/>
            <w:gridSpan w:val="4"/>
            <w:tcBorders>
              <w:top w:val="dotted" w:sz="4" w:space="0" w:color="auto"/>
              <w:left w:val="single" w:sz="4" w:space="0" w:color="auto"/>
              <w:bottom w:val="dotted" w:sz="4" w:space="0" w:color="auto"/>
              <w:right w:val="single" w:sz="4" w:space="0" w:color="auto"/>
            </w:tcBorders>
          </w:tcPr>
          <w:p w:rsidR="000E24F9" w:rsidRPr="001717D7" w:rsidRDefault="000E24F9" w:rsidP="00C04EB7">
            <w:pPr>
              <w:spacing w:line="80" w:lineRule="exact"/>
              <w:jc w:val="both"/>
              <w:rPr>
                <w:color w:val="000000"/>
                <w:sz w:val="8"/>
                <w:szCs w:val="8"/>
              </w:rPr>
            </w:pPr>
          </w:p>
        </w:tc>
        <w:tc>
          <w:tcPr>
            <w:tcW w:w="635" w:type="pct"/>
            <w:tcBorders>
              <w:top w:val="dotted" w:sz="4" w:space="0" w:color="auto"/>
              <w:left w:val="single" w:sz="4" w:space="0" w:color="auto"/>
              <w:bottom w:val="dotted" w:sz="4" w:space="0" w:color="auto"/>
              <w:right w:val="single" w:sz="4" w:space="0" w:color="auto"/>
            </w:tcBorders>
            <w:shd w:val="clear" w:color="auto" w:fill="auto"/>
          </w:tcPr>
          <w:p w:rsidR="000E24F9" w:rsidRPr="006A67C5" w:rsidRDefault="000E24F9" w:rsidP="00C04EB7">
            <w:pPr>
              <w:spacing w:line="80" w:lineRule="exact"/>
              <w:jc w:val="center"/>
              <w:rPr>
                <w:color w:val="000000"/>
                <w:sz w:val="8"/>
                <w:szCs w:val="8"/>
              </w:rPr>
            </w:pPr>
          </w:p>
        </w:tc>
        <w:tc>
          <w:tcPr>
            <w:tcW w:w="635" w:type="pct"/>
            <w:tcBorders>
              <w:top w:val="dotted" w:sz="4" w:space="0" w:color="auto"/>
              <w:left w:val="single" w:sz="4" w:space="0" w:color="auto"/>
              <w:bottom w:val="dotted" w:sz="4" w:space="0" w:color="auto"/>
              <w:right w:val="single" w:sz="4" w:space="0" w:color="auto"/>
            </w:tcBorders>
            <w:shd w:val="clear" w:color="auto" w:fill="auto"/>
          </w:tcPr>
          <w:p w:rsidR="000E24F9" w:rsidRPr="006A67C5" w:rsidRDefault="000E24F9" w:rsidP="00C04EB7">
            <w:pPr>
              <w:spacing w:line="80" w:lineRule="exact"/>
              <w:jc w:val="center"/>
              <w:rPr>
                <w:color w:val="000000"/>
                <w:sz w:val="8"/>
                <w:szCs w:val="8"/>
              </w:rPr>
            </w:pPr>
          </w:p>
        </w:tc>
      </w:tr>
      <w:tr w:rsidR="000E24F9" w:rsidRPr="006A67C5" w:rsidTr="00C04EB7">
        <w:trPr>
          <w:trHeight w:val="23"/>
          <w:jc w:val="center"/>
        </w:trPr>
        <w:tc>
          <w:tcPr>
            <w:tcW w:w="3730" w:type="pct"/>
            <w:gridSpan w:val="4"/>
            <w:tcBorders>
              <w:top w:val="dotted" w:sz="4" w:space="0" w:color="auto"/>
              <w:left w:val="single" w:sz="4" w:space="0" w:color="auto"/>
              <w:bottom w:val="dotted" w:sz="4" w:space="0" w:color="auto"/>
              <w:right w:val="single" w:sz="4" w:space="0" w:color="auto"/>
            </w:tcBorders>
          </w:tcPr>
          <w:p w:rsidR="000E24F9" w:rsidRPr="001717D7" w:rsidRDefault="000E24F9" w:rsidP="00C04EB7">
            <w:pPr>
              <w:spacing w:line="170" w:lineRule="exact"/>
              <w:jc w:val="both"/>
              <w:rPr>
                <w:b/>
                <w:bCs/>
                <w:color w:val="000000"/>
                <w:sz w:val="12"/>
                <w:szCs w:val="12"/>
              </w:rPr>
            </w:pPr>
            <w:r w:rsidRPr="001717D7">
              <w:rPr>
                <w:b/>
                <w:bCs/>
                <w:color w:val="000000"/>
                <w:sz w:val="12"/>
                <w:szCs w:val="12"/>
              </w:rPr>
              <w:t>Efectivo y Equivalentes al Efectivo al Final del Ejercicio</w:t>
            </w: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bCs/>
                <w:color w:val="000000"/>
                <w:sz w:val="12"/>
                <w:szCs w:val="12"/>
              </w:rPr>
            </w:pPr>
          </w:p>
        </w:tc>
        <w:tc>
          <w:tcPr>
            <w:tcW w:w="635" w:type="pct"/>
            <w:tcBorders>
              <w:top w:val="dotted" w:sz="4" w:space="0" w:color="auto"/>
              <w:left w:val="single" w:sz="4" w:space="0" w:color="auto"/>
              <w:bottom w:val="dotted" w:sz="4" w:space="0" w:color="auto"/>
              <w:right w:val="single" w:sz="4" w:space="0" w:color="auto"/>
            </w:tcBorders>
            <w:shd w:val="clear" w:color="auto" w:fill="auto"/>
            <w:hideMark/>
          </w:tcPr>
          <w:p w:rsidR="000E24F9" w:rsidRPr="006A67C5" w:rsidRDefault="000E24F9" w:rsidP="00C04EB7">
            <w:pPr>
              <w:spacing w:line="140" w:lineRule="exact"/>
              <w:jc w:val="center"/>
              <w:rPr>
                <w:bCs/>
                <w:color w:val="000000"/>
                <w:sz w:val="12"/>
                <w:szCs w:val="12"/>
              </w:rPr>
            </w:pPr>
          </w:p>
        </w:tc>
      </w:tr>
      <w:tr w:rsidR="000E24F9" w:rsidRPr="006A67C5" w:rsidTr="00C04EB7">
        <w:trPr>
          <w:trHeight w:val="23"/>
          <w:jc w:val="center"/>
        </w:trPr>
        <w:tc>
          <w:tcPr>
            <w:tcW w:w="3730" w:type="pct"/>
            <w:gridSpan w:val="4"/>
            <w:tcBorders>
              <w:top w:val="dotted" w:sz="4" w:space="0" w:color="auto"/>
              <w:left w:val="single" w:sz="4" w:space="0" w:color="auto"/>
              <w:bottom w:val="single" w:sz="4" w:space="0" w:color="auto"/>
              <w:right w:val="single" w:sz="4" w:space="0" w:color="auto"/>
            </w:tcBorders>
          </w:tcPr>
          <w:p w:rsidR="000E24F9" w:rsidRPr="006A67C5" w:rsidRDefault="000E24F9" w:rsidP="00C04EB7">
            <w:pPr>
              <w:spacing w:line="80" w:lineRule="exact"/>
              <w:jc w:val="both"/>
              <w:rPr>
                <w:color w:val="000000"/>
                <w:sz w:val="8"/>
                <w:szCs w:val="8"/>
              </w:rPr>
            </w:pPr>
          </w:p>
        </w:tc>
        <w:tc>
          <w:tcPr>
            <w:tcW w:w="635" w:type="pct"/>
            <w:tcBorders>
              <w:top w:val="dotted" w:sz="4" w:space="0" w:color="auto"/>
              <w:left w:val="single" w:sz="4" w:space="0" w:color="auto"/>
              <w:bottom w:val="single" w:sz="4" w:space="0" w:color="auto"/>
              <w:right w:val="single" w:sz="4" w:space="0" w:color="auto"/>
            </w:tcBorders>
            <w:shd w:val="clear" w:color="auto" w:fill="auto"/>
            <w:hideMark/>
          </w:tcPr>
          <w:p w:rsidR="000E24F9" w:rsidRPr="006A67C5" w:rsidRDefault="000E24F9" w:rsidP="00C04EB7">
            <w:pPr>
              <w:spacing w:line="80" w:lineRule="exact"/>
              <w:jc w:val="center"/>
              <w:rPr>
                <w:color w:val="000000"/>
                <w:sz w:val="8"/>
                <w:szCs w:val="8"/>
              </w:rPr>
            </w:pPr>
          </w:p>
        </w:tc>
        <w:tc>
          <w:tcPr>
            <w:tcW w:w="635" w:type="pct"/>
            <w:tcBorders>
              <w:top w:val="dotted" w:sz="4" w:space="0" w:color="auto"/>
              <w:left w:val="single" w:sz="4" w:space="0" w:color="auto"/>
              <w:bottom w:val="single" w:sz="4" w:space="0" w:color="auto"/>
              <w:right w:val="single" w:sz="4" w:space="0" w:color="auto"/>
            </w:tcBorders>
            <w:shd w:val="clear" w:color="auto" w:fill="auto"/>
            <w:hideMark/>
          </w:tcPr>
          <w:p w:rsidR="000E24F9" w:rsidRPr="006A67C5" w:rsidRDefault="000E24F9" w:rsidP="00C04EB7">
            <w:pPr>
              <w:spacing w:line="80" w:lineRule="exact"/>
              <w:jc w:val="center"/>
              <w:rPr>
                <w:color w:val="000000"/>
                <w:sz w:val="8"/>
                <w:szCs w:val="8"/>
              </w:rPr>
            </w:pPr>
          </w:p>
        </w:tc>
      </w:tr>
    </w:tbl>
    <w:p w:rsidR="000E24F9" w:rsidRDefault="000E24F9" w:rsidP="000E24F9">
      <w:pPr>
        <w:spacing w:before="30"/>
        <w:jc w:val="both"/>
        <w:rPr>
          <w:sz w:val="18"/>
          <w:szCs w:val="18"/>
        </w:rPr>
      </w:pPr>
      <w:r w:rsidRPr="006A67C5">
        <w:rPr>
          <w:sz w:val="18"/>
          <w:szCs w:val="18"/>
        </w:rPr>
        <w:t>Bajo protesta de decir verdad declaramos que los Estados Financieros y sus notas, son razonablemente correctos y son responsabilidad del emisor.</w:t>
      </w:r>
    </w:p>
    <w:p w:rsidR="000E24F9" w:rsidRPr="006A67C5" w:rsidRDefault="000E24F9" w:rsidP="000E24F9">
      <w:pPr>
        <w:spacing w:before="30"/>
        <w:jc w:val="both"/>
        <w:rPr>
          <w:sz w:val="18"/>
          <w:szCs w:val="18"/>
        </w:rPr>
      </w:pPr>
    </w:p>
    <w:p w:rsidR="000E24F9" w:rsidRPr="006A67C5" w:rsidRDefault="000E24F9" w:rsidP="000E24F9">
      <w:pPr>
        <w:spacing w:before="30"/>
        <w:jc w:val="both"/>
        <w:rPr>
          <w:bCs/>
          <w:color w:val="000000"/>
          <w:sz w:val="18"/>
          <w:szCs w:val="18"/>
        </w:rPr>
      </w:pPr>
      <w:r w:rsidRPr="006A67C5">
        <w:rPr>
          <w:bCs/>
          <w:color w:val="000000"/>
          <w:sz w:val="18"/>
          <w:szCs w:val="18"/>
        </w:rPr>
        <w:t>Firma de los responsables</w:t>
      </w:r>
    </w:p>
    <w:p w:rsidR="000E24F9" w:rsidRDefault="000E24F9">
      <w:pPr>
        <w:pStyle w:val="Textoindependiente"/>
      </w:pPr>
    </w:p>
    <w:p w:rsidR="000E24F9" w:rsidRDefault="000E24F9">
      <w:pPr>
        <w:pStyle w:val="Textoindependiente"/>
      </w:pPr>
    </w:p>
    <w:p w:rsidR="000E24F9" w:rsidRPr="006A67C5" w:rsidRDefault="000E24F9" w:rsidP="000E24F9">
      <w:pPr>
        <w:spacing w:line="80" w:lineRule="exact"/>
        <w:jc w:val="both"/>
        <w:rPr>
          <w:color w:val="000000"/>
          <w:sz w:val="8"/>
          <w:szCs w:val="8"/>
        </w:rPr>
      </w:pPr>
    </w:p>
    <w:p w:rsidR="000E24F9" w:rsidRDefault="000E24F9" w:rsidP="000E24F9">
      <w:pPr>
        <w:spacing w:after="120" w:line="220" w:lineRule="exact"/>
        <w:jc w:val="center"/>
        <w:rPr>
          <w:b/>
          <w:smallCaps/>
          <w:sz w:val="18"/>
          <w:szCs w:val="18"/>
        </w:rPr>
      </w:pPr>
      <w:r w:rsidRPr="006A67C5">
        <w:rPr>
          <w:b/>
          <w:smallCaps/>
          <w:sz w:val="18"/>
          <w:szCs w:val="18"/>
        </w:rPr>
        <w:t>Instructivo de Llenado del Estado de Flujos de Efectivo</w:t>
      </w:r>
    </w:p>
    <w:p w:rsidR="000E24F9" w:rsidRPr="006A67C5" w:rsidRDefault="000E24F9" w:rsidP="000E24F9">
      <w:pPr>
        <w:widowControl/>
        <w:numPr>
          <w:ilvl w:val="0"/>
          <w:numId w:val="36"/>
        </w:numPr>
        <w:autoSpaceDE/>
        <w:autoSpaceDN/>
        <w:spacing w:after="120" w:line="220" w:lineRule="exact"/>
        <w:jc w:val="both"/>
        <w:rPr>
          <w:sz w:val="18"/>
          <w:szCs w:val="20"/>
        </w:rPr>
      </w:pPr>
      <w:r w:rsidRPr="006A67C5">
        <w:rPr>
          <w:b/>
          <w:sz w:val="18"/>
          <w:szCs w:val="20"/>
        </w:rPr>
        <w:t>Nombre del Ente Público:</w:t>
      </w:r>
      <w:r w:rsidRPr="006A67C5">
        <w:rPr>
          <w:sz w:val="18"/>
          <w:szCs w:val="20"/>
        </w:rPr>
        <w:t xml:space="preserve"> Corresponde al nombre del ente público que emite el estado financiero.</w:t>
      </w:r>
    </w:p>
    <w:p w:rsidR="000E24F9" w:rsidRPr="006A67C5" w:rsidRDefault="000E24F9" w:rsidP="000E24F9">
      <w:pPr>
        <w:pStyle w:val="Prrafodelista"/>
        <w:widowControl/>
        <w:numPr>
          <w:ilvl w:val="0"/>
          <w:numId w:val="36"/>
        </w:numPr>
        <w:autoSpaceDE/>
        <w:autoSpaceDN/>
        <w:spacing w:after="120" w:line="220" w:lineRule="exact"/>
        <w:contextualSpacing/>
        <w:rPr>
          <w:sz w:val="18"/>
          <w:szCs w:val="20"/>
        </w:rPr>
      </w:pPr>
      <w:r w:rsidRPr="006A67C5">
        <w:rPr>
          <w:b/>
          <w:sz w:val="18"/>
          <w:szCs w:val="18"/>
        </w:rPr>
        <w:t>Estado de Flujos de Efectivo:</w:t>
      </w:r>
      <w:r w:rsidRPr="006A67C5">
        <w:t xml:space="preserve"> </w:t>
      </w:r>
      <w:r w:rsidRPr="006A67C5">
        <w:rPr>
          <w:sz w:val="18"/>
          <w:szCs w:val="20"/>
        </w:rPr>
        <w:t>Nombre del estado financiero. En el caso de presentar el estado financiero consolidado se deberá anotar Estado de Flujos de Efectivo Consolidado.</w:t>
      </w:r>
    </w:p>
    <w:p w:rsidR="000E24F9" w:rsidRPr="006A67C5" w:rsidRDefault="000E24F9" w:rsidP="000E24F9">
      <w:pPr>
        <w:widowControl/>
        <w:numPr>
          <w:ilvl w:val="0"/>
          <w:numId w:val="36"/>
        </w:numPr>
        <w:autoSpaceDE/>
        <w:autoSpaceDN/>
        <w:spacing w:after="120" w:line="220" w:lineRule="exact"/>
        <w:jc w:val="both"/>
        <w:rPr>
          <w:sz w:val="18"/>
          <w:szCs w:val="18"/>
        </w:rPr>
      </w:pPr>
      <w:r w:rsidRPr="006A67C5">
        <w:rPr>
          <w:b/>
          <w:sz w:val="18"/>
          <w:szCs w:val="18"/>
        </w:rPr>
        <w:t>Del XXXX al XXXX:</w:t>
      </w:r>
      <w:r w:rsidRPr="006A67C5">
        <w:rPr>
          <w:sz w:val="18"/>
          <w:szCs w:val="18"/>
        </w:rPr>
        <w:t xml:space="preserve"> Corresponde a la fecha inicial y final del periodo que se reporta.</w:t>
      </w:r>
    </w:p>
    <w:p w:rsidR="000E24F9" w:rsidRPr="00343488" w:rsidRDefault="000E24F9" w:rsidP="000E24F9">
      <w:pPr>
        <w:pStyle w:val="Texto"/>
        <w:numPr>
          <w:ilvl w:val="0"/>
          <w:numId w:val="36"/>
        </w:numPr>
        <w:spacing w:after="120" w:line="220" w:lineRule="exact"/>
        <w:rPr>
          <w:szCs w:val="18"/>
        </w:rPr>
      </w:pPr>
      <w:r w:rsidRPr="006A67C5">
        <w:rPr>
          <w:b/>
          <w:szCs w:val="18"/>
        </w:rPr>
        <w:t>(Cifras en Pesos):</w:t>
      </w:r>
      <w:r w:rsidRPr="006A67C5">
        <w:rPr>
          <w:szCs w:val="18"/>
        </w:rPr>
        <w:t xml:space="preserve"> La unidad monetaria en que estará expresado el estado financiero será en </w:t>
      </w:r>
      <w:r w:rsidRPr="00343488">
        <w:rPr>
          <w:szCs w:val="18"/>
        </w:rPr>
        <w:t>Pesos.</w:t>
      </w:r>
    </w:p>
    <w:p w:rsidR="000E24F9" w:rsidRPr="006A67C5" w:rsidRDefault="000E24F9" w:rsidP="000E24F9">
      <w:pPr>
        <w:pStyle w:val="Texto"/>
        <w:numPr>
          <w:ilvl w:val="0"/>
          <w:numId w:val="36"/>
        </w:numPr>
        <w:spacing w:after="120" w:line="220" w:lineRule="exact"/>
      </w:pPr>
      <w:r w:rsidRPr="006A67C5">
        <w:rPr>
          <w:b/>
        </w:rPr>
        <w:t>Concepto:</w:t>
      </w:r>
      <w:r w:rsidRPr="006A67C5">
        <w:t xml:space="preserve"> Muestra el nombre de los conceptos que integran los Flujos de Efectivo de las Actividades de Operación, de las Actividades de Inversión y de las Actividades de Financiamiento.</w:t>
      </w:r>
    </w:p>
    <w:p w:rsidR="000E24F9" w:rsidRPr="006A67C5" w:rsidRDefault="000E24F9" w:rsidP="000E24F9">
      <w:pPr>
        <w:pStyle w:val="Texto"/>
        <w:numPr>
          <w:ilvl w:val="0"/>
          <w:numId w:val="36"/>
        </w:numPr>
        <w:spacing w:after="120" w:line="220" w:lineRule="exact"/>
      </w:pPr>
      <w:r w:rsidRPr="006A67C5">
        <w:rPr>
          <w:b/>
        </w:rPr>
        <w:t>20XN:</w:t>
      </w:r>
      <w:r w:rsidRPr="006A67C5">
        <w:t xml:space="preserve"> Corresponde al importe de cada una de las fuentes de entradas y salidas de efectivo y equivalentes al efectivo del ente público del periodo actual.</w:t>
      </w:r>
    </w:p>
    <w:p w:rsidR="000E24F9" w:rsidRPr="006A67C5" w:rsidRDefault="000E24F9" w:rsidP="000E24F9">
      <w:pPr>
        <w:pStyle w:val="Texto"/>
        <w:numPr>
          <w:ilvl w:val="0"/>
          <w:numId w:val="36"/>
        </w:numPr>
        <w:spacing w:after="120" w:line="220" w:lineRule="exact"/>
      </w:pPr>
      <w:r w:rsidRPr="006A67C5">
        <w:rPr>
          <w:b/>
        </w:rPr>
        <w:t>20XN-1:</w:t>
      </w:r>
      <w:r w:rsidRPr="006A67C5">
        <w:t xml:space="preserve"> Corresponde al importe de cada una de las fuentes de entradas y salidas de efectivo y equivalentes al efectivo del ente público del periodo anterior. El periodo será anual; sin embargo, podrá presentarse con cifras mensuales, trimestrales o semestrales de acuerdo a los requerimientos de información de cada ente.</w:t>
      </w:r>
    </w:p>
    <w:p w:rsidR="000E24F9" w:rsidRPr="006A67C5" w:rsidRDefault="000E24F9" w:rsidP="000E24F9">
      <w:pPr>
        <w:pStyle w:val="Texto"/>
        <w:numPr>
          <w:ilvl w:val="0"/>
          <w:numId w:val="36"/>
        </w:numPr>
        <w:spacing w:after="120" w:line="220" w:lineRule="exact"/>
      </w:pPr>
      <w:r w:rsidRPr="006A67C5">
        <w:rPr>
          <w:b/>
        </w:rPr>
        <w:t>Flujos de Efectivo de las Actividades de Operación:</w:t>
      </w:r>
      <w:r w:rsidRPr="006A67C5">
        <w:t xml:space="preserve"> Son las principales actividades generadoras de ingresos del ente público, no consideradas actividades de inversión o de financiamiento.</w:t>
      </w:r>
    </w:p>
    <w:p w:rsidR="000E24F9" w:rsidRDefault="000E24F9">
      <w:pPr>
        <w:pStyle w:val="Textoindependiente"/>
      </w:pPr>
    </w:p>
    <w:p w:rsidR="000E24F9" w:rsidRDefault="000E24F9">
      <w:pPr>
        <w:pStyle w:val="Textoindependiente"/>
      </w:pPr>
    </w:p>
    <w:p w:rsidR="000E24F9" w:rsidRDefault="000E24F9">
      <w:pPr>
        <w:pStyle w:val="Textoindependiente"/>
      </w:pPr>
    </w:p>
    <w:p w:rsidR="000E24F9" w:rsidRDefault="000E24F9">
      <w:pPr>
        <w:pStyle w:val="Textoindependiente"/>
      </w:pPr>
    </w:p>
    <w:p w:rsidR="00786451" w:rsidRDefault="00572AC4">
      <w:pPr>
        <w:pStyle w:val="Ttulo4"/>
      </w:pPr>
      <w:r>
        <w:t>Informes sobre pasivos contingentes;</w:t>
      </w:r>
    </w:p>
    <w:p w:rsidR="00786451" w:rsidRDefault="00572AC4">
      <w:pPr>
        <w:pStyle w:val="Textoindependiente"/>
        <w:spacing w:before="1"/>
        <w:ind w:left="1022" w:right="1443"/>
        <w:jc w:val="both"/>
      </w:pPr>
      <w:r>
        <w:t>Revela información sobre las posibles obligaciones, cuya aplicación debe ser confirmada</w:t>
      </w:r>
      <w:r>
        <w:rPr>
          <w:spacing w:val="-8"/>
        </w:rPr>
        <w:t xml:space="preserve"> </w:t>
      </w:r>
      <w:r>
        <w:t>sólo</w:t>
      </w:r>
      <w:r>
        <w:rPr>
          <w:spacing w:val="-9"/>
        </w:rPr>
        <w:t xml:space="preserve"> </w:t>
      </w:r>
      <w:r>
        <w:t>por</w:t>
      </w:r>
      <w:r>
        <w:rPr>
          <w:spacing w:val="-10"/>
        </w:rPr>
        <w:t xml:space="preserve"> </w:t>
      </w:r>
      <w:r>
        <w:t>la</w:t>
      </w:r>
      <w:r>
        <w:rPr>
          <w:spacing w:val="-9"/>
        </w:rPr>
        <w:t xml:space="preserve"> </w:t>
      </w:r>
      <w:r>
        <w:t>ocurrencia</w:t>
      </w:r>
      <w:r>
        <w:rPr>
          <w:spacing w:val="-9"/>
        </w:rPr>
        <w:t xml:space="preserve"> </w:t>
      </w:r>
      <w:r>
        <w:t>de</w:t>
      </w:r>
      <w:r>
        <w:rPr>
          <w:spacing w:val="-8"/>
        </w:rPr>
        <w:t xml:space="preserve"> </w:t>
      </w:r>
      <w:r>
        <w:t>uno</w:t>
      </w:r>
      <w:r>
        <w:rPr>
          <w:spacing w:val="-8"/>
        </w:rPr>
        <w:t xml:space="preserve"> </w:t>
      </w:r>
      <w:r>
        <w:t>o</w:t>
      </w:r>
      <w:r>
        <w:rPr>
          <w:spacing w:val="-7"/>
        </w:rPr>
        <w:t xml:space="preserve"> </w:t>
      </w:r>
      <w:r>
        <w:t>más</w:t>
      </w:r>
      <w:r>
        <w:rPr>
          <w:spacing w:val="-7"/>
        </w:rPr>
        <w:t xml:space="preserve"> </w:t>
      </w:r>
      <w:r>
        <w:t>eventos</w:t>
      </w:r>
      <w:r>
        <w:rPr>
          <w:spacing w:val="-7"/>
        </w:rPr>
        <w:t xml:space="preserve"> </w:t>
      </w:r>
      <w:r>
        <w:t>inciertos</w:t>
      </w:r>
      <w:r>
        <w:rPr>
          <w:spacing w:val="-7"/>
        </w:rPr>
        <w:t xml:space="preserve"> </w:t>
      </w:r>
      <w:r>
        <w:t>que</w:t>
      </w:r>
      <w:r>
        <w:rPr>
          <w:spacing w:val="-6"/>
        </w:rPr>
        <w:t xml:space="preserve"> </w:t>
      </w:r>
      <w:r>
        <w:t>no</w:t>
      </w:r>
      <w:r>
        <w:rPr>
          <w:spacing w:val="-6"/>
        </w:rPr>
        <w:t xml:space="preserve"> </w:t>
      </w:r>
      <w:r>
        <w:t>están</w:t>
      </w:r>
      <w:r>
        <w:rPr>
          <w:spacing w:val="-8"/>
        </w:rPr>
        <w:t xml:space="preserve"> </w:t>
      </w:r>
      <w:r>
        <w:t>bajo el control del ente</w:t>
      </w:r>
      <w:r>
        <w:rPr>
          <w:spacing w:val="-7"/>
        </w:rPr>
        <w:t xml:space="preserve"> </w:t>
      </w:r>
      <w:r>
        <w:t>público.</w:t>
      </w:r>
    </w:p>
    <w:p w:rsidR="000E24F9" w:rsidRDefault="000E24F9">
      <w:pPr>
        <w:pStyle w:val="Textoindependiente"/>
        <w:spacing w:before="1"/>
        <w:ind w:left="1022" w:right="1443"/>
        <w:jc w:val="both"/>
      </w:pPr>
    </w:p>
    <w:p w:rsidR="00786451" w:rsidRDefault="00786451">
      <w:pPr>
        <w:pStyle w:val="Textoindependiente"/>
        <w:spacing w:before="11"/>
        <w:rPr>
          <w:sz w:val="23"/>
        </w:rPr>
      </w:pPr>
    </w:p>
    <w:p w:rsidR="00786451" w:rsidRDefault="00572AC4" w:rsidP="000E24F9">
      <w:pPr>
        <w:pStyle w:val="Textoindependiente"/>
        <w:ind w:left="1022" w:right="1437"/>
      </w:pPr>
      <w:r>
        <w:rPr>
          <w:b/>
        </w:rPr>
        <w:t>Notas a los estados financieros</w:t>
      </w:r>
      <w:r>
        <w:t>;  (Desglose, memoria y gestión admva.) Revelan información complementaria de los rubros y saldos presentados en los estados financieros siendo de utilidad para que los usuarios de la información financiera tomen decisiones con una base objetiva. Esto implica que éstas no</w:t>
      </w:r>
      <w:r>
        <w:rPr>
          <w:spacing w:val="-18"/>
        </w:rPr>
        <w:t xml:space="preserve"> </w:t>
      </w:r>
      <w:r>
        <w:t>sean</w:t>
      </w:r>
      <w:r w:rsidR="000E24F9">
        <w:t xml:space="preserve"> </w:t>
      </w:r>
      <w:r>
        <w:t>en sí mismas un estado financiero, sino que formen parte integral de ellos, siendo obligatoria su presentación.</w:t>
      </w:r>
    </w:p>
    <w:p w:rsidR="00786451" w:rsidRDefault="00786451">
      <w:pPr>
        <w:pStyle w:val="Textoindependiente"/>
      </w:pPr>
    </w:p>
    <w:p w:rsidR="00786451" w:rsidRDefault="00572AC4">
      <w:pPr>
        <w:pStyle w:val="Textoindependiente"/>
        <w:ind w:left="1022" w:right="1439"/>
        <w:jc w:val="both"/>
      </w:pPr>
      <w:r>
        <w:t>Los elementos mínimos que deben mostrar son: las bases de preparación de los estados financieros, las principales políticas de carácter normativo contable, y la explicación de las variaciones más significativas o representativas</w:t>
      </w:r>
    </w:p>
    <w:p w:rsidR="00786451" w:rsidRDefault="00786451">
      <w:pPr>
        <w:pStyle w:val="Textoindependiente"/>
      </w:pPr>
    </w:p>
    <w:p w:rsidR="00786451" w:rsidRDefault="00572AC4">
      <w:pPr>
        <w:pStyle w:val="Ttulo4"/>
      </w:pPr>
      <w:r>
        <w:t>Estado analítico del activo</w:t>
      </w:r>
    </w:p>
    <w:p w:rsidR="00786451" w:rsidRDefault="00572AC4">
      <w:pPr>
        <w:pStyle w:val="Textoindependiente"/>
        <w:ind w:left="1022" w:right="1439"/>
        <w:jc w:val="both"/>
      </w:pPr>
      <w:r>
        <w:t>Muestra el comportamiento de los fondos, valores, derechos y bienes identificados y cuantificados en términos monetarios de que dispone el ente público para el desarrollo de sus actividades, su saldo al inicio del ejercicio, incrementos, decrementos y su saldo final.</w:t>
      </w:r>
    </w:p>
    <w:p w:rsidR="00C04EB7" w:rsidRDefault="00C04EB7">
      <w:pPr>
        <w:pStyle w:val="Textoindependiente"/>
        <w:ind w:left="1022" w:right="1439"/>
        <w:jc w:val="both"/>
      </w:pPr>
    </w:p>
    <w:p w:rsidR="00C04EB7" w:rsidRDefault="00C04EB7">
      <w:pPr>
        <w:pStyle w:val="Textoindependiente"/>
        <w:ind w:left="1022" w:right="1439"/>
        <w:jc w:val="both"/>
      </w:pPr>
    </w:p>
    <w:tbl>
      <w:tblPr>
        <w:tblW w:w="8816" w:type="dxa"/>
        <w:jc w:val="center"/>
        <w:tblLayout w:type="fixed"/>
        <w:tblCellMar>
          <w:left w:w="43" w:type="dxa"/>
          <w:right w:w="43" w:type="dxa"/>
        </w:tblCellMar>
        <w:tblLook w:val="0000" w:firstRow="0" w:lastRow="0" w:firstColumn="0" w:lastColumn="0" w:noHBand="0" w:noVBand="0"/>
      </w:tblPr>
      <w:tblGrid>
        <w:gridCol w:w="110"/>
        <w:gridCol w:w="3284"/>
        <w:gridCol w:w="851"/>
        <w:gridCol w:w="1134"/>
        <w:gridCol w:w="1276"/>
        <w:gridCol w:w="850"/>
        <w:gridCol w:w="1311"/>
      </w:tblGrid>
      <w:tr w:rsidR="00C04EB7" w:rsidRPr="006A67C5" w:rsidTr="00C04EB7">
        <w:trPr>
          <w:cantSplit/>
          <w:trHeight w:val="20"/>
          <w:tblHeader/>
          <w:jc w:val="center"/>
        </w:trPr>
        <w:tc>
          <w:tcPr>
            <w:tcW w:w="8816" w:type="dxa"/>
            <w:gridSpan w:val="7"/>
            <w:tcBorders>
              <w:top w:val="single" w:sz="6" w:space="0" w:color="auto"/>
              <w:left w:val="single" w:sz="6" w:space="0" w:color="auto"/>
              <w:right w:val="single" w:sz="6" w:space="0" w:color="000000"/>
            </w:tcBorders>
            <w:shd w:val="clear" w:color="auto" w:fill="D9D9D9"/>
            <w:noWrap/>
            <w:vAlign w:val="center"/>
          </w:tcPr>
          <w:p w:rsidR="00C04EB7" w:rsidRPr="006A67C5" w:rsidRDefault="00C04EB7" w:rsidP="00C04EB7">
            <w:pPr>
              <w:pStyle w:val="Texto"/>
              <w:spacing w:before="10" w:after="10" w:line="140" w:lineRule="exact"/>
              <w:ind w:firstLine="0"/>
              <w:jc w:val="center"/>
              <w:rPr>
                <w:b/>
                <w:sz w:val="12"/>
                <w:szCs w:val="12"/>
              </w:rPr>
            </w:pPr>
            <w:r w:rsidRPr="006A67C5">
              <w:rPr>
                <w:b/>
                <w:sz w:val="12"/>
                <w:szCs w:val="12"/>
              </w:rPr>
              <w:t>Nombre del Ente Público</w:t>
            </w:r>
          </w:p>
        </w:tc>
      </w:tr>
      <w:tr w:rsidR="00C04EB7" w:rsidRPr="006A67C5" w:rsidTr="00C04EB7">
        <w:trPr>
          <w:cantSplit/>
          <w:trHeight w:val="20"/>
          <w:tblHeader/>
          <w:jc w:val="center"/>
        </w:trPr>
        <w:tc>
          <w:tcPr>
            <w:tcW w:w="8816" w:type="dxa"/>
            <w:gridSpan w:val="7"/>
            <w:tcBorders>
              <w:left w:val="single" w:sz="6" w:space="0" w:color="auto"/>
              <w:right w:val="single" w:sz="6" w:space="0" w:color="000000"/>
            </w:tcBorders>
            <w:shd w:val="clear" w:color="auto" w:fill="D9D9D9"/>
            <w:vAlign w:val="center"/>
          </w:tcPr>
          <w:p w:rsidR="00C04EB7" w:rsidRPr="006A67C5" w:rsidRDefault="00C04EB7" w:rsidP="00C04EB7">
            <w:pPr>
              <w:pStyle w:val="Texto"/>
              <w:spacing w:before="10" w:after="10" w:line="140" w:lineRule="exact"/>
              <w:ind w:firstLine="0"/>
              <w:jc w:val="center"/>
              <w:rPr>
                <w:b/>
                <w:sz w:val="12"/>
                <w:szCs w:val="12"/>
              </w:rPr>
            </w:pPr>
            <w:r w:rsidRPr="006A67C5">
              <w:rPr>
                <w:b/>
                <w:sz w:val="12"/>
                <w:szCs w:val="12"/>
              </w:rPr>
              <w:t>Estado Analítico del Activo</w:t>
            </w:r>
          </w:p>
        </w:tc>
      </w:tr>
      <w:tr w:rsidR="00C04EB7" w:rsidRPr="006A67C5" w:rsidTr="00C04EB7">
        <w:trPr>
          <w:cantSplit/>
          <w:trHeight w:val="20"/>
          <w:tblHeader/>
          <w:jc w:val="center"/>
        </w:trPr>
        <w:tc>
          <w:tcPr>
            <w:tcW w:w="8816" w:type="dxa"/>
            <w:gridSpan w:val="7"/>
            <w:tcBorders>
              <w:left w:val="single" w:sz="6" w:space="0" w:color="auto"/>
              <w:right w:val="single" w:sz="6" w:space="0" w:color="000000"/>
            </w:tcBorders>
            <w:shd w:val="clear" w:color="auto" w:fill="D9D9D9"/>
            <w:vAlign w:val="center"/>
          </w:tcPr>
          <w:p w:rsidR="00C04EB7" w:rsidRPr="006A67C5" w:rsidRDefault="00C04EB7" w:rsidP="00C04EB7">
            <w:pPr>
              <w:pStyle w:val="Texto"/>
              <w:spacing w:before="10" w:after="10" w:line="140" w:lineRule="exact"/>
              <w:ind w:firstLine="0"/>
              <w:jc w:val="center"/>
              <w:rPr>
                <w:b/>
                <w:sz w:val="12"/>
                <w:szCs w:val="12"/>
              </w:rPr>
            </w:pPr>
            <w:r w:rsidRPr="006A67C5">
              <w:rPr>
                <w:b/>
                <w:sz w:val="12"/>
                <w:szCs w:val="12"/>
              </w:rPr>
              <w:t>Del XXXX al XXXX</w:t>
            </w:r>
          </w:p>
          <w:p w:rsidR="00C04EB7" w:rsidRPr="006A67C5" w:rsidRDefault="00C04EB7" w:rsidP="00C04EB7">
            <w:pPr>
              <w:pStyle w:val="Texto"/>
              <w:spacing w:before="10" w:after="10" w:line="140" w:lineRule="exact"/>
              <w:ind w:firstLine="0"/>
              <w:jc w:val="center"/>
              <w:rPr>
                <w:b/>
                <w:sz w:val="12"/>
                <w:szCs w:val="12"/>
              </w:rPr>
            </w:pPr>
            <w:r w:rsidRPr="006A67C5">
              <w:rPr>
                <w:b/>
                <w:bCs/>
                <w:sz w:val="12"/>
                <w:szCs w:val="12"/>
                <w:lang w:eastAsia="es-MX"/>
              </w:rPr>
              <w:t>(Cifras en Pesos )</w:t>
            </w:r>
          </w:p>
        </w:tc>
      </w:tr>
      <w:tr w:rsidR="00C04EB7" w:rsidRPr="006A67C5" w:rsidTr="00C04EB7">
        <w:trPr>
          <w:cantSplit/>
          <w:trHeight w:val="20"/>
          <w:tblHeader/>
          <w:jc w:val="center"/>
        </w:trPr>
        <w:tc>
          <w:tcPr>
            <w:tcW w:w="3394" w:type="dxa"/>
            <w:gridSpan w:val="2"/>
            <w:tcBorders>
              <w:top w:val="single" w:sz="4" w:space="0" w:color="auto"/>
              <w:left w:val="single" w:sz="4" w:space="0" w:color="auto"/>
              <w:bottom w:val="single" w:sz="4" w:space="0" w:color="auto"/>
              <w:right w:val="single" w:sz="6" w:space="0" w:color="auto"/>
            </w:tcBorders>
            <w:shd w:val="clear" w:color="auto" w:fill="D9D9D9"/>
            <w:vAlign w:val="center"/>
          </w:tcPr>
          <w:p w:rsidR="00C04EB7" w:rsidRPr="006A67C5" w:rsidRDefault="00C04EB7" w:rsidP="00C04EB7">
            <w:pPr>
              <w:pStyle w:val="Texto"/>
              <w:spacing w:before="10" w:after="10" w:line="140" w:lineRule="exact"/>
              <w:ind w:firstLine="0"/>
              <w:jc w:val="center"/>
              <w:rPr>
                <w:b/>
                <w:sz w:val="12"/>
                <w:szCs w:val="12"/>
              </w:rPr>
            </w:pPr>
            <w:r w:rsidRPr="006A67C5">
              <w:rPr>
                <w:b/>
                <w:sz w:val="12"/>
                <w:szCs w:val="12"/>
              </w:rPr>
              <w:t>Concepto</w:t>
            </w:r>
          </w:p>
        </w:tc>
        <w:tc>
          <w:tcPr>
            <w:tcW w:w="851" w:type="dxa"/>
            <w:tcBorders>
              <w:top w:val="single" w:sz="4" w:space="0" w:color="auto"/>
              <w:left w:val="single" w:sz="6" w:space="0" w:color="auto"/>
              <w:bottom w:val="single" w:sz="4" w:space="0" w:color="auto"/>
              <w:right w:val="single" w:sz="6" w:space="0" w:color="auto"/>
            </w:tcBorders>
            <w:shd w:val="clear" w:color="auto" w:fill="D9D9D9"/>
            <w:vAlign w:val="center"/>
          </w:tcPr>
          <w:p w:rsidR="00C04EB7" w:rsidRPr="006A67C5" w:rsidRDefault="00C04EB7" w:rsidP="00C04EB7">
            <w:pPr>
              <w:pStyle w:val="Texto"/>
              <w:spacing w:before="10" w:after="10" w:line="140" w:lineRule="exact"/>
              <w:ind w:left="-28" w:right="-28" w:firstLine="0"/>
              <w:jc w:val="center"/>
              <w:rPr>
                <w:b/>
                <w:sz w:val="12"/>
                <w:szCs w:val="12"/>
              </w:rPr>
            </w:pPr>
            <w:r w:rsidRPr="006A67C5">
              <w:rPr>
                <w:b/>
                <w:sz w:val="12"/>
                <w:szCs w:val="12"/>
              </w:rPr>
              <w:t>Saldo Inicial</w:t>
            </w:r>
          </w:p>
        </w:tc>
        <w:tc>
          <w:tcPr>
            <w:tcW w:w="1134" w:type="dxa"/>
            <w:tcBorders>
              <w:top w:val="single" w:sz="4" w:space="0" w:color="auto"/>
              <w:left w:val="single" w:sz="6" w:space="0" w:color="auto"/>
              <w:bottom w:val="single" w:sz="4" w:space="0" w:color="auto"/>
              <w:right w:val="single" w:sz="6" w:space="0" w:color="auto"/>
            </w:tcBorders>
            <w:shd w:val="clear" w:color="auto" w:fill="D9D9D9"/>
            <w:vAlign w:val="center"/>
          </w:tcPr>
          <w:p w:rsidR="00C04EB7" w:rsidRPr="006A67C5" w:rsidRDefault="00C04EB7" w:rsidP="00C04EB7">
            <w:pPr>
              <w:pStyle w:val="Texto"/>
              <w:spacing w:before="10" w:after="10" w:line="140" w:lineRule="exact"/>
              <w:ind w:left="-28" w:right="-28" w:firstLine="0"/>
              <w:jc w:val="center"/>
              <w:rPr>
                <w:b/>
                <w:sz w:val="12"/>
                <w:szCs w:val="12"/>
              </w:rPr>
            </w:pPr>
            <w:r w:rsidRPr="006A67C5">
              <w:rPr>
                <w:b/>
                <w:sz w:val="11"/>
                <w:szCs w:val="11"/>
              </w:rPr>
              <w:t>Cargos del Periodo</w:t>
            </w:r>
          </w:p>
        </w:tc>
        <w:tc>
          <w:tcPr>
            <w:tcW w:w="1276" w:type="dxa"/>
            <w:tcBorders>
              <w:top w:val="single" w:sz="4" w:space="0" w:color="auto"/>
              <w:left w:val="single" w:sz="6" w:space="0" w:color="auto"/>
              <w:bottom w:val="single" w:sz="4" w:space="0" w:color="auto"/>
              <w:right w:val="single" w:sz="6" w:space="0" w:color="auto"/>
            </w:tcBorders>
            <w:shd w:val="clear" w:color="auto" w:fill="D9D9D9"/>
            <w:vAlign w:val="center"/>
          </w:tcPr>
          <w:p w:rsidR="00C04EB7" w:rsidRPr="006A67C5" w:rsidRDefault="00C04EB7" w:rsidP="00C04EB7">
            <w:pPr>
              <w:pStyle w:val="Texto"/>
              <w:spacing w:before="10" w:after="10" w:line="140" w:lineRule="exact"/>
              <w:ind w:left="-28" w:right="-28" w:firstLine="0"/>
              <w:jc w:val="center"/>
              <w:rPr>
                <w:b/>
                <w:sz w:val="12"/>
                <w:szCs w:val="12"/>
              </w:rPr>
            </w:pPr>
            <w:r w:rsidRPr="006A67C5">
              <w:rPr>
                <w:b/>
                <w:sz w:val="11"/>
                <w:szCs w:val="11"/>
              </w:rPr>
              <w:t>Abonos del Periodo</w:t>
            </w:r>
          </w:p>
        </w:tc>
        <w:tc>
          <w:tcPr>
            <w:tcW w:w="850" w:type="dxa"/>
            <w:tcBorders>
              <w:top w:val="single" w:sz="4" w:space="0" w:color="auto"/>
              <w:left w:val="single" w:sz="6" w:space="0" w:color="auto"/>
              <w:bottom w:val="single" w:sz="4" w:space="0" w:color="auto"/>
              <w:right w:val="single" w:sz="6" w:space="0" w:color="auto"/>
            </w:tcBorders>
            <w:shd w:val="clear" w:color="auto" w:fill="D9D9D9"/>
            <w:vAlign w:val="center"/>
          </w:tcPr>
          <w:p w:rsidR="00C04EB7" w:rsidRPr="006A67C5" w:rsidRDefault="00C04EB7" w:rsidP="00C04EB7">
            <w:pPr>
              <w:pStyle w:val="Texto"/>
              <w:spacing w:before="10" w:after="10" w:line="140" w:lineRule="exact"/>
              <w:ind w:left="-28" w:right="-28" w:firstLine="0"/>
              <w:jc w:val="center"/>
              <w:rPr>
                <w:b/>
                <w:sz w:val="12"/>
                <w:szCs w:val="12"/>
              </w:rPr>
            </w:pPr>
            <w:r w:rsidRPr="006A67C5">
              <w:rPr>
                <w:b/>
                <w:sz w:val="12"/>
                <w:szCs w:val="12"/>
              </w:rPr>
              <w:t>Saldo Final</w:t>
            </w:r>
          </w:p>
        </w:tc>
        <w:tc>
          <w:tcPr>
            <w:tcW w:w="1311" w:type="dxa"/>
            <w:tcBorders>
              <w:top w:val="single" w:sz="4" w:space="0" w:color="auto"/>
              <w:left w:val="single" w:sz="6" w:space="0" w:color="auto"/>
              <w:bottom w:val="single" w:sz="4" w:space="0" w:color="auto"/>
              <w:right w:val="single" w:sz="4" w:space="0" w:color="auto"/>
            </w:tcBorders>
            <w:shd w:val="clear" w:color="auto" w:fill="D9D9D9"/>
            <w:vAlign w:val="center"/>
          </w:tcPr>
          <w:p w:rsidR="00C04EB7" w:rsidRPr="006A67C5" w:rsidRDefault="00C04EB7" w:rsidP="00C04EB7">
            <w:pPr>
              <w:pStyle w:val="Texto"/>
              <w:spacing w:before="10" w:after="10" w:line="140" w:lineRule="exact"/>
              <w:ind w:left="-28" w:right="-28" w:firstLine="0"/>
              <w:jc w:val="center"/>
              <w:rPr>
                <w:b/>
                <w:sz w:val="12"/>
                <w:szCs w:val="12"/>
              </w:rPr>
            </w:pPr>
            <w:r w:rsidRPr="006A67C5">
              <w:rPr>
                <w:b/>
                <w:sz w:val="11"/>
                <w:szCs w:val="11"/>
              </w:rPr>
              <w:t>Variación del Periodo</w:t>
            </w:r>
          </w:p>
        </w:tc>
      </w:tr>
      <w:tr w:rsidR="00C04EB7" w:rsidRPr="006A67C5" w:rsidTr="00C04EB7">
        <w:trPr>
          <w:cantSplit/>
          <w:trHeight w:val="20"/>
          <w:jc w:val="center"/>
        </w:trPr>
        <w:tc>
          <w:tcPr>
            <w:tcW w:w="3394" w:type="dxa"/>
            <w:gridSpan w:val="2"/>
            <w:tcBorders>
              <w:top w:val="single"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rPr>
                <w:b/>
                <w:sz w:val="12"/>
                <w:szCs w:val="12"/>
              </w:rPr>
            </w:pPr>
            <w:r w:rsidRPr="006A67C5">
              <w:rPr>
                <w:b/>
                <w:sz w:val="12"/>
                <w:szCs w:val="12"/>
              </w:rPr>
              <w:t>ACTIVO</w:t>
            </w:r>
          </w:p>
        </w:tc>
        <w:tc>
          <w:tcPr>
            <w:tcW w:w="851" w:type="dxa"/>
            <w:tcBorders>
              <w:top w:val="single"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134" w:type="dxa"/>
            <w:tcBorders>
              <w:top w:val="single"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276" w:type="dxa"/>
            <w:tcBorders>
              <w:top w:val="single"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850" w:type="dxa"/>
            <w:tcBorders>
              <w:top w:val="single"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311" w:type="dxa"/>
            <w:tcBorders>
              <w:top w:val="single"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r>
      <w:tr w:rsidR="00C04EB7" w:rsidRPr="006A67C5" w:rsidTr="00C04EB7">
        <w:trPr>
          <w:cantSplit/>
          <w:trHeight w:val="20"/>
          <w:jc w:val="center"/>
        </w:trPr>
        <w:tc>
          <w:tcPr>
            <w:tcW w:w="110" w:type="dxa"/>
            <w:tcBorders>
              <w:left w:val="single" w:sz="6" w:space="0" w:color="auto"/>
              <w:bottom w:val="dotted" w:sz="4" w:space="0" w:color="auto"/>
            </w:tcBorders>
            <w:shd w:val="clear" w:color="auto" w:fill="auto"/>
          </w:tcPr>
          <w:p w:rsidR="00C04EB7" w:rsidRPr="006A67C5" w:rsidRDefault="00C04EB7" w:rsidP="00C04EB7">
            <w:pPr>
              <w:pStyle w:val="Texto"/>
              <w:spacing w:before="10" w:after="10" w:line="140" w:lineRule="exact"/>
              <w:ind w:firstLine="0"/>
              <w:rPr>
                <w:b/>
                <w:sz w:val="12"/>
                <w:szCs w:val="12"/>
              </w:rPr>
            </w:pPr>
          </w:p>
        </w:tc>
        <w:tc>
          <w:tcPr>
            <w:tcW w:w="3284" w:type="dxa"/>
            <w:tcBorders>
              <w:top w:val="dotted" w:sz="4"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rPr>
                <w:b/>
                <w:sz w:val="12"/>
                <w:szCs w:val="12"/>
              </w:rPr>
            </w:pPr>
            <w:r w:rsidRPr="006A67C5">
              <w:rPr>
                <w:b/>
                <w:sz w:val="12"/>
                <w:szCs w:val="12"/>
              </w:rPr>
              <w:t>Activo Circulante</w:t>
            </w:r>
          </w:p>
        </w:tc>
        <w:tc>
          <w:tcPr>
            <w:tcW w:w="851"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134"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276"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850"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311"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r>
      <w:tr w:rsidR="00C04EB7" w:rsidRPr="006A67C5" w:rsidTr="00C04EB7">
        <w:trPr>
          <w:cantSplit/>
          <w:trHeight w:val="20"/>
          <w:jc w:val="center"/>
        </w:trPr>
        <w:tc>
          <w:tcPr>
            <w:tcW w:w="110" w:type="dxa"/>
            <w:tcBorders>
              <w:top w:val="dotted" w:sz="4" w:space="0" w:color="auto"/>
              <w:left w:val="single" w:sz="6" w:space="0" w:color="auto"/>
              <w:bottom w:val="dotted" w:sz="4" w:space="0" w:color="auto"/>
            </w:tcBorders>
            <w:shd w:val="clear" w:color="auto" w:fill="auto"/>
          </w:tcPr>
          <w:p w:rsidR="00C04EB7" w:rsidRPr="006A67C5" w:rsidRDefault="00C04EB7" w:rsidP="00C04EB7">
            <w:pPr>
              <w:pStyle w:val="Texto"/>
              <w:spacing w:before="10" w:after="10" w:line="140" w:lineRule="exact"/>
              <w:ind w:firstLine="0"/>
              <w:rPr>
                <w:sz w:val="12"/>
                <w:szCs w:val="12"/>
              </w:rPr>
            </w:pPr>
          </w:p>
        </w:tc>
        <w:tc>
          <w:tcPr>
            <w:tcW w:w="3284" w:type="dxa"/>
            <w:tcBorders>
              <w:top w:val="dotted" w:sz="4"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rPr>
                <w:sz w:val="12"/>
                <w:szCs w:val="12"/>
              </w:rPr>
            </w:pPr>
            <w:r w:rsidRPr="006A67C5">
              <w:rPr>
                <w:sz w:val="12"/>
                <w:szCs w:val="12"/>
              </w:rPr>
              <w:t>Efectivo y Equivalentes</w:t>
            </w:r>
          </w:p>
        </w:tc>
        <w:tc>
          <w:tcPr>
            <w:tcW w:w="851"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134"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276"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850"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311"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r>
      <w:tr w:rsidR="00C04EB7" w:rsidRPr="006A67C5" w:rsidTr="00C04EB7">
        <w:trPr>
          <w:cantSplit/>
          <w:trHeight w:val="20"/>
          <w:jc w:val="center"/>
        </w:trPr>
        <w:tc>
          <w:tcPr>
            <w:tcW w:w="110" w:type="dxa"/>
            <w:tcBorders>
              <w:top w:val="dotted" w:sz="4" w:space="0" w:color="auto"/>
              <w:left w:val="single" w:sz="6" w:space="0" w:color="auto"/>
              <w:bottom w:val="dotted" w:sz="4" w:space="0" w:color="auto"/>
            </w:tcBorders>
            <w:shd w:val="clear" w:color="auto" w:fill="auto"/>
          </w:tcPr>
          <w:p w:rsidR="00C04EB7" w:rsidRPr="006A67C5" w:rsidRDefault="00C04EB7" w:rsidP="00C04EB7">
            <w:pPr>
              <w:pStyle w:val="Texto"/>
              <w:spacing w:before="10" w:after="10" w:line="140" w:lineRule="exact"/>
              <w:ind w:firstLine="0"/>
              <w:rPr>
                <w:sz w:val="12"/>
                <w:szCs w:val="12"/>
              </w:rPr>
            </w:pPr>
          </w:p>
        </w:tc>
        <w:tc>
          <w:tcPr>
            <w:tcW w:w="3284" w:type="dxa"/>
            <w:tcBorders>
              <w:top w:val="dotted" w:sz="4"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rPr>
                <w:sz w:val="12"/>
                <w:szCs w:val="12"/>
              </w:rPr>
            </w:pPr>
            <w:r w:rsidRPr="006A67C5">
              <w:rPr>
                <w:sz w:val="12"/>
                <w:szCs w:val="12"/>
              </w:rPr>
              <w:t>Derechos a Recibir Efectivo o Equivalentes</w:t>
            </w:r>
          </w:p>
        </w:tc>
        <w:tc>
          <w:tcPr>
            <w:tcW w:w="851"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134"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276"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850"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311"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r>
      <w:tr w:rsidR="00C04EB7" w:rsidRPr="006A67C5" w:rsidTr="00C04EB7">
        <w:trPr>
          <w:cantSplit/>
          <w:trHeight w:val="20"/>
          <w:jc w:val="center"/>
        </w:trPr>
        <w:tc>
          <w:tcPr>
            <w:tcW w:w="110" w:type="dxa"/>
            <w:tcBorders>
              <w:top w:val="dotted" w:sz="4" w:space="0" w:color="auto"/>
              <w:left w:val="single" w:sz="6" w:space="0" w:color="auto"/>
              <w:bottom w:val="dotted" w:sz="4" w:space="0" w:color="auto"/>
            </w:tcBorders>
            <w:shd w:val="clear" w:color="auto" w:fill="auto"/>
          </w:tcPr>
          <w:p w:rsidR="00C04EB7" w:rsidRPr="006A67C5" w:rsidRDefault="00C04EB7" w:rsidP="00C04EB7">
            <w:pPr>
              <w:pStyle w:val="Texto"/>
              <w:spacing w:before="10" w:after="10" w:line="140" w:lineRule="exact"/>
              <w:ind w:firstLine="0"/>
              <w:rPr>
                <w:sz w:val="12"/>
                <w:szCs w:val="12"/>
              </w:rPr>
            </w:pPr>
          </w:p>
        </w:tc>
        <w:tc>
          <w:tcPr>
            <w:tcW w:w="3284" w:type="dxa"/>
            <w:tcBorders>
              <w:top w:val="dotted" w:sz="4"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rPr>
                <w:sz w:val="12"/>
                <w:szCs w:val="12"/>
              </w:rPr>
            </w:pPr>
            <w:r w:rsidRPr="006A67C5">
              <w:rPr>
                <w:sz w:val="12"/>
                <w:szCs w:val="12"/>
              </w:rPr>
              <w:t>Derechos a Recibir Bienes o Servicios</w:t>
            </w:r>
          </w:p>
        </w:tc>
        <w:tc>
          <w:tcPr>
            <w:tcW w:w="851"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134"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276"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850"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311"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r>
      <w:tr w:rsidR="00C04EB7" w:rsidRPr="006A67C5" w:rsidTr="00C04EB7">
        <w:trPr>
          <w:cantSplit/>
          <w:trHeight w:val="20"/>
          <w:jc w:val="center"/>
        </w:trPr>
        <w:tc>
          <w:tcPr>
            <w:tcW w:w="110" w:type="dxa"/>
            <w:tcBorders>
              <w:top w:val="dotted" w:sz="4" w:space="0" w:color="auto"/>
              <w:left w:val="single" w:sz="6" w:space="0" w:color="auto"/>
              <w:bottom w:val="dotted" w:sz="4" w:space="0" w:color="auto"/>
            </w:tcBorders>
            <w:shd w:val="clear" w:color="auto" w:fill="auto"/>
          </w:tcPr>
          <w:p w:rsidR="00C04EB7" w:rsidRPr="006A67C5" w:rsidRDefault="00C04EB7" w:rsidP="00C04EB7">
            <w:pPr>
              <w:pStyle w:val="Texto"/>
              <w:spacing w:before="10" w:after="10" w:line="140" w:lineRule="exact"/>
              <w:ind w:firstLine="0"/>
              <w:rPr>
                <w:sz w:val="12"/>
                <w:szCs w:val="12"/>
              </w:rPr>
            </w:pPr>
          </w:p>
        </w:tc>
        <w:tc>
          <w:tcPr>
            <w:tcW w:w="3284" w:type="dxa"/>
            <w:tcBorders>
              <w:top w:val="dotted" w:sz="4"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rPr>
                <w:sz w:val="12"/>
                <w:szCs w:val="12"/>
              </w:rPr>
            </w:pPr>
            <w:r w:rsidRPr="006A67C5">
              <w:rPr>
                <w:sz w:val="12"/>
                <w:szCs w:val="12"/>
              </w:rPr>
              <w:t>Inventarios</w:t>
            </w:r>
          </w:p>
        </w:tc>
        <w:tc>
          <w:tcPr>
            <w:tcW w:w="851"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134"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276"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850"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311"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r>
      <w:tr w:rsidR="00C04EB7" w:rsidRPr="006A67C5" w:rsidTr="00C04EB7">
        <w:trPr>
          <w:cantSplit/>
          <w:trHeight w:val="20"/>
          <w:jc w:val="center"/>
        </w:trPr>
        <w:tc>
          <w:tcPr>
            <w:tcW w:w="110" w:type="dxa"/>
            <w:tcBorders>
              <w:top w:val="dotted" w:sz="4" w:space="0" w:color="auto"/>
              <w:left w:val="single" w:sz="6" w:space="0" w:color="auto"/>
              <w:bottom w:val="dotted" w:sz="4" w:space="0" w:color="auto"/>
            </w:tcBorders>
            <w:shd w:val="clear" w:color="auto" w:fill="auto"/>
          </w:tcPr>
          <w:p w:rsidR="00C04EB7" w:rsidRPr="006A67C5" w:rsidRDefault="00C04EB7" w:rsidP="00C04EB7">
            <w:pPr>
              <w:pStyle w:val="Texto"/>
              <w:spacing w:before="10" w:after="10" w:line="140" w:lineRule="exact"/>
              <w:ind w:firstLine="0"/>
              <w:rPr>
                <w:sz w:val="12"/>
                <w:szCs w:val="12"/>
              </w:rPr>
            </w:pPr>
          </w:p>
        </w:tc>
        <w:tc>
          <w:tcPr>
            <w:tcW w:w="3284" w:type="dxa"/>
            <w:tcBorders>
              <w:top w:val="dotted" w:sz="4"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rPr>
                <w:sz w:val="12"/>
                <w:szCs w:val="12"/>
              </w:rPr>
            </w:pPr>
            <w:r w:rsidRPr="006A67C5">
              <w:rPr>
                <w:sz w:val="12"/>
                <w:szCs w:val="12"/>
              </w:rPr>
              <w:t>Almacenes</w:t>
            </w:r>
          </w:p>
        </w:tc>
        <w:tc>
          <w:tcPr>
            <w:tcW w:w="851"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134"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276"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850"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311"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r>
      <w:tr w:rsidR="00C04EB7" w:rsidRPr="006A67C5" w:rsidTr="00C04EB7">
        <w:trPr>
          <w:cantSplit/>
          <w:trHeight w:val="20"/>
          <w:jc w:val="center"/>
        </w:trPr>
        <w:tc>
          <w:tcPr>
            <w:tcW w:w="110" w:type="dxa"/>
            <w:tcBorders>
              <w:top w:val="dotted" w:sz="4" w:space="0" w:color="auto"/>
              <w:left w:val="single" w:sz="6" w:space="0" w:color="auto"/>
              <w:bottom w:val="dotted" w:sz="4" w:space="0" w:color="auto"/>
            </w:tcBorders>
            <w:shd w:val="clear" w:color="auto" w:fill="auto"/>
          </w:tcPr>
          <w:p w:rsidR="00C04EB7" w:rsidRPr="006A67C5" w:rsidRDefault="00C04EB7" w:rsidP="00C04EB7">
            <w:pPr>
              <w:pStyle w:val="Texto"/>
              <w:spacing w:before="10" w:after="10" w:line="140" w:lineRule="exact"/>
              <w:ind w:firstLine="0"/>
              <w:rPr>
                <w:sz w:val="12"/>
                <w:szCs w:val="12"/>
              </w:rPr>
            </w:pPr>
          </w:p>
        </w:tc>
        <w:tc>
          <w:tcPr>
            <w:tcW w:w="3284" w:type="dxa"/>
            <w:tcBorders>
              <w:top w:val="dotted" w:sz="4"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rPr>
                <w:sz w:val="12"/>
                <w:szCs w:val="12"/>
              </w:rPr>
            </w:pPr>
            <w:r w:rsidRPr="006A67C5">
              <w:rPr>
                <w:sz w:val="12"/>
                <w:szCs w:val="12"/>
              </w:rPr>
              <w:t>Estimación por Pérdida o Deterioro de Activos Circulantes</w:t>
            </w:r>
          </w:p>
        </w:tc>
        <w:tc>
          <w:tcPr>
            <w:tcW w:w="851"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134"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276"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850"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311"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r>
      <w:tr w:rsidR="00C04EB7" w:rsidRPr="006A67C5" w:rsidTr="00C04EB7">
        <w:trPr>
          <w:cantSplit/>
          <w:trHeight w:val="20"/>
          <w:jc w:val="center"/>
        </w:trPr>
        <w:tc>
          <w:tcPr>
            <w:tcW w:w="110" w:type="dxa"/>
            <w:tcBorders>
              <w:top w:val="dotted" w:sz="4" w:space="0" w:color="auto"/>
              <w:left w:val="single" w:sz="6" w:space="0" w:color="auto"/>
              <w:bottom w:val="dotted" w:sz="4" w:space="0" w:color="auto"/>
            </w:tcBorders>
            <w:shd w:val="clear" w:color="auto" w:fill="auto"/>
          </w:tcPr>
          <w:p w:rsidR="00C04EB7" w:rsidRPr="006A67C5" w:rsidRDefault="00C04EB7" w:rsidP="00C04EB7">
            <w:pPr>
              <w:pStyle w:val="Texto"/>
              <w:spacing w:before="10" w:after="10" w:line="140" w:lineRule="exact"/>
              <w:ind w:firstLine="0"/>
              <w:rPr>
                <w:sz w:val="12"/>
                <w:szCs w:val="12"/>
              </w:rPr>
            </w:pPr>
          </w:p>
        </w:tc>
        <w:tc>
          <w:tcPr>
            <w:tcW w:w="3284" w:type="dxa"/>
            <w:tcBorders>
              <w:top w:val="dotted" w:sz="4"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rPr>
                <w:sz w:val="12"/>
                <w:szCs w:val="12"/>
              </w:rPr>
            </w:pPr>
            <w:r w:rsidRPr="006A67C5">
              <w:rPr>
                <w:sz w:val="12"/>
                <w:szCs w:val="12"/>
              </w:rPr>
              <w:t>Otros Activos Circulantes</w:t>
            </w:r>
          </w:p>
        </w:tc>
        <w:tc>
          <w:tcPr>
            <w:tcW w:w="851"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134"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276"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850"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311"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r>
      <w:tr w:rsidR="00C04EB7" w:rsidRPr="006A67C5" w:rsidTr="00C04EB7">
        <w:trPr>
          <w:cantSplit/>
          <w:trHeight w:val="20"/>
          <w:jc w:val="center"/>
        </w:trPr>
        <w:tc>
          <w:tcPr>
            <w:tcW w:w="110" w:type="dxa"/>
            <w:tcBorders>
              <w:top w:val="dotted" w:sz="4" w:space="0" w:color="auto"/>
              <w:left w:val="single" w:sz="6" w:space="0" w:color="auto"/>
              <w:bottom w:val="dotted" w:sz="4" w:space="0" w:color="auto"/>
            </w:tcBorders>
            <w:shd w:val="clear" w:color="auto" w:fill="auto"/>
          </w:tcPr>
          <w:p w:rsidR="00C04EB7" w:rsidRPr="006A67C5" w:rsidRDefault="00C04EB7" w:rsidP="00C04EB7">
            <w:pPr>
              <w:pStyle w:val="Texto"/>
              <w:spacing w:before="10" w:after="10" w:line="140" w:lineRule="exact"/>
              <w:ind w:firstLine="0"/>
              <w:rPr>
                <w:b/>
                <w:sz w:val="12"/>
                <w:szCs w:val="12"/>
              </w:rPr>
            </w:pPr>
          </w:p>
        </w:tc>
        <w:tc>
          <w:tcPr>
            <w:tcW w:w="3284" w:type="dxa"/>
            <w:tcBorders>
              <w:top w:val="dotted" w:sz="4"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rPr>
                <w:b/>
                <w:sz w:val="12"/>
                <w:szCs w:val="12"/>
              </w:rPr>
            </w:pPr>
            <w:r w:rsidRPr="006A67C5">
              <w:rPr>
                <w:b/>
                <w:sz w:val="12"/>
                <w:szCs w:val="12"/>
              </w:rPr>
              <w:t>Activo No Circulante</w:t>
            </w:r>
          </w:p>
        </w:tc>
        <w:tc>
          <w:tcPr>
            <w:tcW w:w="851"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134"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276"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850"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311"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r>
      <w:tr w:rsidR="00C04EB7" w:rsidRPr="006A67C5" w:rsidTr="00C04EB7">
        <w:trPr>
          <w:cantSplit/>
          <w:trHeight w:val="20"/>
          <w:jc w:val="center"/>
        </w:trPr>
        <w:tc>
          <w:tcPr>
            <w:tcW w:w="110" w:type="dxa"/>
            <w:tcBorders>
              <w:top w:val="dotted" w:sz="4" w:space="0" w:color="auto"/>
              <w:left w:val="single" w:sz="6" w:space="0" w:color="auto"/>
              <w:bottom w:val="dotted" w:sz="4" w:space="0" w:color="auto"/>
            </w:tcBorders>
            <w:shd w:val="clear" w:color="auto" w:fill="auto"/>
          </w:tcPr>
          <w:p w:rsidR="00C04EB7" w:rsidRPr="006A67C5" w:rsidRDefault="00C04EB7" w:rsidP="00C04EB7">
            <w:pPr>
              <w:pStyle w:val="Texto"/>
              <w:spacing w:before="10" w:after="10" w:line="140" w:lineRule="exact"/>
              <w:ind w:firstLine="0"/>
              <w:rPr>
                <w:sz w:val="12"/>
                <w:szCs w:val="12"/>
              </w:rPr>
            </w:pPr>
          </w:p>
        </w:tc>
        <w:tc>
          <w:tcPr>
            <w:tcW w:w="3284" w:type="dxa"/>
            <w:tcBorders>
              <w:top w:val="dotted" w:sz="4"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rPr>
                <w:sz w:val="12"/>
                <w:szCs w:val="12"/>
              </w:rPr>
            </w:pPr>
            <w:r w:rsidRPr="006A67C5">
              <w:rPr>
                <w:sz w:val="12"/>
                <w:szCs w:val="12"/>
              </w:rPr>
              <w:t>Inversiones Financieras a Largo Plazo</w:t>
            </w:r>
          </w:p>
        </w:tc>
        <w:tc>
          <w:tcPr>
            <w:tcW w:w="851"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134"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276"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850"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311"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r>
      <w:tr w:rsidR="00C04EB7" w:rsidRPr="006A67C5" w:rsidTr="00C04EB7">
        <w:trPr>
          <w:cantSplit/>
          <w:trHeight w:val="20"/>
          <w:jc w:val="center"/>
        </w:trPr>
        <w:tc>
          <w:tcPr>
            <w:tcW w:w="110" w:type="dxa"/>
            <w:tcBorders>
              <w:top w:val="dotted" w:sz="4" w:space="0" w:color="auto"/>
              <w:left w:val="single" w:sz="6" w:space="0" w:color="auto"/>
              <w:bottom w:val="dotted" w:sz="4" w:space="0" w:color="auto"/>
            </w:tcBorders>
            <w:shd w:val="clear" w:color="auto" w:fill="auto"/>
          </w:tcPr>
          <w:p w:rsidR="00C04EB7" w:rsidRPr="006A67C5" w:rsidRDefault="00C04EB7" w:rsidP="00C04EB7">
            <w:pPr>
              <w:pStyle w:val="Texto"/>
              <w:spacing w:before="10" w:after="10" w:line="140" w:lineRule="exact"/>
              <w:ind w:firstLine="0"/>
              <w:rPr>
                <w:sz w:val="12"/>
                <w:szCs w:val="12"/>
              </w:rPr>
            </w:pPr>
          </w:p>
        </w:tc>
        <w:tc>
          <w:tcPr>
            <w:tcW w:w="3284" w:type="dxa"/>
            <w:tcBorders>
              <w:top w:val="dotted" w:sz="4"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rPr>
                <w:sz w:val="12"/>
                <w:szCs w:val="12"/>
              </w:rPr>
            </w:pPr>
            <w:r w:rsidRPr="006A67C5">
              <w:rPr>
                <w:sz w:val="12"/>
                <w:szCs w:val="12"/>
              </w:rPr>
              <w:t>Derechos a Recibir Efectivo o Equivalentes a Largo Plazo</w:t>
            </w:r>
          </w:p>
        </w:tc>
        <w:tc>
          <w:tcPr>
            <w:tcW w:w="851"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134"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276"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850"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311"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r>
      <w:tr w:rsidR="00C04EB7" w:rsidRPr="006A67C5" w:rsidTr="00C04EB7">
        <w:trPr>
          <w:cantSplit/>
          <w:trHeight w:val="20"/>
          <w:jc w:val="center"/>
        </w:trPr>
        <w:tc>
          <w:tcPr>
            <w:tcW w:w="110" w:type="dxa"/>
            <w:tcBorders>
              <w:top w:val="dotted" w:sz="4" w:space="0" w:color="auto"/>
              <w:left w:val="single" w:sz="6" w:space="0" w:color="auto"/>
              <w:bottom w:val="dotted" w:sz="4" w:space="0" w:color="auto"/>
            </w:tcBorders>
            <w:shd w:val="clear" w:color="auto" w:fill="auto"/>
          </w:tcPr>
          <w:p w:rsidR="00C04EB7" w:rsidRPr="006A67C5" w:rsidRDefault="00C04EB7" w:rsidP="00C04EB7">
            <w:pPr>
              <w:pStyle w:val="Texto"/>
              <w:spacing w:before="10" w:after="10" w:line="140" w:lineRule="exact"/>
              <w:ind w:firstLine="0"/>
              <w:rPr>
                <w:sz w:val="12"/>
                <w:szCs w:val="12"/>
              </w:rPr>
            </w:pPr>
          </w:p>
        </w:tc>
        <w:tc>
          <w:tcPr>
            <w:tcW w:w="3284" w:type="dxa"/>
            <w:tcBorders>
              <w:top w:val="dotted" w:sz="4"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rPr>
                <w:sz w:val="12"/>
                <w:szCs w:val="12"/>
              </w:rPr>
            </w:pPr>
            <w:r w:rsidRPr="006A67C5">
              <w:rPr>
                <w:sz w:val="12"/>
                <w:szCs w:val="12"/>
              </w:rPr>
              <w:t>Bienes Inmuebles, Infraestructura y Construcciones en Proceso</w:t>
            </w:r>
          </w:p>
        </w:tc>
        <w:tc>
          <w:tcPr>
            <w:tcW w:w="851"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134"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276"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850"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311"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r>
      <w:tr w:rsidR="00C04EB7" w:rsidRPr="006A67C5" w:rsidTr="00C04EB7">
        <w:trPr>
          <w:cantSplit/>
          <w:trHeight w:val="20"/>
          <w:jc w:val="center"/>
        </w:trPr>
        <w:tc>
          <w:tcPr>
            <w:tcW w:w="110" w:type="dxa"/>
            <w:tcBorders>
              <w:top w:val="dotted" w:sz="4" w:space="0" w:color="auto"/>
              <w:left w:val="single" w:sz="6" w:space="0" w:color="auto"/>
              <w:bottom w:val="dotted" w:sz="4" w:space="0" w:color="auto"/>
            </w:tcBorders>
            <w:shd w:val="clear" w:color="auto" w:fill="auto"/>
          </w:tcPr>
          <w:p w:rsidR="00C04EB7" w:rsidRPr="006A67C5" w:rsidRDefault="00C04EB7" w:rsidP="00C04EB7">
            <w:pPr>
              <w:pStyle w:val="Texto"/>
              <w:spacing w:before="10" w:after="10" w:line="140" w:lineRule="exact"/>
              <w:ind w:firstLine="0"/>
              <w:rPr>
                <w:sz w:val="12"/>
                <w:szCs w:val="12"/>
              </w:rPr>
            </w:pPr>
          </w:p>
        </w:tc>
        <w:tc>
          <w:tcPr>
            <w:tcW w:w="3284" w:type="dxa"/>
            <w:tcBorders>
              <w:top w:val="dotted" w:sz="4"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rPr>
                <w:sz w:val="12"/>
                <w:szCs w:val="12"/>
              </w:rPr>
            </w:pPr>
            <w:r w:rsidRPr="006A67C5">
              <w:rPr>
                <w:sz w:val="12"/>
                <w:szCs w:val="12"/>
              </w:rPr>
              <w:t>Bienes Muebles</w:t>
            </w:r>
          </w:p>
        </w:tc>
        <w:tc>
          <w:tcPr>
            <w:tcW w:w="851"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134"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276"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850"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311"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r>
      <w:tr w:rsidR="00C04EB7" w:rsidRPr="006A67C5" w:rsidTr="00C04EB7">
        <w:trPr>
          <w:cantSplit/>
          <w:trHeight w:val="20"/>
          <w:jc w:val="center"/>
        </w:trPr>
        <w:tc>
          <w:tcPr>
            <w:tcW w:w="110" w:type="dxa"/>
            <w:tcBorders>
              <w:top w:val="dotted" w:sz="4" w:space="0" w:color="auto"/>
              <w:left w:val="single" w:sz="6" w:space="0" w:color="auto"/>
              <w:bottom w:val="dotted" w:sz="4" w:space="0" w:color="auto"/>
            </w:tcBorders>
            <w:shd w:val="clear" w:color="auto" w:fill="auto"/>
          </w:tcPr>
          <w:p w:rsidR="00C04EB7" w:rsidRPr="006A67C5" w:rsidRDefault="00C04EB7" w:rsidP="00C04EB7">
            <w:pPr>
              <w:pStyle w:val="Texto"/>
              <w:spacing w:before="10" w:after="10" w:line="140" w:lineRule="exact"/>
              <w:ind w:firstLine="0"/>
              <w:rPr>
                <w:sz w:val="12"/>
                <w:szCs w:val="12"/>
              </w:rPr>
            </w:pPr>
          </w:p>
        </w:tc>
        <w:tc>
          <w:tcPr>
            <w:tcW w:w="3284" w:type="dxa"/>
            <w:tcBorders>
              <w:top w:val="dotted" w:sz="4"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rPr>
                <w:sz w:val="12"/>
                <w:szCs w:val="12"/>
              </w:rPr>
            </w:pPr>
            <w:r w:rsidRPr="006A67C5">
              <w:rPr>
                <w:sz w:val="12"/>
                <w:szCs w:val="12"/>
              </w:rPr>
              <w:t>Activos Intangibles</w:t>
            </w:r>
          </w:p>
        </w:tc>
        <w:tc>
          <w:tcPr>
            <w:tcW w:w="851"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134"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276"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850"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311"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r>
      <w:tr w:rsidR="00C04EB7" w:rsidRPr="006A67C5" w:rsidTr="00C04EB7">
        <w:trPr>
          <w:cantSplit/>
          <w:trHeight w:val="20"/>
          <w:jc w:val="center"/>
        </w:trPr>
        <w:tc>
          <w:tcPr>
            <w:tcW w:w="110" w:type="dxa"/>
            <w:tcBorders>
              <w:top w:val="dotted" w:sz="4" w:space="0" w:color="auto"/>
              <w:left w:val="single" w:sz="6" w:space="0" w:color="auto"/>
              <w:bottom w:val="dotted" w:sz="4" w:space="0" w:color="auto"/>
            </w:tcBorders>
            <w:shd w:val="clear" w:color="auto" w:fill="auto"/>
          </w:tcPr>
          <w:p w:rsidR="00C04EB7" w:rsidRPr="006A67C5" w:rsidRDefault="00C04EB7" w:rsidP="00C04EB7">
            <w:pPr>
              <w:pStyle w:val="Texto"/>
              <w:spacing w:before="10" w:after="10" w:line="140" w:lineRule="exact"/>
              <w:ind w:firstLine="0"/>
              <w:rPr>
                <w:sz w:val="12"/>
                <w:szCs w:val="12"/>
              </w:rPr>
            </w:pPr>
          </w:p>
        </w:tc>
        <w:tc>
          <w:tcPr>
            <w:tcW w:w="3284" w:type="dxa"/>
            <w:tcBorders>
              <w:top w:val="dotted" w:sz="4"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rPr>
                <w:sz w:val="12"/>
                <w:szCs w:val="12"/>
              </w:rPr>
            </w:pPr>
            <w:r w:rsidRPr="006A67C5">
              <w:rPr>
                <w:sz w:val="12"/>
                <w:szCs w:val="12"/>
              </w:rPr>
              <w:t>Depreciación, Deterioro y Amortización Acumulada de Bienes</w:t>
            </w:r>
          </w:p>
        </w:tc>
        <w:tc>
          <w:tcPr>
            <w:tcW w:w="851"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134"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276"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850"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311"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r>
      <w:tr w:rsidR="00C04EB7" w:rsidRPr="006A67C5" w:rsidTr="00C04EB7">
        <w:trPr>
          <w:cantSplit/>
          <w:trHeight w:val="20"/>
          <w:jc w:val="center"/>
        </w:trPr>
        <w:tc>
          <w:tcPr>
            <w:tcW w:w="110" w:type="dxa"/>
            <w:tcBorders>
              <w:top w:val="dotted" w:sz="4" w:space="0" w:color="auto"/>
              <w:left w:val="single" w:sz="6" w:space="0" w:color="auto"/>
              <w:bottom w:val="dotted" w:sz="4" w:space="0" w:color="auto"/>
            </w:tcBorders>
            <w:shd w:val="clear" w:color="auto" w:fill="auto"/>
          </w:tcPr>
          <w:p w:rsidR="00C04EB7" w:rsidRPr="006A67C5" w:rsidRDefault="00C04EB7" w:rsidP="00C04EB7">
            <w:pPr>
              <w:pStyle w:val="Texto"/>
              <w:spacing w:before="10" w:after="10" w:line="140" w:lineRule="exact"/>
              <w:ind w:firstLine="0"/>
              <w:rPr>
                <w:sz w:val="12"/>
                <w:szCs w:val="12"/>
              </w:rPr>
            </w:pPr>
          </w:p>
        </w:tc>
        <w:tc>
          <w:tcPr>
            <w:tcW w:w="3284" w:type="dxa"/>
            <w:tcBorders>
              <w:top w:val="dotted" w:sz="4"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rPr>
                <w:sz w:val="12"/>
                <w:szCs w:val="12"/>
              </w:rPr>
            </w:pPr>
            <w:r w:rsidRPr="006A67C5">
              <w:rPr>
                <w:sz w:val="12"/>
                <w:szCs w:val="12"/>
              </w:rPr>
              <w:t>Activos Diferidos</w:t>
            </w:r>
          </w:p>
        </w:tc>
        <w:tc>
          <w:tcPr>
            <w:tcW w:w="851"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134"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276"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850"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311"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r>
      <w:tr w:rsidR="00C04EB7" w:rsidRPr="006A67C5" w:rsidTr="00C04EB7">
        <w:trPr>
          <w:cantSplit/>
          <w:trHeight w:val="20"/>
          <w:jc w:val="center"/>
        </w:trPr>
        <w:tc>
          <w:tcPr>
            <w:tcW w:w="110" w:type="dxa"/>
            <w:tcBorders>
              <w:top w:val="dotted" w:sz="4" w:space="0" w:color="auto"/>
              <w:left w:val="single" w:sz="6" w:space="0" w:color="auto"/>
              <w:bottom w:val="dotted" w:sz="4" w:space="0" w:color="auto"/>
            </w:tcBorders>
            <w:shd w:val="clear" w:color="auto" w:fill="auto"/>
          </w:tcPr>
          <w:p w:rsidR="00C04EB7" w:rsidRPr="006A67C5" w:rsidRDefault="00C04EB7" w:rsidP="00C04EB7">
            <w:pPr>
              <w:pStyle w:val="Texto"/>
              <w:spacing w:before="10" w:after="10" w:line="140" w:lineRule="exact"/>
              <w:ind w:firstLine="0"/>
              <w:rPr>
                <w:sz w:val="12"/>
                <w:szCs w:val="12"/>
              </w:rPr>
            </w:pPr>
          </w:p>
        </w:tc>
        <w:tc>
          <w:tcPr>
            <w:tcW w:w="3284" w:type="dxa"/>
            <w:tcBorders>
              <w:top w:val="dotted" w:sz="4"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rPr>
                <w:sz w:val="12"/>
                <w:szCs w:val="12"/>
              </w:rPr>
            </w:pPr>
            <w:r w:rsidRPr="006A67C5">
              <w:rPr>
                <w:sz w:val="12"/>
                <w:szCs w:val="12"/>
              </w:rPr>
              <w:t>Estimación por Pérdida o Deterioro de Activos no Circulantes</w:t>
            </w:r>
          </w:p>
        </w:tc>
        <w:tc>
          <w:tcPr>
            <w:tcW w:w="851"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134"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276"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850"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311" w:type="dxa"/>
            <w:tcBorders>
              <w:top w:val="dotted" w:sz="4" w:space="0" w:color="auto"/>
              <w:left w:val="single" w:sz="6" w:space="0" w:color="auto"/>
              <w:bottom w:val="dotted"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r>
      <w:tr w:rsidR="00C04EB7" w:rsidRPr="006A67C5" w:rsidTr="00C04EB7">
        <w:trPr>
          <w:cantSplit/>
          <w:trHeight w:val="20"/>
          <w:jc w:val="center"/>
        </w:trPr>
        <w:tc>
          <w:tcPr>
            <w:tcW w:w="110" w:type="dxa"/>
            <w:tcBorders>
              <w:top w:val="dotted" w:sz="4" w:space="0" w:color="auto"/>
              <w:left w:val="single" w:sz="6" w:space="0" w:color="auto"/>
              <w:bottom w:val="single" w:sz="4" w:space="0" w:color="auto"/>
            </w:tcBorders>
            <w:shd w:val="clear" w:color="auto" w:fill="auto"/>
          </w:tcPr>
          <w:p w:rsidR="00C04EB7" w:rsidRPr="006A67C5" w:rsidRDefault="00C04EB7" w:rsidP="00C04EB7">
            <w:pPr>
              <w:pStyle w:val="Texto"/>
              <w:spacing w:before="10" w:after="10" w:line="140" w:lineRule="exact"/>
              <w:ind w:firstLine="0"/>
              <w:rPr>
                <w:sz w:val="12"/>
                <w:szCs w:val="12"/>
              </w:rPr>
            </w:pPr>
          </w:p>
        </w:tc>
        <w:tc>
          <w:tcPr>
            <w:tcW w:w="3284" w:type="dxa"/>
            <w:tcBorders>
              <w:top w:val="dotted" w:sz="4" w:space="0" w:color="auto"/>
              <w:bottom w:val="single"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rPr>
                <w:sz w:val="12"/>
                <w:szCs w:val="12"/>
              </w:rPr>
            </w:pPr>
            <w:r w:rsidRPr="006A67C5">
              <w:rPr>
                <w:sz w:val="12"/>
                <w:szCs w:val="12"/>
              </w:rPr>
              <w:t>Otros Activos no Circulantes</w:t>
            </w:r>
          </w:p>
        </w:tc>
        <w:tc>
          <w:tcPr>
            <w:tcW w:w="851" w:type="dxa"/>
            <w:tcBorders>
              <w:top w:val="dotted" w:sz="4" w:space="0" w:color="auto"/>
              <w:left w:val="single" w:sz="6" w:space="0" w:color="auto"/>
              <w:bottom w:val="single"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134" w:type="dxa"/>
            <w:tcBorders>
              <w:top w:val="dotted" w:sz="4" w:space="0" w:color="auto"/>
              <w:left w:val="single" w:sz="6" w:space="0" w:color="auto"/>
              <w:bottom w:val="single"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276" w:type="dxa"/>
            <w:tcBorders>
              <w:top w:val="dotted" w:sz="4" w:space="0" w:color="auto"/>
              <w:left w:val="single" w:sz="6" w:space="0" w:color="auto"/>
              <w:bottom w:val="single"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850" w:type="dxa"/>
            <w:tcBorders>
              <w:top w:val="dotted" w:sz="4" w:space="0" w:color="auto"/>
              <w:left w:val="single" w:sz="6" w:space="0" w:color="auto"/>
              <w:bottom w:val="single"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c>
          <w:tcPr>
            <w:tcW w:w="1311" w:type="dxa"/>
            <w:tcBorders>
              <w:top w:val="dotted" w:sz="4" w:space="0" w:color="auto"/>
              <w:left w:val="single" w:sz="6" w:space="0" w:color="auto"/>
              <w:bottom w:val="single" w:sz="4" w:space="0" w:color="auto"/>
              <w:right w:val="single" w:sz="6" w:space="0" w:color="auto"/>
            </w:tcBorders>
            <w:shd w:val="clear" w:color="auto" w:fill="auto"/>
          </w:tcPr>
          <w:p w:rsidR="00C04EB7" w:rsidRPr="006A67C5" w:rsidRDefault="00C04EB7" w:rsidP="00C04EB7">
            <w:pPr>
              <w:pStyle w:val="Texto"/>
              <w:spacing w:before="10" w:after="10" w:line="140" w:lineRule="exact"/>
              <w:ind w:firstLine="0"/>
              <w:jc w:val="center"/>
              <w:rPr>
                <w:sz w:val="12"/>
                <w:szCs w:val="12"/>
              </w:rPr>
            </w:pPr>
          </w:p>
        </w:tc>
      </w:tr>
    </w:tbl>
    <w:p w:rsidR="00C04EB7" w:rsidRDefault="00C04EB7">
      <w:pPr>
        <w:pStyle w:val="Textoindependiente"/>
        <w:ind w:left="1022" w:right="1439"/>
        <w:jc w:val="both"/>
      </w:pPr>
    </w:p>
    <w:p w:rsidR="00C04EB7" w:rsidRPr="006A67C5" w:rsidRDefault="00C04EB7" w:rsidP="00C04EB7">
      <w:pPr>
        <w:jc w:val="both"/>
        <w:rPr>
          <w:sz w:val="16"/>
          <w:szCs w:val="16"/>
        </w:rPr>
      </w:pPr>
      <w:r w:rsidRPr="006A67C5">
        <w:rPr>
          <w:sz w:val="18"/>
          <w:szCs w:val="18"/>
        </w:rPr>
        <w:t>Bajo protesta de decir verdad declaramos que los Estados Financieros y sus notas, son razonablemente correctos y son responsabilidad del emisor.</w:t>
      </w:r>
    </w:p>
    <w:p w:rsidR="00C04EB7" w:rsidRPr="006A67C5" w:rsidRDefault="00C04EB7" w:rsidP="00C04EB7">
      <w:pPr>
        <w:spacing w:before="30"/>
        <w:jc w:val="both"/>
        <w:rPr>
          <w:bCs/>
          <w:color w:val="000000"/>
          <w:sz w:val="18"/>
          <w:szCs w:val="18"/>
        </w:rPr>
      </w:pPr>
      <w:r w:rsidRPr="006A67C5">
        <w:rPr>
          <w:bCs/>
          <w:color w:val="000000"/>
          <w:sz w:val="18"/>
          <w:szCs w:val="18"/>
        </w:rPr>
        <w:t>Firma de los responsables</w:t>
      </w:r>
    </w:p>
    <w:p w:rsidR="00C04EB7" w:rsidRDefault="00C04EB7">
      <w:pPr>
        <w:pStyle w:val="Textoindependiente"/>
        <w:ind w:left="1022" w:right="1439"/>
        <w:jc w:val="both"/>
      </w:pPr>
    </w:p>
    <w:p w:rsidR="00C04EB7" w:rsidRDefault="00C04EB7">
      <w:pPr>
        <w:pStyle w:val="Textoindependiente"/>
        <w:ind w:left="1022" w:right="1439"/>
        <w:jc w:val="both"/>
      </w:pPr>
    </w:p>
    <w:p w:rsidR="00C04EB7" w:rsidRDefault="00C04EB7" w:rsidP="00C04EB7">
      <w:pPr>
        <w:pStyle w:val="Textoindependiente"/>
        <w:ind w:right="1439"/>
        <w:jc w:val="both"/>
      </w:pPr>
    </w:p>
    <w:p w:rsidR="00C04EB7" w:rsidRPr="006A67C5" w:rsidRDefault="00C04EB7" w:rsidP="00C04EB7">
      <w:pPr>
        <w:pStyle w:val="Texto"/>
        <w:spacing w:after="120" w:line="220" w:lineRule="exact"/>
        <w:ind w:firstLine="0"/>
        <w:jc w:val="center"/>
        <w:rPr>
          <w:b/>
          <w:smallCaps/>
          <w:szCs w:val="18"/>
          <w:lang w:val="es-MX"/>
        </w:rPr>
      </w:pPr>
      <w:r w:rsidRPr="006A67C5">
        <w:rPr>
          <w:b/>
          <w:smallCaps/>
          <w:szCs w:val="18"/>
          <w:lang w:val="es-MX"/>
        </w:rPr>
        <w:t>Instructivo de Llenado del Estado Analítico del Activo</w:t>
      </w:r>
    </w:p>
    <w:p w:rsidR="00C04EB7" w:rsidRPr="006A67C5" w:rsidRDefault="00C04EB7" w:rsidP="00C04EB7">
      <w:pPr>
        <w:widowControl/>
        <w:numPr>
          <w:ilvl w:val="0"/>
          <w:numId w:val="37"/>
        </w:numPr>
        <w:autoSpaceDE/>
        <w:autoSpaceDN/>
        <w:spacing w:after="120" w:line="220" w:lineRule="exact"/>
        <w:jc w:val="both"/>
        <w:rPr>
          <w:sz w:val="18"/>
          <w:szCs w:val="20"/>
        </w:rPr>
      </w:pPr>
      <w:r w:rsidRPr="006A67C5">
        <w:rPr>
          <w:b/>
          <w:sz w:val="18"/>
          <w:szCs w:val="20"/>
        </w:rPr>
        <w:t>Nombre del Ente Público:</w:t>
      </w:r>
      <w:r w:rsidRPr="006A67C5">
        <w:rPr>
          <w:sz w:val="18"/>
          <w:szCs w:val="20"/>
        </w:rPr>
        <w:t xml:space="preserve"> Corresponde al nombre del ente público que emite el estado financiero. </w:t>
      </w:r>
    </w:p>
    <w:p w:rsidR="00C04EB7" w:rsidRPr="006A67C5" w:rsidRDefault="00C04EB7" w:rsidP="00C04EB7">
      <w:pPr>
        <w:pStyle w:val="Texto"/>
        <w:numPr>
          <w:ilvl w:val="0"/>
          <w:numId w:val="37"/>
        </w:numPr>
        <w:spacing w:after="120" w:line="220" w:lineRule="exact"/>
        <w:rPr>
          <w:b/>
        </w:rPr>
      </w:pPr>
      <w:r w:rsidRPr="006A67C5">
        <w:rPr>
          <w:b/>
        </w:rPr>
        <w:t>Estado Analítico del Activo:</w:t>
      </w:r>
      <w:r w:rsidRPr="006A67C5">
        <w:t xml:space="preserve"> Nombre del estado financiero.</w:t>
      </w:r>
    </w:p>
    <w:p w:rsidR="00C04EB7" w:rsidRPr="006A67C5" w:rsidRDefault="00C04EB7" w:rsidP="00C04EB7">
      <w:pPr>
        <w:widowControl/>
        <w:numPr>
          <w:ilvl w:val="0"/>
          <w:numId w:val="37"/>
        </w:numPr>
        <w:autoSpaceDE/>
        <w:autoSpaceDN/>
        <w:spacing w:after="120" w:line="220" w:lineRule="exact"/>
        <w:jc w:val="both"/>
        <w:rPr>
          <w:sz w:val="18"/>
          <w:szCs w:val="18"/>
        </w:rPr>
      </w:pPr>
      <w:r w:rsidRPr="006A67C5">
        <w:rPr>
          <w:b/>
          <w:sz w:val="18"/>
          <w:szCs w:val="18"/>
        </w:rPr>
        <w:t>Del XXXX al XXXX:</w:t>
      </w:r>
      <w:r w:rsidRPr="006A67C5">
        <w:rPr>
          <w:sz w:val="18"/>
          <w:szCs w:val="18"/>
        </w:rPr>
        <w:t xml:space="preserve"> Corresponde a la fecha inicial y final del periodo que se reporta.</w:t>
      </w:r>
    </w:p>
    <w:p w:rsidR="00C04EB7" w:rsidRPr="006A67C5" w:rsidRDefault="00C04EB7" w:rsidP="00C04EB7">
      <w:pPr>
        <w:pStyle w:val="Texto"/>
        <w:numPr>
          <w:ilvl w:val="0"/>
          <w:numId w:val="37"/>
        </w:numPr>
        <w:spacing w:after="120" w:line="220" w:lineRule="exact"/>
        <w:rPr>
          <w:szCs w:val="18"/>
        </w:rPr>
      </w:pPr>
      <w:r w:rsidRPr="006A67C5">
        <w:rPr>
          <w:b/>
          <w:szCs w:val="18"/>
        </w:rPr>
        <w:t>(Cifras en Pesos):</w:t>
      </w:r>
      <w:r w:rsidRPr="006A67C5">
        <w:rPr>
          <w:szCs w:val="18"/>
        </w:rPr>
        <w:t xml:space="preserve"> La unidad monetaria en que estará expresado el estado financiero será en </w:t>
      </w:r>
      <w:r w:rsidRPr="00B65ED6">
        <w:rPr>
          <w:szCs w:val="18"/>
        </w:rPr>
        <w:t>Pesos.</w:t>
      </w:r>
    </w:p>
    <w:p w:rsidR="00C04EB7" w:rsidRPr="006A67C5" w:rsidRDefault="00C04EB7" w:rsidP="00C04EB7">
      <w:pPr>
        <w:pStyle w:val="Texto"/>
        <w:numPr>
          <w:ilvl w:val="0"/>
          <w:numId w:val="37"/>
        </w:numPr>
        <w:spacing w:after="120" w:line="220" w:lineRule="exact"/>
      </w:pPr>
      <w:r w:rsidRPr="006A67C5">
        <w:rPr>
          <w:b/>
        </w:rPr>
        <w:t>Concepto:</w:t>
      </w:r>
      <w:r w:rsidRPr="006A67C5">
        <w:t xml:space="preserve"> Indica el nombre de los rubros conforme a la estructura del Plan de Cuentas, </w:t>
      </w:r>
      <w:r w:rsidRPr="006A67C5">
        <w:rPr>
          <w:szCs w:val="18"/>
        </w:rPr>
        <w:t xml:space="preserve">agrupados en </w:t>
      </w:r>
      <w:r w:rsidRPr="006A67C5">
        <w:t>Activo.</w:t>
      </w:r>
    </w:p>
    <w:p w:rsidR="00C04EB7" w:rsidRPr="006A67C5" w:rsidRDefault="00C04EB7" w:rsidP="00C04EB7">
      <w:pPr>
        <w:widowControl/>
        <w:numPr>
          <w:ilvl w:val="0"/>
          <w:numId w:val="37"/>
        </w:numPr>
        <w:autoSpaceDE/>
        <w:autoSpaceDN/>
        <w:spacing w:after="120" w:line="220" w:lineRule="exact"/>
        <w:jc w:val="both"/>
        <w:rPr>
          <w:sz w:val="18"/>
          <w:szCs w:val="18"/>
        </w:rPr>
      </w:pPr>
      <w:r w:rsidRPr="006A67C5">
        <w:rPr>
          <w:b/>
          <w:sz w:val="18"/>
          <w:szCs w:val="18"/>
        </w:rPr>
        <w:t xml:space="preserve">Saldo Inicial: </w:t>
      </w:r>
      <w:r w:rsidRPr="006A67C5">
        <w:rPr>
          <w:sz w:val="18"/>
          <w:szCs w:val="18"/>
        </w:rPr>
        <w:t>Muestra el saldo final del periodo anterior.</w:t>
      </w:r>
    </w:p>
    <w:p w:rsidR="00C04EB7" w:rsidRPr="006A67C5" w:rsidRDefault="00C04EB7" w:rsidP="00C04EB7">
      <w:pPr>
        <w:widowControl/>
        <w:numPr>
          <w:ilvl w:val="0"/>
          <w:numId w:val="37"/>
        </w:numPr>
        <w:autoSpaceDE/>
        <w:autoSpaceDN/>
        <w:spacing w:after="120" w:line="220" w:lineRule="exact"/>
        <w:jc w:val="both"/>
        <w:rPr>
          <w:sz w:val="18"/>
          <w:szCs w:val="18"/>
        </w:rPr>
      </w:pPr>
      <w:r w:rsidRPr="006A67C5">
        <w:rPr>
          <w:b/>
          <w:sz w:val="18"/>
          <w:szCs w:val="18"/>
        </w:rPr>
        <w:t>Cargos del Periodo:</w:t>
      </w:r>
      <w:r w:rsidRPr="006A67C5">
        <w:rPr>
          <w:sz w:val="18"/>
          <w:szCs w:val="18"/>
        </w:rPr>
        <w:t xml:space="preserve"> Representa el monto total de los cargos que se hicieron en el periodo.</w:t>
      </w:r>
    </w:p>
    <w:p w:rsidR="00C04EB7" w:rsidRPr="006A67C5" w:rsidRDefault="00C04EB7" w:rsidP="00C04EB7">
      <w:pPr>
        <w:widowControl/>
        <w:numPr>
          <w:ilvl w:val="0"/>
          <w:numId w:val="37"/>
        </w:numPr>
        <w:autoSpaceDE/>
        <w:autoSpaceDN/>
        <w:spacing w:after="120" w:line="220" w:lineRule="exact"/>
        <w:jc w:val="both"/>
        <w:rPr>
          <w:sz w:val="18"/>
          <w:szCs w:val="18"/>
        </w:rPr>
      </w:pPr>
      <w:r w:rsidRPr="006A67C5">
        <w:rPr>
          <w:b/>
          <w:sz w:val="18"/>
          <w:szCs w:val="18"/>
        </w:rPr>
        <w:t>Abonos del Periodo:</w:t>
      </w:r>
      <w:r w:rsidRPr="006A67C5">
        <w:rPr>
          <w:sz w:val="18"/>
          <w:szCs w:val="18"/>
        </w:rPr>
        <w:t xml:space="preserve"> Representa el monto total de los abonos que se hicieron en el periodo.</w:t>
      </w:r>
    </w:p>
    <w:p w:rsidR="00C04EB7" w:rsidRPr="006A67C5" w:rsidRDefault="00C04EB7" w:rsidP="00C04EB7">
      <w:pPr>
        <w:widowControl/>
        <w:numPr>
          <w:ilvl w:val="0"/>
          <w:numId w:val="37"/>
        </w:numPr>
        <w:autoSpaceDE/>
        <w:autoSpaceDN/>
        <w:spacing w:after="120" w:line="220" w:lineRule="exact"/>
        <w:jc w:val="both"/>
        <w:rPr>
          <w:sz w:val="18"/>
          <w:szCs w:val="18"/>
        </w:rPr>
      </w:pPr>
      <w:r w:rsidRPr="006A67C5">
        <w:rPr>
          <w:b/>
          <w:sz w:val="18"/>
          <w:szCs w:val="18"/>
        </w:rPr>
        <w:t>Saldo Final:</w:t>
      </w:r>
      <w:r w:rsidRPr="006A67C5">
        <w:rPr>
          <w:sz w:val="18"/>
          <w:szCs w:val="18"/>
        </w:rPr>
        <w:t xml:space="preserve"> Muestra el saldo final del periodo actual.</w:t>
      </w:r>
    </w:p>
    <w:p w:rsidR="00C04EB7" w:rsidRPr="006A67C5" w:rsidRDefault="00C04EB7" w:rsidP="00C04EB7">
      <w:pPr>
        <w:widowControl/>
        <w:numPr>
          <w:ilvl w:val="0"/>
          <w:numId w:val="37"/>
        </w:numPr>
        <w:autoSpaceDE/>
        <w:autoSpaceDN/>
        <w:spacing w:after="120" w:line="220" w:lineRule="exact"/>
        <w:jc w:val="both"/>
        <w:rPr>
          <w:sz w:val="18"/>
          <w:szCs w:val="18"/>
        </w:rPr>
      </w:pPr>
      <w:r w:rsidRPr="006A67C5">
        <w:rPr>
          <w:b/>
          <w:sz w:val="18"/>
          <w:szCs w:val="18"/>
        </w:rPr>
        <w:t>Variación del Periodo:</w:t>
      </w:r>
      <w:r w:rsidRPr="006A67C5">
        <w:rPr>
          <w:sz w:val="18"/>
          <w:szCs w:val="18"/>
        </w:rPr>
        <w:t xml:space="preserve"> Representa el resultado de restar al saldo final el saldo inicial.</w:t>
      </w:r>
    </w:p>
    <w:p w:rsidR="00786451" w:rsidRDefault="00786451">
      <w:pPr>
        <w:pStyle w:val="Textoindependiente"/>
        <w:spacing w:before="1"/>
      </w:pPr>
    </w:p>
    <w:p w:rsidR="00786451" w:rsidRDefault="00572AC4">
      <w:pPr>
        <w:pStyle w:val="Ttulo4"/>
      </w:pPr>
      <w:r>
        <w:t>Estado Analítico de la Deuda y Otros Pasivos</w:t>
      </w:r>
    </w:p>
    <w:p w:rsidR="00786451" w:rsidRDefault="00572AC4">
      <w:pPr>
        <w:pStyle w:val="Textoindependiente"/>
        <w:ind w:left="1022" w:right="1446"/>
        <w:jc w:val="both"/>
      </w:pPr>
      <w:r>
        <w:t>Se presentan las obligaciones insolutas del Sector Público, derivadas de la celebración de empréstitos internos y externos, autorizados o ratificados por el H. Congreso de la Unión y Congresos de los Estados y Asamblea Legislativa del Distrito Federal y otros pasivos</w:t>
      </w:r>
    </w:p>
    <w:p w:rsidR="00786451" w:rsidRDefault="00786451">
      <w:pPr>
        <w:pStyle w:val="Textoindependiente"/>
        <w:rPr>
          <w:sz w:val="26"/>
        </w:rPr>
      </w:pPr>
    </w:p>
    <w:tbl>
      <w:tblPr>
        <w:tblW w:w="5000" w:type="pct"/>
        <w:tblCellMar>
          <w:left w:w="70" w:type="dxa"/>
          <w:right w:w="70" w:type="dxa"/>
        </w:tblCellMar>
        <w:tblLook w:val="04A0" w:firstRow="1" w:lastRow="0" w:firstColumn="1" w:lastColumn="0" w:noHBand="0" w:noVBand="1"/>
      </w:tblPr>
      <w:tblGrid>
        <w:gridCol w:w="267"/>
        <w:gridCol w:w="266"/>
        <w:gridCol w:w="4333"/>
        <w:gridCol w:w="1630"/>
        <w:gridCol w:w="1617"/>
        <w:gridCol w:w="1447"/>
        <w:gridCol w:w="1730"/>
      </w:tblGrid>
      <w:tr w:rsidR="00C04EB7" w:rsidRPr="006A67C5" w:rsidTr="00C04EB7">
        <w:trPr>
          <w:trHeight w:val="20"/>
          <w:tblHeader/>
        </w:trPr>
        <w:tc>
          <w:tcPr>
            <w:tcW w:w="5000" w:type="pct"/>
            <w:gridSpan w:val="7"/>
            <w:tcBorders>
              <w:top w:val="single" w:sz="4" w:space="0" w:color="auto"/>
              <w:left w:val="single" w:sz="4" w:space="0" w:color="auto"/>
              <w:bottom w:val="nil"/>
              <w:right w:val="single" w:sz="4" w:space="0" w:color="000000"/>
            </w:tcBorders>
            <w:shd w:val="clear" w:color="000000" w:fill="D9D9D9"/>
            <w:noWrap/>
            <w:vAlign w:val="center"/>
            <w:hideMark/>
          </w:tcPr>
          <w:p w:rsidR="00C04EB7" w:rsidRPr="006A67C5" w:rsidRDefault="00C04EB7" w:rsidP="00C04EB7">
            <w:pPr>
              <w:spacing w:before="20" w:after="20"/>
              <w:jc w:val="center"/>
              <w:rPr>
                <w:b/>
                <w:bCs/>
                <w:color w:val="000000"/>
                <w:sz w:val="11"/>
                <w:szCs w:val="11"/>
              </w:rPr>
            </w:pPr>
            <w:r w:rsidRPr="006A67C5">
              <w:rPr>
                <w:b/>
                <w:bCs/>
                <w:color w:val="000000"/>
                <w:sz w:val="11"/>
                <w:szCs w:val="11"/>
              </w:rPr>
              <w:t>Nombre del Ente Público</w:t>
            </w:r>
          </w:p>
        </w:tc>
      </w:tr>
      <w:tr w:rsidR="00C04EB7" w:rsidRPr="006A67C5" w:rsidTr="00C04EB7">
        <w:trPr>
          <w:trHeight w:val="20"/>
          <w:tblHeader/>
        </w:trPr>
        <w:tc>
          <w:tcPr>
            <w:tcW w:w="5000" w:type="pct"/>
            <w:gridSpan w:val="7"/>
            <w:tcBorders>
              <w:top w:val="nil"/>
              <w:left w:val="single" w:sz="4" w:space="0" w:color="auto"/>
              <w:right w:val="single" w:sz="4" w:space="0" w:color="000000"/>
            </w:tcBorders>
            <w:shd w:val="clear" w:color="000000" w:fill="D9D9D9"/>
            <w:vAlign w:val="center"/>
            <w:hideMark/>
          </w:tcPr>
          <w:p w:rsidR="00C04EB7" w:rsidRPr="006A67C5" w:rsidRDefault="00C04EB7" w:rsidP="00C04EB7">
            <w:pPr>
              <w:spacing w:before="20" w:after="20"/>
              <w:jc w:val="center"/>
              <w:rPr>
                <w:b/>
                <w:bCs/>
                <w:color w:val="000000"/>
                <w:sz w:val="11"/>
                <w:szCs w:val="11"/>
              </w:rPr>
            </w:pPr>
            <w:r w:rsidRPr="006A67C5">
              <w:rPr>
                <w:b/>
                <w:bCs/>
                <w:color w:val="000000"/>
                <w:sz w:val="11"/>
                <w:szCs w:val="11"/>
              </w:rPr>
              <w:t>Estado Analítico de la Deuda y Otros Pasivos</w:t>
            </w:r>
          </w:p>
        </w:tc>
      </w:tr>
      <w:tr w:rsidR="00C04EB7" w:rsidRPr="006A67C5" w:rsidTr="00C04EB7">
        <w:trPr>
          <w:trHeight w:val="20"/>
          <w:tblHeader/>
        </w:trPr>
        <w:tc>
          <w:tcPr>
            <w:tcW w:w="5000" w:type="pct"/>
            <w:gridSpan w:val="7"/>
            <w:tcBorders>
              <w:top w:val="nil"/>
              <w:left w:val="single" w:sz="4" w:space="0" w:color="auto"/>
              <w:bottom w:val="single" w:sz="4" w:space="0" w:color="auto"/>
              <w:right w:val="single" w:sz="4" w:space="0" w:color="000000"/>
            </w:tcBorders>
            <w:shd w:val="clear" w:color="000000" w:fill="D9D9D9"/>
            <w:vAlign w:val="center"/>
            <w:hideMark/>
          </w:tcPr>
          <w:p w:rsidR="00C04EB7" w:rsidRPr="006A67C5" w:rsidRDefault="00C04EB7" w:rsidP="00C04EB7">
            <w:pPr>
              <w:spacing w:before="20" w:after="20"/>
              <w:jc w:val="center"/>
              <w:rPr>
                <w:b/>
                <w:bCs/>
                <w:color w:val="000000"/>
                <w:sz w:val="11"/>
                <w:szCs w:val="11"/>
              </w:rPr>
            </w:pPr>
            <w:r w:rsidRPr="006A67C5">
              <w:rPr>
                <w:b/>
                <w:bCs/>
                <w:color w:val="000000"/>
                <w:sz w:val="11"/>
                <w:szCs w:val="11"/>
              </w:rPr>
              <w:t>Del XXXX al XXXX</w:t>
            </w:r>
          </w:p>
          <w:p w:rsidR="00C04EB7" w:rsidRPr="006A67C5" w:rsidRDefault="00C04EB7" w:rsidP="00C04EB7">
            <w:pPr>
              <w:spacing w:before="20" w:after="20"/>
              <w:jc w:val="center"/>
              <w:rPr>
                <w:b/>
                <w:bCs/>
                <w:color w:val="000000"/>
                <w:sz w:val="11"/>
                <w:szCs w:val="11"/>
              </w:rPr>
            </w:pPr>
            <w:r w:rsidRPr="006A67C5">
              <w:rPr>
                <w:b/>
                <w:bCs/>
                <w:sz w:val="12"/>
                <w:szCs w:val="12"/>
              </w:rPr>
              <w:t>(Cifras en Pesos)</w:t>
            </w:r>
          </w:p>
        </w:tc>
      </w:tr>
      <w:tr w:rsidR="00C04EB7" w:rsidRPr="006A67C5" w:rsidTr="00C04EB7">
        <w:trPr>
          <w:trHeight w:val="45"/>
          <w:tblHeader/>
        </w:trPr>
        <w:tc>
          <w:tcPr>
            <w:tcW w:w="2155"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C04EB7" w:rsidRPr="006A67C5" w:rsidRDefault="00C04EB7" w:rsidP="00C04EB7">
            <w:pPr>
              <w:spacing w:before="20" w:after="20"/>
              <w:jc w:val="center"/>
              <w:rPr>
                <w:b/>
                <w:bCs/>
                <w:color w:val="000000"/>
                <w:sz w:val="11"/>
                <w:szCs w:val="11"/>
              </w:rPr>
            </w:pPr>
            <w:r w:rsidRPr="006A67C5">
              <w:rPr>
                <w:b/>
                <w:bCs/>
                <w:color w:val="000000"/>
                <w:sz w:val="11"/>
                <w:szCs w:val="11"/>
              </w:rPr>
              <w:t>Denominación de las Deudas</w:t>
            </w:r>
          </w:p>
        </w:tc>
        <w:tc>
          <w:tcPr>
            <w:tcW w:w="722" w:type="pct"/>
            <w:tcBorders>
              <w:top w:val="single" w:sz="4" w:space="0" w:color="auto"/>
              <w:left w:val="nil"/>
              <w:bottom w:val="single" w:sz="4" w:space="0" w:color="auto"/>
              <w:right w:val="single" w:sz="4" w:space="0" w:color="auto"/>
            </w:tcBorders>
            <w:shd w:val="clear" w:color="auto" w:fill="D9D9D9"/>
            <w:vAlign w:val="center"/>
            <w:hideMark/>
          </w:tcPr>
          <w:p w:rsidR="00C04EB7" w:rsidRPr="006A67C5" w:rsidRDefault="00C04EB7" w:rsidP="00C04EB7">
            <w:pPr>
              <w:spacing w:before="20" w:after="20"/>
              <w:jc w:val="center"/>
              <w:rPr>
                <w:b/>
                <w:bCs/>
                <w:color w:val="000000"/>
                <w:sz w:val="11"/>
                <w:szCs w:val="11"/>
              </w:rPr>
            </w:pPr>
            <w:r w:rsidRPr="006A67C5">
              <w:rPr>
                <w:b/>
                <w:bCs/>
                <w:color w:val="000000"/>
                <w:sz w:val="11"/>
                <w:szCs w:val="11"/>
              </w:rPr>
              <w:t>Moneda de Contratación</w:t>
            </w:r>
          </w:p>
        </w:tc>
        <w:tc>
          <w:tcPr>
            <w:tcW w:w="716" w:type="pct"/>
            <w:tcBorders>
              <w:top w:val="single" w:sz="4" w:space="0" w:color="auto"/>
              <w:left w:val="nil"/>
              <w:bottom w:val="single" w:sz="4" w:space="0" w:color="auto"/>
              <w:right w:val="single" w:sz="4" w:space="0" w:color="auto"/>
            </w:tcBorders>
            <w:shd w:val="clear" w:color="auto" w:fill="D9D9D9"/>
            <w:vAlign w:val="center"/>
            <w:hideMark/>
          </w:tcPr>
          <w:p w:rsidR="00C04EB7" w:rsidRPr="006A67C5" w:rsidRDefault="00C04EB7" w:rsidP="00C04EB7">
            <w:pPr>
              <w:spacing w:before="20" w:after="20"/>
              <w:jc w:val="center"/>
              <w:rPr>
                <w:b/>
                <w:bCs/>
                <w:color w:val="000000"/>
                <w:sz w:val="11"/>
                <w:szCs w:val="11"/>
              </w:rPr>
            </w:pPr>
            <w:r w:rsidRPr="006A67C5">
              <w:rPr>
                <w:b/>
                <w:bCs/>
                <w:color w:val="000000"/>
                <w:sz w:val="11"/>
                <w:szCs w:val="11"/>
              </w:rPr>
              <w:t>Institución o País Acreedor</w:t>
            </w:r>
          </w:p>
        </w:tc>
        <w:tc>
          <w:tcPr>
            <w:tcW w:w="641" w:type="pct"/>
            <w:tcBorders>
              <w:top w:val="single" w:sz="4" w:space="0" w:color="auto"/>
              <w:left w:val="nil"/>
              <w:bottom w:val="single" w:sz="4" w:space="0" w:color="auto"/>
              <w:right w:val="single" w:sz="4" w:space="0" w:color="auto"/>
            </w:tcBorders>
            <w:shd w:val="clear" w:color="auto" w:fill="D9D9D9"/>
            <w:vAlign w:val="center"/>
            <w:hideMark/>
          </w:tcPr>
          <w:p w:rsidR="00C04EB7" w:rsidRPr="006A67C5" w:rsidRDefault="00C04EB7" w:rsidP="00C04EB7">
            <w:pPr>
              <w:spacing w:before="20" w:after="20"/>
              <w:jc w:val="center"/>
              <w:rPr>
                <w:b/>
                <w:bCs/>
                <w:color w:val="000000"/>
                <w:sz w:val="11"/>
                <w:szCs w:val="11"/>
              </w:rPr>
            </w:pPr>
            <w:r w:rsidRPr="006A67C5">
              <w:rPr>
                <w:b/>
                <w:bCs/>
                <w:color w:val="000000"/>
                <w:sz w:val="11"/>
                <w:szCs w:val="11"/>
              </w:rPr>
              <w:t>Saldo Inicial del Periodo</w:t>
            </w:r>
          </w:p>
        </w:tc>
        <w:tc>
          <w:tcPr>
            <w:tcW w:w="766" w:type="pct"/>
            <w:tcBorders>
              <w:top w:val="single" w:sz="4" w:space="0" w:color="auto"/>
              <w:left w:val="nil"/>
              <w:bottom w:val="single" w:sz="4" w:space="0" w:color="auto"/>
              <w:right w:val="single" w:sz="4" w:space="0" w:color="auto"/>
            </w:tcBorders>
            <w:shd w:val="clear" w:color="auto" w:fill="D9D9D9"/>
            <w:vAlign w:val="center"/>
            <w:hideMark/>
          </w:tcPr>
          <w:p w:rsidR="00C04EB7" w:rsidRPr="006A67C5" w:rsidRDefault="00C04EB7" w:rsidP="00C04EB7">
            <w:pPr>
              <w:spacing w:before="20" w:after="20"/>
              <w:jc w:val="center"/>
              <w:rPr>
                <w:b/>
                <w:bCs/>
                <w:color w:val="000000"/>
                <w:sz w:val="11"/>
                <w:szCs w:val="11"/>
              </w:rPr>
            </w:pPr>
            <w:r w:rsidRPr="006A67C5">
              <w:rPr>
                <w:b/>
                <w:bCs/>
                <w:color w:val="000000"/>
                <w:sz w:val="11"/>
                <w:szCs w:val="11"/>
              </w:rPr>
              <w:t>Saldo Final del Periodo</w:t>
            </w:r>
          </w:p>
        </w:tc>
      </w:tr>
      <w:tr w:rsidR="00C04EB7" w:rsidRPr="006A67C5" w:rsidTr="00C04EB7">
        <w:trPr>
          <w:trHeight w:val="23"/>
        </w:trPr>
        <w:tc>
          <w:tcPr>
            <w:tcW w:w="2155" w:type="pct"/>
            <w:gridSpan w:val="3"/>
            <w:tcBorders>
              <w:top w:val="single" w:sz="4" w:space="0" w:color="auto"/>
              <w:left w:val="single" w:sz="4" w:space="0" w:color="000000"/>
              <w:bottom w:val="dotted" w:sz="4" w:space="0" w:color="auto"/>
              <w:right w:val="single" w:sz="4" w:space="0" w:color="auto"/>
            </w:tcBorders>
          </w:tcPr>
          <w:p w:rsidR="00C04EB7" w:rsidRPr="001717D7" w:rsidRDefault="00C04EB7" w:rsidP="00C04EB7">
            <w:pPr>
              <w:spacing w:before="20" w:after="20"/>
              <w:rPr>
                <w:b/>
                <w:bCs/>
                <w:color w:val="000000"/>
                <w:sz w:val="11"/>
                <w:szCs w:val="11"/>
              </w:rPr>
            </w:pPr>
            <w:r w:rsidRPr="001717D7">
              <w:rPr>
                <w:b/>
                <w:bCs/>
                <w:color w:val="000000"/>
                <w:sz w:val="11"/>
                <w:szCs w:val="11"/>
              </w:rPr>
              <w:t>DEUDA PÚBLICA</w:t>
            </w:r>
          </w:p>
        </w:tc>
        <w:tc>
          <w:tcPr>
            <w:tcW w:w="722" w:type="pct"/>
            <w:tcBorders>
              <w:top w:val="single"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jc w:val="center"/>
              <w:rPr>
                <w:b/>
                <w:bCs/>
                <w:color w:val="000000"/>
                <w:sz w:val="11"/>
                <w:szCs w:val="11"/>
              </w:rPr>
            </w:pPr>
          </w:p>
        </w:tc>
        <w:tc>
          <w:tcPr>
            <w:tcW w:w="716" w:type="pct"/>
            <w:tcBorders>
              <w:top w:val="single"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jc w:val="center"/>
              <w:rPr>
                <w:b/>
                <w:bCs/>
                <w:color w:val="000000"/>
                <w:sz w:val="11"/>
                <w:szCs w:val="11"/>
              </w:rPr>
            </w:pPr>
          </w:p>
        </w:tc>
        <w:tc>
          <w:tcPr>
            <w:tcW w:w="641" w:type="pct"/>
            <w:tcBorders>
              <w:top w:val="single"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jc w:val="center"/>
              <w:rPr>
                <w:b/>
                <w:bCs/>
                <w:color w:val="000000"/>
                <w:sz w:val="11"/>
                <w:szCs w:val="11"/>
              </w:rPr>
            </w:pPr>
          </w:p>
        </w:tc>
        <w:tc>
          <w:tcPr>
            <w:tcW w:w="766" w:type="pct"/>
            <w:tcBorders>
              <w:top w:val="single"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jc w:val="center"/>
              <w:rPr>
                <w:b/>
                <w:bCs/>
                <w:color w:val="000000"/>
                <w:sz w:val="11"/>
                <w:szCs w:val="11"/>
              </w:rPr>
            </w:pPr>
          </w:p>
        </w:tc>
      </w:tr>
      <w:tr w:rsidR="00C04EB7" w:rsidRPr="006A67C5" w:rsidTr="00C04EB7">
        <w:trPr>
          <w:trHeight w:val="23"/>
        </w:trPr>
        <w:tc>
          <w:tcPr>
            <w:tcW w:w="2155" w:type="pct"/>
            <w:gridSpan w:val="3"/>
            <w:tcBorders>
              <w:top w:val="dotted" w:sz="4" w:space="0" w:color="auto"/>
              <w:left w:val="single" w:sz="4" w:space="0" w:color="000000"/>
              <w:bottom w:val="dotted" w:sz="4" w:space="0" w:color="auto"/>
              <w:right w:val="single" w:sz="4" w:space="0" w:color="auto"/>
            </w:tcBorders>
          </w:tcPr>
          <w:p w:rsidR="00C04EB7" w:rsidRPr="006A67C5" w:rsidRDefault="00C04EB7" w:rsidP="00C04EB7">
            <w:pPr>
              <w:spacing w:before="20" w:after="20"/>
              <w:jc w:val="center"/>
              <w:rPr>
                <w:b/>
                <w:bCs/>
                <w:color w:val="000000"/>
                <w:sz w:val="11"/>
                <w:szCs w:val="11"/>
              </w:rPr>
            </w:pPr>
            <w:r w:rsidRPr="006A67C5">
              <w:rPr>
                <w:b/>
                <w:bCs/>
                <w:color w:val="000000"/>
                <w:sz w:val="11"/>
                <w:szCs w:val="11"/>
              </w:rPr>
              <w:t>Corto Plazo</w:t>
            </w:r>
          </w:p>
        </w:tc>
        <w:tc>
          <w:tcPr>
            <w:tcW w:w="722"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jc w:val="center"/>
              <w:rPr>
                <w:b/>
                <w:bCs/>
                <w:color w:val="000000"/>
                <w:sz w:val="11"/>
                <w:szCs w:val="11"/>
              </w:rPr>
            </w:pPr>
          </w:p>
        </w:tc>
        <w:tc>
          <w:tcPr>
            <w:tcW w:w="71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jc w:val="center"/>
              <w:rPr>
                <w:b/>
                <w:bCs/>
                <w:color w:val="000000"/>
                <w:sz w:val="11"/>
                <w:szCs w:val="11"/>
              </w:rPr>
            </w:pPr>
          </w:p>
        </w:tc>
        <w:tc>
          <w:tcPr>
            <w:tcW w:w="641"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jc w:val="center"/>
              <w:rPr>
                <w:b/>
                <w:bCs/>
                <w:color w:val="000000"/>
                <w:sz w:val="11"/>
                <w:szCs w:val="11"/>
              </w:rPr>
            </w:pPr>
          </w:p>
        </w:tc>
        <w:tc>
          <w:tcPr>
            <w:tcW w:w="76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jc w:val="center"/>
              <w:rPr>
                <w:b/>
                <w:bCs/>
                <w:color w:val="000000"/>
                <w:sz w:val="11"/>
                <w:szCs w:val="11"/>
              </w:rPr>
            </w:pPr>
          </w:p>
        </w:tc>
      </w:tr>
      <w:tr w:rsidR="00C04EB7" w:rsidRPr="006A67C5" w:rsidTr="00C04EB7">
        <w:trPr>
          <w:trHeight w:val="23"/>
        </w:trPr>
        <w:tc>
          <w:tcPr>
            <w:tcW w:w="118" w:type="pct"/>
            <w:tcBorders>
              <w:top w:val="dotted" w:sz="4" w:space="0" w:color="auto"/>
              <w:left w:val="single" w:sz="4" w:space="0" w:color="000000"/>
              <w:bottom w:val="dotted" w:sz="4" w:space="0" w:color="auto"/>
            </w:tcBorders>
          </w:tcPr>
          <w:p w:rsidR="00C04EB7" w:rsidRPr="006A67C5" w:rsidRDefault="00C04EB7" w:rsidP="00C04EB7">
            <w:pPr>
              <w:spacing w:before="20" w:after="20"/>
              <w:rPr>
                <w:b/>
                <w:bCs/>
                <w:color w:val="000000"/>
                <w:sz w:val="11"/>
                <w:szCs w:val="11"/>
              </w:rPr>
            </w:pPr>
          </w:p>
        </w:tc>
        <w:tc>
          <w:tcPr>
            <w:tcW w:w="2037" w:type="pct"/>
            <w:gridSpan w:val="2"/>
            <w:tcBorders>
              <w:top w:val="dotted" w:sz="4" w:space="0" w:color="auto"/>
              <w:bottom w:val="dotted" w:sz="4" w:space="0" w:color="auto"/>
              <w:right w:val="single" w:sz="4" w:space="0" w:color="auto"/>
            </w:tcBorders>
          </w:tcPr>
          <w:p w:rsidR="00C04EB7" w:rsidRPr="006A67C5" w:rsidRDefault="00C04EB7" w:rsidP="00C04EB7">
            <w:pPr>
              <w:spacing w:before="20" w:after="20"/>
              <w:rPr>
                <w:b/>
                <w:bCs/>
                <w:color w:val="000000"/>
                <w:sz w:val="11"/>
                <w:szCs w:val="11"/>
              </w:rPr>
            </w:pPr>
            <w:r w:rsidRPr="006A67C5">
              <w:rPr>
                <w:b/>
                <w:bCs/>
                <w:color w:val="000000"/>
                <w:sz w:val="11"/>
                <w:szCs w:val="11"/>
              </w:rPr>
              <w:t xml:space="preserve">Deuda Interna </w:t>
            </w:r>
          </w:p>
        </w:tc>
        <w:tc>
          <w:tcPr>
            <w:tcW w:w="722"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jc w:val="center"/>
              <w:rPr>
                <w:b/>
                <w:bCs/>
                <w:color w:val="000000"/>
                <w:sz w:val="11"/>
                <w:szCs w:val="11"/>
              </w:rPr>
            </w:pPr>
          </w:p>
        </w:tc>
        <w:tc>
          <w:tcPr>
            <w:tcW w:w="71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jc w:val="center"/>
              <w:rPr>
                <w:b/>
                <w:bCs/>
                <w:color w:val="000000"/>
                <w:sz w:val="11"/>
                <w:szCs w:val="11"/>
              </w:rPr>
            </w:pPr>
          </w:p>
        </w:tc>
        <w:tc>
          <w:tcPr>
            <w:tcW w:w="641"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jc w:val="center"/>
              <w:rPr>
                <w:b/>
                <w:bCs/>
                <w:color w:val="000000"/>
                <w:sz w:val="11"/>
                <w:szCs w:val="11"/>
              </w:rPr>
            </w:pPr>
          </w:p>
        </w:tc>
        <w:tc>
          <w:tcPr>
            <w:tcW w:w="76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jc w:val="center"/>
              <w:rPr>
                <w:b/>
                <w:bCs/>
                <w:color w:val="000000"/>
                <w:sz w:val="11"/>
                <w:szCs w:val="11"/>
              </w:rPr>
            </w:pPr>
          </w:p>
        </w:tc>
      </w:tr>
      <w:tr w:rsidR="00C04EB7" w:rsidRPr="006A67C5" w:rsidTr="00C04EB7">
        <w:trPr>
          <w:trHeight w:val="23"/>
        </w:trPr>
        <w:tc>
          <w:tcPr>
            <w:tcW w:w="118" w:type="pct"/>
            <w:tcBorders>
              <w:top w:val="dotted" w:sz="4" w:space="0" w:color="auto"/>
              <w:left w:val="single" w:sz="4" w:space="0" w:color="000000"/>
              <w:bottom w:val="dotted" w:sz="4" w:space="0" w:color="auto"/>
            </w:tcBorders>
          </w:tcPr>
          <w:p w:rsidR="00C04EB7" w:rsidRPr="006A67C5" w:rsidRDefault="00C04EB7" w:rsidP="00C04EB7">
            <w:pPr>
              <w:spacing w:before="20" w:after="20"/>
              <w:rPr>
                <w:bCs/>
                <w:color w:val="000000"/>
                <w:sz w:val="11"/>
                <w:szCs w:val="11"/>
              </w:rPr>
            </w:pPr>
          </w:p>
        </w:tc>
        <w:tc>
          <w:tcPr>
            <w:tcW w:w="118" w:type="pct"/>
            <w:tcBorders>
              <w:top w:val="dotted" w:sz="4" w:space="0" w:color="auto"/>
              <w:bottom w:val="dotted" w:sz="4" w:space="0" w:color="auto"/>
            </w:tcBorders>
          </w:tcPr>
          <w:p w:rsidR="00C04EB7" w:rsidRPr="006A67C5" w:rsidRDefault="00C04EB7" w:rsidP="00C04EB7">
            <w:pPr>
              <w:spacing w:before="20" w:after="20"/>
              <w:jc w:val="both"/>
              <w:rPr>
                <w:bCs/>
                <w:color w:val="000000"/>
                <w:sz w:val="11"/>
                <w:szCs w:val="11"/>
              </w:rPr>
            </w:pPr>
          </w:p>
        </w:tc>
        <w:tc>
          <w:tcPr>
            <w:tcW w:w="1919" w:type="pct"/>
            <w:tcBorders>
              <w:top w:val="dotted" w:sz="4" w:space="0" w:color="auto"/>
              <w:bottom w:val="dotted" w:sz="4" w:space="0" w:color="auto"/>
              <w:right w:val="single" w:sz="4" w:space="0" w:color="auto"/>
            </w:tcBorders>
            <w:shd w:val="clear" w:color="auto" w:fill="auto"/>
            <w:hideMark/>
          </w:tcPr>
          <w:p w:rsidR="00C04EB7" w:rsidRPr="006A67C5" w:rsidRDefault="00C04EB7" w:rsidP="00C04EB7">
            <w:pPr>
              <w:spacing w:before="20" w:after="20"/>
              <w:jc w:val="both"/>
              <w:rPr>
                <w:bCs/>
                <w:color w:val="000000"/>
                <w:sz w:val="11"/>
                <w:szCs w:val="11"/>
              </w:rPr>
            </w:pPr>
            <w:r w:rsidRPr="006A67C5">
              <w:rPr>
                <w:bCs/>
                <w:color w:val="000000"/>
                <w:sz w:val="11"/>
                <w:szCs w:val="11"/>
              </w:rPr>
              <w:t>Instituciones de Crédito</w:t>
            </w:r>
          </w:p>
        </w:tc>
        <w:tc>
          <w:tcPr>
            <w:tcW w:w="722"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c>
          <w:tcPr>
            <w:tcW w:w="71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00" w:lineRule="exact"/>
              <w:ind w:left="-28" w:right="-28"/>
              <w:jc w:val="center"/>
              <w:rPr>
                <w:color w:val="000000"/>
                <w:sz w:val="10"/>
                <w:szCs w:val="10"/>
              </w:rPr>
            </w:pPr>
          </w:p>
        </w:tc>
        <w:tc>
          <w:tcPr>
            <w:tcW w:w="641"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00" w:lineRule="exact"/>
              <w:ind w:left="-28" w:right="-28"/>
              <w:jc w:val="center"/>
              <w:rPr>
                <w:color w:val="000000"/>
                <w:sz w:val="10"/>
                <w:szCs w:val="10"/>
              </w:rPr>
            </w:pPr>
          </w:p>
        </w:tc>
        <w:tc>
          <w:tcPr>
            <w:tcW w:w="76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00" w:lineRule="exact"/>
              <w:ind w:left="-28" w:right="-28"/>
              <w:jc w:val="center"/>
              <w:rPr>
                <w:color w:val="000000"/>
                <w:sz w:val="10"/>
                <w:szCs w:val="10"/>
              </w:rPr>
            </w:pPr>
          </w:p>
        </w:tc>
      </w:tr>
      <w:tr w:rsidR="00C04EB7" w:rsidRPr="006A67C5" w:rsidTr="00C04EB7">
        <w:trPr>
          <w:trHeight w:val="23"/>
        </w:trPr>
        <w:tc>
          <w:tcPr>
            <w:tcW w:w="118" w:type="pct"/>
            <w:tcBorders>
              <w:top w:val="dotted" w:sz="4" w:space="0" w:color="auto"/>
              <w:left w:val="single" w:sz="4" w:space="0" w:color="000000"/>
              <w:bottom w:val="dotted" w:sz="4" w:space="0" w:color="auto"/>
            </w:tcBorders>
          </w:tcPr>
          <w:p w:rsidR="00C04EB7" w:rsidRPr="006A67C5" w:rsidRDefault="00C04EB7" w:rsidP="00C04EB7">
            <w:pPr>
              <w:spacing w:before="20" w:after="20"/>
              <w:rPr>
                <w:bCs/>
                <w:color w:val="000000"/>
                <w:sz w:val="11"/>
                <w:szCs w:val="11"/>
              </w:rPr>
            </w:pPr>
          </w:p>
        </w:tc>
        <w:tc>
          <w:tcPr>
            <w:tcW w:w="118" w:type="pct"/>
            <w:tcBorders>
              <w:top w:val="dotted" w:sz="4" w:space="0" w:color="auto"/>
              <w:bottom w:val="dotted" w:sz="4" w:space="0" w:color="auto"/>
            </w:tcBorders>
          </w:tcPr>
          <w:p w:rsidR="00C04EB7" w:rsidRPr="006A67C5" w:rsidRDefault="00C04EB7" w:rsidP="00C04EB7">
            <w:pPr>
              <w:spacing w:before="20" w:after="20"/>
              <w:jc w:val="both"/>
              <w:rPr>
                <w:bCs/>
                <w:color w:val="000000"/>
                <w:sz w:val="11"/>
                <w:szCs w:val="11"/>
              </w:rPr>
            </w:pPr>
          </w:p>
        </w:tc>
        <w:tc>
          <w:tcPr>
            <w:tcW w:w="1919" w:type="pct"/>
            <w:tcBorders>
              <w:top w:val="dotted" w:sz="4" w:space="0" w:color="auto"/>
              <w:bottom w:val="dotted" w:sz="4" w:space="0" w:color="auto"/>
              <w:right w:val="single" w:sz="4" w:space="0" w:color="auto"/>
            </w:tcBorders>
            <w:shd w:val="clear" w:color="auto" w:fill="auto"/>
            <w:hideMark/>
          </w:tcPr>
          <w:p w:rsidR="00C04EB7" w:rsidRPr="006A67C5" w:rsidRDefault="00C04EB7" w:rsidP="00C04EB7">
            <w:pPr>
              <w:spacing w:before="20" w:after="20"/>
              <w:jc w:val="both"/>
              <w:rPr>
                <w:bCs/>
                <w:color w:val="000000"/>
                <w:sz w:val="11"/>
                <w:szCs w:val="11"/>
              </w:rPr>
            </w:pPr>
            <w:r w:rsidRPr="006A67C5">
              <w:rPr>
                <w:bCs/>
                <w:color w:val="000000"/>
                <w:sz w:val="11"/>
                <w:szCs w:val="11"/>
              </w:rPr>
              <w:t>Títulos y Valores</w:t>
            </w:r>
          </w:p>
        </w:tc>
        <w:tc>
          <w:tcPr>
            <w:tcW w:w="722"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c>
          <w:tcPr>
            <w:tcW w:w="71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c>
          <w:tcPr>
            <w:tcW w:w="641"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c>
          <w:tcPr>
            <w:tcW w:w="76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r>
      <w:tr w:rsidR="00C04EB7" w:rsidRPr="006A67C5" w:rsidTr="00C04EB7">
        <w:trPr>
          <w:trHeight w:val="23"/>
        </w:trPr>
        <w:tc>
          <w:tcPr>
            <w:tcW w:w="118" w:type="pct"/>
            <w:tcBorders>
              <w:top w:val="dotted" w:sz="4" w:space="0" w:color="auto"/>
              <w:left w:val="single" w:sz="4" w:space="0" w:color="000000"/>
              <w:bottom w:val="dotted" w:sz="4" w:space="0" w:color="auto"/>
            </w:tcBorders>
          </w:tcPr>
          <w:p w:rsidR="00C04EB7" w:rsidRPr="006A67C5" w:rsidRDefault="00C04EB7" w:rsidP="00C04EB7">
            <w:pPr>
              <w:spacing w:before="20" w:after="20"/>
              <w:rPr>
                <w:bCs/>
                <w:color w:val="000000"/>
                <w:sz w:val="11"/>
                <w:szCs w:val="11"/>
              </w:rPr>
            </w:pPr>
          </w:p>
        </w:tc>
        <w:tc>
          <w:tcPr>
            <w:tcW w:w="118" w:type="pct"/>
            <w:tcBorders>
              <w:top w:val="dotted" w:sz="4" w:space="0" w:color="auto"/>
              <w:bottom w:val="dotted" w:sz="4" w:space="0" w:color="auto"/>
            </w:tcBorders>
          </w:tcPr>
          <w:p w:rsidR="00C04EB7" w:rsidRPr="006A67C5" w:rsidRDefault="00C04EB7" w:rsidP="00C04EB7">
            <w:pPr>
              <w:spacing w:before="20" w:after="20"/>
              <w:jc w:val="both"/>
              <w:rPr>
                <w:bCs/>
                <w:color w:val="000000"/>
                <w:sz w:val="11"/>
                <w:szCs w:val="11"/>
              </w:rPr>
            </w:pPr>
          </w:p>
        </w:tc>
        <w:tc>
          <w:tcPr>
            <w:tcW w:w="1919" w:type="pct"/>
            <w:tcBorders>
              <w:top w:val="dotted" w:sz="4" w:space="0" w:color="auto"/>
              <w:bottom w:val="dotted" w:sz="4" w:space="0" w:color="auto"/>
              <w:right w:val="single" w:sz="4" w:space="0" w:color="auto"/>
            </w:tcBorders>
            <w:shd w:val="clear" w:color="auto" w:fill="auto"/>
            <w:hideMark/>
          </w:tcPr>
          <w:p w:rsidR="00C04EB7" w:rsidRPr="006A67C5" w:rsidRDefault="00C04EB7" w:rsidP="00C04EB7">
            <w:pPr>
              <w:spacing w:before="20" w:after="20"/>
              <w:jc w:val="both"/>
              <w:rPr>
                <w:bCs/>
                <w:color w:val="000000"/>
                <w:sz w:val="11"/>
                <w:szCs w:val="11"/>
              </w:rPr>
            </w:pPr>
            <w:r w:rsidRPr="006A67C5">
              <w:rPr>
                <w:bCs/>
                <w:color w:val="000000"/>
                <w:sz w:val="11"/>
                <w:szCs w:val="11"/>
              </w:rPr>
              <w:t>Arrendamientos Financieros</w:t>
            </w:r>
          </w:p>
        </w:tc>
        <w:tc>
          <w:tcPr>
            <w:tcW w:w="722"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c>
          <w:tcPr>
            <w:tcW w:w="71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c>
          <w:tcPr>
            <w:tcW w:w="641"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c>
          <w:tcPr>
            <w:tcW w:w="76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r>
      <w:tr w:rsidR="00C04EB7" w:rsidRPr="006A67C5" w:rsidTr="00C04EB7">
        <w:trPr>
          <w:trHeight w:val="23"/>
        </w:trPr>
        <w:tc>
          <w:tcPr>
            <w:tcW w:w="2155" w:type="pct"/>
            <w:gridSpan w:val="3"/>
            <w:tcBorders>
              <w:top w:val="dotted" w:sz="4" w:space="0" w:color="auto"/>
              <w:left w:val="single" w:sz="4" w:space="0" w:color="000000"/>
              <w:bottom w:val="dotted" w:sz="4" w:space="0" w:color="auto"/>
              <w:right w:val="single" w:sz="4" w:space="0" w:color="auto"/>
            </w:tcBorders>
          </w:tcPr>
          <w:p w:rsidR="00C04EB7" w:rsidRPr="006A67C5" w:rsidRDefault="00C04EB7" w:rsidP="00C04EB7">
            <w:pPr>
              <w:spacing w:line="40" w:lineRule="exact"/>
              <w:jc w:val="both"/>
              <w:rPr>
                <w:bCs/>
                <w:color w:val="000000"/>
                <w:sz w:val="11"/>
                <w:szCs w:val="11"/>
              </w:rPr>
            </w:pPr>
          </w:p>
        </w:tc>
        <w:tc>
          <w:tcPr>
            <w:tcW w:w="722"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line="40" w:lineRule="exact"/>
              <w:jc w:val="center"/>
              <w:rPr>
                <w:bCs/>
                <w:color w:val="000000"/>
                <w:sz w:val="11"/>
                <w:szCs w:val="11"/>
              </w:rPr>
            </w:pPr>
          </w:p>
        </w:tc>
        <w:tc>
          <w:tcPr>
            <w:tcW w:w="71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line="40" w:lineRule="exact"/>
              <w:jc w:val="center"/>
              <w:rPr>
                <w:bCs/>
                <w:color w:val="000000"/>
                <w:sz w:val="11"/>
                <w:szCs w:val="11"/>
              </w:rPr>
            </w:pPr>
          </w:p>
        </w:tc>
        <w:tc>
          <w:tcPr>
            <w:tcW w:w="641"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line="40" w:lineRule="exact"/>
              <w:jc w:val="center"/>
              <w:rPr>
                <w:bCs/>
                <w:color w:val="000000"/>
                <w:sz w:val="11"/>
                <w:szCs w:val="11"/>
              </w:rPr>
            </w:pPr>
          </w:p>
        </w:tc>
        <w:tc>
          <w:tcPr>
            <w:tcW w:w="766" w:type="pct"/>
            <w:tcBorders>
              <w:top w:val="dotted" w:sz="4" w:space="0" w:color="auto"/>
              <w:left w:val="nil"/>
              <w:bottom w:val="dotted" w:sz="4" w:space="0" w:color="auto"/>
              <w:right w:val="single" w:sz="6" w:space="0" w:color="auto"/>
            </w:tcBorders>
            <w:shd w:val="clear" w:color="auto" w:fill="auto"/>
          </w:tcPr>
          <w:p w:rsidR="00C04EB7" w:rsidRPr="006A67C5" w:rsidRDefault="00C04EB7" w:rsidP="00C04EB7">
            <w:pPr>
              <w:pStyle w:val="Texto"/>
              <w:spacing w:before="20" w:after="20" w:line="240" w:lineRule="auto"/>
              <w:rPr>
                <w:rFonts w:eastAsia="Calibri"/>
                <w:sz w:val="12"/>
                <w:szCs w:val="12"/>
              </w:rPr>
            </w:pPr>
          </w:p>
        </w:tc>
      </w:tr>
      <w:tr w:rsidR="00C04EB7" w:rsidRPr="006A67C5" w:rsidTr="00C04EB7">
        <w:trPr>
          <w:trHeight w:val="23"/>
        </w:trPr>
        <w:tc>
          <w:tcPr>
            <w:tcW w:w="118" w:type="pct"/>
            <w:tcBorders>
              <w:top w:val="dotted" w:sz="4" w:space="0" w:color="auto"/>
              <w:left w:val="single" w:sz="4" w:space="0" w:color="000000"/>
              <w:bottom w:val="dotted" w:sz="4" w:space="0" w:color="auto"/>
            </w:tcBorders>
          </w:tcPr>
          <w:p w:rsidR="00C04EB7" w:rsidRPr="006A67C5" w:rsidRDefault="00C04EB7" w:rsidP="00C04EB7">
            <w:pPr>
              <w:spacing w:before="20" w:after="20"/>
              <w:rPr>
                <w:b/>
                <w:bCs/>
                <w:color w:val="000000"/>
                <w:sz w:val="11"/>
                <w:szCs w:val="11"/>
              </w:rPr>
            </w:pPr>
          </w:p>
        </w:tc>
        <w:tc>
          <w:tcPr>
            <w:tcW w:w="2037" w:type="pct"/>
            <w:gridSpan w:val="2"/>
            <w:tcBorders>
              <w:top w:val="dotted" w:sz="4" w:space="0" w:color="auto"/>
              <w:bottom w:val="dotted" w:sz="4" w:space="0" w:color="auto"/>
              <w:right w:val="single" w:sz="4" w:space="0" w:color="auto"/>
            </w:tcBorders>
          </w:tcPr>
          <w:p w:rsidR="00C04EB7" w:rsidRPr="006A67C5" w:rsidRDefault="00C04EB7" w:rsidP="00C04EB7">
            <w:pPr>
              <w:spacing w:before="20" w:after="20"/>
              <w:rPr>
                <w:b/>
                <w:bCs/>
                <w:color w:val="000000"/>
                <w:sz w:val="11"/>
                <w:szCs w:val="11"/>
              </w:rPr>
            </w:pPr>
            <w:r w:rsidRPr="006A67C5">
              <w:rPr>
                <w:b/>
                <w:bCs/>
                <w:color w:val="000000"/>
                <w:sz w:val="11"/>
                <w:szCs w:val="11"/>
              </w:rPr>
              <w:t xml:space="preserve">Deuda Externa </w:t>
            </w:r>
          </w:p>
        </w:tc>
        <w:tc>
          <w:tcPr>
            <w:tcW w:w="722"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jc w:val="center"/>
              <w:rPr>
                <w:b/>
                <w:bCs/>
                <w:color w:val="000000"/>
                <w:sz w:val="11"/>
                <w:szCs w:val="11"/>
              </w:rPr>
            </w:pPr>
          </w:p>
        </w:tc>
        <w:tc>
          <w:tcPr>
            <w:tcW w:w="71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jc w:val="center"/>
              <w:rPr>
                <w:b/>
                <w:bCs/>
                <w:color w:val="000000"/>
                <w:sz w:val="11"/>
                <w:szCs w:val="11"/>
              </w:rPr>
            </w:pPr>
          </w:p>
        </w:tc>
        <w:tc>
          <w:tcPr>
            <w:tcW w:w="641"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jc w:val="center"/>
              <w:rPr>
                <w:b/>
                <w:bCs/>
                <w:color w:val="000000"/>
                <w:sz w:val="11"/>
                <w:szCs w:val="11"/>
              </w:rPr>
            </w:pPr>
          </w:p>
        </w:tc>
        <w:tc>
          <w:tcPr>
            <w:tcW w:w="76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jc w:val="center"/>
              <w:rPr>
                <w:b/>
                <w:bCs/>
                <w:color w:val="000000"/>
                <w:sz w:val="11"/>
                <w:szCs w:val="11"/>
              </w:rPr>
            </w:pPr>
          </w:p>
        </w:tc>
      </w:tr>
      <w:tr w:rsidR="00C04EB7" w:rsidRPr="006A67C5" w:rsidTr="00C04EB7">
        <w:trPr>
          <w:trHeight w:val="23"/>
        </w:trPr>
        <w:tc>
          <w:tcPr>
            <w:tcW w:w="118" w:type="pct"/>
            <w:tcBorders>
              <w:top w:val="dotted" w:sz="4" w:space="0" w:color="auto"/>
              <w:left w:val="single" w:sz="4" w:space="0" w:color="000000"/>
              <w:bottom w:val="dotted" w:sz="4" w:space="0" w:color="auto"/>
            </w:tcBorders>
          </w:tcPr>
          <w:p w:rsidR="00C04EB7" w:rsidRPr="006A67C5" w:rsidRDefault="00C04EB7" w:rsidP="00C04EB7">
            <w:pPr>
              <w:spacing w:before="20" w:after="20"/>
              <w:rPr>
                <w:bCs/>
                <w:color w:val="000000"/>
                <w:sz w:val="11"/>
                <w:szCs w:val="11"/>
              </w:rPr>
            </w:pPr>
          </w:p>
        </w:tc>
        <w:tc>
          <w:tcPr>
            <w:tcW w:w="118" w:type="pct"/>
            <w:tcBorders>
              <w:top w:val="dotted" w:sz="4" w:space="0" w:color="auto"/>
              <w:bottom w:val="dotted" w:sz="4" w:space="0" w:color="auto"/>
            </w:tcBorders>
          </w:tcPr>
          <w:p w:rsidR="00C04EB7" w:rsidRPr="006A67C5" w:rsidRDefault="00C04EB7" w:rsidP="00C04EB7">
            <w:pPr>
              <w:spacing w:before="20" w:after="20"/>
              <w:jc w:val="both"/>
              <w:rPr>
                <w:bCs/>
                <w:color w:val="000000"/>
                <w:sz w:val="11"/>
                <w:szCs w:val="11"/>
              </w:rPr>
            </w:pPr>
          </w:p>
        </w:tc>
        <w:tc>
          <w:tcPr>
            <w:tcW w:w="1919" w:type="pct"/>
            <w:tcBorders>
              <w:top w:val="dotted" w:sz="4" w:space="0" w:color="auto"/>
              <w:bottom w:val="dotted" w:sz="4" w:space="0" w:color="auto"/>
              <w:right w:val="single" w:sz="4" w:space="0" w:color="auto"/>
            </w:tcBorders>
            <w:shd w:val="clear" w:color="auto" w:fill="auto"/>
            <w:hideMark/>
          </w:tcPr>
          <w:p w:rsidR="00C04EB7" w:rsidRPr="006A67C5" w:rsidRDefault="00C04EB7" w:rsidP="00C04EB7">
            <w:pPr>
              <w:spacing w:before="20" w:after="20"/>
              <w:jc w:val="both"/>
              <w:rPr>
                <w:bCs/>
                <w:color w:val="000000"/>
                <w:sz w:val="11"/>
                <w:szCs w:val="11"/>
              </w:rPr>
            </w:pPr>
            <w:r w:rsidRPr="006A67C5">
              <w:rPr>
                <w:bCs/>
                <w:color w:val="000000"/>
                <w:sz w:val="11"/>
                <w:szCs w:val="11"/>
              </w:rPr>
              <w:t>Organismos Financieros Internacionales</w:t>
            </w:r>
          </w:p>
        </w:tc>
        <w:tc>
          <w:tcPr>
            <w:tcW w:w="722"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c>
          <w:tcPr>
            <w:tcW w:w="71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c>
          <w:tcPr>
            <w:tcW w:w="641"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c>
          <w:tcPr>
            <w:tcW w:w="76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r>
      <w:tr w:rsidR="00C04EB7" w:rsidRPr="006A67C5" w:rsidTr="00C04EB7">
        <w:trPr>
          <w:trHeight w:val="23"/>
        </w:trPr>
        <w:tc>
          <w:tcPr>
            <w:tcW w:w="118" w:type="pct"/>
            <w:tcBorders>
              <w:top w:val="dotted" w:sz="4" w:space="0" w:color="auto"/>
              <w:left w:val="single" w:sz="4" w:space="0" w:color="000000"/>
              <w:bottom w:val="dotted" w:sz="4" w:space="0" w:color="auto"/>
            </w:tcBorders>
          </w:tcPr>
          <w:p w:rsidR="00C04EB7" w:rsidRPr="006A67C5" w:rsidRDefault="00C04EB7" w:rsidP="00C04EB7">
            <w:pPr>
              <w:spacing w:before="20" w:after="20"/>
              <w:rPr>
                <w:bCs/>
                <w:color w:val="000000"/>
                <w:sz w:val="11"/>
                <w:szCs w:val="11"/>
              </w:rPr>
            </w:pPr>
          </w:p>
        </w:tc>
        <w:tc>
          <w:tcPr>
            <w:tcW w:w="118" w:type="pct"/>
            <w:tcBorders>
              <w:top w:val="dotted" w:sz="4" w:space="0" w:color="auto"/>
              <w:bottom w:val="dotted" w:sz="4" w:space="0" w:color="auto"/>
            </w:tcBorders>
          </w:tcPr>
          <w:p w:rsidR="00C04EB7" w:rsidRPr="006A67C5" w:rsidRDefault="00C04EB7" w:rsidP="00C04EB7">
            <w:pPr>
              <w:spacing w:before="20" w:after="20"/>
              <w:jc w:val="both"/>
              <w:rPr>
                <w:bCs/>
                <w:color w:val="000000"/>
                <w:sz w:val="11"/>
                <w:szCs w:val="11"/>
              </w:rPr>
            </w:pPr>
          </w:p>
        </w:tc>
        <w:tc>
          <w:tcPr>
            <w:tcW w:w="1919" w:type="pct"/>
            <w:tcBorders>
              <w:top w:val="dotted" w:sz="4" w:space="0" w:color="auto"/>
              <w:bottom w:val="dotted" w:sz="4" w:space="0" w:color="auto"/>
              <w:right w:val="single" w:sz="4" w:space="0" w:color="auto"/>
            </w:tcBorders>
            <w:shd w:val="clear" w:color="auto" w:fill="auto"/>
            <w:hideMark/>
          </w:tcPr>
          <w:p w:rsidR="00C04EB7" w:rsidRPr="006A67C5" w:rsidRDefault="00C04EB7" w:rsidP="00C04EB7">
            <w:pPr>
              <w:spacing w:before="20" w:after="20"/>
              <w:jc w:val="both"/>
              <w:rPr>
                <w:bCs/>
                <w:color w:val="000000"/>
                <w:sz w:val="11"/>
                <w:szCs w:val="11"/>
              </w:rPr>
            </w:pPr>
            <w:r w:rsidRPr="006A67C5">
              <w:rPr>
                <w:bCs/>
                <w:color w:val="000000"/>
                <w:sz w:val="11"/>
                <w:szCs w:val="11"/>
              </w:rPr>
              <w:t>Deuda Bilateral</w:t>
            </w:r>
          </w:p>
        </w:tc>
        <w:tc>
          <w:tcPr>
            <w:tcW w:w="722"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c>
          <w:tcPr>
            <w:tcW w:w="71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c>
          <w:tcPr>
            <w:tcW w:w="641"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c>
          <w:tcPr>
            <w:tcW w:w="76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r>
      <w:tr w:rsidR="00C04EB7" w:rsidRPr="006A67C5" w:rsidTr="00C04EB7">
        <w:trPr>
          <w:trHeight w:val="23"/>
        </w:trPr>
        <w:tc>
          <w:tcPr>
            <w:tcW w:w="118" w:type="pct"/>
            <w:tcBorders>
              <w:top w:val="dotted" w:sz="4" w:space="0" w:color="auto"/>
              <w:left w:val="single" w:sz="4" w:space="0" w:color="000000"/>
              <w:bottom w:val="dotted" w:sz="4" w:space="0" w:color="auto"/>
            </w:tcBorders>
          </w:tcPr>
          <w:p w:rsidR="00C04EB7" w:rsidRPr="006A67C5" w:rsidRDefault="00C04EB7" w:rsidP="00C04EB7">
            <w:pPr>
              <w:spacing w:before="20" w:after="20"/>
              <w:rPr>
                <w:bCs/>
                <w:color w:val="000000"/>
                <w:sz w:val="11"/>
                <w:szCs w:val="11"/>
              </w:rPr>
            </w:pPr>
          </w:p>
        </w:tc>
        <w:tc>
          <w:tcPr>
            <w:tcW w:w="118" w:type="pct"/>
            <w:tcBorders>
              <w:top w:val="dotted" w:sz="4" w:space="0" w:color="auto"/>
              <w:bottom w:val="dotted" w:sz="4" w:space="0" w:color="auto"/>
            </w:tcBorders>
          </w:tcPr>
          <w:p w:rsidR="00C04EB7" w:rsidRPr="006A67C5" w:rsidRDefault="00C04EB7" w:rsidP="00C04EB7">
            <w:pPr>
              <w:spacing w:before="20" w:after="20"/>
              <w:jc w:val="both"/>
              <w:rPr>
                <w:bCs/>
                <w:color w:val="000000"/>
                <w:sz w:val="11"/>
                <w:szCs w:val="11"/>
              </w:rPr>
            </w:pPr>
          </w:p>
        </w:tc>
        <w:tc>
          <w:tcPr>
            <w:tcW w:w="1919" w:type="pct"/>
            <w:tcBorders>
              <w:top w:val="dotted" w:sz="4" w:space="0" w:color="auto"/>
              <w:bottom w:val="dotted" w:sz="4" w:space="0" w:color="auto"/>
              <w:right w:val="single" w:sz="4" w:space="0" w:color="auto"/>
            </w:tcBorders>
            <w:shd w:val="clear" w:color="auto" w:fill="auto"/>
            <w:hideMark/>
          </w:tcPr>
          <w:p w:rsidR="00C04EB7" w:rsidRPr="006A67C5" w:rsidRDefault="00C04EB7" w:rsidP="00C04EB7">
            <w:pPr>
              <w:spacing w:before="20" w:after="20"/>
              <w:jc w:val="both"/>
              <w:rPr>
                <w:bCs/>
                <w:color w:val="000000"/>
                <w:sz w:val="11"/>
                <w:szCs w:val="11"/>
              </w:rPr>
            </w:pPr>
            <w:r w:rsidRPr="006A67C5">
              <w:rPr>
                <w:bCs/>
                <w:color w:val="000000"/>
                <w:sz w:val="11"/>
                <w:szCs w:val="11"/>
              </w:rPr>
              <w:t>Títulos y Valores</w:t>
            </w:r>
          </w:p>
        </w:tc>
        <w:tc>
          <w:tcPr>
            <w:tcW w:w="722"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c>
          <w:tcPr>
            <w:tcW w:w="71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c>
          <w:tcPr>
            <w:tcW w:w="641"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c>
          <w:tcPr>
            <w:tcW w:w="76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r>
      <w:tr w:rsidR="00C04EB7" w:rsidRPr="006A67C5" w:rsidTr="00C04EB7">
        <w:trPr>
          <w:trHeight w:val="23"/>
        </w:trPr>
        <w:tc>
          <w:tcPr>
            <w:tcW w:w="118" w:type="pct"/>
            <w:tcBorders>
              <w:top w:val="dotted" w:sz="4" w:space="0" w:color="auto"/>
              <w:left w:val="single" w:sz="4" w:space="0" w:color="000000"/>
              <w:bottom w:val="dotted" w:sz="4" w:space="0" w:color="auto"/>
            </w:tcBorders>
          </w:tcPr>
          <w:p w:rsidR="00C04EB7" w:rsidRPr="006A67C5" w:rsidRDefault="00C04EB7" w:rsidP="00C04EB7">
            <w:pPr>
              <w:spacing w:before="20" w:after="20"/>
              <w:rPr>
                <w:bCs/>
                <w:color w:val="000000"/>
                <w:sz w:val="11"/>
                <w:szCs w:val="11"/>
              </w:rPr>
            </w:pPr>
          </w:p>
        </w:tc>
        <w:tc>
          <w:tcPr>
            <w:tcW w:w="118" w:type="pct"/>
            <w:tcBorders>
              <w:top w:val="dotted" w:sz="4" w:space="0" w:color="auto"/>
              <w:bottom w:val="dotted" w:sz="4" w:space="0" w:color="auto"/>
            </w:tcBorders>
          </w:tcPr>
          <w:p w:rsidR="00C04EB7" w:rsidRPr="006A67C5" w:rsidRDefault="00C04EB7" w:rsidP="00C04EB7">
            <w:pPr>
              <w:spacing w:before="20" w:after="20"/>
              <w:jc w:val="both"/>
              <w:rPr>
                <w:bCs/>
                <w:color w:val="000000"/>
                <w:sz w:val="11"/>
                <w:szCs w:val="11"/>
              </w:rPr>
            </w:pPr>
          </w:p>
        </w:tc>
        <w:tc>
          <w:tcPr>
            <w:tcW w:w="1919" w:type="pct"/>
            <w:tcBorders>
              <w:top w:val="dotted" w:sz="4" w:space="0" w:color="auto"/>
              <w:bottom w:val="dotted" w:sz="4" w:space="0" w:color="auto"/>
              <w:right w:val="single" w:sz="4" w:space="0" w:color="auto"/>
            </w:tcBorders>
            <w:shd w:val="clear" w:color="auto" w:fill="auto"/>
            <w:hideMark/>
          </w:tcPr>
          <w:p w:rsidR="00C04EB7" w:rsidRPr="006A67C5" w:rsidRDefault="00C04EB7" w:rsidP="00C04EB7">
            <w:pPr>
              <w:spacing w:before="20" w:after="20"/>
              <w:jc w:val="both"/>
              <w:rPr>
                <w:bCs/>
                <w:color w:val="000000"/>
                <w:sz w:val="11"/>
                <w:szCs w:val="11"/>
              </w:rPr>
            </w:pPr>
            <w:r w:rsidRPr="006A67C5">
              <w:rPr>
                <w:bCs/>
                <w:color w:val="000000"/>
                <w:sz w:val="11"/>
                <w:szCs w:val="11"/>
              </w:rPr>
              <w:t>Arrendamientos Financieros</w:t>
            </w:r>
          </w:p>
        </w:tc>
        <w:tc>
          <w:tcPr>
            <w:tcW w:w="722"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c>
          <w:tcPr>
            <w:tcW w:w="71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c>
          <w:tcPr>
            <w:tcW w:w="641"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c>
          <w:tcPr>
            <w:tcW w:w="76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r>
      <w:tr w:rsidR="00C04EB7" w:rsidRPr="006A67C5" w:rsidTr="00C04EB7">
        <w:trPr>
          <w:trHeight w:val="23"/>
        </w:trPr>
        <w:tc>
          <w:tcPr>
            <w:tcW w:w="2155" w:type="pct"/>
            <w:gridSpan w:val="3"/>
            <w:tcBorders>
              <w:top w:val="dotted" w:sz="4" w:space="0" w:color="auto"/>
              <w:left w:val="single" w:sz="4" w:space="0" w:color="000000"/>
              <w:bottom w:val="dotted" w:sz="4" w:space="0" w:color="auto"/>
              <w:right w:val="single" w:sz="4" w:space="0" w:color="auto"/>
            </w:tcBorders>
          </w:tcPr>
          <w:p w:rsidR="00C04EB7" w:rsidRPr="006A67C5" w:rsidRDefault="00C04EB7" w:rsidP="00C04EB7">
            <w:pPr>
              <w:spacing w:before="20" w:after="20" w:line="80" w:lineRule="exact"/>
              <w:jc w:val="both"/>
              <w:rPr>
                <w:bCs/>
                <w:color w:val="000000"/>
                <w:sz w:val="11"/>
                <w:szCs w:val="11"/>
              </w:rPr>
            </w:pPr>
          </w:p>
        </w:tc>
        <w:tc>
          <w:tcPr>
            <w:tcW w:w="722"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80" w:lineRule="exact"/>
              <w:jc w:val="center"/>
              <w:rPr>
                <w:bCs/>
                <w:color w:val="000000"/>
                <w:sz w:val="11"/>
                <w:szCs w:val="11"/>
              </w:rPr>
            </w:pPr>
          </w:p>
        </w:tc>
        <w:tc>
          <w:tcPr>
            <w:tcW w:w="71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80" w:lineRule="exact"/>
              <w:jc w:val="center"/>
              <w:rPr>
                <w:bCs/>
                <w:color w:val="000000"/>
                <w:sz w:val="11"/>
                <w:szCs w:val="11"/>
              </w:rPr>
            </w:pPr>
          </w:p>
        </w:tc>
        <w:tc>
          <w:tcPr>
            <w:tcW w:w="641"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80" w:lineRule="exact"/>
              <w:jc w:val="center"/>
              <w:rPr>
                <w:bCs/>
                <w:color w:val="000000"/>
                <w:sz w:val="11"/>
                <w:szCs w:val="11"/>
              </w:rPr>
            </w:pPr>
          </w:p>
        </w:tc>
        <w:tc>
          <w:tcPr>
            <w:tcW w:w="766" w:type="pct"/>
            <w:tcBorders>
              <w:top w:val="dotted" w:sz="4" w:space="0" w:color="auto"/>
              <w:left w:val="nil"/>
              <w:bottom w:val="dotted" w:sz="4" w:space="0" w:color="auto"/>
              <w:right w:val="single" w:sz="6" w:space="0" w:color="auto"/>
            </w:tcBorders>
            <w:shd w:val="clear" w:color="auto" w:fill="auto"/>
          </w:tcPr>
          <w:p w:rsidR="00C04EB7" w:rsidRPr="006A67C5" w:rsidRDefault="00C04EB7" w:rsidP="00C04EB7">
            <w:pPr>
              <w:pStyle w:val="Texto"/>
              <w:spacing w:before="20" w:after="20" w:line="240" w:lineRule="auto"/>
              <w:rPr>
                <w:rFonts w:eastAsia="Calibri"/>
                <w:b/>
                <w:sz w:val="12"/>
                <w:szCs w:val="12"/>
              </w:rPr>
            </w:pPr>
          </w:p>
        </w:tc>
      </w:tr>
      <w:tr w:rsidR="00C04EB7" w:rsidRPr="006A67C5" w:rsidTr="00C04EB7">
        <w:trPr>
          <w:trHeight w:val="23"/>
        </w:trPr>
        <w:tc>
          <w:tcPr>
            <w:tcW w:w="118" w:type="pct"/>
            <w:tcBorders>
              <w:top w:val="dotted" w:sz="4" w:space="0" w:color="auto"/>
              <w:left w:val="single" w:sz="4" w:space="0" w:color="000000"/>
              <w:bottom w:val="dotted" w:sz="4" w:space="0" w:color="auto"/>
            </w:tcBorders>
          </w:tcPr>
          <w:p w:rsidR="00C04EB7" w:rsidRPr="006A67C5" w:rsidRDefault="00C04EB7" w:rsidP="00C04EB7">
            <w:pPr>
              <w:spacing w:before="20" w:after="20"/>
              <w:rPr>
                <w:b/>
                <w:bCs/>
                <w:i/>
                <w:color w:val="000000"/>
                <w:sz w:val="11"/>
                <w:szCs w:val="11"/>
              </w:rPr>
            </w:pPr>
          </w:p>
        </w:tc>
        <w:tc>
          <w:tcPr>
            <w:tcW w:w="2037" w:type="pct"/>
            <w:gridSpan w:val="2"/>
            <w:tcBorders>
              <w:top w:val="dotted" w:sz="4" w:space="0" w:color="auto"/>
              <w:bottom w:val="dotted" w:sz="4" w:space="0" w:color="auto"/>
              <w:right w:val="single" w:sz="4" w:space="0" w:color="auto"/>
            </w:tcBorders>
          </w:tcPr>
          <w:p w:rsidR="00C04EB7" w:rsidRPr="001717D7" w:rsidRDefault="00C04EB7" w:rsidP="00C04EB7">
            <w:pPr>
              <w:spacing w:before="20" w:after="20"/>
              <w:jc w:val="both"/>
              <w:rPr>
                <w:b/>
                <w:bCs/>
                <w:color w:val="000000"/>
                <w:sz w:val="11"/>
                <w:szCs w:val="11"/>
              </w:rPr>
            </w:pPr>
            <w:r w:rsidRPr="001717D7">
              <w:rPr>
                <w:b/>
                <w:bCs/>
                <w:color w:val="000000"/>
                <w:sz w:val="11"/>
                <w:szCs w:val="11"/>
              </w:rPr>
              <w:t xml:space="preserve">Subtotal de Deuda Pública a Corto Plazo </w:t>
            </w:r>
          </w:p>
        </w:tc>
        <w:tc>
          <w:tcPr>
            <w:tcW w:w="722"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jc w:val="center"/>
              <w:rPr>
                <w:b/>
                <w:bCs/>
                <w:i/>
                <w:color w:val="000000"/>
                <w:sz w:val="11"/>
                <w:szCs w:val="11"/>
              </w:rPr>
            </w:pPr>
          </w:p>
        </w:tc>
        <w:tc>
          <w:tcPr>
            <w:tcW w:w="71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jc w:val="center"/>
              <w:rPr>
                <w:b/>
                <w:bCs/>
                <w:i/>
                <w:color w:val="000000"/>
                <w:sz w:val="11"/>
                <w:szCs w:val="11"/>
              </w:rPr>
            </w:pPr>
          </w:p>
        </w:tc>
        <w:tc>
          <w:tcPr>
            <w:tcW w:w="641"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jc w:val="center"/>
              <w:rPr>
                <w:b/>
                <w:bCs/>
                <w:i/>
                <w:color w:val="000000"/>
                <w:sz w:val="11"/>
                <w:szCs w:val="11"/>
              </w:rPr>
            </w:pPr>
          </w:p>
        </w:tc>
        <w:tc>
          <w:tcPr>
            <w:tcW w:w="76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jc w:val="center"/>
              <w:rPr>
                <w:b/>
                <w:bCs/>
                <w:color w:val="000000"/>
                <w:sz w:val="11"/>
                <w:szCs w:val="11"/>
              </w:rPr>
            </w:pPr>
          </w:p>
        </w:tc>
      </w:tr>
      <w:tr w:rsidR="00C04EB7" w:rsidRPr="006A67C5" w:rsidTr="00C04EB7">
        <w:trPr>
          <w:trHeight w:val="23"/>
        </w:trPr>
        <w:tc>
          <w:tcPr>
            <w:tcW w:w="2155" w:type="pct"/>
            <w:gridSpan w:val="3"/>
            <w:tcBorders>
              <w:top w:val="dotted" w:sz="4" w:space="0" w:color="auto"/>
              <w:left w:val="single" w:sz="4" w:space="0" w:color="000000"/>
              <w:bottom w:val="dotted" w:sz="4" w:space="0" w:color="auto"/>
              <w:right w:val="single" w:sz="4" w:space="0" w:color="auto"/>
            </w:tcBorders>
          </w:tcPr>
          <w:p w:rsidR="00C04EB7" w:rsidRPr="006A67C5" w:rsidRDefault="00C04EB7" w:rsidP="00C04EB7">
            <w:pPr>
              <w:spacing w:before="20" w:after="20" w:line="80" w:lineRule="exact"/>
              <w:jc w:val="both"/>
              <w:rPr>
                <w:bCs/>
                <w:color w:val="000000"/>
                <w:sz w:val="11"/>
                <w:szCs w:val="11"/>
              </w:rPr>
            </w:pPr>
          </w:p>
        </w:tc>
        <w:tc>
          <w:tcPr>
            <w:tcW w:w="722"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80" w:lineRule="exact"/>
              <w:jc w:val="center"/>
              <w:rPr>
                <w:bCs/>
                <w:color w:val="000000"/>
                <w:sz w:val="11"/>
                <w:szCs w:val="11"/>
              </w:rPr>
            </w:pPr>
          </w:p>
        </w:tc>
        <w:tc>
          <w:tcPr>
            <w:tcW w:w="71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80" w:lineRule="exact"/>
              <w:jc w:val="center"/>
              <w:rPr>
                <w:bCs/>
                <w:color w:val="000000"/>
                <w:sz w:val="11"/>
                <w:szCs w:val="11"/>
              </w:rPr>
            </w:pPr>
          </w:p>
        </w:tc>
        <w:tc>
          <w:tcPr>
            <w:tcW w:w="641"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80" w:lineRule="exact"/>
              <w:jc w:val="center"/>
              <w:rPr>
                <w:bCs/>
                <w:color w:val="000000"/>
                <w:sz w:val="11"/>
                <w:szCs w:val="11"/>
              </w:rPr>
            </w:pPr>
          </w:p>
        </w:tc>
        <w:tc>
          <w:tcPr>
            <w:tcW w:w="76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80" w:lineRule="exact"/>
              <w:jc w:val="center"/>
              <w:rPr>
                <w:bCs/>
                <w:color w:val="000000"/>
                <w:sz w:val="11"/>
                <w:szCs w:val="11"/>
              </w:rPr>
            </w:pPr>
          </w:p>
        </w:tc>
      </w:tr>
      <w:tr w:rsidR="00C04EB7" w:rsidRPr="006A67C5" w:rsidTr="00C04EB7">
        <w:trPr>
          <w:trHeight w:val="23"/>
        </w:trPr>
        <w:tc>
          <w:tcPr>
            <w:tcW w:w="2155" w:type="pct"/>
            <w:gridSpan w:val="3"/>
            <w:tcBorders>
              <w:top w:val="dotted" w:sz="4" w:space="0" w:color="auto"/>
              <w:left w:val="single" w:sz="4" w:space="0" w:color="000000"/>
              <w:bottom w:val="dotted" w:sz="4" w:space="0" w:color="auto"/>
              <w:right w:val="single" w:sz="4" w:space="0" w:color="auto"/>
            </w:tcBorders>
          </w:tcPr>
          <w:p w:rsidR="00C04EB7" w:rsidRPr="006A67C5" w:rsidRDefault="00C04EB7" w:rsidP="00C04EB7">
            <w:pPr>
              <w:spacing w:before="20" w:after="20"/>
              <w:jc w:val="center"/>
              <w:rPr>
                <w:b/>
                <w:bCs/>
                <w:color w:val="000000"/>
                <w:sz w:val="11"/>
                <w:szCs w:val="11"/>
              </w:rPr>
            </w:pPr>
            <w:r w:rsidRPr="006A67C5">
              <w:rPr>
                <w:b/>
                <w:bCs/>
                <w:color w:val="000000"/>
                <w:sz w:val="11"/>
                <w:szCs w:val="11"/>
              </w:rPr>
              <w:t>Largo Plazo</w:t>
            </w:r>
          </w:p>
        </w:tc>
        <w:tc>
          <w:tcPr>
            <w:tcW w:w="722"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jc w:val="center"/>
              <w:rPr>
                <w:b/>
                <w:bCs/>
                <w:color w:val="000000"/>
                <w:sz w:val="11"/>
                <w:szCs w:val="11"/>
              </w:rPr>
            </w:pPr>
          </w:p>
        </w:tc>
        <w:tc>
          <w:tcPr>
            <w:tcW w:w="71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jc w:val="center"/>
              <w:rPr>
                <w:b/>
                <w:bCs/>
                <w:color w:val="000000"/>
                <w:sz w:val="11"/>
                <w:szCs w:val="11"/>
              </w:rPr>
            </w:pPr>
          </w:p>
        </w:tc>
        <w:tc>
          <w:tcPr>
            <w:tcW w:w="641"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jc w:val="center"/>
              <w:rPr>
                <w:b/>
                <w:bCs/>
                <w:color w:val="000000"/>
                <w:sz w:val="11"/>
                <w:szCs w:val="11"/>
              </w:rPr>
            </w:pPr>
          </w:p>
        </w:tc>
        <w:tc>
          <w:tcPr>
            <w:tcW w:w="76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jc w:val="center"/>
              <w:rPr>
                <w:b/>
                <w:bCs/>
                <w:color w:val="000000"/>
                <w:sz w:val="11"/>
                <w:szCs w:val="11"/>
              </w:rPr>
            </w:pPr>
          </w:p>
        </w:tc>
      </w:tr>
      <w:tr w:rsidR="00C04EB7" w:rsidRPr="006A67C5" w:rsidTr="00C04EB7">
        <w:trPr>
          <w:trHeight w:val="23"/>
        </w:trPr>
        <w:tc>
          <w:tcPr>
            <w:tcW w:w="118" w:type="pct"/>
            <w:tcBorders>
              <w:top w:val="dotted" w:sz="4" w:space="0" w:color="auto"/>
              <w:left w:val="single" w:sz="4" w:space="0" w:color="000000"/>
              <w:bottom w:val="dotted" w:sz="4" w:space="0" w:color="auto"/>
            </w:tcBorders>
          </w:tcPr>
          <w:p w:rsidR="00C04EB7" w:rsidRPr="006A67C5" w:rsidRDefault="00C04EB7" w:rsidP="00C04EB7">
            <w:pPr>
              <w:spacing w:before="20" w:after="20"/>
              <w:rPr>
                <w:b/>
                <w:bCs/>
                <w:color w:val="000000"/>
                <w:sz w:val="11"/>
                <w:szCs w:val="11"/>
              </w:rPr>
            </w:pPr>
          </w:p>
        </w:tc>
        <w:tc>
          <w:tcPr>
            <w:tcW w:w="2037" w:type="pct"/>
            <w:gridSpan w:val="2"/>
            <w:tcBorders>
              <w:top w:val="dotted" w:sz="4" w:space="0" w:color="auto"/>
              <w:bottom w:val="dotted" w:sz="4" w:space="0" w:color="auto"/>
              <w:right w:val="single" w:sz="4" w:space="0" w:color="auto"/>
            </w:tcBorders>
          </w:tcPr>
          <w:p w:rsidR="00C04EB7" w:rsidRPr="006A67C5" w:rsidRDefault="00C04EB7" w:rsidP="00C04EB7">
            <w:pPr>
              <w:spacing w:before="20" w:after="20"/>
              <w:jc w:val="both"/>
              <w:rPr>
                <w:b/>
                <w:bCs/>
                <w:color w:val="000000"/>
                <w:sz w:val="11"/>
                <w:szCs w:val="11"/>
              </w:rPr>
            </w:pPr>
            <w:r w:rsidRPr="006A67C5">
              <w:rPr>
                <w:b/>
                <w:bCs/>
                <w:color w:val="000000"/>
                <w:sz w:val="11"/>
                <w:szCs w:val="11"/>
              </w:rPr>
              <w:t xml:space="preserve">Deuda Interna </w:t>
            </w:r>
          </w:p>
        </w:tc>
        <w:tc>
          <w:tcPr>
            <w:tcW w:w="722"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jc w:val="center"/>
              <w:rPr>
                <w:b/>
                <w:bCs/>
                <w:color w:val="000000"/>
                <w:sz w:val="11"/>
                <w:szCs w:val="11"/>
              </w:rPr>
            </w:pPr>
          </w:p>
        </w:tc>
        <w:tc>
          <w:tcPr>
            <w:tcW w:w="71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jc w:val="center"/>
              <w:rPr>
                <w:b/>
                <w:bCs/>
                <w:color w:val="000000"/>
                <w:sz w:val="11"/>
                <w:szCs w:val="11"/>
              </w:rPr>
            </w:pPr>
          </w:p>
        </w:tc>
        <w:tc>
          <w:tcPr>
            <w:tcW w:w="641"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jc w:val="center"/>
              <w:rPr>
                <w:b/>
                <w:bCs/>
                <w:color w:val="000000"/>
                <w:sz w:val="11"/>
                <w:szCs w:val="11"/>
              </w:rPr>
            </w:pPr>
          </w:p>
        </w:tc>
        <w:tc>
          <w:tcPr>
            <w:tcW w:w="76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jc w:val="center"/>
              <w:rPr>
                <w:b/>
                <w:bCs/>
                <w:color w:val="000000"/>
                <w:sz w:val="11"/>
                <w:szCs w:val="11"/>
              </w:rPr>
            </w:pPr>
          </w:p>
        </w:tc>
      </w:tr>
      <w:tr w:rsidR="00C04EB7" w:rsidRPr="006A67C5" w:rsidTr="00C04EB7">
        <w:trPr>
          <w:trHeight w:val="23"/>
        </w:trPr>
        <w:tc>
          <w:tcPr>
            <w:tcW w:w="118" w:type="pct"/>
            <w:tcBorders>
              <w:top w:val="dotted" w:sz="4" w:space="0" w:color="auto"/>
              <w:left w:val="single" w:sz="4" w:space="0" w:color="000000"/>
              <w:bottom w:val="dotted" w:sz="4" w:space="0" w:color="auto"/>
            </w:tcBorders>
          </w:tcPr>
          <w:p w:rsidR="00C04EB7" w:rsidRPr="006A67C5" w:rsidRDefault="00C04EB7" w:rsidP="00C04EB7">
            <w:pPr>
              <w:spacing w:before="20" w:after="20"/>
              <w:rPr>
                <w:bCs/>
                <w:color w:val="000000"/>
                <w:sz w:val="11"/>
                <w:szCs w:val="11"/>
              </w:rPr>
            </w:pPr>
          </w:p>
        </w:tc>
        <w:tc>
          <w:tcPr>
            <w:tcW w:w="118" w:type="pct"/>
            <w:tcBorders>
              <w:top w:val="dotted" w:sz="4" w:space="0" w:color="auto"/>
              <w:bottom w:val="dotted" w:sz="4" w:space="0" w:color="auto"/>
            </w:tcBorders>
          </w:tcPr>
          <w:p w:rsidR="00C04EB7" w:rsidRPr="006A67C5" w:rsidRDefault="00C04EB7" w:rsidP="00C04EB7">
            <w:pPr>
              <w:spacing w:before="20" w:after="20"/>
              <w:jc w:val="both"/>
              <w:rPr>
                <w:bCs/>
                <w:color w:val="000000"/>
                <w:sz w:val="11"/>
                <w:szCs w:val="11"/>
              </w:rPr>
            </w:pPr>
          </w:p>
        </w:tc>
        <w:tc>
          <w:tcPr>
            <w:tcW w:w="1919" w:type="pct"/>
            <w:tcBorders>
              <w:top w:val="dotted" w:sz="4" w:space="0" w:color="auto"/>
              <w:bottom w:val="dotted" w:sz="4" w:space="0" w:color="auto"/>
              <w:right w:val="single" w:sz="4" w:space="0" w:color="auto"/>
            </w:tcBorders>
            <w:shd w:val="clear" w:color="auto" w:fill="auto"/>
            <w:hideMark/>
          </w:tcPr>
          <w:p w:rsidR="00C04EB7" w:rsidRPr="006A67C5" w:rsidRDefault="00C04EB7" w:rsidP="00C04EB7">
            <w:pPr>
              <w:spacing w:before="20" w:after="20"/>
              <w:jc w:val="both"/>
              <w:rPr>
                <w:bCs/>
                <w:color w:val="000000"/>
                <w:sz w:val="11"/>
                <w:szCs w:val="11"/>
              </w:rPr>
            </w:pPr>
            <w:r w:rsidRPr="006A67C5">
              <w:rPr>
                <w:bCs/>
                <w:color w:val="000000"/>
                <w:sz w:val="11"/>
                <w:szCs w:val="11"/>
              </w:rPr>
              <w:t>Instituciones de Crédito</w:t>
            </w:r>
          </w:p>
        </w:tc>
        <w:tc>
          <w:tcPr>
            <w:tcW w:w="722"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c>
          <w:tcPr>
            <w:tcW w:w="71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c>
          <w:tcPr>
            <w:tcW w:w="641"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c>
          <w:tcPr>
            <w:tcW w:w="76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r>
      <w:tr w:rsidR="00C04EB7" w:rsidRPr="006A67C5" w:rsidTr="00C04EB7">
        <w:trPr>
          <w:trHeight w:val="23"/>
        </w:trPr>
        <w:tc>
          <w:tcPr>
            <w:tcW w:w="118" w:type="pct"/>
            <w:tcBorders>
              <w:top w:val="dotted" w:sz="4" w:space="0" w:color="auto"/>
              <w:left w:val="single" w:sz="4" w:space="0" w:color="000000"/>
              <w:bottom w:val="dotted" w:sz="4" w:space="0" w:color="auto"/>
            </w:tcBorders>
          </w:tcPr>
          <w:p w:rsidR="00C04EB7" w:rsidRPr="006A67C5" w:rsidRDefault="00C04EB7" w:rsidP="00C04EB7">
            <w:pPr>
              <w:spacing w:before="20" w:after="20"/>
              <w:rPr>
                <w:bCs/>
                <w:color w:val="000000"/>
                <w:sz w:val="11"/>
                <w:szCs w:val="11"/>
              </w:rPr>
            </w:pPr>
          </w:p>
        </w:tc>
        <w:tc>
          <w:tcPr>
            <w:tcW w:w="118" w:type="pct"/>
            <w:tcBorders>
              <w:top w:val="dotted" w:sz="4" w:space="0" w:color="auto"/>
              <w:bottom w:val="dotted" w:sz="4" w:space="0" w:color="auto"/>
            </w:tcBorders>
          </w:tcPr>
          <w:p w:rsidR="00C04EB7" w:rsidRPr="006A67C5" w:rsidRDefault="00C04EB7" w:rsidP="00C04EB7">
            <w:pPr>
              <w:spacing w:before="20" w:after="20"/>
              <w:jc w:val="both"/>
              <w:rPr>
                <w:bCs/>
                <w:color w:val="000000"/>
                <w:sz w:val="11"/>
                <w:szCs w:val="11"/>
              </w:rPr>
            </w:pPr>
          </w:p>
        </w:tc>
        <w:tc>
          <w:tcPr>
            <w:tcW w:w="1919" w:type="pct"/>
            <w:tcBorders>
              <w:top w:val="dotted" w:sz="4" w:space="0" w:color="auto"/>
              <w:bottom w:val="dotted" w:sz="4" w:space="0" w:color="auto"/>
              <w:right w:val="single" w:sz="4" w:space="0" w:color="auto"/>
            </w:tcBorders>
            <w:shd w:val="clear" w:color="auto" w:fill="auto"/>
            <w:hideMark/>
          </w:tcPr>
          <w:p w:rsidR="00C04EB7" w:rsidRPr="006A67C5" w:rsidRDefault="00C04EB7" w:rsidP="00C04EB7">
            <w:pPr>
              <w:spacing w:before="20" w:after="20"/>
              <w:jc w:val="both"/>
              <w:rPr>
                <w:bCs/>
                <w:color w:val="000000"/>
                <w:sz w:val="11"/>
                <w:szCs w:val="11"/>
              </w:rPr>
            </w:pPr>
            <w:r w:rsidRPr="006A67C5">
              <w:rPr>
                <w:bCs/>
                <w:color w:val="000000"/>
                <w:sz w:val="11"/>
                <w:szCs w:val="11"/>
              </w:rPr>
              <w:t>Títulos y Valores</w:t>
            </w:r>
          </w:p>
        </w:tc>
        <w:tc>
          <w:tcPr>
            <w:tcW w:w="722"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c>
          <w:tcPr>
            <w:tcW w:w="71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c>
          <w:tcPr>
            <w:tcW w:w="641"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c>
          <w:tcPr>
            <w:tcW w:w="76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r>
      <w:tr w:rsidR="00C04EB7" w:rsidRPr="006A67C5" w:rsidTr="00C04EB7">
        <w:trPr>
          <w:trHeight w:val="23"/>
        </w:trPr>
        <w:tc>
          <w:tcPr>
            <w:tcW w:w="118" w:type="pct"/>
            <w:tcBorders>
              <w:top w:val="dotted" w:sz="4" w:space="0" w:color="auto"/>
              <w:left w:val="single" w:sz="4" w:space="0" w:color="000000"/>
              <w:bottom w:val="dotted" w:sz="4" w:space="0" w:color="auto"/>
            </w:tcBorders>
          </w:tcPr>
          <w:p w:rsidR="00C04EB7" w:rsidRPr="006A67C5" w:rsidRDefault="00C04EB7" w:rsidP="00C04EB7">
            <w:pPr>
              <w:spacing w:before="20" w:after="20"/>
              <w:rPr>
                <w:bCs/>
                <w:color w:val="000000"/>
                <w:sz w:val="11"/>
                <w:szCs w:val="11"/>
              </w:rPr>
            </w:pPr>
          </w:p>
        </w:tc>
        <w:tc>
          <w:tcPr>
            <w:tcW w:w="118" w:type="pct"/>
            <w:tcBorders>
              <w:top w:val="dotted" w:sz="4" w:space="0" w:color="auto"/>
              <w:bottom w:val="dotted" w:sz="4" w:space="0" w:color="auto"/>
            </w:tcBorders>
          </w:tcPr>
          <w:p w:rsidR="00C04EB7" w:rsidRPr="006A67C5" w:rsidRDefault="00C04EB7" w:rsidP="00C04EB7">
            <w:pPr>
              <w:spacing w:before="20" w:after="20"/>
              <w:jc w:val="both"/>
              <w:rPr>
                <w:bCs/>
                <w:color w:val="000000"/>
                <w:sz w:val="11"/>
                <w:szCs w:val="11"/>
              </w:rPr>
            </w:pPr>
          </w:p>
        </w:tc>
        <w:tc>
          <w:tcPr>
            <w:tcW w:w="1919" w:type="pct"/>
            <w:tcBorders>
              <w:top w:val="dotted" w:sz="4" w:space="0" w:color="auto"/>
              <w:bottom w:val="dotted" w:sz="4" w:space="0" w:color="auto"/>
              <w:right w:val="single" w:sz="4" w:space="0" w:color="auto"/>
            </w:tcBorders>
            <w:shd w:val="clear" w:color="auto" w:fill="auto"/>
            <w:hideMark/>
          </w:tcPr>
          <w:p w:rsidR="00C04EB7" w:rsidRPr="006A67C5" w:rsidRDefault="00C04EB7" w:rsidP="00C04EB7">
            <w:pPr>
              <w:spacing w:before="20" w:after="20"/>
              <w:jc w:val="both"/>
              <w:rPr>
                <w:bCs/>
                <w:color w:val="000000"/>
                <w:sz w:val="11"/>
                <w:szCs w:val="11"/>
              </w:rPr>
            </w:pPr>
            <w:r w:rsidRPr="006A67C5">
              <w:rPr>
                <w:bCs/>
                <w:color w:val="000000"/>
                <w:sz w:val="11"/>
                <w:szCs w:val="11"/>
              </w:rPr>
              <w:t>Arrendamientos Financieros</w:t>
            </w:r>
          </w:p>
        </w:tc>
        <w:tc>
          <w:tcPr>
            <w:tcW w:w="722"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c>
          <w:tcPr>
            <w:tcW w:w="71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c>
          <w:tcPr>
            <w:tcW w:w="641"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c>
          <w:tcPr>
            <w:tcW w:w="76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r>
      <w:tr w:rsidR="00C04EB7" w:rsidRPr="006A67C5" w:rsidTr="00C04EB7">
        <w:trPr>
          <w:trHeight w:val="23"/>
        </w:trPr>
        <w:tc>
          <w:tcPr>
            <w:tcW w:w="2155" w:type="pct"/>
            <w:gridSpan w:val="3"/>
            <w:tcBorders>
              <w:top w:val="dotted" w:sz="4" w:space="0" w:color="auto"/>
              <w:left w:val="single" w:sz="4" w:space="0" w:color="000000"/>
              <w:bottom w:val="dotted" w:sz="4" w:space="0" w:color="auto"/>
              <w:right w:val="single" w:sz="4" w:space="0" w:color="auto"/>
            </w:tcBorders>
          </w:tcPr>
          <w:p w:rsidR="00C04EB7" w:rsidRPr="006A67C5" w:rsidRDefault="00C04EB7" w:rsidP="00C04EB7">
            <w:pPr>
              <w:spacing w:line="40" w:lineRule="exact"/>
              <w:jc w:val="both"/>
              <w:rPr>
                <w:bCs/>
                <w:color w:val="000000"/>
                <w:sz w:val="11"/>
                <w:szCs w:val="11"/>
              </w:rPr>
            </w:pPr>
          </w:p>
        </w:tc>
        <w:tc>
          <w:tcPr>
            <w:tcW w:w="722"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line="40" w:lineRule="exact"/>
              <w:jc w:val="center"/>
              <w:rPr>
                <w:bCs/>
                <w:color w:val="000000"/>
                <w:sz w:val="11"/>
                <w:szCs w:val="11"/>
              </w:rPr>
            </w:pPr>
          </w:p>
        </w:tc>
        <w:tc>
          <w:tcPr>
            <w:tcW w:w="71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line="40" w:lineRule="exact"/>
              <w:jc w:val="center"/>
              <w:rPr>
                <w:bCs/>
                <w:color w:val="000000"/>
                <w:sz w:val="11"/>
                <w:szCs w:val="11"/>
              </w:rPr>
            </w:pPr>
          </w:p>
        </w:tc>
        <w:tc>
          <w:tcPr>
            <w:tcW w:w="641"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line="40" w:lineRule="exact"/>
              <w:jc w:val="center"/>
              <w:rPr>
                <w:bCs/>
                <w:color w:val="000000"/>
                <w:sz w:val="11"/>
                <w:szCs w:val="11"/>
              </w:rPr>
            </w:pPr>
          </w:p>
        </w:tc>
        <w:tc>
          <w:tcPr>
            <w:tcW w:w="766" w:type="pct"/>
            <w:tcBorders>
              <w:top w:val="dotted" w:sz="4" w:space="0" w:color="auto"/>
              <w:left w:val="nil"/>
              <w:bottom w:val="dotted" w:sz="4" w:space="0" w:color="auto"/>
              <w:right w:val="single" w:sz="6" w:space="0" w:color="auto"/>
            </w:tcBorders>
            <w:shd w:val="clear" w:color="auto" w:fill="auto"/>
          </w:tcPr>
          <w:p w:rsidR="00C04EB7" w:rsidRPr="006A67C5" w:rsidRDefault="00C04EB7" w:rsidP="00C04EB7">
            <w:pPr>
              <w:pStyle w:val="Texto"/>
              <w:spacing w:before="20" w:after="20" w:line="240" w:lineRule="auto"/>
              <w:rPr>
                <w:rFonts w:eastAsia="Calibri"/>
                <w:sz w:val="12"/>
                <w:szCs w:val="12"/>
              </w:rPr>
            </w:pPr>
          </w:p>
        </w:tc>
      </w:tr>
      <w:tr w:rsidR="00C04EB7" w:rsidRPr="006A67C5" w:rsidTr="00C04EB7">
        <w:trPr>
          <w:trHeight w:val="23"/>
        </w:trPr>
        <w:tc>
          <w:tcPr>
            <w:tcW w:w="118" w:type="pct"/>
            <w:tcBorders>
              <w:top w:val="dotted" w:sz="4" w:space="0" w:color="auto"/>
              <w:left w:val="single" w:sz="4" w:space="0" w:color="000000"/>
              <w:bottom w:val="dotted" w:sz="4" w:space="0" w:color="auto"/>
            </w:tcBorders>
          </w:tcPr>
          <w:p w:rsidR="00C04EB7" w:rsidRPr="006A67C5" w:rsidRDefault="00C04EB7" w:rsidP="00C04EB7">
            <w:pPr>
              <w:spacing w:before="20" w:after="20"/>
              <w:rPr>
                <w:b/>
                <w:bCs/>
                <w:color w:val="000000"/>
                <w:sz w:val="11"/>
                <w:szCs w:val="11"/>
              </w:rPr>
            </w:pPr>
          </w:p>
        </w:tc>
        <w:tc>
          <w:tcPr>
            <w:tcW w:w="2037" w:type="pct"/>
            <w:gridSpan w:val="2"/>
            <w:tcBorders>
              <w:top w:val="dotted" w:sz="4" w:space="0" w:color="auto"/>
              <w:bottom w:val="dotted" w:sz="4" w:space="0" w:color="auto"/>
              <w:right w:val="single" w:sz="4" w:space="0" w:color="auto"/>
            </w:tcBorders>
          </w:tcPr>
          <w:p w:rsidR="00C04EB7" w:rsidRPr="006A67C5" w:rsidRDefault="00C04EB7" w:rsidP="00C04EB7">
            <w:pPr>
              <w:spacing w:before="20" w:after="20"/>
              <w:jc w:val="both"/>
              <w:rPr>
                <w:b/>
                <w:bCs/>
                <w:color w:val="000000"/>
                <w:sz w:val="11"/>
                <w:szCs w:val="11"/>
              </w:rPr>
            </w:pPr>
            <w:r w:rsidRPr="006A67C5">
              <w:rPr>
                <w:b/>
                <w:bCs/>
                <w:color w:val="000000"/>
                <w:sz w:val="11"/>
                <w:szCs w:val="11"/>
              </w:rPr>
              <w:t>Deuda Externa</w:t>
            </w:r>
          </w:p>
        </w:tc>
        <w:tc>
          <w:tcPr>
            <w:tcW w:w="722"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jc w:val="center"/>
              <w:rPr>
                <w:b/>
                <w:bCs/>
                <w:color w:val="000000"/>
                <w:sz w:val="11"/>
                <w:szCs w:val="11"/>
              </w:rPr>
            </w:pPr>
          </w:p>
        </w:tc>
        <w:tc>
          <w:tcPr>
            <w:tcW w:w="71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jc w:val="center"/>
              <w:rPr>
                <w:b/>
                <w:bCs/>
                <w:color w:val="000000"/>
                <w:sz w:val="11"/>
                <w:szCs w:val="11"/>
              </w:rPr>
            </w:pPr>
          </w:p>
        </w:tc>
        <w:tc>
          <w:tcPr>
            <w:tcW w:w="641"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jc w:val="center"/>
              <w:rPr>
                <w:b/>
                <w:bCs/>
                <w:color w:val="000000"/>
                <w:sz w:val="11"/>
                <w:szCs w:val="11"/>
              </w:rPr>
            </w:pPr>
          </w:p>
        </w:tc>
        <w:tc>
          <w:tcPr>
            <w:tcW w:w="76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jc w:val="center"/>
              <w:rPr>
                <w:b/>
                <w:bCs/>
                <w:color w:val="000000"/>
                <w:sz w:val="11"/>
                <w:szCs w:val="11"/>
              </w:rPr>
            </w:pPr>
          </w:p>
        </w:tc>
      </w:tr>
      <w:tr w:rsidR="00C04EB7" w:rsidRPr="006A67C5" w:rsidTr="00C04EB7">
        <w:trPr>
          <w:trHeight w:val="23"/>
        </w:trPr>
        <w:tc>
          <w:tcPr>
            <w:tcW w:w="118" w:type="pct"/>
            <w:tcBorders>
              <w:top w:val="dotted" w:sz="4" w:space="0" w:color="auto"/>
              <w:left w:val="single" w:sz="4" w:space="0" w:color="000000"/>
              <w:bottom w:val="dotted" w:sz="4" w:space="0" w:color="auto"/>
            </w:tcBorders>
          </w:tcPr>
          <w:p w:rsidR="00C04EB7" w:rsidRPr="006A67C5" w:rsidRDefault="00C04EB7" w:rsidP="00C04EB7">
            <w:pPr>
              <w:spacing w:before="20" w:after="20"/>
              <w:rPr>
                <w:bCs/>
                <w:color w:val="000000"/>
                <w:sz w:val="11"/>
                <w:szCs w:val="11"/>
              </w:rPr>
            </w:pPr>
          </w:p>
        </w:tc>
        <w:tc>
          <w:tcPr>
            <w:tcW w:w="118" w:type="pct"/>
            <w:tcBorders>
              <w:top w:val="dotted" w:sz="4" w:space="0" w:color="auto"/>
              <w:bottom w:val="dotted" w:sz="4" w:space="0" w:color="auto"/>
            </w:tcBorders>
          </w:tcPr>
          <w:p w:rsidR="00C04EB7" w:rsidRPr="006A67C5" w:rsidRDefault="00C04EB7" w:rsidP="00C04EB7">
            <w:pPr>
              <w:spacing w:before="20" w:after="20"/>
              <w:jc w:val="both"/>
              <w:rPr>
                <w:bCs/>
                <w:color w:val="000000"/>
                <w:sz w:val="11"/>
                <w:szCs w:val="11"/>
              </w:rPr>
            </w:pPr>
          </w:p>
        </w:tc>
        <w:tc>
          <w:tcPr>
            <w:tcW w:w="1919" w:type="pct"/>
            <w:tcBorders>
              <w:top w:val="dotted" w:sz="4" w:space="0" w:color="auto"/>
              <w:bottom w:val="dotted" w:sz="4" w:space="0" w:color="auto"/>
              <w:right w:val="single" w:sz="4" w:space="0" w:color="auto"/>
            </w:tcBorders>
            <w:shd w:val="clear" w:color="auto" w:fill="auto"/>
            <w:hideMark/>
          </w:tcPr>
          <w:p w:rsidR="00C04EB7" w:rsidRPr="006A67C5" w:rsidRDefault="00C04EB7" w:rsidP="00C04EB7">
            <w:pPr>
              <w:spacing w:before="20" w:after="20"/>
              <w:jc w:val="both"/>
              <w:rPr>
                <w:bCs/>
                <w:color w:val="000000"/>
                <w:sz w:val="11"/>
                <w:szCs w:val="11"/>
              </w:rPr>
            </w:pPr>
            <w:r w:rsidRPr="006A67C5">
              <w:rPr>
                <w:bCs/>
                <w:color w:val="000000"/>
                <w:sz w:val="11"/>
                <w:szCs w:val="11"/>
              </w:rPr>
              <w:t>Organismos Financieros Internacionales</w:t>
            </w:r>
          </w:p>
        </w:tc>
        <w:tc>
          <w:tcPr>
            <w:tcW w:w="722"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c>
          <w:tcPr>
            <w:tcW w:w="71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c>
          <w:tcPr>
            <w:tcW w:w="641"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c>
          <w:tcPr>
            <w:tcW w:w="76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r>
      <w:tr w:rsidR="00C04EB7" w:rsidRPr="006A67C5" w:rsidTr="00C04EB7">
        <w:trPr>
          <w:trHeight w:val="23"/>
        </w:trPr>
        <w:tc>
          <w:tcPr>
            <w:tcW w:w="118" w:type="pct"/>
            <w:tcBorders>
              <w:top w:val="dotted" w:sz="4" w:space="0" w:color="auto"/>
              <w:left w:val="single" w:sz="4" w:space="0" w:color="000000"/>
              <w:bottom w:val="dotted" w:sz="4" w:space="0" w:color="auto"/>
            </w:tcBorders>
          </w:tcPr>
          <w:p w:rsidR="00C04EB7" w:rsidRPr="006A67C5" w:rsidRDefault="00C04EB7" w:rsidP="00C04EB7">
            <w:pPr>
              <w:spacing w:before="20" w:after="20"/>
              <w:rPr>
                <w:bCs/>
                <w:color w:val="000000"/>
                <w:sz w:val="11"/>
                <w:szCs w:val="11"/>
              </w:rPr>
            </w:pPr>
          </w:p>
        </w:tc>
        <w:tc>
          <w:tcPr>
            <w:tcW w:w="118" w:type="pct"/>
            <w:tcBorders>
              <w:top w:val="dotted" w:sz="4" w:space="0" w:color="auto"/>
              <w:bottom w:val="dotted" w:sz="4" w:space="0" w:color="auto"/>
            </w:tcBorders>
          </w:tcPr>
          <w:p w:rsidR="00C04EB7" w:rsidRPr="006A67C5" w:rsidRDefault="00C04EB7" w:rsidP="00C04EB7">
            <w:pPr>
              <w:spacing w:before="20" w:after="20"/>
              <w:jc w:val="both"/>
              <w:rPr>
                <w:bCs/>
                <w:color w:val="000000"/>
                <w:sz w:val="11"/>
                <w:szCs w:val="11"/>
              </w:rPr>
            </w:pPr>
          </w:p>
        </w:tc>
        <w:tc>
          <w:tcPr>
            <w:tcW w:w="1919" w:type="pct"/>
            <w:tcBorders>
              <w:top w:val="dotted" w:sz="4" w:space="0" w:color="auto"/>
              <w:bottom w:val="dotted" w:sz="4" w:space="0" w:color="auto"/>
              <w:right w:val="single" w:sz="4" w:space="0" w:color="auto"/>
            </w:tcBorders>
            <w:shd w:val="clear" w:color="auto" w:fill="auto"/>
            <w:hideMark/>
          </w:tcPr>
          <w:p w:rsidR="00C04EB7" w:rsidRPr="006A67C5" w:rsidRDefault="00C04EB7" w:rsidP="00C04EB7">
            <w:pPr>
              <w:spacing w:before="20" w:after="20"/>
              <w:jc w:val="both"/>
              <w:rPr>
                <w:bCs/>
                <w:color w:val="000000"/>
                <w:sz w:val="11"/>
                <w:szCs w:val="11"/>
              </w:rPr>
            </w:pPr>
            <w:r w:rsidRPr="006A67C5">
              <w:rPr>
                <w:bCs/>
                <w:color w:val="000000"/>
                <w:sz w:val="11"/>
                <w:szCs w:val="11"/>
              </w:rPr>
              <w:t>Deuda Bilateral</w:t>
            </w:r>
          </w:p>
        </w:tc>
        <w:tc>
          <w:tcPr>
            <w:tcW w:w="722"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c>
          <w:tcPr>
            <w:tcW w:w="71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c>
          <w:tcPr>
            <w:tcW w:w="641"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c>
          <w:tcPr>
            <w:tcW w:w="76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r>
      <w:tr w:rsidR="00C04EB7" w:rsidRPr="006A67C5" w:rsidTr="00C04EB7">
        <w:trPr>
          <w:trHeight w:val="23"/>
        </w:trPr>
        <w:tc>
          <w:tcPr>
            <w:tcW w:w="118" w:type="pct"/>
            <w:tcBorders>
              <w:top w:val="dotted" w:sz="4" w:space="0" w:color="auto"/>
              <w:left w:val="single" w:sz="4" w:space="0" w:color="000000"/>
              <w:bottom w:val="dotted" w:sz="4" w:space="0" w:color="auto"/>
            </w:tcBorders>
          </w:tcPr>
          <w:p w:rsidR="00C04EB7" w:rsidRPr="006A67C5" w:rsidRDefault="00C04EB7" w:rsidP="00C04EB7">
            <w:pPr>
              <w:spacing w:before="20" w:after="20"/>
              <w:rPr>
                <w:bCs/>
                <w:color w:val="000000"/>
                <w:sz w:val="11"/>
                <w:szCs w:val="11"/>
              </w:rPr>
            </w:pPr>
          </w:p>
        </w:tc>
        <w:tc>
          <w:tcPr>
            <w:tcW w:w="118" w:type="pct"/>
            <w:tcBorders>
              <w:top w:val="dotted" w:sz="4" w:space="0" w:color="auto"/>
              <w:bottom w:val="dotted" w:sz="4" w:space="0" w:color="auto"/>
            </w:tcBorders>
          </w:tcPr>
          <w:p w:rsidR="00C04EB7" w:rsidRPr="006A67C5" w:rsidRDefault="00C04EB7" w:rsidP="00C04EB7">
            <w:pPr>
              <w:spacing w:before="20" w:after="20"/>
              <w:jc w:val="both"/>
              <w:rPr>
                <w:bCs/>
                <w:color w:val="000000"/>
                <w:sz w:val="11"/>
                <w:szCs w:val="11"/>
              </w:rPr>
            </w:pPr>
          </w:p>
        </w:tc>
        <w:tc>
          <w:tcPr>
            <w:tcW w:w="1919" w:type="pct"/>
            <w:tcBorders>
              <w:top w:val="dotted" w:sz="4" w:space="0" w:color="auto"/>
              <w:bottom w:val="dotted" w:sz="4" w:space="0" w:color="auto"/>
              <w:right w:val="single" w:sz="4" w:space="0" w:color="auto"/>
            </w:tcBorders>
            <w:shd w:val="clear" w:color="auto" w:fill="auto"/>
            <w:hideMark/>
          </w:tcPr>
          <w:p w:rsidR="00C04EB7" w:rsidRPr="006A67C5" w:rsidRDefault="00C04EB7" w:rsidP="00C04EB7">
            <w:pPr>
              <w:spacing w:before="20" w:after="20"/>
              <w:jc w:val="both"/>
              <w:rPr>
                <w:bCs/>
                <w:color w:val="000000"/>
                <w:sz w:val="11"/>
                <w:szCs w:val="11"/>
              </w:rPr>
            </w:pPr>
            <w:r w:rsidRPr="006A67C5">
              <w:rPr>
                <w:bCs/>
                <w:color w:val="000000"/>
                <w:sz w:val="11"/>
                <w:szCs w:val="11"/>
              </w:rPr>
              <w:t>Títulos y Valores</w:t>
            </w:r>
          </w:p>
        </w:tc>
        <w:tc>
          <w:tcPr>
            <w:tcW w:w="722"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c>
          <w:tcPr>
            <w:tcW w:w="71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c>
          <w:tcPr>
            <w:tcW w:w="641"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c>
          <w:tcPr>
            <w:tcW w:w="76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r>
      <w:tr w:rsidR="00C04EB7" w:rsidRPr="006A67C5" w:rsidTr="00C04EB7">
        <w:trPr>
          <w:trHeight w:val="23"/>
        </w:trPr>
        <w:tc>
          <w:tcPr>
            <w:tcW w:w="118" w:type="pct"/>
            <w:tcBorders>
              <w:top w:val="dotted" w:sz="4" w:space="0" w:color="auto"/>
              <w:left w:val="single" w:sz="4" w:space="0" w:color="000000"/>
              <w:bottom w:val="dotted" w:sz="4" w:space="0" w:color="auto"/>
            </w:tcBorders>
          </w:tcPr>
          <w:p w:rsidR="00C04EB7" w:rsidRPr="006A67C5" w:rsidRDefault="00C04EB7" w:rsidP="00C04EB7">
            <w:pPr>
              <w:spacing w:before="20" w:after="20"/>
              <w:rPr>
                <w:bCs/>
                <w:color w:val="000000"/>
                <w:sz w:val="11"/>
                <w:szCs w:val="11"/>
              </w:rPr>
            </w:pPr>
          </w:p>
        </w:tc>
        <w:tc>
          <w:tcPr>
            <w:tcW w:w="118" w:type="pct"/>
            <w:tcBorders>
              <w:top w:val="dotted" w:sz="4" w:space="0" w:color="auto"/>
              <w:bottom w:val="dotted" w:sz="4" w:space="0" w:color="auto"/>
            </w:tcBorders>
          </w:tcPr>
          <w:p w:rsidR="00C04EB7" w:rsidRPr="006A67C5" w:rsidRDefault="00C04EB7" w:rsidP="00C04EB7">
            <w:pPr>
              <w:spacing w:before="20" w:after="20"/>
              <w:jc w:val="both"/>
              <w:rPr>
                <w:bCs/>
                <w:color w:val="000000"/>
                <w:sz w:val="11"/>
                <w:szCs w:val="11"/>
              </w:rPr>
            </w:pPr>
          </w:p>
        </w:tc>
        <w:tc>
          <w:tcPr>
            <w:tcW w:w="1919" w:type="pct"/>
            <w:tcBorders>
              <w:top w:val="dotted" w:sz="4" w:space="0" w:color="auto"/>
              <w:bottom w:val="dotted" w:sz="4" w:space="0" w:color="auto"/>
              <w:right w:val="single" w:sz="4" w:space="0" w:color="auto"/>
            </w:tcBorders>
            <w:shd w:val="clear" w:color="auto" w:fill="auto"/>
            <w:hideMark/>
          </w:tcPr>
          <w:p w:rsidR="00C04EB7" w:rsidRPr="006A67C5" w:rsidRDefault="00C04EB7" w:rsidP="00C04EB7">
            <w:pPr>
              <w:spacing w:before="20" w:after="20"/>
              <w:jc w:val="both"/>
              <w:rPr>
                <w:bCs/>
                <w:color w:val="000000"/>
                <w:sz w:val="11"/>
                <w:szCs w:val="11"/>
              </w:rPr>
            </w:pPr>
            <w:r w:rsidRPr="006A67C5">
              <w:rPr>
                <w:bCs/>
                <w:color w:val="000000"/>
                <w:sz w:val="11"/>
                <w:szCs w:val="11"/>
              </w:rPr>
              <w:t>Arrendamientos Financieros</w:t>
            </w:r>
          </w:p>
        </w:tc>
        <w:tc>
          <w:tcPr>
            <w:tcW w:w="722"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c>
          <w:tcPr>
            <w:tcW w:w="71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c>
          <w:tcPr>
            <w:tcW w:w="641"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c>
          <w:tcPr>
            <w:tcW w:w="76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r>
      <w:tr w:rsidR="00C04EB7" w:rsidRPr="006A67C5" w:rsidTr="00C04EB7">
        <w:trPr>
          <w:trHeight w:val="23"/>
        </w:trPr>
        <w:tc>
          <w:tcPr>
            <w:tcW w:w="2155" w:type="pct"/>
            <w:gridSpan w:val="3"/>
            <w:tcBorders>
              <w:top w:val="dotted" w:sz="4" w:space="0" w:color="auto"/>
              <w:left w:val="single" w:sz="4" w:space="0" w:color="000000"/>
              <w:bottom w:val="dotted" w:sz="4" w:space="0" w:color="auto"/>
              <w:right w:val="single" w:sz="4" w:space="0" w:color="auto"/>
            </w:tcBorders>
          </w:tcPr>
          <w:p w:rsidR="00C04EB7" w:rsidRPr="006A67C5" w:rsidRDefault="00C04EB7" w:rsidP="00C04EB7">
            <w:pPr>
              <w:spacing w:before="20" w:after="20" w:line="80" w:lineRule="exact"/>
              <w:jc w:val="both"/>
              <w:rPr>
                <w:bCs/>
                <w:color w:val="000000"/>
                <w:sz w:val="11"/>
                <w:szCs w:val="11"/>
              </w:rPr>
            </w:pPr>
          </w:p>
        </w:tc>
        <w:tc>
          <w:tcPr>
            <w:tcW w:w="722"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80" w:lineRule="exact"/>
              <w:jc w:val="center"/>
              <w:rPr>
                <w:bCs/>
                <w:color w:val="000000"/>
                <w:sz w:val="11"/>
                <w:szCs w:val="11"/>
              </w:rPr>
            </w:pPr>
          </w:p>
        </w:tc>
        <w:tc>
          <w:tcPr>
            <w:tcW w:w="71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80" w:lineRule="exact"/>
              <w:jc w:val="center"/>
              <w:rPr>
                <w:bCs/>
                <w:color w:val="000000"/>
                <w:sz w:val="11"/>
                <w:szCs w:val="11"/>
              </w:rPr>
            </w:pPr>
          </w:p>
        </w:tc>
        <w:tc>
          <w:tcPr>
            <w:tcW w:w="641"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80" w:lineRule="exact"/>
              <w:jc w:val="center"/>
              <w:rPr>
                <w:bCs/>
                <w:color w:val="000000"/>
                <w:sz w:val="11"/>
                <w:szCs w:val="11"/>
              </w:rPr>
            </w:pPr>
          </w:p>
        </w:tc>
        <w:tc>
          <w:tcPr>
            <w:tcW w:w="766" w:type="pct"/>
            <w:tcBorders>
              <w:top w:val="dotted" w:sz="4" w:space="0" w:color="auto"/>
              <w:left w:val="nil"/>
              <w:bottom w:val="dotted" w:sz="4" w:space="0" w:color="auto"/>
              <w:right w:val="single" w:sz="6" w:space="0" w:color="auto"/>
            </w:tcBorders>
            <w:shd w:val="clear" w:color="auto" w:fill="auto"/>
          </w:tcPr>
          <w:p w:rsidR="00C04EB7" w:rsidRPr="006A67C5" w:rsidRDefault="00C04EB7" w:rsidP="00C04EB7">
            <w:pPr>
              <w:pStyle w:val="Texto"/>
              <w:spacing w:before="20" w:after="20" w:line="240" w:lineRule="auto"/>
              <w:rPr>
                <w:rFonts w:eastAsia="Calibri"/>
                <w:b/>
                <w:sz w:val="12"/>
                <w:szCs w:val="12"/>
              </w:rPr>
            </w:pPr>
          </w:p>
        </w:tc>
      </w:tr>
      <w:tr w:rsidR="00C04EB7" w:rsidRPr="006A67C5" w:rsidTr="00C04EB7">
        <w:trPr>
          <w:trHeight w:val="23"/>
        </w:trPr>
        <w:tc>
          <w:tcPr>
            <w:tcW w:w="118" w:type="pct"/>
            <w:tcBorders>
              <w:top w:val="dotted" w:sz="4" w:space="0" w:color="auto"/>
              <w:left w:val="single" w:sz="4" w:space="0" w:color="000000"/>
              <w:bottom w:val="dotted" w:sz="4" w:space="0" w:color="auto"/>
            </w:tcBorders>
          </w:tcPr>
          <w:p w:rsidR="00C04EB7" w:rsidRPr="006A67C5" w:rsidRDefault="00C04EB7" w:rsidP="00C04EB7">
            <w:pPr>
              <w:spacing w:before="20" w:after="20"/>
              <w:rPr>
                <w:b/>
                <w:bCs/>
                <w:color w:val="000000"/>
                <w:sz w:val="11"/>
                <w:szCs w:val="11"/>
              </w:rPr>
            </w:pPr>
          </w:p>
        </w:tc>
        <w:tc>
          <w:tcPr>
            <w:tcW w:w="2037" w:type="pct"/>
            <w:gridSpan w:val="2"/>
            <w:tcBorders>
              <w:top w:val="dotted" w:sz="4" w:space="0" w:color="auto"/>
              <w:bottom w:val="dotted" w:sz="4" w:space="0" w:color="auto"/>
              <w:right w:val="single" w:sz="4" w:space="0" w:color="auto"/>
            </w:tcBorders>
          </w:tcPr>
          <w:p w:rsidR="00C04EB7" w:rsidRPr="001717D7" w:rsidRDefault="00C04EB7" w:rsidP="00C04EB7">
            <w:pPr>
              <w:spacing w:before="20" w:after="20"/>
              <w:jc w:val="both"/>
              <w:rPr>
                <w:b/>
                <w:bCs/>
                <w:color w:val="000000"/>
                <w:sz w:val="11"/>
                <w:szCs w:val="11"/>
              </w:rPr>
            </w:pPr>
            <w:r w:rsidRPr="001717D7">
              <w:rPr>
                <w:b/>
                <w:bCs/>
                <w:color w:val="000000"/>
                <w:sz w:val="11"/>
                <w:szCs w:val="11"/>
              </w:rPr>
              <w:t xml:space="preserve">Subtotal de Deuda Pública a Largo Plazo </w:t>
            </w:r>
          </w:p>
        </w:tc>
        <w:tc>
          <w:tcPr>
            <w:tcW w:w="722"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jc w:val="center"/>
              <w:rPr>
                <w:b/>
                <w:bCs/>
                <w:i/>
                <w:color w:val="000000"/>
                <w:sz w:val="11"/>
                <w:szCs w:val="11"/>
              </w:rPr>
            </w:pPr>
          </w:p>
        </w:tc>
        <w:tc>
          <w:tcPr>
            <w:tcW w:w="71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jc w:val="center"/>
              <w:rPr>
                <w:b/>
                <w:bCs/>
                <w:i/>
                <w:color w:val="000000"/>
                <w:sz w:val="11"/>
                <w:szCs w:val="11"/>
              </w:rPr>
            </w:pPr>
          </w:p>
        </w:tc>
        <w:tc>
          <w:tcPr>
            <w:tcW w:w="641"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jc w:val="center"/>
              <w:rPr>
                <w:b/>
                <w:bCs/>
                <w:i/>
                <w:color w:val="000000"/>
                <w:sz w:val="11"/>
                <w:szCs w:val="11"/>
              </w:rPr>
            </w:pPr>
          </w:p>
        </w:tc>
        <w:tc>
          <w:tcPr>
            <w:tcW w:w="76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jc w:val="center"/>
              <w:rPr>
                <w:b/>
                <w:bCs/>
                <w:i/>
                <w:color w:val="000000"/>
                <w:sz w:val="11"/>
                <w:szCs w:val="11"/>
              </w:rPr>
            </w:pPr>
          </w:p>
        </w:tc>
      </w:tr>
      <w:tr w:rsidR="00C04EB7" w:rsidRPr="006A67C5" w:rsidTr="00C04EB7">
        <w:trPr>
          <w:trHeight w:val="23"/>
        </w:trPr>
        <w:tc>
          <w:tcPr>
            <w:tcW w:w="2155" w:type="pct"/>
            <w:gridSpan w:val="3"/>
            <w:tcBorders>
              <w:top w:val="dotted" w:sz="4" w:space="0" w:color="auto"/>
              <w:left w:val="single" w:sz="4" w:space="0" w:color="000000"/>
              <w:bottom w:val="dotted" w:sz="4" w:space="0" w:color="auto"/>
              <w:right w:val="single" w:sz="4" w:space="0" w:color="auto"/>
            </w:tcBorders>
          </w:tcPr>
          <w:p w:rsidR="00C04EB7" w:rsidRPr="006A67C5" w:rsidRDefault="00C04EB7" w:rsidP="00C04EB7">
            <w:pPr>
              <w:spacing w:before="20" w:after="20" w:line="80" w:lineRule="exact"/>
              <w:jc w:val="both"/>
              <w:rPr>
                <w:bCs/>
                <w:color w:val="000000"/>
                <w:sz w:val="11"/>
                <w:szCs w:val="11"/>
              </w:rPr>
            </w:pPr>
          </w:p>
        </w:tc>
        <w:tc>
          <w:tcPr>
            <w:tcW w:w="722"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80" w:lineRule="exact"/>
              <w:jc w:val="center"/>
              <w:rPr>
                <w:bCs/>
                <w:color w:val="000000"/>
                <w:sz w:val="11"/>
                <w:szCs w:val="11"/>
              </w:rPr>
            </w:pPr>
          </w:p>
        </w:tc>
        <w:tc>
          <w:tcPr>
            <w:tcW w:w="71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80" w:lineRule="exact"/>
              <w:jc w:val="center"/>
              <w:rPr>
                <w:bCs/>
                <w:color w:val="000000"/>
                <w:sz w:val="11"/>
                <w:szCs w:val="11"/>
              </w:rPr>
            </w:pPr>
          </w:p>
        </w:tc>
        <w:tc>
          <w:tcPr>
            <w:tcW w:w="641"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80" w:lineRule="exact"/>
              <w:jc w:val="center"/>
              <w:rPr>
                <w:bCs/>
                <w:color w:val="000000"/>
                <w:sz w:val="11"/>
                <w:szCs w:val="11"/>
              </w:rPr>
            </w:pPr>
          </w:p>
        </w:tc>
        <w:tc>
          <w:tcPr>
            <w:tcW w:w="766" w:type="pct"/>
            <w:tcBorders>
              <w:top w:val="dotted" w:sz="4" w:space="0" w:color="auto"/>
              <w:left w:val="nil"/>
              <w:bottom w:val="dotted" w:sz="4" w:space="0" w:color="auto"/>
              <w:right w:val="single" w:sz="6" w:space="0" w:color="auto"/>
            </w:tcBorders>
            <w:shd w:val="clear" w:color="auto" w:fill="auto"/>
          </w:tcPr>
          <w:p w:rsidR="00C04EB7" w:rsidRPr="006A67C5" w:rsidRDefault="00C04EB7" w:rsidP="00C04EB7">
            <w:pPr>
              <w:pStyle w:val="Texto"/>
              <w:spacing w:before="20" w:after="20" w:line="240" w:lineRule="auto"/>
              <w:rPr>
                <w:rFonts w:eastAsia="Calibri"/>
                <w:sz w:val="12"/>
                <w:szCs w:val="12"/>
              </w:rPr>
            </w:pPr>
          </w:p>
        </w:tc>
      </w:tr>
      <w:tr w:rsidR="00C04EB7" w:rsidRPr="006A67C5" w:rsidTr="00C04EB7">
        <w:trPr>
          <w:trHeight w:val="23"/>
        </w:trPr>
        <w:tc>
          <w:tcPr>
            <w:tcW w:w="2155" w:type="pct"/>
            <w:gridSpan w:val="3"/>
            <w:tcBorders>
              <w:top w:val="dotted" w:sz="4" w:space="0" w:color="auto"/>
              <w:left w:val="single" w:sz="4" w:space="0" w:color="000000"/>
              <w:bottom w:val="dotted" w:sz="4" w:space="0" w:color="auto"/>
              <w:right w:val="single" w:sz="4" w:space="0" w:color="auto"/>
            </w:tcBorders>
          </w:tcPr>
          <w:p w:rsidR="00C04EB7" w:rsidRPr="006A67C5" w:rsidRDefault="00C04EB7" w:rsidP="00C04EB7">
            <w:pPr>
              <w:spacing w:before="20" w:after="20"/>
              <w:jc w:val="both"/>
              <w:rPr>
                <w:b/>
                <w:bCs/>
                <w:color w:val="000000"/>
                <w:sz w:val="11"/>
                <w:szCs w:val="11"/>
              </w:rPr>
            </w:pPr>
            <w:r w:rsidRPr="006A67C5">
              <w:rPr>
                <w:b/>
                <w:bCs/>
                <w:color w:val="000000"/>
                <w:sz w:val="11"/>
                <w:szCs w:val="11"/>
              </w:rPr>
              <w:t>Total de Otros Pasivos</w:t>
            </w:r>
          </w:p>
        </w:tc>
        <w:tc>
          <w:tcPr>
            <w:tcW w:w="722"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c>
          <w:tcPr>
            <w:tcW w:w="71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highlight w:val="cyan"/>
              </w:rPr>
            </w:pPr>
          </w:p>
        </w:tc>
        <w:tc>
          <w:tcPr>
            <w:tcW w:w="641"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c>
          <w:tcPr>
            <w:tcW w:w="76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120" w:lineRule="exact"/>
              <w:ind w:left="-28" w:right="-28"/>
              <w:jc w:val="center"/>
              <w:rPr>
                <w:color w:val="000000"/>
                <w:sz w:val="10"/>
                <w:szCs w:val="10"/>
              </w:rPr>
            </w:pPr>
          </w:p>
        </w:tc>
      </w:tr>
      <w:tr w:rsidR="00C04EB7" w:rsidRPr="006A67C5" w:rsidTr="00C04EB7">
        <w:trPr>
          <w:trHeight w:val="23"/>
        </w:trPr>
        <w:tc>
          <w:tcPr>
            <w:tcW w:w="2155" w:type="pct"/>
            <w:gridSpan w:val="3"/>
            <w:tcBorders>
              <w:top w:val="dotted" w:sz="4" w:space="0" w:color="auto"/>
              <w:left w:val="single" w:sz="4" w:space="0" w:color="000000"/>
              <w:bottom w:val="dotted" w:sz="4" w:space="0" w:color="auto"/>
              <w:right w:val="single" w:sz="4" w:space="0" w:color="auto"/>
            </w:tcBorders>
          </w:tcPr>
          <w:p w:rsidR="00C04EB7" w:rsidRPr="006A67C5" w:rsidRDefault="00C04EB7" w:rsidP="00C04EB7">
            <w:pPr>
              <w:spacing w:before="20" w:after="20" w:line="80" w:lineRule="exact"/>
              <w:jc w:val="both"/>
              <w:rPr>
                <w:bCs/>
                <w:color w:val="000000"/>
                <w:sz w:val="9"/>
                <w:szCs w:val="11"/>
              </w:rPr>
            </w:pPr>
          </w:p>
        </w:tc>
        <w:tc>
          <w:tcPr>
            <w:tcW w:w="722"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80" w:lineRule="exact"/>
              <w:jc w:val="center"/>
              <w:rPr>
                <w:bCs/>
                <w:color w:val="000000"/>
                <w:sz w:val="11"/>
                <w:szCs w:val="11"/>
              </w:rPr>
            </w:pPr>
          </w:p>
        </w:tc>
        <w:tc>
          <w:tcPr>
            <w:tcW w:w="71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80" w:lineRule="exact"/>
              <w:jc w:val="center"/>
              <w:rPr>
                <w:bCs/>
                <w:color w:val="000000"/>
                <w:sz w:val="11"/>
                <w:szCs w:val="11"/>
              </w:rPr>
            </w:pPr>
          </w:p>
        </w:tc>
        <w:tc>
          <w:tcPr>
            <w:tcW w:w="641"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line="80" w:lineRule="exact"/>
              <w:jc w:val="center"/>
              <w:rPr>
                <w:bCs/>
                <w:color w:val="000000"/>
                <w:sz w:val="11"/>
                <w:szCs w:val="11"/>
              </w:rPr>
            </w:pPr>
          </w:p>
        </w:tc>
        <w:tc>
          <w:tcPr>
            <w:tcW w:w="766" w:type="pct"/>
            <w:tcBorders>
              <w:top w:val="dotted" w:sz="4" w:space="0" w:color="auto"/>
              <w:left w:val="nil"/>
              <w:bottom w:val="dotted" w:sz="4" w:space="0" w:color="auto"/>
              <w:right w:val="single" w:sz="6" w:space="0" w:color="auto"/>
            </w:tcBorders>
            <w:shd w:val="clear" w:color="auto" w:fill="auto"/>
          </w:tcPr>
          <w:p w:rsidR="00C04EB7" w:rsidRPr="006A67C5" w:rsidRDefault="00C04EB7" w:rsidP="00C04EB7">
            <w:pPr>
              <w:pStyle w:val="Texto"/>
              <w:spacing w:before="20" w:after="20" w:line="240" w:lineRule="auto"/>
              <w:rPr>
                <w:rFonts w:eastAsia="Calibri"/>
                <w:sz w:val="12"/>
                <w:szCs w:val="12"/>
              </w:rPr>
            </w:pPr>
          </w:p>
        </w:tc>
      </w:tr>
      <w:tr w:rsidR="00C04EB7" w:rsidRPr="006A67C5" w:rsidTr="00C04EB7">
        <w:trPr>
          <w:trHeight w:val="23"/>
        </w:trPr>
        <w:tc>
          <w:tcPr>
            <w:tcW w:w="2155" w:type="pct"/>
            <w:gridSpan w:val="3"/>
            <w:tcBorders>
              <w:top w:val="dotted" w:sz="4" w:space="0" w:color="auto"/>
              <w:left w:val="single" w:sz="4" w:space="0" w:color="auto"/>
              <w:bottom w:val="dotted" w:sz="4" w:space="0" w:color="auto"/>
              <w:right w:val="single" w:sz="4" w:space="0" w:color="auto"/>
            </w:tcBorders>
          </w:tcPr>
          <w:p w:rsidR="00C04EB7" w:rsidRPr="006A67C5" w:rsidRDefault="00C04EB7" w:rsidP="00C04EB7">
            <w:pPr>
              <w:spacing w:before="20" w:after="20"/>
              <w:jc w:val="both"/>
              <w:rPr>
                <w:b/>
                <w:bCs/>
                <w:color w:val="000000"/>
                <w:sz w:val="11"/>
                <w:szCs w:val="11"/>
              </w:rPr>
            </w:pPr>
            <w:r w:rsidRPr="006A67C5">
              <w:rPr>
                <w:b/>
                <w:bCs/>
                <w:color w:val="000000"/>
                <w:sz w:val="11"/>
                <w:szCs w:val="11"/>
              </w:rPr>
              <w:t xml:space="preserve">Total de Deuda Pública y Otros Pasivos </w:t>
            </w:r>
          </w:p>
        </w:tc>
        <w:tc>
          <w:tcPr>
            <w:tcW w:w="722" w:type="pct"/>
            <w:tcBorders>
              <w:top w:val="dotted" w:sz="4" w:space="0" w:color="auto"/>
              <w:left w:val="single" w:sz="4" w:space="0" w:color="auto"/>
              <w:bottom w:val="dotted" w:sz="4" w:space="0" w:color="auto"/>
              <w:right w:val="single" w:sz="4" w:space="0" w:color="auto"/>
            </w:tcBorders>
            <w:shd w:val="clear" w:color="auto" w:fill="auto"/>
          </w:tcPr>
          <w:p w:rsidR="00C04EB7" w:rsidRPr="006A67C5" w:rsidRDefault="00C04EB7" w:rsidP="00C04EB7">
            <w:pPr>
              <w:spacing w:before="20" w:after="20"/>
              <w:jc w:val="center"/>
              <w:rPr>
                <w:b/>
                <w:bCs/>
                <w:color w:val="000000"/>
                <w:sz w:val="11"/>
                <w:szCs w:val="11"/>
              </w:rPr>
            </w:pPr>
          </w:p>
        </w:tc>
        <w:tc>
          <w:tcPr>
            <w:tcW w:w="71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jc w:val="center"/>
              <w:rPr>
                <w:b/>
                <w:bCs/>
                <w:color w:val="000000"/>
                <w:sz w:val="11"/>
                <w:szCs w:val="11"/>
              </w:rPr>
            </w:pPr>
          </w:p>
        </w:tc>
        <w:tc>
          <w:tcPr>
            <w:tcW w:w="641"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jc w:val="center"/>
              <w:rPr>
                <w:b/>
                <w:bCs/>
                <w:color w:val="000000"/>
                <w:sz w:val="11"/>
                <w:szCs w:val="11"/>
              </w:rPr>
            </w:pPr>
          </w:p>
        </w:tc>
        <w:tc>
          <w:tcPr>
            <w:tcW w:w="766" w:type="pct"/>
            <w:tcBorders>
              <w:top w:val="dotted" w:sz="4" w:space="0" w:color="auto"/>
              <w:left w:val="nil"/>
              <w:bottom w:val="dotted" w:sz="4" w:space="0" w:color="auto"/>
              <w:right w:val="single" w:sz="4" w:space="0" w:color="auto"/>
            </w:tcBorders>
            <w:shd w:val="clear" w:color="auto" w:fill="auto"/>
          </w:tcPr>
          <w:p w:rsidR="00C04EB7" w:rsidRPr="006A67C5" w:rsidRDefault="00C04EB7" w:rsidP="00C04EB7">
            <w:pPr>
              <w:spacing w:before="20" w:after="20"/>
              <w:jc w:val="center"/>
              <w:rPr>
                <w:b/>
                <w:bCs/>
                <w:color w:val="000000"/>
                <w:sz w:val="11"/>
                <w:szCs w:val="11"/>
              </w:rPr>
            </w:pPr>
          </w:p>
        </w:tc>
      </w:tr>
      <w:tr w:rsidR="00C04EB7" w:rsidRPr="006A67C5" w:rsidTr="00C04EB7">
        <w:trPr>
          <w:trHeight w:val="23"/>
        </w:trPr>
        <w:tc>
          <w:tcPr>
            <w:tcW w:w="2155" w:type="pct"/>
            <w:gridSpan w:val="3"/>
            <w:tcBorders>
              <w:left w:val="single" w:sz="4" w:space="0" w:color="000000"/>
              <w:bottom w:val="single" w:sz="4" w:space="0" w:color="auto"/>
              <w:right w:val="single" w:sz="4" w:space="0" w:color="auto"/>
            </w:tcBorders>
          </w:tcPr>
          <w:p w:rsidR="00C04EB7" w:rsidRPr="006A67C5" w:rsidRDefault="00C04EB7" w:rsidP="00C04EB7">
            <w:pPr>
              <w:spacing w:line="40" w:lineRule="exact"/>
              <w:jc w:val="both"/>
              <w:rPr>
                <w:bCs/>
                <w:color w:val="000000"/>
                <w:sz w:val="11"/>
                <w:szCs w:val="11"/>
              </w:rPr>
            </w:pPr>
          </w:p>
        </w:tc>
        <w:tc>
          <w:tcPr>
            <w:tcW w:w="722" w:type="pct"/>
            <w:tcBorders>
              <w:top w:val="dotted" w:sz="4" w:space="0" w:color="auto"/>
              <w:left w:val="nil"/>
              <w:bottom w:val="single" w:sz="4" w:space="0" w:color="auto"/>
              <w:right w:val="single" w:sz="4" w:space="0" w:color="auto"/>
            </w:tcBorders>
            <w:shd w:val="clear" w:color="auto" w:fill="auto"/>
          </w:tcPr>
          <w:p w:rsidR="00C04EB7" w:rsidRPr="006A67C5" w:rsidRDefault="00C04EB7" w:rsidP="00C04EB7">
            <w:pPr>
              <w:spacing w:line="40" w:lineRule="exact"/>
              <w:jc w:val="center"/>
              <w:rPr>
                <w:bCs/>
                <w:color w:val="000000"/>
                <w:sz w:val="11"/>
                <w:szCs w:val="11"/>
              </w:rPr>
            </w:pPr>
          </w:p>
        </w:tc>
        <w:tc>
          <w:tcPr>
            <w:tcW w:w="716" w:type="pct"/>
            <w:tcBorders>
              <w:top w:val="dotted" w:sz="4" w:space="0" w:color="auto"/>
              <w:left w:val="nil"/>
              <w:bottom w:val="single" w:sz="4" w:space="0" w:color="auto"/>
              <w:right w:val="single" w:sz="4" w:space="0" w:color="auto"/>
            </w:tcBorders>
            <w:shd w:val="clear" w:color="auto" w:fill="auto"/>
          </w:tcPr>
          <w:p w:rsidR="00C04EB7" w:rsidRPr="006A67C5" w:rsidRDefault="00C04EB7" w:rsidP="00C04EB7">
            <w:pPr>
              <w:spacing w:line="40" w:lineRule="exact"/>
              <w:jc w:val="center"/>
              <w:rPr>
                <w:bCs/>
                <w:color w:val="000000"/>
                <w:sz w:val="11"/>
                <w:szCs w:val="11"/>
              </w:rPr>
            </w:pPr>
          </w:p>
        </w:tc>
        <w:tc>
          <w:tcPr>
            <w:tcW w:w="641" w:type="pct"/>
            <w:tcBorders>
              <w:top w:val="dotted" w:sz="4" w:space="0" w:color="auto"/>
              <w:left w:val="nil"/>
              <w:bottom w:val="single" w:sz="4" w:space="0" w:color="auto"/>
              <w:right w:val="single" w:sz="4" w:space="0" w:color="auto"/>
            </w:tcBorders>
            <w:shd w:val="clear" w:color="auto" w:fill="auto"/>
          </w:tcPr>
          <w:p w:rsidR="00C04EB7" w:rsidRPr="006A67C5" w:rsidRDefault="00C04EB7" w:rsidP="00C04EB7">
            <w:pPr>
              <w:spacing w:line="40" w:lineRule="exact"/>
              <w:jc w:val="center"/>
              <w:rPr>
                <w:bCs/>
                <w:color w:val="000000"/>
                <w:sz w:val="11"/>
                <w:szCs w:val="11"/>
              </w:rPr>
            </w:pPr>
          </w:p>
        </w:tc>
        <w:tc>
          <w:tcPr>
            <w:tcW w:w="766" w:type="pct"/>
            <w:tcBorders>
              <w:top w:val="dotted" w:sz="4" w:space="0" w:color="auto"/>
              <w:left w:val="nil"/>
              <w:bottom w:val="single" w:sz="4" w:space="0" w:color="auto"/>
              <w:right w:val="single" w:sz="4" w:space="0" w:color="auto"/>
            </w:tcBorders>
            <w:shd w:val="clear" w:color="auto" w:fill="auto"/>
          </w:tcPr>
          <w:p w:rsidR="00C04EB7" w:rsidRPr="006A67C5" w:rsidRDefault="00C04EB7" w:rsidP="00C04EB7">
            <w:pPr>
              <w:spacing w:line="40" w:lineRule="exact"/>
              <w:jc w:val="center"/>
              <w:rPr>
                <w:bCs/>
                <w:color w:val="000000"/>
                <w:sz w:val="11"/>
                <w:szCs w:val="11"/>
              </w:rPr>
            </w:pPr>
          </w:p>
        </w:tc>
      </w:tr>
    </w:tbl>
    <w:p w:rsidR="00C04EB7" w:rsidRDefault="00C04EB7">
      <w:pPr>
        <w:pStyle w:val="Textoindependiente"/>
        <w:rPr>
          <w:sz w:val="26"/>
        </w:rPr>
      </w:pPr>
    </w:p>
    <w:p w:rsidR="00C04EB7" w:rsidRPr="006A67C5" w:rsidRDefault="00C04EB7" w:rsidP="00C04EB7">
      <w:pPr>
        <w:spacing w:before="30"/>
        <w:jc w:val="both"/>
        <w:rPr>
          <w:sz w:val="16"/>
          <w:szCs w:val="16"/>
        </w:rPr>
      </w:pPr>
      <w:r w:rsidRPr="006A67C5">
        <w:rPr>
          <w:sz w:val="18"/>
          <w:szCs w:val="18"/>
        </w:rPr>
        <w:t>Bajo protesta de decir verdad declaramos que los Estados Financieros y sus notas, son razonablemente correctos y son responsabilidad del emisor.</w:t>
      </w:r>
    </w:p>
    <w:p w:rsidR="00C04EB7" w:rsidRPr="006A67C5" w:rsidRDefault="00C04EB7" w:rsidP="00C04EB7">
      <w:pPr>
        <w:spacing w:before="30"/>
        <w:jc w:val="both"/>
        <w:rPr>
          <w:bCs/>
          <w:color w:val="000000"/>
          <w:sz w:val="18"/>
          <w:szCs w:val="18"/>
        </w:rPr>
      </w:pPr>
      <w:r w:rsidRPr="006A67C5">
        <w:rPr>
          <w:bCs/>
          <w:color w:val="000000"/>
          <w:sz w:val="18"/>
          <w:szCs w:val="18"/>
        </w:rPr>
        <w:t xml:space="preserve">Firma </w:t>
      </w:r>
      <w:r>
        <w:rPr>
          <w:bCs/>
          <w:color w:val="000000"/>
          <w:sz w:val="18"/>
          <w:szCs w:val="18"/>
        </w:rPr>
        <w:t>de los</w:t>
      </w:r>
      <w:r w:rsidRPr="006A67C5">
        <w:rPr>
          <w:bCs/>
          <w:color w:val="000000"/>
          <w:sz w:val="18"/>
          <w:szCs w:val="18"/>
        </w:rPr>
        <w:t xml:space="preserve"> responsables</w:t>
      </w:r>
    </w:p>
    <w:p w:rsidR="00C04EB7" w:rsidRPr="006A67C5" w:rsidRDefault="00C04EB7" w:rsidP="00C04EB7">
      <w:pPr>
        <w:jc w:val="both"/>
        <w:rPr>
          <w:sz w:val="18"/>
          <w:szCs w:val="18"/>
        </w:rPr>
      </w:pPr>
    </w:p>
    <w:p w:rsidR="00C04EB7" w:rsidRPr="006A67C5" w:rsidRDefault="00C04EB7" w:rsidP="00C04EB7">
      <w:pPr>
        <w:pStyle w:val="Texto"/>
        <w:spacing w:after="120" w:line="220" w:lineRule="exact"/>
        <w:ind w:firstLine="0"/>
        <w:jc w:val="center"/>
        <w:rPr>
          <w:b/>
          <w:smallCaps/>
          <w:szCs w:val="18"/>
          <w:lang w:val="es-MX"/>
        </w:rPr>
      </w:pPr>
      <w:r w:rsidRPr="006A67C5">
        <w:rPr>
          <w:b/>
          <w:smallCaps/>
          <w:szCs w:val="18"/>
          <w:lang w:val="es-MX"/>
        </w:rPr>
        <w:t>Instructivo de Llenado del Estado Analítico de la Deuda y Otros Pasivos</w:t>
      </w:r>
    </w:p>
    <w:p w:rsidR="00C04EB7" w:rsidRPr="006A67C5" w:rsidRDefault="00C04EB7" w:rsidP="00C04EB7">
      <w:pPr>
        <w:widowControl/>
        <w:numPr>
          <w:ilvl w:val="0"/>
          <w:numId w:val="38"/>
        </w:numPr>
        <w:autoSpaceDE/>
        <w:autoSpaceDN/>
        <w:spacing w:after="120" w:line="220" w:lineRule="exact"/>
        <w:jc w:val="both"/>
        <w:rPr>
          <w:sz w:val="18"/>
          <w:szCs w:val="20"/>
        </w:rPr>
      </w:pPr>
      <w:r w:rsidRPr="006A67C5">
        <w:rPr>
          <w:b/>
          <w:sz w:val="18"/>
          <w:szCs w:val="20"/>
        </w:rPr>
        <w:t>Nombre del Ente Público:</w:t>
      </w:r>
      <w:r w:rsidRPr="006A67C5">
        <w:rPr>
          <w:sz w:val="18"/>
          <w:szCs w:val="20"/>
        </w:rPr>
        <w:t xml:space="preserve"> Corresponde al nombre del ente público que emite el estado financiero. </w:t>
      </w:r>
    </w:p>
    <w:p w:rsidR="00C04EB7" w:rsidRPr="006A67C5" w:rsidRDefault="00C04EB7" w:rsidP="00C04EB7">
      <w:pPr>
        <w:pStyle w:val="Texto"/>
        <w:numPr>
          <w:ilvl w:val="0"/>
          <w:numId w:val="38"/>
        </w:numPr>
        <w:spacing w:after="120" w:line="220" w:lineRule="exact"/>
        <w:rPr>
          <w:b/>
        </w:rPr>
      </w:pPr>
      <w:r w:rsidRPr="006A67C5">
        <w:rPr>
          <w:b/>
        </w:rPr>
        <w:t>Estado Analítico de la Deuda y Otros Pasivos:</w:t>
      </w:r>
      <w:r w:rsidRPr="006A67C5">
        <w:t xml:space="preserve"> Nombre del estado financiero.</w:t>
      </w:r>
    </w:p>
    <w:p w:rsidR="00C04EB7" w:rsidRPr="006A67C5" w:rsidRDefault="00C04EB7" w:rsidP="00C04EB7">
      <w:pPr>
        <w:widowControl/>
        <w:numPr>
          <w:ilvl w:val="0"/>
          <w:numId w:val="38"/>
        </w:numPr>
        <w:autoSpaceDE/>
        <w:autoSpaceDN/>
        <w:spacing w:after="120" w:line="220" w:lineRule="exact"/>
        <w:jc w:val="both"/>
        <w:rPr>
          <w:sz w:val="18"/>
          <w:szCs w:val="18"/>
        </w:rPr>
      </w:pPr>
      <w:r w:rsidRPr="006A67C5">
        <w:rPr>
          <w:b/>
          <w:sz w:val="18"/>
          <w:szCs w:val="18"/>
        </w:rPr>
        <w:t>Del XXXX al XXXX:</w:t>
      </w:r>
      <w:r w:rsidRPr="006A67C5">
        <w:rPr>
          <w:sz w:val="18"/>
          <w:szCs w:val="18"/>
        </w:rPr>
        <w:t xml:space="preserve"> Corresponde a la fecha inicial y final del periodo que se reporta.</w:t>
      </w:r>
    </w:p>
    <w:p w:rsidR="00C04EB7" w:rsidRPr="006A67C5" w:rsidRDefault="00C04EB7" w:rsidP="00C04EB7">
      <w:pPr>
        <w:pStyle w:val="Texto"/>
        <w:numPr>
          <w:ilvl w:val="0"/>
          <w:numId w:val="38"/>
        </w:numPr>
        <w:spacing w:after="120" w:line="220" w:lineRule="exact"/>
        <w:rPr>
          <w:szCs w:val="18"/>
        </w:rPr>
      </w:pPr>
      <w:r w:rsidRPr="006A67C5">
        <w:rPr>
          <w:b/>
          <w:szCs w:val="18"/>
        </w:rPr>
        <w:t>(Cifras en Pesos):</w:t>
      </w:r>
      <w:r w:rsidRPr="006A67C5">
        <w:rPr>
          <w:szCs w:val="18"/>
        </w:rPr>
        <w:t xml:space="preserve"> La unidad monetaria en que estará expresado el estado financiero será en </w:t>
      </w:r>
      <w:r w:rsidRPr="00081133">
        <w:rPr>
          <w:szCs w:val="18"/>
        </w:rPr>
        <w:t>Pesos.</w:t>
      </w:r>
    </w:p>
    <w:p w:rsidR="00C04EB7" w:rsidRPr="006A67C5" w:rsidRDefault="00C04EB7" w:rsidP="00C04EB7">
      <w:pPr>
        <w:pStyle w:val="Texto"/>
        <w:numPr>
          <w:ilvl w:val="0"/>
          <w:numId w:val="38"/>
        </w:numPr>
        <w:spacing w:after="120" w:line="220" w:lineRule="exact"/>
      </w:pPr>
      <w:r w:rsidRPr="006A67C5">
        <w:rPr>
          <w:b/>
        </w:rPr>
        <w:t>Denominación de las Deudas:</w:t>
      </w:r>
      <w:r w:rsidRPr="006A67C5">
        <w:t xml:space="preserve"> Muestra las </w:t>
      </w:r>
      <w:r w:rsidRPr="006A67C5">
        <w:rPr>
          <w:szCs w:val="18"/>
        </w:rPr>
        <w:t>obligaciones insolutas de los entes públicos</w:t>
      </w:r>
      <w:r w:rsidRPr="006A67C5">
        <w:t xml:space="preserve"> que tenga su origen en operaciones de crédito público (deuda pública) o en cualquier otro tipo de endeudamiento.</w:t>
      </w:r>
    </w:p>
    <w:p w:rsidR="00C04EB7" w:rsidRPr="006A67C5" w:rsidRDefault="00C04EB7" w:rsidP="00C04EB7">
      <w:pPr>
        <w:pStyle w:val="Texto"/>
        <w:numPr>
          <w:ilvl w:val="0"/>
          <w:numId w:val="38"/>
        </w:numPr>
        <w:spacing w:after="120" w:line="220" w:lineRule="exact"/>
      </w:pPr>
      <w:r w:rsidRPr="006A67C5">
        <w:rPr>
          <w:b/>
        </w:rPr>
        <w:t>Moneda de Contratación:</w:t>
      </w:r>
      <w:r w:rsidRPr="006A67C5">
        <w:t xml:space="preserve"> Representa la divisa en la cual fue contratado el financiamiento.</w:t>
      </w:r>
    </w:p>
    <w:p w:rsidR="00C04EB7" w:rsidRPr="006A67C5" w:rsidRDefault="00C04EB7" w:rsidP="00C04EB7">
      <w:pPr>
        <w:pStyle w:val="Texto"/>
        <w:numPr>
          <w:ilvl w:val="0"/>
          <w:numId w:val="38"/>
        </w:numPr>
        <w:spacing w:after="120" w:line="220" w:lineRule="exact"/>
      </w:pPr>
      <w:r w:rsidRPr="006A67C5">
        <w:rPr>
          <w:b/>
        </w:rPr>
        <w:t>Institución o País Acreedor:</w:t>
      </w:r>
      <w:r w:rsidRPr="006A67C5">
        <w:t xml:space="preserve"> Representa el nombre del país o institución con la cual se contrató el financiamiento.</w:t>
      </w:r>
    </w:p>
    <w:p w:rsidR="00C04EB7" w:rsidRPr="006A67C5" w:rsidRDefault="00C04EB7" w:rsidP="00C04EB7">
      <w:pPr>
        <w:pStyle w:val="Texto"/>
        <w:numPr>
          <w:ilvl w:val="0"/>
          <w:numId w:val="38"/>
        </w:numPr>
        <w:spacing w:after="120" w:line="220" w:lineRule="exact"/>
      </w:pPr>
      <w:r w:rsidRPr="006A67C5">
        <w:rPr>
          <w:b/>
        </w:rPr>
        <w:t>Saldo Inicial del Periodo:</w:t>
      </w:r>
      <w:r w:rsidRPr="006A67C5">
        <w:t xml:space="preserve"> Muestra el saldo final del periodo anterior.</w:t>
      </w:r>
    </w:p>
    <w:p w:rsidR="00C04EB7" w:rsidRPr="006A67C5" w:rsidRDefault="00C04EB7" w:rsidP="00C04EB7">
      <w:pPr>
        <w:pStyle w:val="Texto"/>
        <w:numPr>
          <w:ilvl w:val="0"/>
          <w:numId w:val="38"/>
        </w:numPr>
        <w:spacing w:after="120" w:line="220" w:lineRule="exact"/>
      </w:pPr>
      <w:r w:rsidRPr="006A67C5">
        <w:rPr>
          <w:b/>
        </w:rPr>
        <w:t>Saldo Final del Periodo:</w:t>
      </w:r>
      <w:r w:rsidRPr="006A67C5">
        <w:t xml:space="preserve"> Muestra el saldo final del periodo actual.</w:t>
      </w:r>
    </w:p>
    <w:p w:rsidR="00C04EB7" w:rsidRPr="006A67C5" w:rsidRDefault="00C04EB7" w:rsidP="00C04EB7">
      <w:pPr>
        <w:pStyle w:val="Texto"/>
        <w:spacing w:after="120" w:line="220" w:lineRule="exact"/>
        <w:ind w:firstLine="284"/>
        <w:rPr>
          <w:szCs w:val="18"/>
        </w:rPr>
      </w:pPr>
      <w:r w:rsidRPr="006A67C5">
        <w:rPr>
          <w:szCs w:val="18"/>
        </w:rPr>
        <w:t>Para elaborar el Estado Analítico de la Deuda y Otros Pasivos, se utilizan los importes de los saldos iniciales y de los saldos finales de los financiamientos o deudas contraídas registrados en el Pasivo.</w:t>
      </w:r>
    </w:p>
    <w:p w:rsidR="00C04EB7" w:rsidRPr="006A67C5" w:rsidRDefault="00C04EB7" w:rsidP="00C04EB7">
      <w:pPr>
        <w:pStyle w:val="Texto"/>
        <w:spacing w:after="120" w:line="220" w:lineRule="exact"/>
        <w:ind w:firstLine="284"/>
        <w:rPr>
          <w:szCs w:val="18"/>
        </w:rPr>
      </w:pPr>
      <w:r w:rsidRPr="006A67C5">
        <w:rPr>
          <w:szCs w:val="18"/>
        </w:rPr>
        <w:t>Cada ente público consignará sus cifras en los conceptos que corresponda, en caso de no contar con cifra alguna se anotará cero, es decir, no se eliminarán las filas que no sean utilizadas; asimismo, no se deben agregar conceptos que no están definidos en este estado financiero.</w:t>
      </w:r>
    </w:p>
    <w:p w:rsidR="00C04EB7" w:rsidRDefault="00C04EB7">
      <w:pPr>
        <w:pStyle w:val="Textoindependiente"/>
        <w:spacing w:before="1"/>
        <w:rPr>
          <w:sz w:val="22"/>
        </w:rPr>
      </w:pPr>
    </w:p>
    <w:p w:rsidR="00C04EB7" w:rsidRDefault="00C04EB7">
      <w:pPr>
        <w:pStyle w:val="Textoindependiente"/>
        <w:spacing w:before="1"/>
        <w:rPr>
          <w:sz w:val="22"/>
        </w:rPr>
      </w:pPr>
    </w:p>
    <w:p w:rsidR="00786451" w:rsidRDefault="00572AC4">
      <w:pPr>
        <w:ind w:left="1022"/>
        <w:jc w:val="both"/>
        <w:rPr>
          <w:sz w:val="28"/>
        </w:rPr>
      </w:pPr>
      <w:bookmarkStart w:id="77" w:name="Notas_de_Desglose"/>
      <w:bookmarkStart w:id="78" w:name="_bookmark39"/>
      <w:bookmarkEnd w:id="77"/>
      <w:bookmarkEnd w:id="78"/>
      <w:r>
        <w:rPr>
          <w:color w:val="4966AC"/>
          <w:sz w:val="28"/>
        </w:rPr>
        <w:t>Notas de Desglose</w:t>
      </w:r>
    </w:p>
    <w:p w:rsidR="00786451" w:rsidRDefault="00786451">
      <w:pPr>
        <w:pStyle w:val="Textoindependiente"/>
        <w:spacing w:before="3"/>
        <w:rPr>
          <w:sz w:val="27"/>
        </w:rPr>
      </w:pPr>
    </w:p>
    <w:p w:rsidR="00786451" w:rsidRDefault="00572AC4">
      <w:pPr>
        <w:pStyle w:val="Ttulo4"/>
      </w:pPr>
      <w:r>
        <w:t>Notas al Estado de Situación Financiera</w:t>
      </w:r>
    </w:p>
    <w:p w:rsidR="00786451" w:rsidRDefault="00786451">
      <w:pPr>
        <w:pStyle w:val="Textoindependiente"/>
        <w:spacing w:before="9"/>
        <w:rPr>
          <w:b/>
          <w:sz w:val="23"/>
        </w:rPr>
      </w:pPr>
    </w:p>
    <w:p w:rsidR="00786451" w:rsidRDefault="00572AC4">
      <w:pPr>
        <w:pStyle w:val="Textoindependiente"/>
        <w:ind w:left="1022"/>
        <w:jc w:val="both"/>
      </w:pPr>
      <w:r>
        <w:t>Efectivo y Equivalentes</w:t>
      </w:r>
    </w:p>
    <w:p w:rsidR="00786451" w:rsidRDefault="00572AC4">
      <w:pPr>
        <w:pStyle w:val="Textoindependiente"/>
        <w:ind w:left="1022" w:right="1436"/>
        <w:jc w:val="both"/>
      </w:pPr>
      <w:r>
        <w:t>ESF01.- Se informará acerca de los fondos con afectación específica, el tipo y monto</w:t>
      </w:r>
      <w:r>
        <w:rPr>
          <w:spacing w:val="-5"/>
        </w:rPr>
        <w:t xml:space="preserve"> </w:t>
      </w:r>
      <w:r>
        <w:t>de</w:t>
      </w:r>
      <w:r>
        <w:rPr>
          <w:spacing w:val="-6"/>
        </w:rPr>
        <w:t xml:space="preserve"> </w:t>
      </w:r>
      <w:r>
        <w:t>los</w:t>
      </w:r>
      <w:r>
        <w:rPr>
          <w:spacing w:val="-6"/>
        </w:rPr>
        <w:t xml:space="preserve"> </w:t>
      </w:r>
      <w:r>
        <w:t>mismos;</w:t>
      </w:r>
      <w:r>
        <w:rPr>
          <w:spacing w:val="-8"/>
        </w:rPr>
        <w:t xml:space="preserve"> </w:t>
      </w:r>
      <w:r>
        <w:t>de</w:t>
      </w:r>
      <w:r>
        <w:rPr>
          <w:spacing w:val="-4"/>
        </w:rPr>
        <w:t xml:space="preserve"> </w:t>
      </w:r>
      <w:r>
        <w:t>las</w:t>
      </w:r>
      <w:r>
        <w:rPr>
          <w:spacing w:val="-4"/>
        </w:rPr>
        <w:t xml:space="preserve"> </w:t>
      </w:r>
      <w:r>
        <w:t>inversiones</w:t>
      </w:r>
      <w:r>
        <w:rPr>
          <w:spacing w:val="-8"/>
        </w:rPr>
        <w:t xml:space="preserve"> </w:t>
      </w:r>
      <w:r>
        <w:t>financieras</w:t>
      </w:r>
      <w:r>
        <w:rPr>
          <w:spacing w:val="-4"/>
        </w:rPr>
        <w:t xml:space="preserve"> </w:t>
      </w:r>
      <w:r>
        <w:t>se</w:t>
      </w:r>
      <w:r>
        <w:rPr>
          <w:spacing w:val="-4"/>
        </w:rPr>
        <w:t xml:space="preserve"> </w:t>
      </w:r>
      <w:r>
        <w:t>revelará</w:t>
      </w:r>
      <w:r>
        <w:rPr>
          <w:spacing w:val="-3"/>
        </w:rPr>
        <w:t xml:space="preserve"> </w:t>
      </w:r>
      <w:r>
        <w:t>su</w:t>
      </w:r>
      <w:r>
        <w:rPr>
          <w:spacing w:val="-6"/>
        </w:rPr>
        <w:t xml:space="preserve"> </w:t>
      </w:r>
      <w:r>
        <w:t>tipo</w:t>
      </w:r>
      <w:r>
        <w:rPr>
          <w:spacing w:val="-4"/>
        </w:rPr>
        <w:t xml:space="preserve"> </w:t>
      </w:r>
      <w:r>
        <w:t>y</w:t>
      </w:r>
      <w:r>
        <w:rPr>
          <w:spacing w:val="-1"/>
        </w:rPr>
        <w:t xml:space="preserve"> </w:t>
      </w:r>
      <w:r>
        <w:t>monto,</w:t>
      </w:r>
      <w:r>
        <w:rPr>
          <w:spacing w:val="-6"/>
        </w:rPr>
        <w:t xml:space="preserve"> </w:t>
      </w:r>
      <w:r>
        <w:t>su clasificación en corto y largo plazo separando aquéllas que su vencimiento sea menor a 3</w:t>
      </w:r>
      <w:r>
        <w:rPr>
          <w:spacing w:val="-5"/>
        </w:rPr>
        <w:t xml:space="preserve"> </w:t>
      </w:r>
      <w:r>
        <w:t>meses.</w:t>
      </w:r>
    </w:p>
    <w:p w:rsidR="00786451" w:rsidRDefault="00786451">
      <w:pPr>
        <w:pStyle w:val="Textoindependiente"/>
      </w:pPr>
    </w:p>
    <w:p w:rsidR="00786451" w:rsidRDefault="00572AC4">
      <w:pPr>
        <w:pStyle w:val="Textoindependiente"/>
        <w:ind w:left="1022"/>
        <w:jc w:val="both"/>
      </w:pPr>
      <w:r>
        <w:t>Derechos a recibir Efectivo y Equivalentes y Bienes o Servicios a Recibir</w:t>
      </w:r>
    </w:p>
    <w:p w:rsidR="00786451" w:rsidRDefault="00572AC4">
      <w:pPr>
        <w:pStyle w:val="Textoindependiente"/>
        <w:ind w:left="1022" w:right="1436"/>
        <w:jc w:val="both"/>
      </w:pPr>
      <w:r>
        <w:t>ESF02.-</w:t>
      </w:r>
      <w:r>
        <w:rPr>
          <w:spacing w:val="-11"/>
        </w:rPr>
        <w:t xml:space="preserve"> </w:t>
      </w:r>
      <w:r>
        <w:t>Por</w:t>
      </w:r>
      <w:r>
        <w:rPr>
          <w:spacing w:val="-7"/>
        </w:rPr>
        <w:t xml:space="preserve"> </w:t>
      </w:r>
      <w:r>
        <w:t>tipo</w:t>
      </w:r>
      <w:r>
        <w:rPr>
          <w:spacing w:val="-8"/>
        </w:rPr>
        <w:t xml:space="preserve"> </w:t>
      </w:r>
      <w:r>
        <w:t>de</w:t>
      </w:r>
      <w:r>
        <w:rPr>
          <w:spacing w:val="-6"/>
        </w:rPr>
        <w:t xml:space="preserve"> </w:t>
      </w:r>
      <w:r>
        <w:t>contribución</w:t>
      </w:r>
      <w:r>
        <w:rPr>
          <w:spacing w:val="-8"/>
        </w:rPr>
        <w:t xml:space="preserve"> </w:t>
      </w:r>
      <w:r>
        <w:t>se</w:t>
      </w:r>
      <w:r>
        <w:rPr>
          <w:spacing w:val="-7"/>
        </w:rPr>
        <w:t xml:space="preserve"> </w:t>
      </w:r>
      <w:r>
        <w:t>informará</w:t>
      </w:r>
      <w:r>
        <w:rPr>
          <w:spacing w:val="-9"/>
        </w:rPr>
        <w:t xml:space="preserve"> </w:t>
      </w:r>
      <w:r>
        <w:t>el</w:t>
      </w:r>
      <w:r>
        <w:rPr>
          <w:spacing w:val="-7"/>
        </w:rPr>
        <w:t xml:space="preserve"> </w:t>
      </w:r>
      <w:r>
        <w:t>monto</w:t>
      </w:r>
      <w:r>
        <w:rPr>
          <w:spacing w:val="-6"/>
        </w:rPr>
        <w:t xml:space="preserve"> </w:t>
      </w:r>
      <w:r>
        <w:t>que</w:t>
      </w:r>
      <w:r>
        <w:rPr>
          <w:spacing w:val="-8"/>
        </w:rPr>
        <w:t xml:space="preserve"> </w:t>
      </w:r>
      <w:r>
        <w:t>se</w:t>
      </w:r>
      <w:r>
        <w:rPr>
          <w:spacing w:val="-8"/>
        </w:rPr>
        <w:t xml:space="preserve"> </w:t>
      </w:r>
      <w:r>
        <w:t>encuentre</w:t>
      </w:r>
      <w:r>
        <w:rPr>
          <w:spacing w:val="-2"/>
        </w:rPr>
        <w:t xml:space="preserve"> </w:t>
      </w:r>
      <w:r>
        <w:t>pendiente de</w:t>
      </w:r>
      <w:r>
        <w:rPr>
          <w:spacing w:val="-4"/>
        </w:rPr>
        <w:t xml:space="preserve"> </w:t>
      </w:r>
      <w:r>
        <w:t>cobro</w:t>
      </w:r>
      <w:r>
        <w:rPr>
          <w:spacing w:val="-4"/>
        </w:rPr>
        <w:t xml:space="preserve"> </w:t>
      </w:r>
      <w:r>
        <w:t>y</w:t>
      </w:r>
      <w:r>
        <w:rPr>
          <w:spacing w:val="-6"/>
        </w:rPr>
        <w:t xml:space="preserve"> </w:t>
      </w:r>
      <w:r>
        <w:t>por</w:t>
      </w:r>
      <w:r>
        <w:rPr>
          <w:spacing w:val="-5"/>
        </w:rPr>
        <w:t xml:space="preserve"> </w:t>
      </w:r>
      <w:r>
        <w:t>recuperar</w:t>
      </w:r>
      <w:r>
        <w:rPr>
          <w:spacing w:val="-4"/>
        </w:rPr>
        <w:t xml:space="preserve"> </w:t>
      </w:r>
      <w:r>
        <w:t>de</w:t>
      </w:r>
      <w:r>
        <w:rPr>
          <w:spacing w:val="-4"/>
        </w:rPr>
        <w:t xml:space="preserve"> </w:t>
      </w:r>
      <w:r>
        <w:t>hasta</w:t>
      </w:r>
      <w:r>
        <w:rPr>
          <w:spacing w:val="-2"/>
        </w:rPr>
        <w:t xml:space="preserve"> </w:t>
      </w:r>
      <w:r>
        <w:t>cinco</w:t>
      </w:r>
      <w:r>
        <w:rPr>
          <w:spacing w:val="-6"/>
        </w:rPr>
        <w:t xml:space="preserve"> </w:t>
      </w:r>
      <w:r>
        <w:t>ejercicios</w:t>
      </w:r>
      <w:r>
        <w:rPr>
          <w:spacing w:val="-3"/>
        </w:rPr>
        <w:t xml:space="preserve"> </w:t>
      </w:r>
      <w:r>
        <w:t>anteriores,</w:t>
      </w:r>
      <w:r>
        <w:rPr>
          <w:spacing w:val="-6"/>
        </w:rPr>
        <w:t xml:space="preserve"> </w:t>
      </w:r>
      <w:r>
        <w:t>asimismo</w:t>
      </w:r>
      <w:r>
        <w:rPr>
          <w:spacing w:val="-4"/>
        </w:rPr>
        <w:t xml:space="preserve"> </w:t>
      </w:r>
      <w:r>
        <w:t>se</w:t>
      </w:r>
      <w:r>
        <w:rPr>
          <w:spacing w:val="-5"/>
        </w:rPr>
        <w:t xml:space="preserve"> </w:t>
      </w:r>
      <w:r>
        <w:t>deberán considerar los montos sujetos a algún tipo de juicio con una antigüedad mayor a la señalada y la factibilidad de</w:t>
      </w:r>
      <w:r>
        <w:rPr>
          <w:spacing w:val="-5"/>
        </w:rPr>
        <w:t xml:space="preserve"> </w:t>
      </w:r>
      <w:r>
        <w:t>cobro.</w:t>
      </w:r>
    </w:p>
    <w:p w:rsidR="00786451" w:rsidRDefault="00786451">
      <w:pPr>
        <w:pStyle w:val="Textoindependiente"/>
        <w:spacing w:before="1"/>
      </w:pPr>
    </w:p>
    <w:p w:rsidR="00786451" w:rsidRDefault="00572AC4">
      <w:pPr>
        <w:pStyle w:val="Textoindependiente"/>
        <w:ind w:left="1022" w:right="1438"/>
        <w:jc w:val="both"/>
      </w:pPr>
      <w:r>
        <w:t>ESF03.- Se elaborará, de manera agrupada, los derechos a recibir efectivo y equivalentes, y bienes o servicios a recibir, (excepto cuentas por cobrar de contribuciones o fideicomisos que se encuentran dentro de inversiones</w:t>
      </w:r>
      <w:r>
        <w:rPr>
          <w:spacing w:val="-42"/>
        </w:rPr>
        <w:t xml:space="preserve"> </w:t>
      </w:r>
      <w:r>
        <w:t>financieras, participaciones</w:t>
      </w:r>
      <w:r>
        <w:rPr>
          <w:spacing w:val="-12"/>
        </w:rPr>
        <w:t xml:space="preserve"> </w:t>
      </w:r>
      <w:r>
        <w:t>y</w:t>
      </w:r>
      <w:r>
        <w:rPr>
          <w:spacing w:val="-13"/>
        </w:rPr>
        <w:t xml:space="preserve"> </w:t>
      </w:r>
      <w:r>
        <w:t>aportaciones</w:t>
      </w:r>
      <w:r>
        <w:rPr>
          <w:spacing w:val="-14"/>
        </w:rPr>
        <w:t xml:space="preserve"> </w:t>
      </w:r>
      <w:r>
        <w:t>de</w:t>
      </w:r>
      <w:r>
        <w:rPr>
          <w:spacing w:val="-10"/>
        </w:rPr>
        <w:t xml:space="preserve"> </w:t>
      </w:r>
      <w:r>
        <w:t>capital)</w:t>
      </w:r>
      <w:r>
        <w:rPr>
          <w:spacing w:val="-12"/>
        </w:rPr>
        <w:t xml:space="preserve"> </w:t>
      </w:r>
      <w:r>
        <w:t>en</w:t>
      </w:r>
      <w:r>
        <w:rPr>
          <w:spacing w:val="-13"/>
        </w:rPr>
        <w:t xml:space="preserve"> </w:t>
      </w:r>
      <w:r>
        <w:t>una</w:t>
      </w:r>
      <w:r>
        <w:rPr>
          <w:spacing w:val="-10"/>
        </w:rPr>
        <w:t xml:space="preserve"> </w:t>
      </w:r>
      <w:r>
        <w:t>desagregación</w:t>
      </w:r>
      <w:r>
        <w:rPr>
          <w:spacing w:val="-11"/>
        </w:rPr>
        <w:t xml:space="preserve"> </w:t>
      </w:r>
      <w:r>
        <w:t>por</w:t>
      </w:r>
      <w:r>
        <w:rPr>
          <w:spacing w:val="-11"/>
        </w:rPr>
        <w:t xml:space="preserve"> </w:t>
      </w:r>
      <w:r>
        <w:t>su</w:t>
      </w:r>
      <w:r>
        <w:rPr>
          <w:spacing w:val="-10"/>
        </w:rPr>
        <w:t xml:space="preserve"> </w:t>
      </w:r>
      <w:r>
        <w:t>vencimiento en</w:t>
      </w:r>
      <w:r>
        <w:rPr>
          <w:spacing w:val="-8"/>
        </w:rPr>
        <w:t xml:space="preserve"> </w:t>
      </w:r>
      <w:r>
        <w:t>días</w:t>
      </w:r>
      <w:r>
        <w:rPr>
          <w:spacing w:val="-9"/>
        </w:rPr>
        <w:t xml:space="preserve"> </w:t>
      </w:r>
      <w:r>
        <w:t>a</w:t>
      </w:r>
      <w:r>
        <w:rPr>
          <w:spacing w:val="-7"/>
        </w:rPr>
        <w:t xml:space="preserve"> </w:t>
      </w:r>
      <w:r>
        <w:t>90,</w:t>
      </w:r>
      <w:r>
        <w:rPr>
          <w:spacing w:val="-9"/>
        </w:rPr>
        <w:t xml:space="preserve"> </w:t>
      </w:r>
      <w:r>
        <w:t>180,</w:t>
      </w:r>
      <w:r>
        <w:rPr>
          <w:spacing w:val="-8"/>
        </w:rPr>
        <w:t xml:space="preserve"> </w:t>
      </w:r>
      <w:r>
        <w:t>menor</w:t>
      </w:r>
      <w:r>
        <w:rPr>
          <w:spacing w:val="-10"/>
        </w:rPr>
        <w:t xml:space="preserve"> </w:t>
      </w:r>
      <w:r>
        <w:t>o</w:t>
      </w:r>
      <w:r>
        <w:rPr>
          <w:spacing w:val="-7"/>
        </w:rPr>
        <w:t xml:space="preserve"> </w:t>
      </w:r>
      <w:r>
        <w:t>igual</w:t>
      </w:r>
      <w:r>
        <w:rPr>
          <w:spacing w:val="-10"/>
        </w:rPr>
        <w:t xml:space="preserve"> </w:t>
      </w:r>
      <w:r>
        <w:t>a</w:t>
      </w:r>
      <w:r>
        <w:rPr>
          <w:spacing w:val="-7"/>
        </w:rPr>
        <w:t xml:space="preserve"> </w:t>
      </w:r>
      <w:r>
        <w:t>365</w:t>
      </w:r>
      <w:r>
        <w:rPr>
          <w:spacing w:val="-8"/>
        </w:rPr>
        <w:t xml:space="preserve"> </w:t>
      </w:r>
      <w:r>
        <w:t>y</w:t>
      </w:r>
      <w:r>
        <w:rPr>
          <w:spacing w:val="-11"/>
        </w:rPr>
        <w:t xml:space="preserve"> </w:t>
      </w:r>
      <w:r>
        <w:t>mayor</w:t>
      </w:r>
      <w:r>
        <w:rPr>
          <w:spacing w:val="-10"/>
        </w:rPr>
        <w:t xml:space="preserve"> </w:t>
      </w:r>
      <w:r>
        <w:t>a</w:t>
      </w:r>
      <w:r>
        <w:rPr>
          <w:spacing w:val="-7"/>
        </w:rPr>
        <w:t xml:space="preserve"> </w:t>
      </w:r>
      <w:r>
        <w:t>365.</w:t>
      </w:r>
      <w:r>
        <w:rPr>
          <w:spacing w:val="-11"/>
        </w:rPr>
        <w:t xml:space="preserve"> </w:t>
      </w:r>
      <w:r>
        <w:t>Adicionalmente,</w:t>
      </w:r>
      <w:r>
        <w:rPr>
          <w:spacing w:val="-8"/>
        </w:rPr>
        <w:t xml:space="preserve"> </w:t>
      </w:r>
      <w:r>
        <w:t>se</w:t>
      </w:r>
      <w:r>
        <w:rPr>
          <w:spacing w:val="-8"/>
        </w:rPr>
        <w:t xml:space="preserve"> </w:t>
      </w:r>
      <w:r>
        <w:t>informará de las características cualitativas relevantes que le afecten a estas</w:t>
      </w:r>
      <w:r>
        <w:rPr>
          <w:spacing w:val="-14"/>
        </w:rPr>
        <w:t xml:space="preserve"> </w:t>
      </w:r>
      <w:r>
        <w:t>cuentas.</w:t>
      </w:r>
    </w:p>
    <w:p w:rsidR="00786451" w:rsidRDefault="00786451">
      <w:pPr>
        <w:pStyle w:val="Textoindependiente"/>
      </w:pPr>
    </w:p>
    <w:p w:rsidR="00786451" w:rsidRDefault="00572AC4">
      <w:pPr>
        <w:pStyle w:val="Textoindependiente"/>
        <w:ind w:left="1022"/>
        <w:jc w:val="both"/>
      </w:pPr>
      <w:r>
        <w:t>Bienes Disponibles para su Transformación o Consumo (inventarios)</w:t>
      </w:r>
    </w:p>
    <w:p w:rsidR="00786451" w:rsidRDefault="00786451">
      <w:pPr>
        <w:jc w:val="both"/>
        <w:sectPr w:rsidR="00786451">
          <w:pgSz w:w="12240" w:h="15840"/>
          <w:pgMar w:top="1440" w:right="260" w:bottom="1420" w:left="680" w:header="271" w:footer="1225" w:gutter="0"/>
          <w:cols w:space="720"/>
        </w:sectPr>
      </w:pPr>
    </w:p>
    <w:p w:rsidR="00786451" w:rsidRDefault="00572AC4">
      <w:pPr>
        <w:pStyle w:val="Textoindependiente"/>
        <w:spacing w:before="89"/>
        <w:ind w:left="1022" w:right="1444"/>
        <w:jc w:val="both"/>
      </w:pPr>
      <w:r>
        <w:t>ESF04.- Se clasificarán como bienes disponibles para su transformación aquéllos que se encuentren dentro de la cuenta Inventarios. Esta nota aplica para aquellos entes públicos que realicen algún proceso de transformación y/o elaboración de bienes.</w:t>
      </w:r>
    </w:p>
    <w:p w:rsidR="00786451" w:rsidRDefault="00786451">
      <w:pPr>
        <w:pStyle w:val="Textoindependiente"/>
      </w:pPr>
    </w:p>
    <w:p w:rsidR="00786451" w:rsidRDefault="00572AC4">
      <w:pPr>
        <w:pStyle w:val="Textoindependiente"/>
        <w:ind w:left="1022" w:right="1442"/>
        <w:jc w:val="both"/>
      </w:pPr>
      <w:r>
        <w:t>En la nota se informará del sistema de costeo y método de valuación aplicados a los</w:t>
      </w:r>
      <w:r>
        <w:rPr>
          <w:spacing w:val="-6"/>
        </w:rPr>
        <w:t xml:space="preserve"> </w:t>
      </w:r>
      <w:r>
        <w:t>inventarios,</w:t>
      </w:r>
      <w:r>
        <w:rPr>
          <w:spacing w:val="-6"/>
        </w:rPr>
        <w:t xml:space="preserve"> </w:t>
      </w:r>
      <w:r>
        <w:t>así</w:t>
      </w:r>
      <w:r>
        <w:rPr>
          <w:spacing w:val="-9"/>
        </w:rPr>
        <w:t xml:space="preserve"> </w:t>
      </w:r>
      <w:r>
        <w:t>como</w:t>
      </w:r>
      <w:r>
        <w:rPr>
          <w:spacing w:val="-6"/>
        </w:rPr>
        <w:t xml:space="preserve"> </w:t>
      </w:r>
      <w:r>
        <w:t>la</w:t>
      </w:r>
      <w:r>
        <w:rPr>
          <w:spacing w:val="-9"/>
        </w:rPr>
        <w:t xml:space="preserve"> </w:t>
      </w:r>
      <w:r>
        <w:t>conveniencia</w:t>
      </w:r>
      <w:r>
        <w:rPr>
          <w:spacing w:val="-6"/>
        </w:rPr>
        <w:t xml:space="preserve"> </w:t>
      </w:r>
      <w:r>
        <w:t>de</w:t>
      </w:r>
      <w:r>
        <w:rPr>
          <w:spacing w:val="-8"/>
        </w:rPr>
        <w:t xml:space="preserve"> </w:t>
      </w:r>
      <w:r>
        <w:t>su</w:t>
      </w:r>
      <w:r>
        <w:rPr>
          <w:spacing w:val="-6"/>
        </w:rPr>
        <w:t xml:space="preserve"> </w:t>
      </w:r>
      <w:r>
        <w:t>aplicación</w:t>
      </w:r>
      <w:r>
        <w:rPr>
          <w:spacing w:val="-6"/>
        </w:rPr>
        <w:t xml:space="preserve"> </w:t>
      </w:r>
      <w:r>
        <w:t>dada</w:t>
      </w:r>
      <w:r>
        <w:rPr>
          <w:spacing w:val="-8"/>
        </w:rPr>
        <w:t xml:space="preserve"> </w:t>
      </w:r>
      <w:r>
        <w:t>la</w:t>
      </w:r>
      <w:r>
        <w:rPr>
          <w:spacing w:val="-6"/>
        </w:rPr>
        <w:t xml:space="preserve"> </w:t>
      </w:r>
      <w:r>
        <w:t>naturaleza</w:t>
      </w:r>
      <w:r>
        <w:rPr>
          <w:spacing w:val="-6"/>
        </w:rPr>
        <w:t xml:space="preserve"> </w:t>
      </w:r>
      <w:r>
        <w:t>de</w:t>
      </w:r>
      <w:r>
        <w:rPr>
          <w:spacing w:val="-5"/>
        </w:rPr>
        <w:t xml:space="preserve"> </w:t>
      </w:r>
      <w:r>
        <w:t>los mismos. Adicionalmente, se revelará el impacto en la información financiera por cambios en el método o</w:t>
      </w:r>
      <w:r>
        <w:rPr>
          <w:spacing w:val="-2"/>
        </w:rPr>
        <w:t xml:space="preserve"> </w:t>
      </w:r>
      <w:r>
        <w:t>sistema.</w:t>
      </w:r>
    </w:p>
    <w:p w:rsidR="00786451" w:rsidRDefault="00786451">
      <w:pPr>
        <w:pStyle w:val="Textoindependiente"/>
      </w:pPr>
    </w:p>
    <w:p w:rsidR="00786451" w:rsidRDefault="00572AC4">
      <w:pPr>
        <w:pStyle w:val="Textoindependiente"/>
        <w:ind w:left="1022" w:right="1443"/>
        <w:jc w:val="both"/>
      </w:pPr>
      <w:r>
        <w:t>ESF05.    - De la cuenta Almacén se informará acerca del método de valuación, así como la conveniencia de su aplicación. Adicionalmente, se revelará el impacto en la información financiera por cambios en el</w:t>
      </w:r>
      <w:r>
        <w:rPr>
          <w:spacing w:val="-6"/>
        </w:rPr>
        <w:t xml:space="preserve"> </w:t>
      </w:r>
      <w:r>
        <w:t>método.</w:t>
      </w:r>
    </w:p>
    <w:p w:rsidR="00786451" w:rsidRDefault="00786451">
      <w:pPr>
        <w:pStyle w:val="Textoindependiente"/>
        <w:spacing w:before="1"/>
      </w:pPr>
    </w:p>
    <w:p w:rsidR="00786451" w:rsidRDefault="00572AC4">
      <w:pPr>
        <w:pStyle w:val="Textoindependiente"/>
        <w:ind w:left="1022"/>
        <w:jc w:val="both"/>
      </w:pPr>
      <w:r>
        <w:t>Inversiones Financieras</w:t>
      </w:r>
    </w:p>
    <w:p w:rsidR="00786451" w:rsidRDefault="00572AC4">
      <w:pPr>
        <w:pStyle w:val="Textoindependiente"/>
        <w:ind w:left="1022" w:right="1441"/>
        <w:jc w:val="both"/>
      </w:pPr>
      <w:r>
        <w:t xml:space="preserve">ESF06.  </w:t>
      </w:r>
      <w:r>
        <w:rPr>
          <w:spacing w:val="60"/>
        </w:rPr>
        <w:t xml:space="preserve"> </w:t>
      </w:r>
      <w:r>
        <w:t>- De la cuenta Inversiones financieras, que considera los fideicomisos, se informará de éstos los recursos asignados por tipo y monto, y características significativas que tengan o puedan tener alguna incidencia en las</w:t>
      </w:r>
      <w:r>
        <w:rPr>
          <w:spacing w:val="-16"/>
        </w:rPr>
        <w:t xml:space="preserve"> </w:t>
      </w:r>
      <w:r>
        <w:t>mismas.</w:t>
      </w:r>
    </w:p>
    <w:p w:rsidR="00786451" w:rsidRDefault="00786451">
      <w:pPr>
        <w:pStyle w:val="Textoindependiente"/>
      </w:pPr>
    </w:p>
    <w:p w:rsidR="00786451" w:rsidRDefault="00572AC4">
      <w:pPr>
        <w:pStyle w:val="Textoindependiente"/>
        <w:ind w:left="1022" w:right="1439"/>
        <w:jc w:val="both"/>
      </w:pPr>
      <w:r>
        <w:t>ESF07.- Se informará de las inversiones financieras, los saldos de las participaciones y aportaciones de</w:t>
      </w:r>
      <w:r>
        <w:rPr>
          <w:spacing w:val="-6"/>
        </w:rPr>
        <w:t xml:space="preserve"> </w:t>
      </w:r>
      <w:r>
        <w:t>capital.</w:t>
      </w:r>
    </w:p>
    <w:p w:rsidR="00786451" w:rsidRDefault="00786451">
      <w:pPr>
        <w:pStyle w:val="Textoindependiente"/>
      </w:pPr>
    </w:p>
    <w:p w:rsidR="00786451" w:rsidRDefault="00572AC4">
      <w:pPr>
        <w:pStyle w:val="Textoindependiente"/>
        <w:ind w:left="1022"/>
        <w:jc w:val="both"/>
      </w:pPr>
      <w:r>
        <w:t>Bienes Muebles, Inmuebles e</w:t>
      </w:r>
      <w:r>
        <w:rPr>
          <w:spacing w:val="-14"/>
        </w:rPr>
        <w:t xml:space="preserve"> </w:t>
      </w:r>
      <w:r>
        <w:t>Intangibles</w:t>
      </w:r>
    </w:p>
    <w:p w:rsidR="00786451" w:rsidRDefault="00572AC4">
      <w:pPr>
        <w:pStyle w:val="Textoindependiente"/>
        <w:ind w:left="1022" w:right="1437"/>
        <w:jc w:val="both"/>
      </w:pPr>
      <w:r>
        <w:t>ESF08.- Se informará de manera agrupada por cuenta, los rubros de Bienes Muebles e Inmuebles, el monto de la depreciación del ejercicio y la acumulada, el método</w:t>
      </w:r>
      <w:r>
        <w:rPr>
          <w:spacing w:val="-13"/>
        </w:rPr>
        <w:t xml:space="preserve"> </w:t>
      </w:r>
      <w:r>
        <w:t>de</w:t>
      </w:r>
      <w:r>
        <w:rPr>
          <w:spacing w:val="-13"/>
        </w:rPr>
        <w:t xml:space="preserve"> </w:t>
      </w:r>
      <w:r>
        <w:t>depreciación,</w:t>
      </w:r>
      <w:r>
        <w:rPr>
          <w:spacing w:val="-11"/>
        </w:rPr>
        <w:t xml:space="preserve"> </w:t>
      </w:r>
      <w:r>
        <w:t>tasas</w:t>
      </w:r>
      <w:r>
        <w:rPr>
          <w:spacing w:val="-11"/>
        </w:rPr>
        <w:t xml:space="preserve"> </w:t>
      </w:r>
      <w:r>
        <w:t>aplicadas</w:t>
      </w:r>
      <w:r>
        <w:rPr>
          <w:spacing w:val="-12"/>
        </w:rPr>
        <w:t xml:space="preserve"> </w:t>
      </w:r>
      <w:r>
        <w:t>y</w:t>
      </w:r>
      <w:r>
        <w:rPr>
          <w:spacing w:val="-14"/>
        </w:rPr>
        <w:t xml:space="preserve"> </w:t>
      </w:r>
      <w:r>
        <w:t>los</w:t>
      </w:r>
      <w:r>
        <w:rPr>
          <w:spacing w:val="-12"/>
        </w:rPr>
        <w:t xml:space="preserve"> </w:t>
      </w:r>
      <w:r>
        <w:t>criterios</w:t>
      </w:r>
      <w:r>
        <w:rPr>
          <w:spacing w:val="-12"/>
        </w:rPr>
        <w:t xml:space="preserve"> </w:t>
      </w:r>
      <w:r>
        <w:t>de</w:t>
      </w:r>
      <w:r>
        <w:rPr>
          <w:spacing w:val="-11"/>
        </w:rPr>
        <w:t xml:space="preserve"> </w:t>
      </w:r>
      <w:r>
        <w:t>aplicación</w:t>
      </w:r>
      <w:r>
        <w:rPr>
          <w:spacing w:val="-13"/>
        </w:rPr>
        <w:t xml:space="preserve"> </w:t>
      </w:r>
      <w:r>
        <w:t>de</w:t>
      </w:r>
      <w:r>
        <w:rPr>
          <w:spacing w:val="-10"/>
        </w:rPr>
        <w:t xml:space="preserve"> </w:t>
      </w:r>
      <w:r>
        <w:t>los</w:t>
      </w:r>
      <w:r>
        <w:rPr>
          <w:spacing w:val="-13"/>
        </w:rPr>
        <w:t xml:space="preserve"> </w:t>
      </w:r>
      <w:r>
        <w:t>mismos. Asimismo, se informará de las características significativas del estado en que se encuentren los</w:t>
      </w:r>
      <w:r>
        <w:rPr>
          <w:spacing w:val="-3"/>
        </w:rPr>
        <w:t xml:space="preserve"> </w:t>
      </w:r>
      <w:r>
        <w:t>activos.</w:t>
      </w:r>
    </w:p>
    <w:p w:rsidR="00786451" w:rsidRDefault="00786451">
      <w:pPr>
        <w:pStyle w:val="Textoindependiente"/>
        <w:spacing w:before="1"/>
      </w:pPr>
    </w:p>
    <w:p w:rsidR="00786451" w:rsidRDefault="00572AC4">
      <w:pPr>
        <w:pStyle w:val="Textoindependiente"/>
        <w:ind w:left="1022" w:right="1440"/>
        <w:jc w:val="both"/>
      </w:pPr>
      <w:r>
        <w:t>ESF09. Se informará de manera agrupada por cuenta, los rubros de activos intangibles y diferidos, su monto y naturaleza, amortización del ejercicio, amortización acumulada, tasa y método aplicados.</w:t>
      </w:r>
    </w:p>
    <w:p w:rsidR="00786451" w:rsidRDefault="00786451">
      <w:pPr>
        <w:pStyle w:val="Textoindependiente"/>
      </w:pPr>
    </w:p>
    <w:p w:rsidR="00786451" w:rsidRDefault="00572AC4">
      <w:pPr>
        <w:pStyle w:val="Textoindependiente"/>
        <w:ind w:left="1022"/>
        <w:jc w:val="both"/>
      </w:pPr>
      <w:r>
        <w:t>Estimaciones y Deterioros</w:t>
      </w:r>
    </w:p>
    <w:p w:rsidR="00786451" w:rsidRDefault="00572AC4">
      <w:pPr>
        <w:pStyle w:val="Textoindependiente"/>
        <w:ind w:left="1022" w:right="1436"/>
        <w:jc w:val="both"/>
      </w:pPr>
      <w:r>
        <w:t>ESF10. Se informarán los criterios utilizados para la determinación de las estimaciones; por ejemplo: estimación de cuentas incobrables, estimación de inventarios, deterioro de activos biológicos y cualquier otra que aplique.</w:t>
      </w:r>
    </w:p>
    <w:p w:rsidR="00786451" w:rsidRDefault="00786451">
      <w:pPr>
        <w:pStyle w:val="Textoindependiente"/>
      </w:pPr>
    </w:p>
    <w:p w:rsidR="00786451" w:rsidRDefault="00572AC4">
      <w:pPr>
        <w:pStyle w:val="Textoindependiente"/>
        <w:spacing w:before="1"/>
        <w:ind w:left="1022"/>
        <w:jc w:val="both"/>
      </w:pPr>
      <w:r>
        <w:t>Otros Activos</w:t>
      </w:r>
    </w:p>
    <w:p w:rsidR="00786451" w:rsidRDefault="00572AC4">
      <w:pPr>
        <w:pStyle w:val="Textoindependiente"/>
        <w:ind w:left="1022" w:right="1444"/>
        <w:jc w:val="both"/>
      </w:pPr>
      <w:r>
        <w:t>ESF11.- De las cuentas de otros activos se informará por tipo de bienes muebles, inmuebles y otros, los montos totales asociados y sus características cualitativas significativas que les impacten financieramente.</w:t>
      </w:r>
    </w:p>
    <w:p w:rsidR="00786451" w:rsidRDefault="00786451">
      <w:pPr>
        <w:pStyle w:val="Textoindependiente"/>
        <w:spacing w:before="11"/>
        <w:rPr>
          <w:sz w:val="23"/>
        </w:rPr>
      </w:pPr>
    </w:p>
    <w:p w:rsidR="00786451" w:rsidRDefault="00572AC4">
      <w:pPr>
        <w:pStyle w:val="Textoindependiente"/>
        <w:ind w:left="1022" w:right="1440"/>
        <w:jc w:val="both"/>
      </w:pPr>
      <w:r>
        <w:t>ESF12.- Se elaborará una relación de las cuentas y documentos por pagar en una desagregación por su vencimiento en días a 90, 180, menor o igual a 365 y mayor a 365. Asimismo, se informará sobre la factibilidad del pago de dichos pasivos.</w:t>
      </w:r>
    </w:p>
    <w:p w:rsidR="00786451" w:rsidRDefault="00786451">
      <w:pPr>
        <w:jc w:val="both"/>
        <w:sectPr w:rsidR="00786451">
          <w:pgSz w:w="12240" w:h="15840"/>
          <w:pgMar w:top="1440" w:right="260" w:bottom="1420" w:left="680" w:header="271" w:footer="1225" w:gutter="0"/>
          <w:cols w:space="720"/>
        </w:sectPr>
      </w:pPr>
    </w:p>
    <w:p w:rsidR="00786451" w:rsidRDefault="00786451">
      <w:pPr>
        <w:pStyle w:val="Textoindependiente"/>
        <w:spacing w:before="8"/>
        <w:rPr>
          <w:sz w:val="23"/>
        </w:rPr>
      </w:pPr>
    </w:p>
    <w:p w:rsidR="00786451" w:rsidRDefault="00572AC4">
      <w:pPr>
        <w:pStyle w:val="Textoindependiente"/>
        <w:spacing w:before="93"/>
        <w:ind w:left="1022" w:right="1437"/>
        <w:jc w:val="both"/>
      </w:pPr>
      <w:r>
        <w:t>ESF13.- Se informará de manera agrupada los recursos localizados en Fondos de Bienes de Terceros en Administración y/o en Garantía a corto y largo plazo, así como la naturaleza de dichos recursos y sus características cualitativas significativas que les afecten o pudieran afectarles financieramente.</w:t>
      </w:r>
    </w:p>
    <w:p w:rsidR="00786451" w:rsidRDefault="00786451">
      <w:pPr>
        <w:pStyle w:val="Textoindependiente"/>
      </w:pPr>
    </w:p>
    <w:p w:rsidR="00786451" w:rsidRDefault="00572AC4">
      <w:pPr>
        <w:pStyle w:val="Textoindependiente"/>
        <w:ind w:left="1022" w:right="1443"/>
        <w:jc w:val="both"/>
      </w:pPr>
      <w:r>
        <w:t>ESF14.-</w:t>
      </w:r>
      <w:r>
        <w:rPr>
          <w:spacing w:val="-10"/>
        </w:rPr>
        <w:t xml:space="preserve"> </w:t>
      </w:r>
      <w:r>
        <w:t>Se</w:t>
      </w:r>
      <w:r>
        <w:rPr>
          <w:spacing w:val="-7"/>
        </w:rPr>
        <w:t xml:space="preserve"> </w:t>
      </w:r>
      <w:r>
        <w:t>informará</w:t>
      </w:r>
      <w:r>
        <w:rPr>
          <w:spacing w:val="-10"/>
        </w:rPr>
        <w:t xml:space="preserve"> </w:t>
      </w:r>
      <w:r>
        <w:t>de</w:t>
      </w:r>
      <w:r>
        <w:rPr>
          <w:spacing w:val="-7"/>
        </w:rPr>
        <w:t xml:space="preserve"> </w:t>
      </w:r>
      <w:r>
        <w:t>las</w:t>
      </w:r>
      <w:r>
        <w:rPr>
          <w:spacing w:val="-8"/>
        </w:rPr>
        <w:t xml:space="preserve"> </w:t>
      </w:r>
      <w:r>
        <w:t>cuentas</w:t>
      </w:r>
      <w:r>
        <w:rPr>
          <w:spacing w:val="-9"/>
        </w:rPr>
        <w:t xml:space="preserve"> </w:t>
      </w:r>
      <w:r>
        <w:t>de</w:t>
      </w:r>
      <w:r>
        <w:rPr>
          <w:spacing w:val="-7"/>
        </w:rPr>
        <w:t xml:space="preserve"> </w:t>
      </w:r>
      <w:r>
        <w:t>los</w:t>
      </w:r>
      <w:r>
        <w:rPr>
          <w:spacing w:val="-8"/>
        </w:rPr>
        <w:t xml:space="preserve"> </w:t>
      </w:r>
      <w:r>
        <w:t>pasivos</w:t>
      </w:r>
      <w:r>
        <w:rPr>
          <w:spacing w:val="-8"/>
        </w:rPr>
        <w:t xml:space="preserve"> </w:t>
      </w:r>
      <w:r>
        <w:t>diferidos</w:t>
      </w:r>
      <w:r>
        <w:rPr>
          <w:spacing w:val="-8"/>
        </w:rPr>
        <w:t xml:space="preserve"> </w:t>
      </w:r>
      <w:r>
        <w:t>y</w:t>
      </w:r>
      <w:r>
        <w:rPr>
          <w:spacing w:val="-11"/>
        </w:rPr>
        <w:t xml:space="preserve"> </w:t>
      </w:r>
      <w:r>
        <w:t>otros,</w:t>
      </w:r>
      <w:r>
        <w:rPr>
          <w:spacing w:val="-9"/>
        </w:rPr>
        <w:t xml:space="preserve"> </w:t>
      </w:r>
      <w:r>
        <w:t>su</w:t>
      </w:r>
      <w:r>
        <w:rPr>
          <w:spacing w:val="-7"/>
        </w:rPr>
        <w:t xml:space="preserve"> </w:t>
      </w:r>
      <w:r>
        <w:t>tipo,</w:t>
      </w:r>
      <w:r>
        <w:rPr>
          <w:spacing w:val="-10"/>
        </w:rPr>
        <w:t xml:space="preserve"> </w:t>
      </w:r>
      <w:r>
        <w:t>monto y</w:t>
      </w:r>
      <w:r>
        <w:rPr>
          <w:spacing w:val="-12"/>
        </w:rPr>
        <w:t xml:space="preserve"> </w:t>
      </w:r>
      <w:r>
        <w:t>naturaleza,</w:t>
      </w:r>
      <w:r>
        <w:rPr>
          <w:spacing w:val="-9"/>
        </w:rPr>
        <w:t xml:space="preserve"> </w:t>
      </w:r>
      <w:r>
        <w:t>así</w:t>
      </w:r>
      <w:r>
        <w:rPr>
          <w:spacing w:val="-10"/>
        </w:rPr>
        <w:t xml:space="preserve"> </w:t>
      </w:r>
      <w:r>
        <w:t>como</w:t>
      </w:r>
      <w:r>
        <w:rPr>
          <w:spacing w:val="-11"/>
        </w:rPr>
        <w:t xml:space="preserve"> </w:t>
      </w:r>
      <w:r>
        <w:t>las</w:t>
      </w:r>
      <w:r>
        <w:rPr>
          <w:spacing w:val="-9"/>
        </w:rPr>
        <w:t xml:space="preserve"> </w:t>
      </w:r>
      <w:r>
        <w:t>características</w:t>
      </w:r>
      <w:r>
        <w:rPr>
          <w:spacing w:val="-8"/>
        </w:rPr>
        <w:t xml:space="preserve"> </w:t>
      </w:r>
      <w:r>
        <w:t>significativas</w:t>
      </w:r>
      <w:r>
        <w:rPr>
          <w:spacing w:val="-9"/>
        </w:rPr>
        <w:t xml:space="preserve"> </w:t>
      </w:r>
      <w:r>
        <w:t>que</w:t>
      </w:r>
      <w:r>
        <w:rPr>
          <w:spacing w:val="-8"/>
        </w:rPr>
        <w:t xml:space="preserve"> </w:t>
      </w:r>
      <w:r>
        <w:t>les</w:t>
      </w:r>
      <w:r>
        <w:rPr>
          <w:spacing w:val="-9"/>
        </w:rPr>
        <w:t xml:space="preserve"> </w:t>
      </w:r>
      <w:r>
        <w:t>impacten</w:t>
      </w:r>
      <w:r>
        <w:rPr>
          <w:spacing w:val="-7"/>
        </w:rPr>
        <w:t xml:space="preserve"> </w:t>
      </w:r>
      <w:r>
        <w:t>o</w:t>
      </w:r>
      <w:r>
        <w:rPr>
          <w:spacing w:val="-11"/>
        </w:rPr>
        <w:t xml:space="preserve"> </w:t>
      </w:r>
      <w:r>
        <w:t>pudieran impactarles</w:t>
      </w:r>
      <w:r>
        <w:rPr>
          <w:spacing w:val="-3"/>
        </w:rPr>
        <w:t xml:space="preserve"> </w:t>
      </w:r>
      <w:r>
        <w:t>financieramente.</w:t>
      </w:r>
    </w:p>
    <w:p w:rsidR="00786451" w:rsidRDefault="00786451">
      <w:pPr>
        <w:pStyle w:val="Textoindependiente"/>
      </w:pPr>
    </w:p>
    <w:p w:rsidR="00786451" w:rsidRDefault="00572AC4">
      <w:pPr>
        <w:pStyle w:val="Ttulo4"/>
      </w:pPr>
      <w:r>
        <w:t>Notas al Estado de Variaciones en la Hacienda Pública/Patrimonio</w:t>
      </w:r>
    </w:p>
    <w:p w:rsidR="00786451" w:rsidRDefault="00786451">
      <w:pPr>
        <w:pStyle w:val="Textoindependiente"/>
        <w:rPr>
          <w:b/>
        </w:rPr>
      </w:pPr>
    </w:p>
    <w:p w:rsidR="00786451" w:rsidRDefault="00572AC4">
      <w:pPr>
        <w:pStyle w:val="Textoindependiente"/>
        <w:ind w:left="1022" w:right="1443"/>
        <w:jc w:val="both"/>
      </w:pPr>
      <w:r>
        <w:t>EVHP01.- Se informará, de manera agrupada, acerca de las modificaciones al patrimonio contribuido por tipo, naturaleza y</w:t>
      </w:r>
      <w:r>
        <w:rPr>
          <w:spacing w:val="-6"/>
        </w:rPr>
        <w:t xml:space="preserve"> </w:t>
      </w:r>
      <w:r>
        <w:t>monto.</w:t>
      </w:r>
    </w:p>
    <w:p w:rsidR="00786451" w:rsidRDefault="00786451">
      <w:pPr>
        <w:pStyle w:val="Textoindependiente"/>
      </w:pPr>
    </w:p>
    <w:p w:rsidR="00786451" w:rsidRDefault="00572AC4">
      <w:pPr>
        <w:pStyle w:val="Textoindependiente"/>
        <w:spacing w:before="1"/>
        <w:ind w:left="1022" w:right="1445"/>
        <w:jc w:val="both"/>
      </w:pPr>
      <w:r>
        <w:t>EVHP02.- Se informará, de manera agrupada, acerca del monto y procedencia de los recursos que modifican al patrimonio</w:t>
      </w:r>
      <w:r>
        <w:rPr>
          <w:spacing w:val="-7"/>
        </w:rPr>
        <w:t xml:space="preserve"> </w:t>
      </w:r>
      <w:r>
        <w:t>generado.</w:t>
      </w:r>
    </w:p>
    <w:p w:rsidR="00786451" w:rsidRDefault="00786451">
      <w:pPr>
        <w:pStyle w:val="Textoindependiente"/>
        <w:spacing w:before="11"/>
        <w:rPr>
          <w:sz w:val="23"/>
        </w:rPr>
      </w:pPr>
    </w:p>
    <w:p w:rsidR="00786451" w:rsidRDefault="00572AC4">
      <w:pPr>
        <w:pStyle w:val="Ttulo4"/>
      </w:pPr>
      <w:r>
        <w:t>Notas al Estado de Actividades</w:t>
      </w:r>
    </w:p>
    <w:p w:rsidR="00786451" w:rsidRDefault="00786451">
      <w:pPr>
        <w:pStyle w:val="Textoindependiente"/>
        <w:rPr>
          <w:b/>
        </w:rPr>
      </w:pPr>
    </w:p>
    <w:p w:rsidR="00786451" w:rsidRDefault="00572AC4">
      <w:pPr>
        <w:pStyle w:val="Textoindependiente"/>
        <w:ind w:left="1022"/>
        <w:jc w:val="both"/>
      </w:pPr>
      <w:r>
        <w:t>Ingresos de Gestión</w:t>
      </w:r>
    </w:p>
    <w:p w:rsidR="00786451" w:rsidRDefault="00572AC4">
      <w:pPr>
        <w:pStyle w:val="Textoindependiente"/>
        <w:ind w:left="1022" w:right="1439"/>
        <w:jc w:val="both"/>
      </w:pPr>
      <w:r>
        <w:t>EA01.- De los rubros de impuestos, contribuciones de mejoras, derechos, productos, aprovechamientos, participaciones y aportaciones, y transferencias, subsidios, otras ayudas y asignaciones, se informarán los montos totales de cada clase (tercer nivel del Clasificador por Rubro de Ingresos), así como de cualquier característica significativa.</w:t>
      </w:r>
    </w:p>
    <w:p w:rsidR="00786451" w:rsidRDefault="00572AC4">
      <w:pPr>
        <w:pStyle w:val="Textoindependiente"/>
        <w:spacing w:before="1"/>
        <w:ind w:left="1022" w:right="1444"/>
        <w:jc w:val="both"/>
      </w:pPr>
      <w:r>
        <w:t>EA02.-</w:t>
      </w:r>
      <w:r>
        <w:rPr>
          <w:spacing w:val="-5"/>
        </w:rPr>
        <w:t xml:space="preserve"> </w:t>
      </w:r>
      <w:r>
        <w:t>Se</w:t>
      </w:r>
      <w:r>
        <w:rPr>
          <w:spacing w:val="-5"/>
        </w:rPr>
        <w:t xml:space="preserve"> </w:t>
      </w:r>
      <w:r>
        <w:t>informará,</w:t>
      </w:r>
      <w:r>
        <w:rPr>
          <w:spacing w:val="-4"/>
        </w:rPr>
        <w:t xml:space="preserve"> </w:t>
      </w:r>
      <w:r>
        <w:t>de</w:t>
      </w:r>
      <w:r>
        <w:rPr>
          <w:spacing w:val="-4"/>
        </w:rPr>
        <w:t xml:space="preserve"> </w:t>
      </w:r>
      <w:r>
        <w:t>manera</w:t>
      </w:r>
      <w:r>
        <w:rPr>
          <w:spacing w:val="-4"/>
        </w:rPr>
        <w:t xml:space="preserve"> </w:t>
      </w:r>
      <w:r>
        <w:t>agrupada,</w:t>
      </w:r>
      <w:r>
        <w:rPr>
          <w:spacing w:val="-4"/>
        </w:rPr>
        <w:t xml:space="preserve"> </w:t>
      </w:r>
      <w:r>
        <w:t>el</w:t>
      </w:r>
      <w:r>
        <w:rPr>
          <w:spacing w:val="-7"/>
        </w:rPr>
        <w:t xml:space="preserve"> </w:t>
      </w:r>
      <w:r>
        <w:t>tipo,</w:t>
      </w:r>
      <w:r>
        <w:rPr>
          <w:spacing w:val="-4"/>
        </w:rPr>
        <w:t xml:space="preserve"> </w:t>
      </w:r>
      <w:r>
        <w:t>monto</w:t>
      </w:r>
      <w:r>
        <w:rPr>
          <w:spacing w:val="-4"/>
        </w:rPr>
        <w:t xml:space="preserve"> </w:t>
      </w:r>
      <w:r>
        <w:t>y</w:t>
      </w:r>
      <w:r>
        <w:rPr>
          <w:spacing w:val="-7"/>
        </w:rPr>
        <w:t xml:space="preserve"> </w:t>
      </w:r>
      <w:r>
        <w:t>naturaleza</w:t>
      </w:r>
      <w:r>
        <w:rPr>
          <w:spacing w:val="-4"/>
        </w:rPr>
        <w:t xml:space="preserve"> </w:t>
      </w:r>
      <w:r>
        <w:t>de</w:t>
      </w:r>
      <w:r>
        <w:rPr>
          <w:spacing w:val="-4"/>
        </w:rPr>
        <w:t xml:space="preserve"> </w:t>
      </w:r>
      <w:r>
        <w:t>la</w:t>
      </w:r>
      <w:r>
        <w:rPr>
          <w:spacing w:val="-4"/>
        </w:rPr>
        <w:t xml:space="preserve"> </w:t>
      </w:r>
      <w:r>
        <w:t>cuenta de otros ingresos, asimismo se informará de sus características</w:t>
      </w:r>
      <w:r>
        <w:rPr>
          <w:spacing w:val="-15"/>
        </w:rPr>
        <w:t xml:space="preserve"> </w:t>
      </w:r>
      <w:r>
        <w:t>significativas.</w:t>
      </w:r>
    </w:p>
    <w:p w:rsidR="00786451" w:rsidRDefault="00786451">
      <w:pPr>
        <w:pStyle w:val="Textoindependiente"/>
      </w:pPr>
    </w:p>
    <w:p w:rsidR="00786451" w:rsidRDefault="00572AC4">
      <w:pPr>
        <w:pStyle w:val="Textoindependiente"/>
        <w:ind w:left="1022"/>
        <w:jc w:val="both"/>
      </w:pPr>
      <w:r>
        <w:t>Gastos y Otras Pérdidas:</w:t>
      </w:r>
    </w:p>
    <w:p w:rsidR="00786451" w:rsidRDefault="00572AC4">
      <w:pPr>
        <w:pStyle w:val="Textoindependiente"/>
        <w:ind w:left="1022" w:right="1442"/>
        <w:jc w:val="both"/>
      </w:pPr>
      <w:r>
        <w:t>EA03.- Explicar aquellas cuentas de gastos de funcionamiento, transferencias, subsidios y otras ayudas, participaciones y aportaciones, otros gastos y pérdidas extraordinarias, así como los ingresos y gastos extraordinarios, que en lo</w:t>
      </w:r>
      <w:r>
        <w:rPr>
          <w:spacing w:val="-34"/>
        </w:rPr>
        <w:t xml:space="preserve"> </w:t>
      </w:r>
      <w:r>
        <w:t>individual representen el 10% o más del total de los</w:t>
      </w:r>
      <w:r>
        <w:rPr>
          <w:spacing w:val="-14"/>
        </w:rPr>
        <w:t xml:space="preserve"> </w:t>
      </w:r>
      <w:r>
        <w:t>gastos.</w:t>
      </w:r>
    </w:p>
    <w:p w:rsidR="00786451" w:rsidRDefault="00786451">
      <w:pPr>
        <w:pStyle w:val="Textoindependiente"/>
      </w:pPr>
    </w:p>
    <w:p w:rsidR="00786451" w:rsidRDefault="00572AC4">
      <w:pPr>
        <w:pStyle w:val="Ttulo4"/>
      </w:pPr>
      <w:r>
        <w:t>Notas al Estado de Flujos de Efectivo</w:t>
      </w:r>
    </w:p>
    <w:p w:rsidR="00786451" w:rsidRDefault="00786451">
      <w:pPr>
        <w:pStyle w:val="Textoindependiente"/>
        <w:rPr>
          <w:b/>
        </w:rPr>
      </w:pPr>
    </w:p>
    <w:p w:rsidR="00786451" w:rsidRDefault="00572AC4">
      <w:pPr>
        <w:pStyle w:val="Textoindependiente"/>
        <w:spacing w:before="1"/>
        <w:ind w:left="1022"/>
        <w:jc w:val="both"/>
      </w:pPr>
      <w:r>
        <w:t>Efectivo y equivalentes</w:t>
      </w:r>
    </w:p>
    <w:p w:rsidR="00786451" w:rsidRDefault="00572AC4">
      <w:pPr>
        <w:pStyle w:val="Textoindependiente"/>
        <w:ind w:left="1022" w:right="1445"/>
        <w:jc w:val="both"/>
      </w:pPr>
      <w:r>
        <w:t>EFE01.- El análisis de los saldos inicial y final que figuran en la última parte del Estado de Flujo de Efectivo en la cuenta de efectivo y equivalentes es como sigue:</w:t>
      </w:r>
    </w:p>
    <w:p w:rsidR="00786451" w:rsidRDefault="00786451">
      <w:pPr>
        <w:pStyle w:val="Textoindependiente"/>
        <w:spacing w:before="11"/>
        <w:rPr>
          <w:sz w:val="23"/>
        </w:rPr>
      </w:pPr>
    </w:p>
    <w:p w:rsidR="00786451" w:rsidRDefault="00572AC4">
      <w:pPr>
        <w:pStyle w:val="Textoindependiente"/>
        <w:ind w:left="1022" w:right="1445"/>
        <w:jc w:val="both"/>
      </w:pPr>
      <w:r>
        <w:t>EFE02.- Detallar las adquisiciones de bienes muebles e inmuebles con su monto global y qué porcentaje de estas adquisiciones fueron realizadas mediante subsidios de capital del sector central. Adicionalmente revelar el importe de los pagos que durante el período se hicieron por la compra de los elementos citados.</w:t>
      </w:r>
    </w:p>
    <w:p w:rsidR="00786451" w:rsidRDefault="00786451">
      <w:pPr>
        <w:jc w:val="both"/>
        <w:sectPr w:rsidR="00786451">
          <w:pgSz w:w="12240" w:h="15840"/>
          <w:pgMar w:top="1440" w:right="260" w:bottom="1420" w:left="680" w:header="271" w:footer="1225" w:gutter="0"/>
          <w:cols w:space="720"/>
        </w:sectPr>
      </w:pPr>
    </w:p>
    <w:p w:rsidR="00786451" w:rsidRDefault="00572AC4">
      <w:pPr>
        <w:pStyle w:val="Textoindependiente"/>
        <w:spacing w:before="89"/>
        <w:ind w:left="1022" w:right="1445"/>
        <w:jc w:val="both"/>
      </w:pPr>
      <w:r>
        <w:t>EFE03.- Conciliación de los Flujos de Efectivo Netos de las Actividades de Operación y la cuenta de Ahorro/Desahorro antes de Rubros Extraordinarios.</w:t>
      </w:r>
    </w:p>
    <w:p w:rsidR="00786451" w:rsidRDefault="00786451">
      <w:pPr>
        <w:pStyle w:val="Textoindependiente"/>
      </w:pPr>
    </w:p>
    <w:p w:rsidR="00786451" w:rsidRDefault="00572AC4">
      <w:pPr>
        <w:pStyle w:val="Ttulo4"/>
      </w:pPr>
      <w:r>
        <w:t>Conciliación Presupuesto Contabilidad</w:t>
      </w:r>
    </w:p>
    <w:p w:rsidR="00786451" w:rsidRDefault="00786451">
      <w:pPr>
        <w:pStyle w:val="Textoindependiente"/>
        <w:rPr>
          <w:b/>
        </w:rPr>
      </w:pPr>
    </w:p>
    <w:p w:rsidR="00786451" w:rsidRDefault="00572AC4">
      <w:pPr>
        <w:pStyle w:val="Textoindependiente"/>
        <w:ind w:left="1022" w:right="1435"/>
        <w:jc w:val="both"/>
      </w:pPr>
      <w:r>
        <w:t>CPCI.- Conciliación entre los ingresos presupuestarios y contables: Ingresos contables son los Ingresos presupuestarios, más Ingresos contables no presupuestarios, y menos Ingresos presupuestarios no contables</w:t>
      </w:r>
    </w:p>
    <w:p w:rsidR="00786451" w:rsidRDefault="00786451">
      <w:pPr>
        <w:pStyle w:val="Textoindependiente"/>
      </w:pPr>
    </w:p>
    <w:p w:rsidR="00786451" w:rsidRDefault="00572AC4">
      <w:pPr>
        <w:pStyle w:val="Textoindependiente"/>
        <w:ind w:left="1022" w:right="1440"/>
        <w:jc w:val="both"/>
      </w:pPr>
      <w:r>
        <w:t>CPCE.- Conciliación entre los egresos presupuestarios y los gastos contables: Gastos contables son los Egresos presupuestarios, menos Egresos presupuestarios no contables, más Gastos contables no presupuestarios.</w:t>
      </w:r>
    </w:p>
    <w:p w:rsidR="00786451" w:rsidRDefault="00786451">
      <w:pPr>
        <w:pStyle w:val="Textoindependiente"/>
        <w:rPr>
          <w:sz w:val="26"/>
        </w:rPr>
      </w:pPr>
    </w:p>
    <w:p w:rsidR="00786451" w:rsidRDefault="00786451">
      <w:pPr>
        <w:pStyle w:val="Textoindependiente"/>
        <w:spacing w:before="2"/>
        <w:rPr>
          <w:sz w:val="22"/>
        </w:rPr>
      </w:pPr>
    </w:p>
    <w:p w:rsidR="00786451" w:rsidRDefault="00572AC4">
      <w:pPr>
        <w:pStyle w:val="Ttulo2"/>
      </w:pPr>
      <w:bookmarkStart w:id="79" w:name="_bookmark40"/>
      <w:bookmarkEnd w:id="79"/>
      <w:r>
        <w:rPr>
          <w:color w:val="4966AC"/>
        </w:rPr>
        <w:t>Notas de Memoria</w:t>
      </w:r>
    </w:p>
    <w:p w:rsidR="00786451" w:rsidRDefault="00786451">
      <w:pPr>
        <w:pStyle w:val="Textoindependiente"/>
        <w:spacing w:before="10"/>
        <w:rPr>
          <w:sz w:val="23"/>
        </w:rPr>
      </w:pPr>
    </w:p>
    <w:p w:rsidR="00786451" w:rsidRDefault="00572AC4">
      <w:pPr>
        <w:pStyle w:val="Textoindependiente"/>
        <w:ind w:left="1022" w:right="1437" w:firstLine="288"/>
        <w:jc w:val="both"/>
      </w:pPr>
      <w:r>
        <w:t>Las cuentas de orden se utilizan para registrar movimientos de valores que no afecten o modifiquen el balance del ente contable, sin embargo, su incorporación en libros es necesaria con fines de recordatorio contable, de control y en general sobre los aspectos administrativos, o bien para consignar sus derechos o responsabilidades contingentes que puedan o no presentarse en el futuro. Las cuentas que se manejan para efectos de este documento son las siguientes:</w:t>
      </w:r>
    </w:p>
    <w:p w:rsidR="00786451" w:rsidRDefault="00786451">
      <w:pPr>
        <w:pStyle w:val="Textoindependiente"/>
      </w:pPr>
    </w:p>
    <w:p w:rsidR="00786451" w:rsidRDefault="00572AC4">
      <w:pPr>
        <w:pStyle w:val="Ttulo4"/>
        <w:spacing w:line="275" w:lineRule="exact"/>
        <w:ind w:left="1310"/>
      </w:pPr>
      <w:r>
        <w:t>Cuentas de Orden Contables y Presupuestarias:</w:t>
      </w:r>
    </w:p>
    <w:p w:rsidR="00786451" w:rsidRDefault="00572AC4">
      <w:pPr>
        <w:pStyle w:val="Textoindependiente"/>
        <w:ind w:left="1588" w:right="1438" w:hanging="284"/>
        <w:jc w:val="both"/>
      </w:pPr>
      <w:r>
        <w:rPr>
          <w:i/>
        </w:rPr>
        <w:t xml:space="preserve">Contables: </w:t>
      </w:r>
      <w:r>
        <w:t>Valores, Emisión de obligaciones, Avales y garantías, Juicios, Contratos para Inversión Mediante Proyectos para Prestación de Servicios (PPS) y Similares y Bienes concesionados o en comodato</w:t>
      </w:r>
    </w:p>
    <w:p w:rsidR="00786451" w:rsidRDefault="00572AC4">
      <w:pPr>
        <w:ind w:left="1305"/>
        <w:jc w:val="both"/>
        <w:rPr>
          <w:sz w:val="24"/>
        </w:rPr>
      </w:pPr>
      <w:r>
        <w:rPr>
          <w:i/>
          <w:sz w:val="24"/>
        </w:rPr>
        <w:t xml:space="preserve">Presupuestarias: </w:t>
      </w:r>
      <w:r>
        <w:rPr>
          <w:sz w:val="24"/>
        </w:rPr>
        <w:t>Cuentas de ingresos y Cuentas de egresos</w:t>
      </w:r>
    </w:p>
    <w:p w:rsidR="00786451" w:rsidRDefault="00786451">
      <w:pPr>
        <w:pStyle w:val="Textoindependiente"/>
        <w:spacing w:before="2"/>
      </w:pPr>
    </w:p>
    <w:p w:rsidR="00786451" w:rsidRDefault="00572AC4">
      <w:pPr>
        <w:pStyle w:val="Textoindependiente"/>
        <w:ind w:left="1022" w:right="1440" w:firstLine="288"/>
        <w:jc w:val="both"/>
      </w:pPr>
      <w:r>
        <w:t>Se informará, de manera agrupada, en las notas a los Estados Financieros las cuentas de orden contables y cuentas de orden presupuestario:</w:t>
      </w:r>
    </w:p>
    <w:p w:rsidR="00786451" w:rsidRDefault="00572AC4">
      <w:pPr>
        <w:pStyle w:val="Prrafodelista"/>
        <w:numPr>
          <w:ilvl w:val="0"/>
          <w:numId w:val="9"/>
        </w:numPr>
        <w:tabs>
          <w:tab w:val="left" w:pos="1742"/>
        </w:tabs>
        <w:ind w:right="1444"/>
        <w:rPr>
          <w:sz w:val="24"/>
        </w:rPr>
      </w:pPr>
      <w:r>
        <w:rPr>
          <w:sz w:val="24"/>
        </w:rPr>
        <w:t>Los</w:t>
      </w:r>
      <w:r>
        <w:rPr>
          <w:spacing w:val="-15"/>
          <w:sz w:val="24"/>
        </w:rPr>
        <w:t xml:space="preserve"> </w:t>
      </w:r>
      <w:r>
        <w:rPr>
          <w:sz w:val="24"/>
        </w:rPr>
        <w:t>valores</w:t>
      </w:r>
      <w:r>
        <w:rPr>
          <w:spacing w:val="-14"/>
          <w:sz w:val="24"/>
        </w:rPr>
        <w:t xml:space="preserve"> </w:t>
      </w:r>
      <w:r>
        <w:rPr>
          <w:sz w:val="24"/>
        </w:rPr>
        <w:t>en</w:t>
      </w:r>
      <w:r>
        <w:rPr>
          <w:spacing w:val="-13"/>
          <w:sz w:val="24"/>
        </w:rPr>
        <w:t xml:space="preserve"> </w:t>
      </w:r>
      <w:r>
        <w:rPr>
          <w:sz w:val="24"/>
        </w:rPr>
        <w:t>custodia</w:t>
      </w:r>
      <w:r>
        <w:rPr>
          <w:spacing w:val="-13"/>
          <w:sz w:val="24"/>
        </w:rPr>
        <w:t xml:space="preserve"> </w:t>
      </w:r>
      <w:r>
        <w:rPr>
          <w:sz w:val="24"/>
        </w:rPr>
        <w:t>de</w:t>
      </w:r>
      <w:r>
        <w:rPr>
          <w:spacing w:val="-13"/>
          <w:sz w:val="24"/>
        </w:rPr>
        <w:t xml:space="preserve"> </w:t>
      </w:r>
      <w:r>
        <w:rPr>
          <w:sz w:val="24"/>
        </w:rPr>
        <w:t>instrumentos</w:t>
      </w:r>
      <w:r>
        <w:rPr>
          <w:spacing w:val="-16"/>
          <w:sz w:val="24"/>
        </w:rPr>
        <w:t xml:space="preserve"> </w:t>
      </w:r>
      <w:r>
        <w:rPr>
          <w:sz w:val="24"/>
        </w:rPr>
        <w:t>prestados</w:t>
      </w:r>
      <w:r>
        <w:rPr>
          <w:spacing w:val="-16"/>
          <w:sz w:val="24"/>
        </w:rPr>
        <w:t xml:space="preserve"> </w:t>
      </w:r>
      <w:r>
        <w:rPr>
          <w:sz w:val="24"/>
        </w:rPr>
        <w:t>a</w:t>
      </w:r>
      <w:r>
        <w:rPr>
          <w:spacing w:val="-16"/>
          <w:sz w:val="24"/>
        </w:rPr>
        <w:t xml:space="preserve"> </w:t>
      </w:r>
      <w:r>
        <w:rPr>
          <w:sz w:val="24"/>
        </w:rPr>
        <w:t>formadores</w:t>
      </w:r>
      <w:r>
        <w:rPr>
          <w:spacing w:val="-14"/>
          <w:sz w:val="24"/>
        </w:rPr>
        <w:t xml:space="preserve"> </w:t>
      </w:r>
      <w:r>
        <w:rPr>
          <w:sz w:val="24"/>
        </w:rPr>
        <w:t>de</w:t>
      </w:r>
      <w:r>
        <w:rPr>
          <w:spacing w:val="-16"/>
          <w:sz w:val="24"/>
        </w:rPr>
        <w:t xml:space="preserve"> </w:t>
      </w:r>
      <w:r>
        <w:rPr>
          <w:sz w:val="24"/>
        </w:rPr>
        <w:t>mercado e instrumentos de crédito recibidos en garantía de los formadores de mercado u</w:t>
      </w:r>
      <w:r>
        <w:rPr>
          <w:spacing w:val="-3"/>
          <w:sz w:val="24"/>
        </w:rPr>
        <w:t xml:space="preserve"> </w:t>
      </w:r>
      <w:r>
        <w:rPr>
          <w:sz w:val="24"/>
        </w:rPr>
        <w:t>otros.</w:t>
      </w:r>
    </w:p>
    <w:p w:rsidR="00786451" w:rsidRDefault="00572AC4">
      <w:pPr>
        <w:pStyle w:val="Prrafodelista"/>
        <w:numPr>
          <w:ilvl w:val="0"/>
          <w:numId w:val="9"/>
        </w:numPr>
        <w:tabs>
          <w:tab w:val="left" w:pos="1742"/>
        </w:tabs>
        <w:rPr>
          <w:sz w:val="24"/>
        </w:rPr>
      </w:pPr>
      <w:r>
        <w:rPr>
          <w:sz w:val="24"/>
        </w:rPr>
        <w:t>Por tipo de emisión de instrumento: monto, tasa y</w:t>
      </w:r>
      <w:r>
        <w:rPr>
          <w:spacing w:val="-15"/>
          <w:sz w:val="24"/>
        </w:rPr>
        <w:t xml:space="preserve"> </w:t>
      </w:r>
      <w:r>
        <w:rPr>
          <w:sz w:val="24"/>
        </w:rPr>
        <w:t>vencimiento.</w:t>
      </w:r>
    </w:p>
    <w:p w:rsidR="00786451" w:rsidRDefault="00572AC4">
      <w:pPr>
        <w:pStyle w:val="Prrafodelista"/>
        <w:numPr>
          <w:ilvl w:val="0"/>
          <w:numId w:val="9"/>
        </w:numPr>
        <w:tabs>
          <w:tab w:val="left" w:pos="1742"/>
        </w:tabs>
        <w:rPr>
          <w:sz w:val="24"/>
        </w:rPr>
      </w:pPr>
      <w:r>
        <w:rPr>
          <w:sz w:val="24"/>
        </w:rPr>
        <w:t>Los contratos firmados de construcciones por tipo de</w:t>
      </w:r>
      <w:r>
        <w:rPr>
          <w:spacing w:val="-14"/>
          <w:sz w:val="24"/>
        </w:rPr>
        <w:t xml:space="preserve"> </w:t>
      </w:r>
      <w:r>
        <w:rPr>
          <w:sz w:val="24"/>
        </w:rPr>
        <w:t>contrato.</w:t>
      </w:r>
    </w:p>
    <w:p w:rsidR="00786451" w:rsidRDefault="00786451">
      <w:pPr>
        <w:pStyle w:val="Textoindependiente"/>
        <w:rPr>
          <w:sz w:val="26"/>
        </w:rPr>
      </w:pPr>
    </w:p>
    <w:p w:rsidR="00786451" w:rsidRDefault="00786451">
      <w:pPr>
        <w:pStyle w:val="Textoindependiente"/>
        <w:spacing w:before="1"/>
        <w:rPr>
          <w:sz w:val="22"/>
        </w:rPr>
      </w:pPr>
    </w:p>
    <w:p w:rsidR="00786451" w:rsidRDefault="00572AC4">
      <w:pPr>
        <w:pStyle w:val="Ttulo2"/>
        <w:spacing w:before="1"/>
        <w:ind w:left="1089"/>
      </w:pPr>
      <w:bookmarkStart w:id="80" w:name="Notas_de_Gestión_Administrativa"/>
      <w:bookmarkStart w:id="81" w:name="_bookmark41"/>
      <w:bookmarkEnd w:id="80"/>
      <w:bookmarkEnd w:id="81"/>
      <w:r>
        <w:rPr>
          <w:color w:val="4966AC"/>
        </w:rPr>
        <w:t>Notas de Gestión Administrativa</w:t>
      </w:r>
    </w:p>
    <w:p w:rsidR="00786451" w:rsidRDefault="00786451">
      <w:pPr>
        <w:pStyle w:val="Textoindependiente"/>
        <w:spacing w:before="10"/>
        <w:rPr>
          <w:sz w:val="23"/>
        </w:rPr>
      </w:pPr>
    </w:p>
    <w:p w:rsidR="00786451" w:rsidRDefault="00572AC4">
      <w:pPr>
        <w:pStyle w:val="Ttulo4"/>
        <w:numPr>
          <w:ilvl w:val="0"/>
          <w:numId w:val="8"/>
        </w:numPr>
        <w:tabs>
          <w:tab w:val="left" w:pos="1729"/>
          <w:tab w:val="left" w:pos="1730"/>
        </w:tabs>
      </w:pPr>
      <w:r>
        <w:t>Introducción</w:t>
      </w:r>
    </w:p>
    <w:p w:rsidR="00786451" w:rsidRDefault="00572AC4">
      <w:pPr>
        <w:pStyle w:val="Textoindependiente"/>
        <w:spacing w:before="98"/>
        <w:ind w:left="1022" w:right="1372" w:firstLine="288"/>
      </w:pPr>
      <w:r>
        <w:t>Los</w:t>
      </w:r>
      <w:r>
        <w:rPr>
          <w:spacing w:val="-17"/>
        </w:rPr>
        <w:t xml:space="preserve"> </w:t>
      </w:r>
      <w:r>
        <w:t>Estados</w:t>
      </w:r>
      <w:r>
        <w:rPr>
          <w:spacing w:val="-16"/>
        </w:rPr>
        <w:t xml:space="preserve"> </w:t>
      </w:r>
      <w:r>
        <w:t>Financieros</w:t>
      </w:r>
      <w:r>
        <w:rPr>
          <w:spacing w:val="-16"/>
        </w:rPr>
        <w:t xml:space="preserve"> </w:t>
      </w:r>
      <w:r>
        <w:t>de</w:t>
      </w:r>
      <w:r>
        <w:rPr>
          <w:spacing w:val="-16"/>
        </w:rPr>
        <w:t xml:space="preserve"> </w:t>
      </w:r>
      <w:r>
        <w:t>los</w:t>
      </w:r>
      <w:r>
        <w:rPr>
          <w:spacing w:val="-16"/>
        </w:rPr>
        <w:t xml:space="preserve"> </w:t>
      </w:r>
      <w:r>
        <w:t>entes</w:t>
      </w:r>
      <w:r>
        <w:rPr>
          <w:spacing w:val="-16"/>
        </w:rPr>
        <w:t xml:space="preserve"> </w:t>
      </w:r>
      <w:r>
        <w:t>públicos,</w:t>
      </w:r>
      <w:r>
        <w:rPr>
          <w:spacing w:val="-16"/>
        </w:rPr>
        <w:t xml:space="preserve"> </w:t>
      </w:r>
      <w:r>
        <w:t>proveen</w:t>
      </w:r>
      <w:r>
        <w:rPr>
          <w:spacing w:val="-16"/>
        </w:rPr>
        <w:t xml:space="preserve"> </w:t>
      </w:r>
      <w:r>
        <w:t>de</w:t>
      </w:r>
      <w:r>
        <w:rPr>
          <w:spacing w:val="-11"/>
        </w:rPr>
        <w:t xml:space="preserve"> </w:t>
      </w:r>
      <w:r>
        <w:t>información</w:t>
      </w:r>
      <w:r>
        <w:rPr>
          <w:spacing w:val="-18"/>
        </w:rPr>
        <w:t xml:space="preserve"> </w:t>
      </w:r>
      <w:r>
        <w:t>financiera a los principales usuarios de la misma, al Congreso y a los</w:t>
      </w:r>
      <w:r>
        <w:rPr>
          <w:spacing w:val="-13"/>
        </w:rPr>
        <w:t xml:space="preserve"> </w:t>
      </w:r>
      <w:r>
        <w:t>ciudadanos.</w:t>
      </w:r>
    </w:p>
    <w:p w:rsidR="00786451" w:rsidRDefault="00572AC4">
      <w:pPr>
        <w:pStyle w:val="Textoindependiente"/>
        <w:spacing w:before="99"/>
        <w:ind w:left="1022" w:right="1443" w:firstLine="288"/>
      </w:pPr>
      <w:r>
        <w:t>El</w:t>
      </w:r>
      <w:r>
        <w:rPr>
          <w:spacing w:val="-19"/>
        </w:rPr>
        <w:t xml:space="preserve"> </w:t>
      </w:r>
      <w:r>
        <w:t>objetivo</w:t>
      </w:r>
      <w:r>
        <w:rPr>
          <w:spacing w:val="-18"/>
        </w:rPr>
        <w:t xml:space="preserve"> </w:t>
      </w:r>
      <w:r>
        <w:t>del</w:t>
      </w:r>
      <w:r>
        <w:rPr>
          <w:spacing w:val="-21"/>
        </w:rPr>
        <w:t xml:space="preserve"> </w:t>
      </w:r>
      <w:r>
        <w:t>presente</w:t>
      </w:r>
      <w:r>
        <w:rPr>
          <w:spacing w:val="-20"/>
        </w:rPr>
        <w:t xml:space="preserve"> </w:t>
      </w:r>
      <w:r>
        <w:t>documento</w:t>
      </w:r>
      <w:r>
        <w:rPr>
          <w:spacing w:val="-20"/>
        </w:rPr>
        <w:t xml:space="preserve"> </w:t>
      </w:r>
      <w:r>
        <w:t>es</w:t>
      </w:r>
      <w:r>
        <w:rPr>
          <w:spacing w:val="-18"/>
        </w:rPr>
        <w:t xml:space="preserve"> </w:t>
      </w:r>
      <w:r>
        <w:t>la</w:t>
      </w:r>
      <w:r>
        <w:rPr>
          <w:spacing w:val="-18"/>
        </w:rPr>
        <w:t xml:space="preserve"> </w:t>
      </w:r>
      <w:r>
        <w:t>revelación</w:t>
      </w:r>
      <w:r>
        <w:rPr>
          <w:spacing w:val="-18"/>
        </w:rPr>
        <w:t xml:space="preserve"> </w:t>
      </w:r>
      <w:r>
        <w:t>del</w:t>
      </w:r>
      <w:r>
        <w:rPr>
          <w:spacing w:val="-18"/>
        </w:rPr>
        <w:t xml:space="preserve"> </w:t>
      </w:r>
      <w:r>
        <w:t>contexto</w:t>
      </w:r>
      <w:r>
        <w:rPr>
          <w:spacing w:val="-18"/>
        </w:rPr>
        <w:t xml:space="preserve"> </w:t>
      </w:r>
      <w:r>
        <w:t>y</w:t>
      </w:r>
      <w:r>
        <w:rPr>
          <w:spacing w:val="-21"/>
        </w:rPr>
        <w:t xml:space="preserve"> </w:t>
      </w:r>
      <w:r>
        <w:t>de</w:t>
      </w:r>
      <w:r>
        <w:rPr>
          <w:spacing w:val="-19"/>
        </w:rPr>
        <w:t xml:space="preserve"> </w:t>
      </w:r>
      <w:r>
        <w:t>los</w:t>
      </w:r>
      <w:r>
        <w:rPr>
          <w:spacing w:val="-18"/>
        </w:rPr>
        <w:t xml:space="preserve"> </w:t>
      </w:r>
      <w:r>
        <w:t>aspectos económicos-financieros</w:t>
      </w:r>
      <w:r>
        <w:rPr>
          <w:spacing w:val="24"/>
        </w:rPr>
        <w:t xml:space="preserve"> </w:t>
      </w:r>
      <w:r>
        <w:t>más</w:t>
      </w:r>
      <w:r>
        <w:rPr>
          <w:spacing w:val="24"/>
        </w:rPr>
        <w:t xml:space="preserve"> </w:t>
      </w:r>
      <w:r>
        <w:t>relevantes</w:t>
      </w:r>
      <w:r>
        <w:rPr>
          <w:spacing w:val="25"/>
        </w:rPr>
        <w:t xml:space="preserve"> </w:t>
      </w:r>
      <w:r>
        <w:t>que</w:t>
      </w:r>
      <w:r>
        <w:rPr>
          <w:spacing w:val="24"/>
        </w:rPr>
        <w:t xml:space="preserve"> </w:t>
      </w:r>
      <w:r>
        <w:t>influyeron</w:t>
      </w:r>
      <w:r>
        <w:rPr>
          <w:spacing w:val="25"/>
        </w:rPr>
        <w:t xml:space="preserve"> </w:t>
      </w:r>
      <w:r>
        <w:t>en</w:t>
      </w:r>
      <w:r>
        <w:rPr>
          <w:spacing w:val="25"/>
        </w:rPr>
        <w:t xml:space="preserve"> </w:t>
      </w:r>
      <w:r>
        <w:t>las</w:t>
      </w:r>
      <w:r>
        <w:rPr>
          <w:spacing w:val="21"/>
        </w:rPr>
        <w:t xml:space="preserve"> </w:t>
      </w:r>
      <w:r>
        <w:t>decisiones</w:t>
      </w:r>
      <w:r>
        <w:rPr>
          <w:spacing w:val="21"/>
        </w:rPr>
        <w:t xml:space="preserve"> </w:t>
      </w:r>
      <w:r>
        <w:t>del</w:t>
      </w:r>
    </w:p>
    <w:p w:rsidR="00786451" w:rsidRDefault="00786451">
      <w:pPr>
        <w:sectPr w:rsidR="00786451">
          <w:pgSz w:w="12240" w:h="15840"/>
          <w:pgMar w:top="1440" w:right="260" w:bottom="1420" w:left="680" w:header="271" w:footer="1225" w:gutter="0"/>
          <w:cols w:space="720"/>
        </w:sectPr>
      </w:pPr>
    </w:p>
    <w:p w:rsidR="00786451" w:rsidRDefault="00572AC4">
      <w:pPr>
        <w:pStyle w:val="Textoindependiente"/>
        <w:spacing w:before="89"/>
        <w:ind w:left="1022" w:right="1444"/>
        <w:jc w:val="both"/>
      </w:pPr>
      <w:r>
        <w:t>período, y que deberán ser considerados en la elaboración de los estados financieros para la mayor comprensión de los mismos y sus particularidades.</w:t>
      </w:r>
    </w:p>
    <w:p w:rsidR="00786451" w:rsidRDefault="00572AC4">
      <w:pPr>
        <w:pStyle w:val="Textoindependiente"/>
        <w:spacing w:before="99"/>
        <w:ind w:left="1022" w:right="1441" w:firstLine="288"/>
        <w:jc w:val="both"/>
      </w:pPr>
      <w:r>
        <w:t>De</w:t>
      </w:r>
      <w:r>
        <w:rPr>
          <w:spacing w:val="-9"/>
        </w:rPr>
        <w:t xml:space="preserve"> </w:t>
      </w:r>
      <w:r>
        <w:t>esta</w:t>
      </w:r>
      <w:r>
        <w:rPr>
          <w:spacing w:val="-7"/>
        </w:rPr>
        <w:t xml:space="preserve"> </w:t>
      </w:r>
      <w:r>
        <w:t>manera,</w:t>
      </w:r>
      <w:r>
        <w:rPr>
          <w:spacing w:val="-8"/>
        </w:rPr>
        <w:t xml:space="preserve"> </w:t>
      </w:r>
      <w:r>
        <w:t>se</w:t>
      </w:r>
      <w:r>
        <w:rPr>
          <w:spacing w:val="-7"/>
        </w:rPr>
        <w:t xml:space="preserve"> </w:t>
      </w:r>
      <w:r>
        <w:t>informa</w:t>
      </w:r>
      <w:r>
        <w:rPr>
          <w:spacing w:val="-7"/>
        </w:rPr>
        <w:t xml:space="preserve"> </w:t>
      </w:r>
      <w:r>
        <w:t>y</w:t>
      </w:r>
      <w:r>
        <w:rPr>
          <w:spacing w:val="-12"/>
        </w:rPr>
        <w:t xml:space="preserve"> </w:t>
      </w:r>
      <w:r>
        <w:t>explica</w:t>
      </w:r>
      <w:r>
        <w:rPr>
          <w:spacing w:val="-7"/>
        </w:rPr>
        <w:t xml:space="preserve"> </w:t>
      </w:r>
      <w:r>
        <w:t>la</w:t>
      </w:r>
      <w:r>
        <w:rPr>
          <w:spacing w:val="-9"/>
        </w:rPr>
        <w:t xml:space="preserve"> </w:t>
      </w:r>
      <w:r>
        <w:t>respuesta</w:t>
      </w:r>
      <w:r>
        <w:rPr>
          <w:spacing w:val="-7"/>
        </w:rPr>
        <w:t xml:space="preserve"> </w:t>
      </w:r>
      <w:r>
        <w:t>del</w:t>
      </w:r>
      <w:r>
        <w:rPr>
          <w:spacing w:val="-9"/>
        </w:rPr>
        <w:t xml:space="preserve"> </w:t>
      </w:r>
      <w:r>
        <w:t>gobierno</w:t>
      </w:r>
      <w:r>
        <w:rPr>
          <w:spacing w:val="-8"/>
        </w:rPr>
        <w:t xml:space="preserve"> </w:t>
      </w:r>
      <w:r>
        <w:t>a</w:t>
      </w:r>
      <w:r>
        <w:rPr>
          <w:spacing w:val="-7"/>
        </w:rPr>
        <w:t xml:space="preserve"> </w:t>
      </w:r>
      <w:r>
        <w:t>las</w:t>
      </w:r>
      <w:r>
        <w:rPr>
          <w:spacing w:val="-10"/>
        </w:rPr>
        <w:t xml:space="preserve"> </w:t>
      </w:r>
      <w:r>
        <w:t>condiciones relacionadas con la información financiera de cada período de gestión; además,</w:t>
      </w:r>
      <w:r>
        <w:rPr>
          <w:spacing w:val="-39"/>
        </w:rPr>
        <w:t xml:space="preserve"> </w:t>
      </w:r>
      <w:r>
        <w:t>de exponer aquellas políticas que podrían afectar la toma de decisiones en períodos posteriores.</w:t>
      </w:r>
    </w:p>
    <w:p w:rsidR="00786451" w:rsidRDefault="00786451">
      <w:pPr>
        <w:pStyle w:val="Textoindependiente"/>
        <w:rPr>
          <w:sz w:val="26"/>
        </w:rPr>
      </w:pPr>
    </w:p>
    <w:p w:rsidR="00786451" w:rsidRDefault="00572AC4">
      <w:pPr>
        <w:pStyle w:val="Ttulo4"/>
        <w:numPr>
          <w:ilvl w:val="0"/>
          <w:numId w:val="8"/>
        </w:numPr>
        <w:tabs>
          <w:tab w:val="left" w:pos="1730"/>
        </w:tabs>
        <w:spacing w:before="173"/>
      </w:pPr>
      <w:r>
        <w:t>Panorama Económico y</w:t>
      </w:r>
      <w:r>
        <w:rPr>
          <w:spacing w:val="-8"/>
        </w:rPr>
        <w:t xml:space="preserve"> </w:t>
      </w:r>
      <w:r>
        <w:t>Financiero</w:t>
      </w:r>
    </w:p>
    <w:p w:rsidR="00786451" w:rsidRDefault="00572AC4">
      <w:pPr>
        <w:pStyle w:val="Textoindependiente"/>
        <w:spacing w:before="96"/>
        <w:ind w:left="1022" w:right="1435" w:firstLine="288"/>
        <w:jc w:val="both"/>
      </w:pPr>
      <w:r>
        <w:t>Se informará sobre las principales condiciones económico- financieras bajo las cuales el ente público estuvo operando; y las cuales influyeron en la toma de decisiones de la administración; tanto a nivel local como federal.</w:t>
      </w:r>
    </w:p>
    <w:p w:rsidR="00786451" w:rsidRDefault="00786451">
      <w:pPr>
        <w:pStyle w:val="Textoindependiente"/>
        <w:rPr>
          <w:sz w:val="26"/>
        </w:rPr>
      </w:pPr>
    </w:p>
    <w:p w:rsidR="00786451" w:rsidRDefault="00572AC4">
      <w:pPr>
        <w:pStyle w:val="Ttulo4"/>
        <w:numPr>
          <w:ilvl w:val="0"/>
          <w:numId w:val="8"/>
        </w:numPr>
        <w:tabs>
          <w:tab w:val="left" w:pos="1729"/>
          <w:tab w:val="left" w:pos="1730"/>
        </w:tabs>
        <w:spacing w:before="175"/>
      </w:pPr>
      <w:r>
        <w:t>Autorización e Historia</w:t>
      </w:r>
    </w:p>
    <w:p w:rsidR="00786451" w:rsidRDefault="00572AC4">
      <w:pPr>
        <w:pStyle w:val="Textoindependiente"/>
        <w:spacing w:before="98"/>
        <w:ind w:left="1310"/>
      </w:pPr>
      <w:r>
        <w:t>Se informará sobre:</w:t>
      </w:r>
    </w:p>
    <w:p w:rsidR="00786451" w:rsidRDefault="00572AC4">
      <w:pPr>
        <w:pStyle w:val="Prrafodelista"/>
        <w:numPr>
          <w:ilvl w:val="1"/>
          <w:numId w:val="8"/>
        </w:numPr>
        <w:tabs>
          <w:tab w:val="left" w:pos="2102"/>
        </w:tabs>
        <w:spacing w:before="99"/>
        <w:rPr>
          <w:sz w:val="24"/>
        </w:rPr>
      </w:pPr>
      <w:r>
        <w:rPr>
          <w:sz w:val="24"/>
        </w:rPr>
        <w:t>Fecha de creación del</w:t>
      </w:r>
      <w:r>
        <w:rPr>
          <w:spacing w:val="-7"/>
          <w:sz w:val="24"/>
        </w:rPr>
        <w:t xml:space="preserve"> </w:t>
      </w:r>
      <w:r>
        <w:rPr>
          <w:sz w:val="24"/>
        </w:rPr>
        <w:t>ente.</w:t>
      </w:r>
    </w:p>
    <w:p w:rsidR="00786451" w:rsidRDefault="00572AC4">
      <w:pPr>
        <w:pStyle w:val="Prrafodelista"/>
        <w:numPr>
          <w:ilvl w:val="1"/>
          <w:numId w:val="8"/>
        </w:numPr>
        <w:tabs>
          <w:tab w:val="left" w:pos="2102"/>
        </w:tabs>
        <w:spacing w:before="96"/>
        <w:rPr>
          <w:sz w:val="24"/>
        </w:rPr>
      </w:pPr>
      <w:r>
        <w:rPr>
          <w:sz w:val="24"/>
        </w:rPr>
        <w:t>Principales cambios en su estructura.</w:t>
      </w:r>
    </w:p>
    <w:p w:rsidR="00786451" w:rsidRDefault="00786451">
      <w:pPr>
        <w:pStyle w:val="Textoindependiente"/>
        <w:rPr>
          <w:sz w:val="26"/>
        </w:rPr>
      </w:pPr>
    </w:p>
    <w:p w:rsidR="00786451" w:rsidRDefault="00572AC4">
      <w:pPr>
        <w:pStyle w:val="Ttulo4"/>
        <w:numPr>
          <w:ilvl w:val="0"/>
          <w:numId w:val="8"/>
        </w:numPr>
        <w:tabs>
          <w:tab w:val="left" w:pos="1729"/>
          <w:tab w:val="left" w:pos="1730"/>
        </w:tabs>
        <w:spacing w:before="174"/>
      </w:pPr>
      <w:r>
        <w:t>Organización y Objeto</w:t>
      </w:r>
      <w:r>
        <w:rPr>
          <w:spacing w:val="-6"/>
        </w:rPr>
        <w:t xml:space="preserve"> </w:t>
      </w:r>
      <w:r>
        <w:t>Social</w:t>
      </w:r>
    </w:p>
    <w:p w:rsidR="00786451" w:rsidRDefault="00572AC4">
      <w:pPr>
        <w:pStyle w:val="Textoindependiente"/>
        <w:spacing w:before="98"/>
        <w:ind w:left="1310"/>
      </w:pPr>
      <w:r>
        <w:t>Se informará sobre:</w:t>
      </w:r>
    </w:p>
    <w:p w:rsidR="00786451" w:rsidRDefault="00572AC4">
      <w:pPr>
        <w:pStyle w:val="Prrafodelista"/>
        <w:numPr>
          <w:ilvl w:val="1"/>
          <w:numId w:val="8"/>
        </w:numPr>
        <w:tabs>
          <w:tab w:val="left" w:pos="2102"/>
        </w:tabs>
        <w:spacing w:before="99"/>
        <w:rPr>
          <w:sz w:val="24"/>
        </w:rPr>
      </w:pPr>
      <w:r>
        <w:rPr>
          <w:sz w:val="24"/>
        </w:rPr>
        <w:t>Objeto</w:t>
      </w:r>
      <w:r>
        <w:rPr>
          <w:spacing w:val="-2"/>
          <w:sz w:val="24"/>
        </w:rPr>
        <w:t xml:space="preserve"> </w:t>
      </w:r>
      <w:r>
        <w:rPr>
          <w:sz w:val="24"/>
        </w:rPr>
        <w:t>social.</w:t>
      </w:r>
    </w:p>
    <w:p w:rsidR="00786451" w:rsidRDefault="00572AC4">
      <w:pPr>
        <w:pStyle w:val="Prrafodelista"/>
        <w:numPr>
          <w:ilvl w:val="1"/>
          <w:numId w:val="8"/>
        </w:numPr>
        <w:tabs>
          <w:tab w:val="left" w:pos="2102"/>
        </w:tabs>
        <w:spacing w:before="98"/>
        <w:rPr>
          <w:sz w:val="24"/>
        </w:rPr>
      </w:pPr>
      <w:r>
        <w:rPr>
          <w:sz w:val="24"/>
        </w:rPr>
        <w:t>Principal</w:t>
      </w:r>
      <w:r>
        <w:rPr>
          <w:spacing w:val="-1"/>
          <w:sz w:val="24"/>
        </w:rPr>
        <w:t xml:space="preserve"> </w:t>
      </w:r>
      <w:r>
        <w:rPr>
          <w:sz w:val="24"/>
        </w:rPr>
        <w:t>actividad.</w:t>
      </w:r>
    </w:p>
    <w:p w:rsidR="00786451" w:rsidRDefault="00572AC4">
      <w:pPr>
        <w:pStyle w:val="Prrafodelista"/>
        <w:numPr>
          <w:ilvl w:val="1"/>
          <w:numId w:val="8"/>
        </w:numPr>
        <w:tabs>
          <w:tab w:val="left" w:pos="2102"/>
        </w:tabs>
        <w:spacing w:before="96"/>
        <w:rPr>
          <w:sz w:val="24"/>
        </w:rPr>
      </w:pPr>
      <w:r>
        <w:rPr>
          <w:sz w:val="24"/>
        </w:rPr>
        <w:t>Ejercicio</w:t>
      </w:r>
      <w:r>
        <w:rPr>
          <w:spacing w:val="-2"/>
          <w:sz w:val="24"/>
        </w:rPr>
        <w:t xml:space="preserve"> </w:t>
      </w:r>
      <w:r>
        <w:rPr>
          <w:sz w:val="24"/>
        </w:rPr>
        <w:t>fiscal.</w:t>
      </w:r>
    </w:p>
    <w:p w:rsidR="00786451" w:rsidRDefault="00572AC4">
      <w:pPr>
        <w:pStyle w:val="Prrafodelista"/>
        <w:numPr>
          <w:ilvl w:val="1"/>
          <w:numId w:val="8"/>
        </w:numPr>
        <w:tabs>
          <w:tab w:val="left" w:pos="2102"/>
        </w:tabs>
        <w:spacing w:before="99"/>
        <w:rPr>
          <w:sz w:val="24"/>
        </w:rPr>
      </w:pPr>
      <w:r>
        <w:rPr>
          <w:sz w:val="24"/>
        </w:rPr>
        <w:t>Régimen</w:t>
      </w:r>
      <w:r>
        <w:rPr>
          <w:spacing w:val="-1"/>
          <w:sz w:val="24"/>
        </w:rPr>
        <w:t xml:space="preserve"> </w:t>
      </w:r>
      <w:r>
        <w:rPr>
          <w:sz w:val="24"/>
        </w:rPr>
        <w:t>jurídico.</w:t>
      </w:r>
    </w:p>
    <w:p w:rsidR="00786451" w:rsidRDefault="00572AC4">
      <w:pPr>
        <w:pStyle w:val="Prrafodelista"/>
        <w:numPr>
          <w:ilvl w:val="1"/>
          <w:numId w:val="8"/>
        </w:numPr>
        <w:tabs>
          <w:tab w:val="left" w:pos="2102"/>
        </w:tabs>
        <w:spacing w:before="98"/>
        <w:ind w:right="1445"/>
        <w:rPr>
          <w:sz w:val="24"/>
        </w:rPr>
      </w:pPr>
      <w:r>
        <w:rPr>
          <w:sz w:val="24"/>
        </w:rPr>
        <w:t>Consideraciones fiscales del ente: revelar el tipo de contribuciones que esté obligado a pagar o</w:t>
      </w:r>
      <w:r>
        <w:rPr>
          <w:spacing w:val="-4"/>
          <w:sz w:val="24"/>
        </w:rPr>
        <w:t xml:space="preserve"> </w:t>
      </w:r>
      <w:r>
        <w:rPr>
          <w:sz w:val="24"/>
        </w:rPr>
        <w:t>retener.</w:t>
      </w:r>
    </w:p>
    <w:p w:rsidR="00786451" w:rsidRDefault="00572AC4">
      <w:pPr>
        <w:pStyle w:val="Prrafodelista"/>
        <w:numPr>
          <w:ilvl w:val="1"/>
          <w:numId w:val="8"/>
        </w:numPr>
        <w:tabs>
          <w:tab w:val="left" w:pos="2101"/>
          <w:tab w:val="left" w:pos="2102"/>
        </w:tabs>
        <w:spacing w:before="99"/>
        <w:rPr>
          <w:sz w:val="24"/>
        </w:rPr>
      </w:pPr>
      <w:r>
        <w:rPr>
          <w:sz w:val="24"/>
        </w:rPr>
        <w:t>Estructura organizacional</w:t>
      </w:r>
      <w:r>
        <w:rPr>
          <w:spacing w:val="-3"/>
          <w:sz w:val="24"/>
        </w:rPr>
        <w:t xml:space="preserve"> </w:t>
      </w:r>
      <w:r>
        <w:rPr>
          <w:sz w:val="24"/>
        </w:rPr>
        <w:t>básica.</w:t>
      </w:r>
    </w:p>
    <w:p w:rsidR="00786451" w:rsidRDefault="00572AC4">
      <w:pPr>
        <w:pStyle w:val="Prrafodelista"/>
        <w:numPr>
          <w:ilvl w:val="1"/>
          <w:numId w:val="8"/>
        </w:numPr>
        <w:tabs>
          <w:tab w:val="left" w:pos="2102"/>
        </w:tabs>
        <w:spacing w:before="98"/>
        <w:ind w:right="1444"/>
        <w:rPr>
          <w:sz w:val="24"/>
        </w:rPr>
      </w:pPr>
      <w:r>
        <w:rPr>
          <w:sz w:val="24"/>
        </w:rPr>
        <w:t>Fideicomisos, mandatos y análogos de los cuales es fideicomitente o fideicomisario.</w:t>
      </w:r>
    </w:p>
    <w:p w:rsidR="00786451" w:rsidRDefault="00786451">
      <w:pPr>
        <w:pStyle w:val="Textoindependiente"/>
        <w:rPr>
          <w:sz w:val="26"/>
        </w:rPr>
      </w:pPr>
    </w:p>
    <w:p w:rsidR="00786451" w:rsidRDefault="00572AC4">
      <w:pPr>
        <w:pStyle w:val="Ttulo4"/>
        <w:numPr>
          <w:ilvl w:val="0"/>
          <w:numId w:val="8"/>
        </w:numPr>
        <w:tabs>
          <w:tab w:val="left" w:pos="1730"/>
        </w:tabs>
        <w:spacing w:before="172"/>
      </w:pPr>
      <w:r>
        <w:t>Bases de Preparación de los Estados</w:t>
      </w:r>
      <w:r>
        <w:rPr>
          <w:spacing w:val="-7"/>
        </w:rPr>
        <w:t xml:space="preserve"> </w:t>
      </w:r>
      <w:r>
        <w:t>Financieros</w:t>
      </w:r>
    </w:p>
    <w:p w:rsidR="00786451" w:rsidRDefault="00572AC4">
      <w:pPr>
        <w:pStyle w:val="Textoindependiente"/>
        <w:spacing w:before="99"/>
        <w:ind w:left="1310"/>
        <w:jc w:val="both"/>
      </w:pPr>
      <w:r>
        <w:t>Se informará sobre:</w:t>
      </w:r>
    </w:p>
    <w:p w:rsidR="00786451" w:rsidRDefault="00572AC4">
      <w:pPr>
        <w:pStyle w:val="Prrafodelista"/>
        <w:numPr>
          <w:ilvl w:val="1"/>
          <w:numId w:val="8"/>
        </w:numPr>
        <w:tabs>
          <w:tab w:val="left" w:pos="2102"/>
        </w:tabs>
        <w:spacing w:before="98"/>
        <w:ind w:right="1439" w:hanging="358"/>
        <w:rPr>
          <w:sz w:val="24"/>
        </w:rPr>
      </w:pPr>
      <w:r>
        <w:rPr>
          <w:sz w:val="24"/>
        </w:rPr>
        <w:t>Si se ha observado la normatividad emitida por el CONAC y las disposiciones legales</w:t>
      </w:r>
      <w:r>
        <w:rPr>
          <w:spacing w:val="-3"/>
          <w:sz w:val="24"/>
        </w:rPr>
        <w:t xml:space="preserve"> </w:t>
      </w:r>
      <w:r>
        <w:rPr>
          <w:sz w:val="24"/>
        </w:rPr>
        <w:t>aplicables.</w:t>
      </w:r>
    </w:p>
    <w:p w:rsidR="00786451" w:rsidRDefault="00572AC4">
      <w:pPr>
        <w:pStyle w:val="Prrafodelista"/>
        <w:numPr>
          <w:ilvl w:val="1"/>
          <w:numId w:val="8"/>
        </w:numPr>
        <w:tabs>
          <w:tab w:val="left" w:pos="2102"/>
        </w:tabs>
        <w:spacing w:before="60"/>
        <w:ind w:right="1436" w:hanging="358"/>
        <w:rPr>
          <w:sz w:val="24"/>
        </w:rPr>
      </w:pPr>
      <w:r>
        <w:rPr>
          <w:sz w:val="24"/>
        </w:rPr>
        <w:t>La normatividad aplicada para el reconocimiento, valuación y revelación de los diferentes rubros de la información financiera, así como las bases de</w:t>
      </w:r>
      <w:r>
        <w:rPr>
          <w:spacing w:val="-6"/>
          <w:sz w:val="24"/>
        </w:rPr>
        <w:t xml:space="preserve"> </w:t>
      </w:r>
      <w:r>
        <w:rPr>
          <w:sz w:val="24"/>
        </w:rPr>
        <w:t>medición</w:t>
      </w:r>
      <w:r>
        <w:rPr>
          <w:spacing w:val="-6"/>
          <w:sz w:val="24"/>
        </w:rPr>
        <w:t xml:space="preserve"> </w:t>
      </w:r>
      <w:r>
        <w:rPr>
          <w:sz w:val="24"/>
        </w:rPr>
        <w:t>utilizadas</w:t>
      </w:r>
      <w:r>
        <w:rPr>
          <w:spacing w:val="-7"/>
          <w:sz w:val="24"/>
        </w:rPr>
        <w:t xml:space="preserve"> </w:t>
      </w:r>
      <w:r>
        <w:rPr>
          <w:sz w:val="24"/>
        </w:rPr>
        <w:t>para</w:t>
      </w:r>
      <w:r>
        <w:rPr>
          <w:spacing w:val="-4"/>
          <w:sz w:val="24"/>
        </w:rPr>
        <w:t xml:space="preserve"> </w:t>
      </w:r>
      <w:r>
        <w:rPr>
          <w:sz w:val="24"/>
        </w:rPr>
        <w:t>la</w:t>
      </w:r>
      <w:r>
        <w:rPr>
          <w:spacing w:val="-6"/>
          <w:sz w:val="24"/>
        </w:rPr>
        <w:t xml:space="preserve"> </w:t>
      </w:r>
      <w:r>
        <w:rPr>
          <w:sz w:val="24"/>
        </w:rPr>
        <w:t>elaboración</w:t>
      </w:r>
      <w:r>
        <w:rPr>
          <w:spacing w:val="-6"/>
          <w:sz w:val="24"/>
        </w:rPr>
        <w:t xml:space="preserve"> </w:t>
      </w:r>
      <w:r>
        <w:rPr>
          <w:sz w:val="24"/>
        </w:rPr>
        <w:t>de</w:t>
      </w:r>
      <w:r>
        <w:rPr>
          <w:spacing w:val="-8"/>
          <w:sz w:val="24"/>
        </w:rPr>
        <w:t xml:space="preserve"> </w:t>
      </w:r>
      <w:r>
        <w:rPr>
          <w:sz w:val="24"/>
        </w:rPr>
        <w:t>los</w:t>
      </w:r>
      <w:r>
        <w:rPr>
          <w:spacing w:val="-4"/>
          <w:sz w:val="24"/>
        </w:rPr>
        <w:t xml:space="preserve"> </w:t>
      </w:r>
      <w:r>
        <w:rPr>
          <w:sz w:val="24"/>
        </w:rPr>
        <w:t>estados</w:t>
      </w:r>
      <w:r>
        <w:rPr>
          <w:spacing w:val="-3"/>
          <w:sz w:val="24"/>
        </w:rPr>
        <w:t xml:space="preserve"> </w:t>
      </w:r>
      <w:r>
        <w:rPr>
          <w:sz w:val="24"/>
        </w:rPr>
        <w:t>financieros;</w:t>
      </w:r>
      <w:r>
        <w:rPr>
          <w:spacing w:val="-4"/>
          <w:sz w:val="24"/>
        </w:rPr>
        <w:t xml:space="preserve"> </w:t>
      </w:r>
      <w:r>
        <w:rPr>
          <w:sz w:val="24"/>
        </w:rPr>
        <w:t>por ejemplo: costo histórico, valor de realización, valor razonable, valor</w:t>
      </w:r>
      <w:r>
        <w:rPr>
          <w:spacing w:val="58"/>
          <w:sz w:val="24"/>
        </w:rPr>
        <w:t xml:space="preserve"> </w:t>
      </w:r>
      <w:r>
        <w:rPr>
          <w:sz w:val="24"/>
        </w:rPr>
        <w:t>de</w:t>
      </w:r>
    </w:p>
    <w:p w:rsidR="00786451" w:rsidRDefault="00786451">
      <w:pPr>
        <w:jc w:val="both"/>
        <w:rPr>
          <w:sz w:val="24"/>
        </w:rPr>
        <w:sectPr w:rsidR="00786451">
          <w:pgSz w:w="12240" w:h="15840"/>
          <w:pgMar w:top="1440" w:right="260" w:bottom="1420" w:left="680" w:header="271" w:footer="1225" w:gutter="0"/>
          <w:cols w:space="720"/>
        </w:sectPr>
      </w:pPr>
    </w:p>
    <w:p w:rsidR="00786451" w:rsidRDefault="00572AC4">
      <w:pPr>
        <w:pStyle w:val="Textoindependiente"/>
        <w:spacing w:before="89"/>
        <w:ind w:left="2102" w:right="1443"/>
        <w:jc w:val="both"/>
      </w:pPr>
      <w:r>
        <w:t>recuperación o cualquier otro método empleado y los criterios de aplicación de los mismos.</w:t>
      </w:r>
    </w:p>
    <w:p w:rsidR="00786451" w:rsidRDefault="00572AC4">
      <w:pPr>
        <w:pStyle w:val="Prrafodelista"/>
        <w:numPr>
          <w:ilvl w:val="1"/>
          <w:numId w:val="8"/>
        </w:numPr>
        <w:tabs>
          <w:tab w:val="left" w:pos="2102"/>
        </w:tabs>
        <w:spacing w:before="60"/>
        <w:ind w:hanging="358"/>
        <w:rPr>
          <w:sz w:val="24"/>
        </w:rPr>
      </w:pPr>
      <w:r>
        <w:rPr>
          <w:sz w:val="24"/>
        </w:rPr>
        <w:t>Postulados</w:t>
      </w:r>
      <w:r>
        <w:rPr>
          <w:spacing w:val="-3"/>
          <w:sz w:val="24"/>
        </w:rPr>
        <w:t xml:space="preserve"> </w:t>
      </w:r>
      <w:r>
        <w:rPr>
          <w:sz w:val="24"/>
        </w:rPr>
        <w:t>básicos.</w:t>
      </w:r>
    </w:p>
    <w:p w:rsidR="00786451" w:rsidRDefault="00572AC4">
      <w:pPr>
        <w:pStyle w:val="Prrafodelista"/>
        <w:numPr>
          <w:ilvl w:val="1"/>
          <w:numId w:val="8"/>
        </w:numPr>
        <w:tabs>
          <w:tab w:val="left" w:pos="2102"/>
        </w:tabs>
        <w:spacing w:before="60"/>
        <w:ind w:right="1437" w:hanging="358"/>
        <w:rPr>
          <w:sz w:val="24"/>
        </w:rPr>
      </w:pPr>
      <w:r>
        <w:rPr>
          <w:sz w:val="24"/>
        </w:rPr>
        <w:t>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rsidR="00786451" w:rsidRDefault="00572AC4">
      <w:pPr>
        <w:pStyle w:val="Prrafodelista"/>
        <w:numPr>
          <w:ilvl w:val="1"/>
          <w:numId w:val="8"/>
        </w:numPr>
        <w:tabs>
          <w:tab w:val="left" w:pos="2102"/>
        </w:tabs>
        <w:spacing w:before="60"/>
        <w:ind w:right="1445" w:hanging="358"/>
        <w:rPr>
          <w:sz w:val="24"/>
        </w:rPr>
      </w:pPr>
      <w:r>
        <w:rPr>
          <w:sz w:val="24"/>
        </w:rPr>
        <w:t>Para las entidades que por primera vez estén implementando la base devengado de acuerdo a la Ley de Contabilidad,</w:t>
      </w:r>
      <w:r>
        <w:rPr>
          <w:spacing w:val="-16"/>
          <w:sz w:val="24"/>
        </w:rPr>
        <w:t xml:space="preserve"> </w:t>
      </w:r>
      <w:r>
        <w:rPr>
          <w:sz w:val="24"/>
        </w:rPr>
        <w:t>deberán:</w:t>
      </w:r>
    </w:p>
    <w:p w:rsidR="00786451" w:rsidRDefault="00572AC4">
      <w:pPr>
        <w:pStyle w:val="Prrafodelista"/>
        <w:numPr>
          <w:ilvl w:val="2"/>
          <w:numId w:val="8"/>
        </w:numPr>
        <w:tabs>
          <w:tab w:val="left" w:pos="2462"/>
        </w:tabs>
        <w:spacing w:before="61"/>
        <w:rPr>
          <w:sz w:val="24"/>
        </w:rPr>
      </w:pPr>
      <w:r>
        <w:rPr>
          <w:sz w:val="24"/>
        </w:rPr>
        <w:t>Revelar las nuevas políticas de</w:t>
      </w:r>
      <w:r>
        <w:rPr>
          <w:spacing w:val="-2"/>
          <w:sz w:val="24"/>
        </w:rPr>
        <w:t xml:space="preserve"> </w:t>
      </w:r>
      <w:r>
        <w:rPr>
          <w:sz w:val="24"/>
        </w:rPr>
        <w:t>reconocimiento;</w:t>
      </w:r>
    </w:p>
    <w:p w:rsidR="00786451" w:rsidRDefault="00572AC4">
      <w:pPr>
        <w:pStyle w:val="Prrafodelista"/>
        <w:numPr>
          <w:ilvl w:val="2"/>
          <w:numId w:val="8"/>
        </w:numPr>
        <w:tabs>
          <w:tab w:val="left" w:pos="2462"/>
        </w:tabs>
        <w:spacing w:before="60"/>
        <w:rPr>
          <w:sz w:val="24"/>
        </w:rPr>
      </w:pPr>
      <w:r>
        <w:rPr>
          <w:sz w:val="24"/>
        </w:rPr>
        <w:t>Su plan de</w:t>
      </w:r>
      <w:r>
        <w:rPr>
          <w:spacing w:val="-1"/>
          <w:sz w:val="24"/>
        </w:rPr>
        <w:t xml:space="preserve"> </w:t>
      </w:r>
      <w:r>
        <w:rPr>
          <w:sz w:val="24"/>
        </w:rPr>
        <w:t>implementación;</w:t>
      </w:r>
    </w:p>
    <w:p w:rsidR="00786451" w:rsidRDefault="00572AC4">
      <w:pPr>
        <w:pStyle w:val="Prrafodelista"/>
        <w:numPr>
          <w:ilvl w:val="2"/>
          <w:numId w:val="8"/>
        </w:numPr>
        <w:tabs>
          <w:tab w:val="left" w:pos="2462"/>
        </w:tabs>
        <w:spacing w:before="60"/>
        <w:ind w:right="1439"/>
        <w:rPr>
          <w:sz w:val="24"/>
        </w:rPr>
      </w:pPr>
      <w:r>
        <w:rPr>
          <w:sz w:val="24"/>
        </w:rPr>
        <w:t>Revelar los cambios en las políticas, la clasificación y medición de</w:t>
      </w:r>
      <w:r>
        <w:rPr>
          <w:spacing w:val="-39"/>
          <w:sz w:val="24"/>
        </w:rPr>
        <w:t xml:space="preserve"> </w:t>
      </w:r>
      <w:r>
        <w:rPr>
          <w:sz w:val="24"/>
        </w:rPr>
        <w:t>las mismas, así como su impacto en la información financiera,</w:t>
      </w:r>
      <w:r>
        <w:rPr>
          <w:spacing w:val="-14"/>
          <w:sz w:val="24"/>
        </w:rPr>
        <w:t xml:space="preserve"> </w:t>
      </w:r>
      <w:r>
        <w:rPr>
          <w:sz w:val="24"/>
        </w:rPr>
        <w:t>y</w:t>
      </w:r>
    </w:p>
    <w:p w:rsidR="00786451" w:rsidRDefault="00572AC4">
      <w:pPr>
        <w:pStyle w:val="Prrafodelista"/>
        <w:numPr>
          <w:ilvl w:val="2"/>
          <w:numId w:val="8"/>
        </w:numPr>
        <w:tabs>
          <w:tab w:val="left" w:pos="2462"/>
        </w:tabs>
        <w:spacing w:before="60"/>
        <w:ind w:right="1443"/>
        <w:rPr>
          <w:sz w:val="24"/>
        </w:rPr>
      </w:pPr>
      <w:r>
        <w:rPr>
          <w:sz w:val="24"/>
        </w:rPr>
        <w:t>Presentar los últimos estados financieros con la normatividad anteriormente utilizada con las nuevas políticas para fines de comparación en la transición a la base</w:t>
      </w:r>
      <w:r>
        <w:rPr>
          <w:spacing w:val="-7"/>
          <w:sz w:val="24"/>
        </w:rPr>
        <w:t xml:space="preserve"> </w:t>
      </w:r>
      <w:r>
        <w:rPr>
          <w:sz w:val="24"/>
        </w:rPr>
        <w:t>devengado.</w:t>
      </w:r>
    </w:p>
    <w:p w:rsidR="00786451" w:rsidRDefault="00786451">
      <w:pPr>
        <w:pStyle w:val="Textoindependiente"/>
        <w:spacing w:before="7"/>
        <w:rPr>
          <w:sz w:val="34"/>
        </w:rPr>
      </w:pPr>
    </w:p>
    <w:p w:rsidR="00786451" w:rsidRDefault="00572AC4">
      <w:pPr>
        <w:pStyle w:val="Ttulo4"/>
        <w:numPr>
          <w:ilvl w:val="0"/>
          <w:numId w:val="8"/>
        </w:numPr>
        <w:tabs>
          <w:tab w:val="left" w:pos="1730"/>
        </w:tabs>
        <w:spacing w:before="1"/>
      </w:pPr>
      <w:r>
        <w:t>Políticas de Contabilidad Significativas</w:t>
      </w:r>
    </w:p>
    <w:p w:rsidR="00786451" w:rsidRDefault="00572AC4">
      <w:pPr>
        <w:pStyle w:val="Textoindependiente"/>
        <w:spacing w:before="100"/>
        <w:ind w:left="1310"/>
        <w:jc w:val="both"/>
      </w:pPr>
      <w:r>
        <w:t>Se informará sobre:</w:t>
      </w:r>
    </w:p>
    <w:p w:rsidR="00786451" w:rsidRDefault="00572AC4">
      <w:pPr>
        <w:pStyle w:val="Prrafodelista"/>
        <w:numPr>
          <w:ilvl w:val="1"/>
          <w:numId w:val="8"/>
        </w:numPr>
        <w:tabs>
          <w:tab w:val="left" w:pos="2100"/>
        </w:tabs>
        <w:spacing w:before="99"/>
        <w:ind w:left="2099" w:right="1442" w:hanging="358"/>
        <w:rPr>
          <w:sz w:val="24"/>
        </w:rPr>
      </w:pPr>
      <w:r>
        <w:rPr>
          <w:sz w:val="24"/>
        </w:rPr>
        <w:t>Actualización: se informará del método utilizado para la actualización del valor</w:t>
      </w:r>
      <w:r>
        <w:rPr>
          <w:spacing w:val="-8"/>
          <w:sz w:val="24"/>
        </w:rPr>
        <w:t xml:space="preserve"> </w:t>
      </w:r>
      <w:r>
        <w:rPr>
          <w:sz w:val="24"/>
        </w:rPr>
        <w:t>de</w:t>
      </w:r>
      <w:r>
        <w:rPr>
          <w:spacing w:val="-6"/>
          <w:sz w:val="24"/>
        </w:rPr>
        <w:t xml:space="preserve"> </w:t>
      </w:r>
      <w:r>
        <w:rPr>
          <w:sz w:val="24"/>
        </w:rPr>
        <w:t>los</w:t>
      </w:r>
      <w:r>
        <w:rPr>
          <w:spacing w:val="-6"/>
          <w:sz w:val="24"/>
        </w:rPr>
        <w:t xml:space="preserve"> </w:t>
      </w:r>
      <w:r>
        <w:rPr>
          <w:sz w:val="24"/>
        </w:rPr>
        <w:t>activos,</w:t>
      </w:r>
      <w:r>
        <w:rPr>
          <w:spacing w:val="-6"/>
          <w:sz w:val="24"/>
        </w:rPr>
        <w:t xml:space="preserve"> </w:t>
      </w:r>
      <w:r>
        <w:rPr>
          <w:sz w:val="24"/>
        </w:rPr>
        <w:t>pasivos</w:t>
      </w:r>
      <w:r>
        <w:rPr>
          <w:spacing w:val="-5"/>
          <w:sz w:val="24"/>
        </w:rPr>
        <w:t xml:space="preserve"> </w:t>
      </w:r>
      <w:r>
        <w:rPr>
          <w:sz w:val="24"/>
        </w:rPr>
        <w:t>y</w:t>
      </w:r>
      <w:r>
        <w:rPr>
          <w:spacing w:val="-9"/>
          <w:sz w:val="24"/>
        </w:rPr>
        <w:t xml:space="preserve"> </w:t>
      </w:r>
      <w:r>
        <w:rPr>
          <w:sz w:val="24"/>
        </w:rPr>
        <w:t>Hacienda</w:t>
      </w:r>
      <w:r>
        <w:rPr>
          <w:spacing w:val="-6"/>
          <w:sz w:val="24"/>
        </w:rPr>
        <w:t xml:space="preserve"> </w:t>
      </w:r>
      <w:r>
        <w:rPr>
          <w:sz w:val="24"/>
        </w:rPr>
        <w:t>Pública/Patrimonio</w:t>
      </w:r>
      <w:r>
        <w:rPr>
          <w:spacing w:val="-6"/>
          <w:sz w:val="24"/>
        </w:rPr>
        <w:t xml:space="preserve"> </w:t>
      </w:r>
      <w:r>
        <w:rPr>
          <w:sz w:val="24"/>
        </w:rPr>
        <w:t>y</w:t>
      </w:r>
      <w:r>
        <w:rPr>
          <w:spacing w:val="-10"/>
          <w:sz w:val="24"/>
        </w:rPr>
        <w:t xml:space="preserve"> </w:t>
      </w:r>
      <w:r>
        <w:rPr>
          <w:sz w:val="24"/>
        </w:rPr>
        <w:t>las</w:t>
      </w:r>
      <w:r>
        <w:rPr>
          <w:spacing w:val="-6"/>
          <w:sz w:val="24"/>
        </w:rPr>
        <w:t xml:space="preserve"> </w:t>
      </w:r>
      <w:r>
        <w:rPr>
          <w:sz w:val="24"/>
        </w:rPr>
        <w:t>razones de dicha elección. Así como informar de la desconexión o reconexión inflacionaria.</w:t>
      </w:r>
    </w:p>
    <w:p w:rsidR="00786451" w:rsidRDefault="00572AC4">
      <w:pPr>
        <w:pStyle w:val="Prrafodelista"/>
        <w:numPr>
          <w:ilvl w:val="1"/>
          <w:numId w:val="8"/>
        </w:numPr>
        <w:tabs>
          <w:tab w:val="left" w:pos="2100"/>
        </w:tabs>
        <w:spacing w:before="60"/>
        <w:ind w:left="2099" w:right="1444" w:hanging="358"/>
        <w:rPr>
          <w:sz w:val="24"/>
        </w:rPr>
      </w:pPr>
      <w:r>
        <w:rPr>
          <w:sz w:val="24"/>
        </w:rPr>
        <w:t>Informar sobre la realización de operaciones en el extranjero y de sus efectos en la información financiera</w:t>
      </w:r>
      <w:r>
        <w:rPr>
          <w:spacing w:val="-5"/>
          <w:sz w:val="24"/>
        </w:rPr>
        <w:t xml:space="preserve"> </w:t>
      </w:r>
      <w:r>
        <w:rPr>
          <w:sz w:val="24"/>
        </w:rPr>
        <w:t>gubernamental.</w:t>
      </w:r>
    </w:p>
    <w:p w:rsidR="00786451" w:rsidRDefault="00572AC4">
      <w:pPr>
        <w:pStyle w:val="Prrafodelista"/>
        <w:numPr>
          <w:ilvl w:val="1"/>
          <w:numId w:val="8"/>
        </w:numPr>
        <w:tabs>
          <w:tab w:val="left" w:pos="2100"/>
        </w:tabs>
        <w:spacing w:before="60"/>
        <w:ind w:left="2099" w:right="1437" w:hanging="358"/>
        <w:rPr>
          <w:sz w:val="24"/>
        </w:rPr>
      </w:pPr>
      <w:r>
        <w:rPr>
          <w:sz w:val="24"/>
        </w:rPr>
        <w:t>Método de valuación de la inversión en acciones de Compañías subsidiarias no consolidadas y</w:t>
      </w:r>
      <w:r>
        <w:rPr>
          <w:spacing w:val="-5"/>
          <w:sz w:val="24"/>
        </w:rPr>
        <w:t xml:space="preserve"> </w:t>
      </w:r>
      <w:r>
        <w:rPr>
          <w:sz w:val="24"/>
        </w:rPr>
        <w:t>asociadas.</w:t>
      </w:r>
    </w:p>
    <w:p w:rsidR="00786451" w:rsidRDefault="00572AC4">
      <w:pPr>
        <w:pStyle w:val="Prrafodelista"/>
        <w:numPr>
          <w:ilvl w:val="1"/>
          <w:numId w:val="8"/>
        </w:numPr>
        <w:tabs>
          <w:tab w:val="left" w:pos="2100"/>
        </w:tabs>
        <w:spacing w:before="60"/>
        <w:ind w:left="2099" w:hanging="358"/>
        <w:rPr>
          <w:sz w:val="24"/>
        </w:rPr>
      </w:pPr>
      <w:r>
        <w:rPr>
          <w:sz w:val="24"/>
        </w:rPr>
        <w:t>Sistema y método de valuación de inventarios y costo de lo</w:t>
      </w:r>
      <w:r>
        <w:rPr>
          <w:spacing w:val="-15"/>
          <w:sz w:val="24"/>
        </w:rPr>
        <w:t xml:space="preserve"> </w:t>
      </w:r>
      <w:r>
        <w:rPr>
          <w:sz w:val="24"/>
        </w:rPr>
        <w:t>vendido.</w:t>
      </w:r>
    </w:p>
    <w:p w:rsidR="00786451" w:rsidRDefault="00572AC4">
      <w:pPr>
        <w:pStyle w:val="Prrafodelista"/>
        <w:numPr>
          <w:ilvl w:val="1"/>
          <w:numId w:val="8"/>
        </w:numPr>
        <w:tabs>
          <w:tab w:val="left" w:pos="2100"/>
        </w:tabs>
        <w:spacing w:before="60"/>
        <w:ind w:left="2099" w:right="1438" w:hanging="358"/>
        <w:rPr>
          <w:sz w:val="24"/>
        </w:rPr>
      </w:pPr>
      <w:r>
        <w:rPr>
          <w:sz w:val="24"/>
        </w:rPr>
        <w:t xml:space="preserve">Beneficios a empleados: revelar el cálculo de la reserva actuarial, valor presente de los ingresos esperados comparado con </w:t>
      </w:r>
      <w:r>
        <w:rPr>
          <w:spacing w:val="3"/>
          <w:sz w:val="24"/>
        </w:rPr>
        <w:t xml:space="preserve">el </w:t>
      </w:r>
      <w:r>
        <w:rPr>
          <w:sz w:val="24"/>
        </w:rPr>
        <w:t>valor presente de la estimación de gastos tanto de los beneficiarios actuales como</w:t>
      </w:r>
      <w:r>
        <w:rPr>
          <w:spacing w:val="-21"/>
          <w:sz w:val="24"/>
        </w:rPr>
        <w:t xml:space="preserve"> </w:t>
      </w:r>
      <w:r>
        <w:rPr>
          <w:sz w:val="24"/>
        </w:rPr>
        <w:t>futuros.</w:t>
      </w:r>
    </w:p>
    <w:p w:rsidR="00786451" w:rsidRDefault="00572AC4">
      <w:pPr>
        <w:pStyle w:val="Prrafodelista"/>
        <w:numPr>
          <w:ilvl w:val="1"/>
          <w:numId w:val="8"/>
        </w:numPr>
        <w:tabs>
          <w:tab w:val="left" w:pos="2100"/>
        </w:tabs>
        <w:spacing w:before="61"/>
        <w:ind w:left="2099" w:hanging="358"/>
        <w:rPr>
          <w:sz w:val="24"/>
        </w:rPr>
      </w:pPr>
      <w:r>
        <w:rPr>
          <w:sz w:val="24"/>
        </w:rPr>
        <w:t>Provisiones: objetivo de su creación, monto y</w:t>
      </w:r>
      <w:r>
        <w:rPr>
          <w:spacing w:val="-5"/>
          <w:sz w:val="24"/>
        </w:rPr>
        <w:t xml:space="preserve"> </w:t>
      </w:r>
      <w:r>
        <w:rPr>
          <w:sz w:val="24"/>
        </w:rPr>
        <w:t>plazo.</w:t>
      </w:r>
    </w:p>
    <w:p w:rsidR="00786451" w:rsidRDefault="00572AC4">
      <w:pPr>
        <w:pStyle w:val="Prrafodelista"/>
        <w:numPr>
          <w:ilvl w:val="1"/>
          <w:numId w:val="8"/>
        </w:numPr>
        <w:tabs>
          <w:tab w:val="left" w:pos="2100"/>
        </w:tabs>
        <w:spacing w:before="60"/>
        <w:ind w:left="2099" w:hanging="358"/>
        <w:rPr>
          <w:sz w:val="24"/>
        </w:rPr>
      </w:pPr>
      <w:r>
        <w:rPr>
          <w:sz w:val="24"/>
        </w:rPr>
        <w:t>Reservas: objetivo de su creación, monto y</w:t>
      </w:r>
      <w:r>
        <w:rPr>
          <w:spacing w:val="-9"/>
          <w:sz w:val="24"/>
        </w:rPr>
        <w:t xml:space="preserve"> </w:t>
      </w:r>
      <w:r>
        <w:rPr>
          <w:sz w:val="24"/>
        </w:rPr>
        <w:t>plazo.</w:t>
      </w:r>
    </w:p>
    <w:p w:rsidR="00786451" w:rsidRDefault="00572AC4">
      <w:pPr>
        <w:pStyle w:val="Prrafodelista"/>
        <w:numPr>
          <w:ilvl w:val="1"/>
          <w:numId w:val="8"/>
        </w:numPr>
        <w:tabs>
          <w:tab w:val="left" w:pos="2100"/>
        </w:tabs>
        <w:spacing w:before="60"/>
        <w:ind w:left="2099" w:right="1438" w:hanging="358"/>
        <w:rPr>
          <w:sz w:val="24"/>
        </w:rPr>
      </w:pPr>
      <w:r>
        <w:rPr>
          <w:sz w:val="24"/>
        </w:rPr>
        <w:t>Cambios en políticas contables y corrección de errores junto con la revelación de los efectos que se tendrá en la información financiera del ente público, ya sea retrospectivos o</w:t>
      </w:r>
      <w:r>
        <w:rPr>
          <w:spacing w:val="-7"/>
          <w:sz w:val="24"/>
        </w:rPr>
        <w:t xml:space="preserve"> </w:t>
      </w:r>
      <w:r>
        <w:rPr>
          <w:sz w:val="24"/>
        </w:rPr>
        <w:t>prospectivos.</w:t>
      </w:r>
    </w:p>
    <w:p w:rsidR="00786451" w:rsidRDefault="00572AC4">
      <w:pPr>
        <w:pStyle w:val="Prrafodelista"/>
        <w:numPr>
          <w:ilvl w:val="1"/>
          <w:numId w:val="8"/>
        </w:numPr>
        <w:tabs>
          <w:tab w:val="left" w:pos="2100"/>
        </w:tabs>
        <w:spacing w:before="60"/>
        <w:ind w:left="2099" w:right="1445" w:hanging="358"/>
        <w:rPr>
          <w:sz w:val="24"/>
        </w:rPr>
      </w:pPr>
      <w:r>
        <w:rPr>
          <w:sz w:val="24"/>
        </w:rPr>
        <w:t>Reclasificaciones: se deben revelar todos aquellos movimientos entre cuentas por efectos de cambios en los tipos de</w:t>
      </w:r>
      <w:r>
        <w:rPr>
          <w:spacing w:val="-10"/>
          <w:sz w:val="24"/>
        </w:rPr>
        <w:t xml:space="preserve"> </w:t>
      </w:r>
      <w:r>
        <w:rPr>
          <w:sz w:val="24"/>
        </w:rPr>
        <w:t>operaciones.</w:t>
      </w:r>
    </w:p>
    <w:p w:rsidR="00786451" w:rsidRDefault="00572AC4">
      <w:pPr>
        <w:pStyle w:val="Prrafodelista"/>
        <w:numPr>
          <w:ilvl w:val="1"/>
          <w:numId w:val="8"/>
        </w:numPr>
        <w:tabs>
          <w:tab w:val="left" w:pos="2100"/>
        </w:tabs>
        <w:spacing w:before="60"/>
        <w:ind w:left="2099" w:hanging="358"/>
        <w:rPr>
          <w:sz w:val="24"/>
        </w:rPr>
      </w:pPr>
      <w:r>
        <w:rPr>
          <w:sz w:val="24"/>
        </w:rPr>
        <w:t>Depuración y cancelación de</w:t>
      </w:r>
      <w:r>
        <w:rPr>
          <w:spacing w:val="-2"/>
          <w:sz w:val="24"/>
        </w:rPr>
        <w:t xml:space="preserve"> </w:t>
      </w:r>
      <w:r>
        <w:rPr>
          <w:sz w:val="24"/>
        </w:rPr>
        <w:t>saldos.</w:t>
      </w:r>
    </w:p>
    <w:p w:rsidR="00786451" w:rsidRDefault="00786451">
      <w:pPr>
        <w:jc w:val="both"/>
        <w:rPr>
          <w:sz w:val="24"/>
        </w:rPr>
        <w:sectPr w:rsidR="00786451">
          <w:pgSz w:w="12240" w:h="15840"/>
          <w:pgMar w:top="1440" w:right="260" w:bottom="1420" w:left="680" w:header="271" w:footer="1225" w:gutter="0"/>
          <w:cols w:space="720"/>
        </w:sectPr>
      </w:pPr>
    </w:p>
    <w:p w:rsidR="00786451" w:rsidRDefault="00786451">
      <w:pPr>
        <w:pStyle w:val="Textoindependiente"/>
        <w:spacing w:before="2"/>
        <w:rPr>
          <w:sz w:val="29"/>
        </w:rPr>
      </w:pPr>
    </w:p>
    <w:p w:rsidR="00786451" w:rsidRDefault="00572AC4">
      <w:pPr>
        <w:pStyle w:val="Ttulo4"/>
        <w:numPr>
          <w:ilvl w:val="0"/>
          <w:numId w:val="8"/>
        </w:numPr>
        <w:tabs>
          <w:tab w:val="left" w:pos="1729"/>
          <w:tab w:val="left" w:pos="1730"/>
        </w:tabs>
        <w:spacing w:before="92"/>
      </w:pPr>
      <w:r>
        <w:t>Posición en Moneda Extranjera y Protección por Riesgo</w:t>
      </w:r>
      <w:r>
        <w:rPr>
          <w:spacing w:val="-10"/>
        </w:rPr>
        <w:t xml:space="preserve"> </w:t>
      </w:r>
      <w:r>
        <w:t>Cambiario</w:t>
      </w:r>
    </w:p>
    <w:p w:rsidR="00786451" w:rsidRDefault="00572AC4">
      <w:pPr>
        <w:pStyle w:val="Textoindependiente"/>
        <w:spacing w:before="101"/>
        <w:ind w:left="1310"/>
      </w:pPr>
      <w:r>
        <w:t>Se informará sobre:</w:t>
      </w:r>
    </w:p>
    <w:p w:rsidR="00786451" w:rsidRDefault="00572AC4">
      <w:pPr>
        <w:pStyle w:val="Prrafodelista"/>
        <w:numPr>
          <w:ilvl w:val="1"/>
          <w:numId w:val="8"/>
        </w:numPr>
        <w:tabs>
          <w:tab w:val="left" w:pos="2100"/>
        </w:tabs>
        <w:spacing w:before="98"/>
        <w:ind w:left="2099" w:hanging="358"/>
        <w:rPr>
          <w:sz w:val="24"/>
        </w:rPr>
      </w:pPr>
      <w:r>
        <w:rPr>
          <w:sz w:val="24"/>
        </w:rPr>
        <w:t>Activos en moneda</w:t>
      </w:r>
      <w:r>
        <w:rPr>
          <w:spacing w:val="-5"/>
          <w:sz w:val="24"/>
        </w:rPr>
        <w:t xml:space="preserve"> </w:t>
      </w:r>
      <w:r>
        <w:rPr>
          <w:sz w:val="24"/>
        </w:rPr>
        <w:t>extranjera.</w:t>
      </w:r>
    </w:p>
    <w:p w:rsidR="00786451" w:rsidRDefault="00572AC4">
      <w:pPr>
        <w:pStyle w:val="Prrafodelista"/>
        <w:numPr>
          <w:ilvl w:val="1"/>
          <w:numId w:val="8"/>
        </w:numPr>
        <w:tabs>
          <w:tab w:val="left" w:pos="2100"/>
        </w:tabs>
        <w:spacing w:before="60"/>
        <w:ind w:left="2099" w:hanging="358"/>
        <w:rPr>
          <w:sz w:val="24"/>
        </w:rPr>
      </w:pPr>
      <w:r>
        <w:rPr>
          <w:sz w:val="24"/>
        </w:rPr>
        <w:t>Pasivos en moneda</w:t>
      </w:r>
      <w:r>
        <w:rPr>
          <w:spacing w:val="-3"/>
          <w:sz w:val="24"/>
        </w:rPr>
        <w:t xml:space="preserve"> </w:t>
      </w:r>
      <w:r>
        <w:rPr>
          <w:sz w:val="24"/>
        </w:rPr>
        <w:t>extranjera.</w:t>
      </w:r>
    </w:p>
    <w:p w:rsidR="00786451" w:rsidRDefault="00572AC4">
      <w:pPr>
        <w:pStyle w:val="Prrafodelista"/>
        <w:numPr>
          <w:ilvl w:val="1"/>
          <w:numId w:val="8"/>
        </w:numPr>
        <w:tabs>
          <w:tab w:val="left" w:pos="2100"/>
        </w:tabs>
        <w:spacing w:before="60"/>
        <w:ind w:left="2099" w:hanging="358"/>
        <w:rPr>
          <w:sz w:val="24"/>
        </w:rPr>
      </w:pPr>
      <w:r>
        <w:rPr>
          <w:sz w:val="24"/>
        </w:rPr>
        <w:t>Posición en moneda</w:t>
      </w:r>
      <w:r>
        <w:rPr>
          <w:spacing w:val="-5"/>
          <w:sz w:val="24"/>
        </w:rPr>
        <w:t xml:space="preserve"> </w:t>
      </w:r>
      <w:r>
        <w:rPr>
          <w:sz w:val="24"/>
        </w:rPr>
        <w:t>extranjera.</w:t>
      </w:r>
    </w:p>
    <w:p w:rsidR="00786451" w:rsidRDefault="00572AC4">
      <w:pPr>
        <w:pStyle w:val="Prrafodelista"/>
        <w:numPr>
          <w:ilvl w:val="1"/>
          <w:numId w:val="8"/>
        </w:numPr>
        <w:tabs>
          <w:tab w:val="left" w:pos="2100"/>
        </w:tabs>
        <w:spacing w:before="60"/>
        <w:ind w:left="2099" w:hanging="358"/>
        <w:rPr>
          <w:sz w:val="24"/>
        </w:rPr>
      </w:pPr>
      <w:r>
        <w:rPr>
          <w:sz w:val="24"/>
        </w:rPr>
        <w:t>Tipo de</w:t>
      </w:r>
      <w:r>
        <w:rPr>
          <w:spacing w:val="-2"/>
          <w:sz w:val="24"/>
        </w:rPr>
        <w:t xml:space="preserve"> </w:t>
      </w:r>
      <w:r>
        <w:rPr>
          <w:sz w:val="24"/>
        </w:rPr>
        <w:t>cambio.</w:t>
      </w:r>
    </w:p>
    <w:p w:rsidR="00786451" w:rsidRDefault="00572AC4">
      <w:pPr>
        <w:pStyle w:val="Prrafodelista"/>
        <w:numPr>
          <w:ilvl w:val="1"/>
          <w:numId w:val="8"/>
        </w:numPr>
        <w:tabs>
          <w:tab w:val="left" w:pos="2100"/>
        </w:tabs>
        <w:spacing w:before="60"/>
        <w:ind w:left="2099" w:hanging="358"/>
        <w:rPr>
          <w:sz w:val="24"/>
        </w:rPr>
      </w:pPr>
      <w:r>
        <w:rPr>
          <w:sz w:val="24"/>
        </w:rPr>
        <w:t>Equivalente en moneda</w:t>
      </w:r>
      <w:r>
        <w:rPr>
          <w:spacing w:val="-2"/>
          <w:sz w:val="24"/>
        </w:rPr>
        <w:t xml:space="preserve"> </w:t>
      </w:r>
      <w:r>
        <w:rPr>
          <w:sz w:val="24"/>
        </w:rPr>
        <w:t>nacional.</w:t>
      </w:r>
    </w:p>
    <w:p w:rsidR="00786451" w:rsidRDefault="00572AC4">
      <w:pPr>
        <w:pStyle w:val="Textoindependiente"/>
        <w:spacing w:before="60" w:line="242" w:lineRule="auto"/>
        <w:ind w:left="1022" w:right="1453" w:firstLine="288"/>
      </w:pPr>
      <w:r>
        <w:t>Lo anterior, por cada tipo de moneda extranjera que se encuentre en los rubros de activo y pasivo.</w:t>
      </w:r>
    </w:p>
    <w:p w:rsidR="00786451" w:rsidRDefault="00572AC4">
      <w:pPr>
        <w:pStyle w:val="Textoindependiente"/>
        <w:spacing w:before="96" w:line="242" w:lineRule="auto"/>
        <w:ind w:left="1022" w:right="1579" w:firstLine="288"/>
      </w:pPr>
      <w:r>
        <w:t>Adicionalmente, se informará sobre los métodos de protección de riesgo por variaciones en el tipo de cambio.</w:t>
      </w:r>
    </w:p>
    <w:p w:rsidR="00786451" w:rsidRDefault="00786451">
      <w:pPr>
        <w:pStyle w:val="Textoindependiente"/>
        <w:rPr>
          <w:sz w:val="26"/>
        </w:rPr>
      </w:pPr>
    </w:p>
    <w:p w:rsidR="00786451" w:rsidRDefault="00572AC4">
      <w:pPr>
        <w:pStyle w:val="Ttulo4"/>
        <w:numPr>
          <w:ilvl w:val="0"/>
          <w:numId w:val="8"/>
        </w:numPr>
        <w:tabs>
          <w:tab w:val="left" w:pos="1579"/>
        </w:tabs>
        <w:spacing w:before="176"/>
        <w:ind w:left="1578" w:hanging="269"/>
      </w:pPr>
      <w:r>
        <w:t>Reporte Analítico del</w:t>
      </w:r>
      <w:r>
        <w:rPr>
          <w:spacing w:val="5"/>
        </w:rPr>
        <w:t xml:space="preserve"> </w:t>
      </w:r>
      <w:r>
        <w:t>Activo</w:t>
      </w:r>
    </w:p>
    <w:p w:rsidR="00786451" w:rsidRDefault="00572AC4">
      <w:pPr>
        <w:pStyle w:val="Textoindependiente"/>
        <w:spacing w:before="103"/>
        <w:ind w:left="1310"/>
      </w:pPr>
      <w:r>
        <w:t>Debe mostrar la siguiente información:</w:t>
      </w:r>
    </w:p>
    <w:p w:rsidR="00786451" w:rsidRDefault="00572AC4">
      <w:pPr>
        <w:pStyle w:val="Prrafodelista"/>
        <w:numPr>
          <w:ilvl w:val="1"/>
          <w:numId w:val="8"/>
        </w:numPr>
        <w:tabs>
          <w:tab w:val="left" w:pos="2100"/>
        </w:tabs>
        <w:spacing w:before="98" w:line="242" w:lineRule="auto"/>
        <w:ind w:left="2099" w:right="1442" w:hanging="358"/>
        <w:rPr>
          <w:sz w:val="24"/>
        </w:rPr>
      </w:pPr>
      <w:r>
        <w:rPr>
          <w:sz w:val="24"/>
        </w:rPr>
        <w:t>Vida</w:t>
      </w:r>
      <w:r>
        <w:rPr>
          <w:spacing w:val="-19"/>
          <w:sz w:val="24"/>
        </w:rPr>
        <w:t xml:space="preserve"> </w:t>
      </w:r>
      <w:r>
        <w:rPr>
          <w:sz w:val="24"/>
        </w:rPr>
        <w:t>útil</w:t>
      </w:r>
      <w:r>
        <w:rPr>
          <w:spacing w:val="-17"/>
          <w:sz w:val="24"/>
        </w:rPr>
        <w:t xml:space="preserve"> </w:t>
      </w:r>
      <w:r>
        <w:rPr>
          <w:sz w:val="24"/>
        </w:rPr>
        <w:t>o</w:t>
      </w:r>
      <w:r>
        <w:rPr>
          <w:spacing w:val="-19"/>
          <w:sz w:val="24"/>
        </w:rPr>
        <w:t xml:space="preserve"> </w:t>
      </w:r>
      <w:r>
        <w:rPr>
          <w:sz w:val="24"/>
        </w:rPr>
        <w:t>porcentajes</w:t>
      </w:r>
      <w:r>
        <w:rPr>
          <w:spacing w:val="-21"/>
          <w:sz w:val="24"/>
        </w:rPr>
        <w:t xml:space="preserve"> </w:t>
      </w:r>
      <w:r>
        <w:rPr>
          <w:sz w:val="24"/>
        </w:rPr>
        <w:t>de</w:t>
      </w:r>
      <w:r>
        <w:rPr>
          <w:spacing w:val="-19"/>
          <w:sz w:val="24"/>
        </w:rPr>
        <w:t xml:space="preserve"> </w:t>
      </w:r>
      <w:r>
        <w:rPr>
          <w:sz w:val="24"/>
        </w:rPr>
        <w:t>depreciación,</w:t>
      </w:r>
      <w:r>
        <w:rPr>
          <w:spacing w:val="-18"/>
          <w:sz w:val="24"/>
        </w:rPr>
        <w:t xml:space="preserve"> </w:t>
      </w:r>
      <w:r>
        <w:rPr>
          <w:sz w:val="24"/>
        </w:rPr>
        <w:t>deterioro</w:t>
      </w:r>
      <w:r>
        <w:rPr>
          <w:spacing w:val="-17"/>
          <w:sz w:val="24"/>
        </w:rPr>
        <w:t xml:space="preserve"> </w:t>
      </w:r>
      <w:r>
        <w:rPr>
          <w:sz w:val="24"/>
        </w:rPr>
        <w:t>o</w:t>
      </w:r>
      <w:r>
        <w:rPr>
          <w:spacing w:val="-18"/>
          <w:sz w:val="24"/>
        </w:rPr>
        <w:t xml:space="preserve"> </w:t>
      </w:r>
      <w:r>
        <w:rPr>
          <w:sz w:val="24"/>
        </w:rPr>
        <w:t>amortización</w:t>
      </w:r>
      <w:r>
        <w:rPr>
          <w:spacing w:val="-18"/>
          <w:sz w:val="24"/>
        </w:rPr>
        <w:t xml:space="preserve"> </w:t>
      </w:r>
      <w:r>
        <w:rPr>
          <w:sz w:val="24"/>
        </w:rPr>
        <w:t>utilizados en los diferentes tipos de</w:t>
      </w:r>
      <w:r>
        <w:rPr>
          <w:spacing w:val="-7"/>
          <w:sz w:val="24"/>
        </w:rPr>
        <w:t xml:space="preserve"> </w:t>
      </w:r>
      <w:r>
        <w:rPr>
          <w:sz w:val="24"/>
        </w:rPr>
        <w:t>activos.</w:t>
      </w:r>
    </w:p>
    <w:p w:rsidR="00786451" w:rsidRDefault="00572AC4">
      <w:pPr>
        <w:pStyle w:val="Prrafodelista"/>
        <w:numPr>
          <w:ilvl w:val="1"/>
          <w:numId w:val="8"/>
        </w:numPr>
        <w:tabs>
          <w:tab w:val="left" w:pos="2100"/>
        </w:tabs>
        <w:spacing w:before="77"/>
        <w:ind w:left="2099" w:hanging="358"/>
        <w:rPr>
          <w:sz w:val="24"/>
        </w:rPr>
      </w:pPr>
      <w:r>
        <w:rPr>
          <w:sz w:val="24"/>
        </w:rPr>
        <w:t>Cambios en el porcentaje de depreciación o valor residual de los</w:t>
      </w:r>
      <w:r>
        <w:rPr>
          <w:spacing w:val="-19"/>
          <w:sz w:val="24"/>
        </w:rPr>
        <w:t xml:space="preserve"> </w:t>
      </w:r>
      <w:r>
        <w:rPr>
          <w:sz w:val="24"/>
        </w:rPr>
        <w:t>activos.</w:t>
      </w:r>
    </w:p>
    <w:p w:rsidR="00786451" w:rsidRDefault="00572AC4">
      <w:pPr>
        <w:pStyle w:val="Prrafodelista"/>
        <w:numPr>
          <w:ilvl w:val="1"/>
          <w:numId w:val="8"/>
        </w:numPr>
        <w:tabs>
          <w:tab w:val="left" w:pos="2100"/>
        </w:tabs>
        <w:spacing w:before="76" w:line="242" w:lineRule="auto"/>
        <w:ind w:left="2099" w:right="1443" w:hanging="358"/>
        <w:rPr>
          <w:sz w:val="24"/>
        </w:rPr>
      </w:pPr>
      <w:r>
        <w:rPr>
          <w:sz w:val="24"/>
        </w:rPr>
        <w:t>Importe</w:t>
      </w:r>
      <w:r>
        <w:rPr>
          <w:spacing w:val="-10"/>
          <w:sz w:val="24"/>
        </w:rPr>
        <w:t xml:space="preserve"> </w:t>
      </w:r>
      <w:r>
        <w:rPr>
          <w:sz w:val="24"/>
        </w:rPr>
        <w:t>de</w:t>
      </w:r>
      <w:r>
        <w:rPr>
          <w:spacing w:val="-8"/>
          <w:sz w:val="24"/>
        </w:rPr>
        <w:t xml:space="preserve"> </w:t>
      </w:r>
      <w:r>
        <w:rPr>
          <w:sz w:val="24"/>
        </w:rPr>
        <w:t>los</w:t>
      </w:r>
      <w:r>
        <w:rPr>
          <w:spacing w:val="-10"/>
          <w:sz w:val="24"/>
        </w:rPr>
        <w:t xml:space="preserve"> </w:t>
      </w:r>
      <w:r>
        <w:rPr>
          <w:sz w:val="24"/>
        </w:rPr>
        <w:t>gastos</w:t>
      </w:r>
      <w:r>
        <w:rPr>
          <w:spacing w:val="-9"/>
          <w:sz w:val="24"/>
        </w:rPr>
        <w:t xml:space="preserve"> </w:t>
      </w:r>
      <w:r>
        <w:rPr>
          <w:sz w:val="24"/>
        </w:rPr>
        <w:t>capitalizados</w:t>
      </w:r>
      <w:r>
        <w:rPr>
          <w:spacing w:val="-10"/>
          <w:sz w:val="24"/>
        </w:rPr>
        <w:t xml:space="preserve"> </w:t>
      </w:r>
      <w:r>
        <w:rPr>
          <w:sz w:val="24"/>
        </w:rPr>
        <w:t>en</w:t>
      </w:r>
      <w:r>
        <w:rPr>
          <w:spacing w:val="-8"/>
          <w:sz w:val="24"/>
        </w:rPr>
        <w:t xml:space="preserve"> </w:t>
      </w:r>
      <w:r>
        <w:rPr>
          <w:sz w:val="24"/>
        </w:rPr>
        <w:t>el</w:t>
      </w:r>
      <w:r>
        <w:rPr>
          <w:spacing w:val="-12"/>
          <w:sz w:val="24"/>
        </w:rPr>
        <w:t xml:space="preserve"> </w:t>
      </w:r>
      <w:r>
        <w:rPr>
          <w:sz w:val="24"/>
        </w:rPr>
        <w:t>ejercicio,</w:t>
      </w:r>
      <w:r>
        <w:rPr>
          <w:spacing w:val="-9"/>
          <w:sz w:val="24"/>
        </w:rPr>
        <w:t xml:space="preserve"> </w:t>
      </w:r>
      <w:r>
        <w:rPr>
          <w:sz w:val="24"/>
        </w:rPr>
        <w:t>tanto</w:t>
      </w:r>
      <w:r>
        <w:rPr>
          <w:spacing w:val="-11"/>
          <w:sz w:val="24"/>
        </w:rPr>
        <w:t xml:space="preserve"> </w:t>
      </w:r>
      <w:r>
        <w:rPr>
          <w:sz w:val="24"/>
        </w:rPr>
        <w:t>financieros</w:t>
      </w:r>
      <w:r>
        <w:rPr>
          <w:spacing w:val="-10"/>
          <w:sz w:val="24"/>
        </w:rPr>
        <w:t xml:space="preserve"> </w:t>
      </w:r>
      <w:r>
        <w:rPr>
          <w:sz w:val="24"/>
        </w:rPr>
        <w:t>como de investigación y</w:t>
      </w:r>
      <w:r>
        <w:rPr>
          <w:spacing w:val="-2"/>
          <w:sz w:val="24"/>
        </w:rPr>
        <w:t xml:space="preserve"> </w:t>
      </w:r>
      <w:r>
        <w:rPr>
          <w:sz w:val="24"/>
        </w:rPr>
        <w:t>desarrollo.</w:t>
      </w:r>
    </w:p>
    <w:p w:rsidR="00786451" w:rsidRDefault="00572AC4">
      <w:pPr>
        <w:pStyle w:val="Prrafodelista"/>
        <w:numPr>
          <w:ilvl w:val="1"/>
          <w:numId w:val="8"/>
        </w:numPr>
        <w:tabs>
          <w:tab w:val="left" w:pos="2100"/>
        </w:tabs>
        <w:spacing w:before="77" w:line="242" w:lineRule="auto"/>
        <w:ind w:left="2099" w:right="1444" w:hanging="358"/>
        <w:rPr>
          <w:sz w:val="24"/>
        </w:rPr>
      </w:pPr>
      <w:r>
        <w:rPr>
          <w:sz w:val="24"/>
        </w:rPr>
        <w:t>Riesgos por tipo de cambio o tipo de interés de las inversiones financieras.</w:t>
      </w:r>
    </w:p>
    <w:p w:rsidR="00786451" w:rsidRDefault="00572AC4">
      <w:pPr>
        <w:pStyle w:val="Prrafodelista"/>
        <w:numPr>
          <w:ilvl w:val="1"/>
          <w:numId w:val="8"/>
        </w:numPr>
        <w:tabs>
          <w:tab w:val="left" w:pos="2100"/>
        </w:tabs>
        <w:spacing w:before="76"/>
        <w:ind w:left="2099" w:hanging="358"/>
        <w:rPr>
          <w:sz w:val="24"/>
        </w:rPr>
      </w:pPr>
      <w:r>
        <w:rPr>
          <w:sz w:val="24"/>
        </w:rPr>
        <w:t>Valor activado en el ejercicio de los bienes construidos por la</w:t>
      </w:r>
      <w:r>
        <w:rPr>
          <w:spacing w:val="-11"/>
          <w:sz w:val="24"/>
        </w:rPr>
        <w:t xml:space="preserve"> </w:t>
      </w:r>
      <w:r>
        <w:rPr>
          <w:sz w:val="24"/>
        </w:rPr>
        <w:t>entidad.</w:t>
      </w:r>
    </w:p>
    <w:p w:rsidR="00786451" w:rsidRDefault="00572AC4">
      <w:pPr>
        <w:pStyle w:val="Prrafodelista"/>
        <w:numPr>
          <w:ilvl w:val="1"/>
          <w:numId w:val="8"/>
        </w:numPr>
        <w:tabs>
          <w:tab w:val="left" w:pos="2100"/>
        </w:tabs>
        <w:spacing w:before="77"/>
        <w:ind w:left="2099" w:right="1445" w:hanging="358"/>
        <w:rPr>
          <w:sz w:val="24"/>
        </w:rPr>
      </w:pPr>
      <w:r>
        <w:rPr>
          <w:sz w:val="24"/>
        </w:rPr>
        <w:t>Otras circunstancias de carácter significativo que afecten el activo, tales como bienes en garantía, señalados en embargos, litigios, títulos de inversiones entregados en garantías, baja significativa del valor de inversiones financieras, etc.</w:t>
      </w:r>
    </w:p>
    <w:p w:rsidR="00786451" w:rsidRDefault="00572AC4">
      <w:pPr>
        <w:pStyle w:val="Prrafodelista"/>
        <w:numPr>
          <w:ilvl w:val="1"/>
          <w:numId w:val="8"/>
        </w:numPr>
        <w:tabs>
          <w:tab w:val="left" w:pos="2100"/>
        </w:tabs>
        <w:spacing w:before="79" w:line="242" w:lineRule="auto"/>
        <w:ind w:left="2099" w:right="1442" w:hanging="358"/>
        <w:rPr>
          <w:sz w:val="24"/>
        </w:rPr>
      </w:pPr>
      <w:r>
        <w:rPr>
          <w:sz w:val="24"/>
        </w:rPr>
        <w:t>Desmantelamiento de Activos, procedimientos, implicaciones, efectos contables.</w:t>
      </w:r>
    </w:p>
    <w:p w:rsidR="00786451" w:rsidRDefault="00572AC4">
      <w:pPr>
        <w:pStyle w:val="Prrafodelista"/>
        <w:numPr>
          <w:ilvl w:val="1"/>
          <w:numId w:val="8"/>
        </w:numPr>
        <w:tabs>
          <w:tab w:val="left" w:pos="2100"/>
        </w:tabs>
        <w:spacing w:before="76" w:line="242" w:lineRule="auto"/>
        <w:ind w:left="2099" w:right="1446" w:hanging="358"/>
        <w:rPr>
          <w:sz w:val="24"/>
        </w:rPr>
      </w:pPr>
      <w:r>
        <w:rPr>
          <w:sz w:val="24"/>
        </w:rPr>
        <w:t>Administración de activos; planeación con el objetivo de que el ente los utilice de manera más</w:t>
      </w:r>
      <w:r>
        <w:rPr>
          <w:spacing w:val="-8"/>
          <w:sz w:val="24"/>
        </w:rPr>
        <w:t xml:space="preserve"> </w:t>
      </w:r>
      <w:r>
        <w:rPr>
          <w:sz w:val="24"/>
        </w:rPr>
        <w:t>efectiva.</w:t>
      </w:r>
    </w:p>
    <w:p w:rsidR="00786451" w:rsidRDefault="00572AC4">
      <w:pPr>
        <w:pStyle w:val="Textoindependiente"/>
        <w:spacing w:before="75"/>
        <w:ind w:left="1022" w:right="1437" w:firstLine="288"/>
        <w:jc w:val="both"/>
      </w:pPr>
      <w:r>
        <w:t>Adicionalmente, se deben incluir las explicaciones de las principales variaciones en el activo, en cuadros comparativos como sigue:</w:t>
      </w:r>
    </w:p>
    <w:p w:rsidR="00786451" w:rsidRDefault="00572AC4">
      <w:pPr>
        <w:pStyle w:val="Prrafodelista"/>
        <w:numPr>
          <w:ilvl w:val="0"/>
          <w:numId w:val="7"/>
        </w:numPr>
        <w:tabs>
          <w:tab w:val="left" w:pos="2100"/>
        </w:tabs>
        <w:spacing w:before="86"/>
        <w:rPr>
          <w:sz w:val="24"/>
        </w:rPr>
      </w:pPr>
      <w:r>
        <w:rPr>
          <w:sz w:val="24"/>
        </w:rPr>
        <w:t>Inversiones en</w:t>
      </w:r>
      <w:r>
        <w:rPr>
          <w:spacing w:val="-1"/>
          <w:sz w:val="24"/>
        </w:rPr>
        <w:t xml:space="preserve"> </w:t>
      </w:r>
      <w:r>
        <w:rPr>
          <w:sz w:val="24"/>
        </w:rPr>
        <w:t>valores.</w:t>
      </w:r>
    </w:p>
    <w:p w:rsidR="00786451" w:rsidRDefault="00572AC4">
      <w:pPr>
        <w:pStyle w:val="Prrafodelista"/>
        <w:numPr>
          <w:ilvl w:val="0"/>
          <w:numId w:val="7"/>
        </w:numPr>
        <w:tabs>
          <w:tab w:val="left" w:pos="2100"/>
        </w:tabs>
        <w:spacing w:before="60"/>
        <w:ind w:right="1447"/>
        <w:rPr>
          <w:sz w:val="24"/>
        </w:rPr>
      </w:pPr>
      <w:r>
        <w:rPr>
          <w:sz w:val="24"/>
        </w:rPr>
        <w:t>Patrimonio de Organismos descentralizados de Control Presupuestario Indirecto.</w:t>
      </w:r>
    </w:p>
    <w:p w:rsidR="00786451" w:rsidRDefault="00572AC4">
      <w:pPr>
        <w:pStyle w:val="Prrafodelista"/>
        <w:numPr>
          <w:ilvl w:val="0"/>
          <w:numId w:val="7"/>
        </w:numPr>
        <w:tabs>
          <w:tab w:val="left" w:pos="2100"/>
        </w:tabs>
        <w:spacing w:before="60"/>
        <w:rPr>
          <w:sz w:val="24"/>
        </w:rPr>
      </w:pPr>
      <w:r>
        <w:rPr>
          <w:sz w:val="24"/>
        </w:rPr>
        <w:t>Inversiones en empresas de participación</w:t>
      </w:r>
      <w:r>
        <w:rPr>
          <w:spacing w:val="-5"/>
          <w:sz w:val="24"/>
        </w:rPr>
        <w:t xml:space="preserve"> </w:t>
      </w:r>
      <w:r>
        <w:rPr>
          <w:sz w:val="24"/>
        </w:rPr>
        <w:t>mayoritaria.</w:t>
      </w:r>
    </w:p>
    <w:p w:rsidR="00786451" w:rsidRDefault="00572AC4">
      <w:pPr>
        <w:pStyle w:val="Prrafodelista"/>
        <w:numPr>
          <w:ilvl w:val="0"/>
          <w:numId w:val="7"/>
        </w:numPr>
        <w:tabs>
          <w:tab w:val="left" w:pos="2100"/>
        </w:tabs>
        <w:spacing w:before="60"/>
        <w:rPr>
          <w:sz w:val="24"/>
        </w:rPr>
      </w:pPr>
      <w:r>
        <w:rPr>
          <w:sz w:val="24"/>
        </w:rPr>
        <w:t>Inversiones en empresas de participación</w:t>
      </w:r>
      <w:r>
        <w:rPr>
          <w:spacing w:val="-2"/>
          <w:sz w:val="24"/>
        </w:rPr>
        <w:t xml:space="preserve"> </w:t>
      </w:r>
      <w:r>
        <w:rPr>
          <w:sz w:val="24"/>
        </w:rPr>
        <w:t>minoritaria.</w:t>
      </w:r>
    </w:p>
    <w:p w:rsidR="00786451" w:rsidRDefault="00786451">
      <w:pPr>
        <w:rPr>
          <w:sz w:val="24"/>
        </w:rPr>
        <w:sectPr w:rsidR="00786451">
          <w:pgSz w:w="12240" w:h="15840"/>
          <w:pgMar w:top="1440" w:right="260" w:bottom="1420" w:left="680" w:header="271" w:footer="1225" w:gutter="0"/>
          <w:cols w:space="720"/>
        </w:sectPr>
      </w:pPr>
    </w:p>
    <w:p w:rsidR="00786451" w:rsidRDefault="00572AC4">
      <w:pPr>
        <w:pStyle w:val="Prrafodelista"/>
        <w:numPr>
          <w:ilvl w:val="0"/>
          <w:numId w:val="7"/>
        </w:numPr>
        <w:tabs>
          <w:tab w:val="left" w:pos="2100"/>
        </w:tabs>
        <w:spacing w:before="89"/>
        <w:ind w:right="1445"/>
        <w:rPr>
          <w:sz w:val="24"/>
        </w:rPr>
      </w:pPr>
      <w:r>
        <w:rPr>
          <w:sz w:val="24"/>
        </w:rPr>
        <w:t>Patrimonio de organismos descentralizados de control presupuestario directo, según</w:t>
      </w:r>
      <w:r>
        <w:rPr>
          <w:spacing w:val="-1"/>
          <w:sz w:val="24"/>
        </w:rPr>
        <w:t xml:space="preserve"> </w:t>
      </w:r>
      <w:r>
        <w:rPr>
          <w:sz w:val="24"/>
        </w:rPr>
        <w:t>corresponda.</w:t>
      </w:r>
    </w:p>
    <w:p w:rsidR="00786451" w:rsidRDefault="00786451">
      <w:pPr>
        <w:pStyle w:val="Textoindependiente"/>
        <w:spacing w:before="5"/>
        <w:rPr>
          <w:sz w:val="34"/>
        </w:rPr>
      </w:pPr>
    </w:p>
    <w:p w:rsidR="00786451" w:rsidRDefault="00572AC4">
      <w:pPr>
        <w:pStyle w:val="Ttulo4"/>
        <w:numPr>
          <w:ilvl w:val="0"/>
          <w:numId w:val="8"/>
        </w:numPr>
        <w:tabs>
          <w:tab w:val="left" w:pos="1729"/>
          <w:tab w:val="left" w:pos="1730"/>
        </w:tabs>
      </w:pPr>
      <w:r>
        <w:t>Fideicomisos, Mandatos y Análogos</w:t>
      </w:r>
    </w:p>
    <w:p w:rsidR="00786451" w:rsidRDefault="00572AC4">
      <w:pPr>
        <w:pStyle w:val="Textoindependiente"/>
        <w:spacing w:before="87"/>
        <w:ind w:left="1310"/>
      </w:pPr>
      <w:r>
        <w:t>Se deberá informar:</w:t>
      </w:r>
    </w:p>
    <w:p w:rsidR="00786451" w:rsidRDefault="00572AC4">
      <w:pPr>
        <w:pStyle w:val="Prrafodelista"/>
        <w:numPr>
          <w:ilvl w:val="1"/>
          <w:numId w:val="8"/>
        </w:numPr>
        <w:tabs>
          <w:tab w:val="left" w:pos="2100"/>
        </w:tabs>
        <w:spacing w:before="86"/>
        <w:ind w:left="2099" w:hanging="358"/>
        <w:rPr>
          <w:sz w:val="24"/>
        </w:rPr>
      </w:pPr>
      <w:r>
        <w:rPr>
          <w:sz w:val="24"/>
        </w:rPr>
        <w:t>Por ramo administrativo que los</w:t>
      </w:r>
      <w:r>
        <w:rPr>
          <w:spacing w:val="-1"/>
          <w:sz w:val="24"/>
        </w:rPr>
        <w:t xml:space="preserve"> </w:t>
      </w:r>
      <w:r>
        <w:rPr>
          <w:sz w:val="24"/>
        </w:rPr>
        <w:t>reporta.</w:t>
      </w:r>
    </w:p>
    <w:p w:rsidR="00786451" w:rsidRDefault="00572AC4">
      <w:pPr>
        <w:pStyle w:val="Prrafodelista"/>
        <w:numPr>
          <w:ilvl w:val="1"/>
          <w:numId w:val="8"/>
        </w:numPr>
        <w:tabs>
          <w:tab w:val="left" w:pos="2100"/>
        </w:tabs>
        <w:spacing w:before="60"/>
        <w:ind w:left="2099" w:right="1442" w:hanging="358"/>
        <w:rPr>
          <w:sz w:val="24"/>
        </w:rPr>
      </w:pPr>
      <w:r>
        <w:rPr>
          <w:sz w:val="24"/>
        </w:rPr>
        <w:t>Enlistar los de mayor monto de disponibilidad, relacionando aquéllos</w:t>
      </w:r>
      <w:r>
        <w:rPr>
          <w:spacing w:val="-30"/>
          <w:sz w:val="24"/>
        </w:rPr>
        <w:t xml:space="preserve"> </w:t>
      </w:r>
      <w:r>
        <w:rPr>
          <w:sz w:val="24"/>
        </w:rPr>
        <w:t>que conforman el 80% de las</w:t>
      </w:r>
      <w:r>
        <w:rPr>
          <w:spacing w:val="-4"/>
          <w:sz w:val="24"/>
        </w:rPr>
        <w:t xml:space="preserve"> </w:t>
      </w:r>
      <w:r>
        <w:rPr>
          <w:sz w:val="24"/>
        </w:rPr>
        <w:t>disponibilidades.</w:t>
      </w:r>
    </w:p>
    <w:p w:rsidR="00786451" w:rsidRDefault="00786451">
      <w:pPr>
        <w:pStyle w:val="Textoindependiente"/>
        <w:spacing w:before="5"/>
        <w:rPr>
          <w:sz w:val="34"/>
        </w:rPr>
      </w:pPr>
    </w:p>
    <w:p w:rsidR="00786451" w:rsidRDefault="00572AC4">
      <w:pPr>
        <w:pStyle w:val="Ttulo4"/>
        <w:numPr>
          <w:ilvl w:val="0"/>
          <w:numId w:val="8"/>
        </w:numPr>
        <w:tabs>
          <w:tab w:val="left" w:pos="1730"/>
        </w:tabs>
      </w:pPr>
      <w:r>
        <w:t>Reporte de la</w:t>
      </w:r>
      <w:r>
        <w:rPr>
          <w:spacing w:val="-3"/>
        </w:rPr>
        <w:t xml:space="preserve"> </w:t>
      </w:r>
      <w:r>
        <w:t>Recaudación</w:t>
      </w:r>
    </w:p>
    <w:p w:rsidR="00786451" w:rsidRDefault="00572AC4">
      <w:pPr>
        <w:pStyle w:val="Prrafodelista"/>
        <w:numPr>
          <w:ilvl w:val="1"/>
          <w:numId w:val="8"/>
        </w:numPr>
        <w:tabs>
          <w:tab w:val="left" w:pos="2100"/>
        </w:tabs>
        <w:spacing w:before="87"/>
        <w:ind w:left="2099" w:right="1436" w:hanging="358"/>
        <w:rPr>
          <w:sz w:val="24"/>
        </w:rPr>
      </w:pPr>
      <w:r>
        <w:rPr>
          <w:sz w:val="24"/>
        </w:rPr>
        <w:t>Análisis del comportamiento de la recaudación correspondiente al ente público o cualquier tipo de ingreso, de forma separada los ingresos locales de los</w:t>
      </w:r>
      <w:r>
        <w:rPr>
          <w:spacing w:val="-3"/>
          <w:sz w:val="24"/>
        </w:rPr>
        <w:t xml:space="preserve"> </w:t>
      </w:r>
      <w:r>
        <w:rPr>
          <w:sz w:val="24"/>
        </w:rPr>
        <w:t>federales.</w:t>
      </w:r>
    </w:p>
    <w:p w:rsidR="00786451" w:rsidRDefault="00572AC4">
      <w:pPr>
        <w:pStyle w:val="Prrafodelista"/>
        <w:numPr>
          <w:ilvl w:val="1"/>
          <w:numId w:val="8"/>
        </w:numPr>
        <w:tabs>
          <w:tab w:val="left" w:pos="2100"/>
        </w:tabs>
        <w:spacing w:before="60"/>
        <w:ind w:left="2099" w:hanging="358"/>
        <w:rPr>
          <w:sz w:val="24"/>
        </w:rPr>
      </w:pPr>
      <w:r>
        <w:rPr>
          <w:sz w:val="24"/>
        </w:rPr>
        <w:t>Proyección de la recaudación e ingresos en el mediano</w:t>
      </w:r>
      <w:r>
        <w:rPr>
          <w:spacing w:val="-9"/>
          <w:sz w:val="24"/>
        </w:rPr>
        <w:t xml:space="preserve"> </w:t>
      </w:r>
      <w:r>
        <w:rPr>
          <w:sz w:val="24"/>
        </w:rPr>
        <w:t>plazo.</w:t>
      </w:r>
    </w:p>
    <w:p w:rsidR="00786451" w:rsidRDefault="00786451">
      <w:pPr>
        <w:pStyle w:val="Textoindependiente"/>
        <w:spacing w:before="3"/>
        <w:rPr>
          <w:sz w:val="34"/>
        </w:rPr>
      </w:pPr>
    </w:p>
    <w:p w:rsidR="00786451" w:rsidRDefault="00572AC4">
      <w:pPr>
        <w:pStyle w:val="Ttulo4"/>
        <w:numPr>
          <w:ilvl w:val="0"/>
          <w:numId w:val="8"/>
        </w:numPr>
        <w:tabs>
          <w:tab w:val="left" w:pos="1730"/>
        </w:tabs>
      </w:pPr>
      <w:r>
        <w:t>Información sobre la Deuda y el Reporte Analítico de la</w:t>
      </w:r>
      <w:r>
        <w:rPr>
          <w:spacing w:val="-9"/>
        </w:rPr>
        <w:t xml:space="preserve"> </w:t>
      </w:r>
      <w:r>
        <w:t>Deuda</w:t>
      </w:r>
    </w:p>
    <w:p w:rsidR="00786451" w:rsidRDefault="00572AC4">
      <w:pPr>
        <w:pStyle w:val="Prrafodelista"/>
        <w:numPr>
          <w:ilvl w:val="1"/>
          <w:numId w:val="8"/>
        </w:numPr>
        <w:tabs>
          <w:tab w:val="left" w:pos="2100"/>
        </w:tabs>
        <w:spacing w:before="86"/>
        <w:ind w:left="2099" w:right="1441" w:hanging="358"/>
        <w:rPr>
          <w:sz w:val="24"/>
        </w:rPr>
      </w:pPr>
      <w:r>
        <w:rPr>
          <w:sz w:val="24"/>
        </w:rPr>
        <w:t>Utilizar al menos los siguientes indicadores: deuda respecto al PIB y deuda</w:t>
      </w:r>
      <w:r>
        <w:rPr>
          <w:spacing w:val="-17"/>
          <w:sz w:val="24"/>
        </w:rPr>
        <w:t xml:space="preserve"> </w:t>
      </w:r>
      <w:r>
        <w:rPr>
          <w:sz w:val="24"/>
        </w:rPr>
        <w:t>respecto</w:t>
      </w:r>
      <w:r>
        <w:rPr>
          <w:spacing w:val="-19"/>
          <w:sz w:val="24"/>
        </w:rPr>
        <w:t xml:space="preserve"> </w:t>
      </w:r>
      <w:r>
        <w:rPr>
          <w:sz w:val="24"/>
        </w:rPr>
        <w:t>a</w:t>
      </w:r>
      <w:r>
        <w:rPr>
          <w:spacing w:val="-16"/>
          <w:sz w:val="24"/>
        </w:rPr>
        <w:t xml:space="preserve"> </w:t>
      </w:r>
      <w:r>
        <w:rPr>
          <w:sz w:val="24"/>
        </w:rPr>
        <w:t>la</w:t>
      </w:r>
      <w:r>
        <w:rPr>
          <w:spacing w:val="-19"/>
          <w:sz w:val="24"/>
        </w:rPr>
        <w:t xml:space="preserve"> </w:t>
      </w:r>
      <w:r>
        <w:rPr>
          <w:sz w:val="24"/>
        </w:rPr>
        <w:t>recaudación</w:t>
      </w:r>
      <w:r>
        <w:rPr>
          <w:spacing w:val="-18"/>
          <w:sz w:val="24"/>
        </w:rPr>
        <w:t xml:space="preserve"> </w:t>
      </w:r>
      <w:r>
        <w:rPr>
          <w:sz w:val="24"/>
        </w:rPr>
        <w:t>tomando,</w:t>
      </w:r>
      <w:r>
        <w:rPr>
          <w:spacing w:val="-16"/>
          <w:sz w:val="24"/>
        </w:rPr>
        <w:t xml:space="preserve"> </w:t>
      </w:r>
      <w:r>
        <w:rPr>
          <w:sz w:val="24"/>
        </w:rPr>
        <w:t>como</w:t>
      </w:r>
      <w:r>
        <w:rPr>
          <w:spacing w:val="-19"/>
          <w:sz w:val="24"/>
        </w:rPr>
        <w:t xml:space="preserve"> </w:t>
      </w:r>
      <w:r>
        <w:rPr>
          <w:sz w:val="24"/>
        </w:rPr>
        <w:t>mínimo,</w:t>
      </w:r>
      <w:r>
        <w:rPr>
          <w:spacing w:val="-18"/>
          <w:sz w:val="24"/>
        </w:rPr>
        <w:t xml:space="preserve"> </w:t>
      </w:r>
      <w:r>
        <w:rPr>
          <w:sz w:val="24"/>
        </w:rPr>
        <w:t>un</w:t>
      </w:r>
      <w:r>
        <w:rPr>
          <w:spacing w:val="-19"/>
          <w:sz w:val="24"/>
        </w:rPr>
        <w:t xml:space="preserve"> </w:t>
      </w:r>
      <w:r>
        <w:rPr>
          <w:sz w:val="24"/>
        </w:rPr>
        <w:t>período</w:t>
      </w:r>
      <w:r>
        <w:rPr>
          <w:spacing w:val="-18"/>
          <w:sz w:val="24"/>
        </w:rPr>
        <w:t xml:space="preserve"> </w:t>
      </w:r>
      <w:r>
        <w:rPr>
          <w:sz w:val="24"/>
        </w:rPr>
        <w:t>igual o menor a 5</w:t>
      </w:r>
      <w:r>
        <w:rPr>
          <w:spacing w:val="-5"/>
          <w:sz w:val="24"/>
        </w:rPr>
        <w:t xml:space="preserve"> </w:t>
      </w:r>
      <w:r>
        <w:rPr>
          <w:sz w:val="24"/>
        </w:rPr>
        <w:t>años.</w:t>
      </w:r>
    </w:p>
    <w:p w:rsidR="00786451" w:rsidRDefault="00572AC4">
      <w:pPr>
        <w:pStyle w:val="Prrafodelista"/>
        <w:numPr>
          <w:ilvl w:val="1"/>
          <w:numId w:val="8"/>
        </w:numPr>
        <w:tabs>
          <w:tab w:val="left" w:pos="2100"/>
        </w:tabs>
        <w:spacing w:before="60"/>
        <w:ind w:left="2099" w:right="1445" w:hanging="358"/>
        <w:rPr>
          <w:sz w:val="24"/>
        </w:rPr>
      </w:pPr>
      <w:r>
        <w:rPr>
          <w:sz w:val="24"/>
        </w:rPr>
        <w:t>Información de manera agrupada por tipo de valor gubernamental o instrumento financiero en la que se consideren intereses, comisiones, tasa, perfil de vencimiento y otros gastos de la</w:t>
      </w:r>
      <w:r>
        <w:rPr>
          <w:spacing w:val="-7"/>
          <w:sz w:val="24"/>
        </w:rPr>
        <w:t xml:space="preserve"> </w:t>
      </w:r>
      <w:r>
        <w:rPr>
          <w:sz w:val="24"/>
        </w:rPr>
        <w:t>deuda.</w:t>
      </w:r>
    </w:p>
    <w:p w:rsidR="00786451" w:rsidRDefault="00786451">
      <w:pPr>
        <w:pStyle w:val="Textoindependiente"/>
        <w:spacing w:before="6"/>
        <w:rPr>
          <w:sz w:val="34"/>
        </w:rPr>
      </w:pPr>
    </w:p>
    <w:p w:rsidR="00786451" w:rsidRDefault="00572AC4">
      <w:pPr>
        <w:pStyle w:val="Ttulo4"/>
        <w:numPr>
          <w:ilvl w:val="0"/>
          <w:numId w:val="8"/>
        </w:numPr>
        <w:tabs>
          <w:tab w:val="left" w:pos="1713"/>
        </w:tabs>
        <w:ind w:left="1712" w:hanging="403"/>
      </w:pPr>
      <w:r>
        <w:t>Calificaciones</w:t>
      </w:r>
      <w:r>
        <w:rPr>
          <w:spacing w:val="-1"/>
        </w:rPr>
        <w:t xml:space="preserve"> </w:t>
      </w:r>
      <w:r>
        <w:t>otorgadas</w:t>
      </w:r>
    </w:p>
    <w:p w:rsidR="00786451" w:rsidRDefault="00572AC4">
      <w:pPr>
        <w:pStyle w:val="Textoindependiente"/>
        <w:spacing w:before="86"/>
        <w:ind w:left="1022" w:right="1447" w:firstLine="288"/>
        <w:jc w:val="both"/>
      </w:pPr>
      <w:r>
        <w:t>Informar, tanto del ente público como cualquier transacción realizada, que haya sido sujeta a una calificación crediticia.</w:t>
      </w:r>
    </w:p>
    <w:p w:rsidR="00786451" w:rsidRDefault="00786451">
      <w:pPr>
        <w:pStyle w:val="Textoindependiente"/>
        <w:rPr>
          <w:sz w:val="26"/>
        </w:rPr>
      </w:pPr>
    </w:p>
    <w:p w:rsidR="00786451" w:rsidRDefault="00572AC4">
      <w:pPr>
        <w:pStyle w:val="Ttulo4"/>
        <w:numPr>
          <w:ilvl w:val="0"/>
          <w:numId w:val="8"/>
        </w:numPr>
        <w:tabs>
          <w:tab w:val="left" w:pos="1730"/>
        </w:tabs>
        <w:spacing w:before="150"/>
      </w:pPr>
      <w:r>
        <w:t>Proceso de</w:t>
      </w:r>
      <w:r>
        <w:rPr>
          <w:spacing w:val="-3"/>
        </w:rPr>
        <w:t xml:space="preserve"> </w:t>
      </w:r>
      <w:r>
        <w:t>Mejora</w:t>
      </w:r>
    </w:p>
    <w:p w:rsidR="00786451" w:rsidRDefault="00572AC4">
      <w:pPr>
        <w:pStyle w:val="Textoindependiente"/>
        <w:spacing w:before="87"/>
        <w:ind w:left="1310"/>
      </w:pPr>
      <w:r>
        <w:t>Se informará de:</w:t>
      </w:r>
    </w:p>
    <w:p w:rsidR="00786451" w:rsidRDefault="00572AC4">
      <w:pPr>
        <w:pStyle w:val="Prrafodelista"/>
        <w:numPr>
          <w:ilvl w:val="1"/>
          <w:numId w:val="8"/>
        </w:numPr>
        <w:tabs>
          <w:tab w:val="left" w:pos="2100"/>
        </w:tabs>
        <w:spacing w:before="86"/>
        <w:ind w:left="2099" w:hanging="358"/>
        <w:rPr>
          <w:sz w:val="24"/>
        </w:rPr>
      </w:pPr>
      <w:r>
        <w:rPr>
          <w:sz w:val="24"/>
        </w:rPr>
        <w:t>Principales Políticas de control</w:t>
      </w:r>
      <w:r>
        <w:rPr>
          <w:spacing w:val="-1"/>
          <w:sz w:val="24"/>
        </w:rPr>
        <w:t xml:space="preserve"> </w:t>
      </w:r>
      <w:r>
        <w:rPr>
          <w:sz w:val="24"/>
        </w:rPr>
        <w:t>interno.</w:t>
      </w:r>
    </w:p>
    <w:p w:rsidR="00786451" w:rsidRDefault="00572AC4">
      <w:pPr>
        <w:pStyle w:val="Prrafodelista"/>
        <w:numPr>
          <w:ilvl w:val="1"/>
          <w:numId w:val="8"/>
        </w:numPr>
        <w:tabs>
          <w:tab w:val="left" w:pos="2100"/>
        </w:tabs>
        <w:spacing w:before="82"/>
        <w:ind w:left="2099" w:hanging="358"/>
        <w:rPr>
          <w:sz w:val="24"/>
        </w:rPr>
      </w:pPr>
      <w:r>
        <w:rPr>
          <w:sz w:val="24"/>
        </w:rPr>
        <w:t>Medidas de desempeño financiero, metas y</w:t>
      </w:r>
      <w:r>
        <w:rPr>
          <w:spacing w:val="-11"/>
          <w:sz w:val="24"/>
        </w:rPr>
        <w:t xml:space="preserve"> </w:t>
      </w:r>
      <w:r>
        <w:rPr>
          <w:sz w:val="24"/>
        </w:rPr>
        <w:t>alcance.</w:t>
      </w:r>
    </w:p>
    <w:p w:rsidR="00786451" w:rsidRDefault="00786451">
      <w:pPr>
        <w:pStyle w:val="Textoindependiente"/>
        <w:spacing w:before="7"/>
        <w:rPr>
          <w:sz w:val="37"/>
        </w:rPr>
      </w:pPr>
    </w:p>
    <w:p w:rsidR="00786451" w:rsidRDefault="00572AC4">
      <w:pPr>
        <w:pStyle w:val="Ttulo4"/>
        <w:numPr>
          <w:ilvl w:val="0"/>
          <w:numId w:val="8"/>
        </w:numPr>
        <w:tabs>
          <w:tab w:val="left" w:pos="1730"/>
        </w:tabs>
      </w:pPr>
      <w:r>
        <w:t>Información por</w:t>
      </w:r>
      <w:r>
        <w:rPr>
          <w:spacing w:val="-1"/>
        </w:rPr>
        <w:t xml:space="preserve"> </w:t>
      </w:r>
      <w:r>
        <w:t>Segmentos</w:t>
      </w:r>
    </w:p>
    <w:p w:rsidR="00786451" w:rsidRDefault="00572AC4">
      <w:pPr>
        <w:pStyle w:val="Textoindependiente"/>
        <w:spacing w:before="86"/>
        <w:ind w:left="1022" w:right="1443" w:firstLine="288"/>
        <w:jc w:val="both"/>
      </w:pPr>
      <w: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w:t>
      </w:r>
    </w:p>
    <w:p w:rsidR="00786451" w:rsidRDefault="00786451">
      <w:pPr>
        <w:jc w:val="both"/>
        <w:sectPr w:rsidR="00786451">
          <w:pgSz w:w="12240" w:h="15840"/>
          <w:pgMar w:top="1440" w:right="260" w:bottom="1420" w:left="680" w:header="271" w:footer="1225" w:gutter="0"/>
          <w:cols w:space="720"/>
        </w:sectPr>
      </w:pPr>
    </w:p>
    <w:p w:rsidR="00786451" w:rsidRDefault="00572AC4">
      <w:pPr>
        <w:pStyle w:val="Textoindependiente"/>
        <w:spacing w:before="89"/>
        <w:ind w:left="302" w:right="1441"/>
        <w:jc w:val="right"/>
      </w:pPr>
      <w:r>
        <w:t>homogéneos con el objetivo de entender el desempeño del ente, evaluar</w:t>
      </w:r>
      <w:r>
        <w:rPr>
          <w:spacing w:val="10"/>
        </w:rPr>
        <w:t xml:space="preserve"> </w:t>
      </w:r>
      <w:r>
        <w:t>mejor los riesgos</w:t>
      </w:r>
      <w:r>
        <w:rPr>
          <w:spacing w:val="-9"/>
        </w:rPr>
        <w:t xml:space="preserve"> </w:t>
      </w:r>
      <w:r>
        <w:t>y</w:t>
      </w:r>
      <w:r>
        <w:rPr>
          <w:spacing w:val="-12"/>
        </w:rPr>
        <w:t xml:space="preserve"> </w:t>
      </w:r>
      <w:r>
        <w:t>beneficios</w:t>
      </w:r>
      <w:r>
        <w:rPr>
          <w:spacing w:val="-12"/>
        </w:rPr>
        <w:t xml:space="preserve"> </w:t>
      </w:r>
      <w:r>
        <w:t>del</w:t>
      </w:r>
      <w:r>
        <w:rPr>
          <w:spacing w:val="-10"/>
        </w:rPr>
        <w:t xml:space="preserve"> </w:t>
      </w:r>
      <w:r>
        <w:t>mismo,</w:t>
      </w:r>
      <w:r>
        <w:rPr>
          <w:spacing w:val="-8"/>
        </w:rPr>
        <w:t xml:space="preserve"> </w:t>
      </w:r>
      <w:r>
        <w:t>y</w:t>
      </w:r>
      <w:r>
        <w:rPr>
          <w:spacing w:val="-12"/>
        </w:rPr>
        <w:t xml:space="preserve"> </w:t>
      </w:r>
      <w:r>
        <w:t>entenderlo</w:t>
      </w:r>
      <w:r>
        <w:rPr>
          <w:spacing w:val="-8"/>
        </w:rPr>
        <w:t xml:space="preserve"> </w:t>
      </w:r>
      <w:r>
        <w:t>como</w:t>
      </w:r>
      <w:r>
        <w:rPr>
          <w:spacing w:val="-11"/>
        </w:rPr>
        <w:t xml:space="preserve"> </w:t>
      </w:r>
      <w:r>
        <w:t>un</w:t>
      </w:r>
      <w:r>
        <w:rPr>
          <w:spacing w:val="-8"/>
        </w:rPr>
        <w:t xml:space="preserve"> </w:t>
      </w:r>
      <w:r>
        <w:t>todo</w:t>
      </w:r>
      <w:r>
        <w:rPr>
          <w:spacing w:val="-7"/>
        </w:rPr>
        <w:t xml:space="preserve"> </w:t>
      </w:r>
      <w:r>
        <w:t>y</w:t>
      </w:r>
      <w:r>
        <w:rPr>
          <w:spacing w:val="-12"/>
        </w:rPr>
        <w:t xml:space="preserve"> </w:t>
      </w:r>
      <w:r>
        <w:t>sus</w:t>
      </w:r>
      <w:r>
        <w:rPr>
          <w:spacing w:val="-9"/>
        </w:rPr>
        <w:t xml:space="preserve"> </w:t>
      </w:r>
      <w:r>
        <w:t>partes</w:t>
      </w:r>
      <w:r>
        <w:rPr>
          <w:spacing w:val="-9"/>
        </w:rPr>
        <w:t xml:space="preserve"> </w:t>
      </w:r>
      <w:r>
        <w:t>integrantes.</w:t>
      </w:r>
    </w:p>
    <w:p w:rsidR="00786451" w:rsidRDefault="00572AC4">
      <w:pPr>
        <w:pStyle w:val="Textoindependiente"/>
        <w:spacing w:before="87"/>
        <w:ind w:left="1022" w:right="1443" w:firstLine="288"/>
        <w:jc w:val="right"/>
      </w:pPr>
      <w:r>
        <w:t>Consecuentemente,</w:t>
      </w:r>
      <w:r>
        <w:rPr>
          <w:spacing w:val="33"/>
        </w:rPr>
        <w:t xml:space="preserve"> </w:t>
      </w:r>
      <w:r>
        <w:t>esta</w:t>
      </w:r>
      <w:r>
        <w:rPr>
          <w:spacing w:val="34"/>
        </w:rPr>
        <w:t xml:space="preserve"> </w:t>
      </w:r>
      <w:r>
        <w:t>información</w:t>
      </w:r>
      <w:r>
        <w:rPr>
          <w:spacing w:val="34"/>
        </w:rPr>
        <w:t xml:space="preserve"> </w:t>
      </w:r>
      <w:r>
        <w:t>contribuye</w:t>
      </w:r>
      <w:r>
        <w:rPr>
          <w:spacing w:val="34"/>
        </w:rPr>
        <w:t xml:space="preserve"> </w:t>
      </w:r>
      <w:r>
        <w:t>al</w:t>
      </w:r>
      <w:r>
        <w:rPr>
          <w:spacing w:val="33"/>
        </w:rPr>
        <w:t xml:space="preserve"> </w:t>
      </w:r>
      <w:r>
        <w:t>análisis</w:t>
      </w:r>
      <w:r>
        <w:rPr>
          <w:spacing w:val="33"/>
        </w:rPr>
        <w:t xml:space="preserve"> </w:t>
      </w:r>
      <w:r>
        <w:t>más</w:t>
      </w:r>
      <w:r>
        <w:rPr>
          <w:spacing w:val="31"/>
        </w:rPr>
        <w:t xml:space="preserve"> </w:t>
      </w:r>
      <w:r>
        <w:t>preciso</w:t>
      </w:r>
      <w:r>
        <w:rPr>
          <w:spacing w:val="33"/>
        </w:rPr>
        <w:t xml:space="preserve"> </w:t>
      </w:r>
      <w:r>
        <w:t>de</w:t>
      </w:r>
      <w:r>
        <w:rPr>
          <w:spacing w:val="34"/>
        </w:rPr>
        <w:t xml:space="preserve"> </w:t>
      </w:r>
      <w:r>
        <w:t>la</w:t>
      </w:r>
      <w:r>
        <w:rPr>
          <w:w w:val="99"/>
        </w:rPr>
        <w:t xml:space="preserve"> </w:t>
      </w:r>
      <w:r>
        <w:t>situación financiera, grados y fuentes de riesgo y crecimiento potencial de</w:t>
      </w:r>
      <w:r>
        <w:rPr>
          <w:spacing w:val="-20"/>
        </w:rPr>
        <w:t xml:space="preserve"> </w:t>
      </w:r>
      <w:r>
        <w:t>negocio.</w:t>
      </w:r>
    </w:p>
    <w:p w:rsidR="00786451" w:rsidRDefault="00786451">
      <w:pPr>
        <w:pStyle w:val="Textoindependiente"/>
        <w:rPr>
          <w:sz w:val="26"/>
        </w:rPr>
      </w:pPr>
    </w:p>
    <w:p w:rsidR="00786451" w:rsidRDefault="00572AC4">
      <w:pPr>
        <w:pStyle w:val="Ttulo4"/>
        <w:numPr>
          <w:ilvl w:val="0"/>
          <w:numId w:val="8"/>
        </w:numPr>
        <w:tabs>
          <w:tab w:val="left" w:pos="1730"/>
        </w:tabs>
        <w:spacing w:before="149"/>
      </w:pPr>
      <w:r>
        <w:t>Eventos Posteriores al</w:t>
      </w:r>
      <w:r>
        <w:rPr>
          <w:spacing w:val="-3"/>
        </w:rPr>
        <w:t xml:space="preserve"> </w:t>
      </w:r>
      <w:r>
        <w:t>Cierre</w:t>
      </w:r>
    </w:p>
    <w:p w:rsidR="00786451" w:rsidRDefault="00572AC4">
      <w:pPr>
        <w:pStyle w:val="Textoindependiente"/>
        <w:spacing w:before="84"/>
        <w:ind w:left="1022" w:right="1443" w:firstLine="288"/>
        <w:jc w:val="both"/>
      </w:pPr>
      <w:r>
        <w:t>El</w:t>
      </w:r>
      <w:r>
        <w:rPr>
          <w:spacing w:val="-13"/>
        </w:rPr>
        <w:t xml:space="preserve"> </w:t>
      </w:r>
      <w:r>
        <w:t>ente</w:t>
      </w:r>
      <w:r>
        <w:rPr>
          <w:spacing w:val="-13"/>
        </w:rPr>
        <w:t xml:space="preserve"> </w:t>
      </w:r>
      <w:r>
        <w:t>público</w:t>
      </w:r>
      <w:r>
        <w:rPr>
          <w:spacing w:val="-13"/>
        </w:rPr>
        <w:t xml:space="preserve"> </w:t>
      </w:r>
      <w:r>
        <w:t>informará</w:t>
      </w:r>
      <w:r>
        <w:rPr>
          <w:spacing w:val="-12"/>
        </w:rPr>
        <w:t xml:space="preserve"> </w:t>
      </w:r>
      <w:r>
        <w:t>el</w:t>
      </w:r>
      <w:r>
        <w:rPr>
          <w:spacing w:val="-14"/>
        </w:rPr>
        <w:t xml:space="preserve"> </w:t>
      </w:r>
      <w:r>
        <w:t>efecto</w:t>
      </w:r>
      <w:r>
        <w:rPr>
          <w:spacing w:val="-13"/>
        </w:rPr>
        <w:t xml:space="preserve"> </w:t>
      </w:r>
      <w:r>
        <w:t>en</w:t>
      </w:r>
      <w:r>
        <w:rPr>
          <w:spacing w:val="-11"/>
        </w:rPr>
        <w:t xml:space="preserve"> </w:t>
      </w:r>
      <w:r>
        <w:t>sus</w:t>
      </w:r>
      <w:r>
        <w:rPr>
          <w:spacing w:val="-15"/>
        </w:rPr>
        <w:t xml:space="preserve"> </w:t>
      </w:r>
      <w:r>
        <w:t>estados</w:t>
      </w:r>
      <w:r>
        <w:rPr>
          <w:spacing w:val="-14"/>
        </w:rPr>
        <w:t xml:space="preserve"> </w:t>
      </w:r>
      <w:r>
        <w:t>financieros</w:t>
      </w:r>
      <w:r>
        <w:rPr>
          <w:spacing w:val="-11"/>
        </w:rPr>
        <w:t xml:space="preserve"> </w:t>
      </w:r>
      <w:r>
        <w:t>de</w:t>
      </w:r>
      <w:r>
        <w:rPr>
          <w:spacing w:val="-13"/>
        </w:rPr>
        <w:t xml:space="preserve"> </w:t>
      </w:r>
      <w:r>
        <w:t>aquellos</w:t>
      </w:r>
      <w:r>
        <w:rPr>
          <w:spacing w:val="-13"/>
        </w:rPr>
        <w:t xml:space="preserve"> </w:t>
      </w:r>
      <w:r>
        <w:t>hechos ocurridos</w:t>
      </w:r>
      <w:r>
        <w:rPr>
          <w:spacing w:val="-5"/>
        </w:rPr>
        <w:t xml:space="preserve"> </w:t>
      </w:r>
      <w:r>
        <w:t>en</w:t>
      </w:r>
      <w:r>
        <w:rPr>
          <w:spacing w:val="-6"/>
        </w:rPr>
        <w:t xml:space="preserve"> </w:t>
      </w:r>
      <w:r>
        <w:t>el</w:t>
      </w:r>
      <w:r>
        <w:rPr>
          <w:spacing w:val="-5"/>
        </w:rPr>
        <w:t xml:space="preserve"> </w:t>
      </w:r>
      <w:r>
        <w:t>período</w:t>
      </w:r>
      <w:r>
        <w:rPr>
          <w:spacing w:val="-7"/>
        </w:rPr>
        <w:t xml:space="preserve"> </w:t>
      </w:r>
      <w:r>
        <w:t>posterior</w:t>
      </w:r>
      <w:r>
        <w:rPr>
          <w:spacing w:val="-5"/>
        </w:rPr>
        <w:t xml:space="preserve"> </w:t>
      </w:r>
      <w:r>
        <w:t>al</w:t>
      </w:r>
      <w:r>
        <w:rPr>
          <w:spacing w:val="-5"/>
        </w:rPr>
        <w:t xml:space="preserve"> </w:t>
      </w:r>
      <w:r>
        <w:t>que</w:t>
      </w:r>
      <w:r>
        <w:rPr>
          <w:spacing w:val="-5"/>
        </w:rPr>
        <w:t xml:space="preserve"> </w:t>
      </w:r>
      <w:r>
        <w:t>informa,</w:t>
      </w:r>
      <w:r>
        <w:rPr>
          <w:spacing w:val="-4"/>
        </w:rPr>
        <w:t xml:space="preserve"> </w:t>
      </w:r>
      <w:r>
        <w:t>que</w:t>
      </w:r>
      <w:r>
        <w:rPr>
          <w:spacing w:val="-4"/>
        </w:rPr>
        <w:t xml:space="preserve"> </w:t>
      </w:r>
      <w:r>
        <w:t>proporcionan</w:t>
      </w:r>
      <w:r>
        <w:rPr>
          <w:spacing w:val="-7"/>
        </w:rPr>
        <w:t xml:space="preserve"> </w:t>
      </w:r>
      <w:r>
        <w:t>mayor</w:t>
      </w:r>
      <w:r>
        <w:rPr>
          <w:spacing w:val="-5"/>
        </w:rPr>
        <w:t xml:space="preserve"> </w:t>
      </w:r>
      <w:r>
        <w:t>evidencia sobre eventos que le afectan económicamente y que no se conocían a la fecha de cierre.</w:t>
      </w:r>
    </w:p>
    <w:p w:rsidR="00786451" w:rsidRDefault="00786451">
      <w:pPr>
        <w:pStyle w:val="Textoindependiente"/>
        <w:rPr>
          <w:sz w:val="26"/>
        </w:rPr>
      </w:pPr>
    </w:p>
    <w:p w:rsidR="00786451" w:rsidRDefault="00572AC4">
      <w:pPr>
        <w:pStyle w:val="Ttulo4"/>
        <w:numPr>
          <w:ilvl w:val="0"/>
          <w:numId w:val="8"/>
        </w:numPr>
        <w:tabs>
          <w:tab w:val="left" w:pos="1730"/>
        </w:tabs>
        <w:spacing w:before="151"/>
      </w:pPr>
      <w:r>
        <w:t>Partes Relacionadas</w:t>
      </w:r>
    </w:p>
    <w:p w:rsidR="00786451" w:rsidRDefault="00572AC4">
      <w:pPr>
        <w:pStyle w:val="Textoindependiente"/>
        <w:spacing w:before="86"/>
        <w:ind w:left="1022" w:right="1447" w:firstLine="288"/>
        <w:jc w:val="both"/>
      </w:pPr>
      <w:r>
        <w:t>Se debe establecer por escrito que no existen partes relacionadas que pudieran ejercer influencia significativa sobre la toma de decisiones financieras y</w:t>
      </w:r>
      <w:r>
        <w:rPr>
          <w:spacing w:val="-28"/>
        </w:rPr>
        <w:t xml:space="preserve"> </w:t>
      </w:r>
      <w:r>
        <w:t>operativas.</w:t>
      </w:r>
    </w:p>
    <w:p w:rsidR="00786451" w:rsidRDefault="00786451">
      <w:pPr>
        <w:pStyle w:val="Textoindependiente"/>
        <w:spacing w:before="10"/>
        <w:rPr>
          <w:sz w:val="38"/>
        </w:rPr>
      </w:pPr>
    </w:p>
    <w:p w:rsidR="00786451" w:rsidRDefault="00572AC4">
      <w:pPr>
        <w:pStyle w:val="Ttulo4"/>
        <w:numPr>
          <w:ilvl w:val="0"/>
          <w:numId w:val="8"/>
        </w:numPr>
        <w:tabs>
          <w:tab w:val="left" w:pos="1730"/>
        </w:tabs>
        <w:ind w:left="1022" w:right="1441" w:firstLine="288"/>
      </w:pPr>
      <w:r>
        <w:t>Responsabilidad Sobre la Presentación Razonable de la Información Contable</w:t>
      </w:r>
    </w:p>
    <w:p w:rsidR="00786451" w:rsidRDefault="00572AC4">
      <w:pPr>
        <w:pStyle w:val="Textoindependiente"/>
        <w:spacing w:before="86"/>
        <w:ind w:left="1022" w:right="1443" w:firstLine="288"/>
        <w:jc w:val="both"/>
      </w:pPr>
      <w: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p>
    <w:p w:rsidR="00786451" w:rsidRDefault="00786451">
      <w:pPr>
        <w:pStyle w:val="Textoindependiente"/>
        <w:spacing w:before="7"/>
        <w:rPr>
          <w:sz w:val="31"/>
        </w:rPr>
      </w:pPr>
    </w:p>
    <w:p w:rsidR="00786451" w:rsidRDefault="00572AC4">
      <w:pPr>
        <w:pStyle w:val="Ttulo2"/>
        <w:spacing w:before="1"/>
      </w:pPr>
      <w:bookmarkStart w:id="82" w:name="_bookmark42"/>
      <w:bookmarkEnd w:id="82"/>
      <w:r>
        <w:rPr>
          <w:color w:val="4966AC"/>
        </w:rPr>
        <w:t>Información Presupuestaria</w:t>
      </w:r>
    </w:p>
    <w:p w:rsidR="00786451" w:rsidRDefault="00786451">
      <w:pPr>
        <w:pStyle w:val="Textoindependiente"/>
        <w:spacing w:before="10"/>
        <w:rPr>
          <w:sz w:val="23"/>
        </w:rPr>
      </w:pPr>
    </w:p>
    <w:p w:rsidR="00786451" w:rsidRDefault="00572AC4">
      <w:pPr>
        <w:pStyle w:val="Ttulo4"/>
      </w:pPr>
      <w:r>
        <w:t>Estado Analítico de Ingresos</w:t>
      </w:r>
    </w:p>
    <w:p w:rsidR="00786451" w:rsidRDefault="00572AC4">
      <w:pPr>
        <w:pStyle w:val="Textoindependiente"/>
        <w:ind w:left="1022" w:right="1441"/>
        <w:jc w:val="both"/>
      </w:pPr>
      <w:r>
        <w:t>Comparación del total de ingresos estimados y los realmente obtenidos durante un ejercicio, conforme a su clasificación en la Ley de Ingresos y al Clasificador de Ingresos.</w:t>
      </w:r>
    </w:p>
    <w:p w:rsidR="00C04EB7" w:rsidRDefault="00C04EB7">
      <w:pPr>
        <w:pStyle w:val="Textoindependiente"/>
        <w:ind w:left="1022" w:right="1441"/>
        <w:jc w:val="both"/>
      </w:pPr>
    </w:p>
    <w:p w:rsidR="00C04EB7" w:rsidRDefault="00C04EB7">
      <w:pPr>
        <w:pStyle w:val="Textoindependiente"/>
        <w:ind w:left="1022" w:right="1441"/>
        <w:jc w:val="both"/>
      </w:pPr>
    </w:p>
    <w:p w:rsidR="00C04EB7" w:rsidRDefault="00C04EB7">
      <w:pPr>
        <w:pStyle w:val="Textoindependiente"/>
        <w:ind w:left="1022" w:right="1441"/>
        <w:jc w:val="both"/>
      </w:pPr>
    </w:p>
    <w:p w:rsidR="00C04EB7" w:rsidRDefault="00C04EB7">
      <w:pPr>
        <w:pStyle w:val="Textoindependiente"/>
        <w:ind w:left="1022" w:right="1441"/>
        <w:jc w:val="both"/>
      </w:pPr>
    </w:p>
    <w:tbl>
      <w:tblPr>
        <w:tblW w:w="8760" w:type="dxa"/>
        <w:jc w:val="center"/>
        <w:tblLayout w:type="fixed"/>
        <w:tblCellMar>
          <w:left w:w="43" w:type="dxa"/>
          <w:right w:w="43" w:type="dxa"/>
        </w:tblCellMar>
        <w:tblLook w:val="04A0" w:firstRow="1" w:lastRow="0" w:firstColumn="1" w:lastColumn="0" w:noHBand="0" w:noVBand="1"/>
      </w:tblPr>
      <w:tblGrid>
        <w:gridCol w:w="48"/>
        <w:gridCol w:w="197"/>
        <w:gridCol w:w="48"/>
        <w:gridCol w:w="506"/>
        <w:gridCol w:w="48"/>
        <w:gridCol w:w="2117"/>
        <w:gridCol w:w="48"/>
        <w:gridCol w:w="910"/>
        <w:gridCol w:w="48"/>
        <w:gridCol w:w="910"/>
        <w:gridCol w:w="48"/>
        <w:gridCol w:w="910"/>
        <w:gridCol w:w="48"/>
        <w:gridCol w:w="910"/>
        <w:gridCol w:w="48"/>
        <w:gridCol w:w="910"/>
        <w:gridCol w:w="48"/>
        <w:gridCol w:w="910"/>
        <w:gridCol w:w="48"/>
      </w:tblGrid>
      <w:tr w:rsidR="00C04EB7" w:rsidRPr="00334DF9" w:rsidTr="00C04EB7">
        <w:trPr>
          <w:gridBefore w:val="1"/>
          <w:wBefore w:w="48" w:type="dxa"/>
          <w:trHeight w:val="20"/>
          <w:jc w:val="center"/>
        </w:trPr>
        <w:tc>
          <w:tcPr>
            <w:tcW w:w="8712" w:type="dxa"/>
            <w:gridSpan w:val="18"/>
            <w:tcBorders>
              <w:top w:val="single" w:sz="4" w:space="0" w:color="auto"/>
              <w:left w:val="single" w:sz="4" w:space="0" w:color="auto"/>
              <w:bottom w:val="nil"/>
              <w:right w:val="single" w:sz="4" w:space="0" w:color="000000"/>
            </w:tcBorders>
            <w:shd w:val="clear" w:color="auto" w:fill="BFBFBF"/>
            <w:noWrap/>
          </w:tcPr>
          <w:p w:rsidR="00C04EB7" w:rsidRPr="00334DF9" w:rsidRDefault="00C04EB7" w:rsidP="00C04EB7">
            <w:pPr>
              <w:spacing w:before="30" w:after="30" w:line="150" w:lineRule="exact"/>
              <w:jc w:val="center"/>
              <w:rPr>
                <w:b/>
                <w:bCs/>
                <w:sz w:val="12"/>
                <w:szCs w:val="16"/>
              </w:rPr>
            </w:pPr>
            <w:r w:rsidRPr="00334DF9">
              <w:rPr>
                <w:b/>
                <w:bCs/>
                <w:sz w:val="12"/>
                <w:szCs w:val="16"/>
              </w:rPr>
              <w:t>Nombre del Ente Público</w:t>
            </w:r>
          </w:p>
        </w:tc>
      </w:tr>
      <w:tr w:rsidR="00C04EB7" w:rsidRPr="00334DF9" w:rsidTr="00C04EB7">
        <w:trPr>
          <w:gridBefore w:val="1"/>
          <w:wBefore w:w="48" w:type="dxa"/>
          <w:trHeight w:val="20"/>
          <w:jc w:val="center"/>
        </w:trPr>
        <w:tc>
          <w:tcPr>
            <w:tcW w:w="8712" w:type="dxa"/>
            <w:gridSpan w:val="18"/>
            <w:tcBorders>
              <w:top w:val="nil"/>
              <w:left w:val="single" w:sz="4" w:space="0" w:color="auto"/>
              <w:bottom w:val="nil"/>
              <w:right w:val="single" w:sz="4" w:space="0" w:color="000000"/>
            </w:tcBorders>
            <w:shd w:val="clear" w:color="auto" w:fill="BFBFBF"/>
            <w:noWrap/>
          </w:tcPr>
          <w:p w:rsidR="00C04EB7" w:rsidRPr="00334DF9" w:rsidRDefault="00C04EB7" w:rsidP="00C04EB7">
            <w:pPr>
              <w:spacing w:before="30" w:after="30" w:line="150" w:lineRule="exact"/>
              <w:jc w:val="center"/>
              <w:rPr>
                <w:b/>
                <w:bCs/>
                <w:sz w:val="12"/>
                <w:szCs w:val="16"/>
              </w:rPr>
            </w:pPr>
            <w:r w:rsidRPr="00334DF9">
              <w:rPr>
                <w:b/>
                <w:bCs/>
                <w:sz w:val="12"/>
                <w:szCs w:val="16"/>
              </w:rPr>
              <w:t>Estado Analítico de Ingresos</w:t>
            </w:r>
          </w:p>
        </w:tc>
      </w:tr>
      <w:tr w:rsidR="00C04EB7" w:rsidRPr="00334DF9" w:rsidTr="00C04EB7">
        <w:trPr>
          <w:gridBefore w:val="1"/>
          <w:wBefore w:w="48" w:type="dxa"/>
          <w:trHeight w:val="20"/>
          <w:jc w:val="center"/>
        </w:trPr>
        <w:tc>
          <w:tcPr>
            <w:tcW w:w="8712" w:type="dxa"/>
            <w:gridSpan w:val="18"/>
            <w:tcBorders>
              <w:top w:val="nil"/>
              <w:left w:val="single" w:sz="4" w:space="0" w:color="auto"/>
              <w:right w:val="single" w:sz="4" w:space="0" w:color="000000"/>
            </w:tcBorders>
            <w:shd w:val="clear" w:color="auto" w:fill="BFBFBF"/>
            <w:noWrap/>
          </w:tcPr>
          <w:p w:rsidR="00C04EB7" w:rsidRPr="00334DF9" w:rsidRDefault="00C04EB7" w:rsidP="00C04EB7">
            <w:pPr>
              <w:spacing w:before="30" w:after="30" w:line="150" w:lineRule="exact"/>
              <w:jc w:val="center"/>
              <w:rPr>
                <w:b/>
                <w:bCs/>
                <w:sz w:val="12"/>
                <w:szCs w:val="16"/>
              </w:rPr>
            </w:pPr>
            <w:r w:rsidRPr="00334DF9">
              <w:rPr>
                <w:b/>
                <w:bCs/>
                <w:sz w:val="12"/>
                <w:szCs w:val="16"/>
              </w:rPr>
              <w:t>Del XXXX al XXXX</w:t>
            </w:r>
          </w:p>
        </w:tc>
      </w:tr>
      <w:tr w:rsidR="00C04EB7" w:rsidRPr="00334DF9" w:rsidTr="00C04EB7">
        <w:trPr>
          <w:gridBefore w:val="1"/>
          <w:wBefore w:w="48" w:type="dxa"/>
          <w:trHeight w:val="20"/>
          <w:jc w:val="center"/>
        </w:trPr>
        <w:tc>
          <w:tcPr>
            <w:tcW w:w="8712" w:type="dxa"/>
            <w:gridSpan w:val="18"/>
            <w:tcBorders>
              <w:top w:val="nil"/>
              <w:left w:val="single" w:sz="4" w:space="0" w:color="auto"/>
              <w:bottom w:val="single" w:sz="4" w:space="0" w:color="auto"/>
              <w:right w:val="single" w:sz="4" w:space="0" w:color="000000"/>
            </w:tcBorders>
            <w:shd w:val="clear" w:color="auto" w:fill="BFBFBF"/>
            <w:noWrap/>
          </w:tcPr>
          <w:p w:rsidR="00C04EB7" w:rsidRPr="00334DF9" w:rsidRDefault="00C04EB7" w:rsidP="00C04EB7">
            <w:pPr>
              <w:spacing w:before="30" w:after="30" w:line="150" w:lineRule="exact"/>
              <w:jc w:val="center"/>
              <w:rPr>
                <w:b/>
                <w:bCs/>
                <w:sz w:val="12"/>
                <w:szCs w:val="16"/>
              </w:rPr>
            </w:pPr>
            <w:r w:rsidRPr="00EE3BDA">
              <w:rPr>
                <w:b/>
                <w:bCs/>
                <w:sz w:val="12"/>
                <w:szCs w:val="16"/>
              </w:rPr>
              <w:t>(Cifras en Pesos)</w:t>
            </w:r>
          </w:p>
        </w:tc>
      </w:tr>
      <w:tr w:rsidR="00C04EB7" w:rsidRPr="00334DF9" w:rsidTr="00C04EB7">
        <w:trPr>
          <w:gridBefore w:val="1"/>
          <w:wBefore w:w="48" w:type="dxa"/>
          <w:trHeight w:val="20"/>
          <w:jc w:val="center"/>
        </w:trPr>
        <w:tc>
          <w:tcPr>
            <w:tcW w:w="2964" w:type="dxa"/>
            <w:gridSpan w:val="6"/>
            <w:vMerge w:val="restart"/>
            <w:tcBorders>
              <w:top w:val="single" w:sz="4" w:space="0" w:color="auto"/>
              <w:left w:val="single" w:sz="4" w:space="0" w:color="auto"/>
              <w:bottom w:val="single" w:sz="4" w:space="0" w:color="auto"/>
              <w:right w:val="single" w:sz="4" w:space="0" w:color="auto"/>
            </w:tcBorders>
            <w:shd w:val="clear" w:color="auto" w:fill="BFBFBF"/>
            <w:noWrap/>
            <w:vAlign w:val="center"/>
          </w:tcPr>
          <w:p w:rsidR="00C04EB7" w:rsidRPr="00334DF9" w:rsidRDefault="00C04EB7" w:rsidP="00C04EB7">
            <w:pPr>
              <w:spacing w:before="30" w:after="30" w:line="150" w:lineRule="exact"/>
              <w:jc w:val="center"/>
              <w:rPr>
                <w:b/>
                <w:bCs/>
                <w:sz w:val="12"/>
                <w:szCs w:val="16"/>
              </w:rPr>
            </w:pPr>
            <w:r w:rsidRPr="00334DF9">
              <w:rPr>
                <w:b/>
                <w:bCs/>
                <w:sz w:val="12"/>
                <w:szCs w:val="16"/>
              </w:rPr>
              <w:t>Rubro de Ingresos</w:t>
            </w:r>
            <w:r>
              <w:rPr>
                <w:b/>
                <w:bCs/>
                <w:sz w:val="12"/>
                <w:szCs w:val="16"/>
              </w:rPr>
              <w:t xml:space="preserve"> / Fuente de Financiamiento</w:t>
            </w:r>
          </w:p>
        </w:tc>
        <w:tc>
          <w:tcPr>
            <w:tcW w:w="4790" w:type="dxa"/>
            <w:gridSpan w:val="10"/>
            <w:tcBorders>
              <w:top w:val="single" w:sz="4" w:space="0" w:color="auto"/>
              <w:left w:val="nil"/>
              <w:bottom w:val="single" w:sz="4" w:space="0" w:color="auto"/>
              <w:right w:val="single" w:sz="4" w:space="0" w:color="auto"/>
            </w:tcBorders>
            <w:shd w:val="clear" w:color="auto" w:fill="BFBFBF"/>
            <w:noWrap/>
            <w:vAlign w:val="center"/>
          </w:tcPr>
          <w:p w:rsidR="00C04EB7" w:rsidRPr="00334DF9" w:rsidRDefault="00C04EB7" w:rsidP="00C04EB7">
            <w:pPr>
              <w:spacing w:before="30" w:after="30" w:line="150" w:lineRule="exact"/>
              <w:jc w:val="center"/>
              <w:rPr>
                <w:b/>
                <w:bCs/>
                <w:sz w:val="12"/>
                <w:szCs w:val="16"/>
              </w:rPr>
            </w:pPr>
            <w:r w:rsidRPr="00334DF9">
              <w:rPr>
                <w:b/>
                <w:bCs/>
                <w:sz w:val="12"/>
                <w:szCs w:val="16"/>
              </w:rPr>
              <w:t>Ingreso</w:t>
            </w:r>
          </w:p>
        </w:tc>
        <w:tc>
          <w:tcPr>
            <w:tcW w:w="958" w:type="dxa"/>
            <w:gridSpan w:val="2"/>
            <w:vMerge w:val="restart"/>
            <w:tcBorders>
              <w:top w:val="single" w:sz="4" w:space="0" w:color="auto"/>
              <w:left w:val="single" w:sz="4" w:space="0" w:color="auto"/>
              <w:right w:val="single" w:sz="4" w:space="0" w:color="auto"/>
            </w:tcBorders>
            <w:shd w:val="clear" w:color="auto" w:fill="BFBFBF"/>
            <w:vAlign w:val="center"/>
          </w:tcPr>
          <w:p w:rsidR="00C04EB7" w:rsidRPr="00334DF9" w:rsidRDefault="00C04EB7" w:rsidP="00C04EB7">
            <w:pPr>
              <w:spacing w:before="30" w:after="30" w:line="150" w:lineRule="exact"/>
              <w:jc w:val="center"/>
              <w:rPr>
                <w:b/>
                <w:bCs/>
                <w:sz w:val="12"/>
                <w:szCs w:val="16"/>
              </w:rPr>
            </w:pPr>
            <w:r w:rsidRPr="00334DF9">
              <w:rPr>
                <w:b/>
                <w:bCs/>
                <w:sz w:val="12"/>
                <w:szCs w:val="16"/>
              </w:rPr>
              <w:t>Diferencia</w:t>
            </w:r>
          </w:p>
        </w:tc>
      </w:tr>
      <w:tr w:rsidR="00C04EB7" w:rsidRPr="00334DF9" w:rsidTr="00C04EB7">
        <w:trPr>
          <w:gridBefore w:val="1"/>
          <w:wBefore w:w="48" w:type="dxa"/>
          <w:trHeight w:val="360"/>
          <w:jc w:val="center"/>
        </w:trPr>
        <w:tc>
          <w:tcPr>
            <w:tcW w:w="2964" w:type="dxa"/>
            <w:gridSpan w:val="6"/>
            <w:vMerge/>
            <w:tcBorders>
              <w:top w:val="single" w:sz="4" w:space="0" w:color="auto"/>
              <w:left w:val="single" w:sz="4" w:space="0" w:color="auto"/>
              <w:bottom w:val="single" w:sz="4" w:space="0" w:color="auto"/>
              <w:right w:val="single" w:sz="4" w:space="0" w:color="auto"/>
            </w:tcBorders>
            <w:shd w:val="clear" w:color="auto" w:fill="BFBFBF"/>
            <w:vAlign w:val="center"/>
          </w:tcPr>
          <w:p w:rsidR="00C04EB7" w:rsidRPr="00334DF9" w:rsidRDefault="00C04EB7" w:rsidP="00C04EB7">
            <w:pPr>
              <w:spacing w:before="30" w:after="30" w:line="150" w:lineRule="exact"/>
              <w:jc w:val="center"/>
              <w:rPr>
                <w:b/>
                <w:bCs/>
                <w:sz w:val="12"/>
                <w:szCs w:val="16"/>
              </w:rPr>
            </w:pPr>
          </w:p>
        </w:tc>
        <w:tc>
          <w:tcPr>
            <w:tcW w:w="958" w:type="dxa"/>
            <w:gridSpan w:val="2"/>
            <w:tcBorders>
              <w:top w:val="nil"/>
              <w:left w:val="nil"/>
              <w:bottom w:val="single" w:sz="4" w:space="0" w:color="auto"/>
              <w:right w:val="single" w:sz="4" w:space="0" w:color="auto"/>
            </w:tcBorders>
            <w:shd w:val="clear" w:color="auto" w:fill="BFBFBF"/>
            <w:noWrap/>
            <w:vAlign w:val="center"/>
          </w:tcPr>
          <w:p w:rsidR="00C04EB7" w:rsidRPr="00334DF9" w:rsidRDefault="00C04EB7" w:rsidP="00C04EB7">
            <w:pPr>
              <w:spacing w:before="30" w:after="30" w:line="150" w:lineRule="exact"/>
              <w:jc w:val="center"/>
              <w:rPr>
                <w:b/>
                <w:bCs/>
                <w:sz w:val="12"/>
                <w:szCs w:val="16"/>
              </w:rPr>
            </w:pPr>
            <w:r w:rsidRPr="00334DF9">
              <w:rPr>
                <w:b/>
                <w:bCs/>
                <w:sz w:val="12"/>
                <w:szCs w:val="16"/>
              </w:rPr>
              <w:t>Estimado</w:t>
            </w:r>
          </w:p>
        </w:tc>
        <w:tc>
          <w:tcPr>
            <w:tcW w:w="958" w:type="dxa"/>
            <w:gridSpan w:val="2"/>
            <w:tcBorders>
              <w:top w:val="nil"/>
              <w:left w:val="nil"/>
              <w:bottom w:val="single" w:sz="4" w:space="0" w:color="auto"/>
              <w:right w:val="single" w:sz="4" w:space="0" w:color="auto"/>
            </w:tcBorders>
            <w:shd w:val="clear" w:color="auto" w:fill="BFBFBF"/>
            <w:vAlign w:val="center"/>
          </w:tcPr>
          <w:p w:rsidR="00C04EB7" w:rsidRPr="00334DF9" w:rsidRDefault="00C04EB7" w:rsidP="00C04EB7">
            <w:pPr>
              <w:spacing w:before="30" w:after="30" w:line="150" w:lineRule="exact"/>
              <w:jc w:val="center"/>
              <w:rPr>
                <w:b/>
                <w:bCs/>
                <w:sz w:val="12"/>
                <w:szCs w:val="16"/>
              </w:rPr>
            </w:pPr>
            <w:r w:rsidRPr="00334DF9">
              <w:rPr>
                <w:b/>
                <w:bCs/>
                <w:sz w:val="12"/>
                <w:szCs w:val="16"/>
              </w:rPr>
              <w:t>Ampliaciones</w:t>
            </w:r>
            <w:r>
              <w:rPr>
                <w:b/>
                <w:bCs/>
                <w:sz w:val="12"/>
                <w:szCs w:val="16"/>
              </w:rPr>
              <w:t>/</w:t>
            </w:r>
            <w:r w:rsidRPr="00334DF9">
              <w:rPr>
                <w:b/>
                <w:bCs/>
                <w:sz w:val="12"/>
                <w:szCs w:val="16"/>
              </w:rPr>
              <w:t xml:space="preserve"> </w:t>
            </w:r>
            <w:r>
              <w:rPr>
                <w:b/>
                <w:bCs/>
                <w:sz w:val="12"/>
                <w:szCs w:val="16"/>
              </w:rPr>
              <w:t>(</w:t>
            </w:r>
            <w:r w:rsidRPr="00334DF9">
              <w:rPr>
                <w:b/>
                <w:bCs/>
                <w:sz w:val="12"/>
                <w:szCs w:val="16"/>
              </w:rPr>
              <w:t>Reducciones</w:t>
            </w:r>
            <w:r>
              <w:rPr>
                <w:b/>
                <w:bCs/>
                <w:sz w:val="12"/>
                <w:szCs w:val="16"/>
              </w:rPr>
              <w:t>)</w:t>
            </w:r>
          </w:p>
        </w:tc>
        <w:tc>
          <w:tcPr>
            <w:tcW w:w="958" w:type="dxa"/>
            <w:gridSpan w:val="2"/>
            <w:tcBorders>
              <w:top w:val="nil"/>
              <w:left w:val="nil"/>
              <w:bottom w:val="single" w:sz="4" w:space="0" w:color="auto"/>
              <w:right w:val="single" w:sz="4" w:space="0" w:color="auto"/>
            </w:tcBorders>
            <w:shd w:val="clear" w:color="auto" w:fill="BFBFBF"/>
            <w:noWrap/>
            <w:vAlign w:val="center"/>
          </w:tcPr>
          <w:p w:rsidR="00C04EB7" w:rsidRPr="00334DF9" w:rsidRDefault="00C04EB7" w:rsidP="00C04EB7">
            <w:pPr>
              <w:spacing w:before="30" w:after="30" w:line="150" w:lineRule="exact"/>
              <w:jc w:val="center"/>
              <w:rPr>
                <w:b/>
                <w:bCs/>
                <w:sz w:val="12"/>
                <w:szCs w:val="16"/>
              </w:rPr>
            </w:pPr>
            <w:r w:rsidRPr="00334DF9">
              <w:rPr>
                <w:b/>
                <w:bCs/>
                <w:sz w:val="12"/>
                <w:szCs w:val="16"/>
              </w:rPr>
              <w:t>Modificado</w:t>
            </w:r>
          </w:p>
        </w:tc>
        <w:tc>
          <w:tcPr>
            <w:tcW w:w="958" w:type="dxa"/>
            <w:gridSpan w:val="2"/>
            <w:tcBorders>
              <w:top w:val="nil"/>
              <w:left w:val="nil"/>
              <w:bottom w:val="single" w:sz="4" w:space="0" w:color="auto"/>
              <w:right w:val="single" w:sz="4" w:space="0" w:color="auto"/>
            </w:tcBorders>
            <w:shd w:val="clear" w:color="auto" w:fill="BFBFBF"/>
            <w:noWrap/>
            <w:vAlign w:val="center"/>
          </w:tcPr>
          <w:p w:rsidR="00C04EB7" w:rsidRPr="00334DF9" w:rsidRDefault="00C04EB7" w:rsidP="00C04EB7">
            <w:pPr>
              <w:spacing w:before="30" w:after="30" w:line="150" w:lineRule="exact"/>
              <w:jc w:val="center"/>
              <w:rPr>
                <w:b/>
                <w:bCs/>
                <w:sz w:val="12"/>
                <w:szCs w:val="16"/>
              </w:rPr>
            </w:pPr>
            <w:r w:rsidRPr="00334DF9">
              <w:rPr>
                <w:b/>
                <w:bCs/>
                <w:sz w:val="12"/>
                <w:szCs w:val="16"/>
              </w:rPr>
              <w:t>Devengado</w:t>
            </w:r>
          </w:p>
        </w:tc>
        <w:tc>
          <w:tcPr>
            <w:tcW w:w="958" w:type="dxa"/>
            <w:gridSpan w:val="2"/>
            <w:tcBorders>
              <w:top w:val="nil"/>
              <w:left w:val="nil"/>
              <w:bottom w:val="single" w:sz="4" w:space="0" w:color="auto"/>
              <w:right w:val="single" w:sz="4" w:space="0" w:color="auto"/>
            </w:tcBorders>
            <w:shd w:val="clear" w:color="auto" w:fill="BFBFBF"/>
            <w:noWrap/>
            <w:vAlign w:val="center"/>
          </w:tcPr>
          <w:p w:rsidR="00C04EB7" w:rsidRPr="00334DF9" w:rsidRDefault="00C04EB7" w:rsidP="00C04EB7">
            <w:pPr>
              <w:spacing w:before="30" w:after="30" w:line="150" w:lineRule="exact"/>
              <w:jc w:val="center"/>
              <w:rPr>
                <w:b/>
                <w:bCs/>
                <w:sz w:val="12"/>
                <w:szCs w:val="16"/>
              </w:rPr>
            </w:pPr>
            <w:r w:rsidRPr="00334DF9">
              <w:rPr>
                <w:b/>
                <w:bCs/>
                <w:sz w:val="12"/>
                <w:szCs w:val="16"/>
              </w:rPr>
              <w:t>Recaudado</w:t>
            </w:r>
          </w:p>
        </w:tc>
        <w:tc>
          <w:tcPr>
            <w:tcW w:w="958" w:type="dxa"/>
            <w:gridSpan w:val="2"/>
            <w:vMerge/>
            <w:tcBorders>
              <w:left w:val="single" w:sz="4" w:space="0" w:color="auto"/>
              <w:bottom w:val="single" w:sz="4" w:space="0" w:color="auto"/>
              <w:right w:val="single" w:sz="4" w:space="0" w:color="auto"/>
            </w:tcBorders>
            <w:shd w:val="clear" w:color="auto" w:fill="BFBFBF"/>
            <w:vAlign w:val="center"/>
          </w:tcPr>
          <w:p w:rsidR="00C04EB7" w:rsidRPr="00334DF9" w:rsidRDefault="00C04EB7" w:rsidP="00C04EB7">
            <w:pPr>
              <w:spacing w:before="30" w:after="30" w:line="150" w:lineRule="exact"/>
              <w:jc w:val="center"/>
              <w:rPr>
                <w:b/>
                <w:bCs/>
                <w:sz w:val="12"/>
                <w:szCs w:val="16"/>
              </w:rPr>
            </w:pPr>
          </w:p>
        </w:tc>
      </w:tr>
      <w:tr w:rsidR="00C04EB7" w:rsidRPr="00334DF9" w:rsidTr="00C04EB7">
        <w:trPr>
          <w:gridBefore w:val="1"/>
          <w:wBefore w:w="48" w:type="dxa"/>
          <w:trHeight w:val="20"/>
          <w:jc w:val="center"/>
        </w:trPr>
        <w:tc>
          <w:tcPr>
            <w:tcW w:w="2964" w:type="dxa"/>
            <w:gridSpan w:val="6"/>
            <w:tcBorders>
              <w:top w:val="nil"/>
              <w:left w:val="single" w:sz="4" w:space="0" w:color="auto"/>
              <w:bottom w:val="nil"/>
              <w:right w:val="single" w:sz="4" w:space="0" w:color="000000"/>
            </w:tcBorders>
            <w:shd w:val="clear" w:color="auto" w:fill="auto"/>
          </w:tcPr>
          <w:p w:rsidR="00C04EB7" w:rsidRPr="00334DF9" w:rsidRDefault="00C04EB7" w:rsidP="00C04EB7">
            <w:pPr>
              <w:spacing w:before="30" w:after="30" w:line="150" w:lineRule="exact"/>
              <w:jc w:val="both"/>
              <w:rPr>
                <w:sz w:val="12"/>
                <w:szCs w:val="16"/>
              </w:rPr>
            </w:pPr>
            <w:r w:rsidRPr="00334DF9">
              <w:rPr>
                <w:sz w:val="12"/>
                <w:szCs w:val="16"/>
              </w:rPr>
              <w:t>Impuestos</w:t>
            </w: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r>
      <w:tr w:rsidR="00C04EB7" w:rsidRPr="00334DF9" w:rsidTr="00C04EB7">
        <w:trPr>
          <w:gridBefore w:val="1"/>
          <w:wBefore w:w="48" w:type="dxa"/>
          <w:trHeight w:val="20"/>
          <w:jc w:val="center"/>
        </w:trPr>
        <w:tc>
          <w:tcPr>
            <w:tcW w:w="2964" w:type="dxa"/>
            <w:gridSpan w:val="6"/>
            <w:tcBorders>
              <w:top w:val="nil"/>
              <w:left w:val="single" w:sz="4" w:space="0" w:color="auto"/>
              <w:bottom w:val="nil"/>
              <w:right w:val="single" w:sz="4" w:space="0" w:color="000000"/>
            </w:tcBorders>
            <w:shd w:val="clear" w:color="auto" w:fill="auto"/>
          </w:tcPr>
          <w:p w:rsidR="00C04EB7" w:rsidRPr="00334DF9" w:rsidRDefault="00C04EB7" w:rsidP="00C04EB7">
            <w:pPr>
              <w:spacing w:before="30" w:after="30" w:line="150" w:lineRule="exact"/>
              <w:jc w:val="both"/>
              <w:rPr>
                <w:sz w:val="12"/>
                <w:szCs w:val="16"/>
              </w:rPr>
            </w:pPr>
            <w:r w:rsidRPr="00334DF9">
              <w:rPr>
                <w:sz w:val="12"/>
                <w:szCs w:val="16"/>
              </w:rPr>
              <w:t>Cuotas y Aportaciones de Seguridad Social</w:t>
            </w: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r>
      <w:tr w:rsidR="00C04EB7" w:rsidRPr="00334DF9" w:rsidTr="00C04EB7">
        <w:trPr>
          <w:gridBefore w:val="1"/>
          <w:wBefore w:w="48" w:type="dxa"/>
          <w:trHeight w:val="20"/>
          <w:jc w:val="center"/>
        </w:trPr>
        <w:tc>
          <w:tcPr>
            <w:tcW w:w="2964" w:type="dxa"/>
            <w:gridSpan w:val="6"/>
            <w:tcBorders>
              <w:top w:val="nil"/>
              <w:left w:val="single" w:sz="4" w:space="0" w:color="auto"/>
              <w:bottom w:val="nil"/>
              <w:right w:val="single" w:sz="4" w:space="0" w:color="000000"/>
            </w:tcBorders>
            <w:shd w:val="clear" w:color="auto" w:fill="auto"/>
          </w:tcPr>
          <w:p w:rsidR="00C04EB7" w:rsidRPr="00334DF9" w:rsidRDefault="00C04EB7" w:rsidP="00C04EB7">
            <w:pPr>
              <w:spacing w:before="30" w:after="30" w:line="150" w:lineRule="exact"/>
              <w:jc w:val="both"/>
              <w:rPr>
                <w:sz w:val="12"/>
                <w:szCs w:val="16"/>
              </w:rPr>
            </w:pPr>
            <w:r w:rsidRPr="00334DF9">
              <w:rPr>
                <w:sz w:val="12"/>
                <w:szCs w:val="16"/>
              </w:rPr>
              <w:t>Contribuciones de Mejoras</w:t>
            </w: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r>
      <w:tr w:rsidR="00C04EB7" w:rsidRPr="00334DF9" w:rsidTr="00C04EB7">
        <w:trPr>
          <w:gridBefore w:val="1"/>
          <w:wBefore w:w="48" w:type="dxa"/>
          <w:trHeight w:val="20"/>
          <w:jc w:val="center"/>
        </w:trPr>
        <w:tc>
          <w:tcPr>
            <w:tcW w:w="2964" w:type="dxa"/>
            <w:gridSpan w:val="6"/>
            <w:tcBorders>
              <w:top w:val="nil"/>
              <w:left w:val="single" w:sz="4" w:space="0" w:color="auto"/>
              <w:bottom w:val="nil"/>
              <w:right w:val="single" w:sz="4" w:space="0" w:color="000000"/>
            </w:tcBorders>
            <w:shd w:val="clear" w:color="auto" w:fill="auto"/>
          </w:tcPr>
          <w:p w:rsidR="00C04EB7" w:rsidRPr="00334DF9" w:rsidRDefault="00C04EB7" w:rsidP="00C04EB7">
            <w:pPr>
              <w:spacing w:before="30" w:after="30" w:line="150" w:lineRule="exact"/>
              <w:jc w:val="both"/>
              <w:rPr>
                <w:sz w:val="12"/>
                <w:szCs w:val="16"/>
              </w:rPr>
            </w:pPr>
            <w:r w:rsidRPr="00334DF9">
              <w:rPr>
                <w:sz w:val="12"/>
                <w:szCs w:val="16"/>
              </w:rPr>
              <w:t>Derechos</w:t>
            </w: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r>
      <w:tr w:rsidR="00C04EB7" w:rsidRPr="00334DF9" w:rsidTr="00C04EB7">
        <w:trPr>
          <w:gridBefore w:val="1"/>
          <w:wBefore w:w="48" w:type="dxa"/>
          <w:trHeight w:val="20"/>
          <w:jc w:val="center"/>
        </w:trPr>
        <w:tc>
          <w:tcPr>
            <w:tcW w:w="2964" w:type="dxa"/>
            <w:gridSpan w:val="6"/>
            <w:tcBorders>
              <w:top w:val="nil"/>
              <w:left w:val="single" w:sz="4" w:space="0" w:color="auto"/>
              <w:bottom w:val="nil"/>
              <w:right w:val="single" w:sz="4" w:space="0" w:color="000000"/>
            </w:tcBorders>
            <w:shd w:val="clear" w:color="auto" w:fill="auto"/>
          </w:tcPr>
          <w:p w:rsidR="00C04EB7" w:rsidRPr="00334DF9" w:rsidRDefault="00C04EB7" w:rsidP="00C04EB7">
            <w:pPr>
              <w:spacing w:before="30" w:after="30" w:line="150" w:lineRule="exact"/>
              <w:rPr>
                <w:sz w:val="10"/>
                <w:szCs w:val="10"/>
              </w:rPr>
            </w:pPr>
            <w:r w:rsidRPr="00334DF9">
              <w:rPr>
                <w:sz w:val="12"/>
                <w:szCs w:val="16"/>
              </w:rPr>
              <w:t>Productos</w:t>
            </w: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r>
      <w:tr w:rsidR="00C04EB7" w:rsidRPr="00334DF9" w:rsidTr="00C04EB7">
        <w:trPr>
          <w:gridBefore w:val="1"/>
          <w:wBefore w:w="48" w:type="dxa"/>
          <w:trHeight w:val="20"/>
          <w:jc w:val="center"/>
        </w:trPr>
        <w:tc>
          <w:tcPr>
            <w:tcW w:w="2964" w:type="dxa"/>
            <w:gridSpan w:val="6"/>
            <w:tcBorders>
              <w:top w:val="nil"/>
              <w:left w:val="single" w:sz="4" w:space="0" w:color="auto"/>
              <w:bottom w:val="nil"/>
              <w:right w:val="single" w:sz="4" w:space="0" w:color="000000"/>
            </w:tcBorders>
            <w:shd w:val="clear" w:color="auto" w:fill="auto"/>
          </w:tcPr>
          <w:p w:rsidR="00C04EB7" w:rsidRPr="00334DF9" w:rsidRDefault="00C04EB7" w:rsidP="00C04EB7">
            <w:pPr>
              <w:spacing w:before="30" w:after="30" w:line="150" w:lineRule="exact"/>
              <w:jc w:val="both"/>
              <w:rPr>
                <w:sz w:val="12"/>
                <w:szCs w:val="16"/>
              </w:rPr>
            </w:pPr>
            <w:r w:rsidRPr="00334DF9">
              <w:rPr>
                <w:sz w:val="12"/>
                <w:szCs w:val="16"/>
              </w:rPr>
              <w:t>Aprovechamientos</w:t>
            </w: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r>
      <w:tr w:rsidR="00C04EB7" w:rsidRPr="00334DF9" w:rsidTr="00C04EB7">
        <w:trPr>
          <w:gridBefore w:val="1"/>
          <w:wBefore w:w="48" w:type="dxa"/>
          <w:trHeight w:val="20"/>
          <w:jc w:val="center"/>
        </w:trPr>
        <w:tc>
          <w:tcPr>
            <w:tcW w:w="2964" w:type="dxa"/>
            <w:gridSpan w:val="6"/>
            <w:tcBorders>
              <w:top w:val="nil"/>
              <w:left w:val="single" w:sz="4" w:space="0" w:color="auto"/>
              <w:bottom w:val="nil"/>
              <w:right w:val="single" w:sz="4" w:space="0" w:color="000000"/>
            </w:tcBorders>
            <w:shd w:val="clear" w:color="auto" w:fill="auto"/>
          </w:tcPr>
          <w:p w:rsidR="00C04EB7" w:rsidRPr="00334DF9" w:rsidRDefault="00C04EB7" w:rsidP="00C04EB7">
            <w:pPr>
              <w:pStyle w:val="Texto"/>
              <w:spacing w:before="30" w:after="30" w:line="150" w:lineRule="exact"/>
              <w:ind w:firstLine="0"/>
              <w:rPr>
                <w:sz w:val="12"/>
                <w:szCs w:val="16"/>
              </w:rPr>
            </w:pPr>
            <w:r w:rsidRPr="00334DF9">
              <w:rPr>
                <w:sz w:val="12"/>
                <w:szCs w:val="16"/>
              </w:rPr>
              <w:t>Ingresos por Venta de Bienes, Prestación de Servicios y Otros Ingresos</w:t>
            </w: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r>
      <w:tr w:rsidR="00C04EB7" w:rsidRPr="00334DF9" w:rsidTr="00C04EB7">
        <w:trPr>
          <w:gridBefore w:val="1"/>
          <w:wBefore w:w="48" w:type="dxa"/>
          <w:trHeight w:val="20"/>
          <w:jc w:val="center"/>
        </w:trPr>
        <w:tc>
          <w:tcPr>
            <w:tcW w:w="2964" w:type="dxa"/>
            <w:gridSpan w:val="6"/>
            <w:tcBorders>
              <w:top w:val="nil"/>
              <w:left w:val="single" w:sz="4" w:space="0" w:color="auto"/>
              <w:bottom w:val="nil"/>
              <w:right w:val="single" w:sz="4" w:space="0" w:color="000000"/>
            </w:tcBorders>
            <w:shd w:val="clear" w:color="auto" w:fill="auto"/>
          </w:tcPr>
          <w:p w:rsidR="00C04EB7" w:rsidRPr="00334DF9" w:rsidRDefault="00C04EB7" w:rsidP="00C04EB7">
            <w:pPr>
              <w:pStyle w:val="Texto"/>
              <w:spacing w:before="30" w:after="30" w:line="150" w:lineRule="exact"/>
              <w:ind w:firstLine="0"/>
              <w:rPr>
                <w:sz w:val="12"/>
                <w:szCs w:val="16"/>
              </w:rPr>
            </w:pPr>
            <w:r w:rsidRPr="00334DF9">
              <w:rPr>
                <w:sz w:val="12"/>
                <w:szCs w:val="16"/>
              </w:rPr>
              <w:t>Participaciones, Aportaciones, Convenios, Incentivos Derivados de la Colaboración Fiscal y Fondos Distintos de Aportaciones</w:t>
            </w: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r>
      <w:tr w:rsidR="00C04EB7" w:rsidRPr="00334DF9" w:rsidTr="00C04EB7">
        <w:trPr>
          <w:gridBefore w:val="1"/>
          <w:wBefore w:w="48" w:type="dxa"/>
          <w:trHeight w:val="20"/>
          <w:jc w:val="center"/>
        </w:trPr>
        <w:tc>
          <w:tcPr>
            <w:tcW w:w="2964" w:type="dxa"/>
            <w:gridSpan w:val="6"/>
            <w:tcBorders>
              <w:top w:val="nil"/>
              <w:left w:val="single" w:sz="4" w:space="0" w:color="auto"/>
              <w:bottom w:val="nil"/>
              <w:right w:val="single" w:sz="4" w:space="0" w:color="000000"/>
            </w:tcBorders>
            <w:shd w:val="clear" w:color="auto" w:fill="auto"/>
          </w:tcPr>
          <w:p w:rsidR="00C04EB7" w:rsidRPr="00334DF9" w:rsidRDefault="00C04EB7" w:rsidP="00C04EB7">
            <w:pPr>
              <w:pStyle w:val="Texto"/>
              <w:spacing w:before="30" w:after="30" w:line="150" w:lineRule="exact"/>
              <w:ind w:firstLine="0"/>
              <w:rPr>
                <w:sz w:val="12"/>
                <w:szCs w:val="16"/>
              </w:rPr>
            </w:pPr>
            <w:r w:rsidRPr="00334DF9">
              <w:rPr>
                <w:sz w:val="12"/>
                <w:szCs w:val="16"/>
              </w:rPr>
              <w:t>Transferencias, Asignaciones, Subsidios y Subvenciones, y Pensiones y Jubilaciones</w:t>
            </w: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r>
      <w:tr w:rsidR="00C04EB7" w:rsidRPr="00334DF9" w:rsidTr="00C04EB7">
        <w:trPr>
          <w:gridBefore w:val="1"/>
          <w:wBefore w:w="48" w:type="dxa"/>
          <w:trHeight w:val="20"/>
          <w:jc w:val="center"/>
        </w:trPr>
        <w:tc>
          <w:tcPr>
            <w:tcW w:w="2964" w:type="dxa"/>
            <w:gridSpan w:val="6"/>
            <w:tcBorders>
              <w:top w:val="nil"/>
              <w:left w:val="single" w:sz="4" w:space="0" w:color="auto"/>
              <w:bottom w:val="nil"/>
              <w:right w:val="single" w:sz="4" w:space="0" w:color="000000"/>
            </w:tcBorders>
            <w:shd w:val="clear" w:color="auto" w:fill="auto"/>
          </w:tcPr>
          <w:p w:rsidR="00C04EB7" w:rsidRPr="00334DF9" w:rsidRDefault="00C04EB7" w:rsidP="00C04EB7">
            <w:pPr>
              <w:spacing w:before="30" w:after="30" w:line="150" w:lineRule="exact"/>
              <w:jc w:val="both"/>
              <w:rPr>
                <w:sz w:val="12"/>
                <w:szCs w:val="16"/>
              </w:rPr>
            </w:pPr>
            <w:r w:rsidRPr="00334DF9">
              <w:rPr>
                <w:sz w:val="12"/>
                <w:szCs w:val="16"/>
              </w:rPr>
              <w:t>Ingresos Derivados de Financiamientos</w:t>
            </w: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r>
      <w:tr w:rsidR="00C04EB7" w:rsidRPr="00334DF9" w:rsidTr="00C04EB7">
        <w:trPr>
          <w:gridBefore w:val="1"/>
          <w:wBefore w:w="48" w:type="dxa"/>
          <w:trHeight w:val="20"/>
          <w:jc w:val="center"/>
        </w:trPr>
        <w:tc>
          <w:tcPr>
            <w:tcW w:w="245" w:type="dxa"/>
            <w:gridSpan w:val="2"/>
            <w:tcBorders>
              <w:top w:val="nil"/>
              <w:left w:val="single" w:sz="4" w:space="0" w:color="auto"/>
              <w:bottom w:val="single" w:sz="4" w:space="0" w:color="auto"/>
              <w:right w:val="nil"/>
            </w:tcBorders>
            <w:shd w:val="clear" w:color="auto" w:fill="auto"/>
            <w:noWrap/>
          </w:tcPr>
          <w:p w:rsidR="00C04EB7" w:rsidRPr="00334DF9" w:rsidRDefault="00C04EB7" w:rsidP="00C04EB7">
            <w:pPr>
              <w:spacing w:before="30" w:after="30" w:line="150" w:lineRule="exact"/>
              <w:jc w:val="both"/>
              <w:rPr>
                <w:sz w:val="12"/>
                <w:szCs w:val="16"/>
              </w:rPr>
            </w:pPr>
          </w:p>
        </w:tc>
        <w:tc>
          <w:tcPr>
            <w:tcW w:w="554" w:type="dxa"/>
            <w:gridSpan w:val="2"/>
            <w:tcBorders>
              <w:top w:val="nil"/>
              <w:left w:val="nil"/>
              <w:bottom w:val="single" w:sz="4" w:space="0" w:color="auto"/>
              <w:right w:val="nil"/>
            </w:tcBorders>
            <w:shd w:val="clear" w:color="auto" w:fill="auto"/>
            <w:noWrap/>
          </w:tcPr>
          <w:p w:rsidR="00C04EB7" w:rsidRPr="00334DF9" w:rsidRDefault="00C04EB7" w:rsidP="00C04EB7">
            <w:pPr>
              <w:spacing w:before="30" w:after="30" w:line="150" w:lineRule="exact"/>
              <w:jc w:val="both"/>
              <w:rPr>
                <w:sz w:val="12"/>
                <w:szCs w:val="16"/>
              </w:rPr>
            </w:pPr>
          </w:p>
        </w:tc>
        <w:tc>
          <w:tcPr>
            <w:tcW w:w="2165" w:type="dxa"/>
            <w:gridSpan w:val="2"/>
            <w:tcBorders>
              <w:top w:val="nil"/>
              <w:left w:val="nil"/>
              <w:bottom w:val="single" w:sz="4" w:space="0" w:color="auto"/>
              <w:right w:val="single" w:sz="4" w:space="0" w:color="auto"/>
            </w:tcBorders>
            <w:shd w:val="clear" w:color="auto" w:fill="auto"/>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single" w:sz="4" w:space="0" w:color="auto"/>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single" w:sz="4" w:space="0" w:color="auto"/>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single" w:sz="4" w:space="0" w:color="auto"/>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single" w:sz="4" w:space="0" w:color="auto"/>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single" w:sz="4" w:space="0" w:color="auto"/>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single" w:sz="4" w:space="0" w:color="auto"/>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r>
      <w:tr w:rsidR="00C04EB7" w:rsidRPr="00334DF9" w:rsidTr="00C04EB7">
        <w:trPr>
          <w:gridBefore w:val="1"/>
          <w:wBefore w:w="48" w:type="dxa"/>
          <w:trHeight w:val="20"/>
          <w:jc w:val="center"/>
        </w:trPr>
        <w:tc>
          <w:tcPr>
            <w:tcW w:w="245" w:type="dxa"/>
            <w:gridSpan w:val="2"/>
            <w:tcBorders>
              <w:top w:val="single" w:sz="4" w:space="0" w:color="auto"/>
              <w:left w:val="single" w:sz="4" w:space="0" w:color="auto"/>
              <w:bottom w:val="single" w:sz="4" w:space="0" w:color="auto"/>
              <w:right w:val="nil"/>
            </w:tcBorders>
            <w:shd w:val="clear" w:color="auto" w:fill="auto"/>
            <w:noWrap/>
          </w:tcPr>
          <w:p w:rsidR="00C04EB7" w:rsidRPr="00334DF9" w:rsidRDefault="00C04EB7" w:rsidP="00C04EB7">
            <w:pPr>
              <w:spacing w:before="30" w:after="30" w:line="150" w:lineRule="exact"/>
              <w:jc w:val="both"/>
              <w:rPr>
                <w:b/>
                <w:bCs/>
                <w:sz w:val="12"/>
                <w:szCs w:val="16"/>
              </w:rPr>
            </w:pPr>
          </w:p>
        </w:tc>
        <w:tc>
          <w:tcPr>
            <w:tcW w:w="554" w:type="dxa"/>
            <w:gridSpan w:val="2"/>
            <w:tcBorders>
              <w:top w:val="single" w:sz="4" w:space="0" w:color="auto"/>
              <w:left w:val="nil"/>
              <w:bottom w:val="single" w:sz="4" w:space="0" w:color="auto"/>
              <w:right w:val="nil"/>
            </w:tcBorders>
            <w:shd w:val="clear" w:color="auto" w:fill="auto"/>
            <w:noWrap/>
          </w:tcPr>
          <w:p w:rsidR="00C04EB7" w:rsidRPr="00334DF9" w:rsidRDefault="00C04EB7" w:rsidP="00C04EB7">
            <w:pPr>
              <w:spacing w:before="30" w:after="30" w:line="150" w:lineRule="exact"/>
              <w:jc w:val="both"/>
              <w:rPr>
                <w:b/>
                <w:bCs/>
                <w:sz w:val="12"/>
                <w:szCs w:val="16"/>
              </w:rPr>
            </w:pPr>
          </w:p>
        </w:tc>
        <w:tc>
          <w:tcPr>
            <w:tcW w:w="2165" w:type="dxa"/>
            <w:gridSpan w:val="2"/>
            <w:tcBorders>
              <w:top w:val="single" w:sz="4" w:space="0" w:color="auto"/>
              <w:left w:val="nil"/>
              <w:bottom w:val="single" w:sz="4" w:space="0" w:color="auto"/>
              <w:right w:val="single" w:sz="4" w:space="0" w:color="auto"/>
            </w:tcBorders>
            <w:shd w:val="clear" w:color="auto" w:fill="auto"/>
          </w:tcPr>
          <w:p w:rsidR="00C04EB7" w:rsidRPr="00334DF9" w:rsidRDefault="00C04EB7" w:rsidP="00C04EB7">
            <w:pPr>
              <w:spacing w:before="30" w:after="30" w:line="150" w:lineRule="exact"/>
              <w:jc w:val="both"/>
              <w:rPr>
                <w:b/>
                <w:bCs/>
                <w:sz w:val="12"/>
                <w:szCs w:val="16"/>
              </w:rPr>
            </w:pPr>
            <w:r w:rsidRPr="00334DF9">
              <w:rPr>
                <w:b/>
                <w:bCs/>
                <w:sz w:val="12"/>
                <w:szCs w:val="16"/>
              </w:rPr>
              <w:t>Total</w:t>
            </w:r>
          </w:p>
        </w:tc>
        <w:tc>
          <w:tcPr>
            <w:tcW w:w="958" w:type="dxa"/>
            <w:gridSpan w:val="2"/>
            <w:tcBorders>
              <w:top w:val="single" w:sz="4" w:space="0" w:color="auto"/>
              <w:left w:val="nil"/>
              <w:bottom w:val="single" w:sz="4" w:space="0" w:color="auto"/>
              <w:right w:val="single" w:sz="4" w:space="0" w:color="auto"/>
            </w:tcBorders>
            <w:shd w:val="clear" w:color="auto" w:fill="auto"/>
            <w:noWrap/>
          </w:tcPr>
          <w:p w:rsidR="00C04EB7" w:rsidRPr="00334DF9" w:rsidRDefault="00C04EB7" w:rsidP="00C04EB7">
            <w:pPr>
              <w:spacing w:before="30" w:after="30" w:line="150" w:lineRule="exact"/>
              <w:jc w:val="both"/>
              <w:rPr>
                <w:b/>
                <w:bCs/>
                <w:sz w:val="12"/>
                <w:szCs w:val="16"/>
              </w:rPr>
            </w:pPr>
          </w:p>
        </w:tc>
        <w:tc>
          <w:tcPr>
            <w:tcW w:w="958" w:type="dxa"/>
            <w:gridSpan w:val="2"/>
            <w:tcBorders>
              <w:top w:val="single" w:sz="4" w:space="0" w:color="auto"/>
              <w:left w:val="nil"/>
              <w:bottom w:val="single" w:sz="4" w:space="0" w:color="auto"/>
              <w:right w:val="single" w:sz="4" w:space="0" w:color="auto"/>
            </w:tcBorders>
            <w:shd w:val="clear" w:color="auto" w:fill="auto"/>
            <w:noWrap/>
          </w:tcPr>
          <w:p w:rsidR="00C04EB7" w:rsidRPr="00334DF9" w:rsidRDefault="00C04EB7" w:rsidP="00C04EB7">
            <w:pPr>
              <w:spacing w:before="30" w:after="30" w:line="150" w:lineRule="exact"/>
              <w:jc w:val="both"/>
              <w:rPr>
                <w:b/>
                <w:bCs/>
                <w:sz w:val="12"/>
                <w:szCs w:val="16"/>
              </w:rPr>
            </w:pPr>
          </w:p>
        </w:tc>
        <w:tc>
          <w:tcPr>
            <w:tcW w:w="958" w:type="dxa"/>
            <w:gridSpan w:val="2"/>
            <w:tcBorders>
              <w:top w:val="single" w:sz="4" w:space="0" w:color="auto"/>
              <w:left w:val="nil"/>
              <w:bottom w:val="single" w:sz="4" w:space="0" w:color="auto"/>
              <w:right w:val="single" w:sz="4" w:space="0" w:color="auto"/>
            </w:tcBorders>
            <w:shd w:val="clear" w:color="auto" w:fill="auto"/>
            <w:noWrap/>
          </w:tcPr>
          <w:p w:rsidR="00C04EB7" w:rsidRPr="00334DF9" w:rsidRDefault="00C04EB7" w:rsidP="00C04EB7">
            <w:pPr>
              <w:spacing w:before="30" w:after="30" w:line="150" w:lineRule="exact"/>
              <w:jc w:val="both"/>
              <w:rPr>
                <w:b/>
                <w:bCs/>
                <w:sz w:val="12"/>
                <w:szCs w:val="16"/>
              </w:rPr>
            </w:pPr>
          </w:p>
        </w:tc>
        <w:tc>
          <w:tcPr>
            <w:tcW w:w="958" w:type="dxa"/>
            <w:gridSpan w:val="2"/>
            <w:tcBorders>
              <w:top w:val="single" w:sz="4" w:space="0" w:color="auto"/>
              <w:left w:val="nil"/>
              <w:bottom w:val="single" w:sz="4" w:space="0" w:color="auto"/>
              <w:right w:val="single" w:sz="4" w:space="0" w:color="auto"/>
            </w:tcBorders>
            <w:shd w:val="clear" w:color="auto" w:fill="auto"/>
            <w:noWrap/>
          </w:tcPr>
          <w:p w:rsidR="00C04EB7" w:rsidRPr="00334DF9" w:rsidRDefault="00C04EB7" w:rsidP="00C04EB7">
            <w:pPr>
              <w:spacing w:before="30" w:after="30" w:line="150" w:lineRule="exact"/>
              <w:jc w:val="both"/>
              <w:rPr>
                <w:b/>
                <w:bCs/>
                <w:sz w:val="12"/>
                <w:szCs w:val="16"/>
              </w:rPr>
            </w:pPr>
          </w:p>
        </w:tc>
        <w:tc>
          <w:tcPr>
            <w:tcW w:w="958" w:type="dxa"/>
            <w:gridSpan w:val="2"/>
            <w:tcBorders>
              <w:top w:val="single" w:sz="4" w:space="0" w:color="auto"/>
              <w:left w:val="nil"/>
              <w:bottom w:val="single" w:sz="4" w:space="0" w:color="auto"/>
              <w:right w:val="single" w:sz="4" w:space="0" w:color="auto"/>
            </w:tcBorders>
            <w:shd w:val="clear" w:color="auto" w:fill="auto"/>
            <w:noWrap/>
          </w:tcPr>
          <w:p w:rsidR="00C04EB7" w:rsidRPr="00334DF9" w:rsidRDefault="00C04EB7" w:rsidP="00C04EB7">
            <w:pPr>
              <w:spacing w:before="30" w:after="30" w:line="150" w:lineRule="exact"/>
              <w:jc w:val="both"/>
              <w:rPr>
                <w:b/>
                <w:bCs/>
                <w:sz w:val="12"/>
                <w:szCs w:val="16"/>
              </w:rPr>
            </w:pPr>
          </w:p>
        </w:tc>
        <w:tc>
          <w:tcPr>
            <w:tcW w:w="958"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tcPr>
          <w:p w:rsidR="00C04EB7" w:rsidRPr="00334DF9" w:rsidRDefault="00C04EB7" w:rsidP="00C04EB7">
            <w:pPr>
              <w:spacing w:before="30" w:after="30" w:line="150" w:lineRule="exact"/>
              <w:jc w:val="both"/>
              <w:rPr>
                <w:b/>
                <w:bCs/>
                <w:sz w:val="12"/>
                <w:szCs w:val="16"/>
              </w:rPr>
            </w:pPr>
          </w:p>
        </w:tc>
      </w:tr>
      <w:tr w:rsidR="00C04EB7" w:rsidRPr="00334DF9" w:rsidTr="00C04EB7">
        <w:trPr>
          <w:gridBefore w:val="1"/>
          <w:wBefore w:w="48" w:type="dxa"/>
          <w:trHeight w:val="20"/>
          <w:jc w:val="center"/>
        </w:trPr>
        <w:tc>
          <w:tcPr>
            <w:tcW w:w="245" w:type="dxa"/>
            <w:gridSpan w:val="2"/>
            <w:tcBorders>
              <w:top w:val="nil"/>
              <w:left w:val="nil"/>
              <w:bottom w:val="nil"/>
              <w:right w:val="nil"/>
            </w:tcBorders>
            <w:shd w:val="clear" w:color="auto" w:fill="auto"/>
          </w:tcPr>
          <w:p w:rsidR="00C04EB7" w:rsidRPr="00334DF9" w:rsidRDefault="00C04EB7" w:rsidP="00C04EB7">
            <w:pPr>
              <w:spacing w:before="30" w:after="30" w:line="150" w:lineRule="exact"/>
              <w:jc w:val="both"/>
              <w:rPr>
                <w:sz w:val="12"/>
                <w:szCs w:val="16"/>
              </w:rPr>
            </w:pPr>
          </w:p>
        </w:tc>
        <w:tc>
          <w:tcPr>
            <w:tcW w:w="554" w:type="dxa"/>
            <w:gridSpan w:val="2"/>
            <w:tcBorders>
              <w:top w:val="nil"/>
              <w:left w:val="nil"/>
              <w:bottom w:val="nil"/>
              <w:right w:val="nil"/>
            </w:tcBorders>
            <w:shd w:val="clear" w:color="auto" w:fill="auto"/>
          </w:tcPr>
          <w:p w:rsidR="00C04EB7" w:rsidRPr="00334DF9" w:rsidRDefault="00C04EB7" w:rsidP="00C04EB7">
            <w:pPr>
              <w:spacing w:before="30" w:after="30" w:line="150" w:lineRule="exact"/>
              <w:jc w:val="both"/>
              <w:rPr>
                <w:sz w:val="12"/>
                <w:szCs w:val="16"/>
              </w:rPr>
            </w:pPr>
          </w:p>
        </w:tc>
        <w:tc>
          <w:tcPr>
            <w:tcW w:w="2165" w:type="dxa"/>
            <w:gridSpan w:val="2"/>
            <w:tcBorders>
              <w:top w:val="nil"/>
              <w:left w:val="nil"/>
              <w:bottom w:val="nil"/>
              <w:right w:val="nil"/>
            </w:tcBorders>
            <w:shd w:val="clear" w:color="auto" w:fill="auto"/>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nil"/>
            </w:tcBorders>
            <w:shd w:val="clear" w:color="auto" w:fill="auto"/>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nil"/>
            </w:tcBorders>
            <w:shd w:val="clear" w:color="auto" w:fill="auto"/>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nil"/>
            </w:tcBorders>
            <w:shd w:val="clear" w:color="auto" w:fill="auto"/>
          </w:tcPr>
          <w:p w:rsidR="00C04EB7" w:rsidRPr="00334DF9" w:rsidRDefault="00C04EB7" w:rsidP="00C04EB7">
            <w:pPr>
              <w:spacing w:before="30" w:after="30" w:line="150" w:lineRule="exact"/>
              <w:jc w:val="both"/>
              <w:rPr>
                <w:sz w:val="12"/>
                <w:szCs w:val="16"/>
              </w:rPr>
            </w:pPr>
          </w:p>
        </w:tc>
        <w:tc>
          <w:tcPr>
            <w:tcW w:w="1916" w:type="dxa"/>
            <w:gridSpan w:val="4"/>
            <w:tcBorders>
              <w:top w:val="single" w:sz="4" w:space="0" w:color="auto"/>
              <w:left w:val="single" w:sz="4" w:space="0" w:color="auto"/>
              <w:bottom w:val="single" w:sz="4" w:space="0" w:color="auto"/>
              <w:right w:val="single" w:sz="4" w:space="0" w:color="000000"/>
            </w:tcBorders>
            <w:shd w:val="clear" w:color="auto" w:fill="auto"/>
          </w:tcPr>
          <w:p w:rsidR="00C04EB7" w:rsidRPr="00334DF9" w:rsidRDefault="00C04EB7" w:rsidP="00C04EB7">
            <w:pPr>
              <w:spacing w:before="30" w:after="30" w:line="150" w:lineRule="exact"/>
              <w:jc w:val="both"/>
              <w:rPr>
                <w:b/>
                <w:bCs/>
                <w:sz w:val="12"/>
                <w:szCs w:val="16"/>
              </w:rPr>
            </w:pPr>
            <w:r w:rsidRPr="00334DF9">
              <w:rPr>
                <w:b/>
                <w:bCs/>
                <w:sz w:val="12"/>
                <w:szCs w:val="16"/>
              </w:rPr>
              <w:t>Ingresos excedentes</w:t>
            </w:r>
          </w:p>
        </w:tc>
        <w:tc>
          <w:tcPr>
            <w:tcW w:w="958" w:type="dxa"/>
            <w:gridSpan w:val="2"/>
            <w:vMerge/>
            <w:tcBorders>
              <w:top w:val="nil"/>
              <w:left w:val="single" w:sz="4" w:space="0" w:color="auto"/>
              <w:bottom w:val="single" w:sz="4" w:space="0" w:color="000000"/>
              <w:right w:val="single" w:sz="4" w:space="0" w:color="auto"/>
            </w:tcBorders>
          </w:tcPr>
          <w:p w:rsidR="00C04EB7" w:rsidRPr="00334DF9" w:rsidRDefault="00C04EB7" w:rsidP="00C04EB7">
            <w:pPr>
              <w:spacing w:before="30" w:after="30" w:line="150" w:lineRule="exact"/>
              <w:jc w:val="both"/>
              <w:rPr>
                <w:b/>
                <w:bCs/>
                <w:sz w:val="12"/>
                <w:szCs w:val="16"/>
              </w:rPr>
            </w:pPr>
          </w:p>
        </w:tc>
      </w:tr>
      <w:tr w:rsidR="00C04EB7" w:rsidRPr="00334DF9" w:rsidTr="00C04EB7">
        <w:trPr>
          <w:gridAfter w:val="1"/>
          <w:wAfter w:w="48" w:type="dxa"/>
          <w:trHeight w:val="20"/>
          <w:jc w:val="center"/>
        </w:trPr>
        <w:tc>
          <w:tcPr>
            <w:tcW w:w="2964" w:type="dxa"/>
            <w:gridSpan w:val="6"/>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C04EB7" w:rsidRPr="00334DF9" w:rsidRDefault="00C04EB7" w:rsidP="00C04EB7">
            <w:pPr>
              <w:spacing w:before="30" w:after="30" w:line="150" w:lineRule="exact"/>
              <w:jc w:val="center"/>
              <w:rPr>
                <w:b/>
                <w:bCs/>
                <w:sz w:val="12"/>
                <w:szCs w:val="16"/>
              </w:rPr>
            </w:pPr>
            <w:r>
              <w:rPr>
                <w:b/>
                <w:bCs/>
                <w:sz w:val="12"/>
                <w:szCs w:val="16"/>
              </w:rPr>
              <w:t xml:space="preserve">Rubro de Ingresos / </w:t>
            </w:r>
            <w:r w:rsidRPr="00334DF9">
              <w:rPr>
                <w:b/>
                <w:bCs/>
                <w:sz w:val="12"/>
                <w:szCs w:val="16"/>
              </w:rPr>
              <w:t>Fuente de Financiamiento</w:t>
            </w:r>
          </w:p>
        </w:tc>
        <w:tc>
          <w:tcPr>
            <w:tcW w:w="4790" w:type="dxa"/>
            <w:gridSpan w:val="10"/>
            <w:tcBorders>
              <w:top w:val="single" w:sz="4" w:space="0" w:color="auto"/>
              <w:left w:val="nil"/>
              <w:bottom w:val="single" w:sz="4" w:space="0" w:color="auto"/>
              <w:right w:val="single" w:sz="4" w:space="0" w:color="auto"/>
            </w:tcBorders>
            <w:shd w:val="clear" w:color="auto" w:fill="BFBFBF"/>
            <w:noWrap/>
            <w:vAlign w:val="center"/>
          </w:tcPr>
          <w:p w:rsidR="00C04EB7" w:rsidRPr="00334DF9" w:rsidRDefault="00C04EB7" w:rsidP="00C04EB7">
            <w:pPr>
              <w:spacing w:before="30" w:after="30" w:line="150" w:lineRule="exact"/>
              <w:jc w:val="center"/>
              <w:rPr>
                <w:b/>
                <w:bCs/>
                <w:sz w:val="12"/>
                <w:szCs w:val="16"/>
              </w:rPr>
            </w:pPr>
            <w:r w:rsidRPr="00334DF9">
              <w:rPr>
                <w:b/>
                <w:bCs/>
                <w:sz w:val="12"/>
                <w:szCs w:val="16"/>
              </w:rPr>
              <w:t>Ingreso</w:t>
            </w:r>
          </w:p>
        </w:tc>
        <w:tc>
          <w:tcPr>
            <w:tcW w:w="958" w:type="dxa"/>
            <w:gridSpan w:val="2"/>
            <w:vMerge w:val="restart"/>
            <w:tcBorders>
              <w:top w:val="single" w:sz="4" w:space="0" w:color="auto"/>
              <w:left w:val="single" w:sz="4" w:space="0" w:color="auto"/>
              <w:right w:val="single" w:sz="4" w:space="0" w:color="auto"/>
            </w:tcBorders>
            <w:shd w:val="clear" w:color="auto" w:fill="BFBFBF"/>
            <w:vAlign w:val="center"/>
          </w:tcPr>
          <w:p w:rsidR="00C04EB7" w:rsidRPr="00334DF9" w:rsidRDefault="00C04EB7" w:rsidP="00C04EB7">
            <w:pPr>
              <w:spacing w:before="30" w:after="30" w:line="150" w:lineRule="exact"/>
              <w:jc w:val="center"/>
              <w:rPr>
                <w:b/>
                <w:bCs/>
                <w:sz w:val="12"/>
                <w:szCs w:val="16"/>
              </w:rPr>
            </w:pPr>
            <w:r w:rsidRPr="00334DF9">
              <w:rPr>
                <w:b/>
                <w:bCs/>
                <w:sz w:val="12"/>
                <w:szCs w:val="16"/>
              </w:rPr>
              <w:t>Diferencia</w:t>
            </w:r>
          </w:p>
        </w:tc>
      </w:tr>
      <w:tr w:rsidR="00C04EB7" w:rsidRPr="00334DF9" w:rsidTr="00C04EB7">
        <w:trPr>
          <w:gridAfter w:val="1"/>
          <w:wAfter w:w="48" w:type="dxa"/>
          <w:trHeight w:val="360"/>
          <w:jc w:val="center"/>
        </w:trPr>
        <w:tc>
          <w:tcPr>
            <w:tcW w:w="2964" w:type="dxa"/>
            <w:gridSpan w:val="6"/>
            <w:vMerge/>
            <w:tcBorders>
              <w:top w:val="single" w:sz="4" w:space="0" w:color="auto"/>
              <w:left w:val="single" w:sz="4" w:space="0" w:color="auto"/>
              <w:bottom w:val="single" w:sz="4" w:space="0" w:color="auto"/>
              <w:right w:val="single" w:sz="4" w:space="0" w:color="auto"/>
            </w:tcBorders>
            <w:shd w:val="clear" w:color="auto" w:fill="BFBFBF"/>
            <w:vAlign w:val="center"/>
          </w:tcPr>
          <w:p w:rsidR="00C04EB7" w:rsidRPr="00334DF9" w:rsidRDefault="00C04EB7" w:rsidP="00C04EB7">
            <w:pPr>
              <w:spacing w:before="30" w:after="30" w:line="150" w:lineRule="exact"/>
              <w:jc w:val="center"/>
              <w:rPr>
                <w:b/>
                <w:bCs/>
                <w:sz w:val="12"/>
                <w:szCs w:val="16"/>
              </w:rPr>
            </w:pPr>
          </w:p>
        </w:tc>
        <w:tc>
          <w:tcPr>
            <w:tcW w:w="958" w:type="dxa"/>
            <w:gridSpan w:val="2"/>
            <w:tcBorders>
              <w:top w:val="nil"/>
              <w:left w:val="nil"/>
              <w:bottom w:val="single" w:sz="4" w:space="0" w:color="auto"/>
              <w:right w:val="single" w:sz="4" w:space="0" w:color="auto"/>
            </w:tcBorders>
            <w:shd w:val="clear" w:color="auto" w:fill="BFBFBF"/>
            <w:noWrap/>
            <w:vAlign w:val="center"/>
          </w:tcPr>
          <w:p w:rsidR="00C04EB7" w:rsidRPr="00334DF9" w:rsidRDefault="00C04EB7" w:rsidP="00C04EB7">
            <w:pPr>
              <w:spacing w:before="30" w:after="30" w:line="150" w:lineRule="exact"/>
              <w:jc w:val="center"/>
              <w:rPr>
                <w:b/>
                <w:bCs/>
                <w:sz w:val="12"/>
                <w:szCs w:val="16"/>
              </w:rPr>
            </w:pPr>
            <w:r w:rsidRPr="00334DF9">
              <w:rPr>
                <w:b/>
                <w:bCs/>
                <w:sz w:val="12"/>
                <w:szCs w:val="16"/>
              </w:rPr>
              <w:t>Estimado</w:t>
            </w:r>
          </w:p>
        </w:tc>
        <w:tc>
          <w:tcPr>
            <w:tcW w:w="958" w:type="dxa"/>
            <w:gridSpan w:val="2"/>
            <w:tcBorders>
              <w:top w:val="nil"/>
              <w:left w:val="nil"/>
              <w:bottom w:val="single" w:sz="4" w:space="0" w:color="auto"/>
              <w:right w:val="single" w:sz="4" w:space="0" w:color="auto"/>
            </w:tcBorders>
            <w:shd w:val="clear" w:color="auto" w:fill="BFBFBF"/>
            <w:vAlign w:val="center"/>
          </w:tcPr>
          <w:p w:rsidR="00C04EB7" w:rsidRPr="00334DF9" w:rsidRDefault="00C04EB7" w:rsidP="00C04EB7">
            <w:pPr>
              <w:spacing w:before="30" w:after="30" w:line="150" w:lineRule="exact"/>
              <w:jc w:val="center"/>
              <w:rPr>
                <w:b/>
                <w:bCs/>
                <w:sz w:val="12"/>
                <w:szCs w:val="16"/>
              </w:rPr>
            </w:pPr>
            <w:r w:rsidRPr="00334DF9">
              <w:rPr>
                <w:b/>
                <w:bCs/>
                <w:sz w:val="12"/>
                <w:szCs w:val="16"/>
              </w:rPr>
              <w:t>Ampliaciones</w:t>
            </w:r>
            <w:r>
              <w:rPr>
                <w:b/>
                <w:bCs/>
                <w:sz w:val="12"/>
                <w:szCs w:val="16"/>
              </w:rPr>
              <w:t>/</w:t>
            </w:r>
            <w:r w:rsidRPr="00334DF9">
              <w:rPr>
                <w:b/>
                <w:bCs/>
                <w:sz w:val="12"/>
                <w:szCs w:val="16"/>
              </w:rPr>
              <w:t xml:space="preserve"> </w:t>
            </w:r>
            <w:r>
              <w:rPr>
                <w:b/>
                <w:bCs/>
                <w:sz w:val="12"/>
                <w:szCs w:val="16"/>
              </w:rPr>
              <w:t>(</w:t>
            </w:r>
            <w:r w:rsidRPr="00334DF9">
              <w:rPr>
                <w:b/>
                <w:bCs/>
                <w:sz w:val="12"/>
                <w:szCs w:val="16"/>
              </w:rPr>
              <w:t>Reducciones</w:t>
            </w:r>
            <w:r>
              <w:rPr>
                <w:b/>
                <w:bCs/>
                <w:sz w:val="12"/>
                <w:szCs w:val="16"/>
              </w:rPr>
              <w:t>)</w:t>
            </w:r>
          </w:p>
        </w:tc>
        <w:tc>
          <w:tcPr>
            <w:tcW w:w="958" w:type="dxa"/>
            <w:gridSpan w:val="2"/>
            <w:tcBorders>
              <w:top w:val="nil"/>
              <w:left w:val="nil"/>
              <w:bottom w:val="single" w:sz="4" w:space="0" w:color="auto"/>
              <w:right w:val="single" w:sz="4" w:space="0" w:color="auto"/>
            </w:tcBorders>
            <w:shd w:val="clear" w:color="auto" w:fill="BFBFBF"/>
            <w:noWrap/>
            <w:vAlign w:val="center"/>
          </w:tcPr>
          <w:p w:rsidR="00C04EB7" w:rsidRPr="00334DF9" w:rsidRDefault="00C04EB7" w:rsidP="00C04EB7">
            <w:pPr>
              <w:spacing w:before="30" w:after="30" w:line="150" w:lineRule="exact"/>
              <w:jc w:val="center"/>
              <w:rPr>
                <w:b/>
                <w:bCs/>
                <w:sz w:val="12"/>
                <w:szCs w:val="16"/>
              </w:rPr>
            </w:pPr>
            <w:r w:rsidRPr="00334DF9">
              <w:rPr>
                <w:b/>
                <w:bCs/>
                <w:sz w:val="12"/>
                <w:szCs w:val="16"/>
              </w:rPr>
              <w:t>Modificado</w:t>
            </w:r>
          </w:p>
        </w:tc>
        <w:tc>
          <w:tcPr>
            <w:tcW w:w="958" w:type="dxa"/>
            <w:gridSpan w:val="2"/>
            <w:tcBorders>
              <w:top w:val="nil"/>
              <w:left w:val="nil"/>
              <w:bottom w:val="single" w:sz="4" w:space="0" w:color="auto"/>
              <w:right w:val="single" w:sz="4" w:space="0" w:color="auto"/>
            </w:tcBorders>
            <w:shd w:val="clear" w:color="auto" w:fill="BFBFBF"/>
            <w:noWrap/>
            <w:vAlign w:val="center"/>
          </w:tcPr>
          <w:p w:rsidR="00C04EB7" w:rsidRPr="00334DF9" w:rsidRDefault="00C04EB7" w:rsidP="00C04EB7">
            <w:pPr>
              <w:spacing w:before="30" w:after="30" w:line="150" w:lineRule="exact"/>
              <w:jc w:val="center"/>
              <w:rPr>
                <w:b/>
                <w:bCs/>
                <w:sz w:val="12"/>
                <w:szCs w:val="16"/>
              </w:rPr>
            </w:pPr>
            <w:r w:rsidRPr="00334DF9">
              <w:rPr>
                <w:b/>
                <w:bCs/>
                <w:sz w:val="12"/>
                <w:szCs w:val="16"/>
              </w:rPr>
              <w:t>Devengado</w:t>
            </w:r>
          </w:p>
        </w:tc>
        <w:tc>
          <w:tcPr>
            <w:tcW w:w="958" w:type="dxa"/>
            <w:gridSpan w:val="2"/>
            <w:tcBorders>
              <w:top w:val="nil"/>
              <w:left w:val="nil"/>
              <w:bottom w:val="single" w:sz="4" w:space="0" w:color="auto"/>
              <w:right w:val="single" w:sz="4" w:space="0" w:color="auto"/>
            </w:tcBorders>
            <w:shd w:val="clear" w:color="auto" w:fill="BFBFBF"/>
            <w:noWrap/>
            <w:vAlign w:val="center"/>
          </w:tcPr>
          <w:p w:rsidR="00C04EB7" w:rsidRPr="00334DF9" w:rsidRDefault="00C04EB7" w:rsidP="00C04EB7">
            <w:pPr>
              <w:spacing w:before="30" w:after="30" w:line="150" w:lineRule="exact"/>
              <w:jc w:val="center"/>
              <w:rPr>
                <w:b/>
                <w:bCs/>
                <w:sz w:val="12"/>
                <w:szCs w:val="16"/>
              </w:rPr>
            </w:pPr>
            <w:r w:rsidRPr="00334DF9">
              <w:rPr>
                <w:b/>
                <w:bCs/>
                <w:sz w:val="12"/>
                <w:szCs w:val="16"/>
              </w:rPr>
              <w:t>Recaudado</w:t>
            </w:r>
          </w:p>
        </w:tc>
        <w:tc>
          <w:tcPr>
            <w:tcW w:w="958" w:type="dxa"/>
            <w:gridSpan w:val="2"/>
            <w:vMerge/>
            <w:tcBorders>
              <w:left w:val="single" w:sz="4" w:space="0" w:color="auto"/>
              <w:bottom w:val="single" w:sz="4" w:space="0" w:color="auto"/>
              <w:right w:val="single" w:sz="4" w:space="0" w:color="auto"/>
            </w:tcBorders>
            <w:shd w:val="clear" w:color="auto" w:fill="BFBFBF"/>
            <w:vAlign w:val="center"/>
          </w:tcPr>
          <w:p w:rsidR="00C04EB7" w:rsidRPr="00334DF9" w:rsidRDefault="00C04EB7" w:rsidP="00C04EB7">
            <w:pPr>
              <w:spacing w:before="30" w:after="30" w:line="150" w:lineRule="exact"/>
              <w:jc w:val="center"/>
              <w:rPr>
                <w:b/>
                <w:bCs/>
                <w:sz w:val="12"/>
                <w:szCs w:val="16"/>
              </w:rPr>
            </w:pPr>
          </w:p>
        </w:tc>
      </w:tr>
      <w:tr w:rsidR="00C04EB7" w:rsidRPr="00334DF9" w:rsidTr="00C04EB7">
        <w:trPr>
          <w:gridAfter w:val="1"/>
          <w:wAfter w:w="48" w:type="dxa"/>
          <w:trHeight w:val="20"/>
          <w:jc w:val="center"/>
        </w:trPr>
        <w:tc>
          <w:tcPr>
            <w:tcW w:w="2964" w:type="dxa"/>
            <w:gridSpan w:val="6"/>
            <w:tcBorders>
              <w:top w:val="nil"/>
              <w:left w:val="single" w:sz="4" w:space="0" w:color="auto"/>
              <w:bottom w:val="nil"/>
              <w:right w:val="single" w:sz="4" w:space="0" w:color="auto"/>
            </w:tcBorders>
            <w:shd w:val="clear" w:color="auto" w:fill="auto"/>
            <w:noWrap/>
          </w:tcPr>
          <w:p w:rsidR="00C04EB7" w:rsidRPr="00334DF9" w:rsidRDefault="00C04EB7" w:rsidP="00C04EB7">
            <w:pPr>
              <w:pStyle w:val="Texto"/>
              <w:spacing w:before="30" w:after="30" w:line="150" w:lineRule="exact"/>
              <w:ind w:firstLine="0"/>
              <w:jc w:val="left"/>
              <w:rPr>
                <w:sz w:val="12"/>
                <w:szCs w:val="16"/>
              </w:rPr>
            </w:pPr>
            <w:r w:rsidRPr="00334DF9">
              <w:rPr>
                <w:b/>
                <w:bCs/>
                <w:sz w:val="12"/>
                <w:szCs w:val="16"/>
              </w:rPr>
              <w:t>Ingresos del Poder Ejecutivo Federal o Estatal y de los Municipios</w:t>
            </w: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r>
      <w:tr w:rsidR="00C04EB7" w:rsidRPr="00334DF9" w:rsidTr="00C04EB7">
        <w:trPr>
          <w:gridAfter w:val="1"/>
          <w:wAfter w:w="48" w:type="dxa"/>
          <w:trHeight w:val="20"/>
          <w:jc w:val="center"/>
        </w:trPr>
        <w:tc>
          <w:tcPr>
            <w:tcW w:w="245" w:type="dxa"/>
            <w:gridSpan w:val="2"/>
            <w:tcBorders>
              <w:top w:val="nil"/>
              <w:left w:val="single" w:sz="4" w:space="0" w:color="auto"/>
              <w:bottom w:val="nil"/>
              <w:right w:val="nil"/>
            </w:tcBorders>
            <w:shd w:val="clear" w:color="000000" w:fill="FFFFFF"/>
            <w:noWrap/>
          </w:tcPr>
          <w:p w:rsidR="00C04EB7" w:rsidRPr="00334DF9" w:rsidRDefault="00C04EB7" w:rsidP="00C04EB7">
            <w:pPr>
              <w:spacing w:before="30" w:after="30" w:line="150" w:lineRule="exact"/>
              <w:jc w:val="both"/>
              <w:rPr>
                <w:sz w:val="12"/>
                <w:szCs w:val="16"/>
              </w:rPr>
            </w:pPr>
          </w:p>
        </w:tc>
        <w:tc>
          <w:tcPr>
            <w:tcW w:w="2719" w:type="dxa"/>
            <w:gridSpan w:val="4"/>
            <w:tcBorders>
              <w:top w:val="nil"/>
              <w:left w:val="nil"/>
              <w:bottom w:val="nil"/>
              <w:right w:val="single" w:sz="4" w:space="0" w:color="000000"/>
            </w:tcBorders>
            <w:shd w:val="clear" w:color="auto" w:fill="auto"/>
          </w:tcPr>
          <w:p w:rsidR="00C04EB7" w:rsidRPr="00334DF9" w:rsidRDefault="00C04EB7" w:rsidP="00C04EB7">
            <w:pPr>
              <w:spacing w:before="30" w:after="30" w:line="150" w:lineRule="exact"/>
              <w:jc w:val="both"/>
              <w:rPr>
                <w:sz w:val="12"/>
                <w:szCs w:val="16"/>
              </w:rPr>
            </w:pPr>
            <w:r w:rsidRPr="00334DF9">
              <w:rPr>
                <w:sz w:val="12"/>
                <w:szCs w:val="16"/>
              </w:rPr>
              <w:t>Impuestos</w:t>
            </w:r>
          </w:p>
        </w:tc>
        <w:tc>
          <w:tcPr>
            <w:tcW w:w="958" w:type="dxa"/>
            <w:gridSpan w:val="2"/>
            <w:tcBorders>
              <w:top w:val="nil"/>
              <w:left w:val="nil"/>
              <w:bottom w:val="nil"/>
              <w:right w:val="single" w:sz="4" w:space="0" w:color="auto"/>
            </w:tcBorders>
            <w:shd w:val="clear" w:color="auto" w:fill="auto"/>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r>
      <w:tr w:rsidR="00C04EB7" w:rsidRPr="00334DF9" w:rsidTr="00C04EB7">
        <w:trPr>
          <w:gridAfter w:val="1"/>
          <w:wAfter w:w="48" w:type="dxa"/>
          <w:trHeight w:val="20"/>
          <w:jc w:val="center"/>
        </w:trPr>
        <w:tc>
          <w:tcPr>
            <w:tcW w:w="245" w:type="dxa"/>
            <w:gridSpan w:val="2"/>
            <w:tcBorders>
              <w:top w:val="nil"/>
              <w:left w:val="single" w:sz="4" w:space="0" w:color="auto"/>
              <w:bottom w:val="nil"/>
              <w:right w:val="nil"/>
            </w:tcBorders>
            <w:shd w:val="clear" w:color="000000" w:fill="FFFFFF"/>
            <w:noWrap/>
          </w:tcPr>
          <w:p w:rsidR="00C04EB7" w:rsidRPr="00334DF9" w:rsidRDefault="00C04EB7" w:rsidP="00C04EB7">
            <w:pPr>
              <w:spacing w:before="30" w:after="30" w:line="150" w:lineRule="exact"/>
              <w:jc w:val="both"/>
              <w:rPr>
                <w:sz w:val="12"/>
                <w:szCs w:val="16"/>
              </w:rPr>
            </w:pPr>
          </w:p>
        </w:tc>
        <w:tc>
          <w:tcPr>
            <w:tcW w:w="2719" w:type="dxa"/>
            <w:gridSpan w:val="4"/>
            <w:tcBorders>
              <w:top w:val="nil"/>
              <w:left w:val="nil"/>
              <w:bottom w:val="nil"/>
              <w:right w:val="single" w:sz="4" w:space="0" w:color="000000"/>
            </w:tcBorders>
            <w:shd w:val="clear" w:color="auto" w:fill="auto"/>
          </w:tcPr>
          <w:p w:rsidR="00C04EB7" w:rsidRPr="00334DF9" w:rsidRDefault="00C04EB7" w:rsidP="00C04EB7">
            <w:pPr>
              <w:spacing w:before="30" w:after="30" w:line="150" w:lineRule="exact"/>
              <w:jc w:val="both"/>
              <w:rPr>
                <w:sz w:val="12"/>
                <w:szCs w:val="16"/>
              </w:rPr>
            </w:pPr>
            <w:r w:rsidRPr="00334DF9">
              <w:rPr>
                <w:sz w:val="12"/>
                <w:szCs w:val="16"/>
              </w:rPr>
              <w:t>Cuotas y Aportaciones de Seguridad Social</w:t>
            </w:r>
          </w:p>
        </w:tc>
        <w:tc>
          <w:tcPr>
            <w:tcW w:w="958" w:type="dxa"/>
            <w:gridSpan w:val="2"/>
            <w:tcBorders>
              <w:top w:val="nil"/>
              <w:left w:val="nil"/>
              <w:bottom w:val="nil"/>
              <w:right w:val="single" w:sz="4" w:space="0" w:color="auto"/>
            </w:tcBorders>
            <w:shd w:val="clear" w:color="auto" w:fill="auto"/>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r>
      <w:tr w:rsidR="00C04EB7" w:rsidRPr="00334DF9" w:rsidTr="00C04EB7">
        <w:trPr>
          <w:gridAfter w:val="1"/>
          <w:wAfter w:w="48" w:type="dxa"/>
          <w:trHeight w:val="20"/>
          <w:jc w:val="center"/>
        </w:trPr>
        <w:tc>
          <w:tcPr>
            <w:tcW w:w="245" w:type="dxa"/>
            <w:gridSpan w:val="2"/>
            <w:tcBorders>
              <w:top w:val="nil"/>
              <w:left w:val="single" w:sz="4" w:space="0" w:color="auto"/>
              <w:bottom w:val="nil"/>
              <w:right w:val="nil"/>
            </w:tcBorders>
            <w:shd w:val="clear" w:color="000000" w:fill="FFFFFF"/>
            <w:noWrap/>
          </w:tcPr>
          <w:p w:rsidR="00C04EB7" w:rsidRPr="00334DF9" w:rsidRDefault="00C04EB7" w:rsidP="00C04EB7">
            <w:pPr>
              <w:spacing w:before="30" w:after="30" w:line="150" w:lineRule="exact"/>
              <w:jc w:val="both"/>
              <w:rPr>
                <w:sz w:val="12"/>
                <w:szCs w:val="16"/>
              </w:rPr>
            </w:pPr>
          </w:p>
        </w:tc>
        <w:tc>
          <w:tcPr>
            <w:tcW w:w="2719" w:type="dxa"/>
            <w:gridSpan w:val="4"/>
            <w:tcBorders>
              <w:top w:val="nil"/>
              <w:left w:val="nil"/>
              <w:bottom w:val="nil"/>
              <w:right w:val="single" w:sz="4" w:space="0" w:color="000000"/>
            </w:tcBorders>
            <w:shd w:val="clear" w:color="auto" w:fill="auto"/>
          </w:tcPr>
          <w:p w:rsidR="00C04EB7" w:rsidRPr="00334DF9" w:rsidRDefault="00C04EB7" w:rsidP="00C04EB7">
            <w:pPr>
              <w:spacing w:before="30" w:after="30" w:line="150" w:lineRule="exact"/>
              <w:jc w:val="both"/>
              <w:rPr>
                <w:sz w:val="12"/>
                <w:szCs w:val="16"/>
              </w:rPr>
            </w:pPr>
            <w:r w:rsidRPr="00334DF9">
              <w:rPr>
                <w:sz w:val="12"/>
                <w:szCs w:val="16"/>
              </w:rPr>
              <w:t>Contribuciones de Mejoras</w:t>
            </w:r>
          </w:p>
        </w:tc>
        <w:tc>
          <w:tcPr>
            <w:tcW w:w="958" w:type="dxa"/>
            <w:gridSpan w:val="2"/>
            <w:tcBorders>
              <w:top w:val="nil"/>
              <w:left w:val="nil"/>
              <w:bottom w:val="nil"/>
              <w:right w:val="single" w:sz="4" w:space="0" w:color="auto"/>
            </w:tcBorders>
            <w:shd w:val="clear" w:color="auto" w:fill="auto"/>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r>
      <w:tr w:rsidR="00C04EB7" w:rsidRPr="00334DF9" w:rsidTr="00C04EB7">
        <w:trPr>
          <w:gridAfter w:val="1"/>
          <w:wAfter w:w="48" w:type="dxa"/>
          <w:trHeight w:val="20"/>
          <w:jc w:val="center"/>
        </w:trPr>
        <w:tc>
          <w:tcPr>
            <w:tcW w:w="245" w:type="dxa"/>
            <w:gridSpan w:val="2"/>
            <w:tcBorders>
              <w:top w:val="nil"/>
              <w:left w:val="single" w:sz="4" w:space="0" w:color="auto"/>
              <w:bottom w:val="nil"/>
              <w:right w:val="nil"/>
            </w:tcBorders>
            <w:shd w:val="clear" w:color="000000" w:fill="FFFFFF"/>
            <w:noWrap/>
          </w:tcPr>
          <w:p w:rsidR="00C04EB7" w:rsidRPr="00334DF9" w:rsidRDefault="00C04EB7" w:rsidP="00C04EB7">
            <w:pPr>
              <w:spacing w:before="30" w:after="30" w:line="150" w:lineRule="exact"/>
              <w:jc w:val="both"/>
              <w:rPr>
                <w:sz w:val="12"/>
                <w:szCs w:val="16"/>
              </w:rPr>
            </w:pPr>
          </w:p>
        </w:tc>
        <w:tc>
          <w:tcPr>
            <w:tcW w:w="2719" w:type="dxa"/>
            <w:gridSpan w:val="4"/>
            <w:tcBorders>
              <w:top w:val="nil"/>
              <w:left w:val="nil"/>
              <w:bottom w:val="nil"/>
              <w:right w:val="single" w:sz="4" w:space="0" w:color="000000"/>
            </w:tcBorders>
            <w:shd w:val="clear" w:color="auto" w:fill="auto"/>
          </w:tcPr>
          <w:p w:rsidR="00C04EB7" w:rsidRPr="00334DF9" w:rsidRDefault="00C04EB7" w:rsidP="00C04EB7">
            <w:pPr>
              <w:spacing w:before="30" w:after="30" w:line="150" w:lineRule="exact"/>
              <w:jc w:val="both"/>
              <w:rPr>
                <w:sz w:val="12"/>
                <w:szCs w:val="16"/>
              </w:rPr>
            </w:pPr>
            <w:r w:rsidRPr="00334DF9">
              <w:rPr>
                <w:sz w:val="12"/>
                <w:szCs w:val="16"/>
              </w:rPr>
              <w:t>Derechos</w:t>
            </w:r>
          </w:p>
        </w:tc>
        <w:tc>
          <w:tcPr>
            <w:tcW w:w="958" w:type="dxa"/>
            <w:gridSpan w:val="2"/>
            <w:tcBorders>
              <w:top w:val="nil"/>
              <w:left w:val="nil"/>
              <w:bottom w:val="nil"/>
              <w:right w:val="single" w:sz="4" w:space="0" w:color="auto"/>
            </w:tcBorders>
            <w:shd w:val="clear" w:color="auto" w:fill="auto"/>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r>
      <w:tr w:rsidR="00C04EB7" w:rsidRPr="00334DF9" w:rsidTr="00C04EB7">
        <w:trPr>
          <w:gridAfter w:val="1"/>
          <w:wAfter w:w="48" w:type="dxa"/>
          <w:trHeight w:val="20"/>
          <w:jc w:val="center"/>
        </w:trPr>
        <w:tc>
          <w:tcPr>
            <w:tcW w:w="245" w:type="dxa"/>
            <w:gridSpan w:val="2"/>
            <w:tcBorders>
              <w:top w:val="nil"/>
              <w:left w:val="single" w:sz="4" w:space="0" w:color="auto"/>
              <w:bottom w:val="nil"/>
              <w:right w:val="nil"/>
            </w:tcBorders>
            <w:shd w:val="clear" w:color="000000" w:fill="FFFFFF"/>
            <w:noWrap/>
          </w:tcPr>
          <w:p w:rsidR="00C04EB7" w:rsidRPr="00334DF9" w:rsidRDefault="00C04EB7" w:rsidP="00C04EB7">
            <w:pPr>
              <w:spacing w:before="30" w:after="30" w:line="150" w:lineRule="exact"/>
              <w:jc w:val="both"/>
              <w:rPr>
                <w:sz w:val="12"/>
                <w:szCs w:val="16"/>
              </w:rPr>
            </w:pPr>
          </w:p>
        </w:tc>
        <w:tc>
          <w:tcPr>
            <w:tcW w:w="2719" w:type="dxa"/>
            <w:gridSpan w:val="4"/>
            <w:tcBorders>
              <w:top w:val="nil"/>
              <w:left w:val="nil"/>
              <w:bottom w:val="nil"/>
              <w:right w:val="single" w:sz="4" w:space="0" w:color="000000"/>
            </w:tcBorders>
            <w:shd w:val="clear" w:color="auto" w:fill="auto"/>
          </w:tcPr>
          <w:p w:rsidR="00C04EB7" w:rsidRPr="00334DF9" w:rsidRDefault="00C04EB7" w:rsidP="00C04EB7">
            <w:pPr>
              <w:spacing w:before="30" w:after="30" w:line="150" w:lineRule="exact"/>
              <w:rPr>
                <w:sz w:val="12"/>
                <w:szCs w:val="16"/>
                <w:vertAlign w:val="superscript"/>
              </w:rPr>
            </w:pPr>
            <w:r w:rsidRPr="00334DF9">
              <w:rPr>
                <w:sz w:val="12"/>
                <w:szCs w:val="16"/>
              </w:rPr>
              <w:t>Productos</w:t>
            </w:r>
            <w:r w:rsidRPr="00E55200">
              <w:rPr>
                <w:sz w:val="12"/>
                <w:szCs w:val="16"/>
                <w:vertAlign w:val="superscript"/>
              </w:rPr>
              <w:t>1</w:t>
            </w:r>
          </w:p>
        </w:tc>
        <w:tc>
          <w:tcPr>
            <w:tcW w:w="958" w:type="dxa"/>
            <w:gridSpan w:val="2"/>
            <w:tcBorders>
              <w:top w:val="nil"/>
              <w:left w:val="nil"/>
              <w:bottom w:val="nil"/>
              <w:right w:val="single" w:sz="4" w:space="0" w:color="auto"/>
            </w:tcBorders>
            <w:shd w:val="clear" w:color="auto" w:fill="auto"/>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r>
      <w:tr w:rsidR="00C04EB7" w:rsidRPr="00334DF9" w:rsidTr="00C04EB7">
        <w:trPr>
          <w:gridAfter w:val="1"/>
          <w:wAfter w:w="48" w:type="dxa"/>
          <w:trHeight w:val="20"/>
          <w:jc w:val="center"/>
        </w:trPr>
        <w:tc>
          <w:tcPr>
            <w:tcW w:w="245" w:type="dxa"/>
            <w:gridSpan w:val="2"/>
            <w:tcBorders>
              <w:top w:val="nil"/>
              <w:left w:val="single" w:sz="4" w:space="0" w:color="auto"/>
              <w:bottom w:val="nil"/>
              <w:right w:val="nil"/>
            </w:tcBorders>
            <w:shd w:val="clear" w:color="000000" w:fill="FFFFFF"/>
            <w:noWrap/>
          </w:tcPr>
          <w:p w:rsidR="00C04EB7" w:rsidRPr="00334DF9" w:rsidRDefault="00C04EB7" w:rsidP="00C04EB7">
            <w:pPr>
              <w:spacing w:before="30" w:after="30" w:line="150" w:lineRule="exact"/>
              <w:jc w:val="both"/>
              <w:rPr>
                <w:sz w:val="12"/>
                <w:szCs w:val="16"/>
              </w:rPr>
            </w:pPr>
          </w:p>
        </w:tc>
        <w:tc>
          <w:tcPr>
            <w:tcW w:w="2719" w:type="dxa"/>
            <w:gridSpan w:val="4"/>
            <w:tcBorders>
              <w:top w:val="nil"/>
              <w:left w:val="nil"/>
              <w:bottom w:val="nil"/>
              <w:right w:val="single" w:sz="4" w:space="0" w:color="000000"/>
            </w:tcBorders>
            <w:shd w:val="clear" w:color="auto" w:fill="auto"/>
          </w:tcPr>
          <w:p w:rsidR="00C04EB7" w:rsidRPr="00334DF9" w:rsidRDefault="00C04EB7" w:rsidP="00C04EB7">
            <w:pPr>
              <w:spacing w:before="30" w:after="30" w:line="150" w:lineRule="exact"/>
              <w:jc w:val="both"/>
              <w:rPr>
                <w:sz w:val="12"/>
                <w:szCs w:val="16"/>
              </w:rPr>
            </w:pPr>
            <w:r w:rsidRPr="00334DF9">
              <w:rPr>
                <w:sz w:val="12"/>
                <w:szCs w:val="16"/>
              </w:rPr>
              <w:t>Aprovechamientos</w:t>
            </w:r>
            <w:r>
              <w:rPr>
                <w:sz w:val="12"/>
                <w:szCs w:val="16"/>
                <w:vertAlign w:val="superscript"/>
              </w:rPr>
              <w:t>2</w:t>
            </w:r>
          </w:p>
        </w:tc>
        <w:tc>
          <w:tcPr>
            <w:tcW w:w="958" w:type="dxa"/>
            <w:gridSpan w:val="2"/>
            <w:tcBorders>
              <w:top w:val="nil"/>
              <w:left w:val="nil"/>
              <w:bottom w:val="nil"/>
              <w:right w:val="single" w:sz="4" w:space="0" w:color="auto"/>
            </w:tcBorders>
            <w:shd w:val="clear" w:color="auto" w:fill="auto"/>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r>
      <w:tr w:rsidR="00C04EB7" w:rsidRPr="00334DF9" w:rsidTr="00C04EB7">
        <w:trPr>
          <w:gridAfter w:val="1"/>
          <w:wAfter w:w="48" w:type="dxa"/>
          <w:trHeight w:val="20"/>
          <w:jc w:val="center"/>
        </w:trPr>
        <w:tc>
          <w:tcPr>
            <w:tcW w:w="245" w:type="dxa"/>
            <w:gridSpan w:val="2"/>
            <w:tcBorders>
              <w:top w:val="nil"/>
              <w:left w:val="single" w:sz="4" w:space="0" w:color="auto"/>
              <w:bottom w:val="nil"/>
              <w:right w:val="nil"/>
            </w:tcBorders>
            <w:shd w:val="clear" w:color="000000" w:fill="FFFFFF"/>
            <w:noWrap/>
          </w:tcPr>
          <w:p w:rsidR="00C04EB7" w:rsidRPr="00334DF9" w:rsidRDefault="00C04EB7" w:rsidP="00C04EB7">
            <w:pPr>
              <w:spacing w:before="30" w:after="30" w:line="150" w:lineRule="exact"/>
              <w:jc w:val="both"/>
              <w:rPr>
                <w:sz w:val="12"/>
                <w:szCs w:val="16"/>
              </w:rPr>
            </w:pPr>
          </w:p>
        </w:tc>
        <w:tc>
          <w:tcPr>
            <w:tcW w:w="2719" w:type="dxa"/>
            <w:gridSpan w:val="4"/>
            <w:tcBorders>
              <w:top w:val="nil"/>
              <w:left w:val="nil"/>
              <w:bottom w:val="nil"/>
              <w:right w:val="single" w:sz="4" w:space="0" w:color="000000"/>
            </w:tcBorders>
            <w:shd w:val="clear" w:color="auto" w:fill="auto"/>
          </w:tcPr>
          <w:p w:rsidR="00C04EB7" w:rsidRPr="00334DF9" w:rsidRDefault="00C04EB7" w:rsidP="00C04EB7">
            <w:pPr>
              <w:pStyle w:val="Texto"/>
              <w:spacing w:before="30" w:after="30" w:line="150" w:lineRule="exact"/>
              <w:ind w:firstLine="0"/>
              <w:rPr>
                <w:sz w:val="12"/>
                <w:szCs w:val="16"/>
              </w:rPr>
            </w:pPr>
            <w:r w:rsidRPr="00334DF9">
              <w:rPr>
                <w:sz w:val="12"/>
                <w:szCs w:val="16"/>
              </w:rPr>
              <w:t>Participaciones, Aportaciones, Convenios, Incentivos Derivados de la Colaboración Fiscal y Fondos Distintos de Aportaciones</w:t>
            </w:r>
          </w:p>
        </w:tc>
        <w:tc>
          <w:tcPr>
            <w:tcW w:w="958" w:type="dxa"/>
            <w:gridSpan w:val="2"/>
            <w:tcBorders>
              <w:top w:val="nil"/>
              <w:left w:val="nil"/>
              <w:bottom w:val="nil"/>
              <w:right w:val="single" w:sz="4" w:space="0" w:color="auto"/>
            </w:tcBorders>
            <w:shd w:val="clear" w:color="auto" w:fill="auto"/>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r>
      <w:tr w:rsidR="00C04EB7" w:rsidRPr="00334DF9" w:rsidTr="00C04EB7">
        <w:trPr>
          <w:gridAfter w:val="1"/>
          <w:wAfter w:w="48" w:type="dxa"/>
          <w:trHeight w:val="20"/>
          <w:jc w:val="center"/>
        </w:trPr>
        <w:tc>
          <w:tcPr>
            <w:tcW w:w="245" w:type="dxa"/>
            <w:gridSpan w:val="2"/>
            <w:tcBorders>
              <w:top w:val="nil"/>
              <w:left w:val="single" w:sz="4" w:space="0" w:color="auto"/>
              <w:bottom w:val="nil"/>
              <w:right w:val="nil"/>
            </w:tcBorders>
            <w:shd w:val="clear" w:color="000000" w:fill="FFFFFF"/>
            <w:noWrap/>
          </w:tcPr>
          <w:p w:rsidR="00C04EB7" w:rsidRPr="00334DF9" w:rsidRDefault="00C04EB7" w:rsidP="00C04EB7">
            <w:pPr>
              <w:spacing w:before="30" w:after="30" w:line="150" w:lineRule="exact"/>
              <w:jc w:val="both"/>
              <w:rPr>
                <w:sz w:val="12"/>
                <w:szCs w:val="16"/>
              </w:rPr>
            </w:pPr>
          </w:p>
        </w:tc>
        <w:tc>
          <w:tcPr>
            <w:tcW w:w="2719" w:type="dxa"/>
            <w:gridSpan w:val="4"/>
            <w:tcBorders>
              <w:top w:val="nil"/>
              <w:left w:val="nil"/>
              <w:bottom w:val="nil"/>
              <w:right w:val="single" w:sz="4" w:space="0" w:color="000000"/>
            </w:tcBorders>
            <w:shd w:val="clear" w:color="auto" w:fill="auto"/>
          </w:tcPr>
          <w:p w:rsidR="00C04EB7" w:rsidRPr="00334DF9" w:rsidRDefault="00C04EB7" w:rsidP="00C04EB7">
            <w:pPr>
              <w:pStyle w:val="Texto"/>
              <w:spacing w:before="30" w:after="30" w:line="150" w:lineRule="exact"/>
              <w:ind w:firstLine="0"/>
              <w:rPr>
                <w:sz w:val="12"/>
                <w:szCs w:val="16"/>
              </w:rPr>
            </w:pPr>
            <w:r w:rsidRPr="00334DF9">
              <w:rPr>
                <w:sz w:val="12"/>
                <w:szCs w:val="16"/>
              </w:rPr>
              <w:t>Transferencias, Asignaciones, Subsidios y Subvenciones, y Pensiones y Jubilaciones</w:t>
            </w:r>
          </w:p>
        </w:tc>
        <w:tc>
          <w:tcPr>
            <w:tcW w:w="958" w:type="dxa"/>
            <w:gridSpan w:val="2"/>
            <w:tcBorders>
              <w:top w:val="nil"/>
              <w:left w:val="nil"/>
              <w:bottom w:val="nil"/>
              <w:right w:val="single" w:sz="4" w:space="0" w:color="auto"/>
            </w:tcBorders>
            <w:shd w:val="clear" w:color="auto" w:fill="auto"/>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r>
      <w:tr w:rsidR="00C04EB7" w:rsidRPr="00334DF9" w:rsidTr="00C04EB7">
        <w:trPr>
          <w:gridAfter w:val="1"/>
          <w:wAfter w:w="48" w:type="dxa"/>
          <w:trHeight w:val="20"/>
          <w:jc w:val="center"/>
        </w:trPr>
        <w:tc>
          <w:tcPr>
            <w:tcW w:w="245" w:type="dxa"/>
            <w:gridSpan w:val="2"/>
            <w:tcBorders>
              <w:top w:val="nil"/>
              <w:left w:val="single" w:sz="4" w:space="0" w:color="auto"/>
              <w:bottom w:val="nil"/>
              <w:right w:val="nil"/>
            </w:tcBorders>
            <w:shd w:val="clear" w:color="000000" w:fill="FFFFFF"/>
            <w:noWrap/>
          </w:tcPr>
          <w:p w:rsidR="00C04EB7" w:rsidRPr="00334DF9" w:rsidRDefault="00C04EB7" w:rsidP="00C04EB7">
            <w:pPr>
              <w:spacing w:before="30" w:after="30" w:line="150" w:lineRule="exact"/>
              <w:jc w:val="both"/>
              <w:rPr>
                <w:sz w:val="12"/>
                <w:szCs w:val="16"/>
              </w:rPr>
            </w:pPr>
          </w:p>
        </w:tc>
        <w:tc>
          <w:tcPr>
            <w:tcW w:w="2719" w:type="dxa"/>
            <w:gridSpan w:val="4"/>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r>
      <w:tr w:rsidR="00C04EB7" w:rsidRPr="00334DF9" w:rsidTr="00C04EB7">
        <w:trPr>
          <w:gridAfter w:val="1"/>
          <w:wAfter w:w="48" w:type="dxa"/>
          <w:trHeight w:val="20"/>
          <w:jc w:val="center"/>
        </w:trPr>
        <w:tc>
          <w:tcPr>
            <w:tcW w:w="2964" w:type="dxa"/>
            <w:gridSpan w:val="6"/>
            <w:tcBorders>
              <w:top w:val="nil"/>
              <w:left w:val="single" w:sz="4" w:space="0" w:color="auto"/>
              <w:bottom w:val="nil"/>
              <w:right w:val="single" w:sz="4" w:space="0" w:color="000000"/>
            </w:tcBorders>
            <w:shd w:val="clear" w:color="auto" w:fill="auto"/>
            <w:noWrap/>
          </w:tcPr>
          <w:p w:rsidR="00C04EB7" w:rsidRPr="00334DF9" w:rsidRDefault="00C04EB7" w:rsidP="00C04EB7">
            <w:pPr>
              <w:pStyle w:val="Texto"/>
              <w:spacing w:before="30" w:after="30" w:line="150" w:lineRule="exact"/>
              <w:ind w:firstLine="0"/>
              <w:rPr>
                <w:b/>
                <w:bCs/>
                <w:sz w:val="12"/>
                <w:szCs w:val="16"/>
              </w:rPr>
            </w:pPr>
            <w:r w:rsidRPr="00334DF9">
              <w:rPr>
                <w:b/>
                <w:bCs/>
                <w:sz w:val="12"/>
                <w:szCs w:val="16"/>
              </w:rPr>
              <w:t>Ingresos de los Entes Públicos de los Poderes Legislativo y Judicial, de los Órganos Autónomos y del Sector Paraestatal o Paramunicipal, así como de las Empresas Productivas del Estado</w:t>
            </w:r>
          </w:p>
        </w:tc>
        <w:tc>
          <w:tcPr>
            <w:tcW w:w="958" w:type="dxa"/>
            <w:gridSpan w:val="2"/>
            <w:tcBorders>
              <w:top w:val="nil"/>
              <w:left w:val="nil"/>
              <w:bottom w:val="nil"/>
              <w:right w:val="single" w:sz="4" w:space="0" w:color="auto"/>
            </w:tcBorders>
            <w:shd w:val="clear" w:color="auto" w:fill="auto"/>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r>
      <w:tr w:rsidR="00C04EB7" w:rsidRPr="00334DF9" w:rsidTr="00C04EB7">
        <w:trPr>
          <w:gridAfter w:val="1"/>
          <w:wAfter w:w="48" w:type="dxa"/>
          <w:trHeight w:val="20"/>
          <w:jc w:val="center"/>
        </w:trPr>
        <w:tc>
          <w:tcPr>
            <w:tcW w:w="245" w:type="dxa"/>
            <w:gridSpan w:val="2"/>
            <w:tcBorders>
              <w:top w:val="nil"/>
              <w:left w:val="single" w:sz="4" w:space="0" w:color="auto"/>
              <w:bottom w:val="nil"/>
              <w:right w:val="nil"/>
            </w:tcBorders>
            <w:shd w:val="clear" w:color="000000" w:fill="FFFFFF"/>
            <w:noWrap/>
          </w:tcPr>
          <w:p w:rsidR="00C04EB7" w:rsidRPr="00334DF9" w:rsidRDefault="00C04EB7" w:rsidP="00C04EB7">
            <w:pPr>
              <w:spacing w:before="30" w:after="30" w:line="150" w:lineRule="exact"/>
              <w:jc w:val="both"/>
              <w:rPr>
                <w:b/>
                <w:bCs/>
                <w:sz w:val="12"/>
                <w:szCs w:val="16"/>
              </w:rPr>
            </w:pPr>
          </w:p>
        </w:tc>
        <w:tc>
          <w:tcPr>
            <w:tcW w:w="2719" w:type="dxa"/>
            <w:gridSpan w:val="4"/>
            <w:tcBorders>
              <w:top w:val="nil"/>
              <w:left w:val="nil"/>
              <w:bottom w:val="nil"/>
              <w:right w:val="single" w:sz="4" w:space="0" w:color="000000"/>
            </w:tcBorders>
            <w:shd w:val="clear" w:color="auto" w:fill="auto"/>
          </w:tcPr>
          <w:p w:rsidR="00C04EB7" w:rsidRPr="00334DF9" w:rsidRDefault="00C04EB7" w:rsidP="00C04EB7">
            <w:pPr>
              <w:pStyle w:val="Texto"/>
              <w:spacing w:before="30" w:after="30" w:line="150" w:lineRule="exact"/>
              <w:ind w:firstLine="0"/>
              <w:rPr>
                <w:sz w:val="12"/>
                <w:szCs w:val="16"/>
              </w:rPr>
            </w:pPr>
            <w:r w:rsidRPr="00334DF9">
              <w:rPr>
                <w:sz w:val="12"/>
                <w:szCs w:val="16"/>
              </w:rPr>
              <w:t>Cuotas y Aportaciones de Seguridad Social</w:t>
            </w:r>
          </w:p>
        </w:tc>
        <w:tc>
          <w:tcPr>
            <w:tcW w:w="958" w:type="dxa"/>
            <w:gridSpan w:val="2"/>
            <w:tcBorders>
              <w:top w:val="nil"/>
              <w:left w:val="nil"/>
              <w:bottom w:val="nil"/>
              <w:right w:val="single" w:sz="4" w:space="0" w:color="auto"/>
            </w:tcBorders>
            <w:shd w:val="clear" w:color="auto" w:fill="auto"/>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r>
      <w:tr w:rsidR="00C04EB7" w:rsidRPr="00334DF9" w:rsidTr="00C04EB7">
        <w:trPr>
          <w:gridAfter w:val="1"/>
          <w:wAfter w:w="48" w:type="dxa"/>
          <w:trHeight w:val="20"/>
          <w:jc w:val="center"/>
        </w:trPr>
        <w:tc>
          <w:tcPr>
            <w:tcW w:w="245" w:type="dxa"/>
            <w:gridSpan w:val="2"/>
            <w:tcBorders>
              <w:top w:val="nil"/>
              <w:left w:val="single" w:sz="4" w:space="0" w:color="auto"/>
              <w:bottom w:val="nil"/>
              <w:right w:val="nil"/>
            </w:tcBorders>
            <w:shd w:val="clear" w:color="000000" w:fill="FFFFFF"/>
            <w:noWrap/>
          </w:tcPr>
          <w:p w:rsidR="00C04EB7" w:rsidRPr="00334DF9" w:rsidRDefault="00C04EB7" w:rsidP="00C04EB7">
            <w:pPr>
              <w:spacing w:before="30" w:after="30" w:line="150" w:lineRule="exact"/>
              <w:jc w:val="both"/>
              <w:rPr>
                <w:sz w:val="12"/>
                <w:szCs w:val="16"/>
              </w:rPr>
            </w:pPr>
          </w:p>
        </w:tc>
        <w:tc>
          <w:tcPr>
            <w:tcW w:w="2719" w:type="dxa"/>
            <w:gridSpan w:val="4"/>
            <w:tcBorders>
              <w:top w:val="nil"/>
              <w:left w:val="nil"/>
              <w:bottom w:val="nil"/>
              <w:right w:val="single" w:sz="4" w:space="0" w:color="000000"/>
            </w:tcBorders>
            <w:shd w:val="clear" w:color="auto" w:fill="auto"/>
          </w:tcPr>
          <w:p w:rsidR="00C04EB7" w:rsidRPr="00334DF9" w:rsidRDefault="00C04EB7" w:rsidP="00C04EB7">
            <w:pPr>
              <w:pStyle w:val="Texto"/>
              <w:spacing w:before="30" w:after="30" w:line="150" w:lineRule="exact"/>
              <w:ind w:firstLine="0"/>
              <w:rPr>
                <w:sz w:val="12"/>
                <w:szCs w:val="16"/>
              </w:rPr>
            </w:pPr>
            <w:r w:rsidRPr="00334DF9">
              <w:rPr>
                <w:sz w:val="12"/>
                <w:szCs w:val="16"/>
              </w:rPr>
              <w:t>Productos</w:t>
            </w:r>
          </w:p>
        </w:tc>
        <w:tc>
          <w:tcPr>
            <w:tcW w:w="958" w:type="dxa"/>
            <w:gridSpan w:val="2"/>
            <w:tcBorders>
              <w:top w:val="nil"/>
              <w:left w:val="nil"/>
              <w:bottom w:val="nil"/>
              <w:right w:val="single" w:sz="4" w:space="0" w:color="auto"/>
            </w:tcBorders>
            <w:shd w:val="clear" w:color="auto" w:fill="auto"/>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r>
      <w:tr w:rsidR="00C04EB7" w:rsidRPr="00334DF9" w:rsidTr="00C04EB7">
        <w:trPr>
          <w:gridAfter w:val="1"/>
          <w:wAfter w:w="48" w:type="dxa"/>
          <w:trHeight w:val="20"/>
          <w:jc w:val="center"/>
        </w:trPr>
        <w:tc>
          <w:tcPr>
            <w:tcW w:w="245" w:type="dxa"/>
            <w:gridSpan w:val="2"/>
            <w:tcBorders>
              <w:top w:val="nil"/>
              <w:left w:val="single" w:sz="4" w:space="0" w:color="auto"/>
              <w:bottom w:val="nil"/>
              <w:right w:val="nil"/>
            </w:tcBorders>
            <w:shd w:val="clear" w:color="000000" w:fill="FFFFFF"/>
            <w:noWrap/>
          </w:tcPr>
          <w:p w:rsidR="00C04EB7" w:rsidRPr="00334DF9" w:rsidRDefault="00C04EB7" w:rsidP="00C04EB7">
            <w:pPr>
              <w:spacing w:before="30" w:after="30" w:line="150" w:lineRule="exact"/>
              <w:jc w:val="both"/>
              <w:rPr>
                <w:sz w:val="12"/>
                <w:szCs w:val="16"/>
              </w:rPr>
            </w:pPr>
          </w:p>
        </w:tc>
        <w:tc>
          <w:tcPr>
            <w:tcW w:w="2719" w:type="dxa"/>
            <w:gridSpan w:val="4"/>
            <w:tcBorders>
              <w:top w:val="nil"/>
              <w:left w:val="nil"/>
              <w:bottom w:val="nil"/>
              <w:right w:val="single" w:sz="4" w:space="0" w:color="000000"/>
            </w:tcBorders>
            <w:shd w:val="clear" w:color="auto" w:fill="auto"/>
          </w:tcPr>
          <w:p w:rsidR="00C04EB7" w:rsidRPr="00334DF9" w:rsidRDefault="00C04EB7" w:rsidP="00C04EB7">
            <w:pPr>
              <w:pStyle w:val="Texto"/>
              <w:spacing w:before="30" w:after="30" w:line="150" w:lineRule="exact"/>
              <w:ind w:firstLine="0"/>
              <w:rPr>
                <w:sz w:val="12"/>
                <w:szCs w:val="16"/>
              </w:rPr>
            </w:pPr>
            <w:r w:rsidRPr="00334DF9">
              <w:rPr>
                <w:sz w:val="12"/>
                <w:szCs w:val="16"/>
              </w:rPr>
              <w:t>Ingresos por Venta de Bienes, Prestación de Servicios y Otros Ingresos</w:t>
            </w:r>
            <w:r>
              <w:rPr>
                <w:rStyle w:val="Refdenotaalpie"/>
                <w:sz w:val="12"/>
                <w:szCs w:val="16"/>
              </w:rPr>
              <w:t>3</w:t>
            </w:r>
          </w:p>
        </w:tc>
        <w:tc>
          <w:tcPr>
            <w:tcW w:w="958" w:type="dxa"/>
            <w:gridSpan w:val="2"/>
            <w:tcBorders>
              <w:top w:val="nil"/>
              <w:left w:val="nil"/>
              <w:bottom w:val="nil"/>
              <w:right w:val="single" w:sz="4" w:space="0" w:color="auto"/>
            </w:tcBorders>
            <w:shd w:val="clear" w:color="auto" w:fill="auto"/>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r>
      <w:tr w:rsidR="00C04EB7" w:rsidRPr="00334DF9" w:rsidTr="00C04EB7">
        <w:trPr>
          <w:gridAfter w:val="1"/>
          <w:wAfter w:w="48" w:type="dxa"/>
          <w:trHeight w:val="20"/>
          <w:jc w:val="center"/>
        </w:trPr>
        <w:tc>
          <w:tcPr>
            <w:tcW w:w="245" w:type="dxa"/>
            <w:gridSpan w:val="2"/>
            <w:tcBorders>
              <w:top w:val="nil"/>
              <w:left w:val="single" w:sz="4" w:space="0" w:color="auto"/>
              <w:bottom w:val="nil"/>
              <w:right w:val="nil"/>
            </w:tcBorders>
            <w:shd w:val="clear" w:color="000000" w:fill="FFFFFF"/>
            <w:noWrap/>
          </w:tcPr>
          <w:p w:rsidR="00C04EB7" w:rsidRPr="00334DF9" w:rsidRDefault="00C04EB7" w:rsidP="00C04EB7">
            <w:pPr>
              <w:spacing w:before="30" w:after="30" w:line="150" w:lineRule="exact"/>
              <w:jc w:val="both"/>
              <w:rPr>
                <w:sz w:val="12"/>
                <w:szCs w:val="16"/>
              </w:rPr>
            </w:pPr>
          </w:p>
        </w:tc>
        <w:tc>
          <w:tcPr>
            <w:tcW w:w="2719" w:type="dxa"/>
            <w:gridSpan w:val="4"/>
            <w:tcBorders>
              <w:top w:val="nil"/>
              <w:left w:val="nil"/>
              <w:bottom w:val="nil"/>
              <w:right w:val="single" w:sz="4" w:space="0" w:color="000000"/>
            </w:tcBorders>
            <w:shd w:val="clear" w:color="auto" w:fill="auto"/>
          </w:tcPr>
          <w:p w:rsidR="00C04EB7" w:rsidRPr="00334DF9" w:rsidRDefault="00C04EB7" w:rsidP="00C04EB7">
            <w:pPr>
              <w:pStyle w:val="Texto"/>
              <w:spacing w:before="30" w:after="30" w:line="150" w:lineRule="exact"/>
              <w:ind w:firstLine="0"/>
              <w:rPr>
                <w:sz w:val="12"/>
                <w:szCs w:val="16"/>
              </w:rPr>
            </w:pPr>
            <w:r w:rsidRPr="00334DF9">
              <w:rPr>
                <w:sz w:val="12"/>
                <w:szCs w:val="16"/>
              </w:rPr>
              <w:t>Transferencias, Asignaciones, Subsidios y Subvenciones, y Pensiones y Jubilaciones</w:t>
            </w:r>
          </w:p>
        </w:tc>
        <w:tc>
          <w:tcPr>
            <w:tcW w:w="958" w:type="dxa"/>
            <w:gridSpan w:val="2"/>
            <w:tcBorders>
              <w:top w:val="nil"/>
              <w:left w:val="nil"/>
              <w:bottom w:val="nil"/>
              <w:right w:val="single" w:sz="4" w:space="0" w:color="auto"/>
            </w:tcBorders>
            <w:shd w:val="clear" w:color="auto" w:fill="auto"/>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r>
      <w:tr w:rsidR="00C04EB7" w:rsidRPr="00334DF9" w:rsidTr="00C04EB7">
        <w:trPr>
          <w:gridAfter w:val="1"/>
          <w:wAfter w:w="48" w:type="dxa"/>
          <w:trHeight w:val="20"/>
          <w:jc w:val="center"/>
        </w:trPr>
        <w:tc>
          <w:tcPr>
            <w:tcW w:w="245" w:type="dxa"/>
            <w:gridSpan w:val="2"/>
            <w:tcBorders>
              <w:top w:val="nil"/>
              <w:left w:val="single" w:sz="4" w:space="0" w:color="auto"/>
              <w:bottom w:val="nil"/>
              <w:right w:val="nil"/>
            </w:tcBorders>
            <w:shd w:val="clear" w:color="000000" w:fill="FFFFFF"/>
            <w:noWrap/>
          </w:tcPr>
          <w:p w:rsidR="00C04EB7" w:rsidRPr="00334DF9" w:rsidRDefault="00C04EB7" w:rsidP="00C04EB7">
            <w:pPr>
              <w:spacing w:before="30" w:after="30" w:line="150" w:lineRule="exact"/>
              <w:jc w:val="both"/>
              <w:rPr>
                <w:sz w:val="12"/>
                <w:szCs w:val="16"/>
              </w:rPr>
            </w:pPr>
          </w:p>
        </w:tc>
        <w:tc>
          <w:tcPr>
            <w:tcW w:w="2719" w:type="dxa"/>
            <w:gridSpan w:val="4"/>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r>
      <w:tr w:rsidR="00C04EB7" w:rsidRPr="00334DF9" w:rsidTr="00C04EB7">
        <w:trPr>
          <w:gridAfter w:val="1"/>
          <w:wAfter w:w="48" w:type="dxa"/>
          <w:trHeight w:val="20"/>
          <w:jc w:val="center"/>
        </w:trPr>
        <w:tc>
          <w:tcPr>
            <w:tcW w:w="2964" w:type="dxa"/>
            <w:gridSpan w:val="6"/>
            <w:tcBorders>
              <w:top w:val="nil"/>
              <w:left w:val="single" w:sz="4" w:space="0" w:color="auto"/>
              <w:bottom w:val="nil"/>
              <w:right w:val="single" w:sz="4" w:space="0" w:color="000000"/>
            </w:tcBorders>
            <w:shd w:val="clear" w:color="auto" w:fill="auto"/>
            <w:noWrap/>
          </w:tcPr>
          <w:p w:rsidR="00C04EB7" w:rsidRPr="00334DF9" w:rsidRDefault="00C04EB7" w:rsidP="00C04EB7">
            <w:pPr>
              <w:pStyle w:val="Texto"/>
              <w:spacing w:before="30" w:after="30" w:line="150" w:lineRule="exact"/>
              <w:ind w:firstLine="0"/>
              <w:rPr>
                <w:b/>
                <w:bCs/>
                <w:sz w:val="12"/>
                <w:szCs w:val="16"/>
              </w:rPr>
            </w:pPr>
            <w:r w:rsidRPr="00334DF9">
              <w:rPr>
                <w:b/>
                <w:bCs/>
                <w:sz w:val="12"/>
                <w:szCs w:val="16"/>
              </w:rPr>
              <w:t>Ingresos Derivados de Financiamientos</w:t>
            </w: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r>
      <w:tr w:rsidR="00C04EB7" w:rsidRPr="00334DF9" w:rsidTr="00C04EB7">
        <w:trPr>
          <w:gridAfter w:val="1"/>
          <w:wAfter w:w="48" w:type="dxa"/>
          <w:trHeight w:val="20"/>
          <w:jc w:val="center"/>
        </w:trPr>
        <w:tc>
          <w:tcPr>
            <w:tcW w:w="245" w:type="dxa"/>
            <w:gridSpan w:val="2"/>
            <w:tcBorders>
              <w:top w:val="nil"/>
              <w:left w:val="single" w:sz="4" w:space="0" w:color="auto"/>
              <w:bottom w:val="nil"/>
              <w:right w:val="nil"/>
            </w:tcBorders>
            <w:shd w:val="clear" w:color="000000" w:fill="FFFFFF"/>
            <w:noWrap/>
          </w:tcPr>
          <w:p w:rsidR="00C04EB7" w:rsidRPr="00334DF9" w:rsidRDefault="00C04EB7" w:rsidP="00C04EB7">
            <w:pPr>
              <w:spacing w:before="30" w:after="30" w:line="150" w:lineRule="exact"/>
              <w:jc w:val="both"/>
              <w:rPr>
                <w:sz w:val="12"/>
                <w:szCs w:val="16"/>
              </w:rPr>
            </w:pPr>
          </w:p>
        </w:tc>
        <w:tc>
          <w:tcPr>
            <w:tcW w:w="2719" w:type="dxa"/>
            <w:gridSpan w:val="4"/>
            <w:tcBorders>
              <w:top w:val="nil"/>
              <w:left w:val="nil"/>
              <w:bottom w:val="nil"/>
              <w:right w:val="single" w:sz="4" w:space="0" w:color="000000"/>
            </w:tcBorders>
            <w:shd w:val="clear" w:color="auto" w:fill="auto"/>
          </w:tcPr>
          <w:p w:rsidR="00C04EB7" w:rsidRPr="00334DF9" w:rsidRDefault="00C04EB7" w:rsidP="00C04EB7">
            <w:pPr>
              <w:spacing w:before="30" w:after="30" w:line="150" w:lineRule="exact"/>
              <w:jc w:val="both"/>
              <w:rPr>
                <w:sz w:val="12"/>
                <w:szCs w:val="16"/>
              </w:rPr>
            </w:pPr>
            <w:r w:rsidRPr="00334DF9">
              <w:rPr>
                <w:sz w:val="12"/>
                <w:szCs w:val="16"/>
              </w:rPr>
              <w:t>Ingresos Derivados de Financiamientos</w:t>
            </w:r>
          </w:p>
        </w:tc>
        <w:tc>
          <w:tcPr>
            <w:tcW w:w="958" w:type="dxa"/>
            <w:gridSpan w:val="2"/>
            <w:tcBorders>
              <w:top w:val="nil"/>
              <w:left w:val="nil"/>
              <w:bottom w:val="nil"/>
              <w:right w:val="single" w:sz="4" w:space="0" w:color="auto"/>
            </w:tcBorders>
            <w:shd w:val="clear" w:color="auto" w:fill="auto"/>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r>
      <w:tr w:rsidR="00C04EB7" w:rsidRPr="00334DF9" w:rsidTr="00C04EB7">
        <w:trPr>
          <w:gridAfter w:val="1"/>
          <w:wAfter w:w="48" w:type="dxa"/>
          <w:trHeight w:val="20"/>
          <w:jc w:val="center"/>
        </w:trPr>
        <w:tc>
          <w:tcPr>
            <w:tcW w:w="245" w:type="dxa"/>
            <w:gridSpan w:val="2"/>
            <w:tcBorders>
              <w:top w:val="nil"/>
              <w:left w:val="single" w:sz="4" w:space="0" w:color="auto"/>
              <w:bottom w:val="single" w:sz="4" w:space="0" w:color="auto"/>
              <w:right w:val="nil"/>
            </w:tcBorders>
            <w:shd w:val="clear" w:color="000000" w:fill="FFFFFF"/>
            <w:noWrap/>
          </w:tcPr>
          <w:p w:rsidR="00C04EB7" w:rsidRPr="00334DF9" w:rsidRDefault="00C04EB7" w:rsidP="00C04EB7">
            <w:pPr>
              <w:spacing w:before="30" w:after="30" w:line="150" w:lineRule="exact"/>
              <w:jc w:val="both"/>
              <w:rPr>
                <w:sz w:val="12"/>
                <w:szCs w:val="16"/>
              </w:rPr>
            </w:pPr>
          </w:p>
        </w:tc>
        <w:tc>
          <w:tcPr>
            <w:tcW w:w="2719" w:type="dxa"/>
            <w:gridSpan w:val="4"/>
            <w:tcBorders>
              <w:top w:val="nil"/>
              <w:left w:val="nil"/>
              <w:bottom w:val="single" w:sz="4" w:space="0" w:color="auto"/>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single" w:sz="4" w:space="0" w:color="auto"/>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single" w:sz="4" w:space="0" w:color="auto"/>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single" w:sz="4" w:space="0" w:color="auto"/>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single" w:sz="4" w:space="0" w:color="auto"/>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single" w:sz="4" w:space="0" w:color="auto"/>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single" w:sz="4" w:space="0" w:color="auto"/>
              <w:right w:val="single" w:sz="4" w:space="0" w:color="auto"/>
            </w:tcBorders>
            <w:shd w:val="clear" w:color="auto" w:fill="auto"/>
            <w:noWrap/>
          </w:tcPr>
          <w:p w:rsidR="00C04EB7" w:rsidRPr="00334DF9" w:rsidRDefault="00C04EB7" w:rsidP="00C04EB7">
            <w:pPr>
              <w:spacing w:before="30" w:after="30" w:line="150" w:lineRule="exact"/>
              <w:jc w:val="both"/>
              <w:rPr>
                <w:sz w:val="12"/>
                <w:szCs w:val="16"/>
              </w:rPr>
            </w:pPr>
          </w:p>
        </w:tc>
      </w:tr>
      <w:tr w:rsidR="00C04EB7" w:rsidRPr="00334DF9" w:rsidTr="00C04EB7">
        <w:trPr>
          <w:gridAfter w:val="1"/>
          <w:wAfter w:w="48" w:type="dxa"/>
          <w:trHeight w:val="20"/>
          <w:jc w:val="center"/>
        </w:trPr>
        <w:tc>
          <w:tcPr>
            <w:tcW w:w="245" w:type="dxa"/>
            <w:gridSpan w:val="2"/>
            <w:tcBorders>
              <w:top w:val="nil"/>
              <w:left w:val="single" w:sz="4" w:space="0" w:color="auto"/>
              <w:bottom w:val="single" w:sz="4" w:space="0" w:color="auto"/>
              <w:right w:val="nil"/>
            </w:tcBorders>
            <w:shd w:val="clear" w:color="000000" w:fill="FFFFFF"/>
            <w:noWrap/>
          </w:tcPr>
          <w:p w:rsidR="00C04EB7" w:rsidRPr="00334DF9" w:rsidRDefault="00C04EB7" w:rsidP="00C04EB7">
            <w:pPr>
              <w:spacing w:before="30" w:after="30" w:line="150" w:lineRule="exact"/>
              <w:jc w:val="both"/>
              <w:rPr>
                <w:b/>
                <w:bCs/>
                <w:sz w:val="12"/>
                <w:szCs w:val="16"/>
              </w:rPr>
            </w:pPr>
          </w:p>
        </w:tc>
        <w:tc>
          <w:tcPr>
            <w:tcW w:w="554" w:type="dxa"/>
            <w:gridSpan w:val="2"/>
            <w:tcBorders>
              <w:top w:val="nil"/>
              <w:left w:val="nil"/>
              <w:bottom w:val="single" w:sz="4" w:space="0" w:color="auto"/>
              <w:right w:val="nil"/>
            </w:tcBorders>
            <w:shd w:val="clear" w:color="auto" w:fill="auto"/>
            <w:noWrap/>
          </w:tcPr>
          <w:p w:rsidR="00C04EB7" w:rsidRPr="00334DF9" w:rsidRDefault="00C04EB7" w:rsidP="00C04EB7">
            <w:pPr>
              <w:spacing w:before="30" w:after="30" w:line="150" w:lineRule="exact"/>
              <w:jc w:val="both"/>
              <w:rPr>
                <w:b/>
                <w:bCs/>
                <w:sz w:val="12"/>
                <w:szCs w:val="16"/>
              </w:rPr>
            </w:pPr>
          </w:p>
        </w:tc>
        <w:tc>
          <w:tcPr>
            <w:tcW w:w="2165" w:type="dxa"/>
            <w:gridSpan w:val="2"/>
            <w:tcBorders>
              <w:top w:val="nil"/>
              <w:left w:val="nil"/>
              <w:bottom w:val="single" w:sz="4" w:space="0" w:color="auto"/>
              <w:right w:val="single" w:sz="4" w:space="0" w:color="auto"/>
            </w:tcBorders>
            <w:shd w:val="clear" w:color="auto" w:fill="auto"/>
          </w:tcPr>
          <w:p w:rsidR="00C04EB7" w:rsidRPr="00334DF9" w:rsidRDefault="00C04EB7" w:rsidP="00C04EB7">
            <w:pPr>
              <w:spacing w:before="30" w:after="30" w:line="150" w:lineRule="exact"/>
              <w:jc w:val="both"/>
              <w:rPr>
                <w:b/>
                <w:bCs/>
                <w:sz w:val="12"/>
                <w:szCs w:val="16"/>
              </w:rPr>
            </w:pPr>
            <w:r w:rsidRPr="00334DF9">
              <w:rPr>
                <w:b/>
                <w:bCs/>
                <w:sz w:val="12"/>
                <w:szCs w:val="16"/>
              </w:rPr>
              <w:t>Total</w:t>
            </w:r>
          </w:p>
        </w:tc>
        <w:tc>
          <w:tcPr>
            <w:tcW w:w="958" w:type="dxa"/>
            <w:gridSpan w:val="2"/>
            <w:tcBorders>
              <w:top w:val="nil"/>
              <w:left w:val="nil"/>
              <w:bottom w:val="single" w:sz="4" w:space="0" w:color="auto"/>
              <w:right w:val="single" w:sz="4" w:space="0" w:color="auto"/>
            </w:tcBorders>
            <w:shd w:val="clear" w:color="auto" w:fill="auto"/>
            <w:noWrap/>
          </w:tcPr>
          <w:p w:rsidR="00C04EB7" w:rsidRPr="00334DF9" w:rsidRDefault="00C04EB7" w:rsidP="00C04EB7">
            <w:pPr>
              <w:spacing w:before="30" w:after="30" w:line="150" w:lineRule="exact"/>
              <w:jc w:val="both"/>
              <w:rPr>
                <w:b/>
                <w:bCs/>
                <w:sz w:val="12"/>
                <w:szCs w:val="16"/>
              </w:rPr>
            </w:pPr>
          </w:p>
        </w:tc>
        <w:tc>
          <w:tcPr>
            <w:tcW w:w="958" w:type="dxa"/>
            <w:gridSpan w:val="2"/>
            <w:tcBorders>
              <w:top w:val="nil"/>
              <w:left w:val="nil"/>
              <w:bottom w:val="single" w:sz="4" w:space="0" w:color="auto"/>
              <w:right w:val="single" w:sz="4" w:space="0" w:color="auto"/>
            </w:tcBorders>
            <w:shd w:val="clear" w:color="auto" w:fill="auto"/>
            <w:noWrap/>
          </w:tcPr>
          <w:p w:rsidR="00C04EB7" w:rsidRPr="00334DF9" w:rsidRDefault="00C04EB7" w:rsidP="00C04EB7">
            <w:pPr>
              <w:spacing w:before="30" w:after="30" w:line="150" w:lineRule="exact"/>
              <w:jc w:val="both"/>
              <w:rPr>
                <w:b/>
                <w:bCs/>
                <w:sz w:val="12"/>
                <w:szCs w:val="16"/>
              </w:rPr>
            </w:pPr>
          </w:p>
        </w:tc>
        <w:tc>
          <w:tcPr>
            <w:tcW w:w="958" w:type="dxa"/>
            <w:gridSpan w:val="2"/>
            <w:tcBorders>
              <w:top w:val="nil"/>
              <w:left w:val="nil"/>
              <w:bottom w:val="single" w:sz="4" w:space="0" w:color="auto"/>
              <w:right w:val="single" w:sz="4" w:space="0" w:color="auto"/>
            </w:tcBorders>
            <w:shd w:val="clear" w:color="auto" w:fill="auto"/>
            <w:noWrap/>
          </w:tcPr>
          <w:p w:rsidR="00C04EB7" w:rsidRPr="00334DF9" w:rsidRDefault="00C04EB7" w:rsidP="00C04EB7">
            <w:pPr>
              <w:spacing w:before="30" w:after="30" w:line="150" w:lineRule="exact"/>
              <w:jc w:val="both"/>
              <w:rPr>
                <w:b/>
                <w:bCs/>
                <w:sz w:val="12"/>
                <w:szCs w:val="16"/>
              </w:rPr>
            </w:pPr>
          </w:p>
        </w:tc>
        <w:tc>
          <w:tcPr>
            <w:tcW w:w="958" w:type="dxa"/>
            <w:gridSpan w:val="2"/>
            <w:tcBorders>
              <w:top w:val="nil"/>
              <w:left w:val="nil"/>
              <w:bottom w:val="single" w:sz="4" w:space="0" w:color="auto"/>
              <w:right w:val="single" w:sz="4" w:space="0" w:color="auto"/>
            </w:tcBorders>
            <w:shd w:val="clear" w:color="auto" w:fill="auto"/>
            <w:noWrap/>
          </w:tcPr>
          <w:p w:rsidR="00C04EB7" w:rsidRPr="00334DF9" w:rsidRDefault="00C04EB7" w:rsidP="00C04EB7">
            <w:pPr>
              <w:spacing w:before="30" w:after="30" w:line="150" w:lineRule="exact"/>
              <w:jc w:val="both"/>
              <w:rPr>
                <w:b/>
                <w:bCs/>
                <w:sz w:val="12"/>
                <w:szCs w:val="16"/>
              </w:rPr>
            </w:pPr>
          </w:p>
        </w:tc>
        <w:tc>
          <w:tcPr>
            <w:tcW w:w="958" w:type="dxa"/>
            <w:gridSpan w:val="2"/>
            <w:tcBorders>
              <w:top w:val="nil"/>
              <w:left w:val="nil"/>
              <w:bottom w:val="single" w:sz="4" w:space="0" w:color="auto"/>
              <w:right w:val="single" w:sz="4" w:space="0" w:color="auto"/>
            </w:tcBorders>
            <w:shd w:val="clear" w:color="auto" w:fill="auto"/>
            <w:noWrap/>
          </w:tcPr>
          <w:p w:rsidR="00C04EB7" w:rsidRPr="00334DF9" w:rsidRDefault="00C04EB7" w:rsidP="00C04EB7">
            <w:pPr>
              <w:spacing w:before="30" w:after="30" w:line="150" w:lineRule="exact"/>
              <w:jc w:val="both"/>
              <w:rPr>
                <w:b/>
                <w:bCs/>
                <w:sz w:val="12"/>
                <w:szCs w:val="16"/>
              </w:rPr>
            </w:pPr>
          </w:p>
        </w:tc>
        <w:tc>
          <w:tcPr>
            <w:tcW w:w="958" w:type="dxa"/>
            <w:gridSpan w:val="2"/>
            <w:vMerge w:val="restart"/>
            <w:tcBorders>
              <w:top w:val="nil"/>
              <w:left w:val="single" w:sz="4" w:space="0" w:color="auto"/>
              <w:bottom w:val="single" w:sz="4" w:space="0" w:color="000000"/>
              <w:right w:val="single" w:sz="4" w:space="0" w:color="auto"/>
            </w:tcBorders>
            <w:shd w:val="clear" w:color="auto" w:fill="auto"/>
            <w:noWrap/>
          </w:tcPr>
          <w:p w:rsidR="00C04EB7" w:rsidRPr="00334DF9" w:rsidRDefault="00C04EB7" w:rsidP="00C04EB7">
            <w:pPr>
              <w:spacing w:before="30" w:after="30" w:line="150" w:lineRule="exact"/>
              <w:jc w:val="both"/>
              <w:rPr>
                <w:b/>
                <w:bCs/>
                <w:sz w:val="12"/>
                <w:szCs w:val="16"/>
              </w:rPr>
            </w:pPr>
          </w:p>
        </w:tc>
      </w:tr>
      <w:tr w:rsidR="00C04EB7" w:rsidRPr="00334DF9" w:rsidTr="00C04EB7">
        <w:trPr>
          <w:gridAfter w:val="1"/>
          <w:wAfter w:w="48" w:type="dxa"/>
          <w:trHeight w:val="20"/>
          <w:jc w:val="center"/>
        </w:trPr>
        <w:tc>
          <w:tcPr>
            <w:tcW w:w="245" w:type="dxa"/>
            <w:gridSpan w:val="2"/>
            <w:tcBorders>
              <w:top w:val="nil"/>
              <w:left w:val="nil"/>
              <w:bottom w:val="nil"/>
              <w:right w:val="nil"/>
            </w:tcBorders>
            <w:shd w:val="clear" w:color="auto" w:fill="auto"/>
          </w:tcPr>
          <w:p w:rsidR="00C04EB7" w:rsidRPr="00334DF9" w:rsidRDefault="00C04EB7" w:rsidP="00C04EB7">
            <w:pPr>
              <w:spacing w:before="30" w:after="30" w:line="150" w:lineRule="exact"/>
              <w:jc w:val="both"/>
              <w:rPr>
                <w:sz w:val="12"/>
                <w:szCs w:val="16"/>
              </w:rPr>
            </w:pPr>
          </w:p>
        </w:tc>
        <w:tc>
          <w:tcPr>
            <w:tcW w:w="554" w:type="dxa"/>
            <w:gridSpan w:val="2"/>
            <w:tcBorders>
              <w:top w:val="nil"/>
              <w:left w:val="nil"/>
              <w:bottom w:val="nil"/>
              <w:right w:val="nil"/>
            </w:tcBorders>
            <w:shd w:val="clear" w:color="auto" w:fill="auto"/>
          </w:tcPr>
          <w:p w:rsidR="00C04EB7" w:rsidRPr="00334DF9" w:rsidRDefault="00C04EB7" w:rsidP="00C04EB7">
            <w:pPr>
              <w:spacing w:before="30" w:after="30" w:line="150" w:lineRule="exact"/>
              <w:jc w:val="both"/>
              <w:rPr>
                <w:sz w:val="12"/>
                <w:szCs w:val="16"/>
              </w:rPr>
            </w:pPr>
          </w:p>
        </w:tc>
        <w:tc>
          <w:tcPr>
            <w:tcW w:w="2165" w:type="dxa"/>
            <w:gridSpan w:val="2"/>
            <w:tcBorders>
              <w:top w:val="nil"/>
              <w:left w:val="nil"/>
              <w:bottom w:val="nil"/>
              <w:right w:val="nil"/>
            </w:tcBorders>
            <w:shd w:val="clear" w:color="auto" w:fill="auto"/>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nil"/>
            </w:tcBorders>
            <w:shd w:val="clear" w:color="auto" w:fill="auto"/>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nil"/>
            </w:tcBorders>
            <w:shd w:val="clear" w:color="auto" w:fill="auto"/>
          </w:tcPr>
          <w:p w:rsidR="00C04EB7" w:rsidRPr="00334DF9" w:rsidRDefault="00C04EB7" w:rsidP="00C04EB7">
            <w:pPr>
              <w:spacing w:before="30" w:after="30" w:line="150" w:lineRule="exact"/>
              <w:jc w:val="both"/>
              <w:rPr>
                <w:sz w:val="12"/>
                <w:szCs w:val="16"/>
              </w:rPr>
            </w:pPr>
          </w:p>
        </w:tc>
        <w:tc>
          <w:tcPr>
            <w:tcW w:w="958" w:type="dxa"/>
            <w:gridSpan w:val="2"/>
            <w:tcBorders>
              <w:top w:val="nil"/>
              <w:left w:val="nil"/>
              <w:bottom w:val="nil"/>
              <w:right w:val="nil"/>
            </w:tcBorders>
            <w:shd w:val="clear" w:color="auto" w:fill="auto"/>
          </w:tcPr>
          <w:p w:rsidR="00C04EB7" w:rsidRPr="00334DF9" w:rsidRDefault="00C04EB7" w:rsidP="00C04EB7">
            <w:pPr>
              <w:spacing w:before="30" w:after="30" w:line="150" w:lineRule="exact"/>
              <w:jc w:val="both"/>
              <w:rPr>
                <w:sz w:val="12"/>
                <w:szCs w:val="16"/>
              </w:rPr>
            </w:pPr>
          </w:p>
        </w:tc>
        <w:tc>
          <w:tcPr>
            <w:tcW w:w="1916" w:type="dxa"/>
            <w:gridSpan w:val="4"/>
            <w:tcBorders>
              <w:top w:val="single" w:sz="4" w:space="0" w:color="auto"/>
              <w:left w:val="single" w:sz="4" w:space="0" w:color="auto"/>
              <w:bottom w:val="single" w:sz="4" w:space="0" w:color="auto"/>
              <w:right w:val="single" w:sz="4" w:space="0" w:color="000000"/>
            </w:tcBorders>
            <w:shd w:val="clear" w:color="auto" w:fill="auto"/>
          </w:tcPr>
          <w:p w:rsidR="00C04EB7" w:rsidRPr="00334DF9" w:rsidRDefault="00C04EB7" w:rsidP="00C04EB7">
            <w:pPr>
              <w:spacing w:before="30" w:after="30" w:line="150" w:lineRule="exact"/>
              <w:jc w:val="both"/>
              <w:rPr>
                <w:b/>
                <w:bCs/>
                <w:sz w:val="12"/>
                <w:szCs w:val="16"/>
              </w:rPr>
            </w:pPr>
            <w:r w:rsidRPr="00334DF9">
              <w:rPr>
                <w:b/>
                <w:bCs/>
                <w:sz w:val="12"/>
                <w:szCs w:val="16"/>
              </w:rPr>
              <w:t>Ingresos excedentes</w:t>
            </w:r>
          </w:p>
        </w:tc>
        <w:tc>
          <w:tcPr>
            <w:tcW w:w="958" w:type="dxa"/>
            <w:gridSpan w:val="2"/>
            <w:vMerge/>
            <w:tcBorders>
              <w:top w:val="nil"/>
              <w:left w:val="single" w:sz="4" w:space="0" w:color="auto"/>
              <w:bottom w:val="single" w:sz="4" w:space="0" w:color="000000"/>
              <w:right w:val="single" w:sz="4" w:space="0" w:color="auto"/>
            </w:tcBorders>
          </w:tcPr>
          <w:p w:rsidR="00C04EB7" w:rsidRPr="00334DF9" w:rsidRDefault="00C04EB7" w:rsidP="00C04EB7">
            <w:pPr>
              <w:spacing w:before="30" w:after="30" w:line="150" w:lineRule="exact"/>
              <w:jc w:val="both"/>
              <w:rPr>
                <w:b/>
                <w:bCs/>
                <w:sz w:val="12"/>
                <w:szCs w:val="16"/>
              </w:rPr>
            </w:pPr>
          </w:p>
        </w:tc>
      </w:tr>
    </w:tbl>
    <w:p w:rsidR="00C04EB7" w:rsidRPr="00C04EB7" w:rsidRDefault="00C04EB7" w:rsidP="00C04EB7">
      <w:pPr>
        <w:pStyle w:val="Texto"/>
        <w:spacing w:before="120" w:after="0" w:line="240" w:lineRule="auto"/>
        <w:ind w:firstLine="289"/>
        <w:rPr>
          <w:rFonts w:eastAsia="MS Mincho"/>
          <w:iCs/>
          <w:szCs w:val="18"/>
        </w:rPr>
      </w:pPr>
      <w:r w:rsidRPr="00C04EB7">
        <w:rPr>
          <w:rFonts w:eastAsia="MS Mincho"/>
          <w:iCs/>
          <w:szCs w:val="18"/>
          <w:vertAlign w:val="superscript"/>
        </w:rPr>
        <w:t>1</w:t>
      </w:r>
      <w:r w:rsidRPr="00C04EB7">
        <w:rPr>
          <w:rFonts w:eastAsia="MS Mincho"/>
          <w:iCs/>
          <w:szCs w:val="18"/>
        </w:rPr>
        <w:t xml:space="preserve"> Incluye intereses que generan las cuentas bancarias del Poder Ejecutivo de la Federación, de las Entidades Federativas, así como de los Municipios.</w:t>
      </w:r>
    </w:p>
    <w:p w:rsidR="00C04EB7" w:rsidRPr="00C04EB7" w:rsidRDefault="00C04EB7" w:rsidP="00C04EB7">
      <w:pPr>
        <w:pStyle w:val="Texto"/>
        <w:spacing w:after="0" w:line="240" w:lineRule="auto"/>
        <w:ind w:firstLine="289"/>
        <w:rPr>
          <w:rFonts w:eastAsia="MS Mincho"/>
          <w:iCs/>
          <w:szCs w:val="18"/>
        </w:rPr>
      </w:pPr>
      <w:r w:rsidRPr="00C04EB7">
        <w:rPr>
          <w:rFonts w:eastAsia="MS Mincho"/>
          <w:iCs/>
          <w:szCs w:val="18"/>
          <w:vertAlign w:val="superscript"/>
        </w:rPr>
        <w:t>2</w:t>
      </w:r>
      <w:r w:rsidRPr="00C04EB7">
        <w:rPr>
          <w:rFonts w:eastAsia="MS Mincho"/>
          <w:iCs/>
          <w:szCs w:val="18"/>
        </w:rPr>
        <w:t xml:space="preserve"> Incluye donativos en efectivo del Poder Ejecutivo, entre otros aprovechamientos.</w:t>
      </w:r>
    </w:p>
    <w:p w:rsidR="00C04EB7" w:rsidRPr="00C04EB7" w:rsidRDefault="00C04EB7" w:rsidP="00C04EB7">
      <w:pPr>
        <w:pStyle w:val="Texto"/>
        <w:spacing w:after="0" w:line="240" w:lineRule="auto"/>
        <w:ind w:left="369" w:hanging="85"/>
        <w:rPr>
          <w:rFonts w:eastAsia="MS Mincho"/>
          <w:iCs/>
          <w:szCs w:val="18"/>
          <w:highlight w:val="yellow"/>
        </w:rPr>
      </w:pPr>
      <w:r w:rsidRPr="00C04EB7">
        <w:rPr>
          <w:rFonts w:eastAsia="MS Mincho"/>
          <w:iCs/>
          <w:szCs w:val="18"/>
          <w:vertAlign w:val="superscript"/>
        </w:rPr>
        <w:t>3</w:t>
      </w:r>
      <w:r w:rsidRPr="00C04EB7">
        <w:rPr>
          <w:rFonts w:eastAsia="MS Mincho"/>
          <w:iCs/>
          <w:szCs w:val="18"/>
        </w:rPr>
        <w:t xml:space="preserve"> Otros Ingresos se refiere a los ingresos propios obtenidos por los Poderes Legislativo y Judicial, los Órganos Autónomos y las Entidades de la Administración Pública Paraestatal y Paramunicipal, por sus actividades diversas no inherentes a su operación que generan recursos y que no sean ingresos por venta de bienes o prestación de servicios, tales como donativos en efectivo, entre otros.</w:t>
      </w:r>
    </w:p>
    <w:p w:rsidR="00C04EB7" w:rsidRDefault="00C04EB7">
      <w:pPr>
        <w:pStyle w:val="Textoindependiente"/>
        <w:ind w:left="1022" w:right="1441"/>
        <w:jc w:val="both"/>
        <w:rPr>
          <w:sz w:val="18"/>
          <w:szCs w:val="18"/>
        </w:rPr>
      </w:pPr>
    </w:p>
    <w:p w:rsidR="00C04EB7" w:rsidRPr="00EA5580" w:rsidRDefault="00C04EB7" w:rsidP="00C04EB7">
      <w:pPr>
        <w:spacing w:after="120" w:line="220" w:lineRule="exact"/>
        <w:jc w:val="center"/>
        <w:rPr>
          <w:b/>
          <w:smallCaps/>
          <w:sz w:val="18"/>
          <w:szCs w:val="18"/>
        </w:rPr>
      </w:pPr>
      <w:r w:rsidRPr="00EA5580">
        <w:rPr>
          <w:b/>
          <w:smallCaps/>
          <w:sz w:val="18"/>
          <w:szCs w:val="18"/>
        </w:rPr>
        <w:t xml:space="preserve">Instructivo de Llenado del Formato </w:t>
      </w:r>
      <w:r>
        <w:rPr>
          <w:b/>
          <w:smallCaps/>
          <w:sz w:val="18"/>
          <w:szCs w:val="18"/>
        </w:rPr>
        <w:t>Estado Analítico de Ingresos</w:t>
      </w:r>
    </w:p>
    <w:p w:rsidR="00C04EB7" w:rsidRPr="00EA5580" w:rsidRDefault="00C04EB7" w:rsidP="00C04EB7">
      <w:pPr>
        <w:widowControl/>
        <w:numPr>
          <w:ilvl w:val="0"/>
          <w:numId w:val="39"/>
        </w:numPr>
        <w:autoSpaceDE/>
        <w:autoSpaceDN/>
        <w:spacing w:before="240" w:after="120" w:line="220" w:lineRule="exact"/>
        <w:ind w:left="646" w:hanging="357"/>
        <w:jc w:val="both"/>
        <w:rPr>
          <w:sz w:val="18"/>
          <w:szCs w:val="20"/>
        </w:rPr>
      </w:pPr>
      <w:r w:rsidRPr="00EA5580">
        <w:rPr>
          <w:b/>
          <w:sz w:val="18"/>
          <w:szCs w:val="20"/>
        </w:rPr>
        <w:t>Nombre del Ente Público:</w:t>
      </w:r>
      <w:r w:rsidRPr="00EA5580">
        <w:rPr>
          <w:sz w:val="18"/>
          <w:szCs w:val="20"/>
        </w:rPr>
        <w:t xml:space="preserve"> Corresponde al nombre del ente público que emite el estado </w:t>
      </w:r>
      <w:r>
        <w:rPr>
          <w:sz w:val="18"/>
          <w:szCs w:val="20"/>
        </w:rPr>
        <w:t>presupuestario</w:t>
      </w:r>
      <w:r w:rsidRPr="00EA5580">
        <w:rPr>
          <w:sz w:val="18"/>
          <w:szCs w:val="20"/>
        </w:rPr>
        <w:t>.</w:t>
      </w:r>
    </w:p>
    <w:p w:rsidR="00C04EB7" w:rsidRPr="00EA5580" w:rsidRDefault="00C04EB7" w:rsidP="00C04EB7">
      <w:pPr>
        <w:widowControl/>
        <w:numPr>
          <w:ilvl w:val="0"/>
          <w:numId w:val="39"/>
        </w:numPr>
        <w:autoSpaceDE/>
        <w:autoSpaceDN/>
        <w:spacing w:after="120" w:line="220" w:lineRule="exact"/>
        <w:ind w:left="646" w:hanging="357"/>
        <w:jc w:val="both"/>
        <w:rPr>
          <w:sz w:val="18"/>
          <w:szCs w:val="20"/>
        </w:rPr>
      </w:pPr>
      <w:r w:rsidRPr="00517086">
        <w:rPr>
          <w:b/>
          <w:sz w:val="18"/>
          <w:szCs w:val="20"/>
        </w:rPr>
        <w:t>Estado Analítico de Ingresos</w:t>
      </w:r>
      <w:r w:rsidRPr="00EA5580">
        <w:rPr>
          <w:b/>
          <w:sz w:val="18"/>
          <w:szCs w:val="20"/>
        </w:rPr>
        <w:t>:</w:t>
      </w:r>
      <w:r w:rsidRPr="00EA5580">
        <w:t xml:space="preserve"> </w:t>
      </w:r>
      <w:r w:rsidRPr="00EA5580">
        <w:rPr>
          <w:sz w:val="18"/>
          <w:szCs w:val="20"/>
        </w:rPr>
        <w:t xml:space="preserve">Nombre del estado </w:t>
      </w:r>
      <w:r w:rsidRPr="00F6119C">
        <w:rPr>
          <w:sz w:val="18"/>
          <w:szCs w:val="20"/>
        </w:rPr>
        <w:t>presupuestario</w:t>
      </w:r>
      <w:r w:rsidRPr="00EA5580">
        <w:rPr>
          <w:sz w:val="18"/>
          <w:szCs w:val="20"/>
        </w:rPr>
        <w:t xml:space="preserve">. </w:t>
      </w:r>
    </w:p>
    <w:p w:rsidR="00C04EB7" w:rsidRPr="00EA5580" w:rsidRDefault="00C04EB7" w:rsidP="00C04EB7">
      <w:pPr>
        <w:widowControl/>
        <w:numPr>
          <w:ilvl w:val="0"/>
          <w:numId w:val="39"/>
        </w:numPr>
        <w:autoSpaceDE/>
        <w:autoSpaceDN/>
        <w:spacing w:after="120" w:line="220" w:lineRule="exact"/>
        <w:jc w:val="both"/>
        <w:rPr>
          <w:sz w:val="18"/>
          <w:szCs w:val="20"/>
        </w:rPr>
      </w:pPr>
      <w:r w:rsidRPr="00EA5580">
        <w:rPr>
          <w:b/>
          <w:sz w:val="18"/>
          <w:szCs w:val="20"/>
        </w:rPr>
        <w:t>Del XXXX al XXXX:</w:t>
      </w:r>
      <w:r w:rsidRPr="00EA5580">
        <w:rPr>
          <w:sz w:val="18"/>
          <w:szCs w:val="20"/>
        </w:rPr>
        <w:t xml:space="preserve"> Corresponde a la fecha inicial y final del periodo que se reporta.</w:t>
      </w:r>
    </w:p>
    <w:p w:rsidR="00C04EB7" w:rsidRPr="00EA5580" w:rsidRDefault="00C04EB7" w:rsidP="00C04EB7">
      <w:pPr>
        <w:widowControl/>
        <w:numPr>
          <w:ilvl w:val="0"/>
          <w:numId w:val="39"/>
        </w:numPr>
        <w:autoSpaceDE/>
        <w:autoSpaceDN/>
        <w:spacing w:after="120" w:line="220" w:lineRule="exact"/>
        <w:jc w:val="both"/>
        <w:rPr>
          <w:sz w:val="18"/>
          <w:szCs w:val="18"/>
        </w:rPr>
      </w:pPr>
      <w:r w:rsidRPr="00EA5580">
        <w:rPr>
          <w:b/>
          <w:sz w:val="18"/>
          <w:szCs w:val="18"/>
        </w:rPr>
        <w:t>(Cifras en Pesos):</w:t>
      </w:r>
      <w:r w:rsidRPr="00EA5580">
        <w:rPr>
          <w:sz w:val="18"/>
          <w:szCs w:val="18"/>
        </w:rPr>
        <w:t xml:space="preserve"> La unidad monetaria en que estará expresado el estado </w:t>
      </w:r>
      <w:r>
        <w:rPr>
          <w:sz w:val="18"/>
          <w:szCs w:val="18"/>
        </w:rPr>
        <w:t>presupuestario</w:t>
      </w:r>
      <w:r w:rsidRPr="00EA5580">
        <w:rPr>
          <w:sz w:val="18"/>
          <w:szCs w:val="18"/>
        </w:rPr>
        <w:t xml:space="preserve"> será en Pesos</w:t>
      </w:r>
      <w:r w:rsidRPr="00EA5580">
        <w:rPr>
          <w:b/>
          <w:sz w:val="18"/>
          <w:szCs w:val="18"/>
        </w:rPr>
        <w:t>.</w:t>
      </w:r>
    </w:p>
    <w:p w:rsidR="00C04EB7" w:rsidRPr="00EA5580" w:rsidRDefault="00C04EB7" w:rsidP="00C04EB7">
      <w:pPr>
        <w:widowControl/>
        <w:numPr>
          <w:ilvl w:val="0"/>
          <w:numId w:val="39"/>
        </w:numPr>
        <w:autoSpaceDE/>
        <w:autoSpaceDN/>
        <w:spacing w:after="120" w:line="220" w:lineRule="exact"/>
        <w:jc w:val="both"/>
        <w:rPr>
          <w:sz w:val="18"/>
          <w:szCs w:val="20"/>
        </w:rPr>
      </w:pPr>
      <w:r w:rsidRPr="0083143D">
        <w:rPr>
          <w:b/>
          <w:sz w:val="18"/>
          <w:szCs w:val="20"/>
        </w:rPr>
        <w:t>Rubro de Ingresos</w:t>
      </w:r>
      <w:r>
        <w:rPr>
          <w:b/>
          <w:sz w:val="18"/>
          <w:szCs w:val="20"/>
        </w:rPr>
        <w:t xml:space="preserve"> / Fuente de Financiamiento</w:t>
      </w:r>
      <w:r w:rsidRPr="0083143D">
        <w:rPr>
          <w:b/>
          <w:sz w:val="18"/>
          <w:szCs w:val="20"/>
        </w:rPr>
        <w:t>:</w:t>
      </w:r>
      <w:r w:rsidRPr="00EA5580">
        <w:rPr>
          <w:sz w:val="18"/>
          <w:szCs w:val="20"/>
        </w:rPr>
        <w:t xml:space="preserve"> </w:t>
      </w:r>
      <w:r>
        <w:rPr>
          <w:sz w:val="18"/>
          <w:szCs w:val="20"/>
        </w:rPr>
        <w:t xml:space="preserve">Corresponde a la denominación del </w:t>
      </w:r>
      <w:r w:rsidRPr="0083143D">
        <w:rPr>
          <w:sz w:val="18"/>
          <w:szCs w:val="20"/>
        </w:rPr>
        <w:t>mayor nivel de agregación del CRI que presenta y ordena los grupos principales de los ingresos públicos en función de su naturaleza.</w:t>
      </w:r>
    </w:p>
    <w:p w:rsidR="00C04EB7" w:rsidRPr="00EA5580" w:rsidRDefault="00C04EB7" w:rsidP="00C04EB7">
      <w:pPr>
        <w:widowControl/>
        <w:numPr>
          <w:ilvl w:val="0"/>
          <w:numId w:val="39"/>
        </w:numPr>
        <w:autoSpaceDE/>
        <w:autoSpaceDN/>
        <w:spacing w:after="120" w:line="220" w:lineRule="exact"/>
        <w:jc w:val="both"/>
        <w:rPr>
          <w:sz w:val="18"/>
          <w:szCs w:val="20"/>
        </w:rPr>
      </w:pPr>
      <w:r w:rsidRPr="00517086">
        <w:rPr>
          <w:b/>
          <w:sz w:val="18"/>
          <w:szCs w:val="20"/>
        </w:rPr>
        <w:t>Estimado</w:t>
      </w:r>
      <w:r w:rsidRPr="00EA5580">
        <w:rPr>
          <w:b/>
          <w:sz w:val="18"/>
          <w:szCs w:val="20"/>
        </w:rPr>
        <w:t>:</w:t>
      </w:r>
      <w:r w:rsidRPr="00EA5580">
        <w:rPr>
          <w:sz w:val="18"/>
          <w:szCs w:val="20"/>
        </w:rPr>
        <w:t xml:space="preserve"> </w:t>
      </w:r>
      <w:r>
        <w:rPr>
          <w:sz w:val="18"/>
          <w:szCs w:val="20"/>
        </w:rPr>
        <w:t>Es</w:t>
      </w:r>
      <w:r w:rsidRPr="00002AA2">
        <w:rPr>
          <w:sz w:val="18"/>
          <w:szCs w:val="20"/>
        </w:rPr>
        <w:t xml:space="preserve"> el momento contable que refleja los montos previstos que se aprueban a</w:t>
      </w:r>
      <w:r>
        <w:rPr>
          <w:sz w:val="18"/>
          <w:szCs w:val="20"/>
        </w:rPr>
        <w:t>nualmente en la Ley de Ingresos o en el Presupuesto de Ingresos</w:t>
      </w:r>
      <w:r w:rsidRPr="00002AA2">
        <w:rPr>
          <w:sz w:val="18"/>
          <w:szCs w:val="20"/>
        </w:rPr>
        <w:t>.</w:t>
      </w:r>
    </w:p>
    <w:p w:rsidR="00C04EB7" w:rsidRPr="00EA5580" w:rsidRDefault="00C04EB7" w:rsidP="00C04EB7">
      <w:pPr>
        <w:widowControl/>
        <w:numPr>
          <w:ilvl w:val="0"/>
          <w:numId w:val="39"/>
        </w:numPr>
        <w:autoSpaceDE/>
        <w:autoSpaceDN/>
        <w:spacing w:after="120" w:line="220" w:lineRule="exact"/>
        <w:jc w:val="both"/>
        <w:rPr>
          <w:sz w:val="18"/>
          <w:szCs w:val="20"/>
        </w:rPr>
      </w:pPr>
      <w:r w:rsidRPr="00517086">
        <w:rPr>
          <w:b/>
          <w:sz w:val="18"/>
          <w:szCs w:val="20"/>
        </w:rPr>
        <w:t>Ampliaciones</w:t>
      </w:r>
      <w:r>
        <w:rPr>
          <w:b/>
          <w:sz w:val="18"/>
          <w:szCs w:val="20"/>
        </w:rPr>
        <w:t>/</w:t>
      </w:r>
      <w:r w:rsidRPr="00517086">
        <w:rPr>
          <w:b/>
          <w:sz w:val="18"/>
          <w:szCs w:val="20"/>
        </w:rPr>
        <w:t xml:space="preserve"> </w:t>
      </w:r>
      <w:r>
        <w:rPr>
          <w:b/>
          <w:sz w:val="18"/>
          <w:szCs w:val="20"/>
        </w:rPr>
        <w:t>(</w:t>
      </w:r>
      <w:r w:rsidRPr="00517086">
        <w:rPr>
          <w:b/>
          <w:sz w:val="18"/>
          <w:szCs w:val="20"/>
        </w:rPr>
        <w:t>Reducciones</w:t>
      </w:r>
      <w:r>
        <w:rPr>
          <w:b/>
          <w:sz w:val="18"/>
          <w:szCs w:val="20"/>
        </w:rPr>
        <w:t>)</w:t>
      </w:r>
      <w:r w:rsidRPr="00EA5580">
        <w:rPr>
          <w:b/>
          <w:sz w:val="18"/>
          <w:szCs w:val="20"/>
        </w:rPr>
        <w:t>:</w:t>
      </w:r>
      <w:r w:rsidRPr="00EA5580">
        <w:rPr>
          <w:sz w:val="18"/>
          <w:szCs w:val="20"/>
        </w:rPr>
        <w:t xml:space="preserve"> Corresponde </w:t>
      </w:r>
      <w:r w:rsidRPr="00A94191">
        <w:rPr>
          <w:sz w:val="18"/>
          <w:szCs w:val="20"/>
        </w:rPr>
        <w:t>a las adecuaciones presupuestarias a la Ley de Ingresos estimada</w:t>
      </w:r>
      <w:r>
        <w:rPr>
          <w:sz w:val="18"/>
          <w:szCs w:val="20"/>
        </w:rPr>
        <w:t xml:space="preserve"> o al Presupuesto de Ingresos aprobado (ampliaciones menos reducciones)</w:t>
      </w:r>
      <w:r w:rsidRPr="00E35D0C">
        <w:rPr>
          <w:sz w:val="18"/>
          <w:szCs w:val="20"/>
        </w:rPr>
        <w:t xml:space="preserve">, considerando </w:t>
      </w:r>
      <w:r>
        <w:rPr>
          <w:sz w:val="18"/>
          <w:szCs w:val="20"/>
        </w:rPr>
        <w:t xml:space="preserve">que cuando </w:t>
      </w:r>
      <w:r w:rsidRPr="00094723">
        <w:rPr>
          <w:sz w:val="18"/>
          <w:szCs w:val="20"/>
        </w:rPr>
        <w:t xml:space="preserve">la diferencia entre ampliaciones y reducciones </w:t>
      </w:r>
      <w:r>
        <w:rPr>
          <w:sz w:val="18"/>
          <w:szCs w:val="20"/>
        </w:rPr>
        <w:t>sea mayor,</w:t>
      </w:r>
      <w:r w:rsidRPr="00094723">
        <w:rPr>
          <w:sz w:val="18"/>
          <w:szCs w:val="20"/>
        </w:rPr>
        <w:t xml:space="preserve"> el </w:t>
      </w:r>
      <w:r>
        <w:rPr>
          <w:sz w:val="18"/>
          <w:szCs w:val="20"/>
        </w:rPr>
        <w:t>importe</w:t>
      </w:r>
      <w:r w:rsidRPr="00094723">
        <w:rPr>
          <w:sz w:val="18"/>
          <w:szCs w:val="20"/>
        </w:rPr>
        <w:t xml:space="preserve"> </w:t>
      </w:r>
      <w:r>
        <w:rPr>
          <w:sz w:val="18"/>
          <w:szCs w:val="20"/>
        </w:rPr>
        <w:t>se presenta</w:t>
      </w:r>
      <w:r w:rsidRPr="00094723">
        <w:rPr>
          <w:sz w:val="18"/>
          <w:szCs w:val="20"/>
        </w:rPr>
        <w:t xml:space="preserve"> </w:t>
      </w:r>
      <w:r>
        <w:rPr>
          <w:sz w:val="18"/>
          <w:szCs w:val="20"/>
        </w:rPr>
        <w:t xml:space="preserve">con signo </w:t>
      </w:r>
      <w:r w:rsidRPr="00094723">
        <w:rPr>
          <w:sz w:val="18"/>
          <w:szCs w:val="20"/>
        </w:rPr>
        <w:t>positivo</w:t>
      </w:r>
      <w:r>
        <w:rPr>
          <w:sz w:val="18"/>
          <w:szCs w:val="20"/>
        </w:rPr>
        <w:t xml:space="preserve">; por el contrario, </w:t>
      </w:r>
      <w:r w:rsidRPr="00094723">
        <w:rPr>
          <w:sz w:val="18"/>
          <w:szCs w:val="20"/>
        </w:rPr>
        <w:t xml:space="preserve">cuando </w:t>
      </w:r>
      <w:r>
        <w:rPr>
          <w:sz w:val="18"/>
          <w:szCs w:val="20"/>
        </w:rPr>
        <w:t xml:space="preserve">las reducciones </w:t>
      </w:r>
      <w:r w:rsidRPr="00094723">
        <w:rPr>
          <w:sz w:val="18"/>
          <w:szCs w:val="20"/>
        </w:rPr>
        <w:t>s</w:t>
      </w:r>
      <w:r>
        <w:rPr>
          <w:sz w:val="18"/>
          <w:szCs w:val="20"/>
        </w:rPr>
        <w:t>ea</w:t>
      </w:r>
      <w:r w:rsidRPr="00094723">
        <w:rPr>
          <w:sz w:val="18"/>
          <w:szCs w:val="20"/>
        </w:rPr>
        <w:t>n mayores que las ampliaciones</w:t>
      </w:r>
      <w:r w:rsidRPr="0048110E">
        <w:rPr>
          <w:sz w:val="18"/>
          <w:szCs w:val="20"/>
        </w:rPr>
        <w:t xml:space="preserve"> </w:t>
      </w:r>
      <w:r>
        <w:rPr>
          <w:sz w:val="18"/>
          <w:szCs w:val="20"/>
        </w:rPr>
        <w:t xml:space="preserve">el monto es con signo </w:t>
      </w:r>
      <w:r w:rsidRPr="00094723">
        <w:rPr>
          <w:sz w:val="18"/>
          <w:szCs w:val="20"/>
        </w:rPr>
        <w:t>negativo.</w:t>
      </w:r>
    </w:p>
    <w:p w:rsidR="00C04EB7" w:rsidRPr="00EA5580" w:rsidRDefault="00C04EB7" w:rsidP="00C04EB7">
      <w:pPr>
        <w:widowControl/>
        <w:numPr>
          <w:ilvl w:val="0"/>
          <w:numId w:val="39"/>
        </w:numPr>
        <w:autoSpaceDE/>
        <w:autoSpaceDN/>
        <w:spacing w:after="120" w:line="220" w:lineRule="exact"/>
        <w:jc w:val="both"/>
        <w:rPr>
          <w:sz w:val="18"/>
          <w:szCs w:val="20"/>
        </w:rPr>
      </w:pPr>
      <w:r w:rsidRPr="00EA5580">
        <w:rPr>
          <w:b/>
          <w:sz w:val="18"/>
          <w:szCs w:val="20"/>
        </w:rPr>
        <w:t xml:space="preserve">Modificado: </w:t>
      </w:r>
      <w:r w:rsidRPr="00E35D0C">
        <w:rPr>
          <w:sz w:val="18"/>
          <w:szCs w:val="20"/>
        </w:rPr>
        <w:t>Es el momento contable que refleja las adecuaciones presupuestarias que resultan de los incrementos y decrementos a la Ley de Ingresos estimada</w:t>
      </w:r>
      <w:r w:rsidRPr="00002AA2">
        <w:rPr>
          <w:b/>
          <w:bCs/>
          <w:sz w:val="18"/>
          <w:szCs w:val="20"/>
        </w:rPr>
        <w:t xml:space="preserve"> </w:t>
      </w:r>
      <w:r>
        <w:rPr>
          <w:bCs/>
          <w:sz w:val="18"/>
          <w:szCs w:val="20"/>
        </w:rPr>
        <w:t>o del Presupuesto de Ingresos.</w:t>
      </w:r>
    </w:p>
    <w:p w:rsidR="00C04EB7" w:rsidRPr="00EA5580" w:rsidRDefault="00C04EB7" w:rsidP="00C04EB7">
      <w:pPr>
        <w:widowControl/>
        <w:numPr>
          <w:ilvl w:val="0"/>
          <w:numId w:val="39"/>
        </w:numPr>
        <w:autoSpaceDE/>
        <w:autoSpaceDN/>
        <w:spacing w:after="120" w:line="220" w:lineRule="exact"/>
        <w:jc w:val="both"/>
        <w:rPr>
          <w:sz w:val="18"/>
          <w:szCs w:val="20"/>
        </w:rPr>
      </w:pPr>
      <w:r w:rsidRPr="00EA5580">
        <w:rPr>
          <w:b/>
          <w:sz w:val="18"/>
          <w:szCs w:val="20"/>
        </w:rPr>
        <w:t xml:space="preserve">Devengado: </w:t>
      </w:r>
      <w:r w:rsidRPr="00E35D0C">
        <w:rPr>
          <w:sz w:val="18"/>
          <w:szCs w:val="20"/>
        </w:rPr>
        <w:t>Es el momento contable que se realiza cuando existe jurídicamente el derecho de cobro</w:t>
      </w:r>
      <w:r>
        <w:rPr>
          <w:sz w:val="18"/>
          <w:szCs w:val="20"/>
        </w:rPr>
        <w:t>.</w:t>
      </w:r>
    </w:p>
    <w:p w:rsidR="00C04EB7" w:rsidRPr="00EA5580" w:rsidRDefault="00C04EB7" w:rsidP="00C04EB7">
      <w:pPr>
        <w:widowControl/>
        <w:numPr>
          <w:ilvl w:val="0"/>
          <w:numId w:val="39"/>
        </w:numPr>
        <w:autoSpaceDE/>
        <w:autoSpaceDN/>
        <w:spacing w:after="120" w:line="220" w:lineRule="exact"/>
        <w:jc w:val="both"/>
        <w:rPr>
          <w:b/>
          <w:sz w:val="18"/>
          <w:szCs w:val="20"/>
        </w:rPr>
      </w:pPr>
      <w:r w:rsidRPr="00517086">
        <w:rPr>
          <w:b/>
          <w:sz w:val="18"/>
          <w:szCs w:val="20"/>
        </w:rPr>
        <w:t>Recaudado</w:t>
      </w:r>
      <w:r w:rsidRPr="00EA5580">
        <w:rPr>
          <w:b/>
          <w:sz w:val="18"/>
          <w:szCs w:val="20"/>
        </w:rPr>
        <w:t xml:space="preserve">: </w:t>
      </w:r>
      <w:r w:rsidRPr="00E35D0C">
        <w:rPr>
          <w:sz w:val="18"/>
          <w:szCs w:val="20"/>
        </w:rPr>
        <w:t>Es el momento contable que refleja el cobro en efectivo o cualquier otro medio de pago</w:t>
      </w:r>
      <w:r>
        <w:rPr>
          <w:sz w:val="18"/>
          <w:szCs w:val="20"/>
        </w:rPr>
        <w:t>.</w:t>
      </w:r>
    </w:p>
    <w:p w:rsidR="00C04EB7" w:rsidRDefault="00C04EB7" w:rsidP="00C04EB7">
      <w:pPr>
        <w:widowControl/>
        <w:numPr>
          <w:ilvl w:val="0"/>
          <w:numId w:val="39"/>
        </w:numPr>
        <w:autoSpaceDE/>
        <w:autoSpaceDN/>
        <w:spacing w:after="120" w:line="220" w:lineRule="exact"/>
        <w:jc w:val="both"/>
        <w:rPr>
          <w:sz w:val="18"/>
          <w:szCs w:val="20"/>
        </w:rPr>
      </w:pPr>
      <w:r w:rsidRPr="00517086">
        <w:rPr>
          <w:b/>
          <w:sz w:val="18"/>
          <w:szCs w:val="20"/>
        </w:rPr>
        <w:t>Diferencia</w:t>
      </w:r>
      <w:r w:rsidRPr="00EA5580">
        <w:rPr>
          <w:b/>
          <w:sz w:val="18"/>
          <w:szCs w:val="20"/>
        </w:rPr>
        <w:t xml:space="preserve">: </w:t>
      </w:r>
      <w:r w:rsidRPr="00263D17">
        <w:rPr>
          <w:sz w:val="18"/>
          <w:szCs w:val="20"/>
        </w:rPr>
        <w:t>Es</w:t>
      </w:r>
      <w:r>
        <w:rPr>
          <w:sz w:val="18"/>
          <w:szCs w:val="20"/>
        </w:rPr>
        <w:t xml:space="preserve"> la resta entre la columna del recaudado menos el estimado.</w:t>
      </w:r>
    </w:p>
    <w:p w:rsidR="00C04EB7" w:rsidRDefault="00C04EB7" w:rsidP="00C04EB7">
      <w:pPr>
        <w:widowControl/>
        <w:numPr>
          <w:ilvl w:val="0"/>
          <w:numId w:val="39"/>
        </w:numPr>
        <w:autoSpaceDE/>
        <w:autoSpaceDN/>
        <w:spacing w:after="120" w:line="220" w:lineRule="exact"/>
        <w:jc w:val="both"/>
        <w:rPr>
          <w:sz w:val="18"/>
          <w:szCs w:val="20"/>
        </w:rPr>
      </w:pPr>
      <w:r>
        <w:rPr>
          <w:b/>
          <w:sz w:val="18"/>
          <w:szCs w:val="20"/>
        </w:rPr>
        <w:t>al 21.</w:t>
      </w:r>
      <w:r>
        <w:rPr>
          <w:sz w:val="18"/>
          <w:szCs w:val="20"/>
        </w:rPr>
        <w:t xml:space="preserve"> Corresponde a las definiciones</w:t>
      </w:r>
      <w:r w:rsidRPr="00743504">
        <w:rPr>
          <w:sz w:val="18"/>
          <w:szCs w:val="20"/>
        </w:rPr>
        <w:t xml:space="preserve"> </w:t>
      </w:r>
      <w:r w:rsidRPr="00BF64A3">
        <w:rPr>
          <w:sz w:val="18"/>
          <w:szCs w:val="20"/>
        </w:rPr>
        <w:t xml:space="preserve">de los rubros </w:t>
      </w:r>
      <w:r w:rsidRPr="00743504">
        <w:rPr>
          <w:sz w:val="18"/>
          <w:szCs w:val="20"/>
        </w:rPr>
        <w:t>establecida</w:t>
      </w:r>
      <w:r>
        <w:rPr>
          <w:sz w:val="18"/>
          <w:szCs w:val="20"/>
        </w:rPr>
        <w:t>s</w:t>
      </w:r>
      <w:r w:rsidRPr="00743504">
        <w:rPr>
          <w:sz w:val="18"/>
          <w:szCs w:val="20"/>
        </w:rPr>
        <w:t xml:space="preserve"> en el </w:t>
      </w:r>
      <w:r>
        <w:rPr>
          <w:sz w:val="18"/>
          <w:szCs w:val="20"/>
        </w:rPr>
        <w:t>CRI.</w:t>
      </w:r>
    </w:p>
    <w:p w:rsidR="00C04EB7" w:rsidRPr="00945F35" w:rsidRDefault="00C04EB7" w:rsidP="00C04EB7">
      <w:pPr>
        <w:widowControl/>
        <w:numPr>
          <w:ilvl w:val="0"/>
          <w:numId w:val="40"/>
        </w:numPr>
        <w:autoSpaceDE/>
        <w:autoSpaceDN/>
        <w:spacing w:after="120" w:line="220" w:lineRule="exact"/>
        <w:ind w:left="646" w:hanging="357"/>
        <w:jc w:val="both"/>
        <w:rPr>
          <w:b/>
          <w:sz w:val="18"/>
          <w:szCs w:val="20"/>
        </w:rPr>
      </w:pPr>
      <w:r w:rsidRPr="00945F35">
        <w:rPr>
          <w:b/>
          <w:sz w:val="18"/>
          <w:szCs w:val="20"/>
        </w:rPr>
        <w:t>Ingresos excedentes</w:t>
      </w:r>
      <w:r>
        <w:rPr>
          <w:b/>
          <w:sz w:val="18"/>
          <w:szCs w:val="20"/>
        </w:rPr>
        <w:t xml:space="preserve">: </w:t>
      </w:r>
      <w:r w:rsidRPr="00115B6B">
        <w:rPr>
          <w:sz w:val="18"/>
          <w:szCs w:val="20"/>
        </w:rPr>
        <w:t xml:space="preserve">Es la suma de la columna </w:t>
      </w:r>
      <w:r>
        <w:rPr>
          <w:sz w:val="18"/>
          <w:szCs w:val="20"/>
        </w:rPr>
        <w:t>“</w:t>
      </w:r>
      <w:r w:rsidRPr="00115B6B">
        <w:rPr>
          <w:sz w:val="18"/>
          <w:szCs w:val="20"/>
        </w:rPr>
        <w:t>Diferencia</w:t>
      </w:r>
      <w:r>
        <w:rPr>
          <w:sz w:val="18"/>
          <w:szCs w:val="20"/>
        </w:rPr>
        <w:t>”</w:t>
      </w:r>
      <w:r w:rsidRPr="00115B6B">
        <w:rPr>
          <w:sz w:val="18"/>
          <w:szCs w:val="20"/>
        </w:rPr>
        <w:t>, la cual c</w:t>
      </w:r>
      <w:r w:rsidRPr="00945F35">
        <w:rPr>
          <w:sz w:val="18"/>
          <w:szCs w:val="20"/>
        </w:rPr>
        <w:t xml:space="preserve">orresponde </w:t>
      </w:r>
      <w:r>
        <w:rPr>
          <w:sz w:val="18"/>
          <w:szCs w:val="20"/>
        </w:rPr>
        <w:t xml:space="preserve">a </w:t>
      </w:r>
      <w:r w:rsidRPr="00432C1C">
        <w:rPr>
          <w:sz w:val="18"/>
          <w:szCs w:val="20"/>
        </w:rPr>
        <w:t xml:space="preserve">los recursos que durante el ejercicio fiscal se obtienen en exceso </w:t>
      </w:r>
      <w:r>
        <w:rPr>
          <w:sz w:val="18"/>
          <w:szCs w:val="20"/>
        </w:rPr>
        <w:t>del Estimado.</w:t>
      </w:r>
    </w:p>
    <w:p w:rsidR="00C04EB7" w:rsidRDefault="00C04EB7" w:rsidP="00C04EB7">
      <w:pPr>
        <w:pStyle w:val="Texto"/>
        <w:spacing w:after="240"/>
        <w:ind w:firstLine="284"/>
        <w:rPr>
          <w:szCs w:val="18"/>
        </w:rPr>
      </w:pPr>
      <w:r w:rsidRPr="00EA5580">
        <w:rPr>
          <w:szCs w:val="18"/>
        </w:rPr>
        <w:t xml:space="preserve">Cada ente público consignará sus cifras en los </w:t>
      </w:r>
      <w:r>
        <w:rPr>
          <w:szCs w:val="18"/>
        </w:rPr>
        <w:t>conceptos</w:t>
      </w:r>
      <w:r w:rsidRPr="00EA5580">
        <w:rPr>
          <w:szCs w:val="18"/>
        </w:rPr>
        <w:t xml:space="preserve"> que corresponda</w:t>
      </w:r>
      <w:r>
        <w:rPr>
          <w:szCs w:val="18"/>
        </w:rPr>
        <w:t>n</w:t>
      </w:r>
      <w:r w:rsidRPr="00EA5580">
        <w:rPr>
          <w:szCs w:val="18"/>
        </w:rPr>
        <w:t>, en caso de no contar con cifra se anotará cero, es decir, no se eliminarán filas que no sean utilizadas</w:t>
      </w:r>
      <w:r>
        <w:rPr>
          <w:szCs w:val="18"/>
        </w:rPr>
        <w:t>, ni</w:t>
      </w:r>
      <w:r w:rsidRPr="00EA5580">
        <w:rPr>
          <w:szCs w:val="18"/>
        </w:rPr>
        <w:t xml:space="preserve"> se agregar</w:t>
      </w:r>
      <w:r>
        <w:rPr>
          <w:szCs w:val="18"/>
        </w:rPr>
        <w:t>án</w:t>
      </w:r>
      <w:r w:rsidRPr="00EA5580">
        <w:rPr>
          <w:szCs w:val="18"/>
        </w:rPr>
        <w:t xml:space="preserve"> </w:t>
      </w:r>
      <w:r>
        <w:rPr>
          <w:szCs w:val="18"/>
        </w:rPr>
        <w:t>renglones.</w:t>
      </w:r>
    </w:p>
    <w:p w:rsidR="00F47B0D" w:rsidRPr="0061706F" w:rsidRDefault="00F47B0D" w:rsidP="00F47B0D">
      <w:pPr>
        <w:spacing w:after="120" w:line="220" w:lineRule="atLeast"/>
        <w:rPr>
          <w:sz w:val="18"/>
          <w:szCs w:val="18"/>
        </w:rPr>
      </w:pPr>
      <w:r w:rsidRPr="0061706F">
        <w:rPr>
          <w:sz w:val="18"/>
          <w:szCs w:val="18"/>
        </w:rPr>
        <w:t>Reglas de Validación del Estado Analítico de Ingresos:</w:t>
      </w:r>
    </w:p>
    <w:p w:rsidR="00F47B0D" w:rsidRDefault="00F47B0D" w:rsidP="00F47B0D">
      <w:pPr>
        <w:widowControl/>
        <w:numPr>
          <w:ilvl w:val="1"/>
          <w:numId w:val="41"/>
        </w:numPr>
        <w:autoSpaceDE/>
        <w:autoSpaceDN/>
        <w:spacing w:after="120" w:line="220" w:lineRule="exact"/>
        <w:ind w:left="709" w:hanging="425"/>
        <w:jc w:val="both"/>
        <w:rPr>
          <w:sz w:val="18"/>
          <w:szCs w:val="18"/>
        </w:rPr>
      </w:pPr>
      <w:r w:rsidRPr="006A67C5">
        <w:rPr>
          <w:sz w:val="18"/>
          <w:szCs w:val="18"/>
        </w:rPr>
        <w:t xml:space="preserve">La cifra de la fila de </w:t>
      </w:r>
      <w:r>
        <w:rPr>
          <w:sz w:val="18"/>
          <w:szCs w:val="18"/>
        </w:rPr>
        <w:t>“Total del Ingreso”</w:t>
      </w:r>
      <w:r w:rsidRPr="006A67C5">
        <w:rPr>
          <w:sz w:val="18"/>
          <w:szCs w:val="18"/>
        </w:rPr>
        <w:t xml:space="preserve"> de la columna </w:t>
      </w:r>
      <w:r>
        <w:rPr>
          <w:sz w:val="18"/>
          <w:szCs w:val="18"/>
        </w:rPr>
        <w:t xml:space="preserve">“Estimado” </w:t>
      </w:r>
      <w:r w:rsidRPr="006A67C5">
        <w:rPr>
          <w:sz w:val="18"/>
          <w:szCs w:val="18"/>
        </w:rPr>
        <w:t>debe</w:t>
      </w:r>
      <w:r>
        <w:rPr>
          <w:sz w:val="18"/>
          <w:szCs w:val="18"/>
        </w:rPr>
        <w:t>rá</w:t>
      </w:r>
      <w:r w:rsidRPr="006A67C5">
        <w:rPr>
          <w:sz w:val="18"/>
          <w:szCs w:val="18"/>
        </w:rPr>
        <w:t xml:space="preserve"> ser la misma </w:t>
      </w:r>
      <w:r>
        <w:rPr>
          <w:sz w:val="18"/>
          <w:szCs w:val="18"/>
        </w:rPr>
        <w:t xml:space="preserve">autorizada </w:t>
      </w:r>
      <w:r w:rsidRPr="006A67C5">
        <w:rPr>
          <w:sz w:val="18"/>
          <w:szCs w:val="18"/>
        </w:rPr>
        <w:t xml:space="preserve">en </w:t>
      </w:r>
      <w:r>
        <w:rPr>
          <w:sz w:val="18"/>
          <w:szCs w:val="18"/>
        </w:rPr>
        <w:t>la Ley de Ingresos</w:t>
      </w:r>
      <w:r w:rsidRPr="000B523B">
        <w:rPr>
          <w:sz w:val="18"/>
          <w:szCs w:val="18"/>
        </w:rPr>
        <w:t xml:space="preserve"> </w:t>
      </w:r>
      <w:r w:rsidRPr="00C67AE7">
        <w:rPr>
          <w:sz w:val="18"/>
          <w:szCs w:val="18"/>
        </w:rPr>
        <w:t xml:space="preserve">o </w:t>
      </w:r>
      <w:r>
        <w:rPr>
          <w:sz w:val="18"/>
          <w:szCs w:val="18"/>
        </w:rPr>
        <w:t>P</w:t>
      </w:r>
      <w:r w:rsidRPr="00C67AE7">
        <w:rPr>
          <w:sz w:val="18"/>
          <w:szCs w:val="18"/>
        </w:rPr>
        <w:t xml:space="preserve">resupuesto de </w:t>
      </w:r>
      <w:r>
        <w:rPr>
          <w:sz w:val="18"/>
          <w:szCs w:val="18"/>
        </w:rPr>
        <w:t>I</w:t>
      </w:r>
      <w:r w:rsidRPr="00C67AE7">
        <w:rPr>
          <w:sz w:val="18"/>
          <w:szCs w:val="18"/>
        </w:rPr>
        <w:t>ngresos,</w:t>
      </w:r>
      <w:r>
        <w:rPr>
          <w:sz w:val="18"/>
          <w:szCs w:val="18"/>
        </w:rPr>
        <w:t xml:space="preserve"> </w:t>
      </w:r>
      <w:r w:rsidRPr="000B523B">
        <w:rPr>
          <w:sz w:val="18"/>
          <w:szCs w:val="18"/>
        </w:rPr>
        <w:t>y coincidir con el total de cargos del rubro 8.1.1 Ley de Ingresos Estimada</w:t>
      </w:r>
      <w:r w:rsidRPr="006A67C5">
        <w:rPr>
          <w:sz w:val="18"/>
          <w:szCs w:val="18"/>
        </w:rPr>
        <w:t>.</w:t>
      </w:r>
      <w:r>
        <w:rPr>
          <w:sz w:val="18"/>
          <w:szCs w:val="18"/>
        </w:rPr>
        <w:t xml:space="preserve"> </w:t>
      </w:r>
      <w:r w:rsidRPr="00954F31">
        <w:rPr>
          <w:sz w:val="18"/>
          <w:szCs w:val="18"/>
        </w:rPr>
        <w:t>La cifra debe ser congruente con la línea de Ley de Ingresos Estimada de la Nota de Memoria.</w:t>
      </w:r>
    </w:p>
    <w:p w:rsidR="00F47B0D" w:rsidRDefault="00F47B0D" w:rsidP="00F47B0D">
      <w:pPr>
        <w:widowControl/>
        <w:numPr>
          <w:ilvl w:val="1"/>
          <w:numId w:val="41"/>
        </w:numPr>
        <w:autoSpaceDE/>
        <w:autoSpaceDN/>
        <w:spacing w:after="120" w:line="220" w:lineRule="exact"/>
        <w:ind w:left="709" w:hanging="425"/>
        <w:jc w:val="both"/>
        <w:rPr>
          <w:sz w:val="18"/>
          <w:szCs w:val="18"/>
        </w:rPr>
      </w:pPr>
      <w:r w:rsidRPr="00BD480A">
        <w:rPr>
          <w:sz w:val="18"/>
          <w:szCs w:val="18"/>
        </w:rPr>
        <w:t xml:space="preserve">La cifra de la fila de </w:t>
      </w:r>
      <w:r>
        <w:rPr>
          <w:sz w:val="18"/>
          <w:szCs w:val="18"/>
        </w:rPr>
        <w:t>“</w:t>
      </w:r>
      <w:r w:rsidRPr="00BD480A">
        <w:rPr>
          <w:sz w:val="18"/>
          <w:szCs w:val="18"/>
        </w:rPr>
        <w:t xml:space="preserve">Total del </w:t>
      </w:r>
      <w:r>
        <w:rPr>
          <w:sz w:val="18"/>
          <w:szCs w:val="18"/>
        </w:rPr>
        <w:t>Ingreso”</w:t>
      </w:r>
      <w:r w:rsidRPr="00BD480A">
        <w:rPr>
          <w:sz w:val="18"/>
          <w:szCs w:val="18"/>
        </w:rPr>
        <w:t xml:space="preserve"> de la columna </w:t>
      </w:r>
      <w:r>
        <w:rPr>
          <w:sz w:val="18"/>
          <w:szCs w:val="18"/>
        </w:rPr>
        <w:t>“Ampliaciones/ (Reducciones)”</w:t>
      </w:r>
      <w:r w:rsidRPr="00BD480A">
        <w:rPr>
          <w:sz w:val="18"/>
          <w:szCs w:val="18"/>
        </w:rPr>
        <w:t xml:space="preserve"> </w:t>
      </w:r>
      <w:r>
        <w:rPr>
          <w:sz w:val="18"/>
          <w:szCs w:val="18"/>
        </w:rPr>
        <w:t>deberá coincidir</w:t>
      </w:r>
      <w:r w:rsidRPr="00BD480A">
        <w:rPr>
          <w:sz w:val="18"/>
          <w:szCs w:val="18"/>
        </w:rPr>
        <w:t xml:space="preserve"> </w:t>
      </w:r>
      <w:r>
        <w:rPr>
          <w:sz w:val="18"/>
          <w:szCs w:val="18"/>
        </w:rPr>
        <w:t>con</w:t>
      </w:r>
      <w:r w:rsidRPr="00BD480A">
        <w:rPr>
          <w:sz w:val="18"/>
          <w:szCs w:val="18"/>
        </w:rPr>
        <w:t xml:space="preserve"> el saldo al periodo que se reporta de</w:t>
      </w:r>
      <w:r>
        <w:rPr>
          <w:sz w:val="18"/>
          <w:szCs w:val="18"/>
        </w:rPr>
        <w:t>l rubro</w:t>
      </w:r>
      <w:r w:rsidRPr="00BD480A">
        <w:rPr>
          <w:sz w:val="18"/>
          <w:szCs w:val="18"/>
        </w:rPr>
        <w:t xml:space="preserve"> 8.</w:t>
      </w:r>
      <w:r>
        <w:rPr>
          <w:sz w:val="18"/>
          <w:szCs w:val="18"/>
        </w:rPr>
        <w:t>1</w:t>
      </w:r>
      <w:r w:rsidRPr="00BD480A">
        <w:rPr>
          <w:sz w:val="18"/>
          <w:szCs w:val="18"/>
        </w:rPr>
        <w:t>.</w:t>
      </w:r>
      <w:r>
        <w:rPr>
          <w:sz w:val="18"/>
          <w:szCs w:val="18"/>
        </w:rPr>
        <w:t>3</w:t>
      </w:r>
      <w:r w:rsidRPr="00BD480A">
        <w:rPr>
          <w:sz w:val="18"/>
          <w:szCs w:val="18"/>
        </w:rPr>
        <w:t xml:space="preserve"> </w:t>
      </w:r>
      <w:r w:rsidRPr="0086067C">
        <w:rPr>
          <w:sz w:val="18"/>
          <w:szCs w:val="18"/>
        </w:rPr>
        <w:t>Modificaciones a</w:t>
      </w:r>
      <w:r>
        <w:rPr>
          <w:sz w:val="18"/>
          <w:szCs w:val="18"/>
        </w:rPr>
        <w:t xml:space="preserve"> </w:t>
      </w:r>
      <w:r w:rsidRPr="0086067C">
        <w:rPr>
          <w:sz w:val="18"/>
          <w:szCs w:val="18"/>
        </w:rPr>
        <w:t>l</w:t>
      </w:r>
      <w:r>
        <w:rPr>
          <w:sz w:val="18"/>
          <w:szCs w:val="18"/>
        </w:rPr>
        <w:t>a</w:t>
      </w:r>
      <w:r w:rsidRPr="0086067C">
        <w:rPr>
          <w:sz w:val="18"/>
          <w:szCs w:val="18"/>
        </w:rPr>
        <w:t xml:space="preserve"> </w:t>
      </w:r>
      <w:r>
        <w:rPr>
          <w:sz w:val="18"/>
          <w:szCs w:val="18"/>
        </w:rPr>
        <w:t xml:space="preserve">Ley de Ingresos Estimada. </w:t>
      </w:r>
      <w:r w:rsidRPr="00954F31">
        <w:rPr>
          <w:sz w:val="18"/>
          <w:szCs w:val="18"/>
        </w:rPr>
        <w:t xml:space="preserve">La cifra debe ser congruente con la línea de Modificaciones a la Ley de Ingresos Estimada de la Nota de Memoria. El saldo de dicha cuenta será deudor cuando la diferencia entre ampliaciones y reducciones sea mayor, y cuando las reducciones sean mayores que las ampliaciones el saldo será </w:t>
      </w:r>
      <w:r>
        <w:rPr>
          <w:sz w:val="18"/>
          <w:szCs w:val="18"/>
        </w:rPr>
        <w:t>a</w:t>
      </w:r>
      <w:r w:rsidRPr="00954F31">
        <w:rPr>
          <w:sz w:val="18"/>
          <w:szCs w:val="18"/>
        </w:rPr>
        <w:t>creedor.</w:t>
      </w:r>
    </w:p>
    <w:p w:rsidR="00F47B0D" w:rsidRDefault="00F47B0D" w:rsidP="00F47B0D">
      <w:pPr>
        <w:widowControl/>
        <w:numPr>
          <w:ilvl w:val="1"/>
          <w:numId w:val="41"/>
        </w:numPr>
        <w:autoSpaceDE/>
        <w:autoSpaceDN/>
        <w:spacing w:after="120" w:line="220" w:lineRule="exact"/>
        <w:ind w:left="709" w:hanging="425"/>
        <w:jc w:val="both"/>
        <w:rPr>
          <w:sz w:val="18"/>
          <w:szCs w:val="18"/>
        </w:rPr>
      </w:pPr>
      <w:r w:rsidRPr="00BD480A">
        <w:rPr>
          <w:sz w:val="18"/>
          <w:szCs w:val="18"/>
        </w:rPr>
        <w:t xml:space="preserve">La cifra de la fila de </w:t>
      </w:r>
      <w:r>
        <w:rPr>
          <w:sz w:val="18"/>
          <w:szCs w:val="18"/>
        </w:rPr>
        <w:t>“</w:t>
      </w:r>
      <w:r w:rsidRPr="00BD480A">
        <w:rPr>
          <w:sz w:val="18"/>
          <w:szCs w:val="18"/>
        </w:rPr>
        <w:t xml:space="preserve">Total del </w:t>
      </w:r>
      <w:r>
        <w:rPr>
          <w:sz w:val="18"/>
          <w:szCs w:val="18"/>
        </w:rPr>
        <w:t>Ingreso”</w:t>
      </w:r>
      <w:r w:rsidRPr="00BD480A">
        <w:rPr>
          <w:sz w:val="18"/>
          <w:szCs w:val="18"/>
        </w:rPr>
        <w:t xml:space="preserve"> de la columna </w:t>
      </w:r>
      <w:r>
        <w:rPr>
          <w:sz w:val="18"/>
          <w:szCs w:val="18"/>
        </w:rPr>
        <w:t>“Devengado”</w:t>
      </w:r>
      <w:r w:rsidRPr="00BD480A">
        <w:rPr>
          <w:sz w:val="18"/>
          <w:szCs w:val="18"/>
        </w:rPr>
        <w:t xml:space="preserve"> </w:t>
      </w:r>
      <w:r w:rsidRPr="000B523B">
        <w:rPr>
          <w:sz w:val="18"/>
          <w:szCs w:val="18"/>
        </w:rPr>
        <w:t>deberá coincidir con el total de abonos</w:t>
      </w:r>
      <w:r w:rsidRPr="00CA2C05">
        <w:rPr>
          <w:rFonts w:ascii="Calibri Light" w:hAnsi="Calibri Light" w:cs="Calibri Light"/>
          <w:noProof/>
        </w:rPr>
        <w:t xml:space="preserve"> </w:t>
      </w:r>
      <w:r>
        <w:rPr>
          <w:sz w:val="18"/>
          <w:szCs w:val="18"/>
        </w:rPr>
        <w:t>del rubro</w:t>
      </w:r>
      <w:r w:rsidRPr="00BD480A">
        <w:rPr>
          <w:sz w:val="18"/>
          <w:szCs w:val="18"/>
        </w:rPr>
        <w:t xml:space="preserve"> 8.</w:t>
      </w:r>
      <w:r>
        <w:rPr>
          <w:sz w:val="18"/>
          <w:szCs w:val="18"/>
        </w:rPr>
        <w:t>1</w:t>
      </w:r>
      <w:r w:rsidRPr="00BD480A">
        <w:rPr>
          <w:sz w:val="18"/>
          <w:szCs w:val="18"/>
        </w:rPr>
        <w:t>.</w:t>
      </w:r>
      <w:r>
        <w:rPr>
          <w:sz w:val="18"/>
          <w:szCs w:val="18"/>
        </w:rPr>
        <w:t>4</w:t>
      </w:r>
      <w:r w:rsidRPr="00BD480A">
        <w:rPr>
          <w:sz w:val="18"/>
          <w:szCs w:val="18"/>
        </w:rPr>
        <w:t xml:space="preserve"> </w:t>
      </w:r>
      <w:r>
        <w:rPr>
          <w:sz w:val="18"/>
          <w:szCs w:val="18"/>
        </w:rPr>
        <w:t xml:space="preserve">Ley de Ingresos Devengada del periodo que se reporta. </w:t>
      </w:r>
      <w:r w:rsidRPr="00F25D6E">
        <w:rPr>
          <w:sz w:val="18"/>
          <w:szCs w:val="18"/>
        </w:rPr>
        <w:t>La cifra debe ser congruente con la línea de Ley de Ingresos Devengada de la Nota de Memoria.</w:t>
      </w:r>
    </w:p>
    <w:p w:rsidR="00F47B0D" w:rsidRPr="006A67C5" w:rsidRDefault="00F47B0D" w:rsidP="00F47B0D">
      <w:pPr>
        <w:widowControl/>
        <w:numPr>
          <w:ilvl w:val="1"/>
          <w:numId w:val="41"/>
        </w:numPr>
        <w:autoSpaceDE/>
        <w:autoSpaceDN/>
        <w:spacing w:after="120" w:line="220" w:lineRule="exact"/>
        <w:ind w:left="709" w:hanging="425"/>
        <w:jc w:val="both"/>
        <w:rPr>
          <w:sz w:val="18"/>
          <w:szCs w:val="18"/>
        </w:rPr>
      </w:pPr>
      <w:r w:rsidRPr="00BD480A">
        <w:rPr>
          <w:sz w:val="18"/>
          <w:szCs w:val="18"/>
        </w:rPr>
        <w:t xml:space="preserve">La cifra de la fila de </w:t>
      </w:r>
      <w:r>
        <w:rPr>
          <w:sz w:val="18"/>
          <w:szCs w:val="18"/>
        </w:rPr>
        <w:t>“</w:t>
      </w:r>
      <w:r w:rsidRPr="00BD480A">
        <w:rPr>
          <w:sz w:val="18"/>
          <w:szCs w:val="18"/>
        </w:rPr>
        <w:t xml:space="preserve">Total del </w:t>
      </w:r>
      <w:r>
        <w:rPr>
          <w:sz w:val="18"/>
          <w:szCs w:val="18"/>
        </w:rPr>
        <w:t>Ingreso”</w:t>
      </w:r>
      <w:r w:rsidRPr="00BD480A">
        <w:rPr>
          <w:sz w:val="18"/>
          <w:szCs w:val="18"/>
        </w:rPr>
        <w:t xml:space="preserve"> de la columna </w:t>
      </w:r>
      <w:r>
        <w:rPr>
          <w:sz w:val="18"/>
          <w:szCs w:val="18"/>
        </w:rPr>
        <w:t>“Recaudado”</w:t>
      </w:r>
      <w:r w:rsidRPr="00BD480A">
        <w:rPr>
          <w:sz w:val="18"/>
          <w:szCs w:val="18"/>
        </w:rPr>
        <w:t xml:space="preserve"> debe</w:t>
      </w:r>
      <w:r>
        <w:rPr>
          <w:sz w:val="18"/>
          <w:szCs w:val="18"/>
        </w:rPr>
        <w:t>rá coincidir con el total de abonos del rubro</w:t>
      </w:r>
      <w:r w:rsidRPr="00BD480A">
        <w:rPr>
          <w:sz w:val="18"/>
          <w:szCs w:val="18"/>
        </w:rPr>
        <w:t xml:space="preserve"> 8.</w:t>
      </w:r>
      <w:r>
        <w:rPr>
          <w:sz w:val="18"/>
          <w:szCs w:val="18"/>
        </w:rPr>
        <w:t>1</w:t>
      </w:r>
      <w:r w:rsidRPr="00BD480A">
        <w:rPr>
          <w:sz w:val="18"/>
          <w:szCs w:val="18"/>
        </w:rPr>
        <w:t>.</w:t>
      </w:r>
      <w:r>
        <w:rPr>
          <w:sz w:val="18"/>
          <w:szCs w:val="18"/>
        </w:rPr>
        <w:t>5</w:t>
      </w:r>
      <w:r w:rsidRPr="00BD480A">
        <w:rPr>
          <w:sz w:val="18"/>
          <w:szCs w:val="18"/>
        </w:rPr>
        <w:t xml:space="preserve"> </w:t>
      </w:r>
      <w:r>
        <w:rPr>
          <w:sz w:val="18"/>
          <w:szCs w:val="18"/>
        </w:rPr>
        <w:t xml:space="preserve">Ley de Ingresos Recaudada del periodo que se informa. </w:t>
      </w:r>
      <w:r w:rsidRPr="00F25D6E">
        <w:rPr>
          <w:sz w:val="18"/>
          <w:szCs w:val="18"/>
        </w:rPr>
        <w:t>La cifra debe ser congruente con la línea de Ley de Ingresos Recaudada de la Nota de Memoria.</w:t>
      </w:r>
    </w:p>
    <w:p w:rsidR="00F47B0D" w:rsidRPr="00334DF9" w:rsidRDefault="00F47B0D" w:rsidP="00C04EB7">
      <w:pPr>
        <w:pStyle w:val="Texto"/>
        <w:spacing w:after="240"/>
        <w:ind w:firstLine="284"/>
        <w:rPr>
          <w:szCs w:val="18"/>
        </w:rPr>
      </w:pPr>
    </w:p>
    <w:p w:rsidR="00C04EB7" w:rsidRPr="00C04EB7" w:rsidRDefault="00C04EB7">
      <w:pPr>
        <w:pStyle w:val="Textoindependiente"/>
        <w:ind w:left="1022" w:right="1441"/>
        <w:jc w:val="both"/>
        <w:rPr>
          <w:sz w:val="18"/>
          <w:szCs w:val="18"/>
        </w:rPr>
      </w:pPr>
    </w:p>
    <w:p w:rsidR="00786451" w:rsidRPr="00C04EB7" w:rsidRDefault="00786451">
      <w:pPr>
        <w:pStyle w:val="Textoindependiente"/>
        <w:rPr>
          <w:sz w:val="18"/>
          <w:szCs w:val="18"/>
        </w:rPr>
      </w:pPr>
    </w:p>
    <w:p w:rsidR="00786451" w:rsidRDefault="00572AC4">
      <w:pPr>
        <w:pStyle w:val="Ttulo4"/>
      </w:pPr>
      <w:r>
        <w:t>Estado Analítico del Ejercicio del Presupuesto de Egresos</w:t>
      </w:r>
    </w:p>
    <w:p w:rsidR="00786451" w:rsidRDefault="00572AC4">
      <w:pPr>
        <w:pStyle w:val="Textoindependiente"/>
        <w:ind w:left="1022" w:right="1437"/>
        <w:jc w:val="both"/>
      </w:pPr>
      <w:r>
        <w:t>Refleja el comportamiento del presupuesto original autorizado por la H. Cámara de Diputados Federal o los congresos locales y la asamblea legislativa del Distrito Federal, las modificaciones autorizadas durante el ejercicio, y el ejercicio del presupuesto pagado y pendiente de pago por cada uno de los entes públicos.</w:t>
      </w:r>
    </w:p>
    <w:p w:rsidR="00786451" w:rsidRDefault="00786451">
      <w:pPr>
        <w:pStyle w:val="Textoindependiente"/>
        <w:spacing w:before="1"/>
      </w:pPr>
    </w:p>
    <w:p w:rsidR="00786451" w:rsidRDefault="00572AC4">
      <w:pPr>
        <w:pStyle w:val="Textoindependiente"/>
        <w:ind w:left="1022"/>
        <w:jc w:val="both"/>
      </w:pPr>
      <w:r>
        <w:t>De este estado se desprende la siguiente clasificación:</w:t>
      </w:r>
    </w:p>
    <w:p w:rsidR="00786451" w:rsidRDefault="00786451">
      <w:pPr>
        <w:pStyle w:val="Textoindependiente"/>
      </w:pPr>
    </w:p>
    <w:p w:rsidR="00786451" w:rsidRPr="00F47B0D" w:rsidRDefault="00572AC4">
      <w:pPr>
        <w:pStyle w:val="Textoindependiente"/>
        <w:ind w:left="1022"/>
        <w:rPr>
          <w:b/>
        </w:rPr>
      </w:pPr>
      <w:r w:rsidRPr="00F47B0D">
        <w:rPr>
          <w:b/>
        </w:rPr>
        <w:t>-Administrativa</w:t>
      </w:r>
    </w:p>
    <w:p w:rsidR="00786451" w:rsidRDefault="00572AC4">
      <w:pPr>
        <w:pStyle w:val="Textoindependiente"/>
        <w:ind w:left="1022" w:right="1453"/>
      </w:pPr>
      <w:r>
        <w:t>Se muestran los gastos de cada una de las unidades administrativas de los entes públicos. Se define al administrador o responsable directo de los recursos.</w:t>
      </w:r>
    </w:p>
    <w:p w:rsidR="00786451" w:rsidRDefault="00786451"/>
    <w:tbl>
      <w:tblPr>
        <w:tblW w:w="8712" w:type="dxa"/>
        <w:jc w:val="center"/>
        <w:tblLayout w:type="fixed"/>
        <w:tblCellMar>
          <w:left w:w="43" w:type="dxa"/>
          <w:right w:w="43" w:type="dxa"/>
        </w:tblCellMar>
        <w:tblLook w:val="0000" w:firstRow="0" w:lastRow="0" w:firstColumn="0" w:lastColumn="0" w:noHBand="0" w:noVBand="0"/>
      </w:tblPr>
      <w:tblGrid>
        <w:gridCol w:w="2964"/>
        <w:gridCol w:w="958"/>
        <w:gridCol w:w="958"/>
        <w:gridCol w:w="958"/>
        <w:gridCol w:w="958"/>
        <w:gridCol w:w="958"/>
        <w:gridCol w:w="958"/>
      </w:tblGrid>
      <w:tr w:rsidR="00F47B0D" w:rsidRPr="00334DF9" w:rsidTr="00E505A4">
        <w:trPr>
          <w:trHeight w:val="20"/>
          <w:jc w:val="center"/>
        </w:trPr>
        <w:tc>
          <w:tcPr>
            <w:tcW w:w="8712" w:type="dxa"/>
            <w:gridSpan w:val="7"/>
            <w:tcBorders>
              <w:top w:val="single" w:sz="6" w:space="0" w:color="auto"/>
              <w:left w:val="single" w:sz="6" w:space="0" w:color="auto"/>
              <w:bottom w:val="nil"/>
              <w:right w:val="single" w:sz="6" w:space="0" w:color="auto"/>
            </w:tcBorders>
            <w:shd w:val="clear" w:color="auto" w:fill="BFBFBF"/>
            <w:vAlign w:val="center"/>
          </w:tcPr>
          <w:p w:rsidR="00F47B0D" w:rsidRDefault="00F47B0D" w:rsidP="00161F03">
            <w:pPr>
              <w:pStyle w:val="Texto"/>
              <w:spacing w:before="30" w:after="30" w:line="240" w:lineRule="auto"/>
              <w:ind w:firstLine="0"/>
              <w:jc w:val="center"/>
              <w:rPr>
                <w:b/>
                <w:bCs/>
                <w:sz w:val="12"/>
                <w:szCs w:val="12"/>
                <w:lang w:val="es-MX" w:eastAsia="es-MX"/>
              </w:rPr>
            </w:pPr>
          </w:p>
          <w:p w:rsidR="00F47B0D" w:rsidRDefault="00F47B0D" w:rsidP="00161F03">
            <w:pPr>
              <w:pStyle w:val="Texto"/>
              <w:spacing w:before="30" w:after="30" w:line="240" w:lineRule="auto"/>
              <w:ind w:firstLine="0"/>
              <w:jc w:val="center"/>
              <w:rPr>
                <w:b/>
                <w:bCs/>
                <w:sz w:val="12"/>
                <w:szCs w:val="12"/>
                <w:lang w:val="es-MX" w:eastAsia="es-MX"/>
              </w:rPr>
            </w:pPr>
          </w:p>
          <w:p w:rsidR="00F47B0D" w:rsidRDefault="00F47B0D" w:rsidP="00161F03">
            <w:pPr>
              <w:pStyle w:val="Texto"/>
              <w:spacing w:before="30" w:after="30" w:line="240" w:lineRule="auto"/>
              <w:ind w:firstLine="0"/>
              <w:jc w:val="center"/>
              <w:rPr>
                <w:b/>
                <w:bCs/>
                <w:sz w:val="12"/>
                <w:szCs w:val="12"/>
                <w:lang w:val="es-MX" w:eastAsia="es-MX"/>
              </w:rPr>
            </w:pPr>
          </w:p>
          <w:p w:rsidR="00F47B0D" w:rsidRDefault="00F47B0D" w:rsidP="00161F03">
            <w:pPr>
              <w:pStyle w:val="Texto"/>
              <w:spacing w:before="30" w:after="30" w:line="240" w:lineRule="auto"/>
              <w:ind w:firstLine="0"/>
              <w:jc w:val="center"/>
              <w:rPr>
                <w:b/>
                <w:bCs/>
                <w:sz w:val="12"/>
                <w:szCs w:val="12"/>
                <w:lang w:val="es-MX" w:eastAsia="es-MX"/>
              </w:rPr>
            </w:pPr>
          </w:p>
          <w:p w:rsidR="00F47B0D" w:rsidRDefault="00F47B0D" w:rsidP="00161F03">
            <w:pPr>
              <w:pStyle w:val="Texto"/>
              <w:spacing w:before="30" w:after="30" w:line="240" w:lineRule="auto"/>
              <w:ind w:firstLine="0"/>
              <w:jc w:val="center"/>
              <w:rPr>
                <w:b/>
                <w:bCs/>
                <w:sz w:val="12"/>
                <w:szCs w:val="12"/>
                <w:lang w:val="es-MX" w:eastAsia="es-MX"/>
              </w:rPr>
            </w:pPr>
          </w:p>
          <w:p w:rsidR="00F47B0D" w:rsidRDefault="00F47B0D" w:rsidP="00161F03">
            <w:pPr>
              <w:pStyle w:val="Texto"/>
              <w:spacing w:before="30" w:after="30" w:line="240" w:lineRule="auto"/>
              <w:ind w:firstLine="0"/>
              <w:jc w:val="center"/>
              <w:rPr>
                <w:b/>
                <w:bCs/>
                <w:sz w:val="12"/>
                <w:szCs w:val="12"/>
                <w:lang w:val="es-MX" w:eastAsia="es-MX"/>
              </w:rPr>
            </w:pPr>
          </w:p>
          <w:p w:rsidR="00F47B0D" w:rsidRPr="00334DF9" w:rsidRDefault="00F47B0D" w:rsidP="00161F03">
            <w:pPr>
              <w:pStyle w:val="Texto"/>
              <w:spacing w:before="30" w:after="30" w:line="240" w:lineRule="auto"/>
              <w:ind w:firstLine="0"/>
              <w:jc w:val="center"/>
              <w:rPr>
                <w:b/>
                <w:bCs/>
                <w:sz w:val="12"/>
                <w:szCs w:val="12"/>
                <w:lang w:val="es-MX" w:eastAsia="es-MX"/>
              </w:rPr>
            </w:pPr>
            <w:r>
              <w:rPr>
                <w:b/>
                <w:bCs/>
                <w:sz w:val="12"/>
                <w:szCs w:val="12"/>
                <w:lang w:val="es-MX" w:eastAsia="es-MX"/>
              </w:rPr>
              <w:t xml:space="preserve">Nombre del </w:t>
            </w:r>
            <w:r w:rsidRPr="00334DF9">
              <w:rPr>
                <w:b/>
                <w:bCs/>
                <w:sz w:val="12"/>
                <w:szCs w:val="12"/>
                <w:lang w:val="es-MX" w:eastAsia="es-MX"/>
              </w:rPr>
              <w:t>Ente Público</w:t>
            </w:r>
          </w:p>
        </w:tc>
      </w:tr>
      <w:tr w:rsidR="00F47B0D" w:rsidRPr="00334DF9" w:rsidTr="00E505A4">
        <w:trPr>
          <w:trHeight w:val="20"/>
          <w:jc w:val="center"/>
        </w:trPr>
        <w:tc>
          <w:tcPr>
            <w:tcW w:w="8712" w:type="dxa"/>
            <w:gridSpan w:val="7"/>
            <w:tcBorders>
              <w:top w:val="nil"/>
              <w:left w:val="single" w:sz="6" w:space="0" w:color="auto"/>
              <w:bottom w:val="nil"/>
              <w:right w:val="single" w:sz="6" w:space="0" w:color="auto"/>
            </w:tcBorders>
            <w:shd w:val="clear" w:color="auto" w:fill="BFBFBF"/>
            <w:vAlign w:val="center"/>
          </w:tcPr>
          <w:p w:rsidR="00F47B0D" w:rsidRPr="00334DF9" w:rsidRDefault="00F47B0D" w:rsidP="00161F03">
            <w:pPr>
              <w:pStyle w:val="Texto"/>
              <w:spacing w:before="30" w:after="30" w:line="240" w:lineRule="auto"/>
              <w:ind w:firstLine="0"/>
              <w:jc w:val="center"/>
              <w:rPr>
                <w:b/>
                <w:bCs/>
                <w:sz w:val="12"/>
                <w:szCs w:val="12"/>
                <w:lang w:val="es-MX" w:eastAsia="es-MX"/>
              </w:rPr>
            </w:pPr>
            <w:r w:rsidRPr="00334DF9">
              <w:rPr>
                <w:b/>
                <w:bCs/>
                <w:sz w:val="12"/>
                <w:szCs w:val="12"/>
                <w:lang w:val="es-MX" w:eastAsia="es-MX"/>
              </w:rPr>
              <w:t>Estado Analítico del Ejercicio del Presupuesto de Egresos</w:t>
            </w:r>
          </w:p>
        </w:tc>
      </w:tr>
      <w:tr w:rsidR="00F47B0D" w:rsidRPr="00334DF9" w:rsidTr="00E505A4">
        <w:trPr>
          <w:trHeight w:val="20"/>
          <w:jc w:val="center"/>
        </w:trPr>
        <w:tc>
          <w:tcPr>
            <w:tcW w:w="8712" w:type="dxa"/>
            <w:gridSpan w:val="7"/>
            <w:tcBorders>
              <w:top w:val="nil"/>
              <w:left w:val="single" w:sz="6" w:space="0" w:color="auto"/>
              <w:right w:val="single" w:sz="6" w:space="0" w:color="auto"/>
            </w:tcBorders>
            <w:shd w:val="clear" w:color="auto" w:fill="BFBFBF"/>
            <w:vAlign w:val="center"/>
          </w:tcPr>
          <w:p w:rsidR="00F47B0D" w:rsidRPr="00334DF9" w:rsidRDefault="00F47B0D" w:rsidP="00161F03">
            <w:pPr>
              <w:pStyle w:val="Texto"/>
              <w:spacing w:before="30" w:after="30" w:line="240" w:lineRule="auto"/>
              <w:ind w:firstLine="0"/>
              <w:jc w:val="center"/>
              <w:rPr>
                <w:b/>
                <w:bCs/>
                <w:sz w:val="12"/>
                <w:szCs w:val="12"/>
                <w:lang w:val="es-MX" w:eastAsia="es-MX"/>
              </w:rPr>
            </w:pPr>
            <w:r w:rsidRPr="00334DF9">
              <w:rPr>
                <w:b/>
                <w:bCs/>
                <w:sz w:val="12"/>
                <w:szCs w:val="12"/>
                <w:lang w:val="es-MX" w:eastAsia="es-MX"/>
              </w:rPr>
              <w:t>Clasificación Administrativa</w:t>
            </w:r>
          </w:p>
        </w:tc>
      </w:tr>
      <w:tr w:rsidR="00F47B0D" w:rsidRPr="00334DF9" w:rsidTr="00E505A4">
        <w:trPr>
          <w:trHeight w:val="20"/>
          <w:jc w:val="center"/>
        </w:trPr>
        <w:tc>
          <w:tcPr>
            <w:tcW w:w="8712" w:type="dxa"/>
            <w:gridSpan w:val="7"/>
            <w:tcBorders>
              <w:top w:val="nil"/>
              <w:left w:val="single" w:sz="6" w:space="0" w:color="auto"/>
              <w:right w:val="single" w:sz="6" w:space="0" w:color="auto"/>
            </w:tcBorders>
            <w:shd w:val="clear" w:color="auto" w:fill="BFBFBF"/>
            <w:vAlign w:val="center"/>
          </w:tcPr>
          <w:p w:rsidR="00F47B0D" w:rsidRPr="00334DF9" w:rsidRDefault="00F47B0D" w:rsidP="00161F03">
            <w:pPr>
              <w:pStyle w:val="Texto"/>
              <w:spacing w:before="30" w:after="30" w:line="240" w:lineRule="auto"/>
              <w:ind w:firstLine="0"/>
              <w:jc w:val="center"/>
              <w:rPr>
                <w:b/>
                <w:bCs/>
                <w:sz w:val="12"/>
                <w:szCs w:val="12"/>
                <w:lang w:val="es-MX" w:eastAsia="es-MX"/>
              </w:rPr>
            </w:pPr>
            <w:r w:rsidRPr="00334DF9">
              <w:rPr>
                <w:b/>
                <w:bCs/>
                <w:sz w:val="12"/>
                <w:szCs w:val="12"/>
                <w:lang w:val="es-MX" w:eastAsia="es-MX"/>
              </w:rPr>
              <w:t>Del XXXX al XXXX</w:t>
            </w:r>
          </w:p>
        </w:tc>
      </w:tr>
      <w:tr w:rsidR="00F47B0D" w:rsidRPr="009E16E7" w:rsidTr="00E505A4">
        <w:trPr>
          <w:trHeight w:val="20"/>
          <w:jc w:val="center"/>
        </w:trPr>
        <w:tc>
          <w:tcPr>
            <w:tcW w:w="8712" w:type="dxa"/>
            <w:gridSpan w:val="7"/>
            <w:tcBorders>
              <w:left w:val="single" w:sz="6" w:space="0" w:color="auto"/>
              <w:bottom w:val="nil"/>
              <w:right w:val="single" w:sz="6" w:space="0" w:color="auto"/>
            </w:tcBorders>
            <w:shd w:val="clear" w:color="auto" w:fill="BFBFBF"/>
          </w:tcPr>
          <w:p w:rsidR="00F47B0D" w:rsidRPr="007D491C" w:rsidRDefault="00F47B0D" w:rsidP="00161F03">
            <w:pPr>
              <w:pStyle w:val="Texto"/>
              <w:spacing w:before="30" w:after="30" w:line="240" w:lineRule="auto"/>
              <w:ind w:firstLine="0"/>
              <w:jc w:val="center"/>
              <w:rPr>
                <w:b/>
                <w:bCs/>
                <w:sz w:val="12"/>
                <w:szCs w:val="12"/>
                <w:lang w:val="es-MX" w:eastAsia="es-MX"/>
              </w:rPr>
            </w:pPr>
            <w:r w:rsidRPr="00D1433F">
              <w:rPr>
                <w:b/>
                <w:bCs/>
                <w:sz w:val="12"/>
                <w:szCs w:val="12"/>
                <w:lang w:val="es-MX" w:eastAsia="es-MX"/>
              </w:rPr>
              <w:t>(Cifras en Pesos)</w:t>
            </w:r>
          </w:p>
        </w:tc>
      </w:tr>
      <w:tr w:rsidR="00F47B0D" w:rsidRPr="00334DF9" w:rsidTr="00E505A4">
        <w:trPr>
          <w:trHeight w:val="20"/>
          <w:jc w:val="center"/>
        </w:trPr>
        <w:tc>
          <w:tcPr>
            <w:tcW w:w="2964" w:type="dxa"/>
            <w:vMerge w:val="restart"/>
            <w:tcBorders>
              <w:top w:val="single" w:sz="6" w:space="0" w:color="auto"/>
              <w:left w:val="single" w:sz="6" w:space="0" w:color="auto"/>
              <w:right w:val="single" w:sz="6" w:space="0" w:color="auto"/>
            </w:tcBorders>
            <w:shd w:val="solid" w:color="C0C0C0" w:fill="auto"/>
            <w:vAlign w:val="center"/>
          </w:tcPr>
          <w:p w:rsidR="00F47B0D" w:rsidRPr="00334DF9" w:rsidRDefault="00F47B0D" w:rsidP="00161F03">
            <w:pPr>
              <w:pStyle w:val="Texto"/>
              <w:spacing w:before="30" w:after="30" w:line="240" w:lineRule="auto"/>
              <w:ind w:firstLine="0"/>
              <w:jc w:val="center"/>
              <w:rPr>
                <w:b/>
                <w:bCs/>
                <w:sz w:val="12"/>
                <w:szCs w:val="12"/>
                <w:lang w:val="es-MX" w:eastAsia="es-MX"/>
              </w:rPr>
            </w:pPr>
            <w:r w:rsidRPr="00334DF9">
              <w:rPr>
                <w:b/>
                <w:bCs/>
                <w:sz w:val="12"/>
                <w:szCs w:val="12"/>
                <w:lang w:val="es-MX" w:eastAsia="es-MX"/>
              </w:rPr>
              <w:t>Concepto</w:t>
            </w:r>
          </w:p>
        </w:tc>
        <w:tc>
          <w:tcPr>
            <w:tcW w:w="4790" w:type="dxa"/>
            <w:gridSpan w:val="5"/>
            <w:tcBorders>
              <w:top w:val="single" w:sz="6" w:space="0" w:color="auto"/>
              <w:left w:val="single" w:sz="6" w:space="0" w:color="auto"/>
              <w:bottom w:val="single" w:sz="6" w:space="0" w:color="auto"/>
              <w:right w:val="single" w:sz="6" w:space="0" w:color="auto"/>
            </w:tcBorders>
            <w:shd w:val="solid" w:color="C0C0C0" w:fill="auto"/>
            <w:vAlign w:val="center"/>
          </w:tcPr>
          <w:p w:rsidR="00F47B0D" w:rsidRPr="00334DF9" w:rsidRDefault="00F47B0D" w:rsidP="00161F03">
            <w:pPr>
              <w:pStyle w:val="Texto"/>
              <w:spacing w:before="30" w:after="30" w:line="240" w:lineRule="auto"/>
              <w:ind w:firstLine="0"/>
              <w:jc w:val="center"/>
              <w:rPr>
                <w:b/>
                <w:bCs/>
                <w:sz w:val="12"/>
                <w:szCs w:val="12"/>
                <w:lang w:val="es-MX" w:eastAsia="es-MX"/>
              </w:rPr>
            </w:pPr>
            <w:r w:rsidRPr="00334DF9">
              <w:rPr>
                <w:b/>
                <w:bCs/>
                <w:sz w:val="12"/>
                <w:szCs w:val="12"/>
                <w:lang w:val="es-MX" w:eastAsia="es-MX"/>
              </w:rPr>
              <w:t>Egresos</w:t>
            </w:r>
          </w:p>
        </w:tc>
        <w:tc>
          <w:tcPr>
            <w:tcW w:w="958" w:type="dxa"/>
            <w:vMerge w:val="restart"/>
            <w:tcBorders>
              <w:top w:val="single" w:sz="6" w:space="0" w:color="auto"/>
              <w:left w:val="single" w:sz="6" w:space="0" w:color="auto"/>
              <w:right w:val="single" w:sz="6" w:space="0" w:color="auto"/>
            </w:tcBorders>
            <w:shd w:val="solid" w:color="C0C0C0" w:fill="auto"/>
            <w:vAlign w:val="center"/>
          </w:tcPr>
          <w:p w:rsidR="00F47B0D" w:rsidRPr="00334DF9" w:rsidRDefault="00F47B0D" w:rsidP="00161F03">
            <w:pPr>
              <w:pStyle w:val="Texto"/>
              <w:spacing w:before="30" w:after="30" w:line="240" w:lineRule="auto"/>
              <w:ind w:firstLine="0"/>
              <w:jc w:val="center"/>
              <w:rPr>
                <w:b/>
                <w:bCs/>
                <w:sz w:val="12"/>
                <w:szCs w:val="12"/>
                <w:lang w:val="es-MX" w:eastAsia="es-MX"/>
              </w:rPr>
            </w:pPr>
            <w:r w:rsidRPr="00334DF9">
              <w:rPr>
                <w:b/>
                <w:bCs/>
                <w:sz w:val="12"/>
                <w:szCs w:val="12"/>
                <w:lang w:val="es-MX" w:eastAsia="es-MX"/>
              </w:rPr>
              <w:t>Subejercicio</w:t>
            </w:r>
          </w:p>
        </w:tc>
      </w:tr>
      <w:tr w:rsidR="00F47B0D" w:rsidRPr="00334DF9" w:rsidTr="00E505A4">
        <w:trPr>
          <w:trHeight w:val="336"/>
          <w:jc w:val="center"/>
        </w:trPr>
        <w:tc>
          <w:tcPr>
            <w:tcW w:w="2964" w:type="dxa"/>
            <w:vMerge/>
            <w:tcBorders>
              <w:left w:val="single" w:sz="6" w:space="0" w:color="auto"/>
              <w:bottom w:val="single" w:sz="6" w:space="0" w:color="auto"/>
              <w:right w:val="single" w:sz="6" w:space="0" w:color="auto"/>
            </w:tcBorders>
            <w:shd w:val="solid" w:color="C0C0C0" w:fill="auto"/>
            <w:vAlign w:val="center"/>
          </w:tcPr>
          <w:p w:rsidR="00F47B0D" w:rsidRPr="00334DF9" w:rsidRDefault="00F47B0D" w:rsidP="00161F03">
            <w:pPr>
              <w:pStyle w:val="Texto"/>
              <w:spacing w:before="30" w:after="30" w:line="240" w:lineRule="auto"/>
              <w:ind w:firstLine="0"/>
              <w:jc w:val="center"/>
              <w:rPr>
                <w:b/>
                <w:bCs/>
                <w:sz w:val="12"/>
                <w:szCs w:val="12"/>
                <w:lang w:val="es-MX" w:eastAsia="es-MX"/>
              </w:rPr>
            </w:pPr>
          </w:p>
        </w:tc>
        <w:tc>
          <w:tcPr>
            <w:tcW w:w="958" w:type="dxa"/>
            <w:tcBorders>
              <w:top w:val="single" w:sz="6" w:space="0" w:color="auto"/>
              <w:left w:val="single" w:sz="6" w:space="0" w:color="auto"/>
              <w:bottom w:val="single" w:sz="6" w:space="0" w:color="auto"/>
              <w:right w:val="single" w:sz="6" w:space="0" w:color="auto"/>
            </w:tcBorders>
            <w:shd w:val="solid" w:color="C0C0C0" w:fill="auto"/>
            <w:vAlign w:val="center"/>
          </w:tcPr>
          <w:p w:rsidR="00F47B0D" w:rsidRPr="00334DF9" w:rsidRDefault="00F47B0D" w:rsidP="00161F03">
            <w:pPr>
              <w:pStyle w:val="Texto"/>
              <w:spacing w:before="30" w:after="30" w:line="240" w:lineRule="auto"/>
              <w:ind w:firstLine="0"/>
              <w:jc w:val="center"/>
              <w:rPr>
                <w:b/>
                <w:bCs/>
                <w:sz w:val="12"/>
                <w:szCs w:val="12"/>
                <w:lang w:val="es-MX" w:eastAsia="es-MX"/>
              </w:rPr>
            </w:pPr>
            <w:r w:rsidRPr="00334DF9">
              <w:rPr>
                <w:b/>
                <w:bCs/>
                <w:sz w:val="12"/>
                <w:szCs w:val="12"/>
                <w:lang w:val="es-MX" w:eastAsia="es-MX"/>
              </w:rPr>
              <w:t>Aprobado</w:t>
            </w:r>
          </w:p>
        </w:tc>
        <w:tc>
          <w:tcPr>
            <w:tcW w:w="958" w:type="dxa"/>
            <w:tcBorders>
              <w:top w:val="single" w:sz="6" w:space="0" w:color="auto"/>
              <w:left w:val="single" w:sz="6" w:space="0" w:color="auto"/>
              <w:bottom w:val="single" w:sz="6" w:space="0" w:color="auto"/>
              <w:right w:val="single" w:sz="6" w:space="0" w:color="auto"/>
            </w:tcBorders>
            <w:shd w:val="solid" w:color="C0C0C0" w:fill="auto"/>
            <w:vAlign w:val="center"/>
          </w:tcPr>
          <w:p w:rsidR="00F47B0D" w:rsidRPr="00334DF9" w:rsidRDefault="00F47B0D" w:rsidP="00161F03">
            <w:pPr>
              <w:pStyle w:val="Texto"/>
              <w:spacing w:before="30" w:after="30" w:line="240" w:lineRule="auto"/>
              <w:ind w:firstLine="0"/>
              <w:jc w:val="center"/>
              <w:rPr>
                <w:b/>
                <w:bCs/>
                <w:sz w:val="12"/>
                <w:szCs w:val="12"/>
                <w:lang w:val="es-MX" w:eastAsia="es-MX"/>
              </w:rPr>
            </w:pPr>
            <w:r w:rsidRPr="00334DF9">
              <w:rPr>
                <w:b/>
                <w:bCs/>
                <w:sz w:val="12"/>
                <w:szCs w:val="12"/>
                <w:lang w:val="es-MX" w:eastAsia="es-MX"/>
              </w:rPr>
              <w:t>Ampliaciones/ (Reducciones)</w:t>
            </w:r>
          </w:p>
        </w:tc>
        <w:tc>
          <w:tcPr>
            <w:tcW w:w="958" w:type="dxa"/>
            <w:tcBorders>
              <w:top w:val="single" w:sz="6" w:space="0" w:color="auto"/>
              <w:left w:val="single" w:sz="6" w:space="0" w:color="auto"/>
              <w:bottom w:val="single" w:sz="6" w:space="0" w:color="auto"/>
              <w:right w:val="single" w:sz="6" w:space="0" w:color="auto"/>
            </w:tcBorders>
            <w:shd w:val="solid" w:color="C0C0C0" w:fill="auto"/>
            <w:vAlign w:val="center"/>
          </w:tcPr>
          <w:p w:rsidR="00F47B0D" w:rsidRPr="00334DF9" w:rsidRDefault="00F47B0D" w:rsidP="00161F03">
            <w:pPr>
              <w:pStyle w:val="Texto"/>
              <w:spacing w:before="30" w:after="30" w:line="240" w:lineRule="auto"/>
              <w:ind w:firstLine="0"/>
              <w:jc w:val="center"/>
              <w:rPr>
                <w:b/>
                <w:bCs/>
                <w:sz w:val="12"/>
                <w:szCs w:val="12"/>
                <w:lang w:val="es-MX" w:eastAsia="es-MX"/>
              </w:rPr>
            </w:pPr>
            <w:r w:rsidRPr="00334DF9">
              <w:rPr>
                <w:b/>
                <w:bCs/>
                <w:sz w:val="12"/>
                <w:szCs w:val="12"/>
                <w:lang w:val="es-MX" w:eastAsia="es-MX"/>
              </w:rPr>
              <w:t>Modificado</w:t>
            </w:r>
          </w:p>
        </w:tc>
        <w:tc>
          <w:tcPr>
            <w:tcW w:w="958" w:type="dxa"/>
            <w:tcBorders>
              <w:top w:val="single" w:sz="6" w:space="0" w:color="auto"/>
              <w:left w:val="single" w:sz="6" w:space="0" w:color="auto"/>
              <w:bottom w:val="single" w:sz="6" w:space="0" w:color="auto"/>
              <w:right w:val="single" w:sz="6" w:space="0" w:color="auto"/>
            </w:tcBorders>
            <w:shd w:val="solid" w:color="C0C0C0" w:fill="auto"/>
            <w:vAlign w:val="center"/>
          </w:tcPr>
          <w:p w:rsidR="00F47B0D" w:rsidRPr="00334DF9" w:rsidRDefault="00F47B0D" w:rsidP="00161F03">
            <w:pPr>
              <w:pStyle w:val="Texto"/>
              <w:spacing w:before="30" w:after="30" w:line="240" w:lineRule="auto"/>
              <w:ind w:firstLine="0"/>
              <w:jc w:val="center"/>
              <w:rPr>
                <w:b/>
                <w:bCs/>
                <w:sz w:val="12"/>
                <w:szCs w:val="12"/>
                <w:lang w:val="es-MX" w:eastAsia="es-MX"/>
              </w:rPr>
            </w:pPr>
            <w:r w:rsidRPr="00334DF9">
              <w:rPr>
                <w:b/>
                <w:bCs/>
                <w:sz w:val="12"/>
                <w:szCs w:val="12"/>
                <w:lang w:val="es-MX" w:eastAsia="es-MX"/>
              </w:rPr>
              <w:t>Devengado</w:t>
            </w:r>
          </w:p>
        </w:tc>
        <w:tc>
          <w:tcPr>
            <w:tcW w:w="958" w:type="dxa"/>
            <w:tcBorders>
              <w:top w:val="single" w:sz="6" w:space="0" w:color="auto"/>
              <w:left w:val="single" w:sz="6" w:space="0" w:color="auto"/>
              <w:bottom w:val="single" w:sz="6" w:space="0" w:color="auto"/>
              <w:right w:val="single" w:sz="6" w:space="0" w:color="auto"/>
            </w:tcBorders>
            <w:shd w:val="solid" w:color="C0C0C0" w:fill="auto"/>
            <w:vAlign w:val="center"/>
          </w:tcPr>
          <w:p w:rsidR="00F47B0D" w:rsidRPr="00334DF9" w:rsidRDefault="00F47B0D" w:rsidP="00161F03">
            <w:pPr>
              <w:pStyle w:val="Texto"/>
              <w:spacing w:before="30" w:after="30" w:line="240" w:lineRule="auto"/>
              <w:ind w:firstLine="0"/>
              <w:jc w:val="center"/>
              <w:rPr>
                <w:b/>
                <w:bCs/>
                <w:sz w:val="12"/>
                <w:szCs w:val="12"/>
                <w:lang w:val="es-MX" w:eastAsia="es-MX"/>
              </w:rPr>
            </w:pPr>
            <w:r w:rsidRPr="00334DF9">
              <w:rPr>
                <w:b/>
                <w:bCs/>
                <w:sz w:val="12"/>
                <w:szCs w:val="12"/>
                <w:lang w:val="es-MX" w:eastAsia="es-MX"/>
              </w:rPr>
              <w:t>Pagado</w:t>
            </w:r>
          </w:p>
        </w:tc>
        <w:tc>
          <w:tcPr>
            <w:tcW w:w="958" w:type="dxa"/>
            <w:vMerge/>
            <w:tcBorders>
              <w:left w:val="single" w:sz="6" w:space="0" w:color="auto"/>
              <w:bottom w:val="single" w:sz="6" w:space="0" w:color="auto"/>
              <w:right w:val="single" w:sz="6" w:space="0" w:color="auto"/>
            </w:tcBorders>
            <w:shd w:val="solid" w:color="C0C0C0" w:fill="auto"/>
            <w:vAlign w:val="center"/>
          </w:tcPr>
          <w:p w:rsidR="00F47B0D" w:rsidRPr="00334DF9" w:rsidRDefault="00F47B0D" w:rsidP="00161F03">
            <w:pPr>
              <w:pStyle w:val="Texto"/>
              <w:spacing w:before="30" w:after="30" w:line="240" w:lineRule="auto"/>
              <w:ind w:firstLine="0"/>
              <w:jc w:val="center"/>
              <w:rPr>
                <w:b/>
                <w:bCs/>
                <w:sz w:val="12"/>
                <w:szCs w:val="12"/>
                <w:lang w:val="es-MX" w:eastAsia="es-MX"/>
              </w:rPr>
            </w:pPr>
          </w:p>
        </w:tc>
      </w:tr>
      <w:tr w:rsidR="00F47B0D" w:rsidRPr="00334DF9" w:rsidTr="00E505A4">
        <w:trPr>
          <w:trHeight w:val="20"/>
          <w:jc w:val="center"/>
        </w:trPr>
        <w:tc>
          <w:tcPr>
            <w:tcW w:w="2964"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r>
      <w:tr w:rsidR="00F47B0D" w:rsidRPr="00334DF9" w:rsidTr="00E505A4">
        <w:trPr>
          <w:trHeight w:val="20"/>
          <w:jc w:val="center"/>
        </w:trPr>
        <w:tc>
          <w:tcPr>
            <w:tcW w:w="2964" w:type="dxa"/>
            <w:tcBorders>
              <w:top w:val="nil"/>
              <w:left w:val="single" w:sz="6" w:space="0" w:color="auto"/>
              <w:bottom w:val="nil"/>
              <w:right w:val="single" w:sz="6" w:space="0" w:color="auto"/>
            </w:tcBorders>
            <w:shd w:val="solid" w:color="FFFFFF" w:fill="auto"/>
            <w:vAlign w:val="center"/>
          </w:tcPr>
          <w:p w:rsidR="00F47B0D" w:rsidRPr="00334DF9" w:rsidRDefault="00F47B0D" w:rsidP="00161F03">
            <w:pPr>
              <w:pStyle w:val="Texto"/>
              <w:spacing w:before="30" w:after="30" w:line="240" w:lineRule="auto"/>
              <w:ind w:firstLine="0"/>
              <w:rPr>
                <w:sz w:val="12"/>
                <w:szCs w:val="12"/>
                <w:lang w:val="es-MX" w:eastAsia="es-MX"/>
              </w:rPr>
            </w:pPr>
            <w:r w:rsidRPr="00334DF9">
              <w:rPr>
                <w:sz w:val="12"/>
                <w:szCs w:val="12"/>
                <w:lang w:val="es-MX" w:eastAsia="es-MX"/>
              </w:rPr>
              <w:t>Unidad Administrativa 1</w:t>
            </w: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r>
      <w:tr w:rsidR="00F47B0D" w:rsidRPr="00334DF9" w:rsidTr="00E505A4">
        <w:trPr>
          <w:trHeight w:val="20"/>
          <w:jc w:val="center"/>
        </w:trPr>
        <w:tc>
          <w:tcPr>
            <w:tcW w:w="2964" w:type="dxa"/>
            <w:tcBorders>
              <w:top w:val="nil"/>
              <w:left w:val="single" w:sz="6" w:space="0" w:color="auto"/>
              <w:bottom w:val="nil"/>
              <w:right w:val="single" w:sz="6" w:space="0" w:color="auto"/>
            </w:tcBorders>
            <w:shd w:val="solid" w:color="FFFFFF" w:fill="auto"/>
            <w:vAlign w:val="center"/>
          </w:tcPr>
          <w:p w:rsidR="00F47B0D" w:rsidRPr="00334DF9" w:rsidRDefault="00F47B0D" w:rsidP="00161F03">
            <w:pPr>
              <w:pStyle w:val="Texto"/>
              <w:spacing w:before="30" w:after="30" w:line="240" w:lineRule="auto"/>
              <w:ind w:firstLine="0"/>
              <w:rPr>
                <w:sz w:val="12"/>
                <w:szCs w:val="12"/>
                <w:lang w:val="es-MX" w:eastAsia="es-MX"/>
              </w:rPr>
            </w:pPr>
            <w:r w:rsidRPr="00334DF9">
              <w:rPr>
                <w:sz w:val="12"/>
                <w:szCs w:val="12"/>
                <w:lang w:val="es-MX" w:eastAsia="es-MX"/>
              </w:rPr>
              <w:t>Unidad Administrativa 2</w:t>
            </w: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r>
      <w:tr w:rsidR="00F47B0D" w:rsidRPr="00334DF9" w:rsidTr="00E505A4">
        <w:trPr>
          <w:trHeight w:val="20"/>
          <w:jc w:val="center"/>
        </w:trPr>
        <w:tc>
          <w:tcPr>
            <w:tcW w:w="2964" w:type="dxa"/>
            <w:tcBorders>
              <w:top w:val="nil"/>
              <w:left w:val="single" w:sz="6" w:space="0" w:color="auto"/>
              <w:bottom w:val="nil"/>
              <w:right w:val="single" w:sz="6" w:space="0" w:color="auto"/>
            </w:tcBorders>
            <w:shd w:val="solid" w:color="FFFFFF" w:fill="auto"/>
            <w:vAlign w:val="center"/>
          </w:tcPr>
          <w:p w:rsidR="00F47B0D" w:rsidRPr="00334DF9" w:rsidRDefault="00F47B0D" w:rsidP="00161F03">
            <w:pPr>
              <w:pStyle w:val="Texto"/>
              <w:spacing w:before="30" w:after="30" w:line="240" w:lineRule="auto"/>
              <w:ind w:firstLine="0"/>
              <w:rPr>
                <w:sz w:val="12"/>
                <w:szCs w:val="12"/>
                <w:lang w:val="es-MX" w:eastAsia="es-MX"/>
              </w:rPr>
            </w:pPr>
            <w:r w:rsidRPr="00334DF9">
              <w:rPr>
                <w:sz w:val="12"/>
                <w:szCs w:val="12"/>
                <w:lang w:val="es-MX" w:eastAsia="es-MX"/>
              </w:rPr>
              <w:t>Unidad Administrativa 3</w:t>
            </w: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r>
      <w:tr w:rsidR="00F47B0D" w:rsidRPr="00334DF9" w:rsidTr="00E505A4">
        <w:trPr>
          <w:trHeight w:val="20"/>
          <w:jc w:val="center"/>
        </w:trPr>
        <w:tc>
          <w:tcPr>
            <w:tcW w:w="2964" w:type="dxa"/>
            <w:tcBorders>
              <w:top w:val="nil"/>
              <w:left w:val="single" w:sz="6" w:space="0" w:color="auto"/>
              <w:bottom w:val="nil"/>
              <w:right w:val="single" w:sz="6" w:space="0" w:color="auto"/>
            </w:tcBorders>
            <w:shd w:val="solid" w:color="FFFFFF" w:fill="auto"/>
            <w:vAlign w:val="center"/>
          </w:tcPr>
          <w:p w:rsidR="00F47B0D" w:rsidRPr="00334DF9" w:rsidRDefault="00F47B0D" w:rsidP="00161F03">
            <w:pPr>
              <w:pStyle w:val="Texto"/>
              <w:spacing w:before="30" w:after="30" w:line="240" w:lineRule="auto"/>
              <w:ind w:firstLine="0"/>
              <w:rPr>
                <w:sz w:val="12"/>
                <w:szCs w:val="12"/>
                <w:lang w:val="es-MX" w:eastAsia="es-MX"/>
              </w:rPr>
            </w:pPr>
            <w:r w:rsidRPr="00334DF9">
              <w:rPr>
                <w:sz w:val="12"/>
                <w:szCs w:val="12"/>
                <w:lang w:val="es-MX" w:eastAsia="es-MX"/>
              </w:rPr>
              <w:t xml:space="preserve">Unidad Administrativa </w:t>
            </w:r>
            <w:r>
              <w:rPr>
                <w:sz w:val="12"/>
                <w:szCs w:val="12"/>
                <w:lang w:val="es-MX" w:eastAsia="es-MX"/>
              </w:rPr>
              <w:t>XX</w:t>
            </w: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r>
      <w:tr w:rsidR="00F47B0D" w:rsidRPr="00334DF9" w:rsidTr="00E505A4">
        <w:trPr>
          <w:trHeight w:val="20"/>
          <w:jc w:val="center"/>
        </w:trPr>
        <w:tc>
          <w:tcPr>
            <w:tcW w:w="2964" w:type="dxa"/>
            <w:tcBorders>
              <w:top w:val="nil"/>
              <w:left w:val="single" w:sz="6" w:space="0" w:color="auto"/>
              <w:bottom w:val="nil"/>
              <w:right w:val="single" w:sz="6" w:space="0" w:color="auto"/>
            </w:tcBorders>
            <w:shd w:val="solid" w:color="FFFFFF" w:fill="auto"/>
            <w:vAlign w:val="center"/>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r>
      <w:tr w:rsidR="00F47B0D" w:rsidRPr="00334DF9" w:rsidTr="00E505A4">
        <w:trPr>
          <w:trHeight w:val="20"/>
          <w:jc w:val="center"/>
        </w:trPr>
        <w:tc>
          <w:tcPr>
            <w:tcW w:w="2964" w:type="dxa"/>
            <w:tcBorders>
              <w:top w:val="nil"/>
              <w:left w:val="single" w:sz="6" w:space="0" w:color="auto"/>
              <w:bottom w:val="nil"/>
              <w:right w:val="single" w:sz="6" w:space="0" w:color="auto"/>
            </w:tcBorders>
            <w:shd w:val="solid" w:color="FFFFFF" w:fill="auto"/>
            <w:vAlign w:val="center"/>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r>
      <w:tr w:rsidR="00F47B0D" w:rsidRPr="00334DF9" w:rsidTr="00E505A4">
        <w:trPr>
          <w:trHeight w:val="20"/>
          <w:jc w:val="center"/>
        </w:trPr>
        <w:tc>
          <w:tcPr>
            <w:tcW w:w="2964" w:type="dxa"/>
            <w:tcBorders>
              <w:top w:val="nil"/>
              <w:left w:val="single" w:sz="6" w:space="0" w:color="auto"/>
              <w:bottom w:val="nil"/>
              <w:right w:val="single" w:sz="6" w:space="0" w:color="auto"/>
            </w:tcBorders>
            <w:shd w:val="solid" w:color="FFFFFF" w:fill="auto"/>
            <w:vAlign w:val="center"/>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r>
      <w:tr w:rsidR="00F47B0D" w:rsidRPr="00334DF9" w:rsidTr="00E505A4">
        <w:trPr>
          <w:trHeight w:val="20"/>
          <w:jc w:val="center"/>
        </w:trPr>
        <w:tc>
          <w:tcPr>
            <w:tcW w:w="2964" w:type="dxa"/>
            <w:tcBorders>
              <w:top w:val="nil"/>
              <w:left w:val="single" w:sz="6" w:space="0" w:color="auto"/>
              <w:bottom w:val="nil"/>
              <w:right w:val="single" w:sz="6" w:space="0" w:color="auto"/>
            </w:tcBorders>
            <w:shd w:val="solid" w:color="FFFFFF" w:fill="auto"/>
            <w:vAlign w:val="center"/>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r>
      <w:tr w:rsidR="00F47B0D" w:rsidRPr="00334DF9" w:rsidTr="00E505A4">
        <w:trPr>
          <w:trHeight w:val="20"/>
          <w:jc w:val="center"/>
        </w:trPr>
        <w:tc>
          <w:tcPr>
            <w:tcW w:w="2964" w:type="dxa"/>
            <w:tcBorders>
              <w:top w:val="nil"/>
              <w:left w:val="single" w:sz="6" w:space="0" w:color="auto"/>
              <w:bottom w:val="single" w:sz="6" w:space="0" w:color="auto"/>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single" w:sz="6" w:space="0" w:color="auto"/>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single" w:sz="6" w:space="0" w:color="auto"/>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single" w:sz="6" w:space="0" w:color="auto"/>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single" w:sz="6" w:space="0" w:color="auto"/>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single" w:sz="6" w:space="0" w:color="auto"/>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single" w:sz="6" w:space="0" w:color="auto"/>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r>
      <w:tr w:rsidR="00F47B0D" w:rsidRPr="00334DF9" w:rsidTr="00E505A4">
        <w:trPr>
          <w:trHeight w:val="20"/>
          <w:jc w:val="center"/>
        </w:trPr>
        <w:tc>
          <w:tcPr>
            <w:tcW w:w="2964" w:type="dxa"/>
            <w:tcBorders>
              <w:top w:val="nil"/>
              <w:left w:val="single" w:sz="6" w:space="0" w:color="auto"/>
              <w:bottom w:val="single" w:sz="6" w:space="0" w:color="auto"/>
              <w:right w:val="single" w:sz="6" w:space="0" w:color="auto"/>
            </w:tcBorders>
            <w:shd w:val="solid" w:color="FFFFFF" w:fill="auto"/>
          </w:tcPr>
          <w:p w:rsidR="00F47B0D" w:rsidRPr="00334DF9" w:rsidRDefault="00F47B0D" w:rsidP="00161F03">
            <w:pPr>
              <w:pStyle w:val="Texto"/>
              <w:spacing w:before="30" w:after="30" w:line="240" w:lineRule="auto"/>
              <w:ind w:firstLine="0"/>
              <w:rPr>
                <w:b/>
                <w:bCs/>
                <w:sz w:val="12"/>
                <w:szCs w:val="12"/>
                <w:lang w:val="es-MX" w:eastAsia="es-MX"/>
              </w:rPr>
            </w:pPr>
            <w:r w:rsidRPr="00334DF9">
              <w:rPr>
                <w:b/>
                <w:bCs/>
                <w:sz w:val="12"/>
                <w:szCs w:val="12"/>
                <w:lang w:val="es-MX" w:eastAsia="es-MX"/>
              </w:rPr>
              <w:t xml:space="preserve">     Total del </w:t>
            </w:r>
            <w:r>
              <w:rPr>
                <w:b/>
                <w:bCs/>
                <w:sz w:val="12"/>
                <w:szCs w:val="12"/>
                <w:lang w:val="es-MX" w:eastAsia="es-MX"/>
              </w:rPr>
              <w:t>Egreso</w:t>
            </w:r>
          </w:p>
        </w:tc>
        <w:tc>
          <w:tcPr>
            <w:tcW w:w="958" w:type="dxa"/>
            <w:tcBorders>
              <w:top w:val="nil"/>
              <w:left w:val="single" w:sz="6" w:space="0" w:color="auto"/>
              <w:bottom w:val="single" w:sz="6" w:space="0" w:color="auto"/>
              <w:right w:val="single" w:sz="6" w:space="0" w:color="auto"/>
            </w:tcBorders>
            <w:shd w:val="solid" w:color="FFFFFF" w:fill="auto"/>
          </w:tcPr>
          <w:p w:rsidR="00F47B0D" w:rsidRPr="00334DF9" w:rsidRDefault="00F47B0D" w:rsidP="00161F03">
            <w:pPr>
              <w:pStyle w:val="Texto"/>
              <w:spacing w:before="30" w:after="30" w:line="240" w:lineRule="auto"/>
              <w:ind w:firstLine="0"/>
              <w:rPr>
                <w:b/>
                <w:bCs/>
                <w:sz w:val="12"/>
                <w:szCs w:val="12"/>
                <w:lang w:val="es-MX" w:eastAsia="es-MX"/>
              </w:rPr>
            </w:pPr>
          </w:p>
        </w:tc>
        <w:tc>
          <w:tcPr>
            <w:tcW w:w="958" w:type="dxa"/>
            <w:tcBorders>
              <w:top w:val="nil"/>
              <w:left w:val="single" w:sz="6" w:space="0" w:color="auto"/>
              <w:bottom w:val="single" w:sz="6" w:space="0" w:color="auto"/>
              <w:right w:val="single" w:sz="6" w:space="0" w:color="auto"/>
            </w:tcBorders>
            <w:shd w:val="solid" w:color="FFFFFF" w:fill="auto"/>
          </w:tcPr>
          <w:p w:rsidR="00F47B0D" w:rsidRPr="00334DF9" w:rsidRDefault="00F47B0D" w:rsidP="00161F03">
            <w:pPr>
              <w:pStyle w:val="Texto"/>
              <w:spacing w:before="30" w:after="30" w:line="240" w:lineRule="auto"/>
              <w:ind w:firstLine="0"/>
              <w:rPr>
                <w:b/>
                <w:bCs/>
                <w:sz w:val="12"/>
                <w:szCs w:val="12"/>
                <w:lang w:val="es-MX" w:eastAsia="es-MX"/>
              </w:rPr>
            </w:pPr>
          </w:p>
        </w:tc>
        <w:tc>
          <w:tcPr>
            <w:tcW w:w="958" w:type="dxa"/>
            <w:tcBorders>
              <w:top w:val="nil"/>
              <w:left w:val="single" w:sz="6" w:space="0" w:color="auto"/>
              <w:bottom w:val="single" w:sz="6" w:space="0" w:color="auto"/>
              <w:right w:val="single" w:sz="6" w:space="0" w:color="auto"/>
            </w:tcBorders>
            <w:shd w:val="solid" w:color="FFFFFF" w:fill="auto"/>
          </w:tcPr>
          <w:p w:rsidR="00F47B0D" w:rsidRPr="00334DF9" w:rsidRDefault="00F47B0D" w:rsidP="00161F03">
            <w:pPr>
              <w:pStyle w:val="Texto"/>
              <w:spacing w:before="30" w:after="30" w:line="240" w:lineRule="auto"/>
              <w:ind w:firstLine="0"/>
              <w:rPr>
                <w:b/>
                <w:bCs/>
                <w:sz w:val="12"/>
                <w:szCs w:val="12"/>
                <w:lang w:val="es-MX" w:eastAsia="es-MX"/>
              </w:rPr>
            </w:pPr>
          </w:p>
        </w:tc>
        <w:tc>
          <w:tcPr>
            <w:tcW w:w="958" w:type="dxa"/>
            <w:tcBorders>
              <w:top w:val="nil"/>
              <w:left w:val="single" w:sz="6" w:space="0" w:color="auto"/>
              <w:bottom w:val="single" w:sz="6" w:space="0" w:color="auto"/>
              <w:right w:val="single" w:sz="6" w:space="0" w:color="auto"/>
            </w:tcBorders>
            <w:shd w:val="solid" w:color="FFFFFF" w:fill="auto"/>
          </w:tcPr>
          <w:p w:rsidR="00F47B0D" w:rsidRPr="00334DF9" w:rsidRDefault="00F47B0D" w:rsidP="00161F03">
            <w:pPr>
              <w:pStyle w:val="Texto"/>
              <w:spacing w:before="30" w:after="30" w:line="240" w:lineRule="auto"/>
              <w:ind w:firstLine="0"/>
              <w:rPr>
                <w:b/>
                <w:bCs/>
                <w:sz w:val="12"/>
                <w:szCs w:val="12"/>
                <w:lang w:val="es-MX" w:eastAsia="es-MX"/>
              </w:rPr>
            </w:pPr>
          </w:p>
        </w:tc>
        <w:tc>
          <w:tcPr>
            <w:tcW w:w="958" w:type="dxa"/>
            <w:tcBorders>
              <w:top w:val="nil"/>
              <w:left w:val="single" w:sz="6" w:space="0" w:color="auto"/>
              <w:bottom w:val="single" w:sz="6" w:space="0" w:color="auto"/>
              <w:right w:val="single" w:sz="6" w:space="0" w:color="auto"/>
            </w:tcBorders>
            <w:shd w:val="solid" w:color="FFFFFF" w:fill="auto"/>
          </w:tcPr>
          <w:p w:rsidR="00F47B0D" w:rsidRPr="00334DF9" w:rsidRDefault="00F47B0D" w:rsidP="00161F03">
            <w:pPr>
              <w:pStyle w:val="Texto"/>
              <w:spacing w:before="30" w:after="30" w:line="240" w:lineRule="auto"/>
              <w:ind w:firstLine="0"/>
              <w:rPr>
                <w:b/>
                <w:bCs/>
                <w:sz w:val="12"/>
                <w:szCs w:val="12"/>
                <w:lang w:val="es-MX" w:eastAsia="es-MX"/>
              </w:rPr>
            </w:pPr>
          </w:p>
        </w:tc>
        <w:tc>
          <w:tcPr>
            <w:tcW w:w="958" w:type="dxa"/>
            <w:tcBorders>
              <w:top w:val="nil"/>
              <w:left w:val="single" w:sz="6" w:space="0" w:color="auto"/>
              <w:bottom w:val="single" w:sz="6" w:space="0" w:color="auto"/>
              <w:right w:val="single" w:sz="6" w:space="0" w:color="auto"/>
            </w:tcBorders>
            <w:shd w:val="solid" w:color="FFFFFF" w:fill="auto"/>
          </w:tcPr>
          <w:p w:rsidR="00F47B0D" w:rsidRPr="00334DF9" w:rsidRDefault="00F47B0D" w:rsidP="00161F03">
            <w:pPr>
              <w:pStyle w:val="Texto"/>
              <w:spacing w:before="30" w:after="30" w:line="240" w:lineRule="auto"/>
              <w:ind w:firstLine="0"/>
              <w:rPr>
                <w:b/>
                <w:bCs/>
                <w:sz w:val="12"/>
                <w:szCs w:val="12"/>
                <w:lang w:val="es-MX" w:eastAsia="es-MX"/>
              </w:rPr>
            </w:pPr>
          </w:p>
        </w:tc>
      </w:tr>
    </w:tbl>
    <w:p w:rsidR="00F47B0D" w:rsidRDefault="00F47B0D"/>
    <w:tbl>
      <w:tblPr>
        <w:tblW w:w="8712" w:type="dxa"/>
        <w:jc w:val="center"/>
        <w:tblLayout w:type="fixed"/>
        <w:tblCellMar>
          <w:left w:w="43" w:type="dxa"/>
          <w:right w:w="43" w:type="dxa"/>
        </w:tblCellMar>
        <w:tblLook w:val="0000" w:firstRow="0" w:lastRow="0" w:firstColumn="0" w:lastColumn="0" w:noHBand="0" w:noVBand="0"/>
      </w:tblPr>
      <w:tblGrid>
        <w:gridCol w:w="2964"/>
        <w:gridCol w:w="958"/>
        <w:gridCol w:w="958"/>
        <w:gridCol w:w="958"/>
        <w:gridCol w:w="958"/>
        <w:gridCol w:w="958"/>
        <w:gridCol w:w="958"/>
      </w:tblGrid>
      <w:tr w:rsidR="00F47B0D" w:rsidRPr="00334DF9" w:rsidTr="00E505A4">
        <w:trPr>
          <w:trHeight w:val="20"/>
          <w:jc w:val="center"/>
        </w:trPr>
        <w:tc>
          <w:tcPr>
            <w:tcW w:w="8712" w:type="dxa"/>
            <w:gridSpan w:val="7"/>
            <w:tcBorders>
              <w:top w:val="single" w:sz="6" w:space="0" w:color="auto"/>
              <w:left w:val="single" w:sz="6" w:space="0" w:color="auto"/>
              <w:bottom w:val="nil"/>
              <w:right w:val="single" w:sz="6" w:space="0" w:color="auto"/>
            </w:tcBorders>
            <w:shd w:val="clear" w:color="auto" w:fill="BFBFBF"/>
            <w:vAlign w:val="center"/>
          </w:tcPr>
          <w:p w:rsidR="00F47B0D" w:rsidRPr="00334DF9" w:rsidRDefault="00F47B0D" w:rsidP="00161F03">
            <w:pPr>
              <w:pStyle w:val="Texto"/>
              <w:spacing w:before="30" w:after="30" w:line="240" w:lineRule="auto"/>
              <w:ind w:firstLine="0"/>
              <w:jc w:val="center"/>
              <w:rPr>
                <w:b/>
                <w:bCs/>
                <w:sz w:val="12"/>
                <w:szCs w:val="12"/>
                <w:lang w:val="es-MX" w:eastAsia="es-MX"/>
              </w:rPr>
            </w:pPr>
            <w:r w:rsidRPr="00334DF9">
              <w:rPr>
                <w:b/>
                <w:bCs/>
                <w:sz w:val="12"/>
                <w:szCs w:val="12"/>
                <w:lang w:val="es-MX" w:eastAsia="es-MX"/>
              </w:rPr>
              <w:t>Gobierno (Federal/Estatal/Municipal) de __________________________</w:t>
            </w:r>
          </w:p>
        </w:tc>
      </w:tr>
      <w:tr w:rsidR="00F47B0D" w:rsidRPr="00334DF9" w:rsidTr="00E505A4">
        <w:trPr>
          <w:trHeight w:val="20"/>
          <w:jc w:val="center"/>
        </w:trPr>
        <w:tc>
          <w:tcPr>
            <w:tcW w:w="8712" w:type="dxa"/>
            <w:gridSpan w:val="7"/>
            <w:tcBorders>
              <w:top w:val="nil"/>
              <w:left w:val="single" w:sz="6" w:space="0" w:color="auto"/>
              <w:bottom w:val="nil"/>
              <w:right w:val="single" w:sz="6" w:space="0" w:color="auto"/>
            </w:tcBorders>
            <w:shd w:val="clear" w:color="auto" w:fill="BFBFBF"/>
            <w:vAlign w:val="center"/>
          </w:tcPr>
          <w:p w:rsidR="00F47B0D" w:rsidRPr="00334DF9" w:rsidRDefault="00F47B0D" w:rsidP="00161F03">
            <w:pPr>
              <w:pStyle w:val="Texto"/>
              <w:spacing w:before="30" w:after="30" w:line="240" w:lineRule="auto"/>
              <w:ind w:firstLine="0"/>
              <w:jc w:val="center"/>
              <w:rPr>
                <w:b/>
                <w:bCs/>
                <w:sz w:val="12"/>
                <w:szCs w:val="12"/>
                <w:lang w:val="es-MX" w:eastAsia="es-MX"/>
              </w:rPr>
            </w:pPr>
            <w:r w:rsidRPr="00334DF9">
              <w:rPr>
                <w:b/>
                <w:bCs/>
                <w:sz w:val="12"/>
                <w:szCs w:val="12"/>
                <w:lang w:val="es-MX" w:eastAsia="es-MX"/>
              </w:rPr>
              <w:t>Estado Analítico del Ejercicio del Presupuesto de Egresos</w:t>
            </w:r>
          </w:p>
        </w:tc>
      </w:tr>
      <w:tr w:rsidR="00F47B0D" w:rsidRPr="00334DF9" w:rsidTr="00E505A4">
        <w:trPr>
          <w:trHeight w:val="20"/>
          <w:jc w:val="center"/>
        </w:trPr>
        <w:tc>
          <w:tcPr>
            <w:tcW w:w="8712" w:type="dxa"/>
            <w:gridSpan w:val="7"/>
            <w:tcBorders>
              <w:top w:val="nil"/>
              <w:left w:val="single" w:sz="6" w:space="0" w:color="auto"/>
              <w:right w:val="single" w:sz="6" w:space="0" w:color="auto"/>
            </w:tcBorders>
            <w:shd w:val="clear" w:color="auto" w:fill="BFBFBF"/>
            <w:vAlign w:val="center"/>
          </w:tcPr>
          <w:p w:rsidR="00F47B0D" w:rsidRPr="00334DF9" w:rsidRDefault="00F47B0D" w:rsidP="00161F03">
            <w:pPr>
              <w:pStyle w:val="Texto"/>
              <w:spacing w:before="30" w:after="30" w:line="240" w:lineRule="auto"/>
              <w:ind w:firstLine="0"/>
              <w:jc w:val="center"/>
              <w:rPr>
                <w:b/>
                <w:bCs/>
                <w:sz w:val="12"/>
                <w:szCs w:val="12"/>
                <w:lang w:val="es-MX" w:eastAsia="es-MX"/>
              </w:rPr>
            </w:pPr>
            <w:r w:rsidRPr="00334DF9">
              <w:rPr>
                <w:b/>
                <w:bCs/>
                <w:sz w:val="12"/>
                <w:szCs w:val="12"/>
                <w:lang w:val="es-MX" w:eastAsia="es-MX"/>
              </w:rPr>
              <w:t>Clasificación Administrativa</w:t>
            </w:r>
          </w:p>
        </w:tc>
      </w:tr>
      <w:tr w:rsidR="00F47B0D" w:rsidRPr="00334DF9" w:rsidTr="00E505A4">
        <w:trPr>
          <w:trHeight w:val="20"/>
          <w:jc w:val="center"/>
        </w:trPr>
        <w:tc>
          <w:tcPr>
            <w:tcW w:w="8712" w:type="dxa"/>
            <w:gridSpan w:val="7"/>
            <w:tcBorders>
              <w:top w:val="nil"/>
              <w:left w:val="single" w:sz="6" w:space="0" w:color="auto"/>
              <w:right w:val="single" w:sz="6" w:space="0" w:color="auto"/>
            </w:tcBorders>
            <w:shd w:val="clear" w:color="auto" w:fill="BFBFBF"/>
            <w:vAlign w:val="center"/>
          </w:tcPr>
          <w:p w:rsidR="00F47B0D" w:rsidRPr="00334DF9" w:rsidRDefault="00F47B0D" w:rsidP="00161F03">
            <w:pPr>
              <w:pStyle w:val="Texto"/>
              <w:spacing w:before="30" w:after="30" w:line="240" w:lineRule="auto"/>
              <w:ind w:firstLine="0"/>
              <w:jc w:val="center"/>
              <w:rPr>
                <w:b/>
                <w:bCs/>
                <w:sz w:val="12"/>
                <w:szCs w:val="12"/>
                <w:lang w:val="es-MX" w:eastAsia="es-MX"/>
              </w:rPr>
            </w:pPr>
            <w:r w:rsidRPr="00334DF9">
              <w:rPr>
                <w:b/>
                <w:bCs/>
                <w:sz w:val="12"/>
                <w:szCs w:val="12"/>
                <w:lang w:val="es-MX" w:eastAsia="es-MX"/>
              </w:rPr>
              <w:t>Del XXXX al XXXX</w:t>
            </w:r>
          </w:p>
        </w:tc>
      </w:tr>
      <w:tr w:rsidR="00F47B0D" w:rsidRPr="00AC6F5A" w:rsidTr="00E505A4">
        <w:trPr>
          <w:trHeight w:val="20"/>
          <w:tblHeader/>
          <w:jc w:val="center"/>
        </w:trPr>
        <w:tc>
          <w:tcPr>
            <w:tcW w:w="8712" w:type="dxa"/>
            <w:gridSpan w:val="7"/>
            <w:tcBorders>
              <w:top w:val="nil"/>
              <w:left w:val="single" w:sz="6" w:space="0" w:color="auto"/>
              <w:bottom w:val="single" w:sz="6" w:space="0" w:color="auto"/>
              <w:right w:val="single" w:sz="6" w:space="0" w:color="auto"/>
            </w:tcBorders>
            <w:shd w:val="clear" w:color="auto" w:fill="BFBFBF"/>
            <w:vAlign w:val="center"/>
          </w:tcPr>
          <w:p w:rsidR="00F47B0D" w:rsidRPr="00AC6F5A" w:rsidRDefault="00F47B0D" w:rsidP="00161F03">
            <w:pPr>
              <w:pStyle w:val="Texto"/>
              <w:spacing w:before="30" w:after="30" w:line="240" w:lineRule="auto"/>
              <w:ind w:firstLine="0"/>
              <w:jc w:val="center"/>
              <w:rPr>
                <w:b/>
                <w:bCs/>
                <w:sz w:val="12"/>
                <w:szCs w:val="12"/>
                <w:lang w:val="es-MX" w:eastAsia="es-MX"/>
              </w:rPr>
            </w:pPr>
            <w:r w:rsidRPr="00D1433F">
              <w:rPr>
                <w:b/>
                <w:bCs/>
                <w:sz w:val="12"/>
                <w:szCs w:val="12"/>
                <w:lang w:val="es-MX" w:eastAsia="es-MX"/>
              </w:rPr>
              <w:t>(Cifras en Pesos)</w:t>
            </w:r>
          </w:p>
        </w:tc>
      </w:tr>
      <w:tr w:rsidR="00F47B0D" w:rsidRPr="00334DF9" w:rsidTr="00E505A4">
        <w:trPr>
          <w:trHeight w:val="20"/>
          <w:jc w:val="center"/>
        </w:trPr>
        <w:tc>
          <w:tcPr>
            <w:tcW w:w="2964" w:type="dxa"/>
            <w:vMerge w:val="restart"/>
            <w:tcBorders>
              <w:top w:val="single" w:sz="6" w:space="0" w:color="auto"/>
              <w:left w:val="single" w:sz="6" w:space="0" w:color="auto"/>
              <w:right w:val="single" w:sz="6" w:space="0" w:color="auto"/>
            </w:tcBorders>
            <w:shd w:val="solid" w:color="C0C0C0" w:fill="auto"/>
            <w:vAlign w:val="center"/>
          </w:tcPr>
          <w:p w:rsidR="00F47B0D" w:rsidRPr="00334DF9" w:rsidRDefault="00F47B0D" w:rsidP="00161F03">
            <w:pPr>
              <w:pStyle w:val="Texto"/>
              <w:spacing w:before="30" w:after="30" w:line="240" w:lineRule="auto"/>
              <w:ind w:firstLine="0"/>
              <w:jc w:val="center"/>
              <w:rPr>
                <w:b/>
                <w:bCs/>
                <w:sz w:val="12"/>
                <w:szCs w:val="12"/>
                <w:lang w:val="es-MX" w:eastAsia="es-MX"/>
              </w:rPr>
            </w:pPr>
            <w:r w:rsidRPr="00334DF9">
              <w:rPr>
                <w:b/>
                <w:bCs/>
                <w:sz w:val="12"/>
                <w:szCs w:val="12"/>
                <w:lang w:val="es-MX" w:eastAsia="es-MX"/>
              </w:rPr>
              <w:t>Concepto</w:t>
            </w:r>
          </w:p>
        </w:tc>
        <w:tc>
          <w:tcPr>
            <w:tcW w:w="4790" w:type="dxa"/>
            <w:gridSpan w:val="5"/>
            <w:tcBorders>
              <w:top w:val="single" w:sz="6" w:space="0" w:color="auto"/>
              <w:left w:val="single" w:sz="6" w:space="0" w:color="auto"/>
              <w:bottom w:val="single" w:sz="6" w:space="0" w:color="auto"/>
              <w:right w:val="single" w:sz="6" w:space="0" w:color="auto"/>
            </w:tcBorders>
            <w:shd w:val="solid" w:color="C0C0C0" w:fill="auto"/>
            <w:vAlign w:val="center"/>
          </w:tcPr>
          <w:p w:rsidR="00F47B0D" w:rsidRPr="00334DF9" w:rsidRDefault="00F47B0D" w:rsidP="00161F03">
            <w:pPr>
              <w:pStyle w:val="Texto"/>
              <w:spacing w:before="30" w:after="30" w:line="240" w:lineRule="auto"/>
              <w:ind w:firstLine="0"/>
              <w:jc w:val="center"/>
              <w:rPr>
                <w:b/>
                <w:bCs/>
                <w:sz w:val="12"/>
                <w:szCs w:val="12"/>
                <w:lang w:val="es-MX" w:eastAsia="es-MX"/>
              </w:rPr>
            </w:pPr>
            <w:r w:rsidRPr="00334DF9">
              <w:rPr>
                <w:b/>
                <w:bCs/>
                <w:sz w:val="12"/>
                <w:szCs w:val="12"/>
                <w:lang w:val="es-MX" w:eastAsia="es-MX"/>
              </w:rPr>
              <w:t>Egresos</w:t>
            </w:r>
          </w:p>
        </w:tc>
        <w:tc>
          <w:tcPr>
            <w:tcW w:w="958" w:type="dxa"/>
            <w:vMerge w:val="restart"/>
            <w:tcBorders>
              <w:top w:val="single" w:sz="6" w:space="0" w:color="auto"/>
              <w:left w:val="single" w:sz="6" w:space="0" w:color="auto"/>
              <w:right w:val="single" w:sz="6" w:space="0" w:color="auto"/>
            </w:tcBorders>
            <w:shd w:val="solid" w:color="C0C0C0" w:fill="auto"/>
            <w:vAlign w:val="center"/>
          </w:tcPr>
          <w:p w:rsidR="00F47B0D" w:rsidRPr="00334DF9" w:rsidRDefault="00F47B0D" w:rsidP="00161F03">
            <w:pPr>
              <w:pStyle w:val="Texto"/>
              <w:spacing w:before="30" w:after="30" w:line="240" w:lineRule="auto"/>
              <w:ind w:firstLine="0"/>
              <w:jc w:val="center"/>
              <w:rPr>
                <w:b/>
                <w:bCs/>
                <w:sz w:val="12"/>
                <w:szCs w:val="12"/>
                <w:lang w:val="es-MX" w:eastAsia="es-MX"/>
              </w:rPr>
            </w:pPr>
            <w:r w:rsidRPr="00334DF9">
              <w:rPr>
                <w:b/>
                <w:bCs/>
                <w:sz w:val="12"/>
                <w:szCs w:val="12"/>
                <w:lang w:val="es-MX" w:eastAsia="es-MX"/>
              </w:rPr>
              <w:t>Subejercicio</w:t>
            </w:r>
          </w:p>
        </w:tc>
      </w:tr>
      <w:tr w:rsidR="00F47B0D" w:rsidRPr="00334DF9" w:rsidTr="00E505A4">
        <w:trPr>
          <w:trHeight w:val="336"/>
          <w:jc w:val="center"/>
        </w:trPr>
        <w:tc>
          <w:tcPr>
            <w:tcW w:w="2964" w:type="dxa"/>
            <w:vMerge/>
            <w:tcBorders>
              <w:left w:val="single" w:sz="6" w:space="0" w:color="auto"/>
              <w:bottom w:val="single" w:sz="6" w:space="0" w:color="auto"/>
              <w:right w:val="single" w:sz="6" w:space="0" w:color="auto"/>
            </w:tcBorders>
            <w:shd w:val="solid" w:color="C0C0C0" w:fill="auto"/>
            <w:vAlign w:val="center"/>
          </w:tcPr>
          <w:p w:rsidR="00F47B0D" w:rsidRPr="00334DF9" w:rsidRDefault="00F47B0D" w:rsidP="00161F03">
            <w:pPr>
              <w:pStyle w:val="Texto"/>
              <w:spacing w:before="30" w:after="30" w:line="240" w:lineRule="auto"/>
              <w:ind w:firstLine="0"/>
              <w:jc w:val="center"/>
              <w:rPr>
                <w:b/>
                <w:bCs/>
                <w:sz w:val="12"/>
                <w:szCs w:val="12"/>
                <w:lang w:val="es-MX" w:eastAsia="es-MX"/>
              </w:rPr>
            </w:pPr>
          </w:p>
        </w:tc>
        <w:tc>
          <w:tcPr>
            <w:tcW w:w="958" w:type="dxa"/>
            <w:tcBorders>
              <w:top w:val="single" w:sz="6" w:space="0" w:color="auto"/>
              <w:left w:val="single" w:sz="6" w:space="0" w:color="auto"/>
              <w:bottom w:val="single" w:sz="6" w:space="0" w:color="auto"/>
              <w:right w:val="single" w:sz="6" w:space="0" w:color="auto"/>
            </w:tcBorders>
            <w:shd w:val="solid" w:color="C0C0C0" w:fill="auto"/>
            <w:vAlign w:val="center"/>
          </w:tcPr>
          <w:p w:rsidR="00F47B0D" w:rsidRPr="00334DF9" w:rsidRDefault="00F47B0D" w:rsidP="00161F03">
            <w:pPr>
              <w:pStyle w:val="Texto"/>
              <w:spacing w:before="30" w:after="30" w:line="240" w:lineRule="auto"/>
              <w:ind w:firstLine="0"/>
              <w:jc w:val="center"/>
              <w:rPr>
                <w:b/>
                <w:bCs/>
                <w:sz w:val="12"/>
                <w:szCs w:val="12"/>
                <w:lang w:val="es-MX" w:eastAsia="es-MX"/>
              </w:rPr>
            </w:pPr>
            <w:r w:rsidRPr="00334DF9">
              <w:rPr>
                <w:b/>
                <w:bCs/>
                <w:sz w:val="12"/>
                <w:szCs w:val="12"/>
                <w:lang w:val="es-MX" w:eastAsia="es-MX"/>
              </w:rPr>
              <w:t>Aprobado</w:t>
            </w:r>
          </w:p>
        </w:tc>
        <w:tc>
          <w:tcPr>
            <w:tcW w:w="958" w:type="dxa"/>
            <w:tcBorders>
              <w:top w:val="single" w:sz="6" w:space="0" w:color="auto"/>
              <w:left w:val="single" w:sz="6" w:space="0" w:color="auto"/>
              <w:bottom w:val="single" w:sz="6" w:space="0" w:color="auto"/>
              <w:right w:val="single" w:sz="6" w:space="0" w:color="auto"/>
            </w:tcBorders>
            <w:shd w:val="solid" w:color="C0C0C0" w:fill="auto"/>
            <w:vAlign w:val="center"/>
          </w:tcPr>
          <w:p w:rsidR="00F47B0D" w:rsidRPr="00334DF9" w:rsidRDefault="00F47B0D" w:rsidP="00161F03">
            <w:pPr>
              <w:pStyle w:val="Texto"/>
              <w:spacing w:before="30" w:after="30" w:line="240" w:lineRule="auto"/>
              <w:ind w:firstLine="0"/>
              <w:jc w:val="center"/>
              <w:rPr>
                <w:b/>
                <w:bCs/>
                <w:sz w:val="12"/>
                <w:szCs w:val="12"/>
                <w:lang w:val="es-MX" w:eastAsia="es-MX"/>
              </w:rPr>
            </w:pPr>
            <w:r w:rsidRPr="00334DF9">
              <w:rPr>
                <w:b/>
                <w:bCs/>
                <w:sz w:val="12"/>
                <w:szCs w:val="12"/>
                <w:lang w:val="es-MX" w:eastAsia="es-MX"/>
              </w:rPr>
              <w:t>Ampliaciones/ (Reducciones)</w:t>
            </w:r>
          </w:p>
        </w:tc>
        <w:tc>
          <w:tcPr>
            <w:tcW w:w="958" w:type="dxa"/>
            <w:tcBorders>
              <w:top w:val="single" w:sz="6" w:space="0" w:color="auto"/>
              <w:left w:val="single" w:sz="6" w:space="0" w:color="auto"/>
              <w:bottom w:val="single" w:sz="6" w:space="0" w:color="auto"/>
              <w:right w:val="single" w:sz="6" w:space="0" w:color="auto"/>
            </w:tcBorders>
            <w:shd w:val="solid" w:color="C0C0C0" w:fill="auto"/>
            <w:vAlign w:val="center"/>
          </w:tcPr>
          <w:p w:rsidR="00F47B0D" w:rsidRPr="00334DF9" w:rsidRDefault="00F47B0D" w:rsidP="00161F03">
            <w:pPr>
              <w:pStyle w:val="Texto"/>
              <w:spacing w:before="30" w:after="30" w:line="240" w:lineRule="auto"/>
              <w:ind w:firstLine="0"/>
              <w:jc w:val="center"/>
              <w:rPr>
                <w:b/>
                <w:bCs/>
                <w:sz w:val="12"/>
                <w:szCs w:val="12"/>
                <w:lang w:val="es-MX" w:eastAsia="es-MX"/>
              </w:rPr>
            </w:pPr>
            <w:r w:rsidRPr="00334DF9">
              <w:rPr>
                <w:b/>
                <w:bCs/>
                <w:sz w:val="12"/>
                <w:szCs w:val="12"/>
                <w:lang w:val="es-MX" w:eastAsia="es-MX"/>
              </w:rPr>
              <w:t>Modificado</w:t>
            </w:r>
          </w:p>
        </w:tc>
        <w:tc>
          <w:tcPr>
            <w:tcW w:w="958" w:type="dxa"/>
            <w:tcBorders>
              <w:top w:val="single" w:sz="6" w:space="0" w:color="auto"/>
              <w:left w:val="single" w:sz="6" w:space="0" w:color="auto"/>
              <w:bottom w:val="single" w:sz="6" w:space="0" w:color="auto"/>
              <w:right w:val="single" w:sz="6" w:space="0" w:color="auto"/>
            </w:tcBorders>
            <w:shd w:val="solid" w:color="C0C0C0" w:fill="auto"/>
            <w:vAlign w:val="center"/>
          </w:tcPr>
          <w:p w:rsidR="00F47B0D" w:rsidRPr="00334DF9" w:rsidRDefault="00F47B0D" w:rsidP="00161F03">
            <w:pPr>
              <w:pStyle w:val="Texto"/>
              <w:spacing w:before="30" w:after="30" w:line="240" w:lineRule="auto"/>
              <w:ind w:firstLine="0"/>
              <w:jc w:val="center"/>
              <w:rPr>
                <w:b/>
                <w:bCs/>
                <w:sz w:val="12"/>
                <w:szCs w:val="12"/>
                <w:lang w:val="es-MX" w:eastAsia="es-MX"/>
              </w:rPr>
            </w:pPr>
            <w:r w:rsidRPr="00334DF9">
              <w:rPr>
                <w:b/>
                <w:bCs/>
                <w:sz w:val="12"/>
                <w:szCs w:val="12"/>
                <w:lang w:val="es-MX" w:eastAsia="es-MX"/>
              </w:rPr>
              <w:t>Devengado</w:t>
            </w:r>
          </w:p>
        </w:tc>
        <w:tc>
          <w:tcPr>
            <w:tcW w:w="958" w:type="dxa"/>
            <w:tcBorders>
              <w:top w:val="single" w:sz="6" w:space="0" w:color="auto"/>
              <w:left w:val="single" w:sz="6" w:space="0" w:color="auto"/>
              <w:bottom w:val="single" w:sz="6" w:space="0" w:color="auto"/>
              <w:right w:val="single" w:sz="6" w:space="0" w:color="auto"/>
            </w:tcBorders>
            <w:shd w:val="solid" w:color="C0C0C0" w:fill="auto"/>
            <w:vAlign w:val="center"/>
          </w:tcPr>
          <w:p w:rsidR="00F47B0D" w:rsidRPr="00334DF9" w:rsidRDefault="00F47B0D" w:rsidP="00161F03">
            <w:pPr>
              <w:pStyle w:val="Texto"/>
              <w:spacing w:before="30" w:after="30" w:line="240" w:lineRule="auto"/>
              <w:ind w:firstLine="0"/>
              <w:jc w:val="center"/>
              <w:rPr>
                <w:b/>
                <w:bCs/>
                <w:sz w:val="12"/>
                <w:szCs w:val="12"/>
                <w:lang w:val="es-MX" w:eastAsia="es-MX"/>
              </w:rPr>
            </w:pPr>
            <w:r w:rsidRPr="00334DF9">
              <w:rPr>
                <w:b/>
                <w:bCs/>
                <w:sz w:val="12"/>
                <w:szCs w:val="12"/>
                <w:lang w:val="es-MX" w:eastAsia="es-MX"/>
              </w:rPr>
              <w:t>Pagado</w:t>
            </w:r>
          </w:p>
        </w:tc>
        <w:tc>
          <w:tcPr>
            <w:tcW w:w="958" w:type="dxa"/>
            <w:vMerge/>
            <w:tcBorders>
              <w:left w:val="single" w:sz="6" w:space="0" w:color="auto"/>
              <w:bottom w:val="single" w:sz="6" w:space="0" w:color="auto"/>
              <w:right w:val="single" w:sz="6" w:space="0" w:color="auto"/>
            </w:tcBorders>
            <w:shd w:val="solid" w:color="C0C0C0" w:fill="auto"/>
            <w:vAlign w:val="center"/>
          </w:tcPr>
          <w:p w:rsidR="00F47B0D" w:rsidRPr="00334DF9" w:rsidRDefault="00F47B0D" w:rsidP="00161F03">
            <w:pPr>
              <w:pStyle w:val="Texto"/>
              <w:spacing w:before="30" w:after="30" w:line="240" w:lineRule="auto"/>
              <w:ind w:firstLine="0"/>
              <w:jc w:val="center"/>
              <w:rPr>
                <w:b/>
                <w:bCs/>
                <w:sz w:val="12"/>
                <w:szCs w:val="12"/>
                <w:lang w:val="es-MX" w:eastAsia="es-MX"/>
              </w:rPr>
            </w:pPr>
          </w:p>
        </w:tc>
      </w:tr>
      <w:tr w:rsidR="00F47B0D" w:rsidRPr="00334DF9" w:rsidTr="00E505A4">
        <w:trPr>
          <w:trHeight w:val="20"/>
          <w:jc w:val="center"/>
        </w:trPr>
        <w:tc>
          <w:tcPr>
            <w:tcW w:w="2964"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r>
      <w:tr w:rsidR="00F47B0D" w:rsidRPr="00334DF9" w:rsidTr="00E505A4">
        <w:trPr>
          <w:trHeight w:val="20"/>
          <w:jc w:val="center"/>
        </w:trPr>
        <w:tc>
          <w:tcPr>
            <w:tcW w:w="2964" w:type="dxa"/>
            <w:tcBorders>
              <w:top w:val="nil"/>
              <w:left w:val="single" w:sz="6" w:space="0" w:color="auto"/>
              <w:bottom w:val="nil"/>
              <w:right w:val="single" w:sz="6" w:space="0" w:color="auto"/>
            </w:tcBorders>
            <w:shd w:val="solid" w:color="FFFFFF" w:fill="auto"/>
            <w:vAlign w:val="center"/>
          </w:tcPr>
          <w:p w:rsidR="00F47B0D" w:rsidRPr="00334DF9" w:rsidRDefault="00F47B0D" w:rsidP="00161F03">
            <w:pPr>
              <w:pStyle w:val="Texto"/>
              <w:spacing w:before="30" w:after="30" w:line="240" w:lineRule="auto"/>
              <w:ind w:firstLine="0"/>
              <w:rPr>
                <w:sz w:val="12"/>
                <w:szCs w:val="12"/>
                <w:lang w:val="es-MX" w:eastAsia="es-MX"/>
              </w:rPr>
            </w:pPr>
            <w:r w:rsidRPr="00334DF9">
              <w:rPr>
                <w:sz w:val="12"/>
                <w:szCs w:val="12"/>
                <w:lang w:val="es-MX" w:eastAsia="es-MX"/>
              </w:rPr>
              <w:t>Poder Ejecutivo</w:t>
            </w: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r>
      <w:tr w:rsidR="00F47B0D" w:rsidRPr="00334DF9" w:rsidTr="00E505A4">
        <w:trPr>
          <w:trHeight w:val="20"/>
          <w:jc w:val="center"/>
        </w:trPr>
        <w:tc>
          <w:tcPr>
            <w:tcW w:w="2964" w:type="dxa"/>
            <w:tcBorders>
              <w:top w:val="nil"/>
              <w:left w:val="single" w:sz="6" w:space="0" w:color="auto"/>
              <w:bottom w:val="nil"/>
              <w:right w:val="single" w:sz="6" w:space="0" w:color="auto"/>
            </w:tcBorders>
            <w:shd w:val="solid" w:color="FFFFFF" w:fill="auto"/>
            <w:vAlign w:val="center"/>
          </w:tcPr>
          <w:p w:rsidR="00F47B0D" w:rsidRPr="00334DF9" w:rsidRDefault="00F47B0D" w:rsidP="00161F03">
            <w:pPr>
              <w:pStyle w:val="Texto"/>
              <w:spacing w:before="30" w:after="30" w:line="240" w:lineRule="auto"/>
              <w:ind w:firstLine="0"/>
              <w:rPr>
                <w:sz w:val="12"/>
                <w:szCs w:val="12"/>
                <w:lang w:val="es-MX" w:eastAsia="es-MX"/>
              </w:rPr>
            </w:pPr>
            <w:r w:rsidRPr="00334DF9">
              <w:rPr>
                <w:sz w:val="12"/>
                <w:szCs w:val="12"/>
                <w:lang w:val="es-MX" w:eastAsia="es-MX"/>
              </w:rPr>
              <w:t>Poder Legislativo</w:t>
            </w: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r>
      <w:tr w:rsidR="00F47B0D" w:rsidRPr="00334DF9" w:rsidTr="00E505A4">
        <w:trPr>
          <w:trHeight w:val="20"/>
          <w:jc w:val="center"/>
        </w:trPr>
        <w:tc>
          <w:tcPr>
            <w:tcW w:w="2964" w:type="dxa"/>
            <w:tcBorders>
              <w:top w:val="nil"/>
              <w:left w:val="single" w:sz="6" w:space="0" w:color="auto"/>
              <w:bottom w:val="nil"/>
              <w:right w:val="single" w:sz="6" w:space="0" w:color="auto"/>
            </w:tcBorders>
            <w:shd w:val="solid" w:color="FFFFFF" w:fill="auto"/>
            <w:vAlign w:val="center"/>
          </w:tcPr>
          <w:p w:rsidR="00F47B0D" w:rsidRPr="00334DF9" w:rsidRDefault="00F47B0D" w:rsidP="00161F03">
            <w:pPr>
              <w:pStyle w:val="Texto"/>
              <w:spacing w:before="30" w:after="30" w:line="240" w:lineRule="auto"/>
              <w:ind w:firstLine="0"/>
              <w:rPr>
                <w:sz w:val="12"/>
                <w:szCs w:val="12"/>
                <w:lang w:val="es-MX" w:eastAsia="es-MX"/>
              </w:rPr>
            </w:pPr>
            <w:r w:rsidRPr="00334DF9">
              <w:rPr>
                <w:sz w:val="12"/>
                <w:szCs w:val="12"/>
                <w:lang w:val="es-MX" w:eastAsia="es-MX"/>
              </w:rPr>
              <w:t>Poder Judicial</w:t>
            </w: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r>
      <w:tr w:rsidR="00F47B0D" w:rsidRPr="00334DF9" w:rsidTr="00E505A4">
        <w:trPr>
          <w:trHeight w:val="20"/>
          <w:jc w:val="center"/>
        </w:trPr>
        <w:tc>
          <w:tcPr>
            <w:tcW w:w="2964" w:type="dxa"/>
            <w:tcBorders>
              <w:top w:val="nil"/>
              <w:left w:val="single" w:sz="6" w:space="0" w:color="auto"/>
              <w:bottom w:val="nil"/>
              <w:right w:val="single" w:sz="6" w:space="0" w:color="auto"/>
            </w:tcBorders>
            <w:shd w:val="solid" w:color="FFFFFF" w:fill="auto"/>
            <w:vAlign w:val="center"/>
          </w:tcPr>
          <w:p w:rsidR="00F47B0D" w:rsidRPr="00334DF9" w:rsidRDefault="00F47B0D" w:rsidP="00161F03">
            <w:pPr>
              <w:pStyle w:val="Texto"/>
              <w:spacing w:before="30" w:after="30" w:line="240" w:lineRule="auto"/>
              <w:ind w:firstLine="0"/>
              <w:rPr>
                <w:sz w:val="12"/>
                <w:szCs w:val="12"/>
                <w:lang w:val="es-MX" w:eastAsia="es-MX"/>
              </w:rPr>
            </w:pPr>
            <w:r w:rsidRPr="00334DF9">
              <w:rPr>
                <w:sz w:val="12"/>
                <w:szCs w:val="12"/>
                <w:lang w:val="es-MX" w:eastAsia="es-MX"/>
              </w:rPr>
              <w:t>Órganos Autónomos</w:t>
            </w: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nil"/>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r>
      <w:tr w:rsidR="00F47B0D" w:rsidRPr="00334DF9" w:rsidTr="00E505A4">
        <w:trPr>
          <w:trHeight w:val="20"/>
          <w:jc w:val="center"/>
        </w:trPr>
        <w:tc>
          <w:tcPr>
            <w:tcW w:w="2964" w:type="dxa"/>
            <w:tcBorders>
              <w:top w:val="nil"/>
              <w:left w:val="single" w:sz="6" w:space="0" w:color="auto"/>
              <w:bottom w:val="single" w:sz="6" w:space="0" w:color="auto"/>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single" w:sz="6" w:space="0" w:color="auto"/>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single" w:sz="6" w:space="0" w:color="auto"/>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single" w:sz="6" w:space="0" w:color="auto"/>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single" w:sz="6" w:space="0" w:color="auto"/>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single" w:sz="6" w:space="0" w:color="auto"/>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c>
          <w:tcPr>
            <w:tcW w:w="958" w:type="dxa"/>
            <w:tcBorders>
              <w:top w:val="nil"/>
              <w:left w:val="single" w:sz="6" w:space="0" w:color="auto"/>
              <w:bottom w:val="single" w:sz="6" w:space="0" w:color="auto"/>
              <w:right w:val="single" w:sz="6" w:space="0" w:color="auto"/>
            </w:tcBorders>
            <w:shd w:val="solid" w:color="FFFFFF" w:fill="auto"/>
          </w:tcPr>
          <w:p w:rsidR="00F47B0D" w:rsidRPr="00334DF9" w:rsidRDefault="00F47B0D" w:rsidP="00161F03">
            <w:pPr>
              <w:pStyle w:val="Texto"/>
              <w:spacing w:before="30" w:after="30" w:line="240" w:lineRule="auto"/>
              <w:ind w:firstLine="0"/>
              <w:rPr>
                <w:sz w:val="12"/>
                <w:szCs w:val="12"/>
                <w:lang w:val="es-MX" w:eastAsia="es-MX"/>
              </w:rPr>
            </w:pPr>
          </w:p>
        </w:tc>
      </w:tr>
      <w:tr w:rsidR="00F47B0D" w:rsidRPr="00334DF9" w:rsidTr="00E505A4">
        <w:trPr>
          <w:trHeight w:val="20"/>
          <w:jc w:val="center"/>
        </w:trPr>
        <w:tc>
          <w:tcPr>
            <w:tcW w:w="2964" w:type="dxa"/>
            <w:tcBorders>
              <w:top w:val="nil"/>
              <w:left w:val="single" w:sz="6" w:space="0" w:color="auto"/>
              <w:bottom w:val="single" w:sz="6" w:space="0" w:color="auto"/>
              <w:right w:val="single" w:sz="6" w:space="0" w:color="auto"/>
            </w:tcBorders>
            <w:shd w:val="solid" w:color="FFFFFF" w:fill="auto"/>
          </w:tcPr>
          <w:p w:rsidR="00F47B0D" w:rsidRPr="00334DF9" w:rsidRDefault="00F47B0D" w:rsidP="00161F03">
            <w:pPr>
              <w:pStyle w:val="Texto"/>
              <w:spacing w:before="30" w:after="30" w:line="240" w:lineRule="auto"/>
              <w:ind w:firstLine="0"/>
              <w:rPr>
                <w:b/>
                <w:bCs/>
                <w:sz w:val="12"/>
                <w:szCs w:val="12"/>
                <w:lang w:val="es-MX" w:eastAsia="es-MX"/>
              </w:rPr>
            </w:pPr>
            <w:r w:rsidRPr="00334DF9">
              <w:rPr>
                <w:b/>
                <w:bCs/>
                <w:sz w:val="12"/>
                <w:szCs w:val="12"/>
                <w:lang w:val="es-MX" w:eastAsia="es-MX"/>
              </w:rPr>
              <w:t xml:space="preserve">      Total del </w:t>
            </w:r>
            <w:r>
              <w:rPr>
                <w:b/>
                <w:bCs/>
                <w:sz w:val="12"/>
                <w:szCs w:val="12"/>
                <w:lang w:val="es-MX" w:eastAsia="es-MX"/>
              </w:rPr>
              <w:t>Egreso</w:t>
            </w:r>
          </w:p>
        </w:tc>
        <w:tc>
          <w:tcPr>
            <w:tcW w:w="958" w:type="dxa"/>
            <w:tcBorders>
              <w:top w:val="nil"/>
              <w:left w:val="single" w:sz="6" w:space="0" w:color="auto"/>
              <w:bottom w:val="single" w:sz="6" w:space="0" w:color="auto"/>
              <w:right w:val="single" w:sz="6" w:space="0" w:color="auto"/>
            </w:tcBorders>
            <w:shd w:val="solid" w:color="FFFFFF" w:fill="auto"/>
          </w:tcPr>
          <w:p w:rsidR="00F47B0D" w:rsidRPr="00334DF9" w:rsidRDefault="00F47B0D" w:rsidP="00161F03">
            <w:pPr>
              <w:pStyle w:val="Texto"/>
              <w:spacing w:before="30" w:after="30" w:line="240" w:lineRule="auto"/>
              <w:ind w:firstLine="0"/>
              <w:rPr>
                <w:b/>
                <w:bCs/>
                <w:sz w:val="12"/>
                <w:szCs w:val="12"/>
                <w:lang w:val="es-MX" w:eastAsia="es-MX"/>
              </w:rPr>
            </w:pPr>
          </w:p>
        </w:tc>
        <w:tc>
          <w:tcPr>
            <w:tcW w:w="958" w:type="dxa"/>
            <w:tcBorders>
              <w:top w:val="nil"/>
              <w:left w:val="single" w:sz="6" w:space="0" w:color="auto"/>
              <w:bottom w:val="single" w:sz="6" w:space="0" w:color="auto"/>
              <w:right w:val="single" w:sz="6" w:space="0" w:color="auto"/>
            </w:tcBorders>
            <w:shd w:val="solid" w:color="FFFFFF" w:fill="auto"/>
          </w:tcPr>
          <w:p w:rsidR="00F47B0D" w:rsidRPr="00334DF9" w:rsidRDefault="00F47B0D" w:rsidP="00161F03">
            <w:pPr>
              <w:pStyle w:val="Texto"/>
              <w:spacing w:before="30" w:after="30" w:line="240" w:lineRule="auto"/>
              <w:ind w:firstLine="0"/>
              <w:rPr>
                <w:b/>
                <w:bCs/>
                <w:sz w:val="12"/>
                <w:szCs w:val="12"/>
                <w:lang w:val="es-MX" w:eastAsia="es-MX"/>
              </w:rPr>
            </w:pPr>
          </w:p>
        </w:tc>
        <w:tc>
          <w:tcPr>
            <w:tcW w:w="958" w:type="dxa"/>
            <w:tcBorders>
              <w:top w:val="nil"/>
              <w:left w:val="single" w:sz="6" w:space="0" w:color="auto"/>
              <w:bottom w:val="single" w:sz="6" w:space="0" w:color="auto"/>
              <w:right w:val="single" w:sz="6" w:space="0" w:color="auto"/>
            </w:tcBorders>
            <w:shd w:val="solid" w:color="FFFFFF" w:fill="auto"/>
          </w:tcPr>
          <w:p w:rsidR="00F47B0D" w:rsidRPr="00334DF9" w:rsidRDefault="00F47B0D" w:rsidP="00161F03">
            <w:pPr>
              <w:pStyle w:val="Texto"/>
              <w:spacing w:before="30" w:after="30" w:line="240" w:lineRule="auto"/>
              <w:ind w:firstLine="0"/>
              <w:rPr>
                <w:b/>
                <w:bCs/>
                <w:sz w:val="12"/>
                <w:szCs w:val="12"/>
                <w:lang w:val="es-MX" w:eastAsia="es-MX"/>
              </w:rPr>
            </w:pPr>
          </w:p>
        </w:tc>
        <w:tc>
          <w:tcPr>
            <w:tcW w:w="958" w:type="dxa"/>
            <w:tcBorders>
              <w:top w:val="nil"/>
              <w:left w:val="single" w:sz="6" w:space="0" w:color="auto"/>
              <w:bottom w:val="single" w:sz="6" w:space="0" w:color="auto"/>
              <w:right w:val="single" w:sz="6" w:space="0" w:color="auto"/>
            </w:tcBorders>
            <w:shd w:val="solid" w:color="FFFFFF" w:fill="auto"/>
          </w:tcPr>
          <w:p w:rsidR="00F47B0D" w:rsidRPr="00334DF9" w:rsidRDefault="00F47B0D" w:rsidP="00161F03">
            <w:pPr>
              <w:pStyle w:val="Texto"/>
              <w:spacing w:before="30" w:after="30" w:line="240" w:lineRule="auto"/>
              <w:ind w:firstLine="0"/>
              <w:rPr>
                <w:b/>
                <w:bCs/>
                <w:sz w:val="12"/>
                <w:szCs w:val="12"/>
                <w:lang w:val="es-MX" w:eastAsia="es-MX"/>
              </w:rPr>
            </w:pPr>
          </w:p>
        </w:tc>
        <w:tc>
          <w:tcPr>
            <w:tcW w:w="958" w:type="dxa"/>
            <w:tcBorders>
              <w:top w:val="nil"/>
              <w:left w:val="single" w:sz="6" w:space="0" w:color="auto"/>
              <w:bottom w:val="single" w:sz="6" w:space="0" w:color="auto"/>
              <w:right w:val="single" w:sz="6" w:space="0" w:color="auto"/>
            </w:tcBorders>
            <w:shd w:val="solid" w:color="FFFFFF" w:fill="auto"/>
          </w:tcPr>
          <w:p w:rsidR="00F47B0D" w:rsidRPr="00334DF9" w:rsidRDefault="00F47B0D" w:rsidP="00161F03">
            <w:pPr>
              <w:pStyle w:val="Texto"/>
              <w:spacing w:before="30" w:after="30" w:line="240" w:lineRule="auto"/>
              <w:ind w:firstLine="0"/>
              <w:rPr>
                <w:b/>
                <w:bCs/>
                <w:sz w:val="12"/>
                <w:szCs w:val="12"/>
                <w:lang w:val="es-MX" w:eastAsia="es-MX"/>
              </w:rPr>
            </w:pPr>
          </w:p>
        </w:tc>
        <w:tc>
          <w:tcPr>
            <w:tcW w:w="958" w:type="dxa"/>
            <w:tcBorders>
              <w:top w:val="nil"/>
              <w:left w:val="single" w:sz="6" w:space="0" w:color="auto"/>
              <w:bottom w:val="single" w:sz="6" w:space="0" w:color="auto"/>
              <w:right w:val="single" w:sz="6" w:space="0" w:color="auto"/>
            </w:tcBorders>
            <w:shd w:val="solid" w:color="FFFFFF" w:fill="auto"/>
          </w:tcPr>
          <w:p w:rsidR="00F47B0D" w:rsidRPr="00334DF9" w:rsidRDefault="00F47B0D" w:rsidP="00161F03">
            <w:pPr>
              <w:pStyle w:val="Texto"/>
              <w:spacing w:before="30" w:after="30" w:line="240" w:lineRule="auto"/>
              <w:ind w:firstLine="0"/>
              <w:rPr>
                <w:b/>
                <w:bCs/>
                <w:sz w:val="12"/>
                <w:szCs w:val="12"/>
                <w:lang w:val="es-MX" w:eastAsia="es-MX"/>
              </w:rPr>
            </w:pPr>
          </w:p>
        </w:tc>
      </w:tr>
    </w:tbl>
    <w:p w:rsidR="00F47B0D" w:rsidRDefault="00F47B0D" w:rsidP="00F47B0D"/>
    <w:p w:rsidR="00786451" w:rsidRPr="00F47B0D" w:rsidRDefault="00F47B0D" w:rsidP="00F47B0D">
      <w:pPr>
        <w:tabs>
          <w:tab w:val="left" w:pos="1728"/>
        </w:tabs>
        <w:rPr>
          <w:b/>
        </w:rPr>
      </w:pPr>
      <w:r>
        <w:tab/>
      </w:r>
      <w:r w:rsidR="00572AC4" w:rsidRPr="00F47B0D">
        <w:rPr>
          <w:b/>
        </w:rPr>
        <w:t>-Económica</w:t>
      </w:r>
    </w:p>
    <w:p w:rsidR="00786451" w:rsidRDefault="00572AC4">
      <w:pPr>
        <w:pStyle w:val="Textoindependiente"/>
        <w:ind w:left="1022" w:right="1442"/>
        <w:jc w:val="both"/>
      </w:pPr>
      <w:r>
        <w:t>Gasto</w:t>
      </w:r>
      <w:r>
        <w:rPr>
          <w:spacing w:val="-10"/>
        </w:rPr>
        <w:t xml:space="preserve"> </w:t>
      </w:r>
      <w:r>
        <w:t>público</w:t>
      </w:r>
      <w:r>
        <w:rPr>
          <w:spacing w:val="-10"/>
        </w:rPr>
        <w:t xml:space="preserve"> </w:t>
      </w:r>
      <w:r>
        <w:t>de</w:t>
      </w:r>
      <w:r>
        <w:rPr>
          <w:spacing w:val="-13"/>
        </w:rPr>
        <w:t xml:space="preserve"> </w:t>
      </w:r>
      <w:r>
        <w:t>acuerdo</w:t>
      </w:r>
      <w:r>
        <w:rPr>
          <w:spacing w:val="-11"/>
        </w:rPr>
        <w:t xml:space="preserve"> </w:t>
      </w:r>
      <w:r>
        <w:t>a</w:t>
      </w:r>
      <w:r>
        <w:rPr>
          <w:spacing w:val="-11"/>
        </w:rPr>
        <w:t xml:space="preserve"> </w:t>
      </w:r>
      <w:r>
        <w:t>su</w:t>
      </w:r>
      <w:r>
        <w:rPr>
          <w:spacing w:val="-11"/>
        </w:rPr>
        <w:t xml:space="preserve"> </w:t>
      </w:r>
      <w:r>
        <w:t>naturaleza</w:t>
      </w:r>
      <w:r>
        <w:rPr>
          <w:spacing w:val="-11"/>
        </w:rPr>
        <w:t xml:space="preserve"> </w:t>
      </w:r>
      <w:r>
        <w:t>económica,</w:t>
      </w:r>
      <w:r>
        <w:rPr>
          <w:spacing w:val="-11"/>
        </w:rPr>
        <w:t xml:space="preserve"> </w:t>
      </w:r>
      <w:r>
        <w:t>dividiéndola</w:t>
      </w:r>
      <w:r>
        <w:rPr>
          <w:spacing w:val="-11"/>
        </w:rPr>
        <w:t xml:space="preserve"> </w:t>
      </w:r>
      <w:r>
        <w:t>en</w:t>
      </w:r>
      <w:r>
        <w:rPr>
          <w:spacing w:val="-10"/>
        </w:rPr>
        <w:t xml:space="preserve"> </w:t>
      </w:r>
      <w:r>
        <w:t>corriente</w:t>
      </w:r>
      <w:r>
        <w:rPr>
          <w:spacing w:val="-10"/>
        </w:rPr>
        <w:t xml:space="preserve"> </w:t>
      </w:r>
      <w:r>
        <w:t>o</w:t>
      </w:r>
      <w:r>
        <w:rPr>
          <w:spacing w:val="-13"/>
        </w:rPr>
        <w:t xml:space="preserve"> </w:t>
      </w:r>
      <w:r>
        <w:t>de capital;</w:t>
      </w:r>
      <w:r>
        <w:rPr>
          <w:spacing w:val="-13"/>
        </w:rPr>
        <w:t xml:space="preserve"> </w:t>
      </w:r>
      <w:r>
        <w:t>de</w:t>
      </w:r>
      <w:r>
        <w:rPr>
          <w:spacing w:val="-9"/>
        </w:rPr>
        <w:t xml:space="preserve"> </w:t>
      </w:r>
      <w:r>
        <w:t>conformidad</w:t>
      </w:r>
      <w:r>
        <w:rPr>
          <w:spacing w:val="-8"/>
        </w:rPr>
        <w:t xml:space="preserve"> </w:t>
      </w:r>
      <w:r>
        <w:t>con</w:t>
      </w:r>
      <w:r>
        <w:rPr>
          <w:spacing w:val="-12"/>
        </w:rPr>
        <w:t xml:space="preserve"> </w:t>
      </w:r>
      <w:r>
        <w:t>los</w:t>
      </w:r>
      <w:r>
        <w:rPr>
          <w:spacing w:val="-9"/>
        </w:rPr>
        <w:t xml:space="preserve"> </w:t>
      </w:r>
      <w:r>
        <w:t>insumos</w:t>
      </w:r>
      <w:r>
        <w:rPr>
          <w:spacing w:val="-13"/>
        </w:rPr>
        <w:t xml:space="preserve"> </w:t>
      </w:r>
      <w:r>
        <w:t>o</w:t>
      </w:r>
      <w:r>
        <w:rPr>
          <w:spacing w:val="-13"/>
        </w:rPr>
        <w:t xml:space="preserve"> </w:t>
      </w:r>
      <w:r>
        <w:t>factores</w:t>
      </w:r>
      <w:r>
        <w:rPr>
          <w:spacing w:val="-12"/>
        </w:rPr>
        <w:t xml:space="preserve"> </w:t>
      </w:r>
      <w:r>
        <w:t>de</w:t>
      </w:r>
      <w:r>
        <w:rPr>
          <w:spacing w:val="-11"/>
        </w:rPr>
        <w:t xml:space="preserve"> </w:t>
      </w:r>
      <w:r>
        <w:t>producción</w:t>
      </w:r>
      <w:r>
        <w:rPr>
          <w:spacing w:val="-9"/>
        </w:rPr>
        <w:t xml:space="preserve"> </w:t>
      </w:r>
      <w:r>
        <w:t>que</w:t>
      </w:r>
      <w:r>
        <w:rPr>
          <w:spacing w:val="-11"/>
        </w:rPr>
        <w:t xml:space="preserve"> </w:t>
      </w:r>
      <w:r>
        <w:t>adquieran</w:t>
      </w:r>
      <w:r>
        <w:rPr>
          <w:spacing w:val="-9"/>
        </w:rPr>
        <w:t xml:space="preserve"> </w:t>
      </w:r>
      <w:r>
        <w:t>los entes públicos para su</w:t>
      </w:r>
      <w:r>
        <w:rPr>
          <w:spacing w:val="-5"/>
        </w:rPr>
        <w:t xml:space="preserve"> </w:t>
      </w:r>
      <w:r>
        <w:t>funcionamiento.</w:t>
      </w:r>
    </w:p>
    <w:p w:rsidR="00786451" w:rsidRDefault="00786451">
      <w:pPr>
        <w:pStyle w:val="Textoindependiente"/>
      </w:pPr>
    </w:p>
    <w:tbl>
      <w:tblPr>
        <w:tblW w:w="8712" w:type="dxa"/>
        <w:jc w:val="center"/>
        <w:tblLayout w:type="fixed"/>
        <w:tblCellMar>
          <w:left w:w="43" w:type="dxa"/>
          <w:right w:w="43" w:type="dxa"/>
        </w:tblCellMar>
        <w:tblLook w:val="04A0" w:firstRow="1" w:lastRow="0" w:firstColumn="1" w:lastColumn="0" w:noHBand="0" w:noVBand="1"/>
      </w:tblPr>
      <w:tblGrid>
        <w:gridCol w:w="200"/>
        <w:gridCol w:w="2765"/>
        <w:gridCol w:w="957"/>
        <w:gridCol w:w="958"/>
        <w:gridCol w:w="958"/>
        <w:gridCol w:w="958"/>
        <w:gridCol w:w="958"/>
        <w:gridCol w:w="958"/>
      </w:tblGrid>
      <w:tr w:rsidR="00F47B0D" w:rsidRPr="00334DF9" w:rsidTr="00E505A4">
        <w:trPr>
          <w:trHeight w:val="20"/>
          <w:jc w:val="center"/>
        </w:trPr>
        <w:tc>
          <w:tcPr>
            <w:tcW w:w="8712" w:type="dxa"/>
            <w:gridSpan w:val="8"/>
            <w:tcBorders>
              <w:top w:val="single" w:sz="4" w:space="0" w:color="auto"/>
              <w:left w:val="single" w:sz="4" w:space="0" w:color="auto"/>
              <w:bottom w:val="nil"/>
              <w:right w:val="single" w:sz="4" w:space="0" w:color="000000"/>
            </w:tcBorders>
            <w:shd w:val="clear" w:color="000000" w:fill="BFBFBF"/>
            <w:noWrap/>
            <w:vAlign w:val="center"/>
          </w:tcPr>
          <w:p w:rsidR="00F47B0D" w:rsidRPr="00334DF9" w:rsidRDefault="00F47B0D" w:rsidP="00161F03">
            <w:pPr>
              <w:pStyle w:val="Texto"/>
              <w:spacing w:before="20" w:after="28" w:line="240" w:lineRule="auto"/>
              <w:ind w:firstLine="0"/>
              <w:jc w:val="center"/>
              <w:rPr>
                <w:b/>
                <w:bCs/>
                <w:sz w:val="12"/>
                <w:szCs w:val="12"/>
              </w:rPr>
            </w:pPr>
            <w:r w:rsidRPr="00334DF9">
              <w:rPr>
                <w:b/>
                <w:bCs/>
                <w:sz w:val="12"/>
                <w:szCs w:val="12"/>
              </w:rPr>
              <w:t>Nombre del Ente Público</w:t>
            </w:r>
          </w:p>
        </w:tc>
      </w:tr>
      <w:tr w:rsidR="00F47B0D" w:rsidRPr="00334DF9" w:rsidTr="00E505A4">
        <w:trPr>
          <w:trHeight w:val="20"/>
          <w:jc w:val="center"/>
        </w:trPr>
        <w:tc>
          <w:tcPr>
            <w:tcW w:w="8712" w:type="dxa"/>
            <w:gridSpan w:val="8"/>
            <w:tcBorders>
              <w:top w:val="nil"/>
              <w:left w:val="single" w:sz="4" w:space="0" w:color="auto"/>
              <w:bottom w:val="nil"/>
              <w:right w:val="single" w:sz="4" w:space="0" w:color="000000"/>
            </w:tcBorders>
            <w:shd w:val="clear" w:color="000000" w:fill="BFBFBF"/>
            <w:noWrap/>
            <w:vAlign w:val="center"/>
          </w:tcPr>
          <w:p w:rsidR="00F47B0D" w:rsidRPr="00334DF9" w:rsidRDefault="00F47B0D" w:rsidP="00161F03">
            <w:pPr>
              <w:pStyle w:val="Texto"/>
              <w:spacing w:before="20" w:after="28" w:line="240" w:lineRule="auto"/>
              <w:ind w:firstLine="0"/>
              <w:jc w:val="center"/>
              <w:rPr>
                <w:b/>
                <w:bCs/>
                <w:sz w:val="12"/>
                <w:szCs w:val="12"/>
              </w:rPr>
            </w:pPr>
            <w:r w:rsidRPr="00334DF9">
              <w:rPr>
                <w:b/>
                <w:bCs/>
                <w:sz w:val="12"/>
                <w:szCs w:val="12"/>
              </w:rPr>
              <w:t>Estado Analítico del Ejercicio del Presupuesto de Egresos</w:t>
            </w:r>
          </w:p>
        </w:tc>
      </w:tr>
      <w:tr w:rsidR="00F47B0D" w:rsidRPr="00334DF9" w:rsidTr="00E505A4">
        <w:trPr>
          <w:trHeight w:val="20"/>
          <w:jc w:val="center"/>
        </w:trPr>
        <w:tc>
          <w:tcPr>
            <w:tcW w:w="8712" w:type="dxa"/>
            <w:gridSpan w:val="8"/>
            <w:tcBorders>
              <w:top w:val="nil"/>
              <w:left w:val="single" w:sz="4" w:space="0" w:color="auto"/>
              <w:bottom w:val="nil"/>
              <w:right w:val="single" w:sz="4" w:space="0" w:color="000000"/>
            </w:tcBorders>
            <w:shd w:val="clear" w:color="000000" w:fill="BFBFBF"/>
            <w:noWrap/>
            <w:vAlign w:val="center"/>
          </w:tcPr>
          <w:p w:rsidR="00F47B0D" w:rsidRPr="00334DF9" w:rsidRDefault="00F47B0D" w:rsidP="00161F03">
            <w:pPr>
              <w:pStyle w:val="Texto"/>
              <w:spacing w:before="20" w:after="28" w:line="240" w:lineRule="auto"/>
              <w:ind w:firstLine="0"/>
              <w:jc w:val="center"/>
              <w:rPr>
                <w:b/>
                <w:bCs/>
                <w:sz w:val="12"/>
                <w:szCs w:val="12"/>
              </w:rPr>
            </w:pPr>
            <w:r w:rsidRPr="00334DF9">
              <w:rPr>
                <w:b/>
                <w:bCs/>
                <w:sz w:val="12"/>
                <w:szCs w:val="12"/>
              </w:rPr>
              <w:t>Clasificación Económica (por Tipo de Gasto)</w:t>
            </w:r>
          </w:p>
        </w:tc>
      </w:tr>
      <w:tr w:rsidR="00F47B0D" w:rsidRPr="00334DF9" w:rsidTr="00E505A4">
        <w:trPr>
          <w:trHeight w:val="20"/>
          <w:jc w:val="center"/>
        </w:trPr>
        <w:tc>
          <w:tcPr>
            <w:tcW w:w="8712" w:type="dxa"/>
            <w:gridSpan w:val="8"/>
            <w:tcBorders>
              <w:top w:val="nil"/>
              <w:left w:val="single" w:sz="4" w:space="0" w:color="auto"/>
              <w:right w:val="single" w:sz="4" w:space="0" w:color="000000"/>
            </w:tcBorders>
            <w:shd w:val="clear" w:color="000000" w:fill="BFBFBF"/>
            <w:noWrap/>
            <w:vAlign w:val="center"/>
          </w:tcPr>
          <w:p w:rsidR="00F47B0D" w:rsidRPr="00334DF9" w:rsidRDefault="00F47B0D" w:rsidP="00161F03">
            <w:pPr>
              <w:pStyle w:val="Texto"/>
              <w:spacing w:before="20" w:after="28" w:line="240" w:lineRule="auto"/>
              <w:ind w:firstLine="0"/>
              <w:jc w:val="center"/>
              <w:rPr>
                <w:b/>
                <w:bCs/>
                <w:sz w:val="12"/>
                <w:szCs w:val="12"/>
              </w:rPr>
            </w:pPr>
            <w:r w:rsidRPr="00334DF9">
              <w:rPr>
                <w:b/>
                <w:bCs/>
                <w:sz w:val="12"/>
                <w:szCs w:val="12"/>
              </w:rPr>
              <w:t>Del XXXX al XXXX</w:t>
            </w:r>
          </w:p>
        </w:tc>
      </w:tr>
      <w:tr w:rsidR="00F47B0D" w:rsidRPr="00334DF9" w:rsidTr="00E505A4">
        <w:trPr>
          <w:trHeight w:val="20"/>
          <w:jc w:val="center"/>
        </w:trPr>
        <w:tc>
          <w:tcPr>
            <w:tcW w:w="8712" w:type="dxa"/>
            <w:gridSpan w:val="8"/>
            <w:tcBorders>
              <w:top w:val="nil"/>
              <w:left w:val="single" w:sz="4" w:space="0" w:color="auto"/>
              <w:bottom w:val="single" w:sz="4" w:space="0" w:color="auto"/>
              <w:right w:val="single" w:sz="4" w:space="0" w:color="000000"/>
            </w:tcBorders>
            <w:shd w:val="clear" w:color="000000" w:fill="BFBFBF"/>
            <w:noWrap/>
            <w:vAlign w:val="center"/>
          </w:tcPr>
          <w:p w:rsidR="00F47B0D" w:rsidRPr="00334DF9" w:rsidRDefault="00F47B0D" w:rsidP="00161F03">
            <w:pPr>
              <w:pStyle w:val="Texto"/>
              <w:spacing w:before="20" w:after="28" w:line="240" w:lineRule="auto"/>
              <w:ind w:firstLine="0"/>
              <w:jc w:val="center"/>
              <w:rPr>
                <w:b/>
                <w:bCs/>
                <w:sz w:val="12"/>
                <w:szCs w:val="12"/>
              </w:rPr>
            </w:pPr>
            <w:r>
              <w:rPr>
                <w:b/>
                <w:bCs/>
                <w:sz w:val="12"/>
                <w:szCs w:val="12"/>
              </w:rPr>
              <w:t>(Cifras en pesos)</w:t>
            </w:r>
          </w:p>
        </w:tc>
      </w:tr>
      <w:tr w:rsidR="00F47B0D" w:rsidRPr="00334DF9" w:rsidTr="00E505A4">
        <w:trPr>
          <w:trHeight w:val="20"/>
          <w:jc w:val="center"/>
        </w:trPr>
        <w:tc>
          <w:tcPr>
            <w:tcW w:w="2965" w:type="dxa"/>
            <w:gridSpan w:val="2"/>
            <w:vMerge w:val="restart"/>
            <w:tcBorders>
              <w:top w:val="single" w:sz="4" w:space="0" w:color="auto"/>
              <w:left w:val="single" w:sz="4" w:space="0" w:color="auto"/>
              <w:bottom w:val="single" w:sz="4" w:space="0" w:color="000000"/>
              <w:right w:val="single" w:sz="4" w:space="0" w:color="000000"/>
            </w:tcBorders>
            <w:shd w:val="clear" w:color="000000" w:fill="C0C0C0"/>
            <w:noWrap/>
            <w:vAlign w:val="center"/>
          </w:tcPr>
          <w:p w:rsidR="00F47B0D" w:rsidRPr="00334DF9" w:rsidRDefault="00F47B0D" w:rsidP="00161F03">
            <w:pPr>
              <w:pStyle w:val="Texto"/>
              <w:spacing w:before="20" w:after="28" w:line="240" w:lineRule="auto"/>
              <w:ind w:firstLine="0"/>
              <w:jc w:val="center"/>
              <w:rPr>
                <w:b/>
                <w:bCs/>
                <w:sz w:val="12"/>
                <w:szCs w:val="12"/>
              </w:rPr>
            </w:pPr>
            <w:r w:rsidRPr="00334DF9">
              <w:rPr>
                <w:b/>
                <w:bCs/>
                <w:sz w:val="12"/>
                <w:szCs w:val="12"/>
              </w:rPr>
              <w:t>Concepto</w:t>
            </w:r>
          </w:p>
        </w:tc>
        <w:tc>
          <w:tcPr>
            <w:tcW w:w="4789" w:type="dxa"/>
            <w:gridSpan w:val="5"/>
            <w:tcBorders>
              <w:top w:val="single" w:sz="4" w:space="0" w:color="auto"/>
              <w:left w:val="nil"/>
              <w:bottom w:val="single" w:sz="4" w:space="0" w:color="auto"/>
              <w:right w:val="single" w:sz="4" w:space="0" w:color="auto"/>
            </w:tcBorders>
            <w:shd w:val="clear" w:color="000000" w:fill="C0C0C0"/>
            <w:vAlign w:val="center"/>
          </w:tcPr>
          <w:p w:rsidR="00F47B0D" w:rsidRPr="00334DF9" w:rsidRDefault="00F47B0D" w:rsidP="00161F03">
            <w:pPr>
              <w:pStyle w:val="Texto"/>
              <w:spacing w:before="20" w:after="28" w:line="240" w:lineRule="auto"/>
              <w:ind w:firstLine="0"/>
              <w:jc w:val="center"/>
              <w:rPr>
                <w:b/>
                <w:bCs/>
                <w:sz w:val="12"/>
                <w:szCs w:val="12"/>
              </w:rPr>
            </w:pPr>
            <w:r w:rsidRPr="00334DF9">
              <w:rPr>
                <w:b/>
                <w:bCs/>
                <w:sz w:val="12"/>
                <w:szCs w:val="12"/>
              </w:rPr>
              <w:t>Egresos</w:t>
            </w:r>
          </w:p>
        </w:tc>
        <w:tc>
          <w:tcPr>
            <w:tcW w:w="958" w:type="dxa"/>
            <w:vMerge w:val="restart"/>
            <w:tcBorders>
              <w:top w:val="single" w:sz="4" w:space="0" w:color="auto"/>
              <w:left w:val="single" w:sz="4" w:space="0" w:color="auto"/>
              <w:right w:val="single" w:sz="4" w:space="0" w:color="auto"/>
            </w:tcBorders>
            <w:shd w:val="clear" w:color="000000" w:fill="C0C0C0"/>
            <w:vAlign w:val="center"/>
          </w:tcPr>
          <w:p w:rsidR="00F47B0D" w:rsidRPr="00334DF9" w:rsidRDefault="00F47B0D" w:rsidP="00161F03">
            <w:pPr>
              <w:pStyle w:val="Texto"/>
              <w:spacing w:before="20" w:after="28" w:line="240" w:lineRule="auto"/>
              <w:ind w:firstLine="0"/>
              <w:jc w:val="center"/>
              <w:rPr>
                <w:b/>
                <w:bCs/>
                <w:sz w:val="12"/>
                <w:szCs w:val="12"/>
              </w:rPr>
            </w:pPr>
            <w:r w:rsidRPr="00334DF9">
              <w:rPr>
                <w:b/>
                <w:bCs/>
                <w:sz w:val="12"/>
                <w:szCs w:val="12"/>
              </w:rPr>
              <w:t>Subejercicio</w:t>
            </w:r>
          </w:p>
        </w:tc>
      </w:tr>
      <w:tr w:rsidR="00F47B0D" w:rsidRPr="00334DF9" w:rsidTr="00E505A4">
        <w:trPr>
          <w:trHeight w:val="324"/>
          <w:jc w:val="center"/>
        </w:trPr>
        <w:tc>
          <w:tcPr>
            <w:tcW w:w="2965" w:type="dxa"/>
            <w:gridSpan w:val="2"/>
            <w:vMerge/>
            <w:tcBorders>
              <w:top w:val="single" w:sz="4" w:space="0" w:color="auto"/>
              <w:left w:val="single" w:sz="4" w:space="0" w:color="auto"/>
              <w:bottom w:val="single" w:sz="4" w:space="0" w:color="000000"/>
              <w:right w:val="single" w:sz="4" w:space="0" w:color="000000"/>
            </w:tcBorders>
            <w:vAlign w:val="center"/>
          </w:tcPr>
          <w:p w:rsidR="00F47B0D" w:rsidRPr="00334DF9" w:rsidRDefault="00F47B0D" w:rsidP="00161F03">
            <w:pPr>
              <w:pStyle w:val="Texto"/>
              <w:spacing w:before="20" w:after="28" w:line="240" w:lineRule="auto"/>
              <w:ind w:firstLine="0"/>
              <w:jc w:val="center"/>
              <w:rPr>
                <w:b/>
                <w:bCs/>
                <w:sz w:val="12"/>
                <w:szCs w:val="12"/>
              </w:rPr>
            </w:pPr>
          </w:p>
        </w:tc>
        <w:tc>
          <w:tcPr>
            <w:tcW w:w="957" w:type="dxa"/>
            <w:tcBorders>
              <w:top w:val="nil"/>
              <w:left w:val="nil"/>
              <w:bottom w:val="single" w:sz="4" w:space="0" w:color="auto"/>
              <w:right w:val="single" w:sz="4" w:space="0" w:color="auto"/>
            </w:tcBorders>
            <w:shd w:val="clear" w:color="000000" w:fill="C0C0C0"/>
            <w:vAlign w:val="center"/>
          </w:tcPr>
          <w:p w:rsidR="00F47B0D" w:rsidRPr="00334DF9" w:rsidRDefault="00F47B0D" w:rsidP="00161F03">
            <w:pPr>
              <w:pStyle w:val="Texto"/>
              <w:spacing w:before="20" w:after="28" w:line="240" w:lineRule="auto"/>
              <w:ind w:firstLine="0"/>
              <w:jc w:val="center"/>
              <w:rPr>
                <w:b/>
                <w:bCs/>
                <w:sz w:val="12"/>
                <w:szCs w:val="12"/>
              </w:rPr>
            </w:pPr>
            <w:r w:rsidRPr="00334DF9">
              <w:rPr>
                <w:b/>
                <w:bCs/>
                <w:sz w:val="12"/>
                <w:szCs w:val="12"/>
              </w:rPr>
              <w:t>Aprobado</w:t>
            </w:r>
          </w:p>
        </w:tc>
        <w:tc>
          <w:tcPr>
            <w:tcW w:w="958" w:type="dxa"/>
            <w:tcBorders>
              <w:top w:val="nil"/>
              <w:left w:val="nil"/>
              <w:bottom w:val="single" w:sz="4" w:space="0" w:color="auto"/>
              <w:right w:val="single" w:sz="4" w:space="0" w:color="auto"/>
            </w:tcBorders>
            <w:shd w:val="clear" w:color="000000" w:fill="C0C0C0"/>
            <w:vAlign w:val="center"/>
          </w:tcPr>
          <w:p w:rsidR="00F47B0D" w:rsidRPr="00334DF9" w:rsidRDefault="00F47B0D" w:rsidP="00161F03">
            <w:pPr>
              <w:pStyle w:val="Texto"/>
              <w:spacing w:before="20" w:after="28" w:line="240" w:lineRule="auto"/>
              <w:ind w:firstLine="0"/>
              <w:jc w:val="center"/>
              <w:rPr>
                <w:b/>
                <w:bCs/>
                <w:sz w:val="12"/>
                <w:szCs w:val="12"/>
              </w:rPr>
            </w:pPr>
            <w:r w:rsidRPr="00334DF9">
              <w:rPr>
                <w:b/>
                <w:bCs/>
                <w:sz w:val="12"/>
                <w:szCs w:val="12"/>
              </w:rPr>
              <w:t>Ampliaciones/ (Reducciones)</w:t>
            </w:r>
          </w:p>
        </w:tc>
        <w:tc>
          <w:tcPr>
            <w:tcW w:w="958" w:type="dxa"/>
            <w:tcBorders>
              <w:top w:val="nil"/>
              <w:left w:val="nil"/>
              <w:bottom w:val="single" w:sz="4" w:space="0" w:color="auto"/>
              <w:right w:val="single" w:sz="4" w:space="0" w:color="auto"/>
            </w:tcBorders>
            <w:shd w:val="clear" w:color="000000" w:fill="C0C0C0"/>
            <w:vAlign w:val="center"/>
          </w:tcPr>
          <w:p w:rsidR="00F47B0D" w:rsidRPr="00334DF9" w:rsidRDefault="00F47B0D" w:rsidP="00161F03">
            <w:pPr>
              <w:pStyle w:val="Texto"/>
              <w:spacing w:before="20" w:after="28" w:line="240" w:lineRule="auto"/>
              <w:ind w:firstLine="0"/>
              <w:jc w:val="center"/>
              <w:rPr>
                <w:b/>
                <w:bCs/>
                <w:sz w:val="12"/>
                <w:szCs w:val="12"/>
              </w:rPr>
            </w:pPr>
            <w:r w:rsidRPr="00334DF9">
              <w:rPr>
                <w:b/>
                <w:bCs/>
                <w:sz w:val="12"/>
                <w:szCs w:val="12"/>
              </w:rPr>
              <w:t>Modificado</w:t>
            </w:r>
          </w:p>
        </w:tc>
        <w:tc>
          <w:tcPr>
            <w:tcW w:w="958" w:type="dxa"/>
            <w:tcBorders>
              <w:top w:val="nil"/>
              <w:left w:val="nil"/>
              <w:bottom w:val="single" w:sz="4" w:space="0" w:color="auto"/>
              <w:right w:val="single" w:sz="4" w:space="0" w:color="auto"/>
            </w:tcBorders>
            <w:shd w:val="clear" w:color="000000" w:fill="C0C0C0"/>
            <w:vAlign w:val="center"/>
          </w:tcPr>
          <w:p w:rsidR="00F47B0D" w:rsidRPr="00334DF9" w:rsidRDefault="00F47B0D" w:rsidP="00161F03">
            <w:pPr>
              <w:pStyle w:val="Texto"/>
              <w:spacing w:before="20" w:after="28" w:line="240" w:lineRule="auto"/>
              <w:ind w:firstLine="0"/>
              <w:jc w:val="center"/>
              <w:rPr>
                <w:b/>
                <w:bCs/>
                <w:sz w:val="12"/>
                <w:szCs w:val="12"/>
              </w:rPr>
            </w:pPr>
            <w:r w:rsidRPr="00334DF9">
              <w:rPr>
                <w:b/>
                <w:bCs/>
                <w:sz w:val="12"/>
                <w:szCs w:val="12"/>
              </w:rPr>
              <w:t>Devengado</w:t>
            </w:r>
          </w:p>
        </w:tc>
        <w:tc>
          <w:tcPr>
            <w:tcW w:w="958" w:type="dxa"/>
            <w:tcBorders>
              <w:top w:val="nil"/>
              <w:left w:val="nil"/>
              <w:bottom w:val="single" w:sz="4" w:space="0" w:color="auto"/>
              <w:right w:val="single" w:sz="4" w:space="0" w:color="auto"/>
            </w:tcBorders>
            <w:shd w:val="clear" w:color="000000" w:fill="C0C0C0"/>
            <w:vAlign w:val="center"/>
          </w:tcPr>
          <w:p w:rsidR="00F47B0D" w:rsidRPr="00334DF9" w:rsidRDefault="00F47B0D" w:rsidP="00161F03">
            <w:pPr>
              <w:pStyle w:val="Texto"/>
              <w:spacing w:before="20" w:after="28" w:line="240" w:lineRule="auto"/>
              <w:ind w:firstLine="0"/>
              <w:jc w:val="center"/>
              <w:rPr>
                <w:b/>
                <w:bCs/>
                <w:sz w:val="12"/>
                <w:szCs w:val="12"/>
              </w:rPr>
            </w:pPr>
            <w:r w:rsidRPr="00334DF9">
              <w:rPr>
                <w:b/>
                <w:bCs/>
                <w:sz w:val="12"/>
                <w:szCs w:val="12"/>
              </w:rPr>
              <w:t>Pagado</w:t>
            </w:r>
          </w:p>
        </w:tc>
        <w:tc>
          <w:tcPr>
            <w:tcW w:w="958" w:type="dxa"/>
            <w:vMerge/>
            <w:tcBorders>
              <w:left w:val="single" w:sz="4" w:space="0" w:color="auto"/>
              <w:bottom w:val="single" w:sz="4" w:space="0" w:color="auto"/>
              <w:right w:val="single" w:sz="4" w:space="0" w:color="auto"/>
            </w:tcBorders>
            <w:vAlign w:val="center"/>
          </w:tcPr>
          <w:p w:rsidR="00F47B0D" w:rsidRPr="00334DF9" w:rsidRDefault="00F47B0D" w:rsidP="00161F03">
            <w:pPr>
              <w:pStyle w:val="Texto"/>
              <w:spacing w:before="20" w:after="28" w:line="240" w:lineRule="auto"/>
              <w:ind w:firstLine="0"/>
              <w:jc w:val="center"/>
              <w:rPr>
                <w:b/>
                <w:bCs/>
                <w:sz w:val="12"/>
                <w:szCs w:val="12"/>
              </w:rPr>
            </w:pPr>
          </w:p>
        </w:tc>
      </w:tr>
      <w:tr w:rsidR="00F47B0D" w:rsidRPr="00334DF9" w:rsidTr="00E505A4">
        <w:trPr>
          <w:trHeight w:val="20"/>
          <w:jc w:val="center"/>
        </w:trPr>
        <w:tc>
          <w:tcPr>
            <w:tcW w:w="200" w:type="dxa"/>
            <w:tcBorders>
              <w:top w:val="nil"/>
              <w:left w:val="single" w:sz="4" w:space="0" w:color="auto"/>
              <w:bottom w:val="nil"/>
              <w:right w:val="nil"/>
            </w:tcBorders>
            <w:shd w:val="clear" w:color="000000" w:fill="FFFFFF"/>
          </w:tcPr>
          <w:p w:rsidR="00F47B0D" w:rsidRPr="00334DF9" w:rsidRDefault="00F47B0D" w:rsidP="00161F03">
            <w:pPr>
              <w:pStyle w:val="Texto"/>
              <w:spacing w:before="20" w:after="28" w:line="240" w:lineRule="auto"/>
              <w:ind w:firstLine="0"/>
              <w:rPr>
                <w:sz w:val="12"/>
                <w:szCs w:val="12"/>
              </w:rPr>
            </w:pPr>
          </w:p>
        </w:tc>
        <w:tc>
          <w:tcPr>
            <w:tcW w:w="2765"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28"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28" w:line="240" w:lineRule="auto"/>
              <w:ind w:firstLine="0"/>
              <w:rPr>
                <w:sz w:val="12"/>
                <w:szCs w:val="12"/>
              </w:rPr>
            </w:pPr>
          </w:p>
        </w:tc>
        <w:tc>
          <w:tcPr>
            <w:tcW w:w="958"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28" w:line="240" w:lineRule="auto"/>
              <w:ind w:firstLine="0"/>
              <w:rPr>
                <w:sz w:val="12"/>
                <w:szCs w:val="12"/>
              </w:rPr>
            </w:pPr>
          </w:p>
        </w:tc>
        <w:tc>
          <w:tcPr>
            <w:tcW w:w="958"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28" w:line="240" w:lineRule="auto"/>
              <w:ind w:firstLine="0"/>
              <w:rPr>
                <w:sz w:val="12"/>
                <w:szCs w:val="12"/>
              </w:rPr>
            </w:pPr>
          </w:p>
        </w:tc>
        <w:tc>
          <w:tcPr>
            <w:tcW w:w="958"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28" w:line="240" w:lineRule="auto"/>
              <w:ind w:firstLine="0"/>
              <w:rPr>
                <w:sz w:val="12"/>
                <w:szCs w:val="12"/>
              </w:rPr>
            </w:pPr>
          </w:p>
        </w:tc>
        <w:tc>
          <w:tcPr>
            <w:tcW w:w="958"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28" w:line="240" w:lineRule="auto"/>
              <w:ind w:firstLine="0"/>
              <w:rPr>
                <w:sz w:val="12"/>
                <w:szCs w:val="12"/>
              </w:rPr>
            </w:pPr>
          </w:p>
        </w:tc>
        <w:tc>
          <w:tcPr>
            <w:tcW w:w="958"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28" w:line="240" w:lineRule="auto"/>
              <w:ind w:firstLine="0"/>
              <w:rPr>
                <w:sz w:val="12"/>
                <w:szCs w:val="12"/>
              </w:rPr>
            </w:pPr>
          </w:p>
        </w:tc>
      </w:tr>
      <w:tr w:rsidR="00F47B0D" w:rsidRPr="00334DF9" w:rsidTr="00E505A4">
        <w:trPr>
          <w:trHeight w:val="20"/>
          <w:jc w:val="center"/>
        </w:trPr>
        <w:tc>
          <w:tcPr>
            <w:tcW w:w="200" w:type="dxa"/>
            <w:tcBorders>
              <w:top w:val="nil"/>
              <w:left w:val="single" w:sz="4" w:space="0" w:color="auto"/>
              <w:bottom w:val="nil"/>
              <w:right w:val="nil"/>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2765" w:type="dxa"/>
            <w:tcBorders>
              <w:top w:val="nil"/>
              <w:left w:val="nil"/>
              <w:bottom w:val="nil"/>
              <w:right w:val="single" w:sz="4" w:space="0" w:color="auto"/>
            </w:tcBorders>
            <w:shd w:val="clear" w:color="000000" w:fill="FFFFFF"/>
          </w:tcPr>
          <w:p w:rsidR="00F47B0D" w:rsidRPr="00334DF9" w:rsidRDefault="00F47B0D" w:rsidP="00161F03">
            <w:pPr>
              <w:pStyle w:val="Texto"/>
              <w:spacing w:before="30" w:after="28" w:line="240" w:lineRule="auto"/>
              <w:ind w:firstLine="0"/>
              <w:rPr>
                <w:b/>
                <w:bCs/>
                <w:sz w:val="12"/>
                <w:szCs w:val="12"/>
              </w:rPr>
            </w:pPr>
            <w:r w:rsidRPr="00334DF9">
              <w:rPr>
                <w:b/>
                <w:bCs/>
                <w:sz w:val="12"/>
                <w:szCs w:val="12"/>
              </w:rPr>
              <w:t>Gasto Corriente</w:t>
            </w: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8" w:type="dxa"/>
            <w:tcBorders>
              <w:top w:val="nil"/>
              <w:left w:val="nil"/>
              <w:bottom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8" w:type="dxa"/>
            <w:tcBorders>
              <w:top w:val="nil"/>
              <w:left w:val="nil"/>
              <w:bottom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8" w:type="dxa"/>
            <w:tcBorders>
              <w:top w:val="nil"/>
              <w:left w:val="nil"/>
              <w:bottom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8" w:type="dxa"/>
            <w:tcBorders>
              <w:top w:val="nil"/>
              <w:left w:val="nil"/>
              <w:bottom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8" w:type="dxa"/>
            <w:tcBorders>
              <w:top w:val="nil"/>
              <w:left w:val="nil"/>
              <w:bottom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r>
      <w:tr w:rsidR="00F47B0D" w:rsidRPr="00334DF9" w:rsidTr="00E505A4">
        <w:trPr>
          <w:trHeight w:val="20"/>
          <w:jc w:val="center"/>
        </w:trPr>
        <w:tc>
          <w:tcPr>
            <w:tcW w:w="200" w:type="dxa"/>
            <w:tcBorders>
              <w:top w:val="nil"/>
              <w:left w:val="single" w:sz="4" w:space="0" w:color="auto"/>
              <w:bottom w:val="nil"/>
              <w:right w:val="nil"/>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2765" w:type="dxa"/>
            <w:tcBorders>
              <w:top w:val="nil"/>
              <w:left w:val="nil"/>
              <w:bottom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8" w:type="dxa"/>
            <w:tcBorders>
              <w:top w:val="nil"/>
              <w:left w:val="nil"/>
              <w:bottom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8" w:type="dxa"/>
            <w:tcBorders>
              <w:top w:val="nil"/>
              <w:left w:val="nil"/>
              <w:bottom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8" w:type="dxa"/>
            <w:tcBorders>
              <w:top w:val="nil"/>
              <w:left w:val="nil"/>
              <w:bottom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8" w:type="dxa"/>
            <w:tcBorders>
              <w:top w:val="nil"/>
              <w:left w:val="nil"/>
              <w:bottom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8" w:type="dxa"/>
            <w:tcBorders>
              <w:top w:val="nil"/>
              <w:left w:val="nil"/>
              <w:bottom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r>
      <w:tr w:rsidR="00F47B0D" w:rsidRPr="00334DF9" w:rsidTr="00E505A4">
        <w:trPr>
          <w:trHeight w:val="20"/>
          <w:jc w:val="center"/>
        </w:trPr>
        <w:tc>
          <w:tcPr>
            <w:tcW w:w="200" w:type="dxa"/>
            <w:tcBorders>
              <w:top w:val="nil"/>
              <w:left w:val="single" w:sz="4" w:space="0" w:color="auto"/>
              <w:bottom w:val="nil"/>
              <w:right w:val="nil"/>
            </w:tcBorders>
            <w:shd w:val="clear" w:color="000000" w:fill="FFFFFF"/>
          </w:tcPr>
          <w:p w:rsidR="00F47B0D" w:rsidRPr="00334DF9" w:rsidRDefault="00F47B0D" w:rsidP="00161F03">
            <w:pPr>
              <w:pStyle w:val="Texto"/>
              <w:spacing w:before="30" w:after="28" w:line="240" w:lineRule="auto"/>
              <w:ind w:firstLine="0"/>
              <w:rPr>
                <w:b/>
                <w:bCs/>
                <w:sz w:val="12"/>
                <w:szCs w:val="12"/>
              </w:rPr>
            </w:pPr>
          </w:p>
        </w:tc>
        <w:tc>
          <w:tcPr>
            <w:tcW w:w="2765" w:type="dxa"/>
            <w:tcBorders>
              <w:top w:val="nil"/>
              <w:left w:val="nil"/>
              <w:bottom w:val="nil"/>
              <w:right w:val="single" w:sz="4" w:space="0" w:color="auto"/>
            </w:tcBorders>
            <w:shd w:val="clear" w:color="000000" w:fill="FFFFFF"/>
          </w:tcPr>
          <w:p w:rsidR="00F47B0D" w:rsidRPr="00334DF9" w:rsidRDefault="00F47B0D" w:rsidP="00161F03">
            <w:pPr>
              <w:pStyle w:val="Texto"/>
              <w:spacing w:before="30" w:after="28" w:line="240" w:lineRule="auto"/>
              <w:ind w:firstLine="0"/>
              <w:rPr>
                <w:b/>
                <w:bCs/>
                <w:sz w:val="12"/>
                <w:szCs w:val="12"/>
              </w:rPr>
            </w:pPr>
            <w:r w:rsidRPr="00334DF9">
              <w:rPr>
                <w:b/>
                <w:bCs/>
                <w:sz w:val="12"/>
                <w:szCs w:val="12"/>
              </w:rPr>
              <w:t>Gasto de Capital</w:t>
            </w: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8" w:type="dxa"/>
            <w:tcBorders>
              <w:top w:val="nil"/>
              <w:left w:val="nil"/>
              <w:bottom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8" w:type="dxa"/>
            <w:tcBorders>
              <w:top w:val="nil"/>
              <w:left w:val="nil"/>
              <w:bottom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8" w:type="dxa"/>
            <w:tcBorders>
              <w:top w:val="nil"/>
              <w:left w:val="nil"/>
              <w:bottom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8" w:type="dxa"/>
            <w:tcBorders>
              <w:top w:val="nil"/>
              <w:left w:val="nil"/>
              <w:bottom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8" w:type="dxa"/>
            <w:tcBorders>
              <w:top w:val="nil"/>
              <w:left w:val="nil"/>
              <w:bottom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r>
      <w:tr w:rsidR="00F47B0D" w:rsidRPr="00334DF9" w:rsidTr="00E505A4">
        <w:trPr>
          <w:trHeight w:val="20"/>
          <w:jc w:val="center"/>
        </w:trPr>
        <w:tc>
          <w:tcPr>
            <w:tcW w:w="200" w:type="dxa"/>
            <w:tcBorders>
              <w:top w:val="nil"/>
              <w:left w:val="single" w:sz="4" w:space="0" w:color="auto"/>
              <w:bottom w:val="nil"/>
              <w:right w:val="nil"/>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2765" w:type="dxa"/>
            <w:tcBorders>
              <w:top w:val="nil"/>
              <w:left w:val="nil"/>
              <w:bottom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8" w:type="dxa"/>
            <w:tcBorders>
              <w:top w:val="nil"/>
              <w:left w:val="nil"/>
              <w:bottom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8" w:type="dxa"/>
            <w:tcBorders>
              <w:top w:val="nil"/>
              <w:left w:val="nil"/>
              <w:bottom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8" w:type="dxa"/>
            <w:tcBorders>
              <w:top w:val="nil"/>
              <w:left w:val="nil"/>
              <w:bottom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8" w:type="dxa"/>
            <w:tcBorders>
              <w:top w:val="nil"/>
              <w:left w:val="nil"/>
              <w:bottom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8" w:type="dxa"/>
            <w:tcBorders>
              <w:top w:val="nil"/>
              <w:left w:val="nil"/>
              <w:bottom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r>
      <w:tr w:rsidR="00F47B0D" w:rsidRPr="00334DF9" w:rsidTr="00E505A4">
        <w:trPr>
          <w:trHeight w:val="20"/>
          <w:jc w:val="center"/>
        </w:trPr>
        <w:tc>
          <w:tcPr>
            <w:tcW w:w="200" w:type="dxa"/>
            <w:tcBorders>
              <w:top w:val="nil"/>
              <w:left w:val="single" w:sz="4" w:space="0" w:color="auto"/>
              <w:bottom w:val="nil"/>
              <w:right w:val="nil"/>
            </w:tcBorders>
            <w:shd w:val="clear" w:color="000000" w:fill="FFFFFF"/>
          </w:tcPr>
          <w:p w:rsidR="00F47B0D" w:rsidRPr="00334DF9" w:rsidRDefault="00F47B0D" w:rsidP="00161F03">
            <w:pPr>
              <w:pStyle w:val="Texto"/>
              <w:spacing w:before="30" w:after="28" w:line="240" w:lineRule="auto"/>
              <w:ind w:firstLine="0"/>
              <w:rPr>
                <w:b/>
                <w:bCs/>
                <w:sz w:val="12"/>
                <w:szCs w:val="12"/>
              </w:rPr>
            </w:pPr>
          </w:p>
        </w:tc>
        <w:tc>
          <w:tcPr>
            <w:tcW w:w="2765" w:type="dxa"/>
            <w:tcBorders>
              <w:top w:val="nil"/>
              <w:left w:val="nil"/>
              <w:bottom w:val="nil"/>
              <w:right w:val="single" w:sz="4" w:space="0" w:color="auto"/>
            </w:tcBorders>
            <w:shd w:val="clear" w:color="000000" w:fill="FFFFFF"/>
          </w:tcPr>
          <w:p w:rsidR="00F47B0D" w:rsidRPr="00334DF9" w:rsidRDefault="00F47B0D" w:rsidP="00161F03">
            <w:pPr>
              <w:pStyle w:val="Texto"/>
              <w:spacing w:before="30" w:after="28" w:line="240" w:lineRule="auto"/>
              <w:ind w:firstLine="0"/>
              <w:rPr>
                <w:b/>
                <w:bCs/>
                <w:sz w:val="12"/>
                <w:szCs w:val="12"/>
              </w:rPr>
            </w:pPr>
            <w:r w:rsidRPr="00334DF9">
              <w:rPr>
                <w:b/>
                <w:bCs/>
                <w:sz w:val="12"/>
                <w:szCs w:val="12"/>
              </w:rPr>
              <w:t>Amortización de la Deuda y Disminución de Pasivos</w:t>
            </w: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8" w:type="dxa"/>
            <w:tcBorders>
              <w:top w:val="nil"/>
              <w:left w:val="nil"/>
              <w:bottom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8" w:type="dxa"/>
            <w:tcBorders>
              <w:top w:val="nil"/>
              <w:left w:val="nil"/>
              <w:bottom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8" w:type="dxa"/>
            <w:tcBorders>
              <w:top w:val="nil"/>
              <w:left w:val="nil"/>
              <w:bottom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8" w:type="dxa"/>
            <w:tcBorders>
              <w:top w:val="nil"/>
              <w:left w:val="nil"/>
              <w:bottom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8" w:type="dxa"/>
            <w:tcBorders>
              <w:top w:val="nil"/>
              <w:left w:val="nil"/>
              <w:bottom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r>
      <w:tr w:rsidR="00F47B0D" w:rsidRPr="00334DF9" w:rsidTr="00E505A4">
        <w:trPr>
          <w:trHeight w:val="20"/>
          <w:jc w:val="center"/>
        </w:trPr>
        <w:tc>
          <w:tcPr>
            <w:tcW w:w="200" w:type="dxa"/>
            <w:tcBorders>
              <w:top w:val="nil"/>
              <w:left w:val="single" w:sz="4" w:space="0" w:color="auto"/>
              <w:right w:val="nil"/>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2765" w:type="dxa"/>
            <w:tcBorders>
              <w:top w:val="nil"/>
              <w:left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7" w:type="dxa"/>
            <w:tcBorders>
              <w:top w:val="nil"/>
              <w:left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8" w:type="dxa"/>
            <w:tcBorders>
              <w:top w:val="nil"/>
              <w:left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8" w:type="dxa"/>
            <w:tcBorders>
              <w:top w:val="nil"/>
              <w:left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8" w:type="dxa"/>
            <w:tcBorders>
              <w:top w:val="nil"/>
              <w:left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8" w:type="dxa"/>
            <w:tcBorders>
              <w:top w:val="nil"/>
              <w:left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8" w:type="dxa"/>
            <w:tcBorders>
              <w:top w:val="nil"/>
              <w:left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r>
      <w:tr w:rsidR="00F47B0D" w:rsidRPr="00334DF9" w:rsidTr="00E505A4">
        <w:trPr>
          <w:trHeight w:val="20"/>
          <w:jc w:val="center"/>
        </w:trPr>
        <w:tc>
          <w:tcPr>
            <w:tcW w:w="200" w:type="dxa"/>
            <w:tcBorders>
              <w:left w:val="single" w:sz="4" w:space="0" w:color="auto"/>
              <w:right w:val="nil"/>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2765" w:type="dxa"/>
            <w:tcBorders>
              <w:left w:val="nil"/>
              <w:right w:val="single" w:sz="4" w:space="0" w:color="auto"/>
            </w:tcBorders>
            <w:shd w:val="clear" w:color="000000" w:fill="FFFFFF"/>
          </w:tcPr>
          <w:p w:rsidR="00F47B0D" w:rsidRPr="00334DF9" w:rsidRDefault="00F47B0D" w:rsidP="00161F03">
            <w:pPr>
              <w:pStyle w:val="Texto"/>
              <w:spacing w:before="30" w:after="28" w:line="240" w:lineRule="auto"/>
              <w:ind w:firstLine="0"/>
              <w:rPr>
                <w:b/>
                <w:bCs/>
                <w:sz w:val="12"/>
                <w:szCs w:val="12"/>
              </w:rPr>
            </w:pPr>
            <w:r w:rsidRPr="00334DF9">
              <w:rPr>
                <w:b/>
                <w:bCs/>
                <w:sz w:val="12"/>
                <w:szCs w:val="12"/>
              </w:rPr>
              <w:t xml:space="preserve">Pensiones y Jubilaciones </w:t>
            </w:r>
          </w:p>
        </w:tc>
        <w:tc>
          <w:tcPr>
            <w:tcW w:w="957" w:type="dxa"/>
            <w:tcBorders>
              <w:left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8" w:type="dxa"/>
            <w:tcBorders>
              <w:left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8" w:type="dxa"/>
            <w:tcBorders>
              <w:left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8" w:type="dxa"/>
            <w:tcBorders>
              <w:left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8" w:type="dxa"/>
            <w:tcBorders>
              <w:left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8" w:type="dxa"/>
            <w:tcBorders>
              <w:left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r>
      <w:tr w:rsidR="00F47B0D" w:rsidRPr="00334DF9" w:rsidTr="00E505A4">
        <w:trPr>
          <w:trHeight w:val="20"/>
          <w:jc w:val="center"/>
        </w:trPr>
        <w:tc>
          <w:tcPr>
            <w:tcW w:w="200" w:type="dxa"/>
            <w:tcBorders>
              <w:top w:val="nil"/>
              <w:left w:val="single" w:sz="4" w:space="0" w:color="auto"/>
              <w:right w:val="nil"/>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2765" w:type="dxa"/>
            <w:tcBorders>
              <w:top w:val="nil"/>
              <w:left w:val="nil"/>
              <w:right w:val="single" w:sz="4" w:space="0" w:color="auto"/>
            </w:tcBorders>
            <w:shd w:val="clear" w:color="000000" w:fill="FFFFFF"/>
          </w:tcPr>
          <w:p w:rsidR="00F47B0D" w:rsidRPr="00334DF9" w:rsidRDefault="00F47B0D" w:rsidP="00161F03">
            <w:pPr>
              <w:pStyle w:val="Texto"/>
              <w:spacing w:before="30" w:after="28" w:line="240" w:lineRule="auto"/>
              <w:ind w:firstLine="0"/>
              <w:rPr>
                <w:b/>
                <w:bCs/>
                <w:sz w:val="12"/>
                <w:szCs w:val="12"/>
              </w:rPr>
            </w:pPr>
          </w:p>
        </w:tc>
        <w:tc>
          <w:tcPr>
            <w:tcW w:w="957" w:type="dxa"/>
            <w:tcBorders>
              <w:top w:val="nil"/>
              <w:left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8" w:type="dxa"/>
            <w:tcBorders>
              <w:top w:val="nil"/>
              <w:left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8" w:type="dxa"/>
            <w:tcBorders>
              <w:top w:val="nil"/>
              <w:left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8" w:type="dxa"/>
            <w:tcBorders>
              <w:top w:val="nil"/>
              <w:left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8" w:type="dxa"/>
            <w:tcBorders>
              <w:top w:val="nil"/>
              <w:left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8" w:type="dxa"/>
            <w:tcBorders>
              <w:top w:val="nil"/>
              <w:left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r>
      <w:tr w:rsidR="00F47B0D" w:rsidRPr="00334DF9" w:rsidTr="00E505A4">
        <w:trPr>
          <w:trHeight w:val="20"/>
          <w:jc w:val="center"/>
        </w:trPr>
        <w:tc>
          <w:tcPr>
            <w:tcW w:w="200" w:type="dxa"/>
            <w:tcBorders>
              <w:top w:val="nil"/>
              <w:left w:val="single" w:sz="4" w:space="0" w:color="auto"/>
              <w:right w:val="nil"/>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2765" w:type="dxa"/>
            <w:tcBorders>
              <w:top w:val="nil"/>
              <w:left w:val="nil"/>
              <w:right w:val="single" w:sz="4" w:space="0" w:color="auto"/>
            </w:tcBorders>
            <w:shd w:val="clear" w:color="000000" w:fill="FFFFFF"/>
          </w:tcPr>
          <w:p w:rsidR="00F47B0D" w:rsidRPr="00334DF9" w:rsidRDefault="00F47B0D" w:rsidP="00161F03">
            <w:pPr>
              <w:pStyle w:val="Texto"/>
              <w:spacing w:before="30" w:after="28" w:line="240" w:lineRule="auto"/>
              <w:ind w:firstLine="0"/>
              <w:rPr>
                <w:b/>
                <w:bCs/>
                <w:sz w:val="12"/>
                <w:szCs w:val="12"/>
              </w:rPr>
            </w:pPr>
            <w:r w:rsidRPr="00334DF9">
              <w:rPr>
                <w:b/>
                <w:bCs/>
                <w:sz w:val="12"/>
                <w:szCs w:val="12"/>
              </w:rPr>
              <w:t xml:space="preserve">Participaciones </w:t>
            </w:r>
          </w:p>
        </w:tc>
        <w:tc>
          <w:tcPr>
            <w:tcW w:w="957" w:type="dxa"/>
            <w:tcBorders>
              <w:top w:val="nil"/>
              <w:left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8" w:type="dxa"/>
            <w:tcBorders>
              <w:top w:val="nil"/>
              <w:left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8" w:type="dxa"/>
            <w:tcBorders>
              <w:top w:val="nil"/>
              <w:left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8" w:type="dxa"/>
            <w:tcBorders>
              <w:top w:val="nil"/>
              <w:left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8" w:type="dxa"/>
            <w:tcBorders>
              <w:top w:val="nil"/>
              <w:left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8" w:type="dxa"/>
            <w:tcBorders>
              <w:top w:val="nil"/>
              <w:left w:val="nil"/>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r>
      <w:tr w:rsidR="00F47B0D" w:rsidRPr="00334DF9" w:rsidTr="00E505A4">
        <w:trPr>
          <w:trHeight w:val="20"/>
          <w:jc w:val="center"/>
        </w:trPr>
        <w:tc>
          <w:tcPr>
            <w:tcW w:w="200" w:type="dxa"/>
            <w:tcBorders>
              <w:top w:val="nil"/>
              <w:left w:val="single" w:sz="4" w:space="0" w:color="auto"/>
              <w:bottom w:val="single" w:sz="4" w:space="0" w:color="auto"/>
              <w:right w:val="nil"/>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2765" w:type="dxa"/>
            <w:tcBorders>
              <w:top w:val="nil"/>
              <w:left w:val="nil"/>
              <w:bottom w:val="single" w:sz="4" w:space="0" w:color="auto"/>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7" w:type="dxa"/>
            <w:tcBorders>
              <w:top w:val="nil"/>
              <w:left w:val="nil"/>
              <w:bottom w:val="single" w:sz="4" w:space="0" w:color="auto"/>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8" w:type="dxa"/>
            <w:tcBorders>
              <w:top w:val="nil"/>
              <w:left w:val="nil"/>
              <w:bottom w:val="single" w:sz="4" w:space="0" w:color="auto"/>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8" w:type="dxa"/>
            <w:tcBorders>
              <w:top w:val="nil"/>
              <w:left w:val="nil"/>
              <w:bottom w:val="single" w:sz="4" w:space="0" w:color="auto"/>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8" w:type="dxa"/>
            <w:tcBorders>
              <w:top w:val="nil"/>
              <w:left w:val="nil"/>
              <w:bottom w:val="single" w:sz="4" w:space="0" w:color="auto"/>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8" w:type="dxa"/>
            <w:tcBorders>
              <w:top w:val="nil"/>
              <w:left w:val="nil"/>
              <w:bottom w:val="single" w:sz="4" w:space="0" w:color="auto"/>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c>
          <w:tcPr>
            <w:tcW w:w="958" w:type="dxa"/>
            <w:tcBorders>
              <w:top w:val="nil"/>
              <w:left w:val="nil"/>
              <w:bottom w:val="single" w:sz="4" w:space="0" w:color="auto"/>
              <w:right w:val="single" w:sz="4" w:space="0" w:color="auto"/>
            </w:tcBorders>
            <w:shd w:val="clear" w:color="000000" w:fill="FFFFFF"/>
          </w:tcPr>
          <w:p w:rsidR="00F47B0D" w:rsidRPr="00334DF9" w:rsidRDefault="00F47B0D" w:rsidP="00161F03">
            <w:pPr>
              <w:pStyle w:val="Texto"/>
              <w:spacing w:before="30" w:after="28" w:line="240" w:lineRule="auto"/>
              <w:ind w:firstLine="0"/>
              <w:rPr>
                <w:sz w:val="12"/>
                <w:szCs w:val="12"/>
              </w:rPr>
            </w:pPr>
          </w:p>
        </w:tc>
      </w:tr>
      <w:tr w:rsidR="00F47B0D" w:rsidRPr="00334DF9" w:rsidTr="00E505A4">
        <w:trPr>
          <w:trHeight w:val="20"/>
          <w:jc w:val="center"/>
        </w:trPr>
        <w:tc>
          <w:tcPr>
            <w:tcW w:w="200" w:type="dxa"/>
            <w:tcBorders>
              <w:top w:val="nil"/>
              <w:left w:val="single" w:sz="4" w:space="0" w:color="auto"/>
              <w:bottom w:val="single" w:sz="4" w:space="0" w:color="auto"/>
              <w:right w:val="nil"/>
            </w:tcBorders>
            <w:shd w:val="clear" w:color="000000" w:fill="FFFFFF"/>
          </w:tcPr>
          <w:p w:rsidR="00F47B0D" w:rsidRPr="00334DF9" w:rsidRDefault="00F47B0D" w:rsidP="00161F03">
            <w:pPr>
              <w:pStyle w:val="Texto"/>
              <w:spacing w:before="20" w:after="28" w:line="240" w:lineRule="auto"/>
              <w:ind w:firstLine="0"/>
              <w:rPr>
                <w:b/>
                <w:bCs/>
                <w:sz w:val="12"/>
                <w:szCs w:val="12"/>
              </w:rPr>
            </w:pPr>
          </w:p>
        </w:tc>
        <w:tc>
          <w:tcPr>
            <w:tcW w:w="2765" w:type="dxa"/>
            <w:tcBorders>
              <w:top w:val="nil"/>
              <w:left w:val="nil"/>
              <w:bottom w:val="single" w:sz="4" w:space="0" w:color="auto"/>
              <w:right w:val="single" w:sz="4" w:space="0" w:color="auto"/>
            </w:tcBorders>
            <w:shd w:val="clear" w:color="000000" w:fill="FFFFFF"/>
          </w:tcPr>
          <w:p w:rsidR="00F47B0D" w:rsidRPr="00334DF9" w:rsidRDefault="00F47B0D" w:rsidP="00161F03">
            <w:pPr>
              <w:pStyle w:val="Texto"/>
              <w:spacing w:before="20" w:after="28" w:line="240" w:lineRule="auto"/>
              <w:ind w:firstLine="0"/>
              <w:rPr>
                <w:b/>
                <w:bCs/>
                <w:sz w:val="12"/>
                <w:szCs w:val="12"/>
              </w:rPr>
            </w:pPr>
            <w:r w:rsidRPr="00334DF9">
              <w:rPr>
                <w:b/>
                <w:bCs/>
                <w:sz w:val="12"/>
                <w:szCs w:val="12"/>
              </w:rPr>
              <w:t xml:space="preserve">Total del </w:t>
            </w:r>
            <w:r>
              <w:rPr>
                <w:b/>
                <w:bCs/>
                <w:sz w:val="12"/>
                <w:szCs w:val="12"/>
              </w:rPr>
              <w:t>Egreso</w:t>
            </w:r>
          </w:p>
        </w:tc>
        <w:tc>
          <w:tcPr>
            <w:tcW w:w="957" w:type="dxa"/>
            <w:tcBorders>
              <w:top w:val="nil"/>
              <w:left w:val="nil"/>
              <w:bottom w:val="single" w:sz="4" w:space="0" w:color="auto"/>
              <w:right w:val="single" w:sz="4" w:space="0" w:color="auto"/>
            </w:tcBorders>
            <w:shd w:val="clear" w:color="000000" w:fill="FFFFFF"/>
          </w:tcPr>
          <w:p w:rsidR="00F47B0D" w:rsidRPr="00334DF9" w:rsidRDefault="00F47B0D" w:rsidP="00161F03">
            <w:pPr>
              <w:pStyle w:val="Texto"/>
              <w:spacing w:before="20" w:after="28" w:line="240" w:lineRule="auto"/>
              <w:ind w:firstLine="0"/>
              <w:rPr>
                <w:b/>
                <w:bCs/>
                <w:sz w:val="12"/>
                <w:szCs w:val="12"/>
              </w:rPr>
            </w:pPr>
          </w:p>
        </w:tc>
        <w:tc>
          <w:tcPr>
            <w:tcW w:w="958" w:type="dxa"/>
            <w:tcBorders>
              <w:top w:val="nil"/>
              <w:left w:val="nil"/>
              <w:bottom w:val="single" w:sz="4" w:space="0" w:color="auto"/>
              <w:right w:val="single" w:sz="4" w:space="0" w:color="auto"/>
            </w:tcBorders>
            <w:shd w:val="clear" w:color="000000" w:fill="FFFFFF"/>
          </w:tcPr>
          <w:p w:rsidR="00F47B0D" w:rsidRPr="00334DF9" w:rsidRDefault="00F47B0D" w:rsidP="00161F03">
            <w:pPr>
              <w:pStyle w:val="Texto"/>
              <w:spacing w:before="20" w:after="28" w:line="240" w:lineRule="auto"/>
              <w:ind w:firstLine="0"/>
              <w:rPr>
                <w:b/>
                <w:bCs/>
                <w:sz w:val="12"/>
                <w:szCs w:val="12"/>
              </w:rPr>
            </w:pPr>
          </w:p>
        </w:tc>
        <w:tc>
          <w:tcPr>
            <w:tcW w:w="958" w:type="dxa"/>
            <w:tcBorders>
              <w:top w:val="nil"/>
              <w:left w:val="nil"/>
              <w:bottom w:val="single" w:sz="4" w:space="0" w:color="auto"/>
              <w:right w:val="single" w:sz="4" w:space="0" w:color="auto"/>
            </w:tcBorders>
            <w:shd w:val="clear" w:color="000000" w:fill="FFFFFF"/>
          </w:tcPr>
          <w:p w:rsidR="00F47B0D" w:rsidRPr="00334DF9" w:rsidRDefault="00F47B0D" w:rsidP="00161F03">
            <w:pPr>
              <w:pStyle w:val="Texto"/>
              <w:spacing w:before="20" w:after="28" w:line="240" w:lineRule="auto"/>
              <w:ind w:firstLine="0"/>
              <w:rPr>
                <w:b/>
                <w:bCs/>
                <w:sz w:val="12"/>
                <w:szCs w:val="12"/>
              </w:rPr>
            </w:pPr>
          </w:p>
        </w:tc>
        <w:tc>
          <w:tcPr>
            <w:tcW w:w="958" w:type="dxa"/>
            <w:tcBorders>
              <w:top w:val="nil"/>
              <w:left w:val="nil"/>
              <w:bottom w:val="single" w:sz="4" w:space="0" w:color="auto"/>
              <w:right w:val="single" w:sz="4" w:space="0" w:color="auto"/>
            </w:tcBorders>
            <w:shd w:val="clear" w:color="000000" w:fill="FFFFFF"/>
          </w:tcPr>
          <w:p w:rsidR="00F47B0D" w:rsidRPr="00334DF9" w:rsidRDefault="00F47B0D" w:rsidP="00161F03">
            <w:pPr>
              <w:pStyle w:val="Texto"/>
              <w:spacing w:before="20" w:after="28" w:line="240" w:lineRule="auto"/>
              <w:ind w:firstLine="0"/>
              <w:rPr>
                <w:b/>
                <w:bCs/>
                <w:sz w:val="12"/>
                <w:szCs w:val="12"/>
              </w:rPr>
            </w:pPr>
          </w:p>
        </w:tc>
        <w:tc>
          <w:tcPr>
            <w:tcW w:w="958" w:type="dxa"/>
            <w:tcBorders>
              <w:top w:val="nil"/>
              <w:left w:val="nil"/>
              <w:bottom w:val="single" w:sz="4" w:space="0" w:color="auto"/>
              <w:right w:val="single" w:sz="4" w:space="0" w:color="auto"/>
            </w:tcBorders>
            <w:shd w:val="clear" w:color="000000" w:fill="FFFFFF"/>
          </w:tcPr>
          <w:p w:rsidR="00F47B0D" w:rsidRPr="00334DF9" w:rsidRDefault="00F47B0D" w:rsidP="00161F03">
            <w:pPr>
              <w:pStyle w:val="Texto"/>
              <w:spacing w:before="20" w:after="28" w:line="240" w:lineRule="auto"/>
              <w:ind w:firstLine="0"/>
              <w:rPr>
                <w:b/>
                <w:bCs/>
                <w:sz w:val="12"/>
                <w:szCs w:val="12"/>
              </w:rPr>
            </w:pPr>
          </w:p>
        </w:tc>
        <w:tc>
          <w:tcPr>
            <w:tcW w:w="958" w:type="dxa"/>
            <w:tcBorders>
              <w:top w:val="nil"/>
              <w:left w:val="nil"/>
              <w:bottom w:val="single" w:sz="4" w:space="0" w:color="auto"/>
              <w:right w:val="single" w:sz="4" w:space="0" w:color="auto"/>
            </w:tcBorders>
            <w:shd w:val="clear" w:color="000000" w:fill="FFFFFF"/>
          </w:tcPr>
          <w:p w:rsidR="00F47B0D" w:rsidRPr="00334DF9" w:rsidRDefault="00F47B0D" w:rsidP="00161F03">
            <w:pPr>
              <w:pStyle w:val="Texto"/>
              <w:spacing w:before="20" w:after="28" w:line="240" w:lineRule="auto"/>
              <w:ind w:firstLine="0"/>
              <w:rPr>
                <w:b/>
                <w:bCs/>
                <w:sz w:val="12"/>
                <w:szCs w:val="12"/>
              </w:rPr>
            </w:pPr>
          </w:p>
        </w:tc>
      </w:tr>
    </w:tbl>
    <w:p w:rsidR="00786451" w:rsidRPr="00F47B0D" w:rsidRDefault="00572AC4">
      <w:pPr>
        <w:pStyle w:val="Textoindependiente"/>
        <w:ind w:left="1022"/>
        <w:jc w:val="both"/>
        <w:rPr>
          <w:b/>
        </w:rPr>
      </w:pPr>
      <w:r w:rsidRPr="00F47B0D">
        <w:rPr>
          <w:b/>
        </w:rPr>
        <w:t>-Objeto de gasto</w:t>
      </w:r>
    </w:p>
    <w:p w:rsidR="00786451" w:rsidRDefault="00572AC4">
      <w:pPr>
        <w:pStyle w:val="Textoindependiente"/>
        <w:ind w:left="1022" w:right="1438"/>
        <w:jc w:val="both"/>
      </w:pPr>
      <w:r>
        <w:t>Clasificación económica ordenada, homogénea y coherente del gasto que permite identificar los bienes y servicios que el ente público demanda para desarrollar sus acciones, agrupándolas en capítulos, conceptos y partidas. Identifica los diversos bienes y servicios que las distintas dependencias y entidades públicas necesitan adquirir para funcionar, tales como servicios personales, arrendamientos de edificios,</w:t>
      </w:r>
      <w:r>
        <w:rPr>
          <w:spacing w:val="-12"/>
        </w:rPr>
        <w:t xml:space="preserve"> </w:t>
      </w:r>
      <w:r>
        <w:t>adquisición</w:t>
      </w:r>
      <w:r>
        <w:rPr>
          <w:spacing w:val="-13"/>
        </w:rPr>
        <w:t xml:space="preserve"> </w:t>
      </w:r>
      <w:r>
        <w:t>de</w:t>
      </w:r>
      <w:r>
        <w:rPr>
          <w:spacing w:val="-11"/>
        </w:rPr>
        <w:t xml:space="preserve"> </w:t>
      </w:r>
      <w:r>
        <w:t>escritorios,</w:t>
      </w:r>
      <w:r>
        <w:rPr>
          <w:spacing w:val="-11"/>
        </w:rPr>
        <w:t xml:space="preserve"> </w:t>
      </w:r>
      <w:r>
        <w:t>tinta,</w:t>
      </w:r>
      <w:r>
        <w:rPr>
          <w:spacing w:val="-12"/>
        </w:rPr>
        <w:t xml:space="preserve"> </w:t>
      </w:r>
      <w:r>
        <w:t>papel</w:t>
      </w:r>
      <w:r>
        <w:rPr>
          <w:spacing w:val="-12"/>
        </w:rPr>
        <w:t xml:space="preserve"> </w:t>
      </w:r>
      <w:r>
        <w:t>y</w:t>
      </w:r>
      <w:r>
        <w:rPr>
          <w:spacing w:val="-14"/>
        </w:rPr>
        <w:t xml:space="preserve"> </w:t>
      </w:r>
      <w:r>
        <w:t>demás</w:t>
      </w:r>
      <w:r>
        <w:rPr>
          <w:spacing w:val="-12"/>
        </w:rPr>
        <w:t xml:space="preserve"> </w:t>
      </w:r>
      <w:r>
        <w:t>materiales</w:t>
      </w:r>
      <w:r>
        <w:rPr>
          <w:spacing w:val="-13"/>
        </w:rPr>
        <w:t xml:space="preserve"> </w:t>
      </w:r>
      <w:r>
        <w:t>necesarios</w:t>
      </w:r>
      <w:r>
        <w:rPr>
          <w:spacing w:val="-12"/>
        </w:rPr>
        <w:t xml:space="preserve"> </w:t>
      </w:r>
      <w:r>
        <w:t>para la operación, adquisición de bienes inmuebles, pago de intereses,</w:t>
      </w:r>
      <w:r>
        <w:rPr>
          <w:spacing w:val="-10"/>
        </w:rPr>
        <w:t xml:space="preserve"> </w:t>
      </w:r>
      <w:r>
        <w:t>etcétera.</w:t>
      </w:r>
    </w:p>
    <w:p w:rsidR="00786451" w:rsidRDefault="00786451">
      <w:pPr>
        <w:pStyle w:val="Textoindependiente"/>
        <w:spacing w:before="1"/>
      </w:pPr>
    </w:p>
    <w:tbl>
      <w:tblPr>
        <w:tblW w:w="8712" w:type="dxa"/>
        <w:jc w:val="center"/>
        <w:tblLayout w:type="fixed"/>
        <w:tblCellMar>
          <w:left w:w="43" w:type="dxa"/>
          <w:right w:w="43" w:type="dxa"/>
        </w:tblCellMar>
        <w:tblLook w:val="04A0" w:firstRow="1" w:lastRow="0" w:firstColumn="1" w:lastColumn="0" w:noHBand="0" w:noVBand="1"/>
      </w:tblPr>
      <w:tblGrid>
        <w:gridCol w:w="378"/>
        <w:gridCol w:w="2586"/>
        <w:gridCol w:w="958"/>
        <w:gridCol w:w="958"/>
        <w:gridCol w:w="958"/>
        <w:gridCol w:w="958"/>
        <w:gridCol w:w="958"/>
        <w:gridCol w:w="958"/>
      </w:tblGrid>
      <w:tr w:rsidR="00F47B0D" w:rsidRPr="00334DF9" w:rsidTr="00161F03">
        <w:trPr>
          <w:trHeight w:val="20"/>
          <w:tblHeader/>
          <w:jc w:val="center"/>
        </w:trPr>
        <w:tc>
          <w:tcPr>
            <w:tcW w:w="8712" w:type="dxa"/>
            <w:gridSpan w:val="8"/>
            <w:tcBorders>
              <w:top w:val="single" w:sz="4" w:space="0" w:color="auto"/>
              <w:left w:val="single" w:sz="4" w:space="0" w:color="auto"/>
              <w:bottom w:val="nil"/>
              <w:right w:val="single" w:sz="4" w:space="0" w:color="000000"/>
            </w:tcBorders>
            <w:shd w:val="clear" w:color="000000" w:fill="BFBFBF"/>
            <w:noWrap/>
          </w:tcPr>
          <w:p w:rsidR="00F47B0D" w:rsidRPr="00334DF9" w:rsidRDefault="00F47B0D" w:rsidP="00161F03">
            <w:pPr>
              <w:pStyle w:val="Texto"/>
              <w:spacing w:before="20" w:after="20" w:line="240" w:lineRule="auto"/>
              <w:ind w:firstLine="0"/>
              <w:jc w:val="center"/>
              <w:rPr>
                <w:b/>
                <w:bCs/>
                <w:sz w:val="12"/>
                <w:szCs w:val="16"/>
              </w:rPr>
            </w:pPr>
            <w:r w:rsidRPr="00334DF9">
              <w:rPr>
                <w:b/>
                <w:bCs/>
                <w:sz w:val="12"/>
                <w:szCs w:val="16"/>
              </w:rPr>
              <w:t>Nombre del Ente Público</w:t>
            </w:r>
          </w:p>
        </w:tc>
      </w:tr>
      <w:tr w:rsidR="00F47B0D" w:rsidRPr="00334DF9" w:rsidTr="00161F03">
        <w:trPr>
          <w:trHeight w:val="20"/>
          <w:tblHeader/>
          <w:jc w:val="center"/>
        </w:trPr>
        <w:tc>
          <w:tcPr>
            <w:tcW w:w="8712" w:type="dxa"/>
            <w:gridSpan w:val="8"/>
            <w:tcBorders>
              <w:top w:val="nil"/>
              <w:left w:val="single" w:sz="4" w:space="0" w:color="auto"/>
              <w:bottom w:val="nil"/>
              <w:right w:val="single" w:sz="4" w:space="0" w:color="000000"/>
            </w:tcBorders>
            <w:shd w:val="clear" w:color="auto" w:fill="BFBFBF"/>
            <w:noWrap/>
          </w:tcPr>
          <w:p w:rsidR="00F47B0D" w:rsidRPr="00334DF9" w:rsidRDefault="00F47B0D" w:rsidP="00161F03">
            <w:pPr>
              <w:pStyle w:val="Texto"/>
              <w:spacing w:before="20" w:after="20" w:line="240" w:lineRule="auto"/>
              <w:ind w:firstLine="0"/>
              <w:jc w:val="center"/>
              <w:rPr>
                <w:b/>
                <w:bCs/>
                <w:sz w:val="12"/>
                <w:szCs w:val="16"/>
              </w:rPr>
            </w:pPr>
            <w:r w:rsidRPr="00334DF9">
              <w:rPr>
                <w:b/>
                <w:bCs/>
                <w:sz w:val="12"/>
                <w:szCs w:val="16"/>
              </w:rPr>
              <w:t>Estado Analítico del Ejercicio del Presupuesto de Egresos</w:t>
            </w:r>
          </w:p>
        </w:tc>
      </w:tr>
      <w:tr w:rsidR="00F47B0D" w:rsidRPr="00334DF9" w:rsidTr="00161F03">
        <w:trPr>
          <w:trHeight w:val="20"/>
          <w:tblHeader/>
          <w:jc w:val="center"/>
        </w:trPr>
        <w:tc>
          <w:tcPr>
            <w:tcW w:w="8712" w:type="dxa"/>
            <w:gridSpan w:val="8"/>
            <w:tcBorders>
              <w:top w:val="nil"/>
              <w:left w:val="single" w:sz="4" w:space="0" w:color="auto"/>
              <w:bottom w:val="nil"/>
              <w:right w:val="single" w:sz="4" w:space="0" w:color="000000"/>
            </w:tcBorders>
            <w:shd w:val="clear" w:color="000000" w:fill="BFBFBF"/>
            <w:noWrap/>
          </w:tcPr>
          <w:p w:rsidR="00F47B0D" w:rsidRPr="00334DF9" w:rsidRDefault="00F47B0D" w:rsidP="00161F03">
            <w:pPr>
              <w:pStyle w:val="Texto"/>
              <w:spacing w:before="20" w:after="20" w:line="240" w:lineRule="auto"/>
              <w:ind w:firstLine="0"/>
              <w:jc w:val="center"/>
              <w:rPr>
                <w:b/>
                <w:bCs/>
                <w:sz w:val="12"/>
                <w:szCs w:val="16"/>
              </w:rPr>
            </w:pPr>
            <w:r w:rsidRPr="00334DF9">
              <w:rPr>
                <w:b/>
                <w:bCs/>
                <w:sz w:val="12"/>
                <w:szCs w:val="16"/>
              </w:rPr>
              <w:t>Clasificación por Objeto del Gasto (Capítulo y Concepto)</w:t>
            </w:r>
          </w:p>
        </w:tc>
      </w:tr>
      <w:tr w:rsidR="00F47B0D" w:rsidRPr="00334DF9" w:rsidTr="00161F03">
        <w:trPr>
          <w:trHeight w:val="20"/>
          <w:tblHeader/>
          <w:jc w:val="center"/>
        </w:trPr>
        <w:tc>
          <w:tcPr>
            <w:tcW w:w="8712" w:type="dxa"/>
            <w:gridSpan w:val="8"/>
            <w:tcBorders>
              <w:top w:val="nil"/>
              <w:left w:val="single" w:sz="4" w:space="0" w:color="auto"/>
              <w:right w:val="single" w:sz="4" w:space="0" w:color="000000"/>
            </w:tcBorders>
            <w:shd w:val="clear" w:color="000000" w:fill="BFBFBF"/>
            <w:noWrap/>
          </w:tcPr>
          <w:p w:rsidR="00F47B0D" w:rsidRPr="00334DF9" w:rsidRDefault="00F47B0D" w:rsidP="00161F03">
            <w:pPr>
              <w:pStyle w:val="Texto"/>
              <w:spacing w:before="20" w:after="20" w:line="240" w:lineRule="auto"/>
              <w:ind w:firstLine="0"/>
              <w:jc w:val="center"/>
              <w:rPr>
                <w:b/>
                <w:bCs/>
                <w:sz w:val="12"/>
                <w:szCs w:val="16"/>
              </w:rPr>
            </w:pPr>
            <w:r w:rsidRPr="00334DF9">
              <w:rPr>
                <w:b/>
                <w:bCs/>
                <w:sz w:val="12"/>
                <w:szCs w:val="16"/>
              </w:rPr>
              <w:t>Del XXXX al XXXX</w:t>
            </w:r>
          </w:p>
        </w:tc>
      </w:tr>
      <w:tr w:rsidR="00F47B0D" w:rsidRPr="00334DF9" w:rsidTr="00161F03">
        <w:trPr>
          <w:trHeight w:val="20"/>
          <w:tblHeader/>
          <w:jc w:val="center"/>
        </w:trPr>
        <w:tc>
          <w:tcPr>
            <w:tcW w:w="8712" w:type="dxa"/>
            <w:gridSpan w:val="8"/>
            <w:tcBorders>
              <w:top w:val="nil"/>
              <w:left w:val="single" w:sz="4" w:space="0" w:color="auto"/>
              <w:bottom w:val="single" w:sz="4" w:space="0" w:color="auto"/>
              <w:right w:val="single" w:sz="4" w:space="0" w:color="000000"/>
            </w:tcBorders>
            <w:shd w:val="clear" w:color="000000" w:fill="BFBFBF"/>
            <w:noWrap/>
          </w:tcPr>
          <w:p w:rsidR="00F47B0D" w:rsidRPr="00334DF9" w:rsidRDefault="00F47B0D" w:rsidP="00161F03">
            <w:pPr>
              <w:pStyle w:val="Texto"/>
              <w:spacing w:before="20" w:after="20" w:line="240" w:lineRule="auto"/>
              <w:ind w:firstLine="0"/>
              <w:jc w:val="center"/>
              <w:rPr>
                <w:b/>
                <w:bCs/>
                <w:sz w:val="12"/>
                <w:szCs w:val="16"/>
              </w:rPr>
            </w:pPr>
            <w:r w:rsidRPr="00CE50A8">
              <w:rPr>
                <w:b/>
                <w:bCs/>
                <w:sz w:val="12"/>
                <w:szCs w:val="16"/>
              </w:rPr>
              <w:t>(Cifras en Pesos)</w:t>
            </w:r>
          </w:p>
        </w:tc>
      </w:tr>
      <w:tr w:rsidR="00F47B0D" w:rsidRPr="00334DF9" w:rsidTr="00161F03">
        <w:trPr>
          <w:trHeight w:val="20"/>
          <w:tblHeader/>
          <w:jc w:val="center"/>
        </w:trPr>
        <w:tc>
          <w:tcPr>
            <w:tcW w:w="2964" w:type="dxa"/>
            <w:gridSpan w:val="2"/>
            <w:vMerge w:val="restart"/>
            <w:tcBorders>
              <w:top w:val="single" w:sz="4" w:space="0" w:color="auto"/>
              <w:left w:val="single" w:sz="4" w:space="0" w:color="auto"/>
              <w:bottom w:val="single" w:sz="4" w:space="0" w:color="auto"/>
              <w:right w:val="single" w:sz="4" w:space="0" w:color="auto"/>
            </w:tcBorders>
            <w:shd w:val="clear" w:color="000000" w:fill="C0C0C0"/>
            <w:noWrap/>
            <w:vAlign w:val="center"/>
          </w:tcPr>
          <w:p w:rsidR="00F47B0D" w:rsidRPr="00334DF9" w:rsidRDefault="00F47B0D" w:rsidP="00161F03">
            <w:pPr>
              <w:pStyle w:val="Texto"/>
              <w:spacing w:before="20" w:after="0" w:line="240" w:lineRule="auto"/>
              <w:ind w:firstLine="0"/>
              <w:jc w:val="center"/>
              <w:rPr>
                <w:b/>
                <w:bCs/>
                <w:sz w:val="12"/>
                <w:szCs w:val="16"/>
              </w:rPr>
            </w:pPr>
            <w:r w:rsidRPr="00334DF9">
              <w:rPr>
                <w:b/>
                <w:bCs/>
                <w:sz w:val="12"/>
                <w:szCs w:val="16"/>
              </w:rPr>
              <w:t>Concepto</w:t>
            </w:r>
          </w:p>
        </w:tc>
        <w:tc>
          <w:tcPr>
            <w:tcW w:w="4790" w:type="dxa"/>
            <w:gridSpan w:val="5"/>
            <w:tcBorders>
              <w:top w:val="single" w:sz="4" w:space="0" w:color="auto"/>
              <w:left w:val="nil"/>
              <w:bottom w:val="single" w:sz="4" w:space="0" w:color="auto"/>
              <w:right w:val="single" w:sz="4" w:space="0" w:color="auto"/>
            </w:tcBorders>
            <w:shd w:val="clear" w:color="000000" w:fill="C0C0C0"/>
            <w:vAlign w:val="center"/>
          </w:tcPr>
          <w:p w:rsidR="00F47B0D" w:rsidRPr="00334DF9" w:rsidRDefault="00F47B0D" w:rsidP="00161F03">
            <w:pPr>
              <w:pStyle w:val="Texto"/>
              <w:spacing w:before="20" w:after="0" w:line="240" w:lineRule="auto"/>
              <w:ind w:firstLine="0"/>
              <w:jc w:val="center"/>
              <w:rPr>
                <w:b/>
                <w:bCs/>
                <w:sz w:val="12"/>
                <w:szCs w:val="16"/>
              </w:rPr>
            </w:pPr>
            <w:r w:rsidRPr="00334DF9">
              <w:rPr>
                <w:b/>
                <w:bCs/>
                <w:sz w:val="12"/>
                <w:szCs w:val="16"/>
              </w:rPr>
              <w:t>Egresos</w:t>
            </w:r>
          </w:p>
        </w:tc>
        <w:tc>
          <w:tcPr>
            <w:tcW w:w="958" w:type="dxa"/>
            <w:vMerge w:val="restart"/>
            <w:tcBorders>
              <w:top w:val="single" w:sz="4" w:space="0" w:color="auto"/>
              <w:left w:val="single" w:sz="4" w:space="0" w:color="auto"/>
              <w:right w:val="single" w:sz="4" w:space="0" w:color="auto"/>
            </w:tcBorders>
            <w:shd w:val="clear" w:color="000000" w:fill="C0C0C0"/>
            <w:vAlign w:val="center"/>
          </w:tcPr>
          <w:p w:rsidR="00F47B0D" w:rsidRPr="00334DF9" w:rsidRDefault="00F47B0D" w:rsidP="00161F03">
            <w:pPr>
              <w:pStyle w:val="Texto"/>
              <w:spacing w:before="20" w:after="0" w:line="240" w:lineRule="auto"/>
              <w:ind w:firstLine="0"/>
              <w:jc w:val="center"/>
              <w:rPr>
                <w:b/>
                <w:bCs/>
                <w:sz w:val="12"/>
                <w:szCs w:val="16"/>
              </w:rPr>
            </w:pPr>
            <w:r w:rsidRPr="00334DF9">
              <w:rPr>
                <w:b/>
                <w:bCs/>
                <w:sz w:val="12"/>
                <w:szCs w:val="16"/>
              </w:rPr>
              <w:t>Subejercicio</w:t>
            </w:r>
          </w:p>
        </w:tc>
      </w:tr>
      <w:tr w:rsidR="00F47B0D" w:rsidRPr="00334DF9" w:rsidTr="00161F03">
        <w:trPr>
          <w:trHeight w:val="296"/>
          <w:tblHeader/>
          <w:jc w:val="center"/>
        </w:trPr>
        <w:tc>
          <w:tcPr>
            <w:tcW w:w="2964" w:type="dxa"/>
            <w:gridSpan w:val="2"/>
            <w:vMerge/>
            <w:tcBorders>
              <w:top w:val="single" w:sz="4" w:space="0" w:color="auto"/>
              <w:left w:val="single" w:sz="4" w:space="0" w:color="auto"/>
              <w:bottom w:val="single" w:sz="4" w:space="0" w:color="auto"/>
              <w:right w:val="single" w:sz="4" w:space="0" w:color="auto"/>
            </w:tcBorders>
            <w:vAlign w:val="center"/>
          </w:tcPr>
          <w:p w:rsidR="00F47B0D" w:rsidRPr="00334DF9" w:rsidRDefault="00F47B0D" w:rsidP="00161F03">
            <w:pPr>
              <w:pStyle w:val="Texto"/>
              <w:spacing w:before="20" w:after="0" w:line="240" w:lineRule="auto"/>
              <w:ind w:firstLine="0"/>
              <w:jc w:val="center"/>
              <w:rPr>
                <w:b/>
                <w:bCs/>
                <w:sz w:val="12"/>
                <w:szCs w:val="16"/>
              </w:rPr>
            </w:pPr>
          </w:p>
        </w:tc>
        <w:tc>
          <w:tcPr>
            <w:tcW w:w="958" w:type="dxa"/>
            <w:tcBorders>
              <w:top w:val="nil"/>
              <w:left w:val="nil"/>
              <w:bottom w:val="single" w:sz="4" w:space="0" w:color="auto"/>
              <w:right w:val="single" w:sz="4" w:space="0" w:color="auto"/>
            </w:tcBorders>
            <w:shd w:val="clear" w:color="000000" w:fill="C0C0C0"/>
            <w:vAlign w:val="center"/>
          </w:tcPr>
          <w:p w:rsidR="00F47B0D" w:rsidRPr="00334DF9" w:rsidRDefault="00F47B0D" w:rsidP="00161F03">
            <w:pPr>
              <w:pStyle w:val="Texto"/>
              <w:spacing w:before="20" w:after="0" w:line="240" w:lineRule="auto"/>
              <w:ind w:firstLine="0"/>
              <w:jc w:val="center"/>
              <w:rPr>
                <w:b/>
                <w:bCs/>
                <w:sz w:val="12"/>
                <w:szCs w:val="16"/>
              </w:rPr>
            </w:pPr>
            <w:r w:rsidRPr="00334DF9">
              <w:rPr>
                <w:b/>
                <w:bCs/>
                <w:sz w:val="12"/>
                <w:szCs w:val="16"/>
              </w:rPr>
              <w:t>Aprobado</w:t>
            </w:r>
          </w:p>
        </w:tc>
        <w:tc>
          <w:tcPr>
            <w:tcW w:w="958" w:type="dxa"/>
            <w:tcBorders>
              <w:top w:val="nil"/>
              <w:left w:val="nil"/>
              <w:bottom w:val="single" w:sz="4" w:space="0" w:color="auto"/>
              <w:right w:val="single" w:sz="4" w:space="0" w:color="auto"/>
            </w:tcBorders>
            <w:shd w:val="clear" w:color="000000" w:fill="C0C0C0"/>
            <w:vAlign w:val="center"/>
          </w:tcPr>
          <w:p w:rsidR="00F47B0D" w:rsidRPr="00334DF9" w:rsidRDefault="00F47B0D" w:rsidP="00161F03">
            <w:pPr>
              <w:pStyle w:val="Texto"/>
              <w:spacing w:before="20" w:after="0" w:line="240" w:lineRule="auto"/>
              <w:ind w:firstLine="0"/>
              <w:jc w:val="center"/>
              <w:rPr>
                <w:b/>
                <w:bCs/>
                <w:sz w:val="12"/>
                <w:szCs w:val="16"/>
              </w:rPr>
            </w:pPr>
            <w:r w:rsidRPr="00334DF9">
              <w:rPr>
                <w:b/>
                <w:bCs/>
                <w:sz w:val="12"/>
                <w:szCs w:val="16"/>
              </w:rPr>
              <w:t>Ampliaciones/ (Reducciones)</w:t>
            </w:r>
          </w:p>
        </w:tc>
        <w:tc>
          <w:tcPr>
            <w:tcW w:w="958" w:type="dxa"/>
            <w:tcBorders>
              <w:top w:val="nil"/>
              <w:left w:val="nil"/>
              <w:bottom w:val="single" w:sz="4" w:space="0" w:color="auto"/>
              <w:right w:val="single" w:sz="4" w:space="0" w:color="auto"/>
            </w:tcBorders>
            <w:shd w:val="clear" w:color="000000" w:fill="C0C0C0"/>
            <w:vAlign w:val="center"/>
          </w:tcPr>
          <w:p w:rsidR="00F47B0D" w:rsidRPr="00334DF9" w:rsidRDefault="00F47B0D" w:rsidP="00161F03">
            <w:pPr>
              <w:pStyle w:val="Texto"/>
              <w:spacing w:before="20" w:after="0" w:line="240" w:lineRule="auto"/>
              <w:ind w:firstLine="0"/>
              <w:jc w:val="center"/>
              <w:rPr>
                <w:b/>
                <w:bCs/>
                <w:sz w:val="12"/>
                <w:szCs w:val="16"/>
              </w:rPr>
            </w:pPr>
            <w:r w:rsidRPr="00334DF9">
              <w:rPr>
                <w:b/>
                <w:bCs/>
                <w:sz w:val="12"/>
                <w:szCs w:val="16"/>
              </w:rPr>
              <w:t>Modificado</w:t>
            </w:r>
          </w:p>
        </w:tc>
        <w:tc>
          <w:tcPr>
            <w:tcW w:w="958" w:type="dxa"/>
            <w:tcBorders>
              <w:top w:val="nil"/>
              <w:left w:val="nil"/>
              <w:bottom w:val="single" w:sz="4" w:space="0" w:color="auto"/>
              <w:right w:val="single" w:sz="4" w:space="0" w:color="auto"/>
            </w:tcBorders>
            <w:shd w:val="clear" w:color="000000" w:fill="C0C0C0"/>
            <w:vAlign w:val="center"/>
          </w:tcPr>
          <w:p w:rsidR="00F47B0D" w:rsidRPr="00334DF9" w:rsidRDefault="00F47B0D" w:rsidP="00161F03">
            <w:pPr>
              <w:pStyle w:val="Texto"/>
              <w:spacing w:before="20" w:after="0" w:line="240" w:lineRule="auto"/>
              <w:ind w:firstLine="0"/>
              <w:jc w:val="center"/>
              <w:rPr>
                <w:b/>
                <w:bCs/>
                <w:sz w:val="12"/>
                <w:szCs w:val="16"/>
              </w:rPr>
            </w:pPr>
            <w:r w:rsidRPr="00334DF9">
              <w:rPr>
                <w:b/>
                <w:bCs/>
                <w:sz w:val="12"/>
                <w:szCs w:val="16"/>
              </w:rPr>
              <w:t>Devengado</w:t>
            </w:r>
          </w:p>
        </w:tc>
        <w:tc>
          <w:tcPr>
            <w:tcW w:w="958" w:type="dxa"/>
            <w:tcBorders>
              <w:top w:val="nil"/>
              <w:left w:val="nil"/>
              <w:bottom w:val="single" w:sz="4" w:space="0" w:color="auto"/>
              <w:right w:val="single" w:sz="4" w:space="0" w:color="auto"/>
            </w:tcBorders>
            <w:shd w:val="clear" w:color="000000" w:fill="C0C0C0"/>
            <w:vAlign w:val="center"/>
          </w:tcPr>
          <w:p w:rsidR="00F47B0D" w:rsidRPr="00334DF9" w:rsidRDefault="00F47B0D" w:rsidP="00161F03">
            <w:pPr>
              <w:pStyle w:val="Texto"/>
              <w:spacing w:before="20" w:after="0" w:line="240" w:lineRule="auto"/>
              <w:ind w:firstLine="0"/>
              <w:jc w:val="center"/>
              <w:rPr>
                <w:b/>
                <w:bCs/>
                <w:sz w:val="12"/>
                <w:szCs w:val="16"/>
              </w:rPr>
            </w:pPr>
            <w:r w:rsidRPr="00334DF9">
              <w:rPr>
                <w:b/>
                <w:bCs/>
                <w:sz w:val="12"/>
                <w:szCs w:val="16"/>
              </w:rPr>
              <w:t>Pagado</w:t>
            </w:r>
          </w:p>
        </w:tc>
        <w:tc>
          <w:tcPr>
            <w:tcW w:w="958" w:type="dxa"/>
            <w:vMerge/>
            <w:tcBorders>
              <w:left w:val="single" w:sz="4" w:space="0" w:color="auto"/>
              <w:bottom w:val="single" w:sz="4" w:space="0" w:color="auto"/>
              <w:right w:val="single" w:sz="4" w:space="0" w:color="auto"/>
            </w:tcBorders>
            <w:vAlign w:val="center"/>
          </w:tcPr>
          <w:p w:rsidR="00F47B0D" w:rsidRPr="00334DF9" w:rsidRDefault="00F47B0D" w:rsidP="00161F03">
            <w:pPr>
              <w:pStyle w:val="Texto"/>
              <w:spacing w:before="20" w:after="0" w:line="240" w:lineRule="auto"/>
              <w:ind w:firstLine="0"/>
              <w:jc w:val="center"/>
              <w:rPr>
                <w:b/>
                <w:bCs/>
                <w:sz w:val="12"/>
                <w:szCs w:val="16"/>
              </w:rPr>
            </w:pPr>
          </w:p>
        </w:tc>
      </w:tr>
      <w:tr w:rsidR="00F47B0D" w:rsidRPr="00334DF9" w:rsidTr="00161F03">
        <w:trPr>
          <w:trHeight w:val="20"/>
          <w:jc w:val="center"/>
        </w:trPr>
        <w:tc>
          <w:tcPr>
            <w:tcW w:w="2964" w:type="dxa"/>
            <w:gridSpan w:val="2"/>
            <w:tcBorders>
              <w:top w:val="nil"/>
              <w:left w:val="single" w:sz="4" w:space="0" w:color="auto"/>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r w:rsidRPr="00334DF9">
              <w:rPr>
                <w:sz w:val="12"/>
                <w:szCs w:val="16"/>
              </w:rPr>
              <w:t>Servicios Personales</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r w:rsidRPr="00334DF9">
              <w:rPr>
                <w:sz w:val="12"/>
                <w:szCs w:val="16"/>
              </w:rPr>
              <w:t>Remuneraciones al Personal de Carácter Permanente</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r w:rsidRPr="00334DF9">
              <w:rPr>
                <w:sz w:val="12"/>
                <w:szCs w:val="16"/>
              </w:rPr>
              <w:t>Remuneraciones al Personal de Carácter Transitorio</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r w:rsidRPr="00334DF9">
              <w:rPr>
                <w:sz w:val="12"/>
                <w:szCs w:val="16"/>
              </w:rPr>
              <w:t>Remuneraciones Adicionales y Especiales</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r w:rsidRPr="00334DF9">
              <w:rPr>
                <w:sz w:val="12"/>
                <w:szCs w:val="16"/>
              </w:rPr>
              <w:t>Seguridad Social</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r w:rsidRPr="00334DF9">
              <w:rPr>
                <w:sz w:val="12"/>
                <w:szCs w:val="16"/>
              </w:rPr>
              <w:t>Otras Prestaciones Sociales y Económicas</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r w:rsidRPr="00334DF9">
              <w:rPr>
                <w:sz w:val="12"/>
                <w:szCs w:val="16"/>
              </w:rPr>
              <w:t>Previsiones</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r w:rsidRPr="00334DF9">
              <w:rPr>
                <w:sz w:val="12"/>
                <w:szCs w:val="16"/>
              </w:rPr>
              <w:t>Pago de Estímulos a Servidores Públicos</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r>
      <w:tr w:rsidR="00F47B0D" w:rsidRPr="00334DF9" w:rsidTr="00161F03">
        <w:trPr>
          <w:trHeight w:val="20"/>
          <w:jc w:val="center"/>
        </w:trPr>
        <w:tc>
          <w:tcPr>
            <w:tcW w:w="2964" w:type="dxa"/>
            <w:gridSpan w:val="2"/>
            <w:tcBorders>
              <w:top w:val="nil"/>
              <w:left w:val="single" w:sz="4" w:space="0" w:color="auto"/>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r w:rsidRPr="00334DF9">
              <w:rPr>
                <w:sz w:val="12"/>
                <w:szCs w:val="16"/>
              </w:rPr>
              <w:t>Materiales y Suministros</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r w:rsidRPr="00334DF9">
              <w:rPr>
                <w:sz w:val="12"/>
                <w:szCs w:val="16"/>
              </w:rPr>
              <w:t>Materiales de Administración, Emisión de Documentos y Artículos Oficiales</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r w:rsidRPr="00334DF9">
              <w:rPr>
                <w:sz w:val="12"/>
                <w:szCs w:val="16"/>
              </w:rPr>
              <w:t>Alimentos y Utensilios</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r w:rsidRPr="00334DF9">
              <w:rPr>
                <w:sz w:val="12"/>
                <w:szCs w:val="16"/>
              </w:rPr>
              <w:t>Materias Primas y Materiales de Producción y Comercialización</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r w:rsidRPr="00334DF9">
              <w:rPr>
                <w:sz w:val="12"/>
                <w:szCs w:val="16"/>
              </w:rPr>
              <w:t>Materiales y Artículos de Construcción y de Reparación</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r w:rsidRPr="00334DF9">
              <w:rPr>
                <w:sz w:val="12"/>
                <w:szCs w:val="16"/>
              </w:rPr>
              <w:t>Productos Químicos, Farmacéuticos y de Laboratorio</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r w:rsidRPr="00334DF9">
              <w:rPr>
                <w:sz w:val="12"/>
                <w:szCs w:val="16"/>
              </w:rPr>
              <w:t>Combustibles, Lubricantes y Aditivos</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r w:rsidRPr="00334DF9">
              <w:rPr>
                <w:sz w:val="12"/>
                <w:szCs w:val="16"/>
              </w:rPr>
              <w:t>Vestuario, Blancos, Prendas de Protección y Artículos Deportivos</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r w:rsidRPr="00334DF9">
              <w:rPr>
                <w:sz w:val="12"/>
                <w:szCs w:val="16"/>
              </w:rPr>
              <w:t xml:space="preserve">Materiales y Suministros </w:t>
            </w:r>
            <w:r>
              <w:rPr>
                <w:sz w:val="12"/>
                <w:szCs w:val="16"/>
              </w:rPr>
              <w:t>p</w:t>
            </w:r>
            <w:r w:rsidRPr="00334DF9">
              <w:rPr>
                <w:sz w:val="12"/>
                <w:szCs w:val="16"/>
              </w:rPr>
              <w:t>ara Seguridad</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r w:rsidRPr="00334DF9">
              <w:rPr>
                <w:sz w:val="12"/>
                <w:szCs w:val="16"/>
              </w:rPr>
              <w:t>Herramientas, Refacciones y Accesorios Menores</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r>
      <w:tr w:rsidR="00F47B0D" w:rsidRPr="00334DF9" w:rsidTr="00161F03">
        <w:trPr>
          <w:trHeight w:val="20"/>
          <w:jc w:val="center"/>
        </w:trPr>
        <w:tc>
          <w:tcPr>
            <w:tcW w:w="2964" w:type="dxa"/>
            <w:gridSpan w:val="2"/>
            <w:tcBorders>
              <w:top w:val="nil"/>
              <w:left w:val="single" w:sz="4" w:space="0" w:color="auto"/>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r w:rsidRPr="00334DF9">
              <w:rPr>
                <w:sz w:val="12"/>
                <w:szCs w:val="16"/>
              </w:rPr>
              <w:t>Servicios Generales</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r w:rsidRPr="00334DF9">
              <w:rPr>
                <w:sz w:val="12"/>
                <w:szCs w:val="16"/>
              </w:rPr>
              <w:t>Servicios Básicos</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r w:rsidRPr="00334DF9">
              <w:rPr>
                <w:sz w:val="12"/>
                <w:szCs w:val="16"/>
              </w:rPr>
              <w:t>Servicios de Arrendamiento</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r w:rsidRPr="00334DF9">
              <w:rPr>
                <w:sz w:val="12"/>
                <w:szCs w:val="16"/>
              </w:rPr>
              <w:t>Servicios Profesionales, Científicos, Técnicos y Otros Servicios</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r w:rsidRPr="00334DF9">
              <w:rPr>
                <w:sz w:val="12"/>
                <w:szCs w:val="16"/>
              </w:rPr>
              <w:t>Servicios Financieros, Bancarios y Comerciales</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r w:rsidRPr="00334DF9">
              <w:rPr>
                <w:sz w:val="12"/>
                <w:szCs w:val="16"/>
              </w:rPr>
              <w:t>Servicios de Instalación, Reparación, Mantenimiento y Conservación</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r w:rsidRPr="00334DF9">
              <w:rPr>
                <w:sz w:val="12"/>
                <w:szCs w:val="16"/>
              </w:rPr>
              <w:t>Servicios de Comunicación Social y Publicidad</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r w:rsidRPr="00334DF9">
              <w:rPr>
                <w:sz w:val="12"/>
                <w:szCs w:val="16"/>
              </w:rPr>
              <w:t>Servicios de Traslado y Viáticos</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r w:rsidRPr="00334DF9">
              <w:rPr>
                <w:sz w:val="12"/>
                <w:szCs w:val="16"/>
              </w:rPr>
              <w:t>Servicios Oficiales</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r w:rsidRPr="00334DF9">
              <w:rPr>
                <w:sz w:val="12"/>
                <w:szCs w:val="16"/>
              </w:rPr>
              <w:t>Otros Servicios Generales</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r>
      <w:tr w:rsidR="00F47B0D" w:rsidRPr="00334DF9" w:rsidTr="00161F03">
        <w:trPr>
          <w:trHeight w:val="20"/>
          <w:jc w:val="center"/>
        </w:trPr>
        <w:tc>
          <w:tcPr>
            <w:tcW w:w="2964" w:type="dxa"/>
            <w:gridSpan w:val="2"/>
            <w:tcBorders>
              <w:top w:val="nil"/>
              <w:left w:val="single" w:sz="4" w:space="0" w:color="auto"/>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r w:rsidRPr="00334DF9">
              <w:rPr>
                <w:sz w:val="12"/>
                <w:szCs w:val="16"/>
              </w:rPr>
              <w:t>Transferencias, Asignaciones, Subsidios y Otras Ayudas</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r w:rsidRPr="00334DF9">
              <w:rPr>
                <w:sz w:val="12"/>
                <w:szCs w:val="16"/>
              </w:rPr>
              <w:t>Transferencias Internas y Asignaciones al Sector Público</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r w:rsidRPr="00334DF9">
              <w:rPr>
                <w:sz w:val="12"/>
                <w:szCs w:val="16"/>
              </w:rPr>
              <w:t>Transferencias al Resto del Sector Público</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r>
      <w:tr w:rsidR="00F47B0D" w:rsidRPr="00334DF9" w:rsidTr="00161F03">
        <w:trPr>
          <w:trHeight w:val="20"/>
          <w:jc w:val="center"/>
        </w:trPr>
        <w:tc>
          <w:tcPr>
            <w:tcW w:w="378" w:type="dxa"/>
            <w:tcBorders>
              <w:top w:val="nil"/>
              <w:left w:val="single" w:sz="4" w:space="0" w:color="auto"/>
              <w:right w:val="nil"/>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2586" w:type="dxa"/>
            <w:tcBorders>
              <w:top w:val="nil"/>
              <w:left w:val="nil"/>
              <w:right w:val="nil"/>
            </w:tcBorders>
            <w:shd w:val="clear" w:color="auto" w:fill="auto"/>
          </w:tcPr>
          <w:p w:rsidR="00F47B0D" w:rsidRPr="00334DF9" w:rsidRDefault="00F47B0D" w:rsidP="00161F03">
            <w:pPr>
              <w:pStyle w:val="Texto"/>
              <w:spacing w:before="20" w:after="18" w:line="120" w:lineRule="exact"/>
              <w:ind w:firstLine="0"/>
              <w:rPr>
                <w:sz w:val="12"/>
                <w:szCs w:val="16"/>
              </w:rPr>
            </w:pPr>
            <w:r w:rsidRPr="00334DF9">
              <w:rPr>
                <w:sz w:val="12"/>
                <w:szCs w:val="16"/>
              </w:rPr>
              <w:t>Subsidios y Subvenciones</w:t>
            </w:r>
          </w:p>
        </w:tc>
        <w:tc>
          <w:tcPr>
            <w:tcW w:w="958" w:type="dxa"/>
            <w:tcBorders>
              <w:top w:val="nil"/>
              <w:left w:val="single" w:sz="4" w:space="0" w:color="auto"/>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c>
          <w:tcPr>
            <w:tcW w:w="958" w:type="dxa"/>
            <w:tcBorders>
              <w:top w:val="nil"/>
              <w:left w:val="nil"/>
              <w:right w:val="single" w:sz="4" w:space="0" w:color="auto"/>
            </w:tcBorders>
            <w:shd w:val="clear" w:color="auto" w:fill="auto"/>
          </w:tcPr>
          <w:p w:rsidR="00F47B0D" w:rsidRPr="00334DF9" w:rsidRDefault="00F47B0D" w:rsidP="00161F03">
            <w:pPr>
              <w:pStyle w:val="Texto"/>
              <w:spacing w:before="20" w:after="18" w:line="120" w:lineRule="exact"/>
              <w:ind w:firstLine="0"/>
              <w:rPr>
                <w:sz w:val="12"/>
                <w:szCs w:val="16"/>
              </w:rPr>
            </w:pPr>
          </w:p>
        </w:tc>
      </w:tr>
      <w:tr w:rsidR="00F47B0D" w:rsidRPr="00334DF9" w:rsidTr="00161F03">
        <w:trPr>
          <w:trHeight w:val="20"/>
          <w:jc w:val="center"/>
        </w:trPr>
        <w:tc>
          <w:tcPr>
            <w:tcW w:w="378" w:type="dxa"/>
            <w:tcBorders>
              <w:top w:val="nil"/>
              <w:left w:val="single" w:sz="4" w:space="0" w:color="auto"/>
              <w:right w:val="nil"/>
            </w:tcBorders>
            <w:shd w:val="clear" w:color="auto" w:fill="auto"/>
          </w:tcPr>
          <w:p w:rsidR="00F47B0D" w:rsidRPr="00334DF9" w:rsidRDefault="00F47B0D" w:rsidP="00161F03">
            <w:pPr>
              <w:pStyle w:val="Texto"/>
              <w:spacing w:before="20" w:after="20" w:line="120" w:lineRule="exact"/>
              <w:ind w:firstLine="0"/>
              <w:rPr>
                <w:sz w:val="12"/>
                <w:szCs w:val="16"/>
              </w:rPr>
            </w:pPr>
          </w:p>
        </w:tc>
        <w:tc>
          <w:tcPr>
            <w:tcW w:w="2586" w:type="dxa"/>
            <w:tcBorders>
              <w:top w:val="nil"/>
              <w:left w:val="nil"/>
              <w:right w:val="nil"/>
            </w:tcBorders>
            <w:shd w:val="clear" w:color="auto" w:fill="auto"/>
          </w:tcPr>
          <w:p w:rsidR="00F47B0D" w:rsidRPr="00334DF9" w:rsidRDefault="00F47B0D" w:rsidP="00161F03">
            <w:pPr>
              <w:pStyle w:val="Texto"/>
              <w:spacing w:before="20" w:after="20" w:line="120" w:lineRule="exact"/>
              <w:ind w:firstLine="0"/>
              <w:rPr>
                <w:sz w:val="12"/>
                <w:szCs w:val="16"/>
              </w:rPr>
            </w:pPr>
            <w:r w:rsidRPr="00334DF9">
              <w:rPr>
                <w:sz w:val="12"/>
                <w:szCs w:val="16"/>
              </w:rPr>
              <w:t>Ayudas Sociales</w:t>
            </w:r>
          </w:p>
        </w:tc>
        <w:tc>
          <w:tcPr>
            <w:tcW w:w="958" w:type="dxa"/>
            <w:tcBorders>
              <w:top w:val="nil"/>
              <w:left w:val="single" w:sz="4" w:space="0" w:color="auto"/>
              <w:right w:val="single" w:sz="4" w:space="0" w:color="auto"/>
            </w:tcBorders>
            <w:shd w:val="clear" w:color="auto" w:fill="auto"/>
          </w:tcPr>
          <w:p w:rsidR="00F47B0D" w:rsidRPr="00334DF9" w:rsidRDefault="00F47B0D" w:rsidP="00161F03">
            <w:pPr>
              <w:pStyle w:val="Texto"/>
              <w:spacing w:before="20" w:after="20" w:line="120" w:lineRule="exact"/>
              <w:ind w:firstLine="0"/>
              <w:rPr>
                <w:sz w:val="12"/>
                <w:szCs w:val="16"/>
              </w:rPr>
            </w:pPr>
          </w:p>
        </w:tc>
        <w:tc>
          <w:tcPr>
            <w:tcW w:w="958" w:type="dxa"/>
            <w:tcBorders>
              <w:top w:val="nil"/>
              <w:left w:val="nil"/>
              <w:right w:val="single" w:sz="4" w:space="0" w:color="auto"/>
            </w:tcBorders>
            <w:shd w:val="clear" w:color="auto" w:fill="auto"/>
          </w:tcPr>
          <w:p w:rsidR="00F47B0D" w:rsidRPr="00334DF9" w:rsidRDefault="00F47B0D" w:rsidP="00161F03">
            <w:pPr>
              <w:pStyle w:val="Texto"/>
              <w:spacing w:before="20" w:after="20" w:line="120" w:lineRule="exact"/>
              <w:ind w:firstLine="0"/>
              <w:rPr>
                <w:sz w:val="12"/>
                <w:szCs w:val="16"/>
              </w:rPr>
            </w:pPr>
          </w:p>
        </w:tc>
        <w:tc>
          <w:tcPr>
            <w:tcW w:w="958" w:type="dxa"/>
            <w:tcBorders>
              <w:top w:val="nil"/>
              <w:left w:val="nil"/>
              <w:right w:val="single" w:sz="4" w:space="0" w:color="auto"/>
            </w:tcBorders>
            <w:shd w:val="clear" w:color="auto" w:fill="auto"/>
          </w:tcPr>
          <w:p w:rsidR="00F47B0D" w:rsidRPr="00334DF9" w:rsidRDefault="00F47B0D" w:rsidP="00161F03">
            <w:pPr>
              <w:pStyle w:val="Texto"/>
              <w:spacing w:before="20" w:after="20" w:line="120" w:lineRule="exact"/>
              <w:ind w:firstLine="0"/>
              <w:rPr>
                <w:sz w:val="12"/>
                <w:szCs w:val="16"/>
              </w:rPr>
            </w:pPr>
          </w:p>
        </w:tc>
        <w:tc>
          <w:tcPr>
            <w:tcW w:w="958" w:type="dxa"/>
            <w:tcBorders>
              <w:top w:val="nil"/>
              <w:left w:val="nil"/>
              <w:right w:val="single" w:sz="4" w:space="0" w:color="auto"/>
            </w:tcBorders>
            <w:shd w:val="clear" w:color="auto" w:fill="auto"/>
          </w:tcPr>
          <w:p w:rsidR="00F47B0D" w:rsidRPr="00334DF9" w:rsidRDefault="00F47B0D" w:rsidP="00161F03">
            <w:pPr>
              <w:pStyle w:val="Texto"/>
              <w:spacing w:before="20" w:after="20" w:line="120" w:lineRule="exact"/>
              <w:ind w:firstLine="0"/>
              <w:rPr>
                <w:sz w:val="12"/>
                <w:szCs w:val="16"/>
              </w:rPr>
            </w:pPr>
          </w:p>
        </w:tc>
        <w:tc>
          <w:tcPr>
            <w:tcW w:w="958" w:type="dxa"/>
            <w:tcBorders>
              <w:top w:val="nil"/>
              <w:left w:val="nil"/>
              <w:right w:val="single" w:sz="4" w:space="0" w:color="auto"/>
            </w:tcBorders>
            <w:shd w:val="clear" w:color="auto" w:fill="auto"/>
          </w:tcPr>
          <w:p w:rsidR="00F47B0D" w:rsidRPr="00334DF9" w:rsidRDefault="00F47B0D" w:rsidP="00161F03">
            <w:pPr>
              <w:pStyle w:val="Texto"/>
              <w:spacing w:before="20" w:after="20" w:line="120" w:lineRule="exact"/>
              <w:ind w:firstLine="0"/>
              <w:rPr>
                <w:sz w:val="12"/>
                <w:szCs w:val="16"/>
              </w:rPr>
            </w:pPr>
          </w:p>
        </w:tc>
        <w:tc>
          <w:tcPr>
            <w:tcW w:w="958" w:type="dxa"/>
            <w:tcBorders>
              <w:top w:val="nil"/>
              <w:left w:val="nil"/>
              <w:right w:val="single" w:sz="4" w:space="0" w:color="auto"/>
            </w:tcBorders>
            <w:shd w:val="clear" w:color="auto" w:fill="auto"/>
          </w:tcPr>
          <w:p w:rsidR="00F47B0D" w:rsidRPr="00334DF9" w:rsidRDefault="00F47B0D" w:rsidP="00161F03">
            <w:pPr>
              <w:pStyle w:val="Texto"/>
              <w:spacing w:before="20" w:after="20" w:line="120" w:lineRule="exact"/>
              <w:ind w:firstLine="0"/>
              <w:rPr>
                <w:sz w:val="12"/>
                <w:szCs w:val="16"/>
              </w:rPr>
            </w:pPr>
          </w:p>
        </w:tc>
      </w:tr>
      <w:tr w:rsidR="00F47B0D" w:rsidRPr="00334DF9" w:rsidTr="00161F03">
        <w:trPr>
          <w:trHeight w:val="20"/>
          <w:jc w:val="center"/>
        </w:trPr>
        <w:tc>
          <w:tcPr>
            <w:tcW w:w="378" w:type="dxa"/>
            <w:tcBorders>
              <w:left w:val="single" w:sz="4" w:space="0" w:color="auto"/>
              <w:bottom w:val="nil"/>
              <w:right w:val="nil"/>
            </w:tcBorders>
            <w:shd w:val="clear" w:color="auto" w:fill="auto"/>
          </w:tcPr>
          <w:p w:rsidR="00F47B0D" w:rsidRPr="00334DF9" w:rsidRDefault="00F47B0D" w:rsidP="00161F03">
            <w:pPr>
              <w:pStyle w:val="Texto"/>
              <w:spacing w:before="20" w:after="20" w:line="120" w:lineRule="exact"/>
              <w:ind w:firstLine="0"/>
              <w:rPr>
                <w:sz w:val="12"/>
                <w:szCs w:val="16"/>
              </w:rPr>
            </w:pPr>
          </w:p>
        </w:tc>
        <w:tc>
          <w:tcPr>
            <w:tcW w:w="2586" w:type="dxa"/>
            <w:tcBorders>
              <w:left w:val="nil"/>
              <w:bottom w:val="nil"/>
              <w:right w:val="nil"/>
            </w:tcBorders>
            <w:shd w:val="clear" w:color="auto" w:fill="auto"/>
          </w:tcPr>
          <w:p w:rsidR="00F47B0D" w:rsidRPr="00334DF9" w:rsidRDefault="00F47B0D" w:rsidP="00161F03">
            <w:pPr>
              <w:pStyle w:val="Texto"/>
              <w:spacing w:before="20" w:after="20" w:line="120" w:lineRule="exact"/>
              <w:ind w:firstLine="0"/>
              <w:rPr>
                <w:sz w:val="12"/>
                <w:szCs w:val="16"/>
              </w:rPr>
            </w:pPr>
            <w:r w:rsidRPr="00334DF9">
              <w:rPr>
                <w:sz w:val="12"/>
                <w:szCs w:val="16"/>
              </w:rPr>
              <w:t>Pensiones y Jubilaciones</w:t>
            </w:r>
          </w:p>
        </w:tc>
        <w:tc>
          <w:tcPr>
            <w:tcW w:w="958" w:type="dxa"/>
            <w:tcBorders>
              <w:left w:val="single" w:sz="4" w:space="0" w:color="auto"/>
              <w:bottom w:val="nil"/>
              <w:right w:val="single" w:sz="4" w:space="0" w:color="auto"/>
            </w:tcBorders>
            <w:shd w:val="clear" w:color="auto" w:fill="auto"/>
          </w:tcPr>
          <w:p w:rsidR="00F47B0D" w:rsidRPr="00334DF9" w:rsidRDefault="00F47B0D" w:rsidP="00161F03">
            <w:pPr>
              <w:pStyle w:val="Texto"/>
              <w:spacing w:before="20" w:after="20" w:line="120" w:lineRule="exact"/>
              <w:ind w:firstLine="0"/>
              <w:rPr>
                <w:sz w:val="12"/>
                <w:szCs w:val="16"/>
              </w:rPr>
            </w:pPr>
          </w:p>
        </w:tc>
        <w:tc>
          <w:tcPr>
            <w:tcW w:w="958" w:type="dxa"/>
            <w:tcBorders>
              <w:left w:val="nil"/>
              <w:bottom w:val="nil"/>
              <w:right w:val="single" w:sz="4" w:space="0" w:color="auto"/>
            </w:tcBorders>
            <w:shd w:val="clear" w:color="auto" w:fill="auto"/>
          </w:tcPr>
          <w:p w:rsidR="00F47B0D" w:rsidRPr="00334DF9" w:rsidRDefault="00F47B0D" w:rsidP="00161F03">
            <w:pPr>
              <w:pStyle w:val="Texto"/>
              <w:spacing w:before="20" w:after="20" w:line="120" w:lineRule="exact"/>
              <w:ind w:firstLine="0"/>
              <w:rPr>
                <w:sz w:val="12"/>
                <w:szCs w:val="16"/>
              </w:rPr>
            </w:pPr>
          </w:p>
        </w:tc>
        <w:tc>
          <w:tcPr>
            <w:tcW w:w="958" w:type="dxa"/>
            <w:tcBorders>
              <w:left w:val="nil"/>
              <w:bottom w:val="nil"/>
              <w:right w:val="single" w:sz="4" w:space="0" w:color="auto"/>
            </w:tcBorders>
            <w:shd w:val="clear" w:color="auto" w:fill="auto"/>
          </w:tcPr>
          <w:p w:rsidR="00F47B0D" w:rsidRPr="00334DF9" w:rsidRDefault="00F47B0D" w:rsidP="00161F03">
            <w:pPr>
              <w:pStyle w:val="Texto"/>
              <w:spacing w:before="20" w:after="20" w:line="120" w:lineRule="exact"/>
              <w:ind w:firstLine="0"/>
              <w:rPr>
                <w:sz w:val="12"/>
                <w:szCs w:val="16"/>
              </w:rPr>
            </w:pPr>
          </w:p>
        </w:tc>
        <w:tc>
          <w:tcPr>
            <w:tcW w:w="958" w:type="dxa"/>
            <w:tcBorders>
              <w:left w:val="nil"/>
              <w:bottom w:val="nil"/>
              <w:right w:val="single" w:sz="4" w:space="0" w:color="auto"/>
            </w:tcBorders>
            <w:shd w:val="clear" w:color="auto" w:fill="auto"/>
          </w:tcPr>
          <w:p w:rsidR="00F47B0D" w:rsidRPr="00334DF9" w:rsidRDefault="00F47B0D" w:rsidP="00161F03">
            <w:pPr>
              <w:pStyle w:val="Texto"/>
              <w:spacing w:before="20" w:after="20" w:line="120" w:lineRule="exact"/>
              <w:ind w:firstLine="0"/>
              <w:rPr>
                <w:sz w:val="12"/>
                <w:szCs w:val="16"/>
              </w:rPr>
            </w:pPr>
          </w:p>
        </w:tc>
        <w:tc>
          <w:tcPr>
            <w:tcW w:w="958" w:type="dxa"/>
            <w:tcBorders>
              <w:left w:val="nil"/>
              <w:bottom w:val="nil"/>
              <w:right w:val="single" w:sz="4" w:space="0" w:color="auto"/>
            </w:tcBorders>
            <w:shd w:val="clear" w:color="auto" w:fill="auto"/>
          </w:tcPr>
          <w:p w:rsidR="00F47B0D" w:rsidRPr="00334DF9" w:rsidRDefault="00F47B0D" w:rsidP="00161F03">
            <w:pPr>
              <w:pStyle w:val="Texto"/>
              <w:spacing w:before="20" w:after="20" w:line="120" w:lineRule="exact"/>
              <w:ind w:firstLine="0"/>
              <w:rPr>
                <w:sz w:val="12"/>
                <w:szCs w:val="16"/>
              </w:rPr>
            </w:pPr>
          </w:p>
        </w:tc>
        <w:tc>
          <w:tcPr>
            <w:tcW w:w="958" w:type="dxa"/>
            <w:tcBorders>
              <w:left w:val="nil"/>
              <w:bottom w:val="nil"/>
              <w:right w:val="single" w:sz="4" w:space="0" w:color="auto"/>
            </w:tcBorders>
            <w:shd w:val="clear" w:color="auto" w:fill="auto"/>
          </w:tcPr>
          <w:p w:rsidR="00F47B0D" w:rsidRPr="00334DF9" w:rsidRDefault="00F47B0D" w:rsidP="00161F03">
            <w:pPr>
              <w:pStyle w:val="Texto"/>
              <w:spacing w:before="20" w:after="20" w:line="12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20" w:after="20" w:line="12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20" w:after="20" w:line="120" w:lineRule="exact"/>
              <w:ind w:firstLine="0"/>
              <w:rPr>
                <w:sz w:val="12"/>
                <w:szCs w:val="16"/>
              </w:rPr>
            </w:pPr>
            <w:r w:rsidRPr="00334DF9">
              <w:rPr>
                <w:sz w:val="12"/>
                <w:szCs w:val="16"/>
              </w:rPr>
              <w:t>Transferencias a Fideicomisos, Mandatos y Otros Análogos</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20" w:after="20"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20"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20"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20"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20"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20" w:line="12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20" w:after="20" w:line="12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20" w:after="20" w:line="120" w:lineRule="exact"/>
              <w:ind w:firstLine="0"/>
              <w:rPr>
                <w:sz w:val="12"/>
                <w:szCs w:val="16"/>
              </w:rPr>
            </w:pPr>
            <w:r w:rsidRPr="00334DF9">
              <w:rPr>
                <w:sz w:val="12"/>
                <w:szCs w:val="16"/>
              </w:rPr>
              <w:t>Transferencias a la Seguridad Social</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20" w:after="20"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20"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20"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20"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20" w:line="12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20" w:line="120" w:lineRule="exact"/>
              <w:ind w:firstLine="0"/>
              <w:rPr>
                <w:sz w:val="12"/>
                <w:szCs w:val="16"/>
              </w:rPr>
            </w:pPr>
          </w:p>
        </w:tc>
      </w:tr>
      <w:tr w:rsidR="00F47B0D" w:rsidRPr="00334DF9" w:rsidTr="00161F03">
        <w:trPr>
          <w:trHeight w:val="20"/>
          <w:jc w:val="center"/>
        </w:trPr>
        <w:tc>
          <w:tcPr>
            <w:tcW w:w="378" w:type="dxa"/>
            <w:tcBorders>
              <w:top w:val="nil"/>
              <w:left w:val="single" w:sz="4" w:space="0" w:color="auto"/>
              <w:right w:val="nil"/>
            </w:tcBorders>
            <w:shd w:val="clear" w:color="auto" w:fill="auto"/>
          </w:tcPr>
          <w:p w:rsidR="00F47B0D" w:rsidRPr="00334DF9" w:rsidRDefault="00F47B0D" w:rsidP="00161F03">
            <w:pPr>
              <w:pStyle w:val="Texto"/>
              <w:spacing w:before="30" w:after="20" w:line="120" w:lineRule="exact"/>
              <w:ind w:firstLine="0"/>
              <w:rPr>
                <w:sz w:val="12"/>
                <w:szCs w:val="16"/>
              </w:rPr>
            </w:pPr>
          </w:p>
        </w:tc>
        <w:tc>
          <w:tcPr>
            <w:tcW w:w="2586" w:type="dxa"/>
            <w:tcBorders>
              <w:top w:val="nil"/>
              <w:left w:val="nil"/>
              <w:right w:val="nil"/>
            </w:tcBorders>
            <w:shd w:val="clear" w:color="auto" w:fill="auto"/>
          </w:tcPr>
          <w:p w:rsidR="00F47B0D" w:rsidRPr="00334DF9" w:rsidRDefault="00F47B0D" w:rsidP="00161F03">
            <w:pPr>
              <w:pStyle w:val="Texto"/>
              <w:spacing w:before="30" w:after="20" w:line="120" w:lineRule="exact"/>
              <w:ind w:firstLine="0"/>
              <w:rPr>
                <w:sz w:val="12"/>
                <w:szCs w:val="16"/>
              </w:rPr>
            </w:pPr>
            <w:r w:rsidRPr="00334DF9">
              <w:rPr>
                <w:sz w:val="12"/>
                <w:szCs w:val="16"/>
              </w:rPr>
              <w:t>Donativos</w:t>
            </w:r>
          </w:p>
        </w:tc>
        <w:tc>
          <w:tcPr>
            <w:tcW w:w="958" w:type="dxa"/>
            <w:tcBorders>
              <w:top w:val="nil"/>
              <w:left w:val="single" w:sz="4" w:space="0" w:color="auto"/>
              <w:right w:val="single" w:sz="4" w:space="0" w:color="auto"/>
            </w:tcBorders>
            <w:shd w:val="clear" w:color="auto" w:fill="auto"/>
          </w:tcPr>
          <w:p w:rsidR="00F47B0D" w:rsidRPr="00334DF9" w:rsidRDefault="00F47B0D" w:rsidP="00161F03">
            <w:pPr>
              <w:pStyle w:val="Texto"/>
              <w:spacing w:before="30" w:after="20" w:line="120" w:lineRule="exact"/>
              <w:ind w:firstLine="0"/>
              <w:rPr>
                <w:sz w:val="12"/>
                <w:szCs w:val="16"/>
              </w:rPr>
            </w:pPr>
          </w:p>
        </w:tc>
        <w:tc>
          <w:tcPr>
            <w:tcW w:w="958" w:type="dxa"/>
            <w:tcBorders>
              <w:top w:val="nil"/>
              <w:left w:val="nil"/>
              <w:right w:val="single" w:sz="4" w:space="0" w:color="auto"/>
            </w:tcBorders>
            <w:shd w:val="clear" w:color="auto" w:fill="auto"/>
          </w:tcPr>
          <w:p w:rsidR="00F47B0D" w:rsidRPr="00334DF9" w:rsidRDefault="00F47B0D" w:rsidP="00161F03">
            <w:pPr>
              <w:pStyle w:val="Texto"/>
              <w:spacing w:before="30" w:after="20" w:line="120" w:lineRule="exact"/>
              <w:ind w:firstLine="0"/>
              <w:rPr>
                <w:sz w:val="12"/>
                <w:szCs w:val="16"/>
              </w:rPr>
            </w:pPr>
          </w:p>
        </w:tc>
        <w:tc>
          <w:tcPr>
            <w:tcW w:w="958" w:type="dxa"/>
            <w:tcBorders>
              <w:top w:val="nil"/>
              <w:left w:val="nil"/>
              <w:right w:val="single" w:sz="4" w:space="0" w:color="auto"/>
            </w:tcBorders>
            <w:shd w:val="clear" w:color="auto" w:fill="auto"/>
          </w:tcPr>
          <w:p w:rsidR="00F47B0D" w:rsidRPr="00334DF9" w:rsidRDefault="00F47B0D" w:rsidP="00161F03">
            <w:pPr>
              <w:pStyle w:val="Texto"/>
              <w:spacing w:before="30" w:after="20" w:line="120" w:lineRule="exact"/>
              <w:ind w:firstLine="0"/>
              <w:rPr>
                <w:sz w:val="12"/>
                <w:szCs w:val="16"/>
              </w:rPr>
            </w:pPr>
          </w:p>
        </w:tc>
        <w:tc>
          <w:tcPr>
            <w:tcW w:w="958" w:type="dxa"/>
            <w:tcBorders>
              <w:top w:val="nil"/>
              <w:left w:val="nil"/>
              <w:right w:val="single" w:sz="4" w:space="0" w:color="auto"/>
            </w:tcBorders>
            <w:shd w:val="clear" w:color="auto" w:fill="auto"/>
          </w:tcPr>
          <w:p w:rsidR="00F47B0D" w:rsidRPr="00334DF9" w:rsidRDefault="00F47B0D" w:rsidP="00161F03">
            <w:pPr>
              <w:pStyle w:val="Texto"/>
              <w:spacing w:before="30" w:after="20" w:line="120" w:lineRule="exact"/>
              <w:ind w:firstLine="0"/>
              <w:rPr>
                <w:sz w:val="12"/>
                <w:szCs w:val="16"/>
              </w:rPr>
            </w:pPr>
          </w:p>
        </w:tc>
        <w:tc>
          <w:tcPr>
            <w:tcW w:w="958" w:type="dxa"/>
            <w:tcBorders>
              <w:top w:val="nil"/>
              <w:left w:val="nil"/>
              <w:right w:val="single" w:sz="4" w:space="0" w:color="auto"/>
            </w:tcBorders>
            <w:shd w:val="clear" w:color="auto" w:fill="auto"/>
          </w:tcPr>
          <w:p w:rsidR="00F47B0D" w:rsidRPr="00334DF9" w:rsidRDefault="00F47B0D" w:rsidP="00161F03">
            <w:pPr>
              <w:pStyle w:val="Texto"/>
              <w:spacing w:before="30" w:after="20" w:line="120" w:lineRule="exact"/>
              <w:ind w:firstLine="0"/>
              <w:rPr>
                <w:sz w:val="12"/>
                <w:szCs w:val="16"/>
              </w:rPr>
            </w:pPr>
          </w:p>
        </w:tc>
        <w:tc>
          <w:tcPr>
            <w:tcW w:w="958" w:type="dxa"/>
            <w:tcBorders>
              <w:top w:val="nil"/>
              <w:left w:val="nil"/>
              <w:right w:val="single" w:sz="4" w:space="0" w:color="auto"/>
            </w:tcBorders>
            <w:shd w:val="clear" w:color="auto" w:fill="auto"/>
          </w:tcPr>
          <w:p w:rsidR="00F47B0D" w:rsidRPr="00334DF9" w:rsidRDefault="00F47B0D" w:rsidP="00161F03">
            <w:pPr>
              <w:pStyle w:val="Texto"/>
              <w:spacing w:before="30" w:after="20" w:line="120" w:lineRule="exact"/>
              <w:ind w:firstLine="0"/>
              <w:rPr>
                <w:sz w:val="12"/>
                <w:szCs w:val="16"/>
              </w:rPr>
            </w:pPr>
          </w:p>
        </w:tc>
      </w:tr>
      <w:tr w:rsidR="00F47B0D" w:rsidRPr="00334DF9" w:rsidTr="00161F03">
        <w:trPr>
          <w:trHeight w:val="20"/>
          <w:jc w:val="center"/>
        </w:trPr>
        <w:tc>
          <w:tcPr>
            <w:tcW w:w="378" w:type="dxa"/>
            <w:tcBorders>
              <w:top w:val="nil"/>
              <w:left w:val="single" w:sz="4" w:space="0" w:color="auto"/>
              <w:right w:val="nil"/>
            </w:tcBorders>
            <w:shd w:val="clear" w:color="auto" w:fill="auto"/>
          </w:tcPr>
          <w:p w:rsidR="00F47B0D" w:rsidRPr="00334DF9" w:rsidRDefault="00F47B0D" w:rsidP="00161F03">
            <w:pPr>
              <w:pStyle w:val="Texto"/>
              <w:spacing w:before="30" w:after="20" w:line="120" w:lineRule="exact"/>
              <w:ind w:firstLine="0"/>
              <w:rPr>
                <w:sz w:val="12"/>
                <w:szCs w:val="16"/>
              </w:rPr>
            </w:pPr>
          </w:p>
        </w:tc>
        <w:tc>
          <w:tcPr>
            <w:tcW w:w="2586" w:type="dxa"/>
            <w:tcBorders>
              <w:top w:val="nil"/>
              <w:left w:val="nil"/>
              <w:right w:val="nil"/>
            </w:tcBorders>
            <w:shd w:val="clear" w:color="auto" w:fill="auto"/>
          </w:tcPr>
          <w:p w:rsidR="00F47B0D" w:rsidRPr="00334DF9" w:rsidRDefault="00F47B0D" w:rsidP="00161F03">
            <w:pPr>
              <w:pStyle w:val="Texto"/>
              <w:spacing w:before="30" w:after="20" w:line="120" w:lineRule="exact"/>
              <w:ind w:firstLine="0"/>
              <w:rPr>
                <w:sz w:val="12"/>
                <w:szCs w:val="16"/>
              </w:rPr>
            </w:pPr>
            <w:r w:rsidRPr="00334DF9">
              <w:rPr>
                <w:sz w:val="12"/>
                <w:szCs w:val="16"/>
              </w:rPr>
              <w:t>Transferencias al Exterior</w:t>
            </w:r>
          </w:p>
        </w:tc>
        <w:tc>
          <w:tcPr>
            <w:tcW w:w="958" w:type="dxa"/>
            <w:tcBorders>
              <w:top w:val="nil"/>
              <w:left w:val="single" w:sz="4" w:space="0" w:color="auto"/>
              <w:right w:val="single" w:sz="4" w:space="0" w:color="auto"/>
            </w:tcBorders>
            <w:shd w:val="clear" w:color="auto" w:fill="auto"/>
          </w:tcPr>
          <w:p w:rsidR="00F47B0D" w:rsidRPr="00334DF9" w:rsidRDefault="00F47B0D" w:rsidP="00161F03">
            <w:pPr>
              <w:pStyle w:val="Texto"/>
              <w:spacing w:before="30" w:after="20" w:line="120" w:lineRule="exact"/>
              <w:ind w:firstLine="0"/>
              <w:rPr>
                <w:sz w:val="12"/>
                <w:szCs w:val="16"/>
              </w:rPr>
            </w:pPr>
          </w:p>
        </w:tc>
        <w:tc>
          <w:tcPr>
            <w:tcW w:w="958" w:type="dxa"/>
            <w:tcBorders>
              <w:top w:val="nil"/>
              <w:left w:val="nil"/>
              <w:right w:val="single" w:sz="4" w:space="0" w:color="auto"/>
            </w:tcBorders>
            <w:shd w:val="clear" w:color="auto" w:fill="auto"/>
          </w:tcPr>
          <w:p w:rsidR="00F47B0D" w:rsidRPr="00334DF9" w:rsidRDefault="00F47B0D" w:rsidP="00161F03">
            <w:pPr>
              <w:pStyle w:val="Texto"/>
              <w:spacing w:before="30" w:after="20" w:line="120" w:lineRule="exact"/>
              <w:ind w:firstLine="0"/>
              <w:rPr>
                <w:sz w:val="12"/>
                <w:szCs w:val="16"/>
              </w:rPr>
            </w:pPr>
          </w:p>
        </w:tc>
        <w:tc>
          <w:tcPr>
            <w:tcW w:w="958" w:type="dxa"/>
            <w:tcBorders>
              <w:top w:val="nil"/>
              <w:left w:val="nil"/>
              <w:right w:val="single" w:sz="4" w:space="0" w:color="auto"/>
            </w:tcBorders>
            <w:shd w:val="clear" w:color="auto" w:fill="auto"/>
          </w:tcPr>
          <w:p w:rsidR="00F47B0D" w:rsidRPr="00334DF9" w:rsidRDefault="00F47B0D" w:rsidP="00161F03">
            <w:pPr>
              <w:pStyle w:val="Texto"/>
              <w:spacing w:before="30" w:after="20" w:line="120" w:lineRule="exact"/>
              <w:ind w:firstLine="0"/>
              <w:rPr>
                <w:sz w:val="12"/>
                <w:szCs w:val="16"/>
              </w:rPr>
            </w:pPr>
          </w:p>
        </w:tc>
        <w:tc>
          <w:tcPr>
            <w:tcW w:w="958" w:type="dxa"/>
            <w:tcBorders>
              <w:top w:val="nil"/>
              <w:left w:val="nil"/>
              <w:right w:val="single" w:sz="4" w:space="0" w:color="auto"/>
            </w:tcBorders>
            <w:shd w:val="clear" w:color="auto" w:fill="auto"/>
          </w:tcPr>
          <w:p w:rsidR="00F47B0D" w:rsidRPr="00334DF9" w:rsidRDefault="00F47B0D" w:rsidP="00161F03">
            <w:pPr>
              <w:pStyle w:val="Texto"/>
              <w:spacing w:before="30" w:after="20" w:line="120" w:lineRule="exact"/>
              <w:ind w:firstLine="0"/>
              <w:rPr>
                <w:sz w:val="12"/>
                <w:szCs w:val="16"/>
              </w:rPr>
            </w:pPr>
          </w:p>
        </w:tc>
        <w:tc>
          <w:tcPr>
            <w:tcW w:w="958" w:type="dxa"/>
            <w:tcBorders>
              <w:top w:val="nil"/>
              <w:left w:val="nil"/>
              <w:right w:val="single" w:sz="4" w:space="0" w:color="auto"/>
            </w:tcBorders>
            <w:shd w:val="clear" w:color="auto" w:fill="auto"/>
          </w:tcPr>
          <w:p w:rsidR="00F47B0D" w:rsidRPr="00334DF9" w:rsidRDefault="00F47B0D" w:rsidP="00161F03">
            <w:pPr>
              <w:pStyle w:val="Texto"/>
              <w:spacing w:before="30" w:after="20" w:line="120" w:lineRule="exact"/>
              <w:ind w:firstLine="0"/>
              <w:rPr>
                <w:sz w:val="12"/>
                <w:szCs w:val="16"/>
              </w:rPr>
            </w:pPr>
          </w:p>
        </w:tc>
        <w:tc>
          <w:tcPr>
            <w:tcW w:w="958" w:type="dxa"/>
            <w:tcBorders>
              <w:top w:val="nil"/>
              <w:left w:val="nil"/>
              <w:right w:val="single" w:sz="4" w:space="0" w:color="auto"/>
            </w:tcBorders>
            <w:shd w:val="clear" w:color="auto" w:fill="auto"/>
          </w:tcPr>
          <w:p w:rsidR="00F47B0D" w:rsidRPr="00334DF9" w:rsidRDefault="00F47B0D" w:rsidP="00161F03">
            <w:pPr>
              <w:pStyle w:val="Texto"/>
              <w:spacing w:before="30" w:after="20" w:line="120" w:lineRule="exact"/>
              <w:ind w:firstLine="0"/>
              <w:rPr>
                <w:sz w:val="12"/>
                <w:szCs w:val="16"/>
              </w:rPr>
            </w:pPr>
          </w:p>
        </w:tc>
      </w:tr>
      <w:tr w:rsidR="00F47B0D" w:rsidRPr="00334DF9" w:rsidTr="00161F03">
        <w:trPr>
          <w:trHeight w:val="20"/>
          <w:jc w:val="center"/>
        </w:trPr>
        <w:tc>
          <w:tcPr>
            <w:tcW w:w="2964" w:type="dxa"/>
            <w:gridSpan w:val="2"/>
            <w:tcBorders>
              <w:left w:val="single" w:sz="4" w:space="0" w:color="auto"/>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r w:rsidRPr="00334DF9">
              <w:rPr>
                <w:sz w:val="12"/>
                <w:szCs w:val="16"/>
              </w:rPr>
              <w:t>Bienes Muebles, Inmuebles e Intangibles</w:t>
            </w:r>
          </w:p>
        </w:tc>
        <w:tc>
          <w:tcPr>
            <w:tcW w:w="958" w:type="dxa"/>
            <w:tcBorders>
              <w:left w:val="single" w:sz="4" w:space="0" w:color="auto"/>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r w:rsidRPr="00334DF9">
              <w:rPr>
                <w:sz w:val="12"/>
                <w:szCs w:val="16"/>
              </w:rPr>
              <w:t>Mobiliario y Equipo de Administración</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r w:rsidRPr="00334DF9">
              <w:rPr>
                <w:sz w:val="12"/>
                <w:szCs w:val="16"/>
              </w:rPr>
              <w:t>Mobiliario y Equipo Educacional y Recreativo</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r w:rsidRPr="00334DF9">
              <w:rPr>
                <w:sz w:val="12"/>
                <w:szCs w:val="16"/>
              </w:rPr>
              <w:t>Equipo e Instrumental Médico y de Laboratorio</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r w:rsidRPr="00334DF9">
              <w:rPr>
                <w:sz w:val="12"/>
                <w:szCs w:val="16"/>
              </w:rPr>
              <w:t>Vehículos y Equipo de Transporte</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r w:rsidRPr="00334DF9">
              <w:rPr>
                <w:sz w:val="12"/>
                <w:szCs w:val="16"/>
              </w:rPr>
              <w:t>Equipo de Defensa y Seguridad</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r w:rsidRPr="00334DF9">
              <w:rPr>
                <w:sz w:val="12"/>
                <w:szCs w:val="16"/>
              </w:rPr>
              <w:t>Maquinaria, Otros Equipos y Herramientas</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r w:rsidRPr="00334DF9">
              <w:rPr>
                <w:sz w:val="12"/>
                <w:szCs w:val="16"/>
              </w:rPr>
              <w:t>Activos Biológicos</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r w:rsidRPr="00334DF9">
              <w:rPr>
                <w:sz w:val="12"/>
                <w:szCs w:val="16"/>
              </w:rPr>
              <w:t>Bienes Inmuebles</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r w:rsidRPr="00334DF9">
              <w:rPr>
                <w:sz w:val="12"/>
                <w:szCs w:val="16"/>
              </w:rPr>
              <w:t>Activos Intangibles</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r>
      <w:tr w:rsidR="00F47B0D" w:rsidRPr="00334DF9" w:rsidTr="00161F03">
        <w:trPr>
          <w:trHeight w:val="20"/>
          <w:jc w:val="center"/>
        </w:trPr>
        <w:tc>
          <w:tcPr>
            <w:tcW w:w="2964" w:type="dxa"/>
            <w:gridSpan w:val="2"/>
            <w:tcBorders>
              <w:top w:val="nil"/>
              <w:left w:val="single" w:sz="4" w:space="0" w:color="auto"/>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r w:rsidRPr="00334DF9">
              <w:rPr>
                <w:sz w:val="12"/>
                <w:szCs w:val="16"/>
              </w:rPr>
              <w:t>Inversión Pública</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r w:rsidRPr="00334DF9">
              <w:rPr>
                <w:sz w:val="12"/>
                <w:szCs w:val="16"/>
              </w:rPr>
              <w:t>Obra Pública en Bienes de Dominio Público</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r w:rsidRPr="00334DF9">
              <w:rPr>
                <w:sz w:val="12"/>
                <w:szCs w:val="16"/>
              </w:rPr>
              <w:t>Obra Pública en Bienes Propios</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r w:rsidRPr="00334DF9">
              <w:rPr>
                <w:sz w:val="12"/>
                <w:szCs w:val="16"/>
              </w:rPr>
              <w:t>Proyectos Productivos y Acciones de Fomento</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r>
      <w:tr w:rsidR="00F47B0D" w:rsidRPr="00334DF9" w:rsidTr="00161F03">
        <w:trPr>
          <w:trHeight w:val="20"/>
          <w:jc w:val="center"/>
        </w:trPr>
        <w:tc>
          <w:tcPr>
            <w:tcW w:w="2964" w:type="dxa"/>
            <w:gridSpan w:val="2"/>
            <w:tcBorders>
              <w:top w:val="nil"/>
              <w:left w:val="single" w:sz="4" w:space="0" w:color="auto"/>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r w:rsidRPr="00334DF9">
              <w:rPr>
                <w:sz w:val="12"/>
                <w:szCs w:val="16"/>
              </w:rPr>
              <w:t>Inversiones Financieras y Otras Provisiones</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r w:rsidRPr="00334DF9">
              <w:rPr>
                <w:sz w:val="12"/>
                <w:szCs w:val="16"/>
              </w:rPr>
              <w:t xml:space="preserve">Inversiones </w:t>
            </w:r>
            <w:r>
              <w:rPr>
                <w:sz w:val="12"/>
                <w:szCs w:val="16"/>
              </w:rPr>
              <w:t>p</w:t>
            </w:r>
            <w:r w:rsidRPr="00334DF9">
              <w:rPr>
                <w:sz w:val="12"/>
                <w:szCs w:val="16"/>
              </w:rPr>
              <w:t>ara el Fomento de Actividades Productivas</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r w:rsidRPr="00334DF9">
              <w:rPr>
                <w:sz w:val="12"/>
                <w:szCs w:val="16"/>
              </w:rPr>
              <w:t>Acciones y Participaciones de Capital</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r w:rsidRPr="00334DF9">
              <w:rPr>
                <w:sz w:val="12"/>
                <w:szCs w:val="16"/>
              </w:rPr>
              <w:t>Compra de Títulos y Valores</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r w:rsidRPr="00334DF9">
              <w:rPr>
                <w:sz w:val="12"/>
                <w:szCs w:val="16"/>
              </w:rPr>
              <w:t>Concesión de Préstamos</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r w:rsidRPr="00334DF9">
              <w:rPr>
                <w:sz w:val="12"/>
                <w:szCs w:val="16"/>
              </w:rPr>
              <w:t>Inversiones en Fideicomisos, Mandatos y Otros Análogos</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r w:rsidRPr="00334DF9">
              <w:rPr>
                <w:sz w:val="12"/>
                <w:szCs w:val="16"/>
              </w:rPr>
              <w:t>Otras Inversiones Financieras</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r w:rsidRPr="00334DF9">
              <w:rPr>
                <w:sz w:val="12"/>
                <w:szCs w:val="16"/>
              </w:rPr>
              <w:t>Provisiones para Contingencias y Otras Erogaciones Especiales</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r>
      <w:tr w:rsidR="00F47B0D" w:rsidRPr="00334DF9" w:rsidTr="00161F03">
        <w:trPr>
          <w:trHeight w:val="20"/>
          <w:jc w:val="center"/>
        </w:trPr>
        <w:tc>
          <w:tcPr>
            <w:tcW w:w="2964" w:type="dxa"/>
            <w:gridSpan w:val="2"/>
            <w:tcBorders>
              <w:top w:val="nil"/>
              <w:left w:val="single" w:sz="4" w:space="0" w:color="auto"/>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r w:rsidRPr="00334DF9">
              <w:rPr>
                <w:sz w:val="12"/>
                <w:szCs w:val="16"/>
              </w:rPr>
              <w:t>Participaciones y Aportaciones</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r w:rsidRPr="00334DF9">
              <w:rPr>
                <w:sz w:val="12"/>
                <w:szCs w:val="16"/>
              </w:rPr>
              <w:t>Participaciones</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r w:rsidRPr="00334DF9">
              <w:rPr>
                <w:sz w:val="12"/>
                <w:szCs w:val="16"/>
              </w:rPr>
              <w:t>Aportaciones</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r w:rsidRPr="00334DF9">
              <w:rPr>
                <w:sz w:val="12"/>
                <w:szCs w:val="16"/>
              </w:rPr>
              <w:t>Convenios</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r>
      <w:tr w:rsidR="00F47B0D" w:rsidRPr="00334DF9" w:rsidTr="00161F03">
        <w:trPr>
          <w:trHeight w:val="20"/>
          <w:jc w:val="center"/>
        </w:trPr>
        <w:tc>
          <w:tcPr>
            <w:tcW w:w="2964" w:type="dxa"/>
            <w:gridSpan w:val="2"/>
            <w:tcBorders>
              <w:top w:val="nil"/>
              <w:left w:val="single" w:sz="4" w:space="0" w:color="auto"/>
              <w:bottom w:val="nil"/>
              <w:right w:val="nil"/>
            </w:tcBorders>
            <w:shd w:val="clear" w:color="auto" w:fill="auto"/>
          </w:tcPr>
          <w:p w:rsidR="00F47B0D" w:rsidRPr="00334DF9" w:rsidRDefault="00F47B0D" w:rsidP="00161F03">
            <w:pPr>
              <w:pStyle w:val="Texto"/>
              <w:spacing w:before="20" w:after="20" w:line="140" w:lineRule="exact"/>
              <w:ind w:firstLine="0"/>
              <w:rPr>
                <w:sz w:val="12"/>
                <w:szCs w:val="16"/>
              </w:rPr>
            </w:pPr>
            <w:r w:rsidRPr="00334DF9">
              <w:rPr>
                <w:sz w:val="12"/>
                <w:szCs w:val="16"/>
              </w:rPr>
              <w:t>Deuda Pública</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2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20" w:line="14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r w:rsidRPr="00334DF9">
              <w:rPr>
                <w:sz w:val="12"/>
                <w:szCs w:val="16"/>
              </w:rPr>
              <w:t>Amortización de la Deuda Pública</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r w:rsidRPr="00334DF9">
              <w:rPr>
                <w:sz w:val="12"/>
                <w:szCs w:val="16"/>
              </w:rPr>
              <w:t>Intereses de la Deuda Pública</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r w:rsidRPr="00334DF9">
              <w:rPr>
                <w:sz w:val="12"/>
                <w:szCs w:val="16"/>
              </w:rPr>
              <w:t>Comisiones de la Deuda Pública</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r w:rsidRPr="00334DF9">
              <w:rPr>
                <w:sz w:val="12"/>
                <w:szCs w:val="16"/>
              </w:rPr>
              <w:t>Gastos de la Deuda Pública</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r w:rsidRPr="00334DF9">
              <w:rPr>
                <w:sz w:val="12"/>
                <w:szCs w:val="16"/>
              </w:rPr>
              <w:t>Costo por Coberturas</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30" w:after="20" w:line="140" w:lineRule="exact"/>
              <w:ind w:firstLine="0"/>
              <w:rPr>
                <w:sz w:val="12"/>
                <w:szCs w:val="16"/>
              </w:rPr>
            </w:pPr>
            <w:r w:rsidRPr="00334DF9">
              <w:rPr>
                <w:sz w:val="12"/>
                <w:szCs w:val="16"/>
              </w:rPr>
              <w:t>Apoyos Financieros</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30" w:after="20" w:line="140" w:lineRule="exact"/>
              <w:ind w:firstLine="0"/>
              <w:rPr>
                <w:sz w:val="12"/>
                <w:szCs w:val="16"/>
              </w:rPr>
            </w:pPr>
          </w:p>
        </w:tc>
      </w:tr>
      <w:tr w:rsidR="00F47B0D" w:rsidRPr="00334DF9" w:rsidTr="00161F03">
        <w:trPr>
          <w:trHeight w:val="20"/>
          <w:jc w:val="center"/>
        </w:trPr>
        <w:tc>
          <w:tcPr>
            <w:tcW w:w="378" w:type="dxa"/>
            <w:tcBorders>
              <w:top w:val="nil"/>
              <w:left w:val="single" w:sz="4" w:space="0" w:color="auto"/>
              <w:bottom w:val="nil"/>
              <w:right w:val="nil"/>
            </w:tcBorders>
            <w:shd w:val="clear" w:color="auto" w:fill="auto"/>
          </w:tcPr>
          <w:p w:rsidR="00F47B0D" w:rsidRPr="00334DF9" w:rsidRDefault="00F47B0D" w:rsidP="00161F03">
            <w:pPr>
              <w:pStyle w:val="Texto"/>
              <w:spacing w:before="20" w:after="20" w:line="140" w:lineRule="exact"/>
              <w:ind w:firstLine="0"/>
              <w:rPr>
                <w:sz w:val="12"/>
                <w:szCs w:val="16"/>
              </w:rPr>
            </w:pPr>
          </w:p>
        </w:tc>
        <w:tc>
          <w:tcPr>
            <w:tcW w:w="2586" w:type="dxa"/>
            <w:tcBorders>
              <w:top w:val="nil"/>
              <w:left w:val="nil"/>
              <w:bottom w:val="nil"/>
              <w:right w:val="nil"/>
            </w:tcBorders>
            <w:shd w:val="clear" w:color="auto" w:fill="auto"/>
          </w:tcPr>
          <w:p w:rsidR="00F47B0D" w:rsidRPr="00334DF9" w:rsidRDefault="00F47B0D" w:rsidP="00161F03">
            <w:pPr>
              <w:pStyle w:val="Texto"/>
              <w:spacing w:before="20" w:after="20" w:line="140" w:lineRule="exact"/>
              <w:ind w:firstLine="0"/>
              <w:rPr>
                <w:sz w:val="12"/>
                <w:szCs w:val="16"/>
              </w:rPr>
            </w:pPr>
            <w:r w:rsidRPr="00334DF9">
              <w:rPr>
                <w:sz w:val="12"/>
                <w:szCs w:val="16"/>
              </w:rPr>
              <w:t>Adeudos de Ejercicios Fiscales Anteriores (Adefas)</w:t>
            </w:r>
          </w:p>
        </w:tc>
        <w:tc>
          <w:tcPr>
            <w:tcW w:w="958" w:type="dxa"/>
            <w:tcBorders>
              <w:top w:val="nil"/>
              <w:left w:val="single" w:sz="4" w:space="0" w:color="auto"/>
              <w:bottom w:val="nil"/>
              <w:right w:val="single" w:sz="4" w:space="0" w:color="auto"/>
            </w:tcBorders>
            <w:shd w:val="clear" w:color="auto" w:fill="auto"/>
          </w:tcPr>
          <w:p w:rsidR="00F47B0D" w:rsidRPr="00334DF9" w:rsidRDefault="00F47B0D" w:rsidP="00161F03">
            <w:pPr>
              <w:pStyle w:val="Texto"/>
              <w:spacing w:before="2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20" w:line="140" w:lineRule="exact"/>
              <w:ind w:firstLine="0"/>
              <w:rPr>
                <w:sz w:val="12"/>
                <w:szCs w:val="16"/>
              </w:rPr>
            </w:pPr>
          </w:p>
        </w:tc>
        <w:tc>
          <w:tcPr>
            <w:tcW w:w="958" w:type="dxa"/>
            <w:tcBorders>
              <w:top w:val="nil"/>
              <w:left w:val="nil"/>
              <w:bottom w:val="nil"/>
              <w:right w:val="single" w:sz="4" w:space="0" w:color="auto"/>
            </w:tcBorders>
            <w:shd w:val="clear" w:color="auto" w:fill="auto"/>
          </w:tcPr>
          <w:p w:rsidR="00F47B0D" w:rsidRPr="00334DF9" w:rsidRDefault="00F47B0D" w:rsidP="00161F03">
            <w:pPr>
              <w:pStyle w:val="Texto"/>
              <w:spacing w:before="20" w:after="20" w:line="140" w:lineRule="exact"/>
              <w:ind w:firstLine="0"/>
              <w:rPr>
                <w:sz w:val="12"/>
                <w:szCs w:val="16"/>
              </w:rPr>
            </w:pPr>
          </w:p>
        </w:tc>
      </w:tr>
      <w:tr w:rsidR="00F47B0D" w:rsidRPr="00334DF9" w:rsidTr="00161F03">
        <w:trPr>
          <w:trHeight w:val="20"/>
          <w:jc w:val="center"/>
        </w:trPr>
        <w:tc>
          <w:tcPr>
            <w:tcW w:w="378" w:type="dxa"/>
            <w:tcBorders>
              <w:top w:val="single" w:sz="4" w:space="0" w:color="auto"/>
              <w:left w:val="single" w:sz="4" w:space="0" w:color="auto"/>
              <w:bottom w:val="single" w:sz="4" w:space="0" w:color="auto"/>
              <w:right w:val="nil"/>
            </w:tcBorders>
            <w:shd w:val="clear" w:color="auto" w:fill="auto"/>
          </w:tcPr>
          <w:p w:rsidR="00F47B0D" w:rsidRPr="00334DF9" w:rsidRDefault="00F47B0D" w:rsidP="00161F03">
            <w:pPr>
              <w:pStyle w:val="Texto"/>
              <w:spacing w:before="20" w:after="20" w:line="140" w:lineRule="exact"/>
              <w:ind w:firstLine="0"/>
              <w:rPr>
                <w:b/>
                <w:bCs/>
                <w:sz w:val="12"/>
                <w:szCs w:val="16"/>
              </w:rPr>
            </w:pPr>
          </w:p>
        </w:tc>
        <w:tc>
          <w:tcPr>
            <w:tcW w:w="2586" w:type="dxa"/>
            <w:tcBorders>
              <w:top w:val="single" w:sz="4" w:space="0" w:color="auto"/>
              <w:left w:val="nil"/>
              <w:bottom w:val="single" w:sz="4" w:space="0" w:color="auto"/>
              <w:right w:val="single" w:sz="4" w:space="0" w:color="auto"/>
            </w:tcBorders>
            <w:shd w:val="clear" w:color="auto" w:fill="auto"/>
          </w:tcPr>
          <w:p w:rsidR="00F47B0D" w:rsidRPr="00334DF9" w:rsidRDefault="00F47B0D" w:rsidP="00161F03">
            <w:pPr>
              <w:pStyle w:val="Texto"/>
              <w:spacing w:before="20" w:after="20" w:line="140" w:lineRule="exact"/>
              <w:ind w:firstLine="0"/>
              <w:rPr>
                <w:b/>
                <w:bCs/>
                <w:sz w:val="12"/>
                <w:szCs w:val="16"/>
              </w:rPr>
            </w:pPr>
            <w:r w:rsidRPr="00334DF9">
              <w:rPr>
                <w:b/>
                <w:bCs/>
                <w:sz w:val="12"/>
                <w:szCs w:val="16"/>
              </w:rPr>
              <w:t xml:space="preserve">Total del </w:t>
            </w:r>
            <w:r>
              <w:rPr>
                <w:b/>
                <w:bCs/>
                <w:sz w:val="12"/>
                <w:szCs w:val="16"/>
              </w:rPr>
              <w:t>Egres</w:t>
            </w:r>
            <w:r w:rsidRPr="00334DF9">
              <w:rPr>
                <w:b/>
                <w:bCs/>
                <w:sz w:val="12"/>
                <w:szCs w:val="16"/>
              </w:rPr>
              <w:t>o</w:t>
            </w:r>
          </w:p>
        </w:tc>
        <w:tc>
          <w:tcPr>
            <w:tcW w:w="958" w:type="dxa"/>
            <w:tcBorders>
              <w:top w:val="single" w:sz="4" w:space="0" w:color="auto"/>
              <w:left w:val="nil"/>
              <w:bottom w:val="single" w:sz="4" w:space="0" w:color="auto"/>
              <w:right w:val="single" w:sz="4" w:space="0" w:color="auto"/>
            </w:tcBorders>
            <w:shd w:val="clear" w:color="auto" w:fill="auto"/>
          </w:tcPr>
          <w:p w:rsidR="00F47B0D" w:rsidRPr="00334DF9" w:rsidRDefault="00F47B0D" w:rsidP="00161F03">
            <w:pPr>
              <w:pStyle w:val="Texto"/>
              <w:spacing w:before="20" w:after="20" w:line="140" w:lineRule="exact"/>
              <w:ind w:firstLine="0"/>
              <w:rPr>
                <w:b/>
                <w:bCs/>
                <w:sz w:val="12"/>
                <w:szCs w:val="16"/>
              </w:rPr>
            </w:pPr>
          </w:p>
        </w:tc>
        <w:tc>
          <w:tcPr>
            <w:tcW w:w="958" w:type="dxa"/>
            <w:tcBorders>
              <w:top w:val="single" w:sz="4" w:space="0" w:color="auto"/>
              <w:left w:val="nil"/>
              <w:bottom w:val="single" w:sz="4" w:space="0" w:color="auto"/>
              <w:right w:val="single" w:sz="4" w:space="0" w:color="auto"/>
            </w:tcBorders>
            <w:shd w:val="clear" w:color="auto" w:fill="auto"/>
          </w:tcPr>
          <w:p w:rsidR="00F47B0D" w:rsidRPr="00334DF9" w:rsidRDefault="00F47B0D" w:rsidP="00161F03">
            <w:pPr>
              <w:pStyle w:val="Texto"/>
              <w:spacing w:before="20" w:after="20" w:line="140" w:lineRule="exact"/>
              <w:ind w:firstLine="0"/>
              <w:rPr>
                <w:b/>
                <w:bCs/>
                <w:sz w:val="12"/>
                <w:szCs w:val="16"/>
              </w:rPr>
            </w:pPr>
          </w:p>
        </w:tc>
        <w:tc>
          <w:tcPr>
            <w:tcW w:w="958" w:type="dxa"/>
            <w:tcBorders>
              <w:top w:val="single" w:sz="4" w:space="0" w:color="auto"/>
              <w:left w:val="nil"/>
              <w:bottom w:val="single" w:sz="4" w:space="0" w:color="auto"/>
              <w:right w:val="single" w:sz="4" w:space="0" w:color="auto"/>
            </w:tcBorders>
            <w:shd w:val="clear" w:color="auto" w:fill="auto"/>
          </w:tcPr>
          <w:p w:rsidR="00F47B0D" w:rsidRPr="00334DF9" w:rsidRDefault="00F47B0D" w:rsidP="00161F03">
            <w:pPr>
              <w:pStyle w:val="Texto"/>
              <w:spacing w:before="20" w:after="20" w:line="140" w:lineRule="exact"/>
              <w:ind w:firstLine="0"/>
              <w:rPr>
                <w:b/>
                <w:bCs/>
                <w:sz w:val="12"/>
                <w:szCs w:val="16"/>
              </w:rPr>
            </w:pPr>
          </w:p>
        </w:tc>
        <w:tc>
          <w:tcPr>
            <w:tcW w:w="958" w:type="dxa"/>
            <w:tcBorders>
              <w:top w:val="single" w:sz="4" w:space="0" w:color="auto"/>
              <w:left w:val="nil"/>
              <w:bottom w:val="single" w:sz="4" w:space="0" w:color="auto"/>
              <w:right w:val="single" w:sz="4" w:space="0" w:color="auto"/>
            </w:tcBorders>
            <w:shd w:val="clear" w:color="auto" w:fill="auto"/>
          </w:tcPr>
          <w:p w:rsidR="00F47B0D" w:rsidRPr="00334DF9" w:rsidRDefault="00F47B0D" w:rsidP="00161F03">
            <w:pPr>
              <w:pStyle w:val="Texto"/>
              <w:spacing w:before="20" w:after="20" w:line="140" w:lineRule="exact"/>
              <w:ind w:firstLine="0"/>
              <w:rPr>
                <w:b/>
                <w:bCs/>
                <w:sz w:val="12"/>
                <w:szCs w:val="16"/>
              </w:rPr>
            </w:pPr>
          </w:p>
        </w:tc>
        <w:tc>
          <w:tcPr>
            <w:tcW w:w="958" w:type="dxa"/>
            <w:tcBorders>
              <w:top w:val="single" w:sz="4" w:space="0" w:color="auto"/>
              <w:left w:val="nil"/>
              <w:bottom w:val="single" w:sz="4" w:space="0" w:color="auto"/>
              <w:right w:val="single" w:sz="4" w:space="0" w:color="auto"/>
            </w:tcBorders>
            <w:shd w:val="clear" w:color="auto" w:fill="auto"/>
          </w:tcPr>
          <w:p w:rsidR="00F47B0D" w:rsidRPr="00334DF9" w:rsidRDefault="00F47B0D" w:rsidP="00161F03">
            <w:pPr>
              <w:pStyle w:val="Texto"/>
              <w:spacing w:before="20" w:after="20" w:line="140" w:lineRule="exact"/>
              <w:ind w:firstLine="0"/>
              <w:rPr>
                <w:b/>
                <w:bCs/>
                <w:sz w:val="12"/>
                <w:szCs w:val="16"/>
              </w:rPr>
            </w:pPr>
          </w:p>
        </w:tc>
        <w:tc>
          <w:tcPr>
            <w:tcW w:w="958" w:type="dxa"/>
            <w:tcBorders>
              <w:top w:val="single" w:sz="4" w:space="0" w:color="auto"/>
              <w:left w:val="nil"/>
              <w:bottom w:val="single" w:sz="4" w:space="0" w:color="auto"/>
              <w:right w:val="single" w:sz="4" w:space="0" w:color="auto"/>
            </w:tcBorders>
            <w:shd w:val="clear" w:color="auto" w:fill="auto"/>
          </w:tcPr>
          <w:p w:rsidR="00F47B0D" w:rsidRPr="00334DF9" w:rsidRDefault="00F47B0D" w:rsidP="00161F03">
            <w:pPr>
              <w:pStyle w:val="Texto"/>
              <w:spacing w:before="20" w:after="20" w:line="140" w:lineRule="exact"/>
              <w:ind w:firstLine="0"/>
              <w:rPr>
                <w:b/>
                <w:bCs/>
                <w:sz w:val="12"/>
                <w:szCs w:val="16"/>
              </w:rPr>
            </w:pPr>
          </w:p>
        </w:tc>
      </w:tr>
    </w:tbl>
    <w:p w:rsidR="00F47B0D" w:rsidRDefault="00F47B0D">
      <w:pPr>
        <w:pStyle w:val="Textoindependiente"/>
        <w:spacing w:before="1"/>
      </w:pPr>
    </w:p>
    <w:p w:rsidR="00F47B0D" w:rsidRDefault="00F47B0D">
      <w:pPr>
        <w:pStyle w:val="Textoindependiente"/>
        <w:spacing w:before="1"/>
      </w:pPr>
    </w:p>
    <w:p w:rsidR="00786451" w:rsidRPr="00F47B0D" w:rsidRDefault="00572AC4">
      <w:pPr>
        <w:pStyle w:val="Textoindependiente"/>
        <w:ind w:left="1022"/>
        <w:rPr>
          <w:b/>
        </w:rPr>
      </w:pPr>
      <w:r w:rsidRPr="00F47B0D">
        <w:rPr>
          <w:b/>
        </w:rPr>
        <w:t>-Funcional-programática</w:t>
      </w:r>
    </w:p>
    <w:p w:rsidR="00786451" w:rsidRDefault="00572AC4">
      <w:pPr>
        <w:pStyle w:val="Textoindependiente"/>
        <w:ind w:left="1022" w:right="1442"/>
        <w:jc w:val="both"/>
      </w:pPr>
      <w:r>
        <w:t>Funcional.-</w:t>
      </w:r>
      <w:r>
        <w:rPr>
          <w:spacing w:val="-16"/>
        </w:rPr>
        <w:t xml:space="preserve"> </w:t>
      </w:r>
      <w:r>
        <w:t>Su</w:t>
      </w:r>
      <w:r>
        <w:rPr>
          <w:spacing w:val="-18"/>
        </w:rPr>
        <w:t xml:space="preserve"> </w:t>
      </w:r>
      <w:r>
        <w:t>finalidad</w:t>
      </w:r>
      <w:r>
        <w:rPr>
          <w:spacing w:val="-14"/>
        </w:rPr>
        <w:t xml:space="preserve"> </w:t>
      </w:r>
      <w:r>
        <w:t>es</w:t>
      </w:r>
      <w:r>
        <w:rPr>
          <w:spacing w:val="-19"/>
        </w:rPr>
        <w:t xml:space="preserve"> </w:t>
      </w:r>
      <w:r>
        <w:t>mostrar</w:t>
      </w:r>
      <w:r>
        <w:rPr>
          <w:spacing w:val="-16"/>
        </w:rPr>
        <w:t xml:space="preserve"> </w:t>
      </w:r>
      <w:r>
        <w:t>la</w:t>
      </w:r>
      <w:r>
        <w:rPr>
          <w:spacing w:val="-13"/>
        </w:rPr>
        <w:t xml:space="preserve"> </w:t>
      </w:r>
      <w:r>
        <w:t>distribución</w:t>
      </w:r>
      <w:r>
        <w:rPr>
          <w:spacing w:val="-14"/>
        </w:rPr>
        <w:t xml:space="preserve"> </w:t>
      </w:r>
      <w:r>
        <w:t>de</w:t>
      </w:r>
      <w:r>
        <w:rPr>
          <w:spacing w:val="-14"/>
        </w:rPr>
        <w:t xml:space="preserve"> </w:t>
      </w:r>
      <w:r>
        <w:t>los</w:t>
      </w:r>
      <w:r>
        <w:rPr>
          <w:spacing w:val="-14"/>
        </w:rPr>
        <w:t xml:space="preserve"> </w:t>
      </w:r>
      <w:r>
        <w:t>recursos</w:t>
      </w:r>
      <w:r>
        <w:rPr>
          <w:spacing w:val="-15"/>
        </w:rPr>
        <w:t xml:space="preserve"> </w:t>
      </w:r>
      <w:r>
        <w:t>públicos,</w:t>
      </w:r>
      <w:r>
        <w:rPr>
          <w:spacing w:val="-13"/>
        </w:rPr>
        <w:t xml:space="preserve"> </w:t>
      </w:r>
      <w:r>
        <w:t>con</w:t>
      </w:r>
      <w:r>
        <w:rPr>
          <w:spacing w:val="-17"/>
        </w:rPr>
        <w:t xml:space="preserve"> </w:t>
      </w:r>
      <w:r>
        <w:t>base en</w:t>
      </w:r>
      <w:r>
        <w:rPr>
          <w:spacing w:val="-6"/>
        </w:rPr>
        <w:t xml:space="preserve"> </w:t>
      </w:r>
      <w:r>
        <w:t>las</w:t>
      </w:r>
      <w:r>
        <w:rPr>
          <w:spacing w:val="-6"/>
        </w:rPr>
        <w:t xml:space="preserve"> </w:t>
      </w:r>
      <w:r>
        <w:t>actividades</w:t>
      </w:r>
      <w:r>
        <w:rPr>
          <w:spacing w:val="-7"/>
        </w:rPr>
        <w:t xml:space="preserve"> </w:t>
      </w:r>
      <w:r>
        <w:t>sustantivas</w:t>
      </w:r>
      <w:r>
        <w:rPr>
          <w:spacing w:val="-7"/>
        </w:rPr>
        <w:t xml:space="preserve"> </w:t>
      </w:r>
      <w:r>
        <w:t>que</w:t>
      </w:r>
      <w:r>
        <w:rPr>
          <w:spacing w:val="-6"/>
        </w:rPr>
        <w:t xml:space="preserve"> </w:t>
      </w:r>
      <w:r>
        <w:t>realizan</w:t>
      </w:r>
      <w:r>
        <w:rPr>
          <w:spacing w:val="-6"/>
        </w:rPr>
        <w:t xml:space="preserve"> </w:t>
      </w:r>
      <w:r>
        <w:t>los</w:t>
      </w:r>
      <w:r>
        <w:rPr>
          <w:spacing w:val="-6"/>
        </w:rPr>
        <w:t xml:space="preserve"> </w:t>
      </w:r>
      <w:r>
        <w:t>entes</w:t>
      </w:r>
      <w:r>
        <w:rPr>
          <w:spacing w:val="-7"/>
        </w:rPr>
        <w:t xml:space="preserve"> </w:t>
      </w:r>
      <w:r>
        <w:t>públicos</w:t>
      </w:r>
      <w:r>
        <w:rPr>
          <w:spacing w:val="-7"/>
        </w:rPr>
        <w:t xml:space="preserve"> </w:t>
      </w:r>
      <w:r>
        <w:t>en</w:t>
      </w:r>
      <w:r>
        <w:rPr>
          <w:spacing w:val="-5"/>
        </w:rPr>
        <w:t xml:space="preserve"> </w:t>
      </w:r>
      <w:r>
        <w:t>los</w:t>
      </w:r>
      <w:r>
        <w:rPr>
          <w:spacing w:val="-9"/>
        </w:rPr>
        <w:t xml:space="preserve"> </w:t>
      </w:r>
      <w:r>
        <w:t>ámbitos</w:t>
      </w:r>
      <w:r>
        <w:rPr>
          <w:spacing w:val="-7"/>
        </w:rPr>
        <w:t xml:space="preserve"> </w:t>
      </w:r>
      <w:r>
        <w:t>social, económico y de</w:t>
      </w:r>
      <w:r>
        <w:rPr>
          <w:spacing w:val="-5"/>
        </w:rPr>
        <w:t xml:space="preserve"> </w:t>
      </w:r>
      <w:r>
        <w:t>gobierno.</w:t>
      </w:r>
    </w:p>
    <w:p w:rsidR="00786451" w:rsidRDefault="00786451">
      <w:pPr>
        <w:pStyle w:val="Textoindependiente"/>
      </w:pPr>
    </w:p>
    <w:tbl>
      <w:tblPr>
        <w:tblW w:w="8712" w:type="dxa"/>
        <w:jc w:val="center"/>
        <w:tblLayout w:type="fixed"/>
        <w:tblCellMar>
          <w:left w:w="43" w:type="dxa"/>
          <w:right w:w="43" w:type="dxa"/>
        </w:tblCellMar>
        <w:tblLook w:val="04A0" w:firstRow="1" w:lastRow="0" w:firstColumn="1" w:lastColumn="0" w:noHBand="0" w:noVBand="1"/>
      </w:tblPr>
      <w:tblGrid>
        <w:gridCol w:w="359"/>
        <w:gridCol w:w="2611"/>
        <w:gridCol w:w="957"/>
        <w:gridCol w:w="957"/>
        <w:gridCol w:w="957"/>
        <w:gridCol w:w="957"/>
        <w:gridCol w:w="957"/>
        <w:gridCol w:w="957"/>
      </w:tblGrid>
      <w:tr w:rsidR="00F47B0D" w:rsidRPr="00334DF9" w:rsidTr="00F47B0D">
        <w:trPr>
          <w:trHeight w:val="60"/>
          <w:jc w:val="center"/>
        </w:trPr>
        <w:tc>
          <w:tcPr>
            <w:tcW w:w="8712" w:type="dxa"/>
            <w:gridSpan w:val="8"/>
            <w:tcBorders>
              <w:top w:val="single" w:sz="4" w:space="0" w:color="auto"/>
              <w:left w:val="single" w:sz="4" w:space="0" w:color="auto"/>
              <w:bottom w:val="nil"/>
              <w:right w:val="single" w:sz="4" w:space="0" w:color="000000"/>
            </w:tcBorders>
            <w:shd w:val="clear" w:color="auto" w:fill="BFBFBF"/>
            <w:noWrap/>
            <w:vAlign w:val="bottom"/>
          </w:tcPr>
          <w:p w:rsidR="00F47B0D" w:rsidRPr="00334DF9" w:rsidRDefault="00F47B0D" w:rsidP="00161F03">
            <w:pPr>
              <w:pStyle w:val="Texto"/>
              <w:spacing w:before="20" w:after="10" w:line="240" w:lineRule="auto"/>
              <w:ind w:firstLine="0"/>
              <w:jc w:val="center"/>
              <w:rPr>
                <w:b/>
                <w:bCs/>
                <w:sz w:val="12"/>
                <w:szCs w:val="12"/>
              </w:rPr>
            </w:pPr>
            <w:r w:rsidRPr="00334DF9">
              <w:rPr>
                <w:b/>
                <w:bCs/>
                <w:sz w:val="12"/>
                <w:szCs w:val="12"/>
              </w:rPr>
              <w:t>Nombre del Ente Público</w:t>
            </w:r>
          </w:p>
        </w:tc>
      </w:tr>
      <w:tr w:rsidR="00F47B0D" w:rsidRPr="00334DF9" w:rsidTr="00F47B0D">
        <w:trPr>
          <w:trHeight w:val="70"/>
          <w:jc w:val="center"/>
        </w:trPr>
        <w:tc>
          <w:tcPr>
            <w:tcW w:w="8712" w:type="dxa"/>
            <w:gridSpan w:val="8"/>
            <w:tcBorders>
              <w:top w:val="nil"/>
              <w:left w:val="single" w:sz="4" w:space="0" w:color="auto"/>
              <w:bottom w:val="nil"/>
              <w:right w:val="single" w:sz="4" w:space="0" w:color="000000"/>
            </w:tcBorders>
            <w:shd w:val="clear" w:color="auto" w:fill="BFBFBF"/>
            <w:noWrap/>
            <w:vAlign w:val="center"/>
          </w:tcPr>
          <w:p w:rsidR="00F47B0D" w:rsidRPr="00334DF9" w:rsidRDefault="00F47B0D" w:rsidP="00161F03">
            <w:pPr>
              <w:pStyle w:val="Texto"/>
              <w:spacing w:before="20" w:after="10" w:line="240" w:lineRule="auto"/>
              <w:ind w:firstLine="0"/>
              <w:jc w:val="center"/>
              <w:rPr>
                <w:b/>
                <w:bCs/>
                <w:sz w:val="12"/>
                <w:szCs w:val="12"/>
              </w:rPr>
            </w:pPr>
            <w:r w:rsidRPr="00334DF9">
              <w:rPr>
                <w:b/>
                <w:bCs/>
                <w:sz w:val="12"/>
                <w:szCs w:val="12"/>
              </w:rPr>
              <w:t>Estado Analítico del Ejercicio del Presupuesto de Egresos</w:t>
            </w:r>
          </w:p>
        </w:tc>
      </w:tr>
      <w:tr w:rsidR="00F47B0D" w:rsidRPr="00334DF9" w:rsidTr="00F47B0D">
        <w:trPr>
          <w:trHeight w:val="70"/>
          <w:jc w:val="center"/>
        </w:trPr>
        <w:tc>
          <w:tcPr>
            <w:tcW w:w="8712" w:type="dxa"/>
            <w:gridSpan w:val="8"/>
            <w:tcBorders>
              <w:top w:val="nil"/>
              <w:left w:val="single" w:sz="4" w:space="0" w:color="auto"/>
              <w:bottom w:val="nil"/>
              <w:right w:val="single" w:sz="4" w:space="0" w:color="000000"/>
            </w:tcBorders>
            <w:shd w:val="clear" w:color="auto" w:fill="BFBFBF"/>
            <w:noWrap/>
            <w:vAlign w:val="center"/>
          </w:tcPr>
          <w:p w:rsidR="00F47B0D" w:rsidRPr="00334DF9" w:rsidRDefault="00F47B0D" w:rsidP="00161F03">
            <w:pPr>
              <w:pStyle w:val="Texto"/>
              <w:spacing w:before="20" w:after="10" w:line="240" w:lineRule="auto"/>
              <w:ind w:firstLine="0"/>
              <w:jc w:val="center"/>
              <w:rPr>
                <w:b/>
                <w:bCs/>
                <w:sz w:val="12"/>
                <w:szCs w:val="12"/>
              </w:rPr>
            </w:pPr>
            <w:r w:rsidRPr="00334DF9">
              <w:rPr>
                <w:b/>
                <w:bCs/>
                <w:sz w:val="12"/>
                <w:szCs w:val="12"/>
              </w:rPr>
              <w:t>Clasificación Funcional (Finalidad y Función)</w:t>
            </w:r>
          </w:p>
        </w:tc>
      </w:tr>
      <w:tr w:rsidR="00F47B0D" w:rsidRPr="00334DF9" w:rsidTr="00F47B0D">
        <w:trPr>
          <w:trHeight w:val="70"/>
          <w:jc w:val="center"/>
        </w:trPr>
        <w:tc>
          <w:tcPr>
            <w:tcW w:w="8712" w:type="dxa"/>
            <w:gridSpan w:val="8"/>
            <w:tcBorders>
              <w:top w:val="nil"/>
              <w:left w:val="single" w:sz="4" w:space="0" w:color="auto"/>
              <w:right w:val="single" w:sz="4" w:space="0" w:color="000000"/>
            </w:tcBorders>
            <w:shd w:val="clear" w:color="auto" w:fill="BFBFBF"/>
            <w:noWrap/>
            <w:vAlign w:val="center"/>
          </w:tcPr>
          <w:p w:rsidR="00F47B0D" w:rsidRPr="00334DF9" w:rsidRDefault="00F47B0D" w:rsidP="00161F03">
            <w:pPr>
              <w:pStyle w:val="Texto"/>
              <w:spacing w:before="20" w:after="10" w:line="240" w:lineRule="auto"/>
              <w:ind w:firstLine="0"/>
              <w:jc w:val="center"/>
              <w:rPr>
                <w:b/>
                <w:bCs/>
                <w:sz w:val="12"/>
                <w:szCs w:val="12"/>
              </w:rPr>
            </w:pPr>
            <w:r w:rsidRPr="00334DF9">
              <w:rPr>
                <w:b/>
                <w:bCs/>
                <w:sz w:val="12"/>
                <w:szCs w:val="12"/>
              </w:rPr>
              <w:t>Del XXXX al XXXX</w:t>
            </w:r>
          </w:p>
        </w:tc>
      </w:tr>
      <w:tr w:rsidR="00F47B0D" w:rsidRPr="00334DF9" w:rsidTr="00F47B0D">
        <w:trPr>
          <w:trHeight w:val="70"/>
          <w:jc w:val="center"/>
        </w:trPr>
        <w:tc>
          <w:tcPr>
            <w:tcW w:w="8712" w:type="dxa"/>
            <w:gridSpan w:val="8"/>
            <w:tcBorders>
              <w:top w:val="nil"/>
              <w:left w:val="single" w:sz="4" w:space="0" w:color="auto"/>
              <w:bottom w:val="single" w:sz="4" w:space="0" w:color="auto"/>
              <w:right w:val="single" w:sz="4" w:space="0" w:color="000000"/>
            </w:tcBorders>
            <w:shd w:val="clear" w:color="auto" w:fill="BFBFBF"/>
            <w:noWrap/>
            <w:vAlign w:val="center"/>
          </w:tcPr>
          <w:p w:rsidR="00F47B0D" w:rsidRPr="00334DF9" w:rsidRDefault="00F47B0D" w:rsidP="00161F03">
            <w:pPr>
              <w:pStyle w:val="Texto"/>
              <w:spacing w:before="20" w:after="10" w:line="240" w:lineRule="auto"/>
              <w:ind w:firstLine="0"/>
              <w:jc w:val="center"/>
              <w:rPr>
                <w:b/>
                <w:bCs/>
                <w:sz w:val="12"/>
                <w:szCs w:val="12"/>
              </w:rPr>
            </w:pPr>
            <w:r w:rsidRPr="00D1433F">
              <w:rPr>
                <w:b/>
                <w:bCs/>
                <w:sz w:val="12"/>
                <w:szCs w:val="12"/>
              </w:rPr>
              <w:t>(Cifras en Pesos)</w:t>
            </w:r>
          </w:p>
        </w:tc>
      </w:tr>
      <w:tr w:rsidR="00F47B0D" w:rsidRPr="00334DF9" w:rsidTr="00F47B0D">
        <w:trPr>
          <w:trHeight w:val="60"/>
          <w:tblHeader/>
          <w:jc w:val="center"/>
        </w:trPr>
        <w:tc>
          <w:tcPr>
            <w:tcW w:w="2970" w:type="dxa"/>
            <w:gridSpan w:val="2"/>
            <w:vMerge w:val="restart"/>
            <w:tcBorders>
              <w:top w:val="single" w:sz="4" w:space="0" w:color="auto"/>
              <w:left w:val="single" w:sz="4" w:space="0" w:color="auto"/>
              <w:bottom w:val="single" w:sz="4" w:space="0" w:color="auto"/>
              <w:right w:val="single" w:sz="4" w:space="0" w:color="auto"/>
            </w:tcBorders>
            <w:shd w:val="clear" w:color="auto" w:fill="BFBFBF"/>
            <w:noWrap/>
            <w:vAlign w:val="center"/>
          </w:tcPr>
          <w:p w:rsidR="00F47B0D" w:rsidRPr="00334DF9" w:rsidRDefault="00F47B0D" w:rsidP="00161F03">
            <w:pPr>
              <w:pStyle w:val="Texto"/>
              <w:spacing w:before="20" w:after="10" w:line="240" w:lineRule="auto"/>
              <w:ind w:firstLine="0"/>
              <w:jc w:val="center"/>
              <w:rPr>
                <w:b/>
                <w:bCs/>
                <w:sz w:val="12"/>
                <w:szCs w:val="12"/>
              </w:rPr>
            </w:pPr>
            <w:r w:rsidRPr="00334DF9">
              <w:rPr>
                <w:b/>
                <w:bCs/>
                <w:sz w:val="12"/>
                <w:szCs w:val="12"/>
              </w:rPr>
              <w:t>Concepto</w:t>
            </w:r>
          </w:p>
        </w:tc>
        <w:tc>
          <w:tcPr>
            <w:tcW w:w="4785" w:type="dxa"/>
            <w:gridSpan w:val="5"/>
            <w:tcBorders>
              <w:top w:val="single" w:sz="4" w:space="0" w:color="auto"/>
              <w:left w:val="nil"/>
              <w:bottom w:val="single" w:sz="4" w:space="0" w:color="auto"/>
              <w:right w:val="single" w:sz="4" w:space="0" w:color="auto"/>
            </w:tcBorders>
            <w:shd w:val="clear" w:color="auto" w:fill="BFBFBF"/>
            <w:vAlign w:val="center"/>
          </w:tcPr>
          <w:p w:rsidR="00F47B0D" w:rsidRPr="00334DF9" w:rsidRDefault="00F47B0D" w:rsidP="00161F03">
            <w:pPr>
              <w:pStyle w:val="Texto"/>
              <w:spacing w:before="20" w:after="10" w:line="240" w:lineRule="auto"/>
              <w:ind w:firstLine="0"/>
              <w:jc w:val="center"/>
              <w:rPr>
                <w:b/>
                <w:bCs/>
                <w:sz w:val="12"/>
                <w:szCs w:val="12"/>
              </w:rPr>
            </w:pPr>
            <w:r w:rsidRPr="00334DF9">
              <w:rPr>
                <w:b/>
                <w:bCs/>
                <w:sz w:val="12"/>
                <w:szCs w:val="12"/>
              </w:rPr>
              <w:t>Egresos</w:t>
            </w:r>
          </w:p>
        </w:tc>
        <w:tc>
          <w:tcPr>
            <w:tcW w:w="957" w:type="dxa"/>
            <w:vMerge w:val="restart"/>
            <w:tcBorders>
              <w:top w:val="single" w:sz="4" w:space="0" w:color="auto"/>
              <w:left w:val="single" w:sz="4" w:space="0" w:color="auto"/>
              <w:right w:val="single" w:sz="4" w:space="0" w:color="auto"/>
            </w:tcBorders>
            <w:shd w:val="clear" w:color="auto" w:fill="BFBFBF"/>
            <w:vAlign w:val="center"/>
          </w:tcPr>
          <w:p w:rsidR="00F47B0D" w:rsidRPr="00334DF9" w:rsidRDefault="00F47B0D" w:rsidP="00161F03">
            <w:pPr>
              <w:pStyle w:val="Texto"/>
              <w:spacing w:before="20" w:after="10" w:line="240" w:lineRule="auto"/>
              <w:ind w:firstLine="0"/>
              <w:jc w:val="center"/>
              <w:rPr>
                <w:b/>
                <w:bCs/>
                <w:sz w:val="12"/>
                <w:szCs w:val="12"/>
              </w:rPr>
            </w:pPr>
            <w:r w:rsidRPr="00334DF9">
              <w:rPr>
                <w:b/>
                <w:bCs/>
                <w:sz w:val="12"/>
                <w:szCs w:val="12"/>
              </w:rPr>
              <w:t>Subejercicio</w:t>
            </w:r>
          </w:p>
        </w:tc>
      </w:tr>
      <w:tr w:rsidR="00F47B0D" w:rsidRPr="00334DF9" w:rsidTr="00F47B0D">
        <w:trPr>
          <w:trHeight w:val="306"/>
          <w:tblHeader/>
          <w:jc w:val="center"/>
        </w:trPr>
        <w:tc>
          <w:tcPr>
            <w:tcW w:w="2970" w:type="dxa"/>
            <w:gridSpan w:val="2"/>
            <w:vMerge/>
            <w:tcBorders>
              <w:top w:val="single" w:sz="4" w:space="0" w:color="auto"/>
              <w:left w:val="single" w:sz="4" w:space="0" w:color="auto"/>
              <w:bottom w:val="single" w:sz="4" w:space="0" w:color="auto"/>
              <w:right w:val="single" w:sz="4" w:space="0" w:color="auto"/>
            </w:tcBorders>
            <w:shd w:val="clear" w:color="auto" w:fill="BFBFBF"/>
            <w:vAlign w:val="center"/>
          </w:tcPr>
          <w:p w:rsidR="00F47B0D" w:rsidRPr="00334DF9" w:rsidRDefault="00F47B0D" w:rsidP="00161F03">
            <w:pPr>
              <w:pStyle w:val="Texto"/>
              <w:spacing w:before="20" w:after="10" w:line="240" w:lineRule="auto"/>
              <w:ind w:firstLine="0"/>
              <w:jc w:val="center"/>
              <w:rPr>
                <w:b/>
                <w:bCs/>
                <w:sz w:val="12"/>
                <w:szCs w:val="12"/>
              </w:rPr>
            </w:pPr>
          </w:p>
        </w:tc>
        <w:tc>
          <w:tcPr>
            <w:tcW w:w="957" w:type="dxa"/>
            <w:tcBorders>
              <w:top w:val="nil"/>
              <w:left w:val="nil"/>
              <w:bottom w:val="single" w:sz="4" w:space="0" w:color="auto"/>
              <w:right w:val="single" w:sz="4" w:space="0" w:color="auto"/>
            </w:tcBorders>
            <w:shd w:val="clear" w:color="auto" w:fill="BFBFBF"/>
            <w:vAlign w:val="center"/>
          </w:tcPr>
          <w:p w:rsidR="00F47B0D" w:rsidRPr="00334DF9" w:rsidRDefault="00F47B0D" w:rsidP="00161F03">
            <w:pPr>
              <w:pStyle w:val="Texto"/>
              <w:spacing w:before="20" w:after="10" w:line="240" w:lineRule="auto"/>
              <w:ind w:firstLine="0"/>
              <w:jc w:val="center"/>
              <w:rPr>
                <w:b/>
                <w:bCs/>
                <w:sz w:val="12"/>
                <w:szCs w:val="12"/>
              </w:rPr>
            </w:pPr>
            <w:r w:rsidRPr="00334DF9">
              <w:rPr>
                <w:b/>
                <w:bCs/>
                <w:sz w:val="12"/>
                <w:szCs w:val="12"/>
              </w:rPr>
              <w:t>Aprobado</w:t>
            </w:r>
          </w:p>
        </w:tc>
        <w:tc>
          <w:tcPr>
            <w:tcW w:w="957" w:type="dxa"/>
            <w:tcBorders>
              <w:top w:val="nil"/>
              <w:left w:val="nil"/>
              <w:bottom w:val="single" w:sz="4" w:space="0" w:color="auto"/>
              <w:right w:val="single" w:sz="4" w:space="0" w:color="auto"/>
            </w:tcBorders>
            <w:shd w:val="clear" w:color="auto" w:fill="BFBFBF"/>
            <w:vAlign w:val="center"/>
          </w:tcPr>
          <w:p w:rsidR="00F47B0D" w:rsidRPr="00334DF9" w:rsidRDefault="00F47B0D" w:rsidP="00161F03">
            <w:pPr>
              <w:pStyle w:val="Texto"/>
              <w:spacing w:before="20" w:after="10" w:line="240" w:lineRule="auto"/>
              <w:ind w:firstLine="0"/>
              <w:jc w:val="center"/>
              <w:rPr>
                <w:b/>
                <w:bCs/>
                <w:sz w:val="12"/>
                <w:szCs w:val="12"/>
              </w:rPr>
            </w:pPr>
            <w:r w:rsidRPr="00334DF9">
              <w:rPr>
                <w:b/>
                <w:bCs/>
                <w:sz w:val="12"/>
                <w:szCs w:val="12"/>
              </w:rPr>
              <w:t>Ampliaciones/ (Reducciones)</w:t>
            </w:r>
          </w:p>
        </w:tc>
        <w:tc>
          <w:tcPr>
            <w:tcW w:w="957" w:type="dxa"/>
            <w:tcBorders>
              <w:top w:val="nil"/>
              <w:left w:val="nil"/>
              <w:bottom w:val="single" w:sz="4" w:space="0" w:color="auto"/>
              <w:right w:val="single" w:sz="4" w:space="0" w:color="auto"/>
            </w:tcBorders>
            <w:shd w:val="clear" w:color="auto" w:fill="BFBFBF"/>
            <w:vAlign w:val="center"/>
          </w:tcPr>
          <w:p w:rsidR="00F47B0D" w:rsidRPr="00334DF9" w:rsidRDefault="00F47B0D" w:rsidP="00161F03">
            <w:pPr>
              <w:pStyle w:val="Texto"/>
              <w:spacing w:before="20" w:after="10" w:line="240" w:lineRule="auto"/>
              <w:ind w:firstLine="0"/>
              <w:jc w:val="center"/>
              <w:rPr>
                <w:b/>
                <w:bCs/>
                <w:sz w:val="12"/>
                <w:szCs w:val="12"/>
              </w:rPr>
            </w:pPr>
            <w:r w:rsidRPr="00334DF9">
              <w:rPr>
                <w:b/>
                <w:bCs/>
                <w:sz w:val="12"/>
                <w:szCs w:val="12"/>
              </w:rPr>
              <w:t>Modificado</w:t>
            </w:r>
          </w:p>
        </w:tc>
        <w:tc>
          <w:tcPr>
            <w:tcW w:w="957" w:type="dxa"/>
            <w:tcBorders>
              <w:top w:val="nil"/>
              <w:left w:val="nil"/>
              <w:bottom w:val="single" w:sz="4" w:space="0" w:color="auto"/>
              <w:right w:val="single" w:sz="4" w:space="0" w:color="auto"/>
            </w:tcBorders>
            <w:shd w:val="clear" w:color="auto" w:fill="BFBFBF"/>
            <w:vAlign w:val="center"/>
          </w:tcPr>
          <w:p w:rsidR="00F47B0D" w:rsidRPr="00334DF9" w:rsidRDefault="00F47B0D" w:rsidP="00161F03">
            <w:pPr>
              <w:pStyle w:val="Texto"/>
              <w:spacing w:before="20" w:after="10" w:line="240" w:lineRule="auto"/>
              <w:ind w:firstLine="0"/>
              <w:jc w:val="center"/>
              <w:rPr>
                <w:b/>
                <w:bCs/>
                <w:sz w:val="12"/>
                <w:szCs w:val="12"/>
              </w:rPr>
            </w:pPr>
            <w:r w:rsidRPr="00334DF9">
              <w:rPr>
                <w:b/>
                <w:bCs/>
                <w:sz w:val="12"/>
                <w:szCs w:val="12"/>
              </w:rPr>
              <w:t>Devengado</w:t>
            </w:r>
          </w:p>
        </w:tc>
        <w:tc>
          <w:tcPr>
            <w:tcW w:w="957" w:type="dxa"/>
            <w:tcBorders>
              <w:top w:val="nil"/>
              <w:left w:val="nil"/>
              <w:bottom w:val="single" w:sz="4" w:space="0" w:color="auto"/>
              <w:right w:val="single" w:sz="4" w:space="0" w:color="auto"/>
            </w:tcBorders>
            <w:shd w:val="clear" w:color="auto" w:fill="BFBFBF"/>
            <w:vAlign w:val="center"/>
          </w:tcPr>
          <w:p w:rsidR="00F47B0D" w:rsidRPr="00334DF9" w:rsidRDefault="00F47B0D" w:rsidP="00161F03">
            <w:pPr>
              <w:pStyle w:val="Texto"/>
              <w:spacing w:before="20" w:after="10" w:line="240" w:lineRule="auto"/>
              <w:ind w:firstLine="0"/>
              <w:jc w:val="center"/>
              <w:rPr>
                <w:b/>
                <w:bCs/>
                <w:sz w:val="12"/>
                <w:szCs w:val="12"/>
              </w:rPr>
            </w:pPr>
            <w:r w:rsidRPr="00334DF9">
              <w:rPr>
                <w:b/>
                <w:bCs/>
                <w:sz w:val="12"/>
                <w:szCs w:val="12"/>
              </w:rPr>
              <w:t>Pagado</w:t>
            </w:r>
          </w:p>
        </w:tc>
        <w:tc>
          <w:tcPr>
            <w:tcW w:w="957" w:type="dxa"/>
            <w:vMerge/>
            <w:tcBorders>
              <w:left w:val="single" w:sz="4" w:space="0" w:color="auto"/>
              <w:bottom w:val="single" w:sz="4" w:space="0" w:color="auto"/>
              <w:right w:val="single" w:sz="4" w:space="0" w:color="auto"/>
            </w:tcBorders>
            <w:shd w:val="clear" w:color="auto" w:fill="BFBFBF"/>
            <w:vAlign w:val="center"/>
          </w:tcPr>
          <w:p w:rsidR="00F47B0D" w:rsidRPr="00334DF9" w:rsidRDefault="00F47B0D" w:rsidP="00161F03">
            <w:pPr>
              <w:pStyle w:val="Texto"/>
              <w:spacing w:before="20" w:after="10" w:line="240" w:lineRule="auto"/>
              <w:ind w:firstLine="0"/>
              <w:jc w:val="center"/>
              <w:rPr>
                <w:b/>
                <w:bCs/>
                <w:sz w:val="12"/>
                <w:szCs w:val="12"/>
              </w:rPr>
            </w:pPr>
          </w:p>
        </w:tc>
      </w:tr>
      <w:tr w:rsidR="00F47B0D" w:rsidRPr="00334DF9" w:rsidTr="00F47B0D">
        <w:trPr>
          <w:trHeight w:val="60"/>
          <w:jc w:val="center"/>
        </w:trPr>
        <w:tc>
          <w:tcPr>
            <w:tcW w:w="359" w:type="dxa"/>
            <w:tcBorders>
              <w:top w:val="single" w:sz="4" w:space="0" w:color="auto"/>
              <w:left w:val="single" w:sz="4" w:space="0" w:color="auto"/>
              <w:bottom w:val="nil"/>
              <w:right w:val="nil"/>
            </w:tcBorders>
            <w:shd w:val="clear" w:color="000000" w:fill="FFFFFF"/>
            <w:vAlign w:val="center"/>
          </w:tcPr>
          <w:p w:rsidR="00F47B0D" w:rsidRPr="00334DF9" w:rsidRDefault="00F47B0D" w:rsidP="00161F03">
            <w:pPr>
              <w:pStyle w:val="Texto"/>
              <w:spacing w:before="20" w:after="10" w:line="240" w:lineRule="auto"/>
              <w:ind w:firstLine="0"/>
              <w:rPr>
                <w:sz w:val="12"/>
                <w:szCs w:val="12"/>
              </w:rPr>
            </w:pPr>
          </w:p>
        </w:tc>
        <w:tc>
          <w:tcPr>
            <w:tcW w:w="2611" w:type="dxa"/>
            <w:tcBorders>
              <w:top w:val="single" w:sz="4" w:space="0" w:color="auto"/>
              <w:left w:val="nil"/>
              <w:bottom w:val="nil"/>
              <w:right w:val="single" w:sz="4" w:space="0" w:color="auto"/>
            </w:tcBorders>
            <w:shd w:val="clear" w:color="000000" w:fill="FFFFFF"/>
            <w:vAlign w:val="center"/>
          </w:tcPr>
          <w:p w:rsidR="00F47B0D" w:rsidRPr="00334DF9" w:rsidRDefault="00F47B0D" w:rsidP="00161F03">
            <w:pPr>
              <w:pStyle w:val="Texto"/>
              <w:spacing w:before="20" w:after="10" w:line="240" w:lineRule="auto"/>
              <w:ind w:firstLine="0"/>
              <w:rPr>
                <w:sz w:val="12"/>
                <w:szCs w:val="12"/>
              </w:rPr>
            </w:pPr>
          </w:p>
        </w:tc>
        <w:tc>
          <w:tcPr>
            <w:tcW w:w="957" w:type="dxa"/>
            <w:tcBorders>
              <w:top w:val="single" w:sz="4" w:space="0" w:color="auto"/>
              <w:left w:val="nil"/>
              <w:bottom w:val="nil"/>
              <w:right w:val="single" w:sz="4" w:space="0" w:color="auto"/>
            </w:tcBorders>
            <w:shd w:val="clear" w:color="000000" w:fill="FFFFFF"/>
            <w:vAlign w:val="center"/>
          </w:tcPr>
          <w:p w:rsidR="00F47B0D" w:rsidRPr="00334DF9" w:rsidRDefault="00F47B0D" w:rsidP="00161F03">
            <w:pPr>
              <w:pStyle w:val="Texto"/>
              <w:spacing w:before="20" w:after="10" w:line="240" w:lineRule="auto"/>
              <w:ind w:firstLine="0"/>
              <w:rPr>
                <w:sz w:val="12"/>
                <w:szCs w:val="12"/>
              </w:rPr>
            </w:pPr>
          </w:p>
        </w:tc>
        <w:tc>
          <w:tcPr>
            <w:tcW w:w="957" w:type="dxa"/>
            <w:tcBorders>
              <w:top w:val="single" w:sz="4" w:space="0" w:color="auto"/>
              <w:left w:val="nil"/>
              <w:bottom w:val="nil"/>
              <w:right w:val="single" w:sz="4" w:space="0" w:color="auto"/>
            </w:tcBorders>
            <w:shd w:val="clear" w:color="000000" w:fill="FFFFFF"/>
            <w:vAlign w:val="center"/>
          </w:tcPr>
          <w:p w:rsidR="00F47B0D" w:rsidRPr="00334DF9" w:rsidRDefault="00F47B0D" w:rsidP="00161F03">
            <w:pPr>
              <w:pStyle w:val="Texto"/>
              <w:spacing w:before="20" w:after="10" w:line="240" w:lineRule="auto"/>
              <w:ind w:firstLine="0"/>
              <w:rPr>
                <w:sz w:val="12"/>
                <w:szCs w:val="12"/>
              </w:rPr>
            </w:pPr>
          </w:p>
        </w:tc>
        <w:tc>
          <w:tcPr>
            <w:tcW w:w="957" w:type="dxa"/>
            <w:tcBorders>
              <w:top w:val="single" w:sz="4" w:space="0" w:color="auto"/>
              <w:left w:val="nil"/>
              <w:bottom w:val="nil"/>
              <w:right w:val="single" w:sz="4" w:space="0" w:color="auto"/>
            </w:tcBorders>
            <w:shd w:val="clear" w:color="000000" w:fill="FFFFFF"/>
            <w:vAlign w:val="center"/>
          </w:tcPr>
          <w:p w:rsidR="00F47B0D" w:rsidRPr="00334DF9" w:rsidRDefault="00F47B0D" w:rsidP="00161F03">
            <w:pPr>
              <w:pStyle w:val="Texto"/>
              <w:spacing w:before="20" w:after="10" w:line="240" w:lineRule="auto"/>
              <w:ind w:firstLine="0"/>
              <w:rPr>
                <w:sz w:val="12"/>
                <w:szCs w:val="12"/>
              </w:rPr>
            </w:pPr>
          </w:p>
        </w:tc>
        <w:tc>
          <w:tcPr>
            <w:tcW w:w="957" w:type="dxa"/>
            <w:tcBorders>
              <w:top w:val="single" w:sz="4" w:space="0" w:color="auto"/>
              <w:left w:val="nil"/>
              <w:bottom w:val="nil"/>
              <w:right w:val="single" w:sz="4" w:space="0" w:color="auto"/>
            </w:tcBorders>
            <w:shd w:val="clear" w:color="000000" w:fill="FFFFFF"/>
            <w:vAlign w:val="center"/>
          </w:tcPr>
          <w:p w:rsidR="00F47B0D" w:rsidRPr="00334DF9" w:rsidRDefault="00F47B0D" w:rsidP="00161F03">
            <w:pPr>
              <w:pStyle w:val="Texto"/>
              <w:spacing w:before="20" w:after="10" w:line="240" w:lineRule="auto"/>
              <w:ind w:firstLine="0"/>
              <w:rPr>
                <w:sz w:val="12"/>
                <w:szCs w:val="12"/>
              </w:rPr>
            </w:pPr>
          </w:p>
        </w:tc>
        <w:tc>
          <w:tcPr>
            <w:tcW w:w="957" w:type="dxa"/>
            <w:tcBorders>
              <w:top w:val="single" w:sz="4" w:space="0" w:color="auto"/>
              <w:left w:val="nil"/>
              <w:bottom w:val="nil"/>
              <w:right w:val="single" w:sz="4" w:space="0" w:color="auto"/>
            </w:tcBorders>
            <w:shd w:val="clear" w:color="000000" w:fill="FFFFFF"/>
            <w:vAlign w:val="center"/>
          </w:tcPr>
          <w:p w:rsidR="00F47B0D" w:rsidRPr="00334DF9" w:rsidRDefault="00F47B0D" w:rsidP="00161F03">
            <w:pPr>
              <w:pStyle w:val="Texto"/>
              <w:spacing w:before="20" w:after="10" w:line="240" w:lineRule="auto"/>
              <w:ind w:firstLine="0"/>
              <w:rPr>
                <w:sz w:val="12"/>
                <w:szCs w:val="12"/>
              </w:rPr>
            </w:pPr>
          </w:p>
        </w:tc>
        <w:tc>
          <w:tcPr>
            <w:tcW w:w="957" w:type="dxa"/>
            <w:tcBorders>
              <w:top w:val="single" w:sz="4" w:space="0" w:color="auto"/>
              <w:left w:val="nil"/>
              <w:bottom w:val="nil"/>
              <w:right w:val="single" w:sz="4" w:space="0" w:color="auto"/>
            </w:tcBorders>
            <w:shd w:val="clear" w:color="000000" w:fill="FFFFFF"/>
            <w:vAlign w:val="center"/>
          </w:tcPr>
          <w:p w:rsidR="00F47B0D" w:rsidRPr="00334DF9" w:rsidRDefault="00F47B0D" w:rsidP="00161F03">
            <w:pPr>
              <w:pStyle w:val="Texto"/>
              <w:spacing w:before="20" w:after="10" w:line="240" w:lineRule="auto"/>
              <w:ind w:firstLine="0"/>
              <w:rPr>
                <w:sz w:val="12"/>
                <w:szCs w:val="12"/>
              </w:rPr>
            </w:pPr>
          </w:p>
        </w:tc>
      </w:tr>
      <w:tr w:rsidR="00F47B0D" w:rsidRPr="00334DF9" w:rsidTr="00F47B0D">
        <w:trPr>
          <w:trHeight w:val="70"/>
          <w:jc w:val="center"/>
        </w:trPr>
        <w:tc>
          <w:tcPr>
            <w:tcW w:w="2970" w:type="dxa"/>
            <w:gridSpan w:val="2"/>
            <w:tcBorders>
              <w:top w:val="nil"/>
              <w:left w:val="single" w:sz="4" w:space="0" w:color="auto"/>
              <w:bottom w:val="nil"/>
              <w:right w:val="single" w:sz="4" w:space="0" w:color="000000"/>
            </w:tcBorders>
            <w:shd w:val="clear" w:color="000000" w:fill="FFFFFF"/>
          </w:tcPr>
          <w:p w:rsidR="00F47B0D" w:rsidRPr="00334DF9" w:rsidRDefault="00F47B0D" w:rsidP="00161F03">
            <w:pPr>
              <w:pStyle w:val="Texto"/>
              <w:spacing w:before="20" w:after="10" w:line="240" w:lineRule="auto"/>
              <w:ind w:firstLine="0"/>
              <w:rPr>
                <w:b/>
                <w:bCs/>
                <w:sz w:val="12"/>
                <w:szCs w:val="12"/>
              </w:rPr>
            </w:pPr>
            <w:r w:rsidRPr="00334DF9">
              <w:rPr>
                <w:b/>
                <w:bCs/>
                <w:sz w:val="12"/>
                <w:szCs w:val="12"/>
              </w:rPr>
              <w:t>Gobierno</w:t>
            </w: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r>
      <w:tr w:rsidR="00F47B0D" w:rsidRPr="00334DF9" w:rsidTr="00F47B0D">
        <w:trPr>
          <w:trHeight w:val="70"/>
          <w:jc w:val="center"/>
        </w:trPr>
        <w:tc>
          <w:tcPr>
            <w:tcW w:w="359" w:type="dxa"/>
            <w:tcBorders>
              <w:top w:val="nil"/>
              <w:left w:val="single" w:sz="4" w:space="0" w:color="auto"/>
              <w:bottom w:val="nil"/>
              <w:right w:val="nil"/>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2611" w:type="dxa"/>
            <w:tcBorders>
              <w:top w:val="nil"/>
              <w:left w:val="nil"/>
              <w:bottom w:val="nil"/>
              <w:right w:val="single" w:sz="4" w:space="0" w:color="auto"/>
            </w:tcBorders>
            <w:shd w:val="clear" w:color="000000" w:fill="FFFFFF"/>
            <w:noWrap/>
            <w:vAlign w:val="center"/>
          </w:tcPr>
          <w:p w:rsidR="00F47B0D" w:rsidRPr="00334DF9" w:rsidRDefault="00F47B0D" w:rsidP="00161F03">
            <w:pPr>
              <w:pStyle w:val="Texto"/>
              <w:spacing w:before="20" w:after="10" w:line="240" w:lineRule="auto"/>
              <w:ind w:firstLine="0"/>
              <w:rPr>
                <w:sz w:val="12"/>
                <w:szCs w:val="12"/>
              </w:rPr>
            </w:pPr>
            <w:r w:rsidRPr="00334DF9">
              <w:rPr>
                <w:sz w:val="12"/>
                <w:szCs w:val="12"/>
              </w:rPr>
              <w:t>Legislación</w:t>
            </w: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r>
      <w:tr w:rsidR="00F47B0D" w:rsidRPr="00334DF9" w:rsidTr="00F47B0D">
        <w:trPr>
          <w:trHeight w:val="70"/>
          <w:jc w:val="center"/>
        </w:trPr>
        <w:tc>
          <w:tcPr>
            <w:tcW w:w="359" w:type="dxa"/>
            <w:tcBorders>
              <w:top w:val="nil"/>
              <w:left w:val="single" w:sz="4" w:space="0" w:color="auto"/>
              <w:bottom w:val="nil"/>
              <w:right w:val="nil"/>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2611" w:type="dxa"/>
            <w:tcBorders>
              <w:top w:val="nil"/>
              <w:left w:val="nil"/>
              <w:bottom w:val="nil"/>
              <w:right w:val="single" w:sz="4" w:space="0" w:color="auto"/>
            </w:tcBorders>
            <w:shd w:val="clear" w:color="000000" w:fill="FFFFFF"/>
            <w:noWrap/>
            <w:vAlign w:val="center"/>
          </w:tcPr>
          <w:p w:rsidR="00F47B0D" w:rsidRPr="00334DF9" w:rsidRDefault="00F47B0D" w:rsidP="00161F03">
            <w:pPr>
              <w:pStyle w:val="Texto"/>
              <w:spacing w:before="20" w:after="10" w:line="240" w:lineRule="auto"/>
              <w:ind w:firstLine="0"/>
              <w:rPr>
                <w:sz w:val="12"/>
                <w:szCs w:val="12"/>
              </w:rPr>
            </w:pPr>
            <w:r w:rsidRPr="00334DF9">
              <w:rPr>
                <w:sz w:val="12"/>
                <w:szCs w:val="12"/>
              </w:rPr>
              <w:t>Justicia</w:t>
            </w: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r>
      <w:tr w:rsidR="00F47B0D" w:rsidRPr="00334DF9" w:rsidTr="00F47B0D">
        <w:trPr>
          <w:trHeight w:val="70"/>
          <w:jc w:val="center"/>
        </w:trPr>
        <w:tc>
          <w:tcPr>
            <w:tcW w:w="359" w:type="dxa"/>
            <w:tcBorders>
              <w:top w:val="nil"/>
              <w:left w:val="single" w:sz="4" w:space="0" w:color="auto"/>
              <w:bottom w:val="nil"/>
              <w:right w:val="nil"/>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2611" w:type="dxa"/>
            <w:tcBorders>
              <w:top w:val="nil"/>
              <w:left w:val="nil"/>
              <w:bottom w:val="nil"/>
              <w:right w:val="single" w:sz="4" w:space="0" w:color="auto"/>
            </w:tcBorders>
            <w:shd w:val="clear" w:color="000000" w:fill="FFFFFF"/>
            <w:noWrap/>
            <w:vAlign w:val="center"/>
          </w:tcPr>
          <w:p w:rsidR="00F47B0D" w:rsidRPr="00334DF9" w:rsidRDefault="00F47B0D" w:rsidP="00161F03">
            <w:pPr>
              <w:pStyle w:val="Texto"/>
              <w:spacing w:before="20" w:after="10" w:line="240" w:lineRule="auto"/>
              <w:ind w:firstLine="0"/>
              <w:rPr>
                <w:sz w:val="12"/>
                <w:szCs w:val="12"/>
              </w:rPr>
            </w:pPr>
            <w:r w:rsidRPr="00334DF9">
              <w:rPr>
                <w:sz w:val="12"/>
                <w:szCs w:val="12"/>
              </w:rPr>
              <w:t>Coordinación de la Política de Gobierno</w:t>
            </w: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r>
      <w:tr w:rsidR="00F47B0D" w:rsidRPr="00334DF9" w:rsidTr="00F47B0D">
        <w:trPr>
          <w:trHeight w:val="70"/>
          <w:jc w:val="center"/>
        </w:trPr>
        <w:tc>
          <w:tcPr>
            <w:tcW w:w="359" w:type="dxa"/>
            <w:tcBorders>
              <w:top w:val="nil"/>
              <w:left w:val="single" w:sz="4" w:space="0" w:color="auto"/>
              <w:bottom w:val="nil"/>
              <w:right w:val="nil"/>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2611" w:type="dxa"/>
            <w:tcBorders>
              <w:top w:val="nil"/>
              <w:left w:val="nil"/>
              <w:bottom w:val="nil"/>
              <w:right w:val="single" w:sz="4" w:space="0" w:color="auto"/>
            </w:tcBorders>
            <w:shd w:val="clear" w:color="000000" w:fill="FFFFFF"/>
            <w:noWrap/>
            <w:vAlign w:val="center"/>
          </w:tcPr>
          <w:p w:rsidR="00F47B0D" w:rsidRPr="00334DF9" w:rsidRDefault="00F47B0D" w:rsidP="00161F03">
            <w:pPr>
              <w:pStyle w:val="Texto"/>
              <w:spacing w:before="20" w:after="10" w:line="240" w:lineRule="auto"/>
              <w:ind w:firstLine="0"/>
              <w:rPr>
                <w:sz w:val="12"/>
                <w:szCs w:val="12"/>
              </w:rPr>
            </w:pPr>
            <w:r w:rsidRPr="00334DF9">
              <w:rPr>
                <w:sz w:val="12"/>
                <w:szCs w:val="12"/>
              </w:rPr>
              <w:t>Relaciones Exteriores</w:t>
            </w: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r>
      <w:tr w:rsidR="00F47B0D" w:rsidRPr="00334DF9" w:rsidTr="00F47B0D">
        <w:trPr>
          <w:trHeight w:val="70"/>
          <w:jc w:val="center"/>
        </w:trPr>
        <w:tc>
          <w:tcPr>
            <w:tcW w:w="359" w:type="dxa"/>
            <w:tcBorders>
              <w:top w:val="nil"/>
              <w:left w:val="single" w:sz="4" w:space="0" w:color="auto"/>
              <w:bottom w:val="nil"/>
              <w:right w:val="nil"/>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2611" w:type="dxa"/>
            <w:tcBorders>
              <w:top w:val="nil"/>
              <w:left w:val="nil"/>
              <w:bottom w:val="nil"/>
              <w:right w:val="single" w:sz="4" w:space="0" w:color="auto"/>
            </w:tcBorders>
            <w:shd w:val="clear" w:color="000000" w:fill="FFFFFF"/>
            <w:noWrap/>
            <w:vAlign w:val="center"/>
          </w:tcPr>
          <w:p w:rsidR="00F47B0D" w:rsidRPr="00334DF9" w:rsidRDefault="00F47B0D" w:rsidP="00161F03">
            <w:pPr>
              <w:pStyle w:val="Texto"/>
              <w:spacing w:before="20" w:after="10" w:line="240" w:lineRule="auto"/>
              <w:ind w:firstLine="0"/>
              <w:rPr>
                <w:sz w:val="12"/>
                <w:szCs w:val="12"/>
              </w:rPr>
            </w:pPr>
            <w:r w:rsidRPr="00334DF9">
              <w:rPr>
                <w:sz w:val="12"/>
                <w:szCs w:val="12"/>
              </w:rPr>
              <w:t>Asuntos Financieros y Hacendarios</w:t>
            </w: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r>
      <w:tr w:rsidR="00F47B0D" w:rsidRPr="00334DF9" w:rsidTr="00F47B0D">
        <w:trPr>
          <w:trHeight w:val="70"/>
          <w:jc w:val="center"/>
        </w:trPr>
        <w:tc>
          <w:tcPr>
            <w:tcW w:w="359" w:type="dxa"/>
            <w:tcBorders>
              <w:top w:val="nil"/>
              <w:left w:val="single" w:sz="4" w:space="0" w:color="auto"/>
              <w:bottom w:val="nil"/>
              <w:right w:val="nil"/>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2611" w:type="dxa"/>
            <w:tcBorders>
              <w:top w:val="nil"/>
              <w:left w:val="nil"/>
              <w:bottom w:val="nil"/>
              <w:right w:val="single" w:sz="4" w:space="0" w:color="auto"/>
            </w:tcBorders>
            <w:shd w:val="clear" w:color="000000" w:fill="FFFFFF"/>
            <w:noWrap/>
            <w:vAlign w:val="center"/>
          </w:tcPr>
          <w:p w:rsidR="00F47B0D" w:rsidRPr="00334DF9" w:rsidRDefault="00F47B0D" w:rsidP="00161F03">
            <w:pPr>
              <w:pStyle w:val="Texto"/>
              <w:spacing w:before="20" w:after="10" w:line="240" w:lineRule="auto"/>
              <w:ind w:firstLine="0"/>
              <w:rPr>
                <w:sz w:val="12"/>
                <w:szCs w:val="12"/>
              </w:rPr>
            </w:pPr>
            <w:r w:rsidRPr="00334DF9">
              <w:rPr>
                <w:sz w:val="12"/>
                <w:szCs w:val="12"/>
              </w:rPr>
              <w:t>Seguridad Nacional</w:t>
            </w: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r>
      <w:tr w:rsidR="00F47B0D" w:rsidRPr="00334DF9" w:rsidTr="00F47B0D">
        <w:trPr>
          <w:trHeight w:val="70"/>
          <w:jc w:val="center"/>
        </w:trPr>
        <w:tc>
          <w:tcPr>
            <w:tcW w:w="359" w:type="dxa"/>
            <w:tcBorders>
              <w:top w:val="nil"/>
              <w:left w:val="single" w:sz="4" w:space="0" w:color="auto"/>
              <w:bottom w:val="nil"/>
              <w:right w:val="nil"/>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2611" w:type="dxa"/>
            <w:tcBorders>
              <w:top w:val="nil"/>
              <w:left w:val="nil"/>
              <w:bottom w:val="nil"/>
              <w:right w:val="single" w:sz="4" w:space="0" w:color="auto"/>
            </w:tcBorders>
            <w:shd w:val="clear" w:color="000000" w:fill="FFFFFF"/>
            <w:noWrap/>
            <w:vAlign w:val="center"/>
          </w:tcPr>
          <w:p w:rsidR="00F47B0D" w:rsidRPr="00334DF9" w:rsidRDefault="00F47B0D" w:rsidP="00161F03">
            <w:pPr>
              <w:pStyle w:val="Texto"/>
              <w:spacing w:before="20" w:after="10" w:line="240" w:lineRule="auto"/>
              <w:ind w:firstLine="0"/>
              <w:rPr>
                <w:sz w:val="12"/>
                <w:szCs w:val="12"/>
              </w:rPr>
            </w:pPr>
            <w:r w:rsidRPr="00334DF9">
              <w:rPr>
                <w:sz w:val="12"/>
                <w:szCs w:val="12"/>
              </w:rPr>
              <w:t>Asuntos de Orden Público y de Seguridad Interior</w:t>
            </w: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r>
      <w:tr w:rsidR="00F47B0D" w:rsidRPr="00334DF9" w:rsidTr="00F47B0D">
        <w:trPr>
          <w:trHeight w:val="70"/>
          <w:jc w:val="center"/>
        </w:trPr>
        <w:tc>
          <w:tcPr>
            <w:tcW w:w="359" w:type="dxa"/>
            <w:tcBorders>
              <w:top w:val="nil"/>
              <w:left w:val="single" w:sz="4" w:space="0" w:color="auto"/>
              <w:bottom w:val="nil"/>
              <w:right w:val="nil"/>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2611" w:type="dxa"/>
            <w:tcBorders>
              <w:top w:val="nil"/>
              <w:left w:val="nil"/>
              <w:bottom w:val="nil"/>
              <w:right w:val="single" w:sz="4" w:space="0" w:color="auto"/>
            </w:tcBorders>
            <w:shd w:val="clear" w:color="000000" w:fill="FFFFFF"/>
            <w:noWrap/>
            <w:vAlign w:val="center"/>
          </w:tcPr>
          <w:p w:rsidR="00F47B0D" w:rsidRPr="00334DF9" w:rsidRDefault="00F47B0D" w:rsidP="00161F03">
            <w:pPr>
              <w:pStyle w:val="Texto"/>
              <w:spacing w:before="20" w:after="10" w:line="240" w:lineRule="auto"/>
              <w:ind w:firstLine="0"/>
              <w:rPr>
                <w:sz w:val="12"/>
                <w:szCs w:val="12"/>
              </w:rPr>
            </w:pPr>
            <w:r w:rsidRPr="00334DF9">
              <w:rPr>
                <w:sz w:val="12"/>
                <w:szCs w:val="12"/>
              </w:rPr>
              <w:t>Otros Servicios Generales</w:t>
            </w: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r>
      <w:tr w:rsidR="00F47B0D" w:rsidRPr="00334DF9" w:rsidTr="00F47B0D">
        <w:trPr>
          <w:trHeight w:val="70"/>
          <w:jc w:val="center"/>
        </w:trPr>
        <w:tc>
          <w:tcPr>
            <w:tcW w:w="359" w:type="dxa"/>
            <w:tcBorders>
              <w:top w:val="nil"/>
              <w:left w:val="single" w:sz="4" w:space="0" w:color="auto"/>
              <w:bottom w:val="nil"/>
              <w:right w:val="nil"/>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2611" w:type="dxa"/>
            <w:tcBorders>
              <w:top w:val="nil"/>
              <w:left w:val="nil"/>
              <w:bottom w:val="nil"/>
              <w:right w:val="single" w:sz="4" w:space="0" w:color="auto"/>
            </w:tcBorders>
            <w:shd w:val="clear" w:color="000000" w:fill="FFFFFF"/>
            <w:noWrap/>
            <w:vAlign w:val="center"/>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sz w:val="12"/>
                <w:szCs w:val="12"/>
              </w:rPr>
            </w:pPr>
          </w:p>
        </w:tc>
      </w:tr>
      <w:tr w:rsidR="00F47B0D" w:rsidRPr="00334DF9" w:rsidTr="00F47B0D">
        <w:trPr>
          <w:trHeight w:val="70"/>
          <w:jc w:val="center"/>
        </w:trPr>
        <w:tc>
          <w:tcPr>
            <w:tcW w:w="2970" w:type="dxa"/>
            <w:gridSpan w:val="2"/>
            <w:tcBorders>
              <w:top w:val="nil"/>
              <w:left w:val="single" w:sz="4" w:space="0" w:color="auto"/>
              <w:bottom w:val="nil"/>
              <w:right w:val="single" w:sz="4" w:space="0" w:color="000000"/>
            </w:tcBorders>
            <w:shd w:val="clear" w:color="000000" w:fill="FFFFFF"/>
            <w:vAlign w:val="center"/>
          </w:tcPr>
          <w:p w:rsidR="00F47B0D" w:rsidRPr="00334DF9" w:rsidRDefault="00F47B0D" w:rsidP="00161F03">
            <w:pPr>
              <w:pStyle w:val="Texto"/>
              <w:spacing w:before="20" w:after="10" w:line="240" w:lineRule="auto"/>
              <w:ind w:firstLine="0"/>
              <w:rPr>
                <w:b/>
                <w:bCs/>
                <w:sz w:val="12"/>
                <w:szCs w:val="12"/>
              </w:rPr>
            </w:pPr>
            <w:r w:rsidRPr="00334DF9">
              <w:rPr>
                <w:b/>
                <w:bCs/>
                <w:sz w:val="12"/>
                <w:szCs w:val="12"/>
              </w:rPr>
              <w:t>Desarrollo Social</w:t>
            </w: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b/>
                <w:bCs/>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b/>
                <w:bCs/>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b/>
                <w:bCs/>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b/>
                <w:bCs/>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b/>
                <w:bCs/>
                <w:sz w:val="12"/>
                <w:szCs w:val="12"/>
              </w:rPr>
            </w:pPr>
          </w:p>
        </w:tc>
        <w:tc>
          <w:tcPr>
            <w:tcW w:w="957" w:type="dxa"/>
            <w:tcBorders>
              <w:top w:val="nil"/>
              <w:left w:val="nil"/>
              <w:bottom w:val="nil"/>
              <w:right w:val="single" w:sz="4" w:space="0" w:color="auto"/>
            </w:tcBorders>
            <w:shd w:val="clear" w:color="000000" w:fill="FFFFFF"/>
          </w:tcPr>
          <w:p w:rsidR="00F47B0D" w:rsidRPr="00334DF9" w:rsidRDefault="00F47B0D" w:rsidP="00161F03">
            <w:pPr>
              <w:pStyle w:val="Texto"/>
              <w:spacing w:before="20" w:after="10" w:line="240" w:lineRule="auto"/>
              <w:ind w:firstLine="0"/>
              <w:rPr>
                <w:b/>
                <w:bCs/>
                <w:sz w:val="12"/>
                <w:szCs w:val="12"/>
              </w:rPr>
            </w:pPr>
          </w:p>
        </w:tc>
      </w:tr>
      <w:tr w:rsidR="00F47B0D" w:rsidRPr="00334DF9" w:rsidTr="00F47B0D">
        <w:trPr>
          <w:trHeight w:val="70"/>
          <w:jc w:val="center"/>
        </w:trPr>
        <w:tc>
          <w:tcPr>
            <w:tcW w:w="359" w:type="dxa"/>
            <w:tcBorders>
              <w:top w:val="nil"/>
              <w:left w:val="single" w:sz="4" w:space="0" w:color="auto"/>
              <w:bottom w:val="nil"/>
              <w:right w:val="nil"/>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2611" w:type="dxa"/>
            <w:tcBorders>
              <w:top w:val="nil"/>
              <w:left w:val="nil"/>
              <w:bottom w:val="nil"/>
              <w:right w:val="single" w:sz="4" w:space="0" w:color="auto"/>
            </w:tcBorders>
            <w:shd w:val="clear" w:color="000000" w:fill="FFFFFF"/>
            <w:noWrap/>
            <w:vAlign w:val="center"/>
          </w:tcPr>
          <w:p w:rsidR="00F47B0D" w:rsidRPr="00334DF9" w:rsidRDefault="00F47B0D" w:rsidP="00161F03">
            <w:pPr>
              <w:pStyle w:val="Texto"/>
              <w:spacing w:before="20" w:after="10" w:line="240" w:lineRule="auto"/>
              <w:ind w:firstLine="0"/>
              <w:rPr>
                <w:sz w:val="12"/>
                <w:szCs w:val="12"/>
              </w:rPr>
            </w:pPr>
            <w:r w:rsidRPr="00334DF9">
              <w:rPr>
                <w:sz w:val="12"/>
                <w:szCs w:val="12"/>
              </w:rPr>
              <w:t>Protección Ambiental</w:t>
            </w: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r>
      <w:tr w:rsidR="00F47B0D" w:rsidRPr="00334DF9" w:rsidTr="00F47B0D">
        <w:trPr>
          <w:trHeight w:val="70"/>
          <w:jc w:val="center"/>
        </w:trPr>
        <w:tc>
          <w:tcPr>
            <w:tcW w:w="359" w:type="dxa"/>
            <w:tcBorders>
              <w:top w:val="nil"/>
              <w:left w:val="single" w:sz="4" w:space="0" w:color="auto"/>
              <w:bottom w:val="nil"/>
              <w:right w:val="nil"/>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2611" w:type="dxa"/>
            <w:tcBorders>
              <w:top w:val="nil"/>
              <w:left w:val="nil"/>
              <w:bottom w:val="nil"/>
              <w:right w:val="single" w:sz="4" w:space="0" w:color="auto"/>
            </w:tcBorders>
            <w:shd w:val="clear" w:color="000000" w:fill="FFFFFF"/>
            <w:noWrap/>
            <w:vAlign w:val="center"/>
          </w:tcPr>
          <w:p w:rsidR="00F47B0D" w:rsidRPr="00334DF9" w:rsidRDefault="00F47B0D" w:rsidP="00161F03">
            <w:pPr>
              <w:pStyle w:val="Texto"/>
              <w:spacing w:before="20" w:after="10" w:line="240" w:lineRule="auto"/>
              <w:ind w:firstLine="0"/>
              <w:rPr>
                <w:sz w:val="12"/>
                <w:szCs w:val="12"/>
              </w:rPr>
            </w:pPr>
            <w:r w:rsidRPr="00334DF9">
              <w:rPr>
                <w:sz w:val="12"/>
                <w:szCs w:val="12"/>
              </w:rPr>
              <w:t>Vivienda y Servicios a la Comunidad</w:t>
            </w: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r>
      <w:tr w:rsidR="00F47B0D" w:rsidRPr="00334DF9" w:rsidTr="00F47B0D">
        <w:trPr>
          <w:trHeight w:val="70"/>
          <w:jc w:val="center"/>
        </w:trPr>
        <w:tc>
          <w:tcPr>
            <w:tcW w:w="359" w:type="dxa"/>
            <w:tcBorders>
              <w:top w:val="nil"/>
              <w:left w:val="single" w:sz="4" w:space="0" w:color="auto"/>
              <w:bottom w:val="nil"/>
              <w:right w:val="nil"/>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2611" w:type="dxa"/>
            <w:tcBorders>
              <w:top w:val="nil"/>
              <w:left w:val="nil"/>
              <w:bottom w:val="nil"/>
              <w:right w:val="single" w:sz="4" w:space="0" w:color="auto"/>
            </w:tcBorders>
            <w:shd w:val="clear" w:color="000000" w:fill="FFFFFF"/>
            <w:noWrap/>
            <w:vAlign w:val="center"/>
          </w:tcPr>
          <w:p w:rsidR="00F47B0D" w:rsidRPr="00334DF9" w:rsidRDefault="00F47B0D" w:rsidP="00161F03">
            <w:pPr>
              <w:pStyle w:val="Texto"/>
              <w:spacing w:before="20" w:after="10" w:line="240" w:lineRule="auto"/>
              <w:ind w:firstLine="0"/>
              <w:rPr>
                <w:sz w:val="12"/>
                <w:szCs w:val="12"/>
              </w:rPr>
            </w:pPr>
            <w:r w:rsidRPr="00334DF9">
              <w:rPr>
                <w:sz w:val="12"/>
                <w:szCs w:val="12"/>
              </w:rPr>
              <w:t>Salud</w:t>
            </w: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r>
      <w:tr w:rsidR="00F47B0D" w:rsidRPr="00334DF9" w:rsidTr="00F47B0D">
        <w:trPr>
          <w:trHeight w:val="70"/>
          <w:jc w:val="center"/>
        </w:trPr>
        <w:tc>
          <w:tcPr>
            <w:tcW w:w="359" w:type="dxa"/>
            <w:tcBorders>
              <w:top w:val="nil"/>
              <w:left w:val="single" w:sz="4" w:space="0" w:color="auto"/>
              <w:bottom w:val="nil"/>
              <w:right w:val="nil"/>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2611" w:type="dxa"/>
            <w:tcBorders>
              <w:top w:val="nil"/>
              <w:left w:val="nil"/>
              <w:bottom w:val="nil"/>
              <w:right w:val="single" w:sz="4" w:space="0" w:color="auto"/>
            </w:tcBorders>
            <w:shd w:val="clear" w:color="000000" w:fill="FFFFFF"/>
            <w:noWrap/>
            <w:vAlign w:val="center"/>
          </w:tcPr>
          <w:p w:rsidR="00F47B0D" w:rsidRPr="00334DF9" w:rsidRDefault="00F47B0D" w:rsidP="00161F03">
            <w:pPr>
              <w:pStyle w:val="Texto"/>
              <w:spacing w:before="20" w:after="10" w:line="240" w:lineRule="auto"/>
              <w:ind w:firstLine="0"/>
              <w:rPr>
                <w:sz w:val="12"/>
                <w:szCs w:val="12"/>
              </w:rPr>
            </w:pPr>
            <w:r w:rsidRPr="00334DF9">
              <w:rPr>
                <w:sz w:val="12"/>
                <w:szCs w:val="12"/>
              </w:rPr>
              <w:t>Recreación, Cultura y Otras Manifestaciones Sociales</w:t>
            </w: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r>
      <w:tr w:rsidR="00F47B0D" w:rsidRPr="00334DF9" w:rsidTr="00F47B0D">
        <w:trPr>
          <w:trHeight w:val="70"/>
          <w:jc w:val="center"/>
        </w:trPr>
        <w:tc>
          <w:tcPr>
            <w:tcW w:w="359" w:type="dxa"/>
            <w:tcBorders>
              <w:top w:val="nil"/>
              <w:left w:val="single" w:sz="4" w:space="0" w:color="auto"/>
              <w:bottom w:val="nil"/>
              <w:right w:val="nil"/>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2611" w:type="dxa"/>
            <w:tcBorders>
              <w:top w:val="nil"/>
              <w:left w:val="nil"/>
              <w:bottom w:val="nil"/>
              <w:right w:val="single" w:sz="4" w:space="0" w:color="auto"/>
            </w:tcBorders>
            <w:shd w:val="clear" w:color="000000" w:fill="FFFFFF"/>
            <w:noWrap/>
            <w:vAlign w:val="center"/>
          </w:tcPr>
          <w:p w:rsidR="00F47B0D" w:rsidRPr="00334DF9" w:rsidRDefault="00F47B0D" w:rsidP="00161F03">
            <w:pPr>
              <w:pStyle w:val="Texto"/>
              <w:spacing w:before="20" w:after="10" w:line="240" w:lineRule="auto"/>
              <w:ind w:firstLine="0"/>
              <w:rPr>
                <w:sz w:val="12"/>
                <w:szCs w:val="12"/>
              </w:rPr>
            </w:pPr>
            <w:r w:rsidRPr="00334DF9">
              <w:rPr>
                <w:sz w:val="12"/>
                <w:szCs w:val="12"/>
              </w:rPr>
              <w:t>Educación</w:t>
            </w: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r>
      <w:tr w:rsidR="00F47B0D" w:rsidRPr="00334DF9" w:rsidTr="00F47B0D">
        <w:trPr>
          <w:trHeight w:val="70"/>
          <w:jc w:val="center"/>
        </w:trPr>
        <w:tc>
          <w:tcPr>
            <w:tcW w:w="359" w:type="dxa"/>
            <w:tcBorders>
              <w:top w:val="nil"/>
              <w:left w:val="single" w:sz="4" w:space="0" w:color="auto"/>
              <w:bottom w:val="nil"/>
              <w:right w:val="nil"/>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2611" w:type="dxa"/>
            <w:tcBorders>
              <w:top w:val="nil"/>
              <w:left w:val="nil"/>
              <w:bottom w:val="nil"/>
              <w:right w:val="single" w:sz="4" w:space="0" w:color="auto"/>
            </w:tcBorders>
            <w:shd w:val="clear" w:color="000000" w:fill="FFFFFF"/>
            <w:noWrap/>
            <w:vAlign w:val="center"/>
          </w:tcPr>
          <w:p w:rsidR="00F47B0D" w:rsidRPr="00334DF9" w:rsidRDefault="00F47B0D" w:rsidP="00161F03">
            <w:pPr>
              <w:pStyle w:val="Texto"/>
              <w:spacing w:before="20" w:after="10" w:line="240" w:lineRule="auto"/>
              <w:ind w:firstLine="0"/>
              <w:rPr>
                <w:sz w:val="12"/>
                <w:szCs w:val="12"/>
              </w:rPr>
            </w:pPr>
            <w:r w:rsidRPr="00334DF9">
              <w:rPr>
                <w:sz w:val="12"/>
                <w:szCs w:val="12"/>
              </w:rPr>
              <w:t>Protección Social</w:t>
            </w: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r>
      <w:tr w:rsidR="00F47B0D" w:rsidRPr="00334DF9" w:rsidTr="00F47B0D">
        <w:trPr>
          <w:trHeight w:val="70"/>
          <w:jc w:val="center"/>
        </w:trPr>
        <w:tc>
          <w:tcPr>
            <w:tcW w:w="359" w:type="dxa"/>
            <w:tcBorders>
              <w:top w:val="nil"/>
              <w:left w:val="single" w:sz="4" w:space="0" w:color="auto"/>
              <w:bottom w:val="nil"/>
              <w:right w:val="nil"/>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2611" w:type="dxa"/>
            <w:tcBorders>
              <w:top w:val="nil"/>
              <w:left w:val="nil"/>
              <w:bottom w:val="nil"/>
              <w:right w:val="single" w:sz="4" w:space="0" w:color="auto"/>
            </w:tcBorders>
            <w:shd w:val="clear" w:color="000000" w:fill="FFFFFF"/>
            <w:noWrap/>
            <w:vAlign w:val="center"/>
          </w:tcPr>
          <w:p w:rsidR="00F47B0D" w:rsidRPr="00334DF9" w:rsidRDefault="00F47B0D" w:rsidP="00161F03">
            <w:pPr>
              <w:pStyle w:val="Texto"/>
              <w:spacing w:before="20" w:after="10" w:line="240" w:lineRule="auto"/>
              <w:ind w:firstLine="0"/>
              <w:rPr>
                <w:sz w:val="12"/>
                <w:szCs w:val="12"/>
              </w:rPr>
            </w:pPr>
            <w:r w:rsidRPr="00334DF9">
              <w:rPr>
                <w:sz w:val="12"/>
                <w:szCs w:val="12"/>
              </w:rPr>
              <w:t>Otros Asuntos Sociales</w:t>
            </w: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r>
      <w:tr w:rsidR="00F47B0D" w:rsidRPr="00334DF9" w:rsidTr="00F47B0D">
        <w:trPr>
          <w:trHeight w:val="70"/>
          <w:jc w:val="center"/>
        </w:trPr>
        <w:tc>
          <w:tcPr>
            <w:tcW w:w="359" w:type="dxa"/>
            <w:tcBorders>
              <w:top w:val="nil"/>
              <w:left w:val="single" w:sz="4" w:space="0" w:color="auto"/>
              <w:bottom w:val="nil"/>
              <w:right w:val="nil"/>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2611" w:type="dxa"/>
            <w:tcBorders>
              <w:top w:val="nil"/>
              <w:left w:val="nil"/>
              <w:bottom w:val="nil"/>
              <w:right w:val="single" w:sz="4" w:space="0" w:color="auto"/>
            </w:tcBorders>
            <w:shd w:val="clear" w:color="000000" w:fill="FFFFFF"/>
            <w:noWrap/>
            <w:vAlign w:val="center"/>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r>
      <w:tr w:rsidR="00F47B0D" w:rsidRPr="00334DF9" w:rsidTr="00F47B0D">
        <w:trPr>
          <w:trHeight w:val="70"/>
          <w:jc w:val="center"/>
        </w:trPr>
        <w:tc>
          <w:tcPr>
            <w:tcW w:w="2970" w:type="dxa"/>
            <w:gridSpan w:val="2"/>
            <w:tcBorders>
              <w:top w:val="nil"/>
              <w:left w:val="single" w:sz="4" w:space="0" w:color="auto"/>
              <w:bottom w:val="nil"/>
              <w:right w:val="single" w:sz="4" w:space="0" w:color="000000"/>
            </w:tcBorders>
            <w:shd w:val="clear" w:color="000000" w:fill="FFFFFF"/>
            <w:vAlign w:val="center"/>
          </w:tcPr>
          <w:p w:rsidR="00F47B0D" w:rsidRPr="00334DF9" w:rsidRDefault="00F47B0D" w:rsidP="00161F03">
            <w:pPr>
              <w:pStyle w:val="Texto"/>
              <w:spacing w:before="20" w:after="10" w:line="240" w:lineRule="auto"/>
              <w:ind w:firstLine="0"/>
              <w:rPr>
                <w:b/>
                <w:bCs/>
                <w:sz w:val="12"/>
                <w:szCs w:val="12"/>
              </w:rPr>
            </w:pPr>
            <w:r w:rsidRPr="00334DF9">
              <w:rPr>
                <w:b/>
                <w:bCs/>
                <w:sz w:val="12"/>
                <w:szCs w:val="12"/>
              </w:rPr>
              <w:t>Desarrollo Económico</w:t>
            </w: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b/>
                <w:bCs/>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b/>
                <w:bCs/>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b/>
                <w:bCs/>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b/>
                <w:bCs/>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b/>
                <w:bCs/>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b/>
                <w:bCs/>
                <w:sz w:val="12"/>
                <w:szCs w:val="12"/>
              </w:rPr>
            </w:pPr>
          </w:p>
        </w:tc>
      </w:tr>
      <w:tr w:rsidR="00F47B0D" w:rsidRPr="00334DF9" w:rsidTr="00F47B0D">
        <w:trPr>
          <w:trHeight w:val="70"/>
          <w:jc w:val="center"/>
        </w:trPr>
        <w:tc>
          <w:tcPr>
            <w:tcW w:w="359" w:type="dxa"/>
            <w:tcBorders>
              <w:top w:val="nil"/>
              <w:left w:val="single" w:sz="4" w:space="0" w:color="auto"/>
              <w:bottom w:val="nil"/>
              <w:right w:val="nil"/>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2611" w:type="dxa"/>
            <w:tcBorders>
              <w:top w:val="nil"/>
              <w:left w:val="nil"/>
              <w:bottom w:val="nil"/>
              <w:right w:val="single" w:sz="4" w:space="0" w:color="auto"/>
            </w:tcBorders>
            <w:shd w:val="clear" w:color="000000" w:fill="FFFFFF"/>
            <w:noWrap/>
            <w:vAlign w:val="center"/>
          </w:tcPr>
          <w:p w:rsidR="00F47B0D" w:rsidRPr="00334DF9" w:rsidRDefault="00F47B0D" w:rsidP="00161F03">
            <w:pPr>
              <w:pStyle w:val="Texto"/>
              <w:spacing w:before="20" w:after="10" w:line="240" w:lineRule="auto"/>
              <w:ind w:firstLine="0"/>
              <w:rPr>
                <w:sz w:val="12"/>
                <w:szCs w:val="12"/>
              </w:rPr>
            </w:pPr>
            <w:r w:rsidRPr="00334DF9">
              <w:rPr>
                <w:sz w:val="12"/>
                <w:szCs w:val="12"/>
              </w:rPr>
              <w:t>Asuntos Económicos, Comerciales y Laborales en General</w:t>
            </w: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r>
      <w:tr w:rsidR="00F47B0D" w:rsidRPr="00334DF9" w:rsidTr="00F47B0D">
        <w:trPr>
          <w:trHeight w:val="70"/>
          <w:jc w:val="center"/>
        </w:trPr>
        <w:tc>
          <w:tcPr>
            <w:tcW w:w="359" w:type="dxa"/>
            <w:tcBorders>
              <w:top w:val="nil"/>
              <w:left w:val="single" w:sz="4" w:space="0" w:color="auto"/>
              <w:bottom w:val="nil"/>
              <w:right w:val="nil"/>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2611" w:type="dxa"/>
            <w:tcBorders>
              <w:top w:val="nil"/>
              <w:left w:val="nil"/>
              <w:bottom w:val="nil"/>
              <w:right w:val="single" w:sz="4" w:space="0" w:color="auto"/>
            </w:tcBorders>
            <w:shd w:val="clear" w:color="000000" w:fill="FFFFFF"/>
            <w:noWrap/>
            <w:vAlign w:val="center"/>
          </w:tcPr>
          <w:p w:rsidR="00F47B0D" w:rsidRPr="00334DF9" w:rsidRDefault="00F47B0D" w:rsidP="00161F03">
            <w:pPr>
              <w:pStyle w:val="Texto"/>
              <w:spacing w:before="20" w:after="10" w:line="240" w:lineRule="auto"/>
              <w:ind w:firstLine="0"/>
              <w:rPr>
                <w:sz w:val="12"/>
                <w:szCs w:val="12"/>
              </w:rPr>
            </w:pPr>
            <w:r w:rsidRPr="00334DF9">
              <w:rPr>
                <w:sz w:val="12"/>
                <w:szCs w:val="12"/>
              </w:rPr>
              <w:t>Agropecuaria, Silvicultura, Pesca y Caza</w:t>
            </w: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r>
      <w:tr w:rsidR="00F47B0D" w:rsidRPr="00334DF9" w:rsidTr="00F47B0D">
        <w:trPr>
          <w:trHeight w:val="70"/>
          <w:jc w:val="center"/>
        </w:trPr>
        <w:tc>
          <w:tcPr>
            <w:tcW w:w="359" w:type="dxa"/>
            <w:tcBorders>
              <w:top w:val="nil"/>
              <w:left w:val="single" w:sz="4" w:space="0" w:color="auto"/>
              <w:bottom w:val="nil"/>
              <w:right w:val="nil"/>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2611" w:type="dxa"/>
            <w:tcBorders>
              <w:top w:val="nil"/>
              <w:left w:val="nil"/>
              <w:bottom w:val="nil"/>
              <w:right w:val="single" w:sz="4" w:space="0" w:color="auto"/>
            </w:tcBorders>
            <w:shd w:val="clear" w:color="000000" w:fill="FFFFFF"/>
            <w:noWrap/>
            <w:vAlign w:val="center"/>
          </w:tcPr>
          <w:p w:rsidR="00F47B0D" w:rsidRPr="00334DF9" w:rsidRDefault="00F47B0D" w:rsidP="00161F03">
            <w:pPr>
              <w:pStyle w:val="Texto"/>
              <w:spacing w:before="20" w:after="10" w:line="240" w:lineRule="auto"/>
              <w:ind w:firstLine="0"/>
              <w:rPr>
                <w:sz w:val="12"/>
                <w:szCs w:val="12"/>
              </w:rPr>
            </w:pPr>
            <w:r w:rsidRPr="00334DF9">
              <w:rPr>
                <w:sz w:val="12"/>
                <w:szCs w:val="12"/>
              </w:rPr>
              <w:t>Combustibles y Energía</w:t>
            </w: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r>
      <w:tr w:rsidR="00F47B0D" w:rsidRPr="00334DF9" w:rsidTr="00F47B0D">
        <w:trPr>
          <w:trHeight w:val="70"/>
          <w:jc w:val="center"/>
        </w:trPr>
        <w:tc>
          <w:tcPr>
            <w:tcW w:w="359" w:type="dxa"/>
            <w:tcBorders>
              <w:top w:val="nil"/>
              <w:left w:val="single" w:sz="4" w:space="0" w:color="auto"/>
              <w:bottom w:val="nil"/>
              <w:right w:val="nil"/>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2611" w:type="dxa"/>
            <w:tcBorders>
              <w:top w:val="nil"/>
              <w:left w:val="nil"/>
              <w:bottom w:val="nil"/>
              <w:right w:val="single" w:sz="4" w:space="0" w:color="auto"/>
            </w:tcBorders>
            <w:shd w:val="clear" w:color="000000" w:fill="FFFFFF"/>
            <w:noWrap/>
            <w:vAlign w:val="center"/>
          </w:tcPr>
          <w:p w:rsidR="00F47B0D" w:rsidRPr="00334DF9" w:rsidRDefault="00F47B0D" w:rsidP="00161F03">
            <w:pPr>
              <w:pStyle w:val="Texto"/>
              <w:spacing w:before="20" w:after="10" w:line="240" w:lineRule="auto"/>
              <w:ind w:firstLine="0"/>
              <w:rPr>
                <w:sz w:val="12"/>
                <w:szCs w:val="12"/>
              </w:rPr>
            </w:pPr>
            <w:r w:rsidRPr="00334DF9">
              <w:rPr>
                <w:sz w:val="12"/>
                <w:szCs w:val="12"/>
              </w:rPr>
              <w:t>Minería, Manufacturas y Construcción</w:t>
            </w: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r>
      <w:tr w:rsidR="00F47B0D" w:rsidRPr="00334DF9" w:rsidTr="00F47B0D">
        <w:trPr>
          <w:trHeight w:val="70"/>
          <w:jc w:val="center"/>
        </w:trPr>
        <w:tc>
          <w:tcPr>
            <w:tcW w:w="359" w:type="dxa"/>
            <w:tcBorders>
              <w:top w:val="nil"/>
              <w:left w:val="single" w:sz="4" w:space="0" w:color="auto"/>
              <w:bottom w:val="nil"/>
              <w:right w:val="nil"/>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2611" w:type="dxa"/>
            <w:tcBorders>
              <w:top w:val="nil"/>
              <w:left w:val="nil"/>
              <w:bottom w:val="nil"/>
              <w:right w:val="single" w:sz="4" w:space="0" w:color="auto"/>
            </w:tcBorders>
            <w:shd w:val="clear" w:color="000000" w:fill="FFFFFF"/>
            <w:noWrap/>
            <w:vAlign w:val="center"/>
          </w:tcPr>
          <w:p w:rsidR="00F47B0D" w:rsidRPr="00334DF9" w:rsidRDefault="00F47B0D" w:rsidP="00161F03">
            <w:pPr>
              <w:pStyle w:val="Texto"/>
              <w:spacing w:before="20" w:after="10" w:line="240" w:lineRule="auto"/>
              <w:ind w:firstLine="0"/>
              <w:rPr>
                <w:sz w:val="12"/>
                <w:szCs w:val="12"/>
              </w:rPr>
            </w:pPr>
            <w:r w:rsidRPr="00334DF9">
              <w:rPr>
                <w:sz w:val="12"/>
                <w:szCs w:val="12"/>
              </w:rPr>
              <w:t>Transporte</w:t>
            </w: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r>
      <w:tr w:rsidR="00F47B0D" w:rsidRPr="00334DF9" w:rsidTr="00F47B0D">
        <w:trPr>
          <w:trHeight w:val="70"/>
          <w:jc w:val="center"/>
        </w:trPr>
        <w:tc>
          <w:tcPr>
            <w:tcW w:w="359" w:type="dxa"/>
            <w:tcBorders>
              <w:top w:val="nil"/>
              <w:left w:val="single" w:sz="4" w:space="0" w:color="auto"/>
              <w:bottom w:val="nil"/>
              <w:right w:val="nil"/>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2611" w:type="dxa"/>
            <w:tcBorders>
              <w:top w:val="nil"/>
              <w:left w:val="nil"/>
              <w:bottom w:val="nil"/>
              <w:right w:val="single" w:sz="4" w:space="0" w:color="auto"/>
            </w:tcBorders>
            <w:shd w:val="clear" w:color="000000" w:fill="FFFFFF"/>
            <w:noWrap/>
            <w:vAlign w:val="center"/>
          </w:tcPr>
          <w:p w:rsidR="00F47B0D" w:rsidRPr="00334DF9" w:rsidRDefault="00F47B0D" w:rsidP="00161F03">
            <w:pPr>
              <w:pStyle w:val="Texto"/>
              <w:spacing w:before="20" w:after="10" w:line="240" w:lineRule="auto"/>
              <w:ind w:firstLine="0"/>
              <w:rPr>
                <w:sz w:val="12"/>
                <w:szCs w:val="12"/>
              </w:rPr>
            </w:pPr>
            <w:r w:rsidRPr="00334DF9">
              <w:rPr>
                <w:sz w:val="12"/>
                <w:szCs w:val="12"/>
              </w:rPr>
              <w:t>Comunicaciones</w:t>
            </w: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r>
      <w:tr w:rsidR="00F47B0D" w:rsidRPr="00334DF9" w:rsidTr="00F47B0D">
        <w:trPr>
          <w:trHeight w:val="70"/>
          <w:jc w:val="center"/>
        </w:trPr>
        <w:tc>
          <w:tcPr>
            <w:tcW w:w="359" w:type="dxa"/>
            <w:tcBorders>
              <w:top w:val="nil"/>
              <w:left w:val="single" w:sz="4" w:space="0" w:color="auto"/>
              <w:bottom w:val="nil"/>
              <w:right w:val="nil"/>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2611" w:type="dxa"/>
            <w:tcBorders>
              <w:top w:val="nil"/>
              <w:left w:val="nil"/>
              <w:bottom w:val="nil"/>
              <w:right w:val="single" w:sz="4" w:space="0" w:color="auto"/>
            </w:tcBorders>
            <w:shd w:val="clear" w:color="000000" w:fill="FFFFFF"/>
            <w:noWrap/>
            <w:vAlign w:val="center"/>
          </w:tcPr>
          <w:p w:rsidR="00F47B0D" w:rsidRPr="00334DF9" w:rsidRDefault="00F47B0D" w:rsidP="00161F03">
            <w:pPr>
              <w:pStyle w:val="Texto"/>
              <w:spacing w:before="20" w:after="10" w:line="240" w:lineRule="auto"/>
              <w:ind w:firstLine="0"/>
              <w:rPr>
                <w:sz w:val="12"/>
                <w:szCs w:val="12"/>
              </w:rPr>
            </w:pPr>
            <w:r w:rsidRPr="00334DF9">
              <w:rPr>
                <w:sz w:val="12"/>
                <w:szCs w:val="12"/>
              </w:rPr>
              <w:t>Turismo</w:t>
            </w: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r>
      <w:tr w:rsidR="00F47B0D" w:rsidRPr="00334DF9" w:rsidTr="00F47B0D">
        <w:trPr>
          <w:trHeight w:val="70"/>
          <w:jc w:val="center"/>
        </w:trPr>
        <w:tc>
          <w:tcPr>
            <w:tcW w:w="359" w:type="dxa"/>
            <w:tcBorders>
              <w:top w:val="nil"/>
              <w:left w:val="single" w:sz="4" w:space="0" w:color="auto"/>
              <w:bottom w:val="nil"/>
              <w:right w:val="nil"/>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2611" w:type="dxa"/>
            <w:tcBorders>
              <w:top w:val="nil"/>
              <w:left w:val="nil"/>
              <w:bottom w:val="nil"/>
              <w:right w:val="single" w:sz="4" w:space="0" w:color="auto"/>
            </w:tcBorders>
            <w:shd w:val="clear" w:color="000000" w:fill="FFFFFF"/>
            <w:noWrap/>
            <w:vAlign w:val="center"/>
          </w:tcPr>
          <w:p w:rsidR="00F47B0D" w:rsidRPr="00334DF9" w:rsidRDefault="00F47B0D" w:rsidP="00161F03">
            <w:pPr>
              <w:pStyle w:val="Texto"/>
              <w:spacing w:before="20" w:after="10" w:line="240" w:lineRule="auto"/>
              <w:ind w:firstLine="0"/>
              <w:rPr>
                <w:sz w:val="12"/>
                <w:szCs w:val="12"/>
              </w:rPr>
            </w:pPr>
            <w:r w:rsidRPr="00334DF9">
              <w:rPr>
                <w:sz w:val="12"/>
                <w:szCs w:val="12"/>
              </w:rPr>
              <w:t>Ciencia, Tecnología e Innovación</w:t>
            </w: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r>
      <w:tr w:rsidR="00F47B0D" w:rsidRPr="00334DF9" w:rsidTr="00F47B0D">
        <w:trPr>
          <w:trHeight w:val="70"/>
          <w:jc w:val="center"/>
        </w:trPr>
        <w:tc>
          <w:tcPr>
            <w:tcW w:w="359" w:type="dxa"/>
            <w:tcBorders>
              <w:top w:val="nil"/>
              <w:left w:val="single" w:sz="4" w:space="0" w:color="auto"/>
              <w:bottom w:val="nil"/>
              <w:right w:val="nil"/>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2611" w:type="dxa"/>
            <w:tcBorders>
              <w:top w:val="nil"/>
              <w:left w:val="nil"/>
              <w:bottom w:val="nil"/>
              <w:right w:val="single" w:sz="4" w:space="0" w:color="auto"/>
            </w:tcBorders>
            <w:shd w:val="clear" w:color="000000" w:fill="FFFFFF"/>
            <w:noWrap/>
            <w:vAlign w:val="center"/>
          </w:tcPr>
          <w:p w:rsidR="00F47B0D" w:rsidRPr="00334DF9" w:rsidRDefault="00F47B0D" w:rsidP="00161F03">
            <w:pPr>
              <w:pStyle w:val="Texto"/>
              <w:spacing w:before="20" w:after="10" w:line="240" w:lineRule="auto"/>
              <w:ind w:firstLine="0"/>
              <w:rPr>
                <w:sz w:val="12"/>
                <w:szCs w:val="12"/>
              </w:rPr>
            </w:pPr>
            <w:r w:rsidRPr="00334DF9">
              <w:rPr>
                <w:sz w:val="12"/>
                <w:szCs w:val="12"/>
              </w:rPr>
              <w:t>Otras Industrias y Otros Asuntos Económicos</w:t>
            </w: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r>
      <w:tr w:rsidR="00F47B0D" w:rsidRPr="00334DF9" w:rsidTr="00F47B0D">
        <w:trPr>
          <w:trHeight w:val="70"/>
          <w:jc w:val="center"/>
        </w:trPr>
        <w:tc>
          <w:tcPr>
            <w:tcW w:w="359" w:type="dxa"/>
            <w:tcBorders>
              <w:top w:val="nil"/>
              <w:left w:val="single" w:sz="4" w:space="0" w:color="auto"/>
              <w:bottom w:val="nil"/>
              <w:right w:val="nil"/>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2611" w:type="dxa"/>
            <w:tcBorders>
              <w:top w:val="nil"/>
              <w:left w:val="nil"/>
              <w:bottom w:val="nil"/>
              <w:right w:val="single" w:sz="4" w:space="0" w:color="auto"/>
            </w:tcBorders>
            <w:shd w:val="clear" w:color="000000" w:fill="FFFFFF"/>
            <w:noWrap/>
            <w:vAlign w:val="center"/>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r>
      <w:tr w:rsidR="00F47B0D" w:rsidRPr="00334DF9" w:rsidTr="00F47B0D">
        <w:trPr>
          <w:trHeight w:val="70"/>
          <w:jc w:val="center"/>
        </w:trPr>
        <w:tc>
          <w:tcPr>
            <w:tcW w:w="2970" w:type="dxa"/>
            <w:gridSpan w:val="2"/>
            <w:tcBorders>
              <w:top w:val="nil"/>
              <w:left w:val="single" w:sz="4" w:space="0" w:color="auto"/>
              <w:bottom w:val="nil"/>
              <w:right w:val="single" w:sz="4" w:space="0" w:color="000000"/>
            </w:tcBorders>
            <w:shd w:val="clear" w:color="000000" w:fill="FFFFFF"/>
            <w:vAlign w:val="center"/>
          </w:tcPr>
          <w:p w:rsidR="00F47B0D" w:rsidRPr="00334DF9" w:rsidRDefault="00F47B0D" w:rsidP="00161F03">
            <w:pPr>
              <w:pStyle w:val="Texto"/>
              <w:spacing w:before="20" w:after="10" w:line="240" w:lineRule="auto"/>
              <w:ind w:firstLine="0"/>
              <w:rPr>
                <w:b/>
                <w:bCs/>
                <w:sz w:val="12"/>
                <w:szCs w:val="12"/>
              </w:rPr>
            </w:pPr>
            <w:r w:rsidRPr="00334DF9">
              <w:rPr>
                <w:b/>
                <w:bCs/>
                <w:sz w:val="12"/>
                <w:szCs w:val="12"/>
              </w:rPr>
              <w:t>Otras no Clasificadas en Funciones Anteriores</w:t>
            </w: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b/>
                <w:bCs/>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b/>
                <w:bCs/>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b/>
                <w:bCs/>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b/>
                <w:bCs/>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b/>
                <w:bCs/>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b/>
                <w:bCs/>
                <w:sz w:val="12"/>
                <w:szCs w:val="12"/>
              </w:rPr>
            </w:pPr>
          </w:p>
        </w:tc>
      </w:tr>
      <w:tr w:rsidR="00F47B0D" w:rsidRPr="00334DF9" w:rsidTr="00F47B0D">
        <w:trPr>
          <w:trHeight w:val="70"/>
          <w:jc w:val="center"/>
        </w:trPr>
        <w:tc>
          <w:tcPr>
            <w:tcW w:w="359" w:type="dxa"/>
            <w:tcBorders>
              <w:top w:val="nil"/>
              <w:left w:val="single" w:sz="4" w:space="0" w:color="auto"/>
              <w:bottom w:val="nil"/>
              <w:right w:val="nil"/>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2611" w:type="dxa"/>
            <w:tcBorders>
              <w:top w:val="nil"/>
              <w:left w:val="nil"/>
              <w:bottom w:val="nil"/>
              <w:right w:val="single" w:sz="4" w:space="0" w:color="auto"/>
            </w:tcBorders>
            <w:shd w:val="clear" w:color="000000" w:fill="FFFFFF"/>
            <w:noWrap/>
            <w:vAlign w:val="center"/>
          </w:tcPr>
          <w:p w:rsidR="00F47B0D" w:rsidRPr="00334DF9" w:rsidRDefault="00F47B0D" w:rsidP="00161F03">
            <w:pPr>
              <w:pStyle w:val="Texto"/>
              <w:spacing w:before="20" w:after="10" w:line="240" w:lineRule="auto"/>
              <w:ind w:firstLine="0"/>
              <w:rPr>
                <w:sz w:val="12"/>
                <w:szCs w:val="12"/>
              </w:rPr>
            </w:pPr>
            <w:r w:rsidRPr="00334DF9">
              <w:rPr>
                <w:sz w:val="12"/>
                <w:szCs w:val="12"/>
              </w:rPr>
              <w:t>Transacciones de la Deuda P</w:t>
            </w:r>
            <w:r>
              <w:rPr>
                <w:sz w:val="12"/>
                <w:szCs w:val="12"/>
              </w:rPr>
              <w:t>u</w:t>
            </w:r>
            <w:r w:rsidRPr="00334DF9">
              <w:rPr>
                <w:sz w:val="12"/>
                <w:szCs w:val="12"/>
              </w:rPr>
              <w:t>blica / Costo Financiero de la Deuda</w:t>
            </w: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r>
      <w:tr w:rsidR="00F47B0D" w:rsidRPr="00334DF9" w:rsidTr="00F47B0D">
        <w:trPr>
          <w:trHeight w:val="70"/>
          <w:jc w:val="center"/>
        </w:trPr>
        <w:tc>
          <w:tcPr>
            <w:tcW w:w="359" w:type="dxa"/>
            <w:tcBorders>
              <w:top w:val="nil"/>
              <w:left w:val="single" w:sz="4" w:space="0" w:color="auto"/>
              <w:bottom w:val="nil"/>
              <w:right w:val="nil"/>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2611" w:type="dxa"/>
            <w:tcBorders>
              <w:top w:val="nil"/>
              <w:left w:val="nil"/>
              <w:bottom w:val="nil"/>
              <w:right w:val="single" w:sz="4" w:space="0" w:color="auto"/>
            </w:tcBorders>
            <w:shd w:val="clear" w:color="000000" w:fill="FFFFFF"/>
            <w:noWrap/>
            <w:vAlign w:val="center"/>
          </w:tcPr>
          <w:p w:rsidR="00F47B0D" w:rsidRPr="00334DF9" w:rsidRDefault="00F47B0D" w:rsidP="00161F03">
            <w:pPr>
              <w:pStyle w:val="Texto"/>
              <w:spacing w:before="20" w:after="10" w:line="240" w:lineRule="auto"/>
              <w:ind w:firstLine="0"/>
              <w:rPr>
                <w:sz w:val="12"/>
                <w:szCs w:val="12"/>
              </w:rPr>
            </w:pPr>
            <w:r w:rsidRPr="00334DF9">
              <w:rPr>
                <w:sz w:val="12"/>
                <w:szCs w:val="12"/>
              </w:rPr>
              <w:t xml:space="preserve">Transferencias, Participaciones y Aportaciones entre </w:t>
            </w:r>
            <w:r>
              <w:rPr>
                <w:sz w:val="12"/>
                <w:szCs w:val="12"/>
              </w:rPr>
              <w:t>d</w:t>
            </w:r>
            <w:r w:rsidRPr="00334DF9">
              <w:rPr>
                <w:sz w:val="12"/>
                <w:szCs w:val="12"/>
              </w:rPr>
              <w:t>iferentes Niveles y Ordenes de Gobierno</w:t>
            </w: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r>
      <w:tr w:rsidR="00F47B0D" w:rsidRPr="00334DF9" w:rsidTr="00F47B0D">
        <w:trPr>
          <w:trHeight w:val="70"/>
          <w:jc w:val="center"/>
        </w:trPr>
        <w:tc>
          <w:tcPr>
            <w:tcW w:w="359" w:type="dxa"/>
            <w:tcBorders>
              <w:top w:val="nil"/>
              <w:left w:val="single" w:sz="4" w:space="0" w:color="auto"/>
              <w:bottom w:val="nil"/>
              <w:right w:val="nil"/>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2611" w:type="dxa"/>
            <w:tcBorders>
              <w:top w:val="nil"/>
              <w:left w:val="nil"/>
              <w:bottom w:val="nil"/>
              <w:right w:val="single" w:sz="4" w:space="0" w:color="auto"/>
            </w:tcBorders>
            <w:shd w:val="clear" w:color="000000" w:fill="FFFFFF"/>
            <w:noWrap/>
            <w:vAlign w:val="center"/>
          </w:tcPr>
          <w:p w:rsidR="00F47B0D" w:rsidRPr="00334DF9" w:rsidRDefault="00F47B0D" w:rsidP="00161F03">
            <w:pPr>
              <w:pStyle w:val="Texto"/>
              <w:spacing w:before="20" w:after="10" w:line="240" w:lineRule="auto"/>
              <w:ind w:firstLine="0"/>
              <w:rPr>
                <w:sz w:val="12"/>
                <w:szCs w:val="12"/>
              </w:rPr>
            </w:pPr>
            <w:r w:rsidRPr="00334DF9">
              <w:rPr>
                <w:sz w:val="12"/>
                <w:szCs w:val="12"/>
              </w:rPr>
              <w:t>Saneamiento del Sistema Financiero</w:t>
            </w: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r>
      <w:tr w:rsidR="00F47B0D" w:rsidRPr="00334DF9" w:rsidTr="00F47B0D">
        <w:trPr>
          <w:trHeight w:val="70"/>
          <w:jc w:val="center"/>
        </w:trPr>
        <w:tc>
          <w:tcPr>
            <w:tcW w:w="359" w:type="dxa"/>
            <w:tcBorders>
              <w:top w:val="nil"/>
              <w:left w:val="single" w:sz="4" w:space="0" w:color="auto"/>
              <w:bottom w:val="nil"/>
              <w:right w:val="nil"/>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2611" w:type="dxa"/>
            <w:tcBorders>
              <w:top w:val="nil"/>
              <w:left w:val="nil"/>
              <w:bottom w:val="nil"/>
              <w:right w:val="single" w:sz="4" w:space="0" w:color="auto"/>
            </w:tcBorders>
            <w:shd w:val="clear" w:color="000000" w:fill="FFFFFF"/>
            <w:noWrap/>
            <w:vAlign w:val="center"/>
          </w:tcPr>
          <w:p w:rsidR="00F47B0D" w:rsidRPr="00334DF9" w:rsidRDefault="00F47B0D" w:rsidP="00161F03">
            <w:pPr>
              <w:pStyle w:val="Texto"/>
              <w:spacing w:before="20" w:after="10" w:line="240" w:lineRule="auto"/>
              <w:ind w:firstLine="0"/>
              <w:rPr>
                <w:sz w:val="12"/>
                <w:szCs w:val="12"/>
              </w:rPr>
            </w:pPr>
            <w:r w:rsidRPr="00334DF9">
              <w:rPr>
                <w:sz w:val="12"/>
                <w:szCs w:val="12"/>
              </w:rPr>
              <w:t>Adeudos de Ejercicios Fiscales Anteriores</w:t>
            </w: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nil"/>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r>
      <w:tr w:rsidR="00F47B0D" w:rsidRPr="00334DF9" w:rsidTr="00F47B0D">
        <w:trPr>
          <w:trHeight w:val="70"/>
          <w:jc w:val="center"/>
        </w:trPr>
        <w:tc>
          <w:tcPr>
            <w:tcW w:w="359" w:type="dxa"/>
            <w:tcBorders>
              <w:top w:val="nil"/>
              <w:left w:val="single" w:sz="4" w:space="0" w:color="auto"/>
              <w:bottom w:val="single" w:sz="4" w:space="0" w:color="auto"/>
              <w:right w:val="nil"/>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2611" w:type="dxa"/>
            <w:tcBorders>
              <w:top w:val="nil"/>
              <w:left w:val="nil"/>
              <w:bottom w:val="single" w:sz="4" w:space="0" w:color="auto"/>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single" w:sz="4" w:space="0" w:color="auto"/>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single" w:sz="4" w:space="0" w:color="auto"/>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single" w:sz="4" w:space="0" w:color="auto"/>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single" w:sz="4" w:space="0" w:color="auto"/>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single" w:sz="4" w:space="0" w:color="auto"/>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c>
          <w:tcPr>
            <w:tcW w:w="957" w:type="dxa"/>
            <w:tcBorders>
              <w:top w:val="nil"/>
              <w:left w:val="nil"/>
              <w:bottom w:val="single" w:sz="4" w:space="0" w:color="auto"/>
              <w:right w:val="single" w:sz="4" w:space="0" w:color="auto"/>
            </w:tcBorders>
            <w:shd w:val="clear" w:color="000000" w:fill="FFFFFF"/>
            <w:noWrap/>
          </w:tcPr>
          <w:p w:rsidR="00F47B0D" w:rsidRPr="00334DF9" w:rsidRDefault="00F47B0D" w:rsidP="00161F03">
            <w:pPr>
              <w:pStyle w:val="Texto"/>
              <w:spacing w:before="20" w:after="10" w:line="240" w:lineRule="auto"/>
              <w:ind w:firstLine="0"/>
              <w:rPr>
                <w:sz w:val="12"/>
                <w:szCs w:val="12"/>
              </w:rPr>
            </w:pPr>
          </w:p>
        </w:tc>
      </w:tr>
      <w:tr w:rsidR="00F47B0D" w:rsidRPr="00334DF9" w:rsidTr="00F47B0D">
        <w:trPr>
          <w:trHeight w:val="60"/>
          <w:jc w:val="center"/>
        </w:trPr>
        <w:tc>
          <w:tcPr>
            <w:tcW w:w="359" w:type="dxa"/>
            <w:tcBorders>
              <w:top w:val="nil"/>
              <w:left w:val="single" w:sz="4" w:space="0" w:color="auto"/>
              <w:bottom w:val="single" w:sz="4" w:space="0" w:color="auto"/>
              <w:right w:val="nil"/>
            </w:tcBorders>
            <w:shd w:val="clear" w:color="000000" w:fill="FFFFFF"/>
            <w:noWrap/>
          </w:tcPr>
          <w:p w:rsidR="00F47B0D" w:rsidRPr="00334DF9" w:rsidRDefault="00F47B0D" w:rsidP="00161F03">
            <w:pPr>
              <w:pStyle w:val="Texto"/>
              <w:spacing w:before="20" w:after="10" w:line="240" w:lineRule="auto"/>
              <w:ind w:firstLine="0"/>
              <w:rPr>
                <w:b/>
                <w:bCs/>
                <w:sz w:val="12"/>
                <w:szCs w:val="12"/>
              </w:rPr>
            </w:pPr>
          </w:p>
        </w:tc>
        <w:tc>
          <w:tcPr>
            <w:tcW w:w="2611" w:type="dxa"/>
            <w:tcBorders>
              <w:top w:val="nil"/>
              <w:left w:val="nil"/>
              <w:bottom w:val="single" w:sz="4" w:space="0" w:color="auto"/>
              <w:right w:val="single" w:sz="4" w:space="0" w:color="auto"/>
            </w:tcBorders>
            <w:shd w:val="clear" w:color="000000" w:fill="FFFFFF"/>
            <w:noWrap/>
          </w:tcPr>
          <w:p w:rsidR="00F47B0D" w:rsidRPr="00334DF9" w:rsidRDefault="00F47B0D" w:rsidP="00161F03">
            <w:pPr>
              <w:pStyle w:val="Texto"/>
              <w:spacing w:before="20" w:after="10" w:line="240" w:lineRule="auto"/>
              <w:ind w:firstLine="0"/>
              <w:rPr>
                <w:b/>
                <w:bCs/>
                <w:sz w:val="12"/>
                <w:szCs w:val="12"/>
              </w:rPr>
            </w:pPr>
            <w:r w:rsidRPr="00334DF9">
              <w:rPr>
                <w:b/>
                <w:bCs/>
                <w:sz w:val="12"/>
                <w:szCs w:val="12"/>
              </w:rPr>
              <w:t xml:space="preserve">Total del </w:t>
            </w:r>
            <w:r>
              <w:rPr>
                <w:b/>
                <w:bCs/>
                <w:sz w:val="12"/>
                <w:szCs w:val="12"/>
              </w:rPr>
              <w:t>Egreso</w:t>
            </w:r>
          </w:p>
        </w:tc>
        <w:tc>
          <w:tcPr>
            <w:tcW w:w="957" w:type="dxa"/>
            <w:tcBorders>
              <w:top w:val="nil"/>
              <w:left w:val="nil"/>
              <w:bottom w:val="single" w:sz="4" w:space="0" w:color="auto"/>
              <w:right w:val="single" w:sz="4" w:space="0" w:color="auto"/>
            </w:tcBorders>
            <w:shd w:val="clear" w:color="000000" w:fill="FFFFFF"/>
            <w:noWrap/>
          </w:tcPr>
          <w:p w:rsidR="00F47B0D" w:rsidRPr="00334DF9" w:rsidRDefault="00F47B0D" w:rsidP="00161F03">
            <w:pPr>
              <w:pStyle w:val="Texto"/>
              <w:spacing w:before="20" w:after="10" w:line="240" w:lineRule="auto"/>
              <w:ind w:firstLine="0"/>
              <w:rPr>
                <w:b/>
                <w:bCs/>
                <w:sz w:val="12"/>
                <w:szCs w:val="12"/>
              </w:rPr>
            </w:pPr>
          </w:p>
        </w:tc>
        <w:tc>
          <w:tcPr>
            <w:tcW w:w="957" w:type="dxa"/>
            <w:tcBorders>
              <w:top w:val="nil"/>
              <w:left w:val="nil"/>
              <w:bottom w:val="single" w:sz="4" w:space="0" w:color="auto"/>
              <w:right w:val="single" w:sz="4" w:space="0" w:color="auto"/>
            </w:tcBorders>
            <w:shd w:val="clear" w:color="000000" w:fill="FFFFFF"/>
            <w:noWrap/>
          </w:tcPr>
          <w:p w:rsidR="00F47B0D" w:rsidRPr="00334DF9" w:rsidRDefault="00F47B0D" w:rsidP="00161F03">
            <w:pPr>
              <w:pStyle w:val="Texto"/>
              <w:spacing w:before="20" w:after="10" w:line="240" w:lineRule="auto"/>
              <w:ind w:firstLine="0"/>
              <w:rPr>
                <w:b/>
                <w:bCs/>
                <w:sz w:val="12"/>
                <w:szCs w:val="12"/>
              </w:rPr>
            </w:pPr>
          </w:p>
        </w:tc>
        <w:tc>
          <w:tcPr>
            <w:tcW w:w="957" w:type="dxa"/>
            <w:tcBorders>
              <w:top w:val="nil"/>
              <w:left w:val="nil"/>
              <w:bottom w:val="single" w:sz="4" w:space="0" w:color="auto"/>
              <w:right w:val="single" w:sz="4" w:space="0" w:color="auto"/>
            </w:tcBorders>
            <w:shd w:val="clear" w:color="000000" w:fill="FFFFFF"/>
            <w:noWrap/>
          </w:tcPr>
          <w:p w:rsidR="00F47B0D" w:rsidRPr="00334DF9" w:rsidRDefault="00F47B0D" w:rsidP="00161F03">
            <w:pPr>
              <w:pStyle w:val="Texto"/>
              <w:spacing w:before="20" w:after="10" w:line="240" w:lineRule="auto"/>
              <w:ind w:firstLine="0"/>
              <w:rPr>
                <w:b/>
                <w:bCs/>
                <w:sz w:val="12"/>
                <w:szCs w:val="12"/>
              </w:rPr>
            </w:pPr>
          </w:p>
        </w:tc>
        <w:tc>
          <w:tcPr>
            <w:tcW w:w="957" w:type="dxa"/>
            <w:tcBorders>
              <w:top w:val="nil"/>
              <w:left w:val="nil"/>
              <w:bottom w:val="single" w:sz="4" w:space="0" w:color="auto"/>
              <w:right w:val="single" w:sz="4" w:space="0" w:color="auto"/>
            </w:tcBorders>
            <w:shd w:val="clear" w:color="000000" w:fill="FFFFFF"/>
            <w:noWrap/>
          </w:tcPr>
          <w:p w:rsidR="00F47B0D" w:rsidRPr="00334DF9" w:rsidRDefault="00F47B0D" w:rsidP="00161F03">
            <w:pPr>
              <w:pStyle w:val="Texto"/>
              <w:spacing w:before="20" w:after="10" w:line="240" w:lineRule="auto"/>
              <w:ind w:firstLine="0"/>
              <w:rPr>
                <w:b/>
                <w:bCs/>
                <w:sz w:val="12"/>
                <w:szCs w:val="12"/>
              </w:rPr>
            </w:pPr>
          </w:p>
        </w:tc>
        <w:tc>
          <w:tcPr>
            <w:tcW w:w="957" w:type="dxa"/>
            <w:tcBorders>
              <w:top w:val="nil"/>
              <w:left w:val="nil"/>
              <w:bottom w:val="single" w:sz="4" w:space="0" w:color="auto"/>
              <w:right w:val="single" w:sz="4" w:space="0" w:color="auto"/>
            </w:tcBorders>
            <w:shd w:val="clear" w:color="000000" w:fill="FFFFFF"/>
            <w:noWrap/>
          </w:tcPr>
          <w:p w:rsidR="00F47B0D" w:rsidRPr="00334DF9" w:rsidRDefault="00F47B0D" w:rsidP="00161F03">
            <w:pPr>
              <w:pStyle w:val="Texto"/>
              <w:spacing w:before="20" w:after="10" w:line="240" w:lineRule="auto"/>
              <w:ind w:firstLine="0"/>
              <w:rPr>
                <w:b/>
                <w:bCs/>
                <w:sz w:val="12"/>
                <w:szCs w:val="12"/>
              </w:rPr>
            </w:pPr>
          </w:p>
        </w:tc>
        <w:tc>
          <w:tcPr>
            <w:tcW w:w="957" w:type="dxa"/>
            <w:tcBorders>
              <w:top w:val="nil"/>
              <w:left w:val="nil"/>
              <w:bottom w:val="single" w:sz="4" w:space="0" w:color="auto"/>
              <w:right w:val="single" w:sz="4" w:space="0" w:color="auto"/>
            </w:tcBorders>
            <w:shd w:val="clear" w:color="000000" w:fill="FFFFFF"/>
            <w:noWrap/>
          </w:tcPr>
          <w:p w:rsidR="00F47B0D" w:rsidRPr="00334DF9" w:rsidRDefault="00F47B0D" w:rsidP="00161F03">
            <w:pPr>
              <w:pStyle w:val="Texto"/>
              <w:spacing w:before="20" w:after="10" w:line="240" w:lineRule="auto"/>
              <w:ind w:firstLine="0"/>
              <w:rPr>
                <w:b/>
                <w:bCs/>
                <w:sz w:val="12"/>
                <w:szCs w:val="12"/>
              </w:rPr>
            </w:pPr>
          </w:p>
        </w:tc>
      </w:tr>
    </w:tbl>
    <w:p w:rsidR="00F47B0D" w:rsidRDefault="00F47B0D">
      <w:pPr>
        <w:pStyle w:val="Textoindependiente"/>
      </w:pPr>
    </w:p>
    <w:p w:rsidR="00F47B0D" w:rsidRDefault="00F47B0D">
      <w:pPr>
        <w:pStyle w:val="Textoindependiente"/>
      </w:pPr>
    </w:p>
    <w:p w:rsidR="00F47B0D" w:rsidRDefault="00F47B0D">
      <w:pPr>
        <w:pStyle w:val="Textoindependiente"/>
      </w:pPr>
    </w:p>
    <w:p w:rsidR="00786451" w:rsidRDefault="00572AC4">
      <w:pPr>
        <w:pStyle w:val="Ttulo4"/>
        <w:jc w:val="left"/>
      </w:pPr>
      <w:r>
        <w:t>Endeudamiento</w:t>
      </w:r>
    </w:p>
    <w:p w:rsidR="00786451" w:rsidRDefault="00572AC4">
      <w:pPr>
        <w:pStyle w:val="Textoindependiente"/>
        <w:ind w:left="1022" w:right="1868"/>
      </w:pPr>
      <w:r>
        <w:t>Es la diferencia entre el monto de la colocación y la amortización de la deuda pública.</w:t>
      </w:r>
    </w:p>
    <w:tbl>
      <w:tblPr>
        <w:tblW w:w="8712" w:type="dxa"/>
        <w:jc w:val="center"/>
        <w:tblLayout w:type="fixed"/>
        <w:tblCellMar>
          <w:left w:w="43" w:type="dxa"/>
          <w:right w:w="43" w:type="dxa"/>
        </w:tblCellMar>
        <w:tblLook w:val="04A0" w:firstRow="1" w:lastRow="0" w:firstColumn="1" w:lastColumn="0" w:noHBand="0" w:noVBand="1"/>
      </w:tblPr>
      <w:tblGrid>
        <w:gridCol w:w="3326"/>
        <w:gridCol w:w="2072"/>
        <w:gridCol w:w="1657"/>
        <w:gridCol w:w="1657"/>
      </w:tblGrid>
      <w:tr w:rsidR="00E505A4" w:rsidRPr="00334DF9" w:rsidTr="00E505A4">
        <w:trPr>
          <w:trHeight w:val="182"/>
          <w:jc w:val="center"/>
        </w:trPr>
        <w:tc>
          <w:tcPr>
            <w:tcW w:w="8712" w:type="dxa"/>
            <w:gridSpan w:val="4"/>
            <w:tcBorders>
              <w:top w:val="single" w:sz="4" w:space="0" w:color="auto"/>
              <w:left w:val="single" w:sz="4" w:space="0" w:color="auto"/>
              <w:bottom w:val="nil"/>
              <w:right w:val="single" w:sz="4" w:space="0" w:color="000000"/>
            </w:tcBorders>
            <w:shd w:val="clear" w:color="auto" w:fill="BFBFBF"/>
            <w:noWrap/>
            <w:vAlign w:val="center"/>
          </w:tcPr>
          <w:p w:rsidR="00E505A4" w:rsidRPr="00334DF9" w:rsidRDefault="00E505A4" w:rsidP="00161F03">
            <w:pPr>
              <w:pStyle w:val="Texto"/>
              <w:spacing w:before="20" w:after="10" w:line="240" w:lineRule="auto"/>
              <w:ind w:firstLine="0"/>
              <w:jc w:val="center"/>
              <w:rPr>
                <w:b/>
                <w:bCs/>
                <w:sz w:val="12"/>
                <w:szCs w:val="12"/>
              </w:rPr>
            </w:pPr>
            <w:r w:rsidRPr="00334DF9">
              <w:rPr>
                <w:b/>
                <w:bCs/>
                <w:sz w:val="12"/>
                <w:szCs w:val="12"/>
              </w:rPr>
              <w:t>Nombre del Ente Público</w:t>
            </w:r>
          </w:p>
        </w:tc>
      </w:tr>
      <w:tr w:rsidR="00E505A4" w:rsidRPr="00334DF9" w:rsidTr="00E505A4">
        <w:trPr>
          <w:trHeight w:val="156"/>
          <w:jc w:val="center"/>
        </w:trPr>
        <w:tc>
          <w:tcPr>
            <w:tcW w:w="8712" w:type="dxa"/>
            <w:gridSpan w:val="4"/>
            <w:tcBorders>
              <w:top w:val="nil"/>
              <w:left w:val="single" w:sz="4" w:space="0" w:color="auto"/>
              <w:bottom w:val="nil"/>
              <w:right w:val="single" w:sz="4" w:space="0" w:color="000000"/>
            </w:tcBorders>
            <w:shd w:val="clear" w:color="auto" w:fill="BFBFBF"/>
            <w:noWrap/>
            <w:vAlign w:val="center"/>
          </w:tcPr>
          <w:p w:rsidR="00E505A4" w:rsidRPr="00334DF9" w:rsidRDefault="00E505A4" w:rsidP="00161F03">
            <w:pPr>
              <w:pStyle w:val="Texto"/>
              <w:spacing w:before="20" w:after="10" w:line="240" w:lineRule="auto"/>
              <w:ind w:firstLine="0"/>
              <w:jc w:val="center"/>
              <w:rPr>
                <w:b/>
                <w:bCs/>
                <w:sz w:val="12"/>
                <w:szCs w:val="12"/>
              </w:rPr>
            </w:pPr>
            <w:r w:rsidRPr="00334DF9">
              <w:rPr>
                <w:b/>
                <w:bCs/>
                <w:sz w:val="12"/>
                <w:szCs w:val="12"/>
              </w:rPr>
              <w:t>Endeudamiento Neto</w:t>
            </w:r>
          </w:p>
        </w:tc>
      </w:tr>
      <w:tr w:rsidR="00E505A4" w:rsidRPr="00334DF9" w:rsidTr="00E505A4">
        <w:trPr>
          <w:trHeight w:val="74"/>
          <w:jc w:val="center"/>
        </w:trPr>
        <w:tc>
          <w:tcPr>
            <w:tcW w:w="8712" w:type="dxa"/>
            <w:gridSpan w:val="4"/>
            <w:tcBorders>
              <w:top w:val="nil"/>
              <w:left w:val="single" w:sz="4" w:space="0" w:color="auto"/>
              <w:right w:val="single" w:sz="4" w:space="0" w:color="000000"/>
            </w:tcBorders>
            <w:shd w:val="clear" w:color="auto" w:fill="BFBFBF"/>
            <w:noWrap/>
            <w:vAlign w:val="center"/>
          </w:tcPr>
          <w:p w:rsidR="00E505A4" w:rsidRPr="00334DF9" w:rsidRDefault="00E505A4" w:rsidP="00161F03">
            <w:pPr>
              <w:pStyle w:val="Texto"/>
              <w:spacing w:before="20" w:after="10" w:line="240" w:lineRule="auto"/>
              <w:ind w:firstLine="0"/>
              <w:jc w:val="center"/>
              <w:rPr>
                <w:b/>
                <w:bCs/>
                <w:sz w:val="12"/>
                <w:szCs w:val="12"/>
              </w:rPr>
            </w:pPr>
            <w:r w:rsidRPr="00334DF9">
              <w:rPr>
                <w:b/>
                <w:bCs/>
                <w:sz w:val="12"/>
                <w:szCs w:val="12"/>
              </w:rPr>
              <w:t>Del XXXX al XXXX</w:t>
            </w:r>
          </w:p>
        </w:tc>
      </w:tr>
      <w:tr w:rsidR="00E505A4" w:rsidRPr="00334DF9" w:rsidTr="00E505A4">
        <w:trPr>
          <w:trHeight w:val="137"/>
          <w:jc w:val="center"/>
        </w:trPr>
        <w:tc>
          <w:tcPr>
            <w:tcW w:w="8712" w:type="dxa"/>
            <w:gridSpan w:val="4"/>
            <w:tcBorders>
              <w:top w:val="nil"/>
              <w:left w:val="single" w:sz="4" w:space="0" w:color="auto"/>
              <w:bottom w:val="single" w:sz="4" w:space="0" w:color="auto"/>
              <w:right w:val="single" w:sz="4" w:space="0" w:color="auto"/>
            </w:tcBorders>
            <w:shd w:val="clear" w:color="auto" w:fill="BFBFBF"/>
            <w:noWrap/>
            <w:vAlign w:val="center"/>
          </w:tcPr>
          <w:p w:rsidR="00E505A4" w:rsidRPr="002850A4" w:rsidRDefault="00E505A4" w:rsidP="00161F03">
            <w:pPr>
              <w:pStyle w:val="Texto"/>
              <w:spacing w:before="20" w:after="10" w:line="240" w:lineRule="auto"/>
              <w:ind w:firstLine="0"/>
              <w:jc w:val="center"/>
              <w:rPr>
                <w:b/>
                <w:sz w:val="12"/>
                <w:szCs w:val="12"/>
              </w:rPr>
            </w:pPr>
            <w:r w:rsidRPr="002850A4">
              <w:rPr>
                <w:b/>
                <w:sz w:val="12"/>
                <w:szCs w:val="12"/>
              </w:rPr>
              <w:t>(Cifras en Pesos)</w:t>
            </w:r>
          </w:p>
        </w:tc>
      </w:tr>
      <w:tr w:rsidR="00E505A4" w:rsidRPr="00334DF9" w:rsidTr="00E505A4">
        <w:trPr>
          <w:trHeight w:val="434"/>
          <w:jc w:val="center"/>
        </w:trPr>
        <w:tc>
          <w:tcPr>
            <w:tcW w:w="3326" w:type="dxa"/>
            <w:tcBorders>
              <w:top w:val="single" w:sz="4" w:space="0" w:color="auto"/>
              <w:left w:val="single" w:sz="4" w:space="0" w:color="auto"/>
              <w:bottom w:val="single" w:sz="4" w:space="0" w:color="auto"/>
              <w:right w:val="single" w:sz="4" w:space="0" w:color="auto"/>
            </w:tcBorders>
            <w:shd w:val="clear" w:color="auto" w:fill="BFBFBF"/>
            <w:noWrap/>
            <w:vAlign w:val="center"/>
          </w:tcPr>
          <w:p w:rsidR="00E505A4" w:rsidRPr="00334DF9" w:rsidRDefault="00E505A4" w:rsidP="00161F03">
            <w:pPr>
              <w:pStyle w:val="Texto"/>
              <w:spacing w:before="10" w:after="10" w:line="240" w:lineRule="auto"/>
              <w:ind w:firstLine="0"/>
              <w:jc w:val="center"/>
              <w:rPr>
                <w:b/>
                <w:bCs/>
                <w:sz w:val="12"/>
                <w:szCs w:val="12"/>
              </w:rPr>
            </w:pPr>
            <w:r w:rsidRPr="00334DF9">
              <w:rPr>
                <w:b/>
                <w:bCs/>
                <w:sz w:val="12"/>
                <w:szCs w:val="12"/>
              </w:rPr>
              <w:t>Identificación de Crédito o Instrumento</w:t>
            </w:r>
          </w:p>
        </w:tc>
        <w:tc>
          <w:tcPr>
            <w:tcW w:w="2072" w:type="dxa"/>
            <w:tcBorders>
              <w:top w:val="single" w:sz="4" w:space="0" w:color="auto"/>
              <w:left w:val="nil"/>
              <w:bottom w:val="single" w:sz="4" w:space="0" w:color="auto"/>
              <w:right w:val="single" w:sz="4" w:space="0" w:color="auto"/>
            </w:tcBorders>
            <w:shd w:val="clear" w:color="auto" w:fill="BFBFBF"/>
            <w:noWrap/>
            <w:vAlign w:val="center"/>
          </w:tcPr>
          <w:p w:rsidR="00E505A4" w:rsidRPr="00334DF9" w:rsidRDefault="00E505A4" w:rsidP="00161F03">
            <w:pPr>
              <w:pStyle w:val="Texto"/>
              <w:spacing w:before="10" w:after="10" w:line="240" w:lineRule="auto"/>
              <w:ind w:firstLine="0"/>
              <w:jc w:val="center"/>
              <w:rPr>
                <w:b/>
                <w:bCs/>
                <w:sz w:val="12"/>
                <w:szCs w:val="12"/>
              </w:rPr>
            </w:pPr>
            <w:r w:rsidRPr="00334DF9">
              <w:rPr>
                <w:b/>
                <w:bCs/>
                <w:sz w:val="12"/>
                <w:szCs w:val="12"/>
              </w:rPr>
              <w:t>Contratación / Colocación</w:t>
            </w:r>
          </w:p>
        </w:tc>
        <w:tc>
          <w:tcPr>
            <w:tcW w:w="1657" w:type="dxa"/>
            <w:tcBorders>
              <w:top w:val="single" w:sz="4" w:space="0" w:color="auto"/>
              <w:left w:val="nil"/>
              <w:bottom w:val="single" w:sz="4" w:space="0" w:color="auto"/>
              <w:right w:val="single" w:sz="4" w:space="0" w:color="auto"/>
            </w:tcBorders>
            <w:shd w:val="clear" w:color="auto" w:fill="BFBFBF"/>
            <w:noWrap/>
            <w:vAlign w:val="center"/>
          </w:tcPr>
          <w:p w:rsidR="00E505A4" w:rsidRPr="00334DF9" w:rsidRDefault="00E505A4" w:rsidP="00161F03">
            <w:pPr>
              <w:pStyle w:val="Texto"/>
              <w:spacing w:before="10" w:after="10" w:line="240" w:lineRule="auto"/>
              <w:ind w:firstLine="0"/>
              <w:jc w:val="center"/>
              <w:rPr>
                <w:b/>
                <w:bCs/>
                <w:sz w:val="12"/>
                <w:szCs w:val="12"/>
              </w:rPr>
            </w:pPr>
            <w:r w:rsidRPr="00334DF9">
              <w:rPr>
                <w:b/>
                <w:bCs/>
                <w:sz w:val="12"/>
                <w:szCs w:val="12"/>
              </w:rPr>
              <w:t>Amortización</w:t>
            </w:r>
          </w:p>
        </w:tc>
        <w:tc>
          <w:tcPr>
            <w:tcW w:w="1657" w:type="dxa"/>
            <w:tcBorders>
              <w:top w:val="single" w:sz="4" w:space="0" w:color="auto"/>
              <w:left w:val="nil"/>
              <w:bottom w:val="single" w:sz="4" w:space="0" w:color="auto"/>
              <w:right w:val="single" w:sz="4" w:space="0" w:color="auto"/>
            </w:tcBorders>
            <w:shd w:val="clear" w:color="auto" w:fill="BFBFBF"/>
            <w:noWrap/>
            <w:vAlign w:val="center"/>
          </w:tcPr>
          <w:p w:rsidR="00E505A4" w:rsidRPr="00334DF9" w:rsidRDefault="00E505A4" w:rsidP="00161F03">
            <w:pPr>
              <w:pStyle w:val="Texto"/>
              <w:spacing w:before="10" w:after="10" w:line="240" w:lineRule="auto"/>
              <w:ind w:firstLine="0"/>
              <w:jc w:val="center"/>
              <w:rPr>
                <w:b/>
                <w:bCs/>
                <w:sz w:val="12"/>
                <w:szCs w:val="12"/>
              </w:rPr>
            </w:pPr>
            <w:r w:rsidRPr="00334DF9">
              <w:rPr>
                <w:b/>
                <w:bCs/>
                <w:sz w:val="12"/>
                <w:szCs w:val="12"/>
              </w:rPr>
              <w:t>Endeudamiento Neto</w:t>
            </w:r>
          </w:p>
        </w:tc>
      </w:tr>
      <w:tr w:rsidR="00E505A4" w:rsidRPr="00334DF9" w:rsidTr="00E505A4">
        <w:trPr>
          <w:trHeight w:val="273"/>
          <w:jc w:val="center"/>
        </w:trPr>
        <w:tc>
          <w:tcPr>
            <w:tcW w:w="8712" w:type="dxa"/>
            <w:gridSpan w:val="4"/>
            <w:tcBorders>
              <w:top w:val="single" w:sz="4" w:space="0" w:color="auto"/>
              <w:left w:val="single" w:sz="4" w:space="0" w:color="auto"/>
              <w:bottom w:val="nil"/>
              <w:right w:val="single" w:sz="4" w:space="0" w:color="000000"/>
            </w:tcBorders>
            <w:shd w:val="clear" w:color="auto" w:fill="BFBFBF"/>
            <w:noWrap/>
            <w:vAlign w:val="center"/>
          </w:tcPr>
          <w:p w:rsidR="00E505A4" w:rsidRPr="00334DF9" w:rsidRDefault="00E505A4" w:rsidP="00161F03">
            <w:pPr>
              <w:pStyle w:val="Texto"/>
              <w:spacing w:before="10" w:after="10" w:line="240" w:lineRule="auto"/>
              <w:ind w:firstLine="0"/>
              <w:jc w:val="center"/>
              <w:rPr>
                <w:b/>
                <w:bCs/>
                <w:sz w:val="12"/>
                <w:szCs w:val="12"/>
              </w:rPr>
            </w:pPr>
            <w:r w:rsidRPr="00334DF9">
              <w:rPr>
                <w:b/>
                <w:bCs/>
                <w:sz w:val="12"/>
                <w:szCs w:val="12"/>
              </w:rPr>
              <w:t>Créditos Bancarios</w:t>
            </w:r>
          </w:p>
        </w:tc>
      </w:tr>
      <w:tr w:rsidR="00E505A4" w:rsidRPr="00334DF9" w:rsidTr="00E505A4">
        <w:trPr>
          <w:trHeight w:val="64"/>
          <w:jc w:val="center"/>
        </w:trPr>
        <w:tc>
          <w:tcPr>
            <w:tcW w:w="332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c>
          <w:tcPr>
            <w:tcW w:w="2072"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c>
          <w:tcPr>
            <w:tcW w:w="1657"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c>
          <w:tcPr>
            <w:tcW w:w="1657"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r>
      <w:tr w:rsidR="00E505A4" w:rsidRPr="00334DF9" w:rsidTr="00E505A4">
        <w:trPr>
          <w:trHeight w:val="64"/>
          <w:jc w:val="center"/>
        </w:trPr>
        <w:tc>
          <w:tcPr>
            <w:tcW w:w="332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c>
          <w:tcPr>
            <w:tcW w:w="2072"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c>
          <w:tcPr>
            <w:tcW w:w="1657"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c>
          <w:tcPr>
            <w:tcW w:w="1657"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r>
      <w:tr w:rsidR="00E505A4" w:rsidRPr="00334DF9" w:rsidTr="00E505A4">
        <w:trPr>
          <w:trHeight w:val="147"/>
          <w:jc w:val="center"/>
        </w:trPr>
        <w:tc>
          <w:tcPr>
            <w:tcW w:w="332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c>
          <w:tcPr>
            <w:tcW w:w="2072"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c>
          <w:tcPr>
            <w:tcW w:w="1657"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c>
          <w:tcPr>
            <w:tcW w:w="1657"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r>
      <w:tr w:rsidR="00E505A4" w:rsidRPr="00334DF9" w:rsidTr="00E505A4">
        <w:trPr>
          <w:trHeight w:val="135"/>
          <w:jc w:val="center"/>
        </w:trPr>
        <w:tc>
          <w:tcPr>
            <w:tcW w:w="332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c>
          <w:tcPr>
            <w:tcW w:w="2072"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c>
          <w:tcPr>
            <w:tcW w:w="1657"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c>
          <w:tcPr>
            <w:tcW w:w="1657"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r>
      <w:tr w:rsidR="00E505A4" w:rsidRPr="00334DF9" w:rsidTr="00E505A4">
        <w:trPr>
          <w:trHeight w:val="122"/>
          <w:jc w:val="center"/>
        </w:trPr>
        <w:tc>
          <w:tcPr>
            <w:tcW w:w="332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c>
          <w:tcPr>
            <w:tcW w:w="2072"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c>
          <w:tcPr>
            <w:tcW w:w="1657"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c>
          <w:tcPr>
            <w:tcW w:w="1657"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r>
      <w:tr w:rsidR="00E505A4" w:rsidRPr="00334DF9" w:rsidTr="00E505A4">
        <w:trPr>
          <w:trHeight w:val="124"/>
          <w:jc w:val="center"/>
        </w:trPr>
        <w:tc>
          <w:tcPr>
            <w:tcW w:w="332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c>
          <w:tcPr>
            <w:tcW w:w="2072"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c>
          <w:tcPr>
            <w:tcW w:w="1657"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c>
          <w:tcPr>
            <w:tcW w:w="1657"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r>
      <w:tr w:rsidR="00E505A4" w:rsidRPr="00334DF9" w:rsidTr="00E505A4">
        <w:trPr>
          <w:trHeight w:val="127"/>
          <w:jc w:val="center"/>
        </w:trPr>
        <w:tc>
          <w:tcPr>
            <w:tcW w:w="332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c>
          <w:tcPr>
            <w:tcW w:w="2072"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c>
          <w:tcPr>
            <w:tcW w:w="1657"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c>
          <w:tcPr>
            <w:tcW w:w="1657"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r>
      <w:tr w:rsidR="00E505A4" w:rsidRPr="00334DF9" w:rsidTr="00E505A4">
        <w:trPr>
          <w:trHeight w:val="115"/>
          <w:jc w:val="center"/>
        </w:trPr>
        <w:tc>
          <w:tcPr>
            <w:tcW w:w="332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jc w:val="center"/>
              <w:rPr>
                <w:sz w:val="12"/>
                <w:szCs w:val="12"/>
              </w:rPr>
            </w:pPr>
            <w:r w:rsidRPr="00334DF9">
              <w:rPr>
                <w:sz w:val="12"/>
                <w:szCs w:val="12"/>
              </w:rPr>
              <w:t>Total Créditos Bancarios</w:t>
            </w:r>
          </w:p>
        </w:tc>
        <w:tc>
          <w:tcPr>
            <w:tcW w:w="2072"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c>
          <w:tcPr>
            <w:tcW w:w="1657"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c>
          <w:tcPr>
            <w:tcW w:w="1657"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r>
      <w:tr w:rsidR="00E505A4" w:rsidRPr="00334DF9" w:rsidTr="00E505A4">
        <w:trPr>
          <w:trHeight w:val="102"/>
          <w:jc w:val="center"/>
        </w:trPr>
        <w:tc>
          <w:tcPr>
            <w:tcW w:w="332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c>
          <w:tcPr>
            <w:tcW w:w="2072"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c>
          <w:tcPr>
            <w:tcW w:w="1657"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c>
          <w:tcPr>
            <w:tcW w:w="1657"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r>
      <w:tr w:rsidR="00E505A4" w:rsidRPr="00334DF9" w:rsidTr="00E505A4">
        <w:trPr>
          <w:trHeight w:val="353"/>
          <w:jc w:val="center"/>
        </w:trPr>
        <w:tc>
          <w:tcPr>
            <w:tcW w:w="8712" w:type="dxa"/>
            <w:gridSpan w:val="4"/>
            <w:tcBorders>
              <w:top w:val="nil"/>
              <w:left w:val="single" w:sz="4" w:space="0" w:color="auto"/>
              <w:bottom w:val="nil"/>
              <w:right w:val="single" w:sz="4" w:space="0" w:color="000000"/>
            </w:tcBorders>
            <w:shd w:val="clear" w:color="auto" w:fill="BFBFBF"/>
            <w:noWrap/>
            <w:vAlign w:val="center"/>
          </w:tcPr>
          <w:p w:rsidR="00E505A4" w:rsidRPr="00334DF9" w:rsidRDefault="00E505A4" w:rsidP="00161F03">
            <w:pPr>
              <w:pStyle w:val="Texto"/>
              <w:spacing w:before="10" w:after="10" w:line="240" w:lineRule="auto"/>
              <w:ind w:firstLine="0"/>
              <w:jc w:val="center"/>
              <w:rPr>
                <w:b/>
                <w:bCs/>
                <w:sz w:val="12"/>
                <w:szCs w:val="12"/>
              </w:rPr>
            </w:pPr>
            <w:r w:rsidRPr="00334DF9">
              <w:rPr>
                <w:b/>
                <w:bCs/>
                <w:sz w:val="12"/>
                <w:szCs w:val="12"/>
              </w:rPr>
              <w:t>Otros Instrumentos de Deuda</w:t>
            </w:r>
          </w:p>
        </w:tc>
      </w:tr>
      <w:tr w:rsidR="00E505A4" w:rsidRPr="00334DF9" w:rsidTr="00E505A4">
        <w:trPr>
          <w:trHeight w:val="125"/>
          <w:jc w:val="center"/>
        </w:trPr>
        <w:tc>
          <w:tcPr>
            <w:tcW w:w="332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c>
          <w:tcPr>
            <w:tcW w:w="2072"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c>
          <w:tcPr>
            <w:tcW w:w="1657"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c>
          <w:tcPr>
            <w:tcW w:w="1657"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r>
      <w:tr w:rsidR="00E505A4" w:rsidRPr="00334DF9" w:rsidTr="00E505A4">
        <w:trPr>
          <w:trHeight w:val="127"/>
          <w:jc w:val="center"/>
        </w:trPr>
        <w:tc>
          <w:tcPr>
            <w:tcW w:w="332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c>
          <w:tcPr>
            <w:tcW w:w="2072"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c>
          <w:tcPr>
            <w:tcW w:w="1657"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c>
          <w:tcPr>
            <w:tcW w:w="1657"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r>
      <w:tr w:rsidR="00E505A4" w:rsidRPr="00334DF9" w:rsidTr="00E505A4">
        <w:trPr>
          <w:trHeight w:val="115"/>
          <w:jc w:val="center"/>
        </w:trPr>
        <w:tc>
          <w:tcPr>
            <w:tcW w:w="332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c>
          <w:tcPr>
            <w:tcW w:w="2072"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c>
          <w:tcPr>
            <w:tcW w:w="1657"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c>
          <w:tcPr>
            <w:tcW w:w="1657"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r>
      <w:tr w:rsidR="00E505A4" w:rsidRPr="00334DF9" w:rsidTr="00E505A4">
        <w:trPr>
          <w:trHeight w:val="103"/>
          <w:jc w:val="center"/>
        </w:trPr>
        <w:tc>
          <w:tcPr>
            <w:tcW w:w="332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c>
          <w:tcPr>
            <w:tcW w:w="2072"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c>
          <w:tcPr>
            <w:tcW w:w="1657"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c>
          <w:tcPr>
            <w:tcW w:w="1657"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r>
      <w:tr w:rsidR="00E505A4" w:rsidRPr="00334DF9" w:rsidTr="00E505A4">
        <w:trPr>
          <w:trHeight w:val="91"/>
          <w:jc w:val="center"/>
        </w:trPr>
        <w:tc>
          <w:tcPr>
            <w:tcW w:w="332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c>
          <w:tcPr>
            <w:tcW w:w="2072"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c>
          <w:tcPr>
            <w:tcW w:w="1657"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c>
          <w:tcPr>
            <w:tcW w:w="1657"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r>
      <w:tr w:rsidR="00E505A4" w:rsidRPr="00334DF9" w:rsidTr="00E505A4">
        <w:trPr>
          <w:trHeight w:val="107"/>
          <w:jc w:val="center"/>
        </w:trPr>
        <w:tc>
          <w:tcPr>
            <w:tcW w:w="332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c>
          <w:tcPr>
            <w:tcW w:w="2072"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c>
          <w:tcPr>
            <w:tcW w:w="1657"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c>
          <w:tcPr>
            <w:tcW w:w="1657"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r>
      <w:tr w:rsidR="00E505A4" w:rsidRPr="00334DF9" w:rsidTr="00E505A4">
        <w:trPr>
          <w:trHeight w:val="94"/>
          <w:jc w:val="center"/>
        </w:trPr>
        <w:tc>
          <w:tcPr>
            <w:tcW w:w="332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c>
          <w:tcPr>
            <w:tcW w:w="2072"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c>
          <w:tcPr>
            <w:tcW w:w="1657"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c>
          <w:tcPr>
            <w:tcW w:w="1657"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rPr>
                <w:sz w:val="12"/>
                <w:szCs w:val="12"/>
              </w:rPr>
            </w:pPr>
          </w:p>
        </w:tc>
      </w:tr>
      <w:tr w:rsidR="00E505A4" w:rsidRPr="00334DF9" w:rsidTr="00E505A4">
        <w:trPr>
          <w:trHeight w:val="83"/>
          <w:jc w:val="center"/>
        </w:trPr>
        <w:tc>
          <w:tcPr>
            <w:tcW w:w="332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jc w:val="center"/>
              <w:rPr>
                <w:sz w:val="12"/>
                <w:szCs w:val="12"/>
              </w:rPr>
            </w:pPr>
            <w:r w:rsidRPr="00334DF9">
              <w:rPr>
                <w:sz w:val="12"/>
                <w:szCs w:val="12"/>
              </w:rPr>
              <w:t>Total Otros Instrumentos de Deuda</w:t>
            </w:r>
          </w:p>
        </w:tc>
        <w:tc>
          <w:tcPr>
            <w:tcW w:w="2072"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jc w:val="center"/>
              <w:rPr>
                <w:sz w:val="12"/>
                <w:szCs w:val="12"/>
              </w:rPr>
            </w:pPr>
          </w:p>
        </w:tc>
        <w:tc>
          <w:tcPr>
            <w:tcW w:w="1657"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jc w:val="center"/>
              <w:rPr>
                <w:sz w:val="12"/>
                <w:szCs w:val="12"/>
              </w:rPr>
            </w:pPr>
          </w:p>
        </w:tc>
        <w:tc>
          <w:tcPr>
            <w:tcW w:w="1657"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jc w:val="center"/>
              <w:rPr>
                <w:sz w:val="12"/>
                <w:szCs w:val="12"/>
              </w:rPr>
            </w:pPr>
          </w:p>
        </w:tc>
      </w:tr>
      <w:tr w:rsidR="00E505A4" w:rsidRPr="00334DF9" w:rsidTr="00E505A4">
        <w:trPr>
          <w:trHeight w:val="85"/>
          <w:jc w:val="center"/>
        </w:trPr>
        <w:tc>
          <w:tcPr>
            <w:tcW w:w="332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jc w:val="center"/>
              <w:rPr>
                <w:sz w:val="12"/>
                <w:szCs w:val="12"/>
              </w:rPr>
            </w:pPr>
          </w:p>
        </w:tc>
        <w:tc>
          <w:tcPr>
            <w:tcW w:w="2072"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jc w:val="center"/>
              <w:rPr>
                <w:sz w:val="12"/>
                <w:szCs w:val="12"/>
              </w:rPr>
            </w:pPr>
          </w:p>
        </w:tc>
        <w:tc>
          <w:tcPr>
            <w:tcW w:w="1657"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jc w:val="center"/>
              <w:rPr>
                <w:sz w:val="12"/>
                <w:szCs w:val="12"/>
              </w:rPr>
            </w:pPr>
          </w:p>
        </w:tc>
        <w:tc>
          <w:tcPr>
            <w:tcW w:w="1657"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10" w:after="10" w:line="240" w:lineRule="auto"/>
              <w:ind w:firstLine="0"/>
              <w:jc w:val="center"/>
              <w:rPr>
                <w:sz w:val="12"/>
                <w:szCs w:val="12"/>
              </w:rPr>
            </w:pPr>
          </w:p>
        </w:tc>
      </w:tr>
      <w:tr w:rsidR="00E505A4" w:rsidRPr="00334DF9" w:rsidTr="00E505A4">
        <w:trPr>
          <w:trHeight w:val="73"/>
          <w:jc w:val="center"/>
        </w:trPr>
        <w:tc>
          <w:tcPr>
            <w:tcW w:w="3326" w:type="dxa"/>
            <w:tcBorders>
              <w:top w:val="single" w:sz="4" w:space="0" w:color="auto"/>
              <w:left w:val="single" w:sz="4" w:space="0" w:color="auto"/>
              <w:bottom w:val="single" w:sz="4" w:space="0" w:color="auto"/>
              <w:right w:val="single" w:sz="4" w:space="0" w:color="000000"/>
            </w:tcBorders>
            <w:shd w:val="clear" w:color="000000" w:fill="FFFFFF"/>
            <w:noWrap/>
            <w:vAlign w:val="bottom"/>
          </w:tcPr>
          <w:p w:rsidR="00E505A4" w:rsidRPr="002850A4" w:rsidRDefault="00E505A4" w:rsidP="00161F03">
            <w:pPr>
              <w:pStyle w:val="Texto"/>
              <w:spacing w:before="10" w:after="10" w:line="240" w:lineRule="auto"/>
              <w:ind w:firstLine="0"/>
              <w:jc w:val="center"/>
              <w:rPr>
                <w:b/>
                <w:sz w:val="12"/>
                <w:szCs w:val="12"/>
              </w:rPr>
            </w:pPr>
            <w:r w:rsidRPr="002850A4">
              <w:rPr>
                <w:b/>
                <w:sz w:val="12"/>
                <w:szCs w:val="12"/>
              </w:rPr>
              <w:t>TOTAL</w:t>
            </w:r>
          </w:p>
        </w:tc>
        <w:tc>
          <w:tcPr>
            <w:tcW w:w="2072" w:type="dxa"/>
            <w:tcBorders>
              <w:top w:val="single" w:sz="4" w:space="0" w:color="auto"/>
              <w:left w:val="nil"/>
              <w:bottom w:val="single" w:sz="4" w:space="0" w:color="auto"/>
              <w:right w:val="single" w:sz="4" w:space="0" w:color="000000"/>
            </w:tcBorders>
            <w:shd w:val="clear" w:color="000000" w:fill="FFFFFF"/>
            <w:noWrap/>
            <w:vAlign w:val="bottom"/>
          </w:tcPr>
          <w:p w:rsidR="00E505A4" w:rsidRPr="00334DF9" w:rsidRDefault="00E505A4" w:rsidP="00161F03">
            <w:pPr>
              <w:pStyle w:val="Texto"/>
              <w:spacing w:before="10" w:after="10" w:line="240" w:lineRule="auto"/>
              <w:ind w:firstLine="0"/>
              <w:jc w:val="center"/>
              <w:rPr>
                <w:sz w:val="12"/>
                <w:szCs w:val="12"/>
              </w:rPr>
            </w:pPr>
          </w:p>
        </w:tc>
        <w:tc>
          <w:tcPr>
            <w:tcW w:w="1657" w:type="dxa"/>
            <w:tcBorders>
              <w:top w:val="single" w:sz="4" w:space="0" w:color="auto"/>
              <w:left w:val="nil"/>
              <w:bottom w:val="single" w:sz="4" w:space="0" w:color="auto"/>
              <w:right w:val="single" w:sz="4" w:space="0" w:color="000000"/>
            </w:tcBorders>
            <w:shd w:val="clear" w:color="000000" w:fill="FFFFFF"/>
            <w:noWrap/>
            <w:vAlign w:val="bottom"/>
          </w:tcPr>
          <w:p w:rsidR="00E505A4" w:rsidRPr="00334DF9" w:rsidRDefault="00E505A4" w:rsidP="00161F03">
            <w:pPr>
              <w:pStyle w:val="Texto"/>
              <w:spacing w:before="10" w:after="10" w:line="240" w:lineRule="auto"/>
              <w:ind w:firstLine="0"/>
              <w:jc w:val="center"/>
              <w:rPr>
                <w:sz w:val="12"/>
                <w:szCs w:val="12"/>
              </w:rPr>
            </w:pPr>
          </w:p>
        </w:tc>
        <w:tc>
          <w:tcPr>
            <w:tcW w:w="1657" w:type="dxa"/>
            <w:tcBorders>
              <w:top w:val="single" w:sz="4" w:space="0" w:color="auto"/>
              <w:left w:val="nil"/>
              <w:bottom w:val="single" w:sz="4" w:space="0" w:color="auto"/>
              <w:right w:val="single" w:sz="4" w:space="0" w:color="000000"/>
            </w:tcBorders>
            <w:shd w:val="clear" w:color="000000" w:fill="FFFFFF"/>
            <w:noWrap/>
            <w:vAlign w:val="bottom"/>
          </w:tcPr>
          <w:p w:rsidR="00E505A4" w:rsidRPr="00334DF9" w:rsidRDefault="00E505A4" w:rsidP="00161F03">
            <w:pPr>
              <w:pStyle w:val="Texto"/>
              <w:spacing w:before="10" w:after="10" w:line="240" w:lineRule="auto"/>
              <w:ind w:firstLine="0"/>
              <w:jc w:val="center"/>
              <w:rPr>
                <w:sz w:val="12"/>
                <w:szCs w:val="12"/>
              </w:rPr>
            </w:pPr>
          </w:p>
        </w:tc>
      </w:tr>
    </w:tbl>
    <w:p w:rsidR="00E505A4" w:rsidRPr="00F16B94" w:rsidRDefault="00E505A4" w:rsidP="00E505A4">
      <w:pPr>
        <w:spacing w:after="120" w:line="240" w:lineRule="exact"/>
        <w:jc w:val="center"/>
        <w:rPr>
          <w:b/>
          <w:smallCaps/>
          <w:sz w:val="18"/>
          <w:szCs w:val="18"/>
        </w:rPr>
      </w:pPr>
      <w:r w:rsidRPr="00F16B94">
        <w:rPr>
          <w:b/>
          <w:smallCaps/>
          <w:sz w:val="18"/>
          <w:szCs w:val="18"/>
        </w:rPr>
        <w:t>Instructivo de Llenado del</w:t>
      </w:r>
      <w:r>
        <w:rPr>
          <w:b/>
          <w:smallCaps/>
          <w:sz w:val="18"/>
          <w:szCs w:val="18"/>
        </w:rPr>
        <w:t xml:space="preserve"> Formato de Endeudamiento Neto</w:t>
      </w:r>
    </w:p>
    <w:p w:rsidR="00E505A4" w:rsidRPr="00F16B94" w:rsidRDefault="00E505A4" w:rsidP="00E505A4">
      <w:pPr>
        <w:widowControl/>
        <w:numPr>
          <w:ilvl w:val="0"/>
          <w:numId w:val="42"/>
        </w:numPr>
        <w:autoSpaceDE/>
        <w:autoSpaceDN/>
        <w:spacing w:before="240" w:after="120" w:line="240" w:lineRule="exact"/>
        <w:jc w:val="both"/>
        <w:rPr>
          <w:sz w:val="18"/>
          <w:szCs w:val="20"/>
        </w:rPr>
      </w:pPr>
      <w:r w:rsidRPr="00F16B94">
        <w:rPr>
          <w:b/>
          <w:sz w:val="18"/>
          <w:szCs w:val="20"/>
        </w:rPr>
        <w:t>Nombre del Ente Público:</w:t>
      </w:r>
      <w:r w:rsidRPr="00F16B94">
        <w:rPr>
          <w:sz w:val="18"/>
          <w:szCs w:val="20"/>
        </w:rPr>
        <w:t xml:space="preserve"> Corresponde al nombre del ente público que emite el </w:t>
      </w:r>
      <w:r>
        <w:rPr>
          <w:sz w:val="18"/>
          <w:szCs w:val="20"/>
        </w:rPr>
        <w:t>informe</w:t>
      </w:r>
      <w:r w:rsidRPr="00F16B94">
        <w:rPr>
          <w:sz w:val="18"/>
          <w:szCs w:val="20"/>
        </w:rPr>
        <w:t xml:space="preserve"> </w:t>
      </w:r>
      <w:r>
        <w:rPr>
          <w:sz w:val="18"/>
          <w:szCs w:val="20"/>
        </w:rPr>
        <w:t>presupuestario</w:t>
      </w:r>
      <w:r w:rsidRPr="00F16B94">
        <w:rPr>
          <w:sz w:val="18"/>
          <w:szCs w:val="20"/>
        </w:rPr>
        <w:t>.</w:t>
      </w:r>
    </w:p>
    <w:p w:rsidR="00E505A4" w:rsidRPr="00F16B94" w:rsidRDefault="00E505A4" w:rsidP="00E505A4">
      <w:pPr>
        <w:widowControl/>
        <w:numPr>
          <w:ilvl w:val="0"/>
          <w:numId w:val="42"/>
        </w:numPr>
        <w:autoSpaceDE/>
        <w:autoSpaceDN/>
        <w:spacing w:after="120" w:line="240" w:lineRule="exact"/>
        <w:contextualSpacing/>
        <w:jc w:val="both"/>
        <w:rPr>
          <w:sz w:val="18"/>
          <w:szCs w:val="20"/>
        </w:rPr>
      </w:pPr>
      <w:r>
        <w:rPr>
          <w:b/>
          <w:sz w:val="18"/>
          <w:szCs w:val="20"/>
        </w:rPr>
        <w:t>Endeudamiento Neto</w:t>
      </w:r>
      <w:r w:rsidRPr="00F16B94">
        <w:rPr>
          <w:b/>
          <w:sz w:val="18"/>
          <w:szCs w:val="20"/>
        </w:rPr>
        <w:t>:</w:t>
      </w:r>
      <w:r w:rsidRPr="00F16B94">
        <w:t xml:space="preserve"> </w:t>
      </w:r>
      <w:r w:rsidRPr="00F16B94">
        <w:rPr>
          <w:sz w:val="18"/>
          <w:szCs w:val="20"/>
        </w:rPr>
        <w:t xml:space="preserve">Nombre del </w:t>
      </w:r>
      <w:r w:rsidRPr="00F65E32">
        <w:rPr>
          <w:sz w:val="18"/>
          <w:szCs w:val="20"/>
        </w:rPr>
        <w:t>informe</w:t>
      </w:r>
      <w:r w:rsidRPr="00F16B94">
        <w:rPr>
          <w:sz w:val="18"/>
          <w:szCs w:val="20"/>
        </w:rPr>
        <w:t xml:space="preserve"> </w:t>
      </w:r>
      <w:r>
        <w:rPr>
          <w:sz w:val="18"/>
          <w:szCs w:val="20"/>
        </w:rPr>
        <w:t>presupuestario</w:t>
      </w:r>
      <w:r w:rsidRPr="00F16B94">
        <w:rPr>
          <w:sz w:val="18"/>
          <w:szCs w:val="20"/>
        </w:rPr>
        <w:t xml:space="preserve">. </w:t>
      </w:r>
    </w:p>
    <w:p w:rsidR="00E505A4" w:rsidRPr="00F16B94" w:rsidRDefault="00E505A4" w:rsidP="00E505A4">
      <w:pPr>
        <w:widowControl/>
        <w:numPr>
          <w:ilvl w:val="0"/>
          <w:numId w:val="42"/>
        </w:numPr>
        <w:autoSpaceDE/>
        <w:autoSpaceDN/>
        <w:spacing w:before="240" w:after="120" w:line="240" w:lineRule="exact"/>
        <w:jc w:val="both"/>
        <w:rPr>
          <w:sz w:val="18"/>
          <w:szCs w:val="20"/>
        </w:rPr>
      </w:pPr>
      <w:r w:rsidRPr="00F16B94">
        <w:rPr>
          <w:b/>
          <w:sz w:val="18"/>
          <w:szCs w:val="20"/>
        </w:rPr>
        <w:t>Del XXXX al XXXX:</w:t>
      </w:r>
      <w:r w:rsidRPr="00F16B94">
        <w:rPr>
          <w:sz w:val="18"/>
          <w:szCs w:val="20"/>
        </w:rPr>
        <w:t xml:space="preserve"> Corresponde a la fecha inicial y final del periodo que se reporta.</w:t>
      </w:r>
    </w:p>
    <w:p w:rsidR="00E505A4" w:rsidRPr="00F16B94" w:rsidRDefault="00E505A4" w:rsidP="00E505A4">
      <w:pPr>
        <w:widowControl/>
        <w:numPr>
          <w:ilvl w:val="0"/>
          <w:numId w:val="42"/>
        </w:numPr>
        <w:autoSpaceDE/>
        <w:autoSpaceDN/>
        <w:spacing w:after="120" w:line="240" w:lineRule="exact"/>
        <w:jc w:val="both"/>
        <w:rPr>
          <w:sz w:val="18"/>
          <w:szCs w:val="18"/>
        </w:rPr>
      </w:pPr>
      <w:r w:rsidRPr="00F16B94">
        <w:rPr>
          <w:b/>
          <w:sz w:val="18"/>
          <w:szCs w:val="18"/>
        </w:rPr>
        <w:t>(Cifras en Pesos):</w:t>
      </w:r>
      <w:r w:rsidRPr="00F16B94">
        <w:rPr>
          <w:sz w:val="18"/>
          <w:szCs w:val="18"/>
        </w:rPr>
        <w:t xml:space="preserve"> La unidad monetaria en que estará expresado el </w:t>
      </w:r>
      <w:r>
        <w:rPr>
          <w:sz w:val="18"/>
          <w:szCs w:val="18"/>
        </w:rPr>
        <w:t>informe</w:t>
      </w:r>
      <w:r w:rsidRPr="00F16B94">
        <w:rPr>
          <w:sz w:val="18"/>
          <w:szCs w:val="18"/>
        </w:rPr>
        <w:t xml:space="preserve"> </w:t>
      </w:r>
      <w:r>
        <w:rPr>
          <w:sz w:val="18"/>
          <w:szCs w:val="18"/>
        </w:rPr>
        <w:t>presupuestario</w:t>
      </w:r>
      <w:r w:rsidRPr="00F16B94">
        <w:rPr>
          <w:sz w:val="18"/>
          <w:szCs w:val="18"/>
        </w:rPr>
        <w:t xml:space="preserve"> será en Pesos</w:t>
      </w:r>
      <w:r w:rsidRPr="00F16B94">
        <w:rPr>
          <w:b/>
          <w:sz w:val="18"/>
          <w:szCs w:val="18"/>
        </w:rPr>
        <w:t>.</w:t>
      </w:r>
    </w:p>
    <w:p w:rsidR="00E505A4" w:rsidRPr="00F16B94" w:rsidRDefault="00E505A4" w:rsidP="00E505A4">
      <w:pPr>
        <w:widowControl/>
        <w:numPr>
          <w:ilvl w:val="0"/>
          <w:numId w:val="42"/>
        </w:numPr>
        <w:autoSpaceDE/>
        <w:autoSpaceDN/>
        <w:spacing w:after="120" w:line="240" w:lineRule="exact"/>
        <w:jc w:val="both"/>
        <w:rPr>
          <w:sz w:val="18"/>
          <w:szCs w:val="20"/>
        </w:rPr>
      </w:pPr>
      <w:r w:rsidRPr="00E33B7A">
        <w:rPr>
          <w:b/>
          <w:sz w:val="18"/>
          <w:szCs w:val="20"/>
        </w:rPr>
        <w:t>Identificación de Crédito o Instrumento</w:t>
      </w:r>
      <w:r w:rsidRPr="00F16B94">
        <w:rPr>
          <w:b/>
          <w:sz w:val="18"/>
          <w:szCs w:val="20"/>
        </w:rPr>
        <w:t>:</w:t>
      </w:r>
      <w:r w:rsidRPr="00F16B94">
        <w:rPr>
          <w:sz w:val="18"/>
          <w:szCs w:val="20"/>
        </w:rPr>
        <w:t xml:space="preserve"> </w:t>
      </w:r>
      <w:r>
        <w:rPr>
          <w:sz w:val="18"/>
          <w:szCs w:val="20"/>
        </w:rPr>
        <w:t xml:space="preserve">Corresponde al nombre de la institución </w:t>
      </w:r>
      <w:r w:rsidRPr="00F65E32">
        <w:rPr>
          <w:sz w:val="18"/>
          <w:szCs w:val="20"/>
        </w:rPr>
        <w:t xml:space="preserve">que otorga el crédito </w:t>
      </w:r>
      <w:r>
        <w:rPr>
          <w:sz w:val="18"/>
          <w:szCs w:val="20"/>
        </w:rPr>
        <w:t>y el número del crédito o instrumento de la deuda</w:t>
      </w:r>
      <w:r w:rsidRPr="00F16B94">
        <w:rPr>
          <w:sz w:val="18"/>
          <w:szCs w:val="20"/>
        </w:rPr>
        <w:t>.</w:t>
      </w:r>
    </w:p>
    <w:p w:rsidR="00E505A4" w:rsidRPr="00F16B94" w:rsidRDefault="00E505A4" w:rsidP="00E505A4">
      <w:pPr>
        <w:widowControl/>
        <w:numPr>
          <w:ilvl w:val="0"/>
          <w:numId w:val="42"/>
        </w:numPr>
        <w:autoSpaceDE/>
        <w:autoSpaceDN/>
        <w:spacing w:after="120" w:line="240" w:lineRule="exact"/>
        <w:jc w:val="both"/>
        <w:rPr>
          <w:sz w:val="18"/>
          <w:szCs w:val="20"/>
        </w:rPr>
      </w:pPr>
      <w:r w:rsidRPr="00E33B7A">
        <w:rPr>
          <w:b/>
          <w:sz w:val="18"/>
          <w:szCs w:val="20"/>
        </w:rPr>
        <w:t>Contratación / Colocación</w:t>
      </w:r>
      <w:r w:rsidRPr="00F16B94">
        <w:rPr>
          <w:b/>
          <w:sz w:val="18"/>
          <w:szCs w:val="20"/>
        </w:rPr>
        <w:t>:</w:t>
      </w:r>
      <w:r w:rsidRPr="00F16B94">
        <w:rPr>
          <w:sz w:val="18"/>
          <w:szCs w:val="20"/>
        </w:rPr>
        <w:t xml:space="preserve"> Corresponde</w:t>
      </w:r>
      <w:r>
        <w:rPr>
          <w:sz w:val="18"/>
          <w:szCs w:val="20"/>
        </w:rPr>
        <w:t xml:space="preserve"> al importe del crédito o instrumento contratado con diferentes instituciones de crédito.</w:t>
      </w:r>
    </w:p>
    <w:p w:rsidR="00E505A4" w:rsidRPr="006C5924" w:rsidRDefault="00E505A4" w:rsidP="00E505A4">
      <w:pPr>
        <w:widowControl/>
        <w:numPr>
          <w:ilvl w:val="0"/>
          <w:numId w:val="42"/>
        </w:numPr>
        <w:autoSpaceDE/>
        <w:autoSpaceDN/>
        <w:spacing w:after="120" w:line="240" w:lineRule="exact"/>
        <w:jc w:val="both"/>
        <w:rPr>
          <w:sz w:val="18"/>
          <w:szCs w:val="20"/>
        </w:rPr>
      </w:pPr>
      <w:r w:rsidRPr="00E33B7A">
        <w:rPr>
          <w:b/>
          <w:sz w:val="18"/>
          <w:szCs w:val="20"/>
        </w:rPr>
        <w:t>Amortización</w:t>
      </w:r>
      <w:r w:rsidRPr="00F16B94">
        <w:rPr>
          <w:b/>
          <w:sz w:val="18"/>
          <w:szCs w:val="20"/>
        </w:rPr>
        <w:t>:</w:t>
      </w:r>
      <w:r w:rsidRPr="00F16B94">
        <w:rPr>
          <w:sz w:val="18"/>
          <w:szCs w:val="20"/>
        </w:rPr>
        <w:t xml:space="preserve"> </w:t>
      </w:r>
      <w:r>
        <w:rPr>
          <w:sz w:val="18"/>
          <w:szCs w:val="20"/>
        </w:rPr>
        <w:t>Corresponde al pago de las amortizaciones del capital del periodo que se informa.</w:t>
      </w:r>
    </w:p>
    <w:p w:rsidR="00E505A4" w:rsidRDefault="00E505A4" w:rsidP="00E505A4">
      <w:pPr>
        <w:widowControl/>
        <w:numPr>
          <w:ilvl w:val="0"/>
          <w:numId w:val="42"/>
        </w:numPr>
        <w:autoSpaceDE/>
        <w:autoSpaceDN/>
        <w:spacing w:after="120" w:line="240" w:lineRule="exact"/>
        <w:jc w:val="both"/>
        <w:rPr>
          <w:sz w:val="18"/>
          <w:szCs w:val="20"/>
        </w:rPr>
      </w:pPr>
      <w:r w:rsidRPr="00E33B7A">
        <w:rPr>
          <w:b/>
          <w:sz w:val="18"/>
          <w:szCs w:val="20"/>
        </w:rPr>
        <w:t>Endeudamiento Neto</w:t>
      </w:r>
      <w:r>
        <w:rPr>
          <w:b/>
          <w:sz w:val="18"/>
          <w:szCs w:val="20"/>
        </w:rPr>
        <w:t xml:space="preserve">: </w:t>
      </w:r>
      <w:r w:rsidRPr="00DC39B4">
        <w:rPr>
          <w:bCs/>
          <w:sz w:val="18"/>
          <w:szCs w:val="20"/>
        </w:rPr>
        <w:t xml:space="preserve">Corresponde </w:t>
      </w:r>
      <w:r>
        <w:rPr>
          <w:bCs/>
          <w:sz w:val="18"/>
          <w:szCs w:val="20"/>
        </w:rPr>
        <w:t xml:space="preserve">a </w:t>
      </w:r>
      <w:r w:rsidRPr="00196A06">
        <w:rPr>
          <w:bCs/>
          <w:sz w:val="18"/>
          <w:szCs w:val="20"/>
        </w:rPr>
        <w:t xml:space="preserve">la diferencia entre </w:t>
      </w:r>
      <w:r>
        <w:rPr>
          <w:bCs/>
          <w:sz w:val="18"/>
          <w:szCs w:val="20"/>
        </w:rPr>
        <w:t>la contratación o colocación</w:t>
      </w:r>
      <w:r w:rsidRPr="00196A06">
        <w:rPr>
          <w:bCs/>
          <w:sz w:val="18"/>
          <w:szCs w:val="20"/>
        </w:rPr>
        <w:t xml:space="preserve"> y las amortizaciones efectuadas durante el período que se informa</w:t>
      </w:r>
      <w:r w:rsidRPr="00DC39B4">
        <w:rPr>
          <w:bCs/>
          <w:sz w:val="18"/>
          <w:szCs w:val="20"/>
        </w:rPr>
        <w:t>.</w:t>
      </w:r>
    </w:p>
    <w:p w:rsidR="00E505A4" w:rsidRPr="00BE23FD" w:rsidRDefault="00E505A4" w:rsidP="00E505A4">
      <w:pPr>
        <w:widowControl/>
        <w:numPr>
          <w:ilvl w:val="0"/>
          <w:numId w:val="42"/>
        </w:numPr>
        <w:autoSpaceDE/>
        <w:autoSpaceDN/>
        <w:spacing w:after="120" w:line="240" w:lineRule="exact"/>
        <w:jc w:val="both"/>
        <w:rPr>
          <w:sz w:val="18"/>
          <w:szCs w:val="20"/>
        </w:rPr>
      </w:pPr>
      <w:r w:rsidRPr="00E33B7A">
        <w:rPr>
          <w:b/>
          <w:sz w:val="18"/>
          <w:szCs w:val="20"/>
        </w:rPr>
        <w:t>Créditos Bancarios</w:t>
      </w:r>
      <w:r w:rsidRPr="00FA6424">
        <w:rPr>
          <w:b/>
          <w:sz w:val="18"/>
          <w:szCs w:val="20"/>
        </w:rPr>
        <w:t>:</w:t>
      </w:r>
      <w:r>
        <w:rPr>
          <w:b/>
          <w:sz w:val="18"/>
          <w:szCs w:val="20"/>
        </w:rPr>
        <w:t xml:space="preserve"> </w:t>
      </w:r>
      <w:r>
        <w:rPr>
          <w:sz w:val="18"/>
          <w:szCs w:val="20"/>
        </w:rPr>
        <w:t>C</w:t>
      </w:r>
      <w:r w:rsidRPr="00DC39B4">
        <w:rPr>
          <w:sz w:val="18"/>
          <w:szCs w:val="20"/>
        </w:rPr>
        <w:t xml:space="preserve">orresponde </w:t>
      </w:r>
      <w:r w:rsidRPr="00F65E32">
        <w:rPr>
          <w:sz w:val="18"/>
          <w:szCs w:val="20"/>
        </w:rPr>
        <w:t>a la información de endeudamiento (Institución, Contratación, Amortización y Endeudamiento Neto) con cada institución de crédito</w:t>
      </w:r>
      <w:r w:rsidRPr="00BE23FD">
        <w:rPr>
          <w:sz w:val="18"/>
          <w:szCs w:val="20"/>
        </w:rPr>
        <w:t>.</w:t>
      </w:r>
    </w:p>
    <w:p w:rsidR="00E505A4" w:rsidRPr="00FA6424" w:rsidRDefault="00E505A4" w:rsidP="00E505A4">
      <w:pPr>
        <w:widowControl/>
        <w:numPr>
          <w:ilvl w:val="0"/>
          <w:numId w:val="42"/>
        </w:numPr>
        <w:autoSpaceDE/>
        <w:autoSpaceDN/>
        <w:spacing w:after="120" w:line="240" w:lineRule="exact"/>
        <w:jc w:val="both"/>
        <w:rPr>
          <w:b/>
          <w:sz w:val="18"/>
          <w:szCs w:val="20"/>
        </w:rPr>
      </w:pPr>
      <w:r w:rsidRPr="00E33B7A">
        <w:rPr>
          <w:b/>
          <w:sz w:val="18"/>
          <w:szCs w:val="20"/>
        </w:rPr>
        <w:t>Otros Instrumentos de Deuda</w:t>
      </w:r>
      <w:r w:rsidRPr="00FA6424">
        <w:rPr>
          <w:b/>
          <w:sz w:val="18"/>
          <w:szCs w:val="20"/>
        </w:rPr>
        <w:t>:</w:t>
      </w:r>
      <w:r>
        <w:rPr>
          <w:b/>
          <w:sz w:val="18"/>
          <w:szCs w:val="20"/>
        </w:rPr>
        <w:t xml:space="preserve"> </w:t>
      </w:r>
      <w:r w:rsidRPr="00DC39B4">
        <w:rPr>
          <w:bCs/>
          <w:sz w:val="18"/>
          <w:szCs w:val="20"/>
        </w:rPr>
        <w:t xml:space="preserve">Corresponde </w:t>
      </w:r>
      <w:r w:rsidRPr="00F65E32">
        <w:rPr>
          <w:bCs/>
          <w:sz w:val="18"/>
          <w:szCs w:val="20"/>
        </w:rPr>
        <w:t>a la información de endeudamiento (Institución, Contratación, Amortización y Endeudamiento Neto) con instituciones diferentes a las de crédito</w:t>
      </w:r>
      <w:r>
        <w:rPr>
          <w:bCs/>
          <w:sz w:val="18"/>
          <w:szCs w:val="20"/>
        </w:rPr>
        <w:t>.</w:t>
      </w:r>
    </w:p>
    <w:p w:rsidR="00E505A4" w:rsidRPr="00122642" w:rsidRDefault="00E505A4" w:rsidP="00E505A4">
      <w:pPr>
        <w:spacing w:after="240" w:line="240" w:lineRule="atLeast"/>
        <w:ind w:firstLine="284"/>
        <w:jc w:val="both"/>
        <w:rPr>
          <w:b/>
          <w:sz w:val="18"/>
          <w:szCs w:val="18"/>
        </w:rPr>
      </w:pPr>
      <w:r w:rsidRPr="00122642">
        <w:rPr>
          <w:color w:val="000000"/>
          <w:sz w:val="18"/>
          <w:szCs w:val="18"/>
        </w:rPr>
        <w:t>Cada ente público consignará sus cifras en los conceptos que correspondan, en caso de no contar con cifra se anotará cero, es decir, no se eliminarán filas que no sean utilizadas, ni se agregarán renglones</w:t>
      </w:r>
      <w:r>
        <w:rPr>
          <w:color w:val="000000"/>
          <w:sz w:val="18"/>
          <w:szCs w:val="18"/>
        </w:rPr>
        <w:t>.</w:t>
      </w:r>
    </w:p>
    <w:p w:rsidR="00E505A4" w:rsidRDefault="00E505A4" w:rsidP="00E505A4">
      <w:pPr>
        <w:pStyle w:val="Texto"/>
        <w:spacing w:before="20" w:after="20" w:line="240" w:lineRule="auto"/>
        <w:ind w:firstLine="0"/>
        <w:jc w:val="center"/>
        <w:rPr>
          <w:szCs w:val="18"/>
        </w:rPr>
      </w:pPr>
    </w:p>
    <w:p w:rsidR="00786451" w:rsidRDefault="00786451">
      <w:pPr>
        <w:pStyle w:val="Textoindependiente"/>
      </w:pPr>
    </w:p>
    <w:p w:rsidR="00E505A4" w:rsidRDefault="00E505A4">
      <w:pPr>
        <w:pStyle w:val="Textoindependiente"/>
      </w:pPr>
    </w:p>
    <w:p w:rsidR="00786451" w:rsidRDefault="00572AC4">
      <w:pPr>
        <w:pStyle w:val="Ttulo4"/>
      </w:pPr>
      <w:r>
        <w:t>Intereses de la Deuda</w:t>
      </w:r>
    </w:p>
    <w:p w:rsidR="00786451" w:rsidRDefault="00572AC4">
      <w:pPr>
        <w:pStyle w:val="Textoindependiente"/>
        <w:ind w:left="1022" w:right="1439"/>
        <w:jc w:val="both"/>
      </w:pPr>
      <w:r>
        <w:t>Recursos</w:t>
      </w:r>
      <w:r>
        <w:rPr>
          <w:spacing w:val="-17"/>
        </w:rPr>
        <w:t xml:space="preserve"> </w:t>
      </w:r>
      <w:r>
        <w:t>destinados</w:t>
      </w:r>
      <w:r>
        <w:rPr>
          <w:spacing w:val="-19"/>
        </w:rPr>
        <w:t xml:space="preserve"> </w:t>
      </w:r>
      <w:r>
        <w:t>a</w:t>
      </w:r>
      <w:r>
        <w:rPr>
          <w:spacing w:val="-18"/>
        </w:rPr>
        <w:t xml:space="preserve"> </w:t>
      </w:r>
      <w:r>
        <w:t>cubrir</w:t>
      </w:r>
      <w:r>
        <w:rPr>
          <w:spacing w:val="-17"/>
        </w:rPr>
        <w:t xml:space="preserve"> </w:t>
      </w:r>
      <w:r>
        <w:t>el</w:t>
      </w:r>
      <w:r>
        <w:rPr>
          <w:spacing w:val="-19"/>
        </w:rPr>
        <w:t xml:space="preserve"> </w:t>
      </w:r>
      <w:r>
        <w:t>pago</w:t>
      </w:r>
      <w:r>
        <w:rPr>
          <w:spacing w:val="-18"/>
        </w:rPr>
        <w:t xml:space="preserve"> </w:t>
      </w:r>
      <w:r>
        <w:t>de</w:t>
      </w:r>
      <w:r>
        <w:rPr>
          <w:spacing w:val="-19"/>
        </w:rPr>
        <w:t xml:space="preserve"> </w:t>
      </w:r>
      <w:r>
        <w:t>intereses</w:t>
      </w:r>
      <w:r>
        <w:rPr>
          <w:spacing w:val="-16"/>
        </w:rPr>
        <w:t xml:space="preserve"> </w:t>
      </w:r>
      <w:r>
        <w:t>derivados</w:t>
      </w:r>
      <w:r>
        <w:rPr>
          <w:spacing w:val="-16"/>
        </w:rPr>
        <w:t xml:space="preserve"> </w:t>
      </w:r>
      <w:r>
        <w:t>de</w:t>
      </w:r>
      <w:r>
        <w:rPr>
          <w:spacing w:val="-18"/>
        </w:rPr>
        <w:t xml:space="preserve"> </w:t>
      </w:r>
      <w:r>
        <w:t>los</w:t>
      </w:r>
      <w:r>
        <w:rPr>
          <w:spacing w:val="-18"/>
        </w:rPr>
        <w:t xml:space="preserve"> </w:t>
      </w:r>
      <w:r>
        <w:t>diversos</w:t>
      </w:r>
      <w:r>
        <w:rPr>
          <w:spacing w:val="-17"/>
        </w:rPr>
        <w:t xml:space="preserve"> </w:t>
      </w:r>
      <w:r>
        <w:t>créditos o financiamientos autorizados o ratificados por el H. Congreso de la Unión o congresos locales y asamblea legislativa del Distrito Federal, colocados en instituciones nacionales o extranjeras, privadas y mixtas de crédito, pagaderos en el interior o exterior del país, tanto en moneda nacional como</w:t>
      </w:r>
      <w:r>
        <w:rPr>
          <w:spacing w:val="-19"/>
        </w:rPr>
        <w:t xml:space="preserve"> </w:t>
      </w:r>
      <w:r>
        <w:t>extranjera.</w:t>
      </w:r>
    </w:p>
    <w:p w:rsidR="00786451" w:rsidRDefault="00786451">
      <w:pPr>
        <w:pStyle w:val="Textoindependiente"/>
        <w:spacing w:before="1"/>
      </w:pPr>
    </w:p>
    <w:p w:rsidR="00E505A4" w:rsidRDefault="00E505A4">
      <w:pPr>
        <w:pStyle w:val="Textoindependiente"/>
        <w:spacing w:before="1"/>
      </w:pPr>
    </w:p>
    <w:tbl>
      <w:tblPr>
        <w:tblW w:w="8712" w:type="dxa"/>
        <w:jc w:val="center"/>
        <w:tblLayout w:type="fixed"/>
        <w:tblCellMar>
          <w:left w:w="43" w:type="dxa"/>
          <w:right w:w="43" w:type="dxa"/>
        </w:tblCellMar>
        <w:tblLook w:val="04A0" w:firstRow="1" w:lastRow="0" w:firstColumn="1" w:lastColumn="0" w:noHBand="0" w:noVBand="1"/>
      </w:tblPr>
      <w:tblGrid>
        <w:gridCol w:w="4017"/>
        <w:gridCol w:w="2486"/>
        <w:gridCol w:w="2209"/>
      </w:tblGrid>
      <w:tr w:rsidR="00E505A4" w:rsidRPr="00334DF9" w:rsidTr="00E505A4">
        <w:trPr>
          <w:trHeight w:val="182"/>
          <w:tblHeader/>
          <w:jc w:val="center"/>
        </w:trPr>
        <w:tc>
          <w:tcPr>
            <w:tcW w:w="8712" w:type="dxa"/>
            <w:gridSpan w:val="3"/>
            <w:tcBorders>
              <w:top w:val="single" w:sz="4" w:space="0" w:color="auto"/>
              <w:left w:val="single" w:sz="4" w:space="0" w:color="auto"/>
              <w:bottom w:val="nil"/>
              <w:right w:val="single" w:sz="4" w:space="0" w:color="000000"/>
            </w:tcBorders>
            <w:shd w:val="clear" w:color="auto" w:fill="BFBFBF"/>
            <w:noWrap/>
            <w:vAlign w:val="center"/>
          </w:tcPr>
          <w:p w:rsidR="00E505A4" w:rsidRPr="00334DF9" w:rsidRDefault="00E505A4" w:rsidP="00161F03">
            <w:pPr>
              <w:pStyle w:val="Texto"/>
              <w:spacing w:before="20" w:after="20" w:line="240" w:lineRule="auto"/>
              <w:ind w:firstLine="0"/>
              <w:jc w:val="center"/>
              <w:rPr>
                <w:b/>
                <w:bCs/>
                <w:sz w:val="12"/>
                <w:szCs w:val="12"/>
              </w:rPr>
            </w:pPr>
            <w:r w:rsidRPr="00334DF9">
              <w:rPr>
                <w:b/>
                <w:bCs/>
                <w:sz w:val="12"/>
                <w:szCs w:val="12"/>
              </w:rPr>
              <w:t>Nombre del Ente Público</w:t>
            </w:r>
            <w:r>
              <w:rPr>
                <w:b/>
                <w:bCs/>
                <w:sz w:val="12"/>
                <w:szCs w:val="12"/>
              </w:rPr>
              <w:t xml:space="preserve"> (1)</w:t>
            </w:r>
          </w:p>
        </w:tc>
      </w:tr>
      <w:tr w:rsidR="00E505A4" w:rsidRPr="00334DF9" w:rsidTr="00E505A4">
        <w:trPr>
          <w:trHeight w:val="156"/>
          <w:tblHeader/>
          <w:jc w:val="center"/>
        </w:trPr>
        <w:tc>
          <w:tcPr>
            <w:tcW w:w="8712" w:type="dxa"/>
            <w:gridSpan w:val="3"/>
            <w:tcBorders>
              <w:top w:val="nil"/>
              <w:left w:val="single" w:sz="4" w:space="0" w:color="auto"/>
              <w:bottom w:val="nil"/>
              <w:right w:val="single" w:sz="4" w:space="0" w:color="000000"/>
            </w:tcBorders>
            <w:shd w:val="clear" w:color="auto" w:fill="BFBFBF"/>
            <w:noWrap/>
            <w:vAlign w:val="center"/>
          </w:tcPr>
          <w:p w:rsidR="00E505A4" w:rsidRPr="00334DF9" w:rsidRDefault="00E505A4" w:rsidP="00161F03">
            <w:pPr>
              <w:pStyle w:val="Texto"/>
              <w:spacing w:before="20" w:after="20" w:line="240" w:lineRule="auto"/>
              <w:ind w:firstLine="0"/>
              <w:jc w:val="center"/>
              <w:rPr>
                <w:b/>
                <w:bCs/>
                <w:sz w:val="12"/>
                <w:szCs w:val="12"/>
              </w:rPr>
            </w:pPr>
            <w:r w:rsidRPr="00334DF9">
              <w:rPr>
                <w:b/>
                <w:bCs/>
                <w:sz w:val="12"/>
                <w:szCs w:val="12"/>
              </w:rPr>
              <w:t>Intereses de la Deuda</w:t>
            </w:r>
            <w:r>
              <w:rPr>
                <w:b/>
                <w:bCs/>
                <w:sz w:val="12"/>
                <w:szCs w:val="12"/>
              </w:rPr>
              <w:t xml:space="preserve"> (2)</w:t>
            </w:r>
          </w:p>
        </w:tc>
      </w:tr>
      <w:tr w:rsidR="00E505A4" w:rsidRPr="00334DF9" w:rsidTr="00E505A4">
        <w:trPr>
          <w:trHeight w:val="74"/>
          <w:tblHeader/>
          <w:jc w:val="center"/>
        </w:trPr>
        <w:tc>
          <w:tcPr>
            <w:tcW w:w="8712" w:type="dxa"/>
            <w:gridSpan w:val="3"/>
            <w:tcBorders>
              <w:top w:val="nil"/>
              <w:left w:val="single" w:sz="4" w:space="0" w:color="auto"/>
              <w:right w:val="single" w:sz="4" w:space="0" w:color="000000"/>
            </w:tcBorders>
            <w:shd w:val="clear" w:color="auto" w:fill="BFBFBF"/>
            <w:noWrap/>
            <w:vAlign w:val="center"/>
          </w:tcPr>
          <w:p w:rsidR="00E505A4" w:rsidRPr="00334DF9" w:rsidRDefault="00E505A4" w:rsidP="00161F03">
            <w:pPr>
              <w:pStyle w:val="Texto"/>
              <w:spacing w:before="20" w:after="20" w:line="240" w:lineRule="auto"/>
              <w:ind w:firstLine="0"/>
              <w:jc w:val="center"/>
              <w:rPr>
                <w:b/>
                <w:bCs/>
                <w:sz w:val="12"/>
                <w:szCs w:val="12"/>
              </w:rPr>
            </w:pPr>
            <w:r w:rsidRPr="00334DF9">
              <w:rPr>
                <w:b/>
                <w:bCs/>
                <w:sz w:val="12"/>
                <w:szCs w:val="12"/>
              </w:rPr>
              <w:t>Del XXXX al XXXX</w:t>
            </w:r>
            <w:r>
              <w:rPr>
                <w:b/>
                <w:bCs/>
                <w:sz w:val="12"/>
                <w:szCs w:val="12"/>
              </w:rPr>
              <w:t xml:space="preserve"> (3)</w:t>
            </w:r>
          </w:p>
        </w:tc>
      </w:tr>
      <w:tr w:rsidR="00E505A4" w:rsidRPr="00334DF9" w:rsidTr="00E505A4">
        <w:trPr>
          <w:trHeight w:val="137"/>
          <w:tblHeader/>
          <w:jc w:val="center"/>
        </w:trPr>
        <w:tc>
          <w:tcPr>
            <w:tcW w:w="8712" w:type="dxa"/>
            <w:gridSpan w:val="3"/>
            <w:tcBorders>
              <w:top w:val="nil"/>
              <w:left w:val="single" w:sz="4" w:space="0" w:color="auto"/>
              <w:bottom w:val="nil"/>
              <w:right w:val="single" w:sz="4" w:space="0" w:color="auto"/>
            </w:tcBorders>
            <w:shd w:val="clear" w:color="auto" w:fill="BFBFBF"/>
            <w:noWrap/>
            <w:vAlign w:val="center"/>
          </w:tcPr>
          <w:p w:rsidR="00E505A4" w:rsidRPr="00334DF9" w:rsidRDefault="00E505A4" w:rsidP="00161F03">
            <w:pPr>
              <w:pStyle w:val="Texto"/>
              <w:spacing w:before="20" w:after="20" w:line="240" w:lineRule="auto"/>
              <w:ind w:firstLine="0"/>
              <w:jc w:val="center"/>
              <w:rPr>
                <w:sz w:val="12"/>
                <w:szCs w:val="12"/>
              </w:rPr>
            </w:pPr>
            <w:r w:rsidRPr="00D1433F">
              <w:rPr>
                <w:b/>
                <w:bCs/>
                <w:sz w:val="12"/>
                <w:szCs w:val="12"/>
              </w:rPr>
              <w:t>(Cifras en Pesos)</w:t>
            </w:r>
            <w:r>
              <w:rPr>
                <w:b/>
                <w:bCs/>
                <w:sz w:val="12"/>
                <w:szCs w:val="12"/>
              </w:rPr>
              <w:t xml:space="preserve"> (4)</w:t>
            </w:r>
          </w:p>
        </w:tc>
      </w:tr>
      <w:tr w:rsidR="00E505A4" w:rsidRPr="00334DF9" w:rsidTr="00E505A4">
        <w:trPr>
          <w:trHeight w:val="266"/>
          <w:tblHeader/>
          <w:jc w:val="center"/>
        </w:trPr>
        <w:tc>
          <w:tcPr>
            <w:tcW w:w="4017" w:type="dxa"/>
            <w:tcBorders>
              <w:top w:val="single" w:sz="4" w:space="0" w:color="auto"/>
              <w:left w:val="single" w:sz="4" w:space="0" w:color="auto"/>
              <w:bottom w:val="single" w:sz="4" w:space="0" w:color="auto"/>
              <w:right w:val="single" w:sz="4" w:space="0" w:color="auto"/>
            </w:tcBorders>
            <w:shd w:val="clear" w:color="auto" w:fill="BFBFBF"/>
            <w:noWrap/>
            <w:vAlign w:val="center"/>
          </w:tcPr>
          <w:p w:rsidR="00E505A4" w:rsidRPr="00334DF9" w:rsidRDefault="00E505A4" w:rsidP="00161F03">
            <w:pPr>
              <w:pStyle w:val="Texto"/>
              <w:spacing w:before="20" w:after="20" w:line="240" w:lineRule="auto"/>
              <w:ind w:firstLine="0"/>
              <w:jc w:val="center"/>
              <w:rPr>
                <w:b/>
                <w:bCs/>
                <w:sz w:val="12"/>
                <w:szCs w:val="12"/>
              </w:rPr>
            </w:pPr>
            <w:r w:rsidRPr="00334DF9">
              <w:rPr>
                <w:b/>
                <w:bCs/>
                <w:sz w:val="12"/>
                <w:szCs w:val="12"/>
              </w:rPr>
              <w:t>Identificación de Crédito o Instrumento</w:t>
            </w:r>
            <w:r>
              <w:rPr>
                <w:b/>
                <w:bCs/>
                <w:sz w:val="12"/>
                <w:szCs w:val="12"/>
              </w:rPr>
              <w:t xml:space="preserve"> (5)</w:t>
            </w:r>
          </w:p>
        </w:tc>
        <w:tc>
          <w:tcPr>
            <w:tcW w:w="2486" w:type="dxa"/>
            <w:tcBorders>
              <w:top w:val="single" w:sz="4" w:space="0" w:color="auto"/>
              <w:left w:val="nil"/>
              <w:bottom w:val="single" w:sz="4" w:space="0" w:color="auto"/>
              <w:right w:val="single" w:sz="4" w:space="0" w:color="auto"/>
            </w:tcBorders>
            <w:shd w:val="clear" w:color="auto" w:fill="BFBFBF"/>
            <w:noWrap/>
            <w:vAlign w:val="center"/>
          </w:tcPr>
          <w:p w:rsidR="00E505A4" w:rsidRPr="00334DF9" w:rsidRDefault="00E505A4" w:rsidP="00161F03">
            <w:pPr>
              <w:pStyle w:val="Texto"/>
              <w:spacing w:before="20" w:after="20" w:line="240" w:lineRule="auto"/>
              <w:ind w:firstLine="0"/>
              <w:jc w:val="center"/>
              <w:rPr>
                <w:b/>
                <w:bCs/>
                <w:sz w:val="12"/>
                <w:szCs w:val="12"/>
              </w:rPr>
            </w:pPr>
            <w:r w:rsidRPr="00334DF9">
              <w:rPr>
                <w:b/>
                <w:bCs/>
                <w:sz w:val="12"/>
                <w:szCs w:val="12"/>
              </w:rPr>
              <w:t>Devengado</w:t>
            </w:r>
            <w:r>
              <w:rPr>
                <w:b/>
                <w:bCs/>
                <w:sz w:val="12"/>
                <w:szCs w:val="12"/>
              </w:rPr>
              <w:t xml:space="preserve"> (6)</w:t>
            </w:r>
          </w:p>
        </w:tc>
        <w:tc>
          <w:tcPr>
            <w:tcW w:w="2209" w:type="dxa"/>
            <w:tcBorders>
              <w:top w:val="single" w:sz="4" w:space="0" w:color="auto"/>
              <w:left w:val="nil"/>
              <w:bottom w:val="single" w:sz="4" w:space="0" w:color="auto"/>
              <w:right w:val="single" w:sz="4" w:space="0" w:color="auto"/>
            </w:tcBorders>
            <w:shd w:val="clear" w:color="auto" w:fill="BFBFBF"/>
            <w:noWrap/>
            <w:vAlign w:val="center"/>
          </w:tcPr>
          <w:p w:rsidR="00E505A4" w:rsidRPr="00334DF9" w:rsidRDefault="00E505A4" w:rsidP="00161F03">
            <w:pPr>
              <w:pStyle w:val="Texto"/>
              <w:spacing w:before="20" w:after="20" w:line="240" w:lineRule="auto"/>
              <w:ind w:firstLine="0"/>
              <w:jc w:val="center"/>
              <w:rPr>
                <w:b/>
                <w:bCs/>
                <w:sz w:val="12"/>
                <w:szCs w:val="12"/>
              </w:rPr>
            </w:pPr>
            <w:r w:rsidRPr="00334DF9">
              <w:rPr>
                <w:b/>
                <w:bCs/>
                <w:sz w:val="12"/>
                <w:szCs w:val="12"/>
              </w:rPr>
              <w:t>Pagado</w:t>
            </w:r>
            <w:r>
              <w:rPr>
                <w:b/>
                <w:bCs/>
                <w:sz w:val="12"/>
                <w:szCs w:val="12"/>
              </w:rPr>
              <w:t xml:space="preserve"> (7)</w:t>
            </w:r>
          </w:p>
        </w:tc>
      </w:tr>
      <w:tr w:rsidR="00E505A4" w:rsidRPr="00334DF9" w:rsidTr="00E505A4">
        <w:trPr>
          <w:trHeight w:val="273"/>
          <w:tblHeader/>
          <w:jc w:val="center"/>
        </w:trPr>
        <w:tc>
          <w:tcPr>
            <w:tcW w:w="8712" w:type="dxa"/>
            <w:gridSpan w:val="3"/>
            <w:tcBorders>
              <w:top w:val="nil"/>
              <w:left w:val="single" w:sz="4" w:space="0" w:color="auto"/>
              <w:bottom w:val="nil"/>
              <w:right w:val="single" w:sz="4" w:space="0" w:color="000000"/>
            </w:tcBorders>
            <w:shd w:val="clear" w:color="auto" w:fill="BFBFBF"/>
            <w:noWrap/>
            <w:vAlign w:val="center"/>
          </w:tcPr>
          <w:p w:rsidR="00E505A4" w:rsidRPr="00334DF9" w:rsidRDefault="00E505A4" w:rsidP="00161F03">
            <w:pPr>
              <w:pStyle w:val="Texto"/>
              <w:spacing w:before="20" w:after="20" w:line="240" w:lineRule="auto"/>
              <w:ind w:firstLine="0"/>
              <w:jc w:val="center"/>
              <w:rPr>
                <w:b/>
                <w:bCs/>
                <w:sz w:val="12"/>
                <w:szCs w:val="12"/>
              </w:rPr>
            </w:pPr>
            <w:r w:rsidRPr="00334DF9">
              <w:rPr>
                <w:b/>
                <w:bCs/>
                <w:sz w:val="12"/>
                <w:szCs w:val="12"/>
              </w:rPr>
              <w:t>Créditos Bancarios</w:t>
            </w:r>
            <w:r>
              <w:rPr>
                <w:b/>
                <w:bCs/>
                <w:sz w:val="12"/>
                <w:szCs w:val="12"/>
              </w:rPr>
              <w:t xml:space="preserve"> (8)</w:t>
            </w:r>
          </w:p>
        </w:tc>
      </w:tr>
      <w:tr w:rsidR="00E505A4" w:rsidRPr="00334DF9" w:rsidTr="00E505A4">
        <w:trPr>
          <w:trHeight w:val="64"/>
          <w:jc w:val="center"/>
        </w:trPr>
        <w:tc>
          <w:tcPr>
            <w:tcW w:w="40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r>
              <w:rPr>
                <w:sz w:val="12"/>
                <w:szCs w:val="12"/>
              </w:rPr>
              <w:t>I. A Nombre de la Institución Bancaria</w:t>
            </w:r>
          </w:p>
        </w:tc>
        <w:tc>
          <w:tcPr>
            <w:tcW w:w="2486"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p>
        </w:tc>
        <w:tc>
          <w:tcPr>
            <w:tcW w:w="2209"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p>
        </w:tc>
      </w:tr>
      <w:tr w:rsidR="00E505A4" w:rsidRPr="00334DF9" w:rsidTr="00E505A4">
        <w:trPr>
          <w:trHeight w:val="64"/>
          <w:jc w:val="center"/>
        </w:trPr>
        <w:tc>
          <w:tcPr>
            <w:tcW w:w="40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p>
        </w:tc>
        <w:tc>
          <w:tcPr>
            <w:tcW w:w="2486"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p>
        </w:tc>
        <w:tc>
          <w:tcPr>
            <w:tcW w:w="2209"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p>
        </w:tc>
      </w:tr>
      <w:tr w:rsidR="00E505A4" w:rsidRPr="00334DF9" w:rsidTr="00E505A4">
        <w:trPr>
          <w:trHeight w:val="147"/>
          <w:jc w:val="center"/>
        </w:trPr>
        <w:tc>
          <w:tcPr>
            <w:tcW w:w="40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p>
        </w:tc>
        <w:tc>
          <w:tcPr>
            <w:tcW w:w="2486"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p>
        </w:tc>
        <w:tc>
          <w:tcPr>
            <w:tcW w:w="2209"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p>
        </w:tc>
      </w:tr>
      <w:tr w:rsidR="00E505A4" w:rsidRPr="00334DF9" w:rsidTr="00E505A4">
        <w:trPr>
          <w:trHeight w:val="135"/>
          <w:jc w:val="center"/>
        </w:trPr>
        <w:tc>
          <w:tcPr>
            <w:tcW w:w="40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p>
        </w:tc>
        <w:tc>
          <w:tcPr>
            <w:tcW w:w="2486"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p>
        </w:tc>
        <w:tc>
          <w:tcPr>
            <w:tcW w:w="2209"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p>
        </w:tc>
      </w:tr>
      <w:tr w:rsidR="00E505A4" w:rsidRPr="00334DF9" w:rsidTr="00E505A4">
        <w:trPr>
          <w:trHeight w:val="122"/>
          <w:jc w:val="center"/>
        </w:trPr>
        <w:tc>
          <w:tcPr>
            <w:tcW w:w="40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p>
        </w:tc>
        <w:tc>
          <w:tcPr>
            <w:tcW w:w="2486"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p>
        </w:tc>
        <w:tc>
          <w:tcPr>
            <w:tcW w:w="2209"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p>
        </w:tc>
      </w:tr>
      <w:tr w:rsidR="00E505A4" w:rsidRPr="00334DF9" w:rsidTr="00E505A4">
        <w:trPr>
          <w:trHeight w:val="124"/>
          <w:jc w:val="center"/>
        </w:trPr>
        <w:tc>
          <w:tcPr>
            <w:tcW w:w="40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p>
        </w:tc>
        <w:tc>
          <w:tcPr>
            <w:tcW w:w="2486"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p>
        </w:tc>
        <w:tc>
          <w:tcPr>
            <w:tcW w:w="2209"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p>
        </w:tc>
      </w:tr>
      <w:tr w:rsidR="00E505A4" w:rsidRPr="00334DF9" w:rsidTr="00E505A4">
        <w:trPr>
          <w:trHeight w:val="127"/>
          <w:jc w:val="center"/>
        </w:trPr>
        <w:tc>
          <w:tcPr>
            <w:tcW w:w="40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p>
        </w:tc>
        <w:tc>
          <w:tcPr>
            <w:tcW w:w="2486"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p>
        </w:tc>
        <w:tc>
          <w:tcPr>
            <w:tcW w:w="2209"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p>
        </w:tc>
      </w:tr>
      <w:tr w:rsidR="00E505A4" w:rsidRPr="00334DF9" w:rsidTr="00E505A4">
        <w:trPr>
          <w:trHeight w:val="115"/>
          <w:jc w:val="center"/>
        </w:trPr>
        <w:tc>
          <w:tcPr>
            <w:tcW w:w="40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505A4" w:rsidRPr="00334DF9" w:rsidRDefault="00E505A4" w:rsidP="00161F03">
            <w:pPr>
              <w:pStyle w:val="Texto"/>
              <w:spacing w:before="20" w:after="20" w:line="240" w:lineRule="auto"/>
              <w:ind w:firstLine="0"/>
              <w:jc w:val="center"/>
              <w:rPr>
                <w:sz w:val="12"/>
                <w:szCs w:val="12"/>
              </w:rPr>
            </w:pPr>
            <w:r>
              <w:rPr>
                <w:sz w:val="12"/>
                <w:szCs w:val="12"/>
              </w:rPr>
              <w:t xml:space="preserve">I.  </w:t>
            </w:r>
            <w:r w:rsidRPr="00334DF9">
              <w:rPr>
                <w:sz w:val="12"/>
                <w:szCs w:val="12"/>
              </w:rPr>
              <w:t>Total de Intereses de Créditos Bancarios</w:t>
            </w:r>
          </w:p>
        </w:tc>
        <w:tc>
          <w:tcPr>
            <w:tcW w:w="2486"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p>
        </w:tc>
        <w:tc>
          <w:tcPr>
            <w:tcW w:w="2209"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p>
        </w:tc>
      </w:tr>
      <w:tr w:rsidR="00E505A4" w:rsidRPr="00334DF9" w:rsidTr="00E505A4">
        <w:trPr>
          <w:trHeight w:val="102"/>
          <w:jc w:val="center"/>
        </w:trPr>
        <w:tc>
          <w:tcPr>
            <w:tcW w:w="40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p>
        </w:tc>
        <w:tc>
          <w:tcPr>
            <w:tcW w:w="2486"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p>
        </w:tc>
        <w:tc>
          <w:tcPr>
            <w:tcW w:w="2209"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p>
        </w:tc>
      </w:tr>
      <w:tr w:rsidR="00E505A4" w:rsidRPr="00334DF9" w:rsidTr="00E505A4">
        <w:trPr>
          <w:trHeight w:val="353"/>
          <w:jc w:val="center"/>
        </w:trPr>
        <w:tc>
          <w:tcPr>
            <w:tcW w:w="8712" w:type="dxa"/>
            <w:gridSpan w:val="3"/>
            <w:tcBorders>
              <w:top w:val="nil"/>
              <w:left w:val="single" w:sz="4" w:space="0" w:color="auto"/>
              <w:bottom w:val="nil"/>
              <w:right w:val="single" w:sz="4" w:space="0" w:color="000000"/>
            </w:tcBorders>
            <w:shd w:val="clear" w:color="auto" w:fill="BFBFBF"/>
            <w:noWrap/>
            <w:vAlign w:val="center"/>
          </w:tcPr>
          <w:p w:rsidR="00E505A4" w:rsidRPr="00334DF9" w:rsidRDefault="00E505A4" w:rsidP="00161F03">
            <w:pPr>
              <w:pStyle w:val="Texto"/>
              <w:spacing w:before="20" w:after="20" w:line="240" w:lineRule="auto"/>
              <w:ind w:firstLine="0"/>
              <w:jc w:val="center"/>
              <w:rPr>
                <w:b/>
                <w:bCs/>
                <w:sz w:val="12"/>
                <w:szCs w:val="12"/>
              </w:rPr>
            </w:pPr>
            <w:r w:rsidRPr="00334DF9">
              <w:rPr>
                <w:b/>
                <w:bCs/>
                <w:sz w:val="12"/>
                <w:szCs w:val="12"/>
              </w:rPr>
              <w:t>Otros Instrumentos de Deuda</w:t>
            </w:r>
            <w:r>
              <w:rPr>
                <w:b/>
                <w:bCs/>
                <w:sz w:val="12"/>
                <w:szCs w:val="12"/>
              </w:rPr>
              <w:t xml:space="preserve"> (9)</w:t>
            </w:r>
          </w:p>
        </w:tc>
      </w:tr>
      <w:tr w:rsidR="00E505A4" w:rsidRPr="00334DF9" w:rsidTr="00E505A4">
        <w:trPr>
          <w:trHeight w:val="125"/>
          <w:jc w:val="center"/>
        </w:trPr>
        <w:tc>
          <w:tcPr>
            <w:tcW w:w="40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r>
              <w:rPr>
                <w:sz w:val="12"/>
                <w:szCs w:val="12"/>
              </w:rPr>
              <w:t xml:space="preserve">II. A Nombre de las </w:t>
            </w:r>
            <w:r w:rsidRPr="005D3FA7">
              <w:rPr>
                <w:sz w:val="12"/>
                <w:szCs w:val="12"/>
              </w:rPr>
              <w:t>instituciones diferentes a las</w:t>
            </w:r>
            <w:r>
              <w:rPr>
                <w:sz w:val="12"/>
                <w:szCs w:val="12"/>
              </w:rPr>
              <w:t xml:space="preserve"> bancarias</w:t>
            </w:r>
          </w:p>
        </w:tc>
        <w:tc>
          <w:tcPr>
            <w:tcW w:w="2486"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p>
        </w:tc>
        <w:tc>
          <w:tcPr>
            <w:tcW w:w="2209"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p>
        </w:tc>
      </w:tr>
      <w:tr w:rsidR="00E505A4" w:rsidRPr="00334DF9" w:rsidTr="00E505A4">
        <w:trPr>
          <w:trHeight w:val="127"/>
          <w:jc w:val="center"/>
        </w:trPr>
        <w:tc>
          <w:tcPr>
            <w:tcW w:w="40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p>
        </w:tc>
        <w:tc>
          <w:tcPr>
            <w:tcW w:w="2486"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p>
        </w:tc>
        <w:tc>
          <w:tcPr>
            <w:tcW w:w="2209"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p>
        </w:tc>
      </w:tr>
      <w:tr w:rsidR="00E505A4" w:rsidRPr="00334DF9" w:rsidTr="00E505A4">
        <w:trPr>
          <w:trHeight w:val="115"/>
          <w:jc w:val="center"/>
        </w:trPr>
        <w:tc>
          <w:tcPr>
            <w:tcW w:w="40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p>
        </w:tc>
        <w:tc>
          <w:tcPr>
            <w:tcW w:w="2486"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p>
        </w:tc>
        <w:tc>
          <w:tcPr>
            <w:tcW w:w="2209"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p>
        </w:tc>
      </w:tr>
      <w:tr w:rsidR="00E505A4" w:rsidRPr="00334DF9" w:rsidTr="00E505A4">
        <w:trPr>
          <w:trHeight w:val="103"/>
          <w:jc w:val="center"/>
        </w:trPr>
        <w:tc>
          <w:tcPr>
            <w:tcW w:w="40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p>
        </w:tc>
        <w:tc>
          <w:tcPr>
            <w:tcW w:w="2486"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p>
        </w:tc>
        <w:tc>
          <w:tcPr>
            <w:tcW w:w="2209"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p>
        </w:tc>
      </w:tr>
      <w:tr w:rsidR="00E505A4" w:rsidRPr="00334DF9" w:rsidTr="00E505A4">
        <w:trPr>
          <w:trHeight w:val="91"/>
          <w:jc w:val="center"/>
        </w:trPr>
        <w:tc>
          <w:tcPr>
            <w:tcW w:w="40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p>
        </w:tc>
        <w:tc>
          <w:tcPr>
            <w:tcW w:w="2486"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p>
        </w:tc>
        <w:tc>
          <w:tcPr>
            <w:tcW w:w="2209"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p>
        </w:tc>
      </w:tr>
      <w:tr w:rsidR="00E505A4" w:rsidRPr="00334DF9" w:rsidTr="00E505A4">
        <w:trPr>
          <w:trHeight w:val="107"/>
          <w:jc w:val="center"/>
        </w:trPr>
        <w:tc>
          <w:tcPr>
            <w:tcW w:w="40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p>
        </w:tc>
        <w:tc>
          <w:tcPr>
            <w:tcW w:w="2486"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p>
        </w:tc>
        <w:tc>
          <w:tcPr>
            <w:tcW w:w="2209"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p>
        </w:tc>
      </w:tr>
      <w:tr w:rsidR="00E505A4" w:rsidRPr="00334DF9" w:rsidTr="00E505A4">
        <w:trPr>
          <w:trHeight w:val="94"/>
          <w:jc w:val="center"/>
        </w:trPr>
        <w:tc>
          <w:tcPr>
            <w:tcW w:w="40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p>
        </w:tc>
        <w:tc>
          <w:tcPr>
            <w:tcW w:w="2486"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p>
        </w:tc>
        <w:tc>
          <w:tcPr>
            <w:tcW w:w="2209"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p>
        </w:tc>
      </w:tr>
      <w:tr w:rsidR="00E505A4" w:rsidRPr="00334DF9" w:rsidTr="00E505A4">
        <w:trPr>
          <w:trHeight w:val="83"/>
          <w:jc w:val="center"/>
        </w:trPr>
        <w:tc>
          <w:tcPr>
            <w:tcW w:w="40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505A4" w:rsidRPr="00334DF9" w:rsidRDefault="00E505A4" w:rsidP="00161F03">
            <w:pPr>
              <w:pStyle w:val="Texto"/>
              <w:spacing w:before="20" w:after="20" w:line="240" w:lineRule="auto"/>
              <w:ind w:firstLine="0"/>
              <w:jc w:val="center"/>
              <w:rPr>
                <w:sz w:val="12"/>
                <w:szCs w:val="12"/>
              </w:rPr>
            </w:pPr>
            <w:r>
              <w:rPr>
                <w:sz w:val="12"/>
                <w:szCs w:val="12"/>
              </w:rPr>
              <w:t xml:space="preserve">II. </w:t>
            </w:r>
            <w:r w:rsidRPr="00334DF9">
              <w:rPr>
                <w:sz w:val="12"/>
                <w:szCs w:val="12"/>
              </w:rPr>
              <w:t>Total de Intereses de Otros Instrumentos de Deuda</w:t>
            </w:r>
          </w:p>
        </w:tc>
        <w:tc>
          <w:tcPr>
            <w:tcW w:w="2486"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p>
        </w:tc>
        <w:tc>
          <w:tcPr>
            <w:tcW w:w="2209"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p>
        </w:tc>
      </w:tr>
      <w:tr w:rsidR="00E505A4" w:rsidRPr="00334DF9" w:rsidTr="00E505A4">
        <w:trPr>
          <w:trHeight w:val="85"/>
          <w:jc w:val="center"/>
        </w:trPr>
        <w:tc>
          <w:tcPr>
            <w:tcW w:w="40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p>
        </w:tc>
        <w:tc>
          <w:tcPr>
            <w:tcW w:w="2486"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p>
        </w:tc>
        <w:tc>
          <w:tcPr>
            <w:tcW w:w="2209" w:type="dxa"/>
            <w:tcBorders>
              <w:top w:val="single" w:sz="4" w:space="0" w:color="auto"/>
              <w:left w:val="nil"/>
              <w:bottom w:val="single" w:sz="4" w:space="0" w:color="auto"/>
              <w:right w:val="single" w:sz="4" w:space="0" w:color="auto"/>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p>
        </w:tc>
      </w:tr>
      <w:tr w:rsidR="00E505A4" w:rsidRPr="00334DF9" w:rsidTr="00E505A4">
        <w:trPr>
          <w:trHeight w:val="73"/>
          <w:jc w:val="center"/>
        </w:trPr>
        <w:tc>
          <w:tcPr>
            <w:tcW w:w="4017" w:type="dxa"/>
            <w:tcBorders>
              <w:top w:val="single" w:sz="4" w:space="0" w:color="auto"/>
              <w:left w:val="single" w:sz="4" w:space="0" w:color="auto"/>
              <w:bottom w:val="single" w:sz="4" w:space="0" w:color="auto"/>
              <w:right w:val="single" w:sz="4" w:space="0" w:color="000000"/>
            </w:tcBorders>
            <w:shd w:val="clear" w:color="000000" w:fill="FFFFFF"/>
            <w:noWrap/>
            <w:vAlign w:val="center"/>
          </w:tcPr>
          <w:p w:rsidR="00E505A4" w:rsidRPr="00E8479F" w:rsidRDefault="00E505A4" w:rsidP="00161F03">
            <w:pPr>
              <w:pStyle w:val="Texto"/>
              <w:spacing w:before="20" w:after="20" w:line="240" w:lineRule="auto"/>
              <w:ind w:firstLine="0"/>
              <w:jc w:val="center"/>
              <w:rPr>
                <w:b/>
                <w:sz w:val="12"/>
                <w:szCs w:val="12"/>
              </w:rPr>
            </w:pPr>
            <w:r w:rsidRPr="00E8479F">
              <w:rPr>
                <w:b/>
                <w:sz w:val="12"/>
                <w:szCs w:val="12"/>
              </w:rPr>
              <w:t>TOTAL</w:t>
            </w:r>
          </w:p>
        </w:tc>
        <w:tc>
          <w:tcPr>
            <w:tcW w:w="2486" w:type="dxa"/>
            <w:tcBorders>
              <w:top w:val="single" w:sz="4" w:space="0" w:color="auto"/>
              <w:left w:val="nil"/>
              <w:bottom w:val="single" w:sz="4" w:space="0" w:color="auto"/>
              <w:right w:val="single" w:sz="4" w:space="0" w:color="000000"/>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p>
        </w:tc>
        <w:tc>
          <w:tcPr>
            <w:tcW w:w="2209" w:type="dxa"/>
            <w:tcBorders>
              <w:top w:val="single" w:sz="4" w:space="0" w:color="auto"/>
              <w:left w:val="nil"/>
              <w:bottom w:val="single" w:sz="4" w:space="0" w:color="auto"/>
              <w:right w:val="single" w:sz="4" w:space="0" w:color="000000"/>
            </w:tcBorders>
            <w:shd w:val="clear" w:color="000000" w:fill="FFFFFF"/>
            <w:noWrap/>
            <w:vAlign w:val="bottom"/>
          </w:tcPr>
          <w:p w:rsidR="00E505A4" w:rsidRPr="00334DF9" w:rsidRDefault="00E505A4" w:rsidP="00161F03">
            <w:pPr>
              <w:pStyle w:val="Texto"/>
              <w:spacing w:before="20" w:after="20" w:line="240" w:lineRule="auto"/>
              <w:ind w:firstLine="0"/>
              <w:rPr>
                <w:sz w:val="12"/>
                <w:szCs w:val="12"/>
              </w:rPr>
            </w:pPr>
          </w:p>
        </w:tc>
      </w:tr>
    </w:tbl>
    <w:p w:rsidR="00E505A4" w:rsidRDefault="00E505A4" w:rsidP="00E505A4">
      <w:pPr>
        <w:widowControl/>
        <w:autoSpaceDE/>
        <w:autoSpaceDN/>
        <w:spacing w:after="120" w:line="240" w:lineRule="exact"/>
        <w:jc w:val="both"/>
        <w:rPr>
          <w:sz w:val="18"/>
          <w:szCs w:val="18"/>
        </w:rPr>
      </w:pPr>
      <w:r>
        <w:rPr>
          <w:sz w:val="18"/>
          <w:szCs w:val="18"/>
        </w:rPr>
        <w:t>.</w:t>
      </w:r>
    </w:p>
    <w:p w:rsidR="00E505A4" w:rsidRDefault="00E505A4">
      <w:pPr>
        <w:ind w:left="1022"/>
        <w:jc w:val="both"/>
        <w:rPr>
          <w:b/>
          <w:sz w:val="24"/>
        </w:rPr>
      </w:pPr>
    </w:p>
    <w:p w:rsidR="00E505A4" w:rsidRPr="00A96A06" w:rsidRDefault="00E505A4" w:rsidP="00E505A4">
      <w:pPr>
        <w:pStyle w:val="Texto"/>
        <w:spacing w:before="20" w:after="120" w:line="240" w:lineRule="atLeast"/>
        <w:ind w:firstLine="0"/>
        <w:rPr>
          <w:szCs w:val="18"/>
        </w:rPr>
      </w:pPr>
      <w:r w:rsidRPr="009E16E7">
        <w:rPr>
          <w:szCs w:val="18"/>
        </w:rPr>
        <w:t>Regla de Validación de Intereses de la Deuda</w:t>
      </w:r>
      <w:r>
        <w:rPr>
          <w:szCs w:val="18"/>
        </w:rPr>
        <w:t>:</w:t>
      </w:r>
    </w:p>
    <w:p w:rsidR="00E505A4" w:rsidRPr="00991C25" w:rsidRDefault="00E505A4" w:rsidP="00E505A4">
      <w:pPr>
        <w:pStyle w:val="Texto"/>
        <w:numPr>
          <w:ilvl w:val="0"/>
          <w:numId w:val="43"/>
        </w:numPr>
        <w:spacing w:before="20" w:after="20" w:line="240" w:lineRule="auto"/>
        <w:rPr>
          <w:szCs w:val="18"/>
          <w:lang w:val="es-ES_tradnl"/>
        </w:rPr>
      </w:pPr>
      <w:r>
        <w:rPr>
          <w:szCs w:val="18"/>
        </w:rPr>
        <w:t xml:space="preserve">El importe total de las columnas del devengado y pagado deberán coincidir con el monto presentado en el </w:t>
      </w:r>
      <w:r w:rsidRPr="00016126">
        <w:rPr>
          <w:szCs w:val="18"/>
        </w:rPr>
        <w:t>Estado Analítico del Ejercicio del Presupuesto de Egresos</w:t>
      </w:r>
      <w:r>
        <w:rPr>
          <w:szCs w:val="18"/>
        </w:rPr>
        <w:t>, clasificación por Objeto del Gasto en el concepto 9200 Intereses de la Deuda Pública.</w:t>
      </w:r>
    </w:p>
    <w:p w:rsidR="00E505A4" w:rsidRDefault="00E505A4">
      <w:pPr>
        <w:ind w:left="1022"/>
        <w:jc w:val="both"/>
        <w:rPr>
          <w:b/>
          <w:sz w:val="24"/>
        </w:rPr>
      </w:pPr>
    </w:p>
    <w:p w:rsidR="00786451" w:rsidRDefault="00572AC4">
      <w:pPr>
        <w:ind w:left="1022"/>
        <w:jc w:val="both"/>
        <w:rPr>
          <w:sz w:val="24"/>
        </w:rPr>
      </w:pPr>
      <w:r>
        <w:rPr>
          <w:b/>
          <w:sz w:val="24"/>
        </w:rPr>
        <w:t xml:space="preserve">Flujo de fondos </w:t>
      </w:r>
      <w:r>
        <w:rPr>
          <w:sz w:val="24"/>
        </w:rPr>
        <w:t>que resuma todas las operaciones</w:t>
      </w:r>
    </w:p>
    <w:p w:rsidR="00786451" w:rsidRDefault="00786451">
      <w:pPr>
        <w:pStyle w:val="Textoindependiente"/>
        <w:spacing w:before="1"/>
      </w:pPr>
    </w:p>
    <w:p w:rsidR="00786451" w:rsidRDefault="00572AC4">
      <w:pPr>
        <w:pStyle w:val="Ttulo2"/>
      </w:pPr>
      <w:bookmarkStart w:id="83" w:name="_bookmark43"/>
      <w:bookmarkEnd w:id="83"/>
      <w:r>
        <w:rPr>
          <w:color w:val="4966AC"/>
        </w:rPr>
        <w:t>Información Programática</w:t>
      </w:r>
    </w:p>
    <w:p w:rsidR="00786451" w:rsidRDefault="00786451">
      <w:pPr>
        <w:pStyle w:val="Textoindependiente"/>
        <w:spacing w:before="10"/>
        <w:rPr>
          <w:sz w:val="23"/>
        </w:rPr>
      </w:pPr>
    </w:p>
    <w:p w:rsidR="00786451" w:rsidRDefault="00572AC4">
      <w:pPr>
        <w:pStyle w:val="Ttulo4"/>
      </w:pPr>
      <w:bookmarkStart w:id="84" w:name="_GoBack"/>
      <w:bookmarkEnd w:id="84"/>
      <w:r>
        <w:t>Gasto por categoría programática</w:t>
      </w:r>
    </w:p>
    <w:p w:rsidR="00786451" w:rsidRDefault="00572AC4">
      <w:pPr>
        <w:pStyle w:val="Textoindependiente"/>
        <w:ind w:left="1022" w:right="1444"/>
        <w:jc w:val="both"/>
      </w:pPr>
      <w:r>
        <w:t>Se muestra el destino y finalidad de los recursos públicos destinados a programas, proyectos de inversión y actividades específicas. Se define el campo de acción gubernamental por medio de funciones, subfunciones, programas sectoriales, programas especiales, actividades institucionales, proyectos institucionales y de inversión. A cada una de estas categorías se asocian recursos presupuestarios ya que todas requieren cuantificarse en términos monetarios.</w:t>
      </w:r>
    </w:p>
    <w:p w:rsidR="00786451" w:rsidRDefault="00786451">
      <w:pPr>
        <w:pStyle w:val="Textoindependiente"/>
        <w:spacing w:before="1"/>
      </w:pPr>
    </w:p>
    <w:p w:rsidR="00E505A4" w:rsidRPr="00E505A4" w:rsidRDefault="00572AC4" w:rsidP="00E505A4">
      <w:pPr>
        <w:pStyle w:val="Textoindependiente"/>
        <w:ind w:left="1022" w:right="1438"/>
        <w:jc w:val="both"/>
      </w:pPr>
      <w:r>
        <w:t>Clasificación Programática.- Conjunto de reportes cuantitativos y cualitativos que permiten dar seguimiento e informan sobre el cumplimiento de las metas físicas y presupuestarias de los indicadores de cada una de las categorías programáticas</w:t>
      </w:r>
    </w:p>
    <w:p w:rsidR="00786451" w:rsidRDefault="00572AC4" w:rsidP="00707B7F">
      <w:pPr>
        <w:tabs>
          <w:tab w:val="left" w:pos="1647"/>
        </w:tabs>
        <w:ind w:left="720"/>
        <w:rPr>
          <w:sz w:val="24"/>
          <w:szCs w:val="24"/>
        </w:rPr>
      </w:pPr>
      <w:r w:rsidRPr="00707B7F">
        <w:rPr>
          <w:sz w:val="24"/>
          <w:szCs w:val="24"/>
        </w:rPr>
        <w:t>autorizadas en el Presupuesto de Egresos, a fin de explicar el destino del gasto y precisar la eficacia en el logro de los objetivos establecidos.</w:t>
      </w:r>
    </w:p>
    <w:p w:rsidR="00707B7F" w:rsidRDefault="00707B7F" w:rsidP="00707B7F">
      <w:pPr>
        <w:tabs>
          <w:tab w:val="left" w:pos="1647"/>
        </w:tabs>
        <w:ind w:left="720"/>
        <w:rPr>
          <w:sz w:val="24"/>
          <w:szCs w:val="24"/>
        </w:rPr>
      </w:pPr>
    </w:p>
    <w:tbl>
      <w:tblPr>
        <w:tblW w:w="8712" w:type="dxa"/>
        <w:jc w:val="center"/>
        <w:tblLayout w:type="fixed"/>
        <w:tblCellMar>
          <w:left w:w="43" w:type="dxa"/>
          <w:right w:w="43" w:type="dxa"/>
        </w:tblCellMar>
        <w:tblLook w:val="04A0" w:firstRow="1" w:lastRow="0" w:firstColumn="1" w:lastColumn="0" w:noHBand="0" w:noVBand="1"/>
      </w:tblPr>
      <w:tblGrid>
        <w:gridCol w:w="173"/>
        <w:gridCol w:w="181"/>
        <w:gridCol w:w="2616"/>
        <w:gridCol w:w="957"/>
        <w:gridCol w:w="957"/>
        <w:gridCol w:w="957"/>
        <w:gridCol w:w="957"/>
        <w:gridCol w:w="957"/>
        <w:gridCol w:w="957"/>
      </w:tblGrid>
      <w:tr w:rsidR="00707B7F" w:rsidRPr="00334DF9" w:rsidTr="00707B7F">
        <w:trPr>
          <w:trHeight w:val="60"/>
          <w:jc w:val="center"/>
        </w:trPr>
        <w:tc>
          <w:tcPr>
            <w:tcW w:w="8712" w:type="dxa"/>
            <w:gridSpan w:val="9"/>
            <w:tcBorders>
              <w:top w:val="single" w:sz="4" w:space="0" w:color="auto"/>
              <w:left w:val="single" w:sz="4" w:space="0" w:color="auto"/>
              <w:bottom w:val="nil"/>
              <w:right w:val="single" w:sz="4" w:space="0" w:color="000000"/>
            </w:tcBorders>
            <w:shd w:val="clear" w:color="auto" w:fill="BFBFBF"/>
            <w:noWrap/>
            <w:vAlign w:val="center"/>
          </w:tcPr>
          <w:p w:rsidR="00707B7F" w:rsidRPr="00334DF9" w:rsidRDefault="00707B7F" w:rsidP="00161F03">
            <w:pPr>
              <w:pStyle w:val="Texto"/>
              <w:spacing w:before="12" w:after="8" w:line="240" w:lineRule="auto"/>
              <w:ind w:firstLine="0"/>
              <w:jc w:val="center"/>
              <w:rPr>
                <w:b/>
                <w:bCs/>
                <w:sz w:val="12"/>
                <w:szCs w:val="12"/>
              </w:rPr>
            </w:pPr>
            <w:r w:rsidRPr="00334DF9">
              <w:rPr>
                <w:b/>
                <w:bCs/>
                <w:sz w:val="12"/>
                <w:szCs w:val="12"/>
              </w:rPr>
              <w:t>Nombre del Ente Público</w:t>
            </w:r>
          </w:p>
        </w:tc>
      </w:tr>
      <w:tr w:rsidR="00707B7F" w:rsidRPr="00334DF9" w:rsidTr="00707B7F">
        <w:trPr>
          <w:trHeight w:val="70"/>
          <w:jc w:val="center"/>
        </w:trPr>
        <w:tc>
          <w:tcPr>
            <w:tcW w:w="8712" w:type="dxa"/>
            <w:gridSpan w:val="9"/>
            <w:tcBorders>
              <w:top w:val="nil"/>
              <w:left w:val="single" w:sz="4" w:space="0" w:color="auto"/>
              <w:bottom w:val="nil"/>
              <w:right w:val="single" w:sz="4" w:space="0" w:color="000000"/>
            </w:tcBorders>
            <w:shd w:val="clear" w:color="auto" w:fill="BFBFBF"/>
            <w:noWrap/>
            <w:vAlign w:val="center"/>
          </w:tcPr>
          <w:p w:rsidR="00707B7F" w:rsidRPr="00334DF9" w:rsidRDefault="00707B7F" w:rsidP="00161F03">
            <w:pPr>
              <w:pStyle w:val="Texto"/>
              <w:spacing w:before="12" w:after="8" w:line="240" w:lineRule="auto"/>
              <w:ind w:firstLine="0"/>
              <w:jc w:val="center"/>
              <w:rPr>
                <w:b/>
                <w:bCs/>
                <w:sz w:val="12"/>
                <w:szCs w:val="12"/>
              </w:rPr>
            </w:pPr>
            <w:r w:rsidRPr="00334DF9">
              <w:rPr>
                <w:b/>
                <w:bCs/>
                <w:sz w:val="12"/>
                <w:szCs w:val="12"/>
              </w:rPr>
              <w:t>Gasto por Categoría Programática</w:t>
            </w:r>
          </w:p>
        </w:tc>
      </w:tr>
      <w:tr w:rsidR="00707B7F" w:rsidRPr="00334DF9" w:rsidTr="00707B7F">
        <w:trPr>
          <w:trHeight w:val="70"/>
          <w:jc w:val="center"/>
        </w:trPr>
        <w:tc>
          <w:tcPr>
            <w:tcW w:w="8712" w:type="dxa"/>
            <w:gridSpan w:val="9"/>
            <w:tcBorders>
              <w:top w:val="nil"/>
              <w:left w:val="single" w:sz="4" w:space="0" w:color="auto"/>
              <w:right w:val="single" w:sz="4" w:space="0" w:color="000000"/>
            </w:tcBorders>
            <w:shd w:val="clear" w:color="auto" w:fill="BFBFBF"/>
            <w:noWrap/>
            <w:vAlign w:val="center"/>
          </w:tcPr>
          <w:p w:rsidR="00707B7F" w:rsidRPr="00334DF9" w:rsidRDefault="00707B7F" w:rsidP="00161F03">
            <w:pPr>
              <w:pStyle w:val="Texto"/>
              <w:spacing w:before="12" w:after="8" w:line="240" w:lineRule="auto"/>
              <w:ind w:firstLine="0"/>
              <w:jc w:val="center"/>
              <w:rPr>
                <w:b/>
                <w:bCs/>
                <w:sz w:val="12"/>
                <w:szCs w:val="12"/>
              </w:rPr>
            </w:pPr>
            <w:r w:rsidRPr="00334DF9">
              <w:rPr>
                <w:b/>
                <w:bCs/>
                <w:sz w:val="12"/>
                <w:szCs w:val="12"/>
              </w:rPr>
              <w:t>Del XXXX al XXXX</w:t>
            </w:r>
          </w:p>
        </w:tc>
      </w:tr>
      <w:tr w:rsidR="00707B7F" w:rsidRPr="00334DF9" w:rsidTr="00707B7F">
        <w:trPr>
          <w:trHeight w:val="70"/>
          <w:jc w:val="center"/>
        </w:trPr>
        <w:tc>
          <w:tcPr>
            <w:tcW w:w="8712" w:type="dxa"/>
            <w:gridSpan w:val="9"/>
            <w:tcBorders>
              <w:top w:val="nil"/>
              <w:left w:val="single" w:sz="4" w:space="0" w:color="auto"/>
              <w:bottom w:val="single" w:sz="4" w:space="0" w:color="auto"/>
              <w:right w:val="single" w:sz="4" w:space="0" w:color="000000"/>
            </w:tcBorders>
            <w:shd w:val="clear" w:color="auto" w:fill="BFBFBF"/>
            <w:noWrap/>
            <w:vAlign w:val="center"/>
          </w:tcPr>
          <w:p w:rsidR="00707B7F" w:rsidRPr="00334DF9" w:rsidRDefault="00707B7F" w:rsidP="00161F03">
            <w:pPr>
              <w:pStyle w:val="Texto"/>
              <w:spacing w:before="12" w:after="8" w:line="240" w:lineRule="auto"/>
              <w:ind w:firstLine="0"/>
              <w:jc w:val="center"/>
              <w:rPr>
                <w:b/>
                <w:bCs/>
                <w:sz w:val="12"/>
                <w:szCs w:val="12"/>
              </w:rPr>
            </w:pPr>
            <w:r>
              <w:rPr>
                <w:b/>
                <w:bCs/>
                <w:sz w:val="12"/>
                <w:szCs w:val="12"/>
              </w:rPr>
              <w:t>(Cifras en Pesos)</w:t>
            </w:r>
          </w:p>
        </w:tc>
      </w:tr>
      <w:tr w:rsidR="00707B7F" w:rsidRPr="00334DF9" w:rsidTr="00707B7F">
        <w:trPr>
          <w:trHeight w:val="60"/>
          <w:tblHeader/>
          <w:jc w:val="center"/>
        </w:trPr>
        <w:tc>
          <w:tcPr>
            <w:tcW w:w="2970" w:type="dxa"/>
            <w:gridSpan w:val="3"/>
            <w:vMerge w:val="restart"/>
            <w:tcBorders>
              <w:top w:val="single" w:sz="4" w:space="0" w:color="auto"/>
              <w:left w:val="single" w:sz="4" w:space="0" w:color="auto"/>
              <w:bottom w:val="single" w:sz="4" w:space="0" w:color="000000"/>
              <w:right w:val="single" w:sz="4" w:space="0" w:color="000000"/>
            </w:tcBorders>
            <w:shd w:val="clear" w:color="auto" w:fill="BFBFBF"/>
            <w:noWrap/>
            <w:vAlign w:val="center"/>
          </w:tcPr>
          <w:p w:rsidR="00707B7F" w:rsidRPr="00334DF9" w:rsidRDefault="00707B7F" w:rsidP="00161F03">
            <w:pPr>
              <w:pStyle w:val="Texto"/>
              <w:spacing w:before="12" w:after="8" w:line="240" w:lineRule="auto"/>
              <w:ind w:firstLine="0"/>
              <w:jc w:val="center"/>
              <w:rPr>
                <w:b/>
                <w:bCs/>
                <w:sz w:val="12"/>
                <w:szCs w:val="12"/>
              </w:rPr>
            </w:pPr>
            <w:r w:rsidRPr="00334DF9">
              <w:rPr>
                <w:b/>
                <w:bCs/>
                <w:sz w:val="12"/>
                <w:szCs w:val="12"/>
              </w:rPr>
              <w:t>Concepto</w:t>
            </w:r>
          </w:p>
        </w:tc>
        <w:tc>
          <w:tcPr>
            <w:tcW w:w="4785" w:type="dxa"/>
            <w:gridSpan w:val="5"/>
            <w:tcBorders>
              <w:top w:val="single" w:sz="4" w:space="0" w:color="auto"/>
              <w:left w:val="nil"/>
              <w:bottom w:val="single" w:sz="4" w:space="0" w:color="auto"/>
              <w:right w:val="single" w:sz="4" w:space="0" w:color="auto"/>
            </w:tcBorders>
            <w:shd w:val="clear" w:color="auto" w:fill="BFBFBF"/>
            <w:vAlign w:val="center"/>
          </w:tcPr>
          <w:p w:rsidR="00707B7F" w:rsidRPr="00334DF9" w:rsidRDefault="00707B7F" w:rsidP="00161F03">
            <w:pPr>
              <w:pStyle w:val="Texto"/>
              <w:spacing w:before="12" w:after="8" w:line="240" w:lineRule="auto"/>
              <w:ind w:firstLine="0"/>
              <w:jc w:val="center"/>
              <w:rPr>
                <w:b/>
                <w:bCs/>
                <w:sz w:val="12"/>
                <w:szCs w:val="12"/>
              </w:rPr>
            </w:pPr>
            <w:r w:rsidRPr="00334DF9">
              <w:rPr>
                <w:b/>
                <w:bCs/>
                <w:sz w:val="12"/>
                <w:szCs w:val="12"/>
              </w:rPr>
              <w:t>Egresos</w:t>
            </w:r>
          </w:p>
        </w:tc>
        <w:tc>
          <w:tcPr>
            <w:tcW w:w="957" w:type="dxa"/>
            <w:vMerge w:val="restart"/>
            <w:tcBorders>
              <w:top w:val="single" w:sz="4" w:space="0" w:color="auto"/>
              <w:left w:val="single" w:sz="4" w:space="0" w:color="auto"/>
              <w:right w:val="single" w:sz="4" w:space="0" w:color="auto"/>
            </w:tcBorders>
            <w:shd w:val="clear" w:color="auto" w:fill="BFBFBF"/>
            <w:vAlign w:val="center"/>
          </w:tcPr>
          <w:p w:rsidR="00707B7F" w:rsidRPr="00334DF9" w:rsidRDefault="00707B7F" w:rsidP="00161F03">
            <w:pPr>
              <w:pStyle w:val="Texto"/>
              <w:spacing w:before="12" w:after="8" w:line="240" w:lineRule="auto"/>
              <w:ind w:firstLine="0"/>
              <w:jc w:val="center"/>
              <w:rPr>
                <w:b/>
                <w:bCs/>
                <w:sz w:val="12"/>
                <w:szCs w:val="12"/>
              </w:rPr>
            </w:pPr>
            <w:r w:rsidRPr="00334DF9">
              <w:rPr>
                <w:b/>
                <w:bCs/>
                <w:sz w:val="12"/>
                <w:szCs w:val="12"/>
              </w:rPr>
              <w:t>Subejercicio</w:t>
            </w:r>
          </w:p>
        </w:tc>
      </w:tr>
      <w:tr w:rsidR="00707B7F" w:rsidRPr="00334DF9" w:rsidTr="00707B7F">
        <w:trPr>
          <w:trHeight w:val="296"/>
          <w:tblHeader/>
          <w:jc w:val="center"/>
        </w:trPr>
        <w:tc>
          <w:tcPr>
            <w:tcW w:w="2970" w:type="dxa"/>
            <w:gridSpan w:val="3"/>
            <w:vMerge/>
            <w:tcBorders>
              <w:top w:val="single" w:sz="4" w:space="0" w:color="auto"/>
              <w:left w:val="single" w:sz="4" w:space="0" w:color="auto"/>
              <w:bottom w:val="single" w:sz="4" w:space="0" w:color="000000"/>
              <w:right w:val="single" w:sz="4" w:space="0" w:color="000000"/>
            </w:tcBorders>
            <w:vAlign w:val="center"/>
          </w:tcPr>
          <w:p w:rsidR="00707B7F" w:rsidRPr="00334DF9" w:rsidRDefault="00707B7F" w:rsidP="00161F03">
            <w:pPr>
              <w:pStyle w:val="Texto"/>
              <w:spacing w:before="12" w:after="8" w:line="240" w:lineRule="auto"/>
              <w:ind w:firstLine="0"/>
              <w:jc w:val="center"/>
              <w:rPr>
                <w:b/>
                <w:bCs/>
                <w:sz w:val="12"/>
                <w:szCs w:val="12"/>
              </w:rPr>
            </w:pPr>
          </w:p>
        </w:tc>
        <w:tc>
          <w:tcPr>
            <w:tcW w:w="957" w:type="dxa"/>
            <w:tcBorders>
              <w:top w:val="nil"/>
              <w:left w:val="nil"/>
              <w:bottom w:val="single" w:sz="4" w:space="0" w:color="auto"/>
              <w:right w:val="single" w:sz="4" w:space="0" w:color="auto"/>
            </w:tcBorders>
            <w:shd w:val="clear" w:color="000000" w:fill="C0C0C0"/>
            <w:vAlign w:val="center"/>
          </w:tcPr>
          <w:p w:rsidR="00707B7F" w:rsidRPr="00334DF9" w:rsidRDefault="00707B7F" w:rsidP="00161F03">
            <w:pPr>
              <w:pStyle w:val="Texto"/>
              <w:spacing w:before="12" w:after="8" w:line="240" w:lineRule="auto"/>
              <w:ind w:firstLine="0"/>
              <w:jc w:val="center"/>
              <w:rPr>
                <w:b/>
                <w:bCs/>
                <w:sz w:val="12"/>
                <w:szCs w:val="12"/>
              </w:rPr>
            </w:pPr>
            <w:r w:rsidRPr="00334DF9">
              <w:rPr>
                <w:b/>
                <w:bCs/>
                <w:sz w:val="12"/>
                <w:szCs w:val="12"/>
              </w:rPr>
              <w:t>Aprobado</w:t>
            </w:r>
          </w:p>
        </w:tc>
        <w:tc>
          <w:tcPr>
            <w:tcW w:w="957" w:type="dxa"/>
            <w:tcBorders>
              <w:top w:val="nil"/>
              <w:left w:val="nil"/>
              <w:bottom w:val="single" w:sz="4" w:space="0" w:color="auto"/>
              <w:right w:val="single" w:sz="4" w:space="0" w:color="auto"/>
            </w:tcBorders>
            <w:shd w:val="clear" w:color="000000" w:fill="C0C0C0"/>
            <w:vAlign w:val="center"/>
          </w:tcPr>
          <w:p w:rsidR="00707B7F" w:rsidRPr="00334DF9" w:rsidRDefault="00707B7F" w:rsidP="00161F03">
            <w:pPr>
              <w:pStyle w:val="Texto"/>
              <w:spacing w:before="12" w:after="8" w:line="240" w:lineRule="auto"/>
              <w:ind w:firstLine="0"/>
              <w:jc w:val="center"/>
              <w:rPr>
                <w:b/>
                <w:bCs/>
                <w:sz w:val="12"/>
                <w:szCs w:val="12"/>
              </w:rPr>
            </w:pPr>
            <w:r w:rsidRPr="00334DF9">
              <w:rPr>
                <w:b/>
                <w:bCs/>
                <w:sz w:val="12"/>
                <w:szCs w:val="12"/>
              </w:rPr>
              <w:t>Ampliaciones/ (Reducciones)</w:t>
            </w:r>
          </w:p>
        </w:tc>
        <w:tc>
          <w:tcPr>
            <w:tcW w:w="957" w:type="dxa"/>
            <w:tcBorders>
              <w:top w:val="nil"/>
              <w:left w:val="nil"/>
              <w:bottom w:val="single" w:sz="4" w:space="0" w:color="auto"/>
              <w:right w:val="single" w:sz="4" w:space="0" w:color="auto"/>
            </w:tcBorders>
            <w:shd w:val="clear" w:color="000000" w:fill="C0C0C0"/>
            <w:vAlign w:val="center"/>
          </w:tcPr>
          <w:p w:rsidR="00707B7F" w:rsidRPr="00334DF9" w:rsidRDefault="00707B7F" w:rsidP="00161F03">
            <w:pPr>
              <w:pStyle w:val="Texto"/>
              <w:spacing w:before="12" w:after="8" w:line="240" w:lineRule="auto"/>
              <w:ind w:firstLine="0"/>
              <w:jc w:val="center"/>
              <w:rPr>
                <w:b/>
                <w:bCs/>
                <w:sz w:val="12"/>
                <w:szCs w:val="12"/>
              </w:rPr>
            </w:pPr>
            <w:r w:rsidRPr="00334DF9">
              <w:rPr>
                <w:b/>
                <w:bCs/>
                <w:sz w:val="12"/>
                <w:szCs w:val="12"/>
              </w:rPr>
              <w:t>Modificado</w:t>
            </w:r>
          </w:p>
        </w:tc>
        <w:tc>
          <w:tcPr>
            <w:tcW w:w="957" w:type="dxa"/>
            <w:tcBorders>
              <w:top w:val="nil"/>
              <w:left w:val="nil"/>
              <w:bottom w:val="single" w:sz="4" w:space="0" w:color="auto"/>
              <w:right w:val="single" w:sz="4" w:space="0" w:color="auto"/>
            </w:tcBorders>
            <w:shd w:val="clear" w:color="000000" w:fill="C0C0C0"/>
            <w:vAlign w:val="center"/>
          </w:tcPr>
          <w:p w:rsidR="00707B7F" w:rsidRPr="00334DF9" w:rsidRDefault="00707B7F" w:rsidP="00161F03">
            <w:pPr>
              <w:pStyle w:val="Texto"/>
              <w:spacing w:before="12" w:after="8" w:line="240" w:lineRule="auto"/>
              <w:ind w:firstLine="0"/>
              <w:jc w:val="center"/>
              <w:rPr>
                <w:b/>
                <w:bCs/>
                <w:sz w:val="12"/>
                <w:szCs w:val="12"/>
              </w:rPr>
            </w:pPr>
            <w:r w:rsidRPr="00334DF9">
              <w:rPr>
                <w:b/>
                <w:bCs/>
                <w:sz w:val="12"/>
                <w:szCs w:val="12"/>
              </w:rPr>
              <w:t>Devengado</w:t>
            </w:r>
          </w:p>
        </w:tc>
        <w:tc>
          <w:tcPr>
            <w:tcW w:w="957" w:type="dxa"/>
            <w:tcBorders>
              <w:top w:val="nil"/>
              <w:left w:val="nil"/>
              <w:bottom w:val="single" w:sz="4" w:space="0" w:color="auto"/>
              <w:right w:val="single" w:sz="4" w:space="0" w:color="auto"/>
            </w:tcBorders>
            <w:shd w:val="clear" w:color="000000" w:fill="C0C0C0"/>
            <w:vAlign w:val="center"/>
          </w:tcPr>
          <w:p w:rsidR="00707B7F" w:rsidRPr="00334DF9" w:rsidRDefault="00707B7F" w:rsidP="00161F03">
            <w:pPr>
              <w:pStyle w:val="Texto"/>
              <w:spacing w:before="12" w:after="8" w:line="240" w:lineRule="auto"/>
              <w:ind w:firstLine="0"/>
              <w:jc w:val="center"/>
              <w:rPr>
                <w:b/>
                <w:bCs/>
                <w:sz w:val="12"/>
                <w:szCs w:val="12"/>
              </w:rPr>
            </w:pPr>
            <w:r w:rsidRPr="00334DF9">
              <w:rPr>
                <w:b/>
                <w:bCs/>
                <w:sz w:val="12"/>
                <w:szCs w:val="12"/>
              </w:rPr>
              <w:t>Pagado</w:t>
            </w:r>
          </w:p>
        </w:tc>
        <w:tc>
          <w:tcPr>
            <w:tcW w:w="957" w:type="dxa"/>
            <w:vMerge/>
            <w:tcBorders>
              <w:left w:val="single" w:sz="4" w:space="0" w:color="auto"/>
              <w:bottom w:val="single" w:sz="4" w:space="0" w:color="auto"/>
              <w:right w:val="single" w:sz="4" w:space="0" w:color="auto"/>
            </w:tcBorders>
            <w:vAlign w:val="center"/>
          </w:tcPr>
          <w:p w:rsidR="00707B7F" w:rsidRPr="00334DF9" w:rsidRDefault="00707B7F" w:rsidP="00161F03">
            <w:pPr>
              <w:pStyle w:val="Texto"/>
              <w:spacing w:before="12" w:after="8" w:line="240" w:lineRule="auto"/>
              <w:ind w:firstLine="0"/>
              <w:jc w:val="center"/>
              <w:rPr>
                <w:b/>
                <w:bCs/>
                <w:sz w:val="12"/>
                <w:szCs w:val="12"/>
              </w:rPr>
            </w:pPr>
          </w:p>
        </w:tc>
      </w:tr>
      <w:tr w:rsidR="00707B7F" w:rsidRPr="00334DF9" w:rsidTr="00707B7F">
        <w:trPr>
          <w:trHeight w:val="60"/>
          <w:jc w:val="center"/>
        </w:trPr>
        <w:tc>
          <w:tcPr>
            <w:tcW w:w="173" w:type="dxa"/>
            <w:tcBorders>
              <w:top w:val="nil"/>
              <w:left w:val="single" w:sz="4" w:space="0" w:color="auto"/>
              <w:bottom w:val="nil"/>
              <w:right w:val="nil"/>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181" w:type="dxa"/>
            <w:tcBorders>
              <w:top w:val="nil"/>
              <w:left w:val="nil"/>
              <w:bottom w:val="nil"/>
              <w:right w:val="nil"/>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2616"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r>
      <w:tr w:rsidR="00707B7F" w:rsidRPr="00334DF9" w:rsidTr="00707B7F">
        <w:trPr>
          <w:trHeight w:val="70"/>
          <w:jc w:val="center"/>
        </w:trPr>
        <w:tc>
          <w:tcPr>
            <w:tcW w:w="2970" w:type="dxa"/>
            <w:gridSpan w:val="3"/>
            <w:tcBorders>
              <w:top w:val="nil"/>
              <w:left w:val="single" w:sz="4" w:space="0" w:color="auto"/>
              <w:bottom w:val="nil"/>
              <w:right w:val="single" w:sz="4" w:space="0" w:color="000000"/>
            </w:tcBorders>
            <w:shd w:val="clear" w:color="000000" w:fill="FFFFFF"/>
            <w:vAlign w:val="center"/>
          </w:tcPr>
          <w:p w:rsidR="00707B7F" w:rsidRPr="00334DF9" w:rsidRDefault="00707B7F" w:rsidP="00161F03">
            <w:pPr>
              <w:pStyle w:val="Texto"/>
              <w:spacing w:before="12" w:after="8" w:line="240" w:lineRule="auto"/>
              <w:ind w:firstLine="0"/>
              <w:rPr>
                <w:sz w:val="12"/>
                <w:szCs w:val="12"/>
              </w:rPr>
            </w:pPr>
            <w:r w:rsidRPr="00334DF9">
              <w:rPr>
                <w:sz w:val="12"/>
                <w:szCs w:val="12"/>
              </w:rPr>
              <w:t>Programas</w:t>
            </w: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r>
      <w:tr w:rsidR="00707B7F" w:rsidRPr="00334DF9" w:rsidTr="00707B7F">
        <w:trPr>
          <w:trHeight w:val="70"/>
          <w:jc w:val="center"/>
        </w:trPr>
        <w:tc>
          <w:tcPr>
            <w:tcW w:w="173" w:type="dxa"/>
            <w:tcBorders>
              <w:top w:val="nil"/>
              <w:left w:val="single" w:sz="4" w:space="0" w:color="auto"/>
              <w:bottom w:val="nil"/>
              <w:right w:val="nil"/>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2797" w:type="dxa"/>
            <w:gridSpan w:val="2"/>
            <w:tcBorders>
              <w:top w:val="nil"/>
              <w:left w:val="nil"/>
              <w:bottom w:val="nil"/>
              <w:right w:val="single" w:sz="4" w:space="0" w:color="000000"/>
            </w:tcBorders>
            <w:shd w:val="clear" w:color="000000" w:fill="FFFFFF"/>
            <w:vAlign w:val="center"/>
          </w:tcPr>
          <w:p w:rsidR="00707B7F" w:rsidRPr="00334DF9" w:rsidRDefault="00707B7F" w:rsidP="00161F03">
            <w:pPr>
              <w:pStyle w:val="Texto"/>
              <w:spacing w:before="12" w:after="8" w:line="240" w:lineRule="auto"/>
              <w:ind w:firstLine="0"/>
              <w:rPr>
                <w:sz w:val="12"/>
                <w:szCs w:val="12"/>
              </w:rPr>
            </w:pPr>
            <w:r w:rsidRPr="00334DF9">
              <w:rPr>
                <w:sz w:val="12"/>
                <w:szCs w:val="12"/>
              </w:rPr>
              <w:t>Subsidios: Sector Social y Privado o Entidades Federativas y Municipios</w:t>
            </w: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r>
      <w:tr w:rsidR="00707B7F" w:rsidRPr="00334DF9" w:rsidTr="00707B7F">
        <w:trPr>
          <w:trHeight w:val="70"/>
          <w:jc w:val="center"/>
        </w:trPr>
        <w:tc>
          <w:tcPr>
            <w:tcW w:w="173" w:type="dxa"/>
            <w:tcBorders>
              <w:top w:val="nil"/>
              <w:left w:val="single" w:sz="4" w:space="0" w:color="auto"/>
              <w:bottom w:val="nil"/>
              <w:right w:val="nil"/>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181" w:type="dxa"/>
            <w:tcBorders>
              <w:top w:val="nil"/>
              <w:left w:val="nil"/>
              <w:bottom w:val="nil"/>
              <w:right w:val="nil"/>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2616"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r w:rsidRPr="00334DF9">
              <w:rPr>
                <w:sz w:val="12"/>
                <w:szCs w:val="12"/>
              </w:rPr>
              <w:t>Sujetos a Reglas de Operación</w:t>
            </w: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r>
      <w:tr w:rsidR="00707B7F" w:rsidRPr="00334DF9" w:rsidTr="00707B7F">
        <w:trPr>
          <w:trHeight w:val="70"/>
          <w:jc w:val="center"/>
        </w:trPr>
        <w:tc>
          <w:tcPr>
            <w:tcW w:w="173" w:type="dxa"/>
            <w:tcBorders>
              <w:top w:val="nil"/>
              <w:left w:val="single" w:sz="4" w:space="0" w:color="auto"/>
              <w:bottom w:val="nil"/>
              <w:right w:val="nil"/>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181" w:type="dxa"/>
            <w:tcBorders>
              <w:top w:val="nil"/>
              <w:left w:val="nil"/>
              <w:bottom w:val="nil"/>
              <w:right w:val="nil"/>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2616"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r w:rsidRPr="00334DF9">
              <w:rPr>
                <w:sz w:val="12"/>
                <w:szCs w:val="12"/>
              </w:rPr>
              <w:t>Otros Subsidios</w:t>
            </w: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r>
      <w:tr w:rsidR="00707B7F" w:rsidRPr="00334DF9" w:rsidTr="00707B7F">
        <w:trPr>
          <w:trHeight w:val="70"/>
          <w:jc w:val="center"/>
        </w:trPr>
        <w:tc>
          <w:tcPr>
            <w:tcW w:w="173" w:type="dxa"/>
            <w:tcBorders>
              <w:top w:val="nil"/>
              <w:left w:val="single" w:sz="4" w:space="0" w:color="auto"/>
              <w:bottom w:val="nil"/>
              <w:right w:val="nil"/>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2797" w:type="dxa"/>
            <w:gridSpan w:val="2"/>
            <w:tcBorders>
              <w:top w:val="nil"/>
              <w:left w:val="nil"/>
              <w:bottom w:val="nil"/>
              <w:right w:val="single" w:sz="4" w:space="0" w:color="000000"/>
            </w:tcBorders>
            <w:shd w:val="clear" w:color="000000" w:fill="FFFFFF"/>
            <w:vAlign w:val="center"/>
          </w:tcPr>
          <w:p w:rsidR="00707B7F" w:rsidRPr="00334DF9" w:rsidRDefault="00707B7F" w:rsidP="00161F03">
            <w:pPr>
              <w:pStyle w:val="Texto"/>
              <w:spacing w:before="12" w:after="8" w:line="240" w:lineRule="auto"/>
              <w:ind w:firstLine="0"/>
              <w:rPr>
                <w:sz w:val="12"/>
                <w:szCs w:val="12"/>
              </w:rPr>
            </w:pPr>
            <w:r w:rsidRPr="00334DF9">
              <w:rPr>
                <w:sz w:val="12"/>
                <w:szCs w:val="12"/>
              </w:rPr>
              <w:t>Desempeño de las Funciones</w:t>
            </w: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r>
      <w:tr w:rsidR="00707B7F" w:rsidRPr="00334DF9" w:rsidTr="00707B7F">
        <w:trPr>
          <w:trHeight w:val="70"/>
          <w:jc w:val="center"/>
        </w:trPr>
        <w:tc>
          <w:tcPr>
            <w:tcW w:w="173" w:type="dxa"/>
            <w:tcBorders>
              <w:top w:val="nil"/>
              <w:left w:val="single" w:sz="4" w:space="0" w:color="auto"/>
              <w:bottom w:val="nil"/>
              <w:right w:val="nil"/>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181" w:type="dxa"/>
            <w:tcBorders>
              <w:top w:val="nil"/>
              <w:left w:val="nil"/>
              <w:bottom w:val="nil"/>
              <w:right w:val="nil"/>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2616"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r w:rsidRPr="00334DF9">
              <w:rPr>
                <w:sz w:val="12"/>
                <w:szCs w:val="12"/>
              </w:rPr>
              <w:t>Prestación de Servicios Públicos</w:t>
            </w: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r>
      <w:tr w:rsidR="00707B7F" w:rsidRPr="00334DF9" w:rsidTr="00707B7F">
        <w:trPr>
          <w:trHeight w:val="70"/>
          <w:jc w:val="center"/>
        </w:trPr>
        <w:tc>
          <w:tcPr>
            <w:tcW w:w="173" w:type="dxa"/>
            <w:tcBorders>
              <w:top w:val="nil"/>
              <w:left w:val="single" w:sz="4" w:space="0" w:color="auto"/>
              <w:bottom w:val="nil"/>
              <w:right w:val="nil"/>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181" w:type="dxa"/>
            <w:tcBorders>
              <w:top w:val="nil"/>
              <w:left w:val="nil"/>
              <w:bottom w:val="nil"/>
              <w:right w:val="nil"/>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2616"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r w:rsidRPr="00334DF9">
              <w:rPr>
                <w:sz w:val="12"/>
                <w:szCs w:val="12"/>
              </w:rPr>
              <w:t>Provisión de Bienes Públicos</w:t>
            </w: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r>
      <w:tr w:rsidR="00707B7F" w:rsidRPr="00334DF9" w:rsidTr="00707B7F">
        <w:trPr>
          <w:trHeight w:val="70"/>
          <w:jc w:val="center"/>
        </w:trPr>
        <w:tc>
          <w:tcPr>
            <w:tcW w:w="173" w:type="dxa"/>
            <w:tcBorders>
              <w:top w:val="nil"/>
              <w:left w:val="single" w:sz="4" w:space="0" w:color="auto"/>
              <w:bottom w:val="nil"/>
              <w:right w:val="nil"/>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181" w:type="dxa"/>
            <w:tcBorders>
              <w:top w:val="nil"/>
              <w:left w:val="nil"/>
              <w:bottom w:val="nil"/>
              <w:right w:val="nil"/>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2616"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r w:rsidRPr="00334DF9">
              <w:rPr>
                <w:sz w:val="12"/>
                <w:szCs w:val="12"/>
              </w:rPr>
              <w:t>Planeación, seguimiento y evaluación de políticas públicas</w:t>
            </w: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r>
      <w:tr w:rsidR="00707B7F" w:rsidRPr="00334DF9" w:rsidTr="00707B7F">
        <w:trPr>
          <w:trHeight w:val="70"/>
          <w:jc w:val="center"/>
        </w:trPr>
        <w:tc>
          <w:tcPr>
            <w:tcW w:w="173" w:type="dxa"/>
            <w:tcBorders>
              <w:top w:val="nil"/>
              <w:left w:val="single" w:sz="4" w:space="0" w:color="auto"/>
              <w:bottom w:val="nil"/>
              <w:right w:val="nil"/>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181" w:type="dxa"/>
            <w:tcBorders>
              <w:top w:val="nil"/>
              <w:left w:val="nil"/>
              <w:bottom w:val="nil"/>
              <w:right w:val="nil"/>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2616"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r w:rsidRPr="00334DF9">
              <w:rPr>
                <w:sz w:val="12"/>
                <w:szCs w:val="12"/>
              </w:rPr>
              <w:t>Promoción y fomento</w:t>
            </w: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r>
      <w:tr w:rsidR="00707B7F" w:rsidRPr="00334DF9" w:rsidTr="00707B7F">
        <w:trPr>
          <w:trHeight w:val="70"/>
          <w:jc w:val="center"/>
        </w:trPr>
        <w:tc>
          <w:tcPr>
            <w:tcW w:w="173" w:type="dxa"/>
            <w:tcBorders>
              <w:top w:val="nil"/>
              <w:left w:val="single" w:sz="4" w:space="0" w:color="auto"/>
              <w:bottom w:val="nil"/>
              <w:right w:val="nil"/>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181" w:type="dxa"/>
            <w:tcBorders>
              <w:top w:val="nil"/>
              <w:left w:val="nil"/>
              <w:bottom w:val="nil"/>
              <w:right w:val="nil"/>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2616"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r w:rsidRPr="00334DF9">
              <w:rPr>
                <w:sz w:val="12"/>
                <w:szCs w:val="12"/>
              </w:rPr>
              <w:t>Regulación y supervisión</w:t>
            </w: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r>
      <w:tr w:rsidR="00707B7F" w:rsidRPr="00334DF9" w:rsidTr="00707B7F">
        <w:trPr>
          <w:trHeight w:val="70"/>
          <w:jc w:val="center"/>
        </w:trPr>
        <w:tc>
          <w:tcPr>
            <w:tcW w:w="173" w:type="dxa"/>
            <w:tcBorders>
              <w:top w:val="nil"/>
              <w:left w:val="single" w:sz="4" w:space="0" w:color="auto"/>
              <w:bottom w:val="nil"/>
              <w:right w:val="nil"/>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181" w:type="dxa"/>
            <w:tcBorders>
              <w:top w:val="nil"/>
              <w:left w:val="nil"/>
              <w:bottom w:val="nil"/>
              <w:right w:val="nil"/>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2616"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r w:rsidRPr="00334DF9">
              <w:rPr>
                <w:sz w:val="12"/>
                <w:szCs w:val="12"/>
              </w:rPr>
              <w:t>Funciones de las Fuerzas Armadas (Únicamente Gobierno Federal)</w:t>
            </w: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r>
      <w:tr w:rsidR="00707B7F" w:rsidRPr="00334DF9" w:rsidTr="00707B7F">
        <w:trPr>
          <w:trHeight w:val="70"/>
          <w:jc w:val="center"/>
        </w:trPr>
        <w:tc>
          <w:tcPr>
            <w:tcW w:w="173" w:type="dxa"/>
            <w:tcBorders>
              <w:top w:val="nil"/>
              <w:left w:val="single" w:sz="4" w:space="0" w:color="auto"/>
              <w:bottom w:val="nil"/>
              <w:right w:val="nil"/>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181" w:type="dxa"/>
            <w:tcBorders>
              <w:top w:val="nil"/>
              <w:left w:val="nil"/>
              <w:bottom w:val="nil"/>
              <w:right w:val="nil"/>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2616"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r w:rsidRPr="00334DF9">
              <w:rPr>
                <w:sz w:val="12"/>
                <w:szCs w:val="12"/>
              </w:rPr>
              <w:t>Específicos</w:t>
            </w: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r>
      <w:tr w:rsidR="00707B7F" w:rsidRPr="00334DF9" w:rsidTr="00707B7F">
        <w:trPr>
          <w:trHeight w:val="70"/>
          <w:jc w:val="center"/>
        </w:trPr>
        <w:tc>
          <w:tcPr>
            <w:tcW w:w="173" w:type="dxa"/>
            <w:tcBorders>
              <w:top w:val="nil"/>
              <w:left w:val="single" w:sz="4" w:space="0" w:color="auto"/>
              <w:bottom w:val="nil"/>
              <w:right w:val="nil"/>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181" w:type="dxa"/>
            <w:tcBorders>
              <w:top w:val="nil"/>
              <w:left w:val="nil"/>
              <w:bottom w:val="nil"/>
              <w:right w:val="nil"/>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2616"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r w:rsidRPr="00334DF9">
              <w:rPr>
                <w:sz w:val="12"/>
                <w:szCs w:val="12"/>
              </w:rPr>
              <w:t>Proyectos de Inversión</w:t>
            </w: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r>
      <w:tr w:rsidR="00707B7F" w:rsidRPr="00334DF9" w:rsidTr="00707B7F">
        <w:trPr>
          <w:trHeight w:val="70"/>
          <w:jc w:val="center"/>
        </w:trPr>
        <w:tc>
          <w:tcPr>
            <w:tcW w:w="173" w:type="dxa"/>
            <w:tcBorders>
              <w:top w:val="nil"/>
              <w:left w:val="single" w:sz="4" w:space="0" w:color="auto"/>
              <w:bottom w:val="nil"/>
              <w:right w:val="nil"/>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2797" w:type="dxa"/>
            <w:gridSpan w:val="2"/>
            <w:tcBorders>
              <w:top w:val="nil"/>
              <w:left w:val="nil"/>
              <w:bottom w:val="nil"/>
              <w:right w:val="single" w:sz="4" w:space="0" w:color="000000"/>
            </w:tcBorders>
            <w:shd w:val="clear" w:color="000000" w:fill="FFFFFF"/>
            <w:vAlign w:val="center"/>
          </w:tcPr>
          <w:p w:rsidR="00707B7F" w:rsidRPr="00334DF9" w:rsidRDefault="00707B7F" w:rsidP="00161F03">
            <w:pPr>
              <w:pStyle w:val="Texto"/>
              <w:spacing w:before="12" w:after="8" w:line="240" w:lineRule="auto"/>
              <w:ind w:firstLine="0"/>
              <w:rPr>
                <w:sz w:val="12"/>
                <w:szCs w:val="12"/>
              </w:rPr>
            </w:pPr>
            <w:r w:rsidRPr="00334DF9">
              <w:rPr>
                <w:sz w:val="12"/>
                <w:szCs w:val="12"/>
              </w:rPr>
              <w:t>Administrativos y de Apoyo</w:t>
            </w: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r>
      <w:tr w:rsidR="00707B7F" w:rsidRPr="00334DF9" w:rsidTr="00707B7F">
        <w:trPr>
          <w:trHeight w:val="70"/>
          <w:jc w:val="center"/>
        </w:trPr>
        <w:tc>
          <w:tcPr>
            <w:tcW w:w="173" w:type="dxa"/>
            <w:tcBorders>
              <w:top w:val="nil"/>
              <w:left w:val="single" w:sz="4" w:space="0" w:color="auto"/>
              <w:bottom w:val="nil"/>
              <w:right w:val="nil"/>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181" w:type="dxa"/>
            <w:tcBorders>
              <w:top w:val="nil"/>
              <w:left w:val="nil"/>
              <w:bottom w:val="nil"/>
              <w:right w:val="nil"/>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2616"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r w:rsidRPr="00334DF9">
              <w:rPr>
                <w:sz w:val="12"/>
                <w:szCs w:val="12"/>
              </w:rPr>
              <w:t>Apoyo al proceso presupuestario y para mejorar la eficiencia institucional</w:t>
            </w: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r>
      <w:tr w:rsidR="00707B7F" w:rsidRPr="00334DF9" w:rsidTr="00707B7F">
        <w:trPr>
          <w:trHeight w:val="70"/>
          <w:jc w:val="center"/>
        </w:trPr>
        <w:tc>
          <w:tcPr>
            <w:tcW w:w="173" w:type="dxa"/>
            <w:tcBorders>
              <w:top w:val="nil"/>
              <w:left w:val="single" w:sz="4" w:space="0" w:color="auto"/>
              <w:bottom w:val="nil"/>
              <w:right w:val="nil"/>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181" w:type="dxa"/>
            <w:tcBorders>
              <w:top w:val="nil"/>
              <w:left w:val="nil"/>
              <w:bottom w:val="nil"/>
              <w:right w:val="nil"/>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2616"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r w:rsidRPr="00334DF9">
              <w:rPr>
                <w:sz w:val="12"/>
                <w:szCs w:val="12"/>
              </w:rPr>
              <w:t>Apoyo a la función pública y al mejoramiento de la gestión</w:t>
            </w: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r>
      <w:tr w:rsidR="00707B7F" w:rsidRPr="00334DF9" w:rsidTr="00707B7F">
        <w:trPr>
          <w:trHeight w:val="70"/>
          <w:jc w:val="center"/>
        </w:trPr>
        <w:tc>
          <w:tcPr>
            <w:tcW w:w="173" w:type="dxa"/>
            <w:tcBorders>
              <w:top w:val="nil"/>
              <w:left w:val="single" w:sz="4" w:space="0" w:color="auto"/>
              <w:bottom w:val="nil"/>
              <w:right w:val="nil"/>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181" w:type="dxa"/>
            <w:tcBorders>
              <w:top w:val="nil"/>
              <w:left w:val="nil"/>
              <w:bottom w:val="nil"/>
              <w:right w:val="nil"/>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2616"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r w:rsidRPr="00334DF9">
              <w:rPr>
                <w:sz w:val="12"/>
                <w:szCs w:val="12"/>
              </w:rPr>
              <w:t>Operaciones ajenas</w:t>
            </w: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r>
      <w:tr w:rsidR="00707B7F" w:rsidRPr="00334DF9" w:rsidTr="00707B7F">
        <w:trPr>
          <w:trHeight w:val="70"/>
          <w:jc w:val="center"/>
        </w:trPr>
        <w:tc>
          <w:tcPr>
            <w:tcW w:w="173" w:type="dxa"/>
            <w:tcBorders>
              <w:top w:val="nil"/>
              <w:left w:val="single" w:sz="4" w:space="0" w:color="auto"/>
              <w:bottom w:val="nil"/>
              <w:right w:val="nil"/>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2797" w:type="dxa"/>
            <w:gridSpan w:val="2"/>
            <w:tcBorders>
              <w:top w:val="nil"/>
              <w:left w:val="nil"/>
              <w:bottom w:val="nil"/>
              <w:right w:val="single" w:sz="4" w:space="0" w:color="000000"/>
            </w:tcBorders>
            <w:shd w:val="clear" w:color="000000" w:fill="FFFFFF"/>
            <w:vAlign w:val="center"/>
          </w:tcPr>
          <w:p w:rsidR="00707B7F" w:rsidRPr="00334DF9" w:rsidRDefault="00707B7F" w:rsidP="00161F03">
            <w:pPr>
              <w:pStyle w:val="Texto"/>
              <w:spacing w:before="12" w:after="8" w:line="240" w:lineRule="auto"/>
              <w:ind w:firstLine="0"/>
              <w:rPr>
                <w:sz w:val="12"/>
                <w:szCs w:val="12"/>
              </w:rPr>
            </w:pPr>
            <w:r w:rsidRPr="00334DF9">
              <w:rPr>
                <w:sz w:val="12"/>
                <w:szCs w:val="12"/>
              </w:rPr>
              <w:t>Compromisos</w:t>
            </w: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r>
      <w:tr w:rsidR="00707B7F" w:rsidRPr="00334DF9" w:rsidTr="00707B7F">
        <w:trPr>
          <w:trHeight w:val="70"/>
          <w:jc w:val="center"/>
        </w:trPr>
        <w:tc>
          <w:tcPr>
            <w:tcW w:w="173" w:type="dxa"/>
            <w:tcBorders>
              <w:top w:val="nil"/>
              <w:left w:val="single" w:sz="4" w:space="0" w:color="auto"/>
              <w:bottom w:val="nil"/>
              <w:right w:val="nil"/>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181" w:type="dxa"/>
            <w:tcBorders>
              <w:top w:val="nil"/>
              <w:left w:val="nil"/>
              <w:bottom w:val="nil"/>
              <w:right w:val="nil"/>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2616"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r w:rsidRPr="00334DF9">
              <w:rPr>
                <w:sz w:val="12"/>
                <w:szCs w:val="12"/>
              </w:rPr>
              <w:t>Obligaciones de cumplimiento de resolución jurisdiccional</w:t>
            </w: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r>
      <w:tr w:rsidR="00707B7F" w:rsidRPr="00334DF9" w:rsidTr="00707B7F">
        <w:trPr>
          <w:trHeight w:val="70"/>
          <w:jc w:val="center"/>
        </w:trPr>
        <w:tc>
          <w:tcPr>
            <w:tcW w:w="173" w:type="dxa"/>
            <w:tcBorders>
              <w:top w:val="nil"/>
              <w:left w:val="single" w:sz="4" w:space="0" w:color="auto"/>
              <w:bottom w:val="nil"/>
              <w:right w:val="nil"/>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181" w:type="dxa"/>
            <w:tcBorders>
              <w:top w:val="nil"/>
              <w:left w:val="nil"/>
              <w:bottom w:val="nil"/>
              <w:right w:val="nil"/>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2616"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r w:rsidRPr="00334DF9">
              <w:rPr>
                <w:sz w:val="12"/>
                <w:szCs w:val="12"/>
              </w:rPr>
              <w:t>Desastres Naturales</w:t>
            </w: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r>
      <w:tr w:rsidR="00707B7F" w:rsidRPr="00334DF9" w:rsidTr="00707B7F">
        <w:trPr>
          <w:trHeight w:val="70"/>
          <w:jc w:val="center"/>
        </w:trPr>
        <w:tc>
          <w:tcPr>
            <w:tcW w:w="173" w:type="dxa"/>
            <w:tcBorders>
              <w:top w:val="nil"/>
              <w:left w:val="single" w:sz="4" w:space="0" w:color="auto"/>
              <w:bottom w:val="nil"/>
              <w:right w:val="nil"/>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2797" w:type="dxa"/>
            <w:gridSpan w:val="2"/>
            <w:tcBorders>
              <w:top w:val="nil"/>
              <w:left w:val="nil"/>
              <w:bottom w:val="nil"/>
              <w:right w:val="single" w:sz="4" w:space="0" w:color="000000"/>
            </w:tcBorders>
            <w:shd w:val="clear" w:color="000000" w:fill="FFFFFF"/>
            <w:vAlign w:val="center"/>
          </w:tcPr>
          <w:p w:rsidR="00707B7F" w:rsidRPr="00334DF9" w:rsidRDefault="00707B7F" w:rsidP="00161F03">
            <w:pPr>
              <w:pStyle w:val="Texto"/>
              <w:spacing w:before="12" w:after="8" w:line="240" w:lineRule="auto"/>
              <w:ind w:firstLine="0"/>
              <w:rPr>
                <w:sz w:val="12"/>
                <w:szCs w:val="12"/>
              </w:rPr>
            </w:pPr>
            <w:r w:rsidRPr="00334DF9">
              <w:rPr>
                <w:sz w:val="12"/>
                <w:szCs w:val="12"/>
              </w:rPr>
              <w:t>Obligaciones</w:t>
            </w: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r>
      <w:tr w:rsidR="00707B7F" w:rsidRPr="00334DF9" w:rsidTr="00707B7F">
        <w:trPr>
          <w:trHeight w:val="70"/>
          <w:jc w:val="center"/>
        </w:trPr>
        <w:tc>
          <w:tcPr>
            <w:tcW w:w="173" w:type="dxa"/>
            <w:tcBorders>
              <w:top w:val="nil"/>
              <w:left w:val="single" w:sz="4" w:space="0" w:color="auto"/>
              <w:bottom w:val="nil"/>
              <w:right w:val="nil"/>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181" w:type="dxa"/>
            <w:tcBorders>
              <w:top w:val="nil"/>
              <w:left w:val="nil"/>
              <w:bottom w:val="nil"/>
              <w:right w:val="nil"/>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2616"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r w:rsidRPr="00334DF9">
              <w:rPr>
                <w:sz w:val="12"/>
                <w:szCs w:val="12"/>
              </w:rPr>
              <w:t>Pensiones y jubilaciones</w:t>
            </w: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r>
      <w:tr w:rsidR="00707B7F" w:rsidRPr="00334DF9" w:rsidTr="00707B7F">
        <w:trPr>
          <w:trHeight w:val="70"/>
          <w:jc w:val="center"/>
        </w:trPr>
        <w:tc>
          <w:tcPr>
            <w:tcW w:w="173" w:type="dxa"/>
            <w:tcBorders>
              <w:top w:val="nil"/>
              <w:left w:val="single" w:sz="4" w:space="0" w:color="auto"/>
              <w:bottom w:val="nil"/>
              <w:right w:val="nil"/>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181" w:type="dxa"/>
            <w:tcBorders>
              <w:top w:val="nil"/>
              <w:left w:val="nil"/>
              <w:bottom w:val="nil"/>
              <w:right w:val="nil"/>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2616"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r w:rsidRPr="00334DF9">
              <w:rPr>
                <w:sz w:val="12"/>
                <w:szCs w:val="12"/>
              </w:rPr>
              <w:t>Aportaciones a la seguridad social</w:t>
            </w: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r>
      <w:tr w:rsidR="00707B7F" w:rsidRPr="00334DF9" w:rsidTr="00707B7F">
        <w:trPr>
          <w:trHeight w:val="70"/>
          <w:jc w:val="center"/>
        </w:trPr>
        <w:tc>
          <w:tcPr>
            <w:tcW w:w="173" w:type="dxa"/>
            <w:tcBorders>
              <w:top w:val="nil"/>
              <w:left w:val="single" w:sz="4" w:space="0" w:color="auto"/>
              <w:bottom w:val="nil"/>
              <w:right w:val="nil"/>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181" w:type="dxa"/>
            <w:tcBorders>
              <w:top w:val="nil"/>
              <w:left w:val="nil"/>
              <w:bottom w:val="nil"/>
              <w:right w:val="nil"/>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2616"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r w:rsidRPr="00334DF9">
              <w:rPr>
                <w:sz w:val="12"/>
                <w:szCs w:val="12"/>
              </w:rPr>
              <w:t>Aportaciones a fondos de estabilización</w:t>
            </w: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r>
      <w:tr w:rsidR="00707B7F" w:rsidRPr="00334DF9" w:rsidTr="00707B7F">
        <w:trPr>
          <w:trHeight w:val="70"/>
          <w:jc w:val="center"/>
        </w:trPr>
        <w:tc>
          <w:tcPr>
            <w:tcW w:w="173" w:type="dxa"/>
            <w:tcBorders>
              <w:top w:val="nil"/>
              <w:left w:val="single" w:sz="4" w:space="0" w:color="auto"/>
              <w:bottom w:val="nil"/>
              <w:right w:val="nil"/>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181" w:type="dxa"/>
            <w:tcBorders>
              <w:top w:val="nil"/>
              <w:left w:val="nil"/>
              <w:bottom w:val="nil"/>
              <w:right w:val="nil"/>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2616"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r w:rsidRPr="00334DF9">
              <w:rPr>
                <w:sz w:val="12"/>
                <w:szCs w:val="12"/>
              </w:rPr>
              <w:t>Aportaciones a fondos de inversión y reestructura de pensiones</w:t>
            </w: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r>
      <w:tr w:rsidR="00707B7F" w:rsidRPr="00334DF9" w:rsidTr="00707B7F">
        <w:trPr>
          <w:trHeight w:val="70"/>
          <w:jc w:val="center"/>
        </w:trPr>
        <w:tc>
          <w:tcPr>
            <w:tcW w:w="173" w:type="dxa"/>
            <w:tcBorders>
              <w:top w:val="nil"/>
              <w:left w:val="single" w:sz="4" w:space="0" w:color="auto"/>
              <w:bottom w:val="nil"/>
              <w:right w:val="nil"/>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2797" w:type="dxa"/>
            <w:gridSpan w:val="2"/>
            <w:tcBorders>
              <w:top w:val="nil"/>
              <w:left w:val="nil"/>
              <w:bottom w:val="nil"/>
              <w:right w:val="single" w:sz="4" w:space="0" w:color="000000"/>
            </w:tcBorders>
            <w:shd w:val="clear" w:color="000000" w:fill="FFFFFF"/>
            <w:vAlign w:val="center"/>
          </w:tcPr>
          <w:p w:rsidR="00707B7F" w:rsidRPr="00334DF9" w:rsidRDefault="00707B7F" w:rsidP="00161F03">
            <w:pPr>
              <w:pStyle w:val="Texto"/>
              <w:spacing w:before="12" w:after="8" w:line="240" w:lineRule="auto"/>
              <w:ind w:firstLine="0"/>
              <w:rPr>
                <w:sz w:val="12"/>
                <w:szCs w:val="12"/>
              </w:rPr>
            </w:pPr>
            <w:r w:rsidRPr="00334DF9">
              <w:rPr>
                <w:sz w:val="12"/>
                <w:szCs w:val="12"/>
              </w:rPr>
              <w:t>Programas de Gasto Federalizado (Gobierno Federal)</w:t>
            </w: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r>
      <w:tr w:rsidR="00707B7F" w:rsidRPr="00334DF9" w:rsidTr="00707B7F">
        <w:trPr>
          <w:trHeight w:val="70"/>
          <w:jc w:val="center"/>
        </w:trPr>
        <w:tc>
          <w:tcPr>
            <w:tcW w:w="173" w:type="dxa"/>
            <w:tcBorders>
              <w:top w:val="nil"/>
              <w:left w:val="single" w:sz="4" w:space="0" w:color="auto"/>
              <w:bottom w:val="nil"/>
              <w:right w:val="nil"/>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181" w:type="dxa"/>
            <w:tcBorders>
              <w:top w:val="nil"/>
              <w:left w:val="nil"/>
              <w:bottom w:val="nil"/>
              <w:right w:val="nil"/>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2616"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r w:rsidRPr="00334DF9">
              <w:rPr>
                <w:sz w:val="12"/>
                <w:szCs w:val="12"/>
              </w:rPr>
              <w:t>Gasto Federalizado</w:t>
            </w: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r>
      <w:tr w:rsidR="00707B7F" w:rsidRPr="00334DF9" w:rsidTr="00707B7F">
        <w:trPr>
          <w:trHeight w:val="70"/>
          <w:jc w:val="center"/>
        </w:trPr>
        <w:tc>
          <w:tcPr>
            <w:tcW w:w="2970" w:type="dxa"/>
            <w:gridSpan w:val="3"/>
            <w:tcBorders>
              <w:top w:val="nil"/>
              <w:left w:val="single" w:sz="4" w:space="0" w:color="auto"/>
              <w:bottom w:val="nil"/>
              <w:right w:val="single" w:sz="4" w:space="0" w:color="000000"/>
            </w:tcBorders>
            <w:shd w:val="clear" w:color="000000" w:fill="FFFFFF"/>
            <w:vAlign w:val="center"/>
          </w:tcPr>
          <w:p w:rsidR="00707B7F" w:rsidRPr="00334DF9" w:rsidRDefault="00707B7F" w:rsidP="00161F03">
            <w:pPr>
              <w:pStyle w:val="Texto"/>
              <w:spacing w:before="12" w:after="8" w:line="240" w:lineRule="auto"/>
              <w:ind w:firstLine="0"/>
              <w:rPr>
                <w:sz w:val="12"/>
                <w:szCs w:val="12"/>
              </w:rPr>
            </w:pPr>
            <w:r w:rsidRPr="00334DF9">
              <w:rPr>
                <w:sz w:val="12"/>
                <w:szCs w:val="12"/>
              </w:rPr>
              <w:t>Participaciones a entidades federativas y municipios</w:t>
            </w: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r>
      <w:tr w:rsidR="00707B7F" w:rsidRPr="00334DF9" w:rsidTr="00707B7F">
        <w:trPr>
          <w:trHeight w:val="70"/>
          <w:jc w:val="center"/>
        </w:trPr>
        <w:tc>
          <w:tcPr>
            <w:tcW w:w="2970" w:type="dxa"/>
            <w:gridSpan w:val="3"/>
            <w:tcBorders>
              <w:top w:val="nil"/>
              <w:left w:val="single" w:sz="4" w:space="0" w:color="auto"/>
              <w:bottom w:val="nil"/>
              <w:right w:val="single" w:sz="4" w:space="0" w:color="000000"/>
            </w:tcBorders>
            <w:shd w:val="clear" w:color="000000" w:fill="FFFFFF"/>
            <w:vAlign w:val="center"/>
          </w:tcPr>
          <w:p w:rsidR="00707B7F" w:rsidRPr="00334DF9" w:rsidRDefault="00707B7F" w:rsidP="00161F03">
            <w:pPr>
              <w:pStyle w:val="Texto"/>
              <w:spacing w:before="12" w:after="8" w:line="240" w:lineRule="auto"/>
              <w:ind w:firstLine="0"/>
              <w:rPr>
                <w:sz w:val="12"/>
                <w:szCs w:val="12"/>
              </w:rPr>
            </w:pPr>
            <w:r w:rsidRPr="00334DF9">
              <w:rPr>
                <w:sz w:val="12"/>
                <w:szCs w:val="12"/>
              </w:rPr>
              <w:t>Costo financiero, deuda o apoyos a deudores y ahorradores de la banca</w:t>
            </w: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r>
      <w:tr w:rsidR="00707B7F" w:rsidRPr="00334DF9" w:rsidTr="00707B7F">
        <w:trPr>
          <w:trHeight w:val="70"/>
          <w:jc w:val="center"/>
        </w:trPr>
        <w:tc>
          <w:tcPr>
            <w:tcW w:w="2970" w:type="dxa"/>
            <w:gridSpan w:val="3"/>
            <w:tcBorders>
              <w:top w:val="nil"/>
              <w:left w:val="single" w:sz="4" w:space="0" w:color="auto"/>
              <w:bottom w:val="nil"/>
              <w:right w:val="single" w:sz="4" w:space="0" w:color="000000"/>
            </w:tcBorders>
            <w:shd w:val="clear" w:color="000000" w:fill="FFFFFF"/>
            <w:vAlign w:val="center"/>
          </w:tcPr>
          <w:p w:rsidR="00707B7F" w:rsidRPr="00334DF9" w:rsidRDefault="00707B7F" w:rsidP="00161F03">
            <w:pPr>
              <w:pStyle w:val="Texto"/>
              <w:spacing w:before="12" w:after="8" w:line="240" w:lineRule="auto"/>
              <w:ind w:firstLine="0"/>
              <w:rPr>
                <w:sz w:val="12"/>
                <w:szCs w:val="12"/>
              </w:rPr>
            </w:pPr>
            <w:r w:rsidRPr="00334DF9">
              <w:rPr>
                <w:sz w:val="12"/>
                <w:szCs w:val="12"/>
              </w:rPr>
              <w:t>Adeudos de ejercicios fiscales anteriores</w:t>
            </w: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nil"/>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r>
      <w:tr w:rsidR="00707B7F" w:rsidRPr="00334DF9" w:rsidTr="00707B7F">
        <w:trPr>
          <w:trHeight w:val="70"/>
          <w:jc w:val="center"/>
        </w:trPr>
        <w:tc>
          <w:tcPr>
            <w:tcW w:w="173" w:type="dxa"/>
            <w:tcBorders>
              <w:top w:val="nil"/>
              <w:left w:val="single" w:sz="4" w:space="0" w:color="auto"/>
              <w:bottom w:val="single" w:sz="4" w:space="0" w:color="auto"/>
              <w:right w:val="nil"/>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181" w:type="dxa"/>
            <w:tcBorders>
              <w:top w:val="nil"/>
              <w:left w:val="nil"/>
              <w:bottom w:val="single" w:sz="4" w:space="0" w:color="auto"/>
              <w:right w:val="nil"/>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2616" w:type="dxa"/>
            <w:tcBorders>
              <w:top w:val="nil"/>
              <w:left w:val="nil"/>
              <w:bottom w:val="single" w:sz="4" w:space="0" w:color="auto"/>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single" w:sz="4" w:space="0" w:color="auto"/>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single" w:sz="4" w:space="0" w:color="auto"/>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single" w:sz="4" w:space="0" w:color="auto"/>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single" w:sz="4" w:space="0" w:color="auto"/>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single" w:sz="4" w:space="0" w:color="auto"/>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c>
          <w:tcPr>
            <w:tcW w:w="957" w:type="dxa"/>
            <w:tcBorders>
              <w:top w:val="nil"/>
              <w:left w:val="nil"/>
              <w:bottom w:val="single" w:sz="4" w:space="0" w:color="auto"/>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sz w:val="12"/>
                <w:szCs w:val="12"/>
              </w:rPr>
            </w:pPr>
          </w:p>
        </w:tc>
      </w:tr>
      <w:tr w:rsidR="00707B7F" w:rsidRPr="00334DF9" w:rsidTr="00707B7F">
        <w:trPr>
          <w:trHeight w:val="300"/>
          <w:jc w:val="center"/>
        </w:trPr>
        <w:tc>
          <w:tcPr>
            <w:tcW w:w="173" w:type="dxa"/>
            <w:tcBorders>
              <w:top w:val="nil"/>
              <w:left w:val="single" w:sz="4" w:space="0" w:color="auto"/>
              <w:bottom w:val="single" w:sz="4" w:space="0" w:color="auto"/>
              <w:right w:val="nil"/>
            </w:tcBorders>
            <w:shd w:val="clear" w:color="000000" w:fill="FFFFFF"/>
            <w:vAlign w:val="center"/>
          </w:tcPr>
          <w:p w:rsidR="00707B7F" w:rsidRPr="00334DF9" w:rsidRDefault="00707B7F" w:rsidP="00161F03">
            <w:pPr>
              <w:pStyle w:val="Texto"/>
              <w:spacing w:before="12" w:after="8" w:line="240" w:lineRule="auto"/>
              <w:ind w:firstLine="0"/>
              <w:rPr>
                <w:b/>
                <w:bCs/>
                <w:sz w:val="12"/>
                <w:szCs w:val="12"/>
              </w:rPr>
            </w:pPr>
          </w:p>
        </w:tc>
        <w:tc>
          <w:tcPr>
            <w:tcW w:w="2797" w:type="dxa"/>
            <w:gridSpan w:val="2"/>
            <w:tcBorders>
              <w:top w:val="single" w:sz="4" w:space="0" w:color="auto"/>
              <w:left w:val="nil"/>
              <w:bottom w:val="single" w:sz="4" w:space="0" w:color="auto"/>
              <w:right w:val="single" w:sz="4" w:space="0" w:color="000000"/>
            </w:tcBorders>
            <w:shd w:val="clear" w:color="000000" w:fill="FFFFFF"/>
            <w:vAlign w:val="center"/>
          </w:tcPr>
          <w:p w:rsidR="00707B7F" w:rsidRPr="00334DF9" w:rsidRDefault="00707B7F" w:rsidP="00161F03">
            <w:pPr>
              <w:pStyle w:val="Texto"/>
              <w:spacing w:before="12" w:after="8" w:line="240" w:lineRule="auto"/>
              <w:ind w:firstLine="0"/>
              <w:rPr>
                <w:b/>
                <w:bCs/>
                <w:sz w:val="12"/>
                <w:szCs w:val="12"/>
              </w:rPr>
            </w:pPr>
            <w:r w:rsidRPr="00334DF9">
              <w:rPr>
                <w:b/>
                <w:bCs/>
                <w:sz w:val="12"/>
                <w:szCs w:val="12"/>
              </w:rPr>
              <w:t xml:space="preserve">Total del </w:t>
            </w:r>
            <w:r>
              <w:rPr>
                <w:b/>
                <w:bCs/>
                <w:sz w:val="12"/>
                <w:szCs w:val="12"/>
              </w:rPr>
              <w:t>Egreso</w:t>
            </w:r>
          </w:p>
        </w:tc>
        <w:tc>
          <w:tcPr>
            <w:tcW w:w="957" w:type="dxa"/>
            <w:tcBorders>
              <w:top w:val="nil"/>
              <w:left w:val="nil"/>
              <w:bottom w:val="single" w:sz="4" w:space="0" w:color="auto"/>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b/>
                <w:bCs/>
                <w:sz w:val="12"/>
                <w:szCs w:val="12"/>
              </w:rPr>
            </w:pPr>
          </w:p>
        </w:tc>
        <w:tc>
          <w:tcPr>
            <w:tcW w:w="957" w:type="dxa"/>
            <w:tcBorders>
              <w:top w:val="nil"/>
              <w:left w:val="nil"/>
              <w:bottom w:val="single" w:sz="4" w:space="0" w:color="auto"/>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b/>
                <w:bCs/>
                <w:sz w:val="12"/>
                <w:szCs w:val="12"/>
              </w:rPr>
            </w:pPr>
          </w:p>
        </w:tc>
        <w:tc>
          <w:tcPr>
            <w:tcW w:w="957" w:type="dxa"/>
            <w:tcBorders>
              <w:top w:val="nil"/>
              <w:left w:val="nil"/>
              <w:bottom w:val="single" w:sz="4" w:space="0" w:color="auto"/>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b/>
                <w:bCs/>
                <w:sz w:val="12"/>
                <w:szCs w:val="12"/>
              </w:rPr>
            </w:pPr>
          </w:p>
        </w:tc>
        <w:tc>
          <w:tcPr>
            <w:tcW w:w="957" w:type="dxa"/>
            <w:tcBorders>
              <w:top w:val="nil"/>
              <w:left w:val="nil"/>
              <w:bottom w:val="single" w:sz="4" w:space="0" w:color="auto"/>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b/>
                <w:bCs/>
                <w:sz w:val="12"/>
                <w:szCs w:val="12"/>
              </w:rPr>
            </w:pPr>
          </w:p>
        </w:tc>
        <w:tc>
          <w:tcPr>
            <w:tcW w:w="957" w:type="dxa"/>
            <w:tcBorders>
              <w:top w:val="nil"/>
              <w:left w:val="nil"/>
              <w:bottom w:val="single" w:sz="4" w:space="0" w:color="auto"/>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b/>
                <w:bCs/>
                <w:sz w:val="12"/>
                <w:szCs w:val="12"/>
              </w:rPr>
            </w:pPr>
          </w:p>
        </w:tc>
        <w:tc>
          <w:tcPr>
            <w:tcW w:w="957" w:type="dxa"/>
            <w:tcBorders>
              <w:top w:val="nil"/>
              <w:left w:val="nil"/>
              <w:bottom w:val="single" w:sz="4" w:space="0" w:color="auto"/>
              <w:right w:val="single" w:sz="4" w:space="0" w:color="auto"/>
            </w:tcBorders>
            <w:shd w:val="clear" w:color="000000" w:fill="FFFFFF"/>
            <w:vAlign w:val="center"/>
          </w:tcPr>
          <w:p w:rsidR="00707B7F" w:rsidRPr="00334DF9" w:rsidRDefault="00707B7F" w:rsidP="00161F03">
            <w:pPr>
              <w:pStyle w:val="Texto"/>
              <w:spacing w:before="12" w:after="8" w:line="240" w:lineRule="auto"/>
              <w:ind w:firstLine="0"/>
              <w:rPr>
                <w:b/>
                <w:bCs/>
                <w:sz w:val="12"/>
                <w:szCs w:val="12"/>
              </w:rPr>
            </w:pPr>
          </w:p>
        </w:tc>
      </w:tr>
    </w:tbl>
    <w:p w:rsidR="00707B7F" w:rsidRPr="00707B7F" w:rsidRDefault="00707B7F" w:rsidP="00707B7F">
      <w:pPr>
        <w:tabs>
          <w:tab w:val="left" w:pos="1647"/>
        </w:tabs>
        <w:ind w:left="720"/>
        <w:rPr>
          <w:sz w:val="24"/>
          <w:szCs w:val="24"/>
        </w:rPr>
      </w:pPr>
    </w:p>
    <w:p w:rsidR="00707B7F" w:rsidRPr="00F16B94" w:rsidRDefault="00707B7F" w:rsidP="00707B7F">
      <w:pPr>
        <w:spacing w:after="120" w:line="240" w:lineRule="exact"/>
        <w:jc w:val="center"/>
        <w:rPr>
          <w:b/>
          <w:smallCaps/>
          <w:sz w:val="18"/>
          <w:szCs w:val="18"/>
        </w:rPr>
      </w:pPr>
      <w:r w:rsidRPr="00F16B94">
        <w:rPr>
          <w:b/>
          <w:smallCaps/>
          <w:sz w:val="18"/>
          <w:szCs w:val="18"/>
        </w:rPr>
        <w:t>Instructivo de Llenado del</w:t>
      </w:r>
      <w:r>
        <w:rPr>
          <w:b/>
          <w:smallCaps/>
          <w:sz w:val="18"/>
          <w:szCs w:val="18"/>
        </w:rPr>
        <w:t xml:space="preserve"> Formato del</w:t>
      </w:r>
      <w:r w:rsidRPr="00F16B94">
        <w:rPr>
          <w:b/>
          <w:smallCaps/>
          <w:sz w:val="18"/>
          <w:szCs w:val="18"/>
        </w:rPr>
        <w:t xml:space="preserve"> </w:t>
      </w:r>
      <w:r w:rsidRPr="00E81D45">
        <w:rPr>
          <w:b/>
          <w:smallCaps/>
          <w:sz w:val="18"/>
          <w:szCs w:val="18"/>
        </w:rPr>
        <w:t>Gasto por Categoría Programática</w:t>
      </w:r>
    </w:p>
    <w:p w:rsidR="00707B7F" w:rsidRPr="00F16B94" w:rsidRDefault="00707B7F" w:rsidP="00707B7F">
      <w:pPr>
        <w:widowControl/>
        <w:numPr>
          <w:ilvl w:val="0"/>
          <w:numId w:val="44"/>
        </w:numPr>
        <w:autoSpaceDE/>
        <w:autoSpaceDN/>
        <w:spacing w:before="240" w:after="120" w:line="240" w:lineRule="exact"/>
        <w:jc w:val="both"/>
        <w:rPr>
          <w:sz w:val="18"/>
          <w:szCs w:val="20"/>
        </w:rPr>
      </w:pPr>
      <w:r w:rsidRPr="00F16B94">
        <w:rPr>
          <w:b/>
          <w:sz w:val="18"/>
          <w:szCs w:val="20"/>
        </w:rPr>
        <w:t>Nombre del Ente Público:</w:t>
      </w:r>
      <w:r w:rsidRPr="00F16B94">
        <w:rPr>
          <w:sz w:val="18"/>
          <w:szCs w:val="20"/>
        </w:rPr>
        <w:t xml:space="preserve"> Corresponde al nombre del ente público que emite el </w:t>
      </w:r>
      <w:r>
        <w:rPr>
          <w:sz w:val="18"/>
          <w:szCs w:val="20"/>
        </w:rPr>
        <w:t>informe programático</w:t>
      </w:r>
      <w:r w:rsidRPr="00F16B94">
        <w:rPr>
          <w:sz w:val="18"/>
          <w:szCs w:val="20"/>
        </w:rPr>
        <w:t>.</w:t>
      </w:r>
    </w:p>
    <w:p w:rsidR="00707B7F" w:rsidRPr="00F16B94" w:rsidRDefault="00707B7F" w:rsidP="00707B7F">
      <w:pPr>
        <w:widowControl/>
        <w:numPr>
          <w:ilvl w:val="0"/>
          <w:numId w:val="44"/>
        </w:numPr>
        <w:autoSpaceDE/>
        <w:autoSpaceDN/>
        <w:spacing w:after="120" w:line="240" w:lineRule="exact"/>
        <w:contextualSpacing/>
        <w:jc w:val="both"/>
        <w:rPr>
          <w:sz w:val="18"/>
          <w:szCs w:val="20"/>
        </w:rPr>
      </w:pPr>
      <w:r w:rsidRPr="001048D7">
        <w:rPr>
          <w:b/>
          <w:sz w:val="18"/>
          <w:szCs w:val="20"/>
        </w:rPr>
        <w:t>Gasto por Categoría Programática</w:t>
      </w:r>
      <w:r w:rsidRPr="00F16B94">
        <w:rPr>
          <w:b/>
          <w:sz w:val="18"/>
          <w:szCs w:val="20"/>
        </w:rPr>
        <w:t>:</w:t>
      </w:r>
      <w:r w:rsidRPr="00F16B94">
        <w:t xml:space="preserve"> </w:t>
      </w:r>
      <w:r w:rsidRPr="00F16B94">
        <w:rPr>
          <w:sz w:val="18"/>
          <w:szCs w:val="20"/>
        </w:rPr>
        <w:t xml:space="preserve">Nombre del </w:t>
      </w:r>
      <w:r>
        <w:rPr>
          <w:sz w:val="18"/>
          <w:szCs w:val="20"/>
        </w:rPr>
        <w:t>informe programático</w:t>
      </w:r>
      <w:r w:rsidRPr="00F16B94">
        <w:rPr>
          <w:sz w:val="18"/>
          <w:szCs w:val="20"/>
        </w:rPr>
        <w:t xml:space="preserve">. </w:t>
      </w:r>
    </w:p>
    <w:p w:rsidR="00707B7F" w:rsidRPr="00F16B94" w:rsidRDefault="00707B7F" w:rsidP="00707B7F">
      <w:pPr>
        <w:widowControl/>
        <w:numPr>
          <w:ilvl w:val="0"/>
          <w:numId w:val="44"/>
        </w:numPr>
        <w:autoSpaceDE/>
        <w:autoSpaceDN/>
        <w:spacing w:before="240" w:after="120" w:line="240" w:lineRule="exact"/>
        <w:jc w:val="both"/>
        <w:rPr>
          <w:sz w:val="18"/>
          <w:szCs w:val="20"/>
        </w:rPr>
      </w:pPr>
      <w:r w:rsidRPr="00F16B94">
        <w:rPr>
          <w:b/>
          <w:sz w:val="18"/>
          <w:szCs w:val="20"/>
        </w:rPr>
        <w:t>Del XXXX al XXXX:</w:t>
      </w:r>
      <w:r w:rsidRPr="00F16B94">
        <w:rPr>
          <w:sz w:val="18"/>
          <w:szCs w:val="20"/>
        </w:rPr>
        <w:t xml:space="preserve"> Corresponde a la fecha inicial y final del periodo que se reporta.</w:t>
      </w:r>
    </w:p>
    <w:p w:rsidR="00707B7F" w:rsidRPr="00F16B94" w:rsidRDefault="00707B7F" w:rsidP="00707B7F">
      <w:pPr>
        <w:widowControl/>
        <w:numPr>
          <w:ilvl w:val="0"/>
          <w:numId w:val="44"/>
        </w:numPr>
        <w:autoSpaceDE/>
        <w:autoSpaceDN/>
        <w:spacing w:after="120" w:line="240" w:lineRule="exact"/>
        <w:jc w:val="both"/>
        <w:rPr>
          <w:sz w:val="18"/>
          <w:szCs w:val="18"/>
        </w:rPr>
      </w:pPr>
      <w:r w:rsidRPr="00F16B94">
        <w:rPr>
          <w:b/>
          <w:sz w:val="18"/>
          <w:szCs w:val="18"/>
        </w:rPr>
        <w:t>(Cifras en Pesos):</w:t>
      </w:r>
      <w:r w:rsidRPr="00F16B94">
        <w:rPr>
          <w:sz w:val="18"/>
          <w:szCs w:val="18"/>
        </w:rPr>
        <w:t xml:space="preserve"> La unidad monetaria en que estará expresado el </w:t>
      </w:r>
      <w:r>
        <w:rPr>
          <w:sz w:val="18"/>
          <w:szCs w:val="18"/>
        </w:rPr>
        <w:t>informe</w:t>
      </w:r>
      <w:r w:rsidRPr="00F16B94">
        <w:rPr>
          <w:sz w:val="18"/>
          <w:szCs w:val="18"/>
        </w:rPr>
        <w:t xml:space="preserve"> </w:t>
      </w:r>
      <w:r w:rsidRPr="00A662E6">
        <w:rPr>
          <w:sz w:val="18"/>
          <w:szCs w:val="18"/>
        </w:rPr>
        <w:t>programático</w:t>
      </w:r>
      <w:r w:rsidRPr="00F16B94">
        <w:rPr>
          <w:sz w:val="18"/>
          <w:szCs w:val="18"/>
        </w:rPr>
        <w:t xml:space="preserve"> será en Pesos</w:t>
      </w:r>
      <w:r w:rsidRPr="00F16B94">
        <w:rPr>
          <w:b/>
          <w:sz w:val="18"/>
          <w:szCs w:val="18"/>
        </w:rPr>
        <w:t>.</w:t>
      </w:r>
    </w:p>
    <w:p w:rsidR="00707B7F" w:rsidRPr="00F16B94" w:rsidRDefault="00707B7F" w:rsidP="00707B7F">
      <w:pPr>
        <w:widowControl/>
        <w:numPr>
          <w:ilvl w:val="0"/>
          <w:numId w:val="44"/>
        </w:numPr>
        <w:autoSpaceDE/>
        <w:autoSpaceDN/>
        <w:spacing w:after="120" w:line="240" w:lineRule="exact"/>
        <w:jc w:val="both"/>
        <w:rPr>
          <w:sz w:val="18"/>
          <w:szCs w:val="20"/>
        </w:rPr>
      </w:pPr>
      <w:r w:rsidRPr="00F16B94">
        <w:rPr>
          <w:b/>
          <w:sz w:val="18"/>
          <w:szCs w:val="20"/>
        </w:rPr>
        <w:t>Concepto:</w:t>
      </w:r>
      <w:r w:rsidRPr="00F16B94">
        <w:rPr>
          <w:sz w:val="18"/>
          <w:szCs w:val="20"/>
        </w:rPr>
        <w:t xml:space="preserve"> Muestra </w:t>
      </w:r>
      <w:r w:rsidRPr="008506F2">
        <w:rPr>
          <w:sz w:val="18"/>
          <w:szCs w:val="20"/>
        </w:rPr>
        <w:t>la clasificación de los programas presupuestarios de los entes públicos</w:t>
      </w:r>
      <w:r w:rsidRPr="00F16B94">
        <w:rPr>
          <w:sz w:val="18"/>
          <w:szCs w:val="20"/>
        </w:rPr>
        <w:t>.</w:t>
      </w:r>
    </w:p>
    <w:p w:rsidR="00707B7F" w:rsidRPr="00F16B94" w:rsidRDefault="00707B7F" w:rsidP="00707B7F">
      <w:pPr>
        <w:widowControl/>
        <w:numPr>
          <w:ilvl w:val="0"/>
          <w:numId w:val="44"/>
        </w:numPr>
        <w:autoSpaceDE/>
        <w:autoSpaceDN/>
        <w:spacing w:after="120" w:line="240" w:lineRule="exact"/>
        <w:jc w:val="both"/>
        <w:rPr>
          <w:sz w:val="18"/>
          <w:szCs w:val="20"/>
        </w:rPr>
      </w:pPr>
      <w:r>
        <w:rPr>
          <w:b/>
          <w:sz w:val="18"/>
          <w:szCs w:val="20"/>
        </w:rPr>
        <w:t>Aprobado</w:t>
      </w:r>
      <w:r w:rsidRPr="00F16B94">
        <w:rPr>
          <w:b/>
          <w:sz w:val="18"/>
          <w:szCs w:val="20"/>
        </w:rPr>
        <w:t>:</w:t>
      </w:r>
      <w:r w:rsidRPr="00F16B94">
        <w:rPr>
          <w:sz w:val="18"/>
          <w:szCs w:val="20"/>
        </w:rPr>
        <w:t xml:space="preserve"> </w:t>
      </w:r>
      <w:r>
        <w:rPr>
          <w:sz w:val="18"/>
          <w:szCs w:val="20"/>
        </w:rPr>
        <w:t>Es</w:t>
      </w:r>
      <w:r w:rsidRPr="00002AA2">
        <w:rPr>
          <w:sz w:val="18"/>
          <w:szCs w:val="20"/>
        </w:rPr>
        <w:t xml:space="preserve"> el momento contable que refleja los montos que se aprueban a</w:t>
      </w:r>
      <w:r>
        <w:rPr>
          <w:sz w:val="18"/>
          <w:szCs w:val="20"/>
        </w:rPr>
        <w:t>nualmente en el Presupuesto de Egresos</w:t>
      </w:r>
      <w:r w:rsidRPr="00002AA2">
        <w:rPr>
          <w:sz w:val="18"/>
          <w:szCs w:val="20"/>
        </w:rPr>
        <w:t>.</w:t>
      </w:r>
    </w:p>
    <w:p w:rsidR="00707B7F" w:rsidRPr="006C5924" w:rsidRDefault="00707B7F" w:rsidP="00707B7F">
      <w:pPr>
        <w:widowControl/>
        <w:numPr>
          <w:ilvl w:val="0"/>
          <w:numId w:val="44"/>
        </w:numPr>
        <w:autoSpaceDE/>
        <w:autoSpaceDN/>
        <w:spacing w:after="120" w:line="240" w:lineRule="exact"/>
        <w:jc w:val="both"/>
        <w:rPr>
          <w:sz w:val="18"/>
          <w:szCs w:val="20"/>
        </w:rPr>
      </w:pPr>
      <w:bookmarkStart w:id="85" w:name="_Hlk89706541"/>
      <w:r>
        <w:rPr>
          <w:b/>
          <w:sz w:val="18"/>
          <w:szCs w:val="20"/>
        </w:rPr>
        <w:t>Ampliaciones/ (Reducciones</w:t>
      </w:r>
      <w:bookmarkEnd w:id="85"/>
      <w:r>
        <w:rPr>
          <w:b/>
          <w:sz w:val="18"/>
          <w:szCs w:val="20"/>
        </w:rPr>
        <w:t>)</w:t>
      </w:r>
      <w:r w:rsidRPr="00F16B94">
        <w:rPr>
          <w:b/>
          <w:sz w:val="18"/>
          <w:szCs w:val="20"/>
        </w:rPr>
        <w:t>:</w:t>
      </w:r>
      <w:r w:rsidRPr="00F16B94">
        <w:rPr>
          <w:sz w:val="18"/>
          <w:szCs w:val="20"/>
        </w:rPr>
        <w:t xml:space="preserve"> </w:t>
      </w:r>
      <w:r w:rsidRPr="00EA5580">
        <w:rPr>
          <w:sz w:val="18"/>
          <w:szCs w:val="20"/>
        </w:rPr>
        <w:t xml:space="preserve">Corresponde </w:t>
      </w:r>
      <w:r w:rsidRPr="00A94191">
        <w:rPr>
          <w:sz w:val="18"/>
          <w:szCs w:val="20"/>
        </w:rPr>
        <w:t>a las adecuaciones presupuestarias a</w:t>
      </w:r>
      <w:r>
        <w:rPr>
          <w:sz w:val="18"/>
          <w:szCs w:val="20"/>
        </w:rPr>
        <w:t>l Presupuesto de Egresos aprobado (ampliaciones menos reducciones)</w:t>
      </w:r>
      <w:r w:rsidRPr="00E35D0C">
        <w:rPr>
          <w:sz w:val="18"/>
          <w:szCs w:val="20"/>
        </w:rPr>
        <w:t xml:space="preserve">, considerando </w:t>
      </w:r>
      <w:r>
        <w:rPr>
          <w:sz w:val="18"/>
          <w:szCs w:val="20"/>
        </w:rPr>
        <w:t xml:space="preserve">que cuando </w:t>
      </w:r>
      <w:r w:rsidRPr="00094723">
        <w:rPr>
          <w:sz w:val="18"/>
          <w:szCs w:val="20"/>
        </w:rPr>
        <w:t xml:space="preserve">la diferencia entre ampliaciones y reducciones </w:t>
      </w:r>
      <w:r>
        <w:rPr>
          <w:sz w:val="18"/>
          <w:szCs w:val="20"/>
        </w:rPr>
        <w:t>sea mayor,</w:t>
      </w:r>
      <w:r w:rsidRPr="00094723">
        <w:rPr>
          <w:sz w:val="18"/>
          <w:szCs w:val="20"/>
        </w:rPr>
        <w:t xml:space="preserve"> el </w:t>
      </w:r>
      <w:r>
        <w:rPr>
          <w:sz w:val="18"/>
          <w:szCs w:val="20"/>
        </w:rPr>
        <w:t>importe</w:t>
      </w:r>
      <w:r w:rsidRPr="00094723">
        <w:rPr>
          <w:sz w:val="18"/>
          <w:szCs w:val="20"/>
        </w:rPr>
        <w:t xml:space="preserve"> </w:t>
      </w:r>
      <w:r>
        <w:rPr>
          <w:sz w:val="18"/>
          <w:szCs w:val="20"/>
        </w:rPr>
        <w:t>se presenta</w:t>
      </w:r>
      <w:r w:rsidRPr="00094723">
        <w:rPr>
          <w:sz w:val="18"/>
          <w:szCs w:val="20"/>
        </w:rPr>
        <w:t xml:space="preserve"> </w:t>
      </w:r>
      <w:r>
        <w:rPr>
          <w:sz w:val="18"/>
          <w:szCs w:val="20"/>
        </w:rPr>
        <w:t xml:space="preserve">con signo </w:t>
      </w:r>
      <w:r w:rsidRPr="00094723">
        <w:rPr>
          <w:sz w:val="18"/>
          <w:szCs w:val="20"/>
        </w:rPr>
        <w:t>positivo</w:t>
      </w:r>
      <w:r>
        <w:rPr>
          <w:sz w:val="18"/>
          <w:szCs w:val="20"/>
        </w:rPr>
        <w:t xml:space="preserve">, por el contrario, </w:t>
      </w:r>
      <w:r w:rsidRPr="00094723">
        <w:rPr>
          <w:sz w:val="18"/>
          <w:szCs w:val="20"/>
        </w:rPr>
        <w:t xml:space="preserve">cuando </w:t>
      </w:r>
      <w:r>
        <w:rPr>
          <w:sz w:val="18"/>
          <w:szCs w:val="20"/>
        </w:rPr>
        <w:t xml:space="preserve">las reducciones </w:t>
      </w:r>
      <w:r w:rsidRPr="00094723">
        <w:rPr>
          <w:sz w:val="18"/>
          <w:szCs w:val="20"/>
        </w:rPr>
        <w:t>son mayores que las ampliaciones</w:t>
      </w:r>
      <w:r w:rsidRPr="0048110E">
        <w:rPr>
          <w:sz w:val="18"/>
          <w:szCs w:val="20"/>
        </w:rPr>
        <w:t xml:space="preserve"> </w:t>
      </w:r>
      <w:r>
        <w:rPr>
          <w:sz w:val="18"/>
          <w:szCs w:val="20"/>
        </w:rPr>
        <w:t xml:space="preserve">el monto se presenta con signo </w:t>
      </w:r>
      <w:r w:rsidRPr="00094723">
        <w:rPr>
          <w:sz w:val="18"/>
          <w:szCs w:val="20"/>
        </w:rPr>
        <w:t>negativo.</w:t>
      </w:r>
    </w:p>
    <w:p w:rsidR="00707B7F" w:rsidRDefault="00707B7F" w:rsidP="00707B7F">
      <w:pPr>
        <w:widowControl/>
        <w:numPr>
          <w:ilvl w:val="0"/>
          <w:numId w:val="44"/>
        </w:numPr>
        <w:autoSpaceDE/>
        <w:autoSpaceDN/>
        <w:spacing w:after="120" w:line="240" w:lineRule="exact"/>
        <w:jc w:val="both"/>
        <w:rPr>
          <w:sz w:val="18"/>
          <w:szCs w:val="20"/>
        </w:rPr>
      </w:pPr>
      <w:r>
        <w:rPr>
          <w:b/>
          <w:sz w:val="18"/>
          <w:szCs w:val="20"/>
        </w:rPr>
        <w:t xml:space="preserve">Modificado: </w:t>
      </w:r>
      <w:r w:rsidRPr="00E35D0C">
        <w:rPr>
          <w:sz w:val="18"/>
          <w:szCs w:val="20"/>
        </w:rPr>
        <w:t xml:space="preserve">Es el momento contable que refleja las adecuaciones presupuestarias que resultan de los incrementos y decrementos </w:t>
      </w:r>
      <w:r>
        <w:rPr>
          <w:sz w:val="18"/>
          <w:szCs w:val="20"/>
        </w:rPr>
        <w:t>al</w:t>
      </w:r>
      <w:r>
        <w:rPr>
          <w:bCs/>
          <w:sz w:val="18"/>
          <w:szCs w:val="20"/>
        </w:rPr>
        <w:t xml:space="preserve"> Presupuesto de Egresos Aprobado.</w:t>
      </w:r>
    </w:p>
    <w:p w:rsidR="00707B7F" w:rsidRPr="00BE23FD" w:rsidRDefault="00707B7F" w:rsidP="00707B7F">
      <w:pPr>
        <w:widowControl/>
        <w:numPr>
          <w:ilvl w:val="0"/>
          <w:numId w:val="44"/>
        </w:numPr>
        <w:autoSpaceDE/>
        <w:autoSpaceDN/>
        <w:spacing w:after="120" w:line="240" w:lineRule="exact"/>
        <w:jc w:val="both"/>
        <w:rPr>
          <w:sz w:val="18"/>
          <w:szCs w:val="20"/>
        </w:rPr>
      </w:pPr>
      <w:r w:rsidRPr="00FA6424">
        <w:rPr>
          <w:b/>
          <w:sz w:val="18"/>
          <w:szCs w:val="20"/>
        </w:rPr>
        <w:t>Devengado:</w:t>
      </w:r>
      <w:r>
        <w:rPr>
          <w:b/>
          <w:sz w:val="18"/>
          <w:szCs w:val="20"/>
        </w:rPr>
        <w:t xml:space="preserve"> </w:t>
      </w:r>
      <w:r w:rsidRPr="00E35D0C">
        <w:rPr>
          <w:sz w:val="18"/>
          <w:szCs w:val="20"/>
        </w:rPr>
        <w:t xml:space="preserve">Es el momento contable </w:t>
      </w:r>
      <w:r w:rsidRPr="002A0450">
        <w:rPr>
          <w:sz w:val="18"/>
          <w:szCs w:val="20"/>
        </w:rPr>
        <w:t>del gasto que refleja el reconocimiento de una obligación de pago a favor de terceros por la recepción de conformidad de bienes, servicios y obras oportunamente contratados; así como de las obligaciones que derivan de tratados, leyes, decretos, resoluciones y sentencias definitivas</w:t>
      </w:r>
      <w:r>
        <w:rPr>
          <w:sz w:val="18"/>
          <w:szCs w:val="20"/>
        </w:rPr>
        <w:t>.</w:t>
      </w:r>
    </w:p>
    <w:p w:rsidR="00707B7F" w:rsidRPr="00EA5580" w:rsidRDefault="00707B7F" w:rsidP="00707B7F">
      <w:pPr>
        <w:widowControl/>
        <w:numPr>
          <w:ilvl w:val="0"/>
          <w:numId w:val="44"/>
        </w:numPr>
        <w:autoSpaceDE/>
        <w:autoSpaceDN/>
        <w:spacing w:after="120" w:line="240" w:lineRule="exact"/>
        <w:jc w:val="both"/>
        <w:rPr>
          <w:b/>
          <w:sz w:val="18"/>
          <w:szCs w:val="20"/>
        </w:rPr>
      </w:pPr>
      <w:r w:rsidRPr="00C906C8">
        <w:rPr>
          <w:b/>
          <w:sz w:val="18"/>
          <w:szCs w:val="20"/>
        </w:rPr>
        <w:t xml:space="preserve">Pagado: </w:t>
      </w:r>
      <w:r>
        <w:rPr>
          <w:sz w:val="18"/>
          <w:szCs w:val="20"/>
        </w:rPr>
        <w:t xml:space="preserve">Es </w:t>
      </w:r>
      <w:r w:rsidRPr="002A0450">
        <w:rPr>
          <w:sz w:val="18"/>
          <w:szCs w:val="20"/>
        </w:rPr>
        <w:t>el momento contable del gasto que refleja la cancelación total o parcial de las obligaciones de pago, que se concreta mediante el desembolso de efectivo o cualquier otro medio de pago</w:t>
      </w:r>
      <w:r>
        <w:rPr>
          <w:sz w:val="18"/>
          <w:szCs w:val="20"/>
        </w:rPr>
        <w:t>.</w:t>
      </w:r>
    </w:p>
    <w:p w:rsidR="00707B7F" w:rsidRPr="00C906C8" w:rsidRDefault="00707B7F" w:rsidP="00707B7F">
      <w:pPr>
        <w:widowControl/>
        <w:numPr>
          <w:ilvl w:val="0"/>
          <w:numId w:val="44"/>
        </w:numPr>
        <w:autoSpaceDE/>
        <w:autoSpaceDN/>
        <w:spacing w:after="120" w:line="240" w:lineRule="exact"/>
        <w:jc w:val="both"/>
        <w:rPr>
          <w:b/>
          <w:sz w:val="18"/>
          <w:szCs w:val="20"/>
        </w:rPr>
      </w:pPr>
      <w:r w:rsidRPr="009E16E7">
        <w:rPr>
          <w:b/>
          <w:sz w:val="18"/>
          <w:szCs w:val="20"/>
        </w:rPr>
        <w:t>Subejercicio</w:t>
      </w:r>
      <w:r w:rsidRPr="000F2B11">
        <w:rPr>
          <w:b/>
          <w:sz w:val="18"/>
          <w:szCs w:val="20"/>
        </w:rPr>
        <w:t>:</w:t>
      </w:r>
      <w:r w:rsidRPr="003938AF">
        <w:rPr>
          <w:b/>
          <w:color w:val="FF0000"/>
          <w:sz w:val="18"/>
          <w:szCs w:val="20"/>
        </w:rPr>
        <w:t xml:space="preserve"> </w:t>
      </w:r>
      <w:r w:rsidRPr="00381E63">
        <w:rPr>
          <w:sz w:val="18"/>
          <w:szCs w:val="20"/>
        </w:rPr>
        <w:t xml:space="preserve">Corresponde a la </w:t>
      </w:r>
      <w:r>
        <w:rPr>
          <w:sz w:val="18"/>
          <w:szCs w:val="20"/>
        </w:rPr>
        <w:t>resta</w:t>
      </w:r>
      <w:r w:rsidRPr="00381E63">
        <w:rPr>
          <w:sz w:val="18"/>
          <w:szCs w:val="20"/>
        </w:rPr>
        <w:t xml:space="preserve"> entre la columna del modificado </w:t>
      </w:r>
      <w:r>
        <w:rPr>
          <w:sz w:val="18"/>
          <w:szCs w:val="20"/>
        </w:rPr>
        <w:t>menos</w:t>
      </w:r>
      <w:r w:rsidRPr="00381E63">
        <w:rPr>
          <w:sz w:val="18"/>
          <w:szCs w:val="20"/>
        </w:rPr>
        <w:t xml:space="preserve"> el devengado</w:t>
      </w:r>
      <w:r>
        <w:rPr>
          <w:sz w:val="18"/>
          <w:szCs w:val="20"/>
        </w:rPr>
        <w:t>.</w:t>
      </w:r>
    </w:p>
    <w:p w:rsidR="00707B7F" w:rsidRPr="002B1107" w:rsidRDefault="00707B7F" w:rsidP="00707B7F">
      <w:pPr>
        <w:pStyle w:val="Texto"/>
        <w:spacing w:line="235" w:lineRule="exact"/>
        <w:ind w:firstLine="284"/>
        <w:rPr>
          <w:szCs w:val="18"/>
        </w:rPr>
      </w:pPr>
      <w:r w:rsidRPr="00F16B94">
        <w:rPr>
          <w:szCs w:val="18"/>
        </w:rPr>
        <w:t xml:space="preserve">Cada ente público consignará sus cifras en los </w:t>
      </w:r>
      <w:r w:rsidRPr="00951981">
        <w:rPr>
          <w:szCs w:val="18"/>
        </w:rPr>
        <w:t>programas presupuestarios</w:t>
      </w:r>
      <w:r w:rsidRPr="00F16B94">
        <w:rPr>
          <w:szCs w:val="18"/>
        </w:rPr>
        <w:t xml:space="preserve"> que corresponda, en caso de no contar con cifra alguna se anotará cero, es decir, no se eliminarán las filas que no sean utilizadas; asimismo, no se deben agregar </w:t>
      </w:r>
      <w:r w:rsidRPr="00951981">
        <w:rPr>
          <w:szCs w:val="18"/>
        </w:rPr>
        <w:t>programas presupuestarios</w:t>
      </w:r>
      <w:r w:rsidRPr="00F16B94">
        <w:rPr>
          <w:szCs w:val="18"/>
        </w:rPr>
        <w:t xml:space="preserve"> que no están definidos en este </w:t>
      </w:r>
      <w:r>
        <w:rPr>
          <w:szCs w:val="18"/>
        </w:rPr>
        <w:t>informe programático.</w:t>
      </w:r>
    </w:p>
    <w:p w:rsidR="00786451" w:rsidRDefault="00786451">
      <w:pPr>
        <w:pStyle w:val="Textoindependiente"/>
      </w:pPr>
    </w:p>
    <w:p w:rsidR="00786451" w:rsidRDefault="00572AC4">
      <w:pPr>
        <w:pStyle w:val="Ttulo4"/>
      </w:pPr>
      <w:r>
        <w:t>Programas y proyectos de inversión</w:t>
      </w:r>
    </w:p>
    <w:p w:rsidR="00786451" w:rsidRDefault="00572AC4">
      <w:pPr>
        <w:pStyle w:val="Textoindependiente"/>
        <w:ind w:left="1022" w:right="1435"/>
        <w:jc w:val="both"/>
      </w:pPr>
      <w:r>
        <w:t>Se especifican las acciones que implican erogaciones de gasto de capital destinadas tanto a obra pública en infraestructura como a la adquisición y modificación de inmuebles, adquisiciones de bienes muebles asociadas a estos programas, y rehabilitaciones que impliquen un aumento en la capacidad o vida</w:t>
      </w:r>
      <w:r>
        <w:rPr>
          <w:spacing w:val="-47"/>
        </w:rPr>
        <w:t xml:space="preserve"> </w:t>
      </w:r>
      <w:r>
        <w:t>útil de los activos de infraestructura e</w:t>
      </w:r>
      <w:r>
        <w:rPr>
          <w:spacing w:val="-5"/>
        </w:rPr>
        <w:t xml:space="preserve"> </w:t>
      </w:r>
      <w:r>
        <w:t>inmuebles.</w:t>
      </w:r>
    </w:p>
    <w:p w:rsidR="00786451" w:rsidRDefault="00786451">
      <w:pPr>
        <w:pStyle w:val="Textoindependiente"/>
      </w:pPr>
    </w:p>
    <w:p w:rsidR="00786451" w:rsidRDefault="00572AC4">
      <w:pPr>
        <w:pStyle w:val="Textoindependiente"/>
        <w:ind w:left="1022" w:right="1440"/>
        <w:jc w:val="both"/>
      </w:pPr>
      <w:r>
        <w:t>Se muestra la integración de la asignación de los recursos destinados a los programas y proyectos de inversión concluidos y en proceso en un ejercicio, especificando las erogaciones de gasto de capital destinadas tanto a obra pública en</w:t>
      </w:r>
      <w:r>
        <w:rPr>
          <w:spacing w:val="-9"/>
        </w:rPr>
        <w:t xml:space="preserve"> </w:t>
      </w:r>
      <w:r>
        <w:t>infraestructura</w:t>
      </w:r>
      <w:r>
        <w:rPr>
          <w:spacing w:val="-10"/>
        </w:rPr>
        <w:t xml:space="preserve"> </w:t>
      </w:r>
      <w:r>
        <w:t>como</w:t>
      </w:r>
      <w:r>
        <w:rPr>
          <w:spacing w:val="-9"/>
        </w:rPr>
        <w:t xml:space="preserve"> </w:t>
      </w:r>
      <w:r>
        <w:t>a</w:t>
      </w:r>
      <w:r>
        <w:rPr>
          <w:spacing w:val="-9"/>
        </w:rPr>
        <w:t xml:space="preserve"> </w:t>
      </w:r>
      <w:r>
        <w:t>la</w:t>
      </w:r>
      <w:r>
        <w:rPr>
          <w:spacing w:val="-12"/>
        </w:rPr>
        <w:t xml:space="preserve"> </w:t>
      </w:r>
      <w:r>
        <w:t>adquisición</w:t>
      </w:r>
      <w:r>
        <w:rPr>
          <w:spacing w:val="-9"/>
        </w:rPr>
        <w:t xml:space="preserve"> </w:t>
      </w:r>
      <w:r>
        <w:t>y</w:t>
      </w:r>
      <w:r>
        <w:rPr>
          <w:spacing w:val="-12"/>
        </w:rPr>
        <w:t xml:space="preserve"> </w:t>
      </w:r>
      <w:r>
        <w:t>modificación</w:t>
      </w:r>
      <w:r>
        <w:rPr>
          <w:spacing w:val="-11"/>
        </w:rPr>
        <w:t xml:space="preserve"> </w:t>
      </w:r>
      <w:r>
        <w:t>de</w:t>
      </w:r>
      <w:r>
        <w:rPr>
          <w:spacing w:val="-9"/>
        </w:rPr>
        <w:t xml:space="preserve"> </w:t>
      </w:r>
      <w:r>
        <w:t>inmuebles,</w:t>
      </w:r>
      <w:r>
        <w:rPr>
          <w:spacing w:val="-10"/>
        </w:rPr>
        <w:t xml:space="preserve"> </w:t>
      </w:r>
      <w:r>
        <w:t>adquisiciones de bienes muebles asociadas a los programas, y rehabilitaciones que impliquen un aumento en la capacidad o vida útil de los activos de infraestructura e</w:t>
      </w:r>
      <w:r>
        <w:rPr>
          <w:spacing w:val="-19"/>
        </w:rPr>
        <w:t xml:space="preserve"> </w:t>
      </w:r>
      <w:r>
        <w:t>inmuebles.</w:t>
      </w:r>
    </w:p>
    <w:p w:rsidR="00786451" w:rsidRDefault="00786451">
      <w:pPr>
        <w:pStyle w:val="Textoindependiente"/>
        <w:spacing w:before="1"/>
      </w:pPr>
    </w:p>
    <w:p w:rsidR="00707B7F" w:rsidRDefault="00707B7F">
      <w:pPr>
        <w:pStyle w:val="Textoindependiente"/>
        <w:spacing w:before="1"/>
      </w:pPr>
    </w:p>
    <w:p w:rsidR="00786451" w:rsidRDefault="00572AC4">
      <w:pPr>
        <w:pStyle w:val="Ttulo4"/>
      </w:pPr>
      <w:r>
        <w:t>Indicadores de resultados</w:t>
      </w:r>
    </w:p>
    <w:p w:rsidR="00786451" w:rsidRDefault="00572AC4">
      <w:pPr>
        <w:pStyle w:val="Textoindependiente"/>
        <w:ind w:left="1022" w:right="1438"/>
        <w:jc w:val="both"/>
      </w:pPr>
      <w:r>
        <w:t>Los indicadores, con sus respectivas metas, corresponden a un índice, medida, cociente o fórmula que permite establecer un parámetro de medición de lo que se pretende lograr, expresado en términos de cobertura, eficiencia, impacto económico, social, calidad y equidad.</w:t>
      </w:r>
    </w:p>
    <w:p w:rsidR="00786451" w:rsidRDefault="00786451">
      <w:pPr>
        <w:pStyle w:val="Textoindependiente"/>
      </w:pPr>
    </w:p>
    <w:p w:rsidR="00786451" w:rsidRDefault="00572AC4">
      <w:pPr>
        <w:pStyle w:val="Textoindependiente"/>
        <w:ind w:left="1022" w:right="1440" w:firstLine="67"/>
        <w:jc w:val="both"/>
      </w:pPr>
      <w:r>
        <w:t>Miden la eficiencia de las actividades desempeñadas por las dependencias y entidades de la Administración Pública, la consistencia de los procesos, el impacto social y económico de la acción gubernamental, y los efectos de las mejores prácticas en la Administración Pública.</w:t>
      </w:r>
    </w:p>
    <w:p w:rsidR="00786451" w:rsidRDefault="00786451">
      <w:pPr>
        <w:pStyle w:val="Textoindependiente"/>
        <w:spacing w:before="1"/>
      </w:pPr>
    </w:p>
    <w:p w:rsidR="00786451" w:rsidRDefault="00572AC4">
      <w:pPr>
        <w:ind w:left="1022"/>
        <w:jc w:val="both"/>
        <w:rPr>
          <w:b/>
          <w:sz w:val="26"/>
        </w:rPr>
      </w:pPr>
      <w:bookmarkStart w:id="86" w:name="_bookmark44"/>
      <w:bookmarkEnd w:id="86"/>
      <w:r>
        <w:rPr>
          <w:b/>
          <w:color w:val="4966AC"/>
          <w:sz w:val="26"/>
        </w:rPr>
        <w:t>Información Adicional</w:t>
      </w:r>
    </w:p>
    <w:p w:rsidR="00786451" w:rsidRDefault="00786451">
      <w:pPr>
        <w:pStyle w:val="Textoindependiente"/>
        <w:spacing w:before="10"/>
        <w:rPr>
          <w:b/>
          <w:sz w:val="23"/>
        </w:rPr>
      </w:pPr>
    </w:p>
    <w:p w:rsidR="00786451" w:rsidRDefault="00572AC4">
      <w:pPr>
        <w:pStyle w:val="Textoindependiente"/>
        <w:ind w:left="1022" w:right="1437"/>
        <w:jc w:val="both"/>
      </w:pPr>
      <w:r>
        <w:t>Dentro del texto de la Ley General de Contabilidad Gubernamental y la Ley de Disciplina Financiera se encuentra la generación de informes o reportes que se consideran como información adicional para la Cuenta Pública.</w:t>
      </w:r>
    </w:p>
    <w:p w:rsidR="00786451" w:rsidRDefault="00786451">
      <w:pPr>
        <w:pStyle w:val="Textoindependiente"/>
        <w:spacing w:before="1"/>
      </w:pPr>
    </w:p>
    <w:p w:rsidR="00786451" w:rsidRDefault="00572AC4">
      <w:pPr>
        <w:pStyle w:val="Ttulo2"/>
      </w:pPr>
      <w:bookmarkStart w:id="87" w:name="Contabilidad_Gubernamental"/>
      <w:bookmarkStart w:id="88" w:name="_bookmark45"/>
      <w:bookmarkEnd w:id="87"/>
      <w:bookmarkEnd w:id="88"/>
      <w:r>
        <w:rPr>
          <w:color w:val="4966AC"/>
        </w:rPr>
        <w:t>Contabilidad Gubernamental</w:t>
      </w:r>
    </w:p>
    <w:p w:rsidR="00786451" w:rsidRDefault="00786451">
      <w:pPr>
        <w:pStyle w:val="Textoindependiente"/>
        <w:spacing w:before="1"/>
      </w:pPr>
    </w:p>
    <w:p w:rsidR="00786451" w:rsidRDefault="00572AC4">
      <w:pPr>
        <w:pStyle w:val="Ttulo4"/>
        <w:spacing w:before="1"/>
        <w:jc w:val="left"/>
      </w:pPr>
      <w:r>
        <w:t>Relación de Bienes</w:t>
      </w:r>
    </w:p>
    <w:p w:rsidR="00786451" w:rsidRDefault="00572AC4">
      <w:pPr>
        <w:pStyle w:val="Textoindependiente"/>
        <w:ind w:left="1022" w:right="1579"/>
      </w:pPr>
      <w:r>
        <w:t>LGCG, Artículo 23.- Los entes públicos deberán registrar en su contabilidad los bienes muebles e inmuebles siguientes:</w:t>
      </w:r>
    </w:p>
    <w:p w:rsidR="00786451" w:rsidRDefault="00572AC4">
      <w:pPr>
        <w:pStyle w:val="Textoindependiente"/>
        <w:spacing w:line="275" w:lineRule="exact"/>
        <w:ind w:left="1022"/>
      </w:pPr>
      <w:r>
        <w:t>…</w:t>
      </w:r>
    </w:p>
    <w:p w:rsidR="00786451" w:rsidRDefault="00572AC4">
      <w:pPr>
        <w:pStyle w:val="Textoindependiente"/>
        <w:ind w:left="1022" w:right="1372"/>
      </w:pPr>
      <w:r>
        <w:t>Asimismo, en la cuenta pública incluirán la relación de los bienes que componen su patrimonio conforme a los formatos electrónicos que apruebe el consejo.</w:t>
      </w:r>
    </w:p>
    <w:p w:rsidR="00786451" w:rsidRDefault="00786451">
      <w:pPr>
        <w:sectPr w:rsidR="00786451">
          <w:pgSz w:w="12240" w:h="15840"/>
          <w:pgMar w:top="1440" w:right="260" w:bottom="1420" w:left="680" w:header="271" w:footer="1225" w:gutter="0"/>
          <w:cols w:space="720"/>
        </w:sectPr>
      </w:pPr>
    </w:p>
    <w:p w:rsidR="00786451" w:rsidRDefault="00572AC4">
      <w:pPr>
        <w:pStyle w:val="Ttulo4"/>
        <w:spacing w:before="89"/>
      </w:pPr>
      <w:r>
        <w:t>Cuentas Bancarias</w:t>
      </w:r>
    </w:p>
    <w:p w:rsidR="00786451" w:rsidRDefault="00572AC4">
      <w:pPr>
        <w:pStyle w:val="Textoindependiente"/>
        <w:ind w:left="1022" w:right="1439"/>
        <w:jc w:val="both"/>
      </w:pPr>
      <w:r>
        <w:t>LGCG, Artículo 69.- Para la presentación de la información financiera y la cuenta pública, los gobiernos de las entidades federativas, de los municipios y demarcaciones territoriales del Distrito Federal, incluirán la relación de las cuentas bancarias productivas específicas, en las cuales se depositaron los recursos federales transferidos, por cualquier concepto, durante el ejercicio fiscal correspondiente.</w:t>
      </w:r>
    </w:p>
    <w:p w:rsidR="00786451" w:rsidRDefault="00572AC4">
      <w:pPr>
        <w:pStyle w:val="Textoindependiente"/>
        <w:ind w:left="1022"/>
      </w:pPr>
      <w:r>
        <w:t>…</w:t>
      </w:r>
    </w:p>
    <w:p w:rsidR="00786451" w:rsidRDefault="00572AC4">
      <w:pPr>
        <w:pStyle w:val="Textoindependiente"/>
        <w:ind w:left="1022" w:right="1439"/>
        <w:jc w:val="both"/>
      </w:pPr>
      <w:r>
        <w:t>Para efectos de la presentación de la información financiera y la cuenta pública, deberá existir una cuenta bancaria productiva específica por cada fondo de aportaciones</w:t>
      </w:r>
      <w:r>
        <w:rPr>
          <w:spacing w:val="-17"/>
        </w:rPr>
        <w:t xml:space="preserve"> </w:t>
      </w:r>
      <w:r>
        <w:t>federales,</w:t>
      </w:r>
      <w:r>
        <w:rPr>
          <w:spacing w:val="-13"/>
        </w:rPr>
        <w:t xml:space="preserve"> </w:t>
      </w:r>
      <w:r>
        <w:t>programa</w:t>
      </w:r>
      <w:r>
        <w:rPr>
          <w:spacing w:val="-16"/>
        </w:rPr>
        <w:t xml:space="preserve"> </w:t>
      </w:r>
      <w:r>
        <w:t>de</w:t>
      </w:r>
      <w:r>
        <w:rPr>
          <w:spacing w:val="-9"/>
        </w:rPr>
        <w:t xml:space="preserve"> </w:t>
      </w:r>
      <w:r>
        <w:t>subsidios</w:t>
      </w:r>
      <w:r>
        <w:rPr>
          <w:spacing w:val="-14"/>
        </w:rPr>
        <w:t xml:space="preserve"> </w:t>
      </w:r>
      <w:r>
        <w:t>y</w:t>
      </w:r>
      <w:r>
        <w:rPr>
          <w:spacing w:val="-16"/>
        </w:rPr>
        <w:t xml:space="preserve"> </w:t>
      </w:r>
      <w:r>
        <w:t>convenio</w:t>
      </w:r>
      <w:r>
        <w:rPr>
          <w:spacing w:val="-13"/>
        </w:rPr>
        <w:t xml:space="preserve"> </w:t>
      </w:r>
      <w:r>
        <w:t>de</w:t>
      </w:r>
      <w:r>
        <w:rPr>
          <w:spacing w:val="-14"/>
        </w:rPr>
        <w:t xml:space="preserve"> </w:t>
      </w:r>
      <w:r>
        <w:t>reasignación,</w:t>
      </w:r>
      <w:r>
        <w:rPr>
          <w:spacing w:val="-13"/>
        </w:rPr>
        <w:t xml:space="preserve"> </w:t>
      </w:r>
      <w:r>
        <w:t>a</w:t>
      </w:r>
      <w:r>
        <w:rPr>
          <w:spacing w:val="-13"/>
        </w:rPr>
        <w:t xml:space="preserve"> </w:t>
      </w:r>
      <w:r>
        <w:t>través de los cuales se ministren recursos</w:t>
      </w:r>
      <w:r>
        <w:rPr>
          <w:spacing w:val="-4"/>
        </w:rPr>
        <w:t xml:space="preserve"> </w:t>
      </w:r>
      <w:r>
        <w:t>federales.</w:t>
      </w:r>
    </w:p>
    <w:p w:rsidR="00786451" w:rsidRDefault="00572AC4">
      <w:pPr>
        <w:pStyle w:val="Textoindependiente"/>
        <w:spacing w:before="1"/>
        <w:ind w:left="1022"/>
      </w:pPr>
      <w:r>
        <w:t>…</w:t>
      </w:r>
    </w:p>
    <w:p w:rsidR="00786451" w:rsidRDefault="00786451">
      <w:pPr>
        <w:pStyle w:val="Textoindependiente"/>
      </w:pPr>
    </w:p>
    <w:p w:rsidR="00786451" w:rsidRDefault="00572AC4">
      <w:pPr>
        <w:pStyle w:val="Ttulo4"/>
      </w:pPr>
      <w:r>
        <w:t>Ejercicio y Destino</w:t>
      </w:r>
    </w:p>
    <w:p w:rsidR="00786451" w:rsidRDefault="00572AC4">
      <w:pPr>
        <w:pStyle w:val="Textoindependiente"/>
        <w:ind w:left="1022" w:right="1437"/>
        <w:jc w:val="both"/>
      </w:pPr>
      <w:r>
        <w:t>LGCG, Artículo 81.- La información respecto al ejercicio y destino del gasto federalizado, así como respecto al reintegro de los recursos federales no devengados por las entidades federativas, municipios y demarcaciones</w:t>
      </w:r>
      <w:r>
        <w:rPr>
          <w:spacing w:val="-41"/>
        </w:rPr>
        <w:t xml:space="preserve"> </w:t>
      </w:r>
      <w:r>
        <w:t>territoriales del Distrito Federal, para efectos de los informes trimestrales y la cuenta pública, deberá presentarse en los formatos aprobados por el</w:t>
      </w:r>
      <w:r>
        <w:rPr>
          <w:spacing w:val="-9"/>
        </w:rPr>
        <w:t xml:space="preserve"> </w:t>
      </w:r>
      <w:r>
        <w:t>consejo.</w:t>
      </w:r>
    </w:p>
    <w:p w:rsidR="00786451" w:rsidRDefault="00786451">
      <w:pPr>
        <w:pStyle w:val="Textoindependiente"/>
      </w:pPr>
    </w:p>
    <w:p w:rsidR="00786451" w:rsidRDefault="00572AC4">
      <w:pPr>
        <w:pStyle w:val="Ttulo4"/>
      </w:pPr>
      <w:r>
        <w:t>Indicadores de Postura Fiscal</w:t>
      </w:r>
    </w:p>
    <w:p w:rsidR="00786451" w:rsidRDefault="00572AC4">
      <w:pPr>
        <w:pStyle w:val="Textoindependiente"/>
        <w:ind w:left="1022" w:right="1446"/>
        <w:jc w:val="both"/>
      </w:pPr>
      <w:r>
        <w:t>De conformidad con la Ley General de Contabilidad Gubernamental y del Acuerdo por el que se armoniza la estructura de las Cuentas Públicas, se deben presentar en la Cuenta Pública Anual, los indicadores de Postura Fiscal.</w:t>
      </w:r>
    </w:p>
    <w:p w:rsidR="00786451" w:rsidRDefault="00572AC4">
      <w:pPr>
        <w:pStyle w:val="Textoindependiente"/>
        <w:spacing w:before="1"/>
        <w:ind w:left="1022" w:right="1445"/>
        <w:jc w:val="both"/>
      </w:pPr>
      <w:r>
        <w:t>En la Cuenta Pública de Gobierno Federal se incluirán los Indicadores de Postura Fiscal a que hace referencia la Ley Federal de Presupuesto y Responsabilidad Hacendaria.</w:t>
      </w:r>
    </w:p>
    <w:p w:rsidR="00786451" w:rsidRDefault="00786451">
      <w:pPr>
        <w:pStyle w:val="Textoindependiente"/>
      </w:pPr>
    </w:p>
    <w:p w:rsidR="00786451" w:rsidRDefault="00572AC4">
      <w:pPr>
        <w:pStyle w:val="Ttulo4"/>
      </w:pPr>
      <w:r>
        <w:t>Esquemas Bursátiles</w:t>
      </w:r>
    </w:p>
    <w:p w:rsidR="00786451" w:rsidRDefault="00572AC4">
      <w:pPr>
        <w:pStyle w:val="Textoindependiente"/>
        <w:ind w:left="1022" w:right="1441"/>
        <w:jc w:val="both"/>
      </w:pPr>
      <w:r>
        <w:t>LGCG, Artículo 46.- En lo relativo a la Federación, los sistemas contables de los poderes</w:t>
      </w:r>
      <w:r>
        <w:rPr>
          <w:spacing w:val="-5"/>
        </w:rPr>
        <w:t xml:space="preserve"> </w:t>
      </w:r>
      <w:r>
        <w:t>Ejecutivo,</w:t>
      </w:r>
      <w:r>
        <w:rPr>
          <w:spacing w:val="-5"/>
        </w:rPr>
        <w:t xml:space="preserve"> </w:t>
      </w:r>
      <w:r>
        <w:t>Legislativo</w:t>
      </w:r>
      <w:r>
        <w:rPr>
          <w:spacing w:val="-3"/>
        </w:rPr>
        <w:t xml:space="preserve"> </w:t>
      </w:r>
      <w:r>
        <w:t>y</w:t>
      </w:r>
      <w:r>
        <w:rPr>
          <w:spacing w:val="-7"/>
        </w:rPr>
        <w:t xml:space="preserve"> </w:t>
      </w:r>
      <w:r>
        <w:t>Judicial,</w:t>
      </w:r>
      <w:r>
        <w:rPr>
          <w:spacing w:val="-5"/>
        </w:rPr>
        <w:t xml:space="preserve"> </w:t>
      </w:r>
      <w:r>
        <w:t>las</w:t>
      </w:r>
      <w:r>
        <w:rPr>
          <w:spacing w:val="-5"/>
        </w:rPr>
        <w:t xml:space="preserve"> </w:t>
      </w:r>
      <w:r>
        <w:t>entidades</w:t>
      </w:r>
      <w:r>
        <w:rPr>
          <w:spacing w:val="-5"/>
        </w:rPr>
        <w:t xml:space="preserve"> </w:t>
      </w:r>
      <w:r>
        <w:t>de</w:t>
      </w:r>
      <w:r>
        <w:rPr>
          <w:spacing w:val="-5"/>
        </w:rPr>
        <w:t xml:space="preserve"> </w:t>
      </w:r>
      <w:r>
        <w:t>la</w:t>
      </w:r>
      <w:r>
        <w:rPr>
          <w:spacing w:val="-5"/>
        </w:rPr>
        <w:t xml:space="preserve"> </w:t>
      </w:r>
      <w:r>
        <w:t>Administración</w:t>
      </w:r>
      <w:r>
        <w:rPr>
          <w:spacing w:val="-5"/>
        </w:rPr>
        <w:t xml:space="preserve"> </w:t>
      </w:r>
      <w:r>
        <w:t>Pública Paraestatal y los órganos autónomos, permitirán en la medida que corresponda, la generación periódica de los estados y la información financiera que a continuación se</w:t>
      </w:r>
      <w:r>
        <w:rPr>
          <w:spacing w:val="-1"/>
        </w:rPr>
        <w:t xml:space="preserve"> </w:t>
      </w:r>
      <w:r>
        <w:t>señala:</w:t>
      </w:r>
    </w:p>
    <w:p w:rsidR="00786451" w:rsidRDefault="00572AC4">
      <w:pPr>
        <w:pStyle w:val="Textoindependiente"/>
        <w:ind w:left="1022"/>
      </w:pPr>
      <w:r>
        <w:t>…</w:t>
      </w:r>
    </w:p>
    <w:p w:rsidR="00786451" w:rsidRDefault="00572AC4">
      <w:pPr>
        <w:pStyle w:val="Textoindependiente"/>
        <w:ind w:left="1022" w:right="1579"/>
      </w:pPr>
      <w:r>
        <w:t>En las cuentas públicas se reportarán los esquemas bursátiles y de coberturas financieras de los entes públicos</w:t>
      </w:r>
    </w:p>
    <w:p w:rsidR="00786451" w:rsidRDefault="00786451">
      <w:pPr>
        <w:sectPr w:rsidR="00786451">
          <w:pgSz w:w="12240" w:h="15840"/>
          <w:pgMar w:top="1440" w:right="260" w:bottom="1420" w:left="680" w:header="271" w:footer="1225" w:gutter="0"/>
          <w:cols w:space="720"/>
        </w:sectPr>
      </w:pPr>
    </w:p>
    <w:p w:rsidR="00786451" w:rsidRDefault="00572AC4">
      <w:pPr>
        <w:spacing w:before="90"/>
        <w:ind w:left="1022"/>
        <w:rPr>
          <w:i/>
          <w:sz w:val="28"/>
        </w:rPr>
      </w:pPr>
      <w:bookmarkStart w:id="89" w:name="Disciplina_Financiera"/>
      <w:bookmarkEnd w:id="89"/>
      <w:r>
        <w:rPr>
          <w:i/>
          <w:color w:val="374B80"/>
          <w:sz w:val="28"/>
        </w:rPr>
        <w:t>Disciplina Financiera</w:t>
      </w:r>
    </w:p>
    <w:p w:rsidR="00786451" w:rsidRDefault="00786451">
      <w:pPr>
        <w:pStyle w:val="Textoindependiente"/>
        <w:spacing w:before="10"/>
        <w:rPr>
          <w:i/>
          <w:sz w:val="23"/>
        </w:rPr>
      </w:pPr>
    </w:p>
    <w:p w:rsidR="00786451" w:rsidRDefault="00572AC4">
      <w:pPr>
        <w:pStyle w:val="Ttulo4"/>
        <w:jc w:val="left"/>
      </w:pPr>
      <w:r>
        <w:t>Acciones</w:t>
      </w:r>
    </w:p>
    <w:p w:rsidR="00786451" w:rsidRDefault="00572AC4">
      <w:pPr>
        <w:pStyle w:val="Textoindependiente"/>
        <w:ind w:left="1022" w:right="1444"/>
        <w:jc w:val="both"/>
      </w:pPr>
      <w:r>
        <w:t>LDF, Artículo 6.- El Gasto total propuesto por el Ejecutivo de la Entidad Federativa en el proyecto de Presupuesto de Egresos, aquél que apruebe la Legislatura local y el que se ejerza en el año fiscal, deberá contribuir a un Balance presupuestario sostenible.</w:t>
      </w:r>
    </w:p>
    <w:p w:rsidR="00786451" w:rsidRDefault="00572AC4">
      <w:pPr>
        <w:pStyle w:val="Textoindependiente"/>
        <w:ind w:left="1022"/>
      </w:pPr>
      <w:r>
        <w:t>…</w:t>
      </w:r>
    </w:p>
    <w:p w:rsidR="00786451" w:rsidRDefault="00572AC4">
      <w:pPr>
        <w:pStyle w:val="Textoindependiente"/>
        <w:ind w:left="1022" w:right="1443"/>
        <w:jc w:val="both"/>
      </w:pPr>
      <w:r>
        <w:t>Debido a razones excepcionales, las iniciativas de Ley de Ingresos y de Presupuesto de Egresos podrán prever un Balance presupuestario de recursos disponibles negativo. En estos casos, el Ejecutivo de la Entidad Federativa,</w:t>
      </w:r>
      <w:r>
        <w:rPr>
          <w:spacing w:val="-43"/>
        </w:rPr>
        <w:t xml:space="preserve"> </w:t>
      </w:r>
      <w:r>
        <w:t>deberá dar cuenta a la Legislatura local de los siguientes</w:t>
      </w:r>
      <w:r>
        <w:rPr>
          <w:spacing w:val="-10"/>
        </w:rPr>
        <w:t xml:space="preserve"> </w:t>
      </w:r>
      <w:r>
        <w:t>aspectos:</w:t>
      </w:r>
    </w:p>
    <w:p w:rsidR="00786451" w:rsidRDefault="00572AC4">
      <w:pPr>
        <w:pStyle w:val="Textoindependiente"/>
        <w:spacing w:before="1"/>
        <w:ind w:left="1022"/>
      </w:pPr>
      <w:r>
        <w:t>…</w:t>
      </w:r>
    </w:p>
    <w:p w:rsidR="00786451" w:rsidRDefault="00572AC4">
      <w:pPr>
        <w:pStyle w:val="Textoindependiente"/>
        <w:ind w:left="1022" w:right="1438"/>
        <w:jc w:val="both"/>
      </w:pPr>
      <w:r>
        <w:t>El Ejecutivo de la Entidad Federativa, a través de la secretaría de finanzas o su equivalente,</w:t>
      </w:r>
      <w:r>
        <w:rPr>
          <w:spacing w:val="-9"/>
        </w:rPr>
        <w:t xml:space="preserve"> </w:t>
      </w:r>
      <w:r>
        <w:t>reportará</w:t>
      </w:r>
      <w:r>
        <w:rPr>
          <w:spacing w:val="-11"/>
        </w:rPr>
        <w:t xml:space="preserve"> </w:t>
      </w:r>
      <w:r>
        <w:t>en</w:t>
      </w:r>
      <w:r>
        <w:rPr>
          <w:spacing w:val="-8"/>
        </w:rPr>
        <w:t xml:space="preserve"> </w:t>
      </w:r>
      <w:r>
        <w:t>informes</w:t>
      </w:r>
      <w:r>
        <w:rPr>
          <w:spacing w:val="-12"/>
        </w:rPr>
        <w:t xml:space="preserve"> </w:t>
      </w:r>
      <w:r>
        <w:t>trimestrales</w:t>
      </w:r>
      <w:r>
        <w:rPr>
          <w:spacing w:val="-9"/>
        </w:rPr>
        <w:t xml:space="preserve"> </w:t>
      </w:r>
      <w:r>
        <w:t>y</w:t>
      </w:r>
      <w:r>
        <w:rPr>
          <w:spacing w:val="-12"/>
        </w:rPr>
        <w:t xml:space="preserve"> </w:t>
      </w:r>
      <w:r>
        <w:t>en</w:t>
      </w:r>
      <w:r>
        <w:rPr>
          <w:spacing w:val="-7"/>
        </w:rPr>
        <w:t xml:space="preserve"> </w:t>
      </w:r>
      <w:r>
        <w:t>la</w:t>
      </w:r>
      <w:r>
        <w:rPr>
          <w:spacing w:val="-9"/>
        </w:rPr>
        <w:t xml:space="preserve"> </w:t>
      </w:r>
      <w:r>
        <w:t>Cuenta</w:t>
      </w:r>
      <w:r>
        <w:rPr>
          <w:spacing w:val="-10"/>
        </w:rPr>
        <w:t xml:space="preserve"> </w:t>
      </w:r>
      <w:r>
        <w:t>Pública</w:t>
      </w:r>
      <w:r>
        <w:rPr>
          <w:spacing w:val="-8"/>
        </w:rPr>
        <w:t xml:space="preserve"> </w:t>
      </w:r>
      <w:r>
        <w:t>que</w:t>
      </w:r>
      <w:r>
        <w:rPr>
          <w:spacing w:val="-8"/>
        </w:rPr>
        <w:t xml:space="preserve"> </w:t>
      </w:r>
      <w:r>
        <w:t>entregue a la Legislatura local y a través de su página oficial de Internet, el avance de las acciones, hasta en tanto se recupere el presupuesto sostenible de recursos disponibles.</w:t>
      </w:r>
    </w:p>
    <w:p w:rsidR="00786451" w:rsidRDefault="00572AC4">
      <w:pPr>
        <w:pStyle w:val="Textoindependiente"/>
        <w:ind w:left="1022"/>
      </w:pPr>
      <w:r>
        <w:t>…</w:t>
      </w:r>
    </w:p>
    <w:p w:rsidR="00786451" w:rsidRDefault="00786451">
      <w:pPr>
        <w:pStyle w:val="Textoindependiente"/>
      </w:pPr>
    </w:p>
    <w:p w:rsidR="00786451" w:rsidRDefault="00572AC4">
      <w:pPr>
        <w:pStyle w:val="Ttulo4"/>
      </w:pPr>
      <w:r>
        <w:t>Nuevo Gasto</w:t>
      </w:r>
    </w:p>
    <w:p w:rsidR="00786451" w:rsidRDefault="00572AC4">
      <w:pPr>
        <w:pStyle w:val="Textoindependiente"/>
        <w:ind w:left="1022" w:right="1444"/>
        <w:jc w:val="both"/>
      </w:pPr>
      <w:r>
        <w:t>LDF, Artículo 8.- Toda propuesta de aumento o creación de gasto del Presupuesto de Egresos, deberá acompañarse con la correspondiente iniciativa de ingreso o compensarse con reducciones en otras previsiones de gasto.</w:t>
      </w:r>
    </w:p>
    <w:p w:rsidR="00786451" w:rsidRDefault="00572AC4">
      <w:pPr>
        <w:pStyle w:val="Textoindependiente"/>
        <w:spacing w:before="1"/>
        <w:ind w:left="1022" w:right="1436"/>
        <w:jc w:val="both"/>
      </w:pPr>
      <w:r>
        <w:t>No</w:t>
      </w:r>
      <w:r>
        <w:rPr>
          <w:spacing w:val="-12"/>
        </w:rPr>
        <w:t xml:space="preserve"> </w:t>
      </w:r>
      <w:r>
        <w:t>procederá</w:t>
      </w:r>
      <w:r>
        <w:rPr>
          <w:spacing w:val="-16"/>
        </w:rPr>
        <w:t xml:space="preserve"> </w:t>
      </w:r>
      <w:r>
        <w:t>pago</w:t>
      </w:r>
      <w:r>
        <w:rPr>
          <w:spacing w:val="-13"/>
        </w:rPr>
        <w:t xml:space="preserve"> </w:t>
      </w:r>
      <w:r>
        <w:t>alguno</w:t>
      </w:r>
      <w:r>
        <w:rPr>
          <w:spacing w:val="-14"/>
        </w:rPr>
        <w:t xml:space="preserve"> </w:t>
      </w:r>
      <w:r>
        <w:t>que</w:t>
      </w:r>
      <w:r>
        <w:rPr>
          <w:spacing w:val="-13"/>
        </w:rPr>
        <w:t xml:space="preserve"> </w:t>
      </w:r>
      <w:r>
        <w:t>no</w:t>
      </w:r>
      <w:r>
        <w:rPr>
          <w:spacing w:val="-13"/>
        </w:rPr>
        <w:t xml:space="preserve"> </w:t>
      </w:r>
      <w:r>
        <w:t>esté</w:t>
      </w:r>
      <w:r>
        <w:rPr>
          <w:spacing w:val="-14"/>
        </w:rPr>
        <w:t xml:space="preserve"> </w:t>
      </w:r>
      <w:r>
        <w:t>comprendido</w:t>
      </w:r>
      <w:r>
        <w:rPr>
          <w:spacing w:val="-13"/>
        </w:rPr>
        <w:t xml:space="preserve"> </w:t>
      </w:r>
      <w:r>
        <w:t>en</w:t>
      </w:r>
      <w:r>
        <w:rPr>
          <w:spacing w:val="-14"/>
        </w:rPr>
        <w:t xml:space="preserve"> </w:t>
      </w:r>
      <w:r>
        <w:t>el</w:t>
      </w:r>
      <w:r>
        <w:rPr>
          <w:spacing w:val="-14"/>
        </w:rPr>
        <w:t xml:space="preserve"> </w:t>
      </w:r>
      <w:r>
        <w:t>Presupuesto</w:t>
      </w:r>
      <w:r>
        <w:rPr>
          <w:spacing w:val="-13"/>
        </w:rPr>
        <w:t xml:space="preserve"> </w:t>
      </w:r>
      <w:r>
        <w:t>de</w:t>
      </w:r>
      <w:r>
        <w:rPr>
          <w:spacing w:val="-13"/>
        </w:rPr>
        <w:t xml:space="preserve"> </w:t>
      </w:r>
      <w:r>
        <w:t>Egresos, determinado por ley posterior o con cargo a Ingresos excedentes. La Entidad Federativa</w:t>
      </w:r>
      <w:r>
        <w:rPr>
          <w:spacing w:val="-16"/>
        </w:rPr>
        <w:t xml:space="preserve"> </w:t>
      </w:r>
      <w:r>
        <w:t>deberá</w:t>
      </w:r>
      <w:r>
        <w:rPr>
          <w:spacing w:val="-16"/>
        </w:rPr>
        <w:t xml:space="preserve"> </w:t>
      </w:r>
      <w:r>
        <w:t>revelar</w:t>
      </w:r>
      <w:r>
        <w:rPr>
          <w:spacing w:val="-16"/>
        </w:rPr>
        <w:t xml:space="preserve"> </w:t>
      </w:r>
      <w:r>
        <w:t>en</w:t>
      </w:r>
      <w:r>
        <w:rPr>
          <w:spacing w:val="-16"/>
        </w:rPr>
        <w:t xml:space="preserve"> </w:t>
      </w:r>
      <w:r>
        <w:t>la</w:t>
      </w:r>
      <w:r>
        <w:rPr>
          <w:spacing w:val="-15"/>
        </w:rPr>
        <w:t xml:space="preserve"> </w:t>
      </w:r>
      <w:r>
        <w:t>cuenta</w:t>
      </w:r>
      <w:r>
        <w:rPr>
          <w:spacing w:val="-16"/>
        </w:rPr>
        <w:t xml:space="preserve"> </w:t>
      </w:r>
      <w:r>
        <w:t>pública</w:t>
      </w:r>
      <w:r>
        <w:rPr>
          <w:spacing w:val="-17"/>
        </w:rPr>
        <w:t xml:space="preserve"> </w:t>
      </w:r>
      <w:r>
        <w:t>y</w:t>
      </w:r>
      <w:r>
        <w:rPr>
          <w:spacing w:val="-19"/>
        </w:rPr>
        <w:t xml:space="preserve"> </w:t>
      </w:r>
      <w:r>
        <w:t>en</w:t>
      </w:r>
      <w:r>
        <w:rPr>
          <w:spacing w:val="-16"/>
        </w:rPr>
        <w:t xml:space="preserve"> </w:t>
      </w:r>
      <w:r>
        <w:t>los</w:t>
      </w:r>
      <w:r>
        <w:rPr>
          <w:spacing w:val="-15"/>
        </w:rPr>
        <w:t xml:space="preserve"> </w:t>
      </w:r>
      <w:r>
        <w:t>informes</w:t>
      </w:r>
      <w:r>
        <w:rPr>
          <w:spacing w:val="-16"/>
        </w:rPr>
        <w:t xml:space="preserve"> </w:t>
      </w:r>
      <w:r>
        <w:t>que</w:t>
      </w:r>
      <w:r>
        <w:rPr>
          <w:spacing w:val="-17"/>
        </w:rPr>
        <w:t xml:space="preserve"> </w:t>
      </w:r>
      <w:r>
        <w:t>periódicamente entreguen</w:t>
      </w:r>
      <w:r>
        <w:rPr>
          <w:spacing w:val="-6"/>
        </w:rPr>
        <w:t xml:space="preserve"> </w:t>
      </w:r>
      <w:r>
        <w:t>a</w:t>
      </w:r>
      <w:r>
        <w:rPr>
          <w:spacing w:val="-5"/>
        </w:rPr>
        <w:t xml:space="preserve"> </w:t>
      </w:r>
      <w:r>
        <w:t>la</w:t>
      </w:r>
      <w:r>
        <w:rPr>
          <w:spacing w:val="-6"/>
        </w:rPr>
        <w:t xml:space="preserve"> </w:t>
      </w:r>
      <w:r>
        <w:t>Legislatura</w:t>
      </w:r>
      <w:r>
        <w:rPr>
          <w:spacing w:val="-6"/>
        </w:rPr>
        <w:t xml:space="preserve"> </w:t>
      </w:r>
      <w:r>
        <w:t>local,</w:t>
      </w:r>
      <w:r>
        <w:rPr>
          <w:spacing w:val="-7"/>
        </w:rPr>
        <w:t xml:space="preserve"> </w:t>
      </w:r>
      <w:r>
        <w:t>la</w:t>
      </w:r>
      <w:r>
        <w:rPr>
          <w:spacing w:val="-8"/>
        </w:rPr>
        <w:t xml:space="preserve"> </w:t>
      </w:r>
      <w:r>
        <w:t>fuente</w:t>
      </w:r>
      <w:r>
        <w:rPr>
          <w:spacing w:val="-5"/>
        </w:rPr>
        <w:t xml:space="preserve"> </w:t>
      </w:r>
      <w:r>
        <w:t>de</w:t>
      </w:r>
      <w:r>
        <w:rPr>
          <w:spacing w:val="-6"/>
        </w:rPr>
        <w:t xml:space="preserve"> </w:t>
      </w:r>
      <w:r>
        <w:t>ingresos</w:t>
      </w:r>
      <w:r>
        <w:rPr>
          <w:spacing w:val="-6"/>
        </w:rPr>
        <w:t xml:space="preserve"> </w:t>
      </w:r>
      <w:r>
        <w:t>con</w:t>
      </w:r>
      <w:r>
        <w:rPr>
          <w:spacing w:val="-6"/>
        </w:rPr>
        <w:t xml:space="preserve"> </w:t>
      </w:r>
      <w:r>
        <w:t>la</w:t>
      </w:r>
      <w:r>
        <w:rPr>
          <w:spacing w:val="-5"/>
        </w:rPr>
        <w:t xml:space="preserve"> </w:t>
      </w:r>
      <w:r>
        <w:t>que</w:t>
      </w:r>
      <w:r>
        <w:rPr>
          <w:spacing w:val="-5"/>
        </w:rPr>
        <w:t xml:space="preserve"> </w:t>
      </w:r>
      <w:r>
        <w:t>se</w:t>
      </w:r>
      <w:r>
        <w:rPr>
          <w:spacing w:val="-8"/>
        </w:rPr>
        <w:t xml:space="preserve"> </w:t>
      </w:r>
      <w:r>
        <w:t>haya</w:t>
      </w:r>
      <w:r>
        <w:rPr>
          <w:spacing w:val="-5"/>
        </w:rPr>
        <w:t xml:space="preserve"> </w:t>
      </w:r>
      <w:r>
        <w:t>pagado</w:t>
      </w:r>
      <w:r>
        <w:rPr>
          <w:spacing w:val="-7"/>
        </w:rPr>
        <w:t xml:space="preserve"> </w:t>
      </w:r>
      <w:r>
        <w:t>el nuevo gasto, distinguiendo el Gasto etiquetado y no</w:t>
      </w:r>
      <w:r>
        <w:rPr>
          <w:spacing w:val="-11"/>
        </w:rPr>
        <w:t xml:space="preserve"> </w:t>
      </w:r>
      <w:r>
        <w:t>etiquetado.</w:t>
      </w:r>
    </w:p>
    <w:p w:rsidR="00786451" w:rsidRDefault="00786451">
      <w:pPr>
        <w:pStyle w:val="Textoindependiente"/>
      </w:pPr>
    </w:p>
    <w:p w:rsidR="00786451" w:rsidRDefault="00572AC4">
      <w:pPr>
        <w:pStyle w:val="Ttulo4"/>
        <w:jc w:val="left"/>
      </w:pPr>
      <w:r>
        <w:t>Informe de Cuentas por Pagar</w:t>
      </w:r>
    </w:p>
    <w:p w:rsidR="00786451" w:rsidRDefault="00572AC4">
      <w:pPr>
        <w:pStyle w:val="Textoindependiente"/>
        <w:ind w:left="1022" w:right="1346"/>
      </w:pPr>
      <w:r>
        <w:t>LDF, Artículo 13.- Una vez aprobado el Presupuesto de Egresos, para el ejercicio del gasto, las Entidades Federativas deberán observar las disposiciones siguientes:</w:t>
      </w:r>
    </w:p>
    <w:p w:rsidR="00786451" w:rsidRDefault="00572AC4">
      <w:pPr>
        <w:pStyle w:val="Textoindependiente"/>
        <w:ind w:left="1022"/>
      </w:pPr>
      <w:r>
        <w:t>…</w:t>
      </w:r>
    </w:p>
    <w:p w:rsidR="00786451" w:rsidRDefault="00572AC4">
      <w:pPr>
        <w:pStyle w:val="Textoindependiente"/>
        <w:ind w:left="1022" w:right="1443"/>
        <w:jc w:val="both"/>
      </w:pPr>
      <w:r>
        <w:t>VIII. Una vez concluida la vigencia del Presupuesto de Egresos, sólo procederá realizar pagos con base en dicho presupuesto, por los conceptos efectivamente devengados en el año que corresponda y que se hubieren registrado en el informe de</w:t>
      </w:r>
      <w:r>
        <w:rPr>
          <w:spacing w:val="-6"/>
        </w:rPr>
        <w:t xml:space="preserve"> </w:t>
      </w:r>
      <w:r>
        <w:t>cuentas</w:t>
      </w:r>
      <w:r>
        <w:rPr>
          <w:spacing w:val="-8"/>
        </w:rPr>
        <w:t xml:space="preserve"> </w:t>
      </w:r>
      <w:r>
        <w:t>por</w:t>
      </w:r>
      <w:r>
        <w:rPr>
          <w:spacing w:val="-6"/>
        </w:rPr>
        <w:t xml:space="preserve"> </w:t>
      </w:r>
      <w:r>
        <w:t>pagar</w:t>
      </w:r>
      <w:r>
        <w:rPr>
          <w:spacing w:val="-6"/>
        </w:rPr>
        <w:t xml:space="preserve"> </w:t>
      </w:r>
      <w:r>
        <w:t>y</w:t>
      </w:r>
      <w:r>
        <w:rPr>
          <w:spacing w:val="-8"/>
        </w:rPr>
        <w:t xml:space="preserve"> </w:t>
      </w:r>
      <w:r>
        <w:t>que</w:t>
      </w:r>
      <w:r>
        <w:rPr>
          <w:spacing w:val="-5"/>
        </w:rPr>
        <w:t xml:space="preserve"> </w:t>
      </w:r>
      <w:r>
        <w:t>integran</w:t>
      </w:r>
      <w:r>
        <w:rPr>
          <w:spacing w:val="-5"/>
        </w:rPr>
        <w:t xml:space="preserve"> </w:t>
      </w:r>
      <w:r>
        <w:t>el</w:t>
      </w:r>
      <w:r>
        <w:rPr>
          <w:spacing w:val="-6"/>
        </w:rPr>
        <w:t xml:space="preserve"> </w:t>
      </w:r>
      <w:r>
        <w:t>pasivo</w:t>
      </w:r>
      <w:r>
        <w:rPr>
          <w:spacing w:val="-5"/>
        </w:rPr>
        <w:t xml:space="preserve"> </w:t>
      </w:r>
      <w:r>
        <w:t>circulante</w:t>
      </w:r>
      <w:r>
        <w:rPr>
          <w:spacing w:val="-5"/>
        </w:rPr>
        <w:t xml:space="preserve"> </w:t>
      </w:r>
      <w:r>
        <w:t>al</w:t>
      </w:r>
      <w:r>
        <w:rPr>
          <w:spacing w:val="-6"/>
        </w:rPr>
        <w:t xml:space="preserve"> </w:t>
      </w:r>
      <w:r>
        <w:t>cierre</w:t>
      </w:r>
      <w:r>
        <w:rPr>
          <w:spacing w:val="-6"/>
        </w:rPr>
        <w:t xml:space="preserve"> </w:t>
      </w:r>
      <w:r>
        <w:t>del</w:t>
      </w:r>
      <w:r>
        <w:rPr>
          <w:spacing w:val="-9"/>
        </w:rPr>
        <w:t xml:space="preserve"> </w:t>
      </w:r>
      <w:r>
        <w:t>ejercicio.</w:t>
      </w:r>
      <w:r>
        <w:rPr>
          <w:spacing w:val="-5"/>
        </w:rPr>
        <w:t xml:space="preserve"> </w:t>
      </w:r>
      <w:r>
        <w:t>En</w:t>
      </w:r>
      <w:r>
        <w:rPr>
          <w:spacing w:val="-5"/>
        </w:rPr>
        <w:t xml:space="preserve"> </w:t>
      </w:r>
      <w:r>
        <w:t>el caso de las Transferencias federales etiquetadas se estará a lo dispuesto en el artículo 17 de esta</w:t>
      </w:r>
      <w:r>
        <w:rPr>
          <w:spacing w:val="-5"/>
        </w:rPr>
        <w:t xml:space="preserve"> </w:t>
      </w:r>
      <w:r>
        <w:t>Ley.</w:t>
      </w:r>
    </w:p>
    <w:p w:rsidR="00786451" w:rsidRDefault="00786451">
      <w:pPr>
        <w:pStyle w:val="Textoindependiente"/>
        <w:spacing w:before="1"/>
      </w:pPr>
    </w:p>
    <w:p w:rsidR="00786451" w:rsidRDefault="00572AC4">
      <w:pPr>
        <w:pStyle w:val="Ttulo4"/>
      </w:pPr>
      <w:r>
        <w:t>Contratación de Obligaciones</w:t>
      </w:r>
    </w:p>
    <w:p w:rsidR="00786451" w:rsidRDefault="00572AC4">
      <w:pPr>
        <w:pStyle w:val="Textoindependiente"/>
        <w:ind w:left="1022" w:right="1442"/>
        <w:jc w:val="both"/>
      </w:pPr>
      <w:r>
        <w:t>LDF, Artículo 25.- Los Entes Públicos estarán obligados a contratar los Financiamientos y Obligaciones a su cargo bajo las mejores condiciones de mercado.</w:t>
      </w:r>
    </w:p>
    <w:p w:rsidR="00786451" w:rsidRDefault="00786451">
      <w:pPr>
        <w:jc w:val="both"/>
        <w:sectPr w:rsidR="00786451">
          <w:pgSz w:w="12240" w:h="15840"/>
          <w:pgMar w:top="1440" w:right="260" w:bottom="1420" w:left="680" w:header="271" w:footer="1225" w:gutter="0"/>
          <w:cols w:space="720"/>
        </w:sectPr>
      </w:pPr>
    </w:p>
    <w:p w:rsidR="00786451" w:rsidRDefault="00572AC4">
      <w:pPr>
        <w:pStyle w:val="Textoindependiente"/>
        <w:spacing w:before="89"/>
        <w:ind w:left="1022" w:right="1437"/>
        <w:jc w:val="both"/>
      </w:pPr>
      <w:r>
        <w:t>Una vez celebrados los instrumentos jurídicos relativos, a más tardar 10 días posteriores a la inscripción en el Registro Público Único, el Ente Público deberá publicar en su página oficial de Internet dichos instrumentos. Asimismo, el Ente Público presentará en los informes trimestrales a que se refiere la Ley General de Contabilidad Gubernamental y en su respectiva cuenta pública, la información detallada de cada Financiamiento u Obligación contraída en los términos de este Capítulo, incluyendo como mínimo, el importe, tasa, plazo, comisiones y demás accesorios pactados.</w:t>
      </w:r>
    </w:p>
    <w:p w:rsidR="00786451" w:rsidRDefault="00786451">
      <w:pPr>
        <w:pStyle w:val="Textoindependiente"/>
      </w:pPr>
    </w:p>
    <w:p w:rsidR="00786451" w:rsidRDefault="00572AC4">
      <w:pPr>
        <w:pStyle w:val="Ttulo4"/>
      </w:pPr>
      <w:r>
        <w:t>Obligaciones a Corto Plazo</w:t>
      </w:r>
    </w:p>
    <w:p w:rsidR="00786451" w:rsidRDefault="00572AC4">
      <w:pPr>
        <w:pStyle w:val="Textoindependiente"/>
        <w:ind w:left="1022" w:right="1443"/>
        <w:jc w:val="both"/>
      </w:pPr>
      <w:r>
        <w:t>LDF,</w:t>
      </w:r>
      <w:r>
        <w:rPr>
          <w:spacing w:val="-14"/>
        </w:rPr>
        <w:t xml:space="preserve"> </w:t>
      </w:r>
      <w:r>
        <w:t>Artículo</w:t>
      </w:r>
      <w:r>
        <w:rPr>
          <w:spacing w:val="-13"/>
        </w:rPr>
        <w:t xml:space="preserve"> </w:t>
      </w:r>
      <w:r>
        <w:t>31.-</w:t>
      </w:r>
      <w:r>
        <w:rPr>
          <w:spacing w:val="-17"/>
        </w:rPr>
        <w:t xml:space="preserve"> </w:t>
      </w:r>
      <w:r>
        <w:t>Los</w:t>
      </w:r>
      <w:r>
        <w:rPr>
          <w:spacing w:val="-15"/>
        </w:rPr>
        <w:t xml:space="preserve"> </w:t>
      </w:r>
      <w:r>
        <w:t>recursos</w:t>
      </w:r>
      <w:r>
        <w:rPr>
          <w:spacing w:val="-14"/>
        </w:rPr>
        <w:t xml:space="preserve"> </w:t>
      </w:r>
      <w:r>
        <w:t>derivados</w:t>
      </w:r>
      <w:r>
        <w:rPr>
          <w:spacing w:val="-15"/>
        </w:rPr>
        <w:t xml:space="preserve"> </w:t>
      </w:r>
      <w:r>
        <w:t>de</w:t>
      </w:r>
      <w:r>
        <w:rPr>
          <w:spacing w:val="-13"/>
        </w:rPr>
        <w:t xml:space="preserve"> </w:t>
      </w:r>
      <w:r>
        <w:t>las</w:t>
      </w:r>
      <w:r>
        <w:rPr>
          <w:spacing w:val="-14"/>
        </w:rPr>
        <w:t xml:space="preserve"> </w:t>
      </w:r>
      <w:r>
        <w:t>Obligaciones</w:t>
      </w:r>
      <w:r>
        <w:rPr>
          <w:spacing w:val="-16"/>
        </w:rPr>
        <w:t xml:space="preserve"> </w:t>
      </w:r>
      <w:r>
        <w:t>a</w:t>
      </w:r>
      <w:r>
        <w:rPr>
          <w:spacing w:val="-14"/>
        </w:rPr>
        <w:t xml:space="preserve"> </w:t>
      </w:r>
      <w:r>
        <w:t>corto</w:t>
      </w:r>
      <w:r>
        <w:rPr>
          <w:spacing w:val="-13"/>
        </w:rPr>
        <w:t xml:space="preserve"> </w:t>
      </w:r>
      <w:r>
        <w:t>plazo</w:t>
      </w:r>
      <w:r>
        <w:rPr>
          <w:spacing w:val="-14"/>
        </w:rPr>
        <w:t xml:space="preserve"> </w:t>
      </w:r>
      <w:r>
        <w:t>deberán ser destinados exclusivamente a cubrir necesidades de corto plazo, entendiendo dichas necesidades como insuficiencias de liquidez de carácter</w:t>
      </w:r>
      <w:r>
        <w:rPr>
          <w:spacing w:val="-7"/>
        </w:rPr>
        <w:t xml:space="preserve"> </w:t>
      </w:r>
      <w:r>
        <w:t>temporal.</w:t>
      </w:r>
    </w:p>
    <w:p w:rsidR="00786451" w:rsidRDefault="00572AC4">
      <w:pPr>
        <w:pStyle w:val="Textoindependiente"/>
        <w:spacing w:before="1"/>
        <w:ind w:left="1022" w:right="1435"/>
        <w:jc w:val="both"/>
      </w:pPr>
      <w:r>
        <w:t>Las Entidades Federativas y los Municipios presentarán en los informes periódicos a que se refiere la Ley General de Contabilidad Gubernamental y en su respectiva cuenta</w:t>
      </w:r>
      <w:r>
        <w:rPr>
          <w:spacing w:val="-19"/>
        </w:rPr>
        <w:t xml:space="preserve"> </w:t>
      </w:r>
      <w:r>
        <w:t>pública,</w:t>
      </w:r>
      <w:r>
        <w:rPr>
          <w:spacing w:val="-17"/>
        </w:rPr>
        <w:t xml:space="preserve"> </w:t>
      </w:r>
      <w:r>
        <w:t>la</w:t>
      </w:r>
      <w:r>
        <w:rPr>
          <w:spacing w:val="-18"/>
        </w:rPr>
        <w:t xml:space="preserve"> </w:t>
      </w:r>
      <w:r>
        <w:t>información</w:t>
      </w:r>
      <w:r>
        <w:rPr>
          <w:spacing w:val="-19"/>
        </w:rPr>
        <w:t xml:space="preserve"> </w:t>
      </w:r>
      <w:r>
        <w:t>detallada</w:t>
      </w:r>
      <w:r>
        <w:rPr>
          <w:spacing w:val="-18"/>
        </w:rPr>
        <w:t xml:space="preserve"> </w:t>
      </w:r>
      <w:r>
        <w:t>de</w:t>
      </w:r>
      <w:r>
        <w:rPr>
          <w:spacing w:val="-17"/>
        </w:rPr>
        <w:t xml:space="preserve"> </w:t>
      </w:r>
      <w:r>
        <w:t>las</w:t>
      </w:r>
      <w:r>
        <w:rPr>
          <w:spacing w:val="-16"/>
        </w:rPr>
        <w:t xml:space="preserve"> </w:t>
      </w:r>
      <w:r>
        <w:t>Obligaciones</w:t>
      </w:r>
      <w:r>
        <w:rPr>
          <w:spacing w:val="-20"/>
        </w:rPr>
        <w:t xml:space="preserve"> </w:t>
      </w:r>
      <w:r>
        <w:t>a</w:t>
      </w:r>
      <w:r>
        <w:rPr>
          <w:spacing w:val="-18"/>
        </w:rPr>
        <w:t xml:space="preserve"> </w:t>
      </w:r>
      <w:r>
        <w:t>corto</w:t>
      </w:r>
      <w:r>
        <w:rPr>
          <w:spacing w:val="-19"/>
        </w:rPr>
        <w:t xml:space="preserve"> </w:t>
      </w:r>
      <w:r>
        <w:t>plazo</w:t>
      </w:r>
      <w:r>
        <w:rPr>
          <w:spacing w:val="-9"/>
        </w:rPr>
        <w:t xml:space="preserve"> </w:t>
      </w:r>
      <w:r>
        <w:t>contraídas en los términos del presente Capítulo, incluyendo por lo menos importe, tasas, plazo, comisiones y cualquier costo relacionado. Adicionalmente, deberá incluir la tasa efectiva de las Obligaciones a corto plazo a que hace referencia el artículo</w:t>
      </w:r>
      <w:r>
        <w:rPr>
          <w:spacing w:val="-31"/>
        </w:rPr>
        <w:t xml:space="preserve"> </w:t>
      </w:r>
      <w:r>
        <w:t>26, fracción IV, calculada conforme a la metodología que para tal efecto emita la Secretaría.</w:t>
      </w:r>
    </w:p>
    <w:p w:rsidR="00786451" w:rsidRDefault="00786451">
      <w:pPr>
        <w:pStyle w:val="Textoindependiente"/>
      </w:pPr>
    </w:p>
    <w:p w:rsidR="00786451" w:rsidRDefault="00572AC4">
      <w:pPr>
        <w:pStyle w:val="Ttulo4"/>
      </w:pPr>
      <w:r>
        <w:t>Cumplimiento de convenios</w:t>
      </w:r>
    </w:p>
    <w:p w:rsidR="00786451" w:rsidRDefault="00572AC4">
      <w:pPr>
        <w:pStyle w:val="Textoindependiente"/>
        <w:ind w:left="1022" w:right="1436"/>
        <w:jc w:val="both"/>
      </w:pPr>
      <w:r>
        <w:t>LDF, Artículo 40.- La Secretaría realizará periódicamente la evaluación del cumplimiento de las obligaciones específicas de responsabilidad hacendaria a cargo de los Estados; a su vez, los Estados realizarán dicha evaluación de las obligaciones</w:t>
      </w:r>
      <w:r>
        <w:rPr>
          <w:spacing w:val="-9"/>
        </w:rPr>
        <w:t xml:space="preserve"> </w:t>
      </w:r>
      <w:r>
        <w:t>a</w:t>
      </w:r>
      <w:r>
        <w:rPr>
          <w:spacing w:val="-7"/>
        </w:rPr>
        <w:t xml:space="preserve"> </w:t>
      </w:r>
      <w:r>
        <w:t>cargo</w:t>
      </w:r>
      <w:r>
        <w:rPr>
          <w:spacing w:val="-8"/>
        </w:rPr>
        <w:t xml:space="preserve"> </w:t>
      </w:r>
      <w:r>
        <w:t>de</w:t>
      </w:r>
      <w:r>
        <w:rPr>
          <w:spacing w:val="-7"/>
        </w:rPr>
        <w:t xml:space="preserve"> </w:t>
      </w:r>
      <w:r>
        <w:t>los</w:t>
      </w:r>
      <w:r>
        <w:rPr>
          <w:spacing w:val="-9"/>
        </w:rPr>
        <w:t xml:space="preserve"> </w:t>
      </w:r>
      <w:r>
        <w:t>Municipios,</w:t>
      </w:r>
      <w:r>
        <w:rPr>
          <w:spacing w:val="-10"/>
        </w:rPr>
        <w:t xml:space="preserve"> </w:t>
      </w:r>
      <w:r>
        <w:t>en</w:t>
      </w:r>
      <w:r>
        <w:rPr>
          <w:spacing w:val="-8"/>
        </w:rPr>
        <w:t xml:space="preserve"> </w:t>
      </w:r>
      <w:r>
        <w:t>términos</w:t>
      </w:r>
      <w:r>
        <w:rPr>
          <w:spacing w:val="-11"/>
        </w:rPr>
        <w:t xml:space="preserve"> </w:t>
      </w:r>
      <w:r>
        <w:t>de</w:t>
      </w:r>
      <w:r>
        <w:rPr>
          <w:spacing w:val="-8"/>
        </w:rPr>
        <w:t xml:space="preserve"> </w:t>
      </w:r>
      <w:r>
        <w:t>lo</w:t>
      </w:r>
      <w:r>
        <w:rPr>
          <w:spacing w:val="-10"/>
        </w:rPr>
        <w:t xml:space="preserve"> </w:t>
      </w:r>
      <w:r>
        <w:t>establecido</w:t>
      </w:r>
      <w:r>
        <w:rPr>
          <w:spacing w:val="-8"/>
        </w:rPr>
        <w:t xml:space="preserve"> </w:t>
      </w:r>
      <w:r>
        <w:t>en</w:t>
      </w:r>
      <w:r>
        <w:rPr>
          <w:spacing w:val="-7"/>
        </w:rPr>
        <w:t xml:space="preserve"> </w:t>
      </w:r>
      <w:r>
        <w:t>los</w:t>
      </w:r>
      <w:r>
        <w:rPr>
          <w:spacing w:val="-11"/>
        </w:rPr>
        <w:t xml:space="preserve"> </w:t>
      </w:r>
      <w:r>
        <w:t>propios convenios. Para ello, los Estados y Municipios enviarán trimestralmente a la Secretaría y al Estado, respectivamente, la información que se especifique en el convenio</w:t>
      </w:r>
      <w:r>
        <w:rPr>
          <w:spacing w:val="-6"/>
        </w:rPr>
        <w:t xml:space="preserve"> </w:t>
      </w:r>
      <w:r>
        <w:t>correspondiente</w:t>
      </w:r>
      <w:r>
        <w:rPr>
          <w:spacing w:val="-6"/>
        </w:rPr>
        <w:t xml:space="preserve"> </w:t>
      </w:r>
      <w:r>
        <w:t>para</w:t>
      </w:r>
      <w:r>
        <w:rPr>
          <w:spacing w:val="-8"/>
        </w:rPr>
        <w:t xml:space="preserve"> </w:t>
      </w:r>
      <w:r>
        <w:t>efectos</w:t>
      </w:r>
      <w:r>
        <w:rPr>
          <w:spacing w:val="-5"/>
        </w:rPr>
        <w:t xml:space="preserve"> </w:t>
      </w:r>
      <w:r>
        <w:t>de</w:t>
      </w:r>
      <w:r>
        <w:rPr>
          <w:spacing w:val="-5"/>
        </w:rPr>
        <w:t xml:space="preserve"> </w:t>
      </w:r>
      <w:r>
        <w:t>la</w:t>
      </w:r>
      <w:r>
        <w:rPr>
          <w:spacing w:val="-7"/>
        </w:rPr>
        <w:t xml:space="preserve"> </w:t>
      </w:r>
      <w:r>
        <w:t>evaluación</w:t>
      </w:r>
      <w:r>
        <w:rPr>
          <w:spacing w:val="-4"/>
        </w:rPr>
        <w:t xml:space="preserve"> </w:t>
      </w:r>
      <w:r>
        <w:t>periódica</w:t>
      </w:r>
      <w:r>
        <w:rPr>
          <w:spacing w:val="-7"/>
        </w:rPr>
        <w:t xml:space="preserve"> </w:t>
      </w:r>
      <w:r>
        <w:t>de</w:t>
      </w:r>
      <w:r>
        <w:rPr>
          <w:spacing w:val="-5"/>
        </w:rPr>
        <w:t xml:space="preserve"> </w:t>
      </w:r>
      <w:r>
        <w:t>cumplimiento. En todo caso, el Estado, a través de la secretaría de finanzas o su equivalente, deberá remitir la evaluación correspondiente de cada Municipio a la</w:t>
      </w:r>
      <w:r>
        <w:rPr>
          <w:spacing w:val="-19"/>
        </w:rPr>
        <w:t xml:space="preserve"> </w:t>
      </w:r>
      <w:r>
        <w:t>Secretaría.</w:t>
      </w:r>
    </w:p>
    <w:p w:rsidR="00786451" w:rsidRDefault="00572AC4">
      <w:pPr>
        <w:pStyle w:val="Textoindependiente"/>
        <w:spacing w:before="1"/>
        <w:ind w:left="1022"/>
      </w:pPr>
      <w:r>
        <w:t>…</w:t>
      </w:r>
    </w:p>
    <w:p w:rsidR="00786451" w:rsidRDefault="00572AC4">
      <w:pPr>
        <w:pStyle w:val="Textoindependiente"/>
        <w:ind w:left="1022" w:right="1445"/>
        <w:jc w:val="both"/>
      </w:pPr>
      <w:r>
        <w:t>Adicionalmente, los Estados y Municipios deberán incluir en un apartado de su respectiva cuenta pública y en los informes que periódicamente entreguen a la Legislatura local, la información relativa al cumplimiento de los convenios.</w:t>
      </w:r>
    </w:p>
    <w:p w:rsidR="00786451" w:rsidRDefault="00786451">
      <w:pPr>
        <w:pStyle w:val="Textoindependiente"/>
      </w:pPr>
    </w:p>
    <w:p w:rsidR="00786451" w:rsidRDefault="00572AC4">
      <w:pPr>
        <w:pStyle w:val="Textoindependiente"/>
        <w:spacing w:before="1"/>
        <w:ind w:left="1022"/>
      </w:pPr>
      <w:bookmarkStart w:id="90" w:name="Formatos_LDF"/>
      <w:bookmarkStart w:id="91" w:name="_bookmark46"/>
      <w:bookmarkEnd w:id="90"/>
      <w:bookmarkEnd w:id="91"/>
      <w:r>
        <w:rPr>
          <w:color w:val="4966AC"/>
        </w:rPr>
        <w:t>Formatos LDF</w:t>
      </w:r>
    </w:p>
    <w:p w:rsidR="00786451" w:rsidRDefault="00572AC4">
      <w:pPr>
        <w:pStyle w:val="Prrafodelista"/>
        <w:numPr>
          <w:ilvl w:val="0"/>
          <w:numId w:val="6"/>
        </w:numPr>
        <w:tabs>
          <w:tab w:val="left" w:pos="1291"/>
        </w:tabs>
        <w:rPr>
          <w:sz w:val="24"/>
        </w:rPr>
      </w:pPr>
      <w:r>
        <w:rPr>
          <w:sz w:val="24"/>
        </w:rPr>
        <w:t>Estado de Situación Financiera Detallado –</w:t>
      </w:r>
      <w:r>
        <w:rPr>
          <w:spacing w:val="-2"/>
          <w:sz w:val="24"/>
        </w:rPr>
        <w:t xml:space="preserve"> </w:t>
      </w:r>
      <w:r>
        <w:rPr>
          <w:sz w:val="24"/>
        </w:rPr>
        <w:t>LDF</w:t>
      </w:r>
    </w:p>
    <w:p w:rsidR="00786451" w:rsidRDefault="00572AC4">
      <w:pPr>
        <w:pStyle w:val="Prrafodelista"/>
        <w:numPr>
          <w:ilvl w:val="0"/>
          <w:numId w:val="6"/>
        </w:numPr>
        <w:tabs>
          <w:tab w:val="left" w:pos="1291"/>
        </w:tabs>
        <w:rPr>
          <w:sz w:val="24"/>
        </w:rPr>
      </w:pPr>
      <w:r>
        <w:rPr>
          <w:sz w:val="24"/>
        </w:rPr>
        <w:t>Informe Analítico de la Deuda Pública y Otros Pasivos – LDF</w:t>
      </w:r>
    </w:p>
    <w:p w:rsidR="00786451" w:rsidRDefault="00572AC4">
      <w:pPr>
        <w:pStyle w:val="Prrafodelista"/>
        <w:numPr>
          <w:ilvl w:val="0"/>
          <w:numId w:val="6"/>
        </w:numPr>
        <w:tabs>
          <w:tab w:val="left" w:pos="1291"/>
        </w:tabs>
        <w:rPr>
          <w:sz w:val="24"/>
        </w:rPr>
      </w:pPr>
      <w:r>
        <w:rPr>
          <w:sz w:val="24"/>
        </w:rPr>
        <w:t>Informe Analítico de Obligaciones Diferentes de Financiamientos –</w:t>
      </w:r>
      <w:r>
        <w:rPr>
          <w:spacing w:val="-1"/>
          <w:sz w:val="24"/>
        </w:rPr>
        <w:t xml:space="preserve"> </w:t>
      </w:r>
      <w:r>
        <w:rPr>
          <w:sz w:val="24"/>
        </w:rPr>
        <w:t>LDF</w:t>
      </w:r>
    </w:p>
    <w:p w:rsidR="00786451" w:rsidRDefault="00572AC4">
      <w:pPr>
        <w:pStyle w:val="Prrafodelista"/>
        <w:numPr>
          <w:ilvl w:val="0"/>
          <w:numId w:val="6"/>
        </w:numPr>
        <w:tabs>
          <w:tab w:val="left" w:pos="1291"/>
        </w:tabs>
        <w:rPr>
          <w:sz w:val="24"/>
        </w:rPr>
      </w:pPr>
      <w:r>
        <w:rPr>
          <w:sz w:val="24"/>
        </w:rPr>
        <w:t>Balance Presupuestario –</w:t>
      </w:r>
      <w:r>
        <w:rPr>
          <w:spacing w:val="1"/>
          <w:sz w:val="24"/>
        </w:rPr>
        <w:t xml:space="preserve"> </w:t>
      </w:r>
      <w:r>
        <w:rPr>
          <w:sz w:val="24"/>
        </w:rPr>
        <w:t>LDF</w:t>
      </w:r>
    </w:p>
    <w:p w:rsidR="00786451" w:rsidRDefault="00572AC4">
      <w:pPr>
        <w:pStyle w:val="Prrafodelista"/>
        <w:numPr>
          <w:ilvl w:val="0"/>
          <w:numId w:val="6"/>
        </w:numPr>
        <w:tabs>
          <w:tab w:val="left" w:pos="1291"/>
        </w:tabs>
        <w:rPr>
          <w:sz w:val="24"/>
        </w:rPr>
      </w:pPr>
      <w:r>
        <w:rPr>
          <w:sz w:val="24"/>
        </w:rPr>
        <w:t>Estado Analítico de Ingresos Detallado –</w:t>
      </w:r>
      <w:r>
        <w:rPr>
          <w:spacing w:val="-1"/>
          <w:sz w:val="24"/>
        </w:rPr>
        <w:t xml:space="preserve"> </w:t>
      </w:r>
      <w:r>
        <w:rPr>
          <w:sz w:val="24"/>
        </w:rPr>
        <w:t>LDF</w:t>
      </w:r>
    </w:p>
    <w:p w:rsidR="00786451" w:rsidRDefault="00572AC4">
      <w:pPr>
        <w:pStyle w:val="Prrafodelista"/>
        <w:numPr>
          <w:ilvl w:val="0"/>
          <w:numId w:val="6"/>
        </w:numPr>
        <w:tabs>
          <w:tab w:val="left" w:pos="1291"/>
        </w:tabs>
        <w:rPr>
          <w:sz w:val="24"/>
        </w:rPr>
      </w:pPr>
      <w:r>
        <w:rPr>
          <w:sz w:val="24"/>
        </w:rPr>
        <w:t>Estado Analítico del Ejercicio del Presupuesto de Egresos Detallado –</w:t>
      </w:r>
      <w:r>
        <w:rPr>
          <w:spacing w:val="-3"/>
          <w:sz w:val="24"/>
        </w:rPr>
        <w:t xml:space="preserve"> </w:t>
      </w:r>
      <w:r>
        <w:rPr>
          <w:sz w:val="24"/>
        </w:rPr>
        <w:t>LDF</w:t>
      </w:r>
    </w:p>
    <w:p w:rsidR="00786451" w:rsidRDefault="00572AC4">
      <w:pPr>
        <w:pStyle w:val="Prrafodelista"/>
        <w:numPr>
          <w:ilvl w:val="0"/>
          <w:numId w:val="6"/>
        </w:numPr>
        <w:tabs>
          <w:tab w:val="left" w:pos="1291"/>
        </w:tabs>
        <w:rPr>
          <w:sz w:val="24"/>
        </w:rPr>
      </w:pPr>
      <w:r>
        <w:rPr>
          <w:sz w:val="24"/>
        </w:rPr>
        <w:t>Proyecciones y Resultados de Ingresos y Egresos –</w:t>
      </w:r>
      <w:r>
        <w:rPr>
          <w:spacing w:val="-6"/>
          <w:sz w:val="24"/>
        </w:rPr>
        <w:t xml:space="preserve"> </w:t>
      </w:r>
      <w:r>
        <w:rPr>
          <w:sz w:val="24"/>
        </w:rPr>
        <w:t>LDF</w:t>
      </w:r>
    </w:p>
    <w:p w:rsidR="00786451" w:rsidRDefault="00572AC4">
      <w:pPr>
        <w:pStyle w:val="Prrafodelista"/>
        <w:numPr>
          <w:ilvl w:val="0"/>
          <w:numId w:val="6"/>
        </w:numPr>
        <w:tabs>
          <w:tab w:val="left" w:pos="1291"/>
        </w:tabs>
        <w:rPr>
          <w:sz w:val="24"/>
        </w:rPr>
      </w:pPr>
      <w:r>
        <w:rPr>
          <w:sz w:val="24"/>
        </w:rPr>
        <w:t>Informe sobre Estudios Actuariales -</w:t>
      </w:r>
      <w:r>
        <w:rPr>
          <w:spacing w:val="2"/>
          <w:sz w:val="24"/>
        </w:rPr>
        <w:t xml:space="preserve"> </w:t>
      </w:r>
      <w:r>
        <w:rPr>
          <w:sz w:val="24"/>
        </w:rPr>
        <w:t>LDF</w:t>
      </w:r>
    </w:p>
    <w:p w:rsidR="00786451" w:rsidRDefault="00786451">
      <w:pPr>
        <w:rPr>
          <w:sz w:val="24"/>
        </w:rPr>
        <w:sectPr w:rsidR="00786451">
          <w:pgSz w:w="12240" w:h="15840"/>
          <w:pgMar w:top="1440" w:right="260" w:bottom="1420" w:left="680" w:header="271" w:footer="1225" w:gutter="0"/>
          <w:cols w:space="720"/>
        </w:sectPr>
      </w:pPr>
    </w:p>
    <w:p w:rsidR="00786451" w:rsidRDefault="00572AC4">
      <w:pPr>
        <w:pStyle w:val="Textoindependiente"/>
        <w:spacing w:before="89"/>
        <w:ind w:left="1022"/>
      </w:pPr>
      <w:r>
        <w:t>Guía de Cumplimiento LDFEFM</w:t>
      </w:r>
    </w:p>
    <w:p w:rsidR="00786451" w:rsidRDefault="00786451">
      <w:pPr>
        <w:pStyle w:val="Textoindependiente"/>
        <w:rPr>
          <w:sz w:val="26"/>
        </w:rPr>
      </w:pPr>
    </w:p>
    <w:p w:rsidR="00786451" w:rsidRDefault="00786451">
      <w:pPr>
        <w:pStyle w:val="Textoindependiente"/>
        <w:rPr>
          <w:sz w:val="22"/>
        </w:rPr>
      </w:pPr>
    </w:p>
    <w:p w:rsidR="00786451" w:rsidRDefault="00572AC4">
      <w:pPr>
        <w:spacing w:before="1"/>
        <w:ind w:left="1022"/>
        <w:rPr>
          <w:b/>
          <w:sz w:val="26"/>
        </w:rPr>
      </w:pPr>
      <w:bookmarkStart w:id="92" w:name="Transparencia:"/>
      <w:bookmarkStart w:id="93" w:name="_bookmark47"/>
      <w:bookmarkEnd w:id="92"/>
      <w:bookmarkEnd w:id="93"/>
      <w:r>
        <w:rPr>
          <w:b/>
          <w:color w:val="4966AC"/>
          <w:sz w:val="26"/>
        </w:rPr>
        <w:t>Transparencia:</w:t>
      </w:r>
    </w:p>
    <w:p w:rsidR="00786451" w:rsidRDefault="00786451">
      <w:pPr>
        <w:pStyle w:val="Textoindependiente"/>
        <w:rPr>
          <w:b/>
        </w:rPr>
      </w:pPr>
    </w:p>
    <w:p w:rsidR="00786451" w:rsidRDefault="00572AC4">
      <w:pPr>
        <w:pStyle w:val="Textoindependiente"/>
        <w:ind w:left="1022"/>
      </w:pPr>
      <w:bookmarkStart w:id="94" w:name="Publicación_General"/>
      <w:bookmarkStart w:id="95" w:name="_bookmark48"/>
      <w:bookmarkEnd w:id="94"/>
      <w:bookmarkEnd w:id="95"/>
      <w:r>
        <w:rPr>
          <w:color w:val="4966AC"/>
        </w:rPr>
        <w:t>Publicación General</w:t>
      </w:r>
    </w:p>
    <w:p w:rsidR="00786451" w:rsidRDefault="00572AC4">
      <w:pPr>
        <w:pStyle w:val="Textoindependiente"/>
        <w:spacing w:before="228"/>
        <w:ind w:left="1022" w:right="1434"/>
        <w:jc w:val="both"/>
      </w:pPr>
      <w:r>
        <w:t>Cierta información financiera que genera el ente público se considera de oficio, por lo que es necesario verificar lo establecido en la "Ley General de Transparencia y Acceso a la Información Pública”. Esta Ley es de orden público y de observancia general en toda la República, es reglamentaria del artículo 6o. de la Constitución Política de los Estados Unidos Mexicanos, en materia de transparencia y acceso a la información. Artículo 1</w:t>
      </w:r>
    </w:p>
    <w:p w:rsidR="00786451" w:rsidRDefault="00786451">
      <w:pPr>
        <w:pStyle w:val="Textoindependiente"/>
        <w:spacing w:before="1"/>
      </w:pPr>
    </w:p>
    <w:p w:rsidR="00786451" w:rsidRDefault="00572AC4">
      <w:pPr>
        <w:pStyle w:val="Ttulo4"/>
        <w:jc w:val="left"/>
      </w:pPr>
      <w:r>
        <w:t>Transparencia</w:t>
      </w:r>
    </w:p>
    <w:p w:rsidR="00786451" w:rsidRDefault="00572AC4">
      <w:pPr>
        <w:pStyle w:val="Textoindependiente"/>
        <w:ind w:left="1022" w:right="1579"/>
      </w:pPr>
      <w:r>
        <w:t>El derecho humano de acceso a la información comprende solicitar, investigar, difundir, buscar y recibir información.</w:t>
      </w:r>
    </w:p>
    <w:p w:rsidR="00786451" w:rsidRDefault="00572AC4">
      <w:pPr>
        <w:pStyle w:val="Textoindependiente"/>
        <w:ind w:left="1022" w:right="1436"/>
        <w:jc w:val="both"/>
      </w:pPr>
      <w:r>
        <w:t>Toda la información generada, obtenida, adquirida, transformada o en posesión de los sujetos obligados es pública y accesible a cualquier persona en los términos y condiciones que se establezcan en la presente Ley, en los tratados internacionales de</w:t>
      </w:r>
      <w:r>
        <w:rPr>
          <w:spacing w:val="-6"/>
        </w:rPr>
        <w:t xml:space="preserve"> </w:t>
      </w:r>
      <w:r>
        <w:t>los</w:t>
      </w:r>
      <w:r>
        <w:rPr>
          <w:spacing w:val="-5"/>
        </w:rPr>
        <w:t xml:space="preserve"> </w:t>
      </w:r>
      <w:r>
        <w:t>que</w:t>
      </w:r>
      <w:r>
        <w:rPr>
          <w:spacing w:val="-5"/>
        </w:rPr>
        <w:t xml:space="preserve"> </w:t>
      </w:r>
      <w:r>
        <w:t>el</w:t>
      </w:r>
      <w:r>
        <w:rPr>
          <w:spacing w:val="-7"/>
        </w:rPr>
        <w:t xml:space="preserve"> </w:t>
      </w:r>
      <w:r>
        <w:t>Estado</w:t>
      </w:r>
      <w:r>
        <w:rPr>
          <w:spacing w:val="-7"/>
        </w:rPr>
        <w:t xml:space="preserve"> </w:t>
      </w:r>
      <w:r>
        <w:t>mexicano</w:t>
      </w:r>
      <w:r>
        <w:rPr>
          <w:spacing w:val="-5"/>
        </w:rPr>
        <w:t xml:space="preserve"> </w:t>
      </w:r>
      <w:r>
        <w:t>sea</w:t>
      </w:r>
      <w:r>
        <w:rPr>
          <w:spacing w:val="-6"/>
        </w:rPr>
        <w:t xml:space="preserve"> </w:t>
      </w:r>
      <w:r>
        <w:t>parte,</w:t>
      </w:r>
      <w:r>
        <w:rPr>
          <w:spacing w:val="-5"/>
        </w:rPr>
        <w:t xml:space="preserve"> </w:t>
      </w:r>
      <w:r>
        <w:t>la</w:t>
      </w:r>
      <w:r>
        <w:rPr>
          <w:spacing w:val="-5"/>
        </w:rPr>
        <w:t xml:space="preserve"> </w:t>
      </w:r>
      <w:r>
        <w:t>Ley</w:t>
      </w:r>
      <w:r>
        <w:rPr>
          <w:spacing w:val="-9"/>
        </w:rPr>
        <w:t xml:space="preserve"> </w:t>
      </w:r>
      <w:r>
        <w:t>Federal,</w:t>
      </w:r>
      <w:r>
        <w:rPr>
          <w:spacing w:val="-6"/>
        </w:rPr>
        <w:t xml:space="preserve"> </w:t>
      </w:r>
      <w:r>
        <w:t>las</w:t>
      </w:r>
      <w:r>
        <w:rPr>
          <w:spacing w:val="-5"/>
        </w:rPr>
        <w:t xml:space="preserve"> </w:t>
      </w:r>
      <w:r>
        <w:t>leyes</w:t>
      </w:r>
      <w:r>
        <w:rPr>
          <w:spacing w:val="-7"/>
        </w:rPr>
        <w:t xml:space="preserve"> </w:t>
      </w:r>
      <w:r>
        <w:t>de</w:t>
      </w:r>
      <w:r>
        <w:rPr>
          <w:spacing w:val="-5"/>
        </w:rPr>
        <w:t xml:space="preserve"> </w:t>
      </w:r>
      <w:r>
        <w:t>las</w:t>
      </w:r>
      <w:r>
        <w:rPr>
          <w:spacing w:val="-5"/>
        </w:rPr>
        <w:t xml:space="preserve"> </w:t>
      </w:r>
      <w:r>
        <w:t>Entidades Federativas</w:t>
      </w:r>
      <w:r>
        <w:rPr>
          <w:spacing w:val="-19"/>
        </w:rPr>
        <w:t xml:space="preserve"> </w:t>
      </w:r>
      <w:r>
        <w:t>y</w:t>
      </w:r>
      <w:r>
        <w:rPr>
          <w:spacing w:val="-21"/>
        </w:rPr>
        <w:t xml:space="preserve"> </w:t>
      </w:r>
      <w:r>
        <w:t>la</w:t>
      </w:r>
      <w:r>
        <w:rPr>
          <w:spacing w:val="-18"/>
        </w:rPr>
        <w:t xml:space="preserve"> </w:t>
      </w:r>
      <w:r>
        <w:t>normatividad</w:t>
      </w:r>
      <w:r>
        <w:rPr>
          <w:spacing w:val="-18"/>
        </w:rPr>
        <w:t xml:space="preserve"> </w:t>
      </w:r>
      <w:r>
        <w:t>aplicable</w:t>
      </w:r>
      <w:r>
        <w:rPr>
          <w:spacing w:val="-21"/>
        </w:rPr>
        <w:t xml:space="preserve"> </w:t>
      </w:r>
      <w:r>
        <w:t>en</w:t>
      </w:r>
      <w:r>
        <w:rPr>
          <w:spacing w:val="-18"/>
        </w:rPr>
        <w:t xml:space="preserve"> </w:t>
      </w:r>
      <w:r>
        <w:t>sus</w:t>
      </w:r>
      <w:r>
        <w:rPr>
          <w:spacing w:val="-21"/>
        </w:rPr>
        <w:t xml:space="preserve"> </w:t>
      </w:r>
      <w:r>
        <w:t>respectivas</w:t>
      </w:r>
      <w:r>
        <w:rPr>
          <w:spacing w:val="-19"/>
        </w:rPr>
        <w:t xml:space="preserve"> </w:t>
      </w:r>
      <w:r>
        <w:t>competencias;</w:t>
      </w:r>
      <w:r>
        <w:rPr>
          <w:spacing w:val="-18"/>
        </w:rPr>
        <w:t xml:space="preserve"> </w:t>
      </w:r>
      <w:r>
        <w:t>sólo</w:t>
      </w:r>
      <w:r>
        <w:rPr>
          <w:spacing w:val="-21"/>
        </w:rPr>
        <w:t xml:space="preserve"> </w:t>
      </w:r>
      <w:r>
        <w:t>podrá ser clasificada excepcionalmente como reservada temporalmente por razones de interés público y seguridad nacional, en los términos dispuestos por esta Ley. Artículo 4</w:t>
      </w:r>
    </w:p>
    <w:p w:rsidR="00786451" w:rsidRDefault="00786451">
      <w:pPr>
        <w:pStyle w:val="Textoindependiente"/>
      </w:pPr>
    </w:p>
    <w:p w:rsidR="00786451" w:rsidRDefault="00572AC4">
      <w:pPr>
        <w:pStyle w:val="Ttulo4"/>
        <w:spacing w:before="1"/>
        <w:rPr>
          <w:b w:val="0"/>
        </w:rPr>
      </w:pPr>
      <w:r>
        <w:t>Datos abiertos</w:t>
      </w:r>
      <w:r>
        <w:rPr>
          <w:b w:val="0"/>
        </w:rPr>
        <w:t>:</w:t>
      </w:r>
    </w:p>
    <w:p w:rsidR="00786451" w:rsidRDefault="00572AC4">
      <w:pPr>
        <w:pStyle w:val="Textoindependiente"/>
        <w:ind w:left="1022" w:right="1438" w:firstLine="67"/>
        <w:jc w:val="both"/>
      </w:pPr>
      <w:r>
        <w:t>Los</w:t>
      </w:r>
      <w:r>
        <w:rPr>
          <w:spacing w:val="-9"/>
        </w:rPr>
        <w:t xml:space="preserve"> </w:t>
      </w:r>
      <w:r>
        <w:t>datos</w:t>
      </w:r>
      <w:r>
        <w:rPr>
          <w:spacing w:val="-9"/>
        </w:rPr>
        <w:t xml:space="preserve"> </w:t>
      </w:r>
      <w:r>
        <w:t>digitales</w:t>
      </w:r>
      <w:r>
        <w:rPr>
          <w:spacing w:val="-9"/>
        </w:rPr>
        <w:t xml:space="preserve"> </w:t>
      </w:r>
      <w:r>
        <w:t>de</w:t>
      </w:r>
      <w:r>
        <w:rPr>
          <w:spacing w:val="-10"/>
        </w:rPr>
        <w:t xml:space="preserve"> </w:t>
      </w:r>
      <w:r>
        <w:t>carácter</w:t>
      </w:r>
      <w:r>
        <w:rPr>
          <w:spacing w:val="-10"/>
        </w:rPr>
        <w:t xml:space="preserve"> </w:t>
      </w:r>
      <w:r>
        <w:t>público</w:t>
      </w:r>
      <w:r>
        <w:rPr>
          <w:spacing w:val="-8"/>
        </w:rPr>
        <w:t xml:space="preserve"> </w:t>
      </w:r>
      <w:r>
        <w:t>que</w:t>
      </w:r>
      <w:r>
        <w:rPr>
          <w:spacing w:val="-4"/>
        </w:rPr>
        <w:t xml:space="preserve"> </w:t>
      </w:r>
      <w:r>
        <w:t>son</w:t>
      </w:r>
      <w:r>
        <w:rPr>
          <w:spacing w:val="-7"/>
        </w:rPr>
        <w:t xml:space="preserve"> </w:t>
      </w:r>
      <w:r>
        <w:t>accesibles</w:t>
      </w:r>
      <w:r>
        <w:rPr>
          <w:spacing w:val="-9"/>
        </w:rPr>
        <w:t xml:space="preserve"> </w:t>
      </w:r>
      <w:r>
        <w:t>en</w:t>
      </w:r>
      <w:r>
        <w:rPr>
          <w:spacing w:val="-6"/>
        </w:rPr>
        <w:t xml:space="preserve"> </w:t>
      </w:r>
      <w:r>
        <w:t>línea</w:t>
      </w:r>
      <w:r>
        <w:rPr>
          <w:spacing w:val="-8"/>
        </w:rPr>
        <w:t xml:space="preserve"> </w:t>
      </w:r>
      <w:r>
        <w:t>que</w:t>
      </w:r>
      <w:r>
        <w:rPr>
          <w:spacing w:val="-6"/>
        </w:rPr>
        <w:t xml:space="preserve"> </w:t>
      </w:r>
      <w:r>
        <w:t>pueden</w:t>
      </w:r>
      <w:r>
        <w:rPr>
          <w:spacing w:val="-7"/>
        </w:rPr>
        <w:t xml:space="preserve"> </w:t>
      </w:r>
      <w:r>
        <w:t>ser usados, reutilizados y redistribuidos por cualquier interesado y que tienen las siguientes características (artículo</w:t>
      </w:r>
      <w:r>
        <w:rPr>
          <w:spacing w:val="-1"/>
        </w:rPr>
        <w:t xml:space="preserve"> </w:t>
      </w:r>
      <w:r>
        <w:t>3):</w:t>
      </w:r>
    </w:p>
    <w:p w:rsidR="00786451" w:rsidRDefault="00572AC4">
      <w:pPr>
        <w:pStyle w:val="Prrafodelista"/>
        <w:numPr>
          <w:ilvl w:val="0"/>
          <w:numId w:val="5"/>
        </w:numPr>
        <w:tabs>
          <w:tab w:val="left" w:pos="1318"/>
        </w:tabs>
        <w:ind w:right="1446" w:firstLine="0"/>
        <w:rPr>
          <w:sz w:val="24"/>
        </w:rPr>
      </w:pPr>
      <w:r>
        <w:rPr>
          <w:sz w:val="24"/>
        </w:rPr>
        <w:t>Accesibles: Los datos están disponibles para la gama más amplia de usuarios, para cualquier</w:t>
      </w:r>
      <w:r>
        <w:rPr>
          <w:spacing w:val="-1"/>
          <w:sz w:val="24"/>
        </w:rPr>
        <w:t xml:space="preserve"> </w:t>
      </w:r>
      <w:r>
        <w:rPr>
          <w:sz w:val="24"/>
        </w:rPr>
        <w:t>propósito;</w:t>
      </w:r>
    </w:p>
    <w:p w:rsidR="00786451" w:rsidRDefault="00572AC4">
      <w:pPr>
        <w:pStyle w:val="Prrafodelista"/>
        <w:numPr>
          <w:ilvl w:val="0"/>
          <w:numId w:val="5"/>
        </w:numPr>
        <w:tabs>
          <w:tab w:val="left" w:pos="1358"/>
        </w:tabs>
        <w:ind w:right="1445" w:firstLine="0"/>
        <w:rPr>
          <w:sz w:val="24"/>
        </w:rPr>
      </w:pPr>
      <w:r>
        <w:rPr>
          <w:sz w:val="24"/>
        </w:rPr>
        <w:t>Integrales: Contienen el tema que describen a detalle y con los metadatos necesarios;</w:t>
      </w:r>
    </w:p>
    <w:p w:rsidR="00786451" w:rsidRDefault="00572AC4">
      <w:pPr>
        <w:pStyle w:val="Prrafodelista"/>
        <w:numPr>
          <w:ilvl w:val="0"/>
          <w:numId w:val="5"/>
        </w:numPr>
        <w:tabs>
          <w:tab w:val="left" w:pos="1289"/>
        </w:tabs>
        <w:ind w:left="1288" w:hanging="267"/>
        <w:rPr>
          <w:sz w:val="24"/>
        </w:rPr>
      </w:pPr>
      <w:r>
        <w:rPr>
          <w:sz w:val="24"/>
        </w:rPr>
        <w:t>Gratuitos: Se obtienen sin entregar a cambio contraprestación</w:t>
      </w:r>
      <w:r>
        <w:rPr>
          <w:spacing w:val="-13"/>
          <w:sz w:val="24"/>
        </w:rPr>
        <w:t xml:space="preserve"> </w:t>
      </w:r>
      <w:r>
        <w:rPr>
          <w:sz w:val="24"/>
        </w:rPr>
        <w:t>alguna;</w:t>
      </w:r>
    </w:p>
    <w:p w:rsidR="00786451" w:rsidRDefault="00572AC4">
      <w:pPr>
        <w:pStyle w:val="Prrafodelista"/>
        <w:numPr>
          <w:ilvl w:val="0"/>
          <w:numId w:val="5"/>
        </w:numPr>
        <w:tabs>
          <w:tab w:val="left" w:pos="1349"/>
        </w:tabs>
        <w:ind w:right="1445" w:firstLine="0"/>
        <w:rPr>
          <w:sz w:val="24"/>
        </w:rPr>
      </w:pPr>
      <w:r>
        <w:rPr>
          <w:sz w:val="24"/>
        </w:rPr>
        <w:t>No discriminatorios: Los datos están disponibles para cualquier persona, sin necesidad de</w:t>
      </w:r>
      <w:r>
        <w:rPr>
          <w:spacing w:val="-3"/>
          <w:sz w:val="24"/>
        </w:rPr>
        <w:t xml:space="preserve"> </w:t>
      </w:r>
      <w:r>
        <w:rPr>
          <w:sz w:val="24"/>
        </w:rPr>
        <w:t>registro;</w:t>
      </w:r>
    </w:p>
    <w:p w:rsidR="00786451" w:rsidRDefault="00572AC4">
      <w:pPr>
        <w:pStyle w:val="Prrafodelista"/>
        <w:numPr>
          <w:ilvl w:val="0"/>
          <w:numId w:val="5"/>
        </w:numPr>
        <w:tabs>
          <w:tab w:val="left" w:pos="1303"/>
        </w:tabs>
        <w:spacing w:before="1"/>
        <w:ind w:left="1302" w:hanging="281"/>
        <w:rPr>
          <w:sz w:val="24"/>
        </w:rPr>
      </w:pPr>
      <w:r>
        <w:rPr>
          <w:sz w:val="24"/>
        </w:rPr>
        <w:t>Oportunos: Son actualizados, periódicamente, conforme se</w:t>
      </w:r>
      <w:r>
        <w:rPr>
          <w:spacing w:val="-4"/>
          <w:sz w:val="24"/>
        </w:rPr>
        <w:t xml:space="preserve"> </w:t>
      </w:r>
      <w:r>
        <w:rPr>
          <w:sz w:val="24"/>
        </w:rPr>
        <w:t>generen;</w:t>
      </w:r>
    </w:p>
    <w:p w:rsidR="00786451" w:rsidRDefault="00572AC4">
      <w:pPr>
        <w:pStyle w:val="Prrafodelista"/>
        <w:numPr>
          <w:ilvl w:val="0"/>
          <w:numId w:val="5"/>
        </w:numPr>
        <w:tabs>
          <w:tab w:val="left" w:pos="1258"/>
        </w:tabs>
        <w:ind w:right="1444" w:firstLine="0"/>
        <w:rPr>
          <w:sz w:val="24"/>
        </w:rPr>
      </w:pPr>
      <w:r>
        <w:rPr>
          <w:sz w:val="24"/>
        </w:rPr>
        <w:t>Permanentes: Se conservan en el tiempo, para lo cual, las versiones históricas relevantes para uso público se mantendrán disponibles con identificadores adecuados al</w:t>
      </w:r>
      <w:r>
        <w:rPr>
          <w:spacing w:val="-2"/>
          <w:sz w:val="24"/>
        </w:rPr>
        <w:t xml:space="preserve"> </w:t>
      </w:r>
      <w:r>
        <w:rPr>
          <w:sz w:val="24"/>
        </w:rPr>
        <w:t>efecto;</w:t>
      </w:r>
    </w:p>
    <w:p w:rsidR="00786451" w:rsidRDefault="00572AC4">
      <w:pPr>
        <w:pStyle w:val="Prrafodelista"/>
        <w:numPr>
          <w:ilvl w:val="0"/>
          <w:numId w:val="5"/>
        </w:numPr>
        <w:tabs>
          <w:tab w:val="left" w:pos="1284"/>
        </w:tabs>
        <w:ind w:right="1445" w:firstLine="0"/>
        <w:rPr>
          <w:sz w:val="24"/>
        </w:rPr>
      </w:pPr>
      <w:r>
        <w:rPr>
          <w:sz w:val="24"/>
        </w:rPr>
        <w:t>Primarios:</w:t>
      </w:r>
      <w:r>
        <w:rPr>
          <w:spacing w:val="-19"/>
          <w:sz w:val="24"/>
        </w:rPr>
        <w:t xml:space="preserve"> </w:t>
      </w:r>
      <w:r>
        <w:rPr>
          <w:sz w:val="24"/>
        </w:rPr>
        <w:t>Provienen</w:t>
      </w:r>
      <w:r>
        <w:rPr>
          <w:spacing w:val="-18"/>
          <w:sz w:val="24"/>
        </w:rPr>
        <w:t xml:space="preserve"> </w:t>
      </w:r>
      <w:r>
        <w:rPr>
          <w:sz w:val="24"/>
        </w:rPr>
        <w:t>de</w:t>
      </w:r>
      <w:r>
        <w:rPr>
          <w:spacing w:val="-18"/>
          <w:sz w:val="24"/>
        </w:rPr>
        <w:t xml:space="preserve"> </w:t>
      </w:r>
      <w:r>
        <w:rPr>
          <w:sz w:val="24"/>
        </w:rPr>
        <w:t>la</w:t>
      </w:r>
      <w:r>
        <w:rPr>
          <w:spacing w:val="-21"/>
          <w:sz w:val="24"/>
        </w:rPr>
        <w:t xml:space="preserve"> </w:t>
      </w:r>
      <w:r>
        <w:rPr>
          <w:sz w:val="24"/>
        </w:rPr>
        <w:t>fuente</w:t>
      </w:r>
      <w:r>
        <w:rPr>
          <w:spacing w:val="-18"/>
          <w:sz w:val="24"/>
        </w:rPr>
        <w:t xml:space="preserve"> </w:t>
      </w:r>
      <w:r>
        <w:rPr>
          <w:sz w:val="24"/>
        </w:rPr>
        <w:t>de</w:t>
      </w:r>
      <w:r>
        <w:rPr>
          <w:spacing w:val="-20"/>
          <w:sz w:val="24"/>
        </w:rPr>
        <w:t xml:space="preserve"> </w:t>
      </w:r>
      <w:r>
        <w:rPr>
          <w:sz w:val="24"/>
        </w:rPr>
        <w:t>origen</w:t>
      </w:r>
      <w:r>
        <w:rPr>
          <w:spacing w:val="-18"/>
          <w:sz w:val="24"/>
        </w:rPr>
        <w:t xml:space="preserve"> </w:t>
      </w:r>
      <w:r>
        <w:rPr>
          <w:sz w:val="24"/>
        </w:rPr>
        <w:t>con</w:t>
      </w:r>
      <w:r>
        <w:rPr>
          <w:spacing w:val="-18"/>
          <w:sz w:val="24"/>
        </w:rPr>
        <w:t xml:space="preserve"> </w:t>
      </w:r>
      <w:r>
        <w:rPr>
          <w:sz w:val="24"/>
        </w:rPr>
        <w:t>el</w:t>
      </w:r>
      <w:r>
        <w:rPr>
          <w:spacing w:val="-19"/>
          <w:sz w:val="24"/>
        </w:rPr>
        <w:t xml:space="preserve"> </w:t>
      </w:r>
      <w:r>
        <w:rPr>
          <w:sz w:val="24"/>
        </w:rPr>
        <w:t>máximo</w:t>
      </w:r>
      <w:r>
        <w:rPr>
          <w:spacing w:val="-18"/>
          <w:sz w:val="24"/>
        </w:rPr>
        <w:t xml:space="preserve"> </w:t>
      </w:r>
      <w:r>
        <w:rPr>
          <w:sz w:val="24"/>
        </w:rPr>
        <w:t>nivel</w:t>
      </w:r>
      <w:r>
        <w:rPr>
          <w:spacing w:val="-19"/>
          <w:sz w:val="24"/>
        </w:rPr>
        <w:t xml:space="preserve"> </w:t>
      </w:r>
      <w:r>
        <w:rPr>
          <w:sz w:val="24"/>
        </w:rPr>
        <w:t>de</w:t>
      </w:r>
      <w:r>
        <w:rPr>
          <w:spacing w:val="-18"/>
          <w:sz w:val="24"/>
        </w:rPr>
        <w:t xml:space="preserve"> </w:t>
      </w:r>
      <w:r>
        <w:rPr>
          <w:sz w:val="24"/>
        </w:rPr>
        <w:t>desagregación posible;</w:t>
      </w:r>
    </w:p>
    <w:p w:rsidR="00786451" w:rsidRDefault="00572AC4">
      <w:pPr>
        <w:pStyle w:val="Prrafodelista"/>
        <w:numPr>
          <w:ilvl w:val="0"/>
          <w:numId w:val="5"/>
        </w:numPr>
        <w:tabs>
          <w:tab w:val="left" w:pos="1315"/>
        </w:tabs>
        <w:ind w:right="1445" w:firstLine="0"/>
        <w:rPr>
          <w:sz w:val="24"/>
        </w:rPr>
      </w:pPr>
      <w:r>
        <w:rPr>
          <w:sz w:val="24"/>
        </w:rPr>
        <w:t>Legibles por máquinas: Deberán estar estructurados, total o parcialmente, para ser procesados e interpretados por equipos electrónicos de manera</w:t>
      </w:r>
      <w:r>
        <w:rPr>
          <w:spacing w:val="-16"/>
          <w:sz w:val="24"/>
        </w:rPr>
        <w:t xml:space="preserve"> </w:t>
      </w:r>
      <w:r>
        <w:rPr>
          <w:sz w:val="24"/>
        </w:rPr>
        <w:t>automática;</w:t>
      </w:r>
    </w:p>
    <w:p w:rsidR="00786451" w:rsidRDefault="00786451">
      <w:pPr>
        <w:jc w:val="both"/>
        <w:rPr>
          <w:sz w:val="24"/>
        </w:rPr>
        <w:sectPr w:rsidR="00786451">
          <w:pgSz w:w="12240" w:h="15840"/>
          <w:pgMar w:top="1440" w:right="260" w:bottom="1420" w:left="680" w:header="271" w:footer="1225" w:gutter="0"/>
          <w:cols w:space="720"/>
        </w:sectPr>
      </w:pPr>
    </w:p>
    <w:p w:rsidR="00786451" w:rsidRDefault="00572AC4">
      <w:pPr>
        <w:pStyle w:val="Prrafodelista"/>
        <w:numPr>
          <w:ilvl w:val="0"/>
          <w:numId w:val="5"/>
        </w:numPr>
        <w:tabs>
          <w:tab w:val="left" w:pos="1322"/>
        </w:tabs>
        <w:spacing w:before="89"/>
        <w:ind w:right="1445" w:firstLine="0"/>
        <w:rPr>
          <w:sz w:val="24"/>
        </w:rPr>
      </w:pPr>
      <w:r>
        <w:rPr>
          <w:sz w:val="24"/>
        </w:rPr>
        <w:t>En formatos abiertos: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w:t>
      </w:r>
      <w:r>
        <w:rPr>
          <w:spacing w:val="-15"/>
          <w:sz w:val="24"/>
        </w:rPr>
        <w:t xml:space="preserve"> </w:t>
      </w:r>
      <w:r>
        <w:rPr>
          <w:sz w:val="24"/>
        </w:rPr>
        <w:t>alguna;</w:t>
      </w:r>
    </w:p>
    <w:p w:rsidR="00786451" w:rsidRDefault="00572AC4">
      <w:pPr>
        <w:pStyle w:val="Prrafodelista"/>
        <w:numPr>
          <w:ilvl w:val="0"/>
          <w:numId w:val="5"/>
        </w:numPr>
        <w:tabs>
          <w:tab w:val="left" w:pos="1287"/>
        </w:tabs>
        <w:ind w:right="1443" w:firstLine="0"/>
        <w:rPr>
          <w:sz w:val="24"/>
        </w:rPr>
      </w:pPr>
      <w:r>
        <w:rPr>
          <w:sz w:val="24"/>
        </w:rPr>
        <w:t>De libre uso: Citan la fuente de origen como único requerimiento para ser utilizados</w:t>
      </w:r>
      <w:r>
        <w:rPr>
          <w:spacing w:val="-1"/>
          <w:sz w:val="24"/>
        </w:rPr>
        <w:t xml:space="preserve"> </w:t>
      </w:r>
      <w:r>
        <w:rPr>
          <w:sz w:val="24"/>
        </w:rPr>
        <w:t>libremente;</w:t>
      </w:r>
    </w:p>
    <w:p w:rsidR="00786451" w:rsidRDefault="00786451">
      <w:pPr>
        <w:pStyle w:val="Textoindependiente"/>
      </w:pPr>
    </w:p>
    <w:p w:rsidR="00786451" w:rsidRDefault="00572AC4">
      <w:pPr>
        <w:pStyle w:val="Ttulo4"/>
      </w:pPr>
      <w:r>
        <w:t>Obligaciones</w:t>
      </w:r>
      <w:r>
        <w:rPr>
          <w:spacing w:val="-6"/>
        </w:rPr>
        <w:t xml:space="preserve"> </w:t>
      </w:r>
      <w:r>
        <w:t>Comunes</w:t>
      </w:r>
    </w:p>
    <w:p w:rsidR="00786451" w:rsidRDefault="00572AC4">
      <w:pPr>
        <w:pStyle w:val="Textoindependiente"/>
        <w:ind w:left="1022" w:right="1440"/>
        <w:jc w:val="both"/>
      </w:pPr>
      <w:r>
        <w:t>Entre otra información, el Artículo 70,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rsidR="00786451" w:rsidRDefault="00786451">
      <w:pPr>
        <w:pStyle w:val="Textoindependiente"/>
        <w:spacing w:before="1"/>
      </w:pPr>
    </w:p>
    <w:p w:rsidR="00786451" w:rsidRDefault="00572AC4">
      <w:pPr>
        <w:pStyle w:val="Prrafodelista"/>
        <w:numPr>
          <w:ilvl w:val="0"/>
          <w:numId w:val="4"/>
        </w:numPr>
        <w:tabs>
          <w:tab w:val="left" w:pos="1462"/>
        </w:tabs>
        <w:ind w:right="1444" w:firstLine="0"/>
        <w:rPr>
          <w:sz w:val="24"/>
        </w:rPr>
      </w:pPr>
      <w:r>
        <w:rPr>
          <w:sz w:val="24"/>
        </w:rPr>
        <w:t>Las metas y objetivos de las Áreas de conformidad con sus programas operativos;</w:t>
      </w:r>
    </w:p>
    <w:p w:rsidR="00786451" w:rsidRDefault="00572AC4">
      <w:pPr>
        <w:pStyle w:val="Prrafodelista"/>
        <w:numPr>
          <w:ilvl w:val="0"/>
          <w:numId w:val="4"/>
        </w:numPr>
        <w:tabs>
          <w:tab w:val="left" w:pos="1306"/>
        </w:tabs>
        <w:ind w:right="1439" w:firstLine="0"/>
        <w:rPr>
          <w:sz w:val="24"/>
        </w:rPr>
      </w:pPr>
      <w:r>
        <w:rPr>
          <w:sz w:val="24"/>
        </w:rPr>
        <w:t>Los</w:t>
      </w:r>
      <w:r>
        <w:rPr>
          <w:spacing w:val="-14"/>
          <w:sz w:val="24"/>
        </w:rPr>
        <w:t xml:space="preserve"> </w:t>
      </w:r>
      <w:r>
        <w:rPr>
          <w:sz w:val="24"/>
        </w:rPr>
        <w:t>indicadores</w:t>
      </w:r>
      <w:r>
        <w:rPr>
          <w:spacing w:val="-14"/>
          <w:sz w:val="24"/>
        </w:rPr>
        <w:t xml:space="preserve"> </w:t>
      </w:r>
      <w:r>
        <w:rPr>
          <w:sz w:val="24"/>
        </w:rPr>
        <w:t>relacionados</w:t>
      </w:r>
      <w:r>
        <w:rPr>
          <w:spacing w:val="-13"/>
          <w:sz w:val="24"/>
        </w:rPr>
        <w:t xml:space="preserve"> </w:t>
      </w:r>
      <w:r>
        <w:rPr>
          <w:sz w:val="24"/>
        </w:rPr>
        <w:t>con</w:t>
      </w:r>
      <w:r>
        <w:rPr>
          <w:spacing w:val="-16"/>
          <w:sz w:val="24"/>
        </w:rPr>
        <w:t xml:space="preserve"> </w:t>
      </w:r>
      <w:r>
        <w:rPr>
          <w:sz w:val="24"/>
        </w:rPr>
        <w:t>temas</w:t>
      </w:r>
      <w:r>
        <w:rPr>
          <w:spacing w:val="-15"/>
          <w:sz w:val="24"/>
        </w:rPr>
        <w:t xml:space="preserve"> </w:t>
      </w:r>
      <w:r>
        <w:rPr>
          <w:sz w:val="24"/>
        </w:rPr>
        <w:t>de</w:t>
      </w:r>
      <w:r>
        <w:rPr>
          <w:spacing w:val="-15"/>
          <w:sz w:val="24"/>
        </w:rPr>
        <w:t xml:space="preserve"> </w:t>
      </w:r>
      <w:r>
        <w:rPr>
          <w:sz w:val="24"/>
        </w:rPr>
        <w:t>interés</w:t>
      </w:r>
      <w:r>
        <w:rPr>
          <w:spacing w:val="-14"/>
          <w:sz w:val="24"/>
        </w:rPr>
        <w:t xml:space="preserve"> </w:t>
      </w:r>
      <w:r>
        <w:rPr>
          <w:sz w:val="24"/>
        </w:rPr>
        <w:t>público</w:t>
      </w:r>
      <w:r>
        <w:rPr>
          <w:spacing w:val="-12"/>
          <w:sz w:val="24"/>
        </w:rPr>
        <w:t xml:space="preserve"> </w:t>
      </w:r>
      <w:r>
        <w:rPr>
          <w:sz w:val="24"/>
        </w:rPr>
        <w:t>o</w:t>
      </w:r>
      <w:r>
        <w:rPr>
          <w:spacing w:val="-16"/>
          <w:sz w:val="24"/>
        </w:rPr>
        <w:t xml:space="preserve"> </w:t>
      </w:r>
      <w:r>
        <w:rPr>
          <w:sz w:val="24"/>
        </w:rPr>
        <w:t>trascendencia</w:t>
      </w:r>
      <w:r>
        <w:rPr>
          <w:spacing w:val="-12"/>
          <w:sz w:val="24"/>
        </w:rPr>
        <w:t xml:space="preserve"> </w:t>
      </w:r>
      <w:r>
        <w:rPr>
          <w:sz w:val="24"/>
        </w:rPr>
        <w:t>social que conforme a sus funciones, deban</w:t>
      </w:r>
      <w:r>
        <w:rPr>
          <w:spacing w:val="-5"/>
          <w:sz w:val="24"/>
        </w:rPr>
        <w:t xml:space="preserve"> </w:t>
      </w:r>
      <w:r>
        <w:rPr>
          <w:sz w:val="24"/>
        </w:rPr>
        <w:t>establecer;</w:t>
      </w:r>
    </w:p>
    <w:p w:rsidR="00786451" w:rsidRDefault="00572AC4">
      <w:pPr>
        <w:pStyle w:val="Prrafodelista"/>
        <w:numPr>
          <w:ilvl w:val="0"/>
          <w:numId w:val="4"/>
        </w:numPr>
        <w:tabs>
          <w:tab w:val="left" w:pos="1385"/>
        </w:tabs>
        <w:ind w:left="1384" w:hanging="363"/>
        <w:rPr>
          <w:sz w:val="24"/>
        </w:rPr>
      </w:pPr>
      <w:r>
        <w:rPr>
          <w:sz w:val="24"/>
        </w:rPr>
        <w:t>Los indicadores que permitan rendir cuenta de sus objetivos y</w:t>
      </w:r>
      <w:r>
        <w:rPr>
          <w:spacing w:val="-13"/>
          <w:sz w:val="24"/>
        </w:rPr>
        <w:t xml:space="preserve"> </w:t>
      </w:r>
      <w:r>
        <w:rPr>
          <w:sz w:val="24"/>
        </w:rPr>
        <w:t>resultados;</w:t>
      </w:r>
    </w:p>
    <w:p w:rsidR="00786451" w:rsidRDefault="00572AC4">
      <w:pPr>
        <w:pStyle w:val="Prrafodelista"/>
        <w:numPr>
          <w:ilvl w:val="0"/>
          <w:numId w:val="3"/>
        </w:numPr>
        <w:tabs>
          <w:tab w:val="left" w:pos="1524"/>
        </w:tabs>
        <w:ind w:right="1444" w:firstLine="0"/>
        <w:rPr>
          <w:sz w:val="24"/>
        </w:rPr>
      </w:pPr>
      <w:r>
        <w:rPr>
          <w:sz w:val="24"/>
        </w:rPr>
        <w:t>La</w:t>
      </w:r>
      <w:r>
        <w:rPr>
          <w:spacing w:val="-19"/>
          <w:sz w:val="24"/>
        </w:rPr>
        <w:t xml:space="preserve"> </w:t>
      </w:r>
      <w:r>
        <w:rPr>
          <w:sz w:val="24"/>
        </w:rPr>
        <w:t>información</w:t>
      </w:r>
      <w:r>
        <w:rPr>
          <w:spacing w:val="-21"/>
          <w:sz w:val="24"/>
        </w:rPr>
        <w:t xml:space="preserve"> </w:t>
      </w:r>
      <w:r>
        <w:rPr>
          <w:sz w:val="24"/>
        </w:rPr>
        <w:t>financiera</w:t>
      </w:r>
      <w:r>
        <w:rPr>
          <w:spacing w:val="-19"/>
          <w:sz w:val="24"/>
        </w:rPr>
        <w:t xml:space="preserve"> </w:t>
      </w:r>
      <w:r>
        <w:rPr>
          <w:sz w:val="24"/>
        </w:rPr>
        <w:t>sobre</w:t>
      </w:r>
      <w:r>
        <w:rPr>
          <w:spacing w:val="-19"/>
          <w:sz w:val="24"/>
        </w:rPr>
        <w:t xml:space="preserve"> </w:t>
      </w:r>
      <w:r>
        <w:rPr>
          <w:sz w:val="24"/>
        </w:rPr>
        <w:t>el</w:t>
      </w:r>
      <w:r>
        <w:rPr>
          <w:spacing w:val="-20"/>
          <w:sz w:val="24"/>
        </w:rPr>
        <w:t xml:space="preserve"> </w:t>
      </w:r>
      <w:r>
        <w:rPr>
          <w:sz w:val="24"/>
        </w:rPr>
        <w:t>presupuesto</w:t>
      </w:r>
      <w:r>
        <w:rPr>
          <w:spacing w:val="-19"/>
          <w:sz w:val="24"/>
        </w:rPr>
        <w:t xml:space="preserve"> </w:t>
      </w:r>
      <w:r>
        <w:rPr>
          <w:sz w:val="24"/>
        </w:rPr>
        <w:t>asignado,</w:t>
      </w:r>
      <w:r>
        <w:rPr>
          <w:spacing w:val="-18"/>
          <w:sz w:val="24"/>
        </w:rPr>
        <w:t xml:space="preserve"> </w:t>
      </w:r>
      <w:r>
        <w:rPr>
          <w:sz w:val="24"/>
        </w:rPr>
        <w:t>así</w:t>
      </w:r>
      <w:r>
        <w:rPr>
          <w:spacing w:val="-22"/>
          <w:sz w:val="24"/>
        </w:rPr>
        <w:t xml:space="preserve"> </w:t>
      </w:r>
      <w:r>
        <w:rPr>
          <w:sz w:val="24"/>
        </w:rPr>
        <w:t>como</w:t>
      </w:r>
      <w:r>
        <w:rPr>
          <w:spacing w:val="-19"/>
          <w:sz w:val="24"/>
        </w:rPr>
        <w:t xml:space="preserve"> </w:t>
      </w:r>
      <w:r>
        <w:rPr>
          <w:sz w:val="24"/>
        </w:rPr>
        <w:t>los</w:t>
      </w:r>
      <w:r>
        <w:rPr>
          <w:spacing w:val="-19"/>
          <w:sz w:val="24"/>
        </w:rPr>
        <w:t xml:space="preserve"> </w:t>
      </w:r>
      <w:r>
        <w:rPr>
          <w:sz w:val="24"/>
        </w:rPr>
        <w:t>informes del ejercicio trimestral del gasto, en términos de la Ley General de Contabilidad Gubernamental y demás normatividad</w:t>
      </w:r>
      <w:r>
        <w:rPr>
          <w:spacing w:val="-6"/>
          <w:sz w:val="24"/>
        </w:rPr>
        <w:t xml:space="preserve"> </w:t>
      </w:r>
      <w:r>
        <w:rPr>
          <w:sz w:val="24"/>
        </w:rPr>
        <w:t>aplicable;</w:t>
      </w:r>
    </w:p>
    <w:p w:rsidR="00786451" w:rsidRDefault="00572AC4">
      <w:pPr>
        <w:pStyle w:val="Prrafodelista"/>
        <w:numPr>
          <w:ilvl w:val="0"/>
          <w:numId w:val="3"/>
        </w:numPr>
        <w:tabs>
          <w:tab w:val="left" w:pos="1642"/>
        </w:tabs>
        <w:ind w:right="1446" w:firstLine="0"/>
        <w:rPr>
          <w:sz w:val="24"/>
        </w:rPr>
      </w:pPr>
      <w:r>
        <w:rPr>
          <w:sz w:val="24"/>
        </w:rPr>
        <w:t>La información relativa a la deuda pública, en términos de la normatividad aplicable;</w:t>
      </w:r>
    </w:p>
    <w:p w:rsidR="00786451" w:rsidRDefault="00572AC4">
      <w:pPr>
        <w:pStyle w:val="Prrafodelista"/>
        <w:numPr>
          <w:ilvl w:val="0"/>
          <w:numId w:val="2"/>
        </w:numPr>
        <w:tabs>
          <w:tab w:val="left" w:pos="1730"/>
        </w:tabs>
        <w:spacing w:before="1"/>
        <w:ind w:right="1440" w:firstLine="0"/>
        <w:rPr>
          <w:sz w:val="24"/>
        </w:rPr>
      </w:pPr>
      <w:r>
        <w:rPr>
          <w:sz w:val="24"/>
        </w:rPr>
        <w:t>Los</w:t>
      </w:r>
      <w:r>
        <w:rPr>
          <w:spacing w:val="-15"/>
          <w:sz w:val="24"/>
        </w:rPr>
        <w:t xml:space="preserve"> </w:t>
      </w:r>
      <w:r>
        <w:rPr>
          <w:sz w:val="24"/>
        </w:rPr>
        <w:t>informes</w:t>
      </w:r>
      <w:r>
        <w:rPr>
          <w:spacing w:val="-16"/>
          <w:sz w:val="24"/>
        </w:rPr>
        <w:t xml:space="preserve"> </w:t>
      </w:r>
      <w:r>
        <w:rPr>
          <w:sz w:val="24"/>
        </w:rPr>
        <w:t>de</w:t>
      </w:r>
      <w:r>
        <w:rPr>
          <w:spacing w:val="-15"/>
          <w:sz w:val="24"/>
        </w:rPr>
        <w:t xml:space="preserve"> </w:t>
      </w:r>
      <w:r>
        <w:rPr>
          <w:sz w:val="24"/>
        </w:rPr>
        <w:t>resultados</w:t>
      </w:r>
      <w:r>
        <w:rPr>
          <w:spacing w:val="-16"/>
          <w:sz w:val="24"/>
        </w:rPr>
        <w:t xml:space="preserve"> </w:t>
      </w:r>
      <w:r>
        <w:rPr>
          <w:sz w:val="24"/>
        </w:rPr>
        <w:t>de</w:t>
      </w:r>
      <w:r>
        <w:rPr>
          <w:spacing w:val="-13"/>
          <w:sz w:val="24"/>
        </w:rPr>
        <w:t xml:space="preserve"> </w:t>
      </w:r>
      <w:r>
        <w:rPr>
          <w:sz w:val="24"/>
        </w:rPr>
        <w:t>las</w:t>
      </w:r>
      <w:r>
        <w:rPr>
          <w:spacing w:val="-16"/>
          <w:sz w:val="24"/>
        </w:rPr>
        <w:t xml:space="preserve"> </w:t>
      </w:r>
      <w:r>
        <w:rPr>
          <w:sz w:val="24"/>
        </w:rPr>
        <w:t>auditorías</w:t>
      </w:r>
      <w:r>
        <w:rPr>
          <w:spacing w:val="-14"/>
          <w:sz w:val="24"/>
        </w:rPr>
        <w:t xml:space="preserve"> </w:t>
      </w:r>
      <w:r>
        <w:rPr>
          <w:sz w:val="24"/>
        </w:rPr>
        <w:t>al</w:t>
      </w:r>
      <w:r>
        <w:rPr>
          <w:spacing w:val="-17"/>
          <w:sz w:val="24"/>
        </w:rPr>
        <w:t xml:space="preserve"> </w:t>
      </w:r>
      <w:r>
        <w:rPr>
          <w:sz w:val="24"/>
        </w:rPr>
        <w:t>ejercicio</w:t>
      </w:r>
      <w:r>
        <w:rPr>
          <w:spacing w:val="-17"/>
          <w:sz w:val="24"/>
        </w:rPr>
        <w:t xml:space="preserve"> </w:t>
      </w:r>
      <w:r>
        <w:rPr>
          <w:sz w:val="24"/>
        </w:rPr>
        <w:t>presupuestal</w:t>
      </w:r>
      <w:r>
        <w:rPr>
          <w:spacing w:val="-17"/>
          <w:sz w:val="24"/>
        </w:rPr>
        <w:t xml:space="preserve"> </w:t>
      </w:r>
      <w:r>
        <w:rPr>
          <w:sz w:val="24"/>
        </w:rPr>
        <w:t>de</w:t>
      </w:r>
      <w:r>
        <w:rPr>
          <w:spacing w:val="-13"/>
          <w:sz w:val="24"/>
        </w:rPr>
        <w:t xml:space="preserve"> </w:t>
      </w:r>
      <w:r>
        <w:rPr>
          <w:sz w:val="24"/>
        </w:rPr>
        <w:t>cada sujeto obligado que se realicen y, en su caso, las aclaraciones que</w:t>
      </w:r>
      <w:r>
        <w:rPr>
          <w:spacing w:val="-27"/>
          <w:sz w:val="24"/>
        </w:rPr>
        <w:t xml:space="preserve"> </w:t>
      </w:r>
      <w:r>
        <w:rPr>
          <w:sz w:val="24"/>
        </w:rPr>
        <w:t>correspondan;</w:t>
      </w:r>
    </w:p>
    <w:p w:rsidR="00786451" w:rsidRDefault="00572AC4">
      <w:pPr>
        <w:pStyle w:val="Prrafodelista"/>
        <w:numPr>
          <w:ilvl w:val="0"/>
          <w:numId w:val="2"/>
        </w:numPr>
        <w:tabs>
          <w:tab w:val="left" w:pos="1634"/>
        </w:tabs>
        <w:ind w:left="1634" w:hanging="612"/>
        <w:rPr>
          <w:sz w:val="24"/>
        </w:rPr>
      </w:pPr>
      <w:r>
        <w:rPr>
          <w:sz w:val="24"/>
        </w:rPr>
        <w:t>El resultado de la dictaminación de los estados</w:t>
      </w:r>
      <w:r>
        <w:rPr>
          <w:spacing w:val="-12"/>
          <w:sz w:val="24"/>
        </w:rPr>
        <w:t xml:space="preserve"> </w:t>
      </w:r>
      <w:r>
        <w:rPr>
          <w:sz w:val="24"/>
        </w:rPr>
        <w:t>financieros;</w:t>
      </w:r>
    </w:p>
    <w:p w:rsidR="00786451" w:rsidRDefault="00572AC4">
      <w:pPr>
        <w:pStyle w:val="Textoindependiente"/>
        <w:ind w:left="1022" w:right="1435"/>
        <w:jc w:val="both"/>
      </w:pPr>
      <w:r>
        <w:t>XXXI. Informe de avances programáticos o presupuestales, balances generales y su estado financiero;</w:t>
      </w:r>
    </w:p>
    <w:p w:rsidR="00786451" w:rsidRDefault="00572AC4">
      <w:pPr>
        <w:pStyle w:val="Prrafodelista"/>
        <w:numPr>
          <w:ilvl w:val="0"/>
          <w:numId w:val="1"/>
        </w:numPr>
        <w:tabs>
          <w:tab w:val="left" w:pos="1862"/>
        </w:tabs>
        <w:ind w:right="1438" w:firstLine="0"/>
        <w:rPr>
          <w:sz w:val="24"/>
        </w:rPr>
      </w:pPr>
      <w:r>
        <w:rPr>
          <w:sz w:val="24"/>
        </w:rPr>
        <w:t>El inventario de bienes muebles e inmuebles en posesión y propiedad; XLIII. Los ingresos recibidos por cualquier concepto señalando el nombre de los responsables de recibirlos, administrarlos y ejercerlos, así como su destino, indicando el destino de cada uno de</w:t>
      </w:r>
      <w:r>
        <w:rPr>
          <w:spacing w:val="-10"/>
          <w:sz w:val="24"/>
        </w:rPr>
        <w:t xml:space="preserve"> </w:t>
      </w:r>
      <w:r>
        <w:rPr>
          <w:sz w:val="24"/>
        </w:rPr>
        <w:t>ellos;</w:t>
      </w:r>
    </w:p>
    <w:p w:rsidR="00786451" w:rsidRDefault="00786451">
      <w:pPr>
        <w:pStyle w:val="Textoindependiente"/>
      </w:pPr>
    </w:p>
    <w:p w:rsidR="00786451" w:rsidRDefault="00572AC4">
      <w:pPr>
        <w:pStyle w:val="Textoindependiente"/>
        <w:ind w:left="1022" w:right="1441"/>
        <w:jc w:val="both"/>
      </w:pPr>
      <w:r>
        <w:t>Los sujetos obligados deberán informar a los Organismos garantes y verificar que se publiquen en la Plataforma Nacional, cuáles son los rubros que son aplicables a sus</w:t>
      </w:r>
      <w:r>
        <w:rPr>
          <w:spacing w:val="-4"/>
        </w:rPr>
        <w:t xml:space="preserve"> </w:t>
      </w:r>
      <w:r>
        <w:t>páginas</w:t>
      </w:r>
      <w:r>
        <w:rPr>
          <w:spacing w:val="-7"/>
        </w:rPr>
        <w:t xml:space="preserve"> </w:t>
      </w:r>
      <w:r>
        <w:t>de</w:t>
      </w:r>
      <w:r>
        <w:rPr>
          <w:spacing w:val="-6"/>
        </w:rPr>
        <w:t xml:space="preserve"> </w:t>
      </w:r>
      <w:r>
        <w:t>Internet,</w:t>
      </w:r>
      <w:r>
        <w:rPr>
          <w:spacing w:val="-3"/>
        </w:rPr>
        <w:t xml:space="preserve"> </w:t>
      </w:r>
      <w:r>
        <w:t>con</w:t>
      </w:r>
      <w:r>
        <w:rPr>
          <w:spacing w:val="-4"/>
        </w:rPr>
        <w:t xml:space="preserve"> </w:t>
      </w:r>
      <w:r>
        <w:t>el</w:t>
      </w:r>
      <w:r>
        <w:rPr>
          <w:spacing w:val="-7"/>
        </w:rPr>
        <w:t xml:space="preserve"> </w:t>
      </w:r>
      <w:r>
        <w:t>objeto</w:t>
      </w:r>
      <w:r>
        <w:rPr>
          <w:spacing w:val="-5"/>
        </w:rPr>
        <w:t xml:space="preserve"> </w:t>
      </w:r>
      <w:r>
        <w:t>de</w:t>
      </w:r>
      <w:r>
        <w:rPr>
          <w:spacing w:val="-6"/>
        </w:rPr>
        <w:t xml:space="preserve"> </w:t>
      </w:r>
      <w:r>
        <w:t>que</w:t>
      </w:r>
      <w:r>
        <w:rPr>
          <w:spacing w:val="-8"/>
        </w:rPr>
        <w:t xml:space="preserve"> </w:t>
      </w:r>
      <w:r>
        <w:t>éstos</w:t>
      </w:r>
      <w:r>
        <w:rPr>
          <w:spacing w:val="-6"/>
        </w:rPr>
        <w:t xml:space="preserve"> </w:t>
      </w:r>
      <w:r>
        <w:t>verifiquen</w:t>
      </w:r>
      <w:r>
        <w:rPr>
          <w:spacing w:val="-6"/>
        </w:rPr>
        <w:t xml:space="preserve"> </w:t>
      </w:r>
      <w:r>
        <w:t>y</w:t>
      </w:r>
      <w:r>
        <w:rPr>
          <w:spacing w:val="-7"/>
        </w:rPr>
        <w:t xml:space="preserve"> </w:t>
      </w:r>
      <w:r>
        <w:t>aprueben,</w:t>
      </w:r>
      <w:r>
        <w:rPr>
          <w:spacing w:val="-5"/>
        </w:rPr>
        <w:t xml:space="preserve"> </w:t>
      </w:r>
      <w:r>
        <w:t>de</w:t>
      </w:r>
      <w:r>
        <w:rPr>
          <w:spacing w:val="-8"/>
        </w:rPr>
        <w:t xml:space="preserve"> </w:t>
      </w:r>
      <w:r>
        <w:t>forma fundada y motivada, la relación de fracciones aplicables a cada sujeto</w:t>
      </w:r>
      <w:r>
        <w:rPr>
          <w:spacing w:val="-26"/>
        </w:rPr>
        <w:t xml:space="preserve"> </w:t>
      </w:r>
      <w:r>
        <w:t>obligado.</w:t>
      </w:r>
    </w:p>
    <w:p w:rsidR="00786451" w:rsidRDefault="00786451">
      <w:pPr>
        <w:jc w:val="both"/>
        <w:sectPr w:rsidR="00786451">
          <w:pgSz w:w="12240" w:h="15840"/>
          <w:pgMar w:top="1440" w:right="260" w:bottom="1420" w:left="680" w:header="271" w:footer="1225" w:gutter="0"/>
          <w:cols w:space="720"/>
        </w:sectPr>
      </w:pPr>
    </w:p>
    <w:p w:rsidR="00786451" w:rsidRDefault="00786451">
      <w:pPr>
        <w:pStyle w:val="Textoindependiente"/>
        <w:spacing w:before="8"/>
        <w:rPr>
          <w:sz w:val="23"/>
        </w:rPr>
      </w:pPr>
    </w:p>
    <w:p w:rsidR="00786451" w:rsidRDefault="00572AC4">
      <w:pPr>
        <w:pStyle w:val="Textoindependiente"/>
        <w:spacing w:before="93"/>
        <w:ind w:left="1022"/>
        <w:jc w:val="both"/>
      </w:pPr>
      <w:bookmarkStart w:id="96" w:name="Publicación_de_la_armonización"/>
      <w:bookmarkStart w:id="97" w:name="_bookmark49"/>
      <w:bookmarkEnd w:id="96"/>
      <w:bookmarkEnd w:id="97"/>
      <w:r>
        <w:rPr>
          <w:color w:val="4966AC"/>
        </w:rPr>
        <w:t>Publicación de la armonización</w:t>
      </w:r>
    </w:p>
    <w:p w:rsidR="00786451" w:rsidRDefault="00786451">
      <w:pPr>
        <w:pStyle w:val="Textoindependiente"/>
        <w:spacing w:before="11"/>
        <w:rPr>
          <w:sz w:val="23"/>
        </w:rPr>
      </w:pPr>
    </w:p>
    <w:p w:rsidR="00786451" w:rsidRDefault="00572AC4">
      <w:pPr>
        <w:pStyle w:val="Ttulo4"/>
      </w:pPr>
      <w:r>
        <w:t>Periodo de publicación</w:t>
      </w:r>
    </w:p>
    <w:p w:rsidR="00786451" w:rsidRDefault="00572AC4">
      <w:pPr>
        <w:pStyle w:val="Textoindependiente"/>
        <w:ind w:left="1022" w:right="1436" w:firstLine="288"/>
        <w:jc w:val="both"/>
      </w:pPr>
      <w:r>
        <w:t>La información que deba incluirse en Internet en términos de ley deberá publicarse</w:t>
      </w:r>
      <w:r>
        <w:rPr>
          <w:spacing w:val="-14"/>
        </w:rPr>
        <w:t xml:space="preserve"> </w:t>
      </w:r>
      <w:r>
        <w:t>por</w:t>
      </w:r>
      <w:r>
        <w:rPr>
          <w:spacing w:val="-12"/>
        </w:rPr>
        <w:t xml:space="preserve"> </w:t>
      </w:r>
      <w:r>
        <w:t>lo</w:t>
      </w:r>
      <w:r>
        <w:rPr>
          <w:spacing w:val="-10"/>
        </w:rPr>
        <w:t xml:space="preserve"> </w:t>
      </w:r>
      <w:r>
        <w:t>menos</w:t>
      </w:r>
      <w:r>
        <w:rPr>
          <w:spacing w:val="-12"/>
        </w:rPr>
        <w:t xml:space="preserve"> </w:t>
      </w:r>
      <w:r>
        <w:t>trimestralmente,</w:t>
      </w:r>
      <w:r>
        <w:rPr>
          <w:spacing w:val="-11"/>
        </w:rPr>
        <w:t xml:space="preserve"> </w:t>
      </w:r>
      <w:r>
        <w:t>a</w:t>
      </w:r>
      <w:r>
        <w:rPr>
          <w:spacing w:val="-12"/>
        </w:rPr>
        <w:t xml:space="preserve"> </w:t>
      </w:r>
      <w:r>
        <w:t>excepción</w:t>
      </w:r>
      <w:r>
        <w:rPr>
          <w:spacing w:val="-13"/>
        </w:rPr>
        <w:t xml:space="preserve"> </w:t>
      </w:r>
      <w:r>
        <w:t>de</w:t>
      </w:r>
      <w:r>
        <w:rPr>
          <w:spacing w:val="-11"/>
        </w:rPr>
        <w:t xml:space="preserve"> </w:t>
      </w:r>
      <w:r>
        <w:t>los</w:t>
      </w:r>
      <w:r>
        <w:rPr>
          <w:spacing w:val="-10"/>
        </w:rPr>
        <w:t xml:space="preserve"> </w:t>
      </w:r>
      <w:r>
        <w:t>informes</w:t>
      </w:r>
      <w:r>
        <w:rPr>
          <w:spacing w:val="-12"/>
        </w:rPr>
        <w:t xml:space="preserve"> </w:t>
      </w:r>
      <w:r>
        <w:t>y</w:t>
      </w:r>
      <w:r>
        <w:rPr>
          <w:spacing w:val="-14"/>
        </w:rPr>
        <w:t xml:space="preserve"> </w:t>
      </w:r>
      <w:r>
        <w:t>documentos de naturaleza anual y otros que por virtud de esta Ley o disposición legal aplicable tengan un plazo y periodicidad determinada, y difundirse en dicho medio dentro de los treinta días naturales siguientes al cierre del período que corresponda; así mismo se atenderá al tipo de ente público. Artículo</w:t>
      </w:r>
      <w:r>
        <w:rPr>
          <w:spacing w:val="1"/>
        </w:rPr>
        <w:t xml:space="preserve"> </w:t>
      </w:r>
      <w:r>
        <w:t>58.</w:t>
      </w:r>
    </w:p>
    <w:p w:rsidR="00786451" w:rsidRDefault="00786451">
      <w:pPr>
        <w:pStyle w:val="Textoindependiente"/>
      </w:pPr>
    </w:p>
    <w:p w:rsidR="00786451" w:rsidRDefault="00572AC4">
      <w:pPr>
        <w:pStyle w:val="Ttulo4"/>
      </w:pPr>
      <w:r>
        <w:t>Permanencia Disponible</w:t>
      </w:r>
    </w:p>
    <w:p w:rsidR="00786451" w:rsidRDefault="00572AC4">
      <w:pPr>
        <w:pStyle w:val="Textoindependiente"/>
        <w:spacing w:before="1"/>
        <w:ind w:left="1022" w:right="1442" w:firstLine="288"/>
        <w:jc w:val="both"/>
      </w:pPr>
      <w:r>
        <w:t>La</w:t>
      </w:r>
      <w:r>
        <w:rPr>
          <w:spacing w:val="-9"/>
        </w:rPr>
        <w:t xml:space="preserve"> </w:t>
      </w:r>
      <w:r>
        <w:t>información</w:t>
      </w:r>
      <w:r>
        <w:rPr>
          <w:spacing w:val="-8"/>
        </w:rPr>
        <w:t xml:space="preserve"> </w:t>
      </w:r>
      <w:r>
        <w:t>correspondiente</w:t>
      </w:r>
      <w:r>
        <w:rPr>
          <w:spacing w:val="-8"/>
        </w:rPr>
        <w:t xml:space="preserve"> </w:t>
      </w:r>
      <w:r>
        <w:t>que</w:t>
      </w:r>
      <w:r>
        <w:rPr>
          <w:spacing w:val="-8"/>
        </w:rPr>
        <w:t xml:space="preserve"> </w:t>
      </w:r>
      <w:r>
        <w:t>deba</w:t>
      </w:r>
      <w:r>
        <w:rPr>
          <w:spacing w:val="-8"/>
        </w:rPr>
        <w:t xml:space="preserve"> </w:t>
      </w:r>
      <w:r>
        <w:t>incluirse</w:t>
      </w:r>
      <w:r>
        <w:rPr>
          <w:spacing w:val="-8"/>
        </w:rPr>
        <w:t xml:space="preserve"> </w:t>
      </w:r>
      <w:r>
        <w:t>en</w:t>
      </w:r>
      <w:r>
        <w:rPr>
          <w:spacing w:val="-9"/>
        </w:rPr>
        <w:t xml:space="preserve"> </w:t>
      </w:r>
      <w:r>
        <w:t>Internet</w:t>
      </w:r>
      <w:r>
        <w:rPr>
          <w:spacing w:val="-11"/>
        </w:rPr>
        <w:t xml:space="preserve"> </w:t>
      </w:r>
      <w:r>
        <w:t>en</w:t>
      </w:r>
      <w:r>
        <w:rPr>
          <w:spacing w:val="-8"/>
        </w:rPr>
        <w:t xml:space="preserve"> </w:t>
      </w:r>
      <w:r>
        <w:t>términos</w:t>
      </w:r>
      <w:r>
        <w:rPr>
          <w:spacing w:val="-9"/>
        </w:rPr>
        <w:t xml:space="preserve"> </w:t>
      </w:r>
      <w:r>
        <w:t>de</w:t>
      </w:r>
      <w:r>
        <w:rPr>
          <w:spacing w:val="-8"/>
        </w:rPr>
        <w:t xml:space="preserve"> </w:t>
      </w:r>
      <w:r>
        <w:t>ley deberá permanecer disponible en Internet los últimos seis ejercicios fiscales. Artículo</w:t>
      </w:r>
      <w:r>
        <w:rPr>
          <w:spacing w:val="-1"/>
        </w:rPr>
        <w:t xml:space="preserve"> </w:t>
      </w:r>
      <w:r>
        <w:t>58.</w:t>
      </w:r>
    </w:p>
    <w:p w:rsidR="00786451" w:rsidRDefault="00786451">
      <w:pPr>
        <w:pStyle w:val="Textoindependiente"/>
      </w:pPr>
    </w:p>
    <w:p w:rsidR="00786451" w:rsidRDefault="00572AC4">
      <w:pPr>
        <w:pStyle w:val="Ttulo4"/>
      </w:pPr>
      <w:r>
        <w:t>Coordinación Institucional</w:t>
      </w:r>
    </w:p>
    <w:p w:rsidR="00786451" w:rsidRDefault="00572AC4">
      <w:pPr>
        <w:pStyle w:val="Textoindependiente"/>
        <w:ind w:left="1022" w:right="1435" w:firstLine="288"/>
        <w:jc w:val="both"/>
      </w:pPr>
      <w:r>
        <w:t>Los</w:t>
      </w:r>
      <w:r>
        <w:rPr>
          <w:spacing w:val="-10"/>
        </w:rPr>
        <w:t xml:space="preserve"> </w:t>
      </w:r>
      <w:r>
        <w:t>Consejos</w:t>
      </w:r>
      <w:r>
        <w:rPr>
          <w:spacing w:val="-11"/>
        </w:rPr>
        <w:t xml:space="preserve"> </w:t>
      </w:r>
      <w:r>
        <w:t>de</w:t>
      </w:r>
      <w:r>
        <w:rPr>
          <w:spacing w:val="-10"/>
        </w:rPr>
        <w:t xml:space="preserve"> </w:t>
      </w:r>
      <w:r>
        <w:t>Armonización</w:t>
      </w:r>
      <w:r>
        <w:rPr>
          <w:spacing w:val="-9"/>
        </w:rPr>
        <w:t xml:space="preserve"> </w:t>
      </w:r>
      <w:r>
        <w:t>Contable</w:t>
      </w:r>
      <w:r>
        <w:rPr>
          <w:spacing w:val="-8"/>
        </w:rPr>
        <w:t xml:space="preserve"> </w:t>
      </w:r>
      <w:r>
        <w:t>Estatales</w:t>
      </w:r>
      <w:r>
        <w:rPr>
          <w:spacing w:val="-8"/>
        </w:rPr>
        <w:t xml:space="preserve"> </w:t>
      </w:r>
      <w:r>
        <w:t>(CACE´s),</w:t>
      </w:r>
      <w:r>
        <w:rPr>
          <w:spacing w:val="-9"/>
        </w:rPr>
        <w:t xml:space="preserve"> </w:t>
      </w:r>
      <w:r>
        <w:t>o</w:t>
      </w:r>
      <w:r>
        <w:rPr>
          <w:spacing w:val="-11"/>
        </w:rPr>
        <w:t xml:space="preserve"> </w:t>
      </w:r>
      <w:r>
        <w:t>en</w:t>
      </w:r>
      <w:r>
        <w:rPr>
          <w:spacing w:val="-8"/>
        </w:rPr>
        <w:t xml:space="preserve"> </w:t>
      </w:r>
      <w:r>
        <w:t>su</w:t>
      </w:r>
      <w:r>
        <w:rPr>
          <w:spacing w:val="-8"/>
        </w:rPr>
        <w:t xml:space="preserve"> </w:t>
      </w:r>
      <w:r>
        <w:t>defecto</w:t>
      </w:r>
      <w:r>
        <w:rPr>
          <w:spacing w:val="-8"/>
        </w:rPr>
        <w:t xml:space="preserve"> </w:t>
      </w:r>
      <w:r>
        <w:t>las secretarías de finanzas o sus equivalentes de las entidades federativas, establecerán,</w:t>
      </w:r>
      <w:r>
        <w:rPr>
          <w:spacing w:val="-5"/>
        </w:rPr>
        <w:t xml:space="preserve"> </w:t>
      </w:r>
      <w:r>
        <w:t>en</w:t>
      </w:r>
      <w:r>
        <w:rPr>
          <w:spacing w:val="-5"/>
        </w:rPr>
        <w:t xml:space="preserve"> </w:t>
      </w:r>
      <w:r>
        <w:t>su</w:t>
      </w:r>
      <w:r>
        <w:rPr>
          <w:spacing w:val="-4"/>
        </w:rPr>
        <w:t xml:space="preserve"> </w:t>
      </w:r>
      <w:r>
        <w:t>respectiva</w:t>
      </w:r>
      <w:r>
        <w:rPr>
          <w:spacing w:val="-5"/>
        </w:rPr>
        <w:t xml:space="preserve"> </w:t>
      </w:r>
      <w:r>
        <w:t>página</w:t>
      </w:r>
      <w:r>
        <w:rPr>
          <w:spacing w:val="-4"/>
        </w:rPr>
        <w:t xml:space="preserve"> </w:t>
      </w:r>
      <w:r>
        <w:t>de</w:t>
      </w:r>
      <w:r>
        <w:rPr>
          <w:spacing w:val="-4"/>
        </w:rPr>
        <w:t xml:space="preserve"> </w:t>
      </w:r>
      <w:r>
        <w:t>Internet,</w:t>
      </w:r>
      <w:r>
        <w:rPr>
          <w:spacing w:val="-5"/>
        </w:rPr>
        <w:t xml:space="preserve"> </w:t>
      </w:r>
      <w:r>
        <w:t>los</w:t>
      </w:r>
      <w:r>
        <w:rPr>
          <w:spacing w:val="-6"/>
        </w:rPr>
        <w:t xml:space="preserve"> </w:t>
      </w:r>
      <w:r>
        <w:t>enlaces</w:t>
      </w:r>
      <w:r>
        <w:rPr>
          <w:spacing w:val="-5"/>
        </w:rPr>
        <w:t xml:space="preserve"> </w:t>
      </w:r>
      <w:r>
        <w:t>electrónicos</w:t>
      </w:r>
      <w:r>
        <w:rPr>
          <w:spacing w:val="-5"/>
        </w:rPr>
        <w:t xml:space="preserve"> </w:t>
      </w:r>
      <w:r>
        <w:t>de</w:t>
      </w:r>
      <w:r>
        <w:rPr>
          <w:spacing w:val="-4"/>
        </w:rPr>
        <w:t xml:space="preserve"> </w:t>
      </w:r>
      <w:r>
        <w:t>cada uno de los entes que conforman cada orden de gobierno. Artículo</w:t>
      </w:r>
      <w:r>
        <w:rPr>
          <w:spacing w:val="-13"/>
        </w:rPr>
        <w:t xml:space="preserve"> </w:t>
      </w:r>
      <w:r>
        <w:t>57.</w:t>
      </w:r>
    </w:p>
    <w:p w:rsidR="00786451" w:rsidRDefault="00786451">
      <w:pPr>
        <w:pStyle w:val="Textoindependiente"/>
      </w:pPr>
    </w:p>
    <w:p w:rsidR="00786451" w:rsidRDefault="00572AC4">
      <w:pPr>
        <w:pStyle w:val="Ttulo4"/>
      </w:pPr>
      <w:r>
        <w:t>Enlace Electrónico Institucional</w:t>
      </w:r>
    </w:p>
    <w:p w:rsidR="00786451" w:rsidRDefault="00572AC4">
      <w:pPr>
        <w:pStyle w:val="Textoindependiente"/>
        <w:ind w:left="1022" w:right="1437" w:firstLine="288"/>
        <w:jc w:val="both"/>
      </w:pPr>
      <w:r>
        <w:t>Página de internet donde se publica la información financiera y complementaria de cada ente público que deberá difundirse. Se deberá incluir el nombre de la Entidad Federativa, Clasificación institucional (Poder, Autónomo, Municipio, Paraestatal o Paramunicipal) y el nombre del Ente Público. Artículo 57.</w:t>
      </w:r>
    </w:p>
    <w:p w:rsidR="00786451" w:rsidRDefault="00786451">
      <w:pPr>
        <w:pStyle w:val="Textoindependiente"/>
        <w:spacing w:before="1"/>
      </w:pPr>
    </w:p>
    <w:p w:rsidR="00786451" w:rsidRDefault="00572AC4">
      <w:pPr>
        <w:pStyle w:val="Ttulo4"/>
      </w:pPr>
      <w:r>
        <w:t>Ligas Institucionales</w:t>
      </w:r>
    </w:p>
    <w:p w:rsidR="00786451" w:rsidRDefault="00572AC4">
      <w:pPr>
        <w:pStyle w:val="Textoindependiente"/>
        <w:ind w:left="1022" w:right="1441" w:firstLine="288"/>
        <w:jc w:val="both"/>
      </w:pPr>
      <w:r>
        <w:t>El</w:t>
      </w:r>
      <w:r>
        <w:rPr>
          <w:spacing w:val="-5"/>
        </w:rPr>
        <w:t xml:space="preserve"> </w:t>
      </w:r>
      <w:r>
        <w:t>Enlace</w:t>
      </w:r>
      <w:r>
        <w:rPr>
          <w:spacing w:val="-5"/>
        </w:rPr>
        <w:t xml:space="preserve"> </w:t>
      </w:r>
      <w:r>
        <w:t>Electrónico</w:t>
      </w:r>
      <w:r>
        <w:rPr>
          <w:spacing w:val="-3"/>
        </w:rPr>
        <w:t xml:space="preserve"> </w:t>
      </w:r>
      <w:r>
        <w:t>Institucional,</w:t>
      </w:r>
      <w:r>
        <w:rPr>
          <w:spacing w:val="-4"/>
        </w:rPr>
        <w:t xml:space="preserve"> </w:t>
      </w:r>
      <w:r>
        <w:t>es</w:t>
      </w:r>
      <w:r>
        <w:rPr>
          <w:spacing w:val="-6"/>
        </w:rPr>
        <w:t xml:space="preserve"> </w:t>
      </w:r>
      <w:r>
        <w:t>decir</w:t>
      </w:r>
      <w:r>
        <w:rPr>
          <w:spacing w:val="-6"/>
        </w:rPr>
        <w:t xml:space="preserve"> </w:t>
      </w:r>
      <w:r>
        <w:t>la</w:t>
      </w:r>
      <w:r>
        <w:rPr>
          <w:spacing w:val="-5"/>
        </w:rPr>
        <w:t xml:space="preserve"> </w:t>
      </w:r>
      <w:r>
        <w:t>página</w:t>
      </w:r>
      <w:r>
        <w:rPr>
          <w:spacing w:val="-3"/>
        </w:rPr>
        <w:t xml:space="preserve"> </w:t>
      </w:r>
      <w:r>
        <w:t>de</w:t>
      </w:r>
      <w:r>
        <w:rPr>
          <w:spacing w:val="-4"/>
        </w:rPr>
        <w:t xml:space="preserve"> </w:t>
      </w:r>
      <w:r>
        <w:t>internet</w:t>
      </w:r>
      <w:r>
        <w:rPr>
          <w:spacing w:val="-5"/>
        </w:rPr>
        <w:t xml:space="preserve"> </w:t>
      </w:r>
      <w:r>
        <w:t>deberá</w:t>
      </w:r>
      <w:r>
        <w:rPr>
          <w:spacing w:val="-4"/>
        </w:rPr>
        <w:t xml:space="preserve"> </w:t>
      </w:r>
      <w:r>
        <w:t>incluir</w:t>
      </w:r>
      <w:r>
        <w:rPr>
          <w:spacing w:val="-5"/>
        </w:rPr>
        <w:t xml:space="preserve"> </w:t>
      </w:r>
      <w:r>
        <w:t>el enlace electrónico a la página del CONAC, Consejo de Armonización Contable Estatal y a la Transparencia y Acceso a la Información local. Artículo</w:t>
      </w:r>
      <w:r>
        <w:rPr>
          <w:spacing w:val="-14"/>
        </w:rPr>
        <w:t xml:space="preserve"> </w:t>
      </w:r>
      <w:r>
        <w:t>57.</w:t>
      </w:r>
    </w:p>
    <w:p w:rsidR="00786451" w:rsidRDefault="00786451">
      <w:pPr>
        <w:pStyle w:val="Textoindependiente"/>
      </w:pPr>
    </w:p>
    <w:p w:rsidR="00786451" w:rsidRDefault="00572AC4">
      <w:pPr>
        <w:pStyle w:val="Ttulo4"/>
        <w:jc w:val="left"/>
      </w:pPr>
      <w:r>
        <w:t>Responsables</w:t>
      </w:r>
    </w:p>
    <w:p w:rsidR="00786451" w:rsidRDefault="00572AC4">
      <w:pPr>
        <w:pStyle w:val="Textoindependiente"/>
        <w:ind w:left="1022" w:right="1444" w:firstLine="288"/>
        <w:jc w:val="both"/>
      </w:pPr>
      <w:r>
        <w:t>El Enlace Electrónico Institucional deberá incluir el(los) responsable(s) de la actualización</w:t>
      </w:r>
      <w:r>
        <w:rPr>
          <w:spacing w:val="-11"/>
        </w:rPr>
        <w:t xml:space="preserve"> </w:t>
      </w:r>
      <w:r>
        <w:t>de</w:t>
      </w:r>
      <w:r>
        <w:rPr>
          <w:spacing w:val="-9"/>
        </w:rPr>
        <w:t xml:space="preserve"> </w:t>
      </w:r>
      <w:r>
        <w:t>la</w:t>
      </w:r>
      <w:r>
        <w:rPr>
          <w:spacing w:val="-12"/>
        </w:rPr>
        <w:t xml:space="preserve"> </w:t>
      </w:r>
      <w:r>
        <w:t>información</w:t>
      </w:r>
      <w:r>
        <w:rPr>
          <w:spacing w:val="-11"/>
        </w:rPr>
        <w:t xml:space="preserve"> </w:t>
      </w:r>
      <w:r>
        <w:t>publicada.</w:t>
      </w:r>
      <w:r>
        <w:rPr>
          <w:spacing w:val="-10"/>
        </w:rPr>
        <w:t xml:space="preserve"> </w:t>
      </w:r>
      <w:r>
        <w:t>Se</w:t>
      </w:r>
      <w:r>
        <w:rPr>
          <w:spacing w:val="-11"/>
        </w:rPr>
        <w:t xml:space="preserve"> </w:t>
      </w:r>
      <w:r>
        <w:t>deberá</w:t>
      </w:r>
      <w:r>
        <w:rPr>
          <w:spacing w:val="-10"/>
        </w:rPr>
        <w:t xml:space="preserve"> </w:t>
      </w:r>
      <w:r>
        <w:t>incluir</w:t>
      </w:r>
      <w:r>
        <w:rPr>
          <w:spacing w:val="-11"/>
        </w:rPr>
        <w:t xml:space="preserve"> </w:t>
      </w:r>
      <w:r>
        <w:t>cargo,</w:t>
      </w:r>
      <w:r>
        <w:rPr>
          <w:spacing w:val="-12"/>
        </w:rPr>
        <w:t xml:space="preserve"> </w:t>
      </w:r>
      <w:r>
        <w:t>nombre,</w:t>
      </w:r>
      <w:r>
        <w:rPr>
          <w:spacing w:val="-10"/>
        </w:rPr>
        <w:t xml:space="preserve"> </w:t>
      </w:r>
      <w:r>
        <w:t>teléfono y correo electrónico, así como la fecha de la última</w:t>
      </w:r>
      <w:r>
        <w:rPr>
          <w:spacing w:val="-14"/>
        </w:rPr>
        <w:t xml:space="preserve"> </w:t>
      </w:r>
      <w:r>
        <w:t>actualización.</w:t>
      </w:r>
    </w:p>
    <w:p w:rsidR="00786451" w:rsidRDefault="00786451">
      <w:pPr>
        <w:pStyle w:val="Textoindependiente"/>
      </w:pPr>
    </w:p>
    <w:p w:rsidR="00786451" w:rsidRDefault="00572AC4">
      <w:pPr>
        <w:pStyle w:val="Ttulo4"/>
        <w:spacing w:before="1"/>
        <w:jc w:val="left"/>
      </w:pPr>
      <w:r>
        <w:t>Nomenclatura</w:t>
      </w:r>
    </w:p>
    <w:p w:rsidR="00786451" w:rsidRDefault="00572AC4">
      <w:pPr>
        <w:pStyle w:val="Textoindependiente"/>
        <w:ind w:left="1310"/>
      </w:pPr>
      <w:r>
        <w:t>Por cada información publicada, guardara un código del archivo publicado con:</w:t>
      </w:r>
    </w:p>
    <w:p w:rsidR="00786451" w:rsidRDefault="00572AC4">
      <w:pPr>
        <w:pStyle w:val="Prrafodelista"/>
        <w:numPr>
          <w:ilvl w:val="1"/>
          <w:numId w:val="1"/>
        </w:numPr>
        <w:tabs>
          <w:tab w:val="left" w:pos="1591"/>
        </w:tabs>
        <w:rPr>
          <w:sz w:val="24"/>
        </w:rPr>
      </w:pPr>
      <w:r>
        <w:rPr>
          <w:sz w:val="24"/>
        </w:rPr>
        <w:t>Nombre del</w:t>
      </w:r>
      <w:r>
        <w:rPr>
          <w:spacing w:val="-1"/>
          <w:sz w:val="24"/>
        </w:rPr>
        <w:t xml:space="preserve"> </w:t>
      </w:r>
      <w:r>
        <w:rPr>
          <w:sz w:val="24"/>
        </w:rPr>
        <w:t>informe</w:t>
      </w:r>
    </w:p>
    <w:p w:rsidR="00786451" w:rsidRDefault="00572AC4">
      <w:pPr>
        <w:pStyle w:val="Prrafodelista"/>
        <w:numPr>
          <w:ilvl w:val="1"/>
          <w:numId w:val="1"/>
        </w:numPr>
        <w:tabs>
          <w:tab w:val="left" w:pos="1591"/>
        </w:tabs>
        <w:rPr>
          <w:sz w:val="24"/>
        </w:rPr>
      </w:pPr>
      <w:r>
        <w:rPr>
          <w:sz w:val="24"/>
        </w:rPr>
        <w:t>Entidad</w:t>
      </w:r>
      <w:r>
        <w:rPr>
          <w:spacing w:val="-3"/>
          <w:sz w:val="24"/>
        </w:rPr>
        <w:t xml:space="preserve"> </w:t>
      </w:r>
      <w:r>
        <w:rPr>
          <w:sz w:val="24"/>
        </w:rPr>
        <w:t>federativa</w:t>
      </w:r>
    </w:p>
    <w:p w:rsidR="00786451" w:rsidRDefault="00572AC4">
      <w:pPr>
        <w:pStyle w:val="Prrafodelista"/>
        <w:numPr>
          <w:ilvl w:val="1"/>
          <w:numId w:val="1"/>
        </w:numPr>
        <w:tabs>
          <w:tab w:val="left" w:pos="1577"/>
        </w:tabs>
        <w:ind w:left="1576" w:hanging="267"/>
        <w:rPr>
          <w:sz w:val="24"/>
        </w:rPr>
      </w:pPr>
      <w:r>
        <w:rPr>
          <w:sz w:val="24"/>
        </w:rPr>
        <w:t>Siglas del</w:t>
      </w:r>
      <w:r>
        <w:rPr>
          <w:spacing w:val="-1"/>
          <w:sz w:val="24"/>
        </w:rPr>
        <w:t xml:space="preserve"> </w:t>
      </w:r>
      <w:r>
        <w:rPr>
          <w:sz w:val="24"/>
        </w:rPr>
        <w:t>Ente</w:t>
      </w:r>
    </w:p>
    <w:p w:rsidR="00786451" w:rsidRDefault="00572AC4">
      <w:pPr>
        <w:pStyle w:val="Prrafodelista"/>
        <w:numPr>
          <w:ilvl w:val="1"/>
          <w:numId w:val="1"/>
        </w:numPr>
        <w:tabs>
          <w:tab w:val="left" w:pos="1591"/>
        </w:tabs>
        <w:rPr>
          <w:sz w:val="24"/>
        </w:rPr>
      </w:pPr>
      <w:r>
        <w:rPr>
          <w:sz w:val="24"/>
        </w:rPr>
        <w:t>Trimestre (01, 02, 03 y 04; para la anual se le pondrá</w:t>
      </w:r>
      <w:r>
        <w:rPr>
          <w:spacing w:val="-11"/>
          <w:sz w:val="24"/>
        </w:rPr>
        <w:t xml:space="preserve"> </w:t>
      </w:r>
      <w:r>
        <w:rPr>
          <w:sz w:val="24"/>
        </w:rPr>
        <w:t>00)</w:t>
      </w:r>
    </w:p>
    <w:p w:rsidR="00786451" w:rsidRDefault="00572AC4">
      <w:pPr>
        <w:pStyle w:val="Prrafodelista"/>
        <w:numPr>
          <w:ilvl w:val="1"/>
          <w:numId w:val="1"/>
        </w:numPr>
        <w:tabs>
          <w:tab w:val="left" w:pos="1591"/>
        </w:tabs>
        <w:rPr>
          <w:sz w:val="24"/>
        </w:rPr>
      </w:pPr>
      <w:r>
        <w:rPr>
          <w:sz w:val="24"/>
        </w:rPr>
        <w:t>Ejercicio</w:t>
      </w:r>
    </w:p>
    <w:p w:rsidR="00786451" w:rsidRDefault="00786451">
      <w:pPr>
        <w:rPr>
          <w:sz w:val="24"/>
        </w:rPr>
        <w:sectPr w:rsidR="00786451">
          <w:pgSz w:w="12240" w:h="15840"/>
          <w:pgMar w:top="1440" w:right="260" w:bottom="1420" w:left="680" w:header="271" w:footer="1225" w:gutter="0"/>
          <w:cols w:space="720"/>
        </w:sectPr>
      </w:pPr>
    </w:p>
    <w:p w:rsidR="00786451" w:rsidRDefault="00786451">
      <w:pPr>
        <w:pStyle w:val="Textoindependiente"/>
        <w:rPr>
          <w:sz w:val="20"/>
        </w:rPr>
      </w:pPr>
    </w:p>
    <w:p w:rsidR="00786451" w:rsidRDefault="00786451">
      <w:pPr>
        <w:pStyle w:val="Textoindependiente"/>
        <w:spacing w:before="1"/>
        <w:rPr>
          <w:sz w:val="12"/>
        </w:rPr>
      </w:pPr>
    </w:p>
    <w:tbl>
      <w:tblPr>
        <w:tblStyle w:val="TableNormal"/>
        <w:tblW w:w="0" w:type="auto"/>
        <w:tblInd w:w="1034"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418"/>
        <w:gridCol w:w="3351"/>
        <w:gridCol w:w="2650"/>
        <w:gridCol w:w="982"/>
        <w:gridCol w:w="1321"/>
        <w:gridCol w:w="742"/>
      </w:tblGrid>
      <w:tr w:rsidR="00786451">
        <w:trPr>
          <w:trHeight w:val="304"/>
        </w:trPr>
        <w:tc>
          <w:tcPr>
            <w:tcW w:w="418" w:type="dxa"/>
            <w:tcBorders>
              <w:top w:val="nil"/>
              <w:left w:val="nil"/>
              <w:bottom w:val="nil"/>
              <w:right w:val="nil"/>
            </w:tcBorders>
            <w:shd w:val="clear" w:color="auto" w:fill="4966AC"/>
          </w:tcPr>
          <w:p w:rsidR="00786451" w:rsidRDefault="00572AC4">
            <w:pPr>
              <w:pStyle w:val="TableParagraph"/>
              <w:spacing w:before="4"/>
              <w:ind w:right="90"/>
              <w:jc w:val="center"/>
              <w:rPr>
                <w:b/>
                <w:sz w:val="18"/>
              </w:rPr>
            </w:pPr>
            <w:r>
              <w:rPr>
                <w:b/>
                <w:color w:val="FFFFFF"/>
                <w:w w:val="99"/>
                <w:sz w:val="18"/>
              </w:rPr>
              <w:t>#</w:t>
            </w:r>
          </w:p>
        </w:tc>
        <w:tc>
          <w:tcPr>
            <w:tcW w:w="3351" w:type="dxa"/>
            <w:tcBorders>
              <w:top w:val="nil"/>
              <w:left w:val="nil"/>
              <w:bottom w:val="nil"/>
              <w:right w:val="nil"/>
            </w:tcBorders>
            <w:shd w:val="clear" w:color="auto" w:fill="4966AC"/>
          </w:tcPr>
          <w:p w:rsidR="00786451" w:rsidRDefault="00572AC4">
            <w:pPr>
              <w:pStyle w:val="TableParagraph"/>
              <w:spacing w:before="8"/>
              <w:ind w:left="112"/>
              <w:rPr>
                <w:sz w:val="18"/>
              </w:rPr>
            </w:pPr>
            <w:r>
              <w:rPr>
                <w:color w:val="FFFFFF"/>
                <w:sz w:val="18"/>
              </w:rPr>
              <w:t>Información</w:t>
            </w:r>
          </w:p>
        </w:tc>
        <w:tc>
          <w:tcPr>
            <w:tcW w:w="2650" w:type="dxa"/>
            <w:tcBorders>
              <w:top w:val="nil"/>
              <w:left w:val="nil"/>
              <w:bottom w:val="nil"/>
              <w:right w:val="nil"/>
            </w:tcBorders>
            <w:shd w:val="clear" w:color="auto" w:fill="4966AC"/>
          </w:tcPr>
          <w:p w:rsidR="00786451" w:rsidRDefault="00572AC4">
            <w:pPr>
              <w:pStyle w:val="TableParagraph"/>
              <w:spacing w:before="8"/>
              <w:ind w:left="186"/>
              <w:rPr>
                <w:sz w:val="18"/>
              </w:rPr>
            </w:pPr>
            <w:r>
              <w:rPr>
                <w:color w:val="FFFFFF"/>
                <w:sz w:val="18"/>
              </w:rPr>
              <w:t>Nomenclatura (Ejemplo)</w:t>
            </w:r>
          </w:p>
        </w:tc>
        <w:tc>
          <w:tcPr>
            <w:tcW w:w="982" w:type="dxa"/>
            <w:tcBorders>
              <w:top w:val="nil"/>
              <w:left w:val="nil"/>
              <w:bottom w:val="nil"/>
              <w:right w:val="nil"/>
            </w:tcBorders>
            <w:shd w:val="clear" w:color="auto" w:fill="4966AC"/>
          </w:tcPr>
          <w:p w:rsidR="00786451" w:rsidRDefault="00572AC4">
            <w:pPr>
              <w:pStyle w:val="TableParagraph"/>
              <w:spacing w:before="8"/>
              <w:ind w:left="167"/>
              <w:rPr>
                <w:sz w:val="18"/>
              </w:rPr>
            </w:pPr>
            <w:r>
              <w:rPr>
                <w:color w:val="FFFFFF"/>
                <w:sz w:val="18"/>
              </w:rPr>
              <w:t>Periodo</w:t>
            </w:r>
          </w:p>
        </w:tc>
        <w:tc>
          <w:tcPr>
            <w:tcW w:w="1321" w:type="dxa"/>
            <w:tcBorders>
              <w:top w:val="nil"/>
              <w:left w:val="nil"/>
              <w:bottom w:val="nil"/>
              <w:right w:val="nil"/>
            </w:tcBorders>
            <w:shd w:val="clear" w:color="auto" w:fill="4966AC"/>
          </w:tcPr>
          <w:p w:rsidR="00786451" w:rsidRDefault="00572AC4">
            <w:pPr>
              <w:pStyle w:val="TableParagraph"/>
              <w:spacing w:before="8"/>
              <w:ind w:left="201"/>
              <w:rPr>
                <w:sz w:val="18"/>
              </w:rPr>
            </w:pPr>
            <w:r>
              <w:rPr>
                <w:color w:val="FFFFFF"/>
                <w:sz w:val="18"/>
              </w:rPr>
              <w:t>Sustento</w:t>
            </w:r>
          </w:p>
        </w:tc>
        <w:tc>
          <w:tcPr>
            <w:tcW w:w="742" w:type="dxa"/>
            <w:tcBorders>
              <w:top w:val="nil"/>
              <w:left w:val="nil"/>
              <w:bottom w:val="nil"/>
              <w:right w:val="nil"/>
            </w:tcBorders>
            <w:shd w:val="clear" w:color="auto" w:fill="4966AC"/>
          </w:tcPr>
          <w:p w:rsidR="00786451" w:rsidRDefault="00572AC4">
            <w:pPr>
              <w:pStyle w:val="TableParagraph"/>
              <w:spacing w:before="8"/>
              <w:ind w:left="145"/>
              <w:rPr>
                <w:sz w:val="18"/>
              </w:rPr>
            </w:pPr>
            <w:r>
              <w:rPr>
                <w:color w:val="FFFFFF"/>
                <w:sz w:val="18"/>
              </w:rPr>
              <w:t>Aplica</w:t>
            </w:r>
          </w:p>
        </w:tc>
      </w:tr>
      <w:tr w:rsidR="00786451">
        <w:trPr>
          <w:trHeight w:val="299"/>
        </w:trPr>
        <w:tc>
          <w:tcPr>
            <w:tcW w:w="9464" w:type="dxa"/>
            <w:gridSpan w:val="6"/>
            <w:tcBorders>
              <w:top w:val="nil"/>
            </w:tcBorders>
          </w:tcPr>
          <w:p w:rsidR="00786451" w:rsidRDefault="00572AC4">
            <w:pPr>
              <w:pStyle w:val="TableParagraph"/>
              <w:spacing w:line="201" w:lineRule="exact"/>
              <w:ind w:left="525"/>
              <w:rPr>
                <w:b/>
                <w:sz w:val="18"/>
              </w:rPr>
            </w:pPr>
            <w:r>
              <w:rPr>
                <w:b/>
                <w:sz w:val="18"/>
              </w:rPr>
              <w:t>Iniciativas y Proyectos</w:t>
            </w:r>
          </w:p>
        </w:tc>
      </w:tr>
      <w:tr w:rsidR="00786451">
        <w:trPr>
          <w:trHeight w:val="414"/>
        </w:trPr>
        <w:tc>
          <w:tcPr>
            <w:tcW w:w="418" w:type="dxa"/>
            <w:tcBorders>
              <w:right w:val="nil"/>
            </w:tcBorders>
          </w:tcPr>
          <w:p w:rsidR="00786451" w:rsidRDefault="00572AC4">
            <w:pPr>
              <w:pStyle w:val="TableParagraph"/>
              <w:spacing w:line="206" w:lineRule="exact"/>
              <w:ind w:right="95"/>
              <w:jc w:val="center"/>
              <w:rPr>
                <w:sz w:val="18"/>
              </w:rPr>
            </w:pPr>
            <w:r>
              <w:rPr>
                <w:w w:val="99"/>
                <w:sz w:val="18"/>
              </w:rPr>
              <w:t>1</w:t>
            </w:r>
          </w:p>
        </w:tc>
        <w:tc>
          <w:tcPr>
            <w:tcW w:w="3351" w:type="dxa"/>
            <w:tcBorders>
              <w:left w:val="nil"/>
              <w:right w:val="nil"/>
            </w:tcBorders>
          </w:tcPr>
          <w:p w:rsidR="00786451" w:rsidRDefault="00572AC4">
            <w:pPr>
              <w:pStyle w:val="TableParagraph"/>
              <w:spacing w:line="206" w:lineRule="exact"/>
              <w:ind w:left="112"/>
              <w:rPr>
                <w:sz w:val="18"/>
              </w:rPr>
            </w:pPr>
            <w:r>
              <w:rPr>
                <w:sz w:val="18"/>
              </w:rPr>
              <w:t>Iniciativa de Ingresos</w:t>
            </w:r>
          </w:p>
        </w:tc>
        <w:tc>
          <w:tcPr>
            <w:tcW w:w="2650" w:type="dxa"/>
            <w:tcBorders>
              <w:left w:val="nil"/>
              <w:right w:val="nil"/>
            </w:tcBorders>
          </w:tcPr>
          <w:p w:rsidR="00786451" w:rsidRDefault="00572AC4">
            <w:pPr>
              <w:pStyle w:val="TableParagraph"/>
              <w:spacing w:line="206" w:lineRule="exact"/>
              <w:ind w:left="186"/>
              <w:rPr>
                <w:sz w:val="18"/>
              </w:rPr>
            </w:pPr>
            <w:r>
              <w:rPr>
                <w:sz w:val="18"/>
              </w:rPr>
              <w:t>II_GUE_ENTE_00_17</w:t>
            </w:r>
          </w:p>
        </w:tc>
        <w:tc>
          <w:tcPr>
            <w:tcW w:w="982" w:type="dxa"/>
            <w:tcBorders>
              <w:left w:val="nil"/>
              <w:right w:val="nil"/>
            </w:tcBorders>
          </w:tcPr>
          <w:p w:rsidR="00786451" w:rsidRDefault="00572AC4">
            <w:pPr>
              <w:pStyle w:val="TableParagraph"/>
              <w:spacing w:line="206" w:lineRule="exact"/>
              <w:ind w:left="167"/>
              <w:rPr>
                <w:sz w:val="18"/>
              </w:rPr>
            </w:pPr>
            <w:r>
              <w:rPr>
                <w:sz w:val="18"/>
              </w:rPr>
              <w:t>Anual</w:t>
            </w:r>
          </w:p>
        </w:tc>
        <w:tc>
          <w:tcPr>
            <w:tcW w:w="1321" w:type="dxa"/>
            <w:tcBorders>
              <w:left w:val="nil"/>
              <w:right w:val="nil"/>
            </w:tcBorders>
          </w:tcPr>
          <w:p w:rsidR="00786451" w:rsidRDefault="00572AC4">
            <w:pPr>
              <w:pStyle w:val="TableParagraph"/>
              <w:spacing w:before="1" w:line="208" w:lineRule="exact"/>
              <w:ind w:left="470" w:right="312" w:hanging="12"/>
              <w:rPr>
                <w:sz w:val="18"/>
              </w:rPr>
            </w:pPr>
            <w:r>
              <w:rPr>
                <w:sz w:val="18"/>
              </w:rPr>
              <w:t>Art. 63 LGCG</w:t>
            </w:r>
          </w:p>
        </w:tc>
        <w:tc>
          <w:tcPr>
            <w:tcW w:w="742" w:type="dxa"/>
            <w:tcBorders>
              <w:left w:val="nil"/>
            </w:tcBorders>
          </w:tcPr>
          <w:p w:rsidR="00786451" w:rsidRDefault="00572AC4">
            <w:pPr>
              <w:pStyle w:val="TableParagraph"/>
              <w:spacing w:line="206" w:lineRule="exact"/>
              <w:ind w:left="145"/>
              <w:rPr>
                <w:sz w:val="18"/>
              </w:rPr>
            </w:pPr>
            <w:r>
              <w:rPr>
                <w:sz w:val="18"/>
              </w:rPr>
              <w:t>Si</w:t>
            </w:r>
          </w:p>
        </w:tc>
      </w:tr>
      <w:tr w:rsidR="00786451">
        <w:trPr>
          <w:trHeight w:val="412"/>
        </w:trPr>
        <w:tc>
          <w:tcPr>
            <w:tcW w:w="418" w:type="dxa"/>
            <w:tcBorders>
              <w:right w:val="nil"/>
            </w:tcBorders>
          </w:tcPr>
          <w:p w:rsidR="00786451" w:rsidRDefault="00572AC4">
            <w:pPr>
              <w:pStyle w:val="TableParagraph"/>
              <w:spacing w:line="204" w:lineRule="exact"/>
              <w:ind w:right="95"/>
              <w:jc w:val="center"/>
              <w:rPr>
                <w:sz w:val="18"/>
              </w:rPr>
            </w:pPr>
            <w:r>
              <w:rPr>
                <w:w w:val="99"/>
                <w:sz w:val="18"/>
              </w:rPr>
              <w:t>2</w:t>
            </w:r>
          </w:p>
        </w:tc>
        <w:tc>
          <w:tcPr>
            <w:tcW w:w="3351" w:type="dxa"/>
            <w:tcBorders>
              <w:left w:val="nil"/>
              <w:right w:val="nil"/>
            </w:tcBorders>
          </w:tcPr>
          <w:p w:rsidR="00786451" w:rsidRDefault="00572AC4">
            <w:pPr>
              <w:pStyle w:val="TableParagraph"/>
              <w:spacing w:before="1" w:line="206" w:lineRule="exact"/>
              <w:ind w:left="112" w:right="157"/>
              <w:rPr>
                <w:sz w:val="18"/>
              </w:rPr>
            </w:pPr>
            <w:r>
              <w:rPr>
                <w:sz w:val="18"/>
              </w:rPr>
              <w:t>Información Adicional a la Iniciativa de Ingresos</w:t>
            </w:r>
          </w:p>
        </w:tc>
        <w:tc>
          <w:tcPr>
            <w:tcW w:w="2650" w:type="dxa"/>
            <w:tcBorders>
              <w:left w:val="nil"/>
              <w:right w:val="nil"/>
            </w:tcBorders>
          </w:tcPr>
          <w:p w:rsidR="00786451" w:rsidRDefault="00572AC4">
            <w:pPr>
              <w:pStyle w:val="TableParagraph"/>
              <w:spacing w:line="204" w:lineRule="exact"/>
              <w:ind w:left="186"/>
              <w:rPr>
                <w:sz w:val="18"/>
              </w:rPr>
            </w:pPr>
            <w:r>
              <w:rPr>
                <w:sz w:val="18"/>
              </w:rPr>
              <w:t>IAII_GUE_ENTE_00_17</w:t>
            </w:r>
          </w:p>
        </w:tc>
        <w:tc>
          <w:tcPr>
            <w:tcW w:w="982" w:type="dxa"/>
            <w:tcBorders>
              <w:left w:val="nil"/>
              <w:right w:val="nil"/>
            </w:tcBorders>
          </w:tcPr>
          <w:p w:rsidR="00786451" w:rsidRDefault="00572AC4">
            <w:pPr>
              <w:pStyle w:val="TableParagraph"/>
              <w:spacing w:line="204" w:lineRule="exact"/>
              <w:ind w:left="167"/>
              <w:rPr>
                <w:sz w:val="18"/>
              </w:rPr>
            </w:pPr>
            <w:r>
              <w:rPr>
                <w:sz w:val="18"/>
              </w:rPr>
              <w:t>Anual</w:t>
            </w:r>
          </w:p>
        </w:tc>
        <w:tc>
          <w:tcPr>
            <w:tcW w:w="1321" w:type="dxa"/>
            <w:tcBorders>
              <w:left w:val="nil"/>
              <w:right w:val="nil"/>
            </w:tcBorders>
          </w:tcPr>
          <w:p w:rsidR="00786451" w:rsidRDefault="00572AC4">
            <w:pPr>
              <w:pStyle w:val="TableParagraph"/>
              <w:spacing w:before="1" w:line="206" w:lineRule="exact"/>
              <w:ind w:left="470" w:right="312" w:hanging="12"/>
              <w:rPr>
                <w:sz w:val="18"/>
              </w:rPr>
            </w:pPr>
            <w:r>
              <w:rPr>
                <w:sz w:val="18"/>
              </w:rPr>
              <w:t>Art. 61 LGCG</w:t>
            </w:r>
          </w:p>
        </w:tc>
        <w:tc>
          <w:tcPr>
            <w:tcW w:w="742" w:type="dxa"/>
            <w:tcBorders>
              <w:left w:val="nil"/>
            </w:tcBorders>
          </w:tcPr>
          <w:p w:rsidR="00786451" w:rsidRDefault="00572AC4">
            <w:pPr>
              <w:pStyle w:val="TableParagraph"/>
              <w:spacing w:line="204" w:lineRule="exact"/>
              <w:ind w:left="145"/>
              <w:rPr>
                <w:sz w:val="18"/>
              </w:rPr>
            </w:pPr>
            <w:r>
              <w:rPr>
                <w:sz w:val="18"/>
              </w:rPr>
              <w:t>Si</w:t>
            </w:r>
          </w:p>
        </w:tc>
      </w:tr>
      <w:tr w:rsidR="00786451">
        <w:trPr>
          <w:trHeight w:val="412"/>
        </w:trPr>
        <w:tc>
          <w:tcPr>
            <w:tcW w:w="418" w:type="dxa"/>
            <w:tcBorders>
              <w:right w:val="nil"/>
            </w:tcBorders>
          </w:tcPr>
          <w:p w:rsidR="00786451" w:rsidRDefault="00572AC4">
            <w:pPr>
              <w:pStyle w:val="TableParagraph"/>
              <w:spacing w:line="206" w:lineRule="exact"/>
              <w:ind w:right="95"/>
              <w:jc w:val="center"/>
              <w:rPr>
                <w:sz w:val="18"/>
              </w:rPr>
            </w:pPr>
            <w:r>
              <w:rPr>
                <w:w w:val="99"/>
                <w:sz w:val="18"/>
              </w:rPr>
              <w:t>3</w:t>
            </w:r>
          </w:p>
        </w:tc>
        <w:tc>
          <w:tcPr>
            <w:tcW w:w="3351" w:type="dxa"/>
            <w:tcBorders>
              <w:left w:val="nil"/>
              <w:right w:val="nil"/>
            </w:tcBorders>
          </w:tcPr>
          <w:p w:rsidR="00786451" w:rsidRDefault="00572AC4">
            <w:pPr>
              <w:pStyle w:val="TableParagraph"/>
              <w:spacing w:line="206" w:lineRule="exact"/>
              <w:ind w:left="112"/>
              <w:rPr>
                <w:sz w:val="18"/>
              </w:rPr>
            </w:pPr>
            <w:r>
              <w:rPr>
                <w:sz w:val="18"/>
              </w:rPr>
              <w:t>Proyecto de Presupuesto de Egresos</w:t>
            </w:r>
          </w:p>
        </w:tc>
        <w:tc>
          <w:tcPr>
            <w:tcW w:w="2650" w:type="dxa"/>
            <w:tcBorders>
              <w:left w:val="nil"/>
              <w:right w:val="nil"/>
            </w:tcBorders>
          </w:tcPr>
          <w:p w:rsidR="00786451" w:rsidRDefault="00572AC4">
            <w:pPr>
              <w:pStyle w:val="TableParagraph"/>
              <w:spacing w:line="206" w:lineRule="exact"/>
              <w:ind w:left="186"/>
              <w:rPr>
                <w:sz w:val="18"/>
              </w:rPr>
            </w:pPr>
            <w:r>
              <w:rPr>
                <w:sz w:val="18"/>
              </w:rPr>
              <w:t>PPE_GUE_ENTE_00_17</w:t>
            </w:r>
          </w:p>
        </w:tc>
        <w:tc>
          <w:tcPr>
            <w:tcW w:w="982" w:type="dxa"/>
            <w:tcBorders>
              <w:left w:val="nil"/>
              <w:right w:val="nil"/>
            </w:tcBorders>
          </w:tcPr>
          <w:p w:rsidR="00786451" w:rsidRDefault="00572AC4">
            <w:pPr>
              <w:pStyle w:val="TableParagraph"/>
              <w:spacing w:line="206" w:lineRule="exact"/>
              <w:ind w:left="167"/>
              <w:rPr>
                <w:sz w:val="18"/>
              </w:rPr>
            </w:pPr>
            <w:r>
              <w:rPr>
                <w:sz w:val="18"/>
              </w:rPr>
              <w:t>Anual</w:t>
            </w:r>
          </w:p>
        </w:tc>
        <w:tc>
          <w:tcPr>
            <w:tcW w:w="1321" w:type="dxa"/>
            <w:tcBorders>
              <w:left w:val="nil"/>
              <w:right w:val="nil"/>
            </w:tcBorders>
          </w:tcPr>
          <w:p w:rsidR="00786451" w:rsidRDefault="00572AC4">
            <w:pPr>
              <w:pStyle w:val="TableParagraph"/>
              <w:spacing w:before="2" w:line="206" w:lineRule="exact"/>
              <w:ind w:left="470" w:right="312" w:hanging="12"/>
              <w:rPr>
                <w:sz w:val="18"/>
              </w:rPr>
            </w:pPr>
            <w:r>
              <w:rPr>
                <w:sz w:val="18"/>
              </w:rPr>
              <w:t>Art. 63 LGCG</w:t>
            </w:r>
          </w:p>
        </w:tc>
        <w:tc>
          <w:tcPr>
            <w:tcW w:w="742" w:type="dxa"/>
            <w:tcBorders>
              <w:left w:val="nil"/>
            </w:tcBorders>
          </w:tcPr>
          <w:p w:rsidR="00786451" w:rsidRDefault="00572AC4">
            <w:pPr>
              <w:pStyle w:val="TableParagraph"/>
              <w:spacing w:line="206" w:lineRule="exact"/>
              <w:ind w:left="145"/>
              <w:rPr>
                <w:sz w:val="18"/>
              </w:rPr>
            </w:pPr>
            <w:r>
              <w:rPr>
                <w:sz w:val="18"/>
              </w:rPr>
              <w:t>Si</w:t>
            </w:r>
          </w:p>
        </w:tc>
      </w:tr>
      <w:tr w:rsidR="00786451">
        <w:trPr>
          <w:trHeight w:val="412"/>
        </w:trPr>
        <w:tc>
          <w:tcPr>
            <w:tcW w:w="418" w:type="dxa"/>
            <w:tcBorders>
              <w:right w:val="nil"/>
            </w:tcBorders>
          </w:tcPr>
          <w:p w:rsidR="00786451" w:rsidRDefault="00572AC4">
            <w:pPr>
              <w:pStyle w:val="TableParagraph"/>
              <w:spacing w:line="204" w:lineRule="exact"/>
              <w:ind w:right="95"/>
              <w:jc w:val="center"/>
              <w:rPr>
                <w:sz w:val="18"/>
              </w:rPr>
            </w:pPr>
            <w:r>
              <w:rPr>
                <w:w w:val="99"/>
                <w:sz w:val="18"/>
              </w:rPr>
              <w:t>4</w:t>
            </w:r>
          </w:p>
        </w:tc>
        <w:tc>
          <w:tcPr>
            <w:tcW w:w="3351" w:type="dxa"/>
            <w:tcBorders>
              <w:left w:val="nil"/>
              <w:right w:val="nil"/>
            </w:tcBorders>
          </w:tcPr>
          <w:p w:rsidR="00786451" w:rsidRDefault="00572AC4">
            <w:pPr>
              <w:pStyle w:val="TableParagraph"/>
              <w:spacing w:line="204" w:lineRule="exact"/>
              <w:ind w:left="112"/>
              <w:rPr>
                <w:sz w:val="18"/>
              </w:rPr>
            </w:pPr>
            <w:r>
              <w:rPr>
                <w:sz w:val="18"/>
              </w:rPr>
              <w:t>Información Adicional al Proyecto de</w:t>
            </w:r>
          </w:p>
          <w:p w:rsidR="00786451" w:rsidRDefault="00572AC4">
            <w:pPr>
              <w:pStyle w:val="TableParagraph"/>
              <w:spacing w:before="2" w:line="187" w:lineRule="exact"/>
              <w:ind w:left="112"/>
              <w:rPr>
                <w:sz w:val="18"/>
              </w:rPr>
            </w:pPr>
            <w:r>
              <w:rPr>
                <w:sz w:val="18"/>
              </w:rPr>
              <w:t>Presupuesto de Egresos</w:t>
            </w:r>
          </w:p>
        </w:tc>
        <w:tc>
          <w:tcPr>
            <w:tcW w:w="2650" w:type="dxa"/>
            <w:tcBorders>
              <w:left w:val="nil"/>
              <w:right w:val="nil"/>
            </w:tcBorders>
          </w:tcPr>
          <w:p w:rsidR="00786451" w:rsidRDefault="00572AC4">
            <w:pPr>
              <w:pStyle w:val="TableParagraph"/>
              <w:spacing w:line="204" w:lineRule="exact"/>
              <w:ind w:left="186"/>
              <w:rPr>
                <w:sz w:val="18"/>
              </w:rPr>
            </w:pPr>
            <w:r>
              <w:rPr>
                <w:sz w:val="18"/>
              </w:rPr>
              <w:t>IAPPE_GUE_ENTE_00_17</w:t>
            </w:r>
          </w:p>
        </w:tc>
        <w:tc>
          <w:tcPr>
            <w:tcW w:w="982" w:type="dxa"/>
            <w:tcBorders>
              <w:left w:val="nil"/>
              <w:right w:val="nil"/>
            </w:tcBorders>
          </w:tcPr>
          <w:p w:rsidR="00786451" w:rsidRDefault="00572AC4">
            <w:pPr>
              <w:pStyle w:val="TableParagraph"/>
              <w:spacing w:line="204" w:lineRule="exact"/>
              <w:ind w:left="167"/>
              <w:rPr>
                <w:sz w:val="18"/>
              </w:rPr>
            </w:pPr>
            <w:r>
              <w:rPr>
                <w:sz w:val="18"/>
              </w:rPr>
              <w:t>Anual</w:t>
            </w:r>
          </w:p>
        </w:tc>
        <w:tc>
          <w:tcPr>
            <w:tcW w:w="1321" w:type="dxa"/>
            <w:tcBorders>
              <w:left w:val="nil"/>
              <w:right w:val="nil"/>
            </w:tcBorders>
          </w:tcPr>
          <w:p w:rsidR="00786451" w:rsidRDefault="00572AC4">
            <w:pPr>
              <w:pStyle w:val="TableParagraph"/>
              <w:spacing w:line="204" w:lineRule="exact"/>
              <w:ind w:left="458"/>
              <w:rPr>
                <w:sz w:val="18"/>
              </w:rPr>
            </w:pPr>
            <w:r>
              <w:rPr>
                <w:sz w:val="18"/>
              </w:rPr>
              <w:t>Art. 61</w:t>
            </w:r>
          </w:p>
          <w:p w:rsidR="00786451" w:rsidRDefault="00572AC4">
            <w:pPr>
              <w:pStyle w:val="TableParagraph"/>
              <w:spacing w:before="2" w:line="187" w:lineRule="exact"/>
              <w:ind w:left="470"/>
              <w:rPr>
                <w:sz w:val="18"/>
              </w:rPr>
            </w:pPr>
            <w:r>
              <w:rPr>
                <w:sz w:val="18"/>
              </w:rPr>
              <w:t>LGCG</w:t>
            </w:r>
          </w:p>
        </w:tc>
        <w:tc>
          <w:tcPr>
            <w:tcW w:w="742" w:type="dxa"/>
            <w:tcBorders>
              <w:left w:val="nil"/>
            </w:tcBorders>
          </w:tcPr>
          <w:p w:rsidR="00786451" w:rsidRDefault="00572AC4">
            <w:pPr>
              <w:pStyle w:val="TableParagraph"/>
              <w:spacing w:line="204" w:lineRule="exact"/>
              <w:ind w:left="145"/>
              <w:rPr>
                <w:sz w:val="18"/>
              </w:rPr>
            </w:pPr>
            <w:r>
              <w:rPr>
                <w:sz w:val="18"/>
              </w:rPr>
              <w:t>Si</w:t>
            </w:r>
          </w:p>
        </w:tc>
      </w:tr>
      <w:tr w:rsidR="00786451">
        <w:trPr>
          <w:trHeight w:val="299"/>
        </w:trPr>
        <w:tc>
          <w:tcPr>
            <w:tcW w:w="9464" w:type="dxa"/>
            <w:gridSpan w:val="6"/>
          </w:tcPr>
          <w:p w:rsidR="00786451" w:rsidRDefault="00572AC4">
            <w:pPr>
              <w:pStyle w:val="TableParagraph"/>
              <w:spacing w:line="201" w:lineRule="exact"/>
              <w:ind w:left="525"/>
              <w:rPr>
                <w:b/>
                <w:sz w:val="18"/>
              </w:rPr>
            </w:pPr>
            <w:r>
              <w:rPr>
                <w:b/>
                <w:sz w:val="18"/>
              </w:rPr>
              <w:t>LI y PE</w:t>
            </w:r>
          </w:p>
        </w:tc>
      </w:tr>
      <w:tr w:rsidR="00786451">
        <w:trPr>
          <w:trHeight w:val="414"/>
        </w:trPr>
        <w:tc>
          <w:tcPr>
            <w:tcW w:w="418" w:type="dxa"/>
            <w:tcBorders>
              <w:right w:val="nil"/>
            </w:tcBorders>
          </w:tcPr>
          <w:p w:rsidR="00786451" w:rsidRDefault="00572AC4">
            <w:pPr>
              <w:pStyle w:val="TableParagraph"/>
              <w:spacing w:line="206" w:lineRule="exact"/>
              <w:ind w:right="95"/>
              <w:jc w:val="center"/>
              <w:rPr>
                <w:sz w:val="18"/>
              </w:rPr>
            </w:pPr>
            <w:r>
              <w:rPr>
                <w:w w:val="99"/>
                <w:sz w:val="18"/>
              </w:rPr>
              <w:t>5</w:t>
            </w:r>
          </w:p>
        </w:tc>
        <w:tc>
          <w:tcPr>
            <w:tcW w:w="3351" w:type="dxa"/>
            <w:tcBorders>
              <w:left w:val="nil"/>
              <w:right w:val="nil"/>
            </w:tcBorders>
          </w:tcPr>
          <w:p w:rsidR="00786451" w:rsidRDefault="00572AC4">
            <w:pPr>
              <w:pStyle w:val="TableParagraph"/>
              <w:spacing w:line="206" w:lineRule="exact"/>
              <w:ind w:left="112"/>
              <w:rPr>
                <w:sz w:val="18"/>
              </w:rPr>
            </w:pPr>
            <w:r>
              <w:rPr>
                <w:sz w:val="18"/>
              </w:rPr>
              <w:t>Presupuesto Ciudadano</w:t>
            </w:r>
          </w:p>
        </w:tc>
        <w:tc>
          <w:tcPr>
            <w:tcW w:w="2650" w:type="dxa"/>
            <w:tcBorders>
              <w:left w:val="nil"/>
              <w:right w:val="nil"/>
            </w:tcBorders>
          </w:tcPr>
          <w:p w:rsidR="00786451" w:rsidRDefault="00572AC4">
            <w:pPr>
              <w:pStyle w:val="TableParagraph"/>
              <w:spacing w:line="206" w:lineRule="exact"/>
              <w:ind w:left="186"/>
              <w:rPr>
                <w:sz w:val="18"/>
              </w:rPr>
            </w:pPr>
            <w:r>
              <w:rPr>
                <w:sz w:val="18"/>
              </w:rPr>
              <w:t>PC_GUE_ENTE_00_17</w:t>
            </w:r>
          </w:p>
        </w:tc>
        <w:tc>
          <w:tcPr>
            <w:tcW w:w="982" w:type="dxa"/>
            <w:tcBorders>
              <w:left w:val="nil"/>
              <w:right w:val="nil"/>
            </w:tcBorders>
          </w:tcPr>
          <w:p w:rsidR="00786451" w:rsidRDefault="00572AC4">
            <w:pPr>
              <w:pStyle w:val="TableParagraph"/>
              <w:spacing w:line="206" w:lineRule="exact"/>
              <w:ind w:left="167"/>
              <w:rPr>
                <w:sz w:val="18"/>
              </w:rPr>
            </w:pPr>
            <w:r>
              <w:rPr>
                <w:sz w:val="18"/>
              </w:rPr>
              <w:t>Anual</w:t>
            </w:r>
          </w:p>
        </w:tc>
        <w:tc>
          <w:tcPr>
            <w:tcW w:w="1321" w:type="dxa"/>
            <w:tcBorders>
              <w:left w:val="nil"/>
              <w:right w:val="nil"/>
            </w:tcBorders>
          </w:tcPr>
          <w:p w:rsidR="00786451" w:rsidRDefault="00572AC4">
            <w:pPr>
              <w:pStyle w:val="TableParagraph"/>
              <w:spacing w:before="3" w:line="206" w:lineRule="exact"/>
              <w:ind w:left="470" w:right="312" w:hanging="12"/>
              <w:rPr>
                <w:sz w:val="18"/>
              </w:rPr>
            </w:pPr>
            <w:r>
              <w:rPr>
                <w:sz w:val="18"/>
              </w:rPr>
              <w:t>Art. 62 LGCG</w:t>
            </w:r>
          </w:p>
        </w:tc>
        <w:tc>
          <w:tcPr>
            <w:tcW w:w="742" w:type="dxa"/>
            <w:tcBorders>
              <w:left w:val="nil"/>
            </w:tcBorders>
          </w:tcPr>
          <w:p w:rsidR="00786451" w:rsidRDefault="00572AC4">
            <w:pPr>
              <w:pStyle w:val="TableParagraph"/>
              <w:spacing w:line="206" w:lineRule="exact"/>
              <w:ind w:left="145"/>
              <w:rPr>
                <w:sz w:val="18"/>
              </w:rPr>
            </w:pPr>
            <w:r>
              <w:rPr>
                <w:sz w:val="18"/>
              </w:rPr>
              <w:t>Si</w:t>
            </w:r>
          </w:p>
        </w:tc>
      </w:tr>
      <w:tr w:rsidR="00786451">
        <w:trPr>
          <w:trHeight w:val="412"/>
        </w:trPr>
        <w:tc>
          <w:tcPr>
            <w:tcW w:w="418" w:type="dxa"/>
            <w:tcBorders>
              <w:right w:val="nil"/>
            </w:tcBorders>
          </w:tcPr>
          <w:p w:rsidR="00786451" w:rsidRDefault="00572AC4">
            <w:pPr>
              <w:pStyle w:val="TableParagraph"/>
              <w:spacing w:line="206" w:lineRule="exact"/>
              <w:ind w:right="95"/>
              <w:jc w:val="center"/>
              <w:rPr>
                <w:sz w:val="18"/>
              </w:rPr>
            </w:pPr>
            <w:r>
              <w:rPr>
                <w:w w:val="99"/>
                <w:sz w:val="18"/>
              </w:rPr>
              <w:t>6</w:t>
            </w:r>
          </w:p>
        </w:tc>
        <w:tc>
          <w:tcPr>
            <w:tcW w:w="3351" w:type="dxa"/>
            <w:tcBorders>
              <w:left w:val="nil"/>
              <w:right w:val="nil"/>
            </w:tcBorders>
          </w:tcPr>
          <w:p w:rsidR="00786451" w:rsidRDefault="00572AC4">
            <w:pPr>
              <w:pStyle w:val="TableParagraph"/>
              <w:spacing w:line="206" w:lineRule="exact"/>
              <w:ind w:left="112"/>
              <w:rPr>
                <w:sz w:val="18"/>
              </w:rPr>
            </w:pPr>
            <w:r>
              <w:rPr>
                <w:sz w:val="18"/>
              </w:rPr>
              <w:t>Ley de Ingresos</w:t>
            </w:r>
          </w:p>
        </w:tc>
        <w:tc>
          <w:tcPr>
            <w:tcW w:w="2650" w:type="dxa"/>
            <w:tcBorders>
              <w:left w:val="nil"/>
              <w:right w:val="nil"/>
            </w:tcBorders>
          </w:tcPr>
          <w:p w:rsidR="00786451" w:rsidRDefault="00572AC4">
            <w:pPr>
              <w:pStyle w:val="TableParagraph"/>
              <w:spacing w:line="206" w:lineRule="exact"/>
              <w:ind w:left="186"/>
              <w:rPr>
                <w:sz w:val="18"/>
              </w:rPr>
            </w:pPr>
            <w:r>
              <w:rPr>
                <w:sz w:val="18"/>
              </w:rPr>
              <w:t>LI_GUE_ENTE_00_17</w:t>
            </w:r>
          </w:p>
        </w:tc>
        <w:tc>
          <w:tcPr>
            <w:tcW w:w="982" w:type="dxa"/>
            <w:tcBorders>
              <w:left w:val="nil"/>
              <w:right w:val="nil"/>
            </w:tcBorders>
          </w:tcPr>
          <w:p w:rsidR="00786451" w:rsidRDefault="00572AC4">
            <w:pPr>
              <w:pStyle w:val="TableParagraph"/>
              <w:spacing w:line="206" w:lineRule="exact"/>
              <w:ind w:left="167"/>
              <w:rPr>
                <w:sz w:val="18"/>
              </w:rPr>
            </w:pPr>
            <w:r>
              <w:rPr>
                <w:sz w:val="18"/>
              </w:rPr>
              <w:t>Anual</w:t>
            </w:r>
          </w:p>
        </w:tc>
        <w:tc>
          <w:tcPr>
            <w:tcW w:w="1321" w:type="dxa"/>
            <w:tcBorders>
              <w:left w:val="nil"/>
              <w:right w:val="nil"/>
            </w:tcBorders>
          </w:tcPr>
          <w:p w:rsidR="00786451" w:rsidRDefault="00572AC4">
            <w:pPr>
              <w:pStyle w:val="TableParagraph"/>
              <w:spacing w:before="3" w:line="206" w:lineRule="exact"/>
              <w:ind w:left="470" w:right="312" w:hanging="12"/>
              <w:rPr>
                <w:sz w:val="18"/>
              </w:rPr>
            </w:pPr>
            <w:r>
              <w:rPr>
                <w:sz w:val="18"/>
              </w:rPr>
              <w:t>Art. 65 LGCG</w:t>
            </w:r>
          </w:p>
        </w:tc>
        <w:tc>
          <w:tcPr>
            <w:tcW w:w="742" w:type="dxa"/>
            <w:tcBorders>
              <w:left w:val="nil"/>
            </w:tcBorders>
          </w:tcPr>
          <w:p w:rsidR="00786451" w:rsidRDefault="00572AC4">
            <w:pPr>
              <w:pStyle w:val="TableParagraph"/>
              <w:spacing w:line="206" w:lineRule="exact"/>
              <w:ind w:left="145"/>
              <w:rPr>
                <w:sz w:val="18"/>
              </w:rPr>
            </w:pPr>
            <w:r>
              <w:rPr>
                <w:sz w:val="18"/>
              </w:rPr>
              <w:t>Si</w:t>
            </w:r>
          </w:p>
        </w:tc>
      </w:tr>
      <w:tr w:rsidR="00786451">
        <w:trPr>
          <w:trHeight w:val="412"/>
        </w:trPr>
        <w:tc>
          <w:tcPr>
            <w:tcW w:w="418" w:type="dxa"/>
            <w:tcBorders>
              <w:right w:val="nil"/>
            </w:tcBorders>
          </w:tcPr>
          <w:p w:rsidR="00786451" w:rsidRDefault="00572AC4">
            <w:pPr>
              <w:pStyle w:val="TableParagraph"/>
              <w:spacing w:line="204" w:lineRule="exact"/>
              <w:ind w:right="95"/>
              <w:jc w:val="center"/>
              <w:rPr>
                <w:sz w:val="18"/>
              </w:rPr>
            </w:pPr>
            <w:r>
              <w:rPr>
                <w:w w:val="99"/>
                <w:sz w:val="18"/>
              </w:rPr>
              <w:t>7</w:t>
            </w:r>
          </w:p>
        </w:tc>
        <w:tc>
          <w:tcPr>
            <w:tcW w:w="3351" w:type="dxa"/>
            <w:tcBorders>
              <w:left w:val="nil"/>
              <w:right w:val="nil"/>
            </w:tcBorders>
          </w:tcPr>
          <w:p w:rsidR="00786451" w:rsidRDefault="00572AC4">
            <w:pPr>
              <w:pStyle w:val="TableParagraph"/>
              <w:spacing w:line="204" w:lineRule="exact"/>
              <w:ind w:left="112"/>
              <w:rPr>
                <w:sz w:val="18"/>
              </w:rPr>
            </w:pPr>
            <w:r>
              <w:rPr>
                <w:sz w:val="18"/>
              </w:rPr>
              <w:t>Presupuesto de Egresos</w:t>
            </w:r>
          </w:p>
        </w:tc>
        <w:tc>
          <w:tcPr>
            <w:tcW w:w="2650" w:type="dxa"/>
            <w:tcBorders>
              <w:left w:val="nil"/>
              <w:right w:val="nil"/>
            </w:tcBorders>
          </w:tcPr>
          <w:p w:rsidR="00786451" w:rsidRDefault="00572AC4">
            <w:pPr>
              <w:pStyle w:val="TableParagraph"/>
              <w:spacing w:line="204" w:lineRule="exact"/>
              <w:ind w:left="186"/>
              <w:rPr>
                <w:sz w:val="18"/>
              </w:rPr>
            </w:pPr>
            <w:r>
              <w:rPr>
                <w:sz w:val="18"/>
              </w:rPr>
              <w:t>PE_GUE_ENTE_00_17</w:t>
            </w:r>
          </w:p>
        </w:tc>
        <w:tc>
          <w:tcPr>
            <w:tcW w:w="982" w:type="dxa"/>
            <w:tcBorders>
              <w:left w:val="nil"/>
              <w:right w:val="nil"/>
            </w:tcBorders>
          </w:tcPr>
          <w:p w:rsidR="00786451" w:rsidRDefault="00572AC4">
            <w:pPr>
              <w:pStyle w:val="TableParagraph"/>
              <w:spacing w:line="204" w:lineRule="exact"/>
              <w:ind w:left="167"/>
              <w:rPr>
                <w:sz w:val="18"/>
              </w:rPr>
            </w:pPr>
            <w:r>
              <w:rPr>
                <w:sz w:val="18"/>
              </w:rPr>
              <w:t>Anual</w:t>
            </w:r>
          </w:p>
        </w:tc>
        <w:tc>
          <w:tcPr>
            <w:tcW w:w="1321" w:type="dxa"/>
            <w:tcBorders>
              <w:left w:val="nil"/>
              <w:right w:val="nil"/>
            </w:tcBorders>
          </w:tcPr>
          <w:p w:rsidR="00786451" w:rsidRDefault="00572AC4">
            <w:pPr>
              <w:pStyle w:val="TableParagraph"/>
              <w:spacing w:line="204" w:lineRule="exact"/>
              <w:ind w:left="458"/>
              <w:rPr>
                <w:sz w:val="18"/>
              </w:rPr>
            </w:pPr>
            <w:r>
              <w:rPr>
                <w:sz w:val="18"/>
              </w:rPr>
              <w:t>Art. 65</w:t>
            </w:r>
          </w:p>
          <w:p w:rsidR="00786451" w:rsidRDefault="00572AC4">
            <w:pPr>
              <w:pStyle w:val="TableParagraph"/>
              <w:spacing w:before="2" w:line="187" w:lineRule="exact"/>
              <w:ind w:left="470"/>
              <w:rPr>
                <w:sz w:val="18"/>
              </w:rPr>
            </w:pPr>
            <w:r>
              <w:rPr>
                <w:sz w:val="18"/>
              </w:rPr>
              <w:t>LGCG</w:t>
            </w:r>
          </w:p>
        </w:tc>
        <w:tc>
          <w:tcPr>
            <w:tcW w:w="742" w:type="dxa"/>
            <w:tcBorders>
              <w:left w:val="nil"/>
            </w:tcBorders>
          </w:tcPr>
          <w:p w:rsidR="00786451" w:rsidRDefault="00572AC4">
            <w:pPr>
              <w:pStyle w:val="TableParagraph"/>
              <w:spacing w:line="204" w:lineRule="exact"/>
              <w:ind w:left="145"/>
              <w:rPr>
                <w:sz w:val="18"/>
              </w:rPr>
            </w:pPr>
            <w:r>
              <w:rPr>
                <w:sz w:val="18"/>
              </w:rPr>
              <w:t>Si</w:t>
            </w:r>
          </w:p>
        </w:tc>
      </w:tr>
      <w:tr w:rsidR="00786451">
        <w:trPr>
          <w:trHeight w:val="414"/>
        </w:trPr>
        <w:tc>
          <w:tcPr>
            <w:tcW w:w="418" w:type="dxa"/>
            <w:tcBorders>
              <w:right w:val="nil"/>
            </w:tcBorders>
          </w:tcPr>
          <w:p w:rsidR="00786451" w:rsidRDefault="00572AC4">
            <w:pPr>
              <w:pStyle w:val="TableParagraph"/>
              <w:spacing w:line="206" w:lineRule="exact"/>
              <w:ind w:right="95"/>
              <w:jc w:val="center"/>
              <w:rPr>
                <w:sz w:val="18"/>
              </w:rPr>
            </w:pPr>
            <w:r>
              <w:rPr>
                <w:w w:val="99"/>
                <w:sz w:val="18"/>
              </w:rPr>
              <w:t>8</w:t>
            </w:r>
          </w:p>
        </w:tc>
        <w:tc>
          <w:tcPr>
            <w:tcW w:w="3351" w:type="dxa"/>
            <w:tcBorders>
              <w:left w:val="nil"/>
              <w:right w:val="nil"/>
            </w:tcBorders>
          </w:tcPr>
          <w:p w:rsidR="00786451" w:rsidRDefault="00572AC4">
            <w:pPr>
              <w:pStyle w:val="TableParagraph"/>
              <w:spacing w:before="3" w:line="206" w:lineRule="exact"/>
              <w:ind w:left="112" w:right="517"/>
              <w:rPr>
                <w:sz w:val="18"/>
              </w:rPr>
            </w:pPr>
            <w:r>
              <w:rPr>
                <w:sz w:val="18"/>
              </w:rPr>
              <w:t>Dictámenes, Actas y Acuerdos de Ingreso</w:t>
            </w:r>
          </w:p>
        </w:tc>
        <w:tc>
          <w:tcPr>
            <w:tcW w:w="2650" w:type="dxa"/>
            <w:tcBorders>
              <w:left w:val="nil"/>
              <w:right w:val="nil"/>
            </w:tcBorders>
          </w:tcPr>
          <w:p w:rsidR="00786451" w:rsidRDefault="00572AC4">
            <w:pPr>
              <w:pStyle w:val="TableParagraph"/>
              <w:spacing w:line="206" w:lineRule="exact"/>
              <w:ind w:left="186"/>
              <w:rPr>
                <w:sz w:val="18"/>
              </w:rPr>
            </w:pPr>
            <w:r>
              <w:rPr>
                <w:sz w:val="18"/>
              </w:rPr>
              <w:t>DAI_GUE_ENTE_00_17</w:t>
            </w:r>
          </w:p>
        </w:tc>
        <w:tc>
          <w:tcPr>
            <w:tcW w:w="982" w:type="dxa"/>
            <w:tcBorders>
              <w:left w:val="nil"/>
              <w:right w:val="nil"/>
            </w:tcBorders>
          </w:tcPr>
          <w:p w:rsidR="00786451" w:rsidRDefault="00572AC4">
            <w:pPr>
              <w:pStyle w:val="TableParagraph"/>
              <w:spacing w:line="206" w:lineRule="exact"/>
              <w:ind w:left="167"/>
              <w:rPr>
                <w:sz w:val="18"/>
              </w:rPr>
            </w:pPr>
            <w:r>
              <w:rPr>
                <w:sz w:val="18"/>
              </w:rPr>
              <w:t>Anual</w:t>
            </w:r>
          </w:p>
        </w:tc>
        <w:tc>
          <w:tcPr>
            <w:tcW w:w="1321" w:type="dxa"/>
            <w:tcBorders>
              <w:left w:val="nil"/>
              <w:right w:val="nil"/>
            </w:tcBorders>
          </w:tcPr>
          <w:p w:rsidR="00786451" w:rsidRDefault="00572AC4">
            <w:pPr>
              <w:pStyle w:val="TableParagraph"/>
              <w:spacing w:before="3" w:line="206" w:lineRule="exact"/>
              <w:ind w:left="470" w:right="312" w:hanging="12"/>
              <w:rPr>
                <w:sz w:val="18"/>
              </w:rPr>
            </w:pPr>
            <w:r>
              <w:rPr>
                <w:sz w:val="18"/>
              </w:rPr>
              <w:t>Art. 65 LGCG</w:t>
            </w:r>
          </w:p>
        </w:tc>
        <w:tc>
          <w:tcPr>
            <w:tcW w:w="742" w:type="dxa"/>
            <w:tcBorders>
              <w:left w:val="nil"/>
            </w:tcBorders>
          </w:tcPr>
          <w:p w:rsidR="00786451" w:rsidRDefault="00572AC4">
            <w:pPr>
              <w:pStyle w:val="TableParagraph"/>
              <w:spacing w:line="206" w:lineRule="exact"/>
              <w:ind w:left="145"/>
              <w:rPr>
                <w:sz w:val="18"/>
              </w:rPr>
            </w:pPr>
            <w:r>
              <w:rPr>
                <w:sz w:val="18"/>
              </w:rPr>
              <w:t>Si</w:t>
            </w:r>
          </w:p>
        </w:tc>
      </w:tr>
      <w:tr w:rsidR="00786451">
        <w:trPr>
          <w:trHeight w:val="412"/>
        </w:trPr>
        <w:tc>
          <w:tcPr>
            <w:tcW w:w="418" w:type="dxa"/>
            <w:tcBorders>
              <w:right w:val="nil"/>
            </w:tcBorders>
          </w:tcPr>
          <w:p w:rsidR="00786451" w:rsidRDefault="00572AC4">
            <w:pPr>
              <w:pStyle w:val="TableParagraph"/>
              <w:spacing w:line="206" w:lineRule="exact"/>
              <w:ind w:right="95"/>
              <w:jc w:val="center"/>
              <w:rPr>
                <w:sz w:val="18"/>
              </w:rPr>
            </w:pPr>
            <w:r>
              <w:rPr>
                <w:w w:val="99"/>
                <w:sz w:val="18"/>
              </w:rPr>
              <w:t>9</w:t>
            </w:r>
          </w:p>
        </w:tc>
        <w:tc>
          <w:tcPr>
            <w:tcW w:w="3351" w:type="dxa"/>
            <w:tcBorders>
              <w:left w:val="nil"/>
              <w:right w:val="nil"/>
            </w:tcBorders>
          </w:tcPr>
          <w:p w:rsidR="00786451" w:rsidRDefault="00572AC4">
            <w:pPr>
              <w:pStyle w:val="TableParagraph"/>
              <w:spacing w:before="3" w:line="206" w:lineRule="exact"/>
              <w:ind w:left="112" w:right="517"/>
              <w:rPr>
                <w:sz w:val="18"/>
              </w:rPr>
            </w:pPr>
            <w:r>
              <w:rPr>
                <w:sz w:val="18"/>
              </w:rPr>
              <w:t>Dictámenes, Actas y Acuerdos de Egreso</w:t>
            </w:r>
          </w:p>
        </w:tc>
        <w:tc>
          <w:tcPr>
            <w:tcW w:w="2650" w:type="dxa"/>
            <w:tcBorders>
              <w:left w:val="nil"/>
              <w:right w:val="nil"/>
            </w:tcBorders>
          </w:tcPr>
          <w:p w:rsidR="00786451" w:rsidRDefault="00572AC4">
            <w:pPr>
              <w:pStyle w:val="TableParagraph"/>
              <w:spacing w:line="206" w:lineRule="exact"/>
              <w:ind w:left="186"/>
              <w:rPr>
                <w:sz w:val="18"/>
              </w:rPr>
            </w:pPr>
            <w:r>
              <w:rPr>
                <w:sz w:val="18"/>
              </w:rPr>
              <w:t>DAE_GUE_ENTE_00_17</w:t>
            </w:r>
          </w:p>
        </w:tc>
        <w:tc>
          <w:tcPr>
            <w:tcW w:w="982" w:type="dxa"/>
            <w:tcBorders>
              <w:left w:val="nil"/>
              <w:right w:val="nil"/>
            </w:tcBorders>
          </w:tcPr>
          <w:p w:rsidR="00786451" w:rsidRDefault="00572AC4">
            <w:pPr>
              <w:pStyle w:val="TableParagraph"/>
              <w:spacing w:line="206" w:lineRule="exact"/>
              <w:ind w:left="167"/>
              <w:rPr>
                <w:sz w:val="18"/>
              </w:rPr>
            </w:pPr>
            <w:r>
              <w:rPr>
                <w:sz w:val="18"/>
              </w:rPr>
              <w:t>Anual</w:t>
            </w:r>
          </w:p>
        </w:tc>
        <w:tc>
          <w:tcPr>
            <w:tcW w:w="1321" w:type="dxa"/>
            <w:tcBorders>
              <w:left w:val="nil"/>
              <w:right w:val="nil"/>
            </w:tcBorders>
          </w:tcPr>
          <w:p w:rsidR="00786451" w:rsidRDefault="00572AC4">
            <w:pPr>
              <w:pStyle w:val="TableParagraph"/>
              <w:spacing w:before="3" w:line="206" w:lineRule="exact"/>
              <w:ind w:left="470" w:right="312" w:hanging="12"/>
              <w:rPr>
                <w:sz w:val="18"/>
              </w:rPr>
            </w:pPr>
            <w:r>
              <w:rPr>
                <w:sz w:val="18"/>
              </w:rPr>
              <w:t>Art. 65 LGCG</w:t>
            </w:r>
          </w:p>
        </w:tc>
        <w:tc>
          <w:tcPr>
            <w:tcW w:w="742" w:type="dxa"/>
            <w:tcBorders>
              <w:left w:val="nil"/>
            </w:tcBorders>
          </w:tcPr>
          <w:p w:rsidR="00786451" w:rsidRDefault="00572AC4">
            <w:pPr>
              <w:pStyle w:val="TableParagraph"/>
              <w:spacing w:line="206" w:lineRule="exact"/>
              <w:ind w:left="145"/>
              <w:rPr>
                <w:sz w:val="18"/>
              </w:rPr>
            </w:pPr>
            <w:r>
              <w:rPr>
                <w:sz w:val="18"/>
              </w:rPr>
              <w:t>Si</w:t>
            </w:r>
          </w:p>
        </w:tc>
      </w:tr>
      <w:tr w:rsidR="00786451">
        <w:trPr>
          <w:trHeight w:val="411"/>
        </w:trPr>
        <w:tc>
          <w:tcPr>
            <w:tcW w:w="418" w:type="dxa"/>
            <w:tcBorders>
              <w:right w:val="nil"/>
            </w:tcBorders>
          </w:tcPr>
          <w:p w:rsidR="00786451" w:rsidRDefault="00572AC4">
            <w:pPr>
              <w:pStyle w:val="TableParagraph"/>
              <w:spacing w:line="203" w:lineRule="exact"/>
              <w:ind w:left="88" w:right="84"/>
              <w:jc w:val="center"/>
              <w:rPr>
                <w:sz w:val="18"/>
              </w:rPr>
            </w:pPr>
            <w:r>
              <w:rPr>
                <w:sz w:val="18"/>
              </w:rPr>
              <w:t>10</w:t>
            </w:r>
          </w:p>
        </w:tc>
        <w:tc>
          <w:tcPr>
            <w:tcW w:w="3351" w:type="dxa"/>
            <w:tcBorders>
              <w:left w:val="nil"/>
              <w:right w:val="nil"/>
            </w:tcBorders>
          </w:tcPr>
          <w:p w:rsidR="00786451" w:rsidRDefault="00572AC4">
            <w:pPr>
              <w:pStyle w:val="TableParagraph"/>
              <w:spacing w:line="203" w:lineRule="exact"/>
              <w:ind w:left="112"/>
              <w:rPr>
                <w:sz w:val="18"/>
              </w:rPr>
            </w:pPr>
            <w:r>
              <w:rPr>
                <w:sz w:val="18"/>
              </w:rPr>
              <w:t>Calendario de Ingresos</w:t>
            </w:r>
          </w:p>
        </w:tc>
        <w:tc>
          <w:tcPr>
            <w:tcW w:w="2650" w:type="dxa"/>
            <w:tcBorders>
              <w:left w:val="nil"/>
              <w:right w:val="nil"/>
            </w:tcBorders>
          </w:tcPr>
          <w:p w:rsidR="00786451" w:rsidRDefault="00572AC4">
            <w:pPr>
              <w:pStyle w:val="TableParagraph"/>
              <w:spacing w:line="203" w:lineRule="exact"/>
              <w:ind w:left="186"/>
              <w:rPr>
                <w:sz w:val="18"/>
              </w:rPr>
            </w:pPr>
            <w:r>
              <w:rPr>
                <w:sz w:val="18"/>
              </w:rPr>
              <w:t>CI_GUE_ENTE_00_17</w:t>
            </w:r>
          </w:p>
        </w:tc>
        <w:tc>
          <w:tcPr>
            <w:tcW w:w="982" w:type="dxa"/>
            <w:tcBorders>
              <w:left w:val="nil"/>
              <w:right w:val="nil"/>
            </w:tcBorders>
          </w:tcPr>
          <w:p w:rsidR="00786451" w:rsidRDefault="00572AC4">
            <w:pPr>
              <w:pStyle w:val="TableParagraph"/>
              <w:spacing w:line="203" w:lineRule="exact"/>
              <w:ind w:left="167"/>
              <w:rPr>
                <w:sz w:val="18"/>
              </w:rPr>
            </w:pPr>
            <w:r>
              <w:rPr>
                <w:sz w:val="18"/>
              </w:rPr>
              <w:t>Anual</w:t>
            </w:r>
          </w:p>
        </w:tc>
        <w:tc>
          <w:tcPr>
            <w:tcW w:w="1321" w:type="dxa"/>
            <w:tcBorders>
              <w:left w:val="nil"/>
              <w:right w:val="nil"/>
            </w:tcBorders>
          </w:tcPr>
          <w:p w:rsidR="00786451" w:rsidRDefault="00572AC4">
            <w:pPr>
              <w:pStyle w:val="TableParagraph"/>
              <w:spacing w:line="203" w:lineRule="exact"/>
              <w:ind w:left="458"/>
              <w:rPr>
                <w:sz w:val="18"/>
              </w:rPr>
            </w:pPr>
            <w:r>
              <w:rPr>
                <w:sz w:val="18"/>
              </w:rPr>
              <w:t>Art. 66</w:t>
            </w:r>
          </w:p>
          <w:p w:rsidR="00786451" w:rsidRDefault="00572AC4">
            <w:pPr>
              <w:pStyle w:val="TableParagraph"/>
              <w:spacing w:before="2" w:line="187" w:lineRule="exact"/>
              <w:ind w:left="470"/>
              <w:rPr>
                <w:sz w:val="18"/>
              </w:rPr>
            </w:pPr>
            <w:r>
              <w:rPr>
                <w:sz w:val="18"/>
              </w:rPr>
              <w:t>LGCG</w:t>
            </w:r>
          </w:p>
        </w:tc>
        <w:tc>
          <w:tcPr>
            <w:tcW w:w="742" w:type="dxa"/>
            <w:tcBorders>
              <w:left w:val="nil"/>
            </w:tcBorders>
          </w:tcPr>
          <w:p w:rsidR="00786451" w:rsidRDefault="00572AC4">
            <w:pPr>
              <w:pStyle w:val="TableParagraph"/>
              <w:spacing w:line="203" w:lineRule="exact"/>
              <w:ind w:left="145"/>
              <w:rPr>
                <w:sz w:val="18"/>
              </w:rPr>
            </w:pPr>
            <w:r>
              <w:rPr>
                <w:sz w:val="18"/>
              </w:rPr>
              <w:t>Si</w:t>
            </w:r>
          </w:p>
        </w:tc>
      </w:tr>
      <w:tr w:rsidR="00786451">
        <w:trPr>
          <w:trHeight w:val="414"/>
        </w:trPr>
        <w:tc>
          <w:tcPr>
            <w:tcW w:w="418" w:type="dxa"/>
            <w:tcBorders>
              <w:right w:val="nil"/>
            </w:tcBorders>
          </w:tcPr>
          <w:p w:rsidR="00786451" w:rsidRDefault="00572AC4">
            <w:pPr>
              <w:pStyle w:val="TableParagraph"/>
              <w:spacing w:line="206" w:lineRule="exact"/>
              <w:ind w:left="88" w:right="84"/>
              <w:jc w:val="center"/>
              <w:rPr>
                <w:sz w:val="18"/>
              </w:rPr>
            </w:pPr>
            <w:r>
              <w:rPr>
                <w:sz w:val="18"/>
              </w:rPr>
              <w:t>11</w:t>
            </w:r>
          </w:p>
        </w:tc>
        <w:tc>
          <w:tcPr>
            <w:tcW w:w="3351" w:type="dxa"/>
            <w:tcBorders>
              <w:left w:val="nil"/>
              <w:right w:val="nil"/>
            </w:tcBorders>
          </w:tcPr>
          <w:p w:rsidR="00786451" w:rsidRDefault="00572AC4">
            <w:pPr>
              <w:pStyle w:val="TableParagraph"/>
              <w:spacing w:line="206" w:lineRule="exact"/>
              <w:ind w:left="112"/>
              <w:rPr>
                <w:sz w:val="18"/>
              </w:rPr>
            </w:pPr>
            <w:r>
              <w:rPr>
                <w:sz w:val="18"/>
              </w:rPr>
              <w:t>Calendario de Egresos</w:t>
            </w:r>
          </w:p>
        </w:tc>
        <w:tc>
          <w:tcPr>
            <w:tcW w:w="2650" w:type="dxa"/>
            <w:tcBorders>
              <w:left w:val="nil"/>
              <w:right w:val="nil"/>
            </w:tcBorders>
          </w:tcPr>
          <w:p w:rsidR="00786451" w:rsidRDefault="00572AC4">
            <w:pPr>
              <w:pStyle w:val="TableParagraph"/>
              <w:spacing w:line="206" w:lineRule="exact"/>
              <w:ind w:left="186"/>
              <w:rPr>
                <w:sz w:val="18"/>
              </w:rPr>
            </w:pPr>
            <w:r>
              <w:rPr>
                <w:sz w:val="18"/>
              </w:rPr>
              <w:t>CE_GUE_ENTE_00_17</w:t>
            </w:r>
          </w:p>
        </w:tc>
        <w:tc>
          <w:tcPr>
            <w:tcW w:w="982" w:type="dxa"/>
            <w:tcBorders>
              <w:left w:val="nil"/>
              <w:right w:val="nil"/>
            </w:tcBorders>
          </w:tcPr>
          <w:p w:rsidR="00786451" w:rsidRDefault="00572AC4">
            <w:pPr>
              <w:pStyle w:val="TableParagraph"/>
              <w:spacing w:line="206" w:lineRule="exact"/>
              <w:ind w:left="167"/>
              <w:rPr>
                <w:sz w:val="18"/>
              </w:rPr>
            </w:pPr>
            <w:r>
              <w:rPr>
                <w:sz w:val="18"/>
              </w:rPr>
              <w:t>Anual</w:t>
            </w:r>
          </w:p>
        </w:tc>
        <w:tc>
          <w:tcPr>
            <w:tcW w:w="1321" w:type="dxa"/>
            <w:tcBorders>
              <w:left w:val="nil"/>
              <w:right w:val="nil"/>
            </w:tcBorders>
          </w:tcPr>
          <w:p w:rsidR="00786451" w:rsidRDefault="00572AC4">
            <w:pPr>
              <w:pStyle w:val="TableParagraph"/>
              <w:spacing w:before="3" w:line="206" w:lineRule="exact"/>
              <w:ind w:left="470" w:right="312" w:hanging="12"/>
              <w:rPr>
                <w:sz w:val="18"/>
              </w:rPr>
            </w:pPr>
            <w:r>
              <w:rPr>
                <w:sz w:val="18"/>
              </w:rPr>
              <w:t>Art. 66 LGCG</w:t>
            </w:r>
          </w:p>
        </w:tc>
        <w:tc>
          <w:tcPr>
            <w:tcW w:w="742" w:type="dxa"/>
            <w:tcBorders>
              <w:left w:val="nil"/>
            </w:tcBorders>
          </w:tcPr>
          <w:p w:rsidR="00786451" w:rsidRDefault="00572AC4">
            <w:pPr>
              <w:pStyle w:val="TableParagraph"/>
              <w:spacing w:line="206" w:lineRule="exact"/>
              <w:ind w:left="145"/>
              <w:rPr>
                <w:sz w:val="18"/>
              </w:rPr>
            </w:pPr>
            <w:r>
              <w:rPr>
                <w:sz w:val="18"/>
              </w:rPr>
              <w:t>Si</w:t>
            </w:r>
          </w:p>
        </w:tc>
      </w:tr>
      <w:tr w:rsidR="00786451">
        <w:trPr>
          <w:trHeight w:val="299"/>
        </w:trPr>
        <w:tc>
          <w:tcPr>
            <w:tcW w:w="9464" w:type="dxa"/>
            <w:gridSpan w:val="6"/>
          </w:tcPr>
          <w:p w:rsidR="00786451" w:rsidRDefault="00572AC4">
            <w:pPr>
              <w:pStyle w:val="TableParagraph"/>
              <w:spacing w:line="201" w:lineRule="exact"/>
              <w:ind w:left="525"/>
              <w:rPr>
                <w:b/>
                <w:sz w:val="18"/>
              </w:rPr>
            </w:pPr>
            <w:r>
              <w:rPr>
                <w:b/>
                <w:sz w:val="18"/>
              </w:rPr>
              <w:t>Información Contable</w:t>
            </w:r>
          </w:p>
        </w:tc>
      </w:tr>
      <w:tr w:rsidR="00786451">
        <w:trPr>
          <w:trHeight w:val="412"/>
        </w:trPr>
        <w:tc>
          <w:tcPr>
            <w:tcW w:w="418" w:type="dxa"/>
            <w:tcBorders>
              <w:right w:val="nil"/>
            </w:tcBorders>
          </w:tcPr>
          <w:p w:rsidR="00786451" w:rsidRDefault="00572AC4">
            <w:pPr>
              <w:pStyle w:val="TableParagraph"/>
              <w:spacing w:line="206" w:lineRule="exact"/>
              <w:ind w:left="88" w:right="84"/>
              <w:jc w:val="center"/>
              <w:rPr>
                <w:sz w:val="18"/>
              </w:rPr>
            </w:pPr>
            <w:r>
              <w:rPr>
                <w:sz w:val="18"/>
              </w:rPr>
              <w:t>12</w:t>
            </w:r>
          </w:p>
        </w:tc>
        <w:tc>
          <w:tcPr>
            <w:tcW w:w="3351" w:type="dxa"/>
            <w:tcBorders>
              <w:left w:val="nil"/>
              <w:right w:val="nil"/>
            </w:tcBorders>
          </w:tcPr>
          <w:p w:rsidR="00786451" w:rsidRDefault="00572AC4">
            <w:pPr>
              <w:pStyle w:val="TableParagraph"/>
              <w:spacing w:line="206" w:lineRule="exact"/>
              <w:ind w:left="112"/>
              <w:rPr>
                <w:sz w:val="18"/>
              </w:rPr>
            </w:pPr>
            <w:r>
              <w:rPr>
                <w:sz w:val="18"/>
              </w:rPr>
              <w:t>Estado de Actividades</w:t>
            </w:r>
          </w:p>
        </w:tc>
        <w:tc>
          <w:tcPr>
            <w:tcW w:w="2650" w:type="dxa"/>
            <w:tcBorders>
              <w:left w:val="nil"/>
              <w:right w:val="nil"/>
            </w:tcBorders>
          </w:tcPr>
          <w:p w:rsidR="00786451" w:rsidRDefault="00572AC4">
            <w:pPr>
              <w:pStyle w:val="TableParagraph"/>
              <w:spacing w:line="206" w:lineRule="exact"/>
              <w:ind w:left="186"/>
              <w:rPr>
                <w:sz w:val="18"/>
              </w:rPr>
            </w:pPr>
            <w:r>
              <w:rPr>
                <w:sz w:val="18"/>
              </w:rPr>
              <w:t>EA_GUE_ENTE_01_17</w:t>
            </w:r>
          </w:p>
        </w:tc>
        <w:tc>
          <w:tcPr>
            <w:tcW w:w="982" w:type="dxa"/>
            <w:tcBorders>
              <w:left w:val="nil"/>
              <w:right w:val="nil"/>
            </w:tcBorders>
          </w:tcPr>
          <w:p w:rsidR="00786451" w:rsidRDefault="00572AC4">
            <w:pPr>
              <w:pStyle w:val="TableParagraph"/>
              <w:spacing w:line="206" w:lineRule="exact"/>
              <w:ind w:left="167"/>
              <w:rPr>
                <w:sz w:val="18"/>
              </w:rPr>
            </w:pPr>
            <w:r>
              <w:rPr>
                <w:sz w:val="18"/>
              </w:rPr>
              <w:t>Trim</w:t>
            </w:r>
          </w:p>
        </w:tc>
        <w:tc>
          <w:tcPr>
            <w:tcW w:w="1321" w:type="dxa"/>
            <w:tcBorders>
              <w:left w:val="nil"/>
              <w:right w:val="nil"/>
            </w:tcBorders>
          </w:tcPr>
          <w:p w:rsidR="00786451" w:rsidRDefault="00572AC4">
            <w:pPr>
              <w:pStyle w:val="TableParagraph"/>
              <w:spacing w:before="3" w:line="206" w:lineRule="exact"/>
              <w:ind w:left="470" w:right="117" w:hanging="207"/>
              <w:rPr>
                <w:sz w:val="18"/>
              </w:rPr>
            </w:pPr>
            <w:r>
              <w:rPr>
                <w:sz w:val="18"/>
              </w:rPr>
              <w:t>Art. 51 y 58 LGCG</w:t>
            </w:r>
          </w:p>
        </w:tc>
        <w:tc>
          <w:tcPr>
            <w:tcW w:w="742" w:type="dxa"/>
            <w:tcBorders>
              <w:left w:val="nil"/>
            </w:tcBorders>
          </w:tcPr>
          <w:p w:rsidR="00786451" w:rsidRDefault="00572AC4">
            <w:pPr>
              <w:pStyle w:val="TableParagraph"/>
              <w:spacing w:line="206" w:lineRule="exact"/>
              <w:ind w:left="145"/>
              <w:rPr>
                <w:sz w:val="18"/>
              </w:rPr>
            </w:pPr>
            <w:r>
              <w:rPr>
                <w:sz w:val="18"/>
              </w:rPr>
              <w:t>Si</w:t>
            </w:r>
          </w:p>
        </w:tc>
      </w:tr>
      <w:tr w:rsidR="00786451">
        <w:trPr>
          <w:trHeight w:val="412"/>
        </w:trPr>
        <w:tc>
          <w:tcPr>
            <w:tcW w:w="418" w:type="dxa"/>
            <w:tcBorders>
              <w:right w:val="nil"/>
            </w:tcBorders>
          </w:tcPr>
          <w:p w:rsidR="00786451" w:rsidRDefault="00572AC4">
            <w:pPr>
              <w:pStyle w:val="TableParagraph"/>
              <w:spacing w:line="206" w:lineRule="exact"/>
              <w:ind w:left="88" w:right="84"/>
              <w:jc w:val="center"/>
              <w:rPr>
                <w:sz w:val="18"/>
              </w:rPr>
            </w:pPr>
            <w:r>
              <w:rPr>
                <w:sz w:val="18"/>
              </w:rPr>
              <w:t>13</w:t>
            </w:r>
          </w:p>
        </w:tc>
        <w:tc>
          <w:tcPr>
            <w:tcW w:w="3351" w:type="dxa"/>
            <w:tcBorders>
              <w:left w:val="nil"/>
              <w:right w:val="nil"/>
            </w:tcBorders>
          </w:tcPr>
          <w:p w:rsidR="00786451" w:rsidRDefault="00572AC4">
            <w:pPr>
              <w:pStyle w:val="TableParagraph"/>
              <w:spacing w:line="206" w:lineRule="exact"/>
              <w:ind w:left="112"/>
              <w:rPr>
                <w:sz w:val="18"/>
              </w:rPr>
            </w:pPr>
            <w:r>
              <w:rPr>
                <w:sz w:val="18"/>
              </w:rPr>
              <w:t>Estado de Situación Financiera</w:t>
            </w:r>
          </w:p>
        </w:tc>
        <w:tc>
          <w:tcPr>
            <w:tcW w:w="2650" w:type="dxa"/>
            <w:tcBorders>
              <w:left w:val="nil"/>
              <w:right w:val="nil"/>
            </w:tcBorders>
          </w:tcPr>
          <w:p w:rsidR="00786451" w:rsidRDefault="00572AC4">
            <w:pPr>
              <w:pStyle w:val="TableParagraph"/>
              <w:spacing w:line="206" w:lineRule="exact"/>
              <w:ind w:left="186"/>
              <w:rPr>
                <w:sz w:val="18"/>
              </w:rPr>
            </w:pPr>
            <w:r>
              <w:rPr>
                <w:sz w:val="18"/>
              </w:rPr>
              <w:t>ESF_GUE_ENTE_01_17</w:t>
            </w:r>
          </w:p>
        </w:tc>
        <w:tc>
          <w:tcPr>
            <w:tcW w:w="982" w:type="dxa"/>
            <w:tcBorders>
              <w:left w:val="nil"/>
              <w:right w:val="nil"/>
            </w:tcBorders>
          </w:tcPr>
          <w:p w:rsidR="00786451" w:rsidRDefault="00572AC4">
            <w:pPr>
              <w:pStyle w:val="TableParagraph"/>
              <w:spacing w:line="206" w:lineRule="exact"/>
              <w:ind w:left="167"/>
              <w:rPr>
                <w:sz w:val="18"/>
              </w:rPr>
            </w:pPr>
            <w:r>
              <w:rPr>
                <w:sz w:val="18"/>
              </w:rPr>
              <w:t>Trim</w:t>
            </w:r>
          </w:p>
        </w:tc>
        <w:tc>
          <w:tcPr>
            <w:tcW w:w="1321" w:type="dxa"/>
            <w:tcBorders>
              <w:left w:val="nil"/>
              <w:right w:val="nil"/>
            </w:tcBorders>
          </w:tcPr>
          <w:p w:rsidR="00786451" w:rsidRDefault="00572AC4">
            <w:pPr>
              <w:pStyle w:val="TableParagraph"/>
              <w:spacing w:before="3" w:line="206" w:lineRule="exact"/>
              <w:ind w:left="470" w:right="117" w:hanging="207"/>
              <w:rPr>
                <w:sz w:val="18"/>
              </w:rPr>
            </w:pPr>
            <w:r>
              <w:rPr>
                <w:sz w:val="18"/>
              </w:rPr>
              <w:t>Art. 51 y 58 LGCG</w:t>
            </w:r>
          </w:p>
        </w:tc>
        <w:tc>
          <w:tcPr>
            <w:tcW w:w="742" w:type="dxa"/>
            <w:tcBorders>
              <w:left w:val="nil"/>
            </w:tcBorders>
          </w:tcPr>
          <w:p w:rsidR="00786451" w:rsidRDefault="00572AC4">
            <w:pPr>
              <w:pStyle w:val="TableParagraph"/>
              <w:spacing w:line="206" w:lineRule="exact"/>
              <w:ind w:left="145"/>
              <w:rPr>
                <w:sz w:val="18"/>
              </w:rPr>
            </w:pPr>
            <w:r>
              <w:rPr>
                <w:sz w:val="18"/>
              </w:rPr>
              <w:t>Si</w:t>
            </w:r>
          </w:p>
        </w:tc>
      </w:tr>
      <w:tr w:rsidR="00786451">
        <w:trPr>
          <w:trHeight w:val="412"/>
        </w:trPr>
        <w:tc>
          <w:tcPr>
            <w:tcW w:w="418" w:type="dxa"/>
            <w:tcBorders>
              <w:right w:val="nil"/>
            </w:tcBorders>
          </w:tcPr>
          <w:p w:rsidR="00786451" w:rsidRDefault="00572AC4">
            <w:pPr>
              <w:pStyle w:val="TableParagraph"/>
              <w:spacing w:line="204" w:lineRule="exact"/>
              <w:ind w:left="88" w:right="84"/>
              <w:jc w:val="center"/>
              <w:rPr>
                <w:sz w:val="18"/>
              </w:rPr>
            </w:pPr>
            <w:r>
              <w:rPr>
                <w:sz w:val="18"/>
              </w:rPr>
              <w:t>14</w:t>
            </w:r>
          </w:p>
        </w:tc>
        <w:tc>
          <w:tcPr>
            <w:tcW w:w="3351" w:type="dxa"/>
            <w:tcBorders>
              <w:left w:val="nil"/>
              <w:right w:val="nil"/>
            </w:tcBorders>
          </w:tcPr>
          <w:p w:rsidR="00786451" w:rsidRDefault="00572AC4">
            <w:pPr>
              <w:pStyle w:val="TableParagraph"/>
              <w:spacing w:line="206" w:lineRule="exact"/>
              <w:ind w:left="112" w:right="357"/>
              <w:rPr>
                <w:sz w:val="18"/>
              </w:rPr>
            </w:pPr>
            <w:r>
              <w:rPr>
                <w:sz w:val="18"/>
              </w:rPr>
              <w:t>Estado de Variación en la Hacienda Pública</w:t>
            </w:r>
          </w:p>
        </w:tc>
        <w:tc>
          <w:tcPr>
            <w:tcW w:w="2650" w:type="dxa"/>
            <w:tcBorders>
              <w:left w:val="nil"/>
              <w:right w:val="nil"/>
            </w:tcBorders>
          </w:tcPr>
          <w:p w:rsidR="00786451" w:rsidRDefault="00572AC4">
            <w:pPr>
              <w:pStyle w:val="TableParagraph"/>
              <w:spacing w:line="204" w:lineRule="exact"/>
              <w:ind w:left="186"/>
              <w:rPr>
                <w:sz w:val="18"/>
              </w:rPr>
            </w:pPr>
            <w:r>
              <w:rPr>
                <w:sz w:val="18"/>
              </w:rPr>
              <w:t>EVHP_GUE_ENTE_01_17</w:t>
            </w:r>
          </w:p>
        </w:tc>
        <w:tc>
          <w:tcPr>
            <w:tcW w:w="982" w:type="dxa"/>
            <w:tcBorders>
              <w:left w:val="nil"/>
              <w:right w:val="nil"/>
            </w:tcBorders>
          </w:tcPr>
          <w:p w:rsidR="00786451" w:rsidRDefault="00572AC4">
            <w:pPr>
              <w:pStyle w:val="TableParagraph"/>
              <w:spacing w:line="204" w:lineRule="exact"/>
              <w:ind w:left="167"/>
              <w:rPr>
                <w:sz w:val="18"/>
              </w:rPr>
            </w:pPr>
            <w:r>
              <w:rPr>
                <w:sz w:val="18"/>
              </w:rPr>
              <w:t>Trim</w:t>
            </w:r>
          </w:p>
        </w:tc>
        <w:tc>
          <w:tcPr>
            <w:tcW w:w="1321" w:type="dxa"/>
            <w:tcBorders>
              <w:left w:val="nil"/>
              <w:right w:val="nil"/>
            </w:tcBorders>
          </w:tcPr>
          <w:p w:rsidR="00786451" w:rsidRDefault="00572AC4">
            <w:pPr>
              <w:pStyle w:val="TableParagraph"/>
              <w:spacing w:line="206" w:lineRule="exact"/>
              <w:ind w:left="470" w:right="117" w:hanging="207"/>
              <w:rPr>
                <w:sz w:val="18"/>
              </w:rPr>
            </w:pPr>
            <w:r>
              <w:rPr>
                <w:sz w:val="18"/>
              </w:rPr>
              <w:t>Art. 51 y 58 LGCG</w:t>
            </w:r>
          </w:p>
        </w:tc>
        <w:tc>
          <w:tcPr>
            <w:tcW w:w="742" w:type="dxa"/>
            <w:tcBorders>
              <w:left w:val="nil"/>
            </w:tcBorders>
          </w:tcPr>
          <w:p w:rsidR="00786451" w:rsidRDefault="00572AC4">
            <w:pPr>
              <w:pStyle w:val="TableParagraph"/>
              <w:spacing w:line="204" w:lineRule="exact"/>
              <w:ind w:left="145"/>
              <w:rPr>
                <w:sz w:val="18"/>
              </w:rPr>
            </w:pPr>
            <w:r>
              <w:rPr>
                <w:sz w:val="18"/>
              </w:rPr>
              <w:t>Si</w:t>
            </w:r>
          </w:p>
        </w:tc>
      </w:tr>
      <w:tr w:rsidR="00786451">
        <w:trPr>
          <w:trHeight w:val="412"/>
        </w:trPr>
        <w:tc>
          <w:tcPr>
            <w:tcW w:w="418" w:type="dxa"/>
            <w:tcBorders>
              <w:right w:val="nil"/>
            </w:tcBorders>
          </w:tcPr>
          <w:p w:rsidR="00786451" w:rsidRDefault="00572AC4">
            <w:pPr>
              <w:pStyle w:val="TableParagraph"/>
              <w:spacing w:line="206" w:lineRule="exact"/>
              <w:ind w:left="88" w:right="84"/>
              <w:jc w:val="center"/>
              <w:rPr>
                <w:sz w:val="18"/>
              </w:rPr>
            </w:pPr>
            <w:r>
              <w:rPr>
                <w:sz w:val="18"/>
              </w:rPr>
              <w:t>15</w:t>
            </w:r>
          </w:p>
        </w:tc>
        <w:tc>
          <w:tcPr>
            <w:tcW w:w="3351" w:type="dxa"/>
            <w:tcBorders>
              <w:left w:val="nil"/>
              <w:right w:val="nil"/>
            </w:tcBorders>
          </w:tcPr>
          <w:p w:rsidR="00786451" w:rsidRDefault="00572AC4">
            <w:pPr>
              <w:pStyle w:val="TableParagraph"/>
              <w:spacing w:before="3" w:line="206" w:lineRule="exact"/>
              <w:ind w:left="112" w:right="417"/>
              <w:rPr>
                <w:sz w:val="18"/>
              </w:rPr>
            </w:pPr>
            <w:r>
              <w:rPr>
                <w:sz w:val="18"/>
              </w:rPr>
              <w:t>Estado de Cambios en la Situación Financiera</w:t>
            </w:r>
          </w:p>
        </w:tc>
        <w:tc>
          <w:tcPr>
            <w:tcW w:w="2650" w:type="dxa"/>
            <w:tcBorders>
              <w:left w:val="nil"/>
              <w:right w:val="nil"/>
            </w:tcBorders>
          </w:tcPr>
          <w:p w:rsidR="00786451" w:rsidRDefault="00572AC4">
            <w:pPr>
              <w:pStyle w:val="TableParagraph"/>
              <w:spacing w:line="206" w:lineRule="exact"/>
              <w:ind w:left="186"/>
              <w:rPr>
                <w:sz w:val="18"/>
              </w:rPr>
            </w:pPr>
            <w:r>
              <w:rPr>
                <w:sz w:val="18"/>
              </w:rPr>
              <w:t>ECSF_GUE_ENTE_01_17</w:t>
            </w:r>
          </w:p>
        </w:tc>
        <w:tc>
          <w:tcPr>
            <w:tcW w:w="982" w:type="dxa"/>
            <w:tcBorders>
              <w:left w:val="nil"/>
              <w:right w:val="nil"/>
            </w:tcBorders>
          </w:tcPr>
          <w:p w:rsidR="00786451" w:rsidRDefault="00572AC4">
            <w:pPr>
              <w:pStyle w:val="TableParagraph"/>
              <w:spacing w:line="206" w:lineRule="exact"/>
              <w:ind w:left="167"/>
              <w:rPr>
                <w:sz w:val="18"/>
              </w:rPr>
            </w:pPr>
            <w:r>
              <w:rPr>
                <w:sz w:val="18"/>
              </w:rPr>
              <w:t>Trim</w:t>
            </w:r>
          </w:p>
        </w:tc>
        <w:tc>
          <w:tcPr>
            <w:tcW w:w="1321" w:type="dxa"/>
            <w:tcBorders>
              <w:left w:val="nil"/>
              <w:right w:val="nil"/>
            </w:tcBorders>
          </w:tcPr>
          <w:p w:rsidR="00786451" w:rsidRDefault="00572AC4">
            <w:pPr>
              <w:pStyle w:val="TableParagraph"/>
              <w:spacing w:before="3" w:line="206" w:lineRule="exact"/>
              <w:ind w:left="470" w:right="117" w:hanging="207"/>
              <w:rPr>
                <w:sz w:val="18"/>
              </w:rPr>
            </w:pPr>
            <w:r>
              <w:rPr>
                <w:sz w:val="18"/>
              </w:rPr>
              <w:t>Art. 51 y 58 LGCG</w:t>
            </w:r>
          </w:p>
        </w:tc>
        <w:tc>
          <w:tcPr>
            <w:tcW w:w="742" w:type="dxa"/>
            <w:tcBorders>
              <w:left w:val="nil"/>
            </w:tcBorders>
          </w:tcPr>
          <w:p w:rsidR="00786451" w:rsidRDefault="00572AC4">
            <w:pPr>
              <w:pStyle w:val="TableParagraph"/>
              <w:spacing w:line="206" w:lineRule="exact"/>
              <w:ind w:left="145"/>
              <w:rPr>
                <w:sz w:val="18"/>
              </w:rPr>
            </w:pPr>
            <w:r>
              <w:rPr>
                <w:sz w:val="18"/>
              </w:rPr>
              <w:t>Si</w:t>
            </w:r>
          </w:p>
        </w:tc>
      </w:tr>
      <w:tr w:rsidR="00786451">
        <w:trPr>
          <w:trHeight w:val="411"/>
        </w:trPr>
        <w:tc>
          <w:tcPr>
            <w:tcW w:w="418" w:type="dxa"/>
            <w:tcBorders>
              <w:right w:val="nil"/>
            </w:tcBorders>
          </w:tcPr>
          <w:p w:rsidR="00786451" w:rsidRDefault="00572AC4">
            <w:pPr>
              <w:pStyle w:val="TableParagraph"/>
              <w:spacing w:line="203" w:lineRule="exact"/>
              <w:ind w:left="88" w:right="84"/>
              <w:jc w:val="center"/>
              <w:rPr>
                <w:sz w:val="18"/>
              </w:rPr>
            </w:pPr>
            <w:r>
              <w:rPr>
                <w:sz w:val="18"/>
              </w:rPr>
              <w:t>16</w:t>
            </w:r>
          </w:p>
        </w:tc>
        <w:tc>
          <w:tcPr>
            <w:tcW w:w="3351" w:type="dxa"/>
            <w:tcBorders>
              <w:left w:val="nil"/>
              <w:right w:val="nil"/>
            </w:tcBorders>
          </w:tcPr>
          <w:p w:rsidR="00786451" w:rsidRDefault="00572AC4">
            <w:pPr>
              <w:pStyle w:val="TableParagraph"/>
              <w:spacing w:line="203" w:lineRule="exact"/>
              <w:ind w:left="112"/>
              <w:rPr>
                <w:sz w:val="18"/>
              </w:rPr>
            </w:pPr>
            <w:r>
              <w:rPr>
                <w:sz w:val="18"/>
              </w:rPr>
              <w:t>Estado de Flujos de Efectivo</w:t>
            </w:r>
          </w:p>
        </w:tc>
        <w:tc>
          <w:tcPr>
            <w:tcW w:w="2650" w:type="dxa"/>
            <w:tcBorders>
              <w:left w:val="nil"/>
              <w:right w:val="nil"/>
            </w:tcBorders>
          </w:tcPr>
          <w:p w:rsidR="00786451" w:rsidRDefault="00572AC4">
            <w:pPr>
              <w:pStyle w:val="TableParagraph"/>
              <w:spacing w:line="203" w:lineRule="exact"/>
              <w:ind w:left="186"/>
              <w:rPr>
                <w:sz w:val="18"/>
              </w:rPr>
            </w:pPr>
            <w:r>
              <w:rPr>
                <w:sz w:val="18"/>
              </w:rPr>
              <w:t>EFE</w:t>
            </w:r>
            <w:r>
              <w:rPr>
                <w:sz w:val="18"/>
                <w:u w:val="single"/>
              </w:rPr>
              <w:t xml:space="preserve"> </w:t>
            </w:r>
            <w:r>
              <w:rPr>
                <w:sz w:val="18"/>
              </w:rPr>
              <w:t>GUE_ENTE_01_17</w:t>
            </w:r>
          </w:p>
        </w:tc>
        <w:tc>
          <w:tcPr>
            <w:tcW w:w="982" w:type="dxa"/>
            <w:tcBorders>
              <w:left w:val="nil"/>
              <w:right w:val="nil"/>
            </w:tcBorders>
          </w:tcPr>
          <w:p w:rsidR="00786451" w:rsidRDefault="00572AC4">
            <w:pPr>
              <w:pStyle w:val="TableParagraph"/>
              <w:spacing w:line="203" w:lineRule="exact"/>
              <w:ind w:left="167"/>
              <w:rPr>
                <w:sz w:val="18"/>
              </w:rPr>
            </w:pPr>
            <w:r>
              <w:rPr>
                <w:sz w:val="18"/>
              </w:rPr>
              <w:t>Trim</w:t>
            </w:r>
          </w:p>
        </w:tc>
        <w:tc>
          <w:tcPr>
            <w:tcW w:w="1321" w:type="dxa"/>
            <w:tcBorders>
              <w:left w:val="nil"/>
              <w:right w:val="nil"/>
            </w:tcBorders>
          </w:tcPr>
          <w:p w:rsidR="00786451" w:rsidRDefault="00572AC4">
            <w:pPr>
              <w:pStyle w:val="TableParagraph"/>
              <w:spacing w:line="203" w:lineRule="exact"/>
              <w:ind w:left="244" w:right="116"/>
              <w:jc w:val="center"/>
              <w:rPr>
                <w:sz w:val="18"/>
              </w:rPr>
            </w:pPr>
            <w:r>
              <w:rPr>
                <w:sz w:val="18"/>
              </w:rPr>
              <w:t>Art. 51 y 58</w:t>
            </w:r>
          </w:p>
          <w:p w:rsidR="00786451" w:rsidRDefault="00572AC4">
            <w:pPr>
              <w:pStyle w:val="TableParagraph"/>
              <w:spacing w:before="2" w:line="187" w:lineRule="exact"/>
              <w:ind w:left="244" w:right="115"/>
              <w:jc w:val="center"/>
              <w:rPr>
                <w:sz w:val="18"/>
              </w:rPr>
            </w:pPr>
            <w:r>
              <w:rPr>
                <w:sz w:val="18"/>
              </w:rPr>
              <w:t>LGCG</w:t>
            </w:r>
          </w:p>
        </w:tc>
        <w:tc>
          <w:tcPr>
            <w:tcW w:w="742" w:type="dxa"/>
            <w:tcBorders>
              <w:left w:val="nil"/>
            </w:tcBorders>
          </w:tcPr>
          <w:p w:rsidR="00786451" w:rsidRDefault="00572AC4">
            <w:pPr>
              <w:pStyle w:val="TableParagraph"/>
              <w:spacing w:line="203" w:lineRule="exact"/>
              <w:ind w:left="145"/>
              <w:rPr>
                <w:sz w:val="18"/>
              </w:rPr>
            </w:pPr>
            <w:r>
              <w:rPr>
                <w:sz w:val="18"/>
              </w:rPr>
              <w:t>Si</w:t>
            </w:r>
          </w:p>
        </w:tc>
      </w:tr>
      <w:tr w:rsidR="00786451">
        <w:trPr>
          <w:trHeight w:val="414"/>
        </w:trPr>
        <w:tc>
          <w:tcPr>
            <w:tcW w:w="418" w:type="dxa"/>
            <w:tcBorders>
              <w:right w:val="nil"/>
            </w:tcBorders>
          </w:tcPr>
          <w:p w:rsidR="00786451" w:rsidRDefault="00572AC4">
            <w:pPr>
              <w:pStyle w:val="TableParagraph"/>
              <w:spacing w:line="206" w:lineRule="exact"/>
              <w:ind w:left="88" w:right="84"/>
              <w:jc w:val="center"/>
              <w:rPr>
                <w:sz w:val="18"/>
              </w:rPr>
            </w:pPr>
            <w:r>
              <w:rPr>
                <w:sz w:val="18"/>
              </w:rPr>
              <w:t>17</w:t>
            </w:r>
          </w:p>
        </w:tc>
        <w:tc>
          <w:tcPr>
            <w:tcW w:w="3351" w:type="dxa"/>
            <w:tcBorders>
              <w:left w:val="nil"/>
              <w:right w:val="nil"/>
            </w:tcBorders>
          </w:tcPr>
          <w:p w:rsidR="00786451" w:rsidRDefault="00572AC4">
            <w:pPr>
              <w:pStyle w:val="TableParagraph"/>
              <w:spacing w:line="206" w:lineRule="exact"/>
              <w:ind w:left="112"/>
              <w:rPr>
                <w:sz w:val="18"/>
              </w:rPr>
            </w:pPr>
            <w:r>
              <w:rPr>
                <w:sz w:val="18"/>
              </w:rPr>
              <w:t>Estado Analítico del Activo</w:t>
            </w:r>
          </w:p>
        </w:tc>
        <w:tc>
          <w:tcPr>
            <w:tcW w:w="2650" w:type="dxa"/>
            <w:tcBorders>
              <w:left w:val="nil"/>
              <w:right w:val="nil"/>
            </w:tcBorders>
          </w:tcPr>
          <w:p w:rsidR="00786451" w:rsidRDefault="00572AC4">
            <w:pPr>
              <w:pStyle w:val="TableParagraph"/>
              <w:spacing w:line="206" w:lineRule="exact"/>
              <w:ind w:left="186"/>
              <w:rPr>
                <w:sz w:val="18"/>
              </w:rPr>
            </w:pPr>
            <w:r>
              <w:rPr>
                <w:sz w:val="18"/>
              </w:rPr>
              <w:t>EAA_GUE_ENTE_01_17</w:t>
            </w:r>
          </w:p>
        </w:tc>
        <w:tc>
          <w:tcPr>
            <w:tcW w:w="982" w:type="dxa"/>
            <w:tcBorders>
              <w:left w:val="nil"/>
              <w:right w:val="nil"/>
            </w:tcBorders>
          </w:tcPr>
          <w:p w:rsidR="00786451" w:rsidRDefault="00572AC4">
            <w:pPr>
              <w:pStyle w:val="TableParagraph"/>
              <w:spacing w:line="206" w:lineRule="exact"/>
              <w:ind w:left="167"/>
              <w:rPr>
                <w:sz w:val="18"/>
              </w:rPr>
            </w:pPr>
            <w:r>
              <w:rPr>
                <w:sz w:val="18"/>
              </w:rPr>
              <w:t>Trim</w:t>
            </w:r>
          </w:p>
        </w:tc>
        <w:tc>
          <w:tcPr>
            <w:tcW w:w="1321" w:type="dxa"/>
            <w:tcBorders>
              <w:left w:val="nil"/>
              <w:right w:val="nil"/>
            </w:tcBorders>
          </w:tcPr>
          <w:p w:rsidR="00786451" w:rsidRDefault="00572AC4">
            <w:pPr>
              <w:pStyle w:val="TableParagraph"/>
              <w:spacing w:before="3" w:line="206" w:lineRule="exact"/>
              <w:ind w:left="470" w:right="117" w:hanging="207"/>
              <w:rPr>
                <w:sz w:val="18"/>
              </w:rPr>
            </w:pPr>
            <w:r>
              <w:rPr>
                <w:sz w:val="18"/>
              </w:rPr>
              <w:t>Art. 51 y 58 LGCG</w:t>
            </w:r>
          </w:p>
        </w:tc>
        <w:tc>
          <w:tcPr>
            <w:tcW w:w="742" w:type="dxa"/>
            <w:tcBorders>
              <w:left w:val="nil"/>
            </w:tcBorders>
          </w:tcPr>
          <w:p w:rsidR="00786451" w:rsidRDefault="00572AC4">
            <w:pPr>
              <w:pStyle w:val="TableParagraph"/>
              <w:spacing w:line="206" w:lineRule="exact"/>
              <w:ind w:left="145"/>
              <w:rPr>
                <w:sz w:val="18"/>
              </w:rPr>
            </w:pPr>
            <w:r>
              <w:rPr>
                <w:sz w:val="18"/>
              </w:rPr>
              <w:t>Si</w:t>
            </w:r>
          </w:p>
        </w:tc>
      </w:tr>
      <w:tr w:rsidR="00786451">
        <w:trPr>
          <w:trHeight w:val="412"/>
        </w:trPr>
        <w:tc>
          <w:tcPr>
            <w:tcW w:w="418" w:type="dxa"/>
            <w:tcBorders>
              <w:right w:val="nil"/>
            </w:tcBorders>
          </w:tcPr>
          <w:p w:rsidR="00786451" w:rsidRDefault="00572AC4">
            <w:pPr>
              <w:pStyle w:val="TableParagraph"/>
              <w:spacing w:line="206" w:lineRule="exact"/>
              <w:ind w:left="88" w:right="84"/>
              <w:jc w:val="center"/>
              <w:rPr>
                <w:sz w:val="18"/>
              </w:rPr>
            </w:pPr>
            <w:r>
              <w:rPr>
                <w:sz w:val="18"/>
              </w:rPr>
              <w:t>18</w:t>
            </w:r>
          </w:p>
        </w:tc>
        <w:tc>
          <w:tcPr>
            <w:tcW w:w="3351" w:type="dxa"/>
            <w:tcBorders>
              <w:left w:val="nil"/>
              <w:right w:val="nil"/>
            </w:tcBorders>
          </w:tcPr>
          <w:p w:rsidR="00786451" w:rsidRDefault="00572AC4">
            <w:pPr>
              <w:pStyle w:val="TableParagraph"/>
              <w:spacing w:before="2" w:line="206" w:lineRule="exact"/>
              <w:ind w:left="112" w:right="267"/>
              <w:rPr>
                <w:sz w:val="18"/>
              </w:rPr>
            </w:pPr>
            <w:r>
              <w:rPr>
                <w:sz w:val="18"/>
              </w:rPr>
              <w:t>Estado Analítico de la Deuda y Otros pasivos</w:t>
            </w:r>
          </w:p>
        </w:tc>
        <w:tc>
          <w:tcPr>
            <w:tcW w:w="2650" w:type="dxa"/>
            <w:tcBorders>
              <w:left w:val="nil"/>
              <w:right w:val="nil"/>
            </w:tcBorders>
          </w:tcPr>
          <w:p w:rsidR="00786451" w:rsidRDefault="00572AC4">
            <w:pPr>
              <w:pStyle w:val="TableParagraph"/>
              <w:spacing w:line="206" w:lineRule="exact"/>
              <w:ind w:left="186"/>
              <w:rPr>
                <w:sz w:val="18"/>
              </w:rPr>
            </w:pPr>
            <w:r>
              <w:rPr>
                <w:sz w:val="18"/>
              </w:rPr>
              <w:t>EADOP_GUE_ENTE_01_17</w:t>
            </w:r>
          </w:p>
        </w:tc>
        <w:tc>
          <w:tcPr>
            <w:tcW w:w="982" w:type="dxa"/>
            <w:tcBorders>
              <w:left w:val="nil"/>
              <w:right w:val="nil"/>
            </w:tcBorders>
          </w:tcPr>
          <w:p w:rsidR="00786451" w:rsidRDefault="00572AC4">
            <w:pPr>
              <w:pStyle w:val="TableParagraph"/>
              <w:spacing w:line="206" w:lineRule="exact"/>
              <w:ind w:left="167"/>
              <w:rPr>
                <w:sz w:val="18"/>
              </w:rPr>
            </w:pPr>
            <w:r>
              <w:rPr>
                <w:sz w:val="18"/>
              </w:rPr>
              <w:t>Trim</w:t>
            </w:r>
          </w:p>
        </w:tc>
        <w:tc>
          <w:tcPr>
            <w:tcW w:w="1321" w:type="dxa"/>
            <w:tcBorders>
              <w:left w:val="nil"/>
              <w:right w:val="nil"/>
            </w:tcBorders>
          </w:tcPr>
          <w:p w:rsidR="00786451" w:rsidRDefault="00572AC4">
            <w:pPr>
              <w:pStyle w:val="TableParagraph"/>
              <w:spacing w:before="2" w:line="206" w:lineRule="exact"/>
              <w:ind w:left="470" w:right="117" w:hanging="207"/>
              <w:rPr>
                <w:sz w:val="18"/>
              </w:rPr>
            </w:pPr>
            <w:r>
              <w:rPr>
                <w:sz w:val="18"/>
              </w:rPr>
              <w:t>Art. 51 y 58 LGCG</w:t>
            </w:r>
          </w:p>
        </w:tc>
        <w:tc>
          <w:tcPr>
            <w:tcW w:w="742" w:type="dxa"/>
            <w:tcBorders>
              <w:left w:val="nil"/>
            </w:tcBorders>
          </w:tcPr>
          <w:p w:rsidR="00786451" w:rsidRDefault="00572AC4">
            <w:pPr>
              <w:pStyle w:val="TableParagraph"/>
              <w:spacing w:line="206" w:lineRule="exact"/>
              <w:ind w:left="145"/>
              <w:rPr>
                <w:sz w:val="18"/>
              </w:rPr>
            </w:pPr>
            <w:r>
              <w:rPr>
                <w:sz w:val="18"/>
              </w:rPr>
              <w:t>Si</w:t>
            </w:r>
          </w:p>
        </w:tc>
      </w:tr>
      <w:tr w:rsidR="00786451">
        <w:trPr>
          <w:trHeight w:val="412"/>
        </w:trPr>
        <w:tc>
          <w:tcPr>
            <w:tcW w:w="418" w:type="dxa"/>
            <w:tcBorders>
              <w:right w:val="nil"/>
            </w:tcBorders>
          </w:tcPr>
          <w:p w:rsidR="00786451" w:rsidRDefault="00572AC4">
            <w:pPr>
              <w:pStyle w:val="TableParagraph"/>
              <w:spacing w:line="204" w:lineRule="exact"/>
              <w:ind w:left="88" w:right="84"/>
              <w:jc w:val="center"/>
              <w:rPr>
                <w:sz w:val="18"/>
              </w:rPr>
            </w:pPr>
            <w:r>
              <w:rPr>
                <w:sz w:val="18"/>
              </w:rPr>
              <w:t>19</w:t>
            </w:r>
          </w:p>
        </w:tc>
        <w:tc>
          <w:tcPr>
            <w:tcW w:w="3351" w:type="dxa"/>
            <w:tcBorders>
              <w:left w:val="nil"/>
              <w:right w:val="nil"/>
            </w:tcBorders>
          </w:tcPr>
          <w:p w:rsidR="00786451" w:rsidRDefault="00572AC4">
            <w:pPr>
              <w:pStyle w:val="TableParagraph"/>
              <w:spacing w:line="204" w:lineRule="exact"/>
              <w:ind w:left="112"/>
              <w:rPr>
                <w:sz w:val="18"/>
              </w:rPr>
            </w:pPr>
            <w:r>
              <w:rPr>
                <w:sz w:val="18"/>
              </w:rPr>
              <w:t>Informe de Pasivos Contingentes</w:t>
            </w:r>
          </w:p>
        </w:tc>
        <w:tc>
          <w:tcPr>
            <w:tcW w:w="2650" w:type="dxa"/>
            <w:tcBorders>
              <w:left w:val="nil"/>
              <w:right w:val="nil"/>
            </w:tcBorders>
          </w:tcPr>
          <w:p w:rsidR="00786451" w:rsidRDefault="00572AC4">
            <w:pPr>
              <w:pStyle w:val="TableParagraph"/>
              <w:spacing w:line="204" w:lineRule="exact"/>
              <w:ind w:left="186"/>
              <w:rPr>
                <w:sz w:val="18"/>
              </w:rPr>
            </w:pPr>
            <w:r>
              <w:rPr>
                <w:sz w:val="18"/>
              </w:rPr>
              <w:t>IPC_GUE_ENTE_01_17</w:t>
            </w:r>
          </w:p>
        </w:tc>
        <w:tc>
          <w:tcPr>
            <w:tcW w:w="982" w:type="dxa"/>
            <w:tcBorders>
              <w:left w:val="nil"/>
              <w:right w:val="nil"/>
            </w:tcBorders>
          </w:tcPr>
          <w:p w:rsidR="00786451" w:rsidRDefault="00572AC4">
            <w:pPr>
              <w:pStyle w:val="TableParagraph"/>
              <w:spacing w:line="204" w:lineRule="exact"/>
              <w:ind w:left="167"/>
              <w:rPr>
                <w:sz w:val="18"/>
              </w:rPr>
            </w:pPr>
            <w:r>
              <w:rPr>
                <w:sz w:val="18"/>
              </w:rPr>
              <w:t>Trim</w:t>
            </w:r>
          </w:p>
        </w:tc>
        <w:tc>
          <w:tcPr>
            <w:tcW w:w="1321" w:type="dxa"/>
            <w:tcBorders>
              <w:left w:val="nil"/>
              <w:right w:val="nil"/>
            </w:tcBorders>
          </w:tcPr>
          <w:p w:rsidR="00786451" w:rsidRDefault="00572AC4">
            <w:pPr>
              <w:pStyle w:val="TableParagraph"/>
              <w:spacing w:line="204" w:lineRule="exact"/>
              <w:ind w:left="244" w:right="116"/>
              <w:jc w:val="center"/>
              <w:rPr>
                <w:sz w:val="18"/>
              </w:rPr>
            </w:pPr>
            <w:r>
              <w:rPr>
                <w:sz w:val="18"/>
              </w:rPr>
              <w:t>Art. 51 y 58</w:t>
            </w:r>
          </w:p>
          <w:p w:rsidR="00786451" w:rsidRDefault="00572AC4">
            <w:pPr>
              <w:pStyle w:val="TableParagraph"/>
              <w:spacing w:before="2" w:line="187" w:lineRule="exact"/>
              <w:ind w:left="244" w:right="115"/>
              <w:jc w:val="center"/>
              <w:rPr>
                <w:sz w:val="18"/>
              </w:rPr>
            </w:pPr>
            <w:r>
              <w:rPr>
                <w:sz w:val="18"/>
              </w:rPr>
              <w:t>LGCG</w:t>
            </w:r>
          </w:p>
        </w:tc>
        <w:tc>
          <w:tcPr>
            <w:tcW w:w="742" w:type="dxa"/>
            <w:tcBorders>
              <w:left w:val="nil"/>
            </w:tcBorders>
          </w:tcPr>
          <w:p w:rsidR="00786451" w:rsidRDefault="00572AC4">
            <w:pPr>
              <w:pStyle w:val="TableParagraph"/>
              <w:spacing w:line="204" w:lineRule="exact"/>
              <w:ind w:left="145"/>
              <w:rPr>
                <w:sz w:val="18"/>
              </w:rPr>
            </w:pPr>
            <w:r>
              <w:rPr>
                <w:sz w:val="18"/>
              </w:rPr>
              <w:t>Si</w:t>
            </w:r>
          </w:p>
        </w:tc>
      </w:tr>
      <w:tr w:rsidR="00786451">
        <w:trPr>
          <w:trHeight w:val="414"/>
        </w:trPr>
        <w:tc>
          <w:tcPr>
            <w:tcW w:w="418" w:type="dxa"/>
            <w:tcBorders>
              <w:right w:val="nil"/>
            </w:tcBorders>
          </w:tcPr>
          <w:p w:rsidR="00786451" w:rsidRDefault="00572AC4">
            <w:pPr>
              <w:pStyle w:val="TableParagraph"/>
              <w:spacing w:line="206" w:lineRule="exact"/>
              <w:ind w:left="88" w:right="84"/>
              <w:jc w:val="center"/>
              <w:rPr>
                <w:sz w:val="18"/>
              </w:rPr>
            </w:pPr>
            <w:r>
              <w:rPr>
                <w:sz w:val="18"/>
              </w:rPr>
              <w:t>20</w:t>
            </w:r>
          </w:p>
        </w:tc>
        <w:tc>
          <w:tcPr>
            <w:tcW w:w="3351" w:type="dxa"/>
            <w:tcBorders>
              <w:left w:val="nil"/>
              <w:right w:val="nil"/>
            </w:tcBorders>
          </w:tcPr>
          <w:p w:rsidR="00786451" w:rsidRDefault="00572AC4">
            <w:pPr>
              <w:pStyle w:val="TableParagraph"/>
              <w:spacing w:line="206" w:lineRule="exact"/>
              <w:ind w:left="112"/>
              <w:rPr>
                <w:sz w:val="18"/>
              </w:rPr>
            </w:pPr>
            <w:r>
              <w:rPr>
                <w:sz w:val="18"/>
              </w:rPr>
              <w:t>Notas de Desglose</w:t>
            </w:r>
          </w:p>
        </w:tc>
        <w:tc>
          <w:tcPr>
            <w:tcW w:w="2650" w:type="dxa"/>
            <w:tcBorders>
              <w:left w:val="nil"/>
              <w:right w:val="nil"/>
            </w:tcBorders>
          </w:tcPr>
          <w:p w:rsidR="00786451" w:rsidRDefault="00572AC4">
            <w:pPr>
              <w:pStyle w:val="TableParagraph"/>
              <w:spacing w:line="206" w:lineRule="exact"/>
              <w:ind w:left="186"/>
              <w:rPr>
                <w:sz w:val="18"/>
              </w:rPr>
            </w:pPr>
            <w:r>
              <w:rPr>
                <w:sz w:val="18"/>
              </w:rPr>
              <w:t>ND_GUE_ENTE_01_17</w:t>
            </w:r>
          </w:p>
        </w:tc>
        <w:tc>
          <w:tcPr>
            <w:tcW w:w="982" w:type="dxa"/>
            <w:tcBorders>
              <w:left w:val="nil"/>
              <w:right w:val="nil"/>
            </w:tcBorders>
          </w:tcPr>
          <w:p w:rsidR="00786451" w:rsidRDefault="00572AC4">
            <w:pPr>
              <w:pStyle w:val="TableParagraph"/>
              <w:spacing w:line="206" w:lineRule="exact"/>
              <w:ind w:left="167"/>
              <w:rPr>
                <w:sz w:val="18"/>
              </w:rPr>
            </w:pPr>
            <w:r>
              <w:rPr>
                <w:sz w:val="18"/>
              </w:rPr>
              <w:t>Trim</w:t>
            </w:r>
          </w:p>
        </w:tc>
        <w:tc>
          <w:tcPr>
            <w:tcW w:w="1321" w:type="dxa"/>
            <w:tcBorders>
              <w:left w:val="nil"/>
              <w:right w:val="nil"/>
            </w:tcBorders>
          </w:tcPr>
          <w:p w:rsidR="00786451" w:rsidRDefault="00572AC4">
            <w:pPr>
              <w:pStyle w:val="TableParagraph"/>
              <w:spacing w:before="3" w:line="206" w:lineRule="exact"/>
              <w:ind w:left="470" w:right="117" w:hanging="207"/>
              <w:rPr>
                <w:sz w:val="18"/>
              </w:rPr>
            </w:pPr>
            <w:r>
              <w:rPr>
                <w:sz w:val="18"/>
              </w:rPr>
              <w:t>Art. 51 y 58 LGCG</w:t>
            </w:r>
          </w:p>
        </w:tc>
        <w:tc>
          <w:tcPr>
            <w:tcW w:w="742" w:type="dxa"/>
            <w:tcBorders>
              <w:left w:val="nil"/>
            </w:tcBorders>
          </w:tcPr>
          <w:p w:rsidR="00786451" w:rsidRDefault="00572AC4">
            <w:pPr>
              <w:pStyle w:val="TableParagraph"/>
              <w:spacing w:line="206" w:lineRule="exact"/>
              <w:ind w:left="145"/>
              <w:rPr>
                <w:sz w:val="18"/>
              </w:rPr>
            </w:pPr>
            <w:r>
              <w:rPr>
                <w:sz w:val="18"/>
              </w:rPr>
              <w:t>Si</w:t>
            </w:r>
          </w:p>
        </w:tc>
      </w:tr>
      <w:tr w:rsidR="00786451">
        <w:trPr>
          <w:trHeight w:val="412"/>
        </w:trPr>
        <w:tc>
          <w:tcPr>
            <w:tcW w:w="418" w:type="dxa"/>
            <w:tcBorders>
              <w:right w:val="nil"/>
            </w:tcBorders>
          </w:tcPr>
          <w:p w:rsidR="00786451" w:rsidRDefault="00572AC4">
            <w:pPr>
              <w:pStyle w:val="TableParagraph"/>
              <w:spacing w:line="206" w:lineRule="exact"/>
              <w:ind w:left="88" w:right="84"/>
              <w:jc w:val="center"/>
              <w:rPr>
                <w:sz w:val="18"/>
              </w:rPr>
            </w:pPr>
            <w:r>
              <w:rPr>
                <w:sz w:val="18"/>
              </w:rPr>
              <w:t>21</w:t>
            </w:r>
          </w:p>
        </w:tc>
        <w:tc>
          <w:tcPr>
            <w:tcW w:w="3351" w:type="dxa"/>
            <w:tcBorders>
              <w:left w:val="nil"/>
              <w:right w:val="nil"/>
            </w:tcBorders>
          </w:tcPr>
          <w:p w:rsidR="00786451" w:rsidRDefault="00572AC4">
            <w:pPr>
              <w:pStyle w:val="TableParagraph"/>
              <w:spacing w:line="206" w:lineRule="exact"/>
              <w:ind w:left="112"/>
              <w:rPr>
                <w:sz w:val="18"/>
              </w:rPr>
            </w:pPr>
            <w:r>
              <w:rPr>
                <w:sz w:val="18"/>
              </w:rPr>
              <w:t>Notas de Memoria</w:t>
            </w:r>
          </w:p>
        </w:tc>
        <w:tc>
          <w:tcPr>
            <w:tcW w:w="2650" w:type="dxa"/>
            <w:tcBorders>
              <w:left w:val="nil"/>
              <w:right w:val="nil"/>
            </w:tcBorders>
          </w:tcPr>
          <w:p w:rsidR="00786451" w:rsidRDefault="00572AC4">
            <w:pPr>
              <w:pStyle w:val="TableParagraph"/>
              <w:spacing w:line="206" w:lineRule="exact"/>
              <w:ind w:left="186"/>
              <w:rPr>
                <w:sz w:val="18"/>
              </w:rPr>
            </w:pPr>
            <w:r>
              <w:rPr>
                <w:sz w:val="18"/>
              </w:rPr>
              <w:t>NM_GUE_ENTE_01_17</w:t>
            </w:r>
          </w:p>
        </w:tc>
        <w:tc>
          <w:tcPr>
            <w:tcW w:w="982" w:type="dxa"/>
            <w:tcBorders>
              <w:left w:val="nil"/>
              <w:right w:val="nil"/>
            </w:tcBorders>
          </w:tcPr>
          <w:p w:rsidR="00786451" w:rsidRDefault="00572AC4">
            <w:pPr>
              <w:pStyle w:val="TableParagraph"/>
              <w:spacing w:line="206" w:lineRule="exact"/>
              <w:ind w:left="167"/>
              <w:rPr>
                <w:sz w:val="18"/>
              </w:rPr>
            </w:pPr>
            <w:r>
              <w:rPr>
                <w:sz w:val="18"/>
              </w:rPr>
              <w:t>Trim</w:t>
            </w:r>
          </w:p>
        </w:tc>
        <w:tc>
          <w:tcPr>
            <w:tcW w:w="1321" w:type="dxa"/>
            <w:tcBorders>
              <w:left w:val="nil"/>
              <w:right w:val="nil"/>
            </w:tcBorders>
          </w:tcPr>
          <w:p w:rsidR="00786451" w:rsidRDefault="00572AC4">
            <w:pPr>
              <w:pStyle w:val="TableParagraph"/>
              <w:spacing w:before="1" w:line="208" w:lineRule="exact"/>
              <w:ind w:left="470" w:right="117" w:hanging="207"/>
              <w:rPr>
                <w:sz w:val="18"/>
              </w:rPr>
            </w:pPr>
            <w:r>
              <w:rPr>
                <w:sz w:val="18"/>
              </w:rPr>
              <w:t>Art. 51 y 58 LGCG</w:t>
            </w:r>
          </w:p>
        </w:tc>
        <w:tc>
          <w:tcPr>
            <w:tcW w:w="742" w:type="dxa"/>
            <w:tcBorders>
              <w:left w:val="nil"/>
            </w:tcBorders>
          </w:tcPr>
          <w:p w:rsidR="00786451" w:rsidRDefault="00572AC4">
            <w:pPr>
              <w:pStyle w:val="TableParagraph"/>
              <w:spacing w:line="206" w:lineRule="exact"/>
              <w:ind w:left="145"/>
              <w:rPr>
                <w:sz w:val="18"/>
              </w:rPr>
            </w:pPr>
            <w:r>
              <w:rPr>
                <w:sz w:val="18"/>
              </w:rPr>
              <w:t>Si</w:t>
            </w:r>
          </w:p>
        </w:tc>
      </w:tr>
      <w:tr w:rsidR="00786451">
        <w:trPr>
          <w:trHeight w:val="410"/>
        </w:trPr>
        <w:tc>
          <w:tcPr>
            <w:tcW w:w="418" w:type="dxa"/>
            <w:tcBorders>
              <w:right w:val="nil"/>
            </w:tcBorders>
          </w:tcPr>
          <w:p w:rsidR="00786451" w:rsidRDefault="00572AC4">
            <w:pPr>
              <w:pStyle w:val="TableParagraph"/>
              <w:spacing w:line="202" w:lineRule="exact"/>
              <w:ind w:left="88" w:right="84"/>
              <w:jc w:val="center"/>
              <w:rPr>
                <w:sz w:val="18"/>
              </w:rPr>
            </w:pPr>
            <w:r>
              <w:rPr>
                <w:sz w:val="18"/>
              </w:rPr>
              <w:t>22</w:t>
            </w:r>
          </w:p>
        </w:tc>
        <w:tc>
          <w:tcPr>
            <w:tcW w:w="3351" w:type="dxa"/>
            <w:tcBorders>
              <w:left w:val="nil"/>
              <w:right w:val="nil"/>
            </w:tcBorders>
          </w:tcPr>
          <w:p w:rsidR="00786451" w:rsidRDefault="00572AC4">
            <w:pPr>
              <w:pStyle w:val="TableParagraph"/>
              <w:spacing w:line="202" w:lineRule="exact"/>
              <w:ind w:left="112"/>
              <w:rPr>
                <w:sz w:val="18"/>
              </w:rPr>
            </w:pPr>
            <w:r>
              <w:rPr>
                <w:sz w:val="18"/>
              </w:rPr>
              <w:t>Notas de Gestión Administrativa</w:t>
            </w:r>
          </w:p>
        </w:tc>
        <w:tc>
          <w:tcPr>
            <w:tcW w:w="2650" w:type="dxa"/>
            <w:tcBorders>
              <w:left w:val="nil"/>
              <w:right w:val="nil"/>
            </w:tcBorders>
          </w:tcPr>
          <w:p w:rsidR="00786451" w:rsidRDefault="00572AC4">
            <w:pPr>
              <w:pStyle w:val="TableParagraph"/>
              <w:spacing w:line="202" w:lineRule="exact"/>
              <w:ind w:left="186"/>
              <w:rPr>
                <w:sz w:val="18"/>
              </w:rPr>
            </w:pPr>
            <w:r>
              <w:rPr>
                <w:sz w:val="18"/>
              </w:rPr>
              <w:t>NG_GUE_ENTE_01_17</w:t>
            </w:r>
          </w:p>
        </w:tc>
        <w:tc>
          <w:tcPr>
            <w:tcW w:w="982" w:type="dxa"/>
            <w:tcBorders>
              <w:left w:val="nil"/>
              <w:right w:val="nil"/>
            </w:tcBorders>
          </w:tcPr>
          <w:p w:rsidR="00786451" w:rsidRDefault="00572AC4">
            <w:pPr>
              <w:pStyle w:val="TableParagraph"/>
              <w:spacing w:line="202" w:lineRule="exact"/>
              <w:ind w:left="167"/>
              <w:rPr>
                <w:sz w:val="18"/>
              </w:rPr>
            </w:pPr>
            <w:r>
              <w:rPr>
                <w:sz w:val="18"/>
              </w:rPr>
              <w:t>Trim</w:t>
            </w:r>
          </w:p>
        </w:tc>
        <w:tc>
          <w:tcPr>
            <w:tcW w:w="1321" w:type="dxa"/>
            <w:tcBorders>
              <w:left w:val="nil"/>
              <w:right w:val="nil"/>
            </w:tcBorders>
          </w:tcPr>
          <w:p w:rsidR="00786451" w:rsidRDefault="00572AC4">
            <w:pPr>
              <w:pStyle w:val="TableParagraph"/>
              <w:spacing w:line="202" w:lineRule="exact"/>
              <w:ind w:left="244" w:right="116"/>
              <w:jc w:val="center"/>
              <w:rPr>
                <w:sz w:val="18"/>
              </w:rPr>
            </w:pPr>
            <w:r>
              <w:rPr>
                <w:sz w:val="18"/>
              </w:rPr>
              <w:t>Art. 51 y 58</w:t>
            </w:r>
          </w:p>
          <w:p w:rsidR="00786451" w:rsidRDefault="00572AC4">
            <w:pPr>
              <w:pStyle w:val="TableParagraph"/>
              <w:spacing w:before="2" w:line="187" w:lineRule="exact"/>
              <w:ind w:left="244" w:right="115"/>
              <w:jc w:val="center"/>
              <w:rPr>
                <w:sz w:val="18"/>
              </w:rPr>
            </w:pPr>
            <w:r>
              <w:rPr>
                <w:sz w:val="18"/>
              </w:rPr>
              <w:t>LGCG</w:t>
            </w:r>
          </w:p>
        </w:tc>
        <w:tc>
          <w:tcPr>
            <w:tcW w:w="742" w:type="dxa"/>
            <w:tcBorders>
              <w:left w:val="nil"/>
            </w:tcBorders>
          </w:tcPr>
          <w:p w:rsidR="00786451" w:rsidRDefault="00572AC4">
            <w:pPr>
              <w:pStyle w:val="TableParagraph"/>
              <w:spacing w:line="202" w:lineRule="exact"/>
              <w:ind w:left="145"/>
              <w:rPr>
                <w:sz w:val="18"/>
              </w:rPr>
            </w:pPr>
            <w:r>
              <w:rPr>
                <w:sz w:val="18"/>
              </w:rPr>
              <w:t>Si</w:t>
            </w:r>
          </w:p>
        </w:tc>
      </w:tr>
      <w:tr w:rsidR="00786451">
        <w:trPr>
          <w:trHeight w:val="299"/>
        </w:trPr>
        <w:tc>
          <w:tcPr>
            <w:tcW w:w="9464" w:type="dxa"/>
            <w:gridSpan w:val="6"/>
          </w:tcPr>
          <w:p w:rsidR="00786451" w:rsidRDefault="00572AC4">
            <w:pPr>
              <w:pStyle w:val="TableParagraph"/>
              <w:spacing w:line="201" w:lineRule="exact"/>
              <w:ind w:left="525"/>
              <w:rPr>
                <w:b/>
                <w:sz w:val="18"/>
              </w:rPr>
            </w:pPr>
            <w:r>
              <w:rPr>
                <w:b/>
                <w:sz w:val="18"/>
              </w:rPr>
              <w:t>Información Presupuestal</w:t>
            </w:r>
          </w:p>
        </w:tc>
      </w:tr>
      <w:tr w:rsidR="00786451">
        <w:trPr>
          <w:trHeight w:val="414"/>
        </w:trPr>
        <w:tc>
          <w:tcPr>
            <w:tcW w:w="418" w:type="dxa"/>
            <w:tcBorders>
              <w:right w:val="nil"/>
            </w:tcBorders>
          </w:tcPr>
          <w:p w:rsidR="00786451" w:rsidRDefault="00572AC4">
            <w:pPr>
              <w:pStyle w:val="TableParagraph"/>
              <w:spacing w:line="206" w:lineRule="exact"/>
              <w:ind w:left="88" w:right="84"/>
              <w:jc w:val="center"/>
              <w:rPr>
                <w:sz w:val="18"/>
              </w:rPr>
            </w:pPr>
            <w:r>
              <w:rPr>
                <w:sz w:val="18"/>
              </w:rPr>
              <w:t>23</w:t>
            </w:r>
          </w:p>
        </w:tc>
        <w:tc>
          <w:tcPr>
            <w:tcW w:w="3351" w:type="dxa"/>
            <w:tcBorders>
              <w:left w:val="nil"/>
              <w:right w:val="nil"/>
            </w:tcBorders>
          </w:tcPr>
          <w:p w:rsidR="00786451" w:rsidRDefault="00572AC4">
            <w:pPr>
              <w:pStyle w:val="TableParagraph"/>
              <w:spacing w:before="3" w:line="206" w:lineRule="exact"/>
              <w:ind w:left="112" w:right="927"/>
              <w:rPr>
                <w:sz w:val="18"/>
              </w:rPr>
            </w:pPr>
            <w:r>
              <w:rPr>
                <w:sz w:val="18"/>
              </w:rPr>
              <w:t>Estado Analítico del Ingreso, (Económica)</w:t>
            </w:r>
          </w:p>
        </w:tc>
        <w:tc>
          <w:tcPr>
            <w:tcW w:w="2650" w:type="dxa"/>
            <w:tcBorders>
              <w:left w:val="nil"/>
              <w:right w:val="nil"/>
            </w:tcBorders>
          </w:tcPr>
          <w:p w:rsidR="00786451" w:rsidRDefault="00572AC4">
            <w:pPr>
              <w:pStyle w:val="TableParagraph"/>
              <w:spacing w:line="206" w:lineRule="exact"/>
              <w:ind w:left="186"/>
              <w:rPr>
                <w:sz w:val="18"/>
              </w:rPr>
            </w:pPr>
            <w:r>
              <w:rPr>
                <w:sz w:val="18"/>
              </w:rPr>
              <w:t>EAIE_GUE_ENTE_01_17</w:t>
            </w:r>
          </w:p>
        </w:tc>
        <w:tc>
          <w:tcPr>
            <w:tcW w:w="982" w:type="dxa"/>
            <w:tcBorders>
              <w:left w:val="nil"/>
              <w:right w:val="nil"/>
            </w:tcBorders>
          </w:tcPr>
          <w:p w:rsidR="00786451" w:rsidRDefault="00572AC4">
            <w:pPr>
              <w:pStyle w:val="TableParagraph"/>
              <w:spacing w:line="206" w:lineRule="exact"/>
              <w:ind w:left="167"/>
              <w:rPr>
                <w:sz w:val="18"/>
              </w:rPr>
            </w:pPr>
            <w:r>
              <w:rPr>
                <w:sz w:val="18"/>
              </w:rPr>
              <w:t>Trim</w:t>
            </w:r>
          </w:p>
        </w:tc>
        <w:tc>
          <w:tcPr>
            <w:tcW w:w="1321" w:type="dxa"/>
            <w:tcBorders>
              <w:left w:val="nil"/>
              <w:right w:val="nil"/>
            </w:tcBorders>
          </w:tcPr>
          <w:p w:rsidR="00786451" w:rsidRDefault="00572AC4">
            <w:pPr>
              <w:pStyle w:val="TableParagraph"/>
              <w:spacing w:before="3" w:line="206" w:lineRule="exact"/>
              <w:ind w:left="470" w:right="117" w:hanging="207"/>
              <w:rPr>
                <w:sz w:val="18"/>
              </w:rPr>
            </w:pPr>
            <w:r>
              <w:rPr>
                <w:sz w:val="18"/>
              </w:rPr>
              <w:t>Art. 51 y 58 LGCG</w:t>
            </w:r>
          </w:p>
        </w:tc>
        <w:tc>
          <w:tcPr>
            <w:tcW w:w="742" w:type="dxa"/>
            <w:tcBorders>
              <w:left w:val="nil"/>
            </w:tcBorders>
          </w:tcPr>
          <w:p w:rsidR="00786451" w:rsidRDefault="00572AC4">
            <w:pPr>
              <w:pStyle w:val="TableParagraph"/>
              <w:spacing w:line="206" w:lineRule="exact"/>
              <w:ind w:left="145"/>
              <w:rPr>
                <w:sz w:val="18"/>
              </w:rPr>
            </w:pPr>
            <w:r>
              <w:rPr>
                <w:sz w:val="18"/>
              </w:rPr>
              <w:t>Si</w:t>
            </w:r>
          </w:p>
        </w:tc>
      </w:tr>
      <w:tr w:rsidR="00786451">
        <w:trPr>
          <w:trHeight w:val="412"/>
        </w:trPr>
        <w:tc>
          <w:tcPr>
            <w:tcW w:w="418" w:type="dxa"/>
            <w:tcBorders>
              <w:right w:val="nil"/>
            </w:tcBorders>
          </w:tcPr>
          <w:p w:rsidR="00786451" w:rsidRDefault="00572AC4">
            <w:pPr>
              <w:pStyle w:val="TableParagraph"/>
              <w:spacing w:line="206" w:lineRule="exact"/>
              <w:ind w:left="88" w:right="84"/>
              <w:jc w:val="center"/>
              <w:rPr>
                <w:sz w:val="18"/>
              </w:rPr>
            </w:pPr>
            <w:r>
              <w:rPr>
                <w:sz w:val="18"/>
              </w:rPr>
              <w:t>24</w:t>
            </w:r>
          </w:p>
        </w:tc>
        <w:tc>
          <w:tcPr>
            <w:tcW w:w="3351" w:type="dxa"/>
            <w:tcBorders>
              <w:left w:val="nil"/>
              <w:right w:val="nil"/>
            </w:tcBorders>
          </w:tcPr>
          <w:p w:rsidR="00786451" w:rsidRDefault="00572AC4">
            <w:pPr>
              <w:pStyle w:val="TableParagraph"/>
              <w:spacing w:line="206" w:lineRule="exact"/>
              <w:ind w:left="112"/>
              <w:rPr>
                <w:sz w:val="18"/>
              </w:rPr>
            </w:pPr>
            <w:r>
              <w:rPr>
                <w:sz w:val="18"/>
              </w:rPr>
              <w:t>Estado Analítico del Ingreso, (Fuente)</w:t>
            </w:r>
          </w:p>
        </w:tc>
        <w:tc>
          <w:tcPr>
            <w:tcW w:w="2650" w:type="dxa"/>
            <w:tcBorders>
              <w:left w:val="nil"/>
              <w:right w:val="nil"/>
            </w:tcBorders>
          </w:tcPr>
          <w:p w:rsidR="00786451" w:rsidRDefault="00572AC4">
            <w:pPr>
              <w:pStyle w:val="TableParagraph"/>
              <w:spacing w:line="206" w:lineRule="exact"/>
              <w:ind w:left="186"/>
              <w:rPr>
                <w:sz w:val="18"/>
              </w:rPr>
            </w:pPr>
            <w:r>
              <w:rPr>
                <w:sz w:val="18"/>
              </w:rPr>
              <w:t>EAIF_GUE_ENTE_01_17</w:t>
            </w:r>
          </w:p>
        </w:tc>
        <w:tc>
          <w:tcPr>
            <w:tcW w:w="982" w:type="dxa"/>
            <w:tcBorders>
              <w:left w:val="nil"/>
              <w:right w:val="nil"/>
            </w:tcBorders>
          </w:tcPr>
          <w:p w:rsidR="00786451" w:rsidRDefault="00572AC4">
            <w:pPr>
              <w:pStyle w:val="TableParagraph"/>
              <w:spacing w:line="206" w:lineRule="exact"/>
              <w:ind w:left="167"/>
              <w:rPr>
                <w:sz w:val="18"/>
              </w:rPr>
            </w:pPr>
            <w:r>
              <w:rPr>
                <w:sz w:val="18"/>
              </w:rPr>
              <w:t>Trim</w:t>
            </w:r>
          </w:p>
        </w:tc>
        <w:tc>
          <w:tcPr>
            <w:tcW w:w="1321" w:type="dxa"/>
            <w:tcBorders>
              <w:left w:val="nil"/>
              <w:right w:val="nil"/>
            </w:tcBorders>
          </w:tcPr>
          <w:p w:rsidR="00786451" w:rsidRDefault="00572AC4">
            <w:pPr>
              <w:pStyle w:val="TableParagraph"/>
              <w:spacing w:before="2" w:line="206" w:lineRule="exact"/>
              <w:ind w:left="470" w:right="117" w:hanging="207"/>
              <w:rPr>
                <w:sz w:val="18"/>
              </w:rPr>
            </w:pPr>
            <w:r>
              <w:rPr>
                <w:sz w:val="18"/>
              </w:rPr>
              <w:t>Art. 51 y 58 LGCG</w:t>
            </w:r>
          </w:p>
        </w:tc>
        <w:tc>
          <w:tcPr>
            <w:tcW w:w="742" w:type="dxa"/>
            <w:tcBorders>
              <w:left w:val="nil"/>
            </w:tcBorders>
          </w:tcPr>
          <w:p w:rsidR="00786451" w:rsidRDefault="00572AC4">
            <w:pPr>
              <w:pStyle w:val="TableParagraph"/>
              <w:spacing w:line="206" w:lineRule="exact"/>
              <w:ind w:left="145"/>
              <w:rPr>
                <w:sz w:val="18"/>
              </w:rPr>
            </w:pPr>
            <w:r>
              <w:rPr>
                <w:sz w:val="18"/>
              </w:rPr>
              <w:t>Si</w:t>
            </w:r>
          </w:p>
        </w:tc>
      </w:tr>
      <w:tr w:rsidR="00786451">
        <w:trPr>
          <w:trHeight w:val="412"/>
        </w:trPr>
        <w:tc>
          <w:tcPr>
            <w:tcW w:w="418" w:type="dxa"/>
            <w:tcBorders>
              <w:right w:val="nil"/>
            </w:tcBorders>
          </w:tcPr>
          <w:p w:rsidR="00786451" w:rsidRDefault="00572AC4">
            <w:pPr>
              <w:pStyle w:val="TableParagraph"/>
              <w:spacing w:line="207" w:lineRule="exact"/>
              <w:ind w:left="88" w:right="84"/>
              <w:jc w:val="center"/>
              <w:rPr>
                <w:sz w:val="18"/>
              </w:rPr>
            </w:pPr>
            <w:r>
              <w:rPr>
                <w:sz w:val="18"/>
              </w:rPr>
              <w:t>25</w:t>
            </w:r>
          </w:p>
        </w:tc>
        <w:tc>
          <w:tcPr>
            <w:tcW w:w="3351" w:type="dxa"/>
            <w:tcBorders>
              <w:left w:val="nil"/>
              <w:right w:val="nil"/>
            </w:tcBorders>
          </w:tcPr>
          <w:p w:rsidR="00786451" w:rsidRDefault="00572AC4">
            <w:pPr>
              <w:pStyle w:val="TableParagraph"/>
              <w:spacing w:before="3" w:line="206" w:lineRule="exact"/>
              <w:ind w:left="112" w:right="927"/>
              <w:rPr>
                <w:sz w:val="18"/>
              </w:rPr>
            </w:pPr>
            <w:r>
              <w:rPr>
                <w:sz w:val="18"/>
              </w:rPr>
              <w:t>Estado Analítico del Ingreso, (Concepto)</w:t>
            </w:r>
          </w:p>
        </w:tc>
        <w:tc>
          <w:tcPr>
            <w:tcW w:w="2650" w:type="dxa"/>
            <w:tcBorders>
              <w:left w:val="nil"/>
              <w:right w:val="nil"/>
            </w:tcBorders>
          </w:tcPr>
          <w:p w:rsidR="00786451" w:rsidRDefault="00572AC4">
            <w:pPr>
              <w:pStyle w:val="TableParagraph"/>
              <w:spacing w:line="207" w:lineRule="exact"/>
              <w:ind w:left="186"/>
              <w:rPr>
                <w:sz w:val="18"/>
              </w:rPr>
            </w:pPr>
            <w:r>
              <w:rPr>
                <w:sz w:val="18"/>
              </w:rPr>
              <w:t>EAIC_GUE_ENTE_01_17</w:t>
            </w:r>
          </w:p>
        </w:tc>
        <w:tc>
          <w:tcPr>
            <w:tcW w:w="982" w:type="dxa"/>
            <w:tcBorders>
              <w:left w:val="nil"/>
              <w:right w:val="nil"/>
            </w:tcBorders>
          </w:tcPr>
          <w:p w:rsidR="00786451" w:rsidRDefault="00572AC4">
            <w:pPr>
              <w:pStyle w:val="TableParagraph"/>
              <w:spacing w:line="207" w:lineRule="exact"/>
              <w:ind w:left="167"/>
              <w:rPr>
                <w:sz w:val="18"/>
              </w:rPr>
            </w:pPr>
            <w:r>
              <w:rPr>
                <w:sz w:val="18"/>
              </w:rPr>
              <w:t>Trim</w:t>
            </w:r>
          </w:p>
        </w:tc>
        <w:tc>
          <w:tcPr>
            <w:tcW w:w="1321" w:type="dxa"/>
            <w:tcBorders>
              <w:left w:val="nil"/>
              <w:right w:val="nil"/>
            </w:tcBorders>
          </w:tcPr>
          <w:p w:rsidR="00786451" w:rsidRDefault="00572AC4">
            <w:pPr>
              <w:pStyle w:val="TableParagraph"/>
              <w:spacing w:before="3" w:line="206" w:lineRule="exact"/>
              <w:ind w:left="470" w:right="117" w:hanging="207"/>
              <w:rPr>
                <w:sz w:val="18"/>
              </w:rPr>
            </w:pPr>
            <w:r>
              <w:rPr>
                <w:sz w:val="18"/>
              </w:rPr>
              <w:t>Art. 51 y 58 LGCG</w:t>
            </w:r>
          </w:p>
        </w:tc>
        <w:tc>
          <w:tcPr>
            <w:tcW w:w="742" w:type="dxa"/>
            <w:tcBorders>
              <w:left w:val="nil"/>
            </w:tcBorders>
          </w:tcPr>
          <w:p w:rsidR="00786451" w:rsidRDefault="00572AC4">
            <w:pPr>
              <w:pStyle w:val="TableParagraph"/>
              <w:spacing w:line="207" w:lineRule="exact"/>
              <w:ind w:left="145"/>
              <w:rPr>
                <w:sz w:val="18"/>
              </w:rPr>
            </w:pPr>
            <w:r>
              <w:rPr>
                <w:sz w:val="18"/>
              </w:rPr>
              <w:t>Si</w:t>
            </w:r>
          </w:p>
        </w:tc>
      </w:tr>
    </w:tbl>
    <w:p w:rsidR="00786451" w:rsidRDefault="00786451">
      <w:pPr>
        <w:spacing w:line="207" w:lineRule="exact"/>
        <w:rPr>
          <w:sz w:val="18"/>
        </w:rPr>
        <w:sectPr w:rsidR="00786451">
          <w:pgSz w:w="12240" w:h="15840"/>
          <w:pgMar w:top="1440" w:right="260" w:bottom="1420" w:left="680" w:header="271" w:footer="1225" w:gutter="0"/>
          <w:cols w:space="720"/>
        </w:sectPr>
      </w:pPr>
    </w:p>
    <w:p w:rsidR="00786451" w:rsidRDefault="00786451">
      <w:pPr>
        <w:pStyle w:val="Textoindependiente"/>
        <w:spacing w:before="1"/>
        <w:rPr>
          <w:sz w:val="8"/>
        </w:rPr>
      </w:pPr>
    </w:p>
    <w:tbl>
      <w:tblPr>
        <w:tblStyle w:val="TableNormal"/>
        <w:tblW w:w="0" w:type="auto"/>
        <w:tblInd w:w="1032"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419"/>
        <w:gridCol w:w="3360"/>
        <w:gridCol w:w="2693"/>
        <w:gridCol w:w="1048"/>
        <w:gridCol w:w="1201"/>
        <w:gridCol w:w="741"/>
      </w:tblGrid>
      <w:tr w:rsidR="00786451">
        <w:trPr>
          <w:trHeight w:val="621"/>
        </w:trPr>
        <w:tc>
          <w:tcPr>
            <w:tcW w:w="419" w:type="dxa"/>
            <w:tcBorders>
              <w:right w:val="nil"/>
            </w:tcBorders>
          </w:tcPr>
          <w:p w:rsidR="00786451" w:rsidRDefault="00572AC4">
            <w:pPr>
              <w:pStyle w:val="TableParagraph"/>
              <w:spacing w:line="206" w:lineRule="exact"/>
              <w:ind w:left="85" w:right="82"/>
              <w:jc w:val="center"/>
              <w:rPr>
                <w:sz w:val="18"/>
              </w:rPr>
            </w:pPr>
            <w:r>
              <w:rPr>
                <w:sz w:val="18"/>
              </w:rPr>
              <w:t>26</w:t>
            </w:r>
          </w:p>
        </w:tc>
        <w:tc>
          <w:tcPr>
            <w:tcW w:w="3360" w:type="dxa"/>
            <w:tcBorders>
              <w:left w:val="nil"/>
              <w:right w:val="nil"/>
            </w:tcBorders>
          </w:tcPr>
          <w:p w:rsidR="00786451" w:rsidRDefault="00572AC4">
            <w:pPr>
              <w:pStyle w:val="TableParagraph"/>
              <w:spacing w:line="206" w:lineRule="exact"/>
              <w:ind w:left="111"/>
              <w:rPr>
                <w:sz w:val="18"/>
              </w:rPr>
            </w:pPr>
            <w:r>
              <w:rPr>
                <w:sz w:val="18"/>
              </w:rPr>
              <w:t>Estado Analítico del Ejercicio del</w:t>
            </w:r>
          </w:p>
          <w:p w:rsidR="00786451" w:rsidRDefault="00572AC4">
            <w:pPr>
              <w:pStyle w:val="TableParagraph"/>
              <w:spacing w:before="6" w:line="206" w:lineRule="exact"/>
              <w:ind w:left="111" w:right="1207"/>
              <w:rPr>
                <w:sz w:val="18"/>
              </w:rPr>
            </w:pPr>
            <w:r>
              <w:rPr>
                <w:sz w:val="18"/>
              </w:rPr>
              <w:t>Presupuesto de Egresos, (Administrativa)</w:t>
            </w:r>
          </w:p>
        </w:tc>
        <w:tc>
          <w:tcPr>
            <w:tcW w:w="2693" w:type="dxa"/>
            <w:tcBorders>
              <w:left w:val="nil"/>
              <w:right w:val="nil"/>
            </w:tcBorders>
          </w:tcPr>
          <w:p w:rsidR="00786451" w:rsidRDefault="00572AC4">
            <w:pPr>
              <w:pStyle w:val="TableParagraph"/>
              <w:spacing w:line="206" w:lineRule="exact"/>
              <w:ind w:left="176"/>
              <w:rPr>
                <w:sz w:val="18"/>
              </w:rPr>
            </w:pPr>
            <w:r>
              <w:rPr>
                <w:sz w:val="18"/>
              </w:rPr>
              <w:t>EAEPEA_GUE_ENTE_01_17</w:t>
            </w:r>
          </w:p>
        </w:tc>
        <w:tc>
          <w:tcPr>
            <w:tcW w:w="1048" w:type="dxa"/>
            <w:tcBorders>
              <w:left w:val="nil"/>
              <w:right w:val="nil"/>
            </w:tcBorders>
          </w:tcPr>
          <w:p w:rsidR="00786451" w:rsidRDefault="00572AC4">
            <w:pPr>
              <w:pStyle w:val="TableParagraph"/>
              <w:spacing w:line="206" w:lineRule="exact"/>
              <w:ind w:left="114"/>
              <w:rPr>
                <w:sz w:val="18"/>
              </w:rPr>
            </w:pPr>
            <w:r>
              <w:rPr>
                <w:sz w:val="18"/>
              </w:rPr>
              <w:t>Trim</w:t>
            </w:r>
          </w:p>
        </w:tc>
        <w:tc>
          <w:tcPr>
            <w:tcW w:w="1201" w:type="dxa"/>
            <w:tcBorders>
              <w:left w:val="nil"/>
              <w:right w:val="nil"/>
            </w:tcBorders>
          </w:tcPr>
          <w:p w:rsidR="00786451" w:rsidRDefault="00572AC4">
            <w:pPr>
              <w:pStyle w:val="TableParagraph"/>
              <w:ind w:left="351" w:right="116" w:hanging="207"/>
              <w:rPr>
                <w:sz w:val="18"/>
              </w:rPr>
            </w:pPr>
            <w:r>
              <w:rPr>
                <w:sz w:val="18"/>
              </w:rPr>
              <w:t>Art. 51 y 58 LGCG</w:t>
            </w:r>
          </w:p>
        </w:tc>
        <w:tc>
          <w:tcPr>
            <w:tcW w:w="741" w:type="dxa"/>
            <w:tcBorders>
              <w:left w:val="nil"/>
            </w:tcBorders>
          </w:tcPr>
          <w:p w:rsidR="00786451" w:rsidRDefault="00572AC4">
            <w:pPr>
              <w:pStyle w:val="TableParagraph"/>
              <w:spacing w:line="206" w:lineRule="exact"/>
              <w:ind w:left="146"/>
              <w:rPr>
                <w:sz w:val="18"/>
              </w:rPr>
            </w:pPr>
            <w:r>
              <w:rPr>
                <w:sz w:val="18"/>
              </w:rPr>
              <w:t>Si</w:t>
            </w:r>
          </w:p>
        </w:tc>
      </w:tr>
      <w:tr w:rsidR="00786451">
        <w:trPr>
          <w:trHeight w:val="411"/>
        </w:trPr>
        <w:tc>
          <w:tcPr>
            <w:tcW w:w="419" w:type="dxa"/>
            <w:tcBorders>
              <w:right w:val="nil"/>
            </w:tcBorders>
          </w:tcPr>
          <w:p w:rsidR="00786451" w:rsidRDefault="00572AC4">
            <w:pPr>
              <w:pStyle w:val="TableParagraph"/>
              <w:spacing w:line="203" w:lineRule="exact"/>
              <w:ind w:left="85" w:right="82"/>
              <w:jc w:val="center"/>
              <w:rPr>
                <w:sz w:val="18"/>
              </w:rPr>
            </w:pPr>
            <w:r>
              <w:rPr>
                <w:sz w:val="18"/>
              </w:rPr>
              <w:t>27</w:t>
            </w:r>
          </w:p>
        </w:tc>
        <w:tc>
          <w:tcPr>
            <w:tcW w:w="3360" w:type="dxa"/>
            <w:tcBorders>
              <w:left w:val="nil"/>
              <w:right w:val="nil"/>
            </w:tcBorders>
          </w:tcPr>
          <w:p w:rsidR="00786451" w:rsidRDefault="00572AC4">
            <w:pPr>
              <w:pStyle w:val="TableParagraph"/>
              <w:spacing w:line="206" w:lineRule="exact"/>
              <w:ind w:left="111" w:right="147"/>
              <w:rPr>
                <w:sz w:val="18"/>
              </w:rPr>
            </w:pPr>
            <w:r>
              <w:rPr>
                <w:sz w:val="18"/>
              </w:rPr>
              <w:t>Estado Analítico del Ejercicio del Presupuesto de Egresos, (Económica)</w:t>
            </w:r>
          </w:p>
        </w:tc>
        <w:tc>
          <w:tcPr>
            <w:tcW w:w="2693" w:type="dxa"/>
            <w:tcBorders>
              <w:left w:val="nil"/>
              <w:right w:val="nil"/>
            </w:tcBorders>
          </w:tcPr>
          <w:p w:rsidR="00786451" w:rsidRDefault="00572AC4">
            <w:pPr>
              <w:pStyle w:val="TableParagraph"/>
              <w:spacing w:line="203" w:lineRule="exact"/>
              <w:ind w:left="176"/>
              <w:rPr>
                <w:sz w:val="18"/>
              </w:rPr>
            </w:pPr>
            <w:r>
              <w:rPr>
                <w:sz w:val="18"/>
              </w:rPr>
              <w:t>EAEPEE_GUE_ENTE_01_17</w:t>
            </w:r>
          </w:p>
        </w:tc>
        <w:tc>
          <w:tcPr>
            <w:tcW w:w="1048" w:type="dxa"/>
            <w:tcBorders>
              <w:left w:val="nil"/>
              <w:right w:val="nil"/>
            </w:tcBorders>
          </w:tcPr>
          <w:p w:rsidR="00786451" w:rsidRDefault="00572AC4">
            <w:pPr>
              <w:pStyle w:val="TableParagraph"/>
              <w:spacing w:line="203" w:lineRule="exact"/>
              <w:ind w:left="114"/>
              <w:rPr>
                <w:sz w:val="18"/>
              </w:rPr>
            </w:pPr>
            <w:r>
              <w:rPr>
                <w:sz w:val="18"/>
              </w:rPr>
              <w:t>Trim</w:t>
            </w:r>
          </w:p>
        </w:tc>
        <w:tc>
          <w:tcPr>
            <w:tcW w:w="1201" w:type="dxa"/>
            <w:tcBorders>
              <w:left w:val="nil"/>
              <w:right w:val="nil"/>
            </w:tcBorders>
          </w:tcPr>
          <w:p w:rsidR="00786451" w:rsidRDefault="00572AC4">
            <w:pPr>
              <w:pStyle w:val="TableParagraph"/>
              <w:spacing w:line="206" w:lineRule="exact"/>
              <w:ind w:left="351" w:right="116" w:hanging="207"/>
              <w:rPr>
                <w:sz w:val="18"/>
              </w:rPr>
            </w:pPr>
            <w:r>
              <w:rPr>
                <w:sz w:val="18"/>
              </w:rPr>
              <w:t>Art. 51 y 58 LGCG</w:t>
            </w:r>
          </w:p>
        </w:tc>
        <w:tc>
          <w:tcPr>
            <w:tcW w:w="741" w:type="dxa"/>
            <w:tcBorders>
              <w:left w:val="nil"/>
            </w:tcBorders>
          </w:tcPr>
          <w:p w:rsidR="00786451" w:rsidRDefault="00572AC4">
            <w:pPr>
              <w:pStyle w:val="TableParagraph"/>
              <w:spacing w:line="203" w:lineRule="exact"/>
              <w:ind w:left="146"/>
              <w:rPr>
                <w:sz w:val="18"/>
              </w:rPr>
            </w:pPr>
            <w:r>
              <w:rPr>
                <w:sz w:val="18"/>
              </w:rPr>
              <w:t>Si</w:t>
            </w:r>
          </w:p>
        </w:tc>
      </w:tr>
      <w:tr w:rsidR="00786451">
        <w:trPr>
          <w:trHeight w:val="412"/>
        </w:trPr>
        <w:tc>
          <w:tcPr>
            <w:tcW w:w="419" w:type="dxa"/>
            <w:tcBorders>
              <w:right w:val="nil"/>
            </w:tcBorders>
          </w:tcPr>
          <w:p w:rsidR="00786451" w:rsidRDefault="00572AC4">
            <w:pPr>
              <w:pStyle w:val="TableParagraph"/>
              <w:spacing w:line="206" w:lineRule="exact"/>
              <w:ind w:left="85" w:right="82"/>
              <w:jc w:val="center"/>
              <w:rPr>
                <w:sz w:val="18"/>
              </w:rPr>
            </w:pPr>
            <w:r>
              <w:rPr>
                <w:sz w:val="18"/>
              </w:rPr>
              <w:t>28</w:t>
            </w:r>
          </w:p>
        </w:tc>
        <w:tc>
          <w:tcPr>
            <w:tcW w:w="3360" w:type="dxa"/>
            <w:tcBorders>
              <w:left w:val="nil"/>
              <w:right w:val="nil"/>
            </w:tcBorders>
          </w:tcPr>
          <w:p w:rsidR="00786451" w:rsidRDefault="00572AC4">
            <w:pPr>
              <w:pStyle w:val="TableParagraph"/>
              <w:spacing w:before="3" w:line="206" w:lineRule="exact"/>
              <w:ind w:left="111" w:right="177"/>
              <w:rPr>
                <w:sz w:val="18"/>
              </w:rPr>
            </w:pPr>
            <w:r>
              <w:rPr>
                <w:sz w:val="18"/>
              </w:rPr>
              <w:t>Estado Analítico del Ejercicio del Presupuesto de Egresos, (Por Objeto)</w:t>
            </w:r>
          </w:p>
        </w:tc>
        <w:tc>
          <w:tcPr>
            <w:tcW w:w="2693" w:type="dxa"/>
            <w:tcBorders>
              <w:left w:val="nil"/>
              <w:right w:val="nil"/>
            </w:tcBorders>
          </w:tcPr>
          <w:p w:rsidR="00786451" w:rsidRDefault="00572AC4">
            <w:pPr>
              <w:pStyle w:val="TableParagraph"/>
              <w:spacing w:line="206" w:lineRule="exact"/>
              <w:ind w:left="176"/>
              <w:rPr>
                <w:sz w:val="18"/>
              </w:rPr>
            </w:pPr>
            <w:r>
              <w:rPr>
                <w:sz w:val="18"/>
              </w:rPr>
              <w:t>EAEPEO_GUE_ENTE_01_17</w:t>
            </w:r>
          </w:p>
        </w:tc>
        <w:tc>
          <w:tcPr>
            <w:tcW w:w="1048" w:type="dxa"/>
            <w:tcBorders>
              <w:left w:val="nil"/>
              <w:right w:val="nil"/>
            </w:tcBorders>
          </w:tcPr>
          <w:p w:rsidR="00786451" w:rsidRDefault="00572AC4">
            <w:pPr>
              <w:pStyle w:val="TableParagraph"/>
              <w:spacing w:line="206" w:lineRule="exact"/>
              <w:ind w:left="114"/>
              <w:rPr>
                <w:sz w:val="18"/>
              </w:rPr>
            </w:pPr>
            <w:r>
              <w:rPr>
                <w:sz w:val="18"/>
              </w:rPr>
              <w:t>Trim</w:t>
            </w:r>
          </w:p>
        </w:tc>
        <w:tc>
          <w:tcPr>
            <w:tcW w:w="1201" w:type="dxa"/>
            <w:tcBorders>
              <w:left w:val="nil"/>
              <w:right w:val="nil"/>
            </w:tcBorders>
          </w:tcPr>
          <w:p w:rsidR="00786451" w:rsidRDefault="00572AC4">
            <w:pPr>
              <w:pStyle w:val="TableParagraph"/>
              <w:spacing w:before="3" w:line="206" w:lineRule="exact"/>
              <w:ind w:left="351" w:right="116" w:hanging="207"/>
              <w:rPr>
                <w:sz w:val="18"/>
              </w:rPr>
            </w:pPr>
            <w:r>
              <w:rPr>
                <w:sz w:val="18"/>
              </w:rPr>
              <w:t>Art. 51 y 58 LGCG</w:t>
            </w:r>
          </w:p>
        </w:tc>
        <w:tc>
          <w:tcPr>
            <w:tcW w:w="741" w:type="dxa"/>
            <w:tcBorders>
              <w:left w:val="nil"/>
            </w:tcBorders>
          </w:tcPr>
          <w:p w:rsidR="00786451" w:rsidRDefault="00572AC4">
            <w:pPr>
              <w:pStyle w:val="TableParagraph"/>
              <w:spacing w:line="206" w:lineRule="exact"/>
              <w:ind w:left="146"/>
              <w:rPr>
                <w:sz w:val="18"/>
              </w:rPr>
            </w:pPr>
            <w:r>
              <w:rPr>
                <w:sz w:val="18"/>
              </w:rPr>
              <w:t>Si</w:t>
            </w:r>
          </w:p>
        </w:tc>
      </w:tr>
      <w:tr w:rsidR="00786451">
        <w:trPr>
          <w:trHeight w:val="411"/>
        </w:trPr>
        <w:tc>
          <w:tcPr>
            <w:tcW w:w="419" w:type="dxa"/>
            <w:tcBorders>
              <w:right w:val="nil"/>
            </w:tcBorders>
          </w:tcPr>
          <w:p w:rsidR="00786451" w:rsidRDefault="00572AC4">
            <w:pPr>
              <w:pStyle w:val="TableParagraph"/>
              <w:spacing w:line="206" w:lineRule="exact"/>
              <w:ind w:left="85" w:right="82"/>
              <w:jc w:val="center"/>
              <w:rPr>
                <w:sz w:val="18"/>
              </w:rPr>
            </w:pPr>
            <w:r>
              <w:rPr>
                <w:sz w:val="18"/>
              </w:rPr>
              <w:t>29</w:t>
            </w:r>
          </w:p>
        </w:tc>
        <w:tc>
          <w:tcPr>
            <w:tcW w:w="3360" w:type="dxa"/>
            <w:tcBorders>
              <w:left w:val="nil"/>
              <w:right w:val="nil"/>
            </w:tcBorders>
          </w:tcPr>
          <w:p w:rsidR="00786451" w:rsidRDefault="00572AC4">
            <w:pPr>
              <w:pStyle w:val="TableParagraph"/>
              <w:spacing w:before="2" w:line="206" w:lineRule="exact"/>
              <w:ind w:left="111" w:right="257"/>
              <w:rPr>
                <w:sz w:val="18"/>
              </w:rPr>
            </w:pPr>
            <w:r>
              <w:rPr>
                <w:sz w:val="18"/>
              </w:rPr>
              <w:t>Estado Analítico del Ejercicio del Presupuesto de Egresos, (Funcional)</w:t>
            </w:r>
          </w:p>
        </w:tc>
        <w:tc>
          <w:tcPr>
            <w:tcW w:w="2693" w:type="dxa"/>
            <w:tcBorders>
              <w:left w:val="nil"/>
              <w:right w:val="nil"/>
            </w:tcBorders>
          </w:tcPr>
          <w:p w:rsidR="00786451" w:rsidRDefault="00572AC4">
            <w:pPr>
              <w:pStyle w:val="TableParagraph"/>
              <w:spacing w:line="206" w:lineRule="exact"/>
              <w:ind w:left="176"/>
              <w:rPr>
                <w:sz w:val="18"/>
              </w:rPr>
            </w:pPr>
            <w:r>
              <w:rPr>
                <w:sz w:val="18"/>
              </w:rPr>
              <w:t>EAEPEF_GUE_ENTE_01_17</w:t>
            </w:r>
          </w:p>
        </w:tc>
        <w:tc>
          <w:tcPr>
            <w:tcW w:w="1048" w:type="dxa"/>
            <w:tcBorders>
              <w:left w:val="nil"/>
              <w:right w:val="nil"/>
            </w:tcBorders>
          </w:tcPr>
          <w:p w:rsidR="00786451" w:rsidRDefault="00572AC4">
            <w:pPr>
              <w:pStyle w:val="TableParagraph"/>
              <w:spacing w:line="206" w:lineRule="exact"/>
              <w:ind w:left="114"/>
              <w:rPr>
                <w:sz w:val="18"/>
              </w:rPr>
            </w:pPr>
            <w:r>
              <w:rPr>
                <w:sz w:val="18"/>
              </w:rPr>
              <w:t>Trim</w:t>
            </w:r>
          </w:p>
        </w:tc>
        <w:tc>
          <w:tcPr>
            <w:tcW w:w="1201" w:type="dxa"/>
            <w:tcBorders>
              <w:left w:val="nil"/>
              <w:right w:val="nil"/>
            </w:tcBorders>
          </w:tcPr>
          <w:p w:rsidR="00786451" w:rsidRDefault="00572AC4">
            <w:pPr>
              <w:pStyle w:val="TableParagraph"/>
              <w:spacing w:before="2" w:line="206" w:lineRule="exact"/>
              <w:ind w:left="351" w:right="116" w:hanging="207"/>
              <w:rPr>
                <w:sz w:val="18"/>
              </w:rPr>
            </w:pPr>
            <w:r>
              <w:rPr>
                <w:sz w:val="18"/>
              </w:rPr>
              <w:t>Art. 51 y 58 LGCG</w:t>
            </w:r>
          </w:p>
        </w:tc>
        <w:tc>
          <w:tcPr>
            <w:tcW w:w="741" w:type="dxa"/>
            <w:tcBorders>
              <w:left w:val="nil"/>
            </w:tcBorders>
          </w:tcPr>
          <w:p w:rsidR="00786451" w:rsidRDefault="00572AC4">
            <w:pPr>
              <w:pStyle w:val="TableParagraph"/>
              <w:spacing w:line="206" w:lineRule="exact"/>
              <w:ind w:left="146"/>
              <w:rPr>
                <w:sz w:val="18"/>
              </w:rPr>
            </w:pPr>
            <w:r>
              <w:rPr>
                <w:sz w:val="18"/>
              </w:rPr>
              <w:t>Si</w:t>
            </w:r>
          </w:p>
        </w:tc>
      </w:tr>
      <w:tr w:rsidR="00786451">
        <w:trPr>
          <w:trHeight w:val="412"/>
        </w:trPr>
        <w:tc>
          <w:tcPr>
            <w:tcW w:w="419" w:type="dxa"/>
            <w:tcBorders>
              <w:right w:val="nil"/>
            </w:tcBorders>
          </w:tcPr>
          <w:p w:rsidR="00786451" w:rsidRDefault="00572AC4">
            <w:pPr>
              <w:pStyle w:val="TableParagraph"/>
              <w:spacing w:line="204" w:lineRule="exact"/>
              <w:ind w:left="85" w:right="82"/>
              <w:jc w:val="center"/>
              <w:rPr>
                <w:sz w:val="18"/>
              </w:rPr>
            </w:pPr>
            <w:r>
              <w:rPr>
                <w:sz w:val="18"/>
              </w:rPr>
              <w:t>30</w:t>
            </w:r>
          </w:p>
        </w:tc>
        <w:tc>
          <w:tcPr>
            <w:tcW w:w="3360" w:type="dxa"/>
            <w:tcBorders>
              <w:left w:val="nil"/>
              <w:right w:val="nil"/>
            </w:tcBorders>
          </w:tcPr>
          <w:p w:rsidR="00786451" w:rsidRDefault="00572AC4">
            <w:pPr>
              <w:pStyle w:val="TableParagraph"/>
              <w:spacing w:line="204" w:lineRule="exact"/>
              <w:ind w:left="111"/>
              <w:rPr>
                <w:sz w:val="18"/>
              </w:rPr>
            </w:pPr>
            <w:r>
              <w:rPr>
                <w:sz w:val="18"/>
              </w:rPr>
              <w:t>Endeudamiento Neto</w:t>
            </w:r>
          </w:p>
        </w:tc>
        <w:tc>
          <w:tcPr>
            <w:tcW w:w="2693" w:type="dxa"/>
            <w:tcBorders>
              <w:left w:val="nil"/>
              <w:right w:val="nil"/>
            </w:tcBorders>
          </w:tcPr>
          <w:p w:rsidR="00786451" w:rsidRDefault="00572AC4">
            <w:pPr>
              <w:pStyle w:val="TableParagraph"/>
              <w:spacing w:line="204" w:lineRule="exact"/>
              <w:ind w:left="176"/>
              <w:rPr>
                <w:sz w:val="18"/>
              </w:rPr>
            </w:pPr>
            <w:r>
              <w:rPr>
                <w:sz w:val="18"/>
              </w:rPr>
              <w:t>EN_GUE_ENTE_01_17</w:t>
            </w:r>
          </w:p>
        </w:tc>
        <w:tc>
          <w:tcPr>
            <w:tcW w:w="1048" w:type="dxa"/>
            <w:tcBorders>
              <w:left w:val="nil"/>
              <w:right w:val="nil"/>
            </w:tcBorders>
          </w:tcPr>
          <w:p w:rsidR="00786451" w:rsidRDefault="00572AC4">
            <w:pPr>
              <w:pStyle w:val="TableParagraph"/>
              <w:spacing w:line="204" w:lineRule="exact"/>
              <w:ind w:left="114"/>
              <w:rPr>
                <w:sz w:val="18"/>
              </w:rPr>
            </w:pPr>
            <w:r>
              <w:rPr>
                <w:sz w:val="18"/>
              </w:rPr>
              <w:t>Trim</w:t>
            </w:r>
          </w:p>
        </w:tc>
        <w:tc>
          <w:tcPr>
            <w:tcW w:w="1201" w:type="dxa"/>
            <w:tcBorders>
              <w:left w:val="nil"/>
              <w:right w:val="nil"/>
            </w:tcBorders>
          </w:tcPr>
          <w:p w:rsidR="00786451" w:rsidRDefault="00572AC4">
            <w:pPr>
              <w:pStyle w:val="TableParagraph"/>
              <w:spacing w:before="1" w:line="206" w:lineRule="exact"/>
              <w:ind w:left="351" w:right="116" w:hanging="207"/>
              <w:rPr>
                <w:sz w:val="18"/>
              </w:rPr>
            </w:pPr>
            <w:r>
              <w:rPr>
                <w:sz w:val="18"/>
              </w:rPr>
              <w:t>Art. 51 y 58 LGCG</w:t>
            </w:r>
          </w:p>
        </w:tc>
        <w:tc>
          <w:tcPr>
            <w:tcW w:w="741" w:type="dxa"/>
            <w:tcBorders>
              <w:left w:val="nil"/>
            </w:tcBorders>
          </w:tcPr>
          <w:p w:rsidR="00786451" w:rsidRDefault="00572AC4">
            <w:pPr>
              <w:pStyle w:val="TableParagraph"/>
              <w:spacing w:line="204" w:lineRule="exact"/>
              <w:ind w:left="146"/>
              <w:rPr>
                <w:sz w:val="18"/>
              </w:rPr>
            </w:pPr>
            <w:r>
              <w:rPr>
                <w:sz w:val="18"/>
              </w:rPr>
              <w:t>Si</w:t>
            </w:r>
          </w:p>
        </w:tc>
      </w:tr>
      <w:tr w:rsidR="00786451">
        <w:trPr>
          <w:trHeight w:val="412"/>
        </w:trPr>
        <w:tc>
          <w:tcPr>
            <w:tcW w:w="419" w:type="dxa"/>
            <w:tcBorders>
              <w:right w:val="nil"/>
            </w:tcBorders>
          </w:tcPr>
          <w:p w:rsidR="00786451" w:rsidRDefault="00572AC4">
            <w:pPr>
              <w:pStyle w:val="TableParagraph"/>
              <w:spacing w:line="206" w:lineRule="exact"/>
              <w:ind w:left="85" w:right="82"/>
              <w:jc w:val="center"/>
              <w:rPr>
                <w:sz w:val="18"/>
              </w:rPr>
            </w:pPr>
            <w:r>
              <w:rPr>
                <w:sz w:val="18"/>
              </w:rPr>
              <w:t>31</w:t>
            </w:r>
          </w:p>
        </w:tc>
        <w:tc>
          <w:tcPr>
            <w:tcW w:w="3360" w:type="dxa"/>
            <w:tcBorders>
              <w:left w:val="nil"/>
              <w:right w:val="nil"/>
            </w:tcBorders>
          </w:tcPr>
          <w:p w:rsidR="00786451" w:rsidRDefault="00572AC4">
            <w:pPr>
              <w:pStyle w:val="TableParagraph"/>
              <w:spacing w:line="206" w:lineRule="exact"/>
              <w:ind w:left="111"/>
              <w:rPr>
                <w:sz w:val="18"/>
              </w:rPr>
            </w:pPr>
            <w:r>
              <w:rPr>
                <w:sz w:val="18"/>
              </w:rPr>
              <w:t>Intereses de la Deuda</w:t>
            </w:r>
          </w:p>
        </w:tc>
        <w:tc>
          <w:tcPr>
            <w:tcW w:w="2693" w:type="dxa"/>
            <w:tcBorders>
              <w:left w:val="nil"/>
              <w:right w:val="nil"/>
            </w:tcBorders>
          </w:tcPr>
          <w:p w:rsidR="00786451" w:rsidRDefault="00572AC4">
            <w:pPr>
              <w:pStyle w:val="TableParagraph"/>
              <w:spacing w:line="206" w:lineRule="exact"/>
              <w:ind w:left="176"/>
              <w:rPr>
                <w:sz w:val="18"/>
              </w:rPr>
            </w:pPr>
            <w:r>
              <w:rPr>
                <w:sz w:val="18"/>
              </w:rPr>
              <w:t>ID_GUE_ENTE_01_17</w:t>
            </w:r>
          </w:p>
        </w:tc>
        <w:tc>
          <w:tcPr>
            <w:tcW w:w="1048" w:type="dxa"/>
            <w:tcBorders>
              <w:left w:val="nil"/>
              <w:right w:val="nil"/>
            </w:tcBorders>
          </w:tcPr>
          <w:p w:rsidR="00786451" w:rsidRDefault="00572AC4">
            <w:pPr>
              <w:pStyle w:val="TableParagraph"/>
              <w:spacing w:line="206" w:lineRule="exact"/>
              <w:ind w:left="114"/>
              <w:rPr>
                <w:sz w:val="18"/>
              </w:rPr>
            </w:pPr>
            <w:r>
              <w:rPr>
                <w:sz w:val="18"/>
              </w:rPr>
              <w:t>Trim</w:t>
            </w:r>
          </w:p>
        </w:tc>
        <w:tc>
          <w:tcPr>
            <w:tcW w:w="1201" w:type="dxa"/>
            <w:tcBorders>
              <w:left w:val="nil"/>
              <w:right w:val="nil"/>
            </w:tcBorders>
          </w:tcPr>
          <w:p w:rsidR="00786451" w:rsidRDefault="00572AC4">
            <w:pPr>
              <w:pStyle w:val="TableParagraph"/>
              <w:spacing w:before="3" w:line="206" w:lineRule="exact"/>
              <w:ind w:left="351" w:right="116" w:hanging="207"/>
              <w:rPr>
                <w:sz w:val="18"/>
              </w:rPr>
            </w:pPr>
            <w:r>
              <w:rPr>
                <w:sz w:val="18"/>
              </w:rPr>
              <w:t>Art. 51 y 58 LGCG</w:t>
            </w:r>
          </w:p>
        </w:tc>
        <w:tc>
          <w:tcPr>
            <w:tcW w:w="741" w:type="dxa"/>
            <w:tcBorders>
              <w:left w:val="nil"/>
            </w:tcBorders>
          </w:tcPr>
          <w:p w:rsidR="00786451" w:rsidRDefault="00572AC4">
            <w:pPr>
              <w:pStyle w:val="TableParagraph"/>
              <w:spacing w:line="206" w:lineRule="exact"/>
              <w:ind w:left="146"/>
              <w:rPr>
                <w:sz w:val="18"/>
              </w:rPr>
            </w:pPr>
            <w:r>
              <w:rPr>
                <w:sz w:val="18"/>
              </w:rPr>
              <w:t>Si</w:t>
            </w:r>
          </w:p>
        </w:tc>
      </w:tr>
      <w:tr w:rsidR="00786451">
        <w:trPr>
          <w:trHeight w:val="411"/>
        </w:trPr>
        <w:tc>
          <w:tcPr>
            <w:tcW w:w="419" w:type="dxa"/>
            <w:tcBorders>
              <w:right w:val="nil"/>
            </w:tcBorders>
          </w:tcPr>
          <w:p w:rsidR="00786451" w:rsidRDefault="00572AC4">
            <w:pPr>
              <w:pStyle w:val="TableParagraph"/>
              <w:spacing w:line="203" w:lineRule="exact"/>
              <w:ind w:left="85" w:right="82"/>
              <w:jc w:val="center"/>
              <w:rPr>
                <w:sz w:val="18"/>
              </w:rPr>
            </w:pPr>
            <w:r>
              <w:rPr>
                <w:sz w:val="18"/>
              </w:rPr>
              <w:t>32</w:t>
            </w:r>
          </w:p>
        </w:tc>
        <w:tc>
          <w:tcPr>
            <w:tcW w:w="3360" w:type="dxa"/>
            <w:tcBorders>
              <w:left w:val="nil"/>
              <w:right w:val="nil"/>
            </w:tcBorders>
          </w:tcPr>
          <w:p w:rsidR="00786451" w:rsidRDefault="00572AC4">
            <w:pPr>
              <w:pStyle w:val="TableParagraph"/>
              <w:spacing w:line="203" w:lineRule="exact"/>
              <w:ind w:left="111"/>
              <w:rPr>
                <w:sz w:val="18"/>
              </w:rPr>
            </w:pPr>
            <w:r>
              <w:rPr>
                <w:sz w:val="18"/>
              </w:rPr>
              <w:t>Flujo de Fondos (Postura Fiscal)</w:t>
            </w:r>
          </w:p>
        </w:tc>
        <w:tc>
          <w:tcPr>
            <w:tcW w:w="2693" w:type="dxa"/>
            <w:tcBorders>
              <w:left w:val="nil"/>
              <w:right w:val="nil"/>
            </w:tcBorders>
          </w:tcPr>
          <w:p w:rsidR="00786451" w:rsidRDefault="00572AC4">
            <w:pPr>
              <w:pStyle w:val="TableParagraph"/>
              <w:spacing w:line="203" w:lineRule="exact"/>
              <w:ind w:left="176"/>
              <w:rPr>
                <w:sz w:val="18"/>
              </w:rPr>
            </w:pPr>
            <w:r>
              <w:rPr>
                <w:sz w:val="18"/>
              </w:rPr>
              <w:t>FF_GUE_ENTE_01_17</w:t>
            </w:r>
          </w:p>
        </w:tc>
        <w:tc>
          <w:tcPr>
            <w:tcW w:w="1048" w:type="dxa"/>
            <w:tcBorders>
              <w:left w:val="nil"/>
              <w:right w:val="nil"/>
            </w:tcBorders>
          </w:tcPr>
          <w:p w:rsidR="00786451" w:rsidRDefault="00572AC4">
            <w:pPr>
              <w:pStyle w:val="TableParagraph"/>
              <w:spacing w:line="203" w:lineRule="exact"/>
              <w:ind w:left="114"/>
              <w:rPr>
                <w:sz w:val="18"/>
              </w:rPr>
            </w:pPr>
            <w:r>
              <w:rPr>
                <w:sz w:val="18"/>
              </w:rPr>
              <w:t>Trim</w:t>
            </w:r>
          </w:p>
        </w:tc>
        <w:tc>
          <w:tcPr>
            <w:tcW w:w="1201" w:type="dxa"/>
            <w:tcBorders>
              <w:left w:val="nil"/>
              <w:right w:val="nil"/>
            </w:tcBorders>
          </w:tcPr>
          <w:p w:rsidR="00786451" w:rsidRDefault="00572AC4">
            <w:pPr>
              <w:pStyle w:val="TableParagraph"/>
              <w:spacing w:line="203" w:lineRule="exact"/>
              <w:ind w:left="125" w:right="115"/>
              <w:jc w:val="center"/>
              <w:rPr>
                <w:sz w:val="18"/>
              </w:rPr>
            </w:pPr>
            <w:r>
              <w:rPr>
                <w:sz w:val="18"/>
              </w:rPr>
              <w:t>Art. 51 y 58</w:t>
            </w:r>
          </w:p>
          <w:p w:rsidR="00786451" w:rsidRDefault="00572AC4">
            <w:pPr>
              <w:pStyle w:val="TableParagraph"/>
              <w:spacing w:before="2" w:line="187" w:lineRule="exact"/>
              <w:ind w:left="125" w:right="114"/>
              <w:jc w:val="center"/>
              <w:rPr>
                <w:sz w:val="18"/>
              </w:rPr>
            </w:pPr>
            <w:r>
              <w:rPr>
                <w:sz w:val="18"/>
              </w:rPr>
              <w:t>LGCG</w:t>
            </w:r>
          </w:p>
        </w:tc>
        <w:tc>
          <w:tcPr>
            <w:tcW w:w="741" w:type="dxa"/>
            <w:tcBorders>
              <w:left w:val="nil"/>
            </w:tcBorders>
          </w:tcPr>
          <w:p w:rsidR="00786451" w:rsidRDefault="00572AC4">
            <w:pPr>
              <w:pStyle w:val="TableParagraph"/>
              <w:spacing w:line="203" w:lineRule="exact"/>
              <w:ind w:left="146"/>
              <w:rPr>
                <w:sz w:val="18"/>
              </w:rPr>
            </w:pPr>
            <w:r>
              <w:rPr>
                <w:sz w:val="18"/>
              </w:rPr>
              <w:t>Si</w:t>
            </w:r>
          </w:p>
        </w:tc>
      </w:tr>
      <w:tr w:rsidR="00786451">
        <w:trPr>
          <w:trHeight w:val="299"/>
        </w:trPr>
        <w:tc>
          <w:tcPr>
            <w:tcW w:w="9462" w:type="dxa"/>
            <w:gridSpan w:val="6"/>
          </w:tcPr>
          <w:p w:rsidR="00786451" w:rsidRDefault="00572AC4">
            <w:pPr>
              <w:pStyle w:val="TableParagraph"/>
              <w:spacing w:line="201" w:lineRule="exact"/>
              <w:ind w:left="525"/>
              <w:rPr>
                <w:b/>
                <w:sz w:val="18"/>
              </w:rPr>
            </w:pPr>
            <w:r>
              <w:rPr>
                <w:b/>
                <w:sz w:val="18"/>
              </w:rPr>
              <w:t>Información Programática</w:t>
            </w:r>
          </w:p>
        </w:tc>
      </w:tr>
      <w:tr w:rsidR="00786451">
        <w:trPr>
          <w:trHeight w:val="415"/>
        </w:trPr>
        <w:tc>
          <w:tcPr>
            <w:tcW w:w="419" w:type="dxa"/>
            <w:tcBorders>
              <w:right w:val="nil"/>
            </w:tcBorders>
          </w:tcPr>
          <w:p w:rsidR="00786451" w:rsidRDefault="00572AC4">
            <w:pPr>
              <w:pStyle w:val="TableParagraph"/>
              <w:spacing w:line="207" w:lineRule="exact"/>
              <w:ind w:left="85" w:right="82"/>
              <w:jc w:val="center"/>
              <w:rPr>
                <w:sz w:val="18"/>
              </w:rPr>
            </w:pPr>
            <w:r>
              <w:rPr>
                <w:sz w:val="18"/>
              </w:rPr>
              <w:t>33</w:t>
            </w:r>
          </w:p>
        </w:tc>
        <w:tc>
          <w:tcPr>
            <w:tcW w:w="3360" w:type="dxa"/>
            <w:tcBorders>
              <w:left w:val="nil"/>
              <w:right w:val="nil"/>
            </w:tcBorders>
          </w:tcPr>
          <w:p w:rsidR="00786451" w:rsidRDefault="00572AC4">
            <w:pPr>
              <w:pStyle w:val="TableParagraph"/>
              <w:spacing w:line="207" w:lineRule="exact"/>
              <w:ind w:left="111"/>
              <w:rPr>
                <w:sz w:val="18"/>
              </w:rPr>
            </w:pPr>
            <w:r>
              <w:rPr>
                <w:sz w:val="18"/>
              </w:rPr>
              <w:t>Gasto por Categoría Programática</w:t>
            </w:r>
          </w:p>
        </w:tc>
        <w:tc>
          <w:tcPr>
            <w:tcW w:w="2693" w:type="dxa"/>
            <w:tcBorders>
              <w:left w:val="nil"/>
              <w:right w:val="nil"/>
            </w:tcBorders>
          </w:tcPr>
          <w:p w:rsidR="00786451" w:rsidRDefault="00572AC4">
            <w:pPr>
              <w:pStyle w:val="TableParagraph"/>
              <w:spacing w:line="207" w:lineRule="exact"/>
              <w:ind w:left="176"/>
              <w:rPr>
                <w:sz w:val="18"/>
              </w:rPr>
            </w:pPr>
            <w:r>
              <w:rPr>
                <w:sz w:val="18"/>
              </w:rPr>
              <w:t>GCP_GUE_ENTE_01_17</w:t>
            </w:r>
          </w:p>
        </w:tc>
        <w:tc>
          <w:tcPr>
            <w:tcW w:w="1048" w:type="dxa"/>
            <w:tcBorders>
              <w:left w:val="nil"/>
              <w:right w:val="nil"/>
            </w:tcBorders>
          </w:tcPr>
          <w:p w:rsidR="00786451" w:rsidRDefault="00572AC4">
            <w:pPr>
              <w:pStyle w:val="TableParagraph"/>
              <w:spacing w:line="207" w:lineRule="exact"/>
              <w:ind w:left="114"/>
              <w:rPr>
                <w:sz w:val="18"/>
              </w:rPr>
            </w:pPr>
            <w:r>
              <w:rPr>
                <w:sz w:val="18"/>
              </w:rPr>
              <w:t>Trim</w:t>
            </w:r>
          </w:p>
        </w:tc>
        <w:tc>
          <w:tcPr>
            <w:tcW w:w="1201" w:type="dxa"/>
            <w:tcBorders>
              <w:left w:val="nil"/>
              <w:right w:val="nil"/>
            </w:tcBorders>
          </w:tcPr>
          <w:p w:rsidR="00786451" w:rsidRDefault="00572AC4">
            <w:pPr>
              <w:pStyle w:val="TableParagraph"/>
              <w:spacing w:before="2" w:line="208" w:lineRule="exact"/>
              <w:ind w:left="351" w:right="116" w:hanging="207"/>
              <w:rPr>
                <w:sz w:val="18"/>
              </w:rPr>
            </w:pPr>
            <w:r>
              <w:rPr>
                <w:sz w:val="18"/>
              </w:rPr>
              <w:t>Art. 51 y 58 LGCG</w:t>
            </w:r>
          </w:p>
        </w:tc>
        <w:tc>
          <w:tcPr>
            <w:tcW w:w="741" w:type="dxa"/>
            <w:tcBorders>
              <w:left w:val="nil"/>
            </w:tcBorders>
          </w:tcPr>
          <w:p w:rsidR="00786451" w:rsidRDefault="00572AC4">
            <w:pPr>
              <w:pStyle w:val="TableParagraph"/>
              <w:spacing w:line="207" w:lineRule="exact"/>
              <w:ind w:left="146"/>
              <w:rPr>
                <w:sz w:val="18"/>
              </w:rPr>
            </w:pPr>
            <w:r>
              <w:rPr>
                <w:sz w:val="18"/>
              </w:rPr>
              <w:t>Si</w:t>
            </w:r>
          </w:p>
        </w:tc>
      </w:tr>
      <w:tr w:rsidR="00786451">
        <w:trPr>
          <w:trHeight w:val="409"/>
        </w:trPr>
        <w:tc>
          <w:tcPr>
            <w:tcW w:w="419" w:type="dxa"/>
            <w:tcBorders>
              <w:right w:val="nil"/>
            </w:tcBorders>
          </w:tcPr>
          <w:p w:rsidR="00786451" w:rsidRDefault="00572AC4">
            <w:pPr>
              <w:pStyle w:val="TableParagraph"/>
              <w:spacing w:line="203" w:lineRule="exact"/>
              <w:ind w:left="85" w:right="82"/>
              <w:jc w:val="center"/>
              <w:rPr>
                <w:sz w:val="18"/>
              </w:rPr>
            </w:pPr>
            <w:r>
              <w:rPr>
                <w:sz w:val="18"/>
              </w:rPr>
              <w:t>34</w:t>
            </w:r>
          </w:p>
        </w:tc>
        <w:tc>
          <w:tcPr>
            <w:tcW w:w="3360" w:type="dxa"/>
            <w:tcBorders>
              <w:left w:val="nil"/>
              <w:right w:val="nil"/>
            </w:tcBorders>
          </w:tcPr>
          <w:p w:rsidR="00786451" w:rsidRDefault="00572AC4">
            <w:pPr>
              <w:pStyle w:val="TableParagraph"/>
              <w:spacing w:line="203" w:lineRule="exact"/>
              <w:ind w:left="111"/>
              <w:rPr>
                <w:sz w:val="18"/>
              </w:rPr>
            </w:pPr>
            <w:r>
              <w:rPr>
                <w:sz w:val="18"/>
              </w:rPr>
              <w:t>Programas y proyectos de inversión</w:t>
            </w:r>
          </w:p>
        </w:tc>
        <w:tc>
          <w:tcPr>
            <w:tcW w:w="2693" w:type="dxa"/>
            <w:tcBorders>
              <w:left w:val="nil"/>
              <w:right w:val="nil"/>
            </w:tcBorders>
          </w:tcPr>
          <w:p w:rsidR="00786451" w:rsidRDefault="00572AC4">
            <w:pPr>
              <w:pStyle w:val="TableParagraph"/>
              <w:spacing w:line="203" w:lineRule="exact"/>
              <w:ind w:left="176"/>
              <w:rPr>
                <w:sz w:val="18"/>
              </w:rPr>
            </w:pPr>
            <w:r>
              <w:rPr>
                <w:sz w:val="18"/>
              </w:rPr>
              <w:t>PPI_GUE_ENTE_01_17</w:t>
            </w:r>
          </w:p>
        </w:tc>
        <w:tc>
          <w:tcPr>
            <w:tcW w:w="1048" w:type="dxa"/>
            <w:tcBorders>
              <w:left w:val="nil"/>
              <w:right w:val="nil"/>
            </w:tcBorders>
          </w:tcPr>
          <w:p w:rsidR="00786451" w:rsidRDefault="00572AC4">
            <w:pPr>
              <w:pStyle w:val="TableParagraph"/>
              <w:spacing w:line="203" w:lineRule="exact"/>
              <w:ind w:left="114"/>
              <w:rPr>
                <w:sz w:val="18"/>
              </w:rPr>
            </w:pPr>
            <w:r>
              <w:rPr>
                <w:sz w:val="18"/>
              </w:rPr>
              <w:t>Trim</w:t>
            </w:r>
          </w:p>
        </w:tc>
        <w:tc>
          <w:tcPr>
            <w:tcW w:w="1201" w:type="dxa"/>
            <w:tcBorders>
              <w:left w:val="nil"/>
              <w:right w:val="nil"/>
            </w:tcBorders>
          </w:tcPr>
          <w:p w:rsidR="00786451" w:rsidRDefault="00572AC4">
            <w:pPr>
              <w:pStyle w:val="TableParagraph"/>
              <w:spacing w:line="206" w:lineRule="exact"/>
              <w:ind w:left="351" w:right="116" w:hanging="207"/>
              <w:rPr>
                <w:sz w:val="18"/>
              </w:rPr>
            </w:pPr>
            <w:r>
              <w:rPr>
                <w:sz w:val="18"/>
              </w:rPr>
              <w:t>Art. 51 y 58 LGCG</w:t>
            </w:r>
          </w:p>
        </w:tc>
        <w:tc>
          <w:tcPr>
            <w:tcW w:w="741" w:type="dxa"/>
            <w:tcBorders>
              <w:left w:val="nil"/>
            </w:tcBorders>
          </w:tcPr>
          <w:p w:rsidR="00786451" w:rsidRDefault="00572AC4">
            <w:pPr>
              <w:pStyle w:val="TableParagraph"/>
              <w:spacing w:line="203" w:lineRule="exact"/>
              <w:ind w:left="146"/>
              <w:rPr>
                <w:sz w:val="18"/>
              </w:rPr>
            </w:pPr>
            <w:r>
              <w:rPr>
                <w:sz w:val="18"/>
              </w:rPr>
              <w:t>Si</w:t>
            </w:r>
          </w:p>
        </w:tc>
      </w:tr>
      <w:tr w:rsidR="00786451">
        <w:trPr>
          <w:trHeight w:val="412"/>
        </w:trPr>
        <w:tc>
          <w:tcPr>
            <w:tcW w:w="419" w:type="dxa"/>
            <w:tcBorders>
              <w:right w:val="nil"/>
            </w:tcBorders>
          </w:tcPr>
          <w:p w:rsidR="00786451" w:rsidRDefault="00572AC4">
            <w:pPr>
              <w:pStyle w:val="TableParagraph"/>
              <w:spacing w:line="206" w:lineRule="exact"/>
              <w:ind w:left="85" w:right="82"/>
              <w:jc w:val="center"/>
              <w:rPr>
                <w:sz w:val="18"/>
              </w:rPr>
            </w:pPr>
            <w:r>
              <w:rPr>
                <w:sz w:val="18"/>
              </w:rPr>
              <w:t>35</w:t>
            </w:r>
          </w:p>
        </w:tc>
        <w:tc>
          <w:tcPr>
            <w:tcW w:w="3360" w:type="dxa"/>
            <w:tcBorders>
              <w:left w:val="nil"/>
              <w:right w:val="nil"/>
            </w:tcBorders>
          </w:tcPr>
          <w:p w:rsidR="00786451" w:rsidRDefault="00572AC4">
            <w:pPr>
              <w:pStyle w:val="TableParagraph"/>
              <w:spacing w:line="206" w:lineRule="exact"/>
              <w:ind w:left="111"/>
              <w:rPr>
                <w:sz w:val="18"/>
              </w:rPr>
            </w:pPr>
            <w:r>
              <w:rPr>
                <w:sz w:val="18"/>
              </w:rPr>
              <w:t>Indicadores de resultados</w:t>
            </w:r>
          </w:p>
        </w:tc>
        <w:tc>
          <w:tcPr>
            <w:tcW w:w="2693" w:type="dxa"/>
            <w:tcBorders>
              <w:left w:val="nil"/>
              <w:right w:val="nil"/>
            </w:tcBorders>
          </w:tcPr>
          <w:p w:rsidR="00786451" w:rsidRDefault="00572AC4">
            <w:pPr>
              <w:pStyle w:val="TableParagraph"/>
              <w:spacing w:line="206" w:lineRule="exact"/>
              <w:ind w:left="176"/>
              <w:rPr>
                <w:sz w:val="18"/>
              </w:rPr>
            </w:pPr>
            <w:r>
              <w:rPr>
                <w:sz w:val="18"/>
              </w:rPr>
              <w:t>IR_GUE_ENTE_01_17</w:t>
            </w:r>
          </w:p>
        </w:tc>
        <w:tc>
          <w:tcPr>
            <w:tcW w:w="1048" w:type="dxa"/>
            <w:tcBorders>
              <w:left w:val="nil"/>
              <w:right w:val="nil"/>
            </w:tcBorders>
          </w:tcPr>
          <w:p w:rsidR="00786451" w:rsidRDefault="00572AC4">
            <w:pPr>
              <w:pStyle w:val="TableParagraph"/>
              <w:spacing w:line="206" w:lineRule="exact"/>
              <w:ind w:left="114"/>
              <w:rPr>
                <w:sz w:val="18"/>
              </w:rPr>
            </w:pPr>
            <w:r>
              <w:rPr>
                <w:sz w:val="18"/>
              </w:rPr>
              <w:t>Trim</w:t>
            </w:r>
          </w:p>
        </w:tc>
        <w:tc>
          <w:tcPr>
            <w:tcW w:w="1201" w:type="dxa"/>
            <w:tcBorders>
              <w:left w:val="nil"/>
              <w:right w:val="nil"/>
            </w:tcBorders>
          </w:tcPr>
          <w:p w:rsidR="00786451" w:rsidRDefault="00572AC4">
            <w:pPr>
              <w:pStyle w:val="TableParagraph"/>
              <w:spacing w:before="3" w:line="206" w:lineRule="exact"/>
              <w:ind w:left="351" w:right="116" w:hanging="207"/>
              <w:rPr>
                <w:sz w:val="18"/>
              </w:rPr>
            </w:pPr>
            <w:r>
              <w:rPr>
                <w:sz w:val="18"/>
              </w:rPr>
              <w:t>Art. 51 y 58 LGCG</w:t>
            </w:r>
          </w:p>
        </w:tc>
        <w:tc>
          <w:tcPr>
            <w:tcW w:w="741" w:type="dxa"/>
            <w:tcBorders>
              <w:left w:val="nil"/>
            </w:tcBorders>
          </w:tcPr>
          <w:p w:rsidR="00786451" w:rsidRDefault="00572AC4">
            <w:pPr>
              <w:pStyle w:val="TableParagraph"/>
              <w:spacing w:line="206" w:lineRule="exact"/>
              <w:ind w:left="146"/>
              <w:rPr>
                <w:sz w:val="18"/>
              </w:rPr>
            </w:pPr>
            <w:r>
              <w:rPr>
                <w:sz w:val="18"/>
              </w:rPr>
              <w:t>Si</w:t>
            </w:r>
          </w:p>
        </w:tc>
      </w:tr>
      <w:tr w:rsidR="00786451">
        <w:trPr>
          <w:trHeight w:val="297"/>
        </w:trPr>
        <w:tc>
          <w:tcPr>
            <w:tcW w:w="9462" w:type="dxa"/>
            <w:gridSpan w:val="6"/>
          </w:tcPr>
          <w:p w:rsidR="00786451" w:rsidRDefault="00572AC4">
            <w:pPr>
              <w:pStyle w:val="TableParagraph"/>
              <w:spacing w:line="199" w:lineRule="exact"/>
              <w:ind w:left="525"/>
              <w:rPr>
                <w:b/>
                <w:sz w:val="18"/>
              </w:rPr>
            </w:pPr>
            <w:r>
              <w:rPr>
                <w:b/>
                <w:sz w:val="18"/>
              </w:rPr>
              <w:t>Inventarios</w:t>
            </w:r>
          </w:p>
        </w:tc>
      </w:tr>
      <w:tr w:rsidR="00786451">
        <w:trPr>
          <w:trHeight w:val="414"/>
        </w:trPr>
        <w:tc>
          <w:tcPr>
            <w:tcW w:w="419" w:type="dxa"/>
            <w:tcBorders>
              <w:right w:val="nil"/>
            </w:tcBorders>
          </w:tcPr>
          <w:p w:rsidR="00786451" w:rsidRDefault="00572AC4">
            <w:pPr>
              <w:pStyle w:val="TableParagraph"/>
              <w:spacing w:line="206" w:lineRule="exact"/>
              <w:ind w:left="85" w:right="82"/>
              <w:jc w:val="center"/>
              <w:rPr>
                <w:sz w:val="18"/>
              </w:rPr>
            </w:pPr>
            <w:r>
              <w:rPr>
                <w:sz w:val="18"/>
              </w:rPr>
              <w:t>36</w:t>
            </w:r>
          </w:p>
        </w:tc>
        <w:tc>
          <w:tcPr>
            <w:tcW w:w="3360" w:type="dxa"/>
            <w:tcBorders>
              <w:left w:val="nil"/>
              <w:right w:val="nil"/>
            </w:tcBorders>
          </w:tcPr>
          <w:p w:rsidR="00786451" w:rsidRDefault="00572AC4">
            <w:pPr>
              <w:pStyle w:val="TableParagraph"/>
              <w:spacing w:line="206" w:lineRule="exact"/>
              <w:ind w:left="111"/>
              <w:rPr>
                <w:sz w:val="18"/>
              </w:rPr>
            </w:pPr>
            <w:r>
              <w:rPr>
                <w:sz w:val="18"/>
              </w:rPr>
              <w:t>Relación de Bienes Muebles</w:t>
            </w:r>
          </w:p>
        </w:tc>
        <w:tc>
          <w:tcPr>
            <w:tcW w:w="2693" w:type="dxa"/>
            <w:tcBorders>
              <w:left w:val="nil"/>
              <w:right w:val="nil"/>
            </w:tcBorders>
          </w:tcPr>
          <w:p w:rsidR="00786451" w:rsidRDefault="00572AC4">
            <w:pPr>
              <w:pStyle w:val="TableParagraph"/>
              <w:spacing w:line="206" w:lineRule="exact"/>
              <w:ind w:left="176"/>
              <w:rPr>
                <w:sz w:val="18"/>
              </w:rPr>
            </w:pPr>
            <w:r>
              <w:rPr>
                <w:sz w:val="18"/>
              </w:rPr>
              <w:t>RBM_GUE_ENTE_01_17</w:t>
            </w:r>
          </w:p>
        </w:tc>
        <w:tc>
          <w:tcPr>
            <w:tcW w:w="1048" w:type="dxa"/>
            <w:tcBorders>
              <w:left w:val="nil"/>
              <w:right w:val="nil"/>
            </w:tcBorders>
          </w:tcPr>
          <w:p w:rsidR="00786451" w:rsidRDefault="00572AC4">
            <w:pPr>
              <w:pStyle w:val="TableParagraph"/>
              <w:spacing w:line="206" w:lineRule="exact"/>
              <w:ind w:left="114"/>
              <w:rPr>
                <w:sz w:val="18"/>
              </w:rPr>
            </w:pPr>
            <w:r>
              <w:rPr>
                <w:sz w:val="18"/>
              </w:rPr>
              <w:t>Sem</w:t>
            </w:r>
          </w:p>
        </w:tc>
        <w:tc>
          <w:tcPr>
            <w:tcW w:w="1201" w:type="dxa"/>
            <w:tcBorders>
              <w:left w:val="nil"/>
              <w:right w:val="nil"/>
            </w:tcBorders>
          </w:tcPr>
          <w:p w:rsidR="00786451" w:rsidRDefault="00572AC4">
            <w:pPr>
              <w:pStyle w:val="TableParagraph"/>
              <w:spacing w:before="1" w:line="208" w:lineRule="exact"/>
              <w:ind w:left="351" w:right="116" w:hanging="207"/>
              <w:rPr>
                <w:sz w:val="18"/>
              </w:rPr>
            </w:pPr>
            <w:r>
              <w:rPr>
                <w:sz w:val="18"/>
              </w:rPr>
              <w:t>Art. 23 y 27 LGCG</w:t>
            </w:r>
          </w:p>
        </w:tc>
        <w:tc>
          <w:tcPr>
            <w:tcW w:w="741" w:type="dxa"/>
            <w:tcBorders>
              <w:left w:val="nil"/>
            </w:tcBorders>
          </w:tcPr>
          <w:p w:rsidR="00786451" w:rsidRDefault="00572AC4">
            <w:pPr>
              <w:pStyle w:val="TableParagraph"/>
              <w:spacing w:line="206" w:lineRule="exact"/>
              <w:ind w:left="146"/>
              <w:rPr>
                <w:sz w:val="18"/>
              </w:rPr>
            </w:pPr>
            <w:r>
              <w:rPr>
                <w:sz w:val="18"/>
              </w:rPr>
              <w:t>Si</w:t>
            </w:r>
          </w:p>
        </w:tc>
      </w:tr>
      <w:tr w:rsidR="00786451">
        <w:trPr>
          <w:trHeight w:val="412"/>
        </w:trPr>
        <w:tc>
          <w:tcPr>
            <w:tcW w:w="419" w:type="dxa"/>
            <w:tcBorders>
              <w:right w:val="nil"/>
            </w:tcBorders>
          </w:tcPr>
          <w:p w:rsidR="00786451" w:rsidRDefault="00572AC4">
            <w:pPr>
              <w:pStyle w:val="TableParagraph"/>
              <w:spacing w:line="204" w:lineRule="exact"/>
              <w:ind w:left="85" w:right="82"/>
              <w:jc w:val="center"/>
              <w:rPr>
                <w:sz w:val="18"/>
              </w:rPr>
            </w:pPr>
            <w:r>
              <w:rPr>
                <w:sz w:val="18"/>
              </w:rPr>
              <w:t>37</w:t>
            </w:r>
          </w:p>
        </w:tc>
        <w:tc>
          <w:tcPr>
            <w:tcW w:w="3360" w:type="dxa"/>
            <w:tcBorders>
              <w:left w:val="nil"/>
              <w:right w:val="nil"/>
            </w:tcBorders>
          </w:tcPr>
          <w:p w:rsidR="00786451" w:rsidRDefault="00572AC4">
            <w:pPr>
              <w:pStyle w:val="TableParagraph"/>
              <w:spacing w:line="204" w:lineRule="exact"/>
              <w:ind w:left="111"/>
              <w:rPr>
                <w:sz w:val="18"/>
              </w:rPr>
            </w:pPr>
            <w:r>
              <w:rPr>
                <w:sz w:val="18"/>
              </w:rPr>
              <w:t>Relación de Bienes Inmuebles</w:t>
            </w:r>
          </w:p>
        </w:tc>
        <w:tc>
          <w:tcPr>
            <w:tcW w:w="2693" w:type="dxa"/>
            <w:tcBorders>
              <w:left w:val="nil"/>
              <w:right w:val="nil"/>
            </w:tcBorders>
          </w:tcPr>
          <w:p w:rsidR="00786451" w:rsidRDefault="00572AC4">
            <w:pPr>
              <w:pStyle w:val="TableParagraph"/>
              <w:spacing w:line="204" w:lineRule="exact"/>
              <w:ind w:left="176"/>
              <w:rPr>
                <w:sz w:val="18"/>
              </w:rPr>
            </w:pPr>
            <w:r>
              <w:rPr>
                <w:sz w:val="18"/>
              </w:rPr>
              <w:t>RBI_GUE_ENTE_01_17</w:t>
            </w:r>
          </w:p>
        </w:tc>
        <w:tc>
          <w:tcPr>
            <w:tcW w:w="1048" w:type="dxa"/>
            <w:tcBorders>
              <w:left w:val="nil"/>
              <w:right w:val="nil"/>
            </w:tcBorders>
          </w:tcPr>
          <w:p w:rsidR="00786451" w:rsidRDefault="00572AC4">
            <w:pPr>
              <w:pStyle w:val="TableParagraph"/>
              <w:spacing w:line="204" w:lineRule="exact"/>
              <w:ind w:left="114"/>
              <w:rPr>
                <w:sz w:val="18"/>
              </w:rPr>
            </w:pPr>
            <w:r>
              <w:rPr>
                <w:sz w:val="18"/>
              </w:rPr>
              <w:t>Sem</w:t>
            </w:r>
          </w:p>
        </w:tc>
        <w:tc>
          <w:tcPr>
            <w:tcW w:w="1201" w:type="dxa"/>
            <w:tcBorders>
              <w:left w:val="nil"/>
              <w:right w:val="nil"/>
            </w:tcBorders>
          </w:tcPr>
          <w:p w:rsidR="00786451" w:rsidRDefault="00572AC4">
            <w:pPr>
              <w:pStyle w:val="TableParagraph"/>
              <w:spacing w:line="206" w:lineRule="exact"/>
              <w:ind w:left="351" w:right="116" w:hanging="207"/>
              <w:rPr>
                <w:sz w:val="18"/>
              </w:rPr>
            </w:pPr>
            <w:r>
              <w:rPr>
                <w:sz w:val="18"/>
              </w:rPr>
              <w:t>Art. 23 y 27 LGCG</w:t>
            </w:r>
          </w:p>
        </w:tc>
        <w:tc>
          <w:tcPr>
            <w:tcW w:w="741" w:type="dxa"/>
            <w:tcBorders>
              <w:left w:val="nil"/>
            </w:tcBorders>
          </w:tcPr>
          <w:p w:rsidR="00786451" w:rsidRDefault="00572AC4">
            <w:pPr>
              <w:pStyle w:val="TableParagraph"/>
              <w:spacing w:line="204" w:lineRule="exact"/>
              <w:ind w:left="146"/>
              <w:rPr>
                <w:sz w:val="18"/>
              </w:rPr>
            </w:pPr>
            <w:r>
              <w:rPr>
                <w:sz w:val="18"/>
              </w:rPr>
              <w:t>Si</w:t>
            </w:r>
          </w:p>
        </w:tc>
      </w:tr>
      <w:tr w:rsidR="00786451">
        <w:trPr>
          <w:trHeight w:val="299"/>
        </w:trPr>
        <w:tc>
          <w:tcPr>
            <w:tcW w:w="9462" w:type="dxa"/>
            <w:gridSpan w:val="6"/>
          </w:tcPr>
          <w:p w:rsidR="00786451" w:rsidRDefault="00572AC4">
            <w:pPr>
              <w:pStyle w:val="TableParagraph"/>
              <w:spacing w:line="201" w:lineRule="exact"/>
              <w:ind w:left="525"/>
              <w:rPr>
                <w:b/>
                <w:sz w:val="18"/>
              </w:rPr>
            </w:pPr>
            <w:r>
              <w:rPr>
                <w:b/>
                <w:sz w:val="18"/>
              </w:rPr>
              <w:t>Ejercicio Presupuestario</w:t>
            </w:r>
          </w:p>
        </w:tc>
      </w:tr>
      <w:tr w:rsidR="00786451">
        <w:trPr>
          <w:trHeight w:val="412"/>
        </w:trPr>
        <w:tc>
          <w:tcPr>
            <w:tcW w:w="419" w:type="dxa"/>
            <w:tcBorders>
              <w:right w:val="nil"/>
            </w:tcBorders>
          </w:tcPr>
          <w:p w:rsidR="00786451" w:rsidRDefault="00572AC4">
            <w:pPr>
              <w:pStyle w:val="TableParagraph"/>
              <w:spacing w:line="206" w:lineRule="exact"/>
              <w:ind w:left="85" w:right="82"/>
              <w:jc w:val="center"/>
              <w:rPr>
                <w:sz w:val="18"/>
              </w:rPr>
            </w:pPr>
            <w:r>
              <w:rPr>
                <w:sz w:val="18"/>
              </w:rPr>
              <w:t>38</w:t>
            </w:r>
          </w:p>
        </w:tc>
        <w:tc>
          <w:tcPr>
            <w:tcW w:w="3360" w:type="dxa"/>
            <w:tcBorders>
              <w:left w:val="nil"/>
              <w:right w:val="nil"/>
            </w:tcBorders>
          </w:tcPr>
          <w:p w:rsidR="00786451" w:rsidRDefault="00572AC4">
            <w:pPr>
              <w:pStyle w:val="TableParagraph"/>
              <w:spacing w:line="206" w:lineRule="exact"/>
              <w:ind w:left="111"/>
              <w:rPr>
                <w:sz w:val="18"/>
              </w:rPr>
            </w:pPr>
            <w:r>
              <w:rPr>
                <w:sz w:val="18"/>
              </w:rPr>
              <w:t>Ayudas y Subsidios</w:t>
            </w:r>
          </w:p>
        </w:tc>
        <w:tc>
          <w:tcPr>
            <w:tcW w:w="2693" w:type="dxa"/>
            <w:tcBorders>
              <w:left w:val="nil"/>
              <w:right w:val="nil"/>
            </w:tcBorders>
          </w:tcPr>
          <w:p w:rsidR="00786451" w:rsidRDefault="00572AC4">
            <w:pPr>
              <w:pStyle w:val="TableParagraph"/>
              <w:spacing w:line="206" w:lineRule="exact"/>
              <w:ind w:left="176"/>
              <w:rPr>
                <w:sz w:val="18"/>
              </w:rPr>
            </w:pPr>
            <w:r>
              <w:rPr>
                <w:sz w:val="18"/>
              </w:rPr>
              <w:t>AS_GUE_ENTE_01_17</w:t>
            </w:r>
          </w:p>
        </w:tc>
        <w:tc>
          <w:tcPr>
            <w:tcW w:w="1048" w:type="dxa"/>
            <w:tcBorders>
              <w:left w:val="nil"/>
              <w:right w:val="nil"/>
            </w:tcBorders>
          </w:tcPr>
          <w:p w:rsidR="00786451" w:rsidRDefault="00572AC4">
            <w:pPr>
              <w:pStyle w:val="TableParagraph"/>
              <w:spacing w:line="206" w:lineRule="exact"/>
              <w:ind w:left="114"/>
              <w:rPr>
                <w:sz w:val="18"/>
              </w:rPr>
            </w:pPr>
            <w:r>
              <w:rPr>
                <w:sz w:val="18"/>
              </w:rPr>
              <w:t>Trim</w:t>
            </w:r>
          </w:p>
        </w:tc>
        <w:tc>
          <w:tcPr>
            <w:tcW w:w="1201" w:type="dxa"/>
            <w:tcBorders>
              <w:left w:val="nil"/>
              <w:right w:val="nil"/>
            </w:tcBorders>
          </w:tcPr>
          <w:p w:rsidR="00786451" w:rsidRDefault="00572AC4">
            <w:pPr>
              <w:pStyle w:val="TableParagraph"/>
              <w:spacing w:before="3" w:line="206" w:lineRule="exact"/>
              <w:ind w:left="351" w:right="311" w:hanging="12"/>
              <w:rPr>
                <w:sz w:val="18"/>
              </w:rPr>
            </w:pPr>
            <w:r>
              <w:rPr>
                <w:sz w:val="18"/>
              </w:rPr>
              <w:t>Art. 67 LGCG</w:t>
            </w:r>
          </w:p>
        </w:tc>
        <w:tc>
          <w:tcPr>
            <w:tcW w:w="741" w:type="dxa"/>
            <w:tcBorders>
              <w:left w:val="nil"/>
            </w:tcBorders>
          </w:tcPr>
          <w:p w:rsidR="00786451" w:rsidRDefault="00572AC4">
            <w:pPr>
              <w:pStyle w:val="TableParagraph"/>
              <w:spacing w:line="206" w:lineRule="exact"/>
              <w:ind w:left="146"/>
              <w:rPr>
                <w:sz w:val="18"/>
              </w:rPr>
            </w:pPr>
            <w:r>
              <w:rPr>
                <w:sz w:val="18"/>
              </w:rPr>
              <w:t>No</w:t>
            </w:r>
          </w:p>
        </w:tc>
      </w:tr>
      <w:tr w:rsidR="00786451">
        <w:trPr>
          <w:trHeight w:val="412"/>
        </w:trPr>
        <w:tc>
          <w:tcPr>
            <w:tcW w:w="419" w:type="dxa"/>
            <w:tcBorders>
              <w:right w:val="nil"/>
            </w:tcBorders>
          </w:tcPr>
          <w:p w:rsidR="00786451" w:rsidRDefault="00572AC4">
            <w:pPr>
              <w:pStyle w:val="TableParagraph"/>
              <w:spacing w:line="206" w:lineRule="exact"/>
              <w:ind w:left="85" w:right="82"/>
              <w:jc w:val="center"/>
              <w:rPr>
                <w:sz w:val="18"/>
              </w:rPr>
            </w:pPr>
            <w:r>
              <w:rPr>
                <w:sz w:val="18"/>
              </w:rPr>
              <w:t>39</w:t>
            </w:r>
          </w:p>
        </w:tc>
        <w:tc>
          <w:tcPr>
            <w:tcW w:w="3360" w:type="dxa"/>
            <w:tcBorders>
              <w:left w:val="nil"/>
              <w:right w:val="nil"/>
            </w:tcBorders>
          </w:tcPr>
          <w:p w:rsidR="00786451" w:rsidRDefault="00572AC4">
            <w:pPr>
              <w:pStyle w:val="TableParagraph"/>
              <w:spacing w:line="206" w:lineRule="exact"/>
              <w:ind w:left="111"/>
              <w:rPr>
                <w:sz w:val="18"/>
              </w:rPr>
            </w:pPr>
            <w:r>
              <w:rPr>
                <w:sz w:val="18"/>
              </w:rPr>
              <w:t>Programas con Recursos Federales</w:t>
            </w:r>
          </w:p>
        </w:tc>
        <w:tc>
          <w:tcPr>
            <w:tcW w:w="2693" w:type="dxa"/>
            <w:tcBorders>
              <w:left w:val="nil"/>
              <w:right w:val="nil"/>
            </w:tcBorders>
          </w:tcPr>
          <w:p w:rsidR="00786451" w:rsidRDefault="00572AC4">
            <w:pPr>
              <w:pStyle w:val="TableParagraph"/>
              <w:spacing w:line="206" w:lineRule="exact"/>
              <w:ind w:left="176"/>
              <w:rPr>
                <w:sz w:val="18"/>
              </w:rPr>
            </w:pPr>
            <w:r>
              <w:rPr>
                <w:sz w:val="18"/>
              </w:rPr>
              <w:t>PRF_GUE_ENTE_01_17</w:t>
            </w:r>
          </w:p>
        </w:tc>
        <w:tc>
          <w:tcPr>
            <w:tcW w:w="1048" w:type="dxa"/>
            <w:tcBorders>
              <w:left w:val="nil"/>
              <w:right w:val="nil"/>
            </w:tcBorders>
          </w:tcPr>
          <w:p w:rsidR="00786451" w:rsidRDefault="00572AC4">
            <w:pPr>
              <w:pStyle w:val="TableParagraph"/>
              <w:spacing w:line="206" w:lineRule="exact"/>
              <w:ind w:left="114"/>
              <w:rPr>
                <w:sz w:val="18"/>
              </w:rPr>
            </w:pPr>
            <w:r>
              <w:rPr>
                <w:sz w:val="18"/>
              </w:rPr>
              <w:t>Trim</w:t>
            </w:r>
          </w:p>
        </w:tc>
        <w:tc>
          <w:tcPr>
            <w:tcW w:w="1201" w:type="dxa"/>
            <w:tcBorders>
              <w:left w:val="nil"/>
              <w:right w:val="nil"/>
            </w:tcBorders>
          </w:tcPr>
          <w:p w:rsidR="00786451" w:rsidRDefault="00572AC4">
            <w:pPr>
              <w:pStyle w:val="TableParagraph"/>
              <w:spacing w:before="3" w:line="206" w:lineRule="exact"/>
              <w:ind w:left="351" w:right="311" w:hanging="12"/>
              <w:rPr>
                <w:sz w:val="18"/>
              </w:rPr>
            </w:pPr>
            <w:r>
              <w:rPr>
                <w:sz w:val="18"/>
              </w:rPr>
              <w:t>Art. 68 LGCG</w:t>
            </w:r>
          </w:p>
        </w:tc>
        <w:tc>
          <w:tcPr>
            <w:tcW w:w="741" w:type="dxa"/>
            <w:tcBorders>
              <w:left w:val="nil"/>
            </w:tcBorders>
          </w:tcPr>
          <w:p w:rsidR="00786451" w:rsidRDefault="00572AC4">
            <w:pPr>
              <w:pStyle w:val="TableParagraph"/>
              <w:spacing w:line="206" w:lineRule="exact"/>
              <w:ind w:left="146"/>
              <w:rPr>
                <w:sz w:val="18"/>
              </w:rPr>
            </w:pPr>
            <w:r>
              <w:rPr>
                <w:sz w:val="18"/>
              </w:rPr>
              <w:t>No</w:t>
            </w:r>
          </w:p>
        </w:tc>
      </w:tr>
      <w:tr w:rsidR="00786451">
        <w:trPr>
          <w:trHeight w:val="412"/>
        </w:trPr>
        <w:tc>
          <w:tcPr>
            <w:tcW w:w="419" w:type="dxa"/>
            <w:tcBorders>
              <w:right w:val="nil"/>
            </w:tcBorders>
          </w:tcPr>
          <w:p w:rsidR="00786451" w:rsidRDefault="00572AC4">
            <w:pPr>
              <w:pStyle w:val="TableParagraph"/>
              <w:spacing w:line="204" w:lineRule="exact"/>
              <w:ind w:left="85" w:right="82"/>
              <w:jc w:val="center"/>
              <w:rPr>
                <w:sz w:val="18"/>
              </w:rPr>
            </w:pPr>
            <w:r>
              <w:rPr>
                <w:sz w:val="18"/>
              </w:rPr>
              <w:t>40</w:t>
            </w:r>
          </w:p>
        </w:tc>
        <w:tc>
          <w:tcPr>
            <w:tcW w:w="3360" w:type="dxa"/>
            <w:tcBorders>
              <w:left w:val="nil"/>
              <w:right w:val="nil"/>
            </w:tcBorders>
          </w:tcPr>
          <w:p w:rsidR="00786451" w:rsidRDefault="00572AC4">
            <w:pPr>
              <w:pStyle w:val="TableParagraph"/>
              <w:spacing w:line="206" w:lineRule="exact"/>
              <w:ind w:left="111" w:right="717"/>
              <w:rPr>
                <w:sz w:val="18"/>
              </w:rPr>
            </w:pPr>
            <w:r>
              <w:rPr>
                <w:sz w:val="18"/>
              </w:rPr>
              <w:t>Cuentas Bancarias Productivas Federales</w:t>
            </w:r>
          </w:p>
        </w:tc>
        <w:tc>
          <w:tcPr>
            <w:tcW w:w="2693" w:type="dxa"/>
            <w:tcBorders>
              <w:left w:val="nil"/>
              <w:right w:val="nil"/>
            </w:tcBorders>
          </w:tcPr>
          <w:p w:rsidR="00786451" w:rsidRDefault="00572AC4">
            <w:pPr>
              <w:pStyle w:val="TableParagraph"/>
              <w:spacing w:line="204" w:lineRule="exact"/>
              <w:ind w:left="176"/>
              <w:rPr>
                <w:sz w:val="18"/>
              </w:rPr>
            </w:pPr>
            <w:r>
              <w:rPr>
                <w:sz w:val="18"/>
              </w:rPr>
              <w:t>CBPF_GUE_ENTE_00_17</w:t>
            </w:r>
          </w:p>
        </w:tc>
        <w:tc>
          <w:tcPr>
            <w:tcW w:w="1048" w:type="dxa"/>
            <w:tcBorders>
              <w:left w:val="nil"/>
              <w:right w:val="nil"/>
            </w:tcBorders>
          </w:tcPr>
          <w:p w:rsidR="00786451" w:rsidRDefault="00572AC4">
            <w:pPr>
              <w:pStyle w:val="TableParagraph"/>
              <w:spacing w:line="204" w:lineRule="exact"/>
              <w:ind w:left="114"/>
              <w:rPr>
                <w:sz w:val="18"/>
              </w:rPr>
            </w:pPr>
            <w:r>
              <w:rPr>
                <w:sz w:val="18"/>
              </w:rPr>
              <w:t>Anual</w:t>
            </w:r>
          </w:p>
        </w:tc>
        <w:tc>
          <w:tcPr>
            <w:tcW w:w="1201" w:type="dxa"/>
            <w:tcBorders>
              <w:left w:val="nil"/>
              <w:right w:val="nil"/>
            </w:tcBorders>
          </w:tcPr>
          <w:p w:rsidR="00786451" w:rsidRDefault="00572AC4">
            <w:pPr>
              <w:pStyle w:val="TableParagraph"/>
              <w:spacing w:line="206" w:lineRule="exact"/>
              <w:ind w:left="351" w:right="311" w:hanging="12"/>
              <w:rPr>
                <w:sz w:val="18"/>
              </w:rPr>
            </w:pPr>
            <w:r>
              <w:rPr>
                <w:sz w:val="18"/>
              </w:rPr>
              <w:t>Art. 69 LGCG</w:t>
            </w:r>
          </w:p>
        </w:tc>
        <w:tc>
          <w:tcPr>
            <w:tcW w:w="741" w:type="dxa"/>
            <w:tcBorders>
              <w:left w:val="nil"/>
            </w:tcBorders>
          </w:tcPr>
          <w:p w:rsidR="00786451" w:rsidRDefault="00572AC4">
            <w:pPr>
              <w:pStyle w:val="TableParagraph"/>
              <w:spacing w:line="204" w:lineRule="exact"/>
              <w:ind w:left="146"/>
              <w:rPr>
                <w:sz w:val="18"/>
              </w:rPr>
            </w:pPr>
            <w:r>
              <w:rPr>
                <w:sz w:val="18"/>
              </w:rPr>
              <w:t>No</w:t>
            </w:r>
          </w:p>
        </w:tc>
      </w:tr>
      <w:tr w:rsidR="00786451">
        <w:trPr>
          <w:trHeight w:val="412"/>
        </w:trPr>
        <w:tc>
          <w:tcPr>
            <w:tcW w:w="419" w:type="dxa"/>
            <w:tcBorders>
              <w:right w:val="nil"/>
            </w:tcBorders>
          </w:tcPr>
          <w:p w:rsidR="00786451" w:rsidRDefault="00572AC4">
            <w:pPr>
              <w:pStyle w:val="TableParagraph"/>
              <w:spacing w:line="206" w:lineRule="exact"/>
              <w:ind w:left="85" w:right="82"/>
              <w:jc w:val="center"/>
              <w:rPr>
                <w:sz w:val="18"/>
              </w:rPr>
            </w:pPr>
            <w:r>
              <w:rPr>
                <w:sz w:val="18"/>
              </w:rPr>
              <w:t>41</w:t>
            </w:r>
          </w:p>
        </w:tc>
        <w:tc>
          <w:tcPr>
            <w:tcW w:w="3360" w:type="dxa"/>
            <w:tcBorders>
              <w:left w:val="nil"/>
              <w:right w:val="nil"/>
            </w:tcBorders>
          </w:tcPr>
          <w:p w:rsidR="00786451" w:rsidRDefault="00572AC4">
            <w:pPr>
              <w:pStyle w:val="TableParagraph"/>
              <w:spacing w:line="206" w:lineRule="exact"/>
              <w:ind w:left="111"/>
              <w:rPr>
                <w:sz w:val="18"/>
              </w:rPr>
            </w:pPr>
            <w:r>
              <w:rPr>
                <w:sz w:val="18"/>
              </w:rPr>
              <w:t>Aportación Federal para Educación</w:t>
            </w:r>
          </w:p>
        </w:tc>
        <w:tc>
          <w:tcPr>
            <w:tcW w:w="2693" w:type="dxa"/>
            <w:tcBorders>
              <w:left w:val="nil"/>
              <w:right w:val="nil"/>
            </w:tcBorders>
          </w:tcPr>
          <w:p w:rsidR="00786451" w:rsidRDefault="00572AC4">
            <w:pPr>
              <w:pStyle w:val="TableParagraph"/>
              <w:spacing w:line="206" w:lineRule="exact"/>
              <w:ind w:left="176"/>
              <w:rPr>
                <w:sz w:val="18"/>
              </w:rPr>
            </w:pPr>
            <w:r>
              <w:rPr>
                <w:sz w:val="18"/>
              </w:rPr>
              <w:t>AFE_GUE_ENTE_01_17</w:t>
            </w:r>
          </w:p>
        </w:tc>
        <w:tc>
          <w:tcPr>
            <w:tcW w:w="1048" w:type="dxa"/>
            <w:tcBorders>
              <w:left w:val="nil"/>
              <w:right w:val="nil"/>
            </w:tcBorders>
          </w:tcPr>
          <w:p w:rsidR="00786451" w:rsidRDefault="00572AC4">
            <w:pPr>
              <w:pStyle w:val="TableParagraph"/>
              <w:spacing w:line="206" w:lineRule="exact"/>
              <w:ind w:left="114"/>
              <w:rPr>
                <w:sz w:val="18"/>
              </w:rPr>
            </w:pPr>
            <w:r>
              <w:rPr>
                <w:sz w:val="18"/>
              </w:rPr>
              <w:t>Trim</w:t>
            </w:r>
          </w:p>
        </w:tc>
        <w:tc>
          <w:tcPr>
            <w:tcW w:w="1201" w:type="dxa"/>
            <w:tcBorders>
              <w:left w:val="nil"/>
              <w:right w:val="nil"/>
            </w:tcBorders>
          </w:tcPr>
          <w:p w:rsidR="00786451" w:rsidRDefault="00572AC4">
            <w:pPr>
              <w:pStyle w:val="TableParagraph"/>
              <w:spacing w:before="3" w:line="206" w:lineRule="exact"/>
              <w:ind w:left="351" w:right="311" w:hanging="12"/>
              <w:rPr>
                <w:sz w:val="18"/>
              </w:rPr>
            </w:pPr>
            <w:r>
              <w:rPr>
                <w:sz w:val="18"/>
              </w:rPr>
              <w:t>Art. 73 LGCG</w:t>
            </w:r>
          </w:p>
        </w:tc>
        <w:tc>
          <w:tcPr>
            <w:tcW w:w="741" w:type="dxa"/>
            <w:tcBorders>
              <w:left w:val="nil"/>
            </w:tcBorders>
          </w:tcPr>
          <w:p w:rsidR="00786451" w:rsidRDefault="00572AC4">
            <w:pPr>
              <w:pStyle w:val="TableParagraph"/>
              <w:spacing w:line="206" w:lineRule="exact"/>
              <w:ind w:left="146"/>
              <w:rPr>
                <w:sz w:val="18"/>
              </w:rPr>
            </w:pPr>
            <w:r>
              <w:rPr>
                <w:sz w:val="18"/>
              </w:rPr>
              <w:t>No</w:t>
            </w:r>
          </w:p>
        </w:tc>
      </w:tr>
      <w:tr w:rsidR="00786451">
        <w:trPr>
          <w:trHeight w:val="411"/>
        </w:trPr>
        <w:tc>
          <w:tcPr>
            <w:tcW w:w="419" w:type="dxa"/>
            <w:tcBorders>
              <w:right w:val="nil"/>
            </w:tcBorders>
          </w:tcPr>
          <w:p w:rsidR="00786451" w:rsidRDefault="00572AC4">
            <w:pPr>
              <w:pStyle w:val="TableParagraph"/>
              <w:spacing w:line="203" w:lineRule="exact"/>
              <w:ind w:left="85" w:right="82"/>
              <w:jc w:val="center"/>
              <w:rPr>
                <w:sz w:val="18"/>
              </w:rPr>
            </w:pPr>
            <w:r>
              <w:rPr>
                <w:sz w:val="18"/>
              </w:rPr>
              <w:t>42</w:t>
            </w:r>
          </w:p>
        </w:tc>
        <w:tc>
          <w:tcPr>
            <w:tcW w:w="3360" w:type="dxa"/>
            <w:tcBorders>
              <w:left w:val="nil"/>
              <w:right w:val="nil"/>
            </w:tcBorders>
          </w:tcPr>
          <w:p w:rsidR="00786451" w:rsidRDefault="00572AC4">
            <w:pPr>
              <w:pStyle w:val="TableParagraph"/>
              <w:spacing w:line="203" w:lineRule="exact"/>
              <w:ind w:left="111"/>
              <w:rPr>
                <w:sz w:val="18"/>
              </w:rPr>
            </w:pPr>
            <w:r>
              <w:rPr>
                <w:sz w:val="18"/>
              </w:rPr>
              <w:t>Aportación Federal para Salud</w:t>
            </w:r>
          </w:p>
        </w:tc>
        <w:tc>
          <w:tcPr>
            <w:tcW w:w="2693" w:type="dxa"/>
            <w:tcBorders>
              <w:left w:val="nil"/>
              <w:right w:val="nil"/>
            </w:tcBorders>
          </w:tcPr>
          <w:p w:rsidR="00786451" w:rsidRDefault="00572AC4">
            <w:pPr>
              <w:pStyle w:val="TableParagraph"/>
              <w:spacing w:line="203" w:lineRule="exact"/>
              <w:ind w:left="176"/>
              <w:rPr>
                <w:sz w:val="18"/>
              </w:rPr>
            </w:pPr>
            <w:r>
              <w:rPr>
                <w:sz w:val="18"/>
              </w:rPr>
              <w:t>AFS_GUE_ENTE_01_17</w:t>
            </w:r>
          </w:p>
        </w:tc>
        <w:tc>
          <w:tcPr>
            <w:tcW w:w="1048" w:type="dxa"/>
            <w:tcBorders>
              <w:left w:val="nil"/>
              <w:right w:val="nil"/>
            </w:tcBorders>
          </w:tcPr>
          <w:p w:rsidR="00786451" w:rsidRDefault="00572AC4">
            <w:pPr>
              <w:pStyle w:val="TableParagraph"/>
              <w:spacing w:line="203" w:lineRule="exact"/>
              <w:ind w:left="114"/>
              <w:rPr>
                <w:sz w:val="18"/>
              </w:rPr>
            </w:pPr>
            <w:r>
              <w:rPr>
                <w:sz w:val="18"/>
              </w:rPr>
              <w:t>Trim</w:t>
            </w:r>
          </w:p>
        </w:tc>
        <w:tc>
          <w:tcPr>
            <w:tcW w:w="1201" w:type="dxa"/>
            <w:tcBorders>
              <w:left w:val="nil"/>
              <w:right w:val="nil"/>
            </w:tcBorders>
          </w:tcPr>
          <w:p w:rsidR="00786451" w:rsidRDefault="00572AC4">
            <w:pPr>
              <w:pStyle w:val="TableParagraph"/>
              <w:spacing w:line="203" w:lineRule="exact"/>
              <w:ind w:left="339"/>
              <w:rPr>
                <w:sz w:val="18"/>
              </w:rPr>
            </w:pPr>
            <w:r>
              <w:rPr>
                <w:sz w:val="18"/>
              </w:rPr>
              <w:t>Art. 74</w:t>
            </w:r>
          </w:p>
          <w:p w:rsidR="00786451" w:rsidRDefault="00572AC4">
            <w:pPr>
              <w:pStyle w:val="TableParagraph"/>
              <w:spacing w:before="2" w:line="187" w:lineRule="exact"/>
              <w:ind w:left="351"/>
              <w:rPr>
                <w:sz w:val="18"/>
              </w:rPr>
            </w:pPr>
            <w:r>
              <w:rPr>
                <w:sz w:val="18"/>
              </w:rPr>
              <w:t>LGCG</w:t>
            </w:r>
          </w:p>
        </w:tc>
        <w:tc>
          <w:tcPr>
            <w:tcW w:w="741" w:type="dxa"/>
            <w:tcBorders>
              <w:left w:val="nil"/>
            </w:tcBorders>
          </w:tcPr>
          <w:p w:rsidR="00786451" w:rsidRDefault="00572AC4">
            <w:pPr>
              <w:pStyle w:val="TableParagraph"/>
              <w:spacing w:line="203" w:lineRule="exact"/>
              <w:ind w:left="146"/>
              <w:rPr>
                <w:sz w:val="18"/>
              </w:rPr>
            </w:pPr>
            <w:r>
              <w:rPr>
                <w:sz w:val="18"/>
              </w:rPr>
              <w:t>No</w:t>
            </w:r>
          </w:p>
        </w:tc>
      </w:tr>
      <w:tr w:rsidR="00786451">
        <w:trPr>
          <w:trHeight w:val="414"/>
        </w:trPr>
        <w:tc>
          <w:tcPr>
            <w:tcW w:w="419" w:type="dxa"/>
            <w:tcBorders>
              <w:right w:val="nil"/>
            </w:tcBorders>
          </w:tcPr>
          <w:p w:rsidR="00786451" w:rsidRDefault="00572AC4">
            <w:pPr>
              <w:pStyle w:val="TableParagraph"/>
              <w:spacing w:line="206" w:lineRule="exact"/>
              <w:ind w:left="85" w:right="82"/>
              <w:jc w:val="center"/>
              <w:rPr>
                <w:sz w:val="18"/>
              </w:rPr>
            </w:pPr>
            <w:r>
              <w:rPr>
                <w:sz w:val="18"/>
              </w:rPr>
              <w:t>43</w:t>
            </w:r>
          </w:p>
        </w:tc>
        <w:tc>
          <w:tcPr>
            <w:tcW w:w="3360" w:type="dxa"/>
            <w:tcBorders>
              <w:left w:val="nil"/>
              <w:right w:val="nil"/>
            </w:tcBorders>
          </w:tcPr>
          <w:p w:rsidR="00786451" w:rsidRDefault="00572AC4">
            <w:pPr>
              <w:pStyle w:val="TableParagraph"/>
              <w:spacing w:line="206" w:lineRule="exact"/>
              <w:ind w:left="111"/>
              <w:rPr>
                <w:sz w:val="18"/>
              </w:rPr>
            </w:pPr>
            <w:r>
              <w:rPr>
                <w:sz w:val="18"/>
              </w:rPr>
              <w:t>Aportación Infraestructura Social</w:t>
            </w:r>
          </w:p>
        </w:tc>
        <w:tc>
          <w:tcPr>
            <w:tcW w:w="2693" w:type="dxa"/>
            <w:tcBorders>
              <w:left w:val="nil"/>
              <w:right w:val="nil"/>
            </w:tcBorders>
          </w:tcPr>
          <w:p w:rsidR="00786451" w:rsidRDefault="00572AC4">
            <w:pPr>
              <w:pStyle w:val="TableParagraph"/>
              <w:spacing w:line="206" w:lineRule="exact"/>
              <w:ind w:left="176"/>
              <w:rPr>
                <w:sz w:val="18"/>
              </w:rPr>
            </w:pPr>
            <w:r>
              <w:rPr>
                <w:sz w:val="18"/>
              </w:rPr>
              <w:t>AIS_GUE_ENTE_01_17</w:t>
            </w:r>
          </w:p>
        </w:tc>
        <w:tc>
          <w:tcPr>
            <w:tcW w:w="1048" w:type="dxa"/>
            <w:tcBorders>
              <w:left w:val="nil"/>
              <w:right w:val="nil"/>
            </w:tcBorders>
          </w:tcPr>
          <w:p w:rsidR="00786451" w:rsidRDefault="00572AC4">
            <w:pPr>
              <w:pStyle w:val="TableParagraph"/>
              <w:spacing w:line="206" w:lineRule="exact"/>
              <w:ind w:left="114"/>
              <w:rPr>
                <w:sz w:val="18"/>
              </w:rPr>
            </w:pPr>
            <w:r>
              <w:rPr>
                <w:sz w:val="18"/>
              </w:rPr>
              <w:t>Trim</w:t>
            </w:r>
          </w:p>
        </w:tc>
        <w:tc>
          <w:tcPr>
            <w:tcW w:w="1201" w:type="dxa"/>
            <w:tcBorders>
              <w:left w:val="nil"/>
              <w:right w:val="nil"/>
            </w:tcBorders>
          </w:tcPr>
          <w:p w:rsidR="00786451" w:rsidRDefault="00572AC4">
            <w:pPr>
              <w:pStyle w:val="TableParagraph"/>
              <w:spacing w:before="3" w:line="206" w:lineRule="exact"/>
              <w:ind w:left="351" w:right="311" w:hanging="12"/>
              <w:rPr>
                <w:sz w:val="18"/>
              </w:rPr>
            </w:pPr>
            <w:r>
              <w:rPr>
                <w:sz w:val="18"/>
              </w:rPr>
              <w:t>Art. 75 LGCG</w:t>
            </w:r>
          </w:p>
        </w:tc>
        <w:tc>
          <w:tcPr>
            <w:tcW w:w="741" w:type="dxa"/>
            <w:tcBorders>
              <w:left w:val="nil"/>
            </w:tcBorders>
          </w:tcPr>
          <w:p w:rsidR="00786451" w:rsidRDefault="00572AC4">
            <w:pPr>
              <w:pStyle w:val="TableParagraph"/>
              <w:spacing w:line="206" w:lineRule="exact"/>
              <w:ind w:left="146"/>
              <w:rPr>
                <w:sz w:val="18"/>
              </w:rPr>
            </w:pPr>
            <w:r>
              <w:rPr>
                <w:sz w:val="18"/>
              </w:rPr>
              <w:t>No</w:t>
            </w:r>
          </w:p>
        </w:tc>
      </w:tr>
      <w:tr w:rsidR="00786451">
        <w:trPr>
          <w:trHeight w:val="412"/>
        </w:trPr>
        <w:tc>
          <w:tcPr>
            <w:tcW w:w="419" w:type="dxa"/>
            <w:tcBorders>
              <w:right w:val="nil"/>
            </w:tcBorders>
          </w:tcPr>
          <w:p w:rsidR="00786451" w:rsidRDefault="00572AC4">
            <w:pPr>
              <w:pStyle w:val="TableParagraph"/>
              <w:spacing w:line="206" w:lineRule="exact"/>
              <w:ind w:left="85" w:right="82"/>
              <w:jc w:val="center"/>
              <w:rPr>
                <w:sz w:val="18"/>
              </w:rPr>
            </w:pPr>
            <w:r>
              <w:rPr>
                <w:sz w:val="18"/>
              </w:rPr>
              <w:t>44</w:t>
            </w:r>
          </w:p>
        </w:tc>
        <w:tc>
          <w:tcPr>
            <w:tcW w:w="3360" w:type="dxa"/>
            <w:tcBorders>
              <w:left w:val="nil"/>
              <w:right w:val="nil"/>
            </w:tcBorders>
          </w:tcPr>
          <w:p w:rsidR="00786451" w:rsidRDefault="00572AC4">
            <w:pPr>
              <w:pStyle w:val="TableParagraph"/>
              <w:spacing w:line="206" w:lineRule="exact"/>
              <w:ind w:left="111"/>
              <w:rPr>
                <w:sz w:val="18"/>
              </w:rPr>
            </w:pPr>
            <w:r>
              <w:rPr>
                <w:sz w:val="18"/>
              </w:rPr>
              <w:t>Aportación Fortalecimiento Municipios</w:t>
            </w:r>
          </w:p>
        </w:tc>
        <w:tc>
          <w:tcPr>
            <w:tcW w:w="2693" w:type="dxa"/>
            <w:tcBorders>
              <w:left w:val="nil"/>
              <w:right w:val="nil"/>
            </w:tcBorders>
          </w:tcPr>
          <w:p w:rsidR="00786451" w:rsidRDefault="00572AC4">
            <w:pPr>
              <w:pStyle w:val="TableParagraph"/>
              <w:spacing w:line="206" w:lineRule="exact"/>
              <w:ind w:left="176"/>
              <w:rPr>
                <w:sz w:val="18"/>
              </w:rPr>
            </w:pPr>
            <w:r>
              <w:rPr>
                <w:sz w:val="18"/>
              </w:rPr>
              <w:t>AFM_GUE_ENTE_01_17</w:t>
            </w:r>
          </w:p>
        </w:tc>
        <w:tc>
          <w:tcPr>
            <w:tcW w:w="1048" w:type="dxa"/>
            <w:tcBorders>
              <w:left w:val="nil"/>
              <w:right w:val="nil"/>
            </w:tcBorders>
          </w:tcPr>
          <w:p w:rsidR="00786451" w:rsidRDefault="00572AC4">
            <w:pPr>
              <w:pStyle w:val="TableParagraph"/>
              <w:spacing w:line="206" w:lineRule="exact"/>
              <w:ind w:left="114"/>
              <w:rPr>
                <w:sz w:val="18"/>
              </w:rPr>
            </w:pPr>
            <w:r>
              <w:rPr>
                <w:sz w:val="18"/>
              </w:rPr>
              <w:t>Trim</w:t>
            </w:r>
          </w:p>
        </w:tc>
        <w:tc>
          <w:tcPr>
            <w:tcW w:w="1201" w:type="dxa"/>
            <w:tcBorders>
              <w:left w:val="nil"/>
              <w:right w:val="nil"/>
            </w:tcBorders>
          </w:tcPr>
          <w:p w:rsidR="00786451" w:rsidRDefault="00572AC4">
            <w:pPr>
              <w:pStyle w:val="TableParagraph"/>
              <w:spacing w:before="2" w:line="206" w:lineRule="exact"/>
              <w:ind w:left="351" w:right="311" w:hanging="12"/>
              <w:rPr>
                <w:sz w:val="18"/>
              </w:rPr>
            </w:pPr>
            <w:r>
              <w:rPr>
                <w:sz w:val="18"/>
              </w:rPr>
              <w:t>Art. 76 LGCG</w:t>
            </w:r>
          </w:p>
        </w:tc>
        <w:tc>
          <w:tcPr>
            <w:tcW w:w="741" w:type="dxa"/>
            <w:tcBorders>
              <w:left w:val="nil"/>
            </w:tcBorders>
          </w:tcPr>
          <w:p w:rsidR="00786451" w:rsidRDefault="00572AC4">
            <w:pPr>
              <w:pStyle w:val="TableParagraph"/>
              <w:spacing w:line="206" w:lineRule="exact"/>
              <w:ind w:left="146"/>
              <w:rPr>
                <w:sz w:val="18"/>
              </w:rPr>
            </w:pPr>
            <w:r>
              <w:rPr>
                <w:sz w:val="18"/>
              </w:rPr>
              <w:t>No</w:t>
            </w:r>
          </w:p>
        </w:tc>
      </w:tr>
      <w:tr w:rsidR="00786451">
        <w:trPr>
          <w:trHeight w:val="412"/>
        </w:trPr>
        <w:tc>
          <w:tcPr>
            <w:tcW w:w="419" w:type="dxa"/>
            <w:tcBorders>
              <w:right w:val="nil"/>
            </w:tcBorders>
          </w:tcPr>
          <w:p w:rsidR="00786451" w:rsidRDefault="00572AC4">
            <w:pPr>
              <w:pStyle w:val="TableParagraph"/>
              <w:spacing w:line="204" w:lineRule="exact"/>
              <w:ind w:left="85" w:right="82"/>
              <w:jc w:val="center"/>
              <w:rPr>
                <w:sz w:val="18"/>
              </w:rPr>
            </w:pPr>
            <w:r>
              <w:rPr>
                <w:sz w:val="18"/>
              </w:rPr>
              <w:t>45</w:t>
            </w:r>
          </w:p>
        </w:tc>
        <w:tc>
          <w:tcPr>
            <w:tcW w:w="3360" w:type="dxa"/>
            <w:tcBorders>
              <w:left w:val="nil"/>
              <w:right w:val="nil"/>
            </w:tcBorders>
          </w:tcPr>
          <w:p w:rsidR="00786451" w:rsidRDefault="00572AC4">
            <w:pPr>
              <w:pStyle w:val="TableParagraph"/>
              <w:spacing w:line="204" w:lineRule="exact"/>
              <w:ind w:left="111"/>
              <w:rPr>
                <w:sz w:val="18"/>
              </w:rPr>
            </w:pPr>
            <w:r>
              <w:rPr>
                <w:sz w:val="18"/>
              </w:rPr>
              <w:t>Aportación Federal para Seguridad</w:t>
            </w:r>
          </w:p>
          <w:p w:rsidR="00786451" w:rsidRDefault="00572AC4">
            <w:pPr>
              <w:pStyle w:val="TableParagraph"/>
              <w:spacing w:before="2" w:line="187" w:lineRule="exact"/>
              <w:ind w:left="111"/>
              <w:rPr>
                <w:sz w:val="18"/>
              </w:rPr>
            </w:pPr>
            <w:r>
              <w:rPr>
                <w:sz w:val="18"/>
              </w:rPr>
              <w:t>Pública</w:t>
            </w:r>
          </w:p>
        </w:tc>
        <w:tc>
          <w:tcPr>
            <w:tcW w:w="2693" w:type="dxa"/>
            <w:tcBorders>
              <w:left w:val="nil"/>
              <w:right w:val="nil"/>
            </w:tcBorders>
          </w:tcPr>
          <w:p w:rsidR="00786451" w:rsidRDefault="00572AC4">
            <w:pPr>
              <w:pStyle w:val="TableParagraph"/>
              <w:spacing w:line="204" w:lineRule="exact"/>
              <w:ind w:left="176"/>
              <w:rPr>
                <w:sz w:val="18"/>
              </w:rPr>
            </w:pPr>
            <w:r>
              <w:rPr>
                <w:sz w:val="18"/>
              </w:rPr>
              <w:t>AFSP_GUE_ENTE_01_17</w:t>
            </w:r>
          </w:p>
        </w:tc>
        <w:tc>
          <w:tcPr>
            <w:tcW w:w="1048" w:type="dxa"/>
            <w:tcBorders>
              <w:left w:val="nil"/>
              <w:right w:val="nil"/>
            </w:tcBorders>
          </w:tcPr>
          <w:p w:rsidR="00786451" w:rsidRDefault="00572AC4">
            <w:pPr>
              <w:pStyle w:val="TableParagraph"/>
              <w:spacing w:line="204" w:lineRule="exact"/>
              <w:ind w:left="114"/>
              <w:rPr>
                <w:sz w:val="18"/>
              </w:rPr>
            </w:pPr>
            <w:r>
              <w:rPr>
                <w:sz w:val="18"/>
              </w:rPr>
              <w:t>Trim</w:t>
            </w:r>
          </w:p>
        </w:tc>
        <w:tc>
          <w:tcPr>
            <w:tcW w:w="1201" w:type="dxa"/>
            <w:tcBorders>
              <w:left w:val="nil"/>
              <w:right w:val="nil"/>
            </w:tcBorders>
          </w:tcPr>
          <w:p w:rsidR="00786451" w:rsidRDefault="00572AC4">
            <w:pPr>
              <w:pStyle w:val="TableParagraph"/>
              <w:spacing w:line="204" w:lineRule="exact"/>
              <w:ind w:left="339"/>
              <w:rPr>
                <w:sz w:val="18"/>
              </w:rPr>
            </w:pPr>
            <w:r>
              <w:rPr>
                <w:sz w:val="18"/>
              </w:rPr>
              <w:t>Art. 77</w:t>
            </w:r>
          </w:p>
          <w:p w:rsidR="00786451" w:rsidRDefault="00572AC4">
            <w:pPr>
              <w:pStyle w:val="TableParagraph"/>
              <w:spacing w:before="2" w:line="187" w:lineRule="exact"/>
              <w:ind w:left="351"/>
              <w:rPr>
                <w:sz w:val="18"/>
              </w:rPr>
            </w:pPr>
            <w:r>
              <w:rPr>
                <w:sz w:val="18"/>
              </w:rPr>
              <w:t>LGCG</w:t>
            </w:r>
          </w:p>
        </w:tc>
        <w:tc>
          <w:tcPr>
            <w:tcW w:w="741" w:type="dxa"/>
            <w:tcBorders>
              <w:left w:val="nil"/>
            </w:tcBorders>
          </w:tcPr>
          <w:p w:rsidR="00786451" w:rsidRDefault="00572AC4">
            <w:pPr>
              <w:pStyle w:val="TableParagraph"/>
              <w:spacing w:line="204" w:lineRule="exact"/>
              <w:ind w:left="146"/>
              <w:rPr>
                <w:sz w:val="18"/>
              </w:rPr>
            </w:pPr>
            <w:r>
              <w:rPr>
                <w:sz w:val="18"/>
              </w:rPr>
              <w:t>No</w:t>
            </w:r>
          </w:p>
        </w:tc>
      </w:tr>
      <w:tr w:rsidR="00786451">
        <w:trPr>
          <w:trHeight w:val="414"/>
        </w:trPr>
        <w:tc>
          <w:tcPr>
            <w:tcW w:w="419" w:type="dxa"/>
            <w:tcBorders>
              <w:right w:val="nil"/>
            </w:tcBorders>
          </w:tcPr>
          <w:p w:rsidR="00786451" w:rsidRDefault="00572AC4">
            <w:pPr>
              <w:pStyle w:val="TableParagraph"/>
              <w:spacing w:line="206" w:lineRule="exact"/>
              <w:ind w:left="85" w:right="82"/>
              <w:jc w:val="center"/>
              <w:rPr>
                <w:sz w:val="18"/>
              </w:rPr>
            </w:pPr>
            <w:r>
              <w:rPr>
                <w:sz w:val="18"/>
              </w:rPr>
              <w:t>46</w:t>
            </w:r>
          </w:p>
        </w:tc>
        <w:tc>
          <w:tcPr>
            <w:tcW w:w="3360" w:type="dxa"/>
            <w:tcBorders>
              <w:left w:val="nil"/>
              <w:right w:val="nil"/>
            </w:tcBorders>
          </w:tcPr>
          <w:p w:rsidR="00786451" w:rsidRDefault="00572AC4">
            <w:pPr>
              <w:pStyle w:val="TableParagraph"/>
              <w:spacing w:line="206" w:lineRule="exact"/>
              <w:ind w:left="111"/>
              <w:rPr>
                <w:sz w:val="18"/>
              </w:rPr>
            </w:pPr>
            <w:r>
              <w:rPr>
                <w:sz w:val="18"/>
              </w:rPr>
              <w:t>Obligaciones con Fondos Federales</w:t>
            </w:r>
          </w:p>
        </w:tc>
        <w:tc>
          <w:tcPr>
            <w:tcW w:w="2693" w:type="dxa"/>
            <w:tcBorders>
              <w:left w:val="nil"/>
              <w:right w:val="nil"/>
            </w:tcBorders>
          </w:tcPr>
          <w:p w:rsidR="00786451" w:rsidRDefault="00572AC4">
            <w:pPr>
              <w:pStyle w:val="TableParagraph"/>
              <w:spacing w:line="206" w:lineRule="exact"/>
              <w:ind w:left="176"/>
              <w:rPr>
                <w:sz w:val="18"/>
              </w:rPr>
            </w:pPr>
            <w:r>
              <w:rPr>
                <w:sz w:val="18"/>
              </w:rPr>
              <w:t>ORF_GUE_ENTE_01_17</w:t>
            </w:r>
          </w:p>
        </w:tc>
        <w:tc>
          <w:tcPr>
            <w:tcW w:w="1048" w:type="dxa"/>
            <w:tcBorders>
              <w:left w:val="nil"/>
              <w:right w:val="nil"/>
            </w:tcBorders>
          </w:tcPr>
          <w:p w:rsidR="00786451" w:rsidRDefault="00572AC4">
            <w:pPr>
              <w:pStyle w:val="TableParagraph"/>
              <w:spacing w:line="206" w:lineRule="exact"/>
              <w:ind w:left="114"/>
              <w:rPr>
                <w:sz w:val="18"/>
              </w:rPr>
            </w:pPr>
            <w:r>
              <w:rPr>
                <w:sz w:val="18"/>
              </w:rPr>
              <w:t>Trim</w:t>
            </w:r>
          </w:p>
        </w:tc>
        <w:tc>
          <w:tcPr>
            <w:tcW w:w="1201" w:type="dxa"/>
            <w:tcBorders>
              <w:left w:val="nil"/>
              <w:right w:val="nil"/>
            </w:tcBorders>
          </w:tcPr>
          <w:p w:rsidR="00786451" w:rsidRDefault="00572AC4">
            <w:pPr>
              <w:pStyle w:val="TableParagraph"/>
              <w:spacing w:before="3" w:line="206" w:lineRule="exact"/>
              <w:ind w:left="351" w:right="311" w:hanging="12"/>
              <w:rPr>
                <w:sz w:val="18"/>
              </w:rPr>
            </w:pPr>
            <w:r>
              <w:rPr>
                <w:sz w:val="18"/>
              </w:rPr>
              <w:t>Art. 78 LGCG</w:t>
            </w:r>
          </w:p>
        </w:tc>
        <w:tc>
          <w:tcPr>
            <w:tcW w:w="741" w:type="dxa"/>
            <w:tcBorders>
              <w:left w:val="nil"/>
            </w:tcBorders>
          </w:tcPr>
          <w:p w:rsidR="00786451" w:rsidRDefault="00572AC4">
            <w:pPr>
              <w:pStyle w:val="TableParagraph"/>
              <w:spacing w:line="206" w:lineRule="exact"/>
              <w:ind w:left="146"/>
              <w:rPr>
                <w:sz w:val="18"/>
              </w:rPr>
            </w:pPr>
            <w:r>
              <w:rPr>
                <w:sz w:val="18"/>
              </w:rPr>
              <w:t>No</w:t>
            </w:r>
          </w:p>
        </w:tc>
      </w:tr>
      <w:tr w:rsidR="00786451">
        <w:trPr>
          <w:trHeight w:val="412"/>
        </w:trPr>
        <w:tc>
          <w:tcPr>
            <w:tcW w:w="419" w:type="dxa"/>
            <w:tcBorders>
              <w:right w:val="nil"/>
            </w:tcBorders>
          </w:tcPr>
          <w:p w:rsidR="00786451" w:rsidRDefault="00572AC4">
            <w:pPr>
              <w:pStyle w:val="TableParagraph"/>
              <w:spacing w:line="206" w:lineRule="exact"/>
              <w:ind w:left="85" w:right="82"/>
              <w:jc w:val="center"/>
              <w:rPr>
                <w:sz w:val="18"/>
              </w:rPr>
            </w:pPr>
            <w:r>
              <w:rPr>
                <w:sz w:val="18"/>
              </w:rPr>
              <w:t>47</w:t>
            </w:r>
          </w:p>
        </w:tc>
        <w:tc>
          <w:tcPr>
            <w:tcW w:w="3360" w:type="dxa"/>
            <w:tcBorders>
              <w:left w:val="nil"/>
              <w:right w:val="nil"/>
            </w:tcBorders>
          </w:tcPr>
          <w:p w:rsidR="00786451" w:rsidRDefault="00572AC4">
            <w:pPr>
              <w:pStyle w:val="TableParagraph"/>
              <w:spacing w:before="3" w:line="206" w:lineRule="exact"/>
              <w:ind w:left="111" w:right="968"/>
              <w:rPr>
                <w:sz w:val="18"/>
              </w:rPr>
            </w:pPr>
            <w:r>
              <w:rPr>
                <w:sz w:val="18"/>
              </w:rPr>
              <w:t>Ejercicio y Destino de Gasto Federalizado</w:t>
            </w:r>
          </w:p>
        </w:tc>
        <w:tc>
          <w:tcPr>
            <w:tcW w:w="2693" w:type="dxa"/>
            <w:tcBorders>
              <w:left w:val="nil"/>
              <w:right w:val="nil"/>
            </w:tcBorders>
          </w:tcPr>
          <w:p w:rsidR="00786451" w:rsidRDefault="00572AC4">
            <w:pPr>
              <w:pStyle w:val="TableParagraph"/>
              <w:spacing w:line="206" w:lineRule="exact"/>
              <w:ind w:left="176"/>
              <w:rPr>
                <w:sz w:val="18"/>
              </w:rPr>
            </w:pPr>
            <w:r>
              <w:rPr>
                <w:sz w:val="18"/>
              </w:rPr>
              <w:t>EDGF_GUE_ENTE_01_17</w:t>
            </w:r>
          </w:p>
        </w:tc>
        <w:tc>
          <w:tcPr>
            <w:tcW w:w="1048" w:type="dxa"/>
            <w:tcBorders>
              <w:left w:val="nil"/>
              <w:right w:val="nil"/>
            </w:tcBorders>
          </w:tcPr>
          <w:p w:rsidR="00786451" w:rsidRDefault="00572AC4">
            <w:pPr>
              <w:pStyle w:val="TableParagraph"/>
              <w:spacing w:line="206" w:lineRule="exact"/>
              <w:ind w:left="114"/>
              <w:rPr>
                <w:sz w:val="18"/>
              </w:rPr>
            </w:pPr>
            <w:r>
              <w:rPr>
                <w:sz w:val="18"/>
              </w:rPr>
              <w:t>Trim</w:t>
            </w:r>
          </w:p>
        </w:tc>
        <w:tc>
          <w:tcPr>
            <w:tcW w:w="1201" w:type="dxa"/>
            <w:tcBorders>
              <w:left w:val="nil"/>
              <w:right w:val="nil"/>
            </w:tcBorders>
          </w:tcPr>
          <w:p w:rsidR="00786451" w:rsidRDefault="00572AC4">
            <w:pPr>
              <w:pStyle w:val="TableParagraph"/>
              <w:spacing w:before="3" w:line="206" w:lineRule="exact"/>
              <w:ind w:left="351" w:right="311" w:hanging="12"/>
              <w:rPr>
                <w:sz w:val="18"/>
              </w:rPr>
            </w:pPr>
            <w:r>
              <w:rPr>
                <w:sz w:val="18"/>
              </w:rPr>
              <w:t>Art. 81 LGCG</w:t>
            </w:r>
          </w:p>
        </w:tc>
        <w:tc>
          <w:tcPr>
            <w:tcW w:w="741" w:type="dxa"/>
            <w:tcBorders>
              <w:left w:val="nil"/>
            </w:tcBorders>
          </w:tcPr>
          <w:p w:rsidR="00786451" w:rsidRDefault="00572AC4">
            <w:pPr>
              <w:pStyle w:val="TableParagraph"/>
              <w:spacing w:line="206" w:lineRule="exact"/>
              <w:ind w:left="146"/>
              <w:rPr>
                <w:sz w:val="18"/>
              </w:rPr>
            </w:pPr>
            <w:r>
              <w:rPr>
                <w:sz w:val="18"/>
              </w:rPr>
              <w:t>No</w:t>
            </w:r>
          </w:p>
        </w:tc>
      </w:tr>
      <w:tr w:rsidR="00786451">
        <w:trPr>
          <w:trHeight w:val="412"/>
        </w:trPr>
        <w:tc>
          <w:tcPr>
            <w:tcW w:w="419" w:type="dxa"/>
            <w:tcBorders>
              <w:right w:val="nil"/>
            </w:tcBorders>
          </w:tcPr>
          <w:p w:rsidR="00786451" w:rsidRDefault="00572AC4">
            <w:pPr>
              <w:pStyle w:val="TableParagraph"/>
              <w:spacing w:line="204" w:lineRule="exact"/>
              <w:ind w:left="85" w:right="82"/>
              <w:jc w:val="center"/>
              <w:rPr>
                <w:sz w:val="18"/>
              </w:rPr>
            </w:pPr>
            <w:r>
              <w:rPr>
                <w:sz w:val="18"/>
              </w:rPr>
              <w:t>48</w:t>
            </w:r>
          </w:p>
        </w:tc>
        <w:tc>
          <w:tcPr>
            <w:tcW w:w="3360" w:type="dxa"/>
            <w:tcBorders>
              <w:left w:val="nil"/>
              <w:right w:val="nil"/>
            </w:tcBorders>
          </w:tcPr>
          <w:p w:rsidR="00786451" w:rsidRDefault="00572AC4">
            <w:pPr>
              <w:pStyle w:val="TableParagraph"/>
              <w:spacing w:line="204" w:lineRule="exact"/>
              <w:ind w:left="111"/>
              <w:rPr>
                <w:sz w:val="18"/>
              </w:rPr>
            </w:pPr>
            <w:r>
              <w:rPr>
                <w:sz w:val="18"/>
              </w:rPr>
              <w:t>Evaluación de Recursos Federales</w:t>
            </w:r>
          </w:p>
        </w:tc>
        <w:tc>
          <w:tcPr>
            <w:tcW w:w="2693" w:type="dxa"/>
            <w:tcBorders>
              <w:left w:val="nil"/>
              <w:right w:val="nil"/>
            </w:tcBorders>
          </w:tcPr>
          <w:p w:rsidR="00786451" w:rsidRDefault="00572AC4">
            <w:pPr>
              <w:pStyle w:val="TableParagraph"/>
              <w:spacing w:line="204" w:lineRule="exact"/>
              <w:ind w:left="176"/>
              <w:rPr>
                <w:sz w:val="18"/>
              </w:rPr>
            </w:pPr>
            <w:r>
              <w:rPr>
                <w:sz w:val="18"/>
              </w:rPr>
              <w:t>ERF_GUE_ENTE_01_17</w:t>
            </w:r>
          </w:p>
        </w:tc>
        <w:tc>
          <w:tcPr>
            <w:tcW w:w="1048" w:type="dxa"/>
            <w:tcBorders>
              <w:left w:val="nil"/>
              <w:right w:val="nil"/>
            </w:tcBorders>
          </w:tcPr>
          <w:p w:rsidR="00786451" w:rsidRDefault="00572AC4">
            <w:pPr>
              <w:pStyle w:val="TableParagraph"/>
              <w:spacing w:line="204" w:lineRule="exact"/>
              <w:ind w:left="114"/>
              <w:rPr>
                <w:sz w:val="18"/>
              </w:rPr>
            </w:pPr>
            <w:r>
              <w:rPr>
                <w:sz w:val="18"/>
              </w:rPr>
              <w:t>Trim</w:t>
            </w:r>
          </w:p>
        </w:tc>
        <w:tc>
          <w:tcPr>
            <w:tcW w:w="1201" w:type="dxa"/>
            <w:tcBorders>
              <w:left w:val="nil"/>
              <w:right w:val="nil"/>
            </w:tcBorders>
          </w:tcPr>
          <w:p w:rsidR="00786451" w:rsidRDefault="00572AC4">
            <w:pPr>
              <w:pStyle w:val="TableParagraph"/>
              <w:spacing w:line="204" w:lineRule="exact"/>
              <w:ind w:left="339"/>
              <w:rPr>
                <w:sz w:val="18"/>
              </w:rPr>
            </w:pPr>
            <w:r>
              <w:rPr>
                <w:sz w:val="18"/>
              </w:rPr>
              <w:t>Art. 79</w:t>
            </w:r>
          </w:p>
          <w:p w:rsidR="00786451" w:rsidRDefault="00572AC4">
            <w:pPr>
              <w:pStyle w:val="TableParagraph"/>
              <w:spacing w:before="2" w:line="187" w:lineRule="exact"/>
              <w:ind w:left="351"/>
              <w:rPr>
                <w:sz w:val="18"/>
              </w:rPr>
            </w:pPr>
            <w:r>
              <w:rPr>
                <w:sz w:val="18"/>
              </w:rPr>
              <w:t>LGCG</w:t>
            </w:r>
          </w:p>
        </w:tc>
        <w:tc>
          <w:tcPr>
            <w:tcW w:w="741" w:type="dxa"/>
            <w:tcBorders>
              <w:left w:val="nil"/>
            </w:tcBorders>
          </w:tcPr>
          <w:p w:rsidR="00786451" w:rsidRDefault="00572AC4">
            <w:pPr>
              <w:pStyle w:val="TableParagraph"/>
              <w:spacing w:line="204" w:lineRule="exact"/>
              <w:ind w:left="146"/>
              <w:rPr>
                <w:sz w:val="18"/>
              </w:rPr>
            </w:pPr>
            <w:r>
              <w:rPr>
                <w:sz w:val="18"/>
              </w:rPr>
              <w:t>No</w:t>
            </w:r>
          </w:p>
        </w:tc>
      </w:tr>
      <w:tr w:rsidR="00786451">
        <w:trPr>
          <w:trHeight w:val="299"/>
        </w:trPr>
        <w:tc>
          <w:tcPr>
            <w:tcW w:w="9462" w:type="dxa"/>
            <w:gridSpan w:val="6"/>
          </w:tcPr>
          <w:p w:rsidR="00786451" w:rsidRDefault="00572AC4">
            <w:pPr>
              <w:pStyle w:val="TableParagraph"/>
              <w:spacing w:line="201" w:lineRule="exact"/>
              <w:ind w:left="525"/>
              <w:rPr>
                <w:b/>
                <w:sz w:val="18"/>
              </w:rPr>
            </w:pPr>
            <w:r>
              <w:rPr>
                <w:b/>
                <w:sz w:val="18"/>
              </w:rPr>
              <w:t>Cuenta Pública</w:t>
            </w:r>
          </w:p>
        </w:tc>
      </w:tr>
      <w:tr w:rsidR="00786451">
        <w:trPr>
          <w:trHeight w:val="414"/>
        </w:trPr>
        <w:tc>
          <w:tcPr>
            <w:tcW w:w="419" w:type="dxa"/>
            <w:tcBorders>
              <w:right w:val="nil"/>
            </w:tcBorders>
          </w:tcPr>
          <w:p w:rsidR="00786451" w:rsidRDefault="00572AC4">
            <w:pPr>
              <w:pStyle w:val="TableParagraph"/>
              <w:spacing w:line="206" w:lineRule="exact"/>
              <w:ind w:left="85" w:right="82"/>
              <w:jc w:val="center"/>
              <w:rPr>
                <w:sz w:val="18"/>
              </w:rPr>
            </w:pPr>
            <w:r>
              <w:rPr>
                <w:sz w:val="18"/>
              </w:rPr>
              <w:t>49</w:t>
            </w:r>
          </w:p>
        </w:tc>
        <w:tc>
          <w:tcPr>
            <w:tcW w:w="3360" w:type="dxa"/>
            <w:tcBorders>
              <w:left w:val="nil"/>
              <w:right w:val="nil"/>
            </w:tcBorders>
          </w:tcPr>
          <w:p w:rsidR="00786451" w:rsidRDefault="00572AC4">
            <w:pPr>
              <w:pStyle w:val="TableParagraph"/>
              <w:spacing w:line="206" w:lineRule="exact"/>
              <w:ind w:left="111"/>
              <w:rPr>
                <w:sz w:val="18"/>
              </w:rPr>
            </w:pPr>
            <w:r>
              <w:rPr>
                <w:sz w:val="18"/>
              </w:rPr>
              <w:t>Cuenta Publica Central</w:t>
            </w:r>
          </w:p>
        </w:tc>
        <w:tc>
          <w:tcPr>
            <w:tcW w:w="2693" w:type="dxa"/>
            <w:tcBorders>
              <w:left w:val="nil"/>
              <w:right w:val="nil"/>
            </w:tcBorders>
          </w:tcPr>
          <w:p w:rsidR="00786451" w:rsidRDefault="00572AC4">
            <w:pPr>
              <w:pStyle w:val="TableParagraph"/>
              <w:spacing w:line="206" w:lineRule="exact"/>
              <w:ind w:left="176"/>
              <w:rPr>
                <w:sz w:val="18"/>
              </w:rPr>
            </w:pPr>
            <w:r>
              <w:rPr>
                <w:sz w:val="18"/>
              </w:rPr>
              <w:t>CPC_GUE_ENTE_01_17</w:t>
            </w:r>
          </w:p>
        </w:tc>
        <w:tc>
          <w:tcPr>
            <w:tcW w:w="1048" w:type="dxa"/>
            <w:tcBorders>
              <w:left w:val="nil"/>
              <w:right w:val="nil"/>
            </w:tcBorders>
          </w:tcPr>
          <w:p w:rsidR="00786451" w:rsidRDefault="00572AC4">
            <w:pPr>
              <w:pStyle w:val="TableParagraph"/>
              <w:spacing w:line="206" w:lineRule="exact"/>
              <w:ind w:left="114"/>
              <w:rPr>
                <w:sz w:val="18"/>
              </w:rPr>
            </w:pPr>
            <w:r>
              <w:rPr>
                <w:sz w:val="18"/>
              </w:rPr>
              <w:t>Anual</w:t>
            </w:r>
          </w:p>
        </w:tc>
        <w:tc>
          <w:tcPr>
            <w:tcW w:w="1201" w:type="dxa"/>
            <w:tcBorders>
              <w:left w:val="nil"/>
              <w:right w:val="nil"/>
            </w:tcBorders>
          </w:tcPr>
          <w:p w:rsidR="00786451" w:rsidRDefault="00572AC4">
            <w:pPr>
              <w:pStyle w:val="TableParagraph"/>
              <w:spacing w:before="3" w:line="206" w:lineRule="exact"/>
              <w:ind w:left="351" w:right="142" w:hanging="183"/>
              <w:rPr>
                <w:sz w:val="18"/>
              </w:rPr>
            </w:pPr>
            <w:r>
              <w:rPr>
                <w:sz w:val="18"/>
              </w:rPr>
              <w:t>Art 53 y 55 LGCG</w:t>
            </w:r>
          </w:p>
        </w:tc>
        <w:tc>
          <w:tcPr>
            <w:tcW w:w="741" w:type="dxa"/>
            <w:tcBorders>
              <w:left w:val="nil"/>
            </w:tcBorders>
          </w:tcPr>
          <w:p w:rsidR="00786451" w:rsidRDefault="00572AC4">
            <w:pPr>
              <w:pStyle w:val="TableParagraph"/>
              <w:spacing w:line="206" w:lineRule="exact"/>
              <w:ind w:left="146"/>
              <w:rPr>
                <w:sz w:val="18"/>
              </w:rPr>
            </w:pPr>
            <w:r>
              <w:rPr>
                <w:sz w:val="18"/>
              </w:rPr>
              <w:t>Si</w:t>
            </w:r>
          </w:p>
        </w:tc>
      </w:tr>
      <w:tr w:rsidR="00786451">
        <w:trPr>
          <w:trHeight w:val="299"/>
        </w:trPr>
        <w:tc>
          <w:tcPr>
            <w:tcW w:w="9462" w:type="dxa"/>
            <w:gridSpan w:val="6"/>
          </w:tcPr>
          <w:p w:rsidR="00786451" w:rsidRDefault="00572AC4">
            <w:pPr>
              <w:pStyle w:val="TableParagraph"/>
              <w:spacing w:line="201" w:lineRule="exact"/>
              <w:ind w:left="525"/>
              <w:rPr>
                <w:b/>
                <w:sz w:val="18"/>
              </w:rPr>
            </w:pPr>
            <w:r>
              <w:rPr>
                <w:b/>
                <w:sz w:val="18"/>
              </w:rPr>
              <w:t>Disciplina Financiera</w:t>
            </w:r>
          </w:p>
        </w:tc>
      </w:tr>
      <w:tr w:rsidR="00786451">
        <w:trPr>
          <w:trHeight w:val="414"/>
        </w:trPr>
        <w:tc>
          <w:tcPr>
            <w:tcW w:w="419" w:type="dxa"/>
            <w:tcBorders>
              <w:right w:val="nil"/>
            </w:tcBorders>
          </w:tcPr>
          <w:p w:rsidR="00786451" w:rsidRDefault="00572AC4">
            <w:pPr>
              <w:pStyle w:val="TableParagraph"/>
              <w:spacing w:line="206" w:lineRule="exact"/>
              <w:ind w:left="88" w:right="80"/>
              <w:jc w:val="center"/>
              <w:rPr>
                <w:sz w:val="18"/>
              </w:rPr>
            </w:pPr>
            <w:r>
              <w:rPr>
                <w:sz w:val="18"/>
              </w:rPr>
              <w:t>50</w:t>
            </w:r>
          </w:p>
        </w:tc>
        <w:tc>
          <w:tcPr>
            <w:tcW w:w="3360" w:type="dxa"/>
            <w:tcBorders>
              <w:left w:val="nil"/>
              <w:right w:val="nil"/>
            </w:tcBorders>
          </w:tcPr>
          <w:p w:rsidR="00786451" w:rsidRDefault="00572AC4">
            <w:pPr>
              <w:pStyle w:val="TableParagraph"/>
              <w:spacing w:before="3" w:line="206" w:lineRule="exact"/>
              <w:ind w:left="111" w:right="737"/>
              <w:rPr>
                <w:sz w:val="18"/>
              </w:rPr>
            </w:pPr>
            <w:r>
              <w:rPr>
                <w:sz w:val="18"/>
              </w:rPr>
              <w:t>Estado de Situación Financiera Detallado – LDF</w:t>
            </w:r>
          </w:p>
        </w:tc>
        <w:tc>
          <w:tcPr>
            <w:tcW w:w="2693" w:type="dxa"/>
            <w:tcBorders>
              <w:left w:val="nil"/>
              <w:right w:val="nil"/>
            </w:tcBorders>
          </w:tcPr>
          <w:p w:rsidR="00786451" w:rsidRDefault="00572AC4">
            <w:pPr>
              <w:pStyle w:val="TableParagraph"/>
              <w:spacing w:line="206" w:lineRule="exact"/>
              <w:ind w:left="176"/>
              <w:rPr>
                <w:sz w:val="18"/>
              </w:rPr>
            </w:pPr>
            <w:r>
              <w:rPr>
                <w:sz w:val="18"/>
              </w:rPr>
              <w:t>F1_GUE_ENTE_01_17</w:t>
            </w:r>
          </w:p>
        </w:tc>
        <w:tc>
          <w:tcPr>
            <w:tcW w:w="1048" w:type="dxa"/>
            <w:tcBorders>
              <w:left w:val="nil"/>
              <w:right w:val="nil"/>
            </w:tcBorders>
          </w:tcPr>
          <w:p w:rsidR="00786451" w:rsidRDefault="00572AC4">
            <w:pPr>
              <w:pStyle w:val="TableParagraph"/>
              <w:spacing w:line="206" w:lineRule="exact"/>
              <w:ind w:left="114"/>
              <w:rPr>
                <w:sz w:val="18"/>
              </w:rPr>
            </w:pPr>
            <w:r>
              <w:rPr>
                <w:sz w:val="18"/>
              </w:rPr>
              <w:t>Trimestral</w:t>
            </w:r>
          </w:p>
        </w:tc>
        <w:tc>
          <w:tcPr>
            <w:tcW w:w="1201" w:type="dxa"/>
            <w:tcBorders>
              <w:left w:val="nil"/>
              <w:right w:val="nil"/>
            </w:tcBorders>
          </w:tcPr>
          <w:p w:rsidR="00786451" w:rsidRDefault="00572AC4">
            <w:pPr>
              <w:pStyle w:val="TableParagraph"/>
              <w:spacing w:line="206" w:lineRule="exact"/>
              <w:ind w:left="147"/>
              <w:rPr>
                <w:sz w:val="18"/>
              </w:rPr>
            </w:pPr>
            <w:r>
              <w:rPr>
                <w:sz w:val="18"/>
              </w:rPr>
              <w:t>Art. 59 LDF</w:t>
            </w:r>
          </w:p>
        </w:tc>
        <w:tc>
          <w:tcPr>
            <w:tcW w:w="741" w:type="dxa"/>
            <w:tcBorders>
              <w:left w:val="nil"/>
            </w:tcBorders>
          </w:tcPr>
          <w:p w:rsidR="00786451" w:rsidRDefault="00572AC4">
            <w:pPr>
              <w:pStyle w:val="TableParagraph"/>
              <w:spacing w:line="206" w:lineRule="exact"/>
              <w:ind w:left="146"/>
              <w:rPr>
                <w:sz w:val="18"/>
              </w:rPr>
            </w:pPr>
            <w:r>
              <w:rPr>
                <w:sz w:val="18"/>
              </w:rPr>
              <w:t>Si</w:t>
            </w:r>
          </w:p>
        </w:tc>
      </w:tr>
    </w:tbl>
    <w:p w:rsidR="00786451" w:rsidRDefault="00786451">
      <w:pPr>
        <w:spacing w:line="206" w:lineRule="exact"/>
        <w:rPr>
          <w:sz w:val="18"/>
        </w:rPr>
        <w:sectPr w:rsidR="00786451">
          <w:pgSz w:w="12240" w:h="15840"/>
          <w:pgMar w:top="1440" w:right="260" w:bottom="1420" w:left="680" w:header="271" w:footer="1225" w:gutter="0"/>
          <w:cols w:space="720"/>
        </w:sectPr>
      </w:pPr>
    </w:p>
    <w:p w:rsidR="00786451" w:rsidRDefault="00786451">
      <w:pPr>
        <w:pStyle w:val="Textoindependiente"/>
        <w:spacing w:before="1"/>
        <w:rPr>
          <w:sz w:val="8"/>
        </w:rPr>
      </w:pPr>
    </w:p>
    <w:tbl>
      <w:tblPr>
        <w:tblStyle w:val="TableNormal"/>
        <w:tblW w:w="0" w:type="auto"/>
        <w:tblInd w:w="1032"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419"/>
        <w:gridCol w:w="3395"/>
        <w:gridCol w:w="2508"/>
        <w:gridCol w:w="1198"/>
        <w:gridCol w:w="1201"/>
        <w:gridCol w:w="741"/>
      </w:tblGrid>
      <w:tr w:rsidR="00786451">
        <w:trPr>
          <w:trHeight w:val="415"/>
        </w:trPr>
        <w:tc>
          <w:tcPr>
            <w:tcW w:w="419" w:type="dxa"/>
            <w:tcBorders>
              <w:right w:val="nil"/>
            </w:tcBorders>
          </w:tcPr>
          <w:p w:rsidR="00786451" w:rsidRDefault="00572AC4">
            <w:pPr>
              <w:pStyle w:val="TableParagraph"/>
              <w:spacing w:line="206" w:lineRule="exact"/>
              <w:ind w:left="88" w:right="80"/>
              <w:jc w:val="center"/>
              <w:rPr>
                <w:sz w:val="18"/>
              </w:rPr>
            </w:pPr>
            <w:r>
              <w:rPr>
                <w:sz w:val="18"/>
              </w:rPr>
              <w:t>51</w:t>
            </w:r>
          </w:p>
        </w:tc>
        <w:tc>
          <w:tcPr>
            <w:tcW w:w="3395" w:type="dxa"/>
            <w:tcBorders>
              <w:left w:val="nil"/>
              <w:right w:val="nil"/>
            </w:tcBorders>
          </w:tcPr>
          <w:p w:rsidR="00786451" w:rsidRDefault="00572AC4">
            <w:pPr>
              <w:pStyle w:val="TableParagraph"/>
              <w:spacing w:before="1" w:line="208" w:lineRule="exact"/>
              <w:ind w:left="111" w:right="112"/>
              <w:rPr>
                <w:sz w:val="18"/>
              </w:rPr>
            </w:pPr>
            <w:r>
              <w:rPr>
                <w:sz w:val="18"/>
              </w:rPr>
              <w:t>Informe Analítico de la Deuda Pública y Otros Pasivos - LDF</w:t>
            </w:r>
          </w:p>
        </w:tc>
        <w:tc>
          <w:tcPr>
            <w:tcW w:w="2508" w:type="dxa"/>
            <w:tcBorders>
              <w:left w:val="nil"/>
              <w:right w:val="nil"/>
            </w:tcBorders>
          </w:tcPr>
          <w:p w:rsidR="00786451" w:rsidRDefault="00572AC4">
            <w:pPr>
              <w:pStyle w:val="TableParagraph"/>
              <w:spacing w:line="206" w:lineRule="exact"/>
              <w:ind w:left="141"/>
              <w:rPr>
                <w:sz w:val="18"/>
              </w:rPr>
            </w:pPr>
            <w:r>
              <w:rPr>
                <w:sz w:val="18"/>
              </w:rPr>
              <w:t>F2_GUE_ENTE_01_17</w:t>
            </w:r>
          </w:p>
        </w:tc>
        <w:tc>
          <w:tcPr>
            <w:tcW w:w="1198" w:type="dxa"/>
            <w:tcBorders>
              <w:left w:val="nil"/>
              <w:right w:val="nil"/>
            </w:tcBorders>
          </w:tcPr>
          <w:p w:rsidR="00786451" w:rsidRDefault="00572AC4">
            <w:pPr>
              <w:pStyle w:val="TableParagraph"/>
              <w:spacing w:line="206" w:lineRule="exact"/>
              <w:ind w:left="244" w:right="113"/>
              <w:jc w:val="center"/>
              <w:rPr>
                <w:sz w:val="18"/>
              </w:rPr>
            </w:pPr>
            <w:r>
              <w:rPr>
                <w:sz w:val="18"/>
              </w:rPr>
              <w:t>Trimestral</w:t>
            </w:r>
          </w:p>
        </w:tc>
        <w:tc>
          <w:tcPr>
            <w:tcW w:w="1201" w:type="dxa"/>
            <w:tcBorders>
              <w:left w:val="nil"/>
              <w:right w:val="nil"/>
            </w:tcBorders>
          </w:tcPr>
          <w:p w:rsidR="00786451" w:rsidRDefault="00572AC4">
            <w:pPr>
              <w:pStyle w:val="TableParagraph"/>
              <w:spacing w:before="1" w:line="208" w:lineRule="exact"/>
              <w:ind w:left="435" w:right="116" w:hanging="291"/>
              <w:rPr>
                <w:sz w:val="18"/>
              </w:rPr>
            </w:pPr>
            <w:r>
              <w:rPr>
                <w:sz w:val="18"/>
              </w:rPr>
              <w:t>Art. 25 y 31 LDF</w:t>
            </w:r>
          </w:p>
        </w:tc>
        <w:tc>
          <w:tcPr>
            <w:tcW w:w="741" w:type="dxa"/>
            <w:tcBorders>
              <w:left w:val="nil"/>
            </w:tcBorders>
          </w:tcPr>
          <w:p w:rsidR="00786451" w:rsidRDefault="00572AC4">
            <w:pPr>
              <w:pStyle w:val="TableParagraph"/>
              <w:spacing w:line="206" w:lineRule="exact"/>
              <w:ind w:left="146"/>
              <w:rPr>
                <w:sz w:val="18"/>
              </w:rPr>
            </w:pPr>
            <w:r>
              <w:rPr>
                <w:sz w:val="18"/>
              </w:rPr>
              <w:t>Si</w:t>
            </w:r>
          </w:p>
        </w:tc>
      </w:tr>
      <w:tr w:rsidR="00786451">
        <w:trPr>
          <w:trHeight w:val="410"/>
        </w:trPr>
        <w:tc>
          <w:tcPr>
            <w:tcW w:w="419" w:type="dxa"/>
            <w:tcBorders>
              <w:right w:val="nil"/>
            </w:tcBorders>
          </w:tcPr>
          <w:p w:rsidR="00786451" w:rsidRDefault="00572AC4">
            <w:pPr>
              <w:pStyle w:val="TableParagraph"/>
              <w:spacing w:line="204" w:lineRule="exact"/>
              <w:ind w:left="88" w:right="80"/>
              <w:jc w:val="center"/>
              <w:rPr>
                <w:sz w:val="18"/>
              </w:rPr>
            </w:pPr>
            <w:r>
              <w:rPr>
                <w:sz w:val="18"/>
              </w:rPr>
              <w:t>52</w:t>
            </w:r>
          </w:p>
        </w:tc>
        <w:tc>
          <w:tcPr>
            <w:tcW w:w="3395" w:type="dxa"/>
            <w:tcBorders>
              <w:left w:val="nil"/>
              <w:right w:val="nil"/>
            </w:tcBorders>
          </w:tcPr>
          <w:p w:rsidR="00786451" w:rsidRDefault="00572AC4">
            <w:pPr>
              <w:pStyle w:val="TableParagraph"/>
              <w:spacing w:before="1" w:line="206" w:lineRule="exact"/>
              <w:ind w:left="111" w:right="292"/>
              <w:rPr>
                <w:sz w:val="18"/>
              </w:rPr>
            </w:pPr>
            <w:r>
              <w:rPr>
                <w:sz w:val="18"/>
              </w:rPr>
              <w:t>Informe Analítico de Obligaciones Diferentes de Financiamientos – LDF</w:t>
            </w:r>
          </w:p>
        </w:tc>
        <w:tc>
          <w:tcPr>
            <w:tcW w:w="2508" w:type="dxa"/>
            <w:tcBorders>
              <w:left w:val="nil"/>
              <w:right w:val="nil"/>
            </w:tcBorders>
          </w:tcPr>
          <w:p w:rsidR="00786451" w:rsidRDefault="00572AC4">
            <w:pPr>
              <w:pStyle w:val="TableParagraph"/>
              <w:spacing w:line="204" w:lineRule="exact"/>
              <w:ind w:left="141"/>
              <w:rPr>
                <w:sz w:val="18"/>
              </w:rPr>
            </w:pPr>
            <w:r>
              <w:rPr>
                <w:sz w:val="18"/>
              </w:rPr>
              <w:t>F3_GUE_ENTE_01_17</w:t>
            </w:r>
          </w:p>
        </w:tc>
        <w:tc>
          <w:tcPr>
            <w:tcW w:w="1198" w:type="dxa"/>
            <w:tcBorders>
              <w:left w:val="nil"/>
              <w:right w:val="nil"/>
            </w:tcBorders>
          </w:tcPr>
          <w:p w:rsidR="00786451" w:rsidRDefault="00572AC4">
            <w:pPr>
              <w:pStyle w:val="TableParagraph"/>
              <w:spacing w:line="204" w:lineRule="exact"/>
              <w:ind w:left="244" w:right="113"/>
              <w:jc w:val="center"/>
              <w:rPr>
                <w:sz w:val="18"/>
              </w:rPr>
            </w:pPr>
            <w:r>
              <w:rPr>
                <w:sz w:val="18"/>
              </w:rPr>
              <w:t>Trimestral</w:t>
            </w:r>
          </w:p>
        </w:tc>
        <w:tc>
          <w:tcPr>
            <w:tcW w:w="1201" w:type="dxa"/>
            <w:tcBorders>
              <w:left w:val="nil"/>
              <w:right w:val="nil"/>
            </w:tcBorders>
          </w:tcPr>
          <w:p w:rsidR="00786451" w:rsidRDefault="00572AC4">
            <w:pPr>
              <w:pStyle w:val="TableParagraph"/>
              <w:spacing w:before="1" w:line="206" w:lineRule="exact"/>
              <w:ind w:left="435" w:right="116" w:hanging="291"/>
              <w:rPr>
                <w:sz w:val="18"/>
              </w:rPr>
            </w:pPr>
            <w:r>
              <w:rPr>
                <w:sz w:val="18"/>
              </w:rPr>
              <w:t>Art. 25 y 27 LDF</w:t>
            </w:r>
          </w:p>
        </w:tc>
        <w:tc>
          <w:tcPr>
            <w:tcW w:w="741" w:type="dxa"/>
            <w:tcBorders>
              <w:left w:val="nil"/>
            </w:tcBorders>
          </w:tcPr>
          <w:p w:rsidR="00786451" w:rsidRDefault="00572AC4">
            <w:pPr>
              <w:pStyle w:val="TableParagraph"/>
              <w:spacing w:line="204" w:lineRule="exact"/>
              <w:ind w:left="146"/>
              <w:rPr>
                <w:sz w:val="18"/>
              </w:rPr>
            </w:pPr>
            <w:r>
              <w:rPr>
                <w:sz w:val="18"/>
              </w:rPr>
              <w:t>Si</w:t>
            </w:r>
          </w:p>
        </w:tc>
      </w:tr>
      <w:tr w:rsidR="00786451">
        <w:trPr>
          <w:trHeight w:val="412"/>
        </w:trPr>
        <w:tc>
          <w:tcPr>
            <w:tcW w:w="419" w:type="dxa"/>
            <w:tcBorders>
              <w:right w:val="nil"/>
            </w:tcBorders>
          </w:tcPr>
          <w:p w:rsidR="00786451" w:rsidRDefault="00572AC4">
            <w:pPr>
              <w:pStyle w:val="TableParagraph"/>
              <w:spacing w:line="206" w:lineRule="exact"/>
              <w:ind w:left="88" w:right="80"/>
              <w:jc w:val="center"/>
              <w:rPr>
                <w:sz w:val="18"/>
              </w:rPr>
            </w:pPr>
            <w:r>
              <w:rPr>
                <w:sz w:val="18"/>
              </w:rPr>
              <w:t>53</w:t>
            </w:r>
          </w:p>
        </w:tc>
        <w:tc>
          <w:tcPr>
            <w:tcW w:w="3395" w:type="dxa"/>
            <w:tcBorders>
              <w:left w:val="nil"/>
              <w:right w:val="nil"/>
            </w:tcBorders>
          </w:tcPr>
          <w:p w:rsidR="00786451" w:rsidRDefault="00572AC4">
            <w:pPr>
              <w:pStyle w:val="TableParagraph"/>
              <w:spacing w:line="206" w:lineRule="exact"/>
              <w:ind w:left="111"/>
              <w:rPr>
                <w:sz w:val="18"/>
              </w:rPr>
            </w:pPr>
            <w:r>
              <w:rPr>
                <w:sz w:val="18"/>
              </w:rPr>
              <w:t>Balance Presupuestario – LDF</w:t>
            </w:r>
          </w:p>
        </w:tc>
        <w:tc>
          <w:tcPr>
            <w:tcW w:w="2508" w:type="dxa"/>
            <w:tcBorders>
              <w:left w:val="nil"/>
              <w:right w:val="nil"/>
            </w:tcBorders>
          </w:tcPr>
          <w:p w:rsidR="00786451" w:rsidRDefault="00572AC4">
            <w:pPr>
              <w:pStyle w:val="TableParagraph"/>
              <w:spacing w:line="206" w:lineRule="exact"/>
              <w:ind w:left="141"/>
              <w:rPr>
                <w:sz w:val="18"/>
              </w:rPr>
            </w:pPr>
            <w:r>
              <w:rPr>
                <w:sz w:val="18"/>
              </w:rPr>
              <w:t>F4_GUE_ENTE_01_17</w:t>
            </w:r>
          </w:p>
        </w:tc>
        <w:tc>
          <w:tcPr>
            <w:tcW w:w="1198" w:type="dxa"/>
            <w:tcBorders>
              <w:left w:val="nil"/>
              <w:right w:val="nil"/>
            </w:tcBorders>
          </w:tcPr>
          <w:p w:rsidR="00786451" w:rsidRDefault="00572AC4">
            <w:pPr>
              <w:pStyle w:val="TableParagraph"/>
              <w:spacing w:line="206" w:lineRule="exact"/>
              <w:ind w:left="244" w:right="113"/>
              <w:jc w:val="center"/>
              <w:rPr>
                <w:sz w:val="18"/>
              </w:rPr>
            </w:pPr>
            <w:r>
              <w:rPr>
                <w:sz w:val="18"/>
              </w:rPr>
              <w:t>Trimestral</w:t>
            </w:r>
          </w:p>
        </w:tc>
        <w:tc>
          <w:tcPr>
            <w:tcW w:w="1201" w:type="dxa"/>
            <w:tcBorders>
              <w:left w:val="nil"/>
              <w:right w:val="nil"/>
            </w:tcBorders>
          </w:tcPr>
          <w:p w:rsidR="00786451" w:rsidRDefault="00572AC4">
            <w:pPr>
              <w:pStyle w:val="TableParagraph"/>
              <w:spacing w:before="3" w:line="206" w:lineRule="exact"/>
              <w:ind w:left="435" w:right="165" w:hanging="240"/>
              <w:rPr>
                <w:sz w:val="18"/>
              </w:rPr>
            </w:pPr>
            <w:r>
              <w:rPr>
                <w:sz w:val="18"/>
              </w:rPr>
              <w:t>Art. 6 y 19 LDF</w:t>
            </w:r>
          </w:p>
        </w:tc>
        <w:tc>
          <w:tcPr>
            <w:tcW w:w="741" w:type="dxa"/>
            <w:tcBorders>
              <w:left w:val="nil"/>
            </w:tcBorders>
          </w:tcPr>
          <w:p w:rsidR="00786451" w:rsidRDefault="00572AC4">
            <w:pPr>
              <w:pStyle w:val="TableParagraph"/>
              <w:spacing w:line="206" w:lineRule="exact"/>
              <w:ind w:left="146"/>
              <w:rPr>
                <w:sz w:val="18"/>
              </w:rPr>
            </w:pPr>
            <w:r>
              <w:rPr>
                <w:sz w:val="18"/>
              </w:rPr>
              <w:t>Si</w:t>
            </w:r>
          </w:p>
        </w:tc>
      </w:tr>
      <w:tr w:rsidR="00786451">
        <w:trPr>
          <w:trHeight w:val="411"/>
        </w:trPr>
        <w:tc>
          <w:tcPr>
            <w:tcW w:w="419" w:type="dxa"/>
            <w:tcBorders>
              <w:right w:val="nil"/>
            </w:tcBorders>
          </w:tcPr>
          <w:p w:rsidR="00786451" w:rsidRDefault="00572AC4">
            <w:pPr>
              <w:pStyle w:val="TableParagraph"/>
              <w:spacing w:line="203" w:lineRule="exact"/>
              <w:ind w:left="88" w:right="80"/>
              <w:jc w:val="center"/>
              <w:rPr>
                <w:sz w:val="18"/>
              </w:rPr>
            </w:pPr>
            <w:r>
              <w:rPr>
                <w:sz w:val="18"/>
              </w:rPr>
              <w:t>54</w:t>
            </w:r>
          </w:p>
        </w:tc>
        <w:tc>
          <w:tcPr>
            <w:tcW w:w="3395" w:type="dxa"/>
            <w:tcBorders>
              <w:left w:val="nil"/>
              <w:right w:val="nil"/>
            </w:tcBorders>
          </w:tcPr>
          <w:p w:rsidR="00786451" w:rsidRDefault="00572AC4">
            <w:pPr>
              <w:pStyle w:val="TableParagraph"/>
              <w:spacing w:line="203" w:lineRule="exact"/>
              <w:ind w:left="111"/>
              <w:rPr>
                <w:sz w:val="18"/>
              </w:rPr>
            </w:pPr>
            <w:r>
              <w:rPr>
                <w:sz w:val="18"/>
              </w:rPr>
              <w:t>Estado Analítico de Ingresos Detallado</w:t>
            </w:r>
          </w:p>
          <w:p w:rsidR="00786451" w:rsidRDefault="00572AC4">
            <w:pPr>
              <w:pStyle w:val="TableParagraph"/>
              <w:spacing w:before="2" w:line="187" w:lineRule="exact"/>
              <w:ind w:left="111"/>
              <w:rPr>
                <w:sz w:val="18"/>
              </w:rPr>
            </w:pPr>
            <w:r>
              <w:rPr>
                <w:sz w:val="18"/>
              </w:rPr>
              <w:t>– LDF</w:t>
            </w:r>
          </w:p>
        </w:tc>
        <w:tc>
          <w:tcPr>
            <w:tcW w:w="2508" w:type="dxa"/>
            <w:tcBorders>
              <w:left w:val="nil"/>
              <w:right w:val="nil"/>
            </w:tcBorders>
          </w:tcPr>
          <w:p w:rsidR="00786451" w:rsidRDefault="00572AC4">
            <w:pPr>
              <w:pStyle w:val="TableParagraph"/>
              <w:spacing w:line="203" w:lineRule="exact"/>
              <w:ind w:left="141"/>
              <w:rPr>
                <w:sz w:val="18"/>
              </w:rPr>
            </w:pPr>
            <w:r>
              <w:rPr>
                <w:sz w:val="18"/>
              </w:rPr>
              <w:t>F5_GUE_ENTE_01_17</w:t>
            </w:r>
          </w:p>
        </w:tc>
        <w:tc>
          <w:tcPr>
            <w:tcW w:w="1198" w:type="dxa"/>
            <w:tcBorders>
              <w:left w:val="nil"/>
              <w:right w:val="nil"/>
            </w:tcBorders>
          </w:tcPr>
          <w:p w:rsidR="00786451" w:rsidRDefault="00572AC4">
            <w:pPr>
              <w:pStyle w:val="TableParagraph"/>
              <w:spacing w:line="203" w:lineRule="exact"/>
              <w:ind w:left="244" w:right="113"/>
              <w:jc w:val="center"/>
              <w:rPr>
                <w:sz w:val="18"/>
              </w:rPr>
            </w:pPr>
            <w:r>
              <w:rPr>
                <w:sz w:val="18"/>
              </w:rPr>
              <w:t>Trimestral</w:t>
            </w:r>
          </w:p>
        </w:tc>
        <w:tc>
          <w:tcPr>
            <w:tcW w:w="1201" w:type="dxa"/>
            <w:tcBorders>
              <w:left w:val="nil"/>
              <w:right w:val="nil"/>
            </w:tcBorders>
          </w:tcPr>
          <w:p w:rsidR="00786451" w:rsidRDefault="00572AC4">
            <w:pPr>
              <w:pStyle w:val="TableParagraph"/>
              <w:spacing w:line="203" w:lineRule="exact"/>
              <w:ind w:right="131"/>
              <w:jc w:val="right"/>
              <w:rPr>
                <w:sz w:val="18"/>
              </w:rPr>
            </w:pPr>
            <w:r>
              <w:rPr>
                <w:sz w:val="18"/>
              </w:rPr>
              <w:t>Art. 59 LDF</w:t>
            </w:r>
          </w:p>
        </w:tc>
        <w:tc>
          <w:tcPr>
            <w:tcW w:w="741" w:type="dxa"/>
            <w:tcBorders>
              <w:left w:val="nil"/>
            </w:tcBorders>
          </w:tcPr>
          <w:p w:rsidR="00786451" w:rsidRDefault="00572AC4">
            <w:pPr>
              <w:pStyle w:val="TableParagraph"/>
              <w:spacing w:line="203" w:lineRule="exact"/>
              <w:ind w:left="146"/>
              <w:rPr>
                <w:sz w:val="18"/>
              </w:rPr>
            </w:pPr>
            <w:r>
              <w:rPr>
                <w:sz w:val="18"/>
              </w:rPr>
              <w:t>Si</w:t>
            </w:r>
          </w:p>
        </w:tc>
      </w:tr>
      <w:tr w:rsidR="00786451">
        <w:trPr>
          <w:trHeight w:val="827"/>
        </w:trPr>
        <w:tc>
          <w:tcPr>
            <w:tcW w:w="419" w:type="dxa"/>
            <w:tcBorders>
              <w:right w:val="nil"/>
            </w:tcBorders>
          </w:tcPr>
          <w:p w:rsidR="00786451" w:rsidRDefault="00572AC4">
            <w:pPr>
              <w:pStyle w:val="TableParagraph"/>
              <w:spacing w:line="206" w:lineRule="exact"/>
              <w:ind w:left="88" w:right="80"/>
              <w:jc w:val="center"/>
              <w:rPr>
                <w:sz w:val="18"/>
              </w:rPr>
            </w:pPr>
            <w:r>
              <w:rPr>
                <w:sz w:val="18"/>
              </w:rPr>
              <w:t>55</w:t>
            </w:r>
          </w:p>
        </w:tc>
        <w:tc>
          <w:tcPr>
            <w:tcW w:w="3395" w:type="dxa"/>
            <w:tcBorders>
              <w:left w:val="nil"/>
              <w:right w:val="nil"/>
            </w:tcBorders>
          </w:tcPr>
          <w:p w:rsidR="00786451" w:rsidRDefault="00572AC4">
            <w:pPr>
              <w:pStyle w:val="TableParagraph"/>
              <w:ind w:left="111" w:right="332"/>
              <w:rPr>
                <w:sz w:val="18"/>
              </w:rPr>
            </w:pPr>
            <w:r>
              <w:rPr>
                <w:sz w:val="18"/>
              </w:rPr>
              <w:t>Estado Analítico del Ejercicio del Presupuesto de Egresos Detallado – LDF</w:t>
            </w:r>
          </w:p>
          <w:p w:rsidR="00786451" w:rsidRDefault="00572AC4">
            <w:pPr>
              <w:pStyle w:val="TableParagraph"/>
              <w:spacing w:line="187" w:lineRule="exact"/>
              <w:ind w:left="111"/>
              <w:rPr>
                <w:sz w:val="18"/>
              </w:rPr>
            </w:pPr>
            <w:r>
              <w:rPr>
                <w:sz w:val="18"/>
              </w:rPr>
              <w:t>(Clasificación por Objeto del Gasto)</w:t>
            </w:r>
          </w:p>
        </w:tc>
        <w:tc>
          <w:tcPr>
            <w:tcW w:w="2508" w:type="dxa"/>
            <w:tcBorders>
              <w:left w:val="nil"/>
              <w:right w:val="nil"/>
            </w:tcBorders>
          </w:tcPr>
          <w:p w:rsidR="00786451" w:rsidRDefault="00572AC4">
            <w:pPr>
              <w:pStyle w:val="TableParagraph"/>
              <w:spacing w:line="206" w:lineRule="exact"/>
              <w:ind w:left="141"/>
              <w:rPr>
                <w:sz w:val="18"/>
              </w:rPr>
            </w:pPr>
            <w:r>
              <w:rPr>
                <w:sz w:val="18"/>
              </w:rPr>
              <w:t>F6A_GUE_ENTE_01_17</w:t>
            </w:r>
          </w:p>
        </w:tc>
        <w:tc>
          <w:tcPr>
            <w:tcW w:w="1198" w:type="dxa"/>
            <w:tcBorders>
              <w:left w:val="nil"/>
              <w:right w:val="nil"/>
            </w:tcBorders>
          </w:tcPr>
          <w:p w:rsidR="00786451" w:rsidRDefault="00572AC4">
            <w:pPr>
              <w:pStyle w:val="TableParagraph"/>
              <w:spacing w:line="206" w:lineRule="exact"/>
              <w:ind w:left="244" w:right="113"/>
              <w:jc w:val="center"/>
              <w:rPr>
                <w:sz w:val="18"/>
              </w:rPr>
            </w:pPr>
            <w:r>
              <w:rPr>
                <w:sz w:val="18"/>
              </w:rPr>
              <w:t>Trimestral</w:t>
            </w:r>
          </w:p>
        </w:tc>
        <w:tc>
          <w:tcPr>
            <w:tcW w:w="1201" w:type="dxa"/>
            <w:tcBorders>
              <w:left w:val="nil"/>
              <w:right w:val="nil"/>
            </w:tcBorders>
          </w:tcPr>
          <w:p w:rsidR="00786451" w:rsidRDefault="00572AC4">
            <w:pPr>
              <w:pStyle w:val="TableParagraph"/>
              <w:spacing w:line="206" w:lineRule="exact"/>
              <w:ind w:right="131"/>
              <w:jc w:val="right"/>
              <w:rPr>
                <w:sz w:val="18"/>
              </w:rPr>
            </w:pPr>
            <w:r>
              <w:rPr>
                <w:sz w:val="18"/>
              </w:rPr>
              <w:t>Art. 59 LDF</w:t>
            </w:r>
          </w:p>
        </w:tc>
        <w:tc>
          <w:tcPr>
            <w:tcW w:w="741" w:type="dxa"/>
            <w:tcBorders>
              <w:left w:val="nil"/>
            </w:tcBorders>
          </w:tcPr>
          <w:p w:rsidR="00786451" w:rsidRDefault="00572AC4">
            <w:pPr>
              <w:pStyle w:val="TableParagraph"/>
              <w:spacing w:line="206" w:lineRule="exact"/>
              <w:ind w:left="146"/>
              <w:rPr>
                <w:sz w:val="18"/>
              </w:rPr>
            </w:pPr>
            <w:r>
              <w:rPr>
                <w:sz w:val="18"/>
              </w:rPr>
              <w:t>Si</w:t>
            </w:r>
          </w:p>
        </w:tc>
      </w:tr>
      <w:tr w:rsidR="00786451">
        <w:trPr>
          <w:trHeight w:val="827"/>
        </w:trPr>
        <w:tc>
          <w:tcPr>
            <w:tcW w:w="419" w:type="dxa"/>
            <w:tcBorders>
              <w:right w:val="nil"/>
            </w:tcBorders>
          </w:tcPr>
          <w:p w:rsidR="00786451" w:rsidRDefault="00572AC4">
            <w:pPr>
              <w:pStyle w:val="TableParagraph"/>
              <w:spacing w:line="206" w:lineRule="exact"/>
              <w:ind w:left="88" w:right="80"/>
              <w:jc w:val="center"/>
              <w:rPr>
                <w:sz w:val="18"/>
              </w:rPr>
            </w:pPr>
            <w:r>
              <w:rPr>
                <w:sz w:val="18"/>
              </w:rPr>
              <w:t>56</w:t>
            </w:r>
          </w:p>
        </w:tc>
        <w:tc>
          <w:tcPr>
            <w:tcW w:w="3395" w:type="dxa"/>
            <w:tcBorders>
              <w:left w:val="nil"/>
              <w:right w:val="nil"/>
            </w:tcBorders>
          </w:tcPr>
          <w:p w:rsidR="00786451" w:rsidRDefault="00572AC4">
            <w:pPr>
              <w:pStyle w:val="TableParagraph"/>
              <w:ind w:left="111" w:right="332"/>
              <w:rPr>
                <w:sz w:val="18"/>
              </w:rPr>
            </w:pPr>
            <w:r>
              <w:rPr>
                <w:sz w:val="18"/>
              </w:rPr>
              <w:t>Estado Analítico del Ejercicio del Presupuesto de Egresos Detallado – LDF</w:t>
            </w:r>
          </w:p>
          <w:p w:rsidR="00786451" w:rsidRDefault="00572AC4">
            <w:pPr>
              <w:pStyle w:val="TableParagraph"/>
              <w:spacing w:line="187" w:lineRule="exact"/>
              <w:ind w:left="111"/>
              <w:rPr>
                <w:sz w:val="18"/>
              </w:rPr>
            </w:pPr>
            <w:r>
              <w:rPr>
                <w:sz w:val="18"/>
              </w:rPr>
              <w:t>(Clasificación Administrativa)</w:t>
            </w:r>
          </w:p>
        </w:tc>
        <w:tc>
          <w:tcPr>
            <w:tcW w:w="2508" w:type="dxa"/>
            <w:tcBorders>
              <w:left w:val="nil"/>
              <w:right w:val="nil"/>
            </w:tcBorders>
          </w:tcPr>
          <w:p w:rsidR="00786451" w:rsidRDefault="00572AC4">
            <w:pPr>
              <w:pStyle w:val="TableParagraph"/>
              <w:spacing w:line="206" w:lineRule="exact"/>
              <w:ind w:left="141"/>
              <w:rPr>
                <w:sz w:val="18"/>
              </w:rPr>
            </w:pPr>
            <w:r>
              <w:rPr>
                <w:sz w:val="18"/>
              </w:rPr>
              <w:t>F6B_GUE_ENTE_01_17</w:t>
            </w:r>
          </w:p>
        </w:tc>
        <w:tc>
          <w:tcPr>
            <w:tcW w:w="1198" w:type="dxa"/>
            <w:tcBorders>
              <w:left w:val="nil"/>
              <w:right w:val="nil"/>
            </w:tcBorders>
          </w:tcPr>
          <w:p w:rsidR="00786451" w:rsidRDefault="00572AC4">
            <w:pPr>
              <w:pStyle w:val="TableParagraph"/>
              <w:spacing w:line="206" w:lineRule="exact"/>
              <w:ind w:left="244" w:right="113"/>
              <w:jc w:val="center"/>
              <w:rPr>
                <w:sz w:val="18"/>
              </w:rPr>
            </w:pPr>
            <w:r>
              <w:rPr>
                <w:sz w:val="18"/>
              </w:rPr>
              <w:t>Trimestral</w:t>
            </w:r>
          </w:p>
        </w:tc>
        <w:tc>
          <w:tcPr>
            <w:tcW w:w="1201" w:type="dxa"/>
            <w:tcBorders>
              <w:left w:val="nil"/>
              <w:right w:val="nil"/>
            </w:tcBorders>
          </w:tcPr>
          <w:p w:rsidR="00786451" w:rsidRDefault="00572AC4">
            <w:pPr>
              <w:pStyle w:val="TableParagraph"/>
              <w:spacing w:line="206" w:lineRule="exact"/>
              <w:ind w:right="131"/>
              <w:jc w:val="right"/>
              <w:rPr>
                <w:sz w:val="18"/>
              </w:rPr>
            </w:pPr>
            <w:r>
              <w:rPr>
                <w:sz w:val="18"/>
              </w:rPr>
              <w:t>Art. 59 LDF</w:t>
            </w:r>
          </w:p>
        </w:tc>
        <w:tc>
          <w:tcPr>
            <w:tcW w:w="741" w:type="dxa"/>
            <w:tcBorders>
              <w:left w:val="nil"/>
            </w:tcBorders>
          </w:tcPr>
          <w:p w:rsidR="00786451" w:rsidRDefault="00572AC4">
            <w:pPr>
              <w:pStyle w:val="TableParagraph"/>
              <w:spacing w:line="206" w:lineRule="exact"/>
              <w:ind w:left="146"/>
              <w:rPr>
                <w:sz w:val="18"/>
              </w:rPr>
            </w:pPr>
            <w:r>
              <w:rPr>
                <w:sz w:val="18"/>
              </w:rPr>
              <w:t>Si</w:t>
            </w:r>
          </w:p>
        </w:tc>
      </w:tr>
      <w:tr w:rsidR="00786451">
        <w:trPr>
          <w:trHeight w:val="828"/>
        </w:trPr>
        <w:tc>
          <w:tcPr>
            <w:tcW w:w="419" w:type="dxa"/>
            <w:tcBorders>
              <w:right w:val="nil"/>
            </w:tcBorders>
          </w:tcPr>
          <w:p w:rsidR="00786451" w:rsidRDefault="00572AC4">
            <w:pPr>
              <w:pStyle w:val="TableParagraph"/>
              <w:spacing w:line="207" w:lineRule="exact"/>
              <w:ind w:left="88" w:right="80"/>
              <w:jc w:val="center"/>
              <w:rPr>
                <w:sz w:val="18"/>
              </w:rPr>
            </w:pPr>
            <w:r>
              <w:rPr>
                <w:sz w:val="18"/>
              </w:rPr>
              <w:t>57</w:t>
            </w:r>
          </w:p>
        </w:tc>
        <w:tc>
          <w:tcPr>
            <w:tcW w:w="3395" w:type="dxa"/>
            <w:tcBorders>
              <w:left w:val="nil"/>
              <w:right w:val="nil"/>
            </w:tcBorders>
          </w:tcPr>
          <w:p w:rsidR="00786451" w:rsidRDefault="00572AC4">
            <w:pPr>
              <w:pStyle w:val="TableParagraph"/>
              <w:ind w:left="111" w:right="332"/>
              <w:rPr>
                <w:sz w:val="18"/>
              </w:rPr>
            </w:pPr>
            <w:r>
              <w:rPr>
                <w:sz w:val="18"/>
              </w:rPr>
              <w:t>Estado Analítico del Ejercicio del Presupuesto de Egresos Detallado – LDF</w:t>
            </w:r>
          </w:p>
          <w:p w:rsidR="00786451" w:rsidRDefault="00572AC4">
            <w:pPr>
              <w:pStyle w:val="TableParagraph"/>
              <w:spacing w:line="187" w:lineRule="exact"/>
              <w:ind w:left="111"/>
              <w:rPr>
                <w:sz w:val="18"/>
              </w:rPr>
            </w:pPr>
            <w:r>
              <w:rPr>
                <w:sz w:val="18"/>
              </w:rPr>
              <w:t>(Clasificación Funcional)</w:t>
            </w:r>
          </w:p>
        </w:tc>
        <w:tc>
          <w:tcPr>
            <w:tcW w:w="2508" w:type="dxa"/>
            <w:tcBorders>
              <w:left w:val="nil"/>
              <w:right w:val="nil"/>
            </w:tcBorders>
          </w:tcPr>
          <w:p w:rsidR="00786451" w:rsidRDefault="00572AC4">
            <w:pPr>
              <w:pStyle w:val="TableParagraph"/>
              <w:spacing w:line="207" w:lineRule="exact"/>
              <w:ind w:left="141"/>
              <w:rPr>
                <w:sz w:val="18"/>
              </w:rPr>
            </w:pPr>
            <w:r>
              <w:rPr>
                <w:sz w:val="18"/>
              </w:rPr>
              <w:t>F6C_GUE_ENTE_01_17</w:t>
            </w:r>
          </w:p>
        </w:tc>
        <w:tc>
          <w:tcPr>
            <w:tcW w:w="1198" w:type="dxa"/>
            <w:tcBorders>
              <w:left w:val="nil"/>
              <w:right w:val="nil"/>
            </w:tcBorders>
          </w:tcPr>
          <w:p w:rsidR="00786451" w:rsidRDefault="00572AC4">
            <w:pPr>
              <w:pStyle w:val="TableParagraph"/>
              <w:spacing w:line="207" w:lineRule="exact"/>
              <w:ind w:left="244" w:right="113"/>
              <w:jc w:val="center"/>
              <w:rPr>
                <w:sz w:val="18"/>
              </w:rPr>
            </w:pPr>
            <w:r>
              <w:rPr>
                <w:sz w:val="18"/>
              </w:rPr>
              <w:t>Trimestral</w:t>
            </w:r>
          </w:p>
        </w:tc>
        <w:tc>
          <w:tcPr>
            <w:tcW w:w="1201" w:type="dxa"/>
            <w:tcBorders>
              <w:left w:val="nil"/>
              <w:right w:val="nil"/>
            </w:tcBorders>
          </w:tcPr>
          <w:p w:rsidR="00786451" w:rsidRDefault="00572AC4">
            <w:pPr>
              <w:pStyle w:val="TableParagraph"/>
              <w:spacing w:line="207" w:lineRule="exact"/>
              <w:ind w:right="131"/>
              <w:jc w:val="right"/>
              <w:rPr>
                <w:sz w:val="18"/>
              </w:rPr>
            </w:pPr>
            <w:r>
              <w:rPr>
                <w:sz w:val="18"/>
              </w:rPr>
              <w:t>Art. 59 LDF</w:t>
            </w:r>
          </w:p>
        </w:tc>
        <w:tc>
          <w:tcPr>
            <w:tcW w:w="741" w:type="dxa"/>
            <w:tcBorders>
              <w:left w:val="nil"/>
            </w:tcBorders>
          </w:tcPr>
          <w:p w:rsidR="00786451" w:rsidRDefault="00572AC4">
            <w:pPr>
              <w:pStyle w:val="TableParagraph"/>
              <w:spacing w:line="207" w:lineRule="exact"/>
              <w:ind w:left="146"/>
              <w:rPr>
                <w:sz w:val="18"/>
              </w:rPr>
            </w:pPr>
            <w:r>
              <w:rPr>
                <w:sz w:val="18"/>
              </w:rPr>
              <w:t>Si</w:t>
            </w:r>
          </w:p>
        </w:tc>
      </w:tr>
      <w:tr w:rsidR="00786451">
        <w:trPr>
          <w:trHeight w:val="1036"/>
        </w:trPr>
        <w:tc>
          <w:tcPr>
            <w:tcW w:w="419" w:type="dxa"/>
            <w:tcBorders>
              <w:right w:val="nil"/>
            </w:tcBorders>
          </w:tcPr>
          <w:p w:rsidR="00786451" w:rsidRDefault="00572AC4">
            <w:pPr>
              <w:pStyle w:val="TableParagraph"/>
              <w:spacing w:line="206" w:lineRule="exact"/>
              <w:ind w:left="88" w:right="80"/>
              <w:jc w:val="center"/>
              <w:rPr>
                <w:sz w:val="18"/>
              </w:rPr>
            </w:pPr>
            <w:r>
              <w:rPr>
                <w:sz w:val="18"/>
              </w:rPr>
              <w:t>58</w:t>
            </w:r>
          </w:p>
        </w:tc>
        <w:tc>
          <w:tcPr>
            <w:tcW w:w="3395" w:type="dxa"/>
            <w:tcBorders>
              <w:left w:val="nil"/>
              <w:right w:val="nil"/>
            </w:tcBorders>
          </w:tcPr>
          <w:p w:rsidR="00786451" w:rsidRDefault="00572AC4">
            <w:pPr>
              <w:pStyle w:val="TableParagraph"/>
              <w:ind w:left="111" w:right="332"/>
              <w:rPr>
                <w:sz w:val="18"/>
              </w:rPr>
            </w:pPr>
            <w:r>
              <w:rPr>
                <w:sz w:val="18"/>
              </w:rPr>
              <w:t>Estado Analítico del Ejercicio del Presupuesto de Egresos Detallado – LDF</w:t>
            </w:r>
          </w:p>
          <w:p w:rsidR="00786451" w:rsidRDefault="00572AC4">
            <w:pPr>
              <w:pStyle w:val="TableParagraph"/>
              <w:spacing w:before="3" w:line="206" w:lineRule="exact"/>
              <w:ind w:left="111" w:right="212"/>
              <w:rPr>
                <w:sz w:val="18"/>
              </w:rPr>
            </w:pPr>
            <w:r>
              <w:rPr>
                <w:sz w:val="18"/>
              </w:rPr>
              <w:t>(Clasificación de Servicios Personales por Categoría)</w:t>
            </w:r>
          </w:p>
        </w:tc>
        <w:tc>
          <w:tcPr>
            <w:tcW w:w="2508" w:type="dxa"/>
            <w:tcBorders>
              <w:left w:val="nil"/>
              <w:right w:val="nil"/>
            </w:tcBorders>
          </w:tcPr>
          <w:p w:rsidR="00786451" w:rsidRDefault="00572AC4">
            <w:pPr>
              <w:pStyle w:val="TableParagraph"/>
              <w:spacing w:line="206" w:lineRule="exact"/>
              <w:ind w:left="141"/>
              <w:rPr>
                <w:sz w:val="18"/>
              </w:rPr>
            </w:pPr>
            <w:r>
              <w:rPr>
                <w:sz w:val="18"/>
              </w:rPr>
              <w:t>F6D_GUE_ENTE_01_17</w:t>
            </w:r>
          </w:p>
        </w:tc>
        <w:tc>
          <w:tcPr>
            <w:tcW w:w="1198" w:type="dxa"/>
            <w:tcBorders>
              <w:left w:val="nil"/>
              <w:right w:val="nil"/>
            </w:tcBorders>
          </w:tcPr>
          <w:p w:rsidR="00786451" w:rsidRDefault="00572AC4">
            <w:pPr>
              <w:pStyle w:val="TableParagraph"/>
              <w:spacing w:line="206" w:lineRule="exact"/>
              <w:ind w:left="244" w:right="113"/>
              <w:jc w:val="center"/>
              <w:rPr>
                <w:sz w:val="18"/>
              </w:rPr>
            </w:pPr>
            <w:r>
              <w:rPr>
                <w:sz w:val="18"/>
              </w:rPr>
              <w:t>Trimestral</w:t>
            </w:r>
          </w:p>
        </w:tc>
        <w:tc>
          <w:tcPr>
            <w:tcW w:w="1201" w:type="dxa"/>
            <w:tcBorders>
              <w:left w:val="nil"/>
              <w:right w:val="nil"/>
            </w:tcBorders>
          </w:tcPr>
          <w:p w:rsidR="00786451" w:rsidRDefault="00572AC4">
            <w:pPr>
              <w:pStyle w:val="TableParagraph"/>
              <w:spacing w:line="206" w:lineRule="exact"/>
              <w:ind w:right="131"/>
              <w:jc w:val="right"/>
              <w:rPr>
                <w:sz w:val="18"/>
              </w:rPr>
            </w:pPr>
            <w:r>
              <w:rPr>
                <w:sz w:val="18"/>
              </w:rPr>
              <w:t>Art. 59 LDF</w:t>
            </w:r>
          </w:p>
        </w:tc>
        <w:tc>
          <w:tcPr>
            <w:tcW w:w="741" w:type="dxa"/>
            <w:tcBorders>
              <w:left w:val="nil"/>
            </w:tcBorders>
          </w:tcPr>
          <w:p w:rsidR="00786451" w:rsidRDefault="00572AC4">
            <w:pPr>
              <w:pStyle w:val="TableParagraph"/>
              <w:spacing w:line="206" w:lineRule="exact"/>
              <w:ind w:left="146"/>
              <w:rPr>
                <w:sz w:val="18"/>
              </w:rPr>
            </w:pPr>
            <w:r>
              <w:rPr>
                <w:sz w:val="18"/>
              </w:rPr>
              <w:t>Si</w:t>
            </w:r>
          </w:p>
        </w:tc>
      </w:tr>
      <w:tr w:rsidR="00786451">
        <w:trPr>
          <w:trHeight w:val="412"/>
        </w:trPr>
        <w:tc>
          <w:tcPr>
            <w:tcW w:w="419" w:type="dxa"/>
            <w:tcBorders>
              <w:right w:val="nil"/>
            </w:tcBorders>
          </w:tcPr>
          <w:p w:rsidR="00786451" w:rsidRDefault="00572AC4">
            <w:pPr>
              <w:pStyle w:val="TableParagraph"/>
              <w:spacing w:line="206" w:lineRule="exact"/>
              <w:ind w:left="88" w:right="80"/>
              <w:jc w:val="center"/>
              <w:rPr>
                <w:sz w:val="18"/>
              </w:rPr>
            </w:pPr>
            <w:r>
              <w:rPr>
                <w:sz w:val="18"/>
              </w:rPr>
              <w:t>59</w:t>
            </w:r>
          </w:p>
        </w:tc>
        <w:tc>
          <w:tcPr>
            <w:tcW w:w="3395" w:type="dxa"/>
            <w:tcBorders>
              <w:left w:val="nil"/>
              <w:right w:val="nil"/>
            </w:tcBorders>
          </w:tcPr>
          <w:p w:rsidR="00786451" w:rsidRDefault="00572AC4">
            <w:pPr>
              <w:pStyle w:val="TableParagraph"/>
              <w:spacing w:line="206" w:lineRule="exact"/>
              <w:ind w:left="111"/>
              <w:rPr>
                <w:sz w:val="18"/>
              </w:rPr>
            </w:pPr>
            <w:r>
              <w:rPr>
                <w:sz w:val="18"/>
              </w:rPr>
              <w:t>Proyecciones de Ingresos – LDF</w:t>
            </w:r>
          </w:p>
        </w:tc>
        <w:tc>
          <w:tcPr>
            <w:tcW w:w="2508" w:type="dxa"/>
            <w:tcBorders>
              <w:left w:val="nil"/>
              <w:right w:val="nil"/>
            </w:tcBorders>
          </w:tcPr>
          <w:p w:rsidR="00786451" w:rsidRDefault="00572AC4">
            <w:pPr>
              <w:pStyle w:val="TableParagraph"/>
              <w:spacing w:line="206" w:lineRule="exact"/>
              <w:ind w:left="141"/>
              <w:rPr>
                <w:sz w:val="18"/>
              </w:rPr>
            </w:pPr>
            <w:r>
              <w:rPr>
                <w:sz w:val="18"/>
              </w:rPr>
              <w:t>F7A_GUE_ENTE_00_17</w:t>
            </w:r>
          </w:p>
        </w:tc>
        <w:tc>
          <w:tcPr>
            <w:tcW w:w="1198" w:type="dxa"/>
            <w:tcBorders>
              <w:left w:val="nil"/>
              <w:right w:val="nil"/>
            </w:tcBorders>
          </w:tcPr>
          <w:p w:rsidR="00786451" w:rsidRDefault="00572AC4">
            <w:pPr>
              <w:pStyle w:val="TableParagraph"/>
              <w:spacing w:line="206" w:lineRule="exact"/>
              <w:ind w:left="241" w:right="113"/>
              <w:jc w:val="center"/>
              <w:rPr>
                <w:sz w:val="18"/>
              </w:rPr>
            </w:pPr>
            <w:r>
              <w:rPr>
                <w:sz w:val="18"/>
              </w:rPr>
              <w:t>Anual</w:t>
            </w:r>
          </w:p>
        </w:tc>
        <w:tc>
          <w:tcPr>
            <w:tcW w:w="1201" w:type="dxa"/>
            <w:tcBorders>
              <w:left w:val="nil"/>
              <w:right w:val="nil"/>
            </w:tcBorders>
          </w:tcPr>
          <w:p w:rsidR="00786451" w:rsidRDefault="00572AC4">
            <w:pPr>
              <w:pStyle w:val="TableParagraph"/>
              <w:spacing w:before="3" w:line="206" w:lineRule="exact"/>
              <w:ind w:left="435" w:right="165" w:hanging="240"/>
              <w:rPr>
                <w:sz w:val="18"/>
              </w:rPr>
            </w:pPr>
            <w:r>
              <w:rPr>
                <w:sz w:val="18"/>
              </w:rPr>
              <w:t>Art. 5 y 18 LDF</w:t>
            </w:r>
          </w:p>
        </w:tc>
        <w:tc>
          <w:tcPr>
            <w:tcW w:w="741" w:type="dxa"/>
            <w:tcBorders>
              <w:left w:val="nil"/>
            </w:tcBorders>
          </w:tcPr>
          <w:p w:rsidR="00786451" w:rsidRDefault="00572AC4">
            <w:pPr>
              <w:pStyle w:val="TableParagraph"/>
              <w:spacing w:line="206" w:lineRule="exact"/>
              <w:ind w:left="146"/>
              <w:rPr>
                <w:sz w:val="18"/>
              </w:rPr>
            </w:pPr>
            <w:r>
              <w:rPr>
                <w:sz w:val="18"/>
              </w:rPr>
              <w:t>Si</w:t>
            </w:r>
          </w:p>
        </w:tc>
      </w:tr>
      <w:tr w:rsidR="00786451">
        <w:trPr>
          <w:trHeight w:val="411"/>
        </w:trPr>
        <w:tc>
          <w:tcPr>
            <w:tcW w:w="419" w:type="dxa"/>
            <w:tcBorders>
              <w:right w:val="nil"/>
            </w:tcBorders>
          </w:tcPr>
          <w:p w:rsidR="00786451" w:rsidRDefault="00572AC4">
            <w:pPr>
              <w:pStyle w:val="TableParagraph"/>
              <w:spacing w:line="203" w:lineRule="exact"/>
              <w:ind w:left="88" w:right="80"/>
              <w:jc w:val="center"/>
              <w:rPr>
                <w:sz w:val="18"/>
              </w:rPr>
            </w:pPr>
            <w:r>
              <w:rPr>
                <w:sz w:val="18"/>
              </w:rPr>
              <w:t>60</w:t>
            </w:r>
          </w:p>
        </w:tc>
        <w:tc>
          <w:tcPr>
            <w:tcW w:w="3395" w:type="dxa"/>
            <w:tcBorders>
              <w:left w:val="nil"/>
              <w:right w:val="nil"/>
            </w:tcBorders>
          </w:tcPr>
          <w:p w:rsidR="00786451" w:rsidRDefault="00572AC4">
            <w:pPr>
              <w:pStyle w:val="TableParagraph"/>
              <w:spacing w:line="203" w:lineRule="exact"/>
              <w:ind w:left="111"/>
              <w:rPr>
                <w:sz w:val="18"/>
              </w:rPr>
            </w:pPr>
            <w:r>
              <w:rPr>
                <w:sz w:val="18"/>
              </w:rPr>
              <w:t>Proyecciones de Egresos – LDF</w:t>
            </w:r>
          </w:p>
        </w:tc>
        <w:tc>
          <w:tcPr>
            <w:tcW w:w="2508" w:type="dxa"/>
            <w:tcBorders>
              <w:left w:val="nil"/>
              <w:right w:val="nil"/>
            </w:tcBorders>
          </w:tcPr>
          <w:p w:rsidR="00786451" w:rsidRDefault="00572AC4">
            <w:pPr>
              <w:pStyle w:val="TableParagraph"/>
              <w:spacing w:line="203" w:lineRule="exact"/>
              <w:ind w:left="141"/>
              <w:rPr>
                <w:sz w:val="18"/>
              </w:rPr>
            </w:pPr>
            <w:r>
              <w:rPr>
                <w:sz w:val="18"/>
              </w:rPr>
              <w:t>F7B_GUE_ENTE_00_17</w:t>
            </w:r>
          </w:p>
        </w:tc>
        <w:tc>
          <w:tcPr>
            <w:tcW w:w="1198" w:type="dxa"/>
            <w:tcBorders>
              <w:left w:val="nil"/>
              <w:right w:val="nil"/>
            </w:tcBorders>
          </w:tcPr>
          <w:p w:rsidR="00786451" w:rsidRDefault="00572AC4">
            <w:pPr>
              <w:pStyle w:val="TableParagraph"/>
              <w:spacing w:line="203" w:lineRule="exact"/>
              <w:ind w:left="241" w:right="113"/>
              <w:jc w:val="center"/>
              <w:rPr>
                <w:sz w:val="18"/>
              </w:rPr>
            </w:pPr>
            <w:r>
              <w:rPr>
                <w:sz w:val="18"/>
              </w:rPr>
              <w:t>Anual</w:t>
            </w:r>
          </w:p>
        </w:tc>
        <w:tc>
          <w:tcPr>
            <w:tcW w:w="1201" w:type="dxa"/>
            <w:tcBorders>
              <w:left w:val="nil"/>
              <w:right w:val="nil"/>
            </w:tcBorders>
          </w:tcPr>
          <w:p w:rsidR="00786451" w:rsidRDefault="00572AC4">
            <w:pPr>
              <w:pStyle w:val="TableParagraph"/>
              <w:spacing w:line="203" w:lineRule="exact"/>
              <w:ind w:left="125" w:right="114"/>
              <w:jc w:val="center"/>
              <w:rPr>
                <w:sz w:val="18"/>
              </w:rPr>
            </w:pPr>
            <w:r>
              <w:rPr>
                <w:sz w:val="18"/>
              </w:rPr>
              <w:t>Art. 5 y 18</w:t>
            </w:r>
          </w:p>
          <w:p w:rsidR="00786451" w:rsidRDefault="00572AC4">
            <w:pPr>
              <w:pStyle w:val="TableParagraph"/>
              <w:spacing w:before="2" w:line="187" w:lineRule="exact"/>
              <w:ind w:left="124" w:right="115"/>
              <w:jc w:val="center"/>
              <w:rPr>
                <w:sz w:val="18"/>
              </w:rPr>
            </w:pPr>
            <w:r>
              <w:rPr>
                <w:sz w:val="18"/>
              </w:rPr>
              <w:t>LDF</w:t>
            </w:r>
          </w:p>
        </w:tc>
        <w:tc>
          <w:tcPr>
            <w:tcW w:w="741" w:type="dxa"/>
            <w:tcBorders>
              <w:left w:val="nil"/>
            </w:tcBorders>
          </w:tcPr>
          <w:p w:rsidR="00786451" w:rsidRDefault="00572AC4">
            <w:pPr>
              <w:pStyle w:val="TableParagraph"/>
              <w:spacing w:line="203" w:lineRule="exact"/>
              <w:ind w:left="146"/>
              <w:rPr>
                <w:sz w:val="18"/>
              </w:rPr>
            </w:pPr>
            <w:r>
              <w:rPr>
                <w:sz w:val="18"/>
              </w:rPr>
              <w:t>Si</w:t>
            </w:r>
          </w:p>
        </w:tc>
      </w:tr>
      <w:tr w:rsidR="00786451">
        <w:trPr>
          <w:trHeight w:val="412"/>
        </w:trPr>
        <w:tc>
          <w:tcPr>
            <w:tcW w:w="419" w:type="dxa"/>
            <w:tcBorders>
              <w:right w:val="nil"/>
            </w:tcBorders>
          </w:tcPr>
          <w:p w:rsidR="00786451" w:rsidRDefault="00572AC4">
            <w:pPr>
              <w:pStyle w:val="TableParagraph"/>
              <w:spacing w:line="206" w:lineRule="exact"/>
              <w:ind w:left="88" w:right="80"/>
              <w:jc w:val="center"/>
              <w:rPr>
                <w:sz w:val="18"/>
              </w:rPr>
            </w:pPr>
            <w:r>
              <w:rPr>
                <w:sz w:val="18"/>
              </w:rPr>
              <w:t>61</w:t>
            </w:r>
          </w:p>
        </w:tc>
        <w:tc>
          <w:tcPr>
            <w:tcW w:w="3395" w:type="dxa"/>
            <w:tcBorders>
              <w:left w:val="nil"/>
              <w:right w:val="nil"/>
            </w:tcBorders>
          </w:tcPr>
          <w:p w:rsidR="00786451" w:rsidRDefault="00572AC4">
            <w:pPr>
              <w:pStyle w:val="TableParagraph"/>
              <w:spacing w:line="206" w:lineRule="exact"/>
              <w:ind w:left="111"/>
              <w:rPr>
                <w:sz w:val="18"/>
              </w:rPr>
            </w:pPr>
            <w:r>
              <w:rPr>
                <w:sz w:val="18"/>
              </w:rPr>
              <w:t>Resultados de Ingresos – LDF</w:t>
            </w:r>
          </w:p>
        </w:tc>
        <w:tc>
          <w:tcPr>
            <w:tcW w:w="2508" w:type="dxa"/>
            <w:tcBorders>
              <w:left w:val="nil"/>
              <w:right w:val="nil"/>
            </w:tcBorders>
          </w:tcPr>
          <w:p w:rsidR="00786451" w:rsidRDefault="00572AC4">
            <w:pPr>
              <w:pStyle w:val="TableParagraph"/>
              <w:spacing w:line="206" w:lineRule="exact"/>
              <w:ind w:left="141"/>
              <w:rPr>
                <w:sz w:val="18"/>
              </w:rPr>
            </w:pPr>
            <w:r>
              <w:rPr>
                <w:sz w:val="18"/>
              </w:rPr>
              <w:t>F7C_GUE_ENTE_00_17</w:t>
            </w:r>
          </w:p>
        </w:tc>
        <w:tc>
          <w:tcPr>
            <w:tcW w:w="1198" w:type="dxa"/>
            <w:tcBorders>
              <w:left w:val="nil"/>
              <w:right w:val="nil"/>
            </w:tcBorders>
          </w:tcPr>
          <w:p w:rsidR="00786451" w:rsidRDefault="00572AC4">
            <w:pPr>
              <w:pStyle w:val="TableParagraph"/>
              <w:spacing w:line="206" w:lineRule="exact"/>
              <w:ind w:left="241" w:right="113"/>
              <w:jc w:val="center"/>
              <w:rPr>
                <w:sz w:val="18"/>
              </w:rPr>
            </w:pPr>
            <w:r>
              <w:rPr>
                <w:sz w:val="18"/>
              </w:rPr>
              <w:t>Anual</w:t>
            </w:r>
          </w:p>
        </w:tc>
        <w:tc>
          <w:tcPr>
            <w:tcW w:w="1201" w:type="dxa"/>
            <w:tcBorders>
              <w:left w:val="nil"/>
              <w:right w:val="nil"/>
            </w:tcBorders>
          </w:tcPr>
          <w:p w:rsidR="00786451" w:rsidRDefault="00572AC4">
            <w:pPr>
              <w:pStyle w:val="TableParagraph"/>
              <w:spacing w:before="3" w:line="206" w:lineRule="exact"/>
              <w:ind w:left="435" w:right="165" w:hanging="240"/>
              <w:rPr>
                <w:sz w:val="18"/>
              </w:rPr>
            </w:pPr>
            <w:r>
              <w:rPr>
                <w:sz w:val="18"/>
              </w:rPr>
              <w:t>Art. 5 y 18 LDF</w:t>
            </w:r>
          </w:p>
        </w:tc>
        <w:tc>
          <w:tcPr>
            <w:tcW w:w="741" w:type="dxa"/>
            <w:tcBorders>
              <w:left w:val="nil"/>
            </w:tcBorders>
          </w:tcPr>
          <w:p w:rsidR="00786451" w:rsidRDefault="00572AC4">
            <w:pPr>
              <w:pStyle w:val="TableParagraph"/>
              <w:spacing w:line="206" w:lineRule="exact"/>
              <w:ind w:left="146"/>
              <w:rPr>
                <w:sz w:val="18"/>
              </w:rPr>
            </w:pPr>
            <w:r>
              <w:rPr>
                <w:sz w:val="18"/>
              </w:rPr>
              <w:t>Si</w:t>
            </w:r>
          </w:p>
        </w:tc>
      </w:tr>
      <w:tr w:rsidR="00786451">
        <w:trPr>
          <w:trHeight w:val="412"/>
        </w:trPr>
        <w:tc>
          <w:tcPr>
            <w:tcW w:w="419" w:type="dxa"/>
            <w:tcBorders>
              <w:right w:val="nil"/>
            </w:tcBorders>
          </w:tcPr>
          <w:p w:rsidR="00786451" w:rsidRDefault="00572AC4">
            <w:pPr>
              <w:pStyle w:val="TableParagraph"/>
              <w:spacing w:line="206" w:lineRule="exact"/>
              <w:ind w:left="88" w:right="80"/>
              <w:jc w:val="center"/>
              <w:rPr>
                <w:sz w:val="18"/>
              </w:rPr>
            </w:pPr>
            <w:r>
              <w:rPr>
                <w:sz w:val="18"/>
              </w:rPr>
              <w:t>62</w:t>
            </w:r>
          </w:p>
        </w:tc>
        <w:tc>
          <w:tcPr>
            <w:tcW w:w="3395" w:type="dxa"/>
            <w:tcBorders>
              <w:left w:val="nil"/>
              <w:right w:val="nil"/>
            </w:tcBorders>
          </w:tcPr>
          <w:p w:rsidR="00786451" w:rsidRDefault="00572AC4">
            <w:pPr>
              <w:pStyle w:val="TableParagraph"/>
              <w:spacing w:line="206" w:lineRule="exact"/>
              <w:ind w:left="111"/>
              <w:rPr>
                <w:sz w:val="18"/>
              </w:rPr>
            </w:pPr>
            <w:r>
              <w:rPr>
                <w:sz w:val="18"/>
              </w:rPr>
              <w:t>Resultados de Egresos – LDF</w:t>
            </w:r>
          </w:p>
        </w:tc>
        <w:tc>
          <w:tcPr>
            <w:tcW w:w="2508" w:type="dxa"/>
            <w:tcBorders>
              <w:left w:val="nil"/>
              <w:right w:val="nil"/>
            </w:tcBorders>
          </w:tcPr>
          <w:p w:rsidR="00786451" w:rsidRDefault="00572AC4">
            <w:pPr>
              <w:pStyle w:val="TableParagraph"/>
              <w:spacing w:line="206" w:lineRule="exact"/>
              <w:ind w:left="141"/>
              <w:rPr>
                <w:sz w:val="18"/>
              </w:rPr>
            </w:pPr>
            <w:r>
              <w:rPr>
                <w:sz w:val="18"/>
              </w:rPr>
              <w:t>F7D_GUE_ENTE_00_17</w:t>
            </w:r>
          </w:p>
        </w:tc>
        <w:tc>
          <w:tcPr>
            <w:tcW w:w="1198" w:type="dxa"/>
            <w:tcBorders>
              <w:left w:val="nil"/>
              <w:right w:val="nil"/>
            </w:tcBorders>
          </w:tcPr>
          <w:p w:rsidR="00786451" w:rsidRDefault="00572AC4">
            <w:pPr>
              <w:pStyle w:val="TableParagraph"/>
              <w:spacing w:line="206" w:lineRule="exact"/>
              <w:ind w:left="241" w:right="113"/>
              <w:jc w:val="center"/>
              <w:rPr>
                <w:sz w:val="18"/>
              </w:rPr>
            </w:pPr>
            <w:r>
              <w:rPr>
                <w:sz w:val="18"/>
              </w:rPr>
              <w:t>Anual</w:t>
            </w:r>
          </w:p>
        </w:tc>
        <w:tc>
          <w:tcPr>
            <w:tcW w:w="1201" w:type="dxa"/>
            <w:tcBorders>
              <w:left w:val="nil"/>
              <w:right w:val="nil"/>
            </w:tcBorders>
          </w:tcPr>
          <w:p w:rsidR="00786451" w:rsidRDefault="00572AC4">
            <w:pPr>
              <w:pStyle w:val="TableParagraph"/>
              <w:spacing w:before="2" w:line="206" w:lineRule="exact"/>
              <w:ind w:left="435" w:right="165" w:hanging="240"/>
              <w:rPr>
                <w:sz w:val="18"/>
              </w:rPr>
            </w:pPr>
            <w:r>
              <w:rPr>
                <w:sz w:val="18"/>
              </w:rPr>
              <w:t>Art. 5 y 18 LDF</w:t>
            </w:r>
          </w:p>
        </w:tc>
        <w:tc>
          <w:tcPr>
            <w:tcW w:w="741" w:type="dxa"/>
            <w:tcBorders>
              <w:left w:val="nil"/>
            </w:tcBorders>
          </w:tcPr>
          <w:p w:rsidR="00786451" w:rsidRDefault="00572AC4">
            <w:pPr>
              <w:pStyle w:val="TableParagraph"/>
              <w:spacing w:line="206" w:lineRule="exact"/>
              <w:ind w:left="146"/>
              <w:rPr>
                <w:sz w:val="18"/>
              </w:rPr>
            </w:pPr>
            <w:r>
              <w:rPr>
                <w:sz w:val="18"/>
              </w:rPr>
              <w:t>Si</w:t>
            </w:r>
          </w:p>
        </w:tc>
      </w:tr>
      <w:tr w:rsidR="00786451">
        <w:trPr>
          <w:trHeight w:val="413"/>
        </w:trPr>
        <w:tc>
          <w:tcPr>
            <w:tcW w:w="419" w:type="dxa"/>
            <w:tcBorders>
              <w:right w:val="nil"/>
            </w:tcBorders>
          </w:tcPr>
          <w:p w:rsidR="00786451" w:rsidRDefault="00572AC4">
            <w:pPr>
              <w:pStyle w:val="TableParagraph"/>
              <w:spacing w:line="205" w:lineRule="exact"/>
              <w:ind w:left="88" w:right="80"/>
              <w:jc w:val="center"/>
              <w:rPr>
                <w:sz w:val="18"/>
              </w:rPr>
            </w:pPr>
            <w:r>
              <w:rPr>
                <w:sz w:val="18"/>
              </w:rPr>
              <w:t>63</w:t>
            </w:r>
          </w:p>
        </w:tc>
        <w:tc>
          <w:tcPr>
            <w:tcW w:w="3395" w:type="dxa"/>
            <w:tcBorders>
              <w:left w:val="nil"/>
              <w:right w:val="nil"/>
            </w:tcBorders>
          </w:tcPr>
          <w:p w:rsidR="00786451" w:rsidRDefault="00572AC4">
            <w:pPr>
              <w:pStyle w:val="TableParagraph"/>
              <w:spacing w:line="205" w:lineRule="exact"/>
              <w:ind w:left="111"/>
              <w:rPr>
                <w:sz w:val="18"/>
              </w:rPr>
            </w:pPr>
            <w:r>
              <w:rPr>
                <w:sz w:val="18"/>
              </w:rPr>
              <w:t>Informe sobre Estudios Actuariales –</w:t>
            </w:r>
          </w:p>
          <w:p w:rsidR="00786451" w:rsidRDefault="00572AC4">
            <w:pPr>
              <w:pStyle w:val="TableParagraph"/>
              <w:spacing w:before="2" w:line="187" w:lineRule="exact"/>
              <w:ind w:left="111"/>
              <w:rPr>
                <w:sz w:val="18"/>
              </w:rPr>
            </w:pPr>
            <w:r>
              <w:rPr>
                <w:sz w:val="18"/>
              </w:rPr>
              <w:t>LDF</w:t>
            </w:r>
          </w:p>
        </w:tc>
        <w:tc>
          <w:tcPr>
            <w:tcW w:w="2508" w:type="dxa"/>
            <w:tcBorders>
              <w:left w:val="nil"/>
              <w:right w:val="nil"/>
            </w:tcBorders>
          </w:tcPr>
          <w:p w:rsidR="00786451" w:rsidRDefault="00572AC4">
            <w:pPr>
              <w:pStyle w:val="TableParagraph"/>
              <w:spacing w:line="205" w:lineRule="exact"/>
              <w:ind w:left="141"/>
              <w:rPr>
                <w:sz w:val="18"/>
              </w:rPr>
            </w:pPr>
            <w:r>
              <w:rPr>
                <w:sz w:val="18"/>
              </w:rPr>
              <w:t>F8_GUE_ENTE_00_17</w:t>
            </w:r>
          </w:p>
        </w:tc>
        <w:tc>
          <w:tcPr>
            <w:tcW w:w="1198" w:type="dxa"/>
            <w:tcBorders>
              <w:left w:val="nil"/>
              <w:right w:val="nil"/>
            </w:tcBorders>
          </w:tcPr>
          <w:p w:rsidR="00786451" w:rsidRDefault="00572AC4">
            <w:pPr>
              <w:pStyle w:val="TableParagraph"/>
              <w:spacing w:line="205" w:lineRule="exact"/>
              <w:ind w:left="241" w:right="113"/>
              <w:jc w:val="center"/>
              <w:rPr>
                <w:sz w:val="18"/>
              </w:rPr>
            </w:pPr>
            <w:r>
              <w:rPr>
                <w:sz w:val="18"/>
              </w:rPr>
              <w:t>Anual</w:t>
            </w:r>
          </w:p>
        </w:tc>
        <w:tc>
          <w:tcPr>
            <w:tcW w:w="1201" w:type="dxa"/>
            <w:tcBorders>
              <w:left w:val="nil"/>
              <w:right w:val="nil"/>
            </w:tcBorders>
          </w:tcPr>
          <w:p w:rsidR="00786451" w:rsidRDefault="00572AC4">
            <w:pPr>
              <w:pStyle w:val="TableParagraph"/>
              <w:spacing w:line="205" w:lineRule="exact"/>
              <w:ind w:left="125" w:right="114"/>
              <w:jc w:val="center"/>
              <w:rPr>
                <w:sz w:val="18"/>
              </w:rPr>
            </w:pPr>
            <w:r>
              <w:rPr>
                <w:sz w:val="18"/>
              </w:rPr>
              <w:t>Art. 5 y 18</w:t>
            </w:r>
          </w:p>
          <w:p w:rsidR="00786451" w:rsidRDefault="00572AC4">
            <w:pPr>
              <w:pStyle w:val="TableParagraph"/>
              <w:spacing w:before="2" w:line="187" w:lineRule="exact"/>
              <w:ind w:left="124" w:right="115"/>
              <w:jc w:val="center"/>
              <w:rPr>
                <w:sz w:val="18"/>
              </w:rPr>
            </w:pPr>
            <w:r>
              <w:rPr>
                <w:sz w:val="18"/>
              </w:rPr>
              <w:t>LDF</w:t>
            </w:r>
          </w:p>
        </w:tc>
        <w:tc>
          <w:tcPr>
            <w:tcW w:w="741" w:type="dxa"/>
            <w:tcBorders>
              <w:left w:val="nil"/>
            </w:tcBorders>
          </w:tcPr>
          <w:p w:rsidR="00786451" w:rsidRDefault="00572AC4">
            <w:pPr>
              <w:pStyle w:val="TableParagraph"/>
              <w:spacing w:line="205" w:lineRule="exact"/>
              <w:ind w:left="146"/>
              <w:rPr>
                <w:sz w:val="18"/>
              </w:rPr>
            </w:pPr>
            <w:r>
              <w:rPr>
                <w:sz w:val="18"/>
              </w:rPr>
              <w:t>Si</w:t>
            </w:r>
          </w:p>
        </w:tc>
      </w:tr>
      <w:tr w:rsidR="00786451">
        <w:trPr>
          <w:trHeight w:val="299"/>
        </w:trPr>
        <w:tc>
          <w:tcPr>
            <w:tcW w:w="419" w:type="dxa"/>
            <w:tcBorders>
              <w:right w:val="nil"/>
            </w:tcBorders>
          </w:tcPr>
          <w:p w:rsidR="00786451" w:rsidRDefault="00572AC4">
            <w:pPr>
              <w:pStyle w:val="TableParagraph"/>
              <w:spacing w:line="206" w:lineRule="exact"/>
              <w:ind w:left="88" w:right="80"/>
              <w:jc w:val="center"/>
              <w:rPr>
                <w:sz w:val="18"/>
              </w:rPr>
            </w:pPr>
            <w:r>
              <w:rPr>
                <w:sz w:val="18"/>
              </w:rPr>
              <w:t>64</w:t>
            </w:r>
          </w:p>
        </w:tc>
        <w:tc>
          <w:tcPr>
            <w:tcW w:w="3395" w:type="dxa"/>
            <w:tcBorders>
              <w:left w:val="nil"/>
              <w:right w:val="nil"/>
            </w:tcBorders>
          </w:tcPr>
          <w:p w:rsidR="00786451" w:rsidRDefault="00572AC4">
            <w:pPr>
              <w:pStyle w:val="TableParagraph"/>
              <w:spacing w:line="206" w:lineRule="exact"/>
              <w:ind w:left="111"/>
              <w:rPr>
                <w:sz w:val="18"/>
              </w:rPr>
            </w:pPr>
            <w:r>
              <w:rPr>
                <w:sz w:val="18"/>
              </w:rPr>
              <w:t>Guía de Cumplimiento LDFEFM</w:t>
            </w:r>
          </w:p>
        </w:tc>
        <w:tc>
          <w:tcPr>
            <w:tcW w:w="2508" w:type="dxa"/>
            <w:tcBorders>
              <w:left w:val="nil"/>
              <w:right w:val="nil"/>
            </w:tcBorders>
          </w:tcPr>
          <w:p w:rsidR="00786451" w:rsidRDefault="00572AC4">
            <w:pPr>
              <w:pStyle w:val="TableParagraph"/>
              <w:spacing w:line="206" w:lineRule="exact"/>
              <w:ind w:left="141"/>
              <w:rPr>
                <w:sz w:val="18"/>
              </w:rPr>
            </w:pPr>
            <w:r>
              <w:rPr>
                <w:sz w:val="18"/>
              </w:rPr>
              <w:t>GUIA_GUE_ENTE_00_17</w:t>
            </w:r>
          </w:p>
        </w:tc>
        <w:tc>
          <w:tcPr>
            <w:tcW w:w="1198" w:type="dxa"/>
            <w:tcBorders>
              <w:left w:val="nil"/>
              <w:right w:val="nil"/>
            </w:tcBorders>
          </w:tcPr>
          <w:p w:rsidR="00786451" w:rsidRDefault="00572AC4">
            <w:pPr>
              <w:pStyle w:val="TableParagraph"/>
              <w:spacing w:line="206" w:lineRule="exact"/>
              <w:ind w:left="241" w:right="113"/>
              <w:jc w:val="center"/>
              <w:rPr>
                <w:sz w:val="18"/>
              </w:rPr>
            </w:pPr>
            <w:r>
              <w:rPr>
                <w:sz w:val="18"/>
              </w:rPr>
              <w:t>Anual</w:t>
            </w:r>
          </w:p>
        </w:tc>
        <w:tc>
          <w:tcPr>
            <w:tcW w:w="1201" w:type="dxa"/>
            <w:tcBorders>
              <w:left w:val="nil"/>
              <w:right w:val="nil"/>
            </w:tcBorders>
          </w:tcPr>
          <w:p w:rsidR="00786451" w:rsidRDefault="00572AC4">
            <w:pPr>
              <w:pStyle w:val="TableParagraph"/>
              <w:spacing w:line="206" w:lineRule="exact"/>
              <w:ind w:right="131"/>
              <w:jc w:val="right"/>
              <w:rPr>
                <w:sz w:val="18"/>
              </w:rPr>
            </w:pPr>
            <w:r>
              <w:rPr>
                <w:sz w:val="18"/>
              </w:rPr>
              <w:t>Art. 59 LDF</w:t>
            </w:r>
          </w:p>
        </w:tc>
        <w:tc>
          <w:tcPr>
            <w:tcW w:w="741" w:type="dxa"/>
            <w:tcBorders>
              <w:left w:val="nil"/>
            </w:tcBorders>
          </w:tcPr>
          <w:p w:rsidR="00786451" w:rsidRDefault="00572AC4">
            <w:pPr>
              <w:pStyle w:val="TableParagraph"/>
              <w:spacing w:line="206" w:lineRule="exact"/>
              <w:ind w:left="146"/>
              <w:rPr>
                <w:sz w:val="18"/>
              </w:rPr>
            </w:pPr>
            <w:r>
              <w:rPr>
                <w:sz w:val="18"/>
              </w:rPr>
              <w:t>Si</w:t>
            </w:r>
          </w:p>
        </w:tc>
      </w:tr>
    </w:tbl>
    <w:p w:rsidR="00786451" w:rsidRDefault="00786451">
      <w:pPr>
        <w:spacing w:line="206" w:lineRule="exact"/>
        <w:rPr>
          <w:sz w:val="18"/>
        </w:rPr>
        <w:sectPr w:rsidR="00786451">
          <w:pgSz w:w="12240" w:h="15840"/>
          <w:pgMar w:top="1440" w:right="260" w:bottom="1420" w:left="680" w:header="271" w:footer="1225" w:gutter="0"/>
          <w:cols w:space="720"/>
        </w:sectPr>
      </w:pPr>
    </w:p>
    <w:p w:rsidR="00786451" w:rsidRDefault="00572AC4">
      <w:pPr>
        <w:pStyle w:val="Ttulo1"/>
        <w:spacing w:before="88"/>
      </w:pPr>
      <w:bookmarkStart w:id="98" w:name="Anexos"/>
      <w:bookmarkStart w:id="99" w:name="_bookmark50"/>
      <w:bookmarkEnd w:id="98"/>
      <w:bookmarkEnd w:id="99"/>
      <w:r>
        <w:rPr>
          <w:color w:val="374B80"/>
        </w:rPr>
        <w:t>Anexos</w:t>
      </w:r>
    </w:p>
    <w:p w:rsidR="00786451" w:rsidRDefault="00572AC4">
      <w:pPr>
        <w:pStyle w:val="Ttulo3"/>
        <w:spacing w:before="1"/>
      </w:pPr>
      <w:bookmarkStart w:id="100" w:name="Guía_Contabilizadoras"/>
      <w:bookmarkStart w:id="101" w:name="_bookmark51"/>
      <w:bookmarkEnd w:id="100"/>
      <w:bookmarkEnd w:id="101"/>
      <w:r>
        <w:rPr>
          <w:color w:val="4966AC"/>
        </w:rPr>
        <w:t>Guía Contabilizadoras</w:t>
      </w:r>
    </w:p>
    <w:p w:rsidR="00786451" w:rsidRDefault="00786451">
      <w:pPr>
        <w:pStyle w:val="Textoindependiente"/>
        <w:rPr>
          <w:b/>
          <w:sz w:val="20"/>
        </w:rPr>
      </w:pPr>
    </w:p>
    <w:p w:rsidR="00786451" w:rsidRDefault="00786451">
      <w:pPr>
        <w:pStyle w:val="Textoindependiente"/>
        <w:spacing w:before="3"/>
        <w:rPr>
          <w:b/>
          <w:sz w:val="29"/>
        </w:rPr>
      </w:pPr>
    </w:p>
    <w:tbl>
      <w:tblPr>
        <w:tblStyle w:val="TableNormal"/>
        <w:tblW w:w="0" w:type="auto"/>
        <w:tblInd w:w="1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025"/>
        <w:gridCol w:w="1557"/>
        <w:gridCol w:w="1277"/>
        <w:gridCol w:w="1132"/>
        <w:gridCol w:w="1274"/>
        <w:gridCol w:w="1276"/>
        <w:gridCol w:w="1418"/>
        <w:gridCol w:w="1701"/>
      </w:tblGrid>
      <w:tr w:rsidR="00786451">
        <w:trPr>
          <w:trHeight w:val="434"/>
        </w:trPr>
        <w:tc>
          <w:tcPr>
            <w:tcW w:w="10660" w:type="dxa"/>
            <w:gridSpan w:val="8"/>
            <w:tcBorders>
              <w:top w:val="nil"/>
              <w:left w:val="nil"/>
              <w:right w:val="nil"/>
            </w:tcBorders>
            <w:shd w:val="clear" w:color="auto" w:fill="5B62B7"/>
          </w:tcPr>
          <w:p w:rsidR="00786451" w:rsidRDefault="00572AC4">
            <w:pPr>
              <w:pStyle w:val="TableParagraph"/>
              <w:spacing w:line="248" w:lineRule="exact"/>
              <w:ind w:left="4217" w:right="4201"/>
              <w:jc w:val="center"/>
              <w:rPr>
                <w:b/>
              </w:rPr>
            </w:pPr>
            <w:r>
              <w:rPr>
                <w:b/>
                <w:color w:val="FFFFFF"/>
              </w:rPr>
              <w:t>Guía Contabilizadora</w:t>
            </w:r>
          </w:p>
        </w:tc>
      </w:tr>
      <w:tr w:rsidR="00786451">
        <w:trPr>
          <w:trHeight w:val="506"/>
        </w:trPr>
        <w:tc>
          <w:tcPr>
            <w:tcW w:w="1025" w:type="dxa"/>
            <w:tcBorders>
              <w:left w:val="nil"/>
              <w:right w:val="nil"/>
            </w:tcBorders>
            <w:shd w:val="clear" w:color="auto" w:fill="5B62B7"/>
          </w:tcPr>
          <w:p w:rsidR="00786451" w:rsidRDefault="00572AC4">
            <w:pPr>
              <w:pStyle w:val="TableParagraph"/>
              <w:spacing w:line="248" w:lineRule="exact"/>
              <w:ind w:left="129" w:right="122"/>
              <w:jc w:val="center"/>
              <w:rPr>
                <w:b/>
              </w:rPr>
            </w:pPr>
            <w:r>
              <w:rPr>
                <w:b/>
                <w:color w:val="FFFFFF"/>
              </w:rPr>
              <w:t>Proces</w:t>
            </w:r>
          </w:p>
          <w:p w:rsidR="00786451" w:rsidRDefault="00572AC4">
            <w:pPr>
              <w:pStyle w:val="TableParagraph"/>
              <w:spacing w:before="1" w:line="237" w:lineRule="exact"/>
              <w:ind w:left="129" w:right="121"/>
              <w:jc w:val="center"/>
              <w:rPr>
                <w:b/>
              </w:rPr>
            </w:pPr>
            <w:r>
              <w:rPr>
                <w:b/>
                <w:color w:val="FFFFFF"/>
              </w:rPr>
              <w:t>o:</w:t>
            </w:r>
          </w:p>
        </w:tc>
        <w:tc>
          <w:tcPr>
            <w:tcW w:w="9635" w:type="dxa"/>
            <w:gridSpan w:val="7"/>
            <w:tcBorders>
              <w:left w:val="nil"/>
              <w:right w:val="nil"/>
            </w:tcBorders>
            <w:shd w:val="clear" w:color="auto" w:fill="5B62B7"/>
          </w:tcPr>
          <w:p w:rsidR="00786451" w:rsidRDefault="00572AC4">
            <w:pPr>
              <w:pStyle w:val="TableParagraph"/>
              <w:spacing w:line="250" w:lineRule="exact"/>
              <w:ind w:left="113"/>
            </w:pPr>
            <w:r>
              <w:rPr>
                <w:color w:val="FFFFFF"/>
              </w:rPr>
              <w:t>I01 Ingresos</w:t>
            </w:r>
          </w:p>
        </w:tc>
      </w:tr>
      <w:tr w:rsidR="00786451">
        <w:trPr>
          <w:trHeight w:val="270"/>
        </w:trPr>
        <w:tc>
          <w:tcPr>
            <w:tcW w:w="1025" w:type="dxa"/>
            <w:vMerge w:val="restart"/>
            <w:tcBorders>
              <w:left w:val="nil"/>
              <w:bottom w:val="nil"/>
              <w:right w:val="nil"/>
            </w:tcBorders>
            <w:shd w:val="clear" w:color="auto" w:fill="5B62B7"/>
          </w:tcPr>
          <w:p w:rsidR="00786451" w:rsidRDefault="00572AC4">
            <w:pPr>
              <w:pStyle w:val="TableParagraph"/>
              <w:spacing w:line="248" w:lineRule="exact"/>
              <w:ind w:left="338"/>
              <w:rPr>
                <w:b/>
              </w:rPr>
            </w:pPr>
            <w:r>
              <w:rPr>
                <w:b/>
                <w:color w:val="FFFFFF"/>
              </w:rPr>
              <w:t>No.</w:t>
            </w:r>
          </w:p>
        </w:tc>
        <w:tc>
          <w:tcPr>
            <w:tcW w:w="1557" w:type="dxa"/>
            <w:vMerge w:val="restart"/>
            <w:tcBorders>
              <w:left w:val="nil"/>
              <w:bottom w:val="nil"/>
              <w:right w:val="single" w:sz="4" w:space="0" w:color="C7C9E7"/>
            </w:tcBorders>
            <w:shd w:val="clear" w:color="auto" w:fill="5B62B7"/>
          </w:tcPr>
          <w:p w:rsidR="00786451" w:rsidRDefault="00572AC4">
            <w:pPr>
              <w:pStyle w:val="TableParagraph"/>
              <w:spacing w:line="248" w:lineRule="exact"/>
              <w:ind w:left="276"/>
              <w:rPr>
                <w:b/>
              </w:rPr>
            </w:pPr>
            <w:r>
              <w:rPr>
                <w:b/>
                <w:color w:val="FFFFFF"/>
              </w:rPr>
              <w:t>Concepto</w:t>
            </w:r>
          </w:p>
        </w:tc>
        <w:tc>
          <w:tcPr>
            <w:tcW w:w="1277" w:type="dxa"/>
            <w:vMerge w:val="restart"/>
            <w:tcBorders>
              <w:left w:val="single" w:sz="4" w:space="0" w:color="C7C9E7"/>
              <w:bottom w:val="nil"/>
              <w:right w:val="nil"/>
            </w:tcBorders>
            <w:shd w:val="clear" w:color="auto" w:fill="5B62B7"/>
          </w:tcPr>
          <w:p w:rsidR="00786451" w:rsidRDefault="00572AC4">
            <w:pPr>
              <w:pStyle w:val="TableParagraph"/>
              <w:spacing w:line="242" w:lineRule="auto"/>
              <w:ind w:left="278" w:right="252" w:firstLine="120"/>
              <w:rPr>
                <w:b/>
              </w:rPr>
            </w:pPr>
            <w:r>
              <w:rPr>
                <w:b/>
                <w:color w:val="FFFFFF"/>
              </w:rPr>
              <w:t>Doc. Fuente</w:t>
            </w:r>
          </w:p>
        </w:tc>
        <w:tc>
          <w:tcPr>
            <w:tcW w:w="1132" w:type="dxa"/>
            <w:vMerge w:val="restart"/>
            <w:tcBorders>
              <w:left w:val="nil"/>
              <w:bottom w:val="nil"/>
              <w:right w:val="nil"/>
            </w:tcBorders>
            <w:shd w:val="clear" w:color="auto" w:fill="5B62B7"/>
          </w:tcPr>
          <w:p w:rsidR="00786451" w:rsidRDefault="00572AC4">
            <w:pPr>
              <w:pStyle w:val="TableParagraph"/>
              <w:spacing w:line="242" w:lineRule="auto"/>
              <w:ind w:left="344" w:right="108" w:hanging="209"/>
              <w:rPr>
                <w:b/>
              </w:rPr>
            </w:pPr>
            <w:r>
              <w:rPr>
                <w:b/>
                <w:color w:val="FFFFFF"/>
              </w:rPr>
              <w:t>Periodic idad</w:t>
            </w:r>
          </w:p>
        </w:tc>
        <w:tc>
          <w:tcPr>
            <w:tcW w:w="5669" w:type="dxa"/>
            <w:gridSpan w:val="4"/>
            <w:tcBorders>
              <w:left w:val="nil"/>
              <w:right w:val="nil"/>
            </w:tcBorders>
            <w:shd w:val="clear" w:color="auto" w:fill="5B62B7"/>
          </w:tcPr>
          <w:p w:rsidR="00786451" w:rsidRDefault="00572AC4">
            <w:pPr>
              <w:pStyle w:val="TableParagraph"/>
              <w:spacing w:line="248" w:lineRule="exact"/>
              <w:ind w:left="2376" w:right="2360"/>
              <w:jc w:val="center"/>
              <w:rPr>
                <w:b/>
              </w:rPr>
            </w:pPr>
            <w:r>
              <w:rPr>
                <w:b/>
                <w:color w:val="FFFFFF"/>
              </w:rPr>
              <w:t>Registro</w:t>
            </w:r>
          </w:p>
        </w:tc>
      </w:tr>
      <w:tr w:rsidR="00786451">
        <w:trPr>
          <w:trHeight w:val="270"/>
        </w:trPr>
        <w:tc>
          <w:tcPr>
            <w:tcW w:w="1025" w:type="dxa"/>
            <w:vMerge/>
            <w:tcBorders>
              <w:top w:val="nil"/>
              <w:left w:val="nil"/>
              <w:bottom w:val="nil"/>
              <w:right w:val="nil"/>
            </w:tcBorders>
            <w:shd w:val="clear" w:color="auto" w:fill="5B62B7"/>
          </w:tcPr>
          <w:p w:rsidR="00786451" w:rsidRDefault="00786451">
            <w:pPr>
              <w:rPr>
                <w:sz w:val="2"/>
                <w:szCs w:val="2"/>
              </w:rPr>
            </w:pPr>
          </w:p>
        </w:tc>
        <w:tc>
          <w:tcPr>
            <w:tcW w:w="1557" w:type="dxa"/>
            <w:vMerge/>
            <w:tcBorders>
              <w:top w:val="nil"/>
              <w:left w:val="nil"/>
              <w:bottom w:val="nil"/>
              <w:right w:val="single" w:sz="4" w:space="0" w:color="C7C9E7"/>
            </w:tcBorders>
            <w:shd w:val="clear" w:color="auto" w:fill="5B62B7"/>
          </w:tcPr>
          <w:p w:rsidR="00786451" w:rsidRDefault="00786451">
            <w:pPr>
              <w:rPr>
                <w:sz w:val="2"/>
                <w:szCs w:val="2"/>
              </w:rPr>
            </w:pPr>
          </w:p>
        </w:tc>
        <w:tc>
          <w:tcPr>
            <w:tcW w:w="1277" w:type="dxa"/>
            <w:vMerge/>
            <w:tcBorders>
              <w:top w:val="nil"/>
              <w:left w:val="single" w:sz="4" w:space="0" w:color="C7C9E7"/>
              <w:bottom w:val="nil"/>
              <w:right w:val="nil"/>
            </w:tcBorders>
            <w:shd w:val="clear" w:color="auto" w:fill="5B62B7"/>
          </w:tcPr>
          <w:p w:rsidR="00786451" w:rsidRDefault="00786451">
            <w:pPr>
              <w:rPr>
                <w:sz w:val="2"/>
                <w:szCs w:val="2"/>
              </w:rPr>
            </w:pPr>
          </w:p>
        </w:tc>
        <w:tc>
          <w:tcPr>
            <w:tcW w:w="1132" w:type="dxa"/>
            <w:vMerge/>
            <w:tcBorders>
              <w:top w:val="nil"/>
              <w:left w:val="nil"/>
              <w:bottom w:val="nil"/>
              <w:right w:val="nil"/>
            </w:tcBorders>
            <w:shd w:val="clear" w:color="auto" w:fill="5B62B7"/>
          </w:tcPr>
          <w:p w:rsidR="00786451" w:rsidRDefault="00786451">
            <w:pPr>
              <w:rPr>
                <w:sz w:val="2"/>
                <w:szCs w:val="2"/>
              </w:rPr>
            </w:pPr>
          </w:p>
        </w:tc>
        <w:tc>
          <w:tcPr>
            <w:tcW w:w="2550" w:type="dxa"/>
            <w:gridSpan w:val="2"/>
            <w:tcBorders>
              <w:left w:val="nil"/>
              <w:right w:val="nil"/>
            </w:tcBorders>
            <w:shd w:val="clear" w:color="auto" w:fill="5B62B7"/>
          </w:tcPr>
          <w:p w:rsidR="00786451" w:rsidRDefault="00572AC4">
            <w:pPr>
              <w:pStyle w:val="TableParagraph"/>
              <w:spacing w:line="248" w:lineRule="exact"/>
              <w:ind w:left="811"/>
              <w:rPr>
                <w:b/>
              </w:rPr>
            </w:pPr>
            <w:r>
              <w:rPr>
                <w:b/>
                <w:color w:val="FFFFFF"/>
              </w:rPr>
              <w:t>Contable</w:t>
            </w:r>
          </w:p>
        </w:tc>
        <w:tc>
          <w:tcPr>
            <w:tcW w:w="3119" w:type="dxa"/>
            <w:gridSpan w:val="2"/>
            <w:tcBorders>
              <w:left w:val="nil"/>
              <w:right w:val="nil"/>
            </w:tcBorders>
            <w:shd w:val="clear" w:color="auto" w:fill="5B62B7"/>
          </w:tcPr>
          <w:p w:rsidR="00786451" w:rsidRDefault="00572AC4">
            <w:pPr>
              <w:pStyle w:val="TableParagraph"/>
              <w:spacing w:line="248" w:lineRule="exact"/>
              <w:ind w:left="877"/>
              <w:rPr>
                <w:b/>
              </w:rPr>
            </w:pPr>
            <w:r>
              <w:rPr>
                <w:b/>
                <w:color w:val="FFFFFF"/>
              </w:rPr>
              <w:t>Presupuestal</w:t>
            </w:r>
          </w:p>
        </w:tc>
      </w:tr>
      <w:tr w:rsidR="00786451">
        <w:trPr>
          <w:trHeight w:val="268"/>
        </w:trPr>
        <w:tc>
          <w:tcPr>
            <w:tcW w:w="1025" w:type="dxa"/>
            <w:vMerge/>
            <w:tcBorders>
              <w:top w:val="nil"/>
              <w:left w:val="nil"/>
              <w:bottom w:val="nil"/>
              <w:right w:val="nil"/>
            </w:tcBorders>
            <w:shd w:val="clear" w:color="auto" w:fill="5B62B7"/>
          </w:tcPr>
          <w:p w:rsidR="00786451" w:rsidRDefault="00786451">
            <w:pPr>
              <w:rPr>
                <w:sz w:val="2"/>
                <w:szCs w:val="2"/>
              </w:rPr>
            </w:pPr>
          </w:p>
        </w:tc>
        <w:tc>
          <w:tcPr>
            <w:tcW w:w="1557" w:type="dxa"/>
            <w:vMerge/>
            <w:tcBorders>
              <w:top w:val="nil"/>
              <w:left w:val="nil"/>
              <w:bottom w:val="nil"/>
              <w:right w:val="single" w:sz="4" w:space="0" w:color="C7C9E7"/>
            </w:tcBorders>
            <w:shd w:val="clear" w:color="auto" w:fill="5B62B7"/>
          </w:tcPr>
          <w:p w:rsidR="00786451" w:rsidRDefault="00786451">
            <w:pPr>
              <w:rPr>
                <w:sz w:val="2"/>
                <w:szCs w:val="2"/>
              </w:rPr>
            </w:pPr>
          </w:p>
        </w:tc>
        <w:tc>
          <w:tcPr>
            <w:tcW w:w="1277" w:type="dxa"/>
            <w:vMerge/>
            <w:tcBorders>
              <w:top w:val="nil"/>
              <w:left w:val="single" w:sz="4" w:space="0" w:color="C7C9E7"/>
              <w:bottom w:val="nil"/>
              <w:right w:val="nil"/>
            </w:tcBorders>
            <w:shd w:val="clear" w:color="auto" w:fill="5B62B7"/>
          </w:tcPr>
          <w:p w:rsidR="00786451" w:rsidRDefault="00786451">
            <w:pPr>
              <w:rPr>
                <w:sz w:val="2"/>
                <w:szCs w:val="2"/>
              </w:rPr>
            </w:pPr>
          </w:p>
        </w:tc>
        <w:tc>
          <w:tcPr>
            <w:tcW w:w="1132" w:type="dxa"/>
            <w:vMerge/>
            <w:tcBorders>
              <w:top w:val="nil"/>
              <w:left w:val="nil"/>
              <w:bottom w:val="nil"/>
              <w:right w:val="nil"/>
            </w:tcBorders>
            <w:shd w:val="clear" w:color="auto" w:fill="5B62B7"/>
          </w:tcPr>
          <w:p w:rsidR="00786451" w:rsidRDefault="00786451">
            <w:pPr>
              <w:rPr>
                <w:sz w:val="2"/>
                <w:szCs w:val="2"/>
              </w:rPr>
            </w:pPr>
          </w:p>
        </w:tc>
        <w:tc>
          <w:tcPr>
            <w:tcW w:w="1274" w:type="dxa"/>
            <w:tcBorders>
              <w:left w:val="nil"/>
              <w:bottom w:val="nil"/>
              <w:right w:val="nil"/>
            </w:tcBorders>
            <w:shd w:val="clear" w:color="auto" w:fill="5B62B7"/>
          </w:tcPr>
          <w:p w:rsidR="00786451" w:rsidRDefault="00572AC4">
            <w:pPr>
              <w:pStyle w:val="TableParagraph"/>
              <w:spacing w:line="248" w:lineRule="exact"/>
              <w:ind w:left="325"/>
              <w:rPr>
                <w:b/>
              </w:rPr>
            </w:pPr>
            <w:r>
              <w:rPr>
                <w:b/>
                <w:color w:val="FFFFFF"/>
              </w:rPr>
              <w:t>Cargo</w:t>
            </w:r>
          </w:p>
        </w:tc>
        <w:tc>
          <w:tcPr>
            <w:tcW w:w="1276" w:type="dxa"/>
            <w:tcBorders>
              <w:left w:val="nil"/>
              <w:bottom w:val="nil"/>
              <w:right w:val="nil"/>
            </w:tcBorders>
            <w:shd w:val="clear" w:color="auto" w:fill="5B62B7"/>
          </w:tcPr>
          <w:p w:rsidR="00786451" w:rsidRDefault="00572AC4">
            <w:pPr>
              <w:pStyle w:val="TableParagraph"/>
              <w:spacing w:line="248" w:lineRule="exact"/>
              <w:ind w:left="297"/>
              <w:rPr>
                <w:b/>
              </w:rPr>
            </w:pPr>
            <w:r>
              <w:rPr>
                <w:b/>
                <w:color w:val="FFFFFF"/>
              </w:rPr>
              <w:t>Abono</w:t>
            </w:r>
          </w:p>
        </w:tc>
        <w:tc>
          <w:tcPr>
            <w:tcW w:w="1418" w:type="dxa"/>
            <w:tcBorders>
              <w:left w:val="nil"/>
              <w:bottom w:val="nil"/>
              <w:right w:val="single" w:sz="4" w:space="0" w:color="C7C9E7"/>
            </w:tcBorders>
            <w:shd w:val="clear" w:color="auto" w:fill="5B62B7"/>
          </w:tcPr>
          <w:p w:rsidR="00786451" w:rsidRDefault="00572AC4">
            <w:pPr>
              <w:pStyle w:val="TableParagraph"/>
              <w:spacing w:line="248" w:lineRule="exact"/>
              <w:ind w:left="379" w:right="357"/>
              <w:jc w:val="center"/>
              <w:rPr>
                <w:b/>
              </w:rPr>
            </w:pPr>
            <w:r>
              <w:rPr>
                <w:b/>
                <w:color w:val="FFFFFF"/>
              </w:rPr>
              <w:t>Cargo</w:t>
            </w:r>
          </w:p>
        </w:tc>
        <w:tc>
          <w:tcPr>
            <w:tcW w:w="1701" w:type="dxa"/>
            <w:tcBorders>
              <w:left w:val="single" w:sz="4" w:space="0" w:color="C7C9E7"/>
              <w:bottom w:val="nil"/>
              <w:right w:val="single" w:sz="4" w:space="0" w:color="C7C9E7"/>
            </w:tcBorders>
            <w:shd w:val="clear" w:color="auto" w:fill="5B62B7"/>
          </w:tcPr>
          <w:p w:rsidR="00786451" w:rsidRDefault="00572AC4">
            <w:pPr>
              <w:pStyle w:val="TableParagraph"/>
              <w:spacing w:line="248" w:lineRule="exact"/>
              <w:ind w:right="491"/>
              <w:jc w:val="right"/>
              <w:rPr>
                <w:b/>
              </w:rPr>
            </w:pPr>
            <w:r>
              <w:rPr>
                <w:b/>
                <w:color w:val="FFFFFF"/>
              </w:rPr>
              <w:t>Abono</w:t>
            </w:r>
          </w:p>
        </w:tc>
      </w:tr>
      <w:tr w:rsidR="00786451">
        <w:trPr>
          <w:trHeight w:val="1781"/>
        </w:trPr>
        <w:tc>
          <w:tcPr>
            <w:tcW w:w="1025" w:type="dxa"/>
            <w:tcBorders>
              <w:top w:val="nil"/>
              <w:left w:val="single" w:sz="4" w:space="0" w:color="C7C9E7"/>
              <w:bottom w:val="single" w:sz="4" w:space="0" w:color="C7C9E7"/>
              <w:right w:val="single" w:sz="4" w:space="0" w:color="C7C9E7"/>
            </w:tcBorders>
          </w:tcPr>
          <w:p w:rsidR="00786451" w:rsidRDefault="00572AC4">
            <w:pPr>
              <w:pStyle w:val="TableParagraph"/>
              <w:spacing w:before="7"/>
              <w:ind w:left="107"/>
            </w:pPr>
            <w:r>
              <w:t>I01-1</w:t>
            </w:r>
          </w:p>
        </w:tc>
        <w:tc>
          <w:tcPr>
            <w:tcW w:w="1557" w:type="dxa"/>
            <w:tcBorders>
              <w:top w:val="nil"/>
              <w:left w:val="single" w:sz="4" w:space="0" w:color="C7C9E7"/>
              <w:bottom w:val="single" w:sz="4" w:space="0" w:color="C7C9E7"/>
              <w:right w:val="single" w:sz="4" w:space="0" w:color="C7C9E7"/>
            </w:tcBorders>
          </w:tcPr>
          <w:p w:rsidR="00786451" w:rsidRDefault="00572AC4">
            <w:pPr>
              <w:pStyle w:val="TableParagraph"/>
              <w:spacing w:before="7"/>
              <w:ind w:left="108" w:right="245"/>
            </w:pPr>
            <w:r>
              <w:t>Solicitud de ministración</w:t>
            </w:r>
          </w:p>
        </w:tc>
        <w:tc>
          <w:tcPr>
            <w:tcW w:w="1277" w:type="dxa"/>
            <w:tcBorders>
              <w:top w:val="nil"/>
              <w:left w:val="single" w:sz="4" w:space="0" w:color="C7C9E7"/>
              <w:bottom w:val="single" w:sz="4" w:space="0" w:color="C7C9E7"/>
              <w:right w:val="single" w:sz="4" w:space="0" w:color="C7C9E7"/>
            </w:tcBorders>
          </w:tcPr>
          <w:p w:rsidR="00786451" w:rsidRDefault="00572AC4">
            <w:pPr>
              <w:pStyle w:val="TableParagraph"/>
              <w:spacing w:before="7"/>
              <w:ind w:left="108" w:right="331"/>
            </w:pPr>
            <w:r>
              <w:t>Recibo / Oficio</w:t>
            </w:r>
          </w:p>
        </w:tc>
        <w:tc>
          <w:tcPr>
            <w:tcW w:w="1132" w:type="dxa"/>
            <w:tcBorders>
              <w:top w:val="nil"/>
              <w:left w:val="single" w:sz="4" w:space="0" w:color="C7C9E7"/>
              <w:bottom w:val="single" w:sz="4" w:space="0" w:color="C7C9E7"/>
              <w:right w:val="single" w:sz="4" w:space="0" w:color="C7C9E7"/>
            </w:tcBorders>
          </w:tcPr>
          <w:p w:rsidR="00786451" w:rsidRDefault="00572AC4">
            <w:pPr>
              <w:pStyle w:val="TableParagraph"/>
              <w:spacing w:before="7"/>
              <w:ind w:left="106"/>
            </w:pPr>
            <w:r>
              <w:t>Mensual</w:t>
            </w:r>
          </w:p>
        </w:tc>
        <w:tc>
          <w:tcPr>
            <w:tcW w:w="1274" w:type="dxa"/>
            <w:tcBorders>
              <w:top w:val="nil"/>
              <w:left w:val="single" w:sz="4" w:space="0" w:color="C7C9E7"/>
              <w:bottom w:val="single" w:sz="4" w:space="0" w:color="C7C9E7"/>
              <w:right w:val="single" w:sz="4" w:space="0" w:color="C7C9E7"/>
            </w:tcBorders>
          </w:tcPr>
          <w:p w:rsidR="00786451" w:rsidRDefault="00572AC4">
            <w:pPr>
              <w:pStyle w:val="TableParagraph"/>
              <w:spacing w:before="7"/>
              <w:ind w:left="109"/>
            </w:pPr>
            <w:r>
              <w:t>11220-</w:t>
            </w:r>
          </w:p>
          <w:p w:rsidR="00786451" w:rsidRDefault="00572AC4">
            <w:pPr>
              <w:pStyle w:val="TableParagraph"/>
              <w:spacing w:before="1" w:line="253" w:lineRule="exact"/>
              <w:ind w:left="109"/>
            </w:pPr>
            <w:r>
              <w:t>000001</w:t>
            </w:r>
          </w:p>
          <w:p w:rsidR="00786451" w:rsidRDefault="00572AC4">
            <w:pPr>
              <w:pStyle w:val="TableParagraph"/>
              <w:ind w:left="109" w:right="83"/>
            </w:pPr>
            <w:r>
              <w:t>Cuentas por Cobrar</w:t>
            </w:r>
          </w:p>
        </w:tc>
        <w:tc>
          <w:tcPr>
            <w:tcW w:w="1276" w:type="dxa"/>
            <w:tcBorders>
              <w:top w:val="nil"/>
              <w:left w:val="single" w:sz="4" w:space="0" w:color="C7C9E7"/>
              <w:bottom w:val="single" w:sz="4" w:space="0" w:color="C7C9E7"/>
              <w:right w:val="single" w:sz="4" w:space="0" w:color="C7C9E7"/>
            </w:tcBorders>
          </w:tcPr>
          <w:p w:rsidR="00786451" w:rsidRDefault="00572AC4">
            <w:pPr>
              <w:pStyle w:val="TableParagraph"/>
              <w:spacing w:before="7"/>
              <w:ind w:left="110"/>
            </w:pPr>
            <w:r>
              <w:t>42210-</w:t>
            </w:r>
          </w:p>
          <w:p w:rsidR="00786451" w:rsidRDefault="00572AC4">
            <w:pPr>
              <w:pStyle w:val="TableParagraph"/>
              <w:spacing w:before="1" w:line="253" w:lineRule="exact"/>
              <w:ind w:left="110"/>
            </w:pPr>
            <w:r>
              <w:t>914151</w:t>
            </w:r>
          </w:p>
          <w:p w:rsidR="00786451" w:rsidRDefault="00572AC4">
            <w:pPr>
              <w:pStyle w:val="TableParagraph"/>
              <w:ind w:left="110" w:right="120"/>
            </w:pPr>
            <w:r>
              <w:t>Transfere ncias para Servicios Personale</w:t>
            </w:r>
          </w:p>
          <w:p w:rsidR="00786451" w:rsidRDefault="00572AC4">
            <w:pPr>
              <w:pStyle w:val="TableParagraph"/>
              <w:spacing w:before="1" w:line="234" w:lineRule="exact"/>
              <w:ind w:left="110"/>
            </w:pPr>
            <w:r>
              <w:t>s</w:t>
            </w:r>
          </w:p>
        </w:tc>
        <w:tc>
          <w:tcPr>
            <w:tcW w:w="1418" w:type="dxa"/>
            <w:tcBorders>
              <w:top w:val="nil"/>
              <w:left w:val="single" w:sz="4" w:space="0" w:color="C7C9E7"/>
              <w:bottom w:val="single" w:sz="4" w:space="0" w:color="C7C9E7"/>
              <w:right w:val="single" w:sz="4" w:space="0" w:color="C7C9E7"/>
            </w:tcBorders>
          </w:tcPr>
          <w:p w:rsidR="00786451" w:rsidRDefault="00572AC4">
            <w:pPr>
              <w:pStyle w:val="TableParagraph"/>
              <w:spacing w:before="7"/>
              <w:ind w:left="111" w:right="469"/>
            </w:pPr>
            <w:r>
              <w:t>Por Ejecutar</w:t>
            </w:r>
          </w:p>
        </w:tc>
        <w:tc>
          <w:tcPr>
            <w:tcW w:w="1701" w:type="dxa"/>
            <w:tcBorders>
              <w:top w:val="nil"/>
              <w:left w:val="single" w:sz="4" w:space="0" w:color="C7C9E7"/>
              <w:bottom w:val="single" w:sz="4" w:space="0" w:color="C7C9E7"/>
              <w:right w:val="single" w:sz="4" w:space="0" w:color="C7C9E7"/>
            </w:tcBorders>
          </w:tcPr>
          <w:p w:rsidR="00786451" w:rsidRDefault="00572AC4">
            <w:pPr>
              <w:pStyle w:val="TableParagraph"/>
              <w:spacing w:before="7"/>
              <w:ind w:right="453"/>
              <w:jc w:val="right"/>
            </w:pPr>
            <w:r>
              <w:t>Devengado</w:t>
            </w:r>
          </w:p>
        </w:tc>
      </w:tr>
      <w:tr w:rsidR="00786451">
        <w:trPr>
          <w:trHeight w:val="299"/>
        </w:trPr>
        <w:tc>
          <w:tcPr>
            <w:tcW w:w="1025"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557"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277"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132"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274"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276"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418"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701"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r>
      <w:tr w:rsidR="00786451">
        <w:trPr>
          <w:trHeight w:val="1012"/>
        </w:trPr>
        <w:tc>
          <w:tcPr>
            <w:tcW w:w="1025" w:type="dxa"/>
            <w:tcBorders>
              <w:top w:val="single" w:sz="4" w:space="0" w:color="C7C9E7"/>
              <w:left w:val="single" w:sz="4" w:space="0" w:color="C7C9E7"/>
              <w:bottom w:val="single" w:sz="4" w:space="0" w:color="C7C9E7"/>
              <w:right w:val="single" w:sz="4" w:space="0" w:color="C7C9E7"/>
            </w:tcBorders>
          </w:tcPr>
          <w:p w:rsidR="00786451" w:rsidRDefault="00572AC4">
            <w:pPr>
              <w:pStyle w:val="TableParagraph"/>
              <w:ind w:left="107"/>
            </w:pPr>
            <w:r>
              <w:t>I01-2</w:t>
            </w:r>
          </w:p>
        </w:tc>
        <w:tc>
          <w:tcPr>
            <w:tcW w:w="1557" w:type="dxa"/>
            <w:tcBorders>
              <w:top w:val="single" w:sz="4" w:space="0" w:color="C7C9E7"/>
              <w:left w:val="single" w:sz="4" w:space="0" w:color="C7C9E7"/>
              <w:bottom w:val="single" w:sz="4" w:space="0" w:color="C7C9E7"/>
              <w:right w:val="single" w:sz="4" w:space="0" w:color="C7C9E7"/>
            </w:tcBorders>
          </w:tcPr>
          <w:p w:rsidR="00786451" w:rsidRDefault="00572AC4">
            <w:pPr>
              <w:pStyle w:val="TableParagraph"/>
              <w:ind w:left="108" w:right="244"/>
            </w:pPr>
            <w:r>
              <w:t>Depósito de la ministración</w:t>
            </w:r>
          </w:p>
        </w:tc>
        <w:tc>
          <w:tcPr>
            <w:tcW w:w="1277" w:type="dxa"/>
            <w:tcBorders>
              <w:top w:val="single" w:sz="4" w:space="0" w:color="C7C9E7"/>
              <w:left w:val="single" w:sz="4" w:space="0" w:color="C7C9E7"/>
              <w:bottom w:val="single" w:sz="4" w:space="0" w:color="C7C9E7"/>
              <w:right w:val="single" w:sz="4" w:space="0" w:color="C7C9E7"/>
            </w:tcBorders>
          </w:tcPr>
          <w:p w:rsidR="00786451" w:rsidRDefault="00572AC4">
            <w:pPr>
              <w:pStyle w:val="TableParagraph"/>
              <w:ind w:left="108"/>
            </w:pPr>
            <w:r>
              <w:t>Depósito</w:t>
            </w:r>
          </w:p>
        </w:tc>
        <w:tc>
          <w:tcPr>
            <w:tcW w:w="1132" w:type="dxa"/>
            <w:tcBorders>
              <w:top w:val="single" w:sz="4" w:space="0" w:color="C7C9E7"/>
              <w:left w:val="single" w:sz="4" w:space="0" w:color="C7C9E7"/>
              <w:bottom w:val="single" w:sz="4" w:space="0" w:color="C7C9E7"/>
              <w:right w:val="single" w:sz="4" w:space="0" w:color="C7C9E7"/>
            </w:tcBorders>
          </w:tcPr>
          <w:p w:rsidR="00786451" w:rsidRDefault="00572AC4">
            <w:pPr>
              <w:pStyle w:val="TableParagraph"/>
              <w:ind w:left="106" w:right="225"/>
            </w:pPr>
            <w:r>
              <w:t>Cuando ocurra</w:t>
            </w:r>
          </w:p>
        </w:tc>
        <w:tc>
          <w:tcPr>
            <w:tcW w:w="1274" w:type="dxa"/>
            <w:tcBorders>
              <w:top w:val="single" w:sz="4" w:space="0" w:color="C7C9E7"/>
              <w:left w:val="single" w:sz="4" w:space="0" w:color="C7C9E7"/>
              <w:bottom w:val="single" w:sz="4" w:space="0" w:color="C7C9E7"/>
              <w:right w:val="single" w:sz="4" w:space="0" w:color="C7C9E7"/>
            </w:tcBorders>
          </w:tcPr>
          <w:p w:rsidR="00786451" w:rsidRDefault="00572AC4">
            <w:pPr>
              <w:pStyle w:val="TableParagraph"/>
              <w:spacing w:line="252" w:lineRule="exact"/>
              <w:ind w:left="109"/>
            </w:pPr>
            <w:r>
              <w:t>11120-</w:t>
            </w:r>
          </w:p>
          <w:p w:rsidR="00786451" w:rsidRDefault="00572AC4">
            <w:pPr>
              <w:pStyle w:val="TableParagraph"/>
              <w:spacing w:line="252" w:lineRule="exact"/>
              <w:ind w:left="109"/>
            </w:pPr>
            <w:r>
              <w:t>000101</w:t>
            </w:r>
          </w:p>
          <w:p w:rsidR="00786451" w:rsidRDefault="00572AC4">
            <w:pPr>
              <w:pStyle w:val="TableParagraph"/>
              <w:spacing w:line="252" w:lineRule="exact"/>
              <w:ind w:left="109"/>
            </w:pPr>
            <w:r>
              <w:t>BANCO X</w:t>
            </w:r>
          </w:p>
        </w:tc>
        <w:tc>
          <w:tcPr>
            <w:tcW w:w="1276" w:type="dxa"/>
            <w:tcBorders>
              <w:top w:val="single" w:sz="4" w:space="0" w:color="C7C9E7"/>
              <w:left w:val="single" w:sz="4" w:space="0" w:color="C7C9E7"/>
              <w:bottom w:val="single" w:sz="4" w:space="0" w:color="C7C9E7"/>
              <w:right w:val="single" w:sz="4" w:space="0" w:color="C7C9E7"/>
            </w:tcBorders>
          </w:tcPr>
          <w:p w:rsidR="00786451" w:rsidRDefault="00572AC4">
            <w:pPr>
              <w:pStyle w:val="TableParagraph"/>
              <w:spacing w:line="252" w:lineRule="exact"/>
              <w:ind w:left="110"/>
            </w:pPr>
            <w:r>
              <w:t>11220-</w:t>
            </w:r>
          </w:p>
          <w:p w:rsidR="00786451" w:rsidRDefault="00572AC4">
            <w:pPr>
              <w:pStyle w:val="TableParagraph"/>
              <w:spacing w:line="252" w:lineRule="exact"/>
              <w:ind w:left="110"/>
            </w:pPr>
            <w:r>
              <w:t>000001</w:t>
            </w:r>
          </w:p>
          <w:p w:rsidR="00786451" w:rsidRDefault="00572AC4">
            <w:pPr>
              <w:pStyle w:val="TableParagraph"/>
              <w:spacing w:before="2" w:line="254" w:lineRule="exact"/>
              <w:ind w:left="110" w:right="84"/>
            </w:pPr>
            <w:r>
              <w:t>Cuentas por Cobrar</w:t>
            </w:r>
          </w:p>
        </w:tc>
        <w:tc>
          <w:tcPr>
            <w:tcW w:w="1418" w:type="dxa"/>
            <w:tcBorders>
              <w:top w:val="single" w:sz="4" w:space="0" w:color="C7C9E7"/>
              <w:left w:val="single" w:sz="4" w:space="0" w:color="C7C9E7"/>
              <w:bottom w:val="single" w:sz="4" w:space="0" w:color="C7C9E7"/>
              <w:right w:val="single" w:sz="4" w:space="0" w:color="C7C9E7"/>
            </w:tcBorders>
          </w:tcPr>
          <w:p w:rsidR="00786451" w:rsidRDefault="00572AC4">
            <w:pPr>
              <w:pStyle w:val="TableParagraph"/>
              <w:ind w:left="92" w:right="149"/>
              <w:jc w:val="center"/>
            </w:pPr>
            <w:r>
              <w:t>Devengado</w:t>
            </w:r>
          </w:p>
        </w:tc>
        <w:tc>
          <w:tcPr>
            <w:tcW w:w="1701" w:type="dxa"/>
            <w:tcBorders>
              <w:top w:val="single" w:sz="4" w:space="0" w:color="C7C9E7"/>
              <w:left w:val="single" w:sz="4" w:space="0" w:color="C7C9E7"/>
              <w:bottom w:val="single" w:sz="4" w:space="0" w:color="C7C9E7"/>
              <w:right w:val="single" w:sz="4" w:space="0" w:color="C7C9E7"/>
            </w:tcBorders>
          </w:tcPr>
          <w:p w:rsidR="00786451" w:rsidRDefault="00572AC4">
            <w:pPr>
              <w:pStyle w:val="TableParagraph"/>
              <w:ind w:right="452"/>
              <w:jc w:val="right"/>
            </w:pPr>
            <w:r>
              <w:t>Recaudado</w:t>
            </w:r>
          </w:p>
        </w:tc>
      </w:tr>
      <w:tr w:rsidR="00786451">
        <w:trPr>
          <w:trHeight w:val="297"/>
        </w:trPr>
        <w:tc>
          <w:tcPr>
            <w:tcW w:w="1025"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557"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277"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132"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274"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276"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418"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701"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r>
      <w:tr w:rsidR="00786451">
        <w:trPr>
          <w:trHeight w:val="1267"/>
        </w:trPr>
        <w:tc>
          <w:tcPr>
            <w:tcW w:w="1025" w:type="dxa"/>
            <w:tcBorders>
              <w:top w:val="single" w:sz="4" w:space="0" w:color="C7C9E7"/>
              <w:left w:val="single" w:sz="4" w:space="0" w:color="C7C9E7"/>
              <w:bottom w:val="single" w:sz="4" w:space="0" w:color="C7C9E7"/>
              <w:right w:val="single" w:sz="4" w:space="0" w:color="C7C9E7"/>
            </w:tcBorders>
          </w:tcPr>
          <w:p w:rsidR="00786451" w:rsidRDefault="00572AC4">
            <w:pPr>
              <w:pStyle w:val="TableParagraph"/>
              <w:ind w:left="107"/>
            </w:pPr>
            <w:r>
              <w:t>I01-3</w:t>
            </w:r>
          </w:p>
        </w:tc>
        <w:tc>
          <w:tcPr>
            <w:tcW w:w="1557" w:type="dxa"/>
            <w:tcBorders>
              <w:top w:val="single" w:sz="4" w:space="0" w:color="C7C9E7"/>
              <w:left w:val="single" w:sz="4" w:space="0" w:color="C7C9E7"/>
              <w:bottom w:val="single" w:sz="4" w:space="0" w:color="C7C9E7"/>
              <w:right w:val="single" w:sz="4" w:space="0" w:color="C7C9E7"/>
            </w:tcBorders>
          </w:tcPr>
          <w:p w:rsidR="00786451" w:rsidRDefault="00572AC4">
            <w:pPr>
              <w:pStyle w:val="TableParagraph"/>
              <w:ind w:left="108" w:right="575"/>
            </w:pPr>
            <w:r>
              <w:t>Corte de Caja</w:t>
            </w:r>
          </w:p>
        </w:tc>
        <w:tc>
          <w:tcPr>
            <w:tcW w:w="1277" w:type="dxa"/>
            <w:tcBorders>
              <w:top w:val="single" w:sz="4" w:space="0" w:color="C7C9E7"/>
              <w:left w:val="single" w:sz="4" w:space="0" w:color="C7C9E7"/>
              <w:bottom w:val="single" w:sz="4" w:space="0" w:color="C7C9E7"/>
              <w:right w:val="single" w:sz="4" w:space="0" w:color="C7C9E7"/>
            </w:tcBorders>
          </w:tcPr>
          <w:p w:rsidR="00786451" w:rsidRDefault="00572AC4">
            <w:pPr>
              <w:pStyle w:val="TableParagraph"/>
              <w:ind w:left="108" w:right="331"/>
            </w:pPr>
            <w:r>
              <w:t>Recibo / Oficio</w:t>
            </w:r>
          </w:p>
        </w:tc>
        <w:tc>
          <w:tcPr>
            <w:tcW w:w="1132" w:type="dxa"/>
            <w:tcBorders>
              <w:top w:val="single" w:sz="4" w:space="0" w:color="C7C9E7"/>
              <w:left w:val="single" w:sz="4" w:space="0" w:color="C7C9E7"/>
              <w:bottom w:val="single" w:sz="4" w:space="0" w:color="C7C9E7"/>
              <w:right w:val="single" w:sz="4" w:space="0" w:color="C7C9E7"/>
            </w:tcBorders>
          </w:tcPr>
          <w:p w:rsidR="00786451" w:rsidRDefault="00572AC4">
            <w:pPr>
              <w:pStyle w:val="TableParagraph"/>
              <w:ind w:left="106"/>
            </w:pPr>
            <w:r>
              <w:t>Diario</w:t>
            </w:r>
          </w:p>
        </w:tc>
        <w:tc>
          <w:tcPr>
            <w:tcW w:w="1274" w:type="dxa"/>
            <w:tcBorders>
              <w:top w:val="single" w:sz="4" w:space="0" w:color="C7C9E7"/>
              <w:left w:val="single" w:sz="4" w:space="0" w:color="C7C9E7"/>
              <w:bottom w:val="single" w:sz="4" w:space="0" w:color="C7C9E7"/>
              <w:right w:val="single" w:sz="4" w:space="0" w:color="C7C9E7"/>
            </w:tcBorders>
          </w:tcPr>
          <w:p w:rsidR="00786451" w:rsidRDefault="00572AC4">
            <w:pPr>
              <w:pStyle w:val="TableParagraph"/>
              <w:spacing w:line="253" w:lineRule="exact"/>
              <w:ind w:left="109"/>
            </w:pPr>
            <w:r>
              <w:t>11240-</w:t>
            </w:r>
          </w:p>
          <w:p w:rsidR="00786451" w:rsidRDefault="00572AC4">
            <w:pPr>
              <w:pStyle w:val="TableParagraph"/>
              <w:spacing w:line="252" w:lineRule="exact"/>
              <w:ind w:left="109"/>
            </w:pPr>
            <w:r>
              <w:t>000001</w:t>
            </w:r>
          </w:p>
          <w:p w:rsidR="00786451" w:rsidRDefault="00572AC4">
            <w:pPr>
              <w:pStyle w:val="TableParagraph"/>
              <w:spacing w:line="252" w:lineRule="exact"/>
              <w:ind w:left="109"/>
            </w:pPr>
            <w:r>
              <w:t>Ingresos</w:t>
            </w:r>
          </w:p>
          <w:p w:rsidR="00786451" w:rsidRDefault="00572AC4">
            <w:pPr>
              <w:pStyle w:val="TableParagraph"/>
              <w:spacing w:before="6" w:line="252" w:lineRule="exact"/>
              <w:ind w:left="109" w:right="107"/>
            </w:pPr>
            <w:r>
              <w:t>por Recuperar</w:t>
            </w:r>
          </w:p>
        </w:tc>
        <w:tc>
          <w:tcPr>
            <w:tcW w:w="1276" w:type="dxa"/>
            <w:tcBorders>
              <w:top w:val="single" w:sz="4" w:space="0" w:color="C7C9E7"/>
              <w:left w:val="single" w:sz="4" w:space="0" w:color="C7C9E7"/>
              <w:bottom w:val="single" w:sz="4" w:space="0" w:color="C7C9E7"/>
              <w:right w:val="single" w:sz="4" w:space="0" w:color="C7C9E7"/>
            </w:tcBorders>
          </w:tcPr>
          <w:p w:rsidR="00786451" w:rsidRDefault="00572AC4">
            <w:pPr>
              <w:pStyle w:val="TableParagraph"/>
              <w:spacing w:line="253" w:lineRule="exact"/>
              <w:ind w:left="110"/>
            </w:pPr>
            <w:r>
              <w:t>41730-</w:t>
            </w:r>
          </w:p>
          <w:p w:rsidR="00786451" w:rsidRDefault="00572AC4">
            <w:pPr>
              <w:pStyle w:val="TableParagraph"/>
              <w:spacing w:line="252" w:lineRule="exact"/>
              <w:ind w:left="110"/>
            </w:pPr>
            <w:r>
              <w:t>710101</w:t>
            </w:r>
          </w:p>
          <w:p w:rsidR="00786451" w:rsidRDefault="00572AC4">
            <w:pPr>
              <w:pStyle w:val="TableParagraph"/>
              <w:ind w:left="110" w:right="292"/>
            </w:pPr>
            <w:r>
              <w:t>Ingresos Propios</w:t>
            </w:r>
          </w:p>
        </w:tc>
        <w:tc>
          <w:tcPr>
            <w:tcW w:w="1418" w:type="dxa"/>
            <w:tcBorders>
              <w:top w:val="single" w:sz="4" w:space="0" w:color="C7C9E7"/>
              <w:left w:val="single" w:sz="4" w:space="0" w:color="C7C9E7"/>
              <w:bottom w:val="single" w:sz="4" w:space="0" w:color="C7C9E7"/>
              <w:right w:val="single" w:sz="4" w:space="0" w:color="C7C9E7"/>
            </w:tcBorders>
          </w:tcPr>
          <w:p w:rsidR="00786451" w:rsidRDefault="00572AC4">
            <w:pPr>
              <w:pStyle w:val="TableParagraph"/>
              <w:ind w:left="111" w:right="469"/>
            </w:pPr>
            <w:r>
              <w:t>Por Ejecutar</w:t>
            </w:r>
          </w:p>
        </w:tc>
        <w:tc>
          <w:tcPr>
            <w:tcW w:w="1701" w:type="dxa"/>
            <w:tcBorders>
              <w:top w:val="single" w:sz="4" w:space="0" w:color="C7C9E7"/>
              <w:left w:val="single" w:sz="4" w:space="0" w:color="C7C9E7"/>
              <w:bottom w:val="single" w:sz="4" w:space="0" w:color="C7C9E7"/>
              <w:right w:val="single" w:sz="4" w:space="0" w:color="C7C9E7"/>
            </w:tcBorders>
          </w:tcPr>
          <w:p w:rsidR="00786451" w:rsidRDefault="00572AC4">
            <w:pPr>
              <w:pStyle w:val="TableParagraph"/>
              <w:ind w:right="453"/>
              <w:jc w:val="right"/>
            </w:pPr>
            <w:r>
              <w:t>Devengado</w:t>
            </w:r>
          </w:p>
        </w:tc>
      </w:tr>
      <w:tr w:rsidR="00786451">
        <w:trPr>
          <w:trHeight w:val="1264"/>
        </w:trPr>
        <w:tc>
          <w:tcPr>
            <w:tcW w:w="1025"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557"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277"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132"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274" w:type="dxa"/>
            <w:tcBorders>
              <w:top w:val="single" w:sz="4" w:space="0" w:color="C7C9E7"/>
              <w:left w:val="single" w:sz="4" w:space="0" w:color="C7C9E7"/>
              <w:bottom w:val="single" w:sz="4" w:space="0" w:color="C7C9E7"/>
              <w:right w:val="single" w:sz="4" w:space="0" w:color="C7C9E7"/>
            </w:tcBorders>
          </w:tcPr>
          <w:p w:rsidR="00786451" w:rsidRDefault="00572AC4">
            <w:pPr>
              <w:pStyle w:val="TableParagraph"/>
              <w:spacing w:line="250" w:lineRule="exact"/>
              <w:ind w:left="109"/>
            </w:pPr>
            <w:r>
              <w:t>11110-</w:t>
            </w:r>
          </w:p>
          <w:p w:rsidR="00786451" w:rsidRDefault="00572AC4">
            <w:pPr>
              <w:pStyle w:val="TableParagraph"/>
              <w:spacing w:line="252" w:lineRule="exact"/>
              <w:ind w:left="109"/>
            </w:pPr>
            <w:r>
              <w:t>000001</w:t>
            </w:r>
          </w:p>
          <w:p w:rsidR="00786451" w:rsidRDefault="00572AC4">
            <w:pPr>
              <w:pStyle w:val="TableParagraph"/>
              <w:spacing w:before="1"/>
              <w:ind w:left="109" w:right="168"/>
            </w:pPr>
            <w:r>
              <w:t>Caja Ventanilla</w:t>
            </w:r>
          </w:p>
        </w:tc>
        <w:tc>
          <w:tcPr>
            <w:tcW w:w="1276" w:type="dxa"/>
            <w:tcBorders>
              <w:top w:val="single" w:sz="4" w:space="0" w:color="C7C9E7"/>
              <w:left w:val="single" w:sz="4" w:space="0" w:color="C7C9E7"/>
              <w:bottom w:val="single" w:sz="4" w:space="0" w:color="C7C9E7"/>
              <w:right w:val="single" w:sz="4" w:space="0" w:color="C7C9E7"/>
            </w:tcBorders>
          </w:tcPr>
          <w:p w:rsidR="00786451" w:rsidRDefault="00572AC4">
            <w:pPr>
              <w:pStyle w:val="TableParagraph"/>
              <w:spacing w:line="250" w:lineRule="exact"/>
              <w:ind w:left="110"/>
            </w:pPr>
            <w:r>
              <w:t>11240-</w:t>
            </w:r>
          </w:p>
          <w:p w:rsidR="00786451" w:rsidRDefault="00572AC4">
            <w:pPr>
              <w:pStyle w:val="TableParagraph"/>
              <w:spacing w:line="252" w:lineRule="exact"/>
              <w:ind w:left="110"/>
            </w:pPr>
            <w:r>
              <w:t>000001</w:t>
            </w:r>
          </w:p>
          <w:p w:rsidR="00786451" w:rsidRDefault="00572AC4">
            <w:pPr>
              <w:pStyle w:val="TableParagraph"/>
              <w:spacing w:before="6" w:line="252" w:lineRule="exact"/>
              <w:ind w:left="110" w:right="108"/>
            </w:pPr>
            <w:r>
              <w:t>Ingresos por Recuperar</w:t>
            </w:r>
          </w:p>
        </w:tc>
        <w:tc>
          <w:tcPr>
            <w:tcW w:w="1418" w:type="dxa"/>
            <w:tcBorders>
              <w:top w:val="single" w:sz="4" w:space="0" w:color="C7C9E7"/>
              <w:left w:val="single" w:sz="4" w:space="0" w:color="C7C9E7"/>
              <w:bottom w:val="single" w:sz="4" w:space="0" w:color="C7C9E7"/>
              <w:right w:val="single" w:sz="4" w:space="0" w:color="C7C9E7"/>
            </w:tcBorders>
          </w:tcPr>
          <w:p w:rsidR="00786451" w:rsidRDefault="00572AC4">
            <w:pPr>
              <w:pStyle w:val="TableParagraph"/>
              <w:spacing w:line="250" w:lineRule="exact"/>
              <w:ind w:left="92" w:right="149"/>
              <w:jc w:val="center"/>
            </w:pPr>
            <w:r>
              <w:t>Devengado</w:t>
            </w:r>
          </w:p>
        </w:tc>
        <w:tc>
          <w:tcPr>
            <w:tcW w:w="1701" w:type="dxa"/>
            <w:tcBorders>
              <w:top w:val="single" w:sz="4" w:space="0" w:color="C7C9E7"/>
              <w:left w:val="single" w:sz="4" w:space="0" w:color="C7C9E7"/>
              <w:bottom w:val="single" w:sz="4" w:space="0" w:color="C7C9E7"/>
              <w:right w:val="single" w:sz="4" w:space="0" w:color="C7C9E7"/>
            </w:tcBorders>
          </w:tcPr>
          <w:p w:rsidR="00786451" w:rsidRDefault="00572AC4">
            <w:pPr>
              <w:pStyle w:val="TableParagraph"/>
              <w:spacing w:line="250" w:lineRule="exact"/>
              <w:ind w:right="452"/>
              <w:jc w:val="right"/>
            </w:pPr>
            <w:r>
              <w:t>Recaudado</w:t>
            </w:r>
          </w:p>
        </w:tc>
      </w:tr>
      <w:tr w:rsidR="00786451">
        <w:trPr>
          <w:trHeight w:val="299"/>
        </w:trPr>
        <w:tc>
          <w:tcPr>
            <w:tcW w:w="1025"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557"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277"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132"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274"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276"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418"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701"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r>
      <w:tr w:rsidR="00786451">
        <w:trPr>
          <w:trHeight w:val="1013"/>
        </w:trPr>
        <w:tc>
          <w:tcPr>
            <w:tcW w:w="1025" w:type="dxa"/>
            <w:tcBorders>
              <w:top w:val="single" w:sz="4" w:space="0" w:color="C7C9E7"/>
              <w:left w:val="single" w:sz="4" w:space="0" w:color="C7C9E7"/>
              <w:bottom w:val="single" w:sz="4" w:space="0" w:color="C7C9E7"/>
              <w:right w:val="single" w:sz="4" w:space="0" w:color="C7C9E7"/>
            </w:tcBorders>
          </w:tcPr>
          <w:p w:rsidR="00786451" w:rsidRDefault="00572AC4">
            <w:pPr>
              <w:pStyle w:val="TableParagraph"/>
              <w:spacing w:line="250" w:lineRule="exact"/>
              <w:ind w:left="107"/>
            </w:pPr>
            <w:r>
              <w:t>I01-4</w:t>
            </w:r>
          </w:p>
        </w:tc>
        <w:tc>
          <w:tcPr>
            <w:tcW w:w="1557" w:type="dxa"/>
            <w:tcBorders>
              <w:top w:val="single" w:sz="4" w:space="0" w:color="C7C9E7"/>
              <w:left w:val="single" w:sz="4" w:space="0" w:color="C7C9E7"/>
              <w:bottom w:val="single" w:sz="4" w:space="0" w:color="C7C9E7"/>
              <w:right w:val="single" w:sz="4" w:space="0" w:color="C7C9E7"/>
            </w:tcBorders>
          </w:tcPr>
          <w:p w:rsidR="00786451" w:rsidRDefault="00572AC4">
            <w:pPr>
              <w:pStyle w:val="TableParagraph"/>
              <w:ind w:left="108" w:right="134"/>
            </w:pPr>
            <w:r>
              <w:t>Depósito de la Recaudación</w:t>
            </w:r>
          </w:p>
        </w:tc>
        <w:tc>
          <w:tcPr>
            <w:tcW w:w="1277" w:type="dxa"/>
            <w:tcBorders>
              <w:top w:val="single" w:sz="4" w:space="0" w:color="C7C9E7"/>
              <w:left w:val="single" w:sz="4" w:space="0" w:color="C7C9E7"/>
              <w:bottom w:val="single" w:sz="4" w:space="0" w:color="C7C9E7"/>
              <w:right w:val="single" w:sz="4" w:space="0" w:color="C7C9E7"/>
            </w:tcBorders>
          </w:tcPr>
          <w:p w:rsidR="00786451" w:rsidRDefault="00572AC4">
            <w:pPr>
              <w:pStyle w:val="TableParagraph"/>
              <w:spacing w:line="250" w:lineRule="exact"/>
              <w:ind w:left="108"/>
            </w:pPr>
            <w:r>
              <w:t>Depósito</w:t>
            </w:r>
          </w:p>
        </w:tc>
        <w:tc>
          <w:tcPr>
            <w:tcW w:w="1132" w:type="dxa"/>
            <w:tcBorders>
              <w:top w:val="single" w:sz="4" w:space="0" w:color="C7C9E7"/>
              <w:left w:val="single" w:sz="4" w:space="0" w:color="C7C9E7"/>
              <w:bottom w:val="single" w:sz="4" w:space="0" w:color="C7C9E7"/>
              <w:right w:val="single" w:sz="4" w:space="0" w:color="C7C9E7"/>
            </w:tcBorders>
          </w:tcPr>
          <w:p w:rsidR="00786451" w:rsidRDefault="00572AC4">
            <w:pPr>
              <w:pStyle w:val="TableParagraph"/>
              <w:spacing w:line="242" w:lineRule="auto"/>
              <w:ind w:left="106" w:right="225"/>
            </w:pPr>
            <w:r>
              <w:t>Cuando ocurra</w:t>
            </w:r>
          </w:p>
        </w:tc>
        <w:tc>
          <w:tcPr>
            <w:tcW w:w="1274" w:type="dxa"/>
            <w:tcBorders>
              <w:top w:val="single" w:sz="4" w:space="0" w:color="C7C9E7"/>
              <w:left w:val="single" w:sz="4" w:space="0" w:color="C7C9E7"/>
              <w:bottom w:val="single" w:sz="4" w:space="0" w:color="C7C9E7"/>
              <w:right w:val="single" w:sz="4" w:space="0" w:color="C7C9E7"/>
            </w:tcBorders>
          </w:tcPr>
          <w:p w:rsidR="00786451" w:rsidRDefault="00572AC4">
            <w:pPr>
              <w:pStyle w:val="TableParagraph"/>
              <w:spacing w:line="250" w:lineRule="exact"/>
              <w:ind w:left="109"/>
            </w:pPr>
            <w:r>
              <w:t>11120-</w:t>
            </w:r>
          </w:p>
          <w:p w:rsidR="00786451" w:rsidRDefault="00572AC4">
            <w:pPr>
              <w:pStyle w:val="TableParagraph"/>
              <w:spacing w:before="1" w:line="252" w:lineRule="exact"/>
              <w:ind w:left="109"/>
            </w:pPr>
            <w:r>
              <w:t>000101</w:t>
            </w:r>
          </w:p>
          <w:p w:rsidR="00786451" w:rsidRDefault="00572AC4">
            <w:pPr>
              <w:pStyle w:val="TableParagraph"/>
              <w:spacing w:line="252" w:lineRule="exact"/>
              <w:ind w:left="109"/>
            </w:pPr>
            <w:r>
              <w:t>BANCO X</w:t>
            </w:r>
          </w:p>
        </w:tc>
        <w:tc>
          <w:tcPr>
            <w:tcW w:w="1276" w:type="dxa"/>
            <w:tcBorders>
              <w:top w:val="single" w:sz="4" w:space="0" w:color="C7C9E7"/>
              <w:left w:val="single" w:sz="4" w:space="0" w:color="C7C9E7"/>
              <w:bottom w:val="single" w:sz="4" w:space="0" w:color="C7C9E7"/>
              <w:right w:val="single" w:sz="4" w:space="0" w:color="C7C9E7"/>
            </w:tcBorders>
          </w:tcPr>
          <w:p w:rsidR="00786451" w:rsidRDefault="00572AC4">
            <w:pPr>
              <w:pStyle w:val="TableParagraph"/>
              <w:spacing w:line="250" w:lineRule="exact"/>
              <w:ind w:left="110"/>
            </w:pPr>
            <w:r>
              <w:t>11110-</w:t>
            </w:r>
          </w:p>
          <w:p w:rsidR="00786451" w:rsidRDefault="00572AC4">
            <w:pPr>
              <w:pStyle w:val="TableParagraph"/>
              <w:spacing w:before="1" w:line="252" w:lineRule="exact"/>
              <w:ind w:left="110"/>
            </w:pPr>
            <w:r>
              <w:t>000001</w:t>
            </w:r>
          </w:p>
          <w:p w:rsidR="00786451" w:rsidRDefault="00572AC4">
            <w:pPr>
              <w:pStyle w:val="TableParagraph"/>
              <w:spacing w:before="4" w:line="252" w:lineRule="exact"/>
              <w:ind w:left="110" w:right="169"/>
            </w:pPr>
            <w:r>
              <w:t>Caja Ventanilla</w:t>
            </w:r>
          </w:p>
        </w:tc>
        <w:tc>
          <w:tcPr>
            <w:tcW w:w="1418"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701"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r>
    </w:tbl>
    <w:p w:rsidR="00786451" w:rsidRDefault="00786451">
      <w:pPr>
        <w:rPr>
          <w:rFonts w:ascii="Times New Roman"/>
        </w:rPr>
        <w:sectPr w:rsidR="00786451">
          <w:pgSz w:w="12240" w:h="15840"/>
          <w:pgMar w:top="1440" w:right="260" w:bottom="1420" w:left="680" w:header="271" w:footer="1225" w:gutter="0"/>
          <w:cols w:space="720"/>
        </w:sectPr>
      </w:pPr>
    </w:p>
    <w:p w:rsidR="00786451" w:rsidRDefault="00786451">
      <w:pPr>
        <w:pStyle w:val="Textoindependiente"/>
        <w:rPr>
          <w:b/>
          <w:sz w:val="20"/>
        </w:rPr>
      </w:pPr>
    </w:p>
    <w:p w:rsidR="00786451" w:rsidRDefault="00786451">
      <w:pPr>
        <w:pStyle w:val="Textoindependiente"/>
        <w:rPr>
          <w:b/>
          <w:sz w:val="20"/>
        </w:rPr>
      </w:pPr>
    </w:p>
    <w:p w:rsidR="00786451" w:rsidRDefault="00786451">
      <w:pPr>
        <w:pStyle w:val="Textoindependiente"/>
        <w:rPr>
          <w:b/>
          <w:sz w:val="14"/>
        </w:rPr>
      </w:pPr>
    </w:p>
    <w:tbl>
      <w:tblPr>
        <w:tblStyle w:val="TableNormal"/>
        <w:tblW w:w="0" w:type="auto"/>
        <w:tblInd w:w="117" w:type="dxa"/>
        <w:tblBorders>
          <w:top w:val="single" w:sz="4" w:space="0" w:color="C7C9E7"/>
          <w:left w:val="single" w:sz="4" w:space="0" w:color="C7C9E7"/>
          <w:bottom w:val="single" w:sz="4" w:space="0" w:color="C7C9E7"/>
          <w:right w:val="single" w:sz="4" w:space="0" w:color="C7C9E7"/>
          <w:insideH w:val="single" w:sz="4" w:space="0" w:color="C7C9E7"/>
          <w:insideV w:val="single" w:sz="4" w:space="0" w:color="C7C9E7"/>
        </w:tblBorders>
        <w:tblLayout w:type="fixed"/>
        <w:tblLook w:val="01E0" w:firstRow="1" w:lastRow="1" w:firstColumn="1" w:lastColumn="1" w:noHBand="0" w:noVBand="0"/>
      </w:tblPr>
      <w:tblGrid>
        <w:gridCol w:w="1025"/>
        <w:gridCol w:w="1557"/>
        <w:gridCol w:w="1277"/>
        <w:gridCol w:w="1132"/>
        <w:gridCol w:w="1274"/>
        <w:gridCol w:w="1276"/>
        <w:gridCol w:w="1418"/>
        <w:gridCol w:w="1701"/>
      </w:tblGrid>
      <w:tr w:rsidR="00786451">
        <w:trPr>
          <w:trHeight w:val="434"/>
        </w:trPr>
        <w:tc>
          <w:tcPr>
            <w:tcW w:w="10660" w:type="dxa"/>
            <w:gridSpan w:val="8"/>
            <w:tcBorders>
              <w:top w:val="nil"/>
              <w:left w:val="nil"/>
              <w:right w:val="nil"/>
            </w:tcBorders>
            <w:shd w:val="clear" w:color="auto" w:fill="5B62B7"/>
          </w:tcPr>
          <w:p w:rsidR="00786451" w:rsidRDefault="00572AC4">
            <w:pPr>
              <w:pStyle w:val="TableParagraph"/>
              <w:spacing w:line="248" w:lineRule="exact"/>
              <w:ind w:left="4217" w:right="4201"/>
              <w:jc w:val="center"/>
              <w:rPr>
                <w:b/>
              </w:rPr>
            </w:pPr>
            <w:r>
              <w:rPr>
                <w:b/>
                <w:color w:val="FFFFFF"/>
              </w:rPr>
              <w:t>Guía Contabilizadora</w:t>
            </w:r>
          </w:p>
        </w:tc>
      </w:tr>
      <w:tr w:rsidR="00786451">
        <w:trPr>
          <w:trHeight w:val="506"/>
        </w:trPr>
        <w:tc>
          <w:tcPr>
            <w:tcW w:w="1025" w:type="dxa"/>
            <w:tcBorders>
              <w:left w:val="nil"/>
              <w:right w:val="nil"/>
            </w:tcBorders>
            <w:shd w:val="clear" w:color="auto" w:fill="5B62B7"/>
          </w:tcPr>
          <w:p w:rsidR="00786451" w:rsidRDefault="00572AC4">
            <w:pPr>
              <w:pStyle w:val="TableParagraph"/>
              <w:spacing w:line="248" w:lineRule="exact"/>
              <w:ind w:left="129" w:right="122"/>
              <w:jc w:val="center"/>
              <w:rPr>
                <w:b/>
              </w:rPr>
            </w:pPr>
            <w:r>
              <w:rPr>
                <w:b/>
                <w:color w:val="FFFFFF"/>
              </w:rPr>
              <w:t>Proces</w:t>
            </w:r>
          </w:p>
          <w:p w:rsidR="00786451" w:rsidRDefault="00572AC4">
            <w:pPr>
              <w:pStyle w:val="TableParagraph"/>
              <w:spacing w:before="1" w:line="237" w:lineRule="exact"/>
              <w:ind w:left="129" w:right="121"/>
              <w:jc w:val="center"/>
              <w:rPr>
                <w:b/>
              </w:rPr>
            </w:pPr>
            <w:r>
              <w:rPr>
                <w:b/>
                <w:color w:val="FFFFFF"/>
              </w:rPr>
              <w:t>o:</w:t>
            </w:r>
          </w:p>
        </w:tc>
        <w:tc>
          <w:tcPr>
            <w:tcW w:w="3966" w:type="dxa"/>
            <w:gridSpan w:val="3"/>
            <w:tcBorders>
              <w:left w:val="nil"/>
              <w:right w:val="nil"/>
            </w:tcBorders>
            <w:shd w:val="clear" w:color="auto" w:fill="5B62B7"/>
          </w:tcPr>
          <w:p w:rsidR="00786451" w:rsidRDefault="00572AC4">
            <w:pPr>
              <w:pStyle w:val="TableParagraph"/>
              <w:spacing w:line="250" w:lineRule="exact"/>
              <w:ind w:left="113"/>
            </w:pPr>
            <w:r>
              <w:rPr>
                <w:color w:val="FFFFFF"/>
              </w:rPr>
              <w:t>P01 Pago de materiales y suministros</w:t>
            </w:r>
          </w:p>
        </w:tc>
        <w:tc>
          <w:tcPr>
            <w:tcW w:w="1274" w:type="dxa"/>
            <w:tcBorders>
              <w:left w:val="nil"/>
              <w:right w:val="nil"/>
            </w:tcBorders>
            <w:shd w:val="clear" w:color="auto" w:fill="5B62B7"/>
          </w:tcPr>
          <w:p w:rsidR="00786451" w:rsidRDefault="00786451">
            <w:pPr>
              <w:pStyle w:val="TableParagraph"/>
              <w:rPr>
                <w:rFonts w:ascii="Times New Roman"/>
              </w:rPr>
            </w:pPr>
          </w:p>
        </w:tc>
        <w:tc>
          <w:tcPr>
            <w:tcW w:w="1276" w:type="dxa"/>
            <w:tcBorders>
              <w:left w:val="nil"/>
              <w:right w:val="nil"/>
            </w:tcBorders>
            <w:shd w:val="clear" w:color="auto" w:fill="5B62B7"/>
          </w:tcPr>
          <w:p w:rsidR="00786451" w:rsidRDefault="00786451">
            <w:pPr>
              <w:pStyle w:val="TableParagraph"/>
              <w:rPr>
                <w:rFonts w:ascii="Times New Roman"/>
              </w:rPr>
            </w:pPr>
          </w:p>
        </w:tc>
        <w:tc>
          <w:tcPr>
            <w:tcW w:w="1418" w:type="dxa"/>
            <w:tcBorders>
              <w:left w:val="nil"/>
              <w:right w:val="nil"/>
            </w:tcBorders>
            <w:shd w:val="clear" w:color="auto" w:fill="5B62B7"/>
          </w:tcPr>
          <w:p w:rsidR="00786451" w:rsidRDefault="00786451">
            <w:pPr>
              <w:pStyle w:val="TableParagraph"/>
              <w:rPr>
                <w:rFonts w:ascii="Times New Roman"/>
              </w:rPr>
            </w:pPr>
          </w:p>
        </w:tc>
        <w:tc>
          <w:tcPr>
            <w:tcW w:w="1701" w:type="dxa"/>
            <w:tcBorders>
              <w:left w:val="nil"/>
              <w:right w:val="nil"/>
            </w:tcBorders>
            <w:shd w:val="clear" w:color="auto" w:fill="5B62B7"/>
          </w:tcPr>
          <w:p w:rsidR="00786451" w:rsidRDefault="00786451">
            <w:pPr>
              <w:pStyle w:val="TableParagraph"/>
              <w:rPr>
                <w:rFonts w:ascii="Times New Roman"/>
              </w:rPr>
            </w:pPr>
          </w:p>
        </w:tc>
      </w:tr>
      <w:tr w:rsidR="00786451">
        <w:trPr>
          <w:trHeight w:val="270"/>
        </w:trPr>
        <w:tc>
          <w:tcPr>
            <w:tcW w:w="1025" w:type="dxa"/>
            <w:vMerge w:val="restart"/>
            <w:tcBorders>
              <w:bottom w:val="nil"/>
            </w:tcBorders>
            <w:shd w:val="clear" w:color="auto" w:fill="5B62B7"/>
          </w:tcPr>
          <w:p w:rsidR="00786451" w:rsidRDefault="00572AC4">
            <w:pPr>
              <w:pStyle w:val="TableParagraph"/>
              <w:spacing w:line="248" w:lineRule="exact"/>
              <w:ind w:left="333"/>
              <w:rPr>
                <w:b/>
              </w:rPr>
            </w:pPr>
            <w:r>
              <w:rPr>
                <w:b/>
                <w:color w:val="FFFFFF"/>
              </w:rPr>
              <w:t>No.</w:t>
            </w:r>
          </w:p>
        </w:tc>
        <w:tc>
          <w:tcPr>
            <w:tcW w:w="1557" w:type="dxa"/>
            <w:vMerge w:val="restart"/>
            <w:tcBorders>
              <w:bottom w:val="nil"/>
            </w:tcBorders>
            <w:shd w:val="clear" w:color="auto" w:fill="5B62B7"/>
          </w:tcPr>
          <w:p w:rsidR="00786451" w:rsidRDefault="00572AC4">
            <w:pPr>
              <w:pStyle w:val="TableParagraph"/>
              <w:spacing w:line="248" w:lineRule="exact"/>
              <w:ind w:left="271"/>
              <w:rPr>
                <w:b/>
              </w:rPr>
            </w:pPr>
            <w:r>
              <w:rPr>
                <w:b/>
                <w:color w:val="FFFFFF"/>
              </w:rPr>
              <w:t>Concepto</w:t>
            </w:r>
          </w:p>
        </w:tc>
        <w:tc>
          <w:tcPr>
            <w:tcW w:w="1277" w:type="dxa"/>
            <w:vMerge w:val="restart"/>
            <w:tcBorders>
              <w:bottom w:val="nil"/>
            </w:tcBorders>
            <w:shd w:val="clear" w:color="auto" w:fill="5B62B7"/>
          </w:tcPr>
          <w:p w:rsidR="00786451" w:rsidRDefault="00572AC4">
            <w:pPr>
              <w:pStyle w:val="TableParagraph"/>
              <w:spacing w:line="242" w:lineRule="auto"/>
              <w:ind w:left="278" w:right="247" w:firstLine="120"/>
              <w:rPr>
                <w:b/>
              </w:rPr>
            </w:pPr>
            <w:r>
              <w:rPr>
                <w:b/>
                <w:color w:val="FFFFFF"/>
              </w:rPr>
              <w:t>Doc. Fuente</w:t>
            </w:r>
          </w:p>
        </w:tc>
        <w:tc>
          <w:tcPr>
            <w:tcW w:w="1132" w:type="dxa"/>
            <w:vMerge w:val="restart"/>
            <w:tcBorders>
              <w:bottom w:val="nil"/>
            </w:tcBorders>
            <w:shd w:val="clear" w:color="auto" w:fill="5B62B7"/>
          </w:tcPr>
          <w:p w:rsidR="00786451" w:rsidRDefault="00572AC4">
            <w:pPr>
              <w:pStyle w:val="TableParagraph"/>
              <w:spacing w:line="242" w:lineRule="auto"/>
              <w:ind w:left="339" w:right="103" w:hanging="209"/>
              <w:rPr>
                <w:b/>
              </w:rPr>
            </w:pPr>
            <w:r>
              <w:rPr>
                <w:b/>
                <w:color w:val="FFFFFF"/>
              </w:rPr>
              <w:t>Periodic idad</w:t>
            </w:r>
          </w:p>
        </w:tc>
        <w:tc>
          <w:tcPr>
            <w:tcW w:w="5669" w:type="dxa"/>
            <w:gridSpan w:val="4"/>
            <w:tcBorders>
              <w:right w:val="nil"/>
            </w:tcBorders>
            <w:shd w:val="clear" w:color="auto" w:fill="5B62B7"/>
          </w:tcPr>
          <w:p w:rsidR="00786451" w:rsidRDefault="00572AC4">
            <w:pPr>
              <w:pStyle w:val="TableParagraph"/>
              <w:spacing w:line="248" w:lineRule="exact"/>
              <w:ind w:left="2371" w:right="2360"/>
              <w:jc w:val="center"/>
              <w:rPr>
                <w:b/>
              </w:rPr>
            </w:pPr>
            <w:r>
              <w:rPr>
                <w:b/>
                <w:color w:val="FFFFFF"/>
              </w:rPr>
              <w:t>Registro</w:t>
            </w:r>
          </w:p>
        </w:tc>
      </w:tr>
      <w:tr w:rsidR="00786451">
        <w:trPr>
          <w:trHeight w:val="268"/>
        </w:trPr>
        <w:tc>
          <w:tcPr>
            <w:tcW w:w="1025" w:type="dxa"/>
            <w:vMerge/>
            <w:tcBorders>
              <w:top w:val="nil"/>
              <w:bottom w:val="nil"/>
            </w:tcBorders>
            <w:shd w:val="clear" w:color="auto" w:fill="5B62B7"/>
          </w:tcPr>
          <w:p w:rsidR="00786451" w:rsidRDefault="00786451">
            <w:pPr>
              <w:rPr>
                <w:sz w:val="2"/>
                <w:szCs w:val="2"/>
              </w:rPr>
            </w:pPr>
          </w:p>
        </w:tc>
        <w:tc>
          <w:tcPr>
            <w:tcW w:w="1557" w:type="dxa"/>
            <w:vMerge/>
            <w:tcBorders>
              <w:top w:val="nil"/>
              <w:bottom w:val="nil"/>
            </w:tcBorders>
            <w:shd w:val="clear" w:color="auto" w:fill="5B62B7"/>
          </w:tcPr>
          <w:p w:rsidR="00786451" w:rsidRDefault="00786451">
            <w:pPr>
              <w:rPr>
                <w:sz w:val="2"/>
                <w:szCs w:val="2"/>
              </w:rPr>
            </w:pPr>
          </w:p>
        </w:tc>
        <w:tc>
          <w:tcPr>
            <w:tcW w:w="1277" w:type="dxa"/>
            <w:vMerge/>
            <w:tcBorders>
              <w:top w:val="nil"/>
              <w:bottom w:val="nil"/>
            </w:tcBorders>
            <w:shd w:val="clear" w:color="auto" w:fill="5B62B7"/>
          </w:tcPr>
          <w:p w:rsidR="00786451" w:rsidRDefault="00786451">
            <w:pPr>
              <w:rPr>
                <w:sz w:val="2"/>
                <w:szCs w:val="2"/>
              </w:rPr>
            </w:pPr>
          </w:p>
        </w:tc>
        <w:tc>
          <w:tcPr>
            <w:tcW w:w="1132" w:type="dxa"/>
            <w:vMerge/>
            <w:tcBorders>
              <w:top w:val="nil"/>
              <w:bottom w:val="nil"/>
            </w:tcBorders>
            <w:shd w:val="clear" w:color="auto" w:fill="5B62B7"/>
          </w:tcPr>
          <w:p w:rsidR="00786451" w:rsidRDefault="00786451">
            <w:pPr>
              <w:rPr>
                <w:sz w:val="2"/>
                <w:szCs w:val="2"/>
              </w:rPr>
            </w:pPr>
          </w:p>
        </w:tc>
        <w:tc>
          <w:tcPr>
            <w:tcW w:w="2550" w:type="dxa"/>
            <w:gridSpan w:val="2"/>
            <w:shd w:val="clear" w:color="auto" w:fill="5B62B7"/>
          </w:tcPr>
          <w:p w:rsidR="00786451" w:rsidRDefault="00572AC4">
            <w:pPr>
              <w:pStyle w:val="TableParagraph"/>
              <w:spacing w:line="248" w:lineRule="exact"/>
              <w:ind w:left="806"/>
              <w:rPr>
                <w:b/>
              </w:rPr>
            </w:pPr>
            <w:r>
              <w:rPr>
                <w:b/>
                <w:color w:val="FFFFFF"/>
              </w:rPr>
              <w:t>Contable</w:t>
            </w:r>
          </w:p>
        </w:tc>
        <w:tc>
          <w:tcPr>
            <w:tcW w:w="3119" w:type="dxa"/>
            <w:gridSpan w:val="2"/>
            <w:tcBorders>
              <w:right w:val="nil"/>
            </w:tcBorders>
            <w:shd w:val="clear" w:color="auto" w:fill="5B62B7"/>
          </w:tcPr>
          <w:p w:rsidR="00786451" w:rsidRDefault="00572AC4">
            <w:pPr>
              <w:pStyle w:val="TableParagraph"/>
              <w:spacing w:line="248" w:lineRule="exact"/>
              <w:ind w:left="872"/>
              <w:rPr>
                <w:b/>
              </w:rPr>
            </w:pPr>
            <w:r>
              <w:rPr>
                <w:b/>
                <w:color w:val="FFFFFF"/>
              </w:rPr>
              <w:t>Presupuestal</w:t>
            </w:r>
          </w:p>
        </w:tc>
      </w:tr>
      <w:tr w:rsidR="00786451">
        <w:trPr>
          <w:trHeight w:val="271"/>
        </w:trPr>
        <w:tc>
          <w:tcPr>
            <w:tcW w:w="1025" w:type="dxa"/>
            <w:vMerge/>
            <w:tcBorders>
              <w:top w:val="nil"/>
              <w:bottom w:val="nil"/>
            </w:tcBorders>
            <w:shd w:val="clear" w:color="auto" w:fill="5B62B7"/>
          </w:tcPr>
          <w:p w:rsidR="00786451" w:rsidRDefault="00786451">
            <w:pPr>
              <w:rPr>
                <w:sz w:val="2"/>
                <w:szCs w:val="2"/>
              </w:rPr>
            </w:pPr>
          </w:p>
        </w:tc>
        <w:tc>
          <w:tcPr>
            <w:tcW w:w="1557" w:type="dxa"/>
            <w:vMerge/>
            <w:tcBorders>
              <w:top w:val="nil"/>
              <w:bottom w:val="nil"/>
            </w:tcBorders>
            <w:shd w:val="clear" w:color="auto" w:fill="5B62B7"/>
          </w:tcPr>
          <w:p w:rsidR="00786451" w:rsidRDefault="00786451">
            <w:pPr>
              <w:rPr>
                <w:sz w:val="2"/>
                <w:szCs w:val="2"/>
              </w:rPr>
            </w:pPr>
          </w:p>
        </w:tc>
        <w:tc>
          <w:tcPr>
            <w:tcW w:w="1277" w:type="dxa"/>
            <w:vMerge/>
            <w:tcBorders>
              <w:top w:val="nil"/>
              <w:bottom w:val="nil"/>
            </w:tcBorders>
            <w:shd w:val="clear" w:color="auto" w:fill="5B62B7"/>
          </w:tcPr>
          <w:p w:rsidR="00786451" w:rsidRDefault="00786451">
            <w:pPr>
              <w:rPr>
                <w:sz w:val="2"/>
                <w:szCs w:val="2"/>
              </w:rPr>
            </w:pPr>
          </w:p>
        </w:tc>
        <w:tc>
          <w:tcPr>
            <w:tcW w:w="1132" w:type="dxa"/>
            <w:vMerge/>
            <w:tcBorders>
              <w:top w:val="nil"/>
              <w:bottom w:val="nil"/>
            </w:tcBorders>
            <w:shd w:val="clear" w:color="auto" w:fill="5B62B7"/>
          </w:tcPr>
          <w:p w:rsidR="00786451" w:rsidRDefault="00786451">
            <w:pPr>
              <w:rPr>
                <w:sz w:val="2"/>
                <w:szCs w:val="2"/>
              </w:rPr>
            </w:pPr>
          </w:p>
        </w:tc>
        <w:tc>
          <w:tcPr>
            <w:tcW w:w="1274" w:type="dxa"/>
            <w:tcBorders>
              <w:bottom w:val="nil"/>
            </w:tcBorders>
            <w:shd w:val="clear" w:color="auto" w:fill="5B62B7"/>
          </w:tcPr>
          <w:p w:rsidR="00786451" w:rsidRDefault="00572AC4">
            <w:pPr>
              <w:pStyle w:val="TableParagraph"/>
              <w:spacing w:line="250" w:lineRule="exact"/>
              <w:ind w:left="320"/>
              <w:rPr>
                <w:b/>
              </w:rPr>
            </w:pPr>
            <w:r>
              <w:rPr>
                <w:b/>
                <w:color w:val="FFFFFF"/>
              </w:rPr>
              <w:t>Cargo</w:t>
            </w:r>
          </w:p>
        </w:tc>
        <w:tc>
          <w:tcPr>
            <w:tcW w:w="1276" w:type="dxa"/>
            <w:tcBorders>
              <w:bottom w:val="nil"/>
            </w:tcBorders>
            <w:shd w:val="clear" w:color="auto" w:fill="5B62B7"/>
          </w:tcPr>
          <w:p w:rsidR="00786451" w:rsidRDefault="00572AC4">
            <w:pPr>
              <w:pStyle w:val="TableParagraph"/>
              <w:spacing w:line="250" w:lineRule="exact"/>
              <w:ind w:left="292"/>
              <w:rPr>
                <w:b/>
              </w:rPr>
            </w:pPr>
            <w:r>
              <w:rPr>
                <w:b/>
                <w:color w:val="FFFFFF"/>
              </w:rPr>
              <w:t>Abono</w:t>
            </w:r>
          </w:p>
        </w:tc>
        <w:tc>
          <w:tcPr>
            <w:tcW w:w="1418" w:type="dxa"/>
            <w:tcBorders>
              <w:bottom w:val="nil"/>
            </w:tcBorders>
            <w:shd w:val="clear" w:color="auto" w:fill="5B62B7"/>
          </w:tcPr>
          <w:p w:rsidR="00786451" w:rsidRDefault="00572AC4">
            <w:pPr>
              <w:pStyle w:val="TableParagraph"/>
              <w:spacing w:line="250" w:lineRule="exact"/>
              <w:ind w:left="394"/>
              <w:rPr>
                <w:b/>
              </w:rPr>
            </w:pPr>
            <w:r>
              <w:rPr>
                <w:b/>
                <w:color w:val="FFFFFF"/>
              </w:rPr>
              <w:t>Cargo</w:t>
            </w:r>
          </w:p>
        </w:tc>
        <w:tc>
          <w:tcPr>
            <w:tcW w:w="1701" w:type="dxa"/>
            <w:tcBorders>
              <w:bottom w:val="nil"/>
            </w:tcBorders>
            <w:shd w:val="clear" w:color="auto" w:fill="5B62B7"/>
          </w:tcPr>
          <w:p w:rsidR="00786451" w:rsidRDefault="00572AC4">
            <w:pPr>
              <w:pStyle w:val="TableParagraph"/>
              <w:spacing w:line="250" w:lineRule="exact"/>
              <w:ind w:left="92" w:right="82"/>
              <w:jc w:val="center"/>
              <w:rPr>
                <w:b/>
              </w:rPr>
            </w:pPr>
            <w:r>
              <w:rPr>
                <w:b/>
                <w:color w:val="FFFFFF"/>
              </w:rPr>
              <w:t>Abono</w:t>
            </w:r>
          </w:p>
        </w:tc>
      </w:tr>
      <w:tr w:rsidR="00786451">
        <w:trPr>
          <w:trHeight w:val="1274"/>
        </w:trPr>
        <w:tc>
          <w:tcPr>
            <w:tcW w:w="1025" w:type="dxa"/>
            <w:tcBorders>
              <w:top w:val="nil"/>
            </w:tcBorders>
          </w:tcPr>
          <w:p w:rsidR="00786451" w:rsidRDefault="00572AC4">
            <w:pPr>
              <w:pStyle w:val="TableParagraph"/>
              <w:spacing w:before="7"/>
              <w:ind w:left="107"/>
            </w:pPr>
            <w:r>
              <w:t>P01-1</w:t>
            </w:r>
          </w:p>
        </w:tc>
        <w:tc>
          <w:tcPr>
            <w:tcW w:w="1557" w:type="dxa"/>
            <w:tcBorders>
              <w:top w:val="nil"/>
            </w:tcBorders>
          </w:tcPr>
          <w:p w:rsidR="00786451" w:rsidRDefault="00572AC4">
            <w:pPr>
              <w:pStyle w:val="TableParagraph"/>
              <w:spacing w:before="7"/>
              <w:ind w:left="108" w:right="196"/>
            </w:pPr>
            <w:r>
              <w:t>Solicitud del anticipo a proveedores de</w:t>
            </w:r>
          </w:p>
          <w:p w:rsidR="00786451" w:rsidRDefault="00572AC4">
            <w:pPr>
              <w:pStyle w:val="TableParagraph"/>
              <w:spacing w:before="1" w:line="234" w:lineRule="exact"/>
              <w:ind w:left="108"/>
            </w:pPr>
            <w:r>
              <w:t>suministros</w:t>
            </w:r>
          </w:p>
        </w:tc>
        <w:tc>
          <w:tcPr>
            <w:tcW w:w="1277" w:type="dxa"/>
            <w:tcBorders>
              <w:top w:val="nil"/>
            </w:tcBorders>
          </w:tcPr>
          <w:p w:rsidR="00786451" w:rsidRDefault="00572AC4">
            <w:pPr>
              <w:pStyle w:val="TableParagraph"/>
              <w:spacing w:before="7"/>
              <w:ind w:left="108"/>
            </w:pPr>
            <w:r>
              <w:t>Factura</w:t>
            </w:r>
          </w:p>
        </w:tc>
        <w:tc>
          <w:tcPr>
            <w:tcW w:w="1132" w:type="dxa"/>
            <w:tcBorders>
              <w:top w:val="nil"/>
            </w:tcBorders>
          </w:tcPr>
          <w:p w:rsidR="00786451" w:rsidRDefault="00572AC4">
            <w:pPr>
              <w:pStyle w:val="TableParagraph"/>
              <w:spacing w:before="7"/>
              <w:ind w:left="106" w:right="225"/>
            </w:pPr>
            <w:r>
              <w:t>Cuando ocurra</w:t>
            </w:r>
          </w:p>
        </w:tc>
        <w:tc>
          <w:tcPr>
            <w:tcW w:w="1274" w:type="dxa"/>
            <w:tcBorders>
              <w:top w:val="nil"/>
            </w:tcBorders>
          </w:tcPr>
          <w:p w:rsidR="00786451" w:rsidRDefault="00572AC4">
            <w:pPr>
              <w:pStyle w:val="TableParagraph"/>
              <w:spacing w:before="7"/>
              <w:ind w:left="109"/>
            </w:pPr>
            <w:r>
              <w:t>11310-</w:t>
            </w:r>
          </w:p>
          <w:p w:rsidR="00786451" w:rsidRDefault="00572AC4">
            <w:pPr>
              <w:pStyle w:val="TableParagraph"/>
              <w:spacing w:before="1" w:line="252" w:lineRule="exact"/>
              <w:ind w:left="109"/>
            </w:pPr>
            <w:r>
              <w:t>000001</w:t>
            </w:r>
          </w:p>
          <w:p w:rsidR="00786451" w:rsidRDefault="00572AC4">
            <w:pPr>
              <w:pStyle w:val="TableParagraph"/>
              <w:ind w:left="109" w:right="108"/>
            </w:pPr>
            <w:r>
              <w:t>Ant Prov Prest Serv</w:t>
            </w:r>
          </w:p>
          <w:p w:rsidR="00786451" w:rsidRDefault="00572AC4">
            <w:pPr>
              <w:pStyle w:val="TableParagraph"/>
              <w:spacing w:before="1" w:line="234" w:lineRule="exact"/>
              <w:ind w:left="109"/>
            </w:pPr>
            <w:r>
              <w:t>C P</w:t>
            </w:r>
          </w:p>
        </w:tc>
        <w:tc>
          <w:tcPr>
            <w:tcW w:w="1276" w:type="dxa"/>
            <w:tcBorders>
              <w:top w:val="nil"/>
            </w:tcBorders>
          </w:tcPr>
          <w:p w:rsidR="00786451" w:rsidRDefault="00572AC4">
            <w:pPr>
              <w:pStyle w:val="TableParagraph"/>
              <w:spacing w:before="7"/>
              <w:ind w:left="110"/>
            </w:pPr>
            <w:r>
              <w:t>21120-</w:t>
            </w:r>
          </w:p>
          <w:p w:rsidR="00786451" w:rsidRDefault="00572AC4">
            <w:pPr>
              <w:pStyle w:val="TableParagraph"/>
              <w:spacing w:before="1" w:line="252" w:lineRule="exact"/>
              <w:ind w:left="110"/>
            </w:pPr>
            <w:r>
              <w:t>000001</w:t>
            </w:r>
          </w:p>
          <w:p w:rsidR="00786451" w:rsidRDefault="00572AC4">
            <w:pPr>
              <w:pStyle w:val="TableParagraph"/>
              <w:ind w:left="110" w:right="120"/>
            </w:pPr>
            <w:r>
              <w:t>Proveedor es por</w:t>
            </w:r>
          </w:p>
          <w:p w:rsidR="00786451" w:rsidRDefault="00572AC4">
            <w:pPr>
              <w:pStyle w:val="TableParagraph"/>
              <w:spacing w:before="1" w:line="234" w:lineRule="exact"/>
              <w:ind w:left="110"/>
            </w:pPr>
            <w:r>
              <w:t>pagar CP</w:t>
            </w:r>
          </w:p>
        </w:tc>
        <w:tc>
          <w:tcPr>
            <w:tcW w:w="1418" w:type="dxa"/>
            <w:tcBorders>
              <w:top w:val="nil"/>
            </w:tcBorders>
          </w:tcPr>
          <w:p w:rsidR="00786451" w:rsidRDefault="00786451">
            <w:pPr>
              <w:pStyle w:val="TableParagraph"/>
              <w:rPr>
                <w:rFonts w:ascii="Times New Roman"/>
              </w:rPr>
            </w:pPr>
          </w:p>
        </w:tc>
        <w:tc>
          <w:tcPr>
            <w:tcW w:w="1701" w:type="dxa"/>
            <w:tcBorders>
              <w:top w:val="nil"/>
            </w:tcBorders>
          </w:tcPr>
          <w:p w:rsidR="00786451" w:rsidRDefault="00786451">
            <w:pPr>
              <w:pStyle w:val="TableParagraph"/>
              <w:rPr>
                <w:rFonts w:ascii="Times New Roman"/>
              </w:rPr>
            </w:pPr>
          </w:p>
        </w:tc>
      </w:tr>
      <w:tr w:rsidR="00786451">
        <w:trPr>
          <w:trHeight w:val="299"/>
        </w:trPr>
        <w:tc>
          <w:tcPr>
            <w:tcW w:w="1025" w:type="dxa"/>
          </w:tcPr>
          <w:p w:rsidR="00786451" w:rsidRDefault="00786451">
            <w:pPr>
              <w:pStyle w:val="TableParagraph"/>
              <w:rPr>
                <w:rFonts w:ascii="Times New Roman"/>
              </w:rPr>
            </w:pPr>
          </w:p>
        </w:tc>
        <w:tc>
          <w:tcPr>
            <w:tcW w:w="1557" w:type="dxa"/>
          </w:tcPr>
          <w:p w:rsidR="00786451" w:rsidRDefault="00786451">
            <w:pPr>
              <w:pStyle w:val="TableParagraph"/>
              <w:rPr>
                <w:rFonts w:ascii="Times New Roman"/>
              </w:rPr>
            </w:pPr>
          </w:p>
        </w:tc>
        <w:tc>
          <w:tcPr>
            <w:tcW w:w="1277" w:type="dxa"/>
          </w:tcPr>
          <w:p w:rsidR="00786451" w:rsidRDefault="00786451">
            <w:pPr>
              <w:pStyle w:val="TableParagraph"/>
              <w:rPr>
                <w:rFonts w:ascii="Times New Roman"/>
              </w:rPr>
            </w:pPr>
          </w:p>
        </w:tc>
        <w:tc>
          <w:tcPr>
            <w:tcW w:w="1132" w:type="dxa"/>
          </w:tcPr>
          <w:p w:rsidR="00786451" w:rsidRDefault="00786451">
            <w:pPr>
              <w:pStyle w:val="TableParagraph"/>
              <w:rPr>
                <w:rFonts w:ascii="Times New Roman"/>
              </w:rPr>
            </w:pPr>
          </w:p>
        </w:tc>
        <w:tc>
          <w:tcPr>
            <w:tcW w:w="1274" w:type="dxa"/>
          </w:tcPr>
          <w:p w:rsidR="00786451" w:rsidRDefault="00786451">
            <w:pPr>
              <w:pStyle w:val="TableParagraph"/>
              <w:rPr>
                <w:rFonts w:ascii="Times New Roman"/>
              </w:rPr>
            </w:pPr>
          </w:p>
        </w:tc>
        <w:tc>
          <w:tcPr>
            <w:tcW w:w="1276" w:type="dxa"/>
          </w:tcPr>
          <w:p w:rsidR="00786451" w:rsidRDefault="00786451">
            <w:pPr>
              <w:pStyle w:val="TableParagraph"/>
              <w:rPr>
                <w:rFonts w:ascii="Times New Roman"/>
              </w:rPr>
            </w:pPr>
          </w:p>
        </w:tc>
        <w:tc>
          <w:tcPr>
            <w:tcW w:w="1418" w:type="dxa"/>
          </w:tcPr>
          <w:p w:rsidR="00786451" w:rsidRDefault="00786451">
            <w:pPr>
              <w:pStyle w:val="TableParagraph"/>
              <w:rPr>
                <w:rFonts w:ascii="Times New Roman"/>
              </w:rPr>
            </w:pPr>
          </w:p>
        </w:tc>
        <w:tc>
          <w:tcPr>
            <w:tcW w:w="1701" w:type="dxa"/>
          </w:tcPr>
          <w:p w:rsidR="00786451" w:rsidRDefault="00786451">
            <w:pPr>
              <w:pStyle w:val="TableParagraph"/>
              <w:rPr>
                <w:rFonts w:ascii="Times New Roman"/>
              </w:rPr>
            </w:pPr>
          </w:p>
        </w:tc>
      </w:tr>
      <w:tr w:rsidR="00786451">
        <w:trPr>
          <w:trHeight w:val="1266"/>
        </w:trPr>
        <w:tc>
          <w:tcPr>
            <w:tcW w:w="1025" w:type="dxa"/>
          </w:tcPr>
          <w:p w:rsidR="00786451" w:rsidRDefault="00572AC4">
            <w:pPr>
              <w:pStyle w:val="TableParagraph"/>
              <w:ind w:left="107"/>
            </w:pPr>
            <w:r>
              <w:t>P01-2</w:t>
            </w:r>
          </w:p>
        </w:tc>
        <w:tc>
          <w:tcPr>
            <w:tcW w:w="1557" w:type="dxa"/>
          </w:tcPr>
          <w:p w:rsidR="00786451" w:rsidRDefault="00572AC4">
            <w:pPr>
              <w:pStyle w:val="TableParagraph"/>
              <w:ind w:left="108" w:right="196"/>
            </w:pPr>
            <w:r>
              <w:t>Depósito del anticipo a proveedores</w:t>
            </w:r>
          </w:p>
          <w:p w:rsidR="00786451" w:rsidRDefault="00572AC4">
            <w:pPr>
              <w:pStyle w:val="TableParagraph"/>
              <w:spacing w:before="4" w:line="252" w:lineRule="exact"/>
              <w:ind w:left="108" w:right="306"/>
            </w:pPr>
            <w:r>
              <w:t>de suministros</w:t>
            </w:r>
          </w:p>
        </w:tc>
        <w:tc>
          <w:tcPr>
            <w:tcW w:w="1277" w:type="dxa"/>
          </w:tcPr>
          <w:p w:rsidR="00786451" w:rsidRDefault="00572AC4">
            <w:pPr>
              <w:pStyle w:val="TableParagraph"/>
              <w:ind w:left="108" w:right="214"/>
              <w:jc w:val="both"/>
            </w:pPr>
            <w:r>
              <w:t>Cheque / Transfere ncia</w:t>
            </w:r>
          </w:p>
        </w:tc>
        <w:tc>
          <w:tcPr>
            <w:tcW w:w="1132" w:type="dxa"/>
          </w:tcPr>
          <w:p w:rsidR="00786451" w:rsidRDefault="00572AC4">
            <w:pPr>
              <w:pStyle w:val="TableParagraph"/>
              <w:ind w:left="106" w:right="225"/>
            </w:pPr>
            <w:r>
              <w:t>Cuando ocurra</w:t>
            </w:r>
          </w:p>
        </w:tc>
        <w:tc>
          <w:tcPr>
            <w:tcW w:w="1274" w:type="dxa"/>
          </w:tcPr>
          <w:p w:rsidR="00786451" w:rsidRDefault="00572AC4">
            <w:pPr>
              <w:pStyle w:val="TableParagraph"/>
              <w:spacing w:line="252" w:lineRule="exact"/>
              <w:ind w:left="109"/>
            </w:pPr>
            <w:r>
              <w:t>21120-</w:t>
            </w:r>
          </w:p>
          <w:p w:rsidR="00786451" w:rsidRDefault="00572AC4">
            <w:pPr>
              <w:pStyle w:val="TableParagraph"/>
              <w:spacing w:line="252" w:lineRule="exact"/>
              <w:ind w:left="109"/>
            </w:pPr>
            <w:r>
              <w:t>000001</w:t>
            </w:r>
          </w:p>
          <w:p w:rsidR="00786451" w:rsidRDefault="00572AC4">
            <w:pPr>
              <w:pStyle w:val="TableParagraph"/>
              <w:spacing w:line="252" w:lineRule="exact"/>
              <w:ind w:left="109"/>
            </w:pPr>
            <w:r>
              <w:t>Proveedor</w:t>
            </w:r>
          </w:p>
          <w:p w:rsidR="00786451" w:rsidRDefault="00572AC4">
            <w:pPr>
              <w:pStyle w:val="TableParagraph"/>
              <w:spacing w:before="6" w:line="252" w:lineRule="exact"/>
              <w:ind w:left="109" w:right="205"/>
            </w:pPr>
            <w:r>
              <w:t>es por pagar CP</w:t>
            </w:r>
          </w:p>
        </w:tc>
        <w:tc>
          <w:tcPr>
            <w:tcW w:w="1276" w:type="dxa"/>
          </w:tcPr>
          <w:p w:rsidR="00786451" w:rsidRDefault="00572AC4">
            <w:pPr>
              <w:pStyle w:val="TableParagraph"/>
              <w:spacing w:line="252" w:lineRule="exact"/>
              <w:ind w:left="110"/>
            </w:pPr>
            <w:r>
              <w:t>11120-</w:t>
            </w:r>
          </w:p>
          <w:p w:rsidR="00786451" w:rsidRDefault="00572AC4">
            <w:pPr>
              <w:pStyle w:val="TableParagraph"/>
              <w:spacing w:line="252" w:lineRule="exact"/>
              <w:ind w:left="110"/>
            </w:pPr>
            <w:r>
              <w:t>000101</w:t>
            </w:r>
          </w:p>
          <w:p w:rsidR="00786451" w:rsidRDefault="00572AC4">
            <w:pPr>
              <w:pStyle w:val="TableParagraph"/>
              <w:spacing w:line="252" w:lineRule="exact"/>
              <w:ind w:left="110"/>
            </w:pPr>
            <w:r>
              <w:t>BANCO X</w:t>
            </w:r>
          </w:p>
        </w:tc>
        <w:tc>
          <w:tcPr>
            <w:tcW w:w="1418" w:type="dxa"/>
          </w:tcPr>
          <w:p w:rsidR="00786451" w:rsidRDefault="00786451">
            <w:pPr>
              <w:pStyle w:val="TableParagraph"/>
              <w:rPr>
                <w:rFonts w:ascii="Times New Roman"/>
              </w:rPr>
            </w:pPr>
          </w:p>
        </w:tc>
        <w:tc>
          <w:tcPr>
            <w:tcW w:w="1701" w:type="dxa"/>
          </w:tcPr>
          <w:p w:rsidR="00786451" w:rsidRDefault="00786451">
            <w:pPr>
              <w:pStyle w:val="TableParagraph"/>
              <w:rPr>
                <w:rFonts w:ascii="Times New Roman"/>
              </w:rPr>
            </w:pPr>
          </w:p>
        </w:tc>
      </w:tr>
      <w:tr w:rsidR="00786451">
        <w:trPr>
          <w:trHeight w:val="299"/>
        </w:trPr>
        <w:tc>
          <w:tcPr>
            <w:tcW w:w="1025" w:type="dxa"/>
          </w:tcPr>
          <w:p w:rsidR="00786451" w:rsidRDefault="00786451">
            <w:pPr>
              <w:pStyle w:val="TableParagraph"/>
              <w:rPr>
                <w:rFonts w:ascii="Times New Roman"/>
              </w:rPr>
            </w:pPr>
          </w:p>
        </w:tc>
        <w:tc>
          <w:tcPr>
            <w:tcW w:w="1557" w:type="dxa"/>
          </w:tcPr>
          <w:p w:rsidR="00786451" w:rsidRDefault="00786451">
            <w:pPr>
              <w:pStyle w:val="TableParagraph"/>
              <w:rPr>
                <w:rFonts w:ascii="Times New Roman"/>
              </w:rPr>
            </w:pPr>
          </w:p>
        </w:tc>
        <w:tc>
          <w:tcPr>
            <w:tcW w:w="1277" w:type="dxa"/>
          </w:tcPr>
          <w:p w:rsidR="00786451" w:rsidRDefault="00786451">
            <w:pPr>
              <w:pStyle w:val="TableParagraph"/>
              <w:rPr>
                <w:rFonts w:ascii="Times New Roman"/>
              </w:rPr>
            </w:pPr>
          </w:p>
        </w:tc>
        <w:tc>
          <w:tcPr>
            <w:tcW w:w="1132" w:type="dxa"/>
          </w:tcPr>
          <w:p w:rsidR="00786451" w:rsidRDefault="00786451">
            <w:pPr>
              <w:pStyle w:val="TableParagraph"/>
              <w:rPr>
                <w:rFonts w:ascii="Times New Roman"/>
              </w:rPr>
            </w:pPr>
          </w:p>
        </w:tc>
        <w:tc>
          <w:tcPr>
            <w:tcW w:w="1274" w:type="dxa"/>
          </w:tcPr>
          <w:p w:rsidR="00786451" w:rsidRDefault="00786451">
            <w:pPr>
              <w:pStyle w:val="TableParagraph"/>
              <w:rPr>
                <w:rFonts w:ascii="Times New Roman"/>
              </w:rPr>
            </w:pPr>
          </w:p>
        </w:tc>
        <w:tc>
          <w:tcPr>
            <w:tcW w:w="1276" w:type="dxa"/>
          </w:tcPr>
          <w:p w:rsidR="00786451" w:rsidRDefault="00786451">
            <w:pPr>
              <w:pStyle w:val="TableParagraph"/>
              <w:rPr>
                <w:rFonts w:ascii="Times New Roman"/>
              </w:rPr>
            </w:pPr>
          </w:p>
        </w:tc>
        <w:tc>
          <w:tcPr>
            <w:tcW w:w="1418" w:type="dxa"/>
          </w:tcPr>
          <w:p w:rsidR="00786451" w:rsidRDefault="00786451">
            <w:pPr>
              <w:pStyle w:val="TableParagraph"/>
              <w:rPr>
                <w:rFonts w:ascii="Times New Roman"/>
              </w:rPr>
            </w:pPr>
          </w:p>
        </w:tc>
        <w:tc>
          <w:tcPr>
            <w:tcW w:w="1701" w:type="dxa"/>
          </w:tcPr>
          <w:p w:rsidR="00786451" w:rsidRDefault="00786451">
            <w:pPr>
              <w:pStyle w:val="TableParagraph"/>
              <w:rPr>
                <w:rFonts w:ascii="Times New Roman"/>
              </w:rPr>
            </w:pPr>
          </w:p>
        </w:tc>
      </w:tr>
      <w:tr w:rsidR="00786451">
        <w:trPr>
          <w:trHeight w:val="1264"/>
        </w:trPr>
        <w:tc>
          <w:tcPr>
            <w:tcW w:w="1025" w:type="dxa"/>
          </w:tcPr>
          <w:p w:rsidR="00786451" w:rsidRDefault="00572AC4">
            <w:pPr>
              <w:pStyle w:val="TableParagraph"/>
              <w:spacing w:line="250" w:lineRule="exact"/>
              <w:ind w:left="107"/>
            </w:pPr>
            <w:r>
              <w:t>P01-3</w:t>
            </w:r>
          </w:p>
        </w:tc>
        <w:tc>
          <w:tcPr>
            <w:tcW w:w="1557" w:type="dxa"/>
          </w:tcPr>
          <w:p w:rsidR="00786451" w:rsidRDefault="00572AC4">
            <w:pPr>
              <w:pStyle w:val="TableParagraph"/>
              <w:ind w:left="108" w:right="135"/>
            </w:pPr>
            <w:r>
              <w:t>Provisión por la recepción de suministros</w:t>
            </w:r>
          </w:p>
        </w:tc>
        <w:tc>
          <w:tcPr>
            <w:tcW w:w="1277" w:type="dxa"/>
          </w:tcPr>
          <w:p w:rsidR="00786451" w:rsidRDefault="00572AC4">
            <w:pPr>
              <w:pStyle w:val="TableParagraph"/>
              <w:spacing w:line="250" w:lineRule="exact"/>
              <w:ind w:left="108"/>
            </w:pPr>
            <w:r>
              <w:t>Factura</w:t>
            </w:r>
          </w:p>
        </w:tc>
        <w:tc>
          <w:tcPr>
            <w:tcW w:w="1132" w:type="dxa"/>
          </w:tcPr>
          <w:p w:rsidR="00786451" w:rsidRDefault="00572AC4">
            <w:pPr>
              <w:pStyle w:val="TableParagraph"/>
              <w:ind w:left="106" w:right="225"/>
            </w:pPr>
            <w:r>
              <w:t>Cuando ocurra</w:t>
            </w:r>
          </w:p>
        </w:tc>
        <w:tc>
          <w:tcPr>
            <w:tcW w:w="1274" w:type="dxa"/>
          </w:tcPr>
          <w:p w:rsidR="00786451" w:rsidRDefault="00572AC4">
            <w:pPr>
              <w:pStyle w:val="TableParagraph"/>
              <w:spacing w:line="250" w:lineRule="exact"/>
              <w:ind w:left="109"/>
            </w:pPr>
            <w:r>
              <w:t>51210-</w:t>
            </w:r>
          </w:p>
          <w:p w:rsidR="00786451" w:rsidRDefault="00572AC4">
            <w:pPr>
              <w:pStyle w:val="TableParagraph"/>
              <w:spacing w:line="252" w:lineRule="exact"/>
              <w:ind w:left="109"/>
            </w:pPr>
            <w:r>
              <w:t>002111</w:t>
            </w:r>
          </w:p>
          <w:p w:rsidR="00786451" w:rsidRDefault="00572AC4">
            <w:pPr>
              <w:pStyle w:val="TableParagraph"/>
              <w:spacing w:before="1"/>
              <w:ind w:left="109" w:right="120"/>
            </w:pPr>
            <w:r>
              <w:t>Materiales y útiles de</w:t>
            </w:r>
          </w:p>
          <w:p w:rsidR="00786451" w:rsidRDefault="00572AC4">
            <w:pPr>
              <w:pStyle w:val="TableParagraph"/>
              <w:spacing w:before="1" w:line="234" w:lineRule="exact"/>
              <w:ind w:left="109"/>
            </w:pPr>
            <w:r>
              <w:t>oficina</w:t>
            </w:r>
          </w:p>
        </w:tc>
        <w:tc>
          <w:tcPr>
            <w:tcW w:w="1276" w:type="dxa"/>
          </w:tcPr>
          <w:p w:rsidR="00786451" w:rsidRDefault="00572AC4">
            <w:pPr>
              <w:pStyle w:val="TableParagraph"/>
              <w:spacing w:line="250" w:lineRule="exact"/>
              <w:ind w:left="110"/>
            </w:pPr>
            <w:r>
              <w:t>11310-</w:t>
            </w:r>
          </w:p>
          <w:p w:rsidR="00786451" w:rsidRDefault="00572AC4">
            <w:pPr>
              <w:pStyle w:val="TableParagraph"/>
              <w:spacing w:line="252" w:lineRule="exact"/>
              <w:ind w:left="110"/>
            </w:pPr>
            <w:r>
              <w:t>000001</w:t>
            </w:r>
          </w:p>
          <w:p w:rsidR="00786451" w:rsidRDefault="00572AC4">
            <w:pPr>
              <w:pStyle w:val="TableParagraph"/>
              <w:spacing w:before="1"/>
              <w:ind w:left="110" w:right="109"/>
            </w:pPr>
            <w:r>
              <w:t>Ant Prov Prest Serv</w:t>
            </w:r>
          </w:p>
          <w:p w:rsidR="00786451" w:rsidRDefault="00572AC4">
            <w:pPr>
              <w:pStyle w:val="TableParagraph"/>
              <w:spacing w:before="1" w:line="234" w:lineRule="exact"/>
              <w:ind w:left="110"/>
            </w:pPr>
            <w:r>
              <w:t>C P</w:t>
            </w:r>
          </w:p>
        </w:tc>
        <w:tc>
          <w:tcPr>
            <w:tcW w:w="1418" w:type="dxa"/>
          </w:tcPr>
          <w:p w:rsidR="00786451" w:rsidRDefault="00572AC4">
            <w:pPr>
              <w:pStyle w:val="TableParagraph"/>
              <w:spacing w:line="250" w:lineRule="exact"/>
              <w:ind w:left="111"/>
            </w:pPr>
            <w:r>
              <w:t>Devengado</w:t>
            </w:r>
          </w:p>
          <w:p w:rsidR="00786451" w:rsidRDefault="00572AC4">
            <w:pPr>
              <w:pStyle w:val="TableParagraph"/>
              <w:spacing w:line="252" w:lineRule="exact"/>
              <w:ind w:left="111"/>
            </w:pPr>
            <w:r>
              <w:t>/ Ejercido</w:t>
            </w:r>
          </w:p>
        </w:tc>
        <w:tc>
          <w:tcPr>
            <w:tcW w:w="1701" w:type="dxa"/>
          </w:tcPr>
          <w:p w:rsidR="00786451" w:rsidRDefault="00572AC4">
            <w:pPr>
              <w:pStyle w:val="TableParagraph"/>
              <w:spacing w:line="250" w:lineRule="exact"/>
              <w:ind w:left="92" w:right="116"/>
              <w:jc w:val="center"/>
            </w:pPr>
            <w:r>
              <w:t>Comprometido</w:t>
            </w:r>
          </w:p>
        </w:tc>
      </w:tr>
      <w:tr w:rsidR="00786451">
        <w:trPr>
          <w:trHeight w:val="1264"/>
        </w:trPr>
        <w:tc>
          <w:tcPr>
            <w:tcW w:w="1025" w:type="dxa"/>
          </w:tcPr>
          <w:p w:rsidR="00786451" w:rsidRDefault="00786451">
            <w:pPr>
              <w:pStyle w:val="TableParagraph"/>
              <w:rPr>
                <w:rFonts w:ascii="Times New Roman"/>
              </w:rPr>
            </w:pPr>
          </w:p>
        </w:tc>
        <w:tc>
          <w:tcPr>
            <w:tcW w:w="1557" w:type="dxa"/>
          </w:tcPr>
          <w:p w:rsidR="00786451" w:rsidRDefault="00786451">
            <w:pPr>
              <w:pStyle w:val="TableParagraph"/>
              <w:rPr>
                <w:rFonts w:ascii="Times New Roman"/>
              </w:rPr>
            </w:pPr>
          </w:p>
        </w:tc>
        <w:tc>
          <w:tcPr>
            <w:tcW w:w="1277" w:type="dxa"/>
          </w:tcPr>
          <w:p w:rsidR="00786451" w:rsidRDefault="00786451">
            <w:pPr>
              <w:pStyle w:val="TableParagraph"/>
              <w:rPr>
                <w:rFonts w:ascii="Times New Roman"/>
              </w:rPr>
            </w:pPr>
          </w:p>
        </w:tc>
        <w:tc>
          <w:tcPr>
            <w:tcW w:w="1132" w:type="dxa"/>
          </w:tcPr>
          <w:p w:rsidR="00786451" w:rsidRDefault="00786451">
            <w:pPr>
              <w:pStyle w:val="TableParagraph"/>
              <w:rPr>
                <w:rFonts w:ascii="Times New Roman"/>
              </w:rPr>
            </w:pPr>
          </w:p>
        </w:tc>
        <w:tc>
          <w:tcPr>
            <w:tcW w:w="1274" w:type="dxa"/>
          </w:tcPr>
          <w:p w:rsidR="00786451" w:rsidRDefault="00786451">
            <w:pPr>
              <w:pStyle w:val="TableParagraph"/>
              <w:rPr>
                <w:rFonts w:ascii="Times New Roman"/>
              </w:rPr>
            </w:pPr>
          </w:p>
        </w:tc>
        <w:tc>
          <w:tcPr>
            <w:tcW w:w="1276" w:type="dxa"/>
          </w:tcPr>
          <w:p w:rsidR="00786451" w:rsidRDefault="00572AC4">
            <w:pPr>
              <w:pStyle w:val="TableParagraph"/>
              <w:spacing w:line="251" w:lineRule="exact"/>
              <w:ind w:left="110"/>
            </w:pPr>
            <w:r>
              <w:t>21120-</w:t>
            </w:r>
          </w:p>
          <w:p w:rsidR="00786451" w:rsidRDefault="00572AC4">
            <w:pPr>
              <w:pStyle w:val="TableParagraph"/>
              <w:spacing w:before="1" w:line="252" w:lineRule="exact"/>
              <w:ind w:left="110"/>
            </w:pPr>
            <w:r>
              <w:t>000001</w:t>
            </w:r>
          </w:p>
          <w:p w:rsidR="00786451" w:rsidRDefault="00572AC4">
            <w:pPr>
              <w:pStyle w:val="TableParagraph"/>
              <w:ind w:left="110" w:right="120"/>
            </w:pPr>
            <w:r>
              <w:t>Proveedor es por</w:t>
            </w:r>
          </w:p>
          <w:p w:rsidR="00786451" w:rsidRDefault="00572AC4">
            <w:pPr>
              <w:pStyle w:val="TableParagraph"/>
              <w:spacing w:line="234" w:lineRule="exact"/>
              <w:ind w:left="110"/>
            </w:pPr>
            <w:r>
              <w:t>pagar CP</w:t>
            </w:r>
          </w:p>
        </w:tc>
        <w:tc>
          <w:tcPr>
            <w:tcW w:w="1418" w:type="dxa"/>
          </w:tcPr>
          <w:p w:rsidR="00786451" w:rsidRDefault="00786451">
            <w:pPr>
              <w:pStyle w:val="TableParagraph"/>
              <w:rPr>
                <w:rFonts w:ascii="Times New Roman"/>
              </w:rPr>
            </w:pPr>
          </w:p>
        </w:tc>
        <w:tc>
          <w:tcPr>
            <w:tcW w:w="1701" w:type="dxa"/>
          </w:tcPr>
          <w:p w:rsidR="00786451" w:rsidRDefault="00786451">
            <w:pPr>
              <w:pStyle w:val="TableParagraph"/>
              <w:rPr>
                <w:rFonts w:ascii="Times New Roman"/>
              </w:rPr>
            </w:pPr>
          </w:p>
        </w:tc>
      </w:tr>
      <w:tr w:rsidR="00786451">
        <w:trPr>
          <w:trHeight w:val="299"/>
        </w:trPr>
        <w:tc>
          <w:tcPr>
            <w:tcW w:w="1025" w:type="dxa"/>
          </w:tcPr>
          <w:p w:rsidR="00786451" w:rsidRDefault="00786451">
            <w:pPr>
              <w:pStyle w:val="TableParagraph"/>
              <w:rPr>
                <w:rFonts w:ascii="Times New Roman"/>
              </w:rPr>
            </w:pPr>
          </w:p>
        </w:tc>
        <w:tc>
          <w:tcPr>
            <w:tcW w:w="1557" w:type="dxa"/>
          </w:tcPr>
          <w:p w:rsidR="00786451" w:rsidRDefault="00786451">
            <w:pPr>
              <w:pStyle w:val="TableParagraph"/>
              <w:rPr>
                <w:rFonts w:ascii="Times New Roman"/>
              </w:rPr>
            </w:pPr>
          </w:p>
        </w:tc>
        <w:tc>
          <w:tcPr>
            <w:tcW w:w="1277" w:type="dxa"/>
          </w:tcPr>
          <w:p w:rsidR="00786451" w:rsidRDefault="00786451">
            <w:pPr>
              <w:pStyle w:val="TableParagraph"/>
              <w:rPr>
                <w:rFonts w:ascii="Times New Roman"/>
              </w:rPr>
            </w:pPr>
          </w:p>
        </w:tc>
        <w:tc>
          <w:tcPr>
            <w:tcW w:w="1132" w:type="dxa"/>
          </w:tcPr>
          <w:p w:rsidR="00786451" w:rsidRDefault="00786451">
            <w:pPr>
              <w:pStyle w:val="TableParagraph"/>
              <w:rPr>
                <w:rFonts w:ascii="Times New Roman"/>
              </w:rPr>
            </w:pPr>
          </w:p>
        </w:tc>
        <w:tc>
          <w:tcPr>
            <w:tcW w:w="1274" w:type="dxa"/>
          </w:tcPr>
          <w:p w:rsidR="00786451" w:rsidRDefault="00786451">
            <w:pPr>
              <w:pStyle w:val="TableParagraph"/>
              <w:rPr>
                <w:rFonts w:ascii="Times New Roman"/>
              </w:rPr>
            </w:pPr>
          </w:p>
        </w:tc>
        <w:tc>
          <w:tcPr>
            <w:tcW w:w="1276" w:type="dxa"/>
          </w:tcPr>
          <w:p w:rsidR="00786451" w:rsidRDefault="00786451">
            <w:pPr>
              <w:pStyle w:val="TableParagraph"/>
              <w:rPr>
                <w:rFonts w:ascii="Times New Roman"/>
              </w:rPr>
            </w:pPr>
          </w:p>
        </w:tc>
        <w:tc>
          <w:tcPr>
            <w:tcW w:w="1418" w:type="dxa"/>
          </w:tcPr>
          <w:p w:rsidR="00786451" w:rsidRDefault="00786451">
            <w:pPr>
              <w:pStyle w:val="TableParagraph"/>
              <w:rPr>
                <w:rFonts w:ascii="Times New Roman"/>
              </w:rPr>
            </w:pPr>
          </w:p>
        </w:tc>
        <w:tc>
          <w:tcPr>
            <w:tcW w:w="1701" w:type="dxa"/>
          </w:tcPr>
          <w:p w:rsidR="00786451" w:rsidRDefault="00786451">
            <w:pPr>
              <w:pStyle w:val="TableParagraph"/>
              <w:rPr>
                <w:rFonts w:ascii="Times New Roman"/>
              </w:rPr>
            </w:pPr>
          </w:p>
        </w:tc>
      </w:tr>
      <w:tr w:rsidR="00786451">
        <w:trPr>
          <w:trHeight w:val="1266"/>
        </w:trPr>
        <w:tc>
          <w:tcPr>
            <w:tcW w:w="1025" w:type="dxa"/>
          </w:tcPr>
          <w:p w:rsidR="00786451" w:rsidRDefault="00572AC4">
            <w:pPr>
              <w:pStyle w:val="TableParagraph"/>
              <w:ind w:left="107"/>
            </w:pPr>
            <w:r>
              <w:t>P01-4</w:t>
            </w:r>
          </w:p>
        </w:tc>
        <w:tc>
          <w:tcPr>
            <w:tcW w:w="1557" w:type="dxa"/>
          </w:tcPr>
          <w:p w:rsidR="00786451" w:rsidRDefault="00572AC4">
            <w:pPr>
              <w:pStyle w:val="TableParagraph"/>
              <w:ind w:left="108" w:right="187"/>
              <w:jc w:val="both"/>
            </w:pPr>
            <w:r>
              <w:t>Depósito por la recepción de bienes</w:t>
            </w:r>
          </w:p>
        </w:tc>
        <w:tc>
          <w:tcPr>
            <w:tcW w:w="1277" w:type="dxa"/>
          </w:tcPr>
          <w:p w:rsidR="00786451" w:rsidRDefault="00572AC4">
            <w:pPr>
              <w:pStyle w:val="TableParagraph"/>
              <w:ind w:left="108" w:right="214"/>
              <w:jc w:val="both"/>
            </w:pPr>
            <w:r>
              <w:t>Cheque / Transfere ncia</w:t>
            </w:r>
          </w:p>
        </w:tc>
        <w:tc>
          <w:tcPr>
            <w:tcW w:w="1132" w:type="dxa"/>
          </w:tcPr>
          <w:p w:rsidR="00786451" w:rsidRDefault="00572AC4">
            <w:pPr>
              <w:pStyle w:val="TableParagraph"/>
              <w:ind w:left="106" w:right="225"/>
            </w:pPr>
            <w:r>
              <w:t>Cuando ocurra</w:t>
            </w:r>
          </w:p>
        </w:tc>
        <w:tc>
          <w:tcPr>
            <w:tcW w:w="1274" w:type="dxa"/>
          </w:tcPr>
          <w:p w:rsidR="00786451" w:rsidRDefault="00572AC4">
            <w:pPr>
              <w:pStyle w:val="TableParagraph"/>
              <w:spacing w:line="252" w:lineRule="exact"/>
              <w:ind w:left="109"/>
            </w:pPr>
            <w:r>
              <w:t>21120-</w:t>
            </w:r>
          </w:p>
          <w:p w:rsidR="00786451" w:rsidRDefault="00572AC4">
            <w:pPr>
              <w:pStyle w:val="TableParagraph"/>
              <w:spacing w:line="252" w:lineRule="exact"/>
              <w:ind w:left="109"/>
            </w:pPr>
            <w:r>
              <w:t>000001</w:t>
            </w:r>
          </w:p>
          <w:p w:rsidR="00786451" w:rsidRDefault="00572AC4">
            <w:pPr>
              <w:pStyle w:val="TableParagraph"/>
              <w:spacing w:line="252" w:lineRule="exact"/>
              <w:ind w:left="109"/>
            </w:pPr>
            <w:r>
              <w:t>Proveedor</w:t>
            </w:r>
          </w:p>
          <w:p w:rsidR="00786451" w:rsidRDefault="00572AC4">
            <w:pPr>
              <w:pStyle w:val="TableParagraph"/>
              <w:spacing w:before="6" w:line="252" w:lineRule="exact"/>
              <w:ind w:left="109" w:right="205"/>
            </w:pPr>
            <w:r>
              <w:t>es por pagar CP</w:t>
            </w:r>
          </w:p>
        </w:tc>
        <w:tc>
          <w:tcPr>
            <w:tcW w:w="1276" w:type="dxa"/>
          </w:tcPr>
          <w:p w:rsidR="00786451" w:rsidRDefault="00572AC4">
            <w:pPr>
              <w:pStyle w:val="TableParagraph"/>
              <w:spacing w:line="252" w:lineRule="exact"/>
              <w:ind w:left="110"/>
            </w:pPr>
            <w:r>
              <w:t>11120-</w:t>
            </w:r>
          </w:p>
          <w:p w:rsidR="00786451" w:rsidRDefault="00572AC4">
            <w:pPr>
              <w:pStyle w:val="TableParagraph"/>
              <w:spacing w:line="252" w:lineRule="exact"/>
              <w:ind w:left="110"/>
            </w:pPr>
            <w:r>
              <w:t>000101</w:t>
            </w:r>
          </w:p>
          <w:p w:rsidR="00786451" w:rsidRDefault="00572AC4">
            <w:pPr>
              <w:pStyle w:val="TableParagraph"/>
              <w:spacing w:line="252" w:lineRule="exact"/>
              <w:ind w:left="110"/>
            </w:pPr>
            <w:r>
              <w:t>BANCO X</w:t>
            </w:r>
          </w:p>
        </w:tc>
        <w:tc>
          <w:tcPr>
            <w:tcW w:w="1418" w:type="dxa"/>
          </w:tcPr>
          <w:p w:rsidR="00786451" w:rsidRDefault="00572AC4">
            <w:pPr>
              <w:pStyle w:val="TableParagraph"/>
              <w:ind w:left="111"/>
            </w:pPr>
            <w:r>
              <w:t>Pagado</w:t>
            </w:r>
          </w:p>
        </w:tc>
        <w:tc>
          <w:tcPr>
            <w:tcW w:w="1701" w:type="dxa"/>
          </w:tcPr>
          <w:p w:rsidR="00786451" w:rsidRDefault="00572AC4">
            <w:pPr>
              <w:pStyle w:val="TableParagraph"/>
              <w:ind w:left="109" w:right="314"/>
            </w:pPr>
            <w:r>
              <w:t>Devengado / Ejercido</w:t>
            </w:r>
          </w:p>
        </w:tc>
      </w:tr>
      <w:tr w:rsidR="00786451">
        <w:trPr>
          <w:trHeight w:val="299"/>
        </w:trPr>
        <w:tc>
          <w:tcPr>
            <w:tcW w:w="1025" w:type="dxa"/>
            <w:tcBorders>
              <w:right w:val="single" w:sz="4" w:space="0" w:color="000000"/>
            </w:tcBorders>
          </w:tcPr>
          <w:p w:rsidR="00786451" w:rsidRDefault="00786451">
            <w:pPr>
              <w:pStyle w:val="TableParagraph"/>
              <w:rPr>
                <w:rFonts w:ascii="Times New Roman"/>
              </w:rPr>
            </w:pPr>
          </w:p>
        </w:tc>
        <w:tc>
          <w:tcPr>
            <w:tcW w:w="1557" w:type="dxa"/>
            <w:tcBorders>
              <w:left w:val="single" w:sz="4" w:space="0" w:color="000000"/>
            </w:tcBorders>
          </w:tcPr>
          <w:p w:rsidR="00786451" w:rsidRDefault="00786451">
            <w:pPr>
              <w:pStyle w:val="TableParagraph"/>
              <w:rPr>
                <w:rFonts w:ascii="Times New Roman"/>
              </w:rPr>
            </w:pPr>
          </w:p>
        </w:tc>
        <w:tc>
          <w:tcPr>
            <w:tcW w:w="1277" w:type="dxa"/>
          </w:tcPr>
          <w:p w:rsidR="00786451" w:rsidRDefault="00786451">
            <w:pPr>
              <w:pStyle w:val="TableParagraph"/>
              <w:rPr>
                <w:rFonts w:ascii="Times New Roman"/>
              </w:rPr>
            </w:pPr>
          </w:p>
        </w:tc>
        <w:tc>
          <w:tcPr>
            <w:tcW w:w="1132" w:type="dxa"/>
          </w:tcPr>
          <w:p w:rsidR="00786451" w:rsidRDefault="00786451">
            <w:pPr>
              <w:pStyle w:val="TableParagraph"/>
              <w:rPr>
                <w:rFonts w:ascii="Times New Roman"/>
              </w:rPr>
            </w:pPr>
          </w:p>
        </w:tc>
        <w:tc>
          <w:tcPr>
            <w:tcW w:w="1274" w:type="dxa"/>
          </w:tcPr>
          <w:p w:rsidR="00786451" w:rsidRDefault="00786451">
            <w:pPr>
              <w:pStyle w:val="TableParagraph"/>
              <w:rPr>
                <w:rFonts w:ascii="Times New Roman"/>
              </w:rPr>
            </w:pPr>
          </w:p>
        </w:tc>
        <w:tc>
          <w:tcPr>
            <w:tcW w:w="1276" w:type="dxa"/>
          </w:tcPr>
          <w:p w:rsidR="00786451" w:rsidRDefault="00786451">
            <w:pPr>
              <w:pStyle w:val="TableParagraph"/>
              <w:rPr>
                <w:rFonts w:ascii="Times New Roman"/>
              </w:rPr>
            </w:pPr>
          </w:p>
        </w:tc>
        <w:tc>
          <w:tcPr>
            <w:tcW w:w="1418" w:type="dxa"/>
          </w:tcPr>
          <w:p w:rsidR="00786451" w:rsidRDefault="00786451">
            <w:pPr>
              <w:pStyle w:val="TableParagraph"/>
              <w:rPr>
                <w:rFonts w:ascii="Times New Roman"/>
              </w:rPr>
            </w:pPr>
          </w:p>
        </w:tc>
        <w:tc>
          <w:tcPr>
            <w:tcW w:w="1701" w:type="dxa"/>
          </w:tcPr>
          <w:p w:rsidR="00786451" w:rsidRDefault="00786451">
            <w:pPr>
              <w:pStyle w:val="TableParagraph"/>
              <w:rPr>
                <w:rFonts w:ascii="Times New Roman"/>
              </w:rPr>
            </w:pPr>
          </w:p>
        </w:tc>
      </w:tr>
    </w:tbl>
    <w:p w:rsidR="00786451" w:rsidRDefault="00786451">
      <w:pPr>
        <w:rPr>
          <w:rFonts w:ascii="Times New Roman"/>
        </w:rPr>
        <w:sectPr w:rsidR="00786451">
          <w:pgSz w:w="12240" w:h="15840"/>
          <w:pgMar w:top="1440" w:right="260" w:bottom="1420" w:left="680" w:header="271" w:footer="1225" w:gutter="0"/>
          <w:cols w:space="720"/>
        </w:sectPr>
      </w:pPr>
    </w:p>
    <w:p w:rsidR="00786451" w:rsidRDefault="00786451">
      <w:pPr>
        <w:pStyle w:val="Textoindependiente"/>
        <w:spacing w:before="10" w:after="1"/>
        <w:rPr>
          <w:b/>
          <w:sz w:val="8"/>
        </w:rPr>
      </w:pPr>
    </w:p>
    <w:tbl>
      <w:tblPr>
        <w:tblStyle w:val="TableNormal"/>
        <w:tblW w:w="0" w:type="auto"/>
        <w:tblInd w:w="1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025"/>
        <w:gridCol w:w="1557"/>
        <w:gridCol w:w="1277"/>
        <w:gridCol w:w="1132"/>
        <w:gridCol w:w="1274"/>
        <w:gridCol w:w="1276"/>
        <w:gridCol w:w="1418"/>
        <w:gridCol w:w="1701"/>
      </w:tblGrid>
      <w:tr w:rsidR="00786451">
        <w:trPr>
          <w:trHeight w:val="437"/>
        </w:trPr>
        <w:tc>
          <w:tcPr>
            <w:tcW w:w="10660" w:type="dxa"/>
            <w:gridSpan w:val="8"/>
            <w:tcBorders>
              <w:top w:val="nil"/>
              <w:left w:val="nil"/>
              <w:right w:val="nil"/>
            </w:tcBorders>
            <w:shd w:val="clear" w:color="auto" w:fill="5B62B7"/>
          </w:tcPr>
          <w:p w:rsidR="00786451" w:rsidRDefault="00572AC4">
            <w:pPr>
              <w:pStyle w:val="TableParagraph"/>
              <w:spacing w:line="249" w:lineRule="exact"/>
              <w:ind w:left="4217" w:right="4201"/>
              <w:jc w:val="center"/>
              <w:rPr>
                <w:b/>
              </w:rPr>
            </w:pPr>
            <w:r>
              <w:rPr>
                <w:b/>
                <w:color w:val="FFFFFF"/>
              </w:rPr>
              <w:t>Guía Contabilizadora</w:t>
            </w:r>
          </w:p>
        </w:tc>
      </w:tr>
      <w:tr w:rsidR="00786451">
        <w:trPr>
          <w:trHeight w:val="505"/>
        </w:trPr>
        <w:tc>
          <w:tcPr>
            <w:tcW w:w="1025" w:type="dxa"/>
            <w:tcBorders>
              <w:left w:val="nil"/>
              <w:right w:val="nil"/>
            </w:tcBorders>
            <w:shd w:val="clear" w:color="auto" w:fill="5B62B7"/>
          </w:tcPr>
          <w:p w:rsidR="00786451" w:rsidRDefault="00572AC4">
            <w:pPr>
              <w:pStyle w:val="TableParagraph"/>
              <w:spacing w:line="248" w:lineRule="exact"/>
              <w:ind w:left="129" w:right="122"/>
              <w:jc w:val="center"/>
              <w:rPr>
                <w:b/>
              </w:rPr>
            </w:pPr>
            <w:r>
              <w:rPr>
                <w:b/>
                <w:color w:val="FFFFFF"/>
              </w:rPr>
              <w:t>Proces</w:t>
            </w:r>
          </w:p>
          <w:p w:rsidR="00786451" w:rsidRDefault="00572AC4">
            <w:pPr>
              <w:pStyle w:val="TableParagraph"/>
              <w:spacing w:line="238" w:lineRule="exact"/>
              <w:ind w:left="129" w:right="121"/>
              <w:jc w:val="center"/>
              <w:rPr>
                <w:b/>
              </w:rPr>
            </w:pPr>
            <w:r>
              <w:rPr>
                <w:b/>
                <w:color w:val="FFFFFF"/>
              </w:rPr>
              <w:t>o:</w:t>
            </w:r>
          </w:p>
        </w:tc>
        <w:tc>
          <w:tcPr>
            <w:tcW w:w="9635" w:type="dxa"/>
            <w:gridSpan w:val="7"/>
            <w:tcBorders>
              <w:left w:val="nil"/>
              <w:right w:val="nil"/>
            </w:tcBorders>
            <w:shd w:val="clear" w:color="auto" w:fill="5B62B7"/>
          </w:tcPr>
          <w:p w:rsidR="00786451" w:rsidRDefault="00572AC4">
            <w:pPr>
              <w:pStyle w:val="TableParagraph"/>
              <w:spacing w:line="250" w:lineRule="exact"/>
              <w:ind w:left="113"/>
            </w:pPr>
            <w:r>
              <w:rPr>
                <w:color w:val="FFFFFF"/>
              </w:rPr>
              <w:t>P02 Pago de bienes muebles</w:t>
            </w:r>
          </w:p>
        </w:tc>
      </w:tr>
      <w:tr w:rsidR="00786451">
        <w:trPr>
          <w:trHeight w:val="268"/>
        </w:trPr>
        <w:tc>
          <w:tcPr>
            <w:tcW w:w="1025" w:type="dxa"/>
            <w:vMerge w:val="restart"/>
            <w:tcBorders>
              <w:left w:val="nil"/>
              <w:bottom w:val="nil"/>
              <w:right w:val="nil"/>
            </w:tcBorders>
            <w:shd w:val="clear" w:color="auto" w:fill="5B62B7"/>
          </w:tcPr>
          <w:p w:rsidR="00786451" w:rsidRDefault="00572AC4">
            <w:pPr>
              <w:pStyle w:val="TableParagraph"/>
              <w:spacing w:line="248" w:lineRule="exact"/>
              <w:ind w:left="338"/>
              <w:rPr>
                <w:b/>
              </w:rPr>
            </w:pPr>
            <w:r>
              <w:rPr>
                <w:b/>
                <w:color w:val="FFFFFF"/>
              </w:rPr>
              <w:t>No.</w:t>
            </w:r>
          </w:p>
        </w:tc>
        <w:tc>
          <w:tcPr>
            <w:tcW w:w="1557" w:type="dxa"/>
            <w:vMerge w:val="restart"/>
            <w:tcBorders>
              <w:left w:val="nil"/>
              <w:bottom w:val="nil"/>
              <w:right w:val="nil"/>
            </w:tcBorders>
            <w:shd w:val="clear" w:color="auto" w:fill="5B62B7"/>
          </w:tcPr>
          <w:p w:rsidR="00786451" w:rsidRDefault="00572AC4">
            <w:pPr>
              <w:pStyle w:val="TableParagraph"/>
              <w:spacing w:line="248" w:lineRule="exact"/>
              <w:ind w:left="276"/>
              <w:rPr>
                <w:b/>
              </w:rPr>
            </w:pPr>
            <w:r>
              <w:rPr>
                <w:b/>
                <w:color w:val="FFFFFF"/>
              </w:rPr>
              <w:t>Concepto</w:t>
            </w:r>
          </w:p>
        </w:tc>
        <w:tc>
          <w:tcPr>
            <w:tcW w:w="1277" w:type="dxa"/>
            <w:vMerge w:val="restart"/>
            <w:tcBorders>
              <w:left w:val="nil"/>
              <w:bottom w:val="nil"/>
              <w:right w:val="nil"/>
            </w:tcBorders>
            <w:shd w:val="clear" w:color="auto" w:fill="5B62B7"/>
          </w:tcPr>
          <w:p w:rsidR="00786451" w:rsidRDefault="00572AC4">
            <w:pPr>
              <w:pStyle w:val="TableParagraph"/>
              <w:ind w:left="283" w:right="252" w:firstLine="120"/>
              <w:rPr>
                <w:b/>
              </w:rPr>
            </w:pPr>
            <w:r>
              <w:rPr>
                <w:b/>
                <w:color w:val="FFFFFF"/>
              </w:rPr>
              <w:t>Doc. Fuente</w:t>
            </w:r>
          </w:p>
        </w:tc>
        <w:tc>
          <w:tcPr>
            <w:tcW w:w="1132" w:type="dxa"/>
            <w:vMerge w:val="restart"/>
            <w:tcBorders>
              <w:left w:val="nil"/>
              <w:bottom w:val="nil"/>
              <w:right w:val="nil"/>
            </w:tcBorders>
            <w:shd w:val="clear" w:color="auto" w:fill="5B62B7"/>
          </w:tcPr>
          <w:p w:rsidR="00786451" w:rsidRDefault="00572AC4">
            <w:pPr>
              <w:pStyle w:val="TableParagraph"/>
              <w:ind w:left="344" w:right="108" w:hanging="209"/>
              <w:rPr>
                <w:b/>
              </w:rPr>
            </w:pPr>
            <w:r>
              <w:rPr>
                <w:b/>
                <w:color w:val="FFFFFF"/>
              </w:rPr>
              <w:t>Periodic idad</w:t>
            </w:r>
          </w:p>
        </w:tc>
        <w:tc>
          <w:tcPr>
            <w:tcW w:w="5669" w:type="dxa"/>
            <w:gridSpan w:val="4"/>
            <w:tcBorders>
              <w:left w:val="nil"/>
              <w:right w:val="nil"/>
            </w:tcBorders>
            <w:shd w:val="clear" w:color="auto" w:fill="5B62B7"/>
          </w:tcPr>
          <w:p w:rsidR="00786451" w:rsidRDefault="00572AC4">
            <w:pPr>
              <w:pStyle w:val="TableParagraph"/>
              <w:spacing w:line="248" w:lineRule="exact"/>
              <w:ind w:left="2376" w:right="2360"/>
              <w:jc w:val="center"/>
              <w:rPr>
                <w:b/>
              </w:rPr>
            </w:pPr>
            <w:r>
              <w:rPr>
                <w:b/>
                <w:color w:val="FFFFFF"/>
              </w:rPr>
              <w:t>Registro</w:t>
            </w:r>
          </w:p>
        </w:tc>
      </w:tr>
      <w:tr w:rsidR="00786451">
        <w:trPr>
          <w:trHeight w:val="270"/>
        </w:trPr>
        <w:tc>
          <w:tcPr>
            <w:tcW w:w="1025" w:type="dxa"/>
            <w:vMerge/>
            <w:tcBorders>
              <w:top w:val="nil"/>
              <w:left w:val="nil"/>
              <w:bottom w:val="nil"/>
              <w:right w:val="nil"/>
            </w:tcBorders>
            <w:shd w:val="clear" w:color="auto" w:fill="5B62B7"/>
          </w:tcPr>
          <w:p w:rsidR="00786451" w:rsidRDefault="00786451">
            <w:pPr>
              <w:rPr>
                <w:sz w:val="2"/>
                <w:szCs w:val="2"/>
              </w:rPr>
            </w:pPr>
          </w:p>
        </w:tc>
        <w:tc>
          <w:tcPr>
            <w:tcW w:w="1557" w:type="dxa"/>
            <w:vMerge/>
            <w:tcBorders>
              <w:top w:val="nil"/>
              <w:left w:val="nil"/>
              <w:bottom w:val="nil"/>
              <w:right w:val="nil"/>
            </w:tcBorders>
            <w:shd w:val="clear" w:color="auto" w:fill="5B62B7"/>
          </w:tcPr>
          <w:p w:rsidR="00786451" w:rsidRDefault="00786451">
            <w:pPr>
              <w:rPr>
                <w:sz w:val="2"/>
                <w:szCs w:val="2"/>
              </w:rPr>
            </w:pPr>
          </w:p>
        </w:tc>
        <w:tc>
          <w:tcPr>
            <w:tcW w:w="1277" w:type="dxa"/>
            <w:vMerge/>
            <w:tcBorders>
              <w:top w:val="nil"/>
              <w:left w:val="nil"/>
              <w:bottom w:val="nil"/>
              <w:right w:val="nil"/>
            </w:tcBorders>
            <w:shd w:val="clear" w:color="auto" w:fill="5B62B7"/>
          </w:tcPr>
          <w:p w:rsidR="00786451" w:rsidRDefault="00786451">
            <w:pPr>
              <w:rPr>
                <w:sz w:val="2"/>
                <w:szCs w:val="2"/>
              </w:rPr>
            </w:pPr>
          </w:p>
        </w:tc>
        <w:tc>
          <w:tcPr>
            <w:tcW w:w="1132" w:type="dxa"/>
            <w:vMerge/>
            <w:tcBorders>
              <w:top w:val="nil"/>
              <w:left w:val="nil"/>
              <w:bottom w:val="nil"/>
              <w:right w:val="nil"/>
            </w:tcBorders>
            <w:shd w:val="clear" w:color="auto" w:fill="5B62B7"/>
          </w:tcPr>
          <w:p w:rsidR="00786451" w:rsidRDefault="00786451">
            <w:pPr>
              <w:rPr>
                <w:sz w:val="2"/>
                <w:szCs w:val="2"/>
              </w:rPr>
            </w:pPr>
          </w:p>
        </w:tc>
        <w:tc>
          <w:tcPr>
            <w:tcW w:w="2550" w:type="dxa"/>
            <w:gridSpan w:val="2"/>
            <w:tcBorders>
              <w:left w:val="nil"/>
              <w:right w:val="nil"/>
            </w:tcBorders>
            <w:shd w:val="clear" w:color="auto" w:fill="5B62B7"/>
          </w:tcPr>
          <w:p w:rsidR="00786451" w:rsidRDefault="00572AC4">
            <w:pPr>
              <w:pStyle w:val="TableParagraph"/>
              <w:spacing w:line="248" w:lineRule="exact"/>
              <w:ind w:left="811"/>
              <w:rPr>
                <w:b/>
              </w:rPr>
            </w:pPr>
            <w:r>
              <w:rPr>
                <w:b/>
                <w:color w:val="FFFFFF"/>
              </w:rPr>
              <w:t>Contable</w:t>
            </w:r>
          </w:p>
        </w:tc>
        <w:tc>
          <w:tcPr>
            <w:tcW w:w="3119" w:type="dxa"/>
            <w:gridSpan w:val="2"/>
            <w:tcBorders>
              <w:left w:val="nil"/>
              <w:right w:val="nil"/>
            </w:tcBorders>
            <w:shd w:val="clear" w:color="auto" w:fill="5B62B7"/>
          </w:tcPr>
          <w:p w:rsidR="00786451" w:rsidRDefault="00572AC4">
            <w:pPr>
              <w:pStyle w:val="TableParagraph"/>
              <w:spacing w:line="248" w:lineRule="exact"/>
              <w:ind w:left="877"/>
              <w:rPr>
                <w:b/>
              </w:rPr>
            </w:pPr>
            <w:r>
              <w:rPr>
                <w:b/>
                <w:color w:val="FFFFFF"/>
              </w:rPr>
              <w:t>Presupuestal</w:t>
            </w:r>
          </w:p>
        </w:tc>
      </w:tr>
      <w:tr w:rsidR="00786451">
        <w:trPr>
          <w:trHeight w:val="270"/>
        </w:trPr>
        <w:tc>
          <w:tcPr>
            <w:tcW w:w="1025" w:type="dxa"/>
            <w:vMerge/>
            <w:tcBorders>
              <w:top w:val="nil"/>
              <w:left w:val="nil"/>
              <w:bottom w:val="nil"/>
              <w:right w:val="nil"/>
            </w:tcBorders>
            <w:shd w:val="clear" w:color="auto" w:fill="5B62B7"/>
          </w:tcPr>
          <w:p w:rsidR="00786451" w:rsidRDefault="00786451">
            <w:pPr>
              <w:rPr>
                <w:sz w:val="2"/>
                <w:szCs w:val="2"/>
              </w:rPr>
            </w:pPr>
          </w:p>
        </w:tc>
        <w:tc>
          <w:tcPr>
            <w:tcW w:w="1557" w:type="dxa"/>
            <w:vMerge/>
            <w:tcBorders>
              <w:top w:val="nil"/>
              <w:left w:val="nil"/>
              <w:bottom w:val="nil"/>
              <w:right w:val="nil"/>
            </w:tcBorders>
            <w:shd w:val="clear" w:color="auto" w:fill="5B62B7"/>
          </w:tcPr>
          <w:p w:rsidR="00786451" w:rsidRDefault="00786451">
            <w:pPr>
              <w:rPr>
                <w:sz w:val="2"/>
                <w:szCs w:val="2"/>
              </w:rPr>
            </w:pPr>
          </w:p>
        </w:tc>
        <w:tc>
          <w:tcPr>
            <w:tcW w:w="1277" w:type="dxa"/>
            <w:vMerge/>
            <w:tcBorders>
              <w:top w:val="nil"/>
              <w:left w:val="nil"/>
              <w:bottom w:val="nil"/>
              <w:right w:val="nil"/>
            </w:tcBorders>
            <w:shd w:val="clear" w:color="auto" w:fill="5B62B7"/>
          </w:tcPr>
          <w:p w:rsidR="00786451" w:rsidRDefault="00786451">
            <w:pPr>
              <w:rPr>
                <w:sz w:val="2"/>
                <w:szCs w:val="2"/>
              </w:rPr>
            </w:pPr>
          </w:p>
        </w:tc>
        <w:tc>
          <w:tcPr>
            <w:tcW w:w="1132" w:type="dxa"/>
            <w:vMerge/>
            <w:tcBorders>
              <w:top w:val="nil"/>
              <w:left w:val="nil"/>
              <w:bottom w:val="nil"/>
              <w:right w:val="nil"/>
            </w:tcBorders>
            <w:shd w:val="clear" w:color="auto" w:fill="5B62B7"/>
          </w:tcPr>
          <w:p w:rsidR="00786451" w:rsidRDefault="00786451">
            <w:pPr>
              <w:rPr>
                <w:sz w:val="2"/>
                <w:szCs w:val="2"/>
              </w:rPr>
            </w:pPr>
          </w:p>
        </w:tc>
        <w:tc>
          <w:tcPr>
            <w:tcW w:w="1274" w:type="dxa"/>
            <w:tcBorders>
              <w:left w:val="nil"/>
              <w:bottom w:val="nil"/>
              <w:right w:val="nil"/>
            </w:tcBorders>
            <w:shd w:val="clear" w:color="auto" w:fill="5B62B7"/>
          </w:tcPr>
          <w:p w:rsidR="00786451" w:rsidRDefault="00572AC4">
            <w:pPr>
              <w:pStyle w:val="TableParagraph"/>
              <w:spacing w:line="248" w:lineRule="exact"/>
              <w:ind w:left="325"/>
              <w:rPr>
                <w:b/>
              </w:rPr>
            </w:pPr>
            <w:r>
              <w:rPr>
                <w:b/>
                <w:color w:val="FFFFFF"/>
              </w:rPr>
              <w:t>Cargo</w:t>
            </w:r>
          </w:p>
        </w:tc>
        <w:tc>
          <w:tcPr>
            <w:tcW w:w="1276" w:type="dxa"/>
            <w:tcBorders>
              <w:left w:val="nil"/>
              <w:bottom w:val="nil"/>
              <w:right w:val="nil"/>
            </w:tcBorders>
            <w:shd w:val="clear" w:color="auto" w:fill="5B62B7"/>
          </w:tcPr>
          <w:p w:rsidR="00786451" w:rsidRDefault="00572AC4">
            <w:pPr>
              <w:pStyle w:val="TableParagraph"/>
              <w:spacing w:line="248" w:lineRule="exact"/>
              <w:ind w:left="297"/>
              <w:rPr>
                <w:b/>
              </w:rPr>
            </w:pPr>
            <w:r>
              <w:rPr>
                <w:b/>
                <w:color w:val="FFFFFF"/>
              </w:rPr>
              <w:t>Abono</w:t>
            </w:r>
          </w:p>
        </w:tc>
        <w:tc>
          <w:tcPr>
            <w:tcW w:w="1418" w:type="dxa"/>
            <w:tcBorders>
              <w:left w:val="nil"/>
              <w:bottom w:val="nil"/>
              <w:right w:val="nil"/>
            </w:tcBorders>
            <w:shd w:val="clear" w:color="auto" w:fill="5B62B7"/>
          </w:tcPr>
          <w:p w:rsidR="00786451" w:rsidRDefault="00572AC4">
            <w:pPr>
              <w:pStyle w:val="TableParagraph"/>
              <w:spacing w:line="248" w:lineRule="exact"/>
              <w:ind w:left="399"/>
              <w:rPr>
                <w:b/>
              </w:rPr>
            </w:pPr>
            <w:r>
              <w:rPr>
                <w:b/>
                <w:color w:val="FFFFFF"/>
              </w:rPr>
              <w:t>Cargo</w:t>
            </w:r>
          </w:p>
        </w:tc>
        <w:tc>
          <w:tcPr>
            <w:tcW w:w="1701" w:type="dxa"/>
            <w:tcBorders>
              <w:left w:val="nil"/>
              <w:bottom w:val="nil"/>
              <w:right w:val="nil"/>
            </w:tcBorders>
            <w:shd w:val="clear" w:color="auto" w:fill="5B62B7"/>
          </w:tcPr>
          <w:p w:rsidR="00786451" w:rsidRDefault="00572AC4">
            <w:pPr>
              <w:pStyle w:val="TableParagraph"/>
              <w:spacing w:line="248" w:lineRule="exact"/>
              <w:ind w:left="487" w:right="477"/>
              <w:jc w:val="center"/>
              <w:rPr>
                <w:b/>
              </w:rPr>
            </w:pPr>
            <w:r>
              <w:rPr>
                <w:b/>
                <w:color w:val="FFFFFF"/>
              </w:rPr>
              <w:t>Abono</w:t>
            </w:r>
          </w:p>
        </w:tc>
      </w:tr>
      <w:tr w:rsidR="00786451">
        <w:trPr>
          <w:trHeight w:val="1526"/>
        </w:trPr>
        <w:tc>
          <w:tcPr>
            <w:tcW w:w="1025" w:type="dxa"/>
            <w:tcBorders>
              <w:top w:val="nil"/>
              <w:left w:val="single" w:sz="4" w:space="0" w:color="C7C9E7"/>
              <w:bottom w:val="single" w:sz="4" w:space="0" w:color="C7C9E7"/>
              <w:right w:val="single" w:sz="4" w:space="0" w:color="C7C9E7"/>
            </w:tcBorders>
          </w:tcPr>
          <w:p w:rsidR="00786451" w:rsidRDefault="00572AC4">
            <w:pPr>
              <w:pStyle w:val="TableParagraph"/>
              <w:spacing w:before="7"/>
              <w:ind w:left="107"/>
            </w:pPr>
            <w:r>
              <w:t>P02-1</w:t>
            </w:r>
          </w:p>
        </w:tc>
        <w:tc>
          <w:tcPr>
            <w:tcW w:w="1557" w:type="dxa"/>
            <w:tcBorders>
              <w:top w:val="nil"/>
              <w:left w:val="single" w:sz="4" w:space="0" w:color="C7C9E7"/>
              <w:bottom w:val="single" w:sz="4" w:space="0" w:color="C7C9E7"/>
              <w:right w:val="single" w:sz="4" w:space="0" w:color="C7C9E7"/>
            </w:tcBorders>
          </w:tcPr>
          <w:p w:rsidR="00786451" w:rsidRDefault="00572AC4">
            <w:pPr>
              <w:pStyle w:val="TableParagraph"/>
              <w:spacing w:before="7"/>
              <w:ind w:left="108" w:right="196"/>
            </w:pPr>
            <w:r>
              <w:t>Solicitud del anticipo a proveedores de bienes muebles</w:t>
            </w:r>
          </w:p>
        </w:tc>
        <w:tc>
          <w:tcPr>
            <w:tcW w:w="1277" w:type="dxa"/>
            <w:tcBorders>
              <w:top w:val="nil"/>
              <w:left w:val="single" w:sz="4" w:space="0" w:color="C7C9E7"/>
              <w:bottom w:val="single" w:sz="4" w:space="0" w:color="C7C9E7"/>
              <w:right w:val="single" w:sz="4" w:space="0" w:color="C7C9E7"/>
            </w:tcBorders>
          </w:tcPr>
          <w:p w:rsidR="00786451" w:rsidRDefault="00572AC4">
            <w:pPr>
              <w:pStyle w:val="TableParagraph"/>
              <w:spacing w:before="7"/>
              <w:ind w:left="108"/>
            </w:pPr>
            <w:r>
              <w:t>Factura</w:t>
            </w:r>
          </w:p>
        </w:tc>
        <w:tc>
          <w:tcPr>
            <w:tcW w:w="1132" w:type="dxa"/>
            <w:tcBorders>
              <w:top w:val="nil"/>
              <w:left w:val="single" w:sz="4" w:space="0" w:color="C7C9E7"/>
              <w:bottom w:val="single" w:sz="4" w:space="0" w:color="C7C9E7"/>
              <w:right w:val="single" w:sz="4" w:space="0" w:color="C7C9E7"/>
            </w:tcBorders>
          </w:tcPr>
          <w:p w:rsidR="00786451" w:rsidRDefault="00572AC4">
            <w:pPr>
              <w:pStyle w:val="TableParagraph"/>
              <w:spacing w:before="7"/>
              <w:ind w:left="106" w:right="225"/>
            </w:pPr>
            <w:r>
              <w:t>Cuando ocurra</w:t>
            </w:r>
          </w:p>
        </w:tc>
        <w:tc>
          <w:tcPr>
            <w:tcW w:w="1274" w:type="dxa"/>
            <w:tcBorders>
              <w:top w:val="nil"/>
              <w:left w:val="single" w:sz="4" w:space="0" w:color="C7C9E7"/>
              <w:bottom w:val="single" w:sz="4" w:space="0" w:color="C7C9E7"/>
              <w:right w:val="single" w:sz="4" w:space="0" w:color="C7C9E7"/>
            </w:tcBorders>
          </w:tcPr>
          <w:p w:rsidR="00786451" w:rsidRDefault="00572AC4">
            <w:pPr>
              <w:pStyle w:val="TableParagraph"/>
              <w:spacing w:before="7" w:line="252" w:lineRule="exact"/>
              <w:ind w:left="109"/>
            </w:pPr>
            <w:r>
              <w:t>11320-</w:t>
            </w:r>
          </w:p>
          <w:p w:rsidR="00786451" w:rsidRDefault="00572AC4">
            <w:pPr>
              <w:pStyle w:val="TableParagraph"/>
              <w:spacing w:line="252" w:lineRule="exact"/>
              <w:ind w:left="109"/>
            </w:pPr>
            <w:r>
              <w:t>000001</w:t>
            </w:r>
          </w:p>
          <w:p w:rsidR="00786451" w:rsidRDefault="00572AC4">
            <w:pPr>
              <w:pStyle w:val="TableParagraph"/>
              <w:spacing w:before="1"/>
              <w:ind w:left="109" w:right="119"/>
            </w:pPr>
            <w:r>
              <w:t>Ant Prov Ad Bienes Muebles e</w:t>
            </w:r>
          </w:p>
          <w:p w:rsidR="00786451" w:rsidRDefault="00572AC4">
            <w:pPr>
              <w:pStyle w:val="TableParagraph"/>
              <w:spacing w:line="234" w:lineRule="exact"/>
              <w:ind w:left="109"/>
            </w:pPr>
            <w:r>
              <w:t>Inm C P</w:t>
            </w:r>
          </w:p>
        </w:tc>
        <w:tc>
          <w:tcPr>
            <w:tcW w:w="1276" w:type="dxa"/>
            <w:tcBorders>
              <w:top w:val="nil"/>
              <w:left w:val="single" w:sz="4" w:space="0" w:color="C7C9E7"/>
              <w:bottom w:val="single" w:sz="4" w:space="0" w:color="C7C9E7"/>
              <w:right w:val="single" w:sz="4" w:space="0" w:color="C7C9E7"/>
            </w:tcBorders>
          </w:tcPr>
          <w:p w:rsidR="00786451" w:rsidRDefault="00572AC4">
            <w:pPr>
              <w:pStyle w:val="TableParagraph"/>
              <w:spacing w:before="7" w:line="252" w:lineRule="exact"/>
              <w:ind w:left="110"/>
            </w:pPr>
            <w:r>
              <w:t>21120-</w:t>
            </w:r>
          </w:p>
          <w:p w:rsidR="00786451" w:rsidRDefault="00572AC4">
            <w:pPr>
              <w:pStyle w:val="TableParagraph"/>
              <w:spacing w:line="252" w:lineRule="exact"/>
              <w:ind w:left="110"/>
            </w:pPr>
            <w:r>
              <w:t>000001</w:t>
            </w:r>
          </w:p>
          <w:p w:rsidR="00786451" w:rsidRDefault="00572AC4">
            <w:pPr>
              <w:pStyle w:val="TableParagraph"/>
              <w:spacing w:before="1"/>
              <w:ind w:left="110" w:right="120"/>
            </w:pPr>
            <w:r>
              <w:t>Proveedor es por pagar CP</w:t>
            </w:r>
          </w:p>
        </w:tc>
        <w:tc>
          <w:tcPr>
            <w:tcW w:w="1418" w:type="dxa"/>
            <w:tcBorders>
              <w:top w:val="nil"/>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701" w:type="dxa"/>
            <w:tcBorders>
              <w:top w:val="nil"/>
              <w:left w:val="single" w:sz="4" w:space="0" w:color="C7C9E7"/>
              <w:bottom w:val="single" w:sz="4" w:space="0" w:color="C7C9E7"/>
              <w:right w:val="single" w:sz="4" w:space="0" w:color="C7C9E7"/>
            </w:tcBorders>
          </w:tcPr>
          <w:p w:rsidR="00786451" w:rsidRDefault="00786451">
            <w:pPr>
              <w:pStyle w:val="TableParagraph"/>
              <w:rPr>
                <w:rFonts w:ascii="Times New Roman"/>
              </w:rPr>
            </w:pPr>
          </w:p>
        </w:tc>
      </w:tr>
      <w:tr w:rsidR="00786451">
        <w:trPr>
          <w:trHeight w:val="300"/>
        </w:trPr>
        <w:tc>
          <w:tcPr>
            <w:tcW w:w="1025"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557"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277"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132"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274"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276"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418"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701"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r>
      <w:tr w:rsidR="00786451">
        <w:trPr>
          <w:trHeight w:val="1266"/>
        </w:trPr>
        <w:tc>
          <w:tcPr>
            <w:tcW w:w="1025" w:type="dxa"/>
            <w:tcBorders>
              <w:top w:val="single" w:sz="4" w:space="0" w:color="C7C9E7"/>
              <w:left w:val="single" w:sz="4" w:space="0" w:color="C7C9E7"/>
              <w:bottom w:val="single" w:sz="4" w:space="0" w:color="C7C9E7"/>
              <w:right w:val="single" w:sz="4" w:space="0" w:color="C7C9E7"/>
            </w:tcBorders>
          </w:tcPr>
          <w:p w:rsidR="00786451" w:rsidRDefault="00572AC4">
            <w:pPr>
              <w:pStyle w:val="TableParagraph"/>
              <w:spacing w:line="250" w:lineRule="exact"/>
              <w:ind w:left="107"/>
            </w:pPr>
            <w:r>
              <w:t>P02-2</w:t>
            </w:r>
          </w:p>
        </w:tc>
        <w:tc>
          <w:tcPr>
            <w:tcW w:w="1557" w:type="dxa"/>
            <w:tcBorders>
              <w:top w:val="single" w:sz="4" w:space="0" w:color="C7C9E7"/>
              <w:left w:val="single" w:sz="4" w:space="0" w:color="C7C9E7"/>
              <w:bottom w:val="single" w:sz="4" w:space="0" w:color="C7C9E7"/>
              <w:right w:val="single" w:sz="4" w:space="0" w:color="C7C9E7"/>
            </w:tcBorders>
          </w:tcPr>
          <w:p w:rsidR="00786451" w:rsidRDefault="00572AC4">
            <w:pPr>
              <w:pStyle w:val="TableParagraph"/>
              <w:ind w:left="108" w:right="196"/>
            </w:pPr>
            <w:r>
              <w:t>Depósito del anticipo a proveedores</w:t>
            </w:r>
          </w:p>
          <w:p w:rsidR="00786451" w:rsidRDefault="00572AC4">
            <w:pPr>
              <w:pStyle w:val="TableParagraph"/>
              <w:spacing w:before="4" w:line="252" w:lineRule="exact"/>
              <w:ind w:left="108" w:right="464"/>
            </w:pPr>
            <w:r>
              <w:t>de bienes muebles</w:t>
            </w:r>
          </w:p>
        </w:tc>
        <w:tc>
          <w:tcPr>
            <w:tcW w:w="1277" w:type="dxa"/>
            <w:tcBorders>
              <w:top w:val="single" w:sz="4" w:space="0" w:color="C7C9E7"/>
              <w:left w:val="single" w:sz="4" w:space="0" w:color="C7C9E7"/>
              <w:bottom w:val="single" w:sz="4" w:space="0" w:color="C7C9E7"/>
              <w:right w:val="single" w:sz="4" w:space="0" w:color="C7C9E7"/>
            </w:tcBorders>
          </w:tcPr>
          <w:p w:rsidR="00786451" w:rsidRDefault="00572AC4">
            <w:pPr>
              <w:pStyle w:val="TableParagraph"/>
              <w:ind w:left="108" w:right="214"/>
              <w:jc w:val="both"/>
            </w:pPr>
            <w:r>
              <w:t>Cheque / Transfere ncia</w:t>
            </w:r>
          </w:p>
        </w:tc>
        <w:tc>
          <w:tcPr>
            <w:tcW w:w="1132" w:type="dxa"/>
            <w:tcBorders>
              <w:top w:val="single" w:sz="4" w:space="0" w:color="C7C9E7"/>
              <w:left w:val="single" w:sz="4" w:space="0" w:color="C7C9E7"/>
              <w:bottom w:val="single" w:sz="4" w:space="0" w:color="C7C9E7"/>
              <w:right w:val="single" w:sz="4" w:space="0" w:color="C7C9E7"/>
            </w:tcBorders>
          </w:tcPr>
          <w:p w:rsidR="00786451" w:rsidRDefault="00572AC4">
            <w:pPr>
              <w:pStyle w:val="TableParagraph"/>
              <w:spacing w:line="242" w:lineRule="auto"/>
              <w:ind w:left="106" w:right="225"/>
            </w:pPr>
            <w:r>
              <w:t>Cuando ocurra</w:t>
            </w:r>
          </w:p>
        </w:tc>
        <w:tc>
          <w:tcPr>
            <w:tcW w:w="1274" w:type="dxa"/>
            <w:tcBorders>
              <w:top w:val="single" w:sz="4" w:space="0" w:color="C7C9E7"/>
              <w:left w:val="single" w:sz="4" w:space="0" w:color="C7C9E7"/>
              <w:bottom w:val="single" w:sz="4" w:space="0" w:color="C7C9E7"/>
              <w:right w:val="single" w:sz="4" w:space="0" w:color="C7C9E7"/>
            </w:tcBorders>
          </w:tcPr>
          <w:p w:rsidR="00786451" w:rsidRDefault="00572AC4">
            <w:pPr>
              <w:pStyle w:val="TableParagraph"/>
              <w:spacing w:line="250" w:lineRule="exact"/>
              <w:ind w:left="109"/>
            </w:pPr>
            <w:r>
              <w:t>21120-</w:t>
            </w:r>
          </w:p>
          <w:p w:rsidR="00786451" w:rsidRDefault="00572AC4">
            <w:pPr>
              <w:pStyle w:val="TableParagraph"/>
              <w:spacing w:before="1" w:line="252" w:lineRule="exact"/>
              <w:ind w:left="109"/>
            </w:pPr>
            <w:r>
              <w:t>000001</w:t>
            </w:r>
          </w:p>
          <w:p w:rsidR="00786451" w:rsidRDefault="00572AC4">
            <w:pPr>
              <w:pStyle w:val="TableParagraph"/>
              <w:spacing w:line="252" w:lineRule="exact"/>
              <w:ind w:left="109"/>
            </w:pPr>
            <w:r>
              <w:t>Proveedor</w:t>
            </w:r>
          </w:p>
          <w:p w:rsidR="00786451" w:rsidRDefault="00572AC4">
            <w:pPr>
              <w:pStyle w:val="TableParagraph"/>
              <w:spacing w:before="6" w:line="252" w:lineRule="exact"/>
              <w:ind w:left="109" w:right="205"/>
            </w:pPr>
            <w:r>
              <w:t>es por pagar CP</w:t>
            </w:r>
          </w:p>
        </w:tc>
        <w:tc>
          <w:tcPr>
            <w:tcW w:w="1276" w:type="dxa"/>
            <w:tcBorders>
              <w:top w:val="single" w:sz="4" w:space="0" w:color="C7C9E7"/>
              <w:left w:val="single" w:sz="4" w:space="0" w:color="C7C9E7"/>
              <w:bottom w:val="single" w:sz="4" w:space="0" w:color="C7C9E7"/>
              <w:right w:val="single" w:sz="4" w:space="0" w:color="C7C9E7"/>
            </w:tcBorders>
          </w:tcPr>
          <w:p w:rsidR="00786451" w:rsidRDefault="00572AC4">
            <w:pPr>
              <w:pStyle w:val="TableParagraph"/>
              <w:spacing w:line="250" w:lineRule="exact"/>
              <w:ind w:left="110"/>
            </w:pPr>
            <w:r>
              <w:t>11120-</w:t>
            </w:r>
          </w:p>
          <w:p w:rsidR="00786451" w:rsidRDefault="00572AC4">
            <w:pPr>
              <w:pStyle w:val="TableParagraph"/>
              <w:spacing w:before="1" w:line="252" w:lineRule="exact"/>
              <w:ind w:left="110"/>
            </w:pPr>
            <w:r>
              <w:t>000101</w:t>
            </w:r>
          </w:p>
          <w:p w:rsidR="00786451" w:rsidRDefault="00572AC4">
            <w:pPr>
              <w:pStyle w:val="TableParagraph"/>
              <w:spacing w:line="252" w:lineRule="exact"/>
              <w:ind w:left="110"/>
            </w:pPr>
            <w:r>
              <w:t>BANCO X</w:t>
            </w:r>
          </w:p>
        </w:tc>
        <w:tc>
          <w:tcPr>
            <w:tcW w:w="1418"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701"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r>
      <w:tr w:rsidR="00786451">
        <w:trPr>
          <w:trHeight w:val="299"/>
        </w:trPr>
        <w:tc>
          <w:tcPr>
            <w:tcW w:w="1025"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557"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277"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132"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274"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276"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418"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701"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r>
      <w:tr w:rsidR="00786451">
        <w:trPr>
          <w:trHeight w:val="1516"/>
        </w:trPr>
        <w:tc>
          <w:tcPr>
            <w:tcW w:w="1025" w:type="dxa"/>
            <w:tcBorders>
              <w:top w:val="single" w:sz="4" w:space="0" w:color="C7C9E7"/>
              <w:left w:val="single" w:sz="4" w:space="0" w:color="C7C9E7"/>
              <w:bottom w:val="single" w:sz="4" w:space="0" w:color="C7C9E7"/>
              <w:right w:val="single" w:sz="4" w:space="0" w:color="C7C9E7"/>
            </w:tcBorders>
          </w:tcPr>
          <w:p w:rsidR="00786451" w:rsidRDefault="00572AC4">
            <w:pPr>
              <w:pStyle w:val="TableParagraph"/>
              <w:spacing w:line="250" w:lineRule="exact"/>
              <w:ind w:left="107"/>
            </w:pPr>
            <w:r>
              <w:t>P02-3</w:t>
            </w:r>
          </w:p>
        </w:tc>
        <w:tc>
          <w:tcPr>
            <w:tcW w:w="1557" w:type="dxa"/>
            <w:tcBorders>
              <w:top w:val="single" w:sz="4" w:space="0" w:color="C7C9E7"/>
              <w:left w:val="single" w:sz="4" w:space="0" w:color="C7C9E7"/>
              <w:bottom w:val="single" w:sz="4" w:space="0" w:color="C7C9E7"/>
              <w:right w:val="single" w:sz="4" w:space="0" w:color="C7C9E7"/>
            </w:tcBorders>
          </w:tcPr>
          <w:p w:rsidR="00786451" w:rsidRDefault="00572AC4">
            <w:pPr>
              <w:pStyle w:val="TableParagraph"/>
              <w:ind w:left="108" w:right="135"/>
            </w:pPr>
            <w:r>
              <w:t>Provisión por la recepción de bienes muebles</w:t>
            </w:r>
          </w:p>
        </w:tc>
        <w:tc>
          <w:tcPr>
            <w:tcW w:w="1277" w:type="dxa"/>
            <w:tcBorders>
              <w:top w:val="single" w:sz="4" w:space="0" w:color="C7C9E7"/>
              <w:left w:val="single" w:sz="4" w:space="0" w:color="C7C9E7"/>
              <w:bottom w:val="single" w:sz="4" w:space="0" w:color="C7C9E7"/>
              <w:right w:val="single" w:sz="4" w:space="0" w:color="C7C9E7"/>
            </w:tcBorders>
          </w:tcPr>
          <w:p w:rsidR="00786451" w:rsidRDefault="00572AC4">
            <w:pPr>
              <w:pStyle w:val="TableParagraph"/>
              <w:spacing w:line="250" w:lineRule="exact"/>
              <w:ind w:left="108"/>
            </w:pPr>
            <w:r>
              <w:t>Factura</w:t>
            </w:r>
          </w:p>
        </w:tc>
        <w:tc>
          <w:tcPr>
            <w:tcW w:w="1132" w:type="dxa"/>
            <w:tcBorders>
              <w:top w:val="single" w:sz="4" w:space="0" w:color="C7C9E7"/>
              <w:left w:val="single" w:sz="4" w:space="0" w:color="C7C9E7"/>
              <w:bottom w:val="single" w:sz="4" w:space="0" w:color="C7C9E7"/>
              <w:right w:val="single" w:sz="4" w:space="0" w:color="C7C9E7"/>
            </w:tcBorders>
          </w:tcPr>
          <w:p w:rsidR="00786451" w:rsidRDefault="00572AC4">
            <w:pPr>
              <w:pStyle w:val="TableParagraph"/>
              <w:ind w:left="106" w:right="225"/>
            </w:pPr>
            <w:r>
              <w:t>Cuando ocurra</w:t>
            </w:r>
          </w:p>
        </w:tc>
        <w:tc>
          <w:tcPr>
            <w:tcW w:w="1274" w:type="dxa"/>
            <w:tcBorders>
              <w:top w:val="single" w:sz="4" w:space="0" w:color="C7C9E7"/>
              <w:left w:val="single" w:sz="4" w:space="0" w:color="C7C9E7"/>
              <w:bottom w:val="single" w:sz="4" w:space="0" w:color="C7C9E7"/>
              <w:right w:val="single" w:sz="4" w:space="0" w:color="C7C9E7"/>
            </w:tcBorders>
          </w:tcPr>
          <w:p w:rsidR="00786451" w:rsidRDefault="00572AC4">
            <w:pPr>
              <w:pStyle w:val="TableParagraph"/>
              <w:spacing w:line="250" w:lineRule="exact"/>
              <w:ind w:left="109"/>
            </w:pPr>
            <w:r>
              <w:t>12413-</w:t>
            </w:r>
          </w:p>
          <w:p w:rsidR="00786451" w:rsidRDefault="00572AC4">
            <w:pPr>
              <w:pStyle w:val="TableParagraph"/>
              <w:spacing w:line="252" w:lineRule="exact"/>
              <w:ind w:left="109"/>
            </w:pPr>
            <w:r>
              <w:t>005151</w:t>
            </w:r>
          </w:p>
          <w:p w:rsidR="00786451" w:rsidRDefault="00572AC4">
            <w:pPr>
              <w:pStyle w:val="TableParagraph"/>
              <w:spacing w:before="1"/>
              <w:ind w:left="109" w:right="242"/>
            </w:pPr>
            <w:r>
              <w:t>Eq. Computo</w:t>
            </w:r>
          </w:p>
        </w:tc>
        <w:tc>
          <w:tcPr>
            <w:tcW w:w="1276" w:type="dxa"/>
            <w:tcBorders>
              <w:top w:val="single" w:sz="4" w:space="0" w:color="C7C9E7"/>
              <w:left w:val="single" w:sz="4" w:space="0" w:color="C7C9E7"/>
              <w:bottom w:val="single" w:sz="4" w:space="0" w:color="C7C9E7"/>
              <w:right w:val="single" w:sz="4" w:space="0" w:color="C7C9E7"/>
            </w:tcBorders>
          </w:tcPr>
          <w:p w:rsidR="00786451" w:rsidRDefault="00572AC4">
            <w:pPr>
              <w:pStyle w:val="TableParagraph"/>
              <w:spacing w:line="250" w:lineRule="exact"/>
              <w:ind w:left="110"/>
            </w:pPr>
            <w:r>
              <w:t>11320-</w:t>
            </w:r>
          </w:p>
          <w:p w:rsidR="00786451" w:rsidRDefault="00572AC4">
            <w:pPr>
              <w:pStyle w:val="TableParagraph"/>
              <w:spacing w:line="252" w:lineRule="exact"/>
              <w:ind w:left="110"/>
            </w:pPr>
            <w:r>
              <w:t>000001</w:t>
            </w:r>
          </w:p>
          <w:p w:rsidR="00786451" w:rsidRDefault="00572AC4">
            <w:pPr>
              <w:pStyle w:val="TableParagraph"/>
              <w:spacing w:before="1"/>
              <w:ind w:left="110" w:right="120"/>
            </w:pPr>
            <w:r>
              <w:t>Ant Prov Ad Bienes Muebles e</w:t>
            </w:r>
          </w:p>
          <w:p w:rsidR="00786451" w:rsidRDefault="00572AC4">
            <w:pPr>
              <w:pStyle w:val="TableParagraph"/>
              <w:spacing w:line="234" w:lineRule="exact"/>
              <w:ind w:left="110"/>
            </w:pPr>
            <w:r>
              <w:t>Inm C P</w:t>
            </w:r>
          </w:p>
        </w:tc>
        <w:tc>
          <w:tcPr>
            <w:tcW w:w="1418" w:type="dxa"/>
            <w:tcBorders>
              <w:top w:val="single" w:sz="4" w:space="0" w:color="C7C9E7"/>
              <w:left w:val="single" w:sz="4" w:space="0" w:color="C7C9E7"/>
              <w:bottom w:val="single" w:sz="4" w:space="0" w:color="C7C9E7"/>
              <w:right w:val="single" w:sz="4" w:space="0" w:color="C7C9E7"/>
            </w:tcBorders>
          </w:tcPr>
          <w:p w:rsidR="00786451" w:rsidRDefault="00572AC4">
            <w:pPr>
              <w:pStyle w:val="TableParagraph"/>
              <w:spacing w:line="250" w:lineRule="exact"/>
              <w:ind w:left="111"/>
            </w:pPr>
            <w:r>
              <w:t>Devengado</w:t>
            </w:r>
          </w:p>
          <w:p w:rsidR="00786451" w:rsidRDefault="00572AC4">
            <w:pPr>
              <w:pStyle w:val="TableParagraph"/>
              <w:spacing w:line="252" w:lineRule="exact"/>
              <w:ind w:left="111"/>
            </w:pPr>
            <w:r>
              <w:t>/ Ejercido</w:t>
            </w:r>
          </w:p>
        </w:tc>
        <w:tc>
          <w:tcPr>
            <w:tcW w:w="1701" w:type="dxa"/>
            <w:tcBorders>
              <w:top w:val="single" w:sz="4" w:space="0" w:color="C7C9E7"/>
              <w:left w:val="single" w:sz="4" w:space="0" w:color="C7C9E7"/>
              <w:bottom w:val="single" w:sz="4" w:space="0" w:color="C7C9E7"/>
              <w:right w:val="single" w:sz="4" w:space="0" w:color="C7C9E7"/>
            </w:tcBorders>
          </w:tcPr>
          <w:p w:rsidR="00786451" w:rsidRDefault="00572AC4">
            <w:pPr>
              <w:pStyle w:val="TableParagraph"/>
              <w:spacing w:line="250" w:lineRule="exact"/>
              <w:ind w:left="92" w:right="116"/>
              <w:jc w:val="center"/>
            </w:pPr>
            <w:r>
              <w:t>Comprometido</w:t>
            </w:r>
          </w:p>
        </w:tc>
      </w:tr>
      <w:tr w:rsidR="00786451">
        <w:trPr>
          <w:trHeight w:val="1267"/>
        </w:trPr>
        <w:tc>
          <w:tcPr>
            <w:tcW w:w="1025"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557"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277"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132"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274"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276" w:type="dxa"/>
            <w:tcBorders>
              <w:top w:val="single" w:sz="4" w:space="0" w:color="C7C9E7"/>
              <w:left w:val="single" w:sz="4" w:space="0" w:color="C7C9E7"/>
              <w:bottom w:val="single" w:sz="4" w:space="0" w:color="C7C9E7"/>
              <w:right w:val="single" w:sz="4" w:space="0" w:color="C7C9E7"/>
            </w:tcBorders>
          </w:tcPr>
          <w:p w:rsidR="00786451" w:rsidRDefault="00572AC4">
            <w:pPr>
              <w:pStyle w:val="TableParagraph"/>
              <w:spacing w:line="251" w:lineRule="exact"/>
              <w:ind w:left="110"/>
            </w:pPr>
            <w:r>
              <w:t>21120-</w:t>
            </w:r>
          </w:p>
          <w:p w:rsidR="00786451" w:rsidRDefault="00572AC4">
            <w:pPr>
              <w:pStyle w:val="TableParagraph"/>
              <w:spacing w:before="1" w:line="252" w:lineRule="exact"/>
              <w:ind w:left="110"/>
            </w:pPr>
            <w:r>
              <w:t>000001</w:t>
            </w:r>
          </w:p>
          <w:p w:rsidR="00786451" w:rsidRDefault="00572AC4">
            <w:pPr>
              <w:pStyle w:val="TableParagraph"/>
              <w:spacing w:line="252" w:lineRule="exact"/>
              <w:ind w:left="110"/>
            </w:pPr>
            <w:r>
              <w:t>Proveedor</w:t>
            </w:r>
          </w:p>
          <w:p w:rsidR="00786451" w:rsidRDefault="00572AC4">
            <w:pPr>
              <w:pStyle w:val="TableParagraph"/>
              <w:spacing w:before="6" w:line="252" w:lineRule="exact"/>
              <w:ind w:left="110" w:right="206"/>
            </w:pPr>
            <w:r>
              <w:t>es por pagar CP</w:t>
            </w:r>
          </w:p>
        </w:tc>
        <w:tc>
          <w:tcPr>
            <w:tcW w:w="1418"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701"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r>
      <w:tr w:rsidR="00786451">
        <w:trPr>
          <w:trHeight w:val="299"/>
        </w:trPr>
        <w:tc>
          <w:tcPr>
            <w:tcW w:w="1025"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557"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277"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132"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274"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276"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418"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701"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r>
      <w:tr w:rsidR="00786451">
        <w:trPr>
          <w:trHeight w:val="1264"/>
        </w:trPr>
        <w:tc>
          <w:tcPr>
            <w:tcW w:w="1025" w:type="dxa"/>
            <w:tcBorders>
              <w:top w:val="single" w:sz="4" w:space="0" w:color="C7C9E7"/>
              <w:left w:val="single" w:sz="4" w:space="0" w:color="C7C9E7"/>
              <w:bottom w:val="single" w:sz="4" w:space="0" w:color="C7C9E7"/>
              <w:right w:val="single" w:sz="4" w:space="0" w:color="C7C9E7"/>
            </w:tcBorders>
          </w:tcPr>
          <w:p w:rsidR="00786451" w:rsidRDefault="00572AC4">
            <w:pPr>
              <w:pStyle w:val="TableParagraph"/>
              <w:spacing w:line="250" w:lineRule="exact"/>
              <w:ind w:left="107"/>
            </w:pPr>
            <w:r>
              <w:t>P02-4</w:t>
            </w:r>
          </w:p>
        </w:tc>
        <w:tc>
          <w:tcPr>
            <w:tcW w:w="1557" w:type="dxa"/>
            <w:tcBorders>
              <w:top w:val="single" w:sz="4" w:space="0" w:color="C7C9E7"/>
              <w:left w:val="single" w:sz="4" w:space="0" w:color="C7C9E7"/>
              <w:bottom w:val="single" w:sz="4" w:space="0" w:color="C7C9E7"/>
              <w:right w:val="single" w:sz="4" w:space="0" w:color="C7C9E7"/>
            </w:tcBorders>
          </w:tcPr>
          <w:p w:rsidR="00786451" w:rsidRDefault="00572AC4">
            <w:pPr>
              <w:pStyle w:val="TableParagraph"/>
              <w:ind w:left="108" w:right="122"/>
            </w:pPr>
            <w:r>
              <w:t>Depósito de la provisión a proveedores</w:t>
            </w:r>
          </w:p>
          <w:p w:rsidR="00786451" w:rsidRDefault="00572AC4">
            <w:pPr>
              <w:pStyle w:val="TableParagraph"/>
              <w:spacing w:before="1" w:line="252" w:lineRule="exact"/>
              <w:ind w:left="108" w:right="464"/>
            </w:pPr>
            <w:r>
              <w:t>de bienes muebles</w:t>
            </w:r>
          </w:p>
        </w:tc>
        <w:tc>
          <w:tcPr>
            <w:tcW w:w="1277" w:type="dxa"/>
            <w:tcBorders>
              <w:top w:val="single" w:sz="4" w:space="0" w:color="C7C9E7"/>
              <w:left w:val="single" w:sz="4" w:space="0" w:color="C7C9E7"/>
              <w:bottom w:val="single" w:sz="4" w:space="0" w:color="C7C9E7"/>
              <w:right w:val="single" w:sz="4" w:space="0" w:color="C7C9E7"/>
            </w:tcBorders>
          </w:tcPr>
          <w:p w:rsidR="00786451" w:rsidRDefault="00572AC4">
            <w:pPr>
              <w:pStyle w:val="TableParagraph"/>
              <w:ind w:left="108" w:right="214"/>
              <w:jc w:val="both"/>
            </w:pPr>
            <w:r>
              <w:t>Cheque / Transfere ncia</w:t>
            </w:r>
          </w:p>
        </w:tc>
        <w:tc>
          <w:tcPr>
            <w:tcW w:w="1132" w:type="dxa"/>
            <w:tcBorders>
              <w:top w:val="single" w:sz="4" w:space="0" w:color="C7C9E7"/>
              <w:left w:val="single" w:sz="4" w:space="0" w:color="C7C9E7"/>
              <w:bottom w:val="single" w:sz="4" w:space="0" w:color="C7C9E7"/>
              <w:right w:val="single" w:sz="4" w:space="0" w:color="C7C9E7"/>
            </w:tcBorders>
          </w:tcPr>
          <w:p w:rsidR="00786451" w:rsidRDefault="00572AC4">
            <w:pPr>
              <w:pStyle w:val="TableParagraph"/>
              <w:ind w:left="106" w:right="225"/>
            </w:pPr>
            <w:r>
              <w:t>Cuando ocurra</w:t>
            </w:r>
          </w:p>
        </w:tc>
        <w:tc>
          <w:tcPr>
            <w:tcW w:w="1274" w:type="dxa"/>
            <w:tcBorders>
              <w:top w:val="single" w:sz="4" w:space="0" w:color="C7C9E7"/>
              <w:left w:val="single" w:sz="4" w:space="0" w:color="C7C9E7"/>
              <w:bottom w:val="single" w:sz="4" w:space="0" w:color="C7C9E7"/>
              <w:right w:val="single" w:sz="4" w:space="0" w:color="C7C9E7"/>
            </w:tcBorders>
          </w:tcPr>
          <w:p w:rsidR="00786451" w:rsidRDefault="00572AC4">
            <w:pPr>
              <w:pStyle w:val="TableParagraph"/>
              <w:spacing w:line="250" w:lineRule="exact"/>
              <w:ind w:left="109"/>
            </w:pPr>
            <w:r>
              <w:t>21120-</w:t>
            </w:r>
          </w:p>
          <w:p w:rsidR="00786451" w:rsidRDefault="00572AC4">
            <w:pPr>
              <w:pStyle w:val="TableParagraph"/>
              <w:spacing w:line="252" w:lineRule="exact"/>
              <w:ind w:left="109"/>
            </w:pPr>
            <w:r>
              <w:t>000001</w:t>
            </w:r>
          </w:p>
          <w:p w:rsidR="00786451" w:rsidRDefault="00572AC4">
            <w:pPr>
              <w:pStyle w:val="TableParagraph"/>
              <w:spacing w:before="6" w:line="252" w:lineRule="exact"/>
              <w:ind w:left="109" w:right="119"/>
            </w:pPr>
            <w:r>
              <w:t>Proveedor es por pagar CP</w:t>
            </w:r>
          </w:p>
        </w:tc>
        <w:tc>
          <w:tcPr>
            <w:tcW w:w="1276" w:type="dxa"/>
            <w:tcBorders>
              <w:top w:val="single" w:sz="4" w:space="0" w:color="C7C9E7"/>
              <w:left w:val="single" w:sz="4" w:space="0" w:color="C7C9E7"/>
              <w:bottom w:val="single" w:sz="4" w:space="0" w:color="C7C9E7"/>
              <w:right w:val="single" w:sz="4" w:space="0" w:color="C7C9E7"/>
            </w:tcBorders>
          </w:tcPr>
          <w:p w:rsidR="00786451" w:rsidRDefault="00572AC4">
            <w:pPr>
              <w:pStyle w:val="TableParagraph"/>
              <w:spacing w:line="250" w:lineRule="exact"/>
              <w:ind w:left="110"/>
            </w:pPr>
            <w:r>
              <w:t>11120-</w:t>
            </w:r>
          </w:p>
          <w:p w:rsidR="00786451" w:rsidRDefault="00572AC4">
            <w:pPr>
              <w:pStyle w:val="TableParagraph"/>
              <w:spacing w:line="252" w:lineRule="exact"/>
              <w:ind w:left="110"/>
            </w:pPr>
            <w:r>
              <w:t>000101</w:t>
            </w:r>
          </w:p>
          <w:p w:rsidR="00786451" w:rsidRDefault="00572AC4">
            <w:pPr>
              <w:pStyle w:val="TableParagraph"/>
              <w:spacing w:before="1"/>
              <w:ind w:left="110"/>
            </w:pPr>
            <w:r>
              <w:t>BANCO X</w:t>
            </w:r>
          </w:p>
        </w:tc>
        <w:tc>
          <w:tcPr>
            <w:tcW w:w="1418" w:type="dxa"/>
            <w:tcBorders>
              <w:top w:val="single" w:sz="4" w:space="0" w:color="C7C9E7"/>
              <w:left w:val="single" w:sz="4" w:space="0" w:color="C7C9E7"/>
              <w:bottom w:val="single" w:sz="4" w:space="0" w:color="C7C9E7"/>
              <w:right w:val="single" w:sz="4" w:space="0" w:color="C7C9E7"/>
            </w:tcBorders>
          </w:tcPr>
          <w:p w:rsidR="00786451" w:rsidRDefault="00572AC4">
            <w:pPr>
              <w:pStyle w:val="TableParagraph"/>
              <w:spacing w:line="250" w:lineRule="exact"/>
              <w:ind w:left="111"/>
            </w:pPr>
            <w:r>
              <w:t>Pagado</w:t>
            </w:r>
          </w:p>
        </w:tc>
        <w:tc>
          <w:tcPr>
            <w:tcW w:w="1701" w:type="dxa"/>
            <w:tcBorders>
              <w:top w:val="single" w:sz="4" w:space="0" w:color="C7C9E7"/>
              <w:left w:val="single" w:sz="4" w:space="0" w:color="C7C9E7"/>
              <w:bottom w:val="single" w:sz="4" w:space="0" w:color="C7C9E7"/>
              <w:right w:val="single" w:sz="4" w:space="0" w:color="C7C9E7"/>
            </w:tcBorders>
          </w:tcPr>
          <w:p w:rsidR="00786451" w:rsidRDefault="00572AC4">
            <w:pPr>
              <w:pStyle w:val="TableParagraph"/>
              <w:ind w:left="109" w:right="314"/>
            </w:pPr>
            <w:r>
              <w:t>Devengado / Ejercido</w:t>
            </w:r>
          </w:p>
        </w:tc>
      </w:tr>
      <w:tr w:rsidR="00786451">
        <w:trPr>
          <w:trHeight w:val="299"/>
        </w:trPr>
        <w:tc>
          <w:tcPr>
            <w:tcW w:w="1025"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557"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277"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132"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274"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276"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418"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701"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r>
    </w:tbl>
    <w:p w:rsidR="00786451" w:rsidRDefault="00786451">
      <w:pPr>
        <w:rPr>
          <w:rFonts w:ascii="Times New Roman"/>
        </w:rPr>
        <w:sectPr w:rsidR="00786451">
          <w:pgSz w:w="12240" w:h="15840"/>
          <w:pgMar w:top="1440" w:right="260" w:bottom="1420" w:left="680" w:header="271" w:footer="1225" w:gutter="0"/>
          <w:cols w:space="720"/>
        </w:sectPr>
      </w:pPr>
    </w:p>
    <w:p w:rsidR="00786451" w:rsidRDefault="00786451">
      <w:pPr>
        <w:pStyle w:val="Textoindependiente"/>
        <w:rPr>
          <w:b/>
          <w:sz w:val="20"/>
        </w:rPr>
      </w:pPr>
    </w:p>
    <w:p w:rsidR="00786451" w:rsidRDefault="00786451">
      <w:pPr>
        <w:pStyle w:val="Textoindependiente"/>
        <w:rPr>
          <w:b/>
          <w:sz w:val="20"/>
        </w:rPr>
      </w:pPr>
    </w:p>
    <w:p w:rsidR="00786451" w:rsidRDefault="00786451">
      <w:pPr>
        <w:pStyle w:val="Textoindependiente"/>
        <w:rPr>
          <w:b/>
          <w:sz w:val="14"/>
        </w:rPr>
      </w:pPr>
    </w:p>
    <w:tbl>
      <w:tblPr>
        <w:tblStyle w:val="TableNormal"/>
        <w:tblW w:w="0" w:type="auto"/>
        <w:tblInd w:w="1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025"/>
        <w:gridCol w:w="1557"/>
        <w:gridCol w:w="1276"/>
        <w:gridCol w:w="1134"/>
        <w:gridCol w:w="1275"/>
        <w:gridCol w:w="1277"/>
        <w:gridCol w:w="1419"/>
        <w:gridCol w:w="1702"/>
      </w:tblGrid>
      <w:tr w:rsidR="00786451">
        <w:trPr>
          <w:trHeight w:val="434"/>
        </w:trPr>
        <w:tc>
          <w:tcPr>
            <w:tcW w:w="10665" w:type="dxa"/>
            <w:gridSpan w:val="8"/>
            <w:tcBorders>
              <w:top w:val="nil"/>
              <w:left w:val="nil"/>
              <w:right w:val="nil"/>
            </w:tcBorders>
            <w:shd w:val="clear" w:color="auto" w:fill="5B62B7"/>
          </w:tcPr>
          <w:p w:rsidR="00786451" w:rsidRDefault="00572AC4">
            <w:pPr>
              <w:pStyle w:val="TableParagraph"/>
              <w:spacing w:line="248" w:lineRule="exact"/>
              <w:ind w:left="4217" w:right="4206"/>
              <w:jc w:val="center"/>
              <w:rPr>
                <w:b/>
              </w:rPr>
            </w:pPr>
            <w:r>
              <w:rPr>
                <w:b/>
                <w:color w:val="FFFFFF"/>
              </w:rPr>
              <w:t>Guía Contabilizadora</w:t>
            </w:r>
          </w:p>
        </w:tc>
      </w:tr>
      <w:tr w:rsidR="00786451">
        <w:trPr>
          <w:trHeight w:val="506"/>
        </w:trPr>
        <w:tc>
          <w:tcPr>
            <w:tcW w:w="1025" w:type="dxa"/>
            <w:tcBorders>
              <w:left w:val="nil"/>
              <w:right w:val="nil"/>
            </w:tcBorders>
            <w:shd w:val="clear" w:color="auto" w:fill="5B62B7"/>
          </w:tcPr>
          <w:p w:rsidR="00786451" w:rsidRDefault="00572AC4">
            <w:pPr>
              <w:pStyle w:val="TableParagraph"/>
              <w:spacing w:line="248" w:lineRule="exact"/>
              <w:ind w:left="129" w:right="122"/>
              <w:jc w:val="center"/>
              <w:rPr>
                <w:b/>
              </w:rPr>
            </w:pPr>
            <w:r>
              <w:rPr>
                <w:b/>
                <w:color w:val="FFFFFF"/>
              </w:rPr>
              <w:t>Proces</w:t>
            </w:r>
          </w:p>
          <w:p w:rsidR="00786451" w:rsidRDefault="00572AC4">
            <w:pPr>
              <w:pStyle w:val="TableParagraph"/>
              <w:spacing w:before="1" w:line="237" w:lineRule="exact"/>
              <w:ind w:left="129" w:right="121"/>
              <w:jc w:val="center"/>
              <w:rPr>
                <w:b/>
              </w:rPr>
            </w:pPr>
            <w:r>
              <w:rPr>
                <w:b/>
                <w:color w:val="FFFFFF"/>
              </w:rPr>
              <w:t>o:</w:t>
            </w:r>
          </w:p>
        </w:tc>
        <w:tc>
          <w:tcPr>
            <w:tcW w:w="9640" w:type="dxa"/>
            <w:gridSpan w:val="7"/>
            <w:tcBorders>
              <w:left w:val="nil"/>
              <w:right w:val="nil"/>
            </w:tcBorders>
            <w:shd w:val="clear" w:color="auto" w:fill="5B62B7"/>
          </w:tcPr>
          <w:p w:rsidR="00786451" w:rsidRDefault="00572AC4">
            <w:pPr>
              <w:pStyle w:val="TableParagraph"/>
              <w:spacing w:line="250" w:lineRule="exact"/>
              <w:ind w:left="113"/>
            </w:pPr>
            <w:r>
              <w:rPr>
                <w:color w:val="FFFFFF"/>
              </w:rPr>
              <w:t>AF1 Depreciación</w:t>
            </w:r>
          </w:p>
        </w:tc>
      </w:tr>
      <w:tr w:rsidR="00786451">
        <w:trPr>
          <w:trHeight w:val="270"/>
        </w:trPr>
        <w:tc>
          <w:tcPr>
            <w:tcW w:w="1025" w:type="dxa"/>
            <w:vMerge w:val="restart"/>
            <w:tcBorders>
              <w:left w:val="nil"/>
              <w:bottom w:val="nil"/>
              <w:right w:val="nil"/>
            </w:tcBorders>
            <w:shd w:val="clear" w:color="auto" w:fill="5B62B7"/>
          </w:tcPr>
          <w:p w:rsidR="00786451" w:rsidRDefault="00572AC4">
            <w:pPr>
              <w:pStyle w:val="TableParagraph"/>
              <w:spacing w:line="248" w:lineRule="exact"/>
              <w:ind w:left="338"/>
              <w:rPr>
                <w:b/>
              </w:rPr>
            </w:pPr>
            <w:r>
              <w:rPr>
                <w:b/>
                <w:color w:val="FFFFFF"/>
              </w:rPr>
              <w:t>No.</w:t>
            </w:r>
          </w:p>
        </w:tc>
        <w:tc>
          <w:tcPr>
            <w:tcW w:w="1557" w:type="dxa"/>
            <w:vMerge w:val="restart"/>
            <w:tcBorders>
              <w:left w:val="nil"/>
              <w:bottom w:val="nil"/>
              <w:right w:val="nil"/>
            </w:tcBorders>
            <w:shd w:val="clear" w:color="auto" w:fill="5B62B7"/>
          </w:tcPr>
          <w:p w:rsidR="00786451" w:rsidRDefault="00572AC4">
            <w:pPr>
              <w:pStyle w:val="TableParagraph"/>
              <w:spacing w:line="248" w:lineRule="exact"/>
              <w:ind w:left="276"/>
              <w:rPr>
                <w:b/>
              </w:rPr>
            </w:pPr>
            <w:r>
              <w:rPr>
                <w:b/>
                <w:color w:val="FFFFFF"/>
              </w:rPr>
              <w:t>Concepto</w:t>
            </w:r>
          </w:p>
        </w:tc>
        <w:tc>
          <w:tcPr>
            <w:tcW w:w="1276" w:type="dxa"/>
            <w:vMerge w:val="restart"/>
            <w:tcBorders>
              <w:left w:val="nil"/>
              <w:bottom w:val="nil"/>
              <w:right w:val="nil"/>
            </w:tcBorders>
            <w:shd w:val="clear" w:color="auto" w:fill="5B62B7"/>
          </w:tcPr>
          <w:p w:rsidR="00786451" w:rsidRDefault="00572AC4">
            <w:pPr>
              <w:pStyle w:val="TableParagraph"/>
              <w:spacing w:line="242" w:lineRule="auto"/>
              <w:ind w:left="283" w:right="251" w:firstLine="120"/>
              <w:rPr>
                <w:b/>
              </w:rPr>
            </w:pPr>
            <w:r>
              <w:rPr>
                <w:b/>
                <w:color w:val="FFFFFF"/>
              </w:rPr>
              <w:t>Doc. Fuente</w:t>
            </w:r>
          </w:p>
        </w:tc>
        <w:tc>
          <w:tcPr>
            <w:tcW w:w="1134" w:type="dxa"/>
            <w:vMerge w:val="restart"/>
            <w:tcBorders>
              <w:left w:val="nil"/>
              <w:bottom w:val="nil"/>
              <w:right w:val="nil"/>
            </w:tcBorders>
            <w:shd w:val="clear" w:color="auto" w:fill="5B62B7"/>
          </w:tcPr>
          <w:p w:rsidR="00786451" w:rsidRDefault="00572AC4">
            <w:pPr>
              <w:pStyle w:val="TableParagraph"/>
              <w:spacing w:line="242" w:lineRule="auto"/>
              <w:ind w:left="345" w:right="109" w:hanging="209"/>
              <w:rPr>
                <w:b/>
              </w:rPr>
            </w:pPr>
            <w:r>
              <w:rPr>
                <w:b/>
                <w:color w:val="FFFFFF"/>
              </w:rPr>
              <w:t>Periodic idad</w:t>
            </w:r>
          </w:p>
        </w:tc>
        <w:tc>
          <w:tcPr>
            <w:tcW w:w="5673" w:type="dxa"/>
            <w:gridSpan w:val="4"/>
            <w:tcBorders>
              <w:left w:val="nil"/>
              <w:right w:val="nil"/>
            </w:tcBorders>
            <w:shd w:val="clear" w:color="auto" w:fill="5B62B7"/>
          </w:tcPr>
          <w:p w:rsidR="00786451" w:rsidRDefault="00572AC4">
            <w:pPr>
              <w:pStyle w:val="TableParagraph"/>
              <w:spacing w:line="248" w:lineRule="exact"/>
              <w:ind w:left="2375" w:right="2365"/>
              <w:jc w:val="center"/>
              <w:rPr>
                <w:b/>
              </w:rPr>
            </w:pPr>
            <w:r>
              <w:rPr>
                <w:b/>
                <w:color w:val="FFFFFF"/>
              </w:rPr>
              <w:t>Registro</w:t>
            </w:r>
          </w:p>
        </w:tc>
      </w:tr>
      <w:tr w:rsidR="00786451">
        <w:trPr>
          <w:trHeight w:val="267"/>
        </w:trPr>
        <w:tc>
          <w:tcPr>
            <w:tcW w:w="1025" w:type="dxa"/>
            <w:vMerge/>
            <w:tcBorders>
              <w:top w:val="nil"/>
              <w:left w:val="nil"/>
              <w:bottom w:val="nil"/>
              <w:right w:val="nil"/>
            </w:tcBorders>
            <w:shd w:val="clear" w:color="auto" w:fill="5B62B7"/>
          </w:tcPr>
          <w:p w:rsidR="00786451" w:rsidRDefault="00786451">
            <w:pPr>
              <w:rPr>
                <w:sz w:val="2"/>
                <w:szCs w:val="2"/>
              </w:rPr>
            </w:pPr>
          </w:p>
        </w:tc>
        <w:tc>
          <w:tcPr>
            <w:tcW w:w="1557" w:type="dxa"/>
            <w:vMerge/>
            <w:tcBorders>
              <w:top w:val="nil"/>
              <w:left w:val="nil"/>
              <w:bottom w:val="nil"/>
              <w:right w:val="nil"/>
            </w:tcBorders>
            <w:shd w:val="clear" w:color="auto" w:fill="5B62B7"/>
          </w:tcPr>
          <w:p w:rsidR="00786451" w:rsidRDefault="00786451">
            <w:pPr>
              <w:rPr>
                <w:sz w:val="2"/>
                <w:szCs w:val="2"/>
              </w:rPr>
            </w:pPr>
          </w:p>
        </w:tc>
        <w:tc>
          <w:tcPr>
            <w:tcW w:w="1276" w:type="dxa"/>
            <w:vMerge/>
            <w:tcBorders>
              <w:top w:val="nil"/>
              <w:left w:val="nil"/>
              <w:bottom w:val="nil"/>
              <w:right w:val="nil"/>
            </w:tcBorders>
            <w:shd w:val="clear" w:color="auto" w:fill="5B62B7"/>
          </w:tcPr>
          <w:p w:rsidR="00786451" w:rsidRDefault="00786451">
            <w:pPr>
              <w:rPr>
                <w:sz w:val="2"/>
                <w:szCs w:val="2"/>
              </w:rPr>
            </w:pPr>
          </w:p>
        </w:tc>
        <w:tc>
          <w:tcPr>
            <w:tcW w:w="1134" w:type="dxa"/>
            <w:vMerge/>
            <w:tcBorders>
              <w:top w:val="nil"/>
              <w:left w:val="nil"/>
              <w:bottom w:val="nil"/>
              <w:right w:val="nil"/>
            </w:tcBorders>
            <w:shd w:val="clear" w:color="auto" w:fill="5B62B7"/>
          </w:tcPr>
          <w:p w:rsidR="00786451" w:rsidRDefault="00786451">
            <w:pPr>
              <w:rPr>
                <w:sz w:val="2"/>
                <w:szCs w:val="2"/>
              </w:rPr>
            </w:pPr>
          </w:p>
        </w:tc>
        <w:tc>
          <w:tcPr>
            <w:tcW w:w="2552" w:type="dxa"/>
            <w:gridSpan w:val="2"/>
            <w:tcBorders>
              <w:left w:val="nil"/>
              <w:bottom w:val="single" w:sz="6" w:space="0" w:color="FFFFFF"/>
              <w:right w:val="nil"/>
            </w:tcBorders>
            <w:shd w:val="clear" w:color="auto" w:fill="5B62B7"/>
          </w:tcPr>
          <w:p w:rsidR="00786451" w:rsidRDefault="00572AC4">
            <w:pPr>
              <w:pStyle w:val="TableParagraph"/>
              <w:spacing w:line="247" w:lineRule="exact"/>
              <w:ind w:left="810"/>
              <w:rPr>
                <w:b/>
              </w:rPr>
            </w:pPr>
            <w:r>
              <w:rPr>
                <w:b/>
                <w:color w:val="FFFFFF"/>
              </w:rPr>
              <w:t>Contable</w:t>
            </w:r>
          </w:p>
        </w:tc>
        <w:tc>
          <w:tcPr>
            <w:tcW w:w="3121" w:type="dxa"/>
            <w:gridSpan w:val="2"/>
            <w:tcBorders>
              <w:left w:val="nil"/>
              <w:bottom w:val="single" w:sz="6" w:space="0" w:color="FFFFFF"/>
              <w:right w:val="nil"/>
            </w:tcBorders>
            <w:shd w:val="clear" w:color="auto" w:fill="5B62B7"/>
          </w:tcPr>
          <w:p w:rsidR="00786451" w:rsidRDefault="00572AC4">
            <w:pPr>
              <w:pStyle w:val="TableParagraph"/>
              <w:spacing w:line="247" w:lineRule="exact"/>
              <w:ind w:left="874"/>
              <w:rPr>
                <w:b/>
              </w:rPr>
            </w:pPr>
            <w:r>
              <w:rPr>
                <w:b/>
                <w:color w:val="FFFFFF"/>
              </w:rPr>
              <w:t>Presupuestal</w:t>
            </w:r>
          </w:p>
        </w:tc>
      </w:tr>
      <w:tr w:rsidR="00786451">
        <w:trPr>
          <w:trHeight w:val="267"/>
        </w:trPr>
        <w:tc>
          <w:tcPr>
            <w:tcW w:w="1025" w:type="dxa"/>
            <w:vMerge/>
            <w:tcBorders>
              <w:top w:val="nil"/>
              <w:left w:val="nil"/>
              <w:bottom w:val="nil"/>
              <w:right w:val="nil"/>
            </w:tcBorders>
            <w:shd w:val="clear" w:color="auto" w:fill="5B62B7"/>
          </w:tcPr>
          <w:p w:rsidR="00786451" w:rsidRDefault="00786451">
            <w:pPr>
              <w:rPr>
                <w:sz w:val="2"/>
                <w:szCs w:val="2"/>
              </w:rPr>
            </w:pPr>
          </w:p>
        </w:tc>
        <w:tc>
          <w:tcPr>
            <w:tcW w:w="1557" w:type="dxa"/>
            <w:vMerge/>
            <w:tcBorders>
              <w:top w:val="nil"/>
              <w:left w:val="nil"/>
              <w:bottom w:val="nil"/>
              <w:right w:val="nil"/>
            </w:tcBorders>
            <w:shd w:val="clear" w:color="auto" w:fill="5B62B7"/>
          </w:tcPr>
          <w:p w:rsidR="00786451" w:rsidRDefault="00786451">
            <w:pPr>
              <w:rPr>
                <w:sz w:val="2"/>
                <w:szCs w:val="2"/>
              </w:rPr>
            </w:pPr>
          </w:p>
        </w:tc>
        <w:tc>
          <w:tcPr>
            <w:tcW w:w="1276" w:type="dxa"/>
            <w:vMerge/>
            <w:tcBorders>
              <w:top w:val="nil"/>
              <w:left w:val="nil"/>
              <w:bottom w:val="nil"/>
              <w:right w:val="nil"/>
            </w:tcBorders>
            <w:shd w:val="clear" w:color="auto" w:fill="5B62B7"/>
          </w:tcPr>
          <w:p w:rsidR="00786451" w:rsidRDefault="00786451">
            <w:pPr>
              <w:rPr>
                <w:sz w:val="2"/>
                <w:szCs w:val="2"/>
              </w:rPr>
            </w:pPr>
          </w:p>
        </w:tc>
        <w:tc>
          <w:tcPr>
            <w:tcW w:w="1134" w:type="dxa"/>
            <w:vMerge/>
            <w:tcBorders>
              <w:top w:val="nil"/>
              <w:left w:val="nil"/>
              <w:bottom w:val="nil"/>
              <w:right w:val="nil"/>
            </w:tcBorders>
            <w:shd w:val="clear" w:color="auto" w:fill="5B62B7"/>
          </w:tcPr>
          <w:p w:rsidR="00786451" w:rsidRDefault="00786451">
            <w:pPr>
              <w:rPr>
                <w:sz w:val="2"/>
                <w:szCs w:val="2"/>
              </w:rPr>
            </w:pPr>
          </w:p>
        </w:tc>
        <w:tc>
          <w:tcPr>
            <w:tcW w:w="1275" w:type="dxa"/>
            <w:tcBorders>
              <w:top w:val="single" w:sz="6" w:space="0" w:color="FFFFFF"/>
              <w:left w:val="nil"/>
              <w:bottom w:val="nil"/>
              <w:right w:val="nil"/>
            </w:tcBorders>
            <w:shd w:val="clear" w:color="auto" w:fill="5B62B7"/>
          </w:tcPr>
          <w:p w:rsidR="00786451" w:rsidRDefault="00572AC4">
            <w:pPr>
              <w:pStyle w:val="TableParagraph"/>
              <w:spacing w:line="247" w:lineRule="exact"/>
              <w:ind w:left="325"/>
              <w:rPr>
                <w:b/>
              </w:rPr>
            </w:pPr>
            <w:r>
              <w:rPr>
                <w:b/>
                <w:color w:val="FFFFFF"/>
              </w:rPr>
              <w:t>Cargo</w:t>
            </w:r>
          </w:p>
        </w:tc>
        <w:tc>
          <w:tcPr>
            <w:tcW w:w="1277" w:type="dxa"/>
            <w:tcBorders>
              <w:top w:val="single" w:sz="6" w:space="0" w:color="FFFFFF"/>
              <w:left w:val="nil"/>
              <w:bottom w:val="nil"/>
              <w:right w:val="nil"/>
            </w:tcBorders>
            <w:shd w:val="clear" w:color="auto" w:fill="5B62B7"/>
          </w:tcPr>
          <w:p w:rsidR="00786451" w:rsidRDefault="00572AC4">
            <w:pPr>
              <w:pStyle w:val="TableParagraph"/>
              <w:spacing w:line="247" w:lineRule="exact"/>
              <w:ind w:left="296"/>
              <w:rPr>
                <w:b/>
              </w:rPr>
            </w:pPr>
            <w:r>
              <w:rPr>
                <w:b/>
                <w:color w:val="FFFFFF"/>
              </w:rPr>
              <w:t>Abono</w:t>
            </w:r>
          </w:p>
        </w:tc>
        <w:tc>
          <w:tcPr>
            <w:tcW w:w="1419" w:type="dxa"/>
            <w:tcBorders>
              <w:top w:val="single" w:sz="6" w:space="0" w:color="FFFFFF"/>
              <w:left w:val="nil"/>
              <w:bottom w:val="nil"/>
              <w:right w:val="nil"/>
            </w:tcBorders>
            <w:shd w:val="clear" w:color="auto" w:fill="5B62B7"/>
          </w:tcPr>
          <w:p w:rsidR="00786451" w:rsidRDefault="00572AC4">
            <w:pPr>
              <w:pStyle w:val="TableParagraph"/>
              <w:spacing w:line="247" w:lineRule="exact"/>
              <w:ind w:left="396"/>
              <w:rPr>
                <w:b/>
              </w:rPr>
            </w:pPr>
            <w:r>
              <w:rPr>
                <w:b/>
                <w:color w:val="FFFFFF"/>
              </w:rPr>
              <w:t>Cargo</w:t>
            </w:r>
          </w:p>
        </w:tc>
        <w:tc>
          <w:tcPr>
            <w:tcW w:w="1702" w:type="dxa"/>
            <w:tcBorders>
              <w:top w:val="single" w:sz="6" w:space="0" w:color="FFFFFF"/>
              <w:left w:val="nil"/>
              <w:bottom w:val="nil"/>
              <w:right w:val="nil"/>
            </w:tcBorders>
            <w:shd w:val="clear" w:color="auto" w:fill="5B62B7"/>
          </w:tcPr>
          <w:p w:rsidR="00786451" w:rsidRDefault="00572AC4">
            <w:pPr>
              <w:pStyle w:val="TableParagraph"/>
              <w:spacing w:line="247" w:lineRule="exact"/>
              <w:ind w:left="504"/>
              <w:rPr>
                <w:b/>
              </w:rPr>
            </w:pPr>
            <w:r>
              <w:rPr>
                <w:b/>
                <w:color w:val="FFFFFF"/>
              </w:rPr>
              <w:t>Abono</w:t>
            </w:r>
          </w:p>
        </w:tc>
      </w:tr>
      <w:tr w:rsidR="00786451">
        <w:trPr>
          <w:trHeight w:val="1022"/>
        </w:trPr>
        <w:tc>
          <w:tcPr>
            <w:tcW w:w="1025" w:type="dxa"/>
            <w:tcBorders>
              <w:top w:val="nil"/>
              <w:left w:val="single" w:sz="4" w:space="0" w:color="C7C9E7"/>
              <w:bottom w:val="single" w:sz="4" w:space="0" w:color="C7C9E7"/>
              <w:right w:val="single" w:sz="4" w:space="0" w:color="C7C9E7"/>
            </w:tcBorders>
          </w:tcPr>
          <w:p w:rsidR="00786451" w:rsidRDefault="00572AC4">
            <w:pPr>
              <w:pStyle w:val="TableParagraph"/>
              <w:spacing w:before="7"/>
              <w:ind w:left="107"/>
            </w:pPr>
            <w:r>
              <w:t>AF1-1</w:t>
            </w:r>
          </w:p>
        </w:tc>
        <w:tc>
          <w:tcPr>
            <w:tcW w:w="1557" w:type="dxa"/>
            <w:tcBorders>
              <w:top w:val="nil"/>
              <w:left w:val="single" w:sz="4" w:space="0" w:color="C7C9E7"/>
              <w:bottom w:val="single" w:sz="4" w:space="0" w:color="C7C9E7"/>
              <w:right w:val="single" w:sz="4" w:space="0" w:color="C7C9E7"/>
            </w:tcBorders>
          </w:tcPr>
          <w:p w:rsidR="00786451" w:rsidRDefault="00572AC4">
            <w:pPr>
              <w:pStyle w:val="TableParagraph"/>
              <w:spacing w:before="7"/>
              <w:ind w:left="108" w:right="171"/>
            </w:pPr>
            <w:r>
              <w:t>Registro de la depreciación</w:t>
            </w:r>
          </w:p>
        </w:tc>
        <w:tc>
          <w:tcPr>
            <w:tcW w:w="1276" w:type="dxa"/>
            <w:tcBorders>
              <w:top w:val="nil"/>
              <w:left w:val="single" w:sz="4" w:space="0" w:color="C7C9E7"/>
              <w:bottom w:val="single" w:sz="4" w:space="0" w:color="C7C9E7"/>
              <w:right w:val="single" w:sz="4" w:space="0" w:color="C7C9E7"/>
            </w:tcBorders>
          </w:tcPr>
          <w:p w:rsidR="00786451" w:rsidRDefault="00572AC4">
            <w:pPr>
              <w:pStyle w:val="TableParagraph"/>
              <w:spacing w:before="7"/>
              <w:ind w:left="108" w:right="135"/>
            </w:pPr>
            <w:r>
              <w:t>Cédula depreciaci ón</w:t>
            </w:r>
          </w:p>
        </w:tc>
        <w:tc>
          <w:tcPr>
            <w:tcW w:w="1134" w:type="dxa"/>
            <w:tcBorders>
              <w:top w:val="nil"/>
              <w:left w:val="single" w:sz="4" w:space="0" w:color="C7C9E7"/>
              <w:bottom w:val="single" w:sz="4" w:space="0" w:color="C7C9E7"/>
              <w:right w:val="single" w:sz="4" w:space="0" w:color="C7C9E7"/>
            </w:tcBorders>
          </w:tcPr>
          <w:p w:rsidR="00786451" w:rsidRDefault="00572AC4">
            <w:pPr>
              <w:pStyle w:val="TableParagraph"/>
              <w:spacing w:before="7"/>
              <w:ind w:left="107"/>
            </w:pPr>
            <w:r>
              <w:t>Anual</w:t>
            </w:r>
          </w:p>
        </w:tc>
        <w:tc>
          <w:tcPr>
            <w:tcW w:w="1275" w:type="dxa"/>
            <w:tcBorders>
              <w:top w:val="nil"/>
              <w:left w:val="single" w:sz="4" w:space="0" w:color="C7C9E7"/>
              <w:bottom w:val="single" w:sz="4" w:space="0" w:color="C7C9E7"/>
              <w:right w:val="single" w:sz="4" w:space="0" w:color="C7C9E7"/>
            </w:tcBorders>
          </w:tcPr>
          <w:p w:rsidR="00786451" w:rsidRDefault="00572AC4">
            <w:pPr>
              <w:pStyle w:val="TableParagraph"/>
              <w:spacing w:before="7"/>
              <w:ind w:left="108"/>
            </w:pPr>
            <w:r>
              <w:t>55150-</w:t>
            </w:r>
          </w:p>
          <w:p w:rsidR="00786451" w:rsidRDefault="00572AC4">
            <w:pPr>
              <w:pStyle w:val="TableParagraph"/>
              <w:spacing w:before="1" w:line="252" w:lineRule="exact"/>
              <w:ind w:left="108"/>
            </w:pPr>
            <w:r>
              <w:t>005151</w:t>
            </w:r>
          </w:p>
          <w:p w:rsidR="00786451" w:rsidRDefault="00572AC4">
            <w:pPr>
              <w:pStyle w:val="TableParagraph"/>
              <w:spacing w:before="5" w:line="252" w:lineRule="exact"/>
              <w:ind w:left="108" w:right="244"/>
            </w:pPr>
            <w:r>
              <w:t>Eq. Computo</w:t>
            </w:r>
          </w:p>
        </w:tc>
        <w:tc>
          <w:tcPr>
            <w:tcW w:w="1277" w:type="dxa"/>
            <w:tcBorders>
              <w:top w:val="nil"/>
              <w:left w:val="single" w:sz="4" w:space="0" w:color="C7C9E7"/>
              <w:bottom w:val="single" w:sz="4" w:space="0" w:color="C7C9E7"/>
              <w:right w:val="single" w:sz="4" w:space="0" w:color="C7C9E7"/>
            </w:tcBorders>
          </w:tcPr>
          <w:p w:rsidR="00786451" w:rsidRDefault="00572AC4">
            <w:pPr>
              <w:pStyle w:val="TableParagraph"/>
              <w:spacing w:before="7"/>
              <w:ind w:left="108"/>
            </w:pPr>
            <w:r>
              <w:t>12630-</w:t>
            </w:r>
          </w:p>
          <w:p w:rsidR="00786451" w:rsidRDefault="00572AC4">
            <w:pPr>
              <w:pStyle w:val="TableParagraph"/>
              <w:spacing w:before="1" w:line="252" w:lineRule="exact"/>
              <w:ind w:left="108"/>
            </w:pPr>
            <w:r>
              <w:t>005151</w:t>
            </w:r>
          </w:p>
          <w:p w:rsidR="00786451" w:rsidRDefault="00572AC4">
            <w:pPr>
              <w:pStyle w:val="TableParagraph"/>
              <w:spacing w:before="5" w:line="252" w:lineRule="exact"/>
              <w:ind w:left="108" w:right="246"/>
            </w:pPr>
            <w:r>
              <w:t>Eq. Computo</w:t>
            </w:r>
          </w:p>
        </w:tc>
        <w:tc>
          <w:tcPr>
            <w:tcW w:w="1419" w:type="dxa"/>
            <w:tcBorders>
              <w:top w:val="nil"/>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702" w:type="dxa"/>
            <w:tcBorders>
              <w:top w:val="nil"/>
              <w:left w:val="single" w:sz="4" w:space="0" w:color="C7C9E7"/>
              <w:bottom w:val="single" w:sz="4" w:space="0" w:color="C7C9E7"/>
              <w:right w:val="single" w:sz="4" w:space="0" w:color="C7C9E7"/>
            </w:tcBorders>
          </w:tcPr>
          <w:p w:rsidR="00786451" w:rsidRDefault="00786451">
            <w:pPr>
              <w:pStyle w:val="TableParagraph"/>
              <w:rPr>
                <w:rFonts w:ascii="Times New Roman"/>
              </w:rPr>
            </w:pPr>
          </w:p>
        </w:tc>
      </w:tr>
      <w:tr w:rsidR="00786451">
        <w:trPr>
          <w:trHeight w:val="300"/>
        </w:trPr>
        <w:tc>
          <w:tcPr>
            <w:tcW w:w="1025"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557"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276"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134"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275"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277"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419"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c>
          <w:tcPr>
            <w:tcW w:w="1702" w:type="dxa"/>
            <w:tcBorders>
              <w:top w:val="single" w:sz="4" w:space="0" w:color="C7C9E7"/>
              <w:left w:val="single" w:sz="4" w:space="0" w:color="C7C9E7"/>
              <w:bottom w:val="single" w:sz="4" w:space="0" w:color="C7C9E7"/>
              <w:right w:val="single" w:sz="4" w:space="0" w:color="C7C9E7"/>
            </w:tcBorders>
          </w:tcPr>
          <w:p w:rsidR="00786451" w:rsidRDefault="00786451">
            <w:pPr>
              <w:pStyle w:val="TableParagraph"/>
              <w:rPr>
                <w:rFonts w:ascii="Times New Roman"/>
              </w:rPr>
            </w:pPr>
          </w:p>
        </w:tc>
      </w:tr>
    </w:tbl>
    <w:p w:rsidR="00786451" w:rsidRDefault="00786451">
      <w:pPr>
        <w:rPr>
          <w:rFonts w:ascii="Times New Roman"/>
        </w:rPr>
        <w:sectPr w:rsidR="00786451">
          <w:pgSz w:w="12240" w:h="15840"/>
          <w:pgMar w:top="1440" w:right="260" w:bottom="1420" w:left="680" w:header="271" w:footer="1225" w:gutter="0"/>
          <w:cols w:space="720"/>
        </w:sectPr>
      </w:pPr>
    </w:p>
    <w:p w:rsidR="00786451" w:rsidRDefault="00786451">
      <w:pPr>
        <w:pStyle w:val="Textoindependiente"/>
        <w:spacing w:before="10" w:after="1"/>
        <w:rPr>
          <w:b/>
          <w:sz w:val="8"/>
        </w:rPr>
      </w:pPr>
    </w:p>
    <w:tbl>
      <w:tblPr>
        <w:tblStyle w:val="TableNormal"/>
        <w:tblW w:w="0" w:type="auto"/>
        <w:tblInd w:w="117" w:type="dxa"/>
        <w:tblBorders>
          <w:top w:val="single" w:sz="4" w:space="0" w:color="C7C9E7"/>
          <w:left w:val="single" w:sz="4" w:space="0" w:color="C7C9E7"/>
          <w:bottom w:val="single" w:sz="4" w:space="0" w:color="C7C9E7"/>
          <w:right w:val="single" w:sz="4" w:space="0" w:color="C7C9E7"/>
          <w:insideH w:val="single" w:sz="4" w:space="0" w:color="C7C9E7"/>
          <w:insideV w:val="single" w:sz="4" w:space="0" w:color="C7C9E7"/>
        </w:tblBorders>
        <w:tblLayout w:type="fixed"/>
        <w:tblLook w:val="01E0" w:firstRow="1" w:lastRow="1" w:firstColumn="1" w:lastColumn="1" w:noHBand="0" w:noVBand="0"/>
      </w:tblPr>
      <w:tblGrid>
        <w:gridCol w:w="1025"/>
        <w:gridCol w:w="1557"/>
        <w:gridCol w:w="1277"/>
        <w:gridCol w:w="1132"/>
        <w:gridCol w:w="1274"/>
        <w:gridCol w:w="1276"/>
        <w:gridCol w:w="1418"/>
        <w:gridCol w:w="1701"/>
      </w:tblGrid>
      <w:tr w:rsidR="00786451">
        <w:trPr>
          <w:trHeight w:val="442"/>
        </w:trPr>
        <w:tc>
          <w:tcPr>
            <w:tcW w:w="10660" w:type="dxa"/>
            <w:gridSpan w:val="8"/>
            <w:tcBorders>
              <w:top w:val="nil"/>
              <w:left w:val="nil"/>
              <w:bottom w:val="nil"/>
              <w:right w:val="nil"/>
            </w:tcBorders>
            <w:shd w:val="clear" w:color="auto" w:fill="5B62B7"/>
          </w:tcPr>
          <w:p w:rsidR="00786451" w:rsidRDefault="00572AC4">
            <w:pPr>
              <w:pStyle w:val="TableParagraph"/>
              <w:spacing w:line="249" w:lineRule="exact"/>
              <w:ind w:left="4217" w:right="4201"/>
              <w:jc w:val="center"/>
              <w:rPr>
                <w:b/>
              </w:rPr>
            </w:pPr>
            <w:r>
              <w:rPr>
                <w:b/>
                <w:color w:val="FFFFFF"/>
              </w:rPr>
              <w:t>Guía Contabilizadora</w:t>
            </w:r>
          </w:p>
        </w:tc>
      </w:tr>
      <w:tr w:rsidR="00786451">
        <w:trPr>
          <w:trHeight w:val="515"/>
        </w:trPr>
        <w:tc>
          <w:tcPr>
            <w:tcW w:w="1025" w:type="dxa"/>
            <w:tcBorders>
              <w:top w:val="nil"/>
              <w:left w:val="nil"/>
              <w:bottom w:val="nil"/>
              <w:right w:val="nil"/>
            </w:tcBorders>
            <w:shd w:val="clear" w:color="auto" w:fill="5B62B7"/>
          </w:tcPr>
          <w:p w:rsidR="00786451" w:rsidRDefault="00572AC4">
            <w:pPr>
              <w:pStyle w:val="TableParagraph"/>
              <w:spacing w:before="4" w:line="252" w:lineRule="exact"/>
              <w:ind w:left="412" w:right="123" w:hanging="264"/>
              <w:rPr>
                <w:b/>
              </w:rPr>
            </w:pPr>
            <w:r>
              <w:rPr>
                <w:b/>
                <w:color w:val="FFFFFF"/>
              </w:rPr>
              <w:t>Proces o:</w:t>
            </w:r>
          </w:p>
        </w:tc>
        <w:tc>
          <w:tcPr>
            <w:tcW w:w="9635" w:type="dxa"/>
            <w:gridSpan w:val="7"/>
            <w:tcBorders>
              <w:top w:val="nil"/>
              <w:left w:val="nil"/>
              <w:bottom w:val="nil"/>
              <w:right w:val="nil"/>
            </w:tcBorders>
            <w:shd w:val="clear" w:color="auto" w:fill="5B62B7"/>
          </w:tcPr>
          <w:p w:rsidR="00786451" w:rsidRDefault="00572AC4">
            <w:pPr>
              <w:pStyle w:val="TableParagraph"/>
              <w:spacing w:before="2"/>
              <w:ind w:left="113"/>
            </w:pPr>
            <w:r>
              <w:rPr>
                <w:color w:val="FFFFFF"/>
              </w:rPr>
              <w:t>AF2 Baja de Activo Fijo</w:t>
            </w:r>
          </w:p>
        </w:tc>
      </w:tr>
      <w:tr w:rsidR="00786451">
        <w:trPr>
          <w:trHeight w:val="278"/>
        </w:trPr>
        <w:tc>
          <w:tcPr>
            <w:tcW w:w="1025" w:type="dxa"/>
            <w:vMerge w:val="restart"/>
            <w:tcBorders>
              <w:top w:val="nil"/>
              <w:left w:val="nil"/>
              <w:bottom w:val="nil"/>
              <w:right w:val="nil"/>
            </w:tcBorders>
            <w:shd w:val="clear" w:color="auto" w:fill="5B62B7"/>
          </w:tcPr>
          <w:p w:rsidR="00786451" w:rsidRDefault="00572AC4">
            <w:pPr>
              <w:pStyle w:val="TableParagraph"/>
              <w:ind w:left="338"/>
              <w:rPr>
                <w:b/>
              </w:rPr>
            </w:pPr>
            <w:r>
              <w:rPr>
                <w:b/>
                <w:color w:val="FFFFFF"/>
              </w:rPr>
              <w:t>No.</w:t>
            </w:r>
          </w:p>
        </w:tc>
        <w:tc>
          <w:tcPr>
            <w:tcW w:w="1557" w:type="dxa"/>
            <w:vMerge w:val="restart"/>
            <w:tcBorders>
              <w:top w:val="nil"/>
              <w:left w:val="nil"/>
              <w:bottom w:val="nil"/>
              <w:right w:val="nil"/>
            </w:tcBorders>
            <w:shd w:val="clear" w:color="auto" w:fill="5B62B7"/>
          </w:tcPr>
          <w:p w:rsidR="00786451" w:rsidRDefault="00572AC4">
            <w:pPr>
              <w:pStyle w:val="TableParagraph"/>
              <w:ind w:left="276"/>
              <w:rPr>
                <w:b/>
              </w:rPr>
            </w:pPr>
            <w:r>
              <w:rPr>
                <w:b/>
                <w:color w:val="FFFFFF"/>
              </w:rPr>
              <w:t>Concepto</w:t>
            </w:r>
          </w:p>
        </w:tc>
        <w:tc>
          <w:tcPr>
            <w:tcW w:w="1277" w:type="dxa"/>
            <w:vMerge w:val="restart"/>
            <w:tcBorders>
              <w:top w:val="nil"/>
              <w:left w:val="nil"/>
              <w:bottom w:val="nil"/>
              <w:right w:val="nil"/>
            </w:tcBorders>
            <w:shd w:val="clear" w:color="auto" w:fill="5B62B7"/>
          </w:tcPr>
          <w:p w:rsidR="00786451" w:rsidRDefault="00572AC4">
            <w:pPr>
              <w:pStyle w:val="TableParagraph"/>
              <w:ind w:left="283" w:right="252" w:firstLine="120"/>
              <w:rPr>
                <w:b/>
              </w:rPr>
            </w:pPr>
            <w:r>
              <w:rPr>
                <w:b/>
                <w:color w:val="FFFFFF"/>
              </w:rPr>
              <w:t>Doc. Fuente</w:t>
            </w:r>
          </w:p>
        </w:tc>
        <w:tc>
          <w:tcPr>
            <w:tcW w:w="1132" w:type="dxa"/>
            <w:vMerge w:val="restart"/>
            <w:tcBorders>
              <w:top w:val="nil"/>
              <w:left w:val="nil"/>
              <w:bottom w:val="nil"/>
              <w:right w:val="nil"/>
            </w:tcBorders>
            <w:shd w:val="clear" w:color="auto" w:fill="5B62B7"/>
          </w:tcPr>
          <w:p w:rsidR="00786451" w:rsidRDefault="00572AC4">
            <w:pPr>
              <w:pStyle w:val="TableParagraph"/>
              <w:ind w:left="344" w:right="108" w:hanging="209"/>
              <w:rPr>
                <w:b/>
              </w:rPr>
            </w:pPr>
            <w:r>
              <w:rPr>
                <w:b/>
                <w:color w:val="FFFFFF"/>
              </w:rPr>
              <w:t>Periodic idad</w:t>
            </w:r>
          </w:p>
        </w:tc>
        <w:tc>
          <w:tcPr>
            <w:tcW w:w="5669" w:type="dxa"/>
            <w:gridSpan w:val="4"/>
            <w:tcBorders>
              <w:top w:val="nil"/>
              <w:left w:val="nil"/>
              <w:bottom w:val="nil"/>
              <w:right w:val="nil"/>
            </w:tcBorders>
            <w:shd w:val="clear" w:color="auto" w:fill="5B62B7"/>
          </w:tcPr>
          <w:p w:rsidR="00786451" w:rsidRDefault="00572AC4">
            <w:pPr>
              <w:pStyle w:val="TableParagraph"/>
              <w:ind w:left="2376" w:right="2360"/>
              <w:jc w:val="center"/>
              <w:rPr>
                <w:b/>
              </w:rPr>
            </w:pPr>
            <w:r>
              <w:rPr>
                <w:b/>
                <w:color w:val="FFFFFF"/>
              </w:rPr>
              <w:t>Registro</w:t>
            </w:r>
          </w:p>
        </w:tc>
      </w:tr>
      <w:tr w:rsidR="00786451">
        <w:trPr>
          <w:trHeight w:val="280"/>
        </w:trPr>
        <w:tc>
          <w:tcPr>
            <w:tcW w:w="1025" w:type="dxa"/>
            <w:vMerge/>
            <w:tcBorders>
              <w:top w:val="nil"/>
              <w:left w:val="nil"/>
              <w:bottom w:val="nil"/>
              <w:right w:val="nil"/>
            </w:tcBorders>
            <w:shd w:val="clear" w:color="auto" w:fill="5B62B7"/>
          </w:tcPr>
          <w:p w:rsidR="00786451" w:rsidRDefault="00786451">
            <w:pPr>
              <w:rPr>
                <w:sz w:val="2"/>
                <w:szCs w:val="2"/>
              </w:rPr>
            </w:pPr>
          </w:p>
        </w:tc>
        <w:tc>
          <w:tcPr>
            <w:tcW w:w="1557" w:type="dxa"/>
            <w:vMerge/>
            <w:tcBorders>
              <w:top w:val="nil"/>
              <w:left w:val="nil"/>
              <w:bottom w:val="nil"/>
              <w:right w:val="nil"/>
            </w:tcBorders>
            <w:shd w:val="clear" w:color="auto" w:fill="5B62B7"/>
          </w:tcPr>
          <w:p w:rsidR="00786451" w:rsidRDefault="00786451">
            <w:pPr>
              <w:rPr>
                <w:sz w:val="2"/>
                <w:szCs w:val="2"/>
              </w:rPr>
            </w:pPr>
          </w:p>
        </w:tc>
        <w:tc>
          <w:tcPr>
            <w:tcW w:w="1277" w:type="dxa"/>
            <w:vMerge/>
            <w:tcBorders>
              <w:top w:val="nil"/>
              <w:left w:val="nil"/>
              <w:bottom w:val="nil"/>
              <w:right w:val="nil"/>
            </w:tcBorders>
            <w:shd w:val="clear" w:color="auto" w:fill="5B62B7"/>
          </w:tcPr>
          <w:p w:rsidR="00786451" w:rsidRDefault="00786451">
            <w:pPr>
              <w:rPr>
                <w:sz w:val="2"/>
                <w:szCs w:val="2"/>
              </w:rPr>
            </w:pPr>
          </w:p>
        </w:tc>
        <w:tc>
          <w:tcPr>
            <w:tcW w:w="1132" w:type="dxa"/>
            <w:vMerge/>
            <w:tcBorders>
              <w:top w:val="nil"/>
              <w:left w:val="nil"/>
              <w:bottom w:val="nil"/>
              <w:right w:val="nil"/>
            </w:tcBorders>
            <w:shd w:val="clear" w:color="auto" w:fill="5B62B7"/>
          </w:tcPr>
          <w:p w:rsidR="00786451" w:rsidRDefault="00786451">
            <w:pPr>
              <w:rPr>
                <w:sz w:val="2"/>
                <w:szCs w:val="2"/>
              </w:rPr>
            </w:pPr>
          </w:p>
        </w:tc>
        <w:tc>
          <w:tcPr>
            <w:tcW w:w="2550" w:type="dxa"/>
            <w:gridSpan w:val="2"/>
            <w:tcBorders>
              <w:top w:val="nil"/>
              <w:left w:val="nil"/>
              <w:bottom w:val="nil"/>
              <w:right w:val="nil"/>
            </w:tcBorders>
            <w:shd w:val="clear" w:color="auto" w:fill="5B62B7"/>
          </w:tcPr>
          <w:p w:rsidR="00786451" w:rsidRDefault="00572AC4">
            <w:pPr>
              <w:pStyle w:val="TableParagraph"/>
              <w:ind w:left="811"/>
              <w:rPr>
                <w:b/>
              </w:rPr>
            </w:pPr>
            <w:r>
              <w:rPr>
                <w:b/>
                <w:color w:val="FFFFFF"/>
              </w:rPr>
              <w:t>Contable</w:t>
            </w:r>
          </w:p>
        </w:tc>
        <w:tc>
          <w:tcPr>
            <w:tcW w:w="3119" w:type="dxa"/>
            <w:gridSpan w:val="2"/>
            <w:tcBorders>
              <w:top w:val="nil"/>
              <w:left w:val="nil"/>
              <w:bottom w:val="nil"/>
              <w:right w:val="nil"/>
            </w:tcBorders>
            <w:shd w:val="clear" w:color="auto" w:fill="5B62B7"/>
          </w:tcPr>
          <w:p w:rsidR="00786451" w:rsidRDefault="00572AC4">
            <w:pPr>
              <w:pStyle w:val="TableParagraph"/>
              <w:ind w:left="877"/>
              <w:rPr>
                <w:b/>
              </w:rPr>
            </w:pPr>
            <w:r>
              <w:rPr>
                <w:b/>
                <w:color w:val="FFFFFF"/>
              </w:rPr>
              <w:t>Presupuestal</w:t>
            </w:r>
          </w:p>
        </w:tc>
      </w:tr>
      <w:tr w:rsidR="00786451">
        <w:trPr>
          <w:trHeight w:val="275"/>
        </w:trPr>
        <w:tc>
          <w:tcPr>
            <w:tcW w:w="1025" w:type="dxa"/>
            <w:vMerge/>
            <w:tcBorders>
              <w:top w:val="nil"/>
              <w:left w:val="nil"/>
              <w:bottom w:val="nil"/>
              <w:right w:val="nil"/>
            </w:tcBorders>
            <w:shd w:val="clear" w:color="auto" w:fill="5B62B7"/>
          </w:tcPr>
          <w:p w:rsidR="00786451" w:rsidRDefault="00786451">
            <w:pPr>
              <w:rPr>
                <w:sz w:val="2"/>
                <w:szCs w:val="2"/>
              </w:rPr>
            </w:pPr>
          </w:p>
        </w:tc>
        <w:tc>
          <w:tcPr>
            <w:tcW w:w="1557" w:type="dxa"/>
            <w:vMerge/>
            <w:tcBorders>
              <w:top w:val="nil"/>
              <w:left w:val="nil"/>
              <w:bottom w:val="nil"/>
              <w:right w:val="nil"/>
            </w:tcBorders>
            <w:shd w:val="clear" w:color="auto" w:fill="5B62B7"/>
          </w:tcPr>
          <w:p w:rsidR="00786451" w:rsidRDefault="00786451">
            <w:pPr>
              <w:rPr>
                <w:sz w:val="2"/>
                <w:szCs w:val="2"/>
              </w:rPr>
            </w:pPr>
          </w:p>
        </w:tc>
        <w:tc>
          <w:tcPr>
            <w:tcW w:w="1277" w:type="dxa"/>
            <w:vMerge/>
            <w:tcBorders>
              <w:top w:val="nil"/>
              <w:left w:val="nil"/>
              <w:bottom w:val="nil"/>
              <w:right w:val="nil"/>
            </w:tcBorders>
            <w:shd w:val="clear" w:color="auto" w:fill="5B62B7"/>
          </w:tcPr>
          <w:p w:rsidR="00786451" w:rsidRDefault="00786451">
            <w:pPr>
              <w:rPr>
                <w:sz w:val="2"/>
                <w:szCs w:val="2"/>
              </w:rPr>
            </w:pPr>
          </w:p>
        </w:tc>
        <w:tc>
          <w:tcPr>
            <w:tcW w:w="1132" w:type="dxa"/>
            <w:vMerge/>
            <w:tcBorders>
              <w:top w:val="nil"/>
              <w:left w:val="nil"/>
              <w:bottom w:val="nil"/>
              <w:right w:val="nil"/>
            </w:tcBorders>
            <w:shd w:val="clear" w:color="auto" w:fill="5B62B7"/>
          </w:tcPr>
          <w:p w:rsidR="00786451" w:rsidRDefault="00786451">
            <w:pPr>
              <w:rPr>
                <w:sz w:val="2"/>
                <w:szCs w:val="2"/>
              </w:rPr>
            </w:pPr>
          </w:p>
        </w:tc>
        <w:tc>
          <w:tcPr>
            <w:tcW w:w="1274" w:type="dxa"/>
            <w:tcBorders>
              <w:top w:val="nil"/>
              <w:left w:val="nil"/>
              <w:bottom w:val="nil"/>
            </w:tcBorders>
            <w:shd w:val="clear" w:color="auto" w:fill="5B62B7"/>
          </w:tcPr>
          <w:p w:rsidR="00786451" w:rsidRDefault="00572AC4">
            <w:pPr>
              <w:pStyle w:val="TableParagraph"/>
              <w:ind w:left="325"/>
              <w:rPr>
                <w:b/>
              </w:rPr>
            </w:pPr>
            <w:r>
              <w:rPr>
                <w:b/>
                <w:color w:val="FFFFFF"/>
              </w:rPr>
              <w:t>Cargo</w:t>
            </w:r>
          </w:p>
        </w:tc>
        <w:tc>
          <w:tcPr>
            <w:tcW w:w="1276" w:type="dxa"/>
            <w:tcBorders>
              <w:top w:val="nil"/>
              <w:bottom w:val="nil"/>
            </w:tcBorders>
            <w:shd w:val="clear" w:color="auto" w:fill="5B62B7"/>
          </w:tcPr>
          <w:p w:rsidR="00786451" w:rsidRDefault="00572AC4">
            <w:pPr>
              <w:pStyle w:val="TableParagraph"/>
              <w:ind w:left="292"/>
              <w:rPr>
                <w:b/>
              </w:rPr>
            </w:pPr>
            <w:r>
              <w:rPr>
                <w:b/>
                <w:color w:val="FFFFFF"/>
              </w:rPr>
              <w:t>Abono</w:t>
            </w:r>
          </w:p>
        </w:tc>
        <w:tc>
          <w:tcPr>
            <w:tcW w:w="1418" w:type="dxa"/>
            <w:tcBorders>
              <w:top w:val="nil"/>
              <w:bottom w:val="nil"/>
            </w:tcBorders>
            <w:shd w:val="clear" w:color="auto" w:fill="5B62B7"/>
          </w:tcPr>
          <w:p w:rsidR="00786451" w:rsidRDefault="00572AC4">
            <w:pPr>
              <w:pStyle w:val="TableParagraph"/>
              <w:ind w:left="394"/>
              <w:rPr>
                <w:b/>
              </w:rPr>
            </w:pPr>
            <w:r>
              <w:rPr>
                <w:b/>
                <w:color w:val="FFFFFF"/>
              </w:rPr>
              <w:t>Cargo</w:t>
            </w:r>
          </w:p>
        </w:tc>
        <w:tc>
          <w:tcPr>
            <w:tcW w:w="1701" w:type="dxa"/>
            <w:tcBorders>
              <w:top w:val="nil"/>
              <w:bottom w:val="nil"/>
              <w:right w:val="nil"/>
            </w:tcBorders>
            <w:shd w:val="clear" w:color="auto" w:fill="5B62B7"/>
          </w:tcPr>
          <w:p w:rsidR="00786451" w:rsidRDefault="00572AC4">
            <w:pPr>
              <w:pStyle w:val="TableParagraph"/>
              <w:ind w:left="503"/>
              <w:rPr>
                <w:b/>
              </w:rPr>
            </w:pPr>
            <w:r>
              <w:rPr>
                <w:b/>
                <w:color w:val="FFFFFF"/>
              </w:rPr>
              <w:t>Abono</w:t>
            </w:r>
          </w:p>
        </w:tc>
      </w:tr>
      <w:tr w:rsidR="00786451">
        <w:trPr>
          <w:trHeight w:val="698"/>
        </w:trPr>
        <w:tc>
          <w:tcPr>
            <w:tcW w:w="1025" w:type="dxa"/>
            <w:tcBorders>
              <w:top w:val="nil"/>
            </w:tcBorders>
          </w:tcPr>
          <w:p w:rsidR="00786451" w:rsidRDefault="00572AC4">
            <w:pPr>
              <w:pStyle w:val="TableParagraph"/>
              <w:spacing w:before="7"/>
              <w:ind w:left="107"/>
              <w:rPr>
                <w:sz w:val="20"/>
              </w:rPr>
            </w:pPr>
            <w:r>
              <w:rPr>
                <w:sz w:val="20"/>
              </w:rPr>
              <w:t>AF2-1</w:t>
            </w:r>
          </w:p>
        </w:tc>
        <w:tc>
          <w:tcPr>
            <w:tcW w:w="1557" w:type="dxa"/>
            <w:tcBorders>
              <w:top w:val="nil"/>
            </w:tcBorders>
          </w:tcPr>
          <w:p w:rsidR="00786451" w:rsidRDefault="00572AC4">
            <w:pPr>
              <w:pStyle w:val="TableParagraph"/>
              <w:spacing w:before="7"/>
              <w:ind w:left="108"/>
              <w:rPr>
                <w:sz w:val="20"/>
              </w:rPr>
            </w:pPr>
            <w:r>
              <w:rPr>
                <w:sz w:val="20"/>
              </w:rPr>
              <w:t>Registro de la</w:t>
            </w:r>
          </w:p>
          <w:p w:rsidR="00786451" w:rsidRDefault="00572AC4">
            <w:pPr>
              <w:pStyle w:val="TableParagraph"/>
              <w:spacing w:before="5" w:line="228" w:lineRule="exact"/>
              <w:ind w:left="108" w:right="106"/>
              <w:rPr>
                <w:sz w:val="20"/>
              </w:rPr>
            </w:pPr>
            <w:r>
              <w:rPr>
                <w:sz w:val="20"/>
              </w:rPr>
              <w:t>baja a valor en libros</w:t>
            </w:r>
          </w:p>
        </w:tc>
        <w:tc>
          <w:tcPr>
            <w:tcW w:w="1277" w:type="dxa"/>
            <w:tcBorders>
              <w:top w:val="nil"/>
            </w:tcBorders>
          </w:tcPr>
          <w:p w:rsidR="00786451" w:rsidRDefault="00572AC4">
            <w:pPr>
              <w:pStyle w:val="TableParagraph"/>
              <w:spacing w:before="7"/>
              <w:ind w:left="108" w:right="227"/>
              <w:rPr>
                <w:sz w:val="20"/>
              </w:rPr>
            </w:pPr>
            <w:r>
              <w:rPr>
                <w:sz w:val="20"/>
              </w:rPr>
              <w:t>Cédula de baja</w:t>
            </w:r>
          </w:p>
        </w:tc>
        <w:tc>
          <w:tcPr>
            <w:tcW w:w="1132" w:type="dxa"/>
            <w:tcBorders>
              <w:top w:val="nil"/>
            </w:tcBorders>
          </w:tcPr>
          <w:p w:rsidR="00786451" w:rsidRDefault="00572AC4">
            <w:pPr>
              <w:pStyle w:val="TableParagraph"/>
              <w:spacing w:before="7"/>
              <w:ind w:left="106" w:right="295"/>
              <w:rPr>
                <w:sz w:val="20"/>
              </w:rPr>
            </w:pPr>
            <w:r>
              <w:rPr>
                <w:sz w:val="20"/>
              </w:rPr>
              <w:t>Cuando</w:t>
            </w:r>
            <w:r>
              <w:rPr>
                <w:w w:val="99"/>
                <w:sz w:val="20"/>
              </w:rPr>
              <w:t xml:space="preserve"> </w:t>
            </w:r>
            <w:r>
              <w:rPr>
                <w:sz w:val="20"/>
              </w:rPr>
              <w:t>ocurra</w:t>
            </w:r>
          </w:p>
        </w:tc>
        <w:tc>
          <w:tcPr>
            <w:tcW w:w="1274" w:type="dxa"/>
            <w:tcBorders>
              <w:top w:val="nil"/>
            </w:tcBorders>
          </w:tcPr>
          <w:p w:rsidR="00786451" w:rsidRDefault="00572AC4">
            <w:pPr>
              <w:pStyle w:val="TableParagraph"/>
              <w:spacing w:before="7"/>
              <w:ind w:left="109"/>
              <w:rPr>
                <w:sz w:val="20"/>
              </w:rPr>
            </w:pPr>
            <w:r>
              <w:rPr>
                <w:sz w:val="20"/>
              </w:rPr>
              <w:t>55180-</w:t>
            </w:r>
          </w:p>
          <w:p w:rsidR="00786451" w:rsidRDefault="00572AC4">
            <w:pPr>
              <w:pStyle w:val="TableParagraph"/>
              <w:spacing w:line="229" w:lineRule="exact"/>
              <w:ind w:left="109"/>
              <w:rPr>
                <w:sz w:val="20"/>
              </w:rPr>
            </w:pPr>
            <w:r>
              <w:rPr>
                <w:sz w:val="20"/>
              </w:rPr>
              <w:t>005151</w:t>
            </w:r>
          </w:p>
          <w:p w:rsidR="00786451" w:rsidRDefault="00572AC4">
            <w:pPr>
              <w:pStyle w:val="TableParagraph"/>
              <w:spacing w:line="212" w:lineRule="exact"/>
              <w:ind w:left="109"/>
              <w:rPr>
                <w:sz w:val="20"/>
              </w:rPr>
            </w:pPr>
            <w:r>
              <w:rPr>
                <w:sz w:val="20"/>
              </w:rPr>
              <w:t>Baja AF</w:t>
            </w:r>
          </w:p>
        </w:tc>
        <w:tc>
          <w:tcPr>
            <w:tcW w:w="1276" w:type="dxa"/>
            <w:tcBorders>
              <w:top w:val="nil"/>
            </w:tcBorders>
          </w:tcPr>
          <w:p w:rsidR="00786451" w:rsidRDefault="00786451">
            <w:pPr>
              <w:pStyle w:val="TableParagraph"/>
              <w:rPr>
                <w:rFonts w:ascii="Times New Roman"/>
                <w:sz w:val="20"/>
              </w:rPr>
            </w:pPr>
          </w:p>
        </w:tc>
        <w:tc>
          <w:tcPr>
            <w:tcW w:w="1418" w:type="dxa"/>
            <w:tcBorders>
              <w:top w:val="nil"/>
            </w:tcBorders>
          </w:tcPr>
          <w:p w:rsidR="00786451" w:rsidRDefault="00786451">
            <w:pPr>
              <w:pStyle w:val="TableParagraph"/>
              <w:rPr>
                <w:rFonts w:ascii="Times New Roman"/>
                <w:sz w:val="20"/>
              </w:rPr>
            </w:pPr>
          </w:p>
        </w:tc>
        <w:tc>
          <w:tcPr>
            <w:tcW w:w="1701" w:type="dxa"/>
            <w:tcBorders>
              <w:top w:val="nil"/>
            </w:tcBorders>
          </w:tcPr>
          <w:p w:rsidR="00786451" w:rsidRDefault="00786451">
            <w:pPr>
              <w:pStyle w:val="TableParagraph"/>
              <w:rPr>
                <w:rFonts w:ascii="Times New Roman"/>
                <w:sz w:val="20"/>
              </w:rPr>
            </w:pPr>
          </w:p>
        </w:tc>
      </w:tr>
      <w:tr w:rsidR="00786451">
        <w:trPr>
          <w:trHeight w:val="1001"/>
        </w:trPr>
        <w:tc>
          <w:tcPr>
            <w:tcW w:w="1025" w:type="dxa"/>
          </w:tcPr>
          <w:p w:rsidR="00786451" w:rsidRDefault="00786451">
            <w:pPr>
              <w:pStyle w:val="TableParagraph"/>
              <w:rPr>
                <w:rFonts w:ascii="Times New Roman"/>
                <w:sz w:val="20"/>
              </w:rPr>
            </w:pPr>
          </w:p>
        </w:tc>
        <w:tc>
          <w:tcPr>
            <w:tcW w:w="1557" w:type="dxa"/>
          </w:tcPr>
          <w:p w:rsidR="00786451" w:rsidRDefault="00786451">
            <w:pPr>
              <w:pStyle w:val="TableParagraph"/>
              <w:rPr>
                <w:rFonts w:ascii="Times New Roman"/>
                <w:sz w:val="20"/>
              </w:rPr>
            </w:pPr>
          </w:p>
        </w:tc>
        <w:tc>
          <w:tcPr>
            <w:tcW w:w="1277" w:type="dxa"/>
          </w:tcPr>
          <w:p w:rsidR="00786451" w:rsidRDefault="00786451">
            <w:pPr>
              <w:pStyle w:val="TableParagraph"/>
              <w:rPr>
                <w:rFonts w:ascii="Times New Roman"/>
                <w:sz w:val="20"/>
              </w:rPr>
            </w:pPr>
          </w:p>
        </w:tc>
        <w:tc>
          <w:tcPr>
            <w:tcW w:w="1132" w:type="dxa"/>
          </w:tcPr>
          <w:p w:rsidR="00786451" w:rsidRDefault="00786451">
            <w:pPr>
              <w:pStyle w:val="TableParagraph"/>
              <w:rPr>
                <w:rFonts w:ascii="Times New Roman"/>
                <w:sz w:val="20"/>
              </w:rPr>
            </w:pPr>
          </w:p>
        </w:tc>
        <w:tc>
          <w:tcPr>
            <w:tcW w:w="1274" w:type="dxa"/>
          </w:tcPr>
          <w:p w:rsidR="00786451" w:rsidRDefault="00786451">
            <w:pPr>
              <w:pStyle w:val="TableParagraph"/>
              <w:spacing w:before="10"/>
              <w:rPr>
                <w:b/>
                <w:sz w:val="26"/>
              </w:rPr>
            </w:pPr>
          </w:p>
          <w:p w:rsidR="00786451" w:rsidRDefault="00572AC4">
            <w:pPr>
              <w:pStyle w:val="TableParagraph"/>
              <w:spacing w:line="229" w:lineRule="exact"/>
              <w:ind w:left="109"/>
              <w:rPr>
                <w:sz w:val="20"/>
              </w:rPr>
            </w:pPr>
            <w:r>
              <w:rPr>
                <w:sz w:val="20"/>
              </w:rPr>
              <w:t>12630-</w:t>
            </w:r>
          </w:p>
          <w:p w:rsidR="00786451" w:rsidRDefault="00572AC4">
            <w:pPr>
              <w:pStyle w:val="TableParagraph"/>
              <w:spacing w:line="229" w:lineRule="exact"/>
              <w:ind w:left="109"/>
              <w:rPr>
                <w:sz w:val="20"/>
              </w:rPr>
            </w:pPr>
            <w:r>
              <w:rPr>
                <w:sz w:val="20"/>
              </w:rPr>
              <w:t>005151 Eq.</w:t>
            </w:r>
          </w:p>
          <w:p w:rsidR="00786451" w:rsidRDefault="00572AC4">
            <w:pPr>
              <w:pStyle w:val="TableParagraph"/>
              <w:spacing w:line="214" w:lineRule="exact"/>
              <w:ind w:left="109"/>
              <w:rPr>
                <w:sz w:val="20"/>
              </w:rPr>
            </w:pPr>
            <w:r>
              <w:rPr>
                <w:sz w:val="20"/>
              </w:rPr>
              <w:t>Computo</w:t>
            </w:r>
          </w:p>
        </w:tc>
        <w:tc>
          <w:tcPr>
            <w:tcW w:w="1276" w:type="dxa"/>
          </w:tcPr>
          <w:p w:rsidR="00786451" w:rsidRDefault="00786451">
            <w:pPr>
              <w:pStyle w:val="TableParagraph"/>
              <w:rPr>
                <w:rFonts w:ascii="Times New Roman"/>
                <w:sz w:val="20"/>
              </w:rPr>
            </w:pPr>
          </w:p>
        </w:tc>
        <w:tc>
          <w:tcPr>
            <w:tcW w:w="1418" w:type="dxa"/>
          </w:tcPr>
          <w:p w:rsidR="00786451" w:rsidRDefault="00786451">
            <w:pPr>
              <w:pStyle w:val="TableParagraph"/>
              <w:rPr>
                <w:rFonts w:ascii="Times New Roman"/>
                <w:sz w:val="20"/>
              </w:rPr>
            </w:pPr>
          </w:p>
        </w:tc>
        <w:tc>
          <w:tcPr>
            <w:tcW w:w="1701" w:type="dxa"/>
          </w:tcPr>
          <w:p w:rsidR="00786451" w:rsidRDefault="00786451">
            <w:pPr>
              <w:pStyle w:val="TableParagraph"/>
              <w:rPr>
                <w:rFonts w:ascii="Times New Roman"/>
                <w:sz w:val="20"/>
              </w:rPr>
            </w:pPr>
          </w:p>
        </w:tc>
      </w:tr>
      <w:tr w:rsidR="00786451">
        <w:trPr>
          <w:trHeight w:val="930"/>
        </w:trPr>
        <w:tc>
          <w:tcPr>
            <w:tcW w:w="1025" w:type="dxa"/>
          </w:tcPr>
          <w:p w:rsidR="00786451" w:rsidRDefault="00786451">
            <w:pPr>
              <w:pStyle w:val="TableParagraph"/>
              <w:rPr>
                <w:rFonts w:ascii="Times New Roman"/>
                <w:sz w:val="20"/>
              </w:rPr>
            </w:pPr>
          </w:p>
        </w:tc>
        <w:tc>
          <w:tcPr>
            <w:tcW w:w="1557" w:type="dxa"/>
          </w:tcPr>
          <w:p w:rsidR="00786451" w:rsidRDefault="00786451">
            <w:pPr>
              <w:pStyle w:val="TableParagraph"/>
              <w:rPr>
                <w:rFonts w:ascii="Times New Roman"/>
                <w:sz w:val="20"/>
              </w:rPr>
            </w:pPr>
          </w:p>
        </w:tc>
        <w:tc>
          <w:tcPr>
            <w:tcW w:w="1277" w:type="dxa"/>
          </w:tcPr>
          <w:p w:rsidR="00786451" w:rsidRDefault="00786451">
            <w:pPr>
              <w:pStyle w:val="TableParagraph"/>
              <w:rPr>
                <w:rFonts w:ascii="Times New Roman"/>
                <w:sz w:val="20"/>
              </w:rPr>
            </w:pPr>
          </w:p>
        </w:tc>
        <w:tc>
          <w:tcPr>
            <w:tcW w:w="1132" w:type="dxa"/>
          </w:tcPr>
          <w:p w:rsidR="00786451" w:rsidRDefault="00786451">
            <w:pPr>
              <w:pStyle w:val="TableParagraph"/>
              <w:rPr>
                <w:rFonts w:ascii="Times New Roman"/>
                <w:sz w:val="20"/>
              </w:rPr>
            </w:pPr>
          </w:p>
        </w:tc>
        <w:tc>
          <w:tcPr>
            <w:tcW w:w="1274" w:type="dxa"/>
          </w:tcPr>
          <w:p w:rsidR="00786451" w:rsidRDefault="00786451">
            <w:pPr>
              <w:pStyle w:val="TableParagraph"/>
              <w:rPr>
                <w:rFonts w:ascii="Times New Roman"/>
                <w:sz w:val="20"/>
              </w:rPr>
            </w:pPr>
          </w:p>
        </w:tc>
        <w:tc>
          <w:tcPr>
            <w:tcW w:w="1276" w:type="dxa"/>
          </w:tcPr>
          <w:p w:rsidR="00786451" w:rsidRDefault="00572AC4">
            <w:pPr>
              <w:pStyle w:val="TableParagraph"/>
              <w:spacing w:line="227" w:lineRule="exact"/>
              <w:ind w:left="110"/>
              <w:rPr>
                <w:sz w:val="20"/>
              </w:rPr>
            </w:pPr>
            <w:r>
              <w:rPr>
                <w:sz w:val="20"/>
              </w:rPr>
              <w:t>12413-</w:t>
            </w:r>
          </w:p>
          <w:p w:rsidR="00786451" w:rsidRDefault="00572AC4">
            <w:pPr>
              <w:pStyle w:val="TableParagraph"/>
              <w:ind w:left="110"/>
              <w:rPr>
                <w:sz w:val="20"/>
              </w:rPr>
            </w:pPr>
            <w:r>
              <w:rPr>
                <w:sz w:val="20"/>
              </w:rPr>
              <w:t>005151 Eq.</w:t>
            </w:r>
          </w:p>
          <w:p w:rsidR="00786451" w:rsidRDefault="00572AC4">
            <w:pPr>
              <w:pStyle w:val="TableParagraph"/>
              <w:spacing w:before="1"/>
              <w:ind w:left="110"/>
              <w:rPr>
                <w:sz w:val="20"/>
              </w:rPr>
            </w:pPr>
            <w:r>
              <w:rPr>
                <w:sz w:val="20"/>
              </w:rPr>
              <w:t>Computo</w:t>
            </w:r>
          </w:p>
        </w:tc>
        <w:tc>
          <w:tcPr>
            <w:tcW w:w="1418" w:type="dxa"/>
          </w:tcPr>
          <w:p w:rsidR="00786451" w:rsidRDefault="00786451">
            <w:pPr>
              <w:pStyle w:val="TableParagraph"/>
              <w:rPr>
                <w:rFonts w:ascii="Times New Roman"/>
                <w:sz w:val="20"/>
              </w:rPr>
            </w:pPr>
          </w:p>
        </w:tc>
        <w:tc>
          <w:tcPr>
            <w:tcW w:w="1701" w:type="dxa"/>
          </w:tcPr>
          <w:p w:rsidR="00786451" w:rsidRDefault="00786451">
            <w:pPr>
              <w:pStyle w:val="TableParagraph"/>
              <w:rPr>
                <w:rFonts w:ascii="Times New Roman"/>
                <w:sz w:val="20"/>
              </w:rPr>
            </w:pPr>
          </w:p>
        </w:tc>
      </w:tr>
      <w:tr w:rsidR="00786451">
        <w:trPr>
          <w:trHeight w:val="1199"/>
        </w:trPr>
        <w:tc>
          <w:tcPr>
            <w:tcW w:w="1025" w:type="dxa"/>
          </w:tcPr>
          <w:p w:rsidR="00786451" w:rsidRDefault="00786451">
            <w:pPr>
              <w:pStyle w:val="TableParagraph"/>
              <w:spacing w:before="7"/>
              <w:rPr>
                <w:b/>
                <w:sz w:val="20"/>
              </w:rPr>
            </w:pPr>
          </w:p>
          <w:p w:rsidR="00786451" w:rsidRDefault="00572AC4">
            <w:pPr>
              <w:pStyle w:val="TableParagraph"/>
              <w:ind w:left="107"/>
              <w:rPr>
                <w:sz w:val="20"/>
              </w:rPr>
            </w:pPr>
            <w:r>
              <w:rPr>
                <w:sz w:val="20"/>
              </w:rPr>
              <w:t>AF2-2</w:t>
            </w:r>
          </w:p>
        </w:tc>
        <w:tc>
          <w:tcPr>
            <w:tcW w:w="1557" w:type="dxa"/>
          </w:tcPr>
          <w:p w:rsidR="00786451" w:rsidRDefault="00786451">
            <w:pPr>
              <w:pStyle w:val="TableParagraph"/>
              <w:spacing w:before="7"/>
              <w:rPr>
                <w:b/>
                <w:sz w:val="20"/>
              </w:rPr>
            </w:pPr>
          </w:p>
          <w:p w:rsidR="00786451" w:rsidRDefault="00572AC4">
            <w:pPr>
              <w:pStyle w:val="TableParagraph"/>
              <w:ind w:left="108" w:right="134"/>
              <w:rPr>
                <w:sz w:val="20"/>
              </w:rPr>
            </w:pPr>
            <w:r>
              <w:rPr>
                <w:w w:val="95"/>
                <w:sz w:val="20"/>
              </w:rPr>
              <w:t xml:space="preserve">Recuperación </w:t>
            </w:r>
            <w:r>
              <w:rPr>
                <w:sz w:val="20"/>
              </w:rPr>
              <w:t>de la aseguradora</w:t>
            </w:r>
          </w:p>
        </w:tc>
        <w:tc>
          <w:tcPr>
            <w:tcW w:w="1277" w:type="dxa"/>
          </w:tcPr>
          <w:p w:rsidR="00786451" w:rsidRDefault="00786451">
            <w:pPr>
              <w:pStyle w:val="TableParagraph"/>
              <w:spacing w:before="7"/>
              <w:rPr>
                <w:b/>
                <w:sz w:val="20"/>
              </w:rPr>
            </w:pPr>
          </w:p>
          <w:p w:rsidR="00786451" w:rsidRDefault="00572AC4">
            <w:pPr>
              <w:pStyle w:val="TableParagraph"/>
              <w:ind w:left="108"/>
              <w:rPr>
                <w:sz w:val="20"/>
              </w:rPr>
            </w:pPr>
            <w:r>
              <w:rPr>
                <w:sz w:val="20"/>
              </w:rPr>
              <w:t>Depósito</w:t>
            </w:r>
          </w:p>
        </w:tc>
        <w:tc>
          <w:tcPr>
            <w:tcW w:w="1132" w:type="dxa"/>
          </w:tcPr>
          <w:p w:rsidR="00786451" w:rsidRDefault="00786451">
            <w:pPr>
              <w:pStyle w:val="TableParagraph"/>
              <w:spacing w:before="7"/>
              <w:rPr>
                <w:b/>
                <w:sz w:val="20"/>
              </w:rPr>
            </w:pPr>
          </w:p>
          <w:p w:rsidR="00786451" w:rsidRDefault="00572AC4">
            <w:pPr>
              <w:pStyle w:val="TableParagraph"/>
              <w:ind w:left="106" w:right="295"/>
              <w:rPr>
                <w:sz w:val="20"/>
              </w:rPr>
            </w:pPr>
            <w:r>
              <w:rPr>
                <w:sz w:val="20"/>
              </w:rPr>
              <w:t>Cuando</w:t>
            </w:r>
            <w:r>
              <w:rPr>
                <w:w w:val="99"/>
                <w:sz w:val="20"/>
              </w:rPr>
              <w:t xml:space="preserve"> </w:t>
            </w:r>
            <w:r>
              <w:rPr>
                <w:sz w:val="20"/>
              </w:rPr>
              <w:t>ocurra</w:t>
            </w:r>
          </w:p>
        </w:tc>
        <w:tc>
          <w:tcPr>
            <w:tcW w:w="1274" w:type="dxa"/>
          </w:tcPr>
          <w:p w:rsidR="00786451" w:rsidRDefault="00786451">
            <w:pPr>
              <w:pStyle w:val="TableParagraph"/>
              <w:spacing w:before="7"/>
              <w:rPr>
                <w:b/>
                <w:sz w:val="20"/>
              </w:rPr>
            </w:pPr>
          </w:p>
          <w:p w:rsidR="00786451" w:rsidRDefault="00572AC4">
            <w:pPr>
              <w:pStyle w:val="TableParagraph"/>
              <w:ind w:left="109"/>
              <w:rPr>
                <w:sz w:val="20"/>
              </w:rPr>
            </w:pPr>
            <w:r>
              <w:rPr>
                <w:sz w:val="20"/>
              </w:rPr>
              <w:t>11120-</w:t>
            </w:r>
          </w:p>
          <w:p w:rsidR="00786451" w:rsidRDefault="00572AC4">
            <w:pPr>
              <w:pStyle w:val="TableParagraph"/>
              <w:spacing w:line="229" w:lineRule="exact"/>
              <w:ind w:left="109"/>
              <w:rPr>
                <w:sz w:val="20"/>
              </w:rPr>
            </w:pPr>
            <w:r>
              <w:rPr>
                <w:sz w:val="20"/>
              </w:rPr>
              <w:t>000101</w:t>
            </w:r>
          </w:p>
          <w:p w:rsidR="00786451" w:rsidRDefault="00572AC4">
            <w:pPr>
              <w:pStyle w:val="TableParagraph"/>
              <w:spacing w:line="229" w:lineRule="exact"/>
              <w:ind w:left="109"/>
              <w:rPr>
                <w:sz w:val="20"/>
              </w:rPr>
            </w:pPr>
            <w:r>
              <w:rPr>
                <w:sz w:val="20"/>
              </w:rPr>
              <w:t>BANCO X</w:t>
            </w:r>
          </w:p>
        </w:tc>
        <w:tc>
          <w:tcPr>
            <w:tcW w:w="1276" w:type="dxa"/>
          </w:tcPr>
          <w:p w:rsidR="00786451" w:rsidRDefault="00786451">
            <w:pPr>
              <w:pStyle w:val="TableParagraph"/>
              <w:spacing w:before="7"/>
              <w:rPr>
                <w:b/>
                <w:sz w:val="20"/>
              </w:rPr>
            </w:pPr>
          </w:p>
          <w:p w:rsidR="00786451" w:rsidRDefault="00572AC4">
            <w:pPr>
              <w:pStyle w:val="TableParagraph"/>
              <w:ind w:left="110"/>
              <w:rPr>
                <w:sz w:val="20"/>
              </w:rPr>
            </w:pPr>
            <w:r>
              <w:rPr>
                <w:sz w:val="20"/>
              </w:rPr>
              <w:t>41610-</w:t>
            </w:r>
          </w:p>
          <w:p w:rsidR="00786451" w:rsidRDefault="00572AC4">
            <w:pPr>
              <w:pStyle w:val="TableParagraph"/>
              <w:spacing w:line="229" w:lineRule="exact"/>
              <w:ind w:left="110"/>
              <w:rPr>
                <w:sz w:val="20"/>
              </w:rPr>
            </w:pPr>
            <w:r>
              <w:rPr>
                <w:sz w:val="20"/>
              </w:rPr>
              <w:t>610101</w:t>
            </w:r>
          </w:p>
          <w:p w:rsidR="00786451" w:rsidRDefault="00572AC4">
            <w:pPr>
              <w:pStyle w:val="TableParagraph"/>
              <w:ind w:left="110"/>
              <w:rPr>
                <w:sz w:val="20"/>
              </w:rPr>
            </w:pPr>
            <w:r>
              <w:rPr>
                <w:sz w:val="20"/>
              </w:rPr>
              <w:t xml:space="preserve">Otros </w:t>
            </w:r>
            <w:r>
              <w:rPr>
                <w:w w:val="95"/>
                <w:sz w:val="20"/>
              </w:rPr>
              <w:t>Ingresos</w:t>
            </w:r>
          </w:p>
        </w:tc>
        <w:tc>
          <w:tcPr>
            <w:tcW w:w="1418" w:type="dxa"/>
          </w:tcPr>
          <w:p w:rsidR="00786451" w:rsidRDefault="00786451">
            <w:pPr>
              <w:pStyle w:val="TableParagraph"/>
              <w:rPr>
                <w:rFonts w:ascii="Times New Roman"/>
                <w:sz w:val="20"/>
              </w:rPr>
            </w:pPr>
          </w:p>
        </w:tc>
        <w:tc>
          <w:tcPr>
            <w:tcW w:w="1701" w:type="dxa"/>
          </w:tcPr>
          <w:p w:rsidR="00786451" w:rsidRDefault="00786451">
            <w:pPr>
              <w:pStyle w:val="TableParagraph"/>
              <w:rPr>
                <w:rFonts w:ascii="Times New Roman"/>
                <w:sz w:val="20"/>
              </w:rPr>
            </w:pPr>
          </w:p>
        </w:tc>
      </w:tr>
      <w:tr w:rsidR="00786451">
        <w:trPr>
          <w:trHeight w:val="1699"/>
        </w:trPr>
        <w:tc>
          <w:tcPr>
            <w:tcW w:w="1025" w:type="dxa"/>
          </w:tcPr>
          <w:p w:rsidR="00786451" w:rsidRDefault="00786451">
            <w:pPr>
              <w:pStyle w:val="TableParagraph"/>
              <w:rPr>
                <w:b/>
              </w:rPr>
            </w:pPr>
          </w:p>
          <w:p w:rsidR="00786451" w:rsidRDefault="00786451">
            <w:pPr>
              <w:pStyle w:val="TableParagraph"/>
              <w:spacing w:before="6"/>
              <w:rPr>
                <w:b/>
                <w:sz w:val="25"/>
              </w:rPr>
            </w:pPr>
          </w:p>
          <w:p w:rsidR="00786451" w:rsidRDefault="00572AC4">
            <w:pPr>
              <w:pStyle w:val="TableParagraph"/>
              <w:ind w:left="107"/>
              <w:rPr>
                <w:sz w:val="20"/>
              </w:rPr>
            </w:pPr>
            <w:r>
              <w:rPr>
                <w:sz w:val="20"/>
              </w:rPr>
              <w:t>AF2-3</w:t>
            </w:r>
          </w:p>
        </w:tc>
        <w:tc>
          <w:tcPr>
            <w:tcW w:w="1557" w:type="dxa"/>
          </w:tcPr>
          <w:p w:rsidR="00786451" w:rsidRDefault="00786451">
            <w:pPr>
              <w:pStyle w:val="TableParagraph"/>
              <w:rPr>
                <w:b/>
              </w:rPr>
            </w:pPr>
          </w:p>
          <w:p w:rsidR="00786451" w:rsidRDefault="00786451">
            <w:pPr>
              <w:pStyle w:val="TableParagraph"/>
              <w:spacing w:before="6"/>
              <w:rPr>
                <w:b/>
                <w:sz w:val="25"/>
              </w:rPr>
            </w:pPr>
          </w:p>
          <w:p w:rsidR="00786451" w:rsidRDefault="00572AC4">
            <w:pPr>
              <w:pStyle w:val="TableParagraph"/>
              <w:ind w:left="108" w:right="58"/>
              <w:rPr>
                <w:sz w:val="20"/>
              </w:rPr>
            </w:pPr>
            <w:r>
              <w:rPr>
                <w:sz w:val="20"/>
              </w:rPr>
              <w:t>Baja del activo por responsabilida d</w:t>
            </w:r>
          </w:p>
        </w:tc>
        <w:tc>
          <w:tcPr>
            <w:tcW w:w="1277" w:type="dxa"/>
          </w:tcPr>
          <w:p w:rsidR="00786451" w:rsidRDefault="00786451">
            <w:pPr>
              <w:pStyle w:val="TableParagraph"/>
              <w:rPr>
                <w:b/>
              </w:rPr>
            </w:pPr>
          </w:p>
          <w:p w:rsidR="00786451" w:rsidRDefault="00786451">
            <w:pPr>
              <w:pStyle w:val="TableParagraph"/>
              <w:spacing w:before="6"/>
              <w:rPr>
                <w:b/>
                <w:sz w:val="25"/>
              </w:rPr>
            </w:pPr>
          </w:p>
          <w:p w:rsidR="00786451" w:rsidRDefault="00572AC4">
            <w:pPr>
              <w:pStyle w:val="TableParagraph"/>
              <w:ind w:left="108" w:right="438"/>
              <w:rPr>
                <w:sz w:val="20"/>
              </w:rPr>
            </w:pPr>
            <w:r>
              <w:rPr>
                <w:sz w:val="20"/>
              </w:rPr>
              <w:t>Entrega</w:t>
            </w:r>
            <w:r>
              <w:rPr>
                <w:w w:val="99"/>
                <w:sz w:val="20"/>
              </w:rPr>
              <w:t xml:space="preserve"> </w:t>
            </w:r>
            <w:r>
              <w:rPr>
                <w:sz w:val="20"/>
              </w:rPr>
              <w:t>bien</w:t>
            </w:r>
          </w:p>
        </w:tc>
        <w:tc>
          <w:tcPr>
            <w:tcW w:w="1132" w:type="dxa"/>
          </w:tcPr>
          <w:p w:rsidR="00786451" w:rsidRDefault="00786451">
            <w:pPr>
              <w:pStyle w:val="TableParagraph"/>
              <w:rPr>
                <w:b/>
              </w:rPr>
            </w:pPr>
          </w:p>
          <w:p w:rsidR="00786451" w:rsidRDefault="00786451">
            <w:pPr>
              <w:pStyle w:val="TableParagraph"/>
              <w:spacing w:before="6"/>
              <w:rPr>
                <w:b/>
                <w:sz w:val="25"/>
              </w:rPr>
            </w:pPr>
          </w:p>
          <w:p w:rsidR="00786451" w:rsidRDefault="00572AC4">
            <w:pPr>
              <w:pStyle w:val="TableParagraph"/>
              <w:ind w:left="106" w:right="295"/>
              <w:rPr>
                <w:sz w:val="20"/>
              </w:rPr>
            </w:pPr>
            <w:r>
              <w:rPr>
                <w:sz w:val="20"/>
              </w:rPr>
              <w:t>Cuando</w:t>
            </w:r>
            <w:r>
              <w:rPr>
                <w:w w:val="99"/>
                <w:sz w:val="20"/>
              </w:rPr>
              <w:t xml:space="preserve"> </w:t>
            </w:r>
            <w:r>
              <w:rPr>
                <w:sz w:val="20"/>
              </w:rPr>
              <w:t>ocurra</w:t>
            </w:r>
          </w:p>
        </w:tc>
        <w:tc>
          <w:tcPr>
            <w:tcW w:w="1274" w:type="dxa"/>
          </w:tcPr>
          <w:p w:rsidR="00786451" w:rsidRDefault="00786451">
            <w:pPr>
              <w:pStyle w:val="TableParagraph"/>
              <w:rPr>
                <w:b/>
              </w:rPr>
            </w:pPr>
          </w:p>
          <w:p w:rsidR="00786451" w:rsidRDefault="00786451">
            <w:pPr>
              <w:pStyle w:val="TableParagraph"/>
              <w:spacing w:before="6"/>
              <w:rPr>
                <w:b/>
                <w:sz w:val="25"/>
              </w:rPr>
            </w:pPr>
          </w:p>
          <w:p w:rsidR="00786451" w:rsidRDefault="00572AC4">
            <w:pPr>
              <w:pStyle w:val="TableParagraph"/>
              <w:ind w:left="109"/>
              <w:rPr>
                <w:sz w:val="20"/>
              </w:rPr>
            </w:pPr>
            <w:r>
              <w:rPr>
                <w:sz w:val="20"/>
              </w:rPr>
              <w:t>11230-</w:t>
            </w:r>
          </w:p>
          <w:p w:rsidR="00786451" w:rsidRDefault="00572AC4">
            <w:pPr>
              <w:pStyle w:val="TableParagraph"/>
              <w:ind w:left="109"/>
              <w:rPr>
                <w:sz w:val="20"/>
              </w:rPr>
            </w:pPr>
            <w:r>
              <w:rPr>
                <w:sz w:val="20"/>
              </w:rPr>
              <w:t>000001</w:t>
            </w:r>
          </w:p>
          <w:p w:rsidR="00786451" w:rsidRDefault="00572AC4">
            <w:pPr>
              <w:pStyle w:val="TableParagraph"/>
              <w:spacing w:before="1"/>
              <w:ind w:left="109"/>
              <w:rPr>
                <w:sz w:val="20"/>
              </w:rPr>
            </w:pPr>
            <w:r>
              <w:rPr>
                <w:sz w:val="20"/>
              </w:rPr>
              <w:t>Funcionario</w:t>
            </w:r>
          </w:p>
          <w:p w:rsidR="00786451" w:rsidRDefault="00572AC4">
            <w:pPr>
              <w:pStyle w:val="TableParagraph"/>
              <w:spacing w:before="6" w:line="228" w:lineRule="exact"/>
              <w:ind w:left="109"/>
              <w:rPr>
                <w:sz w:val="20"/>
              </w:rPr>
            </w:pPr>
            <w:r>
              <w:rPr>
                <w:sz w:val="20"/>
              </w:rPr>
              <w:t xml:space="preserve">s y </w:t>
            </w:r>
            <w:r>
              <w:rPr>
                <w:w w:val="95"/>
                <w:sz w:val="20"/>
              </w:rPr>
              <w:t>empleados</w:t>
            </w:r>
          </w:p>
        </w:tc>
        <w:tc>
          <w:tcPr>
            <w:tcW w:w="1276" w:type="dxa"/>
          </w:tcPr>
          <w:p w:rsidR="00786451" w:rsidRDefault="00786451">
            <w:pPr>
              <w:pStyle w:val="TableParagraph"/>
              <w:rPr>
                <w:b/>
              </w:rPr>
            </w:pPr>
          </w:p>
          <w:p w:rsidR="00786451" w:rsidRDefault="00786451">
            <w:pPr>
              <w:pStyle w:val="TableParagraph"/>
              <w:spacing w:before="6"/>
              <w:rPr>
                <w:b/>
                <w:sz w:val="25"/>
              </w:rPr>
            </w:pPr>
          </w:p>
          <w:p w:rsidR="00786451" w:rsidRDefault="00572AC4">
            <w:pPr>
              <w:pStyle w:val="TableParagraph"/>
              <w:ind w:left="110"/>
              <w:rPr>
                <w:sz w:val="20"/>
              </w:rPr>
            </w:pPr>
            <w:r>
              <w:rPr>
                <w:sz w:val="20"/>
              </w:rPr>
              <w:t>41610-</w:t>
            </w:r>
          </w:p>
          <w:p w:rsidR="00786451" w:rsidRDefault="00572AC4">
            <w:pPr>
              <w:pStyle w:val="TableParagraph"/>
              <w:ind w:left="110"/>
              <w:rPr>
                <w:sz w:val="20"/>
              </w:rPr>
            </w:pPr>
            <w:r>
              <w:rPr>
                <w:sz w:val="20"/>
              </w:rPr>
              <w:t>610101</w:t>
            </w:r>
          </w:p>
          <w:p w:rsidR="00786451" w:rsidRDefault="00572AC4">
            <w:pPr>
              <w:pStyle w:val="TableParagraph"/>
              <w:spacing w:before="1"/>
              <w:ind w:left="110"/>
              <w:rPr>
                <w:sz w:val="20"/>
              </w:rPr>
            </w:pPr>
            <w:r>
              <w:rPr>
                <w:sz w:val="20"/>
              </w:rPr>
              <w:t xml:space="preserve">Otros </w:t>
            </w:r>
            <w:r>
              <w:rPr>
                <w:w w:val="95"/>
                <w:sz w:val="20"/>
              </w:rPr>
              <w:t>Ingresos</w:t>
            </w:r>
          </w:p>
        </w:tc>
        <w:tc>
          <w:tcPr>
            <w:tcW w:w="1418" w:type="dxa"/>
          </w:tcPr>
          <w:p w:rsidR="00786451" w:rsidRDefault="00786451">
            <w:pPr>
              <w:pStyle w:val="TableParagraph"/>
              <w:rPr>
                <w:rFonts w:ascii="Times New Roman"/>
                <w:sz w:val="20"/>
              </w:rPr>
            </w:pPr>
          </w:p>
        </w:tc>
        <w:tc>
          <w:tcPr>
            <w:tcW w:w="1701" w:type="dxa"/>
          </w:tcPr>
          <w:p w:rsidR="00786451" w:rsidRDefault="00786451">
            <w:pPr>
              <w:pStyle w:val="TableParagraph"/>
              <w:rPr>
                <w:rFonts w:ascii="Times New Roman"/>
                <w:sz w:val="20"/>
              </w:rPr>
            </w:pPr>
          </w:p>
        </w:tc>
      </w:tr>
      <w:tr w:rsidR="00786451">
        <w:trPr>
          <w:trHeight w:val="1461"/>
        </w:trPr>
        <w:tc>
          <w:tcPr>
            <w:tcW w:w="1025" w:type="dxa"/>
          </w:tcPr>
          <w:p w:rsidR="00786451" w:rsidRDefault="00786451">
            <w:pPr>
              <w:pStyle w:val="TableParagraph"/>
              <w:spacing w:before="9"/>
              <w:rPr>
                <w:b/>
                <w:sz w:val="26"/>
              </w:rPr>
            </w:pPr>
          </w:p>
          <w:p w:rsidR="00786451" w:rsidRDefault="00572AC4">
            <w:pPr>
              <w:pStyle w:val="TableParagraph"/>
              <w:spacing w:before="1"/>
              <w:ind w:left="107"/>
              <w:rPr>
                <w:sz w:val="20"/>
              </w:rPr>
            </w:pPr>
            <w:r>
              <w:rPr>
                <w:sz w:val="20"/>
              </w:rPr>
              <w:t>AF2-4</w:t>
            </w:r>
          </w:p>
        </w:tc>
        <w:tc>
          <w:tcPr>
            <w:tcW w:w="1557" w:type="dxa"/>
          </w:tcPr>
          <w:p w:rsidR="00786451" w:rsidRDefault="00786451">
            <w:pPr>
              <w:pStyle w:val="TableParagraph"/>
              <w:spacing w:before="9"/>
              <w:rPr>
                <w:b/>
                <w:sz w:val="26"/>
              </w:rPr>
            </w:pPr>
          </w:p>
          <w:p w:rsidR="00786451" w:rsidRDefault="00572AC4">
            <w:pPr>
              <w:pStyle w:val="TableParagraph"/>
              <w:spacing w:before="1"/>
              <w:ind w:left="108" w:right="58"/>
              <w:rPr>
                <w:sz w:val="20"/>
              </w:rPr>
            </w:pPr>
            <w:r>
              <w:rPr>
                <w:sz w:val="20"/>
              </w:rPr>
              <w:t>Recuperación en efectivo por responsabilida d</w:t>
            </w:r>
          </w:p>
        </w:tc>
        <w:tc>
          <w:tcPr>
            <w:tcW w:w="1277" w:type="dxa"/>
          </w:tcPr>
          <w:p w:rsidR="00786451" w:rsidRDefault="00786451">
            <w:pPr>
              <w:pStyle w:val="TableParagraph"/>
              <w:spacing w:before="9"/>
              <w:rPr>
                <w:b/>
                <w:sz w:val="26"/>
              </w:rPr>
            </w:pPr>
          </w:p>
          <w:p w:rsidR="00786451" w:rsidRDefault="00572AC4">
            <w:pPr>
              <w:pStyle w:val="TableParagraph"/>
              <w:spacing w:before="1"/>
              <w:ind w:left="108"/>
              <w:rPr>
                <w:sz w:val="20"/>
              </w:rPr>
            </w:pPr>
            <w:r>
              <w:rPr>
                <w:sz w:val="20"/>
              </w:rPr>
              <w:t>Depósito</w:t>
            </w:r>
          </w:p>
        </w:tc>
        <w:tc>
          <w:tcPr>
            <w:tcW w:w="1132" w:type="dxa"/>
          </w:tcPr>
          <w:p w:rsidR="00786451" w:rsidRDefault="00786451">
            <w:pPr>
              <w:pStyle w:val="TableParagraph"/>
              <w:spacing w:before="9"/>
              <w:rPr>
                <w:b/>
                <w:sz w:val="26"/>
              </w:rPr>
            </w:pPr>
          </w:p>
          <w:p w:rsidR="00786451" w:rsidRDefault="00572AC4">
            <w:pPr>
              <w:pStyle w:val="TableParagraph"/>
              <w:spacing w:before="1"/>
              <w:ind w:left="106" w:right="295"/>
              <w:rPr>
                <w:sz w:val="20"/>
              </w:rPr>
            </w:pPr>
            <w:r>
              <w:rPr>
                <w:sz w:val="20"/>
              </w:rPr>
              <w:t>Cuando</w:t>
            </w:r>
            <w:r>
              <w:rPr>
                <w:w w:val="99"/>
                <w:sz w:val="20"/>
              </w:rPr>
              <w:t xml:space="preserve"> </w:t>
            </w:r>
            <w:r>
              <w:rPr>
                <w:sz w:val="20"/>
              </w:rPr>
              <w:t>ocurra</w:t>
            </w:r>
          </w:p>
        </w:tc>
        <w:tc>
          <w:tcPr>
            <w:tcW w:w="1274" w:type="dxa"/>
          </w:tcPr>
          <w:p w:rsidR="00786451" w:rsidRDefault="00786451">
            <w:pPr>
              <w:pStyle w:val="TableParagraph"/>
              <w:spacing w:before="9"/>
              <w:rPr>
                <w:b/>
                <w:sz w:val="26"/>
              </w:rPr>
            </w:pPr>
          </w:p>
          <w:p w:rsidR="00786451" w:rsidRDefault="00572AC4">
            <w:pPr>
              <w:pStyle w:val="TableParagraph"/>
              <w:spacing w:before="1" w:line="229" w:lineRule="exact"/>
              <w:ind w:left="109"/>
              <w:rPr>
                <w:sz w:val="20"/>
              </w:rPr>
            </w:pPr>
            <w:r>
              <w:rPr>
                <w:sz w:val="20"/>
              </w:rPr>
              <w:t>11120-</w:t>
            </w:r>
          </w:p>
          <w:p w:rsidR="00786451" w:rsidRDefault="00572AC4">
            <w:pPr>
              <w:pStyle w:val="TableParagraph"/>
              <w:spacing w:line="229" w:lineRule="exact"/>
              <w:ind w:left="109"/>
              <w:rPr>
                <w:sz w:val="20"/>
              </w:rPr>
            </w:pPr>
            <w:r>
              <w:rPr>
                <w:sz w:val="20"/>
              </w:rPr>
              <w:t>000101</w:t>
            </w:r>
          </w:p>
          <w:p w:rsidR="00786451" w:rsidRDefault="00572AC4">
            <w:pPr>
              <w:pStyle w:val="TableParagraph"/>
              <w:ind w:left="109"/>
              <w:rPr>
                <w:sz w:val="20"/>
              </w:rPr>
            </w:pPr>
            <w:r>
              <w:rPr>
                <w:sz w:val="20"/>
              </w:rPr>
              <w:t>BANCO X</w:t>
            </w:r>
          </w:p>
        </w:tc>
        <w:tc>
          <w:tcPr>
            <w:tcW w:w="1276" w:type="dxa"/>
          </w:tcPr>
          <w:p w:rsidR="00786451" w:rsidRDefault="00786451">
            <w:pPr>
              <w:pStyle w:val="TableParagraph"/>
              <w:spacing w:before="9"/>
              <w:rPr>
                <w:b/>
                <w:sz w:val="26"/>
              </w:rPr>
            </w:pPr>
          </w:p>
          <w:p w:rsidR="00786451" w:rsidRDefault="00572AC4">
            <w:pPr>
              <w:pStyle w:val="TableParagraph"/>
              <w:spacing w:before="1" w:line="229" w:lineRule="exact"/>
              <w:ind w:left="110"/>
              <w:rPr>
                <w:sz w:val="20"/>
              </w:rPr>
            </w:pPr>
            <w:r>
              <w:rPr>
                <w:sz w:val="20"/>
              </w:rPr>
              <w:t>11230-</w:t>
            </w:r>
          </w:p>
          <w:p w:rsidR="00786451" w:rsidRDefault="00572AC4">
            <w:pPr>
              <w:pStyle w:val="TableParagraph"/>
              <w:spacing w:line="229" w:lineRule="exact"/>
              <w:ind w:left="110"/>
              <w:rPr>
                <w:sz w:val="20"/>
              </w:rPr>
            </w:pPr>
            <w:r>
              <w:rPr>
                <w:sz w:val="20"/>
              </w:rPr>
              <w:t>000001</w:t>
            </w:r>
          </w:p>
          <w:p w:rsidR="00786451" w:rsidRDefault="00572AC4">
            <w:pPr>
              <w:pStyle w:val="TableParagraph"/>
              <w:spacing w:line="230" w:lineRule="atLeast"/>
              <w:ind w:left="110" w:right="120"/>
              <w:rPr>
                <w:sz w:val="20"/>
              </w:rPr>
            </w:pPr>
            <w:r>
              <w:rPr>
                <w:w w:val="95"/>
                <w:sz w:val="20"/>
              </w:rPr>
              <w:t xml:space="preserve">Funcionario </w:t>
            </w:r>
            <w:r>
              <w:rPr>
                <w:sz w:val="20"/>
              </w:rPr>
              <w:t>s y empleados</w:t>
            </w:r>
          </w:p>
        </w:tc>
        <w:tc>
          <w:tcPr>
            <w:tcW w:w="1418" w:type="dxa"/>
          </w:tcPr>
          <w:p w:rsidR="00786451" w:rsidRDefault="00786451">
            <w:pPr>
              <w:pStyle w:val="TableParagraph"/>
              <w:rPr>
                <w:rFonts w:ascii="Times New Roman"/>
                <w:sz w:val="20"/>
              </w:rPr>
            </w:pPr>
          </w:p>
        </w:tc>
        <w:tc>
          <w:tcPr>
            <w:tcW w:w="1701" w:type="dxa"/>
          </w:tcPr>
          <w:p w:rsidR="00786451" w:rsidRDefault="00786451">
            <w:pPr>
              <w:pStyle w:val="TableParagraph"/>
              <w:rPr>
                <w:rFonts w:ascii="Times New Roman"/>
                <w:sz w:val="20"/>
              </w:rPr>
            </w:pPr>
          </w:p>
        </w:tc>
      </w:tr>
      <w:tr w:rsidR="00786451">
        <w:trPr>
          <w:trHeight w:val="1540"/>
        </w:trPr>
        <w:tc>
          <w:tcPr>
            <w:tcW w:w="1025" w:type="dxa"/>
          </w:tcPr>
          <w:p w:rsidR="00786451" w:rsidRDefault="00786451">
            <w:pPr>
              <w:pStyle w:val="TableParagraph"/>
              <w:spacing w:before="7"/>
              <w:rPr>
                <w:b/>
                <w:sz w:val="26"/>
              </w:rPr>
            </w:pPr>
          </w:p>
          <w:p w:rsidR="00786451" w:rsidRDefault="00572AC4">
            <w:pPr>
              <w:pStyle w:val="TableParagraph"/>
              <w:ind w:left="107"/>
              <w:rPr>
                <w:sz w:val="20"/>
              </w:rPr>
            </w:pPr>
            <w:r>
              <w:rPr>
                <w:sz w:val="20"/>
              </w:rPr>
              <w:t>AF2-5</w:t>
            </w:r>
          </w:p>
        </w:tc>
        <w:tc>
          <w:tcPr>
            <w:tcW w:w="1557" w:type="dxa"/>
          </w:tcPr>
          <w:p w:rsidR="00786451" w:rsidRDefault="00786451">
            <w:pPr>
              <w:pStyle w:val="TableParagraph"/>
              <w:spacing w:before="7"/>
              <w:rPr>
                <w:b/>
                <w:sz w:val="26"/>
              </w:rPr>
            </w:pPr>
          </w:p>
          <w:p w:rsidR="00786451" w:rsidRDefault="00572AC4">
            <w:pPr>
              <w:pStyle w:val="TableParagraph"/>
              <w:ind w:left="108" w:right="134"/>
              <w:rPr>
                <w:sz w:val="20"/>
              </w:rPr>
            </w:pPr>
            <w:r>
              <w:rPr>
                <w:sz w:val="20"/>
              </w:rPr>
              <w:t xml:space="preserve">Reposición de activo por </w:t>
            </w:r>
            <w:r>
              <w:rPr>
                <w:w w:val="95"/>
                <w:sz w:val="20"/>
              </w:rPr>
              <w:t xml:space="preserve">responsabilida </w:t>
            </w:r>
            <w:r>
              <w:rPr>
                <w:sz w:val="20"/>
              </w:rPr>
              <w:t>d</w:t>
            </w:r>
          </w:p>
        </w:tc>
        <w:tc>
          <w:tcPr>
            <w:tcW w:w="1277" w:type="dxa"/>
          </w:tcPr>
          <w:p w:rsidR="00786451" w:rsidRDefault="00786451">
            <w:pPr>
              <w:pStyle w:val="TableParagraph"/>
              <w:spacing w:before="7"/>
              <w:rPr>
                <w:b/>
                <w:sz w:val="26"/>
              </w:rPr>
            </w:pPr>
          </w:p>
          <w:p w:rsidR="00786451" w:rsidRDefault="00572AC4">
            <w:pPr>
              <w:pStyle w:val="TableParagraph"/>
              <w:ind w:left="108" w:right="438"/>
              <w:rPr>
                <w:sz w:val="20"/>
              </w:rPr>
            </w:pPr>
            <w:r>
              <w:rPr>
                <w:sz w:val="20"/>
              </w:rPr>
              <w:t>Entrega</w:t>
            </w:r>
            <w:r>
              <w:rPr>
                <w:w w:val="99"/>
                <w:sz w:val="20"/>
              </w:rPr>
              <w:t xml:space="preserve"> </w:t>
            </w:r>
            <w:r>
              <w:rPr>
                <w:sz w:val="20"/>
              </w:rPr>
              <w:t>bien</w:t>
            </w:r>
          </w:p>
        </w:tc>
        <w:tc>
          <w:tcPr>
            <w:tcW w:w="1132" w:type="dxa"/>
          </w:tcPr>
          <w:p w:rsidR="00786451" w:rsidRDefault="00786451">
            <w:pPr>
              <w:pStyle w:val="TableParagraph"/>
              <w:spacing w:before="7"/>
              <w:rPr>
                <w:b/>
                <w:sz w:val="26"/>
              </w:rPr>
            </w:pPr>
          </w:p>
          <w:p w:rsidR="00786451" w:rsidRDefault="00572AC4">
            <w:pPr>
              <w:pStyle w:val="TableParagraph"/>
              <w:ind w:left="106" w:right="295"/>
              <w:rPr>
                <w:sz w:val="20"/>
              </w:rPr>
            </w:pPr>
            <w:r>
              <w:rPr>
                <w:sz w:val="20"/>
              </w:rPr>
              <w:t>Cuando</w:t>
            </w:r>
            <w:r>
              <w:rPr>
                <w:w w:val="99"/>
                <w:sz w:val="20"/>
              </w:rPr>
              <w:t xml:space="preserve"> </w:t>
            </w:r>
            <w:r>
              <w:rPr>
                <w:sz w:val="20"/>
              </w:rPr>
              <w:t>ocurra</w:t>
            </w:r>
          </w:p>
        </w:tc>
        <w:tc>
          <w:tcPr>
            <w:tcW w:w="1274" w:type="dxa"/>
          </w:tcPr>
          <w:p w:rsidR="00786451" w:rsidRDefault="00786451">
            <w:pPr>
              <w:pStyle w:val="TableParagraph"/>
              <w:spacing w:before="7"/>
              <w:rPr>
                <w:b/>
                <w:sz w:val="26"/>
              </w:rPr>
            </w:pPr>
          </w:p>
          <w:p w:rsidR="00786451" w:rsidRDefault="00572AC4">
            <w:pPr>
              <w:pStyle w:val="TableParagraph"/>
              <w:ind w:left="109"/>
              <w:rPr>
                <w:sz w:val="20"/>
              </w:rPr>
            </w:pPr>
            <w:r>
              <w:rPr>
                <w:sz w:val="20"/>
              </w:rPr>
              <w:t>12413-</w:t>
            </w:r>
          </w:p>
          <w:p w:rsidR="00786451" w:rsidRDefault="00572AC4">
            <w:pPr>
              <w:pStyle w:val="TableParagraph"/>
              <w:spacing w:before="1"/>
              <w:ind w:left="109"/>
              <w:rPr>
                <w:sz w:val="20"/>
              </w:rPr>
            </w:pPr>
            <w:r>
              <w:rPr>
                <w:sz w:val="20"/>
              </w:rPr>
              <w:t>005151 Eq.</w:t>
            </w:r>
          </w:p>
          <w:p w:rsidR="00786451" w:rsidRDefault="00572AC4">
            <w:pPr>
              <w:pStyle w:val="TableParagraph"/>
              <w:ind w:left="109"/>
              <w:rPr>
                <w:sz w:val="20"/>
              </w:rPr>
            </w:pPr>
            <w:r>
              <w:rPr>
                <w:sz w:val="20"/>
              </w:rPr>
              <w:t>Computo</w:t>
            </w:r>
          </w:p>
        </w:tc>
        <w:tc>
          <w:tcPr>
            <w:tcW w:w="1276" w:type="dxa"/>
          </w:tcPr>
          <w:p w:rsidR="00786451" w:rsidRDefault="00786451">
            <w:pPr>
              <w:pStyle w:val="TableParagraph"/>
              <w:spacing w:before="7"/>
              <w:rPr>
                <w:b/>
                <w:sz w:val="26"/>
              </w:rPr>
            </w:pPr>
          </w:p>
          <w:p w:rsidR="00786451" w:rsidRDefault="00572AC4">
            <w:pPr>
              <w:pStyle w:val="TableParagraph"/>
              <w:ind w:left="110"/>
              <w:rPr>
                <w:sz w:val="20"/>
              </w:rPr>
            </w:pPr>
            <w:r>
              <w:rPr>
                <w:sz w:val="20"/>
              </w:rPr>
              <w:t>112300001</w:t>
            </w:r>
          </w:p>
          <w:p w:rsidR="00786451" w:rsidRDefault="00572AC4">
            <w:pPr>
              <w:pStyle w:val="TableParagraph"/>
              <w:spacing w:before="1"/>
              <w:ind w:left="110" w:right="120"/>
              <w:rPr>
                <w:sz w:val="20"/>
              </w:rPr>
            </w:pPr>
            <w:r>
              <w:rPr>
                <w:w w:val="95"/>
                <w:sz w:val="20"/>
              </w:rPr>
              <w:t xml:space="preserve">Funcionario </w:t>
            </w:r>
            <w:r>
              <w:rPr>
                <w:sz w:val="20"/>
              </w:rPr>
              <w:t>s y empleados</w:t>
            </w:r>
          </w:p>
        </w:tc>
        <w:tc>
          <w:tcPr>
            <w:tcW w:w="1418" w:type="dxa"/>
          </w:tcPr>
          <w:p w:rsidR="00786451" w:rsidRDefault="00786451">
            <w:pPr>
              <w:pStyle w:val="TableParagraph"/>
              <w:rPr>
                <w:rFonts w:ascii="Times New Roman"/>
                <w:sz w:val="20"/>
              </w:rPr>
            </w:pPr>
          </w:p>
        </w:tc>
        <w:tc>
          <w:tcPr>
            <w:tcW w:w="1701" w:type="dxa"/>
          </w:tcPr>
          <w:p w:rsidR="00786451" w:rsidRDefault="00786451">
            <w:pPr>
              <w:pStyle w:val="TableParagraph"/>
              <w:rPr>
                <w:rFonts w:ascii="Times New Roman"/>
                <w:sz w:val="20"/>
              </w:rPr>
            </w:pPr>
          </w:p>
        </w:tc>
      </w:tr>
    </w:tbl>
    <w:p w:rsidR="00786451" w:rsidRDefault="00786451">
      <w:pPr>
        <w:rPr>
          <w:rFonts w:ascii="Times New Roman"/>
          <w:sz w:val="20"/>
        </w:rPr>
        <w:sectPr w:rsidR="00786451">
          <w:pgSz w:w="12240" w:h="15840"/>
          <w:pgMar w:top="1440" w:right="260" w:bottom="1420" w:left="680" w:header="271" w:footer="1225" w:gutter="0"/>
          <w:cols w:space="720"/>
        </w:sectPr>
      </w:pPr>
    </w:p>
    <w:p w:rsidR="00786451" w:rsidRDefault="00572AC4">
      <w:pPr>
        <w:spacing w:before="90" w:after="5"/>
        <w:ind w:left="1022"/>
        <w:rPr>
          <w:b/>
          <w:sz w:val="26"/>
        </w:rPr>
      </w:pPr>
      <w:bookmarkStart w:id="102" w:name="Instructivos_de_Cuentas:"/>
      <w:bookmarkStart w:id="103" w:name="_bookmark52"/>
      <w:bookmarkEnd w:id="102"/>
      <w:bookmarkEnd w:id="103"/>
      <w:r>
        <w:rPr>
          <w:b/>
          <w:color w:val="4966AC"/>
          <w:sz w:val="26"/>
        </w:rPr>
        <w:t>Instructivos de Cuentas:</w:t>
      </w:r>
    </w:p>
    <w:tbl>
      <w:tblPr>
        <w:tblStyle w:val="TableNormal"/>
        <w:tblW w:w="0" w:type="auto"/>
        <w:tblInd w:w="1034"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588"/>
        <w:gridCol w:w="425"/>
        <w:gridCol w:w="708"/>
        <w:gridCol w:w="106"/>
        <w:gridCol w:w="831"/>
        <w:gridCol w:w="2182"/>
        <w:gridCol w:w="569"/>
        <w:gridCol w:w="1983"/>
        <w:gridCol w:w="1278"/>
        <w:gridCol w:w="1278"/>
      </w:tblGrid>
      <w:tr w:rsidR="00786451">
        <w:trPr>
          <w:trHeight w:val="470"/>
        </w:trPr>
        <w:tc>
          <w:tcPr>
            <w:tcW w:w="9948" w:type="dxa"/>
            <w:gridSpan w:val="10"/>
            <w:tcBorders>
              <w:top w:val="nil"/>
              <w:left w:val="nil"/>
              <w:bottom w:val="nil"/>
              <w:right w:val="nil"/>
            </w:tcBorders>
            <w:shd w:val="clear" w:color="auto" w:fill="4966AC"/>
          </w:tcPr>
          <w:p w:rsidR="00786451" w:rsidRDefault="00572AC4">
            <w:pPr>
              <w:pStyle w:val="TableParagraph"/>
              <w:spacing w:before="7"/>
              <w:ind w:left="3341" w:right="3337"/>
              <w:jc w:val="center"/>
            </w:pPr>
            <w:r>
              <w:t>Instructivo de manejo de cuentas</w:t>
            </w:r>
          </w:p>
        </w:tc>
      </w:tr>
      <w:tr w:rsidR="00786451">
        <w:trPr>
          <w:trHeight w:val="251"/>
        </w:trPr>
        <w:tc>
          <w:tcPr>
            <w:tcW w:w="1013" w:type="dxa"/>
            <w:gridSpan w:val="2"/>
            <w:tcBorders>
              <w:top w:val="nil"/>
            </w:tcBorders>
            <w:shd w:val="clear" w:color="auto" w:fill="D9DFEE"/>
          </w:tcPr>
          <w:p w:rsidR="00786451" w:rsidRDefault="00572AC4">
            <w:pPr>
              <w:pStyle w:val="TableParagraph"/>
              <w:spacing w:line="232" w:lineRule="exact"/>
              <w:ind w:left="107"/>
            </w:pPr>
            <w:r>
              <w:t>Género</w:t>
            </w:r>
          </w:p>
        </w:tc>
        <w:tc>
          <w:tcPr>
            <w:tcW w:w="708" w:type="dxa"/>
            <w:tcBorders>
              <w:top w:val="nil"/>
            </w:tcBorders>
            <w:shd w:val="clear" w:color="auto" w:fill="D9DFEE"/>
          </w:tcPr>
          <w:p w:rsidR="00786451" w:rsidRDefault="00572AC4">
            <w:pPr>
              <w:pStyle w:val="TableParagraph"/>
              <w:spacing w:line="232" w:lineRule="exact"/>
              <w:ind w:left="107"/>
            </w:pPr>
            <w:r>
              <w:t>1</w:t>
            </w:r>
          </w:p>
        </w:tc>
        <w:tc>
          <w:tcPr>
            <w:tcW w:w="5671" w:type="dxa"/>
            <w:gridSpan w:val="5"/>
            <w:tcBorders>
              <w:top w:val="nil"/>
              <w:right w:val="single" w:sz="6" w:space="0" w:color="90A0CF"/>
            </w:tcBorders>
            <w:shd w:val="clear" w:color="auto" w:fill="D9DFEE"/>
          </w:tcPr>
          <w:p w:rsidR="00786451" w:rsidRDefault="00572AC4">
            <w:pPr>
              <w:pStyle w:val="TableParagraph"/>
              <w:spacing w:line="232" w:lineRule="exact"/>
              <w:ind w:left="105"/>
            </w:pPr>
            <w:r>
              <w:t>ACTIVO</w:t>
            </w:r>
          </w:p>
        </w:tc>
        <w:tc>
          <w:tcPr>
            <w:tcW w:w="1278" w:type="dxa"/>
            <w:tcBorders>
              <w:top w:val="nil"/>
              <w:left w:val="single" w:sz="6" w:space="0" w:color="90A0CF"/>
            </w:tcBorders>
            <w:shd w:val="clear" w:color="auto" w:fill="D9DFEE"/>
          </w:tcPr>
          <w:p w:rsidR="00786451" w:rsidRDefault="00572AC4">
            <w:pPr>
              <w:pStyle w:val="TableParagraph"/>
              <w:spacing w:line="225" w:lineRule="exact"/>
              <w:ind w:left="104"/>
              <w:rPr>
                <w:b/>
                <w:sz w:val="20"/>
              </w:rPr>
            </w:pPr>
            <w:r>
              <w:rPr>
                <w:b/>
                <w:sz w:val="20"/>
              </w:rPr>
              <w:t>Naturaleza</w:t>
            </w:r>
          </w:p>
        </w:tc>
        <w:tc>
          <w:tcPr>
            <w:tcW w:w="1278" w:type="dxa"/>
            <w:tcBorders>
              <w:top w:val="nil"/>
            </w:tcBorders>
            <w:shd w:val="clear" w:color="auto" w:fill="D9DFEE"/>
          </w:tcPr>
          <w:p w:rsidR="00786451" w:rsidRDefault="00572AC4">
            <w:pPr>
              <w:pStyle w:val="TableParagraph"/>
              <w:spacing w:line="232" w:lineRule="exact"/>
              <w:ind w:left="194" w:right="190"/>
              <w:jc w:val="center"/>
            </w:pPr>
            <w:r>
              <w:t>Deudora</w:t>
            </w:r>
          </w:p>
        </w:tc>
      </w:tr>
      <w:tr w:rsidR="00786451">
        <w:trPr>
          <w:trHeight w:val="254"/>
        </w:trPr>
        <w:tc>
          <w:tcPr>
            <w:tcW w:w="1013" w:type="dxa"/>
            <w:gridSpan w:val="2"/>
          </w:tcPr>
          <w:p w:rsidR="00786451" w:rsidRDefault="00572AC4">
            <w:pPr>
              <w:pStyle w:val="TableParagraph"/>
              <w:spacing w:line="234" w:lineRule="exact"/>
              <w:ind w:left="107"/>
            </w:pPr>
            <w:r>
              <w:t>Grupo</w:t>
            </w:r>
          </w:p>
        </w:tc>
        <w:tc>
          <w:tcPr>
            <w:tcW w:w="708" w:type="dxa"/>
          </w:tcPr>
          <w:p w:rsidR="00786451" w:rsidRDefault="00572AC4">
            <w:pPr>
              <w:pStyle w:val="TableParagraph"/>
              <w:spacing w:line="234" w:lineRule="exact"/>
              <w:ind w:left="107"/>
            </w:pPr>
            <w:r>
              <w:t>11</w:t>
            </w:r>
          </w:p>
        </w:tc>
        <w:tc>
          <w:tcPr>
            <w:tcW w:w="5671" w:type="dxa"/>
            <w:gridSpan w:val="5"/>
            <w:tcBorders>
              <w:right w:val="single" w:sz="6" w:space="0" w:color="90A0CF"/>
            </w:tcBorders>
          </w:tcPr>
          <w:p w:rsidR="00786451" w:rsidRDefault="00572AC4">
            <w:pPr>
              <w:pStyle w:val="TableParagraph"/>
              <w:spacing w:line="234" w:lineRule="exact"/>
              <w:ind w:left="105"/>
            </w:pPr>
            <w:r>
              <w:t>ACTIVO CIRCULANTE</w:t>
            </w:r>
          </w:p>
        </w:tc>
        <w:tc>
          <w:tcPr>
            <w:tcW w:w="1278" w:type="dxa"/>
            <w:tcBorders>
              <w:left w:val="single" w:sz="6" w:space="0" w:color="90A0CF"/>
            </w:tcBorders>
          </w:tcPr>
          <w:p w:rsidR="00786451" w:rsidRDefault="00572AC4">
            <w:pPr>
              <w:pStyle w:val="TableParagraph"/>
              <w:spacing w:line="234" w:lineRule="exact"/>
              <w:ind w:left="104"/>
              <w:rPr>
                <w:b/>
              </w:rPr>
            </w:pPr>
            <w:r>
              <w:rPr>
                <w:b/>
              </w:rPr>
              <w:t>CRI</w:t>
            </w:r>
          </w:p>
        </w:tc>
        <w:tc>
          <w:tcPr>
            <w:tcW w:w="1278" w:type="dxa"/>
          </w:tcPr>
          <w:p w:rsidR="00786451" w:rsidRDefault="00572AC4">
            <w:pPr>
              <w:pStyle w:val="TableParagraph"/>
              <w:spacing w:line="234" w:lineRule="exact"/>
              <w:jc w:val="center"/>
            </w:pPr>
            <w:r>
              <w:t>-</w:t>
            </w:r>
          </w:p>
        </w:tc>
      </w:tr>
      <w:tr w:rsidR="00786451">
        <w:trPr>
          <w:trHeight w:val="251"/>
        </w:trPr>
        <w:tc>
          <w:tcPr>
            <w:tcW w:w="1013" w:type="dxa"/>
            <w:gridSpan w:val="2"/>
            <w:shd w:val="clear" w:color="auto" w:fill="D9DFEE"/>
          </w:tcPr>
          <w:p w:rsidR="00786451" w:rsidRDefault="00572AC4">
            <w:pPr>
              <w:pStyle w:val="TableParagraph"/>
              <w:spacing w:line="232" w:lineRule="exact"/>
              <w:ind w:left="107"/>
            </w:pPr>
            <w:r>
              <w:t>Rubro</w:t>
            </w:r>
          </w:p>
        </w:tc>
        <w:tc>
          <w:tcPr>
            <w:tcW w:w="708" w:type="dxa"/>
            <w:shd w:val="clear" w:color="auto" w:fill="D9DFEE"/>
          </w:tcPr>
          <w:p w:rsidR="00786451" w:rsidRDefault="00572AC4">
            <w:pPr>
              <w:pStyle w:val="TableParagraph"/>
              <w:spacing w:line="232" w:lineRule="exact"/>
              <w:ind w:left="107"/>
            </w:pPr>
            <w:r>
              <w:t>111</w:t>
            </w:r>
          </w:p>
        </w:tc>
        <w:tc>
          <w:tcPr>
            <w:tcW w:w="5671" w:type="dxa"/>
            <w:gridSpan w:val="5"/>
            <w:tcBorders>
              <w:right w:val="single" w:sz="6" w:space="0" w:color="90A0CF"/>
            </w:tcBorders>
            <w:shd w:val="clear" w:color="auto" w:fill="D9DFEE"/>
          </w:tcPr>
          <w:p w:rsidR="00786451" w:rsidRDefault="00572AC4">
            <w:pPr>
              <w:pStyle w:val="TableParagraph"/>
              <w:spacing w:line="232" w:lineRule="exact"/>
              <w:ind w:left="105"/>
            </w:pPr>
            <w:r>
              <w:t>Efectivo y Equivalentes</w:t>
            </w:r>
          </w:p>
        </w:tc>
        <w:tc>
          <w:tcPr>
            <w:tcW w:w="1278" w:type="dxa"/>
            <w:tcBorders>
              <w:left w:val="single" w:sz="6" w:space="0" w:color="90A0CF"/>
            </w:tcBorders>
            <w:shd w:val="clear" w:color="auto" w:fill="D9DFEE"/>
          </w:tcPr>
          <w:p w:rsidR="00786451" w:rsidRDefault="00572AC4">
            <w:pPr>
              <w:pStyle w:val="TableParagraph"/>
              <w:spacing w:line="232" w:lineRule="exact"/>
              <w:ind w:left="104"/>
              <w:rPr>
                <w:b/>
              </w:rPr>
            </w:pPr>
            <w:r>
              <w:rPr>
                <w:b/>
              </w:rPr>
              <w:t>COG</w:t>
            </w:r>
          </w:p>
        </w:tc>
        <w:tc>
          <w:tcPr>
            <w:tcW w:w="1278" w:type="dxa"/>
            <w:shd w:val="clear" w:color="auto" w:fill="D9DFEE"/>
          </w:tcPr>
          <w:p w:rsidR="00786451" w:rsidRDefault="00572AC4">
            <w:pPr>
              <w:pStyle w:val="TableParagraph"/>
              <w:spacing w:line="232" w:lineRule="exact"/>
              <w:jc w:val="center"/>
            </w:pPr>
            <w:r>
              <w:t>-</w:t>
            </w:r>
          </w:p>
        </w:tc>
      </w:tr>
      <w:tr w:rsidR="00786451">
        <w:trPr>
          <w:trHeight w:val="254"/>
        </w:trPr>
        <w:tc>
          <w:tcPr>
            <w:tcW w:w="1013" w:type="dxa"/>
            <w:gridSpan w:val="2"/>
          </w:tcPr>
          <w:p w:rsidR="00786451" w:rsidRDefault="00572AC4">
            <w:pPr>
              <w:pStyle w:val="TableParagraph"/>
              <w:spacing w:line="234" w:lineRule="exact"/>
              <w:ind w:left="107"/>
            </w:pPr>
            <w:r>
              <w:t>Cuenta</w:t>
            </w:r>
          </w:p>
        </w:tc>
        <w:tc>
          <w:tcPr>
            <w:tcW w:w="708" w:type="dxa"/>
          </w:tcPr>
          <w:p w:rsidR="00786451" w:rsidRDefault="00572AC4">
            <w:pPr>
              <w:pStyle w:val="TableParagraph"/>
              <w:spacing w:line="234" w:lineRule="exact"/>
              <w:ind w:left="107"/>
            </w:pPr>
            <w:r>
              <w:t>1112</w:t>
            </w:r>
          </w:p>
        </w:tc>
        <w:tc>
          <w:tcPr>
            <w:tcW w:w="5671" w:type="dxa"/>
            <w:gridSpan w:val="5"/>
            <w:tcBorders>
              <w:right w:val="single" w:sz="6" w:space="0" w:color="90A0CF"/>
            </w:tcBorders>
          </w:tcPr>
          <w:p w:rsidR="00786451" w:rsidRDefault="00572AC4">
            <w:pPr>
              <w:pStyle w:val="TableParagraph"/>
              <w:spacing w:line="234" w:lineRule="exact"/>
              <w:ind w:left="105"/>
            </w:pPr>
            <w:r>
              <w:t>Bancos/Tesorería</w:t>
            </w:r>
          </w:p>
        </w:tc>
        <w:tc>
          <w:tcPr>
            <w:tcW w:w="1278" w:type="dxa"/>
            <w:tcBorders>
              <w:left w:val="single" w:sz="6" w:space="0" w:color="90A0CF"/>
            </w:tcBorders>
          </w:tcPr>
          <w:p w:rsidR="00786451" w:rsidRDefault="00572AC4">
            <w:pPr>
              <w:pStyle w:val="TableParagraph"/>
              <w:spacing w:line="234" w:lineRule="exact"/>
              <w:ind w:left="104"/>
              <w:rPr>
                <w:b/>
              </w:rPr>
            </w:pPr>
            <w:r>
              <w:rPr>
                <w:b/>
              </w:rPr>
              <w:t>CBM/I</w:t>
            </w:r>
          </w:p>
        </w:tc>
        <w:tc>
          <w:tcPr>
            <w:tcW w:w="1278" w:type="dxa"/>
          </w:tcPr>
          <w:p w:rsidR="00786451" w:rsidRDefault="00572AC4">
            <w:pPr>
              <w:pStyle w:val="TableParagraph"/>
              <w:spacing w:line="234" w:lineRule="exact"/>
              <w:jc w:val="center"/>
            </w:pPr>
            <w:r>
              <w:t>-</w:t>
            </w:r>
          </w:p>
        </w:tc>
      </w:tr>
      <w:tr w:rsidR="00786451">
        <w:trPr>
          <w:trHeight w:val="251"/>
        </w:trPr>
        <w:tc>
          <w:tcPr>
            <w:tcW w:w="1721" w:type="dxa"/>
            <w:gridSpan w:val="3"/>
            <w:shd w:val="clear" w:color="auto" w:fill="D9DFEE"/>
          </w:tcPr>
          <w:p w:rsidR="00786451" w:rsidRDefault="00572AC4">
            <w:pPr>
              <w:pStyle w:val="TableParagraph"/>
              <w:spacing w:line="232" w:lineRule="exact"/>
              <w:ind w:left="107"/>
            </w:pPr>
            <w:r>
              <w:t>Código</w:t>
            </w:r>
          </w:p>
        </w:tc>
        <w:tc>
          <w:tcPr>
            <w:tcW w:w="106" w:type="dxa"/>
            <w:tcBorders>
              <w:right w:val="nil"/>
            </w:tcBorders>
            <w:shd w:val="clear" w:color="auto" w:fill="D9DFEE"/>
          </w:tcPr>
          <w:p w:rsidR="00786451" w:rsidRDefault="00786451">
            <w:pPr>
              <w:pStyle w:val="TableParagraph"/>
              <w:rPr>
                <w:rFonts w:ascii="Times New Roman"/>
                <w:sz w:val="18"/>
              </w:rPr>
            </w:pPr>
          </w:p>
        </w:tc>
        <w:tc>
          <w:tcPr>
            <w:tcW w:w="831" w:type="dxa"/>
            <w:tcBorders>
              <w:left w:val="nil"/>
              <w:bottom w:val="single" w:sz="53" w:space="0" w:color="D9DFEE"/>
              <w:right w:val="nil"/>
            </w:tcBorders>
            <w:shd w:val="clear" w:color="auto" w:fill="00FFFF"/>
          </w:tcPr>
          <w:p w:rsidR="00786451" w:rsidRDefault="00572AC4">
            <w:pPr>
              <w:pStyle w:val="TableParagraph"/>
              <w:spacing w:line="232" w:lineRule="exact"/>
              <w:ind w:left="4" w:right="-15"/>
              <w:rPr>
                <w:b/>
              </w:rPr>
            </w:pPr>
            <w:r>
              <w:rPr>
                <w:b/>
              </w:rPr>
              <w:t>Nombre</w:t>
            </w:r>
          </w:p>
        </w:tc>
        <w:tc>
          <w:tcPr>
            <w:tcW w:w="7290" w:type="dxa"/>
            <w:gridSpan w:val="5"/>
            <w:tcBorders>
              <w:left w:val="nil"/>
            </w:tcBorders>
            <w:shd w:val="clear" w:color="auto" w:fill="D9DFEE"/>
          </w:tcPr>
          <w:p w:rsidR="00786451" w:rsidRDefault="00786451">
            <w:pPr>
              <w:pStyle w:val="TableParagraph"/>
              <w:rPr>
                <w:rFonts w:ascii="Times New Roman"/>
                <w:sz w:val="18"/>
              </w:rPr>
            </w:pPr>
          </w:p>
        </w:tc>
      </w:tr>
      <w:tr w:rsidR="00786451">
        <w:trPr>
          <w:trHeight w:val="376"/>
        </w:trPr>
        <w:tc>
          <w:tcPr>
            <w:tcW w:w="1721" w:type="dxa"/>
            <w:gridSpan w:val="3"/>
            <w:tcBorders>
              <w:top w:val="single" w:sz="53" w:space="0" w:color="D9DFEE"/>
            </w:tcBorders>
          </w:tcPr>
          <w:p w:rsidR="00786451" w:rsidRDefault="00572AC4">
            <w:pPr>
              <w:pStyle w:val="TableParagraph"/>
              <w:spacing w:line="248" w:lineRule="exact"/>
              <w:ind w:left="107"/>
              <w:rPr>
                <w:b/>
              </w:rPr>
            </w:pPr>
            <w:r>
              <w:rPr>
                <w:b/>
              </w:rPr>
              <w:t>11120-000101</w:t>
            </w:r>
          </w:p>
        </w:tc>
        <w:tc>
          <w:tcPr>
            <w:tcW w:w="8227" w:type="dxa"/>
            <w:gridSpan w:val="7"/>
            <w:tcBorders>
              <w:top w:val="single" w:sz="53" w:space="0" w:color="D9DFEE"/>
            </w:tcBorders>
          </w:tcPr>
          <w:p w:rsidR="00786451" w:rsidRDefault="00572AC4">
            <w:pPr>
              <w:pStyle w:val="TableParagraph"/>
              <w:spacing w:line="251" w:lineRule="exact"/>
              <w:ind w:left="167"/>
            </w:pPr>
            <w:r>
              <w:t>BANCO X</w:t>
            </w:r>
          </w:p>
        </w:tc>
      </w:tr>
      <w:tr w:rsidR="00786451">
        <w:trPr>
          <w:trHeight w:val="503"/>
        </w:trPr>
        <w:tc>
          <w:tcPr>
            <w:tcW w:w="588" w:type="dxa"/>
            <w:shd w:val="clear" w:color="auto" w:fill="D9DFEE"/>
          </w:tcPr>
          <w:p w:rsidR="00786451" w:rsidRDefault="00572AC4">
            <w:pPr>
              <w:pStyle w:val="TableParagraph"/>
              <w:spacing w:line="250" w:lineRule="exact"/>
              <w:ind w:left="122"/>
            </w:pPr>
            <w:r>
              <w:t>No.</w:t>
            </w:r>
          </w:p>
        </w:tc>
        <w:tc>
          <w:tcPr>
            <w:tcW w:w="4252" w:type="dxa"/>
            <w:gridSpan w:val="5"/>
            <w:shd w:val="clear" w:color="auto" w:fill="D9DFEE"/>
          </w:tcPr>
          <w:p w:rsidR="00786451" w:rsidRDefault="00572AC4">
            <w:pPr>
              <w:pStyle w:val="TableParagraph"/>
              <w:spacing w:line="248" w:lineRule="exact"/>
              <w:ind w:left="1785" w:right="1781"/>
              <w:jc w:val="center"/>
              <w:rPr>
                <w:b/>
              </w:rPr>
            </w:pPr>
            <w:r>
              <w:rPr>
                <w:b/>
              </w:rPr>
              <w:t>Cargo</w:t>
            </w:r>
          </w:p>
        </w:tc>
        <w:tc>
          <w:tcPr>
            <w:tcW w:w="569" w:type="dxa"/>
            <w:shd w:val="clear" w:color="auto" w:fill="D9DFEE"/>
          </w:tcPr>
          <w:p w:rsidR="00786451" w:rsidRDefault="00572AC4">
            <w:pPr>
              <w:pStyle w:val="TableParagraph"/>
              <w:spacing w:line="248" w:lineRule="exact"/>
              <w:ind w:left="115" w:right="110"/>
              <w:jc w:val="center"/>
              <w:rPr>
                <w:b/>
              </w:rPr>
            </w:pPr>
            <w:r>
              <w:rPr>
                <w:b/>
              </w:rPr>
              <w:t>No</w:t>
            </w:r>
          </w:p>
          <w:p w:rsidR="00786451" w:rsidRDefault="00572AC4">
            <w:pPr>
              <w:pStyle w:val="TableParagraph"/>
              <w:spacing w:line="236" w:lineRule="exact"/>
              <w:ind w:left="4"/>
              <w:jc w:val="center"/>
              <w:rPr>
                <w:b/>
              </w:rPr>
            </w:pPr>
            <w:r>
              <w:rPr>
                <w:b/>
              </w:rPr>
              <w:t>.</w:t>
            </w:r>
          </w:p>
        </w:tc>
        <w:tc>
          <w:tcPr>
            <w:tcW w:w="4539" w:type="dxa"/>
            <w:gridSpan w:val="3"/>
            <w:shd w:val="clear" w:color="auto" w:fill="D9DFEE"/>
          </w:tcPr>
          <w:p w:rsidR="00786451" w:rsidRDefault="00572AC4">
            <w:pPr>
              <w:pStyle w:val="TableParagraph"/>
              <w:spacing w:line="248" w:lineRule="exact"/>
              <w:ind w:left="1896" w:right="1896"/>
              <w:jc w:val="center"/>
              <w:rPr>
                <w:b/>
              </w:rPr>
            </w:pPr>
            <w:r>
              <w:rPr>
                <w:b/>
              </w:rPr>
              <w:t>Abono</w:t>
            </w:r>
          </w:p>
        </w:tc>
      </w:tr>
      <w:tr w:rsidR="00786451">
        <w:trPr>
          <w:trHeight w:val="506"/>
        </w:trPr>
        <w:tc>
          <w:tcPr>
            <w:tcW w:w="4840" w:type="dxa"/>
            <w:gridSpan w:val="6"/>
          </w:tcPr>
          <w:p w:rsidR="00786451" w:rsidRDefault="00572AC4">
            <w:pPr>
              <w:pStyle w:val="TableParagraph"/>
              <w:spacing w:line="250" w:lineRule="exact"/>
              <w:ind w:left="107"/>
              <w:rPr>
                <w:b/>
              </w:rPr>
            </w:pPr>
            <w:r>
              <w:rPr>
                <w:b/>
              </w:rPr>
              <w:t>I01-2 Depósito de la ministración</w:t>
            </w:r>
          </w:p>
        </w:tc>
        <w:tc>
          <w:tcPr>
            <w:tcW w:w="5108" w:type="dxa"/>
            <w:gridSpan w:val="4"/>
          </w:tcPr>
          <w:p w:rsidR="00786451" w:rsidRDefault="00572AC4">
            <w:pPr>
              <w:pStyle w:val="TableParagraph"/>
              <w:spacing w:before="4" w:line="252" w:lineRule="exact"/>
              <w:ind w:left="107" w:right="506"/>
            </w:pPr>
            <w:r>
              <w:t>P01-2 Depósito del anticipo a proveedores de servicios</w:t>
            </w:r>
          </w:p>
        </w:tc>
      </w:tr>
      <w:tr w:rsidR="00786451">
        <w:trPr>
          <w:trHeight w:val="329"/>
        </w:trPr>
        <w:tc>
          <w:tcPr>
            <w:tcW w:w="4840" w:type="dxa"/>
            <w:gridSpan w:val="6"/>
            <w:shd w:val="clear" w:color="auto" w:fill="D9DFEE"/>
          </w:tcPr>
          <w:p w:rsidR="00786451" w:rsidRDefault="00572AC4">
            <w:pPr>
              <w:pStyle w:val="TableParagraph"/>
              <w:spacing w:line="249" w:lineRule="exact"/>
              <w:ind w:left="107"/>
              <w:rPr>
                <w:b/>
              </w:rPr>
            </w:pPr>
            <w:r>
              <w:rPr>
                <w:b/>
              </w:rPr>
              <w:t>I01-4 Depósito de la Recaudación</w:t>
            </w:r>
          </w:p>
        </w:tc>
        <w:tc>
          <w:tcPr>
            <w:tcW w:w="5108" w:type="dxa"/>
            <w:gridSpan w:val="4"/>
            <w:shd w:val="clear" w:color="auto" w:fill="D9DFEE"/>
          </w:tcPr>
          <w:p w:rsidR="00786451" w:rsidRDefault="00572AC4">
            <w:pPr>
              <w:pStyle w:val="TableParagraph"/>
              <w:spacing w:line="251" w:lineRule="exact"/>
              <w:ind w:left="107"/>
            </w:pPr>
            <w:r>
              <w:t>P01-4 Depósito por la recepción de bienes</w:t>
            </w:r>
          </w:p>
        </w:tc>
      </w:tr>
      <w:tr w:rsidR="00786451">
        <w:trPr>
          <w:trHeight w:val="505"/>
        </w:trPr>
        <w:tc>
          <w:tcPr>
            <w:tcW w:w="4840" w:type="dxa"/>
            <w:gridSpan w:val="6"/>
          </w:tcPr>
          <w:p w:rsidR="00786451" w:rsidRDefault="00572AC4">
            <w:pPr>
              <w:pStyle w:val="TableParagraph"/>
              <w:spacing w:line="248" w:lineRule="exact"/>
              <w:ind w:left="107"/>
              <w:rPr>
                <w:b/>
              </w:rPr>
            </w:pPr>
            <w:r>
              <w:rPr>
                <w:b/>
              </w:rPr>
              <w:t>AF2-3 Recuperación de la aseguradora</w:t>
            </w:r>
          </w:p>
        </w:tc>
        <w:tc>
          <w:tcPr>
            <w:tcW w:w="5108" w:type="dxa"/>
            <w:gridSpan w:val="4"/>
          </w:tcPr>
          <w:p w:rsidR="00786451" w:rsidRDefault="00572AC4">
            <w:pPr>
              <w:pStyle w:val="TableParagraph"/>
              <w:spacing w:line="254" w:lineRule="exact"/>
              <w:ind w:left="107" w:right="506"/>
            </w:pPr>
            <w:r>
              <w:t>P02-2 Depósito del anticipo a proveedores de bienes muebles</w:t>
            </w:r>
          </w:p>
        </w:tc>
      </w:tr>
      <w:tr w:rsidR="00786451">
        <w:trPr>
          <w:trHeight w:val="504"/>
        </w:trPr>
        <w:tc>
          <w:tcPr>
            <w:tcW w:w="4840" w:type="dxa"/>
            <w:gridSpan w:val="6"/>
            <w:shd w:val="clear" w:color="auto" w:fill="D9DFEE"/>
          </w:tcPr>
          <w:p w:rsidR="00786451" w:rsidRDefault="00572AC4">
            <w:pPr>
              <w:pStyle w:val="TableParagraph"/>
              <w:spacing w:line="246" w:lineRule="exact"/>
              <w:ind w:left="107"/>
              <w:rPr>
                <w:b/>
              </w:rPr>
            </w:pPr>
            <w:r>
              <w:rPr>
                <w:b/>
              </w:rPr>
              <w:t>AF2-4 Recuperación en efectivo por</w:t>
            </w:r>
          </w:p>
          <w:p w:rsidR="00786451" w:rsidRDefault="00572AC4">
            <w:pPr>
              <w:pStyle w:val="TableParagraph"/>
              <w:spacing w:before="1" w:line="237" w:lineRule="exact"/>
              <w:ind w:left="107"/>
              <w:rPr>
                <w:b/>
              </w:rPr>
            </w:pPr>
            <w:r>
              <w:rPr>
                <w:b/>
              </w:rPr>
              <w:t>responsabilidad</w:t>
            </w:r>
          </w:p>
        </w:tc>
        <w:tc>
          <w:tcPr>
            <w:tcW w:w="5108" w:type="dxa"/>
            <w:gridSpan w:val="4"/>
            <w:shd w:val="clear" w:color="auto" w:fill="D9DFEE"/>
          </w:tcPr>
          <w:p w:rsidR="00786451" w:rsidRDefault="00572AC4">
            <w:pPr>
              <w:pStyle w:val="TableParagraph"/>
              <w:spacing w:line="248" w:lineRule="exact"/>
              <w:ind w:left="107"/>
            </w:pPr>
            <w:r>
              <w:t>P02-4 Depósito de la provisión a proveedores de</w:t>
            </w:r>
          </w:p>
          <w:p w:rsidR="00786451" w:rsidRDefault="00572AC4">
            <w:pPr>
              <w:pStyle w:val="TableParagraph"/>
              <w:spacing w:before="1" w:line="234" w:lineRule="exact"/>
              <w:ind w:left="107"/>
            </w:pPr>
            <w:r>
              <w:t>bienes muebles</w:t>
            </w:r>
          </w:p>
        </w:tc>
      </w:tr>
      <w:tr w:rsidR="00786451">
        <w:trPr>
          <w:trHeight w:val="330"/>
        </w:trPr>
        <w:tc>
          <w:tcPr>
            <w:tcW w:w="4840" w:type="dxa"/>
            <w:gridSpan w:val="6"/>
          </w:tcPr>
          <w:p w:rsidR="00786451" w:rsidRDefault="00786451">
            <w:pPr>
              <w:pStyle w:val="TableParagraph"/>
              <w:rPr>
                <w:rFonts w:ascii="Times New Roman"/>
              </w:rPr>
            </w:pPr>
          </w:p>
        </w:tc>
        <w:tc>
          <w:tcPr>
            <w:tcW w:w="5108" w:type="dxa"/>
            <w:gridSpan w:val="4"/>
          </w:tcPr>
          <w:p w:rsidR="00786451" w:rsidRDefault="00786451">
            <w:pPr>
              <w:pStyle w:val="TableParagraph"/>
              <w:rPr>
                <w:rFonts w:ascii="Times New Roman"/>
              </w:rPr>
            </w:pPr>
          </w:p>
        </w:tc>
      </w:tr>
      <w:tr w:rsidR="00786451">
        <w:trPr>
          <w:trHeight w:val="328"/>
        </w:trPr>
        <w:tc>
          <w:tcPr>
            <w:tcW w:w="4840" w:type="dxa"/>
            <w:gridSpan w:val="6"/>
            <w:shd w:val="clear" w:color="auto" w:fill="D9DFEE"/>
          </w:tcPr>
          <w:p w:rsidR="00786451" w:rsidRDefault="00786451">
            <w:pPr>
              <w:pStyle w:val="TableParagraph"/>
              <w:rPr>
                <w:rFonts w:ascii="Times New Roman"/>
              </w:rPr>
            </w:pPr>
          </w:p>
        </w:tc>
        <w:tc>
          <w:tcPr>
            <w:tcW w:w="5108" w:type="dxa"/>
            <w:gridSpan w:val="4"/>
            <w:shd w:val="clear" w:color="auto" w:fill="D9DFEE"/>
          </w:tcPr>
          <w:p w:rsidR="00786451" w:rsidRDefault="00786451">
            <w:pPr>
              <w:pStyle w:val="TableParagraph"/>
              <w:rPr>
                <w:rFonts w:ascii="Times New Roman"/>
              </w:rPr>
            </w:pPr>
          </w:p>
        </w:tc>
      </w:tr>
      <w:tr w:rsidR="00786451">
        <w:trPr>
          <w:trHeight w:val="330"/>
        </w:trPr>
        <w:tc>
          <w:tcPr>
            <w:tcW w:w="4840" w:type="dxa"/>
            <w:gridSpan w:val="6"/>
          </w:tcPr>
          <w:p w:rsidR="00786451" w:rsidRDefault="00786451">
            <w:pPr>
              <w:pStyle w:val="TableParagraph"/>
              <w:rPr>
                <w:rFonts w:ascii="Times New Roman"/>
              </w:rPr>
            </w:pPr>
          </w:p>
        </w:tc>
        <w:tc>
          <w:tcPr>
            <w:tcW w:w="5108" w:type="dxa"/>
            <w:gridSpan w:val="4"/>
          </w:tcPr>
          <w:p w:rsidR="00786451" w:rsidRDefault="00786451">
            <w:pPr>
              <w:pStyle w:val="TableParagraph"/>
              <w:rPr>
                <w:rFonts w:ascii="Times New Roman"/>
              </w:rPr>
            </w:pPr>
          </w:p>
        </w:tc>
      </w:tr>
      <w:tr w:rsidR="00786451">
        <w:trPr>
          <w:trHeight w:val="330"/>
        </w:trPr>
        <w:tc>
          <w:tcPr>
            <w:tcW w:w="4840" w:type="dxa"/>
            <w:gridSpan w:val="6"/>
            <w:shd w:val="clear" w:color="auto" w:fill="D9DFEE"/>
          </w:tcPr>
          <w:p w:rsidR="00786451" w:rsidRDefault="00786451">
            <w:pPr>
              <w:pStyle w:val="TableParagraph"/>
              <w:rPr>
                <w:rFonts w:ascii="Times New Roman"/>
              </w:rPr>
            </w:pPr>
          </w:p>
        </w:tc>
        <w:tc>
          <w:tcPr>
            <w:tcW w:w="5108" w:type="dxa"/>
            <w:gridSpan w:val="4"/>
            <w:shd w:val="clear" w:color="auto" w:fill="D9DFEE"/>
          </w:tcPr>
          <w:p w:rsidR="00786451" w:rsidRDefault="00786451">
            <w:pPr>
              <w:pStyle w:val="TableParagraph"/>
              <w:rPr>
                <w:rFonts w:ascii="Times New Roman"/>
              </w:rPr>
            </w:pPr>
          </w:p>
        </w:tc>
      </w:tr>
      <w:tr w:rsidR="00786451">
        <w:trPr>
          <w:trHeight w:val="328"/>
        </w:trPr>
        <w:tc>
          <w:tcPr>
            <w:tcW w:w="4840" w:type="dxa"/>
            <w:gridSpan w:val="6"/>
          </w:tcPr>
          <w:p w:rsidR="00786451" w:rsidRDefault="00786451">
            <w:pPr>
              <w:pStyle w:val="TableParagraph"/>
              <w:rPr>
                <w:rFonts w:ascii="Times New Roman"/>
              </w:rPr>
            </w:pPr>
          </w:p>
        </w:tc>
        <w:tc>
          <w:tcPr>
            <w:tcW w:w="5108" w:type="dxa"/>
            <w:gridSpan w:val="4"/>
          </w:tcPr>
          <w:p w:rsidR="00786451" w:rsidRDefault="00786451">
            <w:pPr>
              <w:pStyle w:val="TableParagraph"/>
              <w:rPr>
                <w:rFonts w:ascii="Times New Roman"/>
              </w:rPr>
            </w:pPr>
          </w:p>
        </w:tc>
      </w:tr>
      <w:tr w:rsidR="00786451">
        <w:trPr>
          <w:trHeight w:val="331"/>
        </w:trPr>
        <w:tc>
          <w:tcPr>
            <w:tcW w:w="4840" w:type="dxa"/>
            <w:gridSpan w:val="6"/>
            <w:shd w:val="clear" w:color="auto" w:fill="D9DFEE"/>
          </w:tcPr>
          <w:p w:rsidR="00786451" w:rsidRDefault="00786451">
            <w:pPr>
              <w:pStyle w:val="TableParagraph"/>
              <w:rPr>
                <w:rFonts w:ascii="Times New Roman"/>
              </w:rPr>
            </w:pPr>
          </w:p>
        </w:tc>
        <w:tc>
          <w:tcPr>
            <w:tcW w:w="5108" w:type="dxa"/>
            <w:gridSpan w:val="4"/>
            <w:shd w:val="clear" w:color="auto" w:fill="D9DFEE"/>
          </w:tcPr>
          <w:p w:rsidR="00786451" w:rsidRDefault="00786451">
            <w:pPr>
              <w:pStyle w:val="TableParagraph"/>
              <w:rPr>
                <w:rFonts w:ascii="Times New Roman"/>
              </w:rPr>
            </w:pPr>
          </w:p>
        </w:tc>
      </w:tr>
      <w:tr w:rsidR="00786451">
        <w:trPr>
          <w:trHeight w:val="330"/>
        </w:trPr>
        <w:tc>
          <w:tcPr>
            <w:tcW w:w="4840" w:type="dxa"/>
            <w:gridSpan w:val="6"/>
          </w:tcPr>
          <w:p w:rsidR="00786451" w:rsidRDefault="00786451">
            <w:pPr>
              <w:pStyle w:val="TableParagraph"/>
              <w:rPr>
                <w:rFonts w:ascii="Times New Roman"/>
              </w:rPr>
            </w:pPr>
          </w:p>
        </w:tc>
        <w:tc>
          <w:tcPr>
            <w:tcW w:w="5108" w:type="dxa"/>
            <w:gridSpan w:val="4"/>
          </w:tcPr>
          <w:p w:rsidR="00786451" w:rsidRDefault="00786451">
            <w:pPr>
              <w:pStyle w:val="TableParagraph"/>
              <w:rPr>
                <w:rFonts w:ascii="Times New Roman"/>
              </w:rPr>
            </w:pPr>
          </w:p>
        </w:tc>
      </w:tr>
      <w:tr w:rsidR="00786451">
        <w:trPr>
          <w:trHeight w:val="328"/>
        </w:trPr>
        <w:tc>
          <w:tcPr>
            <w:tcW w:w="4840" w:type="dxa"/>
            <w:gridSpan w:val="6"/>
            <w:shd w:val="clear" w:color="auto" w:fill="D9DFEE"/>
          </w:tcPr>
          <w:p w:rsidR="00786451" w:rsidRDefault="00786451">
            <w:pPr>
              <w:pStyle w:val="TableParagraph"/>
              <w:rPr>
                <w:rFonts w:ascii="Times New Roman"/>
              </w:rPr>
            </w:pPr>
          </w:p>
        </w:tc>
        <w:tc>
          <w:tcPr>
            <w:tcW w:w="5108" w:type="dxa"/>
            <w:gridSpan w:val="4"/>
            <w:shd w:val="clear" w:color="auto" w:fill="D9DFEE"/>
          </w:tcPr>
          <w:p w:rsidR="00786451" w:rsidRDefault="00786451">
            <w:pPr>
              <w:pStyle w:val="TableParagraph"/>
              <w:rPr>
                <w:rFonts w:ascii="Times New Roman"/>
              </w:rPr>
            </w:pPr>
          </w:p>
        </w:tc>
      </w:tr>
      <w:tr w:rsidR="00786451">
        <w:trPr>
          <w:trHeight w:val="330"/>
        </w:trPr>
        <w:tc>
          <w:tcPr>
            <w:tcW w:w="4840" w:type="dxa"/>
            <w:gridSpan w:val="6"/>
          </w:tcPr>
          <w:p w:rsidR="00786451" w:rsidRDefault="00786451">
            <w:pPr>
              <w:pStyle w:val="TableParagraph"/>
              <w:rPr>
                <w:rFonts w:ascii="Times New Roman"/>
              </w:rPr>
            </w:pPr>
          </w:p>
        </w:tc>
        <w:tc>
          <w:tcPr>
            <w:tcW w:w="5108" w:type="dxa"/>
            <w:gridSpan w:val="4"/>
          </w:tcPr>
          <w:p w:rsidR="00786451" w:rsidRDefault="00786451">
            <w:pPr>
              <w:pStyle w:val="TableParagraph"/>
              <w:rPr>
                <w:rFonts w:ascii="Times New Roman"/>
              </w:rPr>
            </w:pPr>
          </w:p>
        </w:tc>
      </w:tr>
      <w:tr w:rsidR="00786451">
        <w:trPr>
          <w:trHeight w:val="330"/>
        </w:trPr>
        <w:tc>
          <w:tcPr>
            <w:tcW w:w="4840" w:type="dxa"/>
            <w:gridSpan w:val="6"/>
            <w:shd w:val="clear" w:color="auto" w:fill="D9DFEE"/>
          </w:tcPr>
          <w:p w:rsidR="00786451" w:rsidRDefault="00786451">
            <w:pPr>
              <w:pStyle w:val="TableParagraph"/>
              <w:rPr>
                <w:rFonts w:ascii="Times New Roman"/>
              </w:rPr>
            </w:pPr>
          </w:p>
        </w:tc>
        <w:tc>
          <w:tcPr>
            <w:tcW w:w="5108" w:type="dxa"/>
            <w:gridSpan w:val="4"/>
            <w:shd w:val="clear" w:color="auto" w:fill="D9DFEE"/>
          </w:tcPr>
          <w:p w:rsidR="00786451" w:rsidRDefault="00786451">
            <w:pPr>
              <w:pStyle w:val="TableParagraph"/>
              <w:rPr>
                <w:rFonts w:ascii="Times New Roman"/>
              </w:rPr>
            </w:pPr>
          </w:p>
        </w:tc>
      </w:tr>
      <w:tr w:rsidR="00786451">
        <w:trPr>
          <w:trHeight w:val="328"/>
        </w:trPr>
        <w:tc>
          <w:tcPr>
            <w:tcW w:w="4840" w:type="dxa"/>
            <w:gridSpan w:val="6"/>
          </w:tcPr>
          <w:p w:rsidR="00786451" w:rsidRDefault="00786451">
            <w:pPr>
              <w:pStyle w:val="TableParagraph"/>
              <w:rPr>
                <w:rFonts w:ascii="Times New Roman"/>
              </w:rPr>
            </w:pPr>
          </w:p>
        </w:tc>
        <w:tc>
          <w:tcPr>
            <w:tcW w:w="5108" w:type="dxa"/>
            <w:gridSpan w:val="4"/>
          </w:tcPr>
          <w:p w:rsidR="00786451" w:rsidRDefault="00786451">
            <w:pPr>
              <w:pStyle w:val="TableParagraph"/>
              <w:rPr>
                <w:rFonts w:ascii="Times New Roman"/>
              </w:rPr>
            </w:pPr>
          </w:p>
        </w:tc>
      </w:tr>
      <w:tr w:rsidR="00786451">
        <w:trPr>
          <w:trHeight w:val="330"/>
        </w:trPr>
        <w:tc>
          <w:tcPr>
            <w:tcW w:w="4840" w:type="dxa"/>
            <w:gridSpan w:val="6"/>
            <w:shd w:val="clear" w:color="auto" w:fill="D9DFEE"/>
          </w:tcPr>
          <w:p w:rsidR="00786451" w:rsidRDefault="00786451">
            <w:pPr>
              <w:pStyle w:val="TableParagraph"/>
              <w:rPr>
                <w:rFonts w:ascii="Times New Roman"/>
              </w:rPr>
            </w:pPr>
          </w:p>
        </w:tc>
        <w:tc>
          <w:tcPr>
            <w:tcW w:w="5108" w:type="dxa"/>
            <w:gridSpan w:val="4"/>
            <w:shd w:val="clear" w:color="auto" w:fill="D9DFEE"/>
          </w:tcPr>
          <w:p w:rsidR="00786451" w:rsidRDefault="00786451">
            <w:pPr>
              <w:pStyle w:val="TableParagraph"/>
              <w:rPr>
                <w:rFonts w:ascii="Times New Roman"/>
              </w:rPr>
            </w:pPr>
          </w:p>
        </w:tc>
      </w:tr>
      <w:tr w:rsidR="00786451">
        <w:trPr>
          <w:trHeight w:val="330"/>
        </w:trPr>
        <w:tc>
          <w:tcPr>
            <w:tcW w:w="4840" w:type="dxa"/>
            <w:gridSpan w:val="6"/>
          </w:tcPr>
          <w:p w:rsidR="00786451" w:rsidRDefault="00786451">
            <w:pPr>
              <w:pStyle w:val="TableParagraph"/>
              <w:rPr>
                <w:rFonts w:ascii="Times New Roman"/>
              </w:rPr>
            </w:pPr>
          </w:p>
        </w:tc>
        <w:tc>
          <w:tcPr>
            <w:tcW w:w="5108" w:type="dxa"/>
            <w:gridSpan w:val="4"/>
          </w:tcPr>
          <w:p w:rsidR="00786451" w:rsidRDefault="00786451">
            <w:pPr>
              <w:pStyle w:val="TableParagraph"/>
              <w:rPr>
                <w:rFonts w:ascii="Times New Roman"/>
              </w:rPr>
            </w:pPr>
          </w:p>
        </w:tc>
      </w:tr>
      <w:tr w:rsidR="00786451">
        <w:trPr>
          <w:trHeight w:val="328"/>
        </w:trPr>
        <w:tc>
          <w:tcPr>
            <w:tcW w:w="4840" w:type="dxa"/>
            <w:gridSpan w:val="6"/>
            <w:shd w:val="clear" w:color="auto" w:fill="D9DFEE"/>
          </w:tcPr>
          <w:p w:rsidR="00786451" w:rsidRDefault="00786451">
            <w:pPr>
              <w:pStyle w:val="TableParagraph"/>
              <w:rPr>
                <w:rFonts w:ascii="Times New Roman"/>
              </w:rPr>
            </w:pPr>
          </w:p>
        </w:tc>
        <w:tc>
          <w:tcPr>
            <w:tcW w:w="5108" w:type="dxa"/>
            <w:gridSpan w:val="4"/>
            <w:shd w:val="clear" w:color="auto" w:fill="D9DFEE"/>
          </w:tcPr>
          <w:p w:rsidR="00786451" w:rsidRDefault="00786451">
            <w:pPr>
              <w:pStyle w:val="TableParagraph"/>
              <w:rPr>
                <w:rFonts w:ascii="Times New Roman"/>
              </w:rPr>
            </w:pPr>
          </w:p>
        </w:tc>
      </w:tr>
      <w:tr w:rsidR="00786451">
        <w:trPr>
          <w:trHeight w:val="330"/>
        </w:trPr>
        <w:tc>
          <w:tcPr>
            <w:tcW w:w="4840" w:type="dxa"/>
            <w:gridSpan w:val="6"/>
          </w:tcPr>
          <w:p w:rsidR="00786451" w:rsidRDefault="00786451">
            <w:pPr>
              <w:pStyle w:val="TableParagraph"/>
              <w:rPr>
                <w:rFonts w:ascii="Times New Roman"/>
              </w:rPr>
            </w:pPr>
          </w:p>
        </w:tc>
        <w:tc>
          <w:tcPr>
            <w:tcW w:w="5108" w:type="dxa"/>
            <w:gridSpan w:val="4"/>
          </w:tcPr>
          <w:p w:rsidR="00786451" w:rsidRDefault="00786451">
            <w:pPr>
              <w:pStyle w:val="TableParagraph"/>
              <w:rPr>
                <w:rFonts w:ascii="Times New Roman"/>
              </w:rPr>
            </w:pPr>
          </w:p>
        </w:tc>
      </w:tr>
      <w:tr w:rsidR="00786451">
        <w:trPr>
          <w:trHeight w:val="331"/>
        </w:trPr>
        <w:tc>
          <w:tcPr>
            <w:tcW w:w="4840" w:type="dxa"/>
            <w:gridSpan w:val="6"/>
            <w:shd w:val="clear" w:color="auto" w:fill="D9DFEE"/>
          </w:tcPr>
          <w:p w:rsidR="00786451" w:rsidRDefault="00786451">
            <w:pPr>
              <w:pStyle w:val="TableParagraph"/>
              <w:rPr>
                <w:rFonts w:ascii="Times New Roman"/>
              </w:rPr>
            </w:pPr>
          </w:p>
        </w:tc>
        <w:tc>
          <w:tcPr>
            <w:tcW w:w="5108" w:type="dxa"/>
            <w:gridSpan w:val="4"/>
            <w:shd w:val="clear" w:color="auto" w:fill="D9DFEE"/>
          </w:tcPr>
          <w:p w:rsidR="00786451" w:rsidRDefault="00786451">
            <w:pPr>
              <w:pStyle w:val="TableParagraph"/>
              <w:rPr>
                <w:rFonts w:ascii="Times New Roman"/>
              </w:rPr>
            </w:pPr>
          </w:p>
        </w:tc>
      </w:tr>
      <w:tr w:rsidR="00786451">
        <w:trPr>
          <w:trHeight w:val="345"/>
        </w:trPr>
        <w:tc>
          <w:tcPr>
            <w:tcW w:w="9948" w:type="dxa"/>
            <w:gridSpan w:val="10"/>
          </w:tcPr>
          <w:p w:rsidR="00786451" w:rsidRDefault="00572AC4">
            <w:pPr>
              <w:pStyle w:val="TableParagraph"/>
              <w:spacing w:line="250" w:lineRule="exact"/>
              <w:ind w:left="107"/>
            </w:pPr>
            <w:r>
              <w:t>Su saldo representa</w:t>
            </w:r>
          </w:p>
        </w:tc>
      </w:tr>
      <w:tr w:rsidR="00786451">
        <w:trPr>
          <w:trHeight w:val="505"/>
        </w:trPr>
        <w:tc>
          <w:tcPr>
            <w:tcW w:w="9948" w:type="dxa"/>
            <w:gridSpan w:val="10"/>
            <w:shd w:val="clear" w:color="auto" w:fill="D9DFEE"/>
          </w:tcPr>
          <w:p w:rsidR="00786451" w:rsidRDefault="00572AC4">
            <w:pPr>
              <w:pStyle w:val="TableParagraph"/>
              <w:spacing w:line="248" w:lineRule="exact"/>
              <w:ind w:left="107"/>
              <w:rPr>
                <w:b/>
              </w:rPr>
            </w:pPr>
            <w:r>
              <w:rPr>
                <w:b/>
              </w:rPr>
              <w:t>Representa el monto de efectivo disponible propiedad del ente público, en instituciones</w:t>
            </w:r>
          </w:p>
          <w:p w:rsidR="00786451" w:rsidRDefault="00572AC4">
            <w:pPr>
              <w:pStyle w:val="TableParagraph"/>
              <w:spacing w:line="238" w:lineRule="exact"/>
              <w:ind w:left="107"/>
              <w:rPr>
                <w:b/>
              </w:rPr>
            </w:pPr>
            <w:r>
              <w:rPr>
                <w:b/>
              </w:rPr>
              <w:t>bancarias.</w:t>
            </w:r>
          </w:p>
        </w:tc>
      </w:tr>
      <w:tr w:rsidR="00786451">
        <w:trPr>
          <w:trHeight w:val="345"/>
        </w:trPr>
        <w:tc>
          <w:tcPr>
            <w:tcW w:w="9948" w:type="dxa"/>
            <w:gridSpan w:val="10"/>
          </w:tcPr>
          <w:p w:rsidR="00786451" w:rsidRDefault="00572AC4">
            <w:pPr>
              <w:pStyle w:val="TableParagraph"/>
              <w:spacing w:line="250" w:lineRule="exact"/>
              <w:ind w:left="107"/>
            </w:pPr>
            <w:r>
              <w:t>Observaciones</w:t>
            </w:r>
          </w:p>
        </w:tc>
      </w:tr>
      <w:tr w:rsidR="00786451">
        <w:trPr>
          <w:trHeight w:val="345"/>
        </w:trPr>
        <w:tc>
          <w:tcPr>
            <w:tcW w:w="9948" w:type="dxa"/>
            <w:gridSpan w:val="10"/>
            <w:shd w:val="clear" w:color="auto" w:fill="D9DFEE"/>
          </w:tcPr>
          <w:p w:rsidR="00786451" w:rsidRDefault="00786451">
            <w:pPr>
              <w:pStyle w:val="TableParagraph"/>
              <w:rPr>
                <w:rFonts w:ascii="Times New Roman"/>
              </w:rPr>
            </w:pPr>
          </w:p>
        </w:tc>
      </w:tr>
    </w:tbl>
    <w:p w:rsidR="00786451" w:rsidRDefault="00786451">
      <w:pPr>
        <w:rPr>
          <w:rFonts w:ascii="Times New Roman"/>
        </w:rPr>
        <w:sectPr w:rsidR="00786451">
          <w:pgSz w:w="12240" w:h="15840"/>
          <w:pgMar w:top="1440" w:right="260" w:bottom="1420" w:left="680" w:header="271" w:footer="1225" w:gutter="0"/>
          <w:cols w:space="720"/>
        </w:sectPr>
      </w:pPr>
    </w:p>
    <w:p w:rsidR="00786451" w:rsidRDefault="00786451">
      <w:pPr>
        <w:pStyle w:val="Textoindependiente"/>
        <w:spacing w:before="1"/>
        <w:rPr>
          <w:b/>
          <w:sz w:val="8"/>
        </w:rPr>
      </w:pPr>
    </w:p>
    <w:tbl>
      <w:tblPr>
        <w:tblStyle w:val="TableNormal"/>
        <w:tblW w:w="0" w:type="auto"/>
        <w:tblInd w:w="412"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588"/>
        <w:gridCol w:w="424"/>
        <w:gridCol w:w="707"/>
        <w:gridCol w:w="107"/>
        <w:gridCol w:w="829"/>
        <w:gridCol w:w="2178"/>
        <w:gridCol w:w="567"/>
        <w:gridCol w:w="1981"/>
        <w:gridCol w:w="1276"/>
        <w:gridCol w:w="1275"/>
      </w:tblGrid>
      <w:tr w:rsidR="00786451">
        <w:trPr>
          <w:trHeight w:val="470"/>
        </w:trPr>
        <w:tc>
          <w:tcPr>
            <w:tcW w:w="9932" w:type="dxa"/>
            <w:gridSpan w:val="10"/>
            <w:tcBorders>
              <w:top w:val="nil"/>
              <w:left w:val="nil"/>
              <w:bottom w:val="nil"/>
              <w:right w:val="nil"/>
            </w:tcBorders>
            <w:shd w:val="clear" w:color="auto" w:fill="4966AC"/>
          </w:tcPr>
          <w:p w:rsidR="00786451" w:rsidRDefault="00572AC4">
            <w:pPr>
              <w:pStyle w:val="TableParagraph"/>
              <w:spacing w:before="7"/>
              <w:ind w:left="3342" w:right="3321"/>
              <w:jc w:val="center"/>
            </w:pPr>
            <w:r>
              <w:t>Instructivo de manejo de cuentas</w:t>
            </w:r>
          </w:p>
        </w:tc>
      </w:tr>
      <w:tr w:rsidR="00786451">
        <w:trPr>
          <w:trHeight w:val="251"/>
        </w:trPr>
        <w:tc>
          <w:tcPr>
            <w:tcW w:w="1012" w:type="dxa"/>
            <w:gridSpan w:val="2"/>
            <w:tcBorders>
              <w:top w:val="nil"/>
            </w:tcBorders>
            <w:shd w:val="clear" w:color="auto" w:fill="D9DFEE"/>
          </w:tcPr>
          <w:p w:rsidR="00786451" w:rsidRDefault="00572AC4">
            <w:pPr>
              <w:pStyle w:val="TableParagraph"/>
              <w:spacing w:line="232" w:lineRule="exact"/>
              <w:ind w:left="107"/>
            </w:pPr>
            <w:r>
              <w:t>Género</w:t>
            </w:r>
          </w:p>
        </w:tc>
        <w:tc>
          <w:tcPr>
            <w:tcW w:w="707" w:type="dxa"/>
            <w:tcBorders>
              <w:top w:val="nil"/>
            </w:tcBorders>
            <w:shd w:val="clear" w:color="auto" w:fill="D9DFEE"/>
          </w:tcPr>
          <w:p w:rsidR="00786451" w:rsidRDefault="00572AC4">
            <w:pPr>
              <w:pStyle w:val="TableParagraph"/>
              <w:spacing w:line="232" w:lineRule="exact"/>
              <w:ind w:left="108"/>
            </w:pPr>
            <w:r>
              <w:t>1</w:t>
            </w:r>
          </w:p>
        </w:tc>
        <w:tc>
          <w:tcPr>
            <w:tcW w:w="5662" w:type="dxa"/>
            <w:gridSpan w:val="5"/>
            <w:tcBorders>
              <w:top w:val="nil"/>
            </w:tcBorders>
            <w:shd w:val="clear" w:color="auto" w:fill="D9DFEE"/>
          </w:tcPr>
          <w:p w:rsidR="00786451" w:rsidRDefault="00572AC4">
            <w:pPr>
              <w:pStyle w:val="TableParagraph"/>
              <w:spacing w:line="232" w:lineRule="exact"/>
              <w:ind w:left="109"/>
            </w:pPr>
            <w:r>
              <w:t>ACTIVO</w:t>
            </w:r>
          </w:p>
        </w:tc>
        <w:tc>
          <w:tcPr>
            <w:tcW w:w="1276" w:type="dxa"/>
            <w:tcBorders>
              <w:top w:val="nil"/>
            </w:tcBorders>
            <w:shd w:val="clear" w:color="auto" w:fill="D9DFEE"/>
          </w:tcPr>
          <w:p w:rsidR="00786451" w:rsidRDefault="00572AC4">
            <w:pPr>
              <w:pStyle w:val="TableParagraph"/>
              <w:spacing w:line="225" w:lineRule="exact"/>
              <w:ind w:left="117"/>
              <w:rPr>
                <w:b/>
                <w:sz w:val="20"/>
              </w:rPr>
            </w:pPr>
            <w:r>
              <w:rPr>
                <w:b/>
                <w:sz w:val="20"/>
              </w:rPr>
              <w:t>Naturaleza</w:t>
            </w:r>
          </w:p>
        </w:tc>
        <w:tc>
          <w:tcPr>
            <w:tcW w:w="1275" w:type="dxa"/>
            <w:tcBorders>
              <w:top w:val="nil"/>
            </w:tcBorders>
            <w:shd w:val="clear" w:color="auto" w:fill="D9DFEE"/>
          </w:tcPr>
          <w:p w:rsidR="00786451" w:rsidRDefault="00572AC4">
            <w:pPr>
              <w:pStyle w:val="TableParagraph"/>
              <w:spacing w:line="232" w:lineRule="exact"/>
              <w:ind w:left="121" w:right="87"/>
              <w:jc w:val="center"/>
            </w:pPr>
            <w:r>
              <w:t>Deudora</w:t>
            </w:r>
          </w:p>
        </w:tc>
      </w:tr>
      <w:tr w:rsidR="00786451">
        <w:trPr>
          <w:trHeight w:val="254"/>
        </w:trPr>
        <w:tc>
          <w:tcPr>
            <w:tcW w:w="1012" w:type="dxa"/>
            <w:gridSpan w:val="2"/>
          </w:tcPr>
          <w:p w:rsidR="00786451" w:rsidRDefault="00572AC4">
            <w:pPr>
              <w:pStyle w:val="TableParagraph"/>
              <w:spacing w:line="234" w:lineRule="exact"/>
              <w:ind w:left="107"/>
            </w:pPr>
            <w:r>
              <w:t>Grupo</w:t>
            </w:r>
          </w:p>
        </w:tc>
        <w:tc>
          <w:tcPr>
            <w:tcW w:w="707" w:type="dxa"/>
          </w:tcPr>
          <w:p w:rsidR="00786451" w:rsidRDefault="00572AC4">
            <w:pPr>
              <w:pStyle w:val="TableParagraph"/>
              <w:spacing w:line="234" w:lineRule="exact"/>
              <w:ind w:left="108"/>
            </w:pPr>
            <w:r>
              <w:t>12</w:t>
            </w:r>
          </w:p>
        </w:tc>
        <w:tc>
          <w:tcPr>
            <w:tcW w:w="5662" w:type="dxa"/>
            <w:gridSpan w:val="5"/>
          </w:tcPr>
          <w:p w:rsidR="00786451" w:rsidRDefault="00572AC4">
            <w:pPr>
              <w:pStyle w:val="TableParagraph"/>
              <w:spacing w:line="234" w:lineRule="exact"/>
              <w:ind w:left="109"/>
            </w:pPr>
            <w:r>
              <w:t>ACTIVO NO CIRCULANTE</w:t>
            </w:r>
          </w:p>
        </w:tc>
        <w:tc>
          <w:tcPr>
            <w:tcW w:w="1276" w:type="dxa"/>
          </w:tcPr>
          <w:p w:rsidR="00786451" w:rsidRDefault="00572AC4">
            <w:pPr>
              <w:pStyle w:val="TableParagraph"/>
              <w:spacing w:line="234" w:lineRule="exact"/>
              <w:ind w:left="117"/>
              <w:rPr>
                <w:b/>
              </w:rPr>
            </w:pPr>
            <w:r>
              <w:rPr>
                <w:b/>
              </w:rPr>
              <w:t>CRI</w:t>
            </w:r>
          </w:p>
        </w:tc>
        <w:tc>
          <w:tcPr>
            <w:tcW w:w="1275" w:type="dxa"/>
          </w:tcPr>
          <w:p w:rsidR="00786451" w:rsidRDefault="00572AC4">
            <w:pPr>
              <w:pStyle w:val="TableParagraph"/>
              <w:spacing w:line="234" w:lineRule="exact"/>
              <w:ind w:left="30"/>
              <w:jc w:val="center"/>
            </w:pPr>
            <w:r>
              <w:t>-</w:t>
            </w:r>
          </w:p>
        </w:tc>
      </w:tr>
      <w:tr w:rsidR="00786451">
        <w:trPr>
          <w:trHeight w:val="253"/>
        </w:trPr>
        <w:tc>
          <w:tcPr>
            <w:tcW w:w="1012" w:type="dxa"/>
            <w:gridSpan w:val="2"/>
            <w:shd w:val="clear" w:color="auto" w:fill="D9DFEE"/>
          </w:tcPr>
          <w:p w:rsidR="00786451" w:rsidRDefault="00572AC4">
            <w:pPr>
              <w:pStyle w:val="TableParagraph"/>
              <w:spacing w:line="234" w:lineRule="exact"/>
              <w:ind w:left="107"/>
            </w:pPr>
            <w:r>
              <w:t>Rubro</w:t>
            </w:r>
          </w:p>
        </w:tc>
        <w:tc>
          <w:tcPr>
            <w:tcW w:w="707" w:type="dxa"/>
            <w:shd w:val="clear" w:color="auto" w:fill="D9DFEE"/>
          </w:tcPr>
          <w:p w:rsidR="00786451" w:rsidRDefault="00572AC4">
            <w:pPr>
              <w:pStyle w:val="TableParagraph"/>
              <w:spacing w:line="234" w:lineRule="exact"/>
              <w:ind w:left="108"/>
            </w:pPr>
            <w:r>
              <w:t>124</w:t>
            </w:r>
          </w:p>
        </w:tc>
        <w:tc>
          <w:tcPr>
            <w:tcW w:w="5662" w:type="dxa"/>
            <w:gridSpan w:val="5"/>
            <w:shd w:val="clear" w:color="auto" w:fill="D9DFEE"/>
          </w:tcPr>
          <w:p w:rsidR="00786451" w:rsidRDefault="00572AC4">
            <w:pPr>
              <w:pStyle w:val="TableParagraph"/>
              <w:spacing w:line="234" w:lineRule="exact"/>
              <w:ind w:left="109"/>
            </w:pPr>
            <w:r>
              <w:t>Bienes Muebles</w:t>
            </w:r>
          </w:p>
        </w:tc>
        <w:tc>
          <w:tcPr>
            <w:tcW w:w="1276" w:type="dxa"/>
            <w:shd w:val="clear" w:color="auto" w:fill="D9DFEE"/>
          </w:tcPr>
          <w:p w:rsidR="00786451" w:rsidRDefault="00572AC4">
            <w:pPr>
              <w:pStyle w:val="TableParagraph"/>
              <w:spacing w:line="234" w:lineRule="exact"/>
              <w:ind w:left="117"/>
              <w:rPr>
                <w:b/>
              </w:rPr>
            </w:pPr>
            <w:r>
              <w:rPr>
                <w:b/>
              </w:rPr>
              <w:t>COG</w:t>
            </w:r>
          </w:p>
        </w:tc>
        <w:tc>
          <w:tcPr>
            <w:tcW w:w="1275" w:type="dxa"/>
            <w:shd w:val="clear" w:color="auto" w:fill="D9DFEE"/>
          </w:tcPr>
          <w:p w:rsidR="00786451" w:rsidRDefault="00572AC4">
            <w:pPr>
              <w:pStyle w:val="TableParagraph"/>
              <w:spacing w:line="234" w:lineRule="exact"/>
              <w:ind w:left="121" w:right="87"/>
              <w:jc w:val="center"/>
            </w:pPr>
            <w:r>
              <w:t>5151</w:t>
            </w:r>
          </w:p>
        </w:tc>
      </w:tr>
      <w:tr w:rsidR="00786451">
        <w:trPr>
          <w:trHeight w:val="251"/>
        </w:trPr>
        <w:tc>
          <w:tcPr>
            <w:tcW w:w="1012" w:type="dxa"/>
            <w:gridSpan w:val="2"/>
          </w:tcPr>
          <w:p w:rsidR="00786451" w:rsidRDefault="00572AC4">
            <w:pPr>
              <w:pStyle w:val="TableParagraph"/>
              <w:spacing w:line="232" w:lineRule="exact"/>
              <w:ind w:left="107"/>
            </w:pPr>
            <w:r>
              <w:t>Cuenta</w:t>
            </w:r>
          </w:p>
        </w:tc>
        <w:tc>
          <w:tcPr>
            <w:tcW w:w="707" w:type="dxa"/>
          </w:tcPr>
          <w:p w:rsidR="00786451" w:rsidRDefault="00572AC4">
            <w:pPr>
              <w:pStyle w:val="TableParagraph"/>
              <w:spacing w:line="232" w:lineRule="exact"/>
              <w:ind w:left="108"/>
            </w:pPr>
            <w:r>
              <w:t>1241</w:t>
            </w:r>
          </w:p>
        </w:tc>
        <w:tc>
          <w:tcPr>
            <w:tcW w:w="5662" w:type="dxa"/>
            <w:gridSpan w:val="5"/>
          </w:tcPr>
          <w:p w:rsidR="00786451" w:rsidRDefault="00572AC4">
            <w:pPr>
              <w:pStyle w:val="TableParagraph"/>
              <w:spacing w:line="232" w:lineRule="exact"/>
              <w:ind w:left="109"/>
            </w:pPr>
            <w:r>
              <w:t>Mobiliario y Equipo de Administración</w:t>
            </w:r>
          </w:p>
        </w:tc>
        <w:tc>
          <w:tcPr>
            <w:tcW w:w="1276" w:type="dxa"/>
          </w:tcPr>
          <w:p w:rsidR="00786451" w:rsidRDefault="00572AC4">
            <w:pPr>
              <w:pStyle w:val="TableParagraph"/>
              <w:spacing w:line="232" w:lineRule="exact"/>
              <w:ind w:left="117"/>
              <w:rPr>
                <w:b/>
              </w:rPr>
            </w:pPr>
            <w:r>
              <w:rPr>
                <w:b/>
              </w:rPr>
              <w:t>CBM/I</w:t>
            </w:r>
          </w:p>
        </w:tc>
        <w:tc>
          <w:tcPr>
            <w:tcW w:w="1275" w:type="dxa"/>
          </w:tcPr>
          <w:p w:rsidR="00786451" w:rsidRDefault="00572AC4">
            <w:pPr>
              <w:pStyle w:val="TableParagraph"/>
              <w:spacing w:line="232" w:lineRule="exact"/>
              <w:ind w:left="121" w:right="87"/>
              <w:jc w:val="center"/>
            </w:pPr>
            <w:r>
              <w:t>5151</w:t>
            </w:r>
          </w:p>
        </w:tc>
      </w:tr>
      <w:tr w:rsidR="00786451">
        <w:trPr>
          <w:trHeight w:val="254"/>
        </w:trPr>
        <w:tc>
          <w:tcPr>
            <w:tcW w:w="1719" w:type="dxa"/>
            <w:gridSpan w:val="3"/>
            <w:shd w:val="clear" w:color="auto" w:fill="D9DFEE"/>
          </w:tcPr>
          <w:p w:rsidR="00786451" w:rsidRDefault="00572AC4">
            <w:pPr>
              <w:pStyle w:val="TableParagraph"/>
              <w:spacing w:line="234" w:lineRule="exact"/>
              <w:ind w:left="107"/>
            </w:pPr>
            <w:r>
              <w:t>Código</w:t>
            </w:r>
          </w:p>
        </w:tc>
        <w:tc>
          <w:tcPr>
            <w:tcW w:w="107" w:type="dxa"/>
            <w:tcBorders>
              <w:right w:val="nil"/>
            </w:tcBorders>
            <w:shd w:val="clear" w:color="auto" w:fill="D9DFEE"/>
          </w:tcPr>
          <w:p w:rsidR="00786451" w:rsidRDefault="00786451">
            <w:pPr>
              <w:pStyle w:val="TableParagraph"/>
              <w:rPr>
                <w:rFonts w:ascii="Times New Roman"/>
                <w:sz w:val="18"/>
              </w:rPr>
            </w:pPr>
          </w:p>
        </w:tc>
        <w:tc>
          <w:tcPr>
            <w:tcW w:w="829" w:type="dxa"/>
            <w:tcBorders>
              <w:left w:val="nil"/>
              <w:bottom w:val="single" w:sz="53" w:space="0" w:color="D9DFEE"/>
              <w:right w:val="nil"/>
            </w:tcBorders>
            <w:shd w:val="clear" w:color="auto" w:fill="00FFFF"/>
          </w:tcPr>
          <w:p w:rsidR="00786451" w:rsidRDefault="00572AC4">
            <w:pPr>
              <w:pStyle w:val="TableParagraph"/>
              <w:spacing w:line="234" w:lineRule="exact"/>
              <w:ind w:left="7" w:right="-15"/>
              <w:rPr>
                <w:b/>
              </w:rPr>
            </w:pPr>
            <w:r>
              <w:rPr>
                <w:b/>
              </w:rPr>
              <w:t>Nombre</w:t>
            </w:r>
          </w:p>
        </w:tc>
        <w:tc>
          <w:tcPr>
            <w:tcW w:w="7277" w:type="dxa"/>
            <w:gridSpan w:val="5"/>
            <w:tcBorders>
              <w:left w:val="nil"/>
            </w:tcBorders>
            <w:shd w:val="clear" w:color="auto" w:fill="D9DFEE"/>
          </w:tcPr>
          <w:p w:rsidR="00786451" w:rsidRDefault="00786451">
            <w:pPr>
              <w:pStyle w:val="TableParagraph"/>
              <w:rPr>
                <w:rFonts w:ascii="Times New Roman"/>
                <w:sz w:val="18"/>
              </w:rPr>
            </w:pPr>
          </w:p>
        </w:tc>
      </w:tr>
      <w:tr w:rsidR="00786451">
        <w:trPr>
          <w:trHeight w:val="374"/>
        </w:trPr>
        <w:tc>
          <w:tcPr>
            <w:tcW w:w="1719" w:type="dxa"/>
            <w:gridSpan w:val="3"/>
            <w:tcBorders>
              <w:top w:val="single" w:sz="53" w:space="0" w:color="D9DFEE"/>
            </w:tcBorders>
          </w:tcPr>
          <w:p w:rsidR="00786451" w:rsidRDefault="00572AC4">
            <w:pPr>
              <w:pStyle w:val="TableParagraph"/>
              <w:spacing w:line="248" w:lineRule="exact"/>
              <w:ind w:left="107"/>
              <w:rPr>
                <w:b/>
              </w:rPr>
            </w:pPr>
            <w:r>
              <w:rPr>
                <w:b/>
              </w:rPr>
              <w:t>12413-005151</w:t>
            </w:r>
          </w:p>
        </w:tc>
        <w:tc>
          <w:tcPr>
            <w:tcW w:w="8213" w:type="dxa"/>
            <w:gridSpan w:val="7"/>
            <w:tcBorders>
              <w:top w:val="single" w:sz="53" w:space="0" w:color="D9DFEE"/>
            </w:tcBorders>
          </w:tcPr>
          <w:p w:rsidR="00786451" w:rsidRDefault="00572AC4">
            <w:pPr>
              <w:pStyle w:val="TableParagraph"/>
              <w:spacing w:line="251" w:lineRule="exact"/>
              <w:ind w:left="172"/>
            </w:pPr>
            <w:r>
              <w:t>Eq. Computo</w:t>
            </w:r>
          </w:p>
        </w:tc>
      </w:tr>
      <w:tr w:rsidR="00786451">
        <w:trPr>
          <w:trHeight w:val="506"/>
        </w:trPr>
        <w:tc>
          <w:tcPr>
            <w:tcW w:w="588" w:type="dxa"/>
            <w:shd w:val="clear" w:color="auto" w:fill="D9DFEE"/>
          </w:tcPr>
          <w:p w:rsidR="00786451" w:rsidRDefault="00572AC4">
            <w:pPr>
              <w:pStyle w:val="TableParagraph"/>
              <w:spacing w:line="250" w:lineRule="exact"/>
              <w:ind w:left="122"/>
            </w:pPr>
            <w:r>
              <w:t>No.</w:t>
            </w:r>
          </w:p>
        </w:tc>
        <w:tc>
          <w:tcPr>
            <w:tcW w:w="4245" w:type="dxa"/>
            <w:gridSpan w:val="5"/>
            <w:shd w:val="clear" w:color="auto" w:fill="D9DFEE"/>
          </w:tcPr>
          <w:p w:rsidR="00786451" w:rsidRDefault="00572AC4">
            <w:pPr>
              <w:pStyle w:val="TableParagraph"/>
              <w:spacing w:line="248" w:lineRule="exact"/>
              <w:ind w:left="1787" w:right="1771"/>
              <w:jc w:val="center"/>
              <w:rPr>
                <w:b/>
              </w:rPr>
            </w:pPr>
            <w:r>
              <w:rPr>
                <w:b/>
              </w:rPr>
              <w:t>Cargo</w:t>
            </w:r>
          </w:p>
        </w:tc>
        <w:tc>
          <w:tcPr>
            <w:tcW w:w="567" w:type="dxa"/>
            <w:shd w:val="clear" w:color="auto" w:fill="D9DFEE"/>
          </w:tcPr>
          <w:p w:rsidR="00786451" w:rsidRDefault="00572AC4">
            <w:pPr>
              <w:pStyle w:val="TableParagraph"/>
              <w:spacing w:line="248" w:lineRule="exact"/>
              <w:ind w:left="122" w:right="101"/>
              <w:jc w:val="center"/>
              <w:rPr>
                <w:b/>
              </w:rPr>
            </w:pPr>
            <w:r>
              <w:rPr>
                <w:b/>
              </w:rPr>
              <w:t>No</w:t>
            </w:r>
          </w:p>
          <w:p w:rsidR="00786451" w:rsidRDefault="00572AC4">
            <w:pPr>
              <w:pStyle w:val="TableParagraph"/>
              <w:spacing w:before="1" w:line="237" w:lineRule="exact"/>
              <w:ind w:left="20"/>
              <w:jc w:val="center"/>
              <w:rPr>
                <w:b/>
              </w:rPr>
            </w:pPr>
            <w:r>
              <w:rPr>
                <w:b/>
              </w:rPr>
              <w:t>.</w:t>
            </w:r>
          </w:p>
        </w:tc>
        <w:tc>
          <w:tcPr>
            <w:tcW w:w="4532" w:type="dxa"/>
            <w:gridSpan w:val="3"/>
            <w:shd w:val="clear" w:color="auto" w:fill="D9DFEE"/>
          </w:tcPr>
          <w:p w:rsidR="00786451" w:rsidRDefault="00572AC4">
            <w:pPr>
              <w:pStyle w:val="TableParagraph"/>
              <w:spacing w:line="248" w:lineRule="exact"/>
              <w:ind w:left="1906" w:right="1878"/>
              <w:jc w:val="center"/>
              <w:rPr>
                <w:b/>
              </w:rPr>
            </w:pPr>
            <w:r>
              <w:rPr>
                <w:b/>
              </w:rPr>
              <w:t>Abono</w:t>
            </w:r>
          </w:p>
        </w:tc>
      </w:tr>
      <w:tr w:rsidR="00786451">
        <w:trPr>
          <w:trHeight w:val="505"/>
        </w:trPr>
        <w:tc>
          <w:tcPr>
            <w:tcW w:w="4833" w:type="dxa"/>
            <w:gridSpan w:val="6"/>
          </w:tcPr>
          <w:p w:rsidR="00786451" w:rsidRDefault="00572AC4">
            <w:pPr>
              <w:pStyle w:val="TableParagraph"/>
              <w:spacing w:line="252" w:lineRule="exact"/>
              <w:ind w:left="107" w:right="208"/>
              <w:rPr>
                <w:b/>
              </w:rPr>
            </w:pPr>
            <w:r>
              <w:rPr>
                <w:b/>
              </w:rPr>
              <w:t>P02-3 Provisión por la recepción de bienes muebles</w:t>
            </w:r>
          </w:p>
        </w:tc>
        <w:tc>
          <w:tcPr>
            <w:tcW w:w="5099" w:type="dxa"/>
            <w:gridSpan w:val="4"/>
          </w:tcPr>
          <w:p w:rsidR="00786451" w:rsidRDefault="00572AC4">
            <w:pPr>
              <w:pStyle w:val="TableParagraph"/>
              <w:spacing w:line="250" w:lineRule="exact"/>
              <w:ind w:left="114"/>
            </w:pPr>
            <w:r>
              <w:t>AF2-1 Registro de la baja a valor en libros</w:t>
            </w:r>
          </w:p>
        </w:tc>
      </w:tr>
      <w:tr w:rsidR="00786451">
        <w:trPr>
          <w:trHeight w:val="506"/>
        </w:trPr>
        <w:tc>
          <w:tcPr>
            <w:tcW w:w="4833" w:type="dxa"/>
            <w:gridSpan w:val="6"/>
            <w:shd w:val="clear" w:color="auto" w:fill="D9DFEE"/>
          </w:tcPr>
          <w:p w:rsidR="00786451" w:rsidRDefault="00572AC4">
            <w:pPr>
              <w:pStyle w:val="TableParagraph"/>
              <w:spacing w:line="252" w:lineRule="exact"/>
              <w:ind w:left="107" w:right="1407"/>
              <w:rPr>
                <w:b/>
              </w:rPr>
            </w:pPr>
            <w:r>
              <w:rPr>
                <w:b/>
              </w:rPr>
              <w:t>AF2-6 Reposición de activo por responsabilidad</w:t>
            </w:r>
          </w:p>
        </w:tc>
        <w:tc>
          <w:tcPr>
            <w:tcW w:w="5099" w:type="dxa"/>
            <w:gridSpan w:val="4"/>
            <w:shd w:val="clear" w:color="auto" w:fill="D9DFEE"/>
          </w:tcPr>
          <w:p w:rsidR="00786451" w:rsidRDefault="00786451">
            <w:pPr>
              <w:pStyle w:val="TableParagraph"/>
              <w:rPr>
                <w:rFonts w:ascii="Times New Roman"/>
              </w:rPr>
            </w:pPr>
          </w:p>
        </w:tc>
      </w:tr>
      <w:tr w:rsidR="00786451">
        <w:trPr>
          <w:trHeight w:val="330"/>
        </w:trPr>
        <w:tc>
          <w:tcPr>
            <w:tcW w:w="4833" w:type="dxa"/>
            <w:gridSpan w:val="6"/>
          </w:tcPr>
          <w:p w:rsidR="00786451" w:rsidRDefault="00786451">
            <w:pPr>
              <w:pStyle w:val="TableParagraph"/>
              <w:rPr>
                <w:rFonts w:ascii="Times New Roman"/>
              </w:rPr>
            </w:pPr>
          </w:p>
        </w:tc>
        <w:tc>
          <w:tcPr>
            <w:tcW w:w="5099" w:type="dxa"/>
            <w:gridSpan w:val="4"/>
          </w:tcPr>
          <w:p w:rsidR="00786451" w:rsidRDefault="00786451">
            <w:pPr>
              <w:pStyle w:val="TableParagraph"/>
              <w:rPr>
                <w:rFonts w:ascii="Times New Roman"/>
              </w:rPr>
            </w:pPr>
          </w:p>
        </w:tc>
      </w:tr>
      <w:tr w:rsidR="00786451">
        <w:trPr>
          <w:trHeight w:val="328"/>
        </w:trPr>
        <w:tc>
          <w:tcPr>
            <w:tcW w:w="4833" w:type="dxa"/>
            <w:gridSpan w:val="6"/>
            <w:shd w:val="clear" w:color="auto" w:fill="D9DFEE"/>
          </w:tcPr>
          <w:p w:rsidR="00786451" w:rsidRDefault="00786451">
            <w:pPr>
              <w:pStyle w:val="TableParagraph"/>
              <w:rPr>
                <w:rFonts w:ascii="Times New Roman"/>
              </w:rPr>
            </w:pPr>
          </w:p>
        </w:tc>
        <w:tc>
          <w:tcPr>
            <w:tcW w:w="5099" w:type="dxa"/>
            <w:gridSpan w:val="4"/>
            <w:shd w:val="clear" w:color="auto" w:fill="D9DFEE"/>
          </w:tcPr>
          <w:p w:rsidR="00786451" w:rsidRDefault="00786451">
            <w:pPr>
              <w:pStyle w:val="TableParagraph"/>
              <w:rPr>
                <w:rFonts w:ascii="Times New Roman"/>
              </w:rPr>
            </w:pPr>
          </w:p>
        </w:tc>
      </w:tr>
      <w:tr w:rsidR="00786451">
        <w:trPr>
          <w:trHeight w:val="330"/>
        </w:trPr>
        <w:tc>
          <w:tcPr>
            <w:tcW w:w="4833" w:type="dxa"/>
            <w:gridSpan w:val="6"/>
          </w:tcPr>
          <w:p w:rsidR="00786451" w:rsidRDefault="00786451">
            <w:pPr>
              <w:pStyle w:val="TableParagraph"/>
              <w:rPr>
                <w:rFonts w:ascii="Times New Roman"/>
              </w:rPr>
            </w:pPr>
          </w:p>
        </w:tc>
        <w:tc>
          <w:tcPr>
            <w:tcW w:w="5099" w:type="dxa"/>
            <w:gridSpan w:val="4"/>
          </w:tcPr>
          <w:p w:rsidR="00786451" w:rsidRDefault="00786451">
            <w:pPr>
              <w:pStyle w:val="TableParagraph"/>
              <w:rPr>
                <w:rFonts w:ascii="Times New Roman"/>
              </w:rPr>
            </w:pPr>
          </w:p>
        </w:tc>
      </w:tr>
      <w:tr w:rsidR="00786451">
        <w:trPr>
          <w:trHeight w:val="330"/>
        </w:trPr>
        <w:tc>
          <w:tcPr>
            <w:tcW w:w="4833" w:type="dxa"/>
            <w:gridSpan w:val="6"/>
            <w:shd w:val="clear" w:color="auto" w:fill="D9DFEE"/>
          </w:tcPr>
          <w:p w:rsidR="00786451" w:rsidRDefault="00786451">
            <w:pPr>
              <w:pStyle w:val="TableParagraph"/>
              <w:rPr>
                <w:rFonts w:ascii="Times New Roman"/>
              </w:rPr>
            </w:pPr>
          </w:p>
        </w:tc>
        <w:tc>
          <w:tcPr>
            <w:tcW w:w="5099" w:type="dxa"/>
            <w:gridSpan w:val="4"/>
            <w:shd w:val="clear" w:color="auto" w:fill="D9DFEE"/>
          </w:tcPr>
          <w:p w:rsidR="00786451" w:rsidRDefault="00786451">
            <w:pPr>
              <w:pStyle w:val="TableParagraph"/>
              <w:rPr>
                <w:rFonts w:ascii="Times New Roman"/>
              </w:rPr>
            </w:pPr>
          </w:p>
        </w:tc>
      </w:tr>
      <w:tr w:rsidR="00786451">
        <w:trPr>
          <w:trHeight w:val="328"/>
        </w:trPr>
        <w:tc>
          <w:tcPr>
            <w:tcW w:w="4833" w:type="dxa"/>
            <w:gridSpan w:val="6"/>
          </w:tcPr>
          <w:p w:rsidR="00786451" w:rsidRDefault="00786451">
            <w:pPr>
              <w:pStyle w:val="TableParagraph"/>
              <w:rPr>
                <w:rFonts w:ascii="Times New Roman"/>
              </w:rPr>
            </w:pPr>
          </w:p>
        </w:tc>
        <w:tc>
          <w:tcPr>
            <w:tcW w:w="5099" w:type="dxa"/>
            <w:gridSpan w:val="4"/>
          </w:tcPr>
          <w:p w:rsidR="00786451" w:rsidRDefault="00786451">
            <w:pPr>
              <w:pStyle w:val="TableParagraph"/>
              <w:rPr>
                <w:rFonts w:ascii="Times New Roman"/>
              </w:rPr>
            </w:pPr>
          </w:p>
        </w:tc>
      </w:tr>
      <w:tr w:rsidR="00786451">
        <w:trPr>
          <w:trHeight w:val="330"/>
        </w:trPr>
        <w:tc>
          <w:tcPr>
            <w:tcW w:w="4833" w:type="dxa"/>
            <w:gridSpan w:val="6"/>
            <w:shd w:val="clear" w:color="auto" w:fill="D9DFEE"/>
          </w:tcPr>
          <w:p w:rsidR="00786451" w:rsidRDefault="00786451">
            <w:pPr>
              <w:pStyle w:val="TableParagraph"/>
              <w:rPr>
                <w:rFonts w:ascii="Times New Roman"/>
              </w:rPr>
            </w:pPr>
          </w:p>
        </w:tc>
        <w:tc>
          <w:tcPr>
            <w:tcW w:w="5099" w:type="dxa"/>
            <w:gridSpan w:val="4"/>
            <w:shd w:val="clear" w:color="auto" w:fill="D9DFEE"/>
          </w:tcPr>
          <w:p w:rsidR="00786451" w:rsidRDefault="00786451">
            <w:pPr>
              <w:pStyle w:val="TableParagraph"/>
              <w:rPr>
                <w:rFonts w:ascii="Times New Roman"/>
              </w:rPr>
            </w:pPr>
          </w:p>
        </w:tc>
      </w:tr>
      <w:tr w:rsidR="00786451">
        <w:trPr>
          <w:trHeight w:val="330"/>
        </w:trPr>
        <w:tc>
          <w:tcPr>
            <w:tcW w:w="4833" w:type="dxa"/>
            <w:gridSpan w:val="6"/>
          </w:tcPr>
          <w:p w:rsidR="00786451" w:rsidRDefault="00786451">
            <w:pPr>
              <w:pStyle w:val="TableParagraph"/>
              <w:rPr>
                <w:rFonts w:ascii="Times New Roman"/>
              </w:rPr>
            </w:pPr>
          </w:p>
        </w:tc>
        <w:tc>
          <w:tcPr>
            <w:tcW w:w="5099" w:type="dxa"/>
            <w:gridSpan w:val="4"/>
          </w:tcPr>
          <w:p w:rsidR="00786451" w:rsidRDefault="00786451">
            <w:pPr>
              <w:pStyle w:val="TableParagraph"/>
              <w:rPr>
                <w:rFonts w:ascii="Times New Roman"/>
              </w:rPr>
            </w:pPr>
          </w:p>
        </w:tc>
      </w:tr>
      <w:tr w:rsidR="00786451">
        <w:trPr>
          <w:trHeight w:val="328"/>
        </w:trPr>
        <w:tc>
          <w:tcPr>
            <w:tcW w:w="4833" w:type="dxa"/>
            <w:gridSpan w:val="6"/>
            <w:shd w:val="clear" w:color="auto" w:fill="D9DFEE"/>
          </w:tcPr>
          <w:p w:rsidR="00786451" w:rsidRDefault="00786451">
            <w:pPr>
              <w:pStyle w:val="TableParagraph"/>
              <w:rPr>
                <w:rFonts w:ascii="Times New Roman"/>
              </w:rPr>
            </w:pPr>
          </w:p>
        </w:tc>
        <w:tc>
          <w:tcPr>
            <w:tcW w:w="5099" w:type="dxa"/>
            <w:gridSpan w:val="4"/>
            <w:shd w:val="clear" w:color="auto" w:fill="D9DFEE"/>
          </w:tcPr>
          <w:p w:rsidR="00786451" w:rsidRDefault="00786451">
            <w:pPr>
              <w:pStyle w:val="TableParagraph"/>
              <w:rPr>
                <w:rFonts w:ascii="Times New Roman"/>
              </w:rPr>
            </w:pPr>
          </w:p>
        </w:tc>
      </w:tr>
      <w:tr w:rsidR="00786451">
        <w:trPr>
          <w:trHeight w:val="331"/>
        </w:trPr>
        <w:tc>
          <w:tcPr>
            <w:tcW w:w="4833" w:type="dxa"/>
            <w:gridSpan w:val="6"/>
          </w:tcPr>
          <w:p w:rsidR="00786451" w:rsidRDefault="00786451">
            <w:pPr>
              <w:pStyle w:val="TableParagraph"/>
              <w:rPr>
                <w:rFonts w:ascii="Times New Roman"/>
              </w:rPr>
            </w:pPr>
          </w:p>
        </w:tc>
        <w:tc>
          <w:tcPr>
            <w:tcW w:w="5099" w:type="dxa"/>
            <w:gridSpan w:val="4"/>
          </w:tcPr>
          <w:p w:rsidR="00786451" w:rsidRDefault="00786451">
            <w:pPr>
              <w:pStyle w:val="TableParagraph"/>
              <w:rPr>
                <w:rFonts w:ascii="Times New Roman"/>
              </w:rPr>
            </w:pPr>
          </w:p>
        </w:tc>
      </w:tr>
      <w:tr w:rsidR="00786451">
        <w:trPr>
          <w:trHeight w:val="330"/>
        </w:trPr>
        <w:tc>
          <w:tcPr>
            <w:tcW w:w="4833" w:type="dxa"/>
            <w:gridSpan w:val="6"/>
            <w:shd w:val="clear" w:color="auto" w:fill="D9DFEE"/>
          </w:tcPr>
          <w:p w:rsidR="00786451" w:rsidRDefault="00786451">
            <w:pPr>
              <w:pStyle w:val="TableParagraph"/>
              <w:rPr>
                <w:rFonts w:ascii="Times New Roman"/>
              </w:rPr>
            </w:pPr>
          </w:p>
        </w:tc>
        <w:tc>
          <w:tcPr>
            <w:tcW w:w="5099" w:type="dxa"/>
            <w:gridSpan w:val="4"/>
            <w:shd w:val="clear" w:color="auto" w:fill="D9DFEE"/>
          </w:tcPr>
          <w:p w:rsidR="00786451" w:rsidRDefault="00786451">
            <w:pPr>
              <w:pStyle w:val="TableParagraph"/>
              <w:rPr>
                <w:rFonts w:ascii="Times New Roman"/>
              </w:rPr>
            </w:pPr>
          </w:p>
        </w:tc>
      </w:tr>
      <w:tr w:rsidR="00786451">
        <w:trPr>
          <w:trHeight w:val="328"/>
        </w:trPr>
        <w:tc>
          <w:tcPr>
            <w:tcW w:w="4833" w:type="dxa"/>
            <w:gridSpan w:val="6"/>
          </w:tcPr>
          <w:p w:rsidR="00786451" w:rsidRDefault="00786451">
            <w:pPr>
              <w:pStyle w:val="TableParagraph"/>
              <w:rPr>
                <w:rFonts w:ascii="Times New Roman"/>
              </w:rPr>
            </w:pPr>
          </w:p>
        </w:tc>
        <w:tc>
          <w:tcPr>
            <w:tcW w:w="5099" w:type="dxa"/>
            <w:gridSpan w:val="4"/>
          </w:tcPr>
          <w:p w:rsidR="00786451" w:rsidRDefault="00786451">
            <w:pPr>
              <w:pStyle w:val="TableParagraph"/>
              <w:rPr>
                <w:rFonts w:ascii="Times New Roman"/>
              </w:rPr>
            </w:pPr>
          </w:p>
        </w:tc>
      </w:tr>
      <w:tr w:rsidR="00786451">
        <w:trPr>
          <w:trHeight w:val="330"/>
        </w:trPr>
        <w:tc>
          <w:tcPr>
            <w:tcW w:w="4833" w:type="dxa"/>
            <w:gridSpan w:val="6"/>
            <w:shd w:val="clear" w:color="auto" w:fill="D9DFEE"/>
          </w:tcPr>
          <w:p w:rsidR="00786451" w:rsidRDefault="00786451">
            <w:pPr>
              <w:pStyle w:val="TableParagraph"/>
              <w:rPr>
                <w:rFonts w:ascii="Times New Roman"/>
              </w:rPr>
            </w:pPr>
          </w:p>
        </w:tc>
        <w:tc>
          <w:tcPr>
            <w:tcW w:w="5099" w:type="dxa"/>
            <w:gridSpan w:val="4"/>
            <w:shd w:val="clear" w:color="auto" w:fill="D9DFEE"/>
          </w:tcPr>
          <w:p w:rsidR="00786451" w:rsidRDefault="00786451">
            <w:pPr>
              <w:pStyle w:val="TableParagraph"/>
              <w:rPr>
                <w:rFonts w:ascii="Times New Roman"/>
              </w:rPr>
            </w:pPr>
          </w:p>
        </w:tc>
      </w:tr>
      <w:tr w:rsidR="00786451">
        <w:trPr>
          <w:trHeight w:val="330"/>
        </w:trPr>
        <w:tc>
          <w:tcPr>
            <w:tcW w:w="4833" w:type="dxa"/>
            <w:gridSpan w:val="6"/>
          </w:tcPr>
          <w:p w:rsidR="00786451" w:rsidRDefault="00786451">
            <w:pPr>
              <w:pStyle w:val="TableParagraph"/>
              <w:rPr>
                <w:rFonts w:ascii="Times New Roman"/>
              </w:rPr>
            </w:pPr>
          </w:p>
        </w:tc>
        <w:tc>
          <w:tcPr>
            <w:tcW w:w="5099" w:type="dxa"/>
            <w:gridSpan w:val="4"/>
          </w:tcPr>
          <w:p w:rsidR="00786451" w:rsidRDefault="00786451">
            <w:pPr>
              <w:pStyle w:val="TableParagraph"/>
              <w:rPr>
                <w:rFonts w:ascii="Times New Roman"/>
              </w:rPr>
            </w:pPr>
          </w:p>
        </w:tc>
      </w:tr>
      <w:tr w:rsidR="00786451">
        <w:trPr>
          <w:trHeight w:val="328"/>
        </w:trPr>
        <w:tc>
          <w:tcPr>
            <w:tcW w:w="4833" w:type="dxa"/>
            <w:gridSpan w:val="6"/>
            <w:shd w:val="clear" w:color="auto" w:fill="D9DFEE"/>
          </w:tcPr>
          <w:p w:rsidR="00786451" w:rsidRDefault="00786451">
            <w:pPr>
              <w:pStyle w:val="TableParagraph"/>
              <w:rPr>
                <w:rFonts w:ascii="Times New Roman"/>
              </w:rPr>
            </w:pPr>
          </w:p>
        </w:tc>
        <w:tc>
          <w:tcPr>
            <w:tcW w:w="5099" w:type="dxa"/>
            <w:gridSpan w:val="4"/>
            <w:shd w:val="clear" w:color="auto" w:fill="D9DFEE"/>
          </w:tcPr>
          <w:p w:rsidR="00786451" w:rsidRDefault="00786451">
            <w:pPr>
              <w:pStyle w:val="TableParagraph"/>
              <w:rPr>
                <w:rFonts w:ascii="Times New Roman"/>
              </w:rPr>
            </w:pPr>
          </w:p>
        </w:tc>
      </w:tr>
      <w:tr w:rsidR="00786451">
        <w:trPr>
          <w:trHeight w:val="330"/>
        </w:trPr>
        <w:tc>
          <w:tcPr>
            <w:tcW w:w="4833" w:type="dxa"/>
            <w:gridSpan w:val="6"/>
          </w:tcPr>
          <w:p w:rsidR="00786451" w:rsidRDefault="00786451">
            <w:pPr>
              <w:pStyle w:val="TableParagraph"/>
              <w:rPr>
                <w:rFonts w:ascii="Times New Roman"/>
              </w:rPr>
            </w:pPr>
          </w:p>
        </w:tc>
        <w:tc>
          <w:tcPr>
            <w:tcW w:w="5099" w:type="dxa"/>
            <w:gridSpan w:val="4"/>
          </w:tcPr>
          <w:p w:rsidR="00786451" w:rsidRDefault="00786451">
            <w:pPr>
              <w:pStyle w:val="TableParagraph"/>
              <w:rPr>
                <w:rFonts w:ascii="Times New Roman"/>
              </w:rPr>
            </w:pPr>
          </w:p>
        </w:tc>
      </w:tr>
      <w:tr w:rsidR="00786451">
        <w:trPr>
          <w:trHeight w:val="330"/>
        </w:trPr>
        <w:tc>
          <w:tcPr>
            <w:tcW w:w="4833" w:type="dxa"/>
            <w:gridSpan w:val="6"/>
            <w:shd w:val="clear" w:color="auto" w:fill="D9DFEE"/>
          </w:tcPr>
          <w:p w:rsidR="00786451" w:rsidRDefault="00786451">
            <w:pPr>
              <w:pStyle w:val="TableParagraph"/>
              <w:rPr>
                <w:rFonts w:ascii="Times New Roman"/>
              </w:rPr>
            </w:pPr>
          </w:p>
        </w:tc>
        <w:tc>
          <w:tcPr>
            <w:tcW w:w="5099" w:type="dxa"/>
            <w:gridSpan w:val="4"/>
            <w:shd w:val="clear" w:color="auto" w:fill="D9DFEE"/>
          </w:tcPr>
          <w:p w:rsidR="00786451" w:rsidRDefault="00786451">
            <w:pPr>
              <w:pStyle w:val="TableParagraph"/>
              <w:rPr>
                <w:rFonts w:ascii="Times New Roman"/>
              </w:rPr>
            </w:pPr>
          </w:p>
        </w:tc>
      </w:tr>
      <w:tr w:rsidR="00786451">
        <w:trPr>
          <w:trHeight w:val="328"/>
        </w:trPr>
        <w:tc>
          <w:tcPr>
            <w:tcW w:w="4833" w:type="dxa"/>
            <w:gridSpan w:val="6"/>
          </w:tcPr>
          <w:p w:rsidR="00786451" w:rsidRDefault="00786451">
            <w:pPr>
              <w:pStyle w:val="TableParagraph"/>
              <w:rPr>
                <w:rFonts w:ascii="Times New Roman"/>
              </w:rPr>
            </w:pPr>
          </w:p>
        </w:tc>
        <w:tc>
          <w:tcPr>
            <w:tcW w:w="5099" w:type="dxa"/>
            <w:gridSpan w:val="4"/>
          </w:tcPr>
          <w:p w:rsidR="00786451" w:rsidRDefault="00786451">
            <w:pPr>
              <w:pStyle w:val="TableParagraph"/>
              <w:rPr>
                <w:rFonts w:ascii="Times New Roman"/>
              </w:rPr>
            </w:pPr>
          </w:p>
        </w:tc>
      </w:tr>
      <w:tr w:rsidR="00786451">
        <w:trPr>
          <w:trHeight w:val="330"/>
        </w:trPr>
        <w:tc>
          <w:tcPr>
            <w:tcW w:w="4833" w:type="dxa"/>
            <w:gridSpan w:val="6"/>
            <w:shd w:val="clear" w:color="auto" w:fill="D9DFEE"/>
          </w:tcPr>
          <w:p w:rsidR="00786451" w:rsidRDefault="00786451">
            <w:pPr>
              <w:pStyle w:val="TableParagraph"/>
              <w:rPr>
                <w:rFonts w:ascii="Times New Roman"/>
              </w:rPr>
            </w:pPr>
          </w:p>
        </w:tc>
        <w:tc>
          <w:tcPr>
            <w:tcW w:w="5099" w:type="dxa"/>
            <w:gridSpan w:val="4"/>
            <w:shd w:val="clear" w:color="auto" w:fill="D9DFEE"/>
          </w:tcPr>
          <w:p w:rsidR="00786451" w:rsidRDefault="00786451">
            <w:pPr>
              <w:pStyle w:val="TableParagraph"/>
              <w:rPr>
                <w:rFonts w:ascii="Times New Roman"/>
              </w:rPr>
            </w:pPr>
          </w:p>
        </w:tc>
      </w:tr>
      <w:tr w:rsidR="00786451">
        <w:trPr>
          <w:trHeight w:val="345"/>
        </w:trPr>
        <w:tc>
          <w:tcPr>
            <w:tcW w:w="9932" w:type="dxa"/>
            <w:gridSpan w:val="10"/>
          </w:tcPr>
          <w:p w:rsidR="00786451" w:rsidRDefault="00572AC4">
            <w:pPr>
              <w:pStyle w:val="TableParagraph"/>
              <w:spacing w:line="250" w:lineRule="exact"/>
              <w:ind w:left="107"/>
            </w:pPr>
            <w:r>
              <w:t>Su saldo representa</w:t>
            </w:r>
          </w:p>
        </w:tc>
      </w:tr>
      <w:tr w:rsidR="00786451">
        <w:trPr>
          <w:trHeight w:val="743"/>
        </w:trPr>
        <w:tc>
          <w:tcPr>
            <w:tcW w:w="9932" w:type="dxa"/>
            <w:gridSpan w:val="10"/>
            <w:shd w:val="clear" w:color="auto" w:fill="D9DFEE"/>
          </w:tcPr>
          <w:p w:rsidR="00786451" w:rsidRDefault="00572AC4">
            <w:pPr>
              <w:pStyle w:val="TableParagraph"/>
              <w:ind w:left="107" w:right="406"/>
              <w:rPr>
                <w:b/>
              </w:rPr>
            </w:pPr>
            <w:r>
              <w:rPr>
                <w:b/>
              </w:rPr>
              <w:t>Representa el monto de toda clase equipo de computo. Así como también las refacciones mayores correspondientes a este concepto.</w:t>
            </w:r>
          </w:p>
        </w:tc>
      </w:tr>
      <w:tr w:rsidR="00786451">
        <w:trPr>
          <w:trHeight w:val="345"/>
        </w:trPr>
        <w:tc>
          <w:tcPr>
            <w:tcW w:w="9932" w:type="dxa"/>
            <w:gridSpan w:val="10"/>
          </w:tcPr>
          <w:p w:rsidR="00786451" w:rsidRDefault="00572AC4">
            <w:pPr>
              <w:pStyle w:val="TableParagraph"/>
              <w:ind w:left="107"/>
            </w:pPr>
            <w:r>
              <w:t>Observaciones</w:t>
            </w:r>
          </w:p>
        </w:tc>
      </w:tr>
      <w:tr w:rsidR="00786451">
        <w:trPr>
          <w:trHeight w:val="345"/>
        </w:trPr>
        <w:tc>
          <w:tcPr>
            <w:tcW w:w="9932" w:type="dxa"/>
            <w:gridSpan w:val="10"/>
            <w:shd w:val="clear" w:color="auto" w:fill="D9DFEE"/>
          </w:tcPr>
          <w:p w:rsidR="00786451" w:rsidRDefault="00572AC4">
            <w:pPr>
              <w:pStyle w:val="TableParagraph"/>
              <w:spacing w:line="248" w:lineRule="exact"/>
              <w:ind w:left="107"/>
              <w:rPr>
                <w:b/>
              </w:rPr>
            </w:pPr>
            <w:r>
              <w:rPr>
                <w:b/>
              </w:rPr>
              <w:t>Control por bien</w:t>
            </w:r>
          </w:p>
        </w:tc>
      </w:tr>
    </w:tbl>
    <w:p w:rsidR="00786451" w:rsidRDefault="00786451">
      <w:pPr>
        <w:spacing w:line="248" w:lineRule="exact"/>
        <w:sectPr w:rsidR="00786451">
          <w:headerReference w:type="default" r:id="rId11"/>
          <w:footerReference w:type="default" r:id="rId12"/>
          <w:pgSz w:w="12240" w:h="15840"/>
          <w:pgMar w:top="1440" w:right="260" w:bottom="1240" w:left="680" w:header="271" w:footer="1055" w:gutter="0"/>
          <w:pgNumType w:start="89"/>
          <w:cols w:space="720"/>
        </w:sectPr>
      </w:pPr>
    </w:p>
    <w:p w:rsidR="00786451" w:rsidRDefault="00786451">
      <w:pPr>
        <w:pStyle w:val="Textoindependiente"/>
        <w:rPr>
          <w:b/>
          <w:sz w:val="20"/>
        </w:rPr>
      </w:pPr>
    </w:p>
    <w:p w:rsidR="00786451" w:rsidRDefault="00786451">
      <w:pPr>
        <w:pStyle w:val="Textoindependiente"/>
        <w:spacing w:before="1"/>
        <w:rPr>
          <w:b/>
          <w:sz w:val="12"/>
        </w:rPr>
      </w:pPr>
    </w:p>
    <w:tbl>
      <w:tblPr>
        <w:tblStyle w:val="TableNormal"/>
        <w:tblW w:w="0" w:type="auto"/>
        <w:tblInd w:w="412"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588"/>
        <w:gridCol w:w="424"/>
        <w:gridCol w:w="707"/>
        <w:gridCol w:w="107"/>
        <w:gridCol w:w="829"/>
        <w:gridCol w:w="2178"/>
        <w:gridCol w:w="567"/>
        <w:gridCol w:w="1981"/>
        <w:gridCol w:w="1276"/>
        <w:gridCol w:w="1275"/>
      </w:tblGrid>
      <w:tr w:rsidR="00786451">
        <w:trPr>
          <w:trHeight w:val="470"/>
        </w:trPr>
        <w:tc>
          <w:tcPr>
            <w:tcW w:w="9932" w:type="dxa"/>
            <w:gridSpan w:val="10"/>
            <w:tcBorders>
              <w:top w:val="nil"/>
              <w:left w:val="nil"/>
              <w:bottom w:val="nil"/>
              <w:right w:val="nil"/>
            </w:tcBorders>
            <w:shd w:val="clear" w:color="auto" w:fill="4966AC"/>
          </w:tcPr>
          <w:p w:rsidR="00786451" w:rsidRDefault="00572AC4">
            <w:pPr>
              <w:pStyle w:val="TableParagraph"/>
              <w:spacing w:before="7"/>
              <w:ind w:left="3342" w:right="3321"/>
              <w:jc w:val="center"/>
            </w:pPr>
            <w:r>
              <w:t>Instructivo de manejo de cuentas</w:t>
            </w:r>
          </w:p>
        </w:tc>
      </w:tr>
      <w:tr w:rsidR="00786451">
        <w:trPr>
          <w:trHeight w:val="251"/>
        </w:trPr>
        <w:tc>
          <w:tcPr>
            <w:tcW w:w="1012" w:type="dxa"/>
            <w:gridSpan w:val="2"/>
            <w:tcBorders>
              <w:top w:val="nil"/>
            </w:tcBorders>
            <w:shd w:val="clear" w:color="auto" w:fill="D9DFEE"/>
          </w:tcPr>
          <w:p w:rsidR="00786451" w:rsidRDefault="00572AC4">
            <w:pPr>
              <w:pStyle w:val="TableParagraph"/>
              <w:spacing w:line="232" w:lineRule="exact"/>
              <w:ind w:left="107"/>
            </w:pPr>
            <w:r>
              <w:t>Género</w:t>
            </w:r>
          </w:p>
        </w:tc>
        <w:tc>
          <w:tcPr>
            <w:tcW w:w="707" w:type="dxa"/>
            <w:tcBorders>
              <w:top w:val="nil"/>
            </w:tcBorders>
            <w:shd w:val="clear" w:color="auto" w:fill="D9DFEE"/>
          </w:tcPr>
          <w:p w:rsidR="00786451" w:rsidRDefault="00572AC4">
            <w:pPr>
              <w:pStyle w:val="TableParagraph"/>
              <w:spacing w:line="232" w:lineRule="exact"/>
              <w:ind w:left="108"/>
            </w:pPr>
            <w:r>
              <w:t>4</w:t>
            </w:r>
          </w:p>
        </w:tc>
        <w:tc>
          <w:tcPr>
            <w:tcW w:w="5662" w:type="dxa"/>
            <w:gridSpan w:val="5"/>
            <w:tcBorders>
              <w:top w:val="nil"/>
            </w:tcBorders>
            <w:shd w:val="clear" w:color="auto" w:fill="D9DFEE"/>
          </w:tcPr>
          <w:p w:rsidR="00786451" w:rsidRDefault="00572AC4">
            <w:pPr>
              <w:pStyle w:val="TableParagraph"/>
              <w:spacing w:line="232" w:lineRule="exact"/>
              <w:ind w:left="109"/>
            </w:pPr>
            <w:r>
              <w:t>INGRESOS Y OTROS BENEFICIOS</w:t>
            </w:r>
          </w:p>
        </w:tc>
        <w:tc>
          <w:tcPr>
            <w:tcW w:w="1276" w:type="dxa"/>
            <w:tcBorders>
              <w:top w:val="nil"/>
            </w:tcBorders>
            <w:shd w:val="clear" w:color="auto" w:fill="D9DFEE"/>
          </w:tcPr>
          <w:p w:rsidR="00786451" w:rsidRDefault="00572AC4">
            <w:pPr>
              <w:pStyle w:val="TableParagraph"/>
              <w:spacing w:line="225" w:lineRule="exact"/>
              <w:ind w:left="117"/>
              <w:rPr>
                <w:b/>
                <w:sz w:val="20"/>
              </w:rPr>
            </w:pPr>
            <w:r>
              <w:rPr>
                <w:b/>
                <w:sz w:val="20"/>
              </w:rPr>
              <w:t>Naturaleza</w:t>
            </w:r>
          </w:p>
        </w:tc>
        <w:tc>
          <w:tcPr>
            <w:tcW w:w="1275" w:type="dxa"/>
            <w:tcBorders>
              <w:top w:val="nil"/>
            </w:tcBorders>
            <w:shd w:val="clear" w:color="auto" w:fill="D9DFEE"/>
          </w:tcPr>
          <w:p w:rsidR="00786451" w:rsidRDefault="00572AC4">
            <w:pPr>
              <w:pStyle w:val="TableParagraph"/>
              <w:spacing w:line="232" w:lineRule="exact"/>
              <w:ind w:left="121" w:right="87"/>
              <w:jc w:val="center"/>
            </w:pPr>
            <w:r>
              <w:t>Acreedora</w:t>
            </w:r>
          </w:p>
        </w:tc>
      </w:tr>
      <w:tr w:rsidR="00786451">
        <w:trPr>
          <w:trHeight w:val="253"/>
        </w:trPr>
        <w:tc>
          <w:tcPr>
            <w:tcW w:w="1012" w:type="dxa"/>
            <w:gridSpan w:val="2"/>
          </w:tcPr>
          <w:p w:rsidR="00786451" w:rsidRDefault="00572AC4">
            <w:pPr>
              <w:pStyle w:val="TableParagraph"/>
              <w:spacing w:line="234" w:lineRule="exact"/>
              <w:ind w:left="107"/>
            </w:pPr>
            <w:r>
              <w:t>Grupo</w:t>
            </w:r>
          </w:p>
        </w:tc>
        <w:tc>
          <w:tcPr>
            <w:tcW w:w="707" w:type="dxa"/>
          </w:tcPr>
          <w:p w:rsidR="00786451" w:rsidRDefault="00572AC4">
            <w:pPr>
              <w:pStyle w:val="TableParagraph"/>
              <w:spacing w:line="234" w:lineRule="exact"/>
              <w:ind w:left="108"/>
            </w:pPr>
            <w:r>
              <w:t>41</w:t>
            </w:r>
          </w:p>
        </w:tc>
        <w:tc>
          <w:tcPr>
            <w:tcW w:w="5662" w:type="dxa"/>
            <w:gridSpan w:val="5"/>
          </w:tcPr>
          <w:p w:rsidR="00786451" w:rsidRDefault="00572AC4">
            <w:pPr>
              <w:pStyle w:val="TableParagraph"/>
              <w:spacing w:line="234" w:lineRule="exact"/>
              <w:ind w:left="109"/>
            </w:pPr>
            <w:r>
              <w:t>Ingresos de Gestión</w:t>
            </w:r>
          </w:p>
        </w:tc>
        <w:tc>
          <w:tcPr>
            <w:tcW w:w="1276" w:type="dxa"/>
          </w:tcPr>
          <w:p w:rsidR="00786451" w:rsidRDefault="00572AC4">
            <w:pPr>
              <w:pStyle w:val="TableParagraph"/>
              <w:spacing w:line="234" w:lineRule="exact"/>
              <w:ind w:left="117"/>
              <w:rPr>
                <w:b/>
              </w:rPr>
            </w:pPr>
            <w:r>
              <w:rPr>
                <w:b/>
              </w:rPr>
              <w:t>CRI</w:t>
            </w:r>
          </w:p>
        </w:tc>
        <w:tc>
          <w:tcPr>
            <w:tcW w:w="1275" w:type="dxa"/>
          </w:tcPr>
          <w:p w:rsidR="00786451" w:rsidRDefault="00572AC4">
            <w:pPr>
              <w:pStyle w:val="TableParagraph"/>
              <w:spacing w:line="234" w:lineRule="exact"/>
              <w:ind w:left="121" w:right="86"/>
              <w:jc w:val="center"/>
            </w:pPr>
            <w:r>
              <w:t>710101-</w:t>
            </w:r>
          </w:p>
        </w:tc>
      </w:tr>
      <w:tr w:rsidR="00786451">
        <w:trPr>
          <w:trHeight w:val="254"/>
        </w:trPr>
        <w:tc>
          <w:tcPr>
            <w:tcW w:w="1012" w:type="dxa"/>
            <w:gridSpan w:val="2"/>
            <w:shd w:val="clear" w:color="auto" w:fill="D9DFEE"/>
          </w:tcPr>
          <w:p w:rsidR="00786451" w:rsidRDefault="00572AC4">
            <w:pPr>
              <w:pStyle w:val="TableParagraph"/>
              <w:spacing w:line="234" w:lineRule="exact"/>
              <w:ind w:left="107"/>
            </w:pPr>
            <w:r>
              <w:t>Rubro</w:t>
            </w:r>
          </w:p>
        </w:tc>
        <w:tc>
          <w:tcPr>
            <w:tcW w:w="707" w:type="dxa"/>
            <w:shd w:val="clear" w:color="auto" w:fill="D9DFEE"/>
          </w:tcPr>
          <w:p w:rsidR="00786451" w:rsidRDefault="00572AC4">
            <w:pPr>
              <w:pStyle w:val="TableParagraph"/>
              <w:spacing w:line="234" w:lineRule="exact"/>
              <w:ind w:left="108"/>
            </w:pPr>
            <w:r>
              <w:t>417</w:t>
            </w:r>
          </w:p>
        </w:tc>
        <w:tc>
          <w:tcPr>
            <w:tcW w:w="5662" w:type="dxa"/>
            <w:gridSpan w:val="5"/>
            <w:shd w:val="clear" w:color="auto" w:fill="D9DFEE"/>
          </w:tcPr>
          <w:p w:rsidR="00786451" w:rsidRDefault="00572AC4">
            <w:pPr>
              <w:pStyle w:val="TableParagraph"/>
              <w:spacing w:line="234" w:lineRule="exact"/>
              <w:ind w:left="109"/>
            </w:pPr>
            <w:r>
              <w:t>Ingresos por Venta de Bienes y Servicios</w:t>
            </w:r>
          </w:p>
        </w:tc>
        <w:tc>
          <w:tcPr>
            <w:tcW w:w="1276" w:type="dxa"/>
            <w:shd w:val="clear" w:color="auto" w:fill="D9DFEE"/>
          </w:tcPr>
          <w:p w:rsidR="00786451" w:rsidRDefault="00572AC4">
            <w:pPr>
              <w:pStyle w:val="TableParagraph"/>
              <w:spacing w:line="234" w:lineRule="exact"/>
              <w:ind w:left="117"/>
              <w:rPr>
                <w:b/>
              </w:rPr>
            </w:pPr>
            <w:r>
              <w:rPr>
                <w:b/>
              </w:rPr>
              <w:t>COG</w:t>
            </w:r>
          </w:p>
        </w:tc>
        <w:tc>
          <w:tcPr>
            <w:tcW w:w="1275" w:type="dxa"/>
            <w:shd w:val="clear" w:color="auto" w:fill="D9DFEE"/>
          </w:tcPr>
          <w:p w:rsidR="00786451" w:rsidRDefault="00572AC4">
            <w:pPr>
              <w:pStyle w:val="TableParagraph"/>
              <w:spacing w:line="234" w:lineRule="exact"/>
              <w:ind w:left="30"/>
              <w:jc w:val="center"/>
            </w:pPr>
            <w:r>
              <w:t>-</w:t>
            </w:r>
          </w:p>
        </w:tc>
      </w:tr>
      <w:tr w:rsidR="00786451">
        <w:trPr>
          <w:trHeight w:val="503"/>
        </w:trPr>
        <w:tc>
          <w:tcPr>
            <w:tcW w:w="1012" w:type="dxa"/>
            <w:gridSpan w:val="2"/>
          </w:tcPr>
          <w:p w:rsidR="00786451" w:rsidRDefault="00572AC4">
            <w:pPr>
              <w:pStyle w:val="TableParagraph"/>
              <w:spacing w:line="250" w:lineRule="exact"/>
              <w:ind w:left="107"/>
            </w:pPr>
            <w:r>
              <w:t>Cuenta</w:t>
            </w:r>
          </w:p>
        </w:tc>
        <w:tc>
          <w:tcPr>
            <w:tcW w:w="707" w:type="dxa"/>
          </w:tcPr>
          <w:p w:rsidR="00786451" w:rsidRDefault="00572AC4">
            <w:pPr>
              <w:pStyle w:val="TableParagraph"/>
              <w:spacing w:line="250" w:lineRule="exact"/>
              <w:ind w:left="108"/>
            </w:pPr>
            <w:r>
              <w:t>4173</w:t>
            </w:r>
          </w:p>
        </w:tc>
        <w:tc>
          <w:tcPr>
            <w:tcW w:w="5662" w:type="dxa"/>
            <w:gridSpan w:val="5"/>
          </w:tcPr>
          <w:p w:rsidR="00786451" w:rsidRDefault="00572AC4">
            <w:pPr>
              <w:pStyle w:val="TableParagraph"/>
              <w:spacing w:before="2" w:line="252" w:lineRule="exact"/>
              <w:ind w:left="109"/>
            </w:pPr>
            <w:r>
              <w:t>Ingresos</w:t>
            </w:r>
            <w:r>
              <w:rPr>
                <w:spacing w:val="-18"/>
              </w:rPr>
              <w:t xml:space="preserve"> </w:t>
            </w:r>
            <w:r>
              <w:t>por</w:t>
            </w:r>
            <w:r>
              <w:rPr>
                <w:spacing w:val="-16"/>
              </w:rPr>
              <w:t xml:space="preserve"> </w:t>
            </w:r>
            <w:r>
              <w:t>Venta</w:t>
            </w:r>
            <w:r>
              <w:rPr>
                <w:spacing w:val="-19"/>
              </w:rPr>
              <w:t xml:space="preserve"> </w:t>
            </w:r>
            <w:r>
              <w:t>de</w:t>
            </w:r>
            <w:r>
              <w:rPr>
                <w:spacing w:val="-19"/>
              </w:rPr>
              <w:t xml:space="preserve"> </w:t>
            </w:r>
            <w:r>
              <w:t>Bienes</w:t>
            </w:r>
            <w:r>
              <w:rPr>
                <w:spacing w:val="-16"/>
              </w:rPr>
              <w:t xml:space="preserve"> </w:t>
            </w:r>
            <w:r>
              <w:t>y</w:t>
            </w:r>
            <w:r>
              <w:rPr>
                <w:spacing w:val="-17"/>
              </w:rPr>
              <w:t xml:space="preserve"> </w:t>
            </w:r>
            <w:r>
              <w:t>Servicios</w:t>
            </w:r>
            <w:r>
              <w:rPr>
                <w:spacing w:val="-16"/>
              </w:rPr>
              <w:t xml:space="preserve"> </w:t>
            </w:r>
            <w:r>
              <w:t>de</w:t>
            </w:r>
            <w:r>
              <w:rPr>
                <w:spacing w:val="-19"/>
              </w:rPr>
              <w:t xml:space="preserve"> </w:t>
            </w:r>
            <w:r>
              <w:t>Organismos Descentralizados</w:t>
            </w:r>
          </w:p>
        </w:tc>
        <w:tc>
          <w:tcPr>
            <w:tcW w:w="1276" w:type="dxa"/>
          </w:tcPr>
          <w:p w:rsidR="00786451" w:rsidRDefault="00572AC4">
            <w:pPr>
              <w:pStyle w:val="TableParagraph"/>
              <w:spacing w:line="248" w:lineRule="exact"/>
              <w:ind w:left="117"/>
              <w:rPr>
                <w:b/>
              </w:rPr>
            </w:pPr>
            <w:r>
              <w:rPr>
                <w:b/>
              </w:rPr>
              <w:t>CBM/I</w:t>
            </w:r>
          </w:p>
        </w:tc>
        <w:tc>
          <w:tcPr>
            <w:tcW w:w="1275" w:type="dxa"/>
          </w:tcPr>
          <w:p w:rsidR="00786451" w:rsidRDefault="00572AC4">
            <w:pPr>
              <w:pStyle w:val="TableParagraph"/>
              <w:spacing w:line="250" w:lineRule="exact"/>
              <w:ind w:left="30"/>
              <w:jc w:val="center"/>
            </w:pPr>
            <w:r>
              <w:t>-</w:t>
            </w:r>
          </w:p>
        </w:tc>
      </w:tr>
      <w:tr w:rsidR="00786451">
        <w:trPr>
          <w:trHeight w:val="252"/>
        </w:trPr>
        <w:tc>
          <w:tcPr>
            <w:tcW w:w="1719" w:type="dxa"/>
            <w:gridSpan w:val="3"/>
            <w:shd w:val="clear" w:color="auto" w:fill="D9DFEE"/>
          </w:tcPr>
          <w:p w:rsidR="00786451" w:rsidRDefault="00572AC4">
            <w:pPr>
              <w:pStyle w:val="TableParagraph"/>
              <w:spacing w:line="232" w:lineRule="exact"/>
              <w:ind w:left="107"/>
            </w:pPr>
            <w:r>
              <w:t>Código</w:t>
            </w:r>
          </w:p>
        </w:tc>
        <w:tc>
          <w:tcPr>
            <w:tcW w:w="107" w:type="dxa"/>
            <w:tcBorders>
              <w:right w:val="nil"/>
            </w:tcBorders>
            <w:shd w:val="clear" w:color="auto" w:fill="D9DFEE"/>
          </w:tcPr>
          <w:p w:rsidR="00786451" w:rsidRDefault="00786451">
            <w:pPr>
              <w:pStyle w:val="TableParagraph"/>
              <w:rPr>
                <w:rFonts w:ascii="Times New Roman"/>
                <w:sz w:val="18"/>
              </w:rPr>
            </w:pPr>
          </w:p>
        </w:tc>
        <w:tc>
          <w:tcPr>
            <w:tcW w:w="829" w:type="dxa"/>
            <w:tcBorders>
              <w:left w:val="nil"/>
              <w:bottom w:val="single" w:sz="53" w:space="0" w:color="D9DFEE"/>
              <w:right w:val="nil"/>
            </w:tcBorders>
            <w:shd w:val="clear" w:color="auto" w:fill="00FFFF"/>
          </w:tcPr>
          <w:p w:rsidR="00786451" w:rsidRDefault="00572AC4">
            <w:pPr>
              <w:pStyle w:val="TableParagraph"/>
              <w:spacing w:line="232" w:lineRule="exact"/>
              <w:ind w:left="7" w:right="-15"/>
              <w:rPr>
                <w:b/>
              </w:rPr>
            </w:pPr>
            <w:r>
              <w:rPr>
                <w:b/>
              </w:rPr>
              <w:t>Nombre</w:t>
            </w:r>
          </w:p>
        </w:tc>
        <w:tc>
          <w:tcPr>
            <w:tcW w:w="7277" w:type="dxa"/>
            <w:gridSpan w:val="5"/>
            <w:tcBorders>
              <w:left w:val="nil"/>
            </w:tcBorders>
            <w:shd w:val="clear" w:color="auto" w:fill="D9DFEE"/>
          </w:tcPr>
          <w:p w:rsidR="00786451" w:rsidRDefault="00786451">
            <w:pPr>
              <w:pStyle w:val="TableParagraph"/>
              <w:rPr>
                <w:rFonts w:ascii="Times New Roman"/>
                <w:sz w:val="18"/>
              </w:rPr>
            </w:pPr>
          </w:p>
        </w:tc>
      </w:tr>
      <w:tr w:rsidR="00786451">
        <w:trPr>
          <w:trHeight w:val="374"/>
        </w:trPr>
        <w:tc>
          <w:tcPr>
            <w:tcW w:w="1719" w:type="dxa"/>
            <w:gridSpan w:val="3"/>
            <w:tcBorders>
              <w:top w:val="single" w:sz="53" w:space="0" w:color="D9DFEE"/>
            </w:tcBorders>
          </w:tcPr>
          <w:p w:rsidR="00786451" w:rsidRDefault="00572AC4">
            <w:pPr>
              <w:pStyle w:val="TableParagraph"/>
              <w:spacing w:line="248" w:lineRule="exact"/>
              <w:ind w:left="107"/>
              <w:rPr>
                <w:b/>
              </w:rPr>
            </w:pPr>
            <w:r>
              <w:rPr>
                <w:b/>
              </w:rPr>
              <w:t>41730-710101</w:t>
            </w:r>
          </w:p>
        </w:tc>
        <w:tc>
          <w:tcPr>
            <w:tcW w:w="8213" w:type="dxa"/>
            <w:gridSpan w:val="7"/>
            <w:tcBorders>
              <w:top w:val="single" w:sz="53" w:space="0" w:color="D9DFEE"/>
            </w:tcBorders>
          </w:tcPr>
          <w:p w:rsidR="00786451" w:rsidRDefault="00572AC4">
            <w:pPr>
              <w:pStyle w:val="TableParagraph"/>
              <w:spacing w:line="227" w:lineRule="exact"/>
              <w:ind w:left="109"/>
              <w:rPr>
                <w:sz w:val="20"/>
              </w:rPr>
            </w:pPr>
            <w:r>
              <w:rPr>
                <w:sz w:val="20"/>
              </w:rPr>
              <w:t>Ingresos Propios</w:t>
            </w:r>
          </w:p>
        </w:tc>
      </w:tr>
      <w:tr w:rsidR="00786451">
        <w:trPr>
          <w:trHeight w:val="506"/>
        </w:trPr>
        <w:tc>
          <w:tcPr>
            <w:tcW w:w="588" w:type="dxa"/>
            <w:shd w:val="clear" w:color="auto" w:fill="D9DFEE"/>
          </w:tcPr>
          <w:p w:rsidR="00786451" w:rsidRDefault="00572AC4">
            <w:pPr>
              <w:pStyle w:val="TableParagraph"/>
              <w:spacing w:line="250" w:lineRule="exact"/>
              <w:ind w:left="122"/>
            </w:pPr>
            <w:r>
              <w:t>No.</w:t>
            </w:r>
          </w:p>
        </w:tc>
        <w:tc>
          <w:tcPr>
            <w:tcW w:w="4245" w:type="dxa"/>
            <w:gridSpan w:val="5"/>
            <w:shd w:val="clear" w:color="auto" w:fill="D9DFEE"/>
          </w:tcPr>
          <w:p w:rsidR="00786451" w:rsidRDefault="00572AC4">
            <w:pPr>
              <w:pStyle w:val="TableParagraph"/>
              <w:spacing w:line="248" w:lineRule="exact"/>
              <w:ind w:left="1787" w:right="1771"/>
              <w:jc w:val="center"/>
              <w:rPr>
                <w:b/>
              </w:rPr>
            </w:pPr>
            <w:r>
              <w:rPr>
                <w:b/>
              </w:rPr>
              <w:t>Cargo</w:t>
            </w:r>
          </w:p>
        </w:tc>
        <w:tc>
          <w:tcPr>
            <w:tcW w:w="567" w:type="dxa"/>
            <w:shd w:val="clear" w:color="auto" w:fill="D9DFEE"/>
          </w:tcPr>
          <w:p w:rsidR="00786451" w:rsidRDefault="00572AC4">
            <w:pPr>
              <w:pStyle w:val="TableParagraph"/>
              <w:spacing w:line="248" w:lineRule="exact"/>
              <w:ind w:left="122" w:right="101"/>
              <w:jc w:val="center"/>
              <w:rPr>
                <w:b/>
              </w:rPr>
            </w:pPr>
            <w:r>
              <w:rPr>
                <w:b/>
              </w:rPr>
              <w:t>No</w:t>
            </w:r>
          </w:p>
          <w:p w:rsidR="00786451" w:rsidRDefault="00572AC4">
            <w:pPr>
              <w:pStyle w:val="TableParagraph"/>
              <w:spacing w:before="1" w:line="237" w:lineRule="exact"/>
              <w:ind w:left="20"/>
              <w:jc w:val="center"/>
              <w:rPr>
                <w:b/>
              </w:rPr>
            </w:pPr>
            <w:r>
              <w:rPr>
                <w:b/>
              </w:rPr>
              <w:t>.</w:t>
            </w:r>
          </w:p>
        </w:tc>
        <w:tc>
          <w:tcPr>
            <w:tcW w:w="4532" w:type="dxa"/>
            <w:gridSpan w:val="3"/>
            <w:shd w:val="clear" w:color="auto" w:fill="D9DFEE"/>
          </w:tcPr>
          <w:p w:rsidR="00786451" w:rsidRDefault="00572AC4">
            <w:pPr>
              <w:pStyle w:val="TableParagraph"/>
              <w:spacing w:line="248" w:lineRule="exact"/>
              <w:ind w:left="1906" w:right="1878"/>
              <w:jc w:val="center"/>
              <w:rPr>
                <w:b/>
              </w:rPr>
            </w:pPr>
            <w:r>
              <w:rPr>
                <w:b/>
              </w:rPr>
              <w:t>Abono</w:t>
            </w:r>
          </w:p>
        </w:tc>
      </w:tr>
      <w:tr w:rsidR="00786451">
        <w:trPr>
          <w:trHeight w:val="331"/>
        </w:trPr>
        <w:tc>
          <w:tcPr>
            <w:tcW w:w="4833" w:type="dxa"/>
            <w:gridSpan w:val="6"/>
          </w:tcPr>
          <w:p w:rsidR="00786451" w:rsidRDefault="00786451">
            <w:pPr>
              <w:pStyle w:val="TableParagraph"/>
              <w:rPr>
                <w:rFonts w:ascii="Times New Roman"/>
                <w:sz w:val="20"/>
              </w:rPr>
            </w:pPr>
          </w:p>
        </w:tc>
        <w:tc>
          <w:tcPr>
            <w:tcW w:w="5099" w:type="dxa"/>
            <w:gridSpan w:val="4"/>
          </w:tcPr>
          <w:p w:rsidR="00786451" w:rsidRDefault="00572AC4">
            <w:pPr>
              <w:pStyle w:val="TableParagraph"/>
              <w:spacing w:line="251" w:lineRule="exact"/>
              <w:ind w:left="114"/>
            </w:pPr>
            <w:r>
              <w:t>I01 Solicitud de ministración</w:t>
            </w:r>
          </w:p>
        </w:tc>
      </w:tr>
      <w:tr w:rsidR="00786451">
        <w:trPr>
          <w:trHeight w:val="330"/>
        </w:trPr>
        <w:tc>
          <w:tcPr>
            <w:tcW w:w="4833" w:type="dxa"/>
            <w:gridSpan w:val="6"/>
            <w:shd w:val="clear" w:color="auto" w:fill="D9DFEE"/>
          </w:tcPr>
          <w:p w:rsidR="00786451" w:rsidRDefault="00786451">
            <w:pPr>
              <w:pStyle w:val="TableParagraph"/>
              <w:rPr>
                <w:rFonts w:ascii="Times New Roman"/>
                <w:sz w:val="20"/>
              </w:rPr>
            </w:pPr>
          </w:p>
        </w:tc>
        <w:tc>
          <w:tcPr>
            <w:tcW w:w="5099" w:type="dxa"/>
            <w:gridSpan w:val="4"/>
            <w:shd w:val="clear" w:color="auto" w:fill="D9DFEE"/>
          </w:tcPr>
          <w:p w:rsidR="00786451" w:rsidRDefault="00786451">
            <w:pPr>
              <w:pStyle w:val="TableParagraph"/>
              <w:rPr>
                <w:rFonts w:ascii="Times New Roman"/>
                <w:sz w:val="20"/>
              </w:rPr>
            </w:pPr>
          </w:p>
        </w:tc>
      </w:tr>
      <w:tr w:rsidR="00786451">
        <w:trPr>
          <w:trHeight w:val="328"/>
        </w:trPr>
        <w:tc>
          <w:tcPr>
            <w:tcW w:w="4833" w:type="dxa"/>
            <w:gridSpan w:val="6"/>
          </w:tcPr>
          <w:p w:rsidR="00786451" w:rsidRDefault="00786451">
            <w:pPr>
              <w:pStyle w:val="TableParagraph"/>
              <w:rPr>
                <w:rFonts w:ascii="Times New Roman"/>
                <w:sz w:val="20"/>
              </w:rPr>
            </w:pPr>
          </w:p>
        </w:tc>
        <w:tc>
          <w:tcPr>
            <w:tcW w:w="5099" w:type="dxa"/>
            <w:gridSpan w:val="4"/>
          </w:tcPr>
          <w:p w:rsidR="00786451" w:rsidRDefault="00786451">
            <w:pPr>
              <w:pStyle w:val="TableParagraph"/>
              <w:rPr>
                <w:rFonts w:ascii="Times New Roman"/>
                <w:sz w:val="20"/>
              </w:rPr>
            </w:pPr>
          </w:p>
        </w:tc>
      </w:tr>
      <w:tr w:rsidR="00786451">
        <w:trPr>
          <w:trHeight w:val="330"/>
        </w:trPr>
        <w:tc>
          <w:tcPr>
            <w:tcW w:w="4833" w:type="dxa"/>
            <w:gridSpan w:val="6"/>
            <w:shd w:val="clear" w:color="auto" w:fill="D9DFEE"/>
          </w:tcPr>
          <w:p w:rsidR="00786451" w:rsidRDefault="00786451">
            <w:pPr>
              <w:pStyle w:val="TableParagraph"/>
              <w:rPr>
                <w:rFonts w:ascii="Times New Roman"/>
                <w:sz w:val="20"/>
              </w:rPr>
            </w:pPr>
          </w:p>
        </w:tc>
        <w:tc>
          <w:tcPr>
            <w:tcW w:w="5099" w:type="dxa"/>
            <w:gridSpan w:val="4"/>
            <w:shd w:val="clear" w:color="auto" w:fill="D9DFEE"/>
          </w:tcPr>
          <w:p w:rsidR="00786451" w:rsidRDefault="00786451">
            <w:pPr>
              <w:pStyle w:val="TableParagraph"/>
              <w:rPr>
                <w:rFonts w:ascii="Times New Roman"/>
                <w:sz w:val="20"/>
              </w:rPr>
            </w:pPr>
          </w:p>
        </w:tc>
      </w:tr>
      <w:tr w:rsidR="00786451">
        <w:trPr>
          <w:trHeight w:val="330"/>
        </w:trPr>
        <w:tc>
          <w:tcPr>
            <w:tcW w:w="4833" w:type="dxa"/>
            <w:gridSpan w:val="6"/>
          </w:tcPr>
          <w:p w:rsidR="00786451" w:rsidRDefault="00786451">
            <w:pPr>
              <w:pStyle w:val="TableParagraph"/>
              <w:rPr>
                <w:rFonts w:ascii="Times New Roman"/>
                <w:sz w:val="20"/>
              </w:rPr>
            </w:pPr>
          </w:p>
        </w:tc>
        <w:tc>
          <w:tcPr>
            <w:tcW w:w="5099" w:type="dxa"/>
            <w:gridSpan w:val="4"/>
          </w:tcPr>
          <w:p w:rsidR="00786451" w:rsidRDefault="00786451">
            <w:pPr>
              <w:pStyle w:val="TableParagraph"/>
              <w:rPr>
                <w:rFonts w:ascii="Times New Roman"/>
                <w:sz w:val="20"/>
              </w:rPr>
            </w:pPr>
          </w:p>
        </w:tc>
      </w:tr>
      <w:tr w:rsidR="00786451">
        <w:trPr>
          <w:trHeight w:val="328"/>
        </w:trPr>
        <w:tc>
          <w:tcPr>
            <w:tcW w:w="4833" w:type="dxa"/>
            <w:gridSpan w:val="6"/>
            <w:shd w:val="clear" w:color="auto" w:fill="D9DFEE"/>
          </w:tcPr>
          <w:p w:rsidR="00786451" w:rsidRDefault="00786451">
            <w:pPr>
              <w:pStyle w:val="TableParagraph"/>
              <w:rPr>
                <w:rFonts w:ascii="Times New Roman"/>
                <w:sz w:val="20"/>
              </w:rPr>
            </w:pPr>
          </w:p>
        </w:tc>
        <w:tc>
          <w:tcPr>
            <w:tcW w:w="5099" w:type="dxa"/>
            <w:gridSpan w:val="4"/>
            <w:shd w:val="clear" w:color="auto" w:fill="D9DFEE"/>
          </w:tcPr>
          <w:p w:rsidR="00786451" w:rsidRDefault="00786451">
            <w:pPr>
              <w:pStyle w:val="TableParagraph"/>
              <w:rPr>
                <w:rFonts w:ascii="Times New Roman"/>
                <w:sz w:val="20"/>
              </w:rPr>
            </w:pPr>
          </w:p>
        </w:tc>
      </w:tr>
      <w:tr w:rsidR="00786451">
        <w:trPr>
          <w:trHeight w:val="330"/>
        </w:trPr>
        <w:tc>
          <w:tcPr>
            <w:tcW w:w="4833" w:type="dxa"/>
            <w:gridSpan w:val="6"/>
          </w:tcPr>
          <w:p w:rsidR="00786451" w:rsidRDefault="00786451">
            <w:pPr>
              <w:pStyle w:val="TableParagraph"/>
              <w:rPr>
                <w:rFonts w:ascii="Times New Roman"/>
                <w:sz w:val="20"/>
              </w:rPr>
            </w:pPr>
          </w:p>
        </w:tc>
        <w:tc>
          <w:tcPr>
            <w:tcW w:w="5099" w:type="dxa"/>
            <w:gridSpan w:val="4"/>
          </w:tcPr>
          <w:p w:rsidR="00786451" w:rsidRDefault="00786451">
            <w:pPr>
              <w:pStyle w:val="TableParagraph"/>
              <w:rPr>
                <w:rFonts w:ascii="Times New Roman"/>
                <w:sz w:val="20"/>
              </w:rPr>
            </w:pPr>
          </w:p>
        </w:tc>
      </w:tr>
      <w:tr w:rsidR="00786451">
        <w:trPr>
          <w:trHeight w:val="330"/>
        </w:trPr>
        <w:tc>
          <w:tcPr>
            <w:tcW w:w="4833" w:type="dxa"/>
            <w:gridSpan w:val="6"/>
            <w:shd w:val="clear" w:color="auto" w:fill="D9DFEE"/>
          </w:tcPr>
          <w:p w:rsidR="00786451" w:rsidRDefault="00786451">
            <w:pPr>
              <w:pStyle w:val="TableParagraph"/>
              <w:rPr>
                <w:rFonts w:ascii="Times New Roman"/>
                <w:sz w:val="20"/>
              </w:rPr>
            </w:pPr>
          </w:p>
        </w:tc>
        <w:tc>
          <w:tcPr>
            <w:tcW w:w="5099" w:type="dxa"/>
            <w:gridSpan w:val="4"/>
            <w:shd w:val="clear" w:color="auto" w:fill="D9DFEE"/>
          </w:tcPr>
          <w:p w:rsidR="00786451" w:rsidRDefault="00786451">
            <w:pPr>
              <w:pStyle w:val="TableParagraph"/>
              <w:rPr>
                <w:rFonts w:ascii="Times New Roman"/>
                <w:sz w:val="20"/>
              </w:rPr>
            </w:pPr>
          </w:p>
        </w:tc>
      </w:tr>
      <w:tr w:rsidR="00786451">
        <w:trPr>
          <w:trHeight w:val="328"/>
        </w:trPr>
        <w:tc>
          <w:tcPr>
            <w:tcW w:w="4833" w:type="dxa"/>
            <w:gridSpan w:val="6"/>
          </w:tcPr>
          <w:p w:rsidR="00786451" w:rsidRDefault="00786451">
            <w:pPr>
              <w:pStyle w:val="TableParagraph"/>
              <w:rPr>
                <w:rFonts w:ascii="Times New Roman"/>
                <w:sz w:val="20"/>
              </w:rPr>
            </w:pPr>
          </w:p>
        </w:tc>
        <w:tc>
          <w:tcPr>
            <w:tcW w:w="5099" w:type="dxa"/>
            <w:gridSpan w:val="4"/>
          </w:tcPr>
          <w:p w:rsidR="00786451" w:rsidRDefault="00786451">
            <w:pPr>
              <w:pStyle w:val="TableParagraph"/>
              <w:rPr>
                <w:rFonts w:ascii="Times New Roman"/>
                <w:sz w:val="20"/>
              </w:rPr>
            </w:pPr>
          </w:p>
        </w:tc>
      </w:tr>
      <w:tr w:rsidR="00786451">
        <w:trPr>
          <w:trHeight w:val="330"/>
        </w:trPr>
        <w:tc>
          <w:tcPr>
            <w:tcW w:w="4833" w:type="dxa"/>
            <w:gridSpan w:val="6"/>
            <w:shd w:val="clear" w:color="auto" w:fill="D9DFEE"/>
          </w:tcPr>
          <w:p w:rsidR="00786451" w:rsidRDefault="00786451">
            <w:pPr>
              <w:pStyle w:val="TableParagraph"/>
              <w:rPr>
                <w:rFonts w:ascii="Times New Roman"/>
                <w:sz w:val="20"/>
              </w:rPr>
            </w:pPr>
          </w:p>
        </w:tc>
        <w:tc>
          <w:tcPr>
            <w:tcW w:w="5099" w:type="dxa"/>
            <w:gridSpan w:val="4"/>
            <w:shd w:val="clear" w:color="auto" w:fill="D9DFEE"/>
          </w:tcPr>
          <w:p w:rsidR="00786451" w:rsidRDefault="00786451">
            <w:pPr>
              <w:pStyle w:val="TableParagraph"/>
              <w:rPr>
                <w:rFonts w:ascii="Times New Roman"/>
                <w:sz w:val="20"/>
              </w:rPr>
            </w:pPr>
          </w:p>
        </w:tc>
      </w:tr>
      <w:tr w:rsidR="00786451">
        <w:trPr>
          <w:trHeight w:val="331"/>
        </w:trPr>
        <w:tc>
          <w:tcPr>
            <w:tcW w:w="4833" w:type="dxa"/>
            <w:gridSpan w:val="6"/>
          </w:tcPr>
          <w:p w:rsidR="00786451" w:rsidRDefault="00786451">
            <w:pPr>
              <w:pStyle w:val="TableParagraph"/>
              <w:rPr>
                <w:rFonts w:ascii="Times New Roman"/>
                <w:sz w:val="20"/>
              </w:rPr>
            </w:pPr>
          </w:p>
        </w:tc>
        <w:tc>
          <w:tcPr>
            <w:tcW w:w="5099" w:type="dxa"/>
            <w:gridSpan w:val="4"/>
          </w:tcPr>
          <w:p w:rsidR="00786451" w:rsidRDefault="00786451">
            <w:pPr>
              <w:pStyle w:val="TableParagraph"/>
              <w:rPr>
                <w:rFonts w:ascii="Times New Roman"/>
                <w:sz w:val="20"/>
              </w:rPr>
            </w:pPr>
          </w:p>
        </w:tc>
      </w:tr>
      <w:tr w:rsidR="00786451">
        <w:trPr>
          <w:trHeight w:val="328"/>
        </w:trPr>
        <w:tc>
          <w:tcPr>
            <w:tcW w:w="4833" w:type="dxa"/>
            <w:gridSpan w:val="6"/>
            <w:shd w:val="clear" w:color="auto" w:fill="D9DFEE"/>
          </w:tcPr>
          <w:p w:rsidR="00786451" w:rsidRDefault="00786451">
            <w:pPr>
              <w:pStyle w:val="TableParagraph"/>
              <w:rPr>
                <w:rFonts w:ascii="Times New Roman"/>
                <w:sz w:val="20"/>
              </w:rPr>
            </w:pPr>
          </w:p>
        </w:tc>
        <w:tc>
          <w:tcPr>
            <w:tcW w:w="5099" w:type="dxa"/>
            <w:gridSpan w:val="4"/>
            <w:shd w:val="clear" w:color="auto" w:fill="D9DFEE"/>
          </w:tcPr>
          <w:p w:rsidR="00786451" w:rsidRDefault="00786451">
            <w:pPr>
              <w:pStyle w:val="TableParagraph"/>
              <w:rPr>
                <w:rFonts w:ascii="Times New Roman"/>
                <w:sz w:val="20"/>
              </w:rPr>
            </w:pPr>
          </w:p>
        </w:tc>
      </w:tr>
      <w:tr w:rsidR="00786451">
        <w:trPr>
          <w:trHeight w:val="330"/>
        </w:trPr>
        <w:tc>
          <w:tcPr>
            <w:tcW w:w="4833" w:type="dxa"/>
            <w:gridSpan w:val="6"/>
          </w:tcPr>
          <w:p w:rsidR="00786451" w:rsidRDefault="00786451">
            <w:pPr>
              <w:pStyle w:val="TableParagraph"/>
              <w:rPr>
                <w:rFonts w:ascii="Times New Roman"/>
                <w:sz w:val="20"/>
              </w:rPr>
            </w:pPr>
          </w:p>
        </w:tc>
        <w:tc>
          <w:tcPr>
            <w:tcW w:w="5099" w:type="dxa"/>
            <w:gridSpan w:val="4"/>
          </w:tcPr>
          <w:p w:rsidR="00786451" w:rsidRDefault="00786451">
            <w:pPr>
              <w:pStyle w:val="TableParagraph"/>
              <w:rPr>
                <w:rFonts w:ascii="Times New Roman"/>
                <w:sz w:val="20"/>
              </w:rPr>
            </w:pPr>
          </w:p>
        </w:tc>
      </w:tr>
      <w:tr w:rsidR="00786451">
        <w:trPr>
          <w:trHeight w:val="330"/>
        </w:trPr>
        <w:tc>
          <w:tcPr>
            <w:tcW w:w="4833" w:type="dxa"/>
            <w:gridSpan w:val="6"/>
            <w:shd w:val="clear" w:color="auto" w:fill="D9DFEE"/>
          </w:tcPr>
          <w:p w:rsidR="00786451" w:rsidRDefault="00786451">
            <w:pPr>
              <w:pStyle w:val="TableParagraph"/>
              <w:rPr>
                <w:rFonts w:ascii="Times New Roman"/>
                <w:sz w:val="20"/>
              </w:rPr>
            </w:pPr>
          </w:p>
        </w:tc>
        <w:tc>
          <w:tcPr>
            <w:tcW w:w="5099" w:type="dxa"/>
            <w:gridSpan w:val="4"/>
            <w:shd w:val="clear" w:color="auto" w:fill="D9DFEE"/>
          </w:tcPr>
          <w:p w:rsidR="00786451" w:rsidRDefault="00786451">
            <w:pPr>
              <w:pStyle w:val="TableParagraph"/>
              <w:rPr>
                <w:rFonts w:ascii="Times New Roman"/>
                <w:sz w:val="20"/>
              </w:rPr>
            </w:pPr>
          </w:p>
        </w:tc>
      </w:tr>
      <w:tr w:rsidR="00786451">
        <w:trPr>
          <w:trHeight w:val="328"/>
        </w:trPr>
        <w:tc>
          <w:tcPr>
            <w:tcW w:w="4833" w:type="dxa"/>
            <w:gridSpan w:val="6"/>
          </w:tcPr>
          <w:p w:rsidR="00786451" w:rsidRDefault="00786451">
            <w:pPr>
              <w:pStyle w:val="TableParagraph"/>
              <w:rPr>
                <w:rFonts w:ascii="Times New Roman"/>
                <w:sz w:val="20"/>
              </w:rPr>
            </w:pPr>
          </w:p>
        </w:tc>
        <w:tc>
          <w:tcPr>
            <w:tcW w:w="5099" w:type="dxa"/>
            <w:gridSpan w:val="4"/>
          </w:tcPr>
          <w:p w:rsidR="00786451" w:rsidRDefault="00786451">
            <w:pPr>
              <w:pStyle w:val="TableParagraph"/>
              <w:rPr>
                <w:rFonts w:ascii="Times New Roman"/>
                <w:sz w:val="20"/>
              </w:rPr>
            </w:pPr>
          </w:p>
        </w:tc>
      </w:tr>
      <w:tr w:rsidR="00786451">
        <w:trPr>
          <w:trHeight w:val="330"/>
        </w:trPr>
        <w:tc>
          <w:tcPr>
            <w:tcW w:w="4833" w:type="dxa"/>
            <w:gridSpan w:val="6"/>
            <w:shd w:val="clear" w:color="auto" w:fill="D9DFEE"/>
          </w:tcPr>
          <w:p w:rsidR="00786451" w:rsidRDefault="00786451">
            <w:pPr>
              <w:pStyle w:val="TableParagraph"/>
              <w:rPr>
                <w:rFonts w:ascii="Times New Roman"/>
                <w:sz w:val="20"/>
              </w:rPr>
            </w:pPr>
          </w:p>
        </w:tc>
        <w:tc>
          <w:tcPr>
            <w:tcW w:w="5099" w:type="dxa"/>
            <w:gridSpan w:val="4"/>
            <w:shd w:val="clear" w:color="auto" w:fill="D9DFEE"/>
          </w:tcPr>
          <w:p w:rsidR="00786451" w:rsidRDefault="00786451">
            <w:pPr>
              <w:pStyle w:val="TableParagraph"/>
              <w:rPr>
                <w:rFonts w:ascii="Times New Roman"/>
                <w:sz w:val="20"/>
              </w:rPr>
            </w:pPr>
          </w:p>
        </w:tc>
      </w:tr>
      <w:tr w:rsidR="00786451">
        <w:trPr>
          <w:trHeight w:val="330"/>
        </w:trPr>
        <w:tc>
          <w:tcPr>
            <w:tcW w:w="4833" w:type="dxa"/>
            <w:gridSpan w:val="6"/>
          </w:tcPr>
          <w:p w:rsidR="00786451" w:rsidRDefault="00786451">
            <w:pPr>
              <w:pStyle w:val="TableParagraph"/>
              <w:rPr>
                <w:rFonts w:ascii="Times New Roman"/>
                <w:sz w:val="20"/>
              </w:rPr>
            </w:pPr>
          </w:p>
        </w:tc>
        <w:tc>
          <w:tcPr>
            <w:tcW w:w="5099" w:type="dxa"/>
            <w:gridSpan w:val="4"/>
          </w:tcPr>
          <w:p w:rsidR="00786451" w:rsidRDefault="00786451">
            <w:pPr>
              <w:pStyle w:val="TableParagraph"/>
              <w:rPr>
                <w:rFonts w:ascii="Times New Roman"/>
                <w:sz w:val="20"/>
              </w:rPr>
            </w:pPr>
          </w:p>
        </w:tc>
      </w:tr>
      <w:tr w:rsidR="00786451">
        <w:trPr>
          <w:trHeight w:val="328"/>
        </w:trPr>
        <w:tc>
          <w:tcPr>
            <w:tcW w:w="4833" w:type="dxa"/>
            <w:gridSpan w:val="6"/>
            <w:shd w:val="clear" w:color="auto" w:fill="D9DFEE"/>
          </w:tcPr>
          <w:p w:rsidR="00786451" w:rsidRDefault="00786451">
            <w:pPr>
              <w:pStyle w:val="TableParagraph"/>
              <w:rPr>
                <w:rFonts w:ascii="Times New Roman"/>
                <w:sz w:val="20"/>
              </w:rPr>
            </w:pPr>
          </w:p>
        </w:tc>
        <w:tc>
          <w:tcPr>
            <w:tcW w:w="5099" w:type="dxa"/>
            <w:gridSpan w:val="4"/>
            <w:shd w:val="clear" w:color="auto" w:fill="D9DFEE"/>
          </w:tcPr>
          <w:p w:rsidR="00786451" w:rsidRDefault="00786451">
            <w:pPr>
              <w:pStyle w:val="TableParagraph"/>
              <w:rPr>
                <w:rFonts w:ascii="Times New Roman"/>
                <w:sz w:val="20"/>
              </w:rPr>
            </w:pPr>
          </w:p>
        </w:tc>
      </w:tr>
      <w:tr w:rsidR="00786451">
        <w:trPr>
          <w:trHeight w:val="330"/>
        </w:trPr>
        <w:tc>
          <w:tcPr>
            <w:tcW w:w="4833" w:type="dxa"/>
            <w:gridSpan w:val="6"/>
          </w:tcPr>
          <w:p w:rsidR="00786451" w:rsidRDefault="00786451">
            <w:pPr>
              <w:pStyle w:val="TableParagraph"/>
              <w:rPr>
                <w:rFonts w:ascii="Times New Roman"/>
                <w:sz w:val="20"/>
              </w:rPr>
            </w:pPr>
          </w:p>
        </w:tc>
        <w:tc>
          <w:tcPr>
            <w:tcW w:w="5099" w:type="dxa"/>
            <w:gridSpan w:val="4"/>
          </w:tcPr>
          <w:p w:rsidR="00786451" w:rsidRDefault="00786451">
            <w:pPr>
              <w:pStyle w:val="TableParagraph"/>
              <w:rPr>
                <w:rFonts w:ascii="Times New Roman"/>
                <w:sz w:val="20"/>
              </w:rPr>
            </w:pPr>
          </w:p>
        </w:tc>
      </w:tr>
      <w:tr w:rsidR="00786451">
        <w:trPr>
          <w:trHeight w:val="330"/>
        </w:trPr>
        <w:tc>
          <w:tcPr>
            <w:tcW w:w="4833" w:type="dxa"/>
            <w:gridSpan w:val="6"/>
            <w:shd w:val="clear" w:color="auto" w:fill="D9DFEE"/>
          </w:tcPr>
          <w:p w:rsidR="00786451" w:rsidRDefault="00786451">
            <w:pPr>
              <w:pStyle w:val="TableParagraph"/>
              <w:rPr>
                <w:rFonts w:ascii="Times New Roman"/>
                <w:sz w:val="20"/>
              </w:rPr>
            </w:pPr>
          </w:p>
        </w:tc>
        <w:tc>
          <w:tcPr>
            <w:tcW w:w="5099" w:type="dxa"/>
            <w:gridSpan w:val="4"/>
            <w:shd w:val="clear" w:color="auto" w:fill="D9DFEE"/>
          </w:tcPr>
          <w:p w:rsidR="00786451" w:rsidRDefault="00786451">
            <w:pPr>
              <w:pStyle w:val="TableParagraph"/>
              <w:rPr>
                <w:rFonts w:ascii="Times New Roman"/>
                <w:sz w:val="20"/>
              </w:rPr>
            </w:pPr>
          </w:p>
        </w:tc>
      </w:tr>
      <w:tr w:rsidR="00786451">
        <w:trPr>
          <w:trHeight w:val="345"/>
        </w:trPr>
        <w:tc>
          <w:tcPr>
            <w:tcW w:w="9932" w:type="dxa"/>
            <w:gridSpan w:val="10"/>
          </w:tcPr>
          <w:p w:rsidR="00786451" w:rsidRDefault="00572AC4">
            <w:pPr>
              <w:pStyle w:val="TableParagraph"/>
              <w:spacing w:line="251" w:lineRule="exact"/>
              <w:ind w:left="107"/>
            </w:pPr>
            <w:r>
              <w:t>Su saldo representa</w:t>
            </w:r>
          </w:p>
        </w:tc>
      </w:tr>
      <w:tr w:rsidR="00786451">
        <w:trPr>
          <w:trHeight w:val="743"/>
        </w:trPr>
        <w:tc>
          <w:tcPr>
            <w:tcW w:w="9932" w:type="dxa"/>
            <w:gridSpan w:val="10"/>
            <w:shd w:val="clear" w:color="auto" w:fill="D9DFEE"/>
          </w:tcPr>
          <w:p w:rsidR="00786451" w:rsidRDefault="00572AC4">
            <w:pPr>
              <w:pStyle w:val="TableParagraph"/>
              <w:ind w:left="107" w:right="247"/>
              <w:rPr>
                <w:b/>
              </w:rPr>
            </w:pPr>
            <w:r>
              <w:rPr>
                <w:b/>
              </w:rPr>
              <w:t>Importe de los ingresos que recibe el ente público contenidos en el Pronóstico de Ingresos Autorizado.</w:t>
            </w:r>
          </w:p>
        </w:tc>
      </w:tr>
      <w:tr w:rsidR="00786451">
        <w:trPr>
          <w:trHeight w:val="345"/>
        </w:trPr>
        <w:tc>
          <w:tcPr>
            <w:tcW w:w="9932" w:type="dxa"/>
            <w:gridSpan w:val="10"/>
          </w:tcPr>
          <w:p w:rsidR="00786451" w:rsidRDefault="00572AC4">
            <w:pPr>
              <w:pStyle w:val="TableParagraph"/>
              <w:spacing w:line="250" w:lineRule="exact"/>
              <w:ind w:left="107"/>
            </w:pPr>
            <w:r>
              <w:t>Observaciones</w:t>
            </w:r>
          </w:p>
        </w:tc>
      </w:tr>
      <w:tr w:rsidR="00786451">
        <w:trPr>
          <w:trHeight w:val="345"/>
        </w:trPr>
        <w:tc>
          <w:tcPr>
            <w:tcW w:w="9932" w:type="dxa"/>
            <w:gridSpan w:val="10"/>
            <w:shd w:val="clear" w:color="auto" w:fill="D9DFEE"/>
          </w:tcPr>
          <w:p w:rsidR="00786451" w:rsidRDefault="00572AC4">
            <w:pPr>
              <w:pStyle w:val="TableParagraph"/>
              <w:spacing w:line="248" w:lineRule="exact"/>
              <w:ind w:left="107"/>
              <w:rPr>
                <w:b/>
              </w:rPr>
            </w:pPr>
            <w:r>
              <w:rPr>
                <w:b/>
              </w:rPr>
              <w:t>Control presupuestal</w:t>
            </w:r>
          </w:p>
        </w:tc>
      </w:tr>
    </w:tbl>
    <w:p w:rsidR="00786451" w:rsidRDefault="00786451">
      <w:pPr>
        <w:spacing w:line="248" w:lineRule="exact"/>
        <w:sectPr w:rsidR="00786451">
          <w:pgSz w:w="12240" w:h="15840"/>
          <w:pgMar w:top="1440" w:right="260" w:bottom="1240" w:left="680" w:header="271" w:footer="1055" w:gutter="0"/>
          <w:cols w:space="720"/>
        </w:sectPr>
      </w:pPr>
    </w:p>
    <w:p w:rsidR="00786451" w:rsidRDefault="00786451">
      <w:pPr>
        <w:pStyle w:val="Textoindependiente"/>
        <w:spacing w:before="1"/>
        <w:rPr>
          <w:b/>
          <w:sz w:val="8"/>
        </w:rPr>
      </w:pPr>
    </w:p>
    <w:tbl>
      <w:tblPr>
        <w:tblStyle w:val="TableNormal"/>
        <w:tblW w:w="0" w:type="auto"/>
        <w:tblInd w:w="412"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983"/>
        <w:gridCol w:w="846"/>
        <w:gridCol w:w="830"/>
        <w:gridCol w:w="1344"/>
        <w:gridCol w:w="3300"/>
        <w:gridCol w:w="1347"/>
        <w:gridCol w:w="1290"/>
      </w:tblGrid>
      <w:tr w:rsidR="00786451">
        <w:trPr>
          <w:trHeight w:val="470"/>
        </w:trPr>
        <w:tc>
          <w:tcPr>
            <w:tcW w:w="9940" w:type="dxa"/>
            <w:gridSpan w:val="7"/>
            <w:tcBorders>
              <w:top w:val="nil"/>
              <w:left w:val="nil"/>
              <w:bottom w:val="nil"/>
              <w:right w:val="nil"/>
            </w:tcBorders>
            <w:shd w:val="clear" w:color="auto" w:fill="4966AC"/>
          </w:tcPr>
          <w:p w:rsidR="00786451" w:rsidRDefault="00572AC4">
            <w:pPr>
              <w:pStyle w:val="TableParagraph"/>
              <w:spacing w:before="7"/>
              <w:ind w:left="3342" w:right="3329"/>
              <w:jc w:val="center"/>
            </w:pPr>
            <w:r>
              <w:t>Instructivo de manejo de cuentas</w:t>
            </w:r>
          </w:p>
        </w:tc>
      </w:tr>
      <w:tr w:rsidR="00786451">
        <w:trPr>
          <w:trHeight w:val="251"/>
        </w:trPr>
        <w:tc>
          <w:tcPr>
            <w:tcW w:w="983" w:type="dxa"/>
            <w:tcBorders>
              <w:top w:val="nil"/>
              <w:right w:val="nil"/>
            </w:tcBorders>
            <w:shd w:val="clear" w:color="auto" w:fill="D9DFEE"/>
          </w:tcPr>
          <w:p w:rsidR="00786451" w:rsidRDefault="00572AC4">
            <w:pPr>
              <w:pStyle w:val="TableParagraph"/>
              <w:spacing w:line="232" w:lineRule="exact"/>
              <w:ind w:left="107"/>
            </w:pPr>
            <w:r>
              <w:t>Género</w:t>
            </w:r>
          </w:p>
        </w:tc>
        <w:tc>
          <w:tcPr>
            <w:tcW w:w="846" w:type="dxa"/>
            <w:tcBorders>
              <w:top w:val="nil"/>
              <w:left w:val="nil"/>
              <w:right w:val="nil"/>
            </w:tcBorders>
            <w:shd w:val="clear" w:color="auto" w:fill="D9DFEE"/>
          </w:tcPr>
          <w:p w:rsidR="00786451" w:rsidRDefault="00572AC4">
            <w:pPr>
              <w:pStyle w:val="TableParagraph"/>
              <w:spacing w:line="232" w:lineRule="exact"/>
              <w:ind w:left="142"/>
            </w:pPr>
            <w:r>
              <w:t>4</w:t>
            </w:r>
          </w:p>
        </w:tc>
        <w:tc>
          <w:tcPr>
            <w:tcW w:w="5474" w:type="dxa"/>
            <w:gridSpan w:val="3"/>
            <w:tcBorders>
              <w:top w:val="nil"/>
              <w:left w:val="nil"/>
              <w:right w:val="nil"/>
            </w:tcBorders>
            <w:shd w:val="clear" w:color="auto" w:fill="D9DFEE"/>
          </w:tcPr>
          <w:p w:rsidR="00786451" w:rsidRDefault="00572AC4">
            <w:pPr>
              <w:pStyle w:val="TableParagraph"/>
              <w:spacing w:line="232" w:lineRule="exact"/>
              <w:ind w:left="5"/>
            </w:pPr>
            <w:r>
              <w:t>INGRESOS Y OTROS BENEFICIOS</w:t>
            </w:r>
          </w:p>
        </w:tc>
        <w:tc>
          <w:tcPr>
            <w:tcW w:w="1347" w:type="dxa"/>
            <w:tcBorders>
              <w:top w:val="nil"/>
              <w:left w:val="nil"/>
              <w:right w:val="nil"/>
            </w:tcBorders>
            <w:shd w:val="clear" w:color="auto" w:fill="D9DFEE"/>
          </w:tcPr>
          <w:p w:rsidR="00786451" w:rsidRDefault="00572AC4">
            <w:pPr>
              <w:pStyle w:val="TableParagraph"/>
              <w:spacing w:line="225" w:lineRule="exact"/>
              <w:ind w:left="200"/>
              <w:rPr>
                <w:b/>
                <w:sz w:val="20"/>
              </w:rPr>
            </w:pPr>
            <w:r>
              <w:rPr>
                <w:b/>
                <w:sz w:val="20"/>
              </w:rPr>
              <w:t>Naturaleza</w:t>
            </w:r>
          </w:p>
        </w:tc>
        <w:tc>
          <w:tcPr>
            <w:tcW w:w="1290" w:type="dxa"/>
            <w:tcBorders>
              <w:top w:val="nil"/>
              <w:left w:val="nil"/>
            </w:tcBorders>
            <w:shd w:val="clear" w:color="auto" w:fill="D9DFEE"/>
          </w:tcPr>
          <w:p w:rsidR="00786451" w:rsidRDefault="00572AC4">
            <w:pPr>
              <w:pStyle w:val="TableParagraph"/>
              <w:spacing w:line="232" w:lineRule="exact"/>
              <w:ind w:left="133" w:right="95"/>
              <w:jc w:val="center"/>
            </w:pPr>
            <w:r>
              <w:t>Acreedora</w:t>
            </w:r>
          </w:p>
        </w:tc>
      </w:tr>
      <w:tr w:rsidR="00786451">
        <w:trPr>
          <w:trHeight w:val="506"/>
        </w:trPr>
        <w:tc>
          <w:tcPr>
            <w:tcW w:w="983" w:type="dxa"/>
            <w:tcBorders>
              <w:right w:val="nil"/>
            </w:tcBorders>
          </w:tcPr>
          <w:p w:rsidR="00786451" w:rsidRDefault="00572AC4">
            <w:pPr>
              <w:pStyle w:val="TableParagraph"/>
              <w:ind w:left="107"/>
            </w:pPr>
            <w:r>
              <w:t>Grupo</w:t>
            </w:r>
          </w:p>
        </w:tc>
        <w:tc>
          <w:tcPr>
            <w:tcW w:w="846" w:type="dxa"/>
            <w:tcBorders>
              <w:left w:val="nil"/>
              <w:right w:val="nil"/>
            </w:tcBorders>
          </w:tcPr>
          <w:p w:rsidR="00786451" w:rsidRDefault="00572AC4">
            <w:pPr>
              <w:pStyle w:val="TableParagraph"/>
              <w:ind w:left="142"/>
            </w:pPr>
            <w:r>
              <w:t>42</w:t>
            </w:r>
          </w:p>
        </w:tc>
        <w:tc>
          <w:tcPr>
            <w:tcW w:w="5474" w:type="dxa"/>
            <w:gridSpan w:val="3"/>
            <w:tcBorders>
              <w:left w:val="nil"/>
              <w:right w:val="nil"/>
            </w:tcBorders>
          </w:tcPr>
          <w:p w:rsidR="00786451" w:rsidRDefault="00572AC4">
            <w:pPr>
              <w:pStyle w:val="TableParagraph"/>
              <w:tabs>
                <w:tab w:val="left" w:pos="2080"/>
                <w:tab w:val="left" w:pos="3942"/>
              </w:tabs>
              <w:spacing w:before="4" w:line="252" w:lineRule="exact"/>
              <w:ind w:left="5" w:right="14"/>
            </w:pPr>
            <w:r>
              <w:t>Participaciones,</w:t>
            </w:r>
            <w:r>
              <w:tab/>
              <w:t>Aportaciones,</w:t>
            </w:r>
            <w:r>
              <w:tab/>
            </w:r>
            <w:r>
              <w:rPr>
                <w:spacing w:val="-1"/>
              </w:rPr>
              <w:t xml:space="preserve">Transferencias, </w:t>
            </w:r>
            <w:r>
              <w:t>Asignaciones, Subsidios y Otras</w:t>
            </w:r>
            <w:r>
              <w:rPr>
                <w:spacing w:val="-5"/>
              </w:rPr>
              <w:t xml:space="preserve"> </w:t>
            </w:r>
            <w:r>
              <w:t>Ayudas</w:t>
            </w:r>
          </w:p>
        </w:tc>
        <w:tc>
          <w:tcPr>
            <w:tcW w:w="1347" w:type="dxa"/>
            <w:tcBorders>
              <w:left w:val="nil"/>
              <w:right w:val="nil"/>
            </w:tcBorders>
          </w:tcPr>
          <w:p w:rsidR="00786451" w:rsidRDefault="00572AC4">
            <w:pPr>
              <w:pStyle w:val="TableParagraph"/>
              <w:spacing w:line="250" w:lineRule="exact"/>
              <w:ind w:left="200"/>
              <w:rPr>
                <w:b/>
              </w:rPr>
            </w:pPr>
            <w:r>
              <w:rPr>
                <w:b/>
              </w:rPr>
              <w:t>CRI</w:t>
            </w:r>
          </w:p>
        </w:tc>
        <w:tc>
          <w:tcPr>
            <w:tcW w:w="1290" w:type="dxa"/>
            <w:tcBorders>
              <w:left w:val="nil"/>
            </w:tcBorders>
          </w:tcPr>
          <w:p w:rsidR="00786451" w:rsidRDefault="00572AC4">
            <w:pPr>
              <w:pStyle w:val="TableParagraph"/>
              <w:ind w:left="133" w:right="94"/>
              <w:jc w:val="center"/>
            </w:pPr>
            <w:r>
              <w:t>914151-</w:t>
            </w:r>
          </w:p>
        </w:tc>
      </w:tr>
      <w:tr w:rsidR="00786451">
        <w:trPr>
          <w:trHeight w:val="251"/>
        </w:trPr>
        <w:tc>
          <w:tcPr>
            <w:tcW w:w="983" w:type="dxa"/>
            <w:tcBorders>
              <w:right w:val="nil"/>
            </w:tcBorders>
            <w:shd w:val="clear" w:color="auto" w:fill="D9DFEE"/>
          </w:tcPr>
          <w:p w:rsidR="00786451" w:rsidRDefault="00572AC4">
            <w:pPr>
              <w:pStyle w:val="TableParagraph"/>
              <w:spacing w:line="232" w:lineRule="exact"/>
              <w:ind w:left="107"/>
            </w:pPr>
            <w:r>
              <w:t>Rubro</w:t>
            </w:r>
          </w:p>
        </w:tc>
        <w:tc>
          <w:tcPr>
            <w:tcW w:w="846" w:type="dxa"/>
            <w:tcBorders>
              <w:left w:val="nil"/>
              <w:right w:val="nil"/>
            </w:tcBorders>
            <w:shd w:val="clear" w:color="auto" w:fill="D9DFEE"/>
          </w:tcPr>
          <w:p w:rsidR="00786451" w:rsidRDefault="00572AC4">
            <w:pPr>
              <w:pStyle w:val="TableParagraph"/>
              <w:spacing w:line="232" w:lineRule="exact"/>
              <w:ind w:left="142"/>
            </w:pPr>
            <w:r>
              <w:t>422</w:t>
            </w:r>
          </w:p>
        </w:tc>
        <w:tc>
          <w:tcPr>
            <w:tcW w:w="5474" w:type="dxa"/>
            <w:gridSpan w:val="3"/>
            <w:tcBorders>
              <w:left w:val="nil"/>
              <w:right w:val="nil"/>
            </w:tcBorders>
            <w:shd w:val="clear" w:color="auto" w:fill="D9DFEE"/>
          </w:tcPr>
          <w:p w:rsidR="00786451" w:rsidRDefault="00572AC4">
            <w:pPr>
              <w:pStyle w:val="TableParagraph"/>
              <w:spacing w:line="232" w:lineRule="exact"/>
              <w:ind w:left="5"/>
            </w:pPr>
            <w:r>
              <w:t>Transferencias,</w:t>
            </w:r>
            <w:r>
              <w:rPr>
                <w:spacing w:val="-17"/>
              </w:rPr>
              <w:t xml:space="preserve"> </w:t>
            </w:r>
            <w:r>
              <w:t>Asignaciones,</w:t>
            </w:r>
            <w:r>
              <w:rPr>
                <w:spacing w:val="-15"/>
              </w:rPr>
              <w:t xml:space="preserve"> </w:t>
            </w:r>
            <w:r>
              <w:t>Subsidios</w:t>
            </w:r>
            <w:r>
              <w:rPr>
                <w:spacing w:val="-16"/>
              </w:rPr>
              <w:t xml:space="preserve"> </w:t>
            </w:r>
            <w:r>
              <w:t>y</w:t>
            </w:r>
            <w:r>
              <w:rPr>
                <w:spacing w:val="-20"/>
              </w:rPr>
              <w:t xml:space="preserve"> </w:t>
            </w:r>
            <w:r>
              <w:t>Otras</w:t>
            </w:r>
            <w:r>
              <w:rPr>
                <w:spacing w:val="-21"/>
              </w:rPr>
              <w:t xml:space="preserve"> </w:t>
            </w:r>
            <w:r>
              <w:t>Ayudas</w:t>
            </w:r>
          </w:p>
        </w:tc>
        <w:tc>
          <w:tcPr>
            <w:tcW w:w="1347" w:type="dxa"/>
            <w:tcBorders>
              <w:left w:val="nil"/>
              <w:right w:val="nil"/>
            </w:tcBorders>
            <w:shd w:val="clear" w:color="auto" w:fill="D9DFEE"/>
          </w:tcPr>
          <w:p w:rsidR="00786451" w:rsidRDefault="00572AC4">
            <w:pPr>
              <w:pStyle w:val="TableParagraph"/>
              <w:spacing w:line="232" w:lineRule="exact"/>
              <w:ind w:left="200"/>
              <w:rPr>
                <w:b/>
              </w:rPr>
            </w:pPr>
            <w:r>
              <w:rPr>
                <w:b/>
              </w:rPr>
              <w:t>COG</w:t>
            </w:r>
          </w:p>
        </w:tc>
        <w:tc>
          <w:tcPr>
            <w:tcW w:w="1290" w:type="dxa"/>
            <w:tcBorders>
              <w:left w:val="nil"/>
            </w:tcBorders>
            <w:shd w:val="clear" w:color="auto" w:fill="D9DFEE"/>
          </w:tcPr>
          <w:p w:rsidR="00786451" w:rsidRDefault="00572AC4">
            <w:pPr>
              <w:pStyle w:val="TableParagraph"/>
              <w:spacing w:line="232" w:lineRule="exact"/>
              <w:ind w:left="34"/>
              <w:jc w:val="center"/>
            </w:pPr>
            <w:r>
              <w:t>-</w:t>
            </w:r>
          </w:p>
        </w:tc>
      </w:tr>
      <w:tr w:rsidR="00786451">
        <w:trPr>
          <w:trHeight w:val="506"/>
        </w:trPr>
        <w:tc>
          <w:tcPr>
            <w:tcW w:w="983" w:type="dxa"/>
            <w:tcBorders>
              <w:right w:val="nil"/>
            </w:tcBorders>
          </w:tcPr>
          <w:p w:rsidR="00786451" w:rsidRDefault="00572AC4">
            <w:pPr>
              <w:pStyle w:val="TableParagraph"/>
              <w:spacing w:line="250" w:lineRule="exact"/>
              <w:ind w:left="107"/>
            </w:pPr>
            <w:r>
              <w:t>Cuenta</w:t>
            </w:r>
          </w:p>
        </w:tc>
        <w:tc>
          <w:tcPr>
            <w:tcW w:w="846" w:type="dxa"/>
            <w:tcBorders>
              <w:left w:val="nil"/>
              <w:right w:val="nil"/>
            </w:tcBorders>
          </w:tcPr>
          <w:p w:rsidR="00786451" w:rsidRDefault="00572AC4">
            <w:pPr>
              <w:pStyle w:val="TableParagraph"/>
              <w:spacing w:line="250" w:lineRule="exact"/>
              <w:ind w:left="142"/>
            </w:pPr>
            <w:r>
              <w:t>4221</w:t>
            </w:r>
          </w:p>
        </w:tc>
        <w:tc>
          <w:tcPr>
            <w:tcW w:w="5474" w:type="dxa"/>
            <w:gridSpan w:val="3"/>
            <w:tcBorders>
              <w:left w:val="nil"/>
              <w:right w:val="nil"/>
            </w:tcBorders>
          </w:tcPr>
          <w:p w:rsidR="00786451" w:rsidRDefault="00572AC4">
            <w:pPr>
              <w:pStyle w:val="TableParagraph"/>
              <w:spacing w:line="254" w:lineRule="exact"/>
              <w:ind w:left="5"/>
            </w:pPr>
            <w:r>
              <w:t>Transferencias Internas y Asignaciones al Sector Público</w:t>
            </w:r>
          </w:p>
        </w:tc>
        <w:tc>
          <w:tcPr>
            <w:tcW w:w="1347" w:type="dxa"/>
            <w:tcBorders>
              <w:left w:val="nil"/>
              <w:right w:val="nil"/>
            </w:tcBorders>
          </w:tcPr>
          <w:p w:rsidR="00786451" w:rsidRDefault="00572AC4">
            <w:pPr>
              <w:pStyle w:val="TableParagraph"/>
              <w:spacing w:line="248" w:lineRule="exact"/>
              <w:ind w:left="200"/>
              <w:rPr>
                <w:b/>
              </w:rPr>
            </w:pPr>
            <w:r>
              <w:rPr>
                <w:b/>
              </w:rPr>
              <w:t>CBM/I</w:t>
            </w:r>
          </w:p>
        </w:tc>
        <w:tc>
          <w:tcPr>
            <w:tcW w:w="1290" w:type="dxa"/>
            <w:tcBorders>
              <w:left w:val="nil"/>
            </w:tcBorders>
          </w:tcPr>
          <w:p w:rsidR="00786451" w:rsidRDefault="00572AC4">
            <w:pPr>
              <w:pStyle w:val="TableParagraph"/>
              <w:spacing w:line="250" w:lineRule="exact"/>
              <w:ind w:left="34"/>
              <w:jc w:val="center"/>
            </w:pPr>
            <w:r>
              <w:t>-</w:t>
            </w:r>
          </w:p>
        </w:tc>
      </w:tr>
      <w:tr w:rsidR="00786451">
        <w:trPr>
          <w:trHeight w:val="249"/>
        </w:trPr>
        <w:tc>
          <w:tcPr>
            <w:tcW w:w="1829" w:type="dxa"/>
            <w:gridSpan w:val="2"/>
            <w:tcBorders>
              <w:right w:val="nil"/>
            </w:tcBorders>
            <w:shd w:val="clear" w:color="auto" w:fill="D9DFEE"/>
          </w:tcPr>
          <w:p w:rsidR="00786451" w:rsidRDefault="00572AC4">
            <w:pPr>
              <w:pStyle w:val="TableParagraph"/>
              <w:spacing w:line="230" w:lineRule="exact"/>
              <w:ind w:left="107"/>
            </w:pPr>
            <w:r>
              <w:t>Código</w:t>
            </w:r>
          </w:p>
        </w:tc>
        <w:tc>
          <w:tcPr>
            <w:tcW w:w="830" w:type="dxa"/>
            <w:tcBorders>
              <w:left w:val="nil"/>
              <w:bottom w:val="single" w:sz="53" w:space="0" w:color="D9DFEE"/>
              <w:right w:val="nil"/>
            </w:tcBorders>
            <w:shd w:val="clear" w:color="auto" w:fill="00FFFF"/>
          </w:tcPr>
          <w:p w:rsidR="00786451" w:rsidRDefault="00572AC4">
            <w:pPr>
              <w:pStyle w:val="TableParagraph"/>
              <w:spacing w:line="230" w:lineRule="exact"/>
              <w:ind w:left="5" w:right="-15"/>
              <w:rPr>
                <w:b/>
              </w:rPr>
            </w:pPr>
            <w:r>
              <w:rPr>
                <w:b/>
              </w:rPr>
              <w:t>Nombre</w:t>
            </w:r>
          </w:p>
        </w:tc>
        <w:tc>
          <w:tcPr>
            <w:tcW w:w="7281" w:type="dxa"/>
            <w:gridSpan w:val="4"/>
            <w:tcBorders>
              <w:left w:val="nil"/>
            </w:tcBorders>
            <w:shd w:val="clear" w:color="auto" w:fill="D9DFEE"/>
          </w:tcPr>
          <w:p w:rsidR="00786451" w:rsidRDefault="00786451">
            <w:pPr>
              <w:pStyle w:val="TableParagraph"/>
              <w:rPr>
                <w:rFonts w:ascii="Times New Roman"/>
                <w:sz w:val="18"/>
              </w:rPr>
            </w:pPr>
          </w:p>
        </w:tc>
      </w:tr>
      <w:tr w:rsidR="00786451">
        <w:trPr>
          <w:trHeight w:val="376"/>
        </w:trPr>
        <w:tc>
          <w:tcPr>
            <w:tcW w:w="1829" w:type="dxa"/>
            <w:gridSpan w:val="2"/>
            <w:tcBorders>
              <w:top w:val="single" w:sz="53" w:space="0" w:color="D9DFEE"/>
              <w:right w:val="nil"/>
            </w:tcBorders>
          </w:tcPr>
          <w:p w:rsidR="00786451" w:rsidRDefault="00572AC4">
            <w:pPr>
              <w:pStyle w:val="TableParagraph"/>
              <w:spacing w:line="248" w:lineRule="exact"/>
              <w:ind w:left="107"/>
              <w:rPr>
                <w:b/>
              </w:rPr>
            </w:pPr>
            <w:r>
              <w:rPr>
                <w:b/>
              </w:rPr>
              <w:t>42210-914151</w:t>
            </w:r>
          </w:p>
        </w:tc>
        <w:tc>
          <w:tcPr>
            <w:tcW w:w="5474" w:type="dxa"/>
            <w:gridSpan w:val="3"/>
            <w:tcBorders>
              <w:top w:val="single" w:sz="53" w:space="0" w:color="D9DFEE"/>
              <w:left w:val="nil"/>
              <w:right w:val="nil"/>
            </w:tcBorders>
          </w:tcPr>
          <w:p w:rsidR="00786451" w:rsidRDefault="00572AC4">
            <w:pPr>
              <w:pStyle w:val="TableParagraph"/>
              <w:spacing w:line="251" w:lineRule="exact"/>
              <w:ind w:left="5"/>
            </w:pPr>
            <w:r>
              <w:t>Transferencias para Servicios Personales</w:t>
            </w:r>
          </w:p>
        </w:tc>
        <w:tc>
          <w:tcPr>
            <w:tcW w:w="1347" w:type="dxa"/>
            <w:tcBorders>
              <w:top w:val="single" w:sz="53" w:space="0" w:color="D9DFEE"/>
              <w:left w:val="nil"/>
              <w:right w:val="nil"/>
            </w:tcBorders>
          </w:tcPr>
          <w:p w:rsidR="00786451" w:rsidRDefault="00786451">
            <w:pPr>
              <w:pStyle w:val="TableParagraph"/>
              <w:rPr>
                <w:rFonts w:ascii="Times New Roman"/>
              </w:rPr>
            </w:pPr>
          </w:p>
        </w:tc>
        <w:tc>
          <w:tcPr>
            <w:tcW w:w="1290" w:type="dxa"/>
            <w:tcBorders>
              <w:top w:val="single" w:sz="53" w:space="0" w:color="D9DFEE"/>
              <w:left w:val="nil"/>
            </w:tcBorders>
          </w:tcPr>
          <w:p w:rsidR="00786451" w:rsidRDefault="00786451">
            <w:pPr>
              <w:pStyle w:val="TableParagraph"/>
              <w:rPr>
                <w:rFonts w:ascii="Times New Roman"/>
              </w:rPr>
            </w:pPr>
          </w:p>
        </w:tc>
      </w:tr>
      <w:tr w:rsidR="00786451">
        <w:trPr>
          <w:trHeight w:val="505"/>
        </w:trPr>
        <w:tc>
          <w:tcPr>
            <w:tcW w:w="983" w:type="dxa"/>
            <w:tcBorders>
              <w:right w:val="nil"/>
            </w:tcBorders>
            <w:shd w:val="clear" w:color="auto" w:fill="D9DFEE"/>
          </w:tcPr>
          <w:p w:rsidR="00786451" w:rsidRDefault="00572AC4">
            <w:pPr>
              <w:pStyle w:val="TableParagraph"/>
              <w:spacing w:line="250" w:lineRule="exact"/>
              <w:ind w:left="122"/>
            </w:pPr>
            <w:r>
              <w:t>No.</w:t>
            </w:r>
          </w:p>
        </w:tc>
        <w:tc>
          <w:tcPr>
            <w:tcW w:w="846" w:type="dxa"/>
            <w:tcBorders>
              <w:left w:val="nil"/>
              <w:right w:val="nil"/>
            </w:tcBorders>
            <w:shd w:val="clear" w:color="auto" w:fill="D9DFEE"/>
          </w:tcPr>
          <w:p w:rsidR="00786451" w:rsidRDefault="00786451">
            <w:pPr>
              <w:pStyle w:val="TableParagraph"/>
              <w:rPr>
                <w:rFonts w:ascii="Times New Roman"/>
              </w:rPr>
            </w:pPr>
          </w:p>
        </w:tc>
        <w:tc>
          <w:tcPr>
            <w:tcW w:w="2174" w:type="dxa"/>
            <w:gridSpan w:val="2"/>
            <w:tcBorders>
              <w:left w:val="nil"/>
              <w:right w:val="nil"/>
            </w:tcBorders>
            <w:shd w:val="clear" w:color="auto" w:fill="D9DFEE"/>
          </w:tcPr>
          <w:p w:rsidR="00786451" w:rsidRDefault="00572AC4">
            <w:pPr>
              <w:pStyle w:val="TableParagraph"/>
              <w:spacing w:line="248" w:lineRule="exact"/>
              <w:ind w:left="571"/>
              <w:rPr>
                <w:b/>
              </w:rPr>
            </w:pPr>
            <w:r>
              <w:rPr>
                <w:b/>
              </w:rPr>
              <w:t>Cargo</w:t>
            </w:r>
          </w:p>
        </w:tc>
        <w:tc>
          <w:tcPr>
            <w:tcW w:w="3300" w:type="dxa"/>
            <w:tcBorders>
              <w:left w:val="nil"/>
              <w:right w:val="nil"/>
            </w:tcBorders>
            <w:shd w:val="clear" w:color="auto" w:fill="D9DFEE"/>
          </w:tcPr>
          <w:p w:rsidR="00786451" w:rsidRDefault="00572AC4">
            <w:pPr>
              <w:pStyle w:val="TableParagraph"/>
              <w:spacing w:line="248" w:lineRule="exact"/>
              <w:ind w:left="978"/>
              <w:rPr>
                <w:b/>
              </w:rPr>
            </w:pPr>
            <w:r>
              <w:rPr>
                <w:b/>
              </w:rPr>
              <w:t>No</w:t>
            </w:r>
          </w:p>
          <w:p w:rsidR="00786451" w:rsidRDefault="00572AC4">
            <w:pPr>
              <w:pStyle w:val="TableParagraph"/>
              <w:spacing w:line="238" w:lineRule="exact"/>
              <w:ind w:left="1093"/>
              <w:rPr>
                <w:b/>
              </w:rPr>
            </w:pPr>
            <w:r>
              <w:rPr>
                <w:b/>
              </w:rPr>
              <w:t>.</w:t>
            </w:r>
          </w:p>
        </w:tc>
        <w:tc>
          <w:tcPr>
            <w:tcW w:w="1347" w:type="dxa"/>
            <w:tcBorders>
              <w:left w:val="nil"/>
              <w:right w:val="nil"/>
            </w:tcBorders>
            <w:shd w:val="clear" w:color="auto" w:fill="D9DFEE"/>
          </w:tcPr>
          <w:p w:rsidR="00786451" w:rsidRDefault="00572AC4">
            <w:pPr>
              <w:pStyle w:val="TableParagraph"/>
              <w:spacing w:line="248" w:lineRule="exact"/>
              <w:ind w:left="30"/>
              <w:rPr>
                <w:b/>
              </w:rPr>
            </w:pPr>
            <w:r>
              <w:rPr>
                <w:b/>
              </w:rPr>
              <w:t>Abono</w:t>
            </w:r>
          </w:p>
        </w:tc>
        <w:tc>
          <w:tcPr>
            <w:tcW w:w="1290" w:type="dxa"/>
            <w:tcBorders>
              <w:left w:val="nil"/>
            </w:tcBorders>
            <w:shd w:val="clear" w:color="auto" w:fill="D9DFEE"/>
          </w:tcPr>
          <w:p w:rsidR="00786451" w:rsidRDefault="00786451">
            <w:pPr>
              <w:pStyle w:val="TableParagraph"/>
              <w:rPr>
                <w:rFonts w:ascii="Times New Roman"/>
              </w:rPr>
            </w:pPr>
          </w:p>
        </w:tc>
      </w:tr>
      <w:tr w:rsidR="00786451">
        <w:trPr>
          <w:trHeight w:val="329"/>
        </w:trPr>
        <w:tc>
          <w:tcPr>
            <w:tcW w:w="9940" w:type="dxa"/>
            <w:gridSpan w:val="7"/>
          </w:tcPr>
          <w:p w:rsidR="00786451" w:rsidRDefault="00786451">
            <w:pPr>
              <w:pStyle w:val="TableParagraph"/>
              <w:rPr>
                <w:rFonts w:ascii="Times New Roman"/>
              </w:rPr>
            </w:pPr>
          </w:p>
        </w:tc>
      </w:tr>
      <w:tr w:rsidR="00786451">
        <w:trPr>
          <w:trHeight w:val="330"/>
        </w:trPr>
        <w:tc>
          <w:tcPr>
            <w:tcW w:w="9940" w:type="dxa"/>
            <w:gridSpan w:val="7"/>
            <w:shd w:val="clear" w:color="auto" w:fill="D9DFEE"/>
          </w:tcPr>
          <w:p w:rsidR="00786451" w:rsidRDefault="00572AC4">
            <w:pPr>
              <w:pStyle w:val="TableParagraph"/>
              <w:spacing w:line="274" w:lineRule="exact"/>
              <w:ind w:left="4947"/>
              <w:rPr>
                <w:sz w:val="24"/>
              </w:rPr>
            </w:pPr>
            <w:r>
              <w:rPr>
                <w:sz w:val="24"/>
              </w:rPr>
              <w:t>I01 Corte de Caja</w:t>
            </w:r>
          </w:p>
        </w:tc>
      </w:tr>
      <w:tr w:rsidR="00786451">
        <w:trPr>
          <w:trHeight w:val="330"/>
        </w:trPr>
        <w:tc>
          <w:tcPr>
            <w:tcW w:w="9940" w:type="dxa"/>
            <w:gridSpan w:val="7"/>
          </w:tcPr>
          <w:p w:rsidR="00786451" w:rsidRDefault="00786451">
            <w:pPr>
              <w:pStyle w:val="TableParagraph"/>
              <w:rPr>
                <w:rFonts w:ascii="Times New Roman"/>
              </w:rPr>
            </w:pPr>
          </w:p>
        </w:tc>
      </w:tr>
      <w:tr w:rsidR="00786451">
        <w:trPr>
          <w:trHeight w:val="328"/>
        </w:trPr>
        <w:tc>
          <w:tcPr>
            <w:tcW w:w="9940" w:type="dxa"/>
            <w:gridSpan w:val="7"/>
            <w:shd w:val="clear" w:color="auto" w:fill="D9DFEE"/>
          </w:tcPr>
          <w:p w:rsidR="00786451" w:rsidRDefault="00786451">
            <w:pPr>
              <w:pStyle w:val="TableParagraph"/>
              <w:rPr>
                <w:rFonts w:ascii="Times New Roman"/>
              </w:rPr>
            </w:pPr>
          </w:p>
        </w:tc>
      </w:tr>
      <w:tr w:rsidR="00786451">
        <w:trPr>
          <w:trHeight w:val="330"/>
        </w:trPr>
        <w:tc>
          <w:tcPr>
            <w:tcW w:w="9940" w:type="dxa"/>
            <w:gridSpan w:val="7"/>
          </w:tcPr>
          <w:p w:rsidR="00786451" w:rsidRDefault="00786451">
            <w:pPr>
              <w:pStyle w:val="TableParagraph"/>
              <w:rPr>
                <w:rFonts w:ascii="Times New Roman"/>
              </w:rPr>
            </w:pPr>
          </w:p>
        </w:tc>
      </w:tr>
      <w:tr w:rsidR="00786451">
        <w:trPr>
          <w:trHeight w:val="330"/>
        </w:trPr>
        <w:tc>
          <w:tcPr>
            <w:tcW w:w="9940" w:type="dxa"/>
            <w:gridSpan w:val="7"/>
            <w:shd w:val="clear" w:color="auto" w:fill="D9DFEE"/>
          </w:tcPr>
          <w:p w:rsidR="00786451" w:rsidRDefault="00786451">
            <w:pPr>
              <w:pStyle w:val="TableParagraph"/>
              <w:rPr>
                <w:rFonts w:ascii="Times New Roman"/>
              </w:rPr>
            </w:pPr>
          </w:p>
        </w:tc>
      </w:tr>
      <w:tr w:rsidR="00786451">
        <w:trPr>
          <w:trHeight w:val="328"/>
        </w:trPr>
        <w:tc>
          <w:tcPr>
            <w:tcW w:w="9940" w:type="dxa"/>
            <w:gridSpan w:val="7"/>
          </w:tcPr>
          <w:p w:rsidR="00786451" w:rsidRDefault="00786451">
            <w:pPr>
              <w:pStyle w:val="TableParagraph"/>
              <w:rPr>
                <w:rFonts w:ascii="Times New Roman"/>
              </w:rPr>
            </w:pPr>
          </w:p>
        </w:tc>
      </w:tr>
      <w:tr w:rsidR="00786451">
        <w:trPr>
          <w:trHeight w:val="330"/>
        </w:trPr>
        <w:tc>
          <w:tcPr>
            <w:tcW w:w="9940" w:type="dxa"/>
            <w:gridSpan w:val="7"/>
            <w:shd w:val="clear" w:color="auto" w:fill="D9DFEE"/>
          </w:tcPr>
          <w:p w:rsidR="00786451" w:rsidRDefault="00786451">
            <w:pPr>
              <w:pStyle w:val="TableParagraph"/>
              <w:rPr>
                <w:rFonts w:ascii="Times New Roman"/>
              </w:rPr>
            </w:pPr>
          </w:p>
        </w:tc>
      </w:tr>
      <w:tr w:rsidR="00786451">
        <w:trPr>
          <w:trHeight w:val="330"/>
        </w:trPr>
        <w:tc>
          <w:tcPr>
            <w:tcW w:w="9940" w:type="dxa"/>
            <w:gridSpan w:val="7"/>
          </w:tcPr>
          <w:p w:rsidR="00786451" w:rsidRDefault="00786451">
            <w:pPr>
              <w:pStyle w:val="TableParagraph"/>
              <w:rPr>
                <w:rFonts w:ascii="Times New Roman"/>
              </w:rPr>
            </w:pPr>
          </w:p>
        </w:tc>
      </w:tr>
      <w:tr w:rsidR="00786451">
        <w:trPr>
          <w:trHeight w:val="328"/>
        </w:trPr>
        <w:tc>
          <w:tcPr>
            <w:tcW w:w="9940" w:type="dxa"/>
            <w:gridSpan w:val="7"/>
            <w:shd w:val="clear" w:color="auto" w:fill="D9DFEE"/>
          </w:tcPr>
          <w:p w:rsidR="00786451" w:rsidRDefault="00786451">
            <w:pPr>
              <w:pStyle w:val="TableParagraph"/>
              <w:rPr>
                <w:rFonts w:ascii="Times New Roman"/>
              </w:rPr>
            </w:pPr>
          </w:p>
        </w:tc>
      </w:tr>
      <w:tr w:rsidR="00786451">
        <w:trPr>
          <w:trHeight w:val="331"/>
        </w:trPr>
        <w:tc>
          <w:tcPr>
            <w:tcW w:w="9940" w:type="dxa"/>
            <w:gridSpan w:val="7"/>
          </w:tcPr>
          <w:p w:rsidR="00786451" w:rsidRDefault="00786451">
            <w:pPr>
              <w:pStyle w:val="TableParagraph"/>
              <w:rPr>
                <w:rFonts w:ascii="Times New Roman"/>
              </w:rPr>
            </w:pPr>
          </w:p>
        </w:tc>
      </w:tr>
      <w:tr w:rsidR="00786451">
        <w:trPr>
          <w:trHeight w:val="330"/>
        </w:trPr>
        <w:tc>
          <w:tcPr>
            <w:tcW w:w="9940" w:type="dxa"/>
            <w:gridSpan w:val="7"/>
            <w:shd w:val="clear" w:color="auto" w:fill="D9DFEE"/>
          </w:tcPr>
          <w:p w:rsidR="00786451" w:rsidRDefault="00786451">
            <w:pPr>
              <w:pStyle w:val="TableParagraph"/>
              <w:rPr>
                <w:rFonts w:ascii="Times New Roman"/>
              </w:rPr>
            </w:pPr>
          </w:p>
        </w:tc>
      </w:tr>
      <w:tr w:rsidR="00786451">
        <w:trPr>
          <w:trHeight w:val="328"/>
        </w:trPr>
        <w:tc>
          <w:tcPr>
            <w:tcW w:w="9940" w:type="dxa"/>
            <w:gridSpan w:val="7"/>
          </w:tcPr>
          <w:p w:rsidR="00786451" w:rsidRDefault="00786451">
            <w:pPr>
              <w:pStyle w:val="TableParagraph"/>
              <w:rPr>
                <w:rFonts w:ascii="Times New Roman"/>
              </w:rPr>
            </w:pPr>
          </w:p>
        </w:tc>
      </w:tr>
      <w:tr w:rsidR="00786451">
        <w:trPr>
          <w:trHeight w:val="330"/>
        </w:trPr>
        <w:tc>
          <w:tcPr>
            <w:tcW w:w="9940" w:type="dxa"/>
            <w:gridSpan w:val="7"/>
            <w:shd w:val="clear" w:color="auto" w:fill="D9DFEE"/>
          </w:tcPr>
          <w:p w:rsidR="00786451" w:rsidRDefault="00786451">
            <w:pPr>
              <w:pStyle w:val="TableParagraph"/>
              <w:rPr>
                <w:rFonts w:ascii="Times New Roman"/>
              </w:rPr>
            </w:pPr>
          </w:p>
        </w:tc>
      </w:tr>
      <w:tr w:rsidR="00786451">
        <w:trPr>
          <w:trHeight w:val="330"/>
        </w:trPr>
        <w:tc>
          <w:tcPr>
            <w:tcW w:w="9940" w:type="dxa"/>
            <w:gridSpan w:val="7"/>
          </w:tcPr>
          <w:p w:rsidR="00786451" w:rsidRDefault="00786451">
            <w:pPr>
              <w:pStyle w:val="TableParagraph"/>
              <w:rPr>
                <w:rFonts w:ascii="Times New Roman"/>
              </w:rPr>
            </w:pPr>
          </w:p>
        </w:tc>
      </w:tr>
      <w:tr w:rsidR="00786451">
        <w:trPr>
          <w:trHeight w:val="328"/>
        </w:trPr>
        <w:tc>
          <w:tcPr>
            <w:tcW w:w="9940" w:type="dxa"/>
            <w:gridSpan w:val="7"/>
            <w:shd w:val="clear" w:color="auto" w:fill="D9DFEE"/>
          </w:tcPr>
          <w:p w:rsidR="00786451" w:rsidRDefault="00786451">
            <w:pPr>
              <w:pStyle w:val="TableParagraph"/>
              <w:rPr>
                <w:rFonts w:ascii="Times New Roman"/>
              </w:rPr>
            </w:pPr>
          </w:p>
        </w:tc>
      </w:tr>
      <w:tr w:rsidR="00786451">
        <w:trPr>
          <w:trHeight w:val="330"/>
        </w:trPr>
        <w:tc>
          <w:tcPr>
            <w:tcW w:w="9940" w:type="dxa"/>
            <w:gridSpan w:val="7"/>
          </w:tcPr>
          <w:p w:rsidR="00786451" w:rsidRDefault="00786451">
            <w:pPr>
              <w:pStyle w:val="TableParagraph"/>
              <w:rPr>
                <w:rFonts w:ascii="Times New Roman"/>
              </w:rPr>
            </w:pPr>
          </w:p>
        </w:tc>
      </w:tr>
      <w:tr w:rsidR="00786451">
        <w:trPr>
          <w:trHeight w:val="330"/>
        </w:trPr>
        <w:tc>
          <w:tcPr>
            <w:tcW w:w="9940" w:type="dxa"/>
            <w:gridSpan w:val="7"/>
            <w:shd w:val="clear" w:color="auto" w:fill="D9DFEE"/>
          </w:tcPr>
          <w:p w:rsidR="00786451" w:rsidRDefault="00786451">
            <w:pPr>
              <w:pStyle w:val="TableParagraph"/>
              <w:rPr>
                <w:rFonts w:ascii="Times New Roman"/>
              </w:rPr>
            </w:pPr>
          </w:p>
        </w:tc>
      </w:tr>
      <w:tr w:rsidR="00786451">
        <w:trPr>
          <w:trHeight w:val="328"/>
        </w:trPr>
        <w:tc>
          <w:tcPr>
            <w:tcW w:w="9940" w:type="dxa"/>
            <w:gridSpan w:val="7"/>
          </w:tcPr>
          <w:p w:rsidR="00786451" w:rsidRDefault="00786451">
            <w:pPr>
              <w:pStyle w:val="TableParagraph"/>
              <w:rPr>
                <w:rFonts w:ascii="Times New Roman"/>
              </w:rPr>
            </w:pPr>
          </w:p>
        </w:tc>
      </w:tr>
      <w:tr w:rsidR="00786451">
        <w:trPr>
          <w:trHeight w:val="330"/>
        </w:trPr>
        <w:tc>
          <w:tcPr>
            <w:tcW w:w="9940" w:type="dxa"/>
            <w:gridSpan w:val="7"/>
            <w:shd w:val="clear" w:color="auto" w:fill="D9DFEE"/>
          </w:tcPr>
          <w:p w:rsidR="00786451" w:rsidRDefault="00786451">
            <w:pPr>
              <w:pStyle w:val="TableParagraph"/>
              <w:rPr>
                <w:rFonts w:ascii="Times New Roman"/>
              </w:rPr>
            </w:pPr>
          </w:p>
        </w:tc>
      </w:tr>
      <w:tr w:rsidR="00786451">
        <w:trPr>
          <w:trHeight w:val="345"/>
        </w:trPr>
        <w:tc>
          <w:tcPr>
            <w:tcW w:w="9940" w:type="dxa"/>
            <w:gridSpan w:val="7"/>
          </w:tcPr>
          <w:p w:rsidR="00786451" w:rsidRDefault="00572AC4">
            <w:pPr>
              <w:pStyle w:val="TableParagraph"/>
              <w:spacing w:line="251" w:lineRule="exact"/>
              <w:ind w:left="107"/>
            </w:pPr>
            <w:r>
              <w:t>Su saldo representa</w:t>
            </w:r>
          </w:p>
        </w:tc>
      </w:tr>
      <w:tr w:rsidR="00786451">
        <w:trPr>
          <w:trHeight w:val="745"/>
        </w:trPr>
        <w:tc>
          <w:tcPr>
            <w:tcW w:w="9940" w:type="dxa"/>
            <w:gridSpan w:val="7"/>
            <w:shd w:val="clear" w:color="auto" w:fill="D9DFEE"/>
          </w:tcPr>
          <w:p w:rsidR="00786451" w:rsidRDefault="00572AC4">
            <w:pPr>
              <w:pStyle w:val="TableParagraph"/>
              <w:spacing w:line="242" w:lineRule="auto"/>
              <w:ind w:left="107" w:right="169"/>
              <w:rPr>
                <w:b/>
              </w:rPr>
            </w:pPr>
            <w:r>
              <w:rPr>
                <w:b/>
              </w:rPr>
              <w:t>Importe de los ingresos por el ente público contenidos en el Presupuesto de Egresos con el objeto de sufragar gastos corrientes inherentes a sus atribuciones.</w:t>
            </w:r>
          </w:p>
        </w:tc>
      </w:tr>
      <w:tr w:rsidR="00786451">
        <w:trPr>
          <w:trHeight w:val="342"/>
        </w:trPr>
        <w:tc>
          <w:tcPr>
            <w:tcW w:w="9940" w:type="dxa"/>
            <w:gridSpan w:val="7"/>
          </w:tcPr>
          <w:p w:rsidR="00786451" w:rsidRDefault="00572AC4">
            <w:pPr>
              <w:pStyle w:val="TableParagraph"/>
              <w:spacing w:line="250" w:lineRule="exact"/>
              <w:ind w:left="107"/>
            </w:pPr>
            <w:r>
              <w:t>Observaciones</w:t>
            </w:r>
          </w:p>
        </w:tc>
      </w:tr>
      <w:tr w:rsidR="00786451">
        <w:trPr>
          <w:trHeight w:val="347"/>
        </w:trPr>
        <w:tc>
          <w:tcPr>
            <w:tcW w:w="9940" w:type="dxa"/>
            <w:gridSpan w:val="7"/>
            <w:shd w:val="clear" w:color="auto" w:fill="D9DFEE"/>
          </w:tcPr>
          <w:p w:rsidR="00786451" w:rsidRDefault="00572AC4">
            <w:pPr>
              <w:pStyle w:val="TableParagraph"/>
              <w:spacing w:line="250" w:lineRule="exact"/>
              <w:ind w:left="107"/>
              <w:rPr>
                <w:b/>
              </w:rPr>
            </w:pPr>
            <w:r>
              <w:rPr>
                <w:b/>
              </w:rPr>
              <w:t>Control presupuestal</w:t>
            </w:r>
          </w:p>
        </w:tc>
      </w:tr>
    </w:tbl>
    <w:p w:rsidR="00786451" w:rsidRDefault="00786451">
      <w:pPr>
        <w:spacing w:line="250" w:lineRule="exact"/>
        <w:sectPr w:rsidR="00786451">
          <w:pgSz w:w="12240" w:h="15840"/>
          <w:pgMar w:top="1440" w:right="260" w:bottom="1240" w:left="680" w:header="271" w:footer="1055" w:gutter="0"/>
          <w:cols w:space="720"/>
        </w:sectPr>
      </w:pPr>
    </w:p>
    <w:p w:rsidR="00786451" w:rsidRDefault="00786451">
      <w:pPr>
        <w:pStyle w:val="Textoindependiente"/>
        <w:spacing w:before="1"/>
        <w:rPr>
          <w:b/>
          <w:sz w:val="8"/>
        </w:rPr>
      </w:pPr>
    </w:p>
    <w:tbl>
      <w:tblPr>
        <w:tblStyle w:val="TableNormal"/>
        <w:tblW w:w="0" w:type="auto"/>
        <w:tblInd w:w="412"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983"/>
        <w:gridCol w:w="846"/>
        <w:gridCol w:w="830"/>
        <w:gridCol w:w="1344"/>
        <w:gridCol w:w="3221"/>
        <w:gridCol w:w="1461"/>
        <w:gridCol w:w="1256"/>
      </w:tblGrid>
      <w:tr w:rsidR="00786451">
        <w:trPr>
          <w:trHeight w:val="470"/>
        </w:trPr>
        <w:tc>
          <w:tcPr>
            <w:tcW w:w="9941" w:type="dxa"/>
            <w:gridSpan w:val="7"/>
            <w:tcBorders>
              <w:top w:val="nil"/>
              <w:left w:val="nil"/>
              <w:bottom w:val="nil"/>
              <w:right w:val="nil"/>
            </w:tcBorders>
            <w:shd w:val="clear" w:color="auto" w:fill="4966AC"/>
          </w:tcPr>
          <w:p w:rsidR="00786451" w:rsidRDefault="00572AC4">
            <w:pPr>
              <w:pStyle w:val="TableParagraph"/>
              <w:spacing w:before="7"/>
              <w:ind w:left="3342" w:right="3330"/>
              <w:jc w:val="center"/>
            </w:pPr>
            <w:r>
              <w:t>Instructivo de manejo de cuentas</w:t>
            </w:r>
          </w:p>
        </w:tc>
      </w:tr>
      <w:tr w:rsidR="00786451">
        <w:trPr>
          <w:trHeight w:val="506"/>
        </w:trPr>
        <w:tc>
          <w:tcPr>
            <w:tcW w:w="983" w:type="dxa"/>
            <w:tcBorders>
              <w:top w:val="nil"/>
              <w:right w:val="nil"/>
            </w:tcBorders>
            <w:shd w:val="clear" w:color="auto" w:fill="D9DFEE"/>
          </w:tcPr>
          <w:p w:rsidR="00786451" w:rsidRDefault="00572AC4">
            <w:pPr>
              <w:pStyle w:val="TableParagraph"/>
              <w:spacing w:line="251" w:lineRule="exact"/>
              <w:ind w:left="107"/>
            </w:pPr>
            <w:r>
              <w:t>Género</w:t>
            </w:r>
          </w:p>
        </w:tc>
        <w:tc>
          <w:tcPr>
            <w:tcW w:w="846" w:type="dxa"/>
            <w:tcBorders>
              <w:top w:val="nil"/>
              <w:left w:val="nil"/>
              <w:right w:val="nil"/>
            </w:tcBorders>
            <w:shd w:val="clear" w:color="auto" w:fill="D9DFEE"/>
          </w:tcPr>
          <w:p w:rsidR="00786451" w:rsidRDefault="00572AC4">
            <w:pPr>
              <w:pStyle w:val="TableParagraph"/>
              <w:spacing w:line="251" w:lineRule="exact"/>
              <w:ind w:left="142"/>
            </w:pPr>
            <w:r>
              <w:t>5</w:t>
            </w:r>
          </w:p>
        </w:tc>
        <w:tc>
          <w:tcPr>
            <w:tcW w:w="5395" w:type="dxa"/>
            <w:gridSpan w:val="3"/>
            <w:tcBorders>
              <w:top w:val="nil"/>
              <w:left w:val="nil"/>
              <w:right w:val="nil"/>
            </w:tcBorders>
            <w:shd w:val="clear" w:color="auto" w:fill="D9DFEE"/>
          </w:tcPr>
          <w:p w:rsidR="00786451" w:rsidRDefault="00572AC4">
            <w:pPr>
              <w:pStyle w:val="TableParagraph"/>
              <w:spacing w:line="251" w:lineRule="exact"/>
              <w:ind w:left="5"/>
            </w:pPr>
            <w:r>
              <w:t>GASTOS Y OTRAS PERDIDAS</w:t>
            </w:r>
          </w:p>
        </w:tc>
        <w:tc>
          <w:tcPr>
            <w:tcW w:w="1461" w:type="dxa"/>
            <w:tcBorders>
              <w:top w:val="nil"/>
              <w:left w:val="nil"/>
              <w:right w:val="nil"/>
            </w:tcBorders>
            <w:shd w:val="clear" w:color="auto" w:fill="D9DFEE"/>
          </w:tcPr>
          <w:p w:rsidR="00786451" w:rsidRDefault="00572AC4">
            <w:pPr>
              <w:pStyle w:val="TableParagraph"/>
              <w:spacing w:line="252" w:lineRule="exact"/>
              <w:ind w:left="279" w:right="171"/>
              <w:rPr>
                <w:b/>
              </w:rPr>
            </w:pPr>
            <w:r>
              <w:rPr>
                <w:b/>
              </w:rPr>
              <w:t>Naturalez a</w:t>
            </w:r>
          </w:p>
        </w:tc>
        <w:tc>
          <w:tcPr>
            <w:tcW w:w="1256" w:type="dxa"/>
            <w:tcBorders>
              <w:top w:val="nil"/>
              <w:left w:val="nil"/>
            </w:tcBorders>
            <w:shd w:val="clear" w:color="auto" w:fill="D9DFEE"/>
          </w:tcPr>
          <w:p w:rsidR="00786451" w:rsidRDefault="00572AC4">
            <w:pPr>
              <w:pStyle w:val="TableParagraph"/>
              <w:spacing w:line="251" w:lineRule="exact"/>
              <w:ind w:left="184" w:right="182"/>
              <w:jc w:val="center"/>
            </w:pPr>
            <w:r>
              <w:t>Deudora</w:t>
            </w:r>
          </w:p>
        </w:tc>
      </w:tr>
      <w:tr w:rsidR="00786451">
        <w:trPr>
          <w:trHeight w:val="251"/>
        </w:trPr>
        <w:tc>
          <w:tcPr>
            <w:tcW w:w="983" w:type="dxa"/>
            <w:tcBorders>
              <w:right w:val="nil"/>
            </w:tcBorders>
          </w:tcPr>
          <w:p w:rsidR="00786451" w:rsidRDefault="00572AC4">
            <w:pPr>
              <w:pStyle w:val="TableParagraph"/>
              <w:spacing w:line="232" w:lineRule="exact"/>
              <w:ind w:left="107"/>
            </w:pPr>
            <w:r>
              <w:t>Grupo</w:t>
            </w:r>
          </w:p>
        </w:tc>
        <w:tc>
          <w:tcPr>
            <w:tcW w:w="846" w:type="dxa"/>
            <w:tcBorders>
              <w:left w:val="nil"/>
              <w:right w:val="nil"/>
            </w:tcBorders>
          </w:tcPr>
          <w:p w:rsidR="00786451" w:rsidRDefault="00572AC4">
            <w:pPr>
              <w:pStyle w:val="TableParagraph"/>
              <w:spacing w:line="232" w:lineRule="exact"/>
              <w:ind w:left="142"/>
            </w:pPr>
            <w:r>
              <w:t>51</w:t>
            </w:r>
          </w:p>
        </w:tc>
        <w:tc>
          <w:tcPr>
            <w:tcW w:w="5395" w:type="dxa"/>
            <w:gridSpan w:val="3"/>
            <w:tcBorders>
              <w:left w:val="nil"/>
              <w:right w:val="nil"/>
            </w:tcBorders>
          </w:tcPr>
          <w:p w:rsidR="00786451" w:rsidRDefault="00572AC4">
            <w:pPr>
              <w:pStyle w:val="TableParagraph"/>
              <w:spacing w:line="232" w:lineRule="exact"/>
              <w:ind w:left="5"/>
            </w:pPr>
            <w:r>
              <w:t>Gastos de Funcionamiento</w:t>
            </w:r>
          </w:p>
        </w:tc>
        <w:tc>
          <w:tcPr>
            <w:tcW w:w="1461" w:type="dxa"/>
            <w:tcBorders>
              <w:left w:val="nil"/>
              <w:right w:val="nil"/>
            </w:tcBorders>
          </w:tcPr>
          <w:p w:rsidR="00786451" w:rsidRDefault="00572AC4">
            <w:pPr>
              <w:pStyle w:val="TableParagraph"/>
              <w:spacing w:line="232" w:lineRule="exact"/>
              <w:ind w:left="279"/>
              <w:rPr>
                <w:b/>
              </w:rPr>
            </w:pPr>
            <w:r>
              <w:rPr>
                <w:b/>
              </w:rPr>
              <w:t>CRI</w:t>
            </w:r>
          </w:p>
        </w:tc>
        <w:tc>
          <w:tcPr>
            <w:tcW w:w="1256" w:type="dxa"/>
            <w:tcBorders>
              <w:left w:val="nil"/>
            </w:tcBorders>
          </w:tcPr>
          <w:p w:rsidR="00786451" w:rsidRDefault="00572AC4">
            <w:pPr>
              <w:pStyle w:val="TableParagraph"/>
              <w:spacing w:line="232" w:lineRule="exact"/>
              <w:ind w:right="1"/>
              <w:jc w:val="center"/>
            </w:pPr>
            <w:r>
              <w:t>-</w:t>
            </w:r>
          </w:p>
        </w:tc>
      </w:tr>
      <w:tr w:rsidR="00786451">
        <w:trPr>
          <w:trHeight w:val="253"/>
        </w:trPr>
        <w:tc>
          <w:tcPr>
            <w:tcW w:w="983" w:type="dxa"/>
            <w:tcBorders>
              <w:right w:val="nil"/>
            </w:tcBorders>
            <w:shd w:val="clear" w:color="auto" w:fill="D9DFEE"/>
          </w:tcPr>
          <w:p w:rsidR="00786451" w:rsidRDefault="00572AC4">
            <w:pPr>
              <w:pStyle w:val="TableParagraph"/>
              <w:spacing w:line="234" w:lineRule="exact"/>
              <w:ind w:left="107"/>
            </w:pPr>
            <w:r>
              <w:t>Rubro</w:t>
            </w:r>
          </w:p>
        </w:tc>
        <w:tc>
          <w:tcPr>
            <w:tcW w:w="846" w:type="dxa"/>
            <w:tcBorders>
              <w:left w:val="nil"/>
              <w:right w:val="nil"/>
            </w:tcBorders>
            <w:shd w:val="clear" w:color="auto" w:fill="D9DFEE"/>
          </w:tcPr>
          <w:p w:rsidR="00786451" w:rsidRDefault="00572AC4">
            <w:pPr>
              <w:pStyle w:val="TableParagraph"/>
              <w:spacing w:line="234" w:lineRule="exact"/>
              <w:ind w:left="142"/>
            </w:pPr>
            <w:r>
              <w:t>512</w:t>
            </w:r>
          </w:p>
        </w:tc>
        <w:tc>
          <w:tcPr>
            <w:tcW w:w="5395" w:type="dxa"/>
            <w:gridSpan w:val="3"/>
            <w:tcBorders>
              <w:left w:val="nil"/>
              <w:right w:val="nil"/>
            </w:tcBorders>
            <w:shd w:val="clear" w:color="auto" w:fill="D9DFEE"/>
          </w:tcPr>
          <w:p w:rsidR="00786451" w:rsidRDefault="00572AC4">
            <w:pPr>
              <w:pStyle w:val="TableParagraph"/>
              <w:spacing w:line="234" w:lineRule="exact"/>
              <w:ind w:left="5"/>
            </w:pPr>
            <w:r>
              <w:t>Materiales y Suministros</w:t>
            </w:r>
          </w:p>
        </w:tc>
        <w:tc>
          <w:tcPr>
            <w:tcW w:w="1461" w:type="dxa"/>
            <w:tcBorders>
              <w:left w:val="nil"/>
              <w:right w:val="nil"/>
            </w:tcBorders>
            <w:shd w:val="clear" w:color="auto" w:fill="D9DFEE"/>
          </w:tcPr>
          <w:p w:rsidR="00786451" w:rsidRDefault="00572AC4">
            <w:pPr>
              <w:pStyle w:val="TableParagraph"/>
              <w:spacing w:line="234" w:lineRule="exact"/>
              <w:ind w:left="279"/>
              <w:rPr>
                <w:b/>
              </w:rPr>
            </w:pPr>
            <w:r>
              <w:rPr>
                <w:b/>
              </w:rPr>
              <w:t>COG</w:t>
            </w:r>
          </w:p>
        </w:tc>
        <w:tc>
          <w:tcPr>
            <w:tcW w:w="1256" w:type="dxa"/>
            <w:tcBorders>
              <w:left w:val="nil"/>
            </w:tcBorders>
            <w:shd w:val="clear" w:color="auto" w:fill="D9DFEE"/>
          </w:tcPr>
          <w:p w:rsidR="00786451" w:rsidRDefault="00572AC4">
            <w:pPr>
              <w:pStyle w:val="TableParagraph"/>
              <w:spacing w:line="234" w:lineRule="exact"/>
              <w:ind w:left="184" w:right="182"/>
              <w:jc w:val="center"/>
            </w:pPr>
            <w:r>
              <w:t>2111</w:t>
            </w:r>
          </w:p>
        </w:tc>
      </w:tr>
      <w:tr w:rsidR="00786451">
        <w:trPr>
          <w:trHeight w:val="506"/>
        </w:trPr>
        <w:tc>
          <w:tcPr>
            <w:tcW w:w="983" w:type="dxa"/>
            <w:tcBorders>
              <w:right w:val="nil"/>
            </w:tcBorders>
          </w:tcPr>
          <w:p w:rsidR="00786451" w:rsidRDefault="00572AC4">
            <w:pPr>
              <w:pStyle w:val="TableParagraph"/>
              <w:spacing w:line="250" w:lineRule="exact"/>
              <w:ind w:left="107"/>
            </w:pPr>
            <w:r>
              <w:t>Cuenta</w:t>
            </w:r>
          </w:p>
        </w:tc>
        <w:tc>
          <w:tcPr>
            <w:tcW w:w="846" w:type="dxa"/>
            <w:tcBorders>
              <w:left w:val="nil"/>
              <w:right w:val="nil"/>
            </w:tcBorders>
          </w:tcPr>
          <w:p w:rsidR="00786451" w:rsidRDefault="00572AC4">
            <w:pPr>
              <w:pStyle w:val="TableParagraph"/>
              <w:spacing w:line="250" w:lineRule="exact"/>
              <w:ind w:left="142"/>
            </w:pPr>
            <w:r>
              <w:t>5121</w:t>
            </w:r>
          </w:p>
        </w:tc>
        <w:tc>
          <w:tcPr>
            <w:tcW w:w="5395" w:type="dxa"/>
            <w:gridSpan w:val="3"/>
            <w:tcBorders>
              <w:left w:val="nil"/>
              <w:right w:val="nil"/>
            </w:tcBorders>
          </w:tcPr>
          <w:p w:rsidR="00786451" w:rsidRDefault="00572AC4">
            <w:pPr>
              <w:pStyle w:val="TableParagraph"/>
              <w:spacing w:line="254" w:lineRule="exact"/>
              <w:ind w:left="5" w:right="75"/>
            </w:pPr>
            <w:r>
              <w:t>Materiales de Administración, Emisión de documentos y Artículos Oficiales</w:t>
            </w:r>
          </w:p>
        </w:tc>
        <w:tc>
          <w:tcPr>
            <w:tcW w:w="1461" w:type="dxa"/>
            <w:tcBorders>
              <w:left w:val="nil"/>
              <w:right w:val="nil"/>
            </w:tcBorders>
          </w:tcPr>
          <w:p w:rsidR="00786451" w:rsidRDefault="00572AC4">
            <w:pPr>
              <w:pStyle w:val="TableParagraph"/>
              <w:spacing w:line="248" w:lineRule="exact"/>
              <w:ind w:left="279"/>
              <w:rPr>
                <w:b/>
              </w:rPr>
            </w:pPr>
            <w:r>
              <w:rPr>
                <w:b/>
              </w:rPr>
              <w:t>CBM/I</w:t>
            </w:r>
          </w:p>
        </w:tc>
        <w:tc>
          <w:tcPr>
            <w:tcW w:w="1256" w:type="dxa"/>
            <w:tcBorders>
              <w:left w:val="nil"/>
            </w:tcBorders>
          </w:tcPr>
          <w:p w:rsidR="00786451" w:rsidRDefault="00572AC4">
            <w:pPr>
              <w:pStyle w:val="TableParagraph"/>
              <w:spacing w:line="250" w:lineRule="exact"/>
              <w:ind w:right="1"/>
              <w:jc w:val="center"/>
            </w:pPr>
            <w:r>
              <w:t>-</w:t>
            </w:r>
          </w:p>
        </w:tc>
      </w:tr>
      <w:tr w:rsidR="00786451">
        <w:trPr>
          <w:trHeight w:val="249"/>
        </w:trPr>
        <w:tc>
          <w:tcPr>
            <w:tcW w:w="1829" w:type="dxa"/>
            <w:gridSpan w:val="2"/>
            <w:tcBorders>
              <w:right w:val="nil"/>
            </w:tcBorders>
            <w:shd w:val="clear" w:color="auto" w:fill="C7C9E7"/>
          </w:tcPr>
          <w:p w:rsidR="00786451" w:rsidRDefault="00572AC4">
            <w:pPr>
              <w:pStyle w:val="TableParagraph"/>
              <w:spacing w:line="230" w:lineRule="exact"/>
              <w:ind w:left="107"/>
            </w:pPr>
            <w:r>
              <w:t>Código</w:t>
            </w:r>
          </w:p>
        </w:tc>
        <w:tc>
          <w:tcPr>
            <w:tcW w:w="830" w:type="dxa"/>
            <w:tcBorders>
              <w:left w:val="nil"/>
              <w:bottom w:val="single" w:sz="53" w:space="0" w:color="C7C9E7"/>
              <w:right w:val="nil"/>
            </w:tcBorders>
            <w:shd w:val="clear" w:color="auto" w:fill="00FFFF"/>
          </w:tcPr>
          <w:p w:rsidR="00786451" w:rsidRDefault="00572AC4">
            <w:pPr>
              <w:pStyle w:val="TableParagraph"/>
              <w:spacing w:line="230" w:lineRule="exact"/>
              <w:ind w:left="5" w:right="-15"/>
              <w:rPr>
                <w:b/>
              </w:rPr>
            </w:pPr>
            <w:r>
              <w:rPr>
                <w:b/>
              </w:rPr>
              <w:t>Nombre</w:t>
            </w:r>
          </w:p>
        </w:tc>
        <w:tc>
          <w:tcPr>
            <w:tcW w:w="7282" w:type="dxa"/>
            <w:gridSpan w:val="4"/>
            <w:tcBorders>
              <w:left w:val="nil"/>
            </w:tcBorders>
            <w:shd w:val="clear" w:color="auto" w:fill="C7C9E7"/>
          </w:tcPr>
          <w:p w:rsidR="00786451" w:rsidRDefault="00786451">
            <w:pPr>
              <w:pStyle w:val="TableParagraph"/>
              <w:rPr>
                <w:rFonts w:ascii="Times New Roman"/>
                <w:sz w:val="18"/>
              </w:rPr>
            </w:pPr>
          </w:p>
        </w:tc>
      </w:tr>
      <w:tr w:rsidR="00786451">
        <w:trPr>
          <w:trHeight w:val="376"/>
        </w:trPr>
        <w:tc>
          <w:tcPr>
            <w:tcW w:w="1829" w:type="dxa"/>
            <w:gridSpan w:val="2"/>
            <w:tcBorders>
              <w:top w:val="single" w:sz="53" w:space="0" w:color="C7C9E7"/>
              <w:right w:val="nil"/>
            </w:tcBorders>
          </w:tcPr>
          <w:p w:rsidR="00786451" w:rsidRDefault="00572AC4">
            <w:pPr>
              <w:pStyle w:val="TableParagraph"/>
              <w:spacing w:line="248" w:lineRule="exact"/>
              <w:ind w:left="107"/>
              <w:rPr>
                <w:b/>
              </w:rPr>
            </w:pPr>
            <w:r>
              <w:rPr>
                <w:b/>
              </w:rPr>
              <w:t>512102111</w:t>
            </w:r>
          </w:p>
        </w:tc>
        <w:tc>
          <w:tcPr>
            <w:tcW w:w="5395" w:type="dxa"/>
            <w:gridSpan w:val="3"/>
            <w:tcBorders>
              <w:top w:val="single" w:sz="53" w:space="0" w:color="C7C9E7"/>
              <w:left w:val="nil"/>
              <w:right w:val="nil"/>
            </w:tcBorders>
          </w:tcPr>
          <w:p w:rsidR="00786451" w:rsidRDefault="00572AC4">
            <w:pPr>
              <w:pStyle w:val="TableParagraph"/>
              <w:spacing w:line="251" w:lineRule="exact"/>
              <w:ind w:left="67"/>
            </w:pPr>
            <w:r>
              <w:t>Materiales y útiles de oficina</w:t>
            </w:r>
          </w:p>
        </w:tc>
        <w:tc>
          <w:tcPr>
            <w:tcW w:w="1461" w:type="dxa"/>
            <w:tcBorders>
              <w:top w:val="single" w:sz="53" w:space="0" w:color="C7C9E7"/>
              <w:left w:val="nil"/>
              <w:right w:val="nil"/>
            </w:tcBorders>
          </w:tcPr>
          <w:p w:rsidR="00786451" w:rsidRDefault="00786451">
            <w:pPr>
              <w:pStyle w:val="TableParagraph"/>
              <w:rPr>
                <w:rFonts w:ascii="Times New Roman"/>
              </w:rPr>
            </w:pPr>
          </w:p>
        </w:tc>
        <w:tc>
          <w:tcPr>
            <w:tcW w:w="1256" w:type="dxa"/>
            <w:tcBorders>
              <w:top w:val="single" w:sz="53" w:space="0" w:color="C7C9E7"/>
              <w:left w:val="nil"/>
            </w:tcBorders>
          </w:tcPr>
          <w:p w:rsidR="00786451" w:rsidRDefault="00786451">
            <w:pPr>
              <w:pStyle w:val="TableParagraph"/>
              <w:rPr>
                <w:rFonts w:ascii="Times New Roman"/>
              </w:rPr>
            </w:pPr>
          </w:p>
        </w:tc>
      </w:tr>
      <w:tr w:rsidR="00786451">
        <w:trPr>
          <w:trHeight w:val="505"/>
        </w:trPr>
        <w:tc>
          <w:tcPr>
            <w:tcW w:w="983" w:type="dxa"/>
            <w:tcBorders>
              <w:right w:val="nil"/>
            </w:tcBorders>
            <w:shd w:val="clear" w:color="auto" w:fill="D9DFEE"/>
          </w:tcPr>
          <w:p w:rsidR="00786451" w:rsidRDefault="00572AC4">
            <w:pPr>
              <w:pStyle w:val="TableParagraph"/>
              <w:spacing w:line="250" w:lineRule="exact"/>
              <w:ind w:left="122"/>
            </w:pPr>
            <w:r>
              <w:t>No.</w:t>
            </w:r>
          </w:p>
        </w:tc>
        <w:tc>
          <w:tcPr>
            <w:tcW w:w="846" w:type="dxa"/>
            <w:tcBorders>
              <w:left w:val="nil"/>
              <w:right w:val="nil"/>
            </w:tcBorders>
            <w:shd w:val="clear" w:color="auto" w:fill="D9DFEE"/>
          </w:tcPr>
          <w:p w:rsidR="00786451" w:rsidRDefault="00786451">
            <w:pPr>
              <w:pStyle w:val="TableParagraph"/>
              <w:rPr>
                <w:rFonts w:ascii="Times New Roman"/>
              </w:rPr>
            </w:pPr>
          </w:p>
        </w:tc>
        <w:tc>
          <w:tcPr>
            <w:tcW w:w="2174" w:type="dxa"/>
            <w:gridSpan w:val="2"/>
            <w:tcBorders>
              <w:left w:val="nil"/>
              <w:right w:val="nil"/>
            </w:tcBorders>
            <w:shd w:val="clear" w:color="auto" w:fill="D9DFEE"/>
          </w:tcPr>
          <w:p w:rsidR="00786451" w:rsidRDefault="00572AC4">
            <w:pPr>
              <w:pStyle w:val="TableParagraph"/>
              <w:spacing w:line="248" w:lineRule="exact"/>
              <w:ind w:left="571"/>
              <w:rPr>
                <w:b/>
              </w:rPr>
            </w:pPr>
            <w:r>
              <w:rPr>
                <w:b/>
              </w:rPr>
              <w:t>Cargo</w:t>
            </w:r>
          </w:p>
        </w:tc>
        <w:tc>
          <w:tcPr>
            <w:tcW w:w="3221" w:type="dxa"/>
            <w:tcBorders>
              <w:left w:val="nil"/>
              <w:right w:val="nil"/>
            </w:tcBorders>
            <w:shd w:val="clear" w:color="auto" w:fill="D9DFEE"/>
          </w:tcPr>
          <w:p w:rsidR="00786451" w:rsidRDefault="00572AC4">
            <w:pPr>
              <w:pStyle w:val="TableParagraph"/>
              <w:spacing w:line="248" w:lineRule="exact"/>
              <w:ind w:left="958" w:right="1928"/>
              <w:jc w:val="center"/>
              <w:rPr>
                <w:b/>
              </w:rPr>
            </w:pPr>
            <w:r>
              <w:rPr>
                <w:b/>
              </w:rPr>
              <w:t>No</w:t>
            </w:r>
          </w:p>
          <w:p w:rsidR="00786451" w:rsidRDefault="00572AC4">
            <w:pPr>
              <w:pStyle w:val="TableParagraph"/>
              <w:spacing w:line="238" w:lineRule="exact"/>
              <w:ind w:right="971"/>
              <w:jc w:val="center"/>
              <w:rPr>
                <w:b/>
              </w:rPr>
            </w:pPr>
            <w:r>
              <w:rPr>
                <w:b/>
              </w:rPr>
              <w:t>.</w:t>
            </w:r>
          </w:p>
        </w:tc>
        <w:tc>
          <w:tcPr>
            <w:tcW w:w="1461" w:type="dxa"/>
            <w:tcBorders>
              <w:left w:val="nil"/>
              <w:right w:val="nil"/>
            </w:tcBorders>
            <w:shd w:val="clear" w:color="auto" w:fill="D9DFEE"/>
          </w:tcPr>
          <w:p w:rsidR="00786451" w:rsidRDefault="00572AC4">
            <w:pPr>
              <w:pStyle w:val="TableParagraph"/>
              <w:spacing w:line="248" w:lineRule="exact"/>
              <w:ind w:left="109"/>
              <w:rPr>
                <w:b/>
              </w:rPr>
            </w:pPr>
            <w:r>
              <w:rPr>
                <w:b/>
              </w:rPr>
              <w:t>Abono</w:t>
            </w:r>
          </w:p>
        </w:tc>
        <w:tc>
          <w:tcPr>
            <w:tcW w:w="1256" w:type="dxa"/>
            <w:tcBorders>
              <w:left w:val="nil"/>
            </w:tcBorders>
            <w:shd w:val="clear" w:color="auto" w:fill="D9DFEE"/>
          </w:tcPr>
          <w:p w:rsidR="00786451" w:rsidRDefault="00786451">
            <w:pPr>
              <w:pStyle w:val="TableParagraph"/>
              <w:rPr>
                <w:rFonts w:ascii="Times New Roman"/>
              </w:rPr>
            </w:pPr>
          </w:p>
        </w:tc>
      </w:tr>
      <w:tr w:rsidR="00786451">
        <w:trPr>
          <w:trHeight w:val="506"/>
        </w:trPr>
        <w:tc>
          <w:tcPr>
            <w:tcW w:w="9941" w:type="dxa"/>
            <w:gridSpan w:val="7"/>
          </w:tcPr>
          <w:p w:rsidR="00786451" w:rsidRDefault="00572AC4">
            <w:pPr>
              <w:pStyle w:val="TableParagraph"/>
              <w:spacing w:line="252" w:lineRule="exact"/>
              <w:ind w:left="107" w:right="6074"/>
              <w:rPr>
                <w:b/>
              </w:rPr>
            </w:pPr>
            <w:r>
              <w:rPr>
                <w:b/>
              </w:rPr>
              <w:t>P01-3 Provisión por la recepción de suministros</w:t>
            </w:r>
          </w:p>
        </w:tc>
      </w:tr>
      <w:tr w:rsidR="00786451">
        <w:trPr>
          <w:trHeight w:val="328"/>
        </w:trPr>
        <w:tc>
          <w:tcPr>
            <w:tcW w:w="9941" w:type="dxa"/>
            <w:gridSpan w:val="7"/>
            <w:shd w:val="clear" w:color="auto" w:fill="D9DFEE"/>
          </w:tcPr>
          <w:p w:rsidR="00786451" w:rsidRDefault="00786451">
            <w:pPr>
              <w:pStyle w:val="TableParagraph"/>
              <w:rPr>
                <w:rFonts w:ascii="Times New Roman"/>
              </w:rPr>
            </w:pPr>
          </w:p>
        </w:tc>
      </w:tr>
      <w:tr w:rsidR="00786451">
        <w:trPr>
          <w:trHeight w:val="330"/>
        </w:trPr>
        <w:tc>
          <w:tcPr>
            <w:tcW w:w="9941" w:type="dxa"/>
            <w:gridSpan w:val="7"/>
          </w:tcPr>
          <w:p w:rsidR="00786451" w:rsidRDefault="00786451">
            <w:pPr>
              <w:pStyle w:val="TableParagraph"/>
              <w:rPr>
                <w:rFonts w:ascii="Times New Roman"/>
              </w:rPr>
            </w:pPr>
          </w:p>
        </w:tc>
      </w:tr>
      <w:tr w:rsidR="00786451">
        <w:trPr>
          <w:trHeight w:val="330"/>
        </w:trPr>
        <w:tc>
          <w:tcPr>
            <w:tcW w:w="9941" w:type="dxa"/>
            <w:gridSpan w:val="7"/>
            <w:shd w:val="clear" w:color="auto" w:fill="D9DFEE"/>
          </w:tcPr>
          <w:p w:rsidR="00786451" w:rsidRDefault="00786451">
            <w:pPr>
              <w:pStyle w:val="TableParagraph"/>
              <w:rPr>
                <w:rFonts w:ascii="Times New Roman"/>
              </w:rPr>
            </w:pPr>
          </w:p>
        </w:tc>
      </w:tr>
      <w:tr w:rsidR="00786451">
        <w:trPr>
          <w:trHeight w:val="328"/>
        </w:trPr>
        <w:tc>
          <w:tcPr>
            <w:tcW w:w="9941" w:type="dxa"/>
            <w:gridSpan w:val="7"/>
          </w:tcPr>
          <w:p w:rsidR="00786451" w:rsidRDefault="00786451">
            <w:pPr>
              <w:pStyle w:val="TableParagraph"/>
              <w:rPr>
                <w:rFonts w:ascii="Times New Roman"/>
              </w:rPr>
            </w:pPr>
          </w:p>
        </w:tc>
      </w:tr>
      <w:tr w:rsidR="00786451">
        <w:trPr>
          <w:trHeight w:val="330"/>
        </w:trPr>
        <w:tc>
          <w:tcPr>
            <w:tcW w:w="9941" w:type="dxa"/>
            <w:gridSpan w:val="7"/>
            <w:shd w:val="clear" w:color="auto" w:fill="D9DFEE"/>
          </w:tcPr>
          <w:p w:rsidR="00786451" w:rsidRDefault="00786451">
            <w:pPr>
              <w:pStyle w:val="TableParagraph"/>
              <w:rPr>
                <w:rFonts w:ascii="Times New Roman"/>
              </w:rPr>
            </w:pPr>
          </w:p>
        </w:tc>
      </w:tr>
      <w:tr w:rsidR="00786451">
        <w:trPr>
          <w:trHeight w:val="330"/>
        </w:trPr>
        <w:tc>
          <w:tcPr>
            <w:tcW w:w="9941" w:type="dxa"/>
            <w:gridSpan w:val="7"/>
          </w:tcPr>
          <w:p w:rsidR="00786451" w:rsidRDefault="00786451">
            <w:pPr>
              <w:pStyle w:val="TableParagraph"/>
              <w:rPr>
                <w:rFonts w:ascii="Times New Roman"/>
              </w:rPr>
            </w:pPr>
          </w:p>
        </w:tc>
      </w:tr>
      <w:tr w:rsidR="00786451">
        <w:trPr>
          <w:trHeight w:val="328"/>
        </w:trPr>
        <w:tc>
          <w:tcPr>
            <w:tcW w:w="9941" w:type="dxa"/>
            <w:gridSpan w:val="7"/>
            <w:shd w:val="clear" w:color="auto" w:fill="D9DFEE"/>
          </w:tcPr>
          <w:p w:rsidR="00786451" w:rsidRDefault="00786451">
            <w:pPr>
              <w:pStyle w:val="TableParagraph"/>
              <w:rPr>
                <w:rFonts w:ascii="Times New Roman"/>
              </w:rPr>
            </w:pPr>
          </w:p>
        </w:tc>
      </w:tr>
      <w:tr w:rsidR="00786451">
        <w:trPr>
          <w:trHeight w:val="330"/>
        </w:trPr>
        <w:tc>
          <w:tcPr>
            <w:tcW w:w="9941" w:type="dxa"/>
            <w:gridSpan w:val="7"/>
          </w:tcPr>
          <w:p w:rsidR="00786451" w:rsidRDefault="00786451">
            <w:pPr>
              <w:pStyle w:val="TableParagraph"/>
              <w:rPr>
                <w:rFonts w:ascii="Times New Roman"/>
              </w:rPr>
            </w:pPr>
          </w:p>
        </w:tc>
      </w:tr>
      <w:tr w:rsidR="00786451">
        <w:trPr>
          <w:trHeight w:val="331"/>
        </w:trPr>
        <w:tc>
          <w:tcPr>
            <w:tcW w:w="9941" w:type="dxa"/>
            <w:gridSpan w:val="7"/>
            <w:shd w:val="clear" w:color="auto" w:fill="D9DFEE"/>
          </w:tcPr>
          <w:p w:rsidR="00786451" w:rsidRDefault="00786451">
            <w:pPr>
              <w:pStyle w:val="TableParagraph"/>
              <w:rPr>
                <w:rFonts w:ascii="Times New Roman"/>
              </w:rPr>
            </w:pPr>
          </w:p>
        </w:tc>
      </w:tr>
      <w:tr w:rsidR="00786451">
        <w:trPr>
          <w:trHeight w:val="328"/>
        </w:trPr>
        <w:tc>
          <w:tcPr>
            <w:tcW w:w="9941" w:type="dxa"/>
            <w:gridSpan w:val="7"/>
          </w:tcPr>
          <w:p w:rsidR="00786451" w:rsidRDefault="00786451">
            <w:pPr>
              <w:pStyle w:val="TableParagraph"/>
              <w:rPr>
                <w:rFonts w:ascii="Times New Roman"/>
              </w:rPr>
            </w:pPr>
          </w:p>
        </w:tc>
      </w:tr>
      <w:tr w:rsidR="00786451">
        <w:trPr>
          <w:trHeight w:val="330"/>
        </w:trPr>
        <w:tc>
          <w:tcPr>
            <w:tcW w:w="9941" w:type="dxa"/>
            <w:gridSpan w:val="7"/>
            <w:shd w:val="clear" w:color="auto" w:fill="D9DFEE"/>
          </w:tcPr>
          <w:p w:rsidR="00786451" w:rsidRDefault="00786451">
            <w:pPr>
              <w:pStyle w:val="TableParagraph"/>
              <w:rPr>
                <w:rFonts w:ascii="Times New Roman"/>
              </w:rPr>
            </w:pPr>
          </w:p>
        </w:tc>
      </w:tr>
      <w:tr w:rsidR="00786451">
        <w:trPr>
          <w:trHeight w:val="330"/>
        </w:trPr>
        <w:tc>
          <w:tcPr>
            <w:tcW w:w="9941" w:type="dxa"/>
            <w:gridSpan w:val="7"/>
          </w:tcPr>
          <w:p w:rsidR="00786451" w:rsidRDefault="00786451">
            <w:pPr>
              <w:pStyle w:val="TableParagraph"/>
              <w:rPr>
                <w:rFonts w:ascii="Times New Roman"/>
              </w:rPr>
            </w:pPr>
          </w:p>
        </w:tc>
      </w:tr>
      <w:tr w:rsidR="00786451">
        <w:trPr>
          <w:trHeight w:val="328"/>
        </w:trPr>
        <w:tc>
          <w:tcPr>
            <w:tcW w:w="9941" w:type="dxa"/>
            <w:gridSpan w:val="7"/>
            <w:shd w:val="clear" w:color="auto" w:fill="D9DFEE"/>
          </w:tcPr>
          <w:p w:rsidR="00786451" w:rsidRDefault="00786451">
            <w:pPr>
              <w:pStyle w:val="TableParagraph"/>
              <w:rPr>
                <w:rFonts w:ascii="Times New Roman"/>
              </w:rPr>
            </w:pPr>
          </w:p>
        </w:tc>
      </w:tr>
      <w:tr w:rsidR="00786451">
        <w:trPr>
          <w:trHeight w:val="330"/>
        </w:trPr>
        <w:tc>
          <w:tcPr>
            <w:tcW w:w="9941" w:type="dxa"/>
            <w:gridSpan w:val="7"/>
          </w:tcPr>
          <w:p w:rsidR="00786451" w:rsidRDefault="00786451">
            <w:pPr>
              <w:pStyle w:val="TableParagraph"/>
              <w:rPr>
                <w:rFonts w:ascii="Times New Roman"/>
              </w:rPr>
            </w:pPr>
          </w:p>
        </w:tc>
      </w:tr>
      <w:tr w:rsidR="00786451">
        <w:trPr>
          <w:trHeight w:val="330"/>
        </w:trPr>
        <w:tc>
          <w:tcPr>
            <w:tcW w:w="9941" w:type="dxa"/>
            <w:gridSpan w:val="7"/>
            <w:shd w:val="clear" w:color="auto" w:fill="D9DFEE"/>
          </w:tcPr>
          <w:p w:rsidR="00786451" w:rsidRDefault="00786451">
            <w:pPr>
              <w:pStyle w:val="TableParagraph"/>
              <w:rPr>
                <w:rFonts w:ascii="Times New Roman"/>
              </w:rPr>
            </w:pPr>
          </w:p>
        </w:tc>
      </w:tr>
      <w:tr w:rsidR="00786451">
        <w:trPr>
          <w:trHeight w:val="328"/>
        </w:trPr>
        <w:tc>
          <w:tcPr>
            <w:tcW w:w="9941" w:type="dxa"/>
            <w:gridSpan w:val="7"/>
          </w:tcPr>
          <w:p w:rsidR="00786451" w:rsidRDefault="00786451">
            <w:pPr>
              <w:pStyle w:val="TableParagraph"/>
              <w:rPr>
                <w:rFonts w:ascii="Times New Roman"/>
              </w:rPr>
            </w:pPr>
          </w:p>
        </w:tc>
      </w:tr>
      <w:tr w:rsidR="00786451">
        <w:trPr>
          <w:trHeight w:val="330"/>
        </w:trPr>
        <w:tc>
          <w:tcPr>
            <w:tcW w:w="9941" w:type="dxa"/>
            <w:gridSpan w:val="7"/>
            <w:shd w:val="clear" w:color="auto" w:fill="D9DFEE"/>
          </w:tcPr>
          <w:p w:rsidR="00786451" w:rsidRDefault="00786451">
            <w:pPr>
              <w:pStyle w:val="TableParagraph"/>
              <w:rPr>
                <w:rFonts w:ascii="Times New Roman"/>
              </w:rPr>
            </w:pPr>
          </w:p>
        </w:tc>
      </w:tr>
      <w:tr w:rsidR="00786451">
        <w:trPr>
          <w:trHeight w:val="330"/>
        </w:trPr>
        <w:tc>
          <w:tcPr>
            <w:tcW w:w="9941" w:type="dxa"/>
            <w:gridSpan w:val="7"/>
          </w:tcPr>
          <w:p w:rsidR="00786451" w:rsidRDefault="00786451">
            <w:pPr>
              <w:pStyle w:val="TableParagraph"/>
              <w:rPr>
                <w:rFonts w:ascii="Times New Roman"/>
              </w:rPr>
            </w:pPr>
          </w:p>
        </w:tc>
      </w:tr>
      <w:tr w:rsidR="00786451">
        <w:trPr>
          <w:trHeight w:val="328"/>
        </w:trPr>
        <w:tc>
          <w:tcPr>
            <w:tcW w:w="9941" w:type="dxa"/>
            <w:gridSpan w:val="7"/>
            <w:shd w:val="clear" w:color="auto" w:fill="D9DFEE"/>
          </w:tcPr>
          <w:p w:rsidR="00786451" w:rsidRDefault="00786451">
            <w:pPr>
              <w:pStyle w:val="TableParagraph"/>
              <w:rPr>
                <w:rFonts w:ascii="Times New Roman"/>
              </w:rPr>
            </w:pPr>
          </w:p>
        </w:tc>
      </w:tr>
      <w:tr w:rsidR="00786451">
        <w:trPr>
          <w:trHeight w:val="345"/>
        </w:trPr>
        <w:tc>
          <w:tcPr>
            <w:tcW w:w="9941" w:type="dxa"/>
            <w:gridSpan w:val="7"/>
          </w:tcPr>
          <w:p w:rsidR="00786451" w:rsidRDefault="00572AC4">
            <w:pPr>
              <w:pStyle w:val="TableParagraph"/>
              <w:ind w:left="107"/>
            </w:pPr>
            <w:r>
              <w:t>Su saldo representa</w:t>
            </w:r>
          </w:p>
        </w:tc>
      </w:tr>
      <w:tr w:rsidR="00786451">
        <w:trPr>
          <w:trHeight w:val="745"/>
        </w:trPr>
        <w:tc>
          <w:tcPr>
            <w:tcW w:w="9941" w:type="dxa"/>
            <w:gridSpan w:val="7"/>
            <w:shd w:val="clear" w:color="auto" w:fill="D9DFEE"/>
          </w:tcPr>
          <w:p w:rsidR="00786451" w:rsidRDefault="00572AC4">
            <w:pPr>
              <w:pStyle w:val="TableParagraph"/>
              <w:spacing w:line="242" w:lineRule="auto"/>
              <w:ind w:left="107" w:right="622"/>
              <w:rPr>
                <w:b/>
              </w:rPr>
            </w:pPr>
            <w:r>
              <w:rPr>
                <w:b/>
              </w:rPr>
              <w:t>Importe del gasto por productos alimenticios y utensilios necesarios para el servicio de alimentación en apoyo de las actividades de los servidores públicos.</w:t>
            </w:r>
          </w:p>
        </w:tc>
      </w:tr>
      <w:tr w:rsidR="00786451">
        <w:trPr>
          <w:trHeight w:val="345"/>
        </w:trPr>
        <w:tc>
          <w:tcPr>
            <w:tcW w:w="9941" w:type="dxa"/>
            <w:gridSpan w:val="7"/>
          </w:tcPr>
          <w:p w:rsidR="00786451" w:rsidRDefault="00572AC4">
            <w:pPr>
              <w:pStyle w:val="TableParagraph"/>
              <w:spacing w:line="250" w:lineRule="exact"/>
              <w:ind w:left="107"/>
            </w:pPr>
            <w:r>
              <w:t>Observaciones</w:t>
            </w:r>
          </w:p>
        </w:tc>
      </w:tr>
      <w:tr w:rsidR="00786451">
        <w:trPr>
          <w:trHeight w:val="345"/>
        </w:trPr>
        <w:tc>
          <w:tcPr>
            <w:tcW w:w="9941" w:type="dxa"/>
            <w:gridSpan w:val="7"/>
            <w:shd w:val="clear" w:color="auto" w:fill="D9DFEE"/>
          </w:tcPr>
          <w:p w:rsidR="00786451" w:rsidRDefault="00572AC4">
            <w:pPr>
              <w:pStyle w:val="TableParagraph"/>
              <w:spacing w:line="248" w:lineRule="exact"/>
              <w:ind w:left="107"/>
              <w:rPr>
                <w:b/>
              </w:rPr>
            </w:pPr>
            <w:r>
              <w:rPr>
                <w:b/>
              </w:rPr>
              <w:t>Control presupuestal</w:t>
            </w:r>
          </w:p>
        </w:tc>
      </w:tr>
    </w:tbl>
    <w:p w:rsidR="00786451" w:rsidRDefault="00786451">
      <w:pPr>
        <w:spacing w:line="248" w:lineRule="exact"/>
        <w:sectPr w:rsidR="00786451">
          <w:pgSz w:w="12240" w:h="15840"/>
          <w:pgMar w:top="1440" w:right="260" w:bottom="1240" w:left="680" w:header="271" w:footer="1055" w:gutter="0"/>
          <w:cols w:space="720"/>
        </w:sectPr>
      </w:pPr>
    </w:p>
    <w:p w:rsidR="00786451" w:rsidRDefault="00786451">
      <w:pPr>
        <w:pStyle w:val="Textoindependiente"/>
        <w:spacing w:before="1"/>
        <w:rPr>
          <w:b/>
          <w:sz w:val="8"/>
        </w:rPr>
      </w:pPr>
    </w:p>
    <w:tbl>
      <w:tblPr>
        <w:tblStyle w:val="TableNormal"/>
        <w:tblW w:w="0" w:type="auto"/>
        <w:tblInd w:w="412"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1829"/>
        <w:gridCol w:w="830"/>
        <w:gridCol w:w="1344"/>
        <w:gridCol w:w="2294"/>
        <w:gridCol w:w="3646"/>
      </w:tblGrid>
      <w:tr w:rsidR="00786451">
        <w:trPr>
          <w:trHeight w:val="470"/>
        </w:trPr>
        <w:tc>
          <w:tcPr>
            <w:tcW w:w="9943" w:type="dxa"/>
            <w:gridSpan w:val="5"/>
            <w:tcBorders>
              <w:top w:val="nil"/>
              <w:left w:val="nil"/>
              <w:bottom w:val="nil"/>
              <w:right w:val="nil"/>
            </w:tcBorders>
            <w:shd w:val="clear" w:color="auto" w:fill="4966AC"/>
          </w:tcPr>
          <w:p w:rsidR="00786451" w:rsidRDefault="00572AC4">
            <w:pPr>
              <w:pStyle w:val="TableParagraph"/>
              <w:spacing w:before="7"/>
              <w:ind w:left="3342" w:right="3332"/>
              <w:jc w:val="center"/>
            </w:pPr>
            <w:r>
              <w:t>Instructivo de manejo de cuentas</w:t>
            </w:r>
          </w:p>
        </w:tc>
      </w:tr>
      <w:tr w:rsidR="00786451">
        <w:trPr>
          <w:trHeight w:val="506"/>
        </w:trPr>
        <w:tc>
          <w:tcPr>
            <w:tcW w:w="1829" w:type="dxa"/>
            <w:tcBorders>
              <w:top w:val="nil"/>
              <w:right w:val="nil"/>
            </w:tcBorders>
            <w:shd w:val="clear" w:color="auto" w:fill="D9DFEE"/>
          </w:tcPr>
          <w:p w:rsidR="00786451" w:rsidRDefault="00572AC4">
            <w:pPr>
              <w:pStyle w:val="TableParagraph"/>
              <w:spacing w:line="251" w:lineRule="exact"/>
              <w:ind w:left="107"/>
            </w:pPr>
            <w:r>
              <w:t>Género</w:t>
            </w:r>
          </w:p>
        </w:tc>
        <w:tc>
          <w:tcPr>
            <w:tcW w:w="830" w:type="dxa"/>
            <w:tcBorders>
              <w:top w:val="nil"/>
              <w:left w:val="nil"/>
              <w:right w:val="nil"/>
            </w:tcBorders>
            <w:shd w:val="clear" w:color="auto" w:fill="D9DFEE"/>
          </w:tcPr>
          <w:p w:rsidR="00786451" w:rsidRDefault="00786451">
            <w:pPr>
              <w:pStyle w:val="TableParagraph"/>
              <w:rPr>
                <w:rFonts w:ascii="Times New Roman"/>
                <w:sz w:val="20"/>
              </w:rPr>
            </w:pPr>
          </w:p>
        </w:tc>
        <w:tc>
          <w:tcPr>
            <w:tcW w:w="1344" w:type="dxa"/>
            <w:tcBorders>
              <w:top w:val="nil"/>
              <w:left w:val="nil"/>
              <w:right w:val="nil"/>
            </w:tcBorders>
            <w:shd w:val="clear" w:color="auto" w:fill="D9DFEE"/>
          </w:tcPr>
          <w:p w:rsidR="00786451" w:rsidRDefault="00786451">
            <w:pPr>
              <w:pStyle w:val="TableParagraph"/>
              <w:rPr>
                <w:rFonts w:ascii="Times New Roman"/>
                <w:sz w:val="20"/>
              </w:rPr>
            </w:pPr>
          </w:p>
        </w:tc>
        <w:tc>
          <w:tcPr>
            <w:tcW w:w="2294" w:type="dxa"/>
            <w:tcBorders>
              <w:top w:val="nil"/>
              <w:left w:val="nil"/>
              <w:right w:val="nil"/>
            </w:tcBorders>
            <w:shd w:val="clear" w:color="auto" w:fill="D9DFEE"/>
          </w:tcPr>
          <w:p w:rsidR="00786451" w:rsidRDefault="00786451">
            <w:pPr>
              <w:pStyle w:val="TableParagraph"/>
              <w:rPr>
                <w:rFonts w:ascii="Times New Roman"/>
                <w:sz w:val="20"/>
              </w:rPr>
            </w:pPr>
          </w:p>
        </w:tc>
        <w:tc>
          <w:tcPr>
            <w:tcW w:w="3646" w:type="dxa"/>
            <w:tcBorders>
              <w:top w:val="nil"/>
              <w:left w:val="nil"/>
            </w:tcBorders>
            <w:shd w:val="clear" w:color="auto" w:fill="D9DFEE"/>
          </w:tcPr>
          <w:p w:rsidR="00786451" w:rsidRDefault="00572AC4">
            <w:pPr>
              <w:pStyle w:val="TableParagraph"/>
              <w:spacing w:line="252" w:lineRule="exact"/>
              <w:ind w:left="1206" w:right="1424"/>
              <w:rPr>
                <w:b/>
              </w:rPr>
            </w:pPr>
            <w:r>
              <w:rPr>
                <w:b/>
              </w:rPr>
              <w:t>Naturalez a</w:t>
            </w:r>
          </w:p>
        </w:tc>
      </w:tr>
      <w:tr w:rsidR="00786451">
        <w:trPr>
          <w:trHeight w:val="275"/>
        </w:trPr>
        <w:tc>
          <w:tcPr>
            <w:tcW w:w="1829" w:type="dxa"/>
            <w:tcBorders>
              <w:right w:val="nil"/>
            </w:tcBorders>
          </w:tcPr>
          <w:p w:rsidR="00786451" w:rsidRDefault="00572AC4">
            <w:pPr>
              <w:pStyle w:val="TableParagraph"/>
              <w:spacing w:line="250" w:lineRule="exact"/>
              <w:ind w:left="107"/>
            </w:pPr>
            <w:r>
              <w:t>Grupo</w:t>
            </w:r>
          </w:p>
        </w:tc>
        <w:tc>
          <w:tcPr>
            <w:tcW w:w="830" w:type="dxa"/>
            <w:tcBorders>
              <w:left w:val="nil"/>
              <w:right w:val="nil"/>
            </w:tcBorders>
          </w:tcPr>
          <w:p w:rsidR="00786451" w:rsidRDefault="00786451">
            <w:pPr>
              <w:pStyle w:val="TableParagraph"/>
              <w:rPr>
                <w:rFonts w:ascii="Times New Roman"/>
                <w:sz w:val="20"/>
              </w:rPr>
            </w:pPr>
          </w:p>
        </w:tc>
        <w:tc>
          <w:tcPr>
            <w:tcW w:w="1344" w:type="dxa"/>
            <w:tcBorders>
              <w:left w:val="nil"/>
              <w:right w:val="nil"/>
            </w:tcBorders>
          </w:tcPr>
          <w:p w:rsidR="00786451" w:rsidRDefault="00786451">
            <w:pPr>
              <w:pStyle w:val="TableParagraph"/>
              <w:rPr>
                <w:rFonts w:ascii="Times New Roman"/>
                <w:sz w:val="20"/>
              </w:rPr>
            </w:pPr>
          </w:p>
        </w:tc>
        <w:tc>
          <w:tcPr>
            <w:tcW w:w="2294" w:type="dxa"/>
            <w:tcBorders>
              <w:left w:val="nil"/>
              <w:right w:val="nil"/>
            </w:tcBorders>
          </w:tcPr>
          <w:p w:rsidR="00786451" w:rsidRDefault="00786451">
            <w:pPr>
              <w:pStyle w:val="TableParagraph"/>
              <w:rPr>
                <w:rFonts w:ascii="Times New Roman"/>
                <w:sz w:val="20"/>
              </w:rPr>
            </w:pPr>
          </w:p>
        </w:tc>
        <w:tc>
          <w:tcPr>
            <w:tcW w:w="3646" w:type="dxa"/>
            <w:tcBorders>
              <w:left w:val="nil"/>
            </w:tcBorders>
          </w:tcPr>
          <w:p w:rsidR="00786451" w:rsidRDefault="00572AC4">
            <w:pPr>
              <w:pStyle w:val="TableParagraph"/>
              <w:spacing w:line="248" w:lineRule="exact"/>
              <w:ind w:left="1206"/>
              <w:rPr>
                <w:b/>
              </w:rPr>
            </w:pPr>
            <w:r>
              <w:rPr>
                <w:b/>
              </w:rPr>
              <w:t>CRI</w:t>
            </w:r>
          </w:p>
        </w:tc>
      </w:tr>
      <w:tr w:rsidR="00786451">
        <w:trPr>
          <w:trHeight w:val="275"/>
        </w:trPr>
        <w:tc>
          <w:tcPr>
            <w:tcW w:w="1829" w:type="dxa"/>
            <w:tcBorders>
              <w:right w:val="nil"/>
            </w:tcBorders>
            <w:shd w:val="clear" w:color="auto" w:fill="D9DFEE"/>
          </w:tcPr>
          <w:p w:rsidR="00786451" w:rsidRDefault="00572AC4">
            <w:pPr>
              <w:pStyle w:val="TableParagraph"/>
              <w:spacing w:line="250" w:lineRule="exact"/>
              <w:ind w:left="107"/>
            </w:pPr>
            <w:r>
              <w:t>Rubro</w:t>
            </w:r>
          </w:p>
        </w:tc>
        <w:tc>
          <w:tcPr>
            <w:tcW w:w="830" w:type="dxa"/>
            <w:tcBorders>
              <w:left w:val="nil"/>
              <w:right w:val="nil"/>
            </w:tcBorders>
            <w:shd w:val="clear" w:color="auto" w:fill="D9DFEE"/>
          </w:tcPr>
          <w:p w:rsidR="00786451" w:rsidRDefault="00786451">
            <w:pPr>
              <w:pStyle w:val="TableParagraph"/>
              <w:rPr>
                <w:rFonts w:ascii="Times New Roman"/>
                <w:sz w:val="20"/>
              </w:rPr>
            </w:pPr>
          </w:p>
        </w:tc>
        <w:tc>
          <w:tcPr>
            <w:tcW w:w="1344" w:type="dxa"/>
            <w:tcBorders>
              <w:left w:val="nil"/>
              <w:right w:val="nil"/>
            </w:tcBorders>
            <w:shd w:val="clear" w:color="auto" w:fill="D9DFEE"/>
          </w:tcPr>
          <w:p w:rsidR="00786451" w:rsidRDefault="00786451">
            <w:pPr>
              <w:pStyle w:val="TableParagraph"/>
              <w:rPr>
                <w:rFonts w:ascii="Times New Roman"/>
                <w:sz w:val="20"/>
              </w:rPr>
            </w:pPr>
          </w:p>
        </w:tc>
        <w:tc>
          <w:tcPr>
            <w:tcW w:w="2294" w:type="dxa"/>
            <w:tcBorders>
              <w:left w:val="nil"/>
              <w:right w:val="nil"/>
            </w:tcBorders>
            <w:shd w:val="clear" w:color="auto" w:fill="D9DFEE"/>
          </w:tcPr>
          <w:p w:rsidR="00786451" w:rsidRDefault="00786451">
            <w:pPr>
              <w:pStyle w:val="TableParagraph"/>
              <w:rPr>
                <w:rFonts w:ascii="Times New Roman"/>
                <w:sz w:val="20"/>
              </w:rPr>
            </w:pPr>
          </w:p>
        </w:tc>
        <w:tc>
          <w:tcPr>
            <w:tcW w:w="3646" w:type="dxa"/>
            <w:tcBorders>
              <w:left w:val="nil"/>
            </w:tcBorders>
            <w:shd w:val="clear" w:color="auto" w:fill="D9DFEE"/>
          </w:tcPr>
          <w:p w:rsidR="00786451" w:rsidRDefault="00572AC4">
            <w:pPr>
              <w:pStyle w:val="TableParagraph"/>
              <w:spacing w:line="248" w:lineRule="exact"/>
              <w:ind w:left="1206"/>
              <w:rPr>
                <w:b/>
              </w:rPr>
            </w:pPr>
            <w:r>
              <w:rPr>
                <w:b/>
              </w:rPr>
              <w:t>COG</w:t>
            </w:r>
          </w:p>
        </w:tc>
      </w:tr>
      <w:tr w:rsidR="00786451">
        <w:trPr>
          <w:trHeight w:val="275"/>
        </w:trPr>
        <w:tc>
          <w:tcPr>
            <w:tcW w:w="1829" w:type="dxa"/>
            <w:tcBorders>
              <w:right w:val="nil"/>
            </w:tcBorders>
          </w:tcPr>
          <w:p w:rsidR="00786451" w:rsidRDefault="00572AC4">
            <w:pPr>
              <w:pStyle w:val="TableParagraph"/>
              <w:spacing w:line="250" w:lineRule="exact"/>
              <w:ind w:left="107"/>
            </w:pPr>
            <w:r>
              <w:t>Cuenta</w:t>
            </w:r>
          </w:p>
        </w:tc>
        <w:tc>
          <w:tcPr>
            <w:tcW w:w="830" w:type="dxa"/>
            <w:tcBorders>
              <w:left w:val="nil"/>
              <w:right w:val="nil"/>
            </w:tcBorders>
          </w:tcPr>
          <w:p w:rsidR="00786451" w:rsidRDefault="00786451">
            <w:pPr>
              <w:pStyle w:val="TableParagraph"/>
              <w:rPr>
                <w:rFonts w:ascii="Times New Roman"/>
                <w:sz w:val="20"/>
              </w:rPr>
            </w:pPr>
          </w:p>
        </w:tc>
        <w:tc>
          <w:tcPr>
            <w:tcW w:w="1344" w:type="dxa"/>
            <w:tcBorders>
              <w:left w:val="nil"/>
              <w:right w:val="nil"/>
            </w:tcBorders>
          </w:tcPr>
          <w:p w:rsidR="00786451" w:rsidRDefault="00786451">
            <w:pPr>
              <w:pStyle w:val="TableParagraph"/>
              <w:rPr>
                <w:rFonts w:ascii="Times New Roman"/>
                <w:sz w:val="20"/>
              </w:rPr>
            </w:pPr>
          </w:p>
        </w:tc>
        <w:tc>
          <w:tcPr>
            <w:tcW w:w="2294" w:type="dxa"/>
            <w:tcBorders>
              <w:left w:val="nil"/>
              <w:right w:val="nil"/>
            </w:tcBorders>
          </w:tcPr>
          <w:p w:rsidR="00786451" w:rsidRDefault="00786451">
            <w:pPr>
              <w:pStyle w:val="TableParagraph"/>
              <w:rPr>
                <w:rFonts w:ascii="Times New Roman"/>
                <w:sz w:val="20"/>
              </w:rPr>
            </w:pPr>
          </w:p>
        </w:tc>
        <w:tc>
          <w:tcPr>
            <w:tcW w:w="3646" w:type="dxa"/>
            <w:tcBorders>
              <w:left w:val="nil"/>
            </w:tcBorders>
          </w:tcPr>
          <w:p w:rsidR="00786451" w:rsidRDefault="00572AC4">
            <w:pPr>
              <w:pStyle w:val="TableParagraph"/>
              <w:spacing w:line="248" w:lineRule="exact"/>
              <w:ind w:left="1206"/>
              <w:rPr>
                <w:b/>
              </w:rPr>
            </w:pPr>
            <w:r>
              <w:rPr>
                <w:b/>
              </w:rPr>
              <w:t>CBM/I</w:t>
            </w:r>
          </w:p>
        </w:tc>
      </w:tr>
      <w:tr w:rsidR="00786451">
        <w:trPr>
          <w:trHeight w:val="254"/>
        </w:trPr>
        <w:tc>
          <w:tcPr>
            <w:tcW w:w="1829" w:type="dxa"/>
            <w:tcBorders>
              <w:right w:val="nil"/>
            </w:tcBorders>
            <w:shd w:val="clear" w:color="auto" w:fill="D9DFEE"/>
          </w:tcPr>
          <w:p w:rsidR="00786451" w:rsidRDefault="00572AC4">
            <w:pPr>
              <w:pStyle w:val="TableParagraph"/>
              <w:spacing w:line="234" w:lineRule="exact"/>
              <w:ind w:left="107"/>
            </w:pPr>
            <w:r>
              <w:t>Código</w:t>
            </w:r>
          </w:p>
        </w:tc>
        <w:tc>
          <w:tcPr>
            <w:tcW w:w="830" w:type="dxa"/>
            <w:tcBorders>
              <w:left w:val="nil"/>
              <w:bottom w:val="single" w:sz="53" w:space="0" w:color="D9DFEE"/>
              <w:right w:val="nil"/>
            </w:tcBorders>
            <w:shd w:val="clear" w:color="auto" w:fill="00FFFF"/>
          </w:tcPr>
          <w:p w:rsidR="00786451" w:rsidRDefault="00572AC4">
            <w:pPr>
              <w:pStyle w:val="TableParagraph"/>
              <w:spacing w:line="234" w:lineRule="exact"/>
              <w:ind w:left="5" w:right="-15"/>
              <w:rPr>
                <w:b/>
              </w:rPr>
            </w:pPr>
            <w:r>
              <w:rPr>
                <w:b/>
              </w:rPr>
              <w:t>Nombre</w:t>
            </w:r>
          </w:p>
        </w:tc>
        <w:tc>
          <w:tcPr>
            <w:tcW w:w="7284" w:type="dxa"/>
            <w:gridSpan w:val="3"/>
            <w:tcBorders>
              <w:left w:val="nil"/>
            </w:tcBorders>
            <w:shd w:val="clear" w:color="auto" w:fill="D9DFEE"/>
          </w:tcPr>
          <w:p w:rsidR="00786451" w:rsidRDefault="00786451">
            <w:pPr>
              <w:pStyle w:val="TableParagraph"/>
              <w:rPr>
                <w:rFonts w:ascii="Times New Roman"/>
                <w:sz w:val="18"/>
              </w:rPr>
            </w:pPr>
          </w:p>
        </w:tc>
      </w:tr>
      <w:tr w:rsidR="00786451">
        <w:trPr>
          <w:trHeight w:val="374"/>
        </w:trPr>
        <w:tc>
          <w:tcPr>
            <w:tcW w:w="9943" w:type="dxa"/>
            <w:gridSpan w:val="5"/>
            <w:tcBorders>
              <w:top w:val="single" w:sz="53" w:space="0" w:color="D9DFEE"/>
            </w:tcBorders>
          </w:tcPr>
          <w:p w:rsidR="00786451" w:rsidRDefault="00786451">
            <w:pPr>
              <w:pStyle w:val="TableParagraph"/>
              <w:rPr>
                <w:rFonts w:ascii="Times New Roman"/>
                <w:sz w:val="20"/>
              </w:rPr>
            </w:pPr>
          </w:p>
        </w:tc>
      </w:tr>
      <w:tr w:rsidR="00786451">
        <w:trPr>
          <w:trHeight w:val="506"/>
        </w:trPr>
        <w:tc>
          <w:tcPr>
            <w:tcW w:w="1829" w:type="dxa"/>
            <w:tcBorders>
              <w:right w:val="nil"/>
            </w:tcBorders>
            <w:shd w:val="clear" w:color="auto" w:fill="D9DFEE"/>
          </w:tcPr>
          <w:p w:rsidR="00786451" w:rsidRDefault="00572AC4">
            <w:pPr>
              <w:pStyle w:val="TableParagraph"/>
              <w:spacing w:line="250" w:lineRule="exact"/>
              <w:ind w:left="122"/>
            </w:pPr>
            <w:r>
              <w:t>No.</w:t>
            </w:r>
          </w:p>
        </w:tc>
        <w:tc>
          <w:tcPr>
            <w:tcW w:w="2174" w:type="dxa"/>
            <w:gridSpan w:val="2"/>
            <w:tcBorders>
              <w:left w:val="nil"/>
              <w:right w:val="nil"/>
            </w:tcBorders>
            <w:shd w:val="clear" w:color="auto" w:fill="D9DFEE"/>
          </w:tcPr>
          <w:p w:rsidR="00786451" w:rsidRDefault="00572AC4">
            <w:pPr>
              <w:pStyle w:val="TableParagraph"/>
              <w:spacing w:line="248" w:lineRule="exact"/>
              <w:ind w:left="571"/>
              <w:rPr>
                <w:b/>
              </w:rPr>
            </w:pPr>
            <w:r>
              <w:rPr>
                <w:b/>
              </w:rPr>
              <w:t>Cargo</w:t>
            </w:r>
          </w:p>
        </w:tc>
        <w:tc>
          <w:tcPr>
            <w:tcW w:w="2294" w:type="dxa"/>
            <w:tcBorders>
              <w:left w:val="nil"/>
              <w:right w:val="nil"/>
            </w:tcBorders>
            <w:shd w:val="clear" w:color="auto" w:fill="D9DFEE"/>
          </w:tcPr>
          <w:p w:rsidR="00786451" w:rsidRDefault="00572AC4">
            <w:pPr>
              <w:pStyle w:val="TableParagraph"/>
              <w:spacing w:line="248" w:lineRule="exact"/>
              <w:ind w:left="958" w:right="1001"/>
              <w:jc w:val="center"/>
              <w:rPr>
                <w:b/>
              </w:rPr>
            </w:pPr>
            <w:r>
              <w:rPr>
                <w:b/>
              </w:rPr>
              <w:t>No</w:t>
            </w:r>
          </w:p>
          <w:p w:rsidR="00786451" w:rsidRDefault="00572AC4">
            <w:pPr>
              <w:pStyle w:val="TableParagraph"/>
              <w:spacing w:before="1" w:line="237" w:lineRule="exact"/>
              <w:ind w:right="44"/>
              <w:jc w:val="center"/>
              <w:rPr>
                <w:b/>
              </w:rPr>
            </w:pPr>
            <w:r>
              <w:rPr>
                <w:b/>
              </w:rPr>
              <w:t>.</w:t>
            </w:r>
          </w:p>
        </w:tc>
        <w:tc>
          <w:tcPr>
            <w:tcW w:w="3646" w:type="dxa"/>
            <w:tcBorders>
              <w:left w:val="nil"/>
            </w:tcBorders>
            <w:shd w:val="clear" w:color="auto" w:fill="D9DFEE"/>
          </w:tcPr>
          <w:p w:rsidR="00786451" w:rsidRDefault="00572AC4">
            <w:pPr>
              <w:pStyle w:val="TableParagraph"/>
              <w:spacing w:line="248" w:lineRule="exact"/>
              <w:ind w:left="1036"/>
              <w:rPr>
                <w:b/>
              </w:rPr>
            </w:pPr>
            <w:r>
              <w:rPr>
                <w:b/>
              </w:rPr>
              <w:t>Abono</w:t>
            </w:r>
          </w:p>
        </w:tc>
      </w:tr>
      <w:tr w:rsidR="00786451">
        <w:trPr>
          <w:trHeight w:val="330"/>
        </w:trPr>
        <w:tc>
          <w:tcPr>
            <w:tcW w:w="9943" w:type="dxa"/>
            <w:gridSpan w:val="5"/>
          </w:tcPr>
          <w:p w:rsidR="00786451" w:rsidRDefault="00786451">
            <w:pPr>
              <w:pStyle w:val="TableParagraph"/>
              <w:rPr>
                <w:rFonts w:ascii="Times New Roman"/>
                <w:sz w:val="20"/>
              </w:rPr>
            </w:pPr>
          </w:p>
        </w:tc>
      </w:tr>
      <w:tr w:rsidR="00786451">
        <w:trPr>
          <w:trHeight w:val="328"/>
        </w:trPr>
        <w:tc>
          <w:tcPr>
            <w:tcW w:w="9943" w:type="dxa"/>
            <w:gridSpan w:val="5"/>
            <w:shd w:val="clear" w:color="auto" w:fill="D9DFEE"/>
          </w:tcPr>
          <w:p w:rsidR="00786451" w:rsidRDefault="00786451">
            <w:pPr>
              <w:pStyle w:val="TableParagraph"/>
              <w:rPr>
                <w:rFonts w:ascii="Times New Roman"/>
                <w:sz w:val="20"/>
              </w:rPr>
            </w:pPr>
          </w:p>
        </w:tc>
      </w:tr>
      <w:tr w:rsidR="00786451">
        <w:trPr>
          <w:trHeight w:val="330"/>
        </w:trPr>
        <w:tc>
          <w:tcPr>
            <w:tcW w:w="9943" w:type="dxa"/>
            <w:gridSpan w:val="5"/>
          </w:tcPr>
          <w:p w:rsidR="00786451" w:rsidRDefault="00786451">
            <w:pPr>
              <w:pStyle w:val="TableParagraph"/>
              <w:rPr>
                <w:rFonts w:ascii="Times New Roman"/>
                <w:sz w:val="20"/>
              </w:rPr>
            </w:pPr>
          </w:p>
        </w:tc>
      </w:tr>
      <w:tr w:rsidR="00786451">
        <w:trPr>
          <w:trHeight w:val="330"/>
        </w:trPr>
        <w:tc>
          <w:tcPr>
            <w:tcW w:w="9943" w:type="dxa"/>
            <w:gridSpan w:val="5"/>
            <w:shd w:val="clear" w:color="auto" w:fill="D9DFEE"/>
          </w:tcPr>
          <w:p w:rsidR="00786451" w:rsidRDefault="00786451">
            <w:pPr>
              <w:pStyle w:val="TableParagraph"/>
              <w:rPr>
                <w:rFonts w:ascii="Times New Roman"/>
                <w:sz w:val="20"/>
              </w:rPr>
            </w:pPr>
          </w:p>
        </w:tc>
      </w:tr>
      <w:tr w:rsidR="00786451">
        <w:trPr>
          <w:trHeight w:val="328"/>
        </w:trPr>
        <w:tc>
          <w:tcPr>
            <w:tcW w:w="9943" w:type="dxa"/>
            <w:gridSpan w:val="5"/>
          </w:tcPr>
          <w:p w:rsidR="00786451" w:rsidRDefault="00786451">
            <w:pPr>
              <w:pStyle w:val="TableParagraph"/>
              <w:rPr>
                <w:rFonts w:ascii="Times New Roman"/>
                <w:sz w:val="20"/>
              </w:rPr>
            </w:pPr>
          </w:p>
        </w:tc>
      </w:tr>
      <w:tr w:rsidR="00786451">
        <w:trPr>
          <w:trHeight w:val="330"/>
        </w:trPr>
        <w:tc>
          <w:tcPr>
            <w:tcW w:w="9943" w:type="dxa"/>
            <w:gridSpan w:val="5"/>
            <w:shd w:val="clear" w:color="auto" w:fill="D9DFEE"/>
          </w:tcPr>
          <w:p w:rsidR="00786451" w:rsidRDefault="00786451">
            <w:pPr>
              <w:pStyle w:val="TableParagraph"/>
              <w:rPr>
                <w:rFonts w:ascii="Times New Roman"/>
                <w:sz w:val="20"/>
              </w:rPr>
            </w:pPr>
          </w:p>
        </w:tc>
      </w:tr>
      <w:tr w:rsidR="00786451">
        <w:trPr>
          <w:trHeight w:val="330"/>
        </w:trPr>
        <w:tc>
          <w:tcPr>
            <w:tcW w:w="9943" w:type="dxa"/>
            <w:gridSpan w:val="5"/>
          </w:tcPr>
          <w:p w:rsidR="00786451" w:rsidRDefault="00786451">
            <w:pPr>
              <w:pStyle w:val="TableParagraph"/>
              <w:rPr>
                <w:rFonts w:ascii="Times New Roman"/>
                <w:sz w:val="20"/>
              </w:rPr>
            </w:pPr>
          </w:p>
        </w:tc>
      </w:tr>
      <w:tr w:rsidR="00786451">
        <w:trPr>
          <w:trHeight w:val="328"/>
        </w:trPr>
        <w:tc>
          <w:tcPr>
            <w:tcW w:w="9943" w:type="dxa"/>
            <w:gridSpan w:val="5"/>
            <w:shd w:val="clear" w:color="auto" w:fill="D9DFEE"/>
          </w:tcPr>
          <w:p w:rsidR="00786451" w:rsidRDefault="00786451">
            <w:pPr>
              <w:pStyle w:val="TableParagraph"/>
              <w:rPr>
                <w:rFonts w:ascii="Times New Roman"/>
                <w:sz w:val="20"/>
              </w:rPr>
            </w:pPr>
          </w:p>
        </w:tc>
      </w:tr>
      <w:tr w:rsidR="00786451">
        <w:trPr>
          <w:trHeight w:val="330"/>
        </w:trPr>
        <w:tc>
          <w:tcPr>
            <w:tcW w:w="9943" w:type="dxa"/>
            <w:gridSpan w:val="5"/>
          </w:tcPr>
          <w:p w:rsidR="00786451" w:rsidRDefault="00786451">
            <w:pPr>
              <w:pStyle w:val="TableParagraph"/>
              <w:rPr>
                <w:rFonts w:ascii="Times New Roman"/>
                <w:sz w:val="20"/>
              </w:rPr>
            </w:pPr>
          </w:p>
        </w:tc>
      </w:tr>
      <w:tr w:rsidR="00786451">
        <w:trPr>
          <w:trHeight w:val="330"/>
        </w:trPr>
        <w:tc>
          <w:tcPr>
            <w:tcW w:w="9943" w:type="dxa"/>
            <w:gridSpan w:val="5"/>
            <w:shd w:val="clear" w:color="auto" w:fill="D9DFEE"/>
          </w:tcPr>
          <w:p w:rsidR="00786451" w:rsidRDefault="00786451">
            <w:pPr>
              <w:pStyle w:val="TableParagraph"/>
              <w:rPr>
                <w:rFonts w:ascii="Times New Roman"/>
                <w:sz w:val="20"/>
              </w:rPr>
            </w:pPr>
          </w:p>
        </w:tc>
      </w:tr>
      <w:tr w:rsidR="00786451">
        <w:trPr>
          <w:trHeight w:val="328"/>
        </w:trPr>
        <w:tc>
          <w:tcPr>
            <w:tcW w:w="9943" w:type="dxa"/>
            <w:gridSpan w:val="5"/>
          </w:tcPr>
          <w:p w:rsidR="00786451" w:rsidRDefault="00786451">
            <w:pPr>
              <w:pStyle w:val="TableParagraph"/>
              <w:rPr>
                <w:rFonts w:ascii="Times New Roman"/>
                <w:sz w:val="20"/>
              </w:rPr>
            </w:pPr>
          </w:p>
        </w:tc>
      </w:tr>
      <w:tr w:rsidR="00786451">
        <w:trPr>
          <w:trHeight w:val="330"/>
        </w:trPr>
        <w:tc>
          <w:tcPr>
            <w:tcW w:w="9943" w:type="dxa"/>
            <w:gridSpan w:val="5"/>
            <w:shd w:val="clear" w:color="auto" w:fill="D9DFEE"/>
          </w:tcPr>
          <w:p w:rsidR="00786451" w:rsidRDefault="00786451">
            <w:pPr>
              <w:pStyle w:val="TableParagraph"/>
              <w:rPr>
                <w:rFonts w:ascii="Times New Roman"/>
                <w:sz w:val="20"/>
              </w:rPr>
            </w:pPr>
          </w:p>
        </w:tc>
      </w:tr>
      <w:tr w:rsidR="00786451">
        <w:trPr>
          <w:trHeight w:val="330"/>
        </w:trPr>
        <w:tc>
          <w:tcPr>
            <w:tcW w:w="9943" w:type="dxa"/>
            <w:gridSpan w:val="5"/>
          </w:tcPr>
          <w:p w:rsidR="00786451" w:rsidRDefault="00786451">
            <w:pPr>
              <w:pStyle w:val="TableParagraph"/>
              <w:rPr>
                <w:rFonts w:ascii="Times New Roman"/>
                <w:sz w:val="20"/>
              </w:rPr>
            </w:pPr>
          </w:p>
        </w:tc>
      </w:tr>
      <w:tr w:rsidR="00786451">
        <w:trPr>
          <w:trHeight w:val="328"/>
        </w:trPr>
        <w:tc>
          <w:tcPr>
            <w:tcW w:w="9943" w:type="dxa"/>
            <w:gridSpan w:val="5"/>
            <w:shd w:val="clear" w:color="auto" w:fill="D9DFEE"/>
          </w:tcPr>
          <w:p w:rsidR="00786451" w:rsidRDefault="00786451">
            <w:pPr>
              <w:pStyle w:val="TableParagraph"/>
              <w:rPr>
                <w:rFonts w:ascii="Times New Roman"/>
                <w:sz w:val="20"/>
              </w:rPr>
            </w:pPr>
          </w:p>
        </w:tc>
      </w:tr>
      <w:tr w:rsidR="00786451">
        <w:trPr>
          <w:trHeight w:val="330"/>
        </w:trPr>
        <w:tc>
          <w:tcPr>
            <w:tcW w:w="9943" w:type="dxa"/>
            <w:gridSpan w:val="5"/>
          </w:tcPr>
          <w:p w:rsidR="00786451" w:rsidRDefault="00786451">
            <w:pPr>
              <w:pStyle w:val="TableParagraph"/>
              <w:rPr>
                <w:rFonts w:ascii="Times New Roman"/>
                <w:sz w:val="20"/>
              </w:rPr>
            </w:pPr>
          </w:p>
        </w:tc>
      </w:tr>
      <w:tr w:rsidR="00786451">
        <w:trPr>
          <w:trHeight w:val="330"/>
        </w:trPr>
        <w:tc>
          <w:tcPr>
            <w:tcW w:w="9943" w:type="dxa"/>
            <w:gridSpan w:val="5"/>
            <w:shd w:val="clear" w:color="auto" w:fill="D9DFEE"/>
          </w:tcPr>
          <w:p w:rsidR="00786451" w:rsidRDefault="00786451">
            <w:pPr>
              <w:pStyle w:val="TableParagraph"/>
              <w:rPr>
                <w:rFonts w:ascii="Times New Roman"/>
                <w:sz w:val="20"/>
              </w:rPr>
            </w:pPr>
          </w:p>
        </w:tc>
      </w:tr>
      <w:tr w:rsidR="00786451">
        <w:trPr>
          <w:trHeight w:val="328"/>
        </w:trPr>
        <w:tc>
          <w:tcPr>
            <w:tcW w:w="9943" w:type="dxa"/>
            <w:gridSpan w:val="5"/>
          </w:tcPr>
          <w:p w:rsidR="00786451" w:rsidRDefault="00786451">
            <w:pPr>
              <w:pStyle w:val="TableParagraph"/>
              <w:rPr>
                <w:rFonts w:ascii="Times New Roman"/>
                <w:sz w:val="20"/>
              </w:rPr>
            </w:pPr>
          </w:p>
        </w:tc>
      </w:tr>
      <w:tr w:rsidR="00786451">
        <w:trPr>
          <w:trHeight w:val="330"/>
        </w:trPr>
        <w:tc>
          <w:tcPr>
            <w:tcW w:w="9943" w:type="dxa"/>
            <w:gridSpan w:val="5"/>
            <w:shd w:val="clear" w:color="auto" w:fill="D9DFEE"/>
          </w:tcPr>
          <w:p w:rsidR="00786451" w:rsidRDefault="00786451">
            <w:pPr>
              <w:pStyle w:val="TableParagraph"/>
              <w:rPr>
                <w:rFonts w:ascii="Times New Roman"/>
                <w:sz w:val="20"/>
              </w:rPr>
            </w:pPr>
          </w:p>
        </w:tc>
      </w:tr>
      <w:tr w:rsidR="00786451">
        <w:trPr>
          <w:trHeight w:val="330"/>
        </w:trPr>
        <w:tc>
          <w:tcPr>
            <w:tcW w:w="9943" w:type="dxa"/>
            <w:gridSpan w:val="5"/>
          </w:tcPr>
          <w:p w:rsidR="00786451" w:rsidRDefault="00786451">
            <w:pPr>
              <w:pStyle w:val="TableParagraph"/>
              <w:rPr>
                <w:rFonts w:ascii="Times New Roman"/>
                <w:sz w:val="20"/>
              </w:rPr>
            </w:pPr>
          </w:p>
        </w:tc>
      </w:tr>
      <w:tr w:rsidR="00786451">
        <w:trPr>
          <w:trHeight w:val="328"/>
        </w:trPr>
        <w:tc>
          <w:tcPr>
            <w:tcW w:w="9943" w:type="dxa"/>
            <w:gridSpan w:val="5"/>
            <w:shd w:val="clear" w:color="auto" w:fill="D9DFEE"/>
          </w:tcPr>
          <w:p w:rsidR="00786451" w:rsidRDefault="00786451">
            <w:pPr>
              <w:pStyle w:val="TableParagraph"/>
              <w:rPr>
                <w:rFonts w:ascii="Times New Roman"/>
                <w:sz w:val="20"/>
              </w:rPr>
            </w:pPr>
          </w:p>
        </w:tc>
      </w:tr>
      <w:tr w:rsidR="00786451">
        <w:trPr>
          <w:trHeight w:val="345"/>
        </w:trPr>
        <w:tc>
          <w:tcPr>
            <w:tcW w:w="9943" w:type="dxa"/>
            <w:gridSpan w:val="5"/>
          </w:tcPr>
          <w:p w:rsidR="00786451" w:rsidRDefault="00572AC4">
            <w:pPr>
              <w:pStyle w:val="TableParagraph"/>
              <w:ind w:left="107"/>
            </w:pPr>
            <w:r>
              <w:t>Su saldo representa</w:t>
            </w:r>
          </w:p>
        </w:tc>
      </w:tr>
      <w:tr w:rsidR="00786451">
        <w:trPr>
          <w:trHeight w:val="745"/>
        </w:trPr>
        <w:tc>
          <w:tcPr>
            <w:tcW w:w="9943" w:type="dxa"/>
            <w:gridSpan w:val="5"/>
            <w:shd w:val="clear" w:color="auto" w:fill="D9DFEE"/>
          </w:tcPr>
          <w:p w:rsidR="00786451" w:rsidRDefault="00786451">
            <w:pPr>
              <w:pStyle w:val="TableParagraph"/>
              <w:rPr>
                <w:rFonts w:ascii="Times New Roman"/>
                <w:sz w:val="20"/>
              </w:rPr>
            </w:pPr>
          </w:p>
        </w:tc>
      </w:tr>
      <w:tr w:rsidR="00786451">
        <w:trPr>
          <w:trHeight w:val="345"/>
        </w:trPr>
        <w:tc>
          <w:tcPr>
            <w:tcW w:w="9943" w:type="dxa"/>
            <w:gridSpan w:val="5"/>
          </w:tcPr>
          <w:p w:rsidR="00786451" w:rsidRDefault="00572AC4">
            <w:pPr>
              <w:pStyle w:val="TableParagraph"/>
              <w:spacing w:line="250" w:lineRule="exact"/>
              <w:ind w:left="107"/>
            </w:pPr>
            <w:r>
              <w:t>Observaciones</w:t>
            </w:r>
          </w:p>
        </w:tc>
      </w:tr>
      <w:tr w:rsidR="00786451">
        <w:trPr>
          <w:trHeight w:val="345"/>
        </w:trPr>
        <w:tc>
          <w:tcPr>
            <w:tcW w:w="9943" w:type="dxa"/>
            <w:gridSpan w:val="5"/>
            <w:shd w:val="clear" w:color="auto" w:fill="D9DFEE"/>
          </w:tcPr>
          <w:p w:rsidR="00786451" w:rsidRDefault="00786451">
            <w:pPr>
              <w:pStyle w:val="TableParagraph"/>
              <w:rPr>
                <w:rFonts w:ascii="Times New Roman"/>
                <w:sz w:val="20"/>
              </w:rPr>
            </w:pPr>
          </w:p>
        </w:tc>
      </w:tr>
    </w:tbl>
    <w:p w:rsidR="00786451" w:rsidRDefault="00786451">
      <w:pPr>
        <w:rPr>
          <w:rFonts w:ascii="Times New Roman"/>
          <w:sz w:val="20"/>
        </w:rPr>
        <w:sectPr w:rsidR="00786451">
          <w:pgSz w:w="12240" w:h="15840"/>
          <w:pgMar w:top="1440" w:right="260" w:bottom="1240" w:left="680" w:header="271" w:footer="1055" w:gutter="0"/>
          <w:cols w:space="720"/>
        </w:sectPr>
      </w:pPr>
    </w:p>
    <w:p w:rsidR="00786451" w:rsidRDefault="00786451">
      <w:pPr>
        <w:pStyle w:val="Textoindependiente"/>
        <w:spacing w:before="1"/>
        <w:rPr>
          <w:b/>
          <w:sz w:val="8"/>
        </w:rPr>
      </w:pPr>
    </w:p>
    <w:tbl>
      <w:tblPr>
        <w:tblStyle w:val="TableNormal"/>
        <w:tblW w:w="0" w:type="auto"/>
        <w:tblInd w:w="412"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1829"/>
        <w:gridCol w:w="830"/>
        <w:gridCol w:w="1344"/>
        <w:gridCol w:w="2294"/>
        <w:gridCol w:w="3646"/>
      </w:tblGrid>
      <w:tr w:rsidR="00786451">
        <w:trPr>
          <w:trHeight w:val="470"/>
        </w:trPr>
        <w:tc>
          <w:tcPr>
            <w:tcW w:w="9943" w:type="dxa"/>
            <w:gridSpan w:val="5"/>
            <w:tcBorders>
              <w:top w:val="nil"/>
              <w:left w:val="nil"/>
              <w:bottom w:val="nil"/>
              <w:right w:val="nil"/>
            </w:tcBorders>
            <w:shd w:val="clear" w:color="auto" w:fill="4966AC"/>
          </w:tcPr>
          <w:p w:rsidR="00786451" w:rsidRDefault="00572AC4">
            <w:pPr>
              <w:pStyle w:val="TableParagraph"/>
              <w:spacing w:before="7"/>
              <w:ind w:left="3342" w:right="3332"/>
              <w:jc w:val="center"/>
            </w:pPr>
            <w:r>
              <w:t>Instructivo de manejo de cuentas</w:t>
            </w:r>
          </w:p>
        </w:tc>
      </w:tr>
      <w:tr w:rsidR="00786451">
        <w:trPr>
          <w:trHeight w:val="506"/>
        </w:trPr>
        <w:tc>
          <w:tcPr>
            <w:tcW w:w="1829" w:type="dxa"/>
            <w:tcBorders>
              <w:top w:val="nil"/>
              <w:right w:val="nil"/>
            </w:tcBorders>
            <w:shd w:val="clear" w:color="auto" w:fill="D9DFEE"/>
          </w:tcPr>
          <w:p w:rsidR="00786451" w:rsidRDefault="00572AC4">
            <w:pPr>
              <w:pStyle w:val="TableParagraph"/>
              <w:spacing w:line="251" w:lineRule="exact"/>
              <w:ind w:left="107"/>
            </w:pPr>
            <w:r>
              <w:t>Género</w:t>
            </w:r>
          </w:p>
        </w:tc>
        <w:tc>
          <w:tcPr>
            <w:tcW w:w="830" w:type="dxa"/>
            <w:tcBorders>
              <w:top w:val="nil"/>
              <w:left w:val="nil"/>
              <w:right w:val="nil"/>
            </w:tcBorders>
            <w:shd w:val="clear" w:color="auto" w:fill="D9DFEE"/>
          </w:tcPr>
          <w:p w:rsidR="00786451" w:rsidRDefault="00786451">
            <w:pPr>
              <w:pStyle w:val="TableParagraph"/>
              <w:rPr>
                <w:rFonts w:ascii="Times New Roman"/>
                <w:sz w:val="20"/>
              </w:rPr>
            </w:pPr>
          </w:p>
        </w:tc>
        <w:tc>
          <w:tcPr>
            <w:tcW w:w="1344" w:type="dxa"/>
            <w:tcBorders>
              <w:top w:val="nil"/>
              <w:left w:val="nil"/>
              <w:right w:val="nil"/>
            </w:tcBorders>
            <w:shd w:val="clear" w:color="auto" w:fill="D9DFEE"/>
          </w:tcPr>
          <w:p w:rsidR="00786451" w:rsidRDefault="00786451">
            <w:pPr>
              <w:pStyle w:val="TableParagraph"/>
              <w:rPr>
                <w:rFonts w:ascii="Times New Roman"/>
                <w:sz w:val="20"/>
              </w:rPr>
            </w:pPr>
          </w:p>
        </w:tc>
        <w:tc>
          <w:tcPr>
            <w:tcW w:w="2294" w:type="dxa"/>
            <w:tcBorders>
              <w:top w:val="nil"/>
              <w:left w:val="nil"/>
              <w:right w:val="nil"/>
            </w:tcBorders>
            <w:shd w:val="clear" w:color="auto" w:fill="D9DFEE"/>
          </w:tcPr>
          <w:p w:rsidR="00786451" w:rsidRDefault="00786451">
            <w:pPr>
              <w:pStyle w:val="TableParagraph"/>
              <w:rPr>
                <w:rFonts w:ascii="Times New Roman"/>
                <w:sz w:val="20"/>
              </w:rPr>
            </w:pPr>
          </w:p>
        </w:tc>
        <w:tc>
          <w:tcPr>
            <w:tcW w:w="3646" w:type="dxa"/>
            <w:tcBorders>
              <w:top w:val="nil"/>
              <w:left w:val="nil"/>
            </w:tcBorders>
            <w:shd w:val="clear" w:color="auto" w:fill="D9DFEE"/>
          </w:tcPr>
          <w:p w:rsidR="00786451" w:rsidRDefault="00572AC4">
            <w:pPr>
              <w:pStyle w:val="TableParagraph"/>
              <w:spacing w:line="252" w:lineRule="exact"/>
              <w:ind w:left="1206" w:right="1424"/>
              <w:rPr>
                <w:b/>
              </w:rPr>
            </w:pPr>
            <w:r>
              <w:rPr>
                <w:b/>
              </w:rPr>
              <w:t>Naturalez a</w:t>
            </w:r>
          </w:p>
        </w:tc>
      </w:tr>
      <w:tr w:rsidR="00786451">
        <w:trPr>
          <w:trHeight w:val="275"/>
        </w:trPr>
        <w:tc>
          <w:tcPr>
            <w:tcW w:w="1829" w:type="dxa"/>
            <w:tcBorders>
              <w:right w:val="nil"/>
            </w:tcBorders>
          </w:tcPr>
          <w:p w:rsidR="00786451" w:rsidRDefault="00572AC4">
            <w:pPr>
              <w:pStyle w:val="TableParagraph"/>
              <w:spacing w:line="250" w:lineRule="exact"/>
              <w:ind w:left="107"/>
            </w:pPr>
            <w:r>
              <w:t>Grupo</w:t>
            </w:r>
          </w:p>
        </w:tc>
        <w:tc>
          <w:tcPr>
            <w:tcW w:w="830" w:type="dxa"/>
            <w:tcBorders>
              <w:left w:val="nil"/>
              <w:right w:val="nil"/>
            </w:tcBorders>
          </w:tcPr>
          <w:p w:rsidR="00786451" w:rsidRDefault="00786451">
            <w:pPr>
              <w:pStyle w:val="TableParagraph"/>
              <w:rPr>
                <w:rFonts w:ascii="Times New Roman"/>
                <w:sz w:val="20"/>
              </w:rPr>
            </w:pPr>
          </w:p>
        </w:tc>
        <w:tc>
          <w:tcPr>
            <w:tcW w:w="1344" w:type="dxa"/>
            <w:tcBorders>
              <w:left w:val="nil"/>
              <w:right w:val="nil"/>
            </w:tcBorders>
          </w:tcPr>
          <w:p w:rsidR="00786451" w:rsidRDefault="00786451">
            <w:pPr>
              <w:pStyle w:val="TableParagraph"/>
              <w:rPr>
                <w:rFonts w:ascii="Times New Roman"/>
                <w:sz w:val="20"/>
              </w:rPr>
            </w:pPr>
          </w:p>
        </w:tc>
        <w:tc>
          <w:tcPr>
            <w:tcW w:w="2294" w:type="dxa"/>
            <w:tcBorders>
              <w:left w:val="nil"/>
              <w:right w:val="nil"/>
            </w:tcBorders>
          </w:tcPr>
          <w:p w:rsidR="00786451" w:rsidRDefault="00786451">
            <w:pPr>
              <w:pStyle w:val="TableParagraph"/>
              <w:rPr>
                <w:rFonts w:ascii="Times New Roman"/>
                <w:sz w:val="20"/>
              </w:rPr>
            </w:pPr>
          </w:p>
        </w:tc>
        <w:tc>
          <w:tcPr>
            <w:tcW w:w="3646" w:type="dxa"/>
            <w:tcBorders>
              <w:left w:val="nil"/>
            </w:tcBorders>
          </w:tcPr>
          <w:p w:rsidR="00786451" w:rsidRDefault="00572AC4">
            <w:pPr>
              <w:pStyle w:val="TableParagraph"/>
              <w:spacing w:line="248" w:lineRule="exact"/>
              <w:ind w:left="1206"/>
              <w:rPr>
                <w:b/>
              </w:rPr>
            </w:pPr>
            <w:r>
              <w:rPr>
                <w:b/>
              </w:rPr>
              <w:t>CRI</w:t>
            </w:r>
          </w:p>
        </w:tc>
      </w:tr>
      <w:tr w:rsidR="00786451">
        <w:trPr>
          <w:trHeight w:val="275"/>
        </w:trPr>
        <w:tc>
          <w:tcPr>
            <w:tcW w:w="1829" w:type="dxa"/>
            <w:tcBorders>
              <w:right w:val="nil"/>
            </w:tcBorders>
            <w:shd w:val="clear" w:color="auto" w:fill="D9DFEE"/>
          </w:tcPr>
          <w:p w:rsidR="00786451" w:rsidRDefault="00572AC4">
            <w:pPr>
              <w:pStyle w:val="TableParagraph"/>
              <w:spacing w:line="250" w:lineRule="exact"/>
              <w:ind w:left="107"/>
            </w:pPr>
            <w:r>
              <w:t>Rubro</w:t>
            </w:r>
          </w:p>
        </w:tc>
        <w:tc>
          <w:tcPr>
            <w:tcW w:w="830" w:type="dxa"/>
            <w:tcBorders>
              <w:left w:val="nil"/>
              <w:right w:val="nil"/>
            </w:tcBorders>
            <w:shd w:val="clear" w:color="auto" w:fill="D9DFEE"/>
          </w:tcPr>
          <w:p w:rsidR="00786451" w:rsidRDefault="00786451">
            <w:pPr>
              <w:pStyle w:val="TableParagraph"/>
              <w:rPr>
                <w:rFonts w:ascii="Times New Roman"/>
                <w:sz w:val="20"/>
              </w:rPr>
            </w:pPr>
          </w:p>
        </w:tc>
        <w:tc>
          <w:tcPr>
            <w:tcW w:w="1344" w:type="dxa"/>
            <w:tcBorders>
              <w:left w:val="nil"/>
              <w:right w:val="nil"/>
            </w:tcBorders>
            <w:shd w:val="clear" w:color="auto" w:fill="D9DFEE"/>
          </w:tcPr>
          <w:p w:rsidR="00786451" w:rsidRDefault="00786451">
            <w:pPr>
              <w:pStyle w:val="TableParagraph"/>
              <w:rPr>
                <w:rFonts w:ascii="Times New Roman"/>
                <w:sz w:val="20"/>
              </w:rPr>
            </w:pPr>
          </w:p>
        </w:tc>
        <w:tc>
          <w:tcPr>
            <w:tcW w:w="2294" w:type="dxa"/>
            <w:tcBorders>
              <w:left w:val="nil"/>
              <w:right w:val="nil"/>
            </w:tcBorders>
            <w:shd w:val="clear" w:color="auto" w:fill="D9DFEE"/>
          </w:tcPr>
          <w:p w:rsidR="00786451" w:rsidRDefault="00786451">
            <w:pPr>
              <w:pStyle w:val="TableParagraph"/>
              <w:rPr>
                <w:rFonts w:ascii="Times New Roman"/>
                <w:sz w:val="20"/>
              </w:rPr>
            </w:pPr>
          </w:p>
        </w:tc>
        <w:tc>
          <w:tcPr>
            <w:tcW w:w="3646" w:type="dxa"/>
            <w:tcBorders>
              <w:left w:val="nil"/>
            </w:tcBorders>
            <w:shd w:val="clear" w:color="auto" w:fill="D9DFEE"/>
          </w:tcPr>
          <w:p w:rsidR="00786451" w:rsidRDefault="00572AC4">
            <w:pPr>
              <w:pStyle w:val="TableParagraph"/>
              <w:spacing w:line="248" w:lineRule="exact"/>
              <w:ind w:left="1206"/>
              <w:rPr>
                <w:b/>
              </w:rPr>
            </w:pPr>
            <w:r>
              <w:rPr>
                <w:b/>
              </w:rPr>
              <w:t>COG</w:t>
            </w:r>
          </w:p>
        </w:tc>
      </w:tr>
      <w:tr w:rsidR="00786451">
        <w:trPr>
          <w:trHeight w:val="275"/>
        </w:trPr>
        <w:tc>
          <w:tcPr>
            <w:tcW w:w="1829" w:type="dxa"/>
            <w:tcBorders>
              <w:right w:val="nil"/>
            </w:tcBorders>
          </w:tcPr>
          <w:p w:rsidR="00786451" w:rsidRDefault="00572AC4">
            <w:pPr>
              <w:pStyle w:val="TableParagraph"/>
              <w:spacing w:line="250" w:lineRule="exact"/>
              <w:ind w:left="107"/>
            </w:pPr>
            <w:r>
              <w:t>Cuenta</w:t>
            </w:r>
          </w:p>
        </w:tc>
        <w:tc>
          <w:tcPr>
            <w:tcW w:w="830" w:type="dxa"/>
            <w:tcBorders>
              <w:left w:val="nil"/>
              <w:right w:val="nil"/>
            </w:tcBorders>
          </w:tcPr>
          <w:p w:rsidR="00786451" w:rsidRDefault="00786451">
            <w:pPr>
              <w:pStyle w:val="TableParagraph"/>
              <w:rPr>
                <w:rFonts w:ascii="Times New Roman"/>
                <w:sz w:val="20"/>
              </w:rPr>
            </w:pPr>
          </w:p>
        </w:tc>
        <w:tc>
          <w:tcPr>
            <w:tcW w:w="1344" w:type="dxa"/>
            <w:tcBorders>
              <w:left w:val="nil"/>
              <w:right w:val="nil"/>
            </w:tcBorders>
          </w:tcPr>
          <w:p w:rsidR="00786451" w:rsidRDefault="00786451">
            <w:pPr>
              <w:pStyle w:val="TableParagraph"/>
              <w:rPr>
                <w:rFonts w:ascii="Times New Roman"/>
                <w:sz w:val="20"/>
              </w:rPr>
            </w:pPr>
          </w:p>
        </w:tc>
        <w:tc>
          <w:tcPr>
            <w:tcW w:w="2294" w:type="dxa"/>
            <w:tcBorders>
              <w:left w:val="nil"/>
              <w:right w:val="nil"/>
            </w:tcBorders>
          </w:tcPr>
          <w:p w:rsidR="00786451" w:rsidRDefault="00786451">
            <w:pPr>
              <w:pStyle w:val="TableParagraph"/>
              <w:rPr>
                <w:rFonts w:ascii="Times New Roman"/>
                <w:sz w:val="20"/>
              </w:rPr>
            </w:pPr>
          </w:p>
        </w:tc>
        <w:tc>
          <w:tcPr>
            <w:tcW w:w="3646" w:type="dxa"/>
            <w:tcBorders>
              <w:left w:val="nil"/>
            </w:tcBorders>
          </w:tcPr>
          <w:p w:rsidR="00786451" w:rsidRDefault="00572AC4">
            <w:pPr>
              <w:pStyle w:val="TableParagraph"/>
              <w:spacing w:line="248" w:lineRule="exact"/>
              <w:ind w:left="1206"/>
              <w:rPr>
                <w:b/>
              </w:rPr>
            </w:pPr>
            <w:r>
              <w:rPr>
                <w:b/>
              </w:rPr>
              <w:t>CBM/I</w:t>
            </w:r>
          </w:p>
        </w:tc>
      </w:tr>
      <w:tr w:rsidR="00786451">
        <w:trPr>
          <w:trHeight w:val="254"/>
        </w:trPr>
        <w:tc>
          <w:tcPr>
            <w:tcW w:w="1829" w:type="dxa"/>
            <w:tcBorders>
              <w:right w:val="nil"/>
            </w:tcBorders>
            <w:shd w:val="clear" w:color="auto" w:fill="D9DFEE"/>
          </w:tcPr>
          <w:p w:rsidR="00786451" w:rsidRDefault="00572AC4">
            <w:pPr>
              <w:pStyle w:val="TableParagraph"/>
              <w:spacing w:line="234" w:lineRule="exact"/>
              <w:ind w:left="107"/>
            </w:pPr>
            <w:r>
              <w:t>Código</w:t>
            </w:r>
          </w:p>
        </w:tc>
        <w:tc>
          <w:tcPr>
            <w:tcW w:w="830" w:type="dxa"/>
            <w:tcBorders>
              <w:left w:val="nil"/>
              <w:bottom w:val="single" w:sz="53" w:space="0" w:color="D9DFEE"/>
              <w:right w:val="nil"/>
            </w:tcBorders>
            <w:shd w:val="clear" w:color="auto" w:fill="00FFFF"/>
          </w:tcPr>
          <w:p w:rsidR="00786451" w:rsidRDefault="00572AC4">
            <w:pPr>
              <w:pStyle w:val="TableParagraph"/>
              <w:spacing w:line="234" w:lineRule="exact"/>
              <w:ind w:left="5" w:right="-15"/>
              <w:rPr>
                <w:b/>
              </w:rPr>
            </w:pPr>
            <w:r>
              <w:rPr>
                <w:b/>
              </w:rPr>
              <w:t>Nombre</w:t>
            </w:r>
          </w:p>
        </w:tc>
        <w:tc>
          <w:tcPr>
            <w:tcW w:w="7284" w:type="dxa"/>
            <w:gridSpan w:val="3"/>
            <w:tcBorders>
              <w:left w:val="nil"/>
            </w:tcBorders>
            <w:shd w:val="clear" w:color="auto" w:fill="D9DFEE"/>
          </w:tcPr>
          <w:p w:rsidR="00786451" w:rsidRDefault="00786451">
            <w:pPr>
              <w:pStyle w:val="TableParagraph"/>
              <w:rPr>
                <w:rFonts w:ascii="Times New Roman"/>
                <w:sz w:val="18"/>
              </w:rPr>
            </w:pPr>
          </w:p>
        </w:tc>
      </w:tr>
      <w:tr w:rsidR="00786451">
        <w:trPr>
          <w:trHeight w:val="374"/>
        </w:trPr>
        <w:tc>
          <w:tcPr>
            <w:tcW w:w="9943" w:type="dxa"/>
            <w:gridSpan w:val="5"/>
            <w:tcBorders>
              <w:top w:val="single" w:sz="53" w:space="0" w:color="D9DFEE"/>
            </w:tcBorders>
          </w:tcPr>
          <w:p w:rsidR="00786451" w:rsidRDefault="00786451">
            <w:pPr>
              <w:pStyle w:val="TableParagraph"/>
              <w:rPr>
                <w:rFonts w:ascii="Times New Roman"/>
                <w:sz w:val="20"/>
              </w:rPr>
            </w:pPr>
          </w:p>
        </w:tc>
      </w:tr>
      <w:tr w:rsidR="00786451">
        <w:trPr>
          <w:trHeight w:val="506"/>
        </w:trPr>
        <w:tc>
          <w:tcPr>
            <w:tcW w:w="1829" w:type="dxa"/>
            <w:tcBorders>
              <w:right w:val="nil"/>
            </w:tcBorders>
            <w:shd w:val="clear" w:color="auto" w:fill="D9DFEE"/>
          </w:tcPr>
          <w:p w:rsidR="00786451" w:rsidRDefault="00572AC4">
            <w:pPr>
              <w:pStyle w:val="TableParagraph"/>
              <w:spacing w:line="250" w:lineRule="exact"/>
              <w:ind w:left="122"/>
            </w:pPr>
            <w:r>
              <w:t>No.</w:t>
            </w:r>
          </w:p>
        </w:tc>
        <w:tc>
          <w:tcPr>
            <w:tcW w:w="2174" w:type="dxa"/>
            <w:gridSpan w:val="2"/>
            <w:tcBorders>
              <w:left w:val="nil"/>
              <w:right w:val="nil"/>
            </w:tcBorders>
            <w:shd w:val="clear" w:color="auto" w:fill="D9DFEE"/>
          </w:tcPr>
          <w:p w:rsidR="00786451" w:rsidRDefault="00572AC4">
            <w:pPr>
              <w:pStyle w:val="TableParagraph"/>
              <w:spacing w:line="248" w:lineRule="exact"/>
              <w:ind w:left="571"/>
              <w:rPr>
                <w:b/>
              </w:rPr>
            </w:pPr>
            <w:r>
              <w:rPr>
                <w:b/>
              </w:rPr>
              <w:t>Cargo</w:t>
            </w:r>
          </w:p>
        </w:tc>
        <w:tc>
          <w:tcPr>
            <w:tcW w:w="2294" w:type="dxa"/>
            <w:tcBorders>
              <w:left w:val="nil"/>
              <w:right w:val="nil"/>
            </w:tcBorders>
            <w:shd w:val="clear" w:color="auto" w:fill="D9DFEE"/>
          </w:tcPr>
          <w:p w:rsidR="00786451" w:rsidRDefault="00572AC4">
            <w:pPr>
              <w:pStyle w:val="TableParagraph"/>
              <w:spacing w:line="248" w:lineRule="exact"/>
              <w:ind w:left="958" w:right="1001"/>
              <w:jc w:val="center"/>
              <w:rPr>
                <w:b/>
              </w:rPr>
            </w:pPr>
            <w:r>
              <w:rPr>
                <w:b/>
              </w:rPr>
              <w:t>No</w:t>
            </w:r>
          </w:p>
          <w:p w:rsidR="00786451" w:rsidRDefault="00572AC4">
            <w:pPr>
              <w:pStyle w:val="TableParagraph"/>
              <w:spacing w:before="1" w:line="237" w:lineRule="exact"/>
              <w:ind w:right="44"/>
              <w:jc w:val="center"/>
              <w:rPr>
                <w:b/>
              </w:rPr>
            </w:pPr>
            <w:r>
              <w:rPr>
                <w:b/>
              </w:rPr>
              <w:t>.</w:t>
            </w:r>
          </w:p>
        </w:tc>
        <w:tc>
          <w:tcPr>
            <w:tcW w:w="3646" w:type="dxa"/>
            <w:tcBorders>
              <w:left w:val="nil"/>
            </w:tcBorders>
            <w:shd w:val="clear" w:color="auto" w:fill="D9DFEE"/>
          </w:tcPr>
          <w:p w:rsidR="00786451" w:rsidRDefault="00572AC4">
            <w:pPr>
              <w:pStyle w:val="TableParagraph"/>
              <w:spacing w:line="248" w:lineRule="exact"/>
              <w:ind w:left="1036"/>
              <w:rPr>
                <w:b/>
              </w:rPr>
            </w:pPr>
            <w:r>
              <w:rPr>
                <w:b/>
              </w:rPr>
              <w:t>Abono</w:t>
            </w:r>
          </w:p>
        </w:tc>
      </w:tr>
      <w:tr w:rsidR="00786451">
        <w:trPr>
          <w:trHeight w:val="330"/>
        </w:trPr>
        <w:tc>
          <w:tcPr>
            <w:tcW w:w="9943" w:type="dxa"/>
            <w:gridSpan w:val="5"/>
          </w:tcPr>
          <w:p w:rsidR="00786451" w:rsidRDefault="00786451">
            <w:pPr>
              <w:pStyle w:val="TableParagraph"/>
              <w:rPr>
                <w:rFonts w:ascii="Times New Roman"/>
                <w:sz w:val="20"/>
              </w:rPr>
            </w:pPr>
          </w:p>
        </w:tc>
      </w:tr>
      <w:tr w:rsidR="00786451">
        <w:trPr>
          <w:trHeight w:val="328"/>
        </w:trPr>
        <w:tc>
          <w:tcPr>
            <w:tcW w:w="9943" w:type="dxa"/>
            <w:gridSpan w:val="5"/>
            <w:shd w:val="clear" w:color="auto" w:fill="D9DFEE"/>
          </w:tcPr>
          <w:p w:rsidR="00786451" w:rsidRDefault="00786451">
            <w:pPr>
              <w:pStyle w:val="TableParagraph"/>
              <w:rPr>
                <w:rFonts w:ascii="Times New Roman"/>
                <w:sz w:val="20"/>
              </w:rPr>
            </w:pPr>
          </w:p>
        </w:tc>
      </w:tr>
      <w:tr w:rsidR="00786451">
        <w:trPr>
          <w:trHeight w:val="330"/>
        </w:trPr>
        <w:tc>
          <w:tcPr>
            <w:tcW w:w="9943" w:type="dxa"/>
            <w:gridSpan w:val="5"/>
          </w:tcPr>
          <w:p w:rsidR="00786451" w:rsidRDefault="00786451">
            <w:pPr>
              <w:pStyle w:val="TableParagraph"/>
              <w:rPr>
                <w:rFonts w:ascii="Times New Roman"/>
                <w:sz w:val="20"/>
              </w:rPr>
            </w:pPr>
          </w:p>
        </w:tc>
      </w:tr>
      <w:tr w:rsidR="00786451">
        <w:trPr>
          <w:trHeight w:val="330"/>
        </w:trPr>
        <w:tc>
          <w:tcPr>
            <w:tcW w:w="9943" w:type="dxa"/>
            <w:gridSpan w:val="5"/>
            <w:shd w:val="clear" w:color="auto" w:fill="D9DFEE"/>
          </w:tcPr>
          <w:p w:rsidR="00786451" w:rsidRDefault="00786451">
            <w:pPr>
              <w:pStyle w:val="TableParagraph"/>
              <w:rPr>
                <w:rFonts w:ascii="Times New Roman"/>
                <w:sz w:val="20"/>
              </w:rPr>
            </w:pPr>
          </w:p>
        </w:tc>
      </w:tr>
      <w:tr w:rsidR="00786451">
        <w:trPr>
          <w:trHeight w:val="328"/>
        </w:trPr>
        <w:tc>
          <w:tcPr>
            <w:tcW w:w="9943" w:type="dxa"/>
            <w:gridSpan w:val="5"/>
          </w:tcPr>
          <w:p w:rsidR="00786451" w:rsidRDefault="00786451">
            <w:pPr>
              <w:pStyle w:val="TableParagraph"/>
              <w:rPr>
                <w:rFonts w:ascii="Times New Roman"/>
                <w:sz w:val="20"/>
              </w:rPr>
            </w:pPr>
          </w:p>
        </w:tc>
      </w:tr>
      <w:tr w:rsidR="00786451">
        <w:trPr>
          <w:trHeight w:val="330"/>
        </w:trPr>
        <w:tc>
          <w:tcPr>
            <w:tcW w:w="9943" w:type="dxa"/>
            <w:gridSpan w:val="5"/>
            <w:shd w:val="clear" w:color="auto" w:fill="D9DFEE"/>
          </w:tcPr>
          <w:p w:rsidR="00786451" w:rsidRDefault="00786451">
            <w:pPr>
              <w:pStyle w:val="TableParagraph"/>
              <w:rPr>
                <w:rFonts w:ascii="Times New Roman"/>
                <w:sz w:val="20"/>
              </w:rPr>
            </w:pPr>
          </w:p>
        </w:tc>
      </w:tr>
      <w:tr w:rsidR="00786451">
        <w:trPr>
          <w:trHeight w:val="330"/>
        </w:trPr>
        <w:tc>
          <w:tcPr>
            <w:tcW w:w="9943" w:type="dxa"/>
            <w:gridSpan w:val="5"/>
          </w:tcPr>
          <w:p w:rsidR="00786451" w:rsidRDefault="00786451">
            <w:pPr>
              <w:pStyle w:val="TableParagraph"/>
              <w:rPr>
                <w:rFonts w:ascii="Times New Roman"/>
                <w:sz w:val="20"/>
              </w:rPr>
            </w:pPr>
          </w:p>
        </w:tc>
      </w:tr>
      <w:tr w:rsidR="00786451">
        <w:trPr>
          <w:trHeight w:val="328"/>
        </w:trPr>
        <w:tc>
          <w:tcPr>
            <w:tcW w:w="9943" w:type="dxa"/>
            <w:gridSpan w:val="5"/>
            <w:shd w:val="clear" w:color="auto" w:fill="D9DFEE"/>
          </w:tcPr>
          <w:p w:rsidR="00786451" w:rsidRDefault="00786451">
            <w:pPr>
              <w:pStyle w:val="TableParagraph"/>
              <w:rPr>
                <w:rFonts w:ascii="Times New Roman"/>
                <w:sz w:val="20"/>
              </w:rPr>
            </w:pPr>
          </w:p>
        </w:tc>
      </w:tr>
      <w:tr w:rsidR="00786451">
        <w:trPr>
          <w:trHeight w:val="330"/>
        </w:trPr>
        <w:tc>
          <w:tcPr>
            <w:tcW w:w="9943" w:type="dxa"/>
            <w:gridSpan w:val="5"/>
          </w:tcPr>
          <w:p w:rsidR="00786451" w:rsidRDefault="00786451">
            <w:pPr>
              <w:pStyle w:val="TableParagraph"/>
              <w:rPr>
                <w:rFonts w:ascii="Times New Roman"/>
                <w:sz w:val="20"/>
              </w:rPr>
            </w:pPr>
          </w:p>
        </w:tc>
      </w:tr>
      <w:tr w:rsidR="00786451">
        <w:trPr>
          <w:trHeight w:val="330"/>
        </w:trPr>
        <w:tc>
          <w:tcPr>
            <w:tcW w:w="9943" w:type="dxa"/>
            <w:gridSpan w:val="5"/>
            <w:shd w:val="clear" w:color="auto" w:fill="D9DFEE"/>
          </w:tcPr>
          <w:p w:rsidR="00786451" w:rsidRDefault="00786451">
            <w:pPr>
              <w:pStyle w:val="TableParagraph"/>
              <w:rPr>
                <w:rFonts w:ascii="Times New Roman"/>
                <w:sz w:val="20"/>
              </w:rPr>
            </w:pPr>
          </w:p>
        </w:tc>
      </w:tr>
      <w:tr w:rsidR="00786451">
        <w:trPr>
          <w:trHeight w:val="328"/>
        </w:trPr>
        <w:tc>
          <w:tcPr>
            <w:tcW w:w="9943" w:type="dxa"/>
            <w:gridSpan w:val="5"/>
          </w:tcPr>
          <w:p w:rsidR="00786451" w:rsidRDefault="00786451">
            <w:pPr>
              <w:pStyle w:val="TableParagraph"/>
              <w:rPr>
                <w:rFonts w:ascii="Times New Roman"/>
                <w:sz w:val="20"/>
              </w:rPr>
            </w:pPr>
          </w:p>
        </w:tc>
      </w:tr>
      <w:tr w:rsidR="00786451">
        <w:trPr>
          <w:trHeight w:val="330"/>
        </w:trPr>
        <w:tc>
          <w:tcPr>
            <w:tcW w:w="9943" w:type="dxa"/>
            <w:gridSpan w:val="5"/>
            <w:shd w:val="clear" w:color="auto" w:fill="D9DFEE"/>
          </w:tcPr>
          <w:p w:rsidR="00786451" w:rsidRDefault="00786451">
            <w:pPr>
              <w:pStyle w:val="TableParagraph"/>
              <w:rPr>
                <w:rFonts w:ascii="Times New Roman"/>
                <w:sz w:val="20"/>
              </w:rPr>
            </w:pPr>
          </w:p>
        </w:tc>
      </w:tr>
      <w:tr w:rsidR="00786451">
        <w:trPr>
          <w:trHeight w:val="330"/>
        </w:trPr>
        <w:tc>
          <w:tcPr>
            <w:tcW w:w="9943" w:type="dxa"/>
            <w:gridSpan w:val="5"/>
          </w:tcPr>
          <w:p w:rsidR="00786451" w:rsidRDefault="00786451">
            <w:pPr>
              <w:pStyle w:val="TableParagraph"/>
              <w:rPr>
                <w:rFonts w:ascii="Times New Roman"/>
                <w:sz w:val="20"/>
              </w:rPr>
            </w:pPr>
          </w:p>
        </w:tc>
      </w:tr>
      <w:tr w:rsidR="00786451">
        <w:trPr>
          <w:trHeight w:val="328"/>
        </w:trPr>
        <w:tc>
          <w:tcPr>
            <w:tcW w:w="9943" w:type="dxa"/>
            <w:gridSpan w:val="5"/>
            <w:shd w:val="clear" w:color="auto" w:fill="D9DFEE"/>
          </w:tcPr>
          <w:p w:rsidR="00786451" w:rsidRDefault="00786451">
            <w:pPr>
              <w:pStyle w:val="TableParagraph"/>
              <w:rPr>
                <w:rFonts w:ascii="Times New Roman"/>
                <w:sz w:val="20"/>
              </w:rPr>
            </w:pPr>
          </w:p>
        </w:tc>
      </w:tr>
      <w:tr w:rsidR="00786451">
        <w:trPr>
          <w:trHeight w:val="330"/>
        </w:trPr>
        <w:tc>
          <w:tcPr>
            <w:tcW w:w="9943" w:type="dxa"/>
            <w:gridSpan w:val="5"/>
          </w:tcPr>
          <w:p w:rsidR="00786451" w:rsidRDefault="00786451">
            <w:pPr>
              <w:pStyle w:val="TableParagraph"/>
              <w:rPr>
                <w:rFonts w:ascii="Times New Roman"/>
                <w:sz w:val="20"/>
              </w:rPr>
            </w:pPr>
          </w:p>
        </w:tc>
      </w:tr>
      <w:tr w:rsidR="00786451">
        <w:trPr>
          <w:trHeight w:val="330"/>
        </w:trPr>
        <w:tc>
          <w:tcPr>
            <w:tcW w:w="9943" w:type="dxa"/>
            <w:gridSpan w:val="5"/>
            <w:shd w:val="clear" w:color="auto" w:fill="D9DFEE"/>
          </w:tcPr>
          <w:p w:rsidR="00786451" w:rsidRDefault="00786451">
            <w:pPr>
              <w:pStyle w:val="TableParagraph"/>
              <w:rPr>
                <w:rFonts w:ascii="Times New Roman"/>
                <w:sz w:val="20"/>
              </w:rPr>
            </w:pPr>
          </w:p>
        </w:tc>
      </w:tr>
      <w:tr w:rsidR="00786451">
        <w:trPr>
          <w:trHeight w:val="328"/>
        </w:trPr>
        <w:tc>
          <w:tcPr>
            <w:tcW w:w="9943" w:type="dxa"/>
            <w:gridSpan w:val="5"/>
          </w:tcPr>
          <w:p w:rsidR="00786451" w:rsidRDefault="00786451">
            <w:pPr>
              <w:pStyle w:val="TableParagraph"/>
              <w:rPr>
                <w:rFonts w:ascii="Times New Roman"/>
                <w:sz w:val="20"/>
              </w:rPr>
            </w:pPr>
          </w:p>
        </w:tc>
      </w:tr>
      <w:tr w:rsidR="00786451">
        <w:trPr>
          <w:trHeight w:val="330"/>
        </w:trPr>
        <w:tc>
          <w:tcPr>
            <w:tcW w:w="9943" w:type="dxa"/>
            <w:gridSpan w:val="5"/>
            <w:shd w:val="clear" w:color="auto" w:fill="D9DFEE"/>
          </w:tcPr>
          <w:p w:rsidR="00786451" w:rsidRDefault="00786451">
            <w:pPr>
              <w:pStyle w:val="TableParagraph"/>
              <w:rPr>
                <w:rFonts w:ascii="Times New Roman"/>
                <w:sz w:val="20"/>
              </w:rPr>
            </w:pPr>
          </w:p>
        </w:tc>
      </w:tr>
      <w:tr w:rsidR="00786451">
        <w:trPr>
          <w:trHeight w:val="330"/>
        </w:trPr>
        <w:tc>
          <w:tcPr>
            <w:tcW w:w="9943" w:type="dxa"/>
            <w:gridSpan w:val="5"/>
          </w:tcPr>
          <w:p w:rsidR="00786451" w:rsidRDefault="00786451">
            <w:pPr>
              <w:pStyle w:val="TableParagraph"/>
              <w:rPr>
                <w:rFonts w:ascii="Times New Roman"/>
                <w:sz w:val="20"/>
              </w:rPr>
            </w:pPr>
          </w:p>
        </w:tc>
      </w:tr>
      <w:tr w:rsidR="00786451">
        <w:trPr>
          <w:trHeight w:val="328"/>
        </w:trPr>
        <w:tc>
          <w:tcPr>
            <w:tcW w:w="9943" w:type="dxa"/>
            <w:gridSpan w:val="5"/>
            <w:shd w:val="clear" w:color="auto" w:fill="D9DFEE"/>
          </w:tcPr>
          <w:p w:rsidR="00786451" w:rsidRDefault="00786451">
            <w:pPr>
              <w:pStyle w:val="TableParagraph"/>
              <w:rPr>
                <w:rFonts w:ascii="Times New Roman"/>
                <w:sz w:val="20"/>
              </w:rPr>
            </w:pPr>
          </w:p>
        </w:tc>
      </w:tr>
      <w:tr w:rsidR="00786451">
        <w:trPr>
          <w:trHeight w:val="345"/>
        </w:trPr>
        <w:tc>
          <w:tcPr>
            <w:tcW w:w="9943" w:type="dxa"/>
            <w:gridSpan w:val="5"/>
          </w:tcPr>
          <w:p w:rsidR="00786451" w:rsidRDefault="00572AC4">
            <w:pPr>
              <w:pStyle w:val="TableParagraph"/>
              <w:ind w:left="107"/>
            </w:pPr>
            <w:r>
              <w:t>Su saldo representa</w:t>
            </w:r>
          </w:p>
        </w:tc>
      </w:tr>
      <w:tr w:rsidR="00786451">
        <w:trPr>
          <w:trHeight w:val="745"/>
        </w:trPr>
        <w:tc>
          <w:tcPr>
            <w:tcW w:w="9943" w:type="dxa"/>
            <w:gridSpan w:val="5"/>
            <w:shd w:val="clear" w:color="auto" w:fill="D9DFEE"/>
          </w:tcPr>
          <w:p w:rsidR="00786451" w:rsidRDefault="00786451">
            <w:pPr>
              <w:pStyle w:val="TableParagraph"/>
              <w:rPr>
                <w:rFonts w:ascii="Times New Roman"/>
                <w:sz w:val="20"/>
              </w:rPr>
            </w:pPr>
          </w:p>
        </w:tc>
      </w:tr>
      <w:tr w:rsidR="00786451">
        <w:trPr>
          <w:trHeight w:val="345"/>
        </w:trPr>
        <w:tc>
          <w:tcPr>
            <w:tcW w:w="9943" w:type="dxa"/>
            <w:gridSpan w:val="5"/>
          </w:tcPr>
          <w:p w:rsidR="00786451" w:rsidRDefault="00572AC4">
            <w:pPr>
              <w:pStyle w:val="TableParagraph"/>
              <w:spacing w:line="250" w:lineRule="exact"/>
              <w:ind w:left="107"/>
            </w:pPr>
            <w:r>
              <w:t>Observaciones</w:t>
            </w:r>
          </w:p>
        </w:tc>
      </w:tr>
      <w:tr w:rsidR="00786451">
        <w:trPr>
          <w:trHeight w:val="345"/>
        </w:trPr>
        <w:tc>
          <w:tcPr>
            <w:tcW w:w="9943" w:type="dxa"/>
            <w:gridSpan w:val="5"/>
            <w:shd w:val="clear" w:color="auto" w:fill="D9DFEE"/>
          </w:tcPr>
          <w:p w:rsidR="00786451" w:rsidRDefault="00786451">
            <w:pPr>
              <w:pStyle w:val="TableParagraph"/>
              <w:rPr>
                <w:rFonts w:ascii="Times New Roman"/>
                <w:sz w:val="20"/>
              </w:rPr>
            </w:pPr>
          </w:p>
        </w:tc>
      </w:tr>
    </w:tbl>
    <w:p w:rsidR="00786451" w:rsidRDefault="00786451">
      <w:pPr>
        <w:rPr>
          <w:rFonts w:ascii="Times New Roman"/>
          <w:sz w:val="20"/>
        </w:rPr>
        <w:sectPr w:rsidR="00786451">
          <w:pgSz w:w="12240" w:h="15840"/>
          <w:pgMar w:top="1440" w:right="260" w:bottom="1240" w:left="680" w:header="271" w:footer="1055" w:gutter="0"/>
          <w:cols w:space="720"/>
        </w:sectPr>
      </w:pPr>
    </w:p>
    <w:p w:rsidR="00786451" w:rsidRDefault="00786451">
      <w:pPr>
        <w:pStyle w:val="Textoindependiente"/>
        <w:spacing w:before="1"/>
        <w:rPr>
          <w:b/>
          <w:sz w:val="8"/>
        </w:rPr>
      </w:pPr>
    </w:p>
    <w:tbl>
      <w:tblPr>
        <w:tblStyle w:val="TableNormal"/>
        <w:tblW w:w="0" w:type="auto"/>
        <w:tblInd w:w="412"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1775"/>
        <w:gridCol w:w="884"/>
        <w:gridCol w:w="1344"/>
        <w:gridCol w:w="2294"/>
        <w:gridCol w:w="3646"/>
      </w:tblGrid>
      <w:tr w:rsidR="00786451">
        <w:trPr>
          <w:trHeight w:val="470"/>
        </w:trPr>
        <w:tc>
          <w:tcPr>
            <w:tcW w:w="9943" w:type="dxa"/>
            <w:gridSpan w:val="5"/>
            <w:tcBorders>
              <w:top w:val="nil"/>
              <w:left w:val="nil"/>
              <w:bottom w:val="nil"/>
              <w:right w:val="nil"/>
            </w:tcBorders>
            <w:shd w:val="clear" w:color="auto" w:fill="4966AC"/>
          </w:tcPr>
          <w:p w:rsidR="00786451" w:rsidRDefault="00572AC4">
            <w:pPr>
              <w:pStyle w:val="TableParagraph"/>
              <w:spacing w:before="7"/>
              <w:ind w:left="3342" w:right="3332"/>
              <w:jc w:val="center"/>
            </w:pPr>
            <w:r>
              <w:t>Instructivo de manejo de cuentas</w:t>
            </w:r>
          </w:p>
        </w:tc>
      </w:tr>
      <w:tr w:rsidR="00786451">
        <w:trPr>
          <w:trHeight w:val="506"/>
        </w:trPr>
        <w:tc>
          <w:tcPr>
            <w:tcW w:w="1775" w:type="dxa"/>
            <w:tcBorders>
              <w:top w:val="nil"/>
              <w:right w:val="nil"/>
            </w:tcBorders>
            <w:shd w:val="clear" w:color="auto" w:fill="D9DFEE"/>
          </w:tcPr>
          <w:p w:rsidR="00786451" w:rsidRDefault="00572AC4">
            <w:pPr>
              <w:pStyle w:val="TableParagraph"/>
              <w:spacing w:line="251" w:lineRule="exact"/>
              <w:ind w:left="107"/>
            </w:pPr>
            <w:r>
              <w:t>Género</w:t>
            </w:r>
          </w:p>
        </w:tc>
        <w:tc>
          <w:tcPr>
            <w:tcW w:w="884" w:type="dxa"/>
            <w:tcBorders>
              <w:top w:val="nil"/>
              <w:left w:val="nil"/>
              <w:right w:val="nil"/>
            </w:tcBorders>
            <w:shd w:val="clear" w:color="auto" w:fill="D9DFEE"/>
          </w:tcPr>
          <w:p w:rsidR="00786451" w:rsidRDefault="00786451">
            <w:pPr>
              <w:pStyle w:val="TableParagraph"/>
              <w:rPr>
                <w:rFonts w:ascii="Times New Roman"/>
                <w:sz w:val="20"/>
              </w:rPr>
            </w:pPr>
          </w:p>
        </w:tc>
        <w:tc>
          <w:tcPr>
            <w:tcW w:w="1344" w:type="dxa"/>
            <w:tcBorders>
              <w:top w:val="nil"/>
              <w:left w:val="nil"/>
              <w:right w:val="nil"/>
            </w:tcBorders>
            <w:shd w:val="clear" w:color="auto" w:fill="D9DFEE"/>
          </w:tcPr>
          <w:p w:rsidR="00786451" w:rsidRDefault="00786451">
            <w:pPr>
              <w:pStyle w:val="TableParagraph"/>
              <w:rPr>
                <w:rFonts w:ascii="Times New Roman"/>
                <w:sz w:val="20"/>
              </w:rPr>
            </w:pPr>
          </w:p>
        </w:tc>
        <w:tc>
          <w:tcPr>
            <w:tcW w:w="2294" w:type="dxa"/>
            <w:tcBorders>
              <w:top w:val="nil"/>
              <w:left w:val="nil"/>
              <w:right w:val="nil"/>
            </w:tcBorders>
            <w:shd w:val="clear" w:color="auto" w:fill="D9DFEE"/>
          </w:tcPr>
          <w:p w:rsidR="00786451" w:rsidRDefault="00786451">
            <w:pPr>
              <w:pStyle w:val="TableParagraph"/>
              <w:rPr>
                <w:rFonts w:ascii="Times New Roman"/>
                <w:sz w:val="20"/>
              </w:rPr>
            </w:pPr>
          </w:p>
        </w:tc>
        <w:tc>
          <w:tcPr>
            <w:tcW w:w="3646" w:type="dxa"/>
            <w:tcBorders>
              <w:top w:val="nil"/>
              <w:left w:val="nil"/>
            </w:tcBorders>
            <w:shd w:val="clear" w:color="auto" w:fill="D9DFEE"/>
          </w:tcPr>
          <w:p w:rsidR="00786451" w:rsidRDefault="00572AC4">
            <w:pPr>
              <w:pStyle w:val="TableParagraph"/>
              <w:spacing w:line="252" w:lineRule="exact"/>
              <w:ind w:left="1206" w:right="1424"/>
              <w:rPr>
                <w:b/>
              </w:rPr>
            </w:pPr>
            <w:r>
              <w:rPr>
                <w:b/>
              </w:rPr>
              <w:t>Naturalez a</w:t>
            </w:r>
          </w:p>
        </w:tc>
      </w:tr>
      <w:tr w:rsidR="00786451">
        <w:trPr>
          <w:trHeight w:val="275"/>
        </w:trPr>
        <w:tc>
          <w:tcPr>
            <w:tcW w:w="1775" w:type="dxa"/>
            <w:tcBorders>
              <w:right w:val="nil"/>
            </w:tcBorders>
          </w:tcPr>
          <w:p w:rsidR="00786451" w:rsidRDefault="00572AC4">
            <w:pPr>
              <w:pStyle w:val="TableParagraph"/>
              <w:spacing w:line="250" w:lineRule="exact"/>
              <w:ind w:left="107"/>
            </w:pPr>
            <w:r>
              <w:t>Grupo</w:t>
            </w:r>
          </w:p>
        </w:tc>
        <w:tc>
          <w:tcPr>
            <w:tcW w:w="884" w:type="dxa"/>
            <w:tcBorders>
              <w:left w:val="nil"/>
              <w:right w:val="nil"/>
            </w:tcBorders>
          </w:tcPr>
          <w:p w:rsidR="00786451" w:rsidRDefault="00786451">
            <w:pPr>
              <w:pStyle w:val="TableParagraph"/>
              <w:rPr>
                <w:rFonts w:ascii="Times New Roman"/>
                <w:sz w:val="20"/>
              </w:rPr>
            </w:pPr>
          </w:p>
        </w:tc>
        <w:tc>
          <w:tcPr>
            <w:tcW w:w="1344" w:type="dxa"/>
            <w:tcBorders>
              <w:left w:val="nil"/>
              <w:right w:val="nil"/>
            </w:tcBorders>
          </w:tcPr>
          <w:p w:rsidR="00786451" w:rsidRDefault="00786451">
            <w:pPr>
              <w:pStyle w:val="TableParagraph"/>
              <w:rPr>
                <w:rFonts w:ascii="Times New Roman"/>
                <w:sz w:val="20"/>
              </w:rPr>
            </w:pPr>
          </w:p>
        </w:tc>
        <w:tc>
          <w:tcPr>
            <w:tcW w:w="2294" w:type="dxa"/>
            <w:tcBorders>
              <w:left w:val="nil"/>
              <w:right w:val="nil"/>
            </w:tcBorders>
          </w:tcPr>
          <w:p w:rsidR="00786451" w:rsidRDefault="00786451">
            <w:pPr>
              <w:pStyle w:val="TableParagraph"/>
              <w:rPr>
                <w:rFonts w:ascii="Times New Roman"/>
                <w:sz w:val="20"/>
              </w:rPr>
            </w:pPr>
          </w:p>
        </w:tc>
        <w:tc>
          <w:tcPr>
            <w:tcW w:w="3646" w:type="dxa"/>
            <w:tcBorders>
              <w:left w:val="nil"/>
            </w:tcBorders>
          </w:tcPr>
          <w:p w:rsidR="00786451" w:rsidRDefault="00572AC4">
            <w:pPr>
              <w:pStyle w:val="TableParagraph"/>
              <w:spacing w:line="248" w:lineRule="exact"/>
              <w:ind w:left="1206"/>
              <w:rPr>
                <w:b/>
              </w:rPr>
            </w:pPr>
            <w:r>
              <w:rPr>
                <w:b/>
              </w:rPr>
              <w:t>CRI</w:t>
            </w:r>
          </w:p>
        </w:tc>
      </w:tr>
      <w:tr w:rsidR="00786451">
        <w:trPr>
          <w:trHeight w:val="275"/>
        </w:trPr>
        <w:tc>
          <w:tcPr>
            <w:tcW w:w="1775" w:type="dxa"/>
            <w:tcBorders>
              <w:right w:val="nil"/>
            </w:tcBorders>
            <w:shd w:val="clear" w:color="auto" w:fill="D9DFEE"/>
          </w:tcPr>
          <w:p w:rsidR="00786451" w:rsidRDefault="00572AC4">
            <w:pPr>
              <w:pStyle w:val="TableParagraph"/>
              <w:spacing w:line="250" w:lineRule="exact"/>
              <w:ind w:left="107"/>
            </w:pPr>
            <w:r>
              <w:t>Rubro</w:t>
            </w:r>
          </w:p>
        </w:tc>
        <w:tc>
          <w:tcPr>
            <w:tcW w:w="884" w:type="dxa"/>
            <w:tcBorders>
              <w:left w:val="nil"/>
              <w:right w:val="nil"/>
            </w:tcBorders>
            <w:shd w:val="clear" w:color="auto" w:fill="D9DFEE"/>
          </w:tcPr>
          <w:p w:rsidR="00786451" w:rsidRDefault="00786451">
            <w:pPr>
              <w:pStyle w:val="TableParagraph"/>
              <w:rPr>
                <w:rFonts w:ascii="Times New Roman"/>
                <w:sz w:val="20"/>
              </w:rPr>
            </w:pPr>
          </w:p>
        </w:tc>
        <w:tc>
          <w:tcPr>
            <w:tcW w:w="1344" w:type="dxa"/>
            <w:tcBorders>
              <w:left w:val="nil"/>
              <w:right w:val="nil"/>
            </w:tcBorders>
            <w:shd w:val="clear" w:color="auto" w:fill="D9DFEE"/>
          </w:tcPr>
          <w:p w:rsidR="00786451" w:rsidRDefault="00786451">
            <w:pPr>
              <w:pStyle w:val="TableParagraph"/>
              <w:rPr>
                <w:rFonts w:ascii="Times New Roman"/>
                <w:sz w:val="20"/>
              </w:rPr>
            </w:pPr>
          </w:p>
        </w:tc>
        <w:tc>
          <w:tcPr>
            <w:tcW w:w="2294" w:type="dxa"/>
            <w:tcBorders>
              <w:left w:val="nil"/>
              <w:right w:val="nil"/>
            </w:tcBorders>
            <w:shd w:val="clear" w:color="auto" w:fill="D9DFEE"/>
          </w:tcPr>
          <w:p w:rsidR="00786451" w:rsidRDefault="00786451">
            <w:pPr>
              <w:pStyle w:val="TableParagraph"/>
              <w:rPr>
                <w:rFonts w:ascii="Times New Roman"/>
                <w:sz w:val="20"/>
              </w:rPr>
            </w:pPr>
          </w:p>
        </w:tc>
        <w:tc>
          <w:tcPr>
            <w:tcW w:w="3646" w:type="dxa"/>
            <w:tcBorders>
              <w:left w:val="nil"/>
            </w:tcBorders>
            <w:shd w:val="clear" w:color="auto" w:fill="D9DFEE"/>
          </w:tcPr>
          <w:p w:rsidR="00786451" w:rsidRDefault="00572AC4">
            <w:pPr>
              <w:pStyle w:val="TableParagraph"/>
              <w:spacing w:line="248" w:lineRule="exact"/>
              <w:ind w:left="1206"/>
              <w:rPr>
                <w:b/>
              </w:rPr>
            </w:pPr>
            <w:r>
              <w:rPr>
                <w:b/>
              </w:rPr>
              <w:t>COG</w:t>
            </w:r>
          </w:p>
        </w:tc>
      </w:tr>
      <w:tr w:rsidR="00786451">
        <w:trPr>
          <w:trHeight w:val="275"/>
        </w:trPr>
        <w:tc>
          <w:tcPr>
            <w:tcW w:w="1775" w:type="dxa"/>
            <w:tcBorders>
              <w:right w:val="nil"/>
            </w:tcBorders>
          </w:tcPr>
          <w:p w:rsidR="00786451" w:rsidRDefault="00572AC4">
            <w:pPr>
              <w:pStyle w:val="TableParagraph"/>
              <w:spacing w:line="250" w:lineRule="exact"/>
              <w:ind w:left="107"/>
            </w:pPr>
            <w:r>
              <w:t>Cuenta</w:t>
            </w:r>
          </w:p>
        </w:tc>
        <w:tc>
          <w:tcPr>
            <w:tcW w:w="884" w:type="dxa"/>
            <w:tcBorders>
              <w:left w:val="nil"/>
              <w:right w:val="nil"/>
            </w:tcBorders>
          </w:tcPr>
          <w:p w:rsidR="00786451" w:rsidRDefault="00786451">
            <w:pPr>
              <w:pStyle w:val="TableParagraph"/>
              <w:rPr>
                <w:rFonts w:ascii="Times New Roman"/>
                <w:sz w:val="20"/>
              </w:rPr>
            </w:pPr>
          </w:p>
        </w:tc>
        <w:tc>
          <w:tcPr>
            <w:tcW w:w="1344" w:type="dxa"/>
            <w:tcBorders>
              <w:left w:val="nil"/>
              <w:right w:val="nil"/>
            </w:tcBorders>
          </w:tcPr>
          <w:p w:rsidR="00786451" w:rsidRDefault="00786451">
            <w:pPr>
              <w:pStyle w:val="TableParagraph"/>
              <w:rPr>
                <w:rFonts w:ascii="Times New Roman"/>
                <w:sz w:val="20"/>
              </w:rPr>
            </w:pPr>
          </w:p>
        </w:tc>
        <w:tc>
          <w:tcPr>
            <w:tcW w:w="2294" w:type="dxa"/>
            <w:tcBorders>
              <w:left w:val="nil"/>
              <w:right w:val="nil"/>
            </w:tcBorders>
          </w:tcPr>
          <w:p w:rsidR="00786451" w:rsidRDefault="00786451">
            <w:pPr>
              <w:pStyle w:val="TableParagraph"/>
              <w:rPr>
                <w:rFonts w:ascii="Times New Roman"/>
                <w:sz w:val="20"/>
              </w:rPr>
            </w:pPr>
          </w:p>
        </w:tc>
        <w:tc>
          <w:tcPr>
            <w:tcW w:w="3646" w:type="dxa"/>
            <w:tcBorders>
              <w:left w:val="nil"/>
            </w:tcBorders>
          </w:tcPr>
          <w:p w:rsidR="00786451" w:rsidRDefault="00572AC4">
            <w:pPr>
              <w:pStyle w:val="TableParagraph"/>
              <w:spacing w:line="248" w:lineRule="exact"/>
              <w:ind w:left="1206"/>
              <w:rPr>
                <w:b/>
              </w:rPr>
            </w:pPr>
            <w:r>
              <w:rPr>
                <w:b/>
              </w:rPr>
              <w:t>CBM/I</w:t>
            </w:r>
          </w:p>
        </w:tc>
      </w:tr>
      <w:tr w:rsidR="00786451">
        <w:trPr>
          <w:trHeight w:val="254"/>
        </w:trPr>
        <w:tc>
          <w:tcPr>
            <w:tcW w:w="1775" w:type="dxa"/>
            <w:tcBorders>
              <w:bottom w:val="single" w:sz="49" w:space="0" w:color="C7C9E7"/>
              <w:right w:val="single" w:sz="48" w:space="0" w:color="C7C9E7"/>
            </w:tcBorders>
            <w:shd w:val="clear" w:color="auto" w:fill="D9DFEE"/>
          </w:tcPr>
          <w:p w:rsidR="00786451" w:rsidRDefault="00572AC4">
            <w:pPr>
              <w:pStyle w:val="TableParagraph"/>
              <w:spacing w:line="234" w:lineRule="exact"/>
              <w:ind w:left="107"/>
            </w:pPr>
            <w:r>
              <w:t>Código</w:t>
            </w:r>
          </w:p>
        </w:tc>
        <w:tc>
          <w:tcPr>
            <w:tcW w:w="884" w:type="dxa"/>
            <w:tcBorders>
              <w:left w:val="single" w:sz="48" w:space="0" w:color="C7C9E7"/>
              <w:bottom w:val="single" w:sz="53" w:space="0" w:color="C7C9E7"/>
              <w:right w:val="nil"/>
            </w:tcBorders>
            <w:shd w:val="clear" w:color="auto" w:fill="00FFFF"/>
          </w:tcPr>
          <w:p w:rsidR="00786451" w:rsidRDefault="00572AC4">
            <w:pPr>
              <w:pStyle w:val="TableParagraph"/>
              <w:spacing w:line="234" w:lineRule="exact"/>
              <w:ind w:left="-2" w:right="-15"/>
              <w:rPr>
                <w:b/>
              </w:rPr>
            </w:pPr>
            <w:r>
              <w:rPr>
                <w:b/>
              </w:rPr>
              <w:t>Nombre</w:t>
            </w:r>
          </w:p>
        </w:tc>
        <w:tc>
          <w:tcPr>
            <w:tcW w:w="7284" w:type="dxa"/>
            <w:gridSpan w:val="3"/>
            <w:tcBorders>
              <w:left w:val="nil"/>
            </w:tcBorders>
            <w:shd w:val="clear" w:color="auto" w:fill="C7C9E7"/>
          </w:tcPr>
          <w:p w:rsidR="00786451" w:rsidRDefault="00786451">
            <w:pPr>
              <w:pStyle w:val="TableParagraph"/>
              <w:rPr>
                <w:rFonts w:ascii="Times New Roman"/>
                <w:sz w:val="18"/>
              </w:rPr>
            </w:pPr>
          </w:p>
        </w:tc>
      </w:tr>
      <w:tr w:rsidR="00786451">
        <w:trPr>
          <w:trHeight w:val="374"/>
        </w:trPr>
        <w:tc>
          <w:tcPr>
            <w:tcW w:w="9943" w:type="dxa"/>
            <w:gridSpan w:val="5"/>
            <w:tcBorders>
              <w:top w:val="single" w:sz="4" w:space="0" w:color="C7C9E7"/>
            </w:tcBorders>
          </w:tcPr>
          <w:p w:rsidR="00786451" w:rsidRDefault="00786451">
            <w:pPr>
              <w:pStyle w:val="TableParagraph"/>
              <w:rPr>
                <w:rFonts w:ascii="Times New Roman"/>
                <w:sz w:val="20"/>
              </w:rPr>
            </w:pPr>
          </w:p>
        </w:tc>
      </w:tr>
      <w:tr w:rsidR="00786451">
        <w:trPr>
          <w:trHeight w:val="506"/>
        </w:trPr>
        <w:tc>
          <w:tcPr>
            <w:tcW w:w="1775" w:type="dxa"/>
            <w:tcBorders>
              <w:right w:val="nil"/>
            </w:tcBorders>
            <w:shd w:val="clear" w:color="auto" w:fill="D9DFEE"/>
          </w:tcPr>
          <w:p w:rsidR="00786451" w:rsidRDefault="00572AC4">
            <w:pPr>
              <w:pStyle w:val="TableParagraph"/>
              <w:spacing w:line="250" w:lineRule="exact"/>
              <w:ind w:left="122"/>
            </w:pPr>
            <w:r>
              <w:t>No.</w:t>
            </w:r>
          </w:p>
        </w:tc>
        <w:tc>
          <w:tcPr>
            <w:tcW w:w="2228" w:type="dxa"/>
            <w:gridSpan w:val="2"/>
            <w:tcBorders>
              <w:left w:val="nil"/>
              <w:right w:val="nil"/>
            </w:tcBorders>
            <w:shd w:val="clear" w:color="auto" w:fill="D9DFEE"/>
          </w:tcPr>
          <w:p w:rsidR="00786451" w:rsidRDefault="00572AC4">
            <w:pPr>
              <w:pStyle w:val="TableParagraph"/>
              <w:spacing w:line="248" w:lineRule="exact"/>
              <w:ind w:left="625"/>
              <w:rPr>
                <w:b/>
              </w:rPr>
            </w:pPr>
            <w:r>
              <w:rPr>
                <w:b/>
              </w:rPr>
              <w:t>Cargo</w:t>
            </w:r>
          </w:p>
        </w:tc>
        <w:tc>
          <w:tcPr>
            <w:tcW w:w="2294" w:type="dxa"/>
            <w:tcBorders>
              <w:left w:val="nil"/>
              <w:right w:val="nil"/>
            </w:tcBorders>
            <w:shd w:val="clear" w:color="auto" w:fill="D9DFEE"/>
          </w:tcPr>
          <w:p w:rsidR="00786451" w:rsidRDefault="00572AC4">
            <w:pPr>
              <w:pStyle w:val="TableParagraph"/>
              <w:spacing w:line="248" w:lineRule="exact"/>
              <w:ind w:left="958" w:right="1001"/>
              <w:jc w:val="center"/>
              <w:rPr>
                <w:b/>
              </w:rPr>
            </w:pPr>
            <w:r>
              <w:rPr>
                <w:b/>
              </w:rPr>
              <w:t>No</w:t>
            </w:r>
          </w:p>
          <w:p w:rsidR="00786451" w:rsidRDefault="00572AC4">
            <w:pPr>
              <w:pStyle w:val="TableParagraph"/>
              <w:spacing w:before="1" w:line="237" w:lineRule="exact"/>
              <w:ind w:right="44"/>
              <w:jc w:val="center"/>
              <w:rPr>
                <w:b/>
              </w:rPr>
            </w:pPr>
            <w:r>
              <w:rPr>
                <w:b/>
              </w:rPr>
              <w:t>.</w:t>
            </w:r>
          </w:p>
        </w:tc>
        <w:tc>
          <w:tcPr>
            <w:tcW w:w="3646" w:type="dxa"/>
            <w:tcBorders>
              <w:left w:val="nil"/>
            </w:tcBorders>
            <w:shd w:val="clear" w:color="auto" w:fill="D9DFEE"/>
          </w:tcPr>
          <w:p w:rsidR="00786451" w:rsidRDefault="00572AC4">
            <w:pPr>
              <w:pStyle w:val="TableParagraph"/>
              <w:spacing w:line="248" w:lineRule="exact"/>
              <w:ind w:left="1036"/>
              <w:rPr>
                <w:b/>
              </w:rPr>
            </w:pPr>
            <w:r>
              <w:rPr>
                <w:b/>
              </w:rPr>
              <w:t>Abono</w:t>
            </w:r>
          </w:p>
        </w:tc>
      </w:tr>
      <w:tr w:rsidR="00786451">
        <w:trPr>
          <w:trHeight w:val="330"/>
        </w:trPr>
        <w:tc>
          <w:tcPr>
            <w:tcW w:w="9943" w:type="dxa"/>
            <w:gridSpan w:val="5"/>
          </w:tcPr>
          <w:p w:rsidR="00786451" w:rsidRDefault="00786451">
            <w:pPr>
              <w:pStyle w:val="TableParagraph"/>
              <w:rPr>
                <w:rFonts w:ascii="Times New Roman"/>
                <w:sz w:val="20"/>
              </w:rPr>
            </w:pPr>
          </w:p>
        </w:tc>
      </w:tr>
      <w:tr w:rsidR="00786451">
        <w:trPr>
          <w:trHeight w:val="328"/>
        </w:trPr>
        <w:tc>
          <w:tcPr>
            <w:tcW w:w="9943" w:type="dxa"/>
            <w:gridSpan w:val="5"/>
            <w:shd w:val="clear" w:color="auto" w:fill="D9DFEE"/>
          </w:tcPr>
          <w:p w:rsidR="00786451" w:rsidRDefault="00786451">
            <w:pPr>
              <w:pStyle w:val="TableParagraph"/>
              <w:rPr>
                <w:rFonts w:ascii="Times New Roman"/>
                <w:sz w:val="20"/>
              </w:rPr>
            </w:pPr>
          </w:p>
        </w:tc>
      </w:tr>
      <w:tr w:rsidR="00786451">
        <w:trPr>
          <w:trHeight w:val="330"/>
        </w:trPr>
        <w:tc>
          <w:tcPr>
            <w:tcW w:w="9943" w:type="dxa"/>
            <w:gridSpan w:val="5"/>
          </w:tcPr>
          <w:p w:rsidR="00786451" w:rsidRDefault="00786451">
            <w:pPr>
              <w:pStyle w:val="TableParagraph"/>
              <w:rPr>
                <w:rFonts w:ascii="Times New Roman"/>
                <w:sz w:val="20"/>
              </w:rPr>
            </w:pPr>
          </w:p>
        </w:tc>
      </w:tr>
      <w:tr w:rsidR="00786451">
        <w:trPr>
          <w:trHeight w:val="330"/>
        </w:trPr>
        <w:tc>
          <w:tcPr>
            <w:tcW w:w="9943" w:type="dxa"/>
            <w:gridSpan w:val="5"/>
            <w:shd w:val="clear" w:color="auto" w:fill="D9DFEE"/>
          </w:tcPr>
          <w:p w:rsidR="00786451" w:rsidRDefault="00786451">
            <w:pPr>
              <w:pStyle w:val="TableParagraph"/>
              <w:rPr>
                <w:rFonts w:ascii="Times New Roman"/>
                <w:sz w:val="20"/>
              </w:rPr>
            </w:pPr>
          </w:p>
        </w:tc>
      </w:tr>
      <w:tr w:rsidR="00786451">
        <w:trPr>
          <w:trHeight w:val="328"/>
        </w:trPr>
        <w:tc>
          <w:tcPr>
            <w:tcW w:w="9943" w:type="dxa"/>
            <w:gridSpan w:val="5"/>
          </w:tcPr>
          <w:p w:rsidR="00786451" w:rsidRDefault="00786451">
            <w:pPr>
              <w:pStyle w:val="TableParagraph"/>
              <w:rPr>
                <w:rFonts w:ascii="Times New Roman"/>
                <w:sz w:val="20"/>
              </w:rPr>
            </w:pPr>
          </w:p>
        </w:tc>
      </w:tr>
      <w:tr w:rsidR="00786451">
        <w:trPr>
          <w:trHeight w:val="330"/>
        </w:trPr>
        <w:tc>
          <w:tcPr>
            <w:tcW w:w="9943" w:type="dxa"/>
            <w:gridSpan w:val="5"/>
            <w:shd w:val="clear" w:color="auto" w:fill="D9DFEE"/>
          </w:tcPr>
          <w:p w:rsidR="00786451" w:rsidRDefault="00786451">
            <w:pPr>
              <w:pStyle w:val="TableParagraph"/>
              <w:rPr>
                <w:rFonts w:ascii="Times New Roman"/>
                <w:sz w:val="20"/>
              </w:rPr>
            </w:pPr>
          </w:p>
        </w:tc>
      </w:tr>
      <w:tr w:rsidR="00786451">
        <w:trPr>
          <w:trHeight w:val="330"/>
        </w:trPr>
        <w:tc>
          <w:tcPr>
            <w:tcW w:w="9943" w:type="dxa"/>
            <w:gridSpan w:val="5"/>
          </w:tcPr>
          <w:p w:rsidR="00786451" w:rsidRDefault="00786451">
            <w:pPr>
              <w:pStyle w:val="TableParagraph"/>
              <w:rPr>
                <w:rFonts w:ascii="Times New Roman"/>
                <w:sz w:val="20"/>
              </w:rPr>
            </w:pPr>
          </w:p>
        </w:tc>
      </w:tr>
      <w:tr w:rsidR="00786451">
        <w:trPr>
          <w:trHeight w:val="328"/>
        </w:trPr>
        <w:tc>
          <w:tcPr>
            <w:tcW w:w="9943" w:type="dxa"/>
            <w:gridSpan w:val="5"/>
            <w:shd w:val="clear" w:color="auto" w:fill="D9DFEE"/>
          </w:tcPr>
          <w:p w:rsidR="00786451" w:rsidRDefault="00786451">
            <w:pPr>
              <w:pStyle w:val="TableParagraph"/>
              <w:rPr>
                <w:rFonts w:ascii="Times New Roman"/>
                <w:sz w:val="20"/>
              </w:rPr>
            </w:pPr>
          </w:p>
        </w:tc>
      </w:tr>
      <w:tr w:rsidR="00786451">
        <w:trPr>
          <w:trHeight w:val="330"/>
        </w:trPr>
        <w:tc>
          <w:tcPr>
            <w:tcW w:w="9943" w:type="dxa"/>
            <w:gridSpan w:val="5"/>
          </w:tcPr>
          <w:p w:rsidR="00786451" w:rsidRDefault="00786451">
            <w:pPr>
              <w:pStyle w:val="TableParagraph"/>
              <w:rPr>
                <w:rFonts w:ascii="Times New Roman"/>
                <w:sz w:val="20"/>
              </w:rPr>
            </w:pPr>
          </w:p>
        </w:tc>
      </w:tr>
      <w:tr w:rsidR="00786451">
        <w:trPr>
          <w:trHeight w:val="330"/>
        </w:trPr>
        <w:tc>
          <w:tcPr>
            <w:tcW w:w="9943" w:type="dxa"/>
            <w:gridSpan w:val="5"/>
            <w:shd w:val="clear" w:color="auto" w:fill="D9DFEE"/>
          </w:tcPr>
          <w:p w:rsidR="00786451" w:rsidRDefault="00786451">
            <w:pPr>
              <w:pStyle w:val="TableParagraph"/>
              <w:rPr>
                <w:rFonts w:ascii="Times New Roman"/>
                <w:sz w:val="20"/>
              </w:rPr>
            </w:pPr>
          </w:p>
        </w:tc>
      </w:tr>
      <w:tr w:rsidR="00786451">
        <w:trPr>
          <w:trHeight w:val="328"/>
        </w:trPr>
        <w:tc>
          <w:tcPr>
            <w:tcW w:w="9943" w:type="dxa"/>
            <w:gridSpan w:val="5"/>
          </w:tcPr>
          <w:p w:rsidR="00786451" w:rsidRDefault="00786451">
            <w:pPr>
              <w:pStyle w:val="TableParagraph"/>
              <w:rPr>
                <w:rFonts w:ascii="Times New Roman"/>
                <w:sz w:val="20"/>
              </w:rPr>
            </w:pPr>
          </w:p>
        </w:tc>
      </w:tr>
      <w:tr w:rsidR="00786451">
        <w:trPr>
          <w:trHeight w:val="330"/>
        </w:trPr>
        <w:tc>
          <w:tcPr>
            <w:tcW w:w="9943" w:type="dxa"/>
            <w:gridSpan w:val="5"/>
            <w:shd w:val="clear" w:color="auto" w:fill="D9DFEE"/>
          </w:tcPr>
          <w:p w:rsidR="00786451" w:rsidRDefault="00786451">
            <w:pPr>
              <w:pStyle w:val="TableParagraph"/>
              <w:rPr>
                <w:rFonts w:ascii="Times New Roman"/>
                <w:sz w:val="20"/>
              </w:rPr>
            </w:pPr>
          </w:p>
        </w:tc>
      </w:tr>
      <w:tr w:rsidR="00786451">
        <w:trPr>
          <w:trHeight w:val="330"/>
        </w:trPr>
        <w:tc>
          <w:tcPr>
            <w:tcW w:w="9943" w:type="dxa"/>
            <w:gridSpan w:val="5"/>
          </w:tcPr>
          <w:p w:rsidR="00786451" w:rsidRDefault="00786451">
            <w:pPr>
              <w:pStyle w:val="TableParagraph"/>
              <w:rPr>
                <w:rFonts w:ascii="Times New Roman"/>
                <w:sz w:val="20"/>
              </w:rPr>
            </w:pPr>
          </w:p>
        </w:tc>
      </w:tr>
      <w:tr w:rsidR="00786451">
        <w:trPr>
          <w:trHeight w:val="328"/>
        </w:trPr>
        <w:tc>
          <w:tcPr>
            <w:tcW w:w="9943" w:type="dxa"/>
            <w:gridSpan w:val="5"/>
            <w:shd w:val="clear" w:color="auto" w:fill="D9DFEE"/>
          </w:tcPr>
          <w:p w:rsidR="00786451" w:rsidRDefault="00786451">
            <w:pPr>
              <w:pStyle w:val="TableParagraph"/>
              <w:rPr>
                <w:rFonts w:ascii="Times New Roman"/>
                <w:sz w:val="20"/>
              </w:rPr>
            </w:pPr>
          </w:p>
        </w:tc>
      </w:tr>
      <w:tr w:rsidR="00786451">
        <w:trPr>
          <w:trHeight w:val="330"/>
        </w:trPr>
        <w:tc>
          <w:tcPr>
            <w:tcW w:w="9943" w:type="dxa"/>
            <w:gridSpan w:val="5"/>
          </w:tcPr>
          <w:p w:rsidR="00786451" w:rsidRDefault="00786451">
            <w:pPr>
              <w:pStyle w:val="TableParagraph"/>
              <w:rPr>
                <w:rFonts w:ascii="Times New Roman"/>
                <w:sz w:val="20"/>
              </w:rPr>
            </w:pPr>
          </w:p>
        </w:tc>
      </w:tr>
      <w:tr w:rsidR="00786451">
        <w:trPr>
          <w:trHeight w:val="330"/>
        </w:trPr>
        <w:tc>
          <w:tcPr>
            <w:tcW w:w="9943" w:type="dxa"/>
            <w:gridSpan w:val="5"/>
            <w:shd w:val="clear" w:color="auto" w:fill="D9DFEE"/>
          </w:tcPr>
          <w:p w:rsidR="00786451" w:rsidRDefault="00786451">
            <w:pPr>
              <w:pStyle w:val="TableParagraph"/>
              <w:rPr>
                <w:rFonts w:ascii="Times New Roman"/>
                <w:sz w:val="20"/>
              </w:rPr>
            </w:pPr>
          </w:p>
        </w:tc>
      </w:tr>
      <w:tr w:rsidR="00786451">
        <w:trPr>
          <w:trHeight w:val="328"/>
        </w:trPr>
        <w:tc>
          <w:tcPr>
            <w:tcW w:w="9943" w:type="dxa"/>
            <w:gridSpan w:val="5"/>
          </w:tcPr>
          <w:p w:rsidR="00786451" w:rsidRDefault="00786451">
            <w:pPr>
              <w:pStyle w:val="TableParagraph"/>
              <w:rPr>
                <w:rFonts w:ascii="Times New Roman"/>
                <w:sz w:val="20"/>
              </w:rPr>
            </w:pPr>
          </w:p>
        </w:tc>
      </w:tr>
      <w:tr w:rsidR="00786451">
        <w:trPr>
          <w:trHeight w:val="330"/>
        </w:trPr>
        <w:tc>
          <w:tcPr>
            <w:tcW w:w="9943" w:type="dxa"/>
            <w:gridSpan w:val="5"/>
            <w:shd w:val="clear" w:color="auto" w:fill="D9DFEE"/>
          </w:tcPr>
          <w:p w:rsidR="00786451" w:rsidRDefault="00786451">
            <w:pPr>
              <w:pStyle w:val="TableParagraph"/>
              <w:rPr>
                <w:rFonts w:ascii="Times New Roman"/>
                <w:sz w:val="20"/>
              </w:rPr>
            </w:pPr>
          </w:p>
        </w:tc>
      </w:tr>
      <w:tr w:rsidR="00786451">
        <w:trPr>
          <w:trHeight w:val="330"/>
        </w:trPr>
        <w:tc>
          <w:tcPr>
            <w:tcW w:w="9943" w:type="dxa"/>
            <w:gridSpan w:val="5"/>
          </w:tcPr>
          <w:p w:rsidR="00786451" w:rsidRDefault="00786451">
            <w:pPr>
              <w:pStyle w:val="TableParagraph"/>
              <w:rPr>
                <w:rFonts w:ascii="Times New Roman"/>
                <w:sz w:val="20"/>
              </w:rPr>
            </w:pPr>
          </w:p>
        </w:tc>
      </w:tr>
      <w:tr w:rsidR="00786451">
        <w:trPr>
          <w:trHeight w:val="328"/>
        </w:trPr>
        <w:tc>
          <w:tcPr>
            <w:tcW w:w="9943" w:type="dxa"/>
            <w:gridSpan w:val="5"/>
            <w:shd w:val="clear" w:color="auto" w:fill="D9DFEE"/>
          </w:tcPr>
          <w:p w:rsidR="00786451" w:rsidRDefault="00786451">
            <w:pPr>
              <w:pStyle w:val="TableParagraph"/>
              <w:rPr>
                <w:rFonts w:ascii="Times New Roman"/>
                <w:sz w:val="20"/>
              </w:rPr>
            </w:pPr>
          </w:p>
        </w:tc>
      </w:tr>
      <w:tr w:rsidR="00786451">
        <w:trPr>
          <w:trHeight w:val="345"/>
        </w:trPr>
        <w:tc>
          <w:tcPr>
            <w:tcW w:w="9943" w:type="dxa"/>
            <w:gridSpan w:val="5"/>
          </w:tcPr>
          <w:p w:rsidR="00786451" w:rsidRDefault="00572AC4">
            <w:pPr>
              <w:pStyle w:val="TableParagraph"/>
              <w:ind w:left="107"/>
            </w:pPr>
            <w:r>
              <w:t>Su saldo representa</w:t>
            </w:r>
          </w:p>
        </w:tc>
      </w:tr>
      <w:tr w:rsidR="00786451">
        <w:trPr>
          <w:trHeight w:val="745"/>
        </w:trPr>
        <w:tc>
          <w:tcPr>
            <w:tcW w:w="9943" w:type="dxa"/>
            <w:gridSpan w:val="5"/>
            <w:shd w:val="clear" w:color="auto" w:fill="D9DFEE"/>
          </w:tcPr>
          <w:p w:rsidR="00786451" w:rsidRDefault="00786451">
            <w:pPr>
              <w:pStyle w:val="TableParagraph"/>
              <w:rPr>
                <w:rFonts w:ascii="Times New Roman"/>
                <w:sz w:val="20"/>
              </w:rPr>
            </w:pPr>
          </w:p>
        </w:tc>
      </w:tr>
      <w:tr w:rsidR="00786451">
        <w:trPr>
          <w:trHeight w:val="345"/>
        </w:trPr>
        <w:tc>
          <w:tcPr>
            <w:tcW w:w="9943" w:type="dxa"/>
            <w:gridSpan w:val="5"/>
          </w:tcPr>
          <w:p w:rsidR="00786451" w:rsidRDefault="00572AC4">
            <w:pPr>
              <w:pStyle w:val="TableParagraph"/>
              <w:spacing w:line="250" w:lineRule="exact"/>
              <w:ind w:left="107"/>
            </w:pPr>
            <w:r>
              <w:t>Observaciones</w:t>
            </w:r>
          </w:p>
        </w:tc>
      </w:tr>
      <w:tr w:rsidR="00786451">
        <w:trPr>
          <w:trHeight w:val="345"/>
        </w:trPr>
        <w:tc>
          <w:tcPr>
            <w:tcW w:w="9943" w:type="dxa"/>
            <w:gridSpan w:val="5"/>
            <w:shd w:val="clear" w:color="auto" w:fill="D9DFEE"/>
          </w:tcPr>
          <w:p w:rsidR="00786451" w:rsidRDefault="00786451">
            <w:pPr>
              <w:pStyle w:val="TableParagraph"/>
              <w:rPr>
                <w:rFonts w:ascii="Times New Roman"/>
                <w:sz w:val="20"/>
              </w:rPr>
            </w:pPr>
          </w:p>
        </w:tc>
      </w:tr>
    </w:tbl>
    <w:p w:rsidR="00786451" w:rsidRDefault="00786451">
      <w:pPr>
        <w:rPr>
          <w:rFonts w:ascii="Times New Roman"/>
          <w:sz w:val="20"/>
        </w:rPr>
        <w:sectPr w:rsidR="00786451">
          <w:pgSz w:w="12240" w:h="15840"/>
          <w:pgMar w:top="1440" w:right="260" w:bottom="1240" w:left="680" w:header="271" w:footer="1055" w:gutter="0"/>
          <w:cols w:space="720"/>
        </w:sectPr>
      </w:pPr>
    </w:p>
    <w:p w:rsidR="00786451" w:rsidRDefault="00786451">
      <w:pPr>
        <w:pStyle w:val="Textoindependiente"/>
        <w:rPr>
          <w:b/>
          <w:sz w:val="20"/>
        </w:rPr>
      </w:pPr>
    </w:p>
    <w:p w:rsidR="00786451" w:rsidRDefault="00786451">
      <w:pPr>
        <w:pStyle w:val="Textoindependiente"/>
        <w:rPr>
          <w:b/>
          <w:sz w:val="20"/>
        </w:rPr>
      </w:pPr>
    </w:p>
    <w:p w:rsidR="00786451" w:rsidRDefault="00786451">
      <w:pPr>
        <w:pStyle w:val="Textoindependiente"/>
        <w:rPr>
          <w:b/>
          <w:sz w:val="20"/>
        </w:rPr>
      </w:pPr>
    </w:p>
    <w:p w:rsidR="00786451" w:rsidRDefault="00786451">
      <w:pPr>
        <w:pStyle w:val="Textoindependiente"/>
        <w:spacing w:before="8"/>
        <w:rPr>
          <w:b/>
          <w:sz w:val="22"/>
        </w:rPr>
      </w:pPr>
    </w:p>
    <w:p w:rsidR="00786451" w:rsidRDefault="00572AC4">
      <w:pPr>
        <w:pStyle w:val="Ttulo3"/>
      </w:pPr>
      <w:bookmarkStart w:id="104" w:name="Información_Contable"/>
      <w:bookmarkStart w:id="105" w:name="_bookmark53"/>
      <w:bookmarkEnd w:id="104"/>
      <w:bookmarkEnd w:id="105"/>
      <w:r>
        <w:rPr>
          <w:color w:val="4966AC"/>
        </w:rPr>
        <w:t>Información Contable</w:t>
      </w:r>
    </w:p>
    <w:p w:rsidR="00786451" w:rsidRDefault="00572AC4">
      <w:pPr>
        <w:pStyle w:val="Textoindependiente"/>
        <w:spacing w:before="1"/>
        <w:ind w:left="1022"/>
      </w:pPr>
      <w:bookmarkStart w:id="106" w:name="Estado_de_Actividades"/>
      <w:bookmarkStart w:id="107" w:name="_bookmark54"/>
      <w:bookmarkEnd w:id="106"/>
      <w:bookmarkEnd w:id="107"/>
      <w:r>
        <w:rPr>
          <w:color w:val="4966AC"/>
        </w:rPr>
        <w:t>Estado de Actividades</w:t>
      </w:r>
    </w:p>
    <w:p w:rsidR="00786451" w:rsidRDefault="00786451">
      <w:pPr>
        <w:pStyle w:val="Textoindependiente"/>
        <w:spacing w:before="4"/>
      </w:pPr>
    </w:p>
    <w:tbl>
      <w:tblPr>
        <w:tblStyle w:val="TableNormal"/>
        <w:tblW w:w="0" w:type="auto"/>
        <w:tblInd w:w="1034" w:type="dxa"/>
        <w:tblLayout w:type="fixed"/>
        <w:tblLook w:val="01E0" w:firstRow="1" w:lastRow="1" w:firstColumn="1" w:lastColumn="1" w:noHBand="0" w:noVBand="0"/>
      </w:tblPr>
      <w:tblGrid>
        <w:gridCol w:w="1514"/>
        <w:gridCol w:w="2391"/>
        <w:gridCol w:w="2213"/>
        <w:gridCol w:w="1726"/>
        <w:gridCol w:w="969"/>
      </w:tblGrid>
      <w:tr w:rsidR="00786451">
        <w:trPr>
          <w:trHeight w:val="1123"/>
        </w:trPr>
        <w:tc>
          <w:tcPr>
            <w:tcW w:w="8813" w:type="dxa"/>
            <w:gridSpan w:val="5"/>
            <w:shd w:val="clear" w:color="auto" w:fill="4966AC"/>
          </w:tcPr>
          <w:p w:rsidR="00786451" w:rsidRDefault="00572AC4">
            <w:pPr>
              <w:pStyle w:val="TableParagraph"/>
              <w:spacing w:before="5"/>
              <w:ind w:left="3721" w:right="3716"/>
              <w:jc w:val="center"/>
              <w:rPr>
                <w:sz w:val="24"/>
              </w:rPr>
            </w:pPr>
            <w:r>
              <w:rPr>
                <w:sz w:val="24"/>
              </w:rPr>
              <w:t>Encabezado</w:t>
            </w:r>
          </w:p>
          <w:p w:rsidR="00786451" w:rsidRDefault="00572AC4">
            <w:pPr>
              <w:pStyle w:val="TableParagraph"/>
              <w:ind w:left="3721" w:right="3715"/>
              <w:jc w:val="center"/>
              <w:rPr>
                <w:b/>
                <w:sz w:val="24"/>
              </w:rPr>
            </w:pPr>
            <w:r>
              <w:rPr>
                <w:b/>
                <w:sz w:val="24"/>
              </w:rPr>
              <w:t>(1)</w:t>
            </w:r>
          </w:p>
          <w:p w:rsidR="00786451" w:rsidRDefault="00572AC4">
            <w:pPr>
              <w:pStyle w:val="TableParagraph"/>
              <w:ind w:left="3721" w:right="3715"/>
              <w:jc w:val="center"/>
              <w:rPr>
                <w:b/>
                <w:sz w:val="24"/>
              </w:rPr>
            </w:pPr>
            <w:r>
              <w:rPr>
                <w:b/>
                <w:sz w:val="24"/>
              </w:rPr>
              <w:t>(2)</w:t>
            </w:r>
          </w:p>
          <w:p w:rsidR="00786451" w:rsidRDefault="00572AC4">
            <w:pPr>
              <w:pStyle w:val="TableParagraph"/>
              <w:spacing w:line="270" w:lineRule="exact"/>
              <w:ind w:left="3721" w:right="3715"/>
              <w:jc w:val="center"/>
              <w:rPr>
                <w:b/>
                <w:sz w:val="24"/>
              </w:rPr>
            </w:pPr>
            <w:r>
              <w:rPr>
                <w:b/>
                <w:sz w:val="24"/>
              </w:rPr>
              <w:t>(3)</w:t>
            </w:r>
          </w:p>
        </w:tc>
      </w:tr>
      <w:tr w:rsidR="00786451">
        <w:trPr>
          <w:trHeight w:val="816"/>
        </w:trPr>
        <w:tc>
          <w:tcPr>
            <w:tcW w:w="1514" w:type="dxa"/>
            <w:tcBorders>
              <w:left w:val="single" w:sz="4" w:space="0" w:color="90A0CF"/>
              <w:bottom w:val="single" w:sz="4" w:space="0" w:color="90A0CF"/>
            </w:tcBorders>
            <w:shd w:val="clear" w:color="auto" w:fill="D9DFEE"/>
          </w:tcPr>
          <w:p w:rsidR="00786451" w:rsidRDefault="00572AC4">
            <w:pPr>
              <w:pStyle w:val="TableParagraph"/>
              <w:spacing w:line="272" w:lineRule="exact"/>
              <w:ind w:left="152" w:right="618"/>
              <w:jc w:val="center"/>
              <w:rPr>
                <w:sz w:val="24"/>
              </w:rPr>
            </w:pPr>
            <w:r>
              <w:rPr>
                <w:sz w:val="24"/>
              </w:rPr>
              <w:t>Índice</w:t>
            </w:r>
          </w:p>
        </w:tc>
        <w:tc>
          <w:tcPr>
            <w:tcW w:w="2391" w:type="dxa"/>
            <w:tcBorders>
              <w:bottom w:val="single" w:sz="4" w:space="0" w:color="90A0CF"/>
            </w:tcBorders>
            <w:shd w:val="clear" w:color="auto" w:fill="D9DFEE"/>
          </w:tcPr>
          <w:p w:rsidR="00786451" w:rsidRDefault="00572AC4">
            <w:pPr>
              <w:pStyle w:val="TableParagraph"/>
              <w:spacing w:line="272" w:lineRule="exact"/>
              <w:ind w:left="658" w:right="786"/>
              <w:jc w:val="center"/>
              <w:rPr>
                <w:b/>
                <w:sz w:val="24"/>
              </w:rPr>
            </w:pPr>
            <w:r>
              <w:rPr>
                <w:b/>
                <w:sz w:val="24"/>
              </w:rPr>
              <w:t>Nombre</w:t>
            </w:r>
          </w:p>
        </w:tc>
        <w:tc>
          <w:tcPr>
            <w:tcW w:w="2213" w:type="dxa"/>
            <w:tcBorders>
              <w:bottom w:val="single" w:sz="4" w:space="0" w:color="90A0CF"/>
            </w:tcBorders>
            <w:shd w:val="clear" w:color="auto" w:fill="D9DFEE"/>
          </w:tcPr>
          <w:p w:rsidR="00786451" w:rsidRDefault="00572AC4">
            <w:pPr>
              <w:pStyle w:val="TableParagraph"/>
              <w:ind w:left="917" w:right="484" w:hanging="102"/>
              <w:rPr>
                <w:b/>
                <w:sz w:val="24"/>
              </w:rPr>
            </w:pPr>
            <w:r>
              <w:rPr>
                <w:b/>
                <w:sz w:val="24"/>
              </w:rPr>
              <w:t>Periodo actual</w:t>
            </w:r>
          </w:p>
        </w:tc>
        <w:tc>
          <w:tcPr>
            <w:tcW w:w="1726" w:type="dxa"/>
            <w:tcBorders>
              <w:bottom w:val="single" w:sz="4" w:space="0" w:color="90A0CF"/>
            </w:tcBorders>
            <w:shd w:val="clear" w:color="auto" w:fill="D9DFEE"/>
          </w:tcPr>
          <w:p w:rsidR="00786451" w:rsidRDefault="00572AC4">
            <w:pPr>
              <w:pStyle w:val="TableParagraph"/>
              <w:ind w:left="509" w:right="303"/>
              <w:rPr>
                <w:b/>
                <w:sz w:val="24"/>
              </w:rPr>
            </w:pPr>
            <w:r>
              <w:rPr>
                <w:b/>
                <w:sz w:val="24"/>
              </w:rPr>
              <w:t>Periodo anterior</w:t>
            </w:r>
          </w:p>
        </w:tc>
        <w:tc>
          <w:tcPr>
            <w:tcW w:w="969" w:type="dxa"/>
            <w:tcBorders>
              <w:bottom w:val="single" w:sz="4" w:space="0" w:color="90A0CF"/>
              <w:right w:val="single" w:sz="4" w:space="0" w:color="90A0CF"/>
            </w:tcBorders>
            <w:shd w:val="clear" w:color="auto" w:fill="D9DFEE"/>
          </w:tcPr>
          <w:p w:rsidR="00786451" w:rsidRDefault="00572AC4">
            <w:pPr>
              <w:pStyle w:val="TableParagraph"/>
              <w:spacing w:line="272" w:lineRule="exact"/>
              <w:ind w:right="102"/>
              <w:jc w:val="right"/>
              <w:rPr>
                <w:b/>
                <w:sz w:val="24"/>
              </w:rPr>
            </w:pPr>
            <w:r>
              <w:rPr>
                <w:b/>
                <w:sz w:val="24"/>
              </w:rPr>
              <w:t>Nota</w:t>
            </w:r>
          </w:p>
        </w:tc>
      </w:tr>
      <w:tr w:rsidR="00786451">
        <w:trPr>
          <w:trHeight w:val="2207"/>
        </w:trPr>
        <w:tc>
          <w:tcPr>
            <w:tcW w:w="1514" w:type="dxa"/>
            <w:tcBorders>
              <w:top w:val="single" w:sz="4" w:space="0" w:color="90A0CF"/>
              <w:left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148" w:right="618"/>
              <w:jc w:val="center"/>
              <w:rPr>
                <w:b/>
                <w:sz w:val="24"/>
              </w:rPr>
            </w:pPr>
            <w:r>
              <w:rPr>
                <w:b/>
                <w:sz w:val="24"/>
              </w:rPr>
              <w:t>(4)</w:t>
            </w:r>
          </w:p>
        </w:tc>
        <w:tc>
          <w:tcPr>
            <w:tcW w:w="2391" w:type="dxa"/>
            <w:tcBorders>
              <w:top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658" w:right="783"/>
              <w:jc w:val="center"/>
              <w:rPr>
                <w:sz w:val="24"/>
              </w:rPr>
            </w:pPr>
            <w:r>
              <w:rPr>
                <w:sz w:val="24"/>
              </w:rPr>
              <w:t>(5)</w:t>
            </w:r>
          </w:p>
        </w:tc>
        <w:tc>
          <w:tcPr>
            <w:tcW w:w="2213" w:type="dxa"/>
            <w:tcBorders>
              <w:top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1096" w:right="783"/>
              <w:jc w:val="center"/>
              <w:rPr>
                <w:sz w:val="24"/>
              </w:rPr>
            </w:pPr>
            <w:r>
              <w:rPr>
                <w:sz w:val="24"/>
              </w:rPr>
              <w:t>(6)</w:t>
            </w:r>
          </w:p>
        </w:tc>
        <w:tc>
          <w:tcPr>
            <w:tcW w:w="1726" w:type="dxa"/>
            <w:tcBorders>
              <w:top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788" w:right="603"/>
              <w:jc w:val="center"/>
              <w:rPr>
                <w:sz w:val="24"/>
              </w:rPr>
            </w:pPr>
            <w:r>
              <w:rPr>
                <w:sz w:val="24"/>
              </w:rPr>
              <w:t>(7)</w:t>
            </w:r>
          </w:p>
        </w:tc>
        <w:tc>
          <w:tcPr>
            <w:tcW w:w="969" w:type="dxa"/>
            <w:tcBorders>
              <w:top w:val="single" w:sz="4" w:space="0" w:color="90A0CF"/>
              <w:bottom w:val="single" w:sz="4" w:space="0" w:color="90A0CF"/>
              <w:right w:val="single" w:sz="4" w:space="0" w:color="90A0CF"/>
            </w:tcBorders>
          </w:tcPr>
          <w:p w:rsidR="00786451" w:rsidRDefault="00786451">
            <w:pPr>
              <w:pStyle w:val="TableParagraph"/>
              <w:spacing w:before="7"/>
              <w:rPr>
                <w:sz w:val="23"/>
              </w:rPr>
            </w:pPr>
          </w:p>
          <w:p w:rsidR="00786451" w:rsidRDefault="00572AC4">
            <w:pPr>
              <w:pStyle w:val="TableParagraph"/>
              <w:ind w:right="221"/>
              <w:jc w:val="right"/>
              <w:rPr>
                <w:sz w:val="24"/>
              </w:rPr>
            </w:pPr>
            <w:r>
              <w:rPr>
                <w:sz w:val="24"/>
              </w:rPr>
              <w:t>(8)</w:t>
            </w:r>
          </w:p>
        </w:tc>
      </w:tr>
      <w:tr w:rsidR="00786451">
        <w:trPr>
          <w:trHeight w:val="827"/>
        </w:trPr>
        <w:tc>
          <w:tcPr>
            <w:tcW w:w="8813" w:type="dxa"/>
            <w:gridSpan w:val="5"/>
            <w:tcBorders>
              <w:top w:val="single" w:sz="4" w:space="0" w:color="90A0CF"/>
              <w:left w:val="single" w:sz="4" w:space="0" w:color="90A0CF"/>
              <w:bottom w:val="single" w:sz="4" w:space="0" w:color="90A0CF"/>
              <w:right w:val="single" w:sz="4" w:space="0" w:color="90A0CF"/>
            </w:tcBorders>
            <w:shd w:val="clear" w:color="auto" w:fill="D9DFEE"/>
          </w:tcPr>
          <w:p w:rsidR="00786451" w:rsidRDefault="00572AC4">
            <w:pPr>
              <w:pStyle w:val="TableParagraph"/>
              <w:spacing w:line="271" w:lineRule="exact"/>
              <w:ind w:left="4017" w:right="4011"/>
              <w:jc w:val="center"/>
              <w:rPr>
                <w:b/>
                <w:sz w:val="24"/>
              </w:rPr>
            </w:pPr>
            <w:r>
              <w:rPr>
                <w:b/>
                <w:sz w:val="24"/>
              </w:rPr>
              <w:t>(9)</w:t>
            </w:r>
          </w:p>
          <w:p w:rsidR="00786451" w:rsidRDefault="00572AC4">
            <w:pPr>
              <w:pStyle w:val="TableParagraph"/>
              <w:ind w:left="4017" w:right="4012"/>
              <w:jc w:val="center"/>
              <w:rPr>
                <w:sz w:val="24"/>
              </w:rPr>
            </w:pPr>
            <w:r>
              <w:rPr>
                <w:sz w:val="24"/>
              </w:rPr>
              <w:t>Firmas</w:t>
            </w:r>
          </w:p>
          <w:p w:rsidR="00786451" w:rsidRDefault="00572AC4">
            <w:pPr>
              <w:pStyle w:val="TableParagraph"/>
              <w:spacing w:line="260" w:lineRule="exact"/>
              <w:ind w:left="4017" w:right="4011"/>
              <w:jc w:val="center"/>
              <w:rPr>
                <w:b/>
                <w:sz w:val="24"/>
              </w:rPr>
            </w:pPr>
            <w:r>
              <w:rPr>
                <w:b/>
                <w:sz w:val="24"/>
              </w:rPr>
              <w:t>(10)</w:t>
            </w:r>
          </w:p>
        </w:tc>
      </w:tr>
    </w:tbl>
    <w:p w:rsidR="00786451" w:rsidRDefault="00786451">
      <w:pPr>
        <w:pStyle w:val="Textoindependiente"/>
        <w:rPr>
          <w:sz w:val="20"/>
        </w:rPr>
      </w:pPr>
    </w:p>
    <w:p w:rsidR="00786451" w:rsidRDefault="00786451">
      <w:pPr>
        <w:pStyle w:val="Textoindependiente"/>
        <w:spacing w:before="1"/>
        <w:rPr>
          <w:sz w:val="25"/>
        </w:rPr>
      </w:pPr>
    </w:p>
    <w:tbl>
      <w:tblPr>
        <w:tblStyle w:val="TableNormal"/>
        <w:tblW w:w="0" w:type="auto"/>
        <w:tblInd w:w="1032"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607"/>
        <w:gridCol w:w="1810"/>
        <w:gridCol w:w="6387"/>
      </w:tblGrid>
      <w:tr w:rsidR="00786451">
        <w:trPr>
          <w:trHeight w:val="230"/>
        </w:trPr>
        <w:tc>
          <w:tcPr>
            <w:tcW w:w="607" w:type="dxa"/>
            <w:tcBorders>
              <w:right w:val="nil"/>
            </w:tcBorders>
          </w:tcPr>
          <w:p w:rsidR="00786451" w:rsidRDefault="00786451">
            <w:pPr>
              <w:pStyle w:val="TableParagraph"/>
              <w:rPr>
                <w:rFonts w:ascii="Times New Roman"/>
                <w:sz w:val="16"/>
              </w:rPr>
            </w:pPr>
          </w:p>
        </w:tc>
        <w:tc>
          <w:tcPr>
            <w:tcW w:w="1810" w:type="dxa"/>
            <w:tcBorders>
              <w:left w:val="nil"/>
              <w:right w:val="nil"/>
            </w:tcBorders>
            <w:shd w:val="clear" w:color="auto" w:fill="D9DFEE"/>
          </w:tcPr>
          <w:p w:rsidR="00786451" w:rsidRDefault="00572AC4">
            <w:pPr>
              <w:pStyle w:val="TableParagraph"/>
              <w:spacing w:line="210" w:lineRule="exact"/>
              <w:ind w:left="112"/>
              <w:rPr>
                <w:sz w:val="20"/>
              </w:rPr>
            </w:pPr>
            <w:r>
              <w:rPr>
                <w:sz w:val="20"/>
              </w:rPr>
              <w:t>Encabezado</w:t>
            </w:r>
          </w:p>
        </w:tc>
        <w:tc>
          <w:tcPr>
            <w:tcW w:w="6387" w:type="dxa"/>
            <w:tcBorders>
              <w:left w:val="nil"/>
            </w:tcBorders>
          </w:tcPr>
          <w:p w:rsidR="00786451" w:rsidRDefault="00786451">
            <w:pPr>
              <w:pStyle w:val="TableParagraph"/>
              <w:rPr>
                <w:rFonts w:ascii="Times New Roman"/>
                <w:sz w:val="16"/>
              </w:rPr>
            </w:pPr>
          </w:p>
        </w:tc>
      </w:tr>
      <w:tr w:rsidR="00786451">
        <w:trPr>
          <w:trHeight w:val="230"/>
        </w:trPr>
        <w:tc>
          <w:tcPr>
            <w:tcW w:w="607" w:type="dxa"/>
            <w:tcBorders>
              <w:right w:val="nil"/>
            </w:tcBorders>
          </w:tcPr>
          <w:p w:rsidR="00786451" w:rsidRDefault="00572AC4">
            <w:pPr>
              <w:pStyle w:val="TableParagraph"/>
              <w:spacing w:line="210" w:lineRule="exact"/>
              <w:ind w:left="88" w:right="228"/>
              <w:jc w:val="center"/>
              <w:rPr>
                <w:b/>
                <w:sz w:val="20"/>
              </w:rPr>
            </w:pPr>
            <w:r>
              <w:rPr>
                <w:b/>
                <w:sz w:val="20"/>
              </w:rPr>
              <w:t>(1)</w:t>
            </w:r>
          </w:p>
        </w:tc>
        <w:tc>
          <w:tcPr>
            <w:tcW w:w="1810" w:type="dxa"/>
            <w:tcBorders>
              <w:left w:val="nil"/>
              <w:right w:val="nil"/>
            </w:tcBorders>
            <w:shd w:val="clear" w:color="auto" w:fill="D9DFEE"/>
          </w:tcPr>
          <w:p w:rsidR="00786451" w:rsidRDefault="00572AC4">
            <w:pPr>
              <w:pStyle w:val="TableParagraph"/>
              <w:spacing w:line="210" w:lineRule="exact"/>
              <w:ind w:left="112"/>
              <w:rPr>
                <w:sz w:val="20"/>
              </w:rPr>
            </w:pPr>
            <w:r>
              <w:rPr>
                <w:sz w:val="20"/>
              </w:rPr>
              <w:t>Ente Público:</w:t>
            </w:r>
          </w:p>
        </w:tc>
        <w:tc>
          <w:tcPr>
            <w:tcW w:w="6387" w:type="dxa"/>
            <w:tcBorders>
              <w:left w:val="nil"/>
            </w:tcBorders>
          </w:tcPr>
          <w:p w:rsidR="00786451" w:rsidRDefault="00572AC4">
            <w:pPr>
              <w:pStyle w:val="TableParagraph"/>
              <w:spacing w:line="210" w:lineRule="exact"/>
              <w:ind w:left="113"/>
              <w:rPr>
                <w:sz w:val="20"/>
              </w:rPr>
            </w:pPr>
            <w:r>
              <w:rPr>
                <w:sz w:val="20"/>
              </w:rPr>
              <w:t>Nombre del Ente Público</w:t>
            </w:r>
          </w:p>
        </w:tc>
      </w:tr>
      <w:tr w:rsidR="00786451">
        <w:trPr>
          <w:trHeight w:val="230"/>
        </w:trPr>
        <w:tc>
          <w:tcPr>
            <w:tcW w:w="607" w:type="dxa"/>
            <w:tcBorders>
              <w:right w:val="nil"/>
            </w:tcBorders>
          </w:tcPr>
          <w:p w:rsidR="00786451" w:rsidRDefault="00572AC4">
            <w:pPr>
              <w:pStyle w:val="TableParagraph"/>
              <w:spacing w:line="210" w:lineRule="exact"/>
              <w:ind w:left="88" w:right="228"/>
              <w:jc w:val="center"/>
              <w:rPr>
                <w:b/>
                <w:sz w:val="20"/>
              </w:rPr>
            </w:pPr>
            <w:r>
              <w:rPr>
                <w:b/>
                <w:sz w:val="20"/>
              </w:rPr>
              <w:t>(2)</w:t>
            </w:r>
          </w:p>
        </w:tc>
        <w:tc>
          <w:tcPr>
            <w:tcW w:w="1810" w:type="dxa"/>
            <w:tcBorders>
              <w:left w:val="nil"/>
              <w:right w:val="nil"/>
            </w:tcBorders>
            <w:shd w:val="clear" w:color="auto" w:fill="D9DFEE"/>
          </w:tcPr>
          <w:p w:rsidR="00786451" w:rsidRDefault="00572AC4">
            <w:pPr>
              <w:pStyle w:val="TableParagraph"/>
              <w:spacing w:line="210" w:lineRule="exact"/>
              <w:ind w:left="112"/>
              <w:rPr>
                <w:sz w:val="20"/>
              </w:rPr>
            </w:pPr>
            <w:r>
              <w:rPr>
                <w:sz w:val="20"/>
              </w:rPr>
              <w:t>Informe:</w:t>
            </w:r>
          </w:p>
        </w:tc>
        <w:tc>
          <w:tcPr>
            <w:tcW w:w="6387" w:type="dxa"/>
            <w:tcBorders>
              <w:left w:val="nil"/>
            </w:tcBorders>
          </w:tcPr>
          <w:p w:rsidR="00786451" w:rsidRDefault="00572AC4">
            <w:pPr>
              <w:pStyle w:val="TableParagraph"/>
              <w:spacing w:line="210" w:lineRule="exact"/>
              <w:ind w:left="113"/>
              <w:rPr>
                <w:sz w:val="20"/>
              </w:rPr>
            </w:pPr>
            <w:r>
              <w:rPr>
                <w:sz w:val="20"/>
              </w:rPr>
              <w:t>Estado de Actividades</w:t>
            </w:r>
          </w:p>
        </w:tc>
      </w:tr>
      <w:tr w:rsidR="00786451">
        <w:trPr>
          <w:trHeight w:val="230"/>
        </w:trPr>
        <w:tc>
          <w:tcPr>
            <w:tcW w:w="607" w:type="dxa"/>
            <w:tcBorders>
              <w:right w:val="nil"/>
            </w:tcBorders>
          </w:tcPr>
          <w:p w:rsidR="00786451" w:rsidRDefault="00572AC4">
            <w:pPr>
              <w:pStyle w:val="TableParagraph"/>
              <w:spacing w:line="210" w:lineRule="exact"/>
              <w:ind w:left="88" w:right="228"/>
              <w:jc w:val="center"/>
              <w:rPr>
                <w:b/>
                <w:sz w:val="20"/>
              </w:rPr>
            </w:pPr>
            <w:r>
              <w:rPr>
                <w:b/>
                <w:sz w:val="20"/>
              </w:rPr>
              <w:t>(3)</w:t>
            </w:r>
          </w:p>
        </w:tc>
        <w:tc>
          <w:tcPr>
            <w:tcW w:w="1810" w:type="dxa"/>
            <w:tcBorders>
              <w:left w:val="nil"/>
              <w:right w:val="nil"/>
            </w:tcBorders>
            <w:shd w:val="clear" w:color="auto" w:fill="D9DFEE"/>
          </w:tcPr>
          <w:p w:rsidR="00786451" w:rsidRDefault="00572AC4">
            <w:pPr>
              <w:pStyle w:val="TableParagraph"/>
              <w:spacing w:line="210" w:lineRule="exact"/>
              <w:ind w:left="112"/>
              <w:rPr>
                <w:sz w:val="20"/>
              </w:rPr>
            </w:pPr>
            <w:r>
              <w:rPr>
                <w:sz w:val="20"/>
              </w:rPr>
              <w:t>Periodo:</w:t>
            </w:r>
          </w:p>
        </w:tc>
        <w:tc>
          <w:tcPr>
            <w:tcW w:w="6387" w:type="dxa"/>
            <w:tcBorders>
              <w:left w:val="nil"/>
            </w:tcBorders>
          </w:tcPr>
          <w:p w:rsidR="00786451" w:rsidRDefault="00572AC4">
            <w:pPr>
              <w:pStyle w:val="TableParagraph"/>
              <w:spacing w:line="210" w:lineRule="exact"/>
              <w:ind w:left="113"/>
              <w:rPr>
                <w:sz w:val="20"/>
              </w:rPr>
            </w:pPr>
            <w:r>
              <w:rPr>
                <w:sz w:val="20"/>
              </w:rPr>
              <w:t>Fecha de presentación</w:t>
            </w:r>
          </w:p>
        </w:tc>
      </w:tr>
      <w:tr w:rsidR="00786451">
        <w:trPr>
          <w:trHeight w:val="230"/>
        </w:trPr>
        <w:tc>
          <w:tcPr>
            <w:tcW w:w="607" w:type="dxa"/>
            <w:tcBorders>
              <w:right w:val="nil"/>
            </w:tcBorders>
          </w:tcPr>
          <w:p w:rsidR="00786451" w:rsidRDefault="00786451">
            <w:pPr>
              <w:pStyle w:val="TableParagraph"/>
              <w:rPr>
                <w:rFonts w:ascii="Times New Roman"/>
                <w:sz w:val="16"/>
              </w:rPr>
            </w:pPr>
          </w:p>
        </w:tc>
        <w:tc>
          <w:tcPr>
            <w:tcW w:w="1810" w:type="dxa"/>
            <w:tcBorders>
              <w:left w:val="nil"/>
              <w:right w:val="nil"/>
            </w:tcBorders>
            <w:shd w:val="clear" w:color="auto" w:fill="D9DFEE"/>
          </w:tcPr>
          <w:p w:rsidR="00786451" w:rsidRDefault="00572AC4">
            <w:pPr>
              <w:pStyle w:val="TableParagraph"/>
              <w:spacing w:line="210" w:lineRule="exact"/>
              <w:ind w:left="112"/>
              <w:rPr>
                <w:sz w:val="20"/>
              </w:rPr>
            </w:pPr>
            <w:r>
              <w:rPr>
                <w:sz w:val="20"/>
              </w:rPr>
              <w:t>Cuerpo</w:t>
            </w:r>
          </w:p>
        </w:tc>
        <w:tc>
          <w:tcPr>
            <w:tcW w:w="6387" w:type="dxa"/>
            <w:tcBorders>
              <w:left w:val="nil"/>
            </w:tcBorders>
          </w:tcPr>
          <w:p w:rsidR="00786451" w:rsidRDefault="00786451">
            <w:pPr>
              <w:pStyle w:val="TableParagraph"/>
              <w:rPr>
                <w:rFonts w:ascii="Times New Roman"/>
                <w:sz w:val="16"/>
              </w:rPr>
            </w:pPr>
          </w:p>
        </w:tc>
      </w:tr>
      <w:tr w:rsidR="00786451">
        <w:trPr>
          <w:trHeight w:val="460"/>
        </w:trPr>
        <w:tc>
          <w:tcPr>
            <w:tcW w:w="607" w:type="dxa"/>
            <w:tcBorders>
              <w:right w:val="nil"/>
            </w:tcBorders>
          </w:tcPr>
          <w:p w:rsidR="00786451" w:rsidRDefault="00572AC4">
            <w:pPr>
              <w:pStyle w:val="TableParagraph"/>
              <w:spacing w:line="225" w:lineRule="exact"/>
              <w:ind w:left="88" w:right="228"/>
              <w:jc w:val="center"/>
              <w:rPr>
                <w:b/>
                <w:sz w:val="20"/>
              </w:rPr>
            </w:pPr>
            <w:r>
              <w:rPr>
                <w:b/>
                <w:sz w:val="20"/>
              </w:rPr>
              <w:t>(4)</w:t>
            </w:r>
          </w:p>
        </w:tc>
        <w:tc>
          <w:tcPr>
            <w:tcW w:w="1810" w:type="dxa"/>
            <w:tcBorders>
              <w:left w:val="nil"/>
              <w:right w:val="nil"/>
            </w:tcBorders>
            <w:shd w:val="clear" w:color="auto" w:fill="D9DFEE"/>
          </w:tcPr>
          <w:p w:rsidR="00786451" w:rsidRDefault="00572AC4">
            <w:pPr>
              <w:pStyle w:val="TableParagraph"/>
              <w:spacing w:line="227" w:lineRule="exact"/>
              <w:ind w:left="112"/>
              <w:rPr>
                <w:sz w:val="20"/>
              </w:rPr>
            </w:pPr>
            <w:r>
              <w:rPr>
                <w:sz w:val="20"/>
              </w:rPr>
              <w:t>PC:</w:t>
            </w:r>
          </w:p>
        </w:tc>
        <w:tc>
          <w:tcPr>
            <w:tcW w:w="6387" w:type="dxa"/>
            <w:tcBorders>
              <w:left w:val="nil"/>
            </w:tcBorders>
          </w:tcPr>
          <w:p w:rsidR="00786451" w:rsidRDefault="00572AC4">
            <w:pPr>
              <w:pStyle w:val="TableParagraph"/>
              <w:spacing w:line="230" w:lineRule="exact"/>
              <w:ind w:left="113"/>
              <w:rPr>
                <w:sz w:val="20"/>
              </w:rPr>
            </w:pPr>
            <w:r>
              <w:rPr>
                <w:sz w:val="20"/>
              </w:rPr>
              <w:t>Cada una de los códigos de los géneros (ingresos y gastos), grupos, rubro y cuentas del plan de cuentas</w:t>
            </w:r>
          </w:p>
        </w:tc>
      </w:tr>
      <w:tr w:rsidR="00786451">
        <w:trPr>
          <w:trHeight w:val="460"/>
        </w:trPr>
        <w:tc>
          <w:tcPr>
            <w:tcW w:w="607" w:type="dxa"/>
            <w:tcBorders>
              <w:right w:val="nil"/>
            </w:tcBorders>
          </w:tcPr>
          <w:p w:rsidR="00786451" w:rsidRDefault="00572AC4">
            <w:pPr>
              <w:pStyle w:val="TableParagraph"/>
              <w:spacing w:line="225" w:lineRule="exact"/>
              <w:ind w:left="88" w:right="228"/>
              <w:jc w:val="center"/>
              <w:rPr>
                <w:b/>
                <w:sz w:val="20"/>
              </w:rPr>
            </w:pPr>
            <w:r>
              <w:rPr>
                <w:b/>
                <w:sz w:val="20"/>
              </w:rPr>
              <w:t>(5)</w:t>
            </w:r>
          </w:p>
        </w:tc>
        <w:tc>
          <w:tcPr>
            <w:tcW w:w="1810" w:type="dxa"/>
            <w:tcBorders>
              <w:left w:val="nil"/>
              <w:right w:val="nil"/>
            </w:tcBorders>
            <w:shd w:val="clear" w:color="auto" w:fill="D9DFEE"/>
          </w:tcPr>
          <w:p w:rsidR="00786451" w:rsidRDefault="00572AC4">
            <w:pPr>
              <w:pStyle w:val="TableParagraph"/>
              <w:spacing w:line="227" w:lineRule="exact"/>
              <w:ind w:left="112"/>
              <w:rPr>
                <w:sz w:val="20"/>
              </w:rPr>
            </w:pPr>
            <w:r>
              <w:rPr>
                <w:sz w:val="20"/>
              </w:rPr>
              <w:t>Nombre:</w:t>
            </w:r>
          </w:p>
        </w:tc>
        <w:tc>
          <w:tcPr>
            <w:tcW w:w="6387" w:type="dxa"/>
            <w:tcBorders>
              <w:left w:val="nil"/>
            </w:tcBorders>
          </w:tcPr>
          <w:p w:rsidR="00786451" w:rsidRDefault="00572AC4">
            <w:pPr>
              <w:pStyle w:val="TableParagraph"/>
              <w:spacing w:line="230" w:lineRule="exact"/>
              <w:ind w:left="113" w:right="163"/>
              <w:rPr>
                <w:sz w:val="20"/>
              </w:rPr>
            </w:pPr>
            <w:r>
              <w:rPr>
                <w:sz w:val="20"/>
              </w:rPr>
              <w:t>Cada una de los nombres de los géneros (ingresos y gastos), grupos, rubro y cuentas del plan de cuentas</w:t>
            </w:r>
          </w:p>
        </w:tc>
      </w:tr>
      <w:tr w:rsidR="00786451">
        <w:trPr>
          <w:trHeight w:val="230"/>
        </w:trPr>
        <w:tc>
          <w:tcPr>
            <w:tcW w:w="607" w:type="dxa"/>
            <w:tcBorders>
              <w:right w:val="nil"/>
            </w:tcBorders>
          </w:tcPr>
          <w:p w:rsidR="00786451" w:rsidRDefault="00572AC4">
            <w:pPr>
              <w:pStyle w:val="TableParagraph"/>
              <w:spacing w:line="210" w:lineRule="exact"/>
              <w:ind w:left="88" w:right="228"/>
              <w:jc w:val="center"/>
              <w:rPr>
                <w:b/>
                <w:sz w:val="20"/>
              </w:rPr>
            </w:pPr>
            <w:r>
              <w:rPr>
                <w:b/>
                <w:sz w:val="20"/>
              </w:rPr>
              <w:t>(6)</w:t>
            </w:r>
          </w:p>
        </w:tc>
        <w:tc>
          <w:tcPr>
            <w:tcW w:w="1810" w:type="dxa"/>
            <w:tcBorders>
              <w:left w:val="nil"/>
              <w:right w:val="nil"/>
            </w:tcBorders>
            <w:shd w:val="clear" w:color="auto" w:fill="D9DFEE"/>
          </w:tcPr>
          <w:p w:rsidR="00786451" w:rsidRDefault="00572AC4">
            <w:pPr>
              <w:pStyle w:val="TableParagraph"/>
              <w:spacing w:line="210" w:lineRule="exact"/>
              <w:ind w:left="112"/>
              <w:rPr>
                <w:sz w:val="20"/>
              </w:rPr>
            </w:pPr>
            <w:r>
              <w:rPr>
                <w:sz w:val="20"/>
              </w:rPr>
              <w:t>Periodo Actual:</w:t>
            </w:r>
          </w:p>
        </w:tc>
        <w:tc>
          <w:tcPr>
            <w:tcW w:w="6387" w:type="dxa"/>
            <w:tcBorders>
              <w:left w:val="nil"/>
            </w:tcBorders>
          </w:tcPr>
          <w:p w:rsidR="00786451" w:rsidRDefault="00572AC4">
            <w:pPr>
              <w:pStyle w:val="TableParagraph"/>
              <w:spacing w:line="210" w:lineRule="exact"/>
              <w:ind w:left="113"/>
              <w:rPr>
                <w:sz w:val="20"/>
              </w:rPr>
            </w:pPr>
            <w:r>
              <w:rPr>
                <w:sz w:val="20"/>
              </w:rPr>
              <w:t>Importe acumulado a la fecha de presentación (Saldo Final)</w:t>
            </w:r>
          </w:p>
        </w:tc>
      </w:tr>
      <w:tr w:rsidR="00786451">
        <w:trPr>
          <w:trHeight w:val="457"/>
        </w:trPr>
        <w:tc>
          <w:tcPr>
            <w:tcW w:w="607" w:type="dxa"/>
            <w:tcBorders>
              <w:right w:val="nil"/>
            </w:tcBorders>
          </w:tcPr>
          <w:p w:rsidR="00786451" w:rsidRDefault="00572AC4">
            <w:pPr>
              <w:pStyle w:val="TableParagraph"/>
              <w:spacing w:line="225" w:lineRule="exact"/>
              <w:ind w:left="88" w:right="228"/>
              <w:jc w:val="center"/>
              <w:rPr>
                <w:b/>
                <w:sz w:val="20"/>
              </w:rPr>
            </w:pPr>
            <w:r>
              <w:rPr>
                <w:b/>
                <w:sz w:val="20"/>
              </w:rPr>
              <w:t>(7)</w:t>
            </w:r>
          </w:p>
        </w:tc>
        <w:tc>
          <w:tcPr>
            <w:tcW w:w="1810" w:type="dxa"/>
            <w:tcBorders>
              <w:left w:val="nil"/>
              <w:right w:val="nil"/>
            </w:tcBorders>
            <w:shd w:val="clear" w:color="auto" w:fill="D9DFEE"/>
          </w:tcPr>
          <w:p w:rsidR="00786451" w:rsidRDefault="00572AC4">
            <w:pPr>
              <w:pStyle w:val="TableParagraph"/>
              <w:spacing w:line="227" w:lineRule="exact"/>
              <w:ind w:left="112"/>
              <w:rPr>
                <w:sz w:val="20"/>
              </w:rPr>
            </w:pPr>
            <w:r>
              <w:rPr>
                <w:sz w:val="20"/>
              </w:rPr>
              <w:t>Periodo Anterior:</w:t>
            </w:r>
          </w:p>
        </w:tc>
        <w:tc>
          <w:tcPr>
            <w:tcW w:w="6387" w:type="dxa"/>
            <w:tcBorders>
              <w:left w:val="nil"/>
            </w:tcBorders>
          </w:tcPr>
          <w:p w:rsidR="00786451" w:rsidRDefault="00572AC4">
            <w:pPr>
              <w:pStyle w:val="TableParagraph"/>
              <w:spacing w:line="230" w:lineRule="exact"/>
              <w:ind w:left="113"/>
              <w:rPr>
                <w:sz w:val="20"/>
              </w:rPr>
            </w:pPr>
            <w:r>
              <w:rPr>
                <w:sz w:val="20"/>
              </w:rPr>
              <w:t>Importe acumulado al ejercicio anterior de presentación (Saldo Final Anterior)</w:t>
            </w:r>
          </w:p>
        </w:tc>
      </w:tr>
      <w:tr w:rsidR="00786451">
        <w:trPr>
          <w:trHeight w:val="228"/>
        </w:trPr>
        <w:tc>
          <w:tcPr>
            <w:tcW w:w="607" w:type="dxa"/>
            <w:tcBorders>
              <w:right w:val="nil"/>
            </w:tcBorders>
          </w:tcPr>
          <w:p w:rsidR="00786451" w:rsidRDefault="00572AC4">
            <w:pPr>
              <w:pStyle w:val="TableParagraph"/>
              <w:spacing w:line="209" w:lineRule="exact"/>
              <w:ind w:left="88" w:right="228"/>
              <w:jc w:val="center"/>
              <w:rPr>
                <w:b/>
                <w:sz w:val="20"/>
              </w:rPr>
            </w:pPr>
            <w:r>
              <w:rPr>
                <w:b/>
                <w:sz w:val="20"/>
              </w:rPr>
              <w:t>(8)</w:t>
            </w:r>
          </w:p>
        </w:tc>
        <w:tc>
          <w:tcPr>
            <w:tcW w:w="1810" w:type="dxa"/>
            <w:tcBorders>
              <w:left w:val="nil"/>
              <w:right w:val="nil"/>
            </w:tcBorders>
            <w:shd w:val="clear" w:color="auto" w:fill="D9DFEE"/>
          </w:tcPr>
          <w:p w:rsidR="00786451" w:rsidRDefault="00572AC4">
            <w:pPr>
              <w:pStyle w:val="TableParagraph"/>
              <w:spacing w:line="209" w:lineRule="exact"/>
              <w:ind w:left="112"/>
              <w:rPr>
                <w:sz w:val="20"/>
              </w:rPr>
            </w:pPr>
            <w:r>
              <w:rPr>
                <w:sz w:val="20"/>
              </w:rPr>
              <w:t>Nota:</w:t>
            </w:r>
          </w:p>
        </w:tc>
        <w:tc>
          <w:tcPr>
            <w:tcW w:w="6387" w:type="dxa"/>
            <w:tcBorders>
              <w:left w:val="nil"/>
            </w:tcBorders>
          </w:tcPr>
          <w:p w:rsidR="00786451" w:rsidRDefault="00572AC4">
            <w:pPr>
              <w:pStyle w:val="TableParagraph"/>
              <w:spacing w:line="209" w:lineRule="exact"/>
              <w:ind w:left="113"/>
              <w:rPr>
                <w:sz w:val="20"/>
              </w:rPr>
            </w:pPr>
            <w:r>
              <w:rPr>
                <w:sz w:val="20"/>
              </w:rPr>
              <w:t>Nota de desglose correspondiente</w:t>
            </w:r>
          </w:p>
        </w:tc>
      </w:tr>
      <w:tr w:rsidR="00786451">
        <w:trPr>
          <w:trHeight w:val="230"/>
        </w:trPr>
        <w:tc>
          <w:tcPr>
            <w:tcW w:w="607" w:type="dxa"/>
            <w:tcBorders>
              <w:right w:val="nil"/>
            </w:tcBorders>
          </w:tcPr>
          <w:p w:rsidR="00786451" w:rsidRDefault="00786451">
            <w:pPr>
              <w:pStyle w:val="TableParagraph"/>
              <w:rPr>
                <w:rFonts w:ascii="Times New Roman"/>
                <w:sz w:val="16"/>
              </w:rPr>
            </w:pPr>
          </w:p>
        </w:tc>
        <w:tc>
          <w:tcPr>
            <w:tcW w:w="1810" w:type="dxa"/>
            <w:tcBorders>
              <w:left w:val="nil"/>
              <w:right w:val="nil"/>
            </w:tcBorders>
            <w:shd w:val="clear" w:color="auto" w:fill="D9DFEE"/>
          </w:tcPr>
          <w:p w:rsidR="00786451" w:rsidRDefault="00572AC4">
            <w:pPr>
              <w:pStyle w:val="TableParagraph"/>
              <w:spacing w:line="210" w:lineRule="exact"/>
              <w:ind w:left="112"/>
              <w:rPr>
                <w:sz w:val="20"/>
              </w:rPr>
            </w:pPr>
            <w:r>
              <w:rPr>
                <w:sz w:val="20"/>
              </w:rPr>
              <w:t>Firmas</w:t>
            </w:r>
          </w:p>
        </w:tc>
        <w:tc>
          <w:tcPr>
            <w:tcW w:w="6387" w:type="dxa"/>
            <w:tcBorders>
              <w:left w:val="nil"/>
            </w:tcBorders>
          </w:tcPr>
          <w:p w:rsidR="00786451" w:rsidRDefault="00786451">
            <w:pPr>
              <w:pStyle w:val="TableParagraph"/>
              <w:rPr>
                <w:rFonts w:ascii="Times New Roman"/>
                <w:sz w:val="16"/>
              </w:rPr>
            </w:pPr>
          </w:p>
        </w:tc>
      </w:tr>
      <w:tr w:rsidR="00786451">
        <w:trPr>
          <w:trHeight w:val="230"/>
        </w:trPr>
        <w:tc>
          <w:tcPr>
            <w:tcW w:w="607" w:type="dxa"/>
            <w:tcBorders>
              <w:right w:val="nil"/>
            </w:tcBorders>
          </w:tcPr>
          <w:p w:rsidR="00786451" w:rsidRDefault="00572AC4">
            <w:pPr>
              <w:pStyle w:val="TableParagraph"/>
              <w:spacing w:line="210" w:lineRule="exact"/>
              <w:ind w:left="88" w:right="228"/>
              <w:jc w:val="center"/>
              <w:rPr>
                <w:b/>
                <w:sz w:val="20"/>
              </w:rPr>
            </w:pPr>
            <w:r>
              <w:rPr>
                <w:b/>
                <w:sz w:val="20"/>
              </w:rPr>
              <w:t>(9)</w:t>
            </w:r>
          </w:p>
        </w:tc>
        <w:tc>
          <w:tcPr>
            <w:tcW w:w="1810" w:type="dxa"/>
            <w:tcBorders>
              <w:left w:val="nil"/>
              <w:right w:val="nil"/>
            </w:tcBorders>
            <w:shd w:val="clear" w:color="auto" w:fill="D9DFEE"/>
          </w:tcPr>
          <w:p w:rsidR="00786451" w:rsidRDefault="00572AC4">
            <w:pPr>
              <w:pStyle w:val="TableParagraph"/>
              <w:spacing w:line="210" w:lineRule="exact"/>
              <w:ind w:left="112"/>
              <w:rPr>
                <w:sz w:val="20"/>
              </w:rPr>
            </w:pPr>
            <w:r>
              <w:rPr>
                <w:sz w:val="20"/>
              </w:rPr>
              <w:t>Nota 17:</w:t>
            </w:r>
          </w:p>
        </w:tc>
        <w:tc>
          <w:tcPr>
            <w:tcW w:w="6387" w:type="dxa"/>
            <w:tcBorders>
              <w:left w:val="nil"/>
            </w:tcBorders>
          </w:tcPr>
          <w:p w:rsidR="00786451" w:rsidRDefault="00572AC4">
            <w:pPr>
              <w:pStyle w:val="TableParagraph"/>
              <w:spacing w:line="210" w:lineRule="exact"/>
              <w:ind w:left="113"/>
              <w:rPr>
                <w:sz w:val="20"/>
              </w:rPr>
            </w:pPr>
            <w:r>
              <w:rPr>
                <w:sz w:val="20"/>
              </w:rPr>
              <w:t>Nota de gestión administrativa</w:t>
            </w:r>
          </w:p>
        </w:tc>
      </w:tr>
      <w:tr w:rsidR="00786451">
        <w:trPr>
          <w:trHeight w:val="232"/>
        </w:trPr>
        <w:tc>
          <w:tcPr>
            <w:tcW w:w="607" w:type="dxa"/>
            <w:tcBorders>
              <w:right w:val="nil"/>
            </w:tcBorders>
          </w:tcPr>
          <w:p w:rsidR="00786451" w:rsidRDefault="00572AC4">
            <w:pPr>
              <w:pStyle w:val="TableParagraph"/>
              <w:spacing w:line="212" w:lineRule="exact"/>
              <w:ind w:left="88" w:right="118"/>
              <w:jc w:val="center"/>
              <w:rPr>
                <w:b/>
                <w:sz w:val="20"/>
              </w:rPr>
            </w:pPr>
            <w:r>
              <w:rPr>
                <w:b/>
                <w:sz w:val="20"/>
              </w:rPr>
              <w:t>(10)</w:t>
            </w:r>
          </w:p>
        </w:tc>
        <w:tc>
          <w:tcPr>
            <w:tcW w:w="1810" w:type="dxa"/>
            <w:tcBorders>
              <w:left w:val="nil"/>
              <w:right w:val="nil"/>
            </w:tcBorders>
            <w:shd w:val="clear" w:color="auto" w:fill="D9DFEE"/>
          </w:tcPr>
          <w:p w:rsidR="00786451" w:rsidRDefault="00572AC4">
            <w:pPr>
              <w:pStyle w:val="TableParagraph"/>
              <w:spacing w:line="212" w:lineRule="exact"/>
              <w:ind w:left="112"/>
              <w:rPr>
                <w:sz w:val="20"/>
              </w:rPr>
            </w:pPr>
            <w:r>
              <w:rPr>
                <w:sz w:val="20"/>
              </w:rPr>
              <w:t>Firmas:</w:t>
            </w:r>
          </w:p>
        </w:tc>
        <w:tc>
          <w:tcPr>
            <w:tcW w:w="6387" w:type="dxa"/>
            <w:tcBorders>
              <w:left w:val="nil"/>
            </w:tcBorders>
          </w:tcPr>
          <w:p w:rsidR="00786451" w:rsidRDefault="00572AC4">
            <w:pPr>
              <w:pStyle w:val="TableParagraph"/>
              <w:spacing w:line="212" w:lineRule="exact"/>
              <w:ind w:left="113"/>
              <w:rPr>
                <w:sz w:val="20"/>
              </w:rPr>
            </w:pPr>
            <w:r>
              <w:rPr>
                <w:sz w:val="20"/>
              </w:rPr>
              <w:t>Servidores públicos facultados</w:t>
            </w:r>
          </w:p>
        </w:tc>
      </w:tr>
    </w:tbl>
    <w:p w:rsidR="00786451" w:rsidRDefault="00786451">
      <w:pPr>
        <w:spacing w:line="212" w:lineRule="exact"/>
        <w:rPr>
          <w:sz w:val="20"/>
        </w:rPr>
        <w:sectPr w:rsidR="00786451">
          <w:headerReference w:type="default" r:id="rId13"/>
          <w:footerReference w:type="default" r:id="rId14"/>
          <w:pgSz w:w="12240" w:h="15840"/>
          <w:pgMar w:top="1440" w:right="260" w:bottom="1420" w:left="680" w:header="271" w:footer="1225" w:gutter="0"/>
          <w:pgNumType w:start="96"/>
          <w:cols w:space="720"/>
        </w:sectPr>
      </w:pPr>
    </w:p>
    <w:p w:rsidR="00786451" w:rsidRDefault="00572AC4">
      <w:pPr>
        <w:pStyle w:val="Textoindependiente"/>
        <w:spacing w:before="132"/>
        <w:ind w:left="1022"/>
      </w:pPr>
      <w:bookmarkStart w:id="108" w:name="Estado_de_Situación_Financiera"/>
      <w:bookmarkStart w:id="109" w:name="_bookmark55"/>
      <w:bookmarkEnd w:id="108"/>
      <w:bookmarkEnd w:id="109"/>
      <w:r>
        <w:rPr>
          <w:color w:val="4966AC"/>
        </w:rPr>
        <w:t>Estado de Situación Financiera</w:t>
      </w:r>
    </w:p>
    <w:p w:rsidR="00786451" w:rsidRDefault="00786451">
      <w:pPr>
        <w:pStyle w:val="Textoindependiente"/>
        <w:spacing w:before="4" w:after="1"/>
      </w:pPr>
    </w:p>
    <w:tbl>
      <w:tblPr>
        <w:tblStyle w:val="TableNormal"/>
        <w:tblW w:w="0" w:type="auto"/>
        <w:tblInd w:w="1034" w:type="dxa"/>
        <w:tblLayout w:type="fixed"/>
        <w:tblLook w:val="01E0" w:firstRow="1" w:lastRow="1" w:firstColumn="1" w:lastColumn="1" w:noHBand="0" w:noVBand="0"/>
      </w:tblPr>
      <w:tblGrid>
        <w:gridCol w:w="1514"/>
        <w:gridCol w:w="2391"/>
        <w:gridCol w:w="2213"/>
        <w:gridCol w:w="1726"/>
        <w:gridCol w:w="969"/>
      </w:tblGrid>
      <w:tr w:rsidR="00786451">
        <w:trPr>
          <w:trHeight w:val="1123"/>
        </w:trPr>
        <w:tc>
          <w:tcPr>
            <w:tcW w:w="8813" w:type="dxa"/>
            <w:gridSpan w:val="5"/>
            <w:shd w:val="clear" w:color="auto" w:fill="4966AC"/>
          </w:tcPr>
          <w:p w:rsidR="00786451" w:rsidRDefault="00572AC4">
            <w:pPr>
              <w:pStyle w:val="TableParagraph"/>
              <w:spacing w:before="5"/>
              <w:ind w:left="3721" w:right="3716"/>
              <w:jc w:val="center"/>
              <w:rPr>
                <w:sz w:val="24"/>
              </w:rPr>
            </w:pPr>
            <w:r>
              <w:rPr>
                <w:sz w:val="24"/>
              </w:rPr>
              <w:t>Encabezado</w:t>
            </w:r>
          </w:p>
          <w:p w:rsidR="00786451" w:rsidRDefault="00572AC4">
            <w:pPr>
              <w:pStyle w:val="TableParagraph"/>
              <w:ind w:left="3721" w:right="3715"/>
              <w:jc w:val="center"/>
              <w:rPr>
                <w:b/>
                <w:sz w:val="24"/>
              </w:rPr>
            </w:pPr>
            <w:r>
              <w:rPr>
                <w:b/>
                <w:sz w:val="24"/>
              </w:rPr>
              <w:t>(1)</w:t>
            </w:r>
          </w:p>
          <w:p w:rsidR="00786451" w:rsidRDefault="00572AC4">
            <w:pPr>
              <w:pStyle w:val="TableParagraph"/>
              <w:ind w:left="3721" w:right="3715"/>
              <w:jc w:val="center"/>
              <w:rPr>
                <w:b/>
                <w:sz w:val="24"/>
              </w:rPr>
            </w:pPr>
            <w:r>
              <w:rPr>
                <w:b/>
                <w:sz w:val="24"/>
              </w:rPr>
              <w:t>(2)</w:t>
            </w:r>
          </w:p>
          <w:p w:rsidR="00786451" w:rsidRDefault="00572AC4">
            <w:pPr>
              <w:pStyle w:val="TableParagraph"/>
              <w:spacing w:line="270" w:lineRule="exact"/>
              <w:ind w:left="3721" w:right="3715"/>
              <w:jc w:val="center"/>
              <w:rPr>
                <w:b/>
                <w:sz w:val="24"/>
              </w:rPr>
            </w:pPr>
            <w:r>
              <w:rPr>
                <w:b/>
                <w:sz w:val="24"/>
              </w:rPr>
              <w:t>(3)</w:t>
            </w:r>
          </w:p>
        </w:tc>
      </w:tr>
      <w:tr w:rsidR="00786451">
        <w:trPr>
          <w:trHeight w:val="815"/>
        </w:trPr>
        <w:tc>
          <w:tcPr>
            <w:tcW w:w="1514" w:type="dxa"/>
            <w:tcBorders>
              <w:left w:val="single" w:sz="4" w:space="0" w:color="90A0CF"/>
              <w:bottom w:val="single" w:sz="4" w:space="0" w:color="90A0CF"/>
            </w:tcBorders>
            <w:shd w:val="clear" w:color="auto" w:fill="D9DFEE"/>
          </w:tcPr>
          <w:p w:rsidR="00786451" w:rsidRDefault="00572AC4">
            <w:pPr>
              <w:pStyle w:val="TableParagraph"/>
              <w:spacing w:line="272" w:lineRule="exact"/>
              <w:ind w:left="152" w:right="618"/>
              <w:jc w:val="center"/>
              <w:rPr>
                <w:sz w:val="24"/>
              </w:rPr>
            </w:pPr>
            <w:r>
              <w:rPr>
                <w:sz w:val="24"/>
              </w:rPr>
              <w:t>Índice</w:t>
            </w:r>
          </w:p>
        </w:tc>
        <w:tc>
          <w:tcPr>
            <w:tcW w:w="2391" w:type="dxa"/>
            <w:tcBorders>
              <w:bottom w:val="single" w:sz="4" w:space="0" w:color="90A0CF"/>
            </w:tcBorders>
            <w:shd w:val="clear" w:color="auto" w:fill="D9DFEE"/>
          </w:tcPr>
          <w:p w:rsidR="00786451" w:rsidRDefault="00572AC4">
            <w:pPr>
              <w:pStyle w:val="TableParagraph"/>
              <w:spacing w:line="272" w:lineRule="exact"/>
              <w:ind w:left="658" w:right="786"/>
              <w:jc w:val="center"/>
              <w:rPr>
                <w:b/>
                <w:sz w:val="24"/>
              </w:rPr>
            </w:pPr>
            <w:r>
              <w:rPr>
                <w:b/>
                <w:sz w:val="24"/>
              </w:rPr>
              <w:t>Nombre</w:t>
            </w:r>
          </w:p>
        </w:tc>
        <w:tc>
          <w:tcPr>
            <w:tcW w:w="2213" w:type="dxa"/>
            <w:tcBorders>
              <w:bottom w:val="single" w:sz="4" w:space="0" w:color="90A0CF"/>
            </w:tcBorders>
            <w:shd w:val="clear" w:color="auto" w:fill="D9DFEE"/>
          </w:tcPr>
          <w:p w:rsidR="00786451" w:rsidRDefault="00572AC4">
            <w:pPr>
              <w:pStyle w:val="TableParagraph"/>
              <w:ind w:left="917" w:right="484" w:hanging="102"/>
              <w:rPr>
                <w:b/>
                <w:sz w:val="24"/>
              </w:rPr>
            </w:pPr>
            <w:r>
              <w:rPr>
                <w:b/>
                <w:sz w:val="24"/>
              </w:rPr>
              <w:t>Periodo actual</w:t>
            </w:r>
          </w:p>
        </w:tc>
        <w:tc>
          <w:tcPr>
            <w:tcW w:w="1726" w:type="dxa"/>
            <w:tcBorders>
              <w:bottom w:val="single" w:sz="4" w:space="0" w:color="90A0CF"/>
            </w:tcBorders>
            <w:shd w:val="clear" w:color="auto" w:fill="D9DFEE"/>
          </w:tcPr>
          <w:p w:rsidR="00786451" w:rsidRDefault="00572AC4">
            <w:pPr>
              <w:pStyle w:val="TableParagraph"/>
              <w:ind w:left="509" w:right="303"/>
              <w:rPr>
                <w:b/>
                <w:sz w:val="24"/>
              </w:rPr>
            </w:pPr>
            <w:r>
              <w:rPr>
                <w:b/>
                <w:sz w:val="24"/>
              </w:rPr>
              <w:t>Periodo anterior</w:t>
            </w:r>
          </w:p>
        </w:tc>
        <w:tc>
          <w:tcPr>
            <w:tcW w:w="969" w:type="dxa"/>
            <w:tcBorders>
              <w:bottom w:val="single" w:sz="4" w:space="0" w:color="90A0CF"/>
              <w:right w:val="single" w:sz="4" w:space="0" w:color="90A0CF"/>
            </w:tcBorders>
            <w:shd w:val="clear" w:color="auto" w:fill="D9DFEE"/>
          </w:tcPr>
          <w:p w:rsidR="00786451" w:rsidRDefault="00572AC4">
            <w:pPr>
              <w:pStyle w:val="TableParagraph"/>
              <w:spacing w:line="272" w:lineRule="exact"/>
              <w:ind w:right="102"/>
              <w:jc w:val="right"/>
              <w:rPr>
                <w:b/>
                <w:sz w:val="24"/>
              </w:rPr>
            </w:pPr>
            <w:r>
              <w:rPr>
                <w:b/>
                <w:sz w:val="24"/>
              </w:rPr>
              <w:t>Nota</w:t>
            </w:r>
          </w:p>
        </w:tc>
      </w:tr>
      <w:tr w:rsidR="00786451">
        <w:trPr>
          <w:trHeight w:val="2208"/>
        </w:trPr>
        <w:tc>
          <w:tcPr>
            <w:tcW w:w="1514" w:type="dxa"/>
            <w:tcBorders>
              <w:top w:val="single" w:sz="4" w:space="0" w:color="90A0CF"/>
              <w:left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148" w:right="618"/>
              <w:jc w:val="center"/>
              <w:rPr>
                <w:b/>
                <w:sz w:val="24"/>
              </w:rPr>
            </w:pPr>
            <w:r>
              <w:rPr>
                <w:b/>
                <w:sz w:val="24"/>
              </w:rPr>
              <w:t>(4)</w:t>
            </w:r>
          </w:p>
        </w:tc>
        <w:tc>
          <w:tcPr>
            <w:tcW w:w="2391" w:type="dxa"/>
            <w:tcBorders>
              <w:top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658" w:right="783"/>
              <w:jc w:val="center"/>
              <w:rPr>
                <w:sz w:val="24"/>
              </w:rPr>
            </w:pPr>
            <w:r>
              <w:rPr>
                <w:sz w:val="24"/>
              </w:rPr>
              <w:t>(5)</w:t>
            </w:r>
          </w:p>
        </w:tc>
        <w:tc>
          <w:tcPr>
            <w:tcW w:w="2213" w:type="dxa"/>
            <w:tcBorders>
              <w:top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1096" w:right="783"/>
              <w:jc w:val="center"/>
              <w:rPr>
                <w:sz w:val="24"/>
              </w:rPr>
            </w:pPr>
            <w:r>
              <w:rPr>
                <w:sz w:val="24"/>
              </w:rPr>
              <w:t>(6)</w:t>
            </w:r>
          </w:p>
        </w:tc>
        <w:tc>
          <w:tcPr>
            <w:tcW w:w="1726" w:type="dxa"/>
            <w:tcBorders>
              <w:top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788" w:right="603"/>
              <w:jc w:val="center"/>
              <w:rPr>
                <w:sz w:val="24"/>
              </w:rPr>
            </w:pPr>
            <w:r>
              <w:rPr>
                <w:sz w:val="24"/>
              </w:rPr>
              <w:t>(7)</w:t>
            </w:r>
          </w:p>
        </w:tc>
        <w:tc>
          <w:tcPr>
            <w:tcW w:w="969" w:type="dxa"/>
            <w:tcBorders>
              <w:top w:val="single" w:sz="4" w:space="0" w:color="90A0CF"/>
              <w:bottom w:val="single" w:sz="4" w:space="0" w:color="90A0CF"/>
              <w:right w:val="single" w:sz="4" w:space="0" w:color="90A0CF"/>
            </w:tcBorders>
          </w:tcPr>
          <w:p w:rsidR="00786451" w:rsidRDefault="00786451">
            <w:pPr>
              <w:pStyle w:val="TableParagraph"/>
              <w:spacing w:before="7"/>
              <w:rPr>
                <w:sz w:val="23"/>
              </w:rPr>
            </w:pPr>
          </w:p>
          <w:p w:rsidR="00786451" w:rsidRDefault="00572AC4">
            <w:pPr>
              <w:pStyle w:val="TableParagraph"/>
              <w:ind w:right="221"/>
              <w:jc w:val="right"/>
              <w:rPr>
                <w:sz w:val="24"/>
              </w:rPr>
            </w:pPr>
            <w:r>
              <w:rPr>
                <w:sz w:val="24"/>
              </w:rPr>
              <w:t>(8)</w:t>
            </w:r>
          </w:p>
        </w:tc>
      </w:tr>
      <w:tr w:rsidR="00786451">
        <w:trPr>
          <w:trHeight w:val="827"/>
        </w:trPr>
        <w:tc>
          <w:tcPr>
            <w:tcW w:w="8813" w:type="dxa"/>
            <w:gridSpan w:val="5"/>
            <w:tcBorders>
              <w:top w:val="single" w:sz="4" w:space="0" w:color="90A0CF"/>
              <w:left w:val="single" w:sz="4" w:space="0" w:color="90A0CF"/>
              <w:bottom w:val="single" w:sz="4" w:space="0" w:color="90A0CF"/>
              <w:right w:val="single" w:sz="4" w:space="0" w:color="90A0CF"/>
            </w:tcBorders>
            <w:shd w:val="clear" w:color="auto" w:fill="D9DFEE"/>
          </w:tcPr>
          <w:p w:rsidR="00786451" w:rsidRDefault="00572AC4">
            <w:pPr>
              <w:pStyle w:val="TableParagraph"/>
              <w:spacing w:line="271" w:lineRule="exact"/>
              <w:ind w:left="4017" w:right="4011"/>
              <w:jc w:val="center"/>
              <w:rPr>
                <w:b/>
                <w:sz w:val="24"/>
              </w:rPr>
            </w:pPr>
            <w:r>
              <w:rPr>
                <w:b/>
                <w:sz w:val="24"/>
              </w:rPr>
              <w:t>(9)</w:t>
            </w:r>
          </w:p>
          <w:p w:rsidR="00786451" w:rsidRDefault="00572AC4">
            <w:pPr>
              <w:pStyle w:val="TableParagraph"/>
              <w:ind w:left="4017" w:right="4012"/>
              <w:jc w:val="center"/>
              <w:rPr>
                <w:sz w:val="24"/>
              </w:rPr>
            </w:pPr>
            <w:r>
              <w:rPr>
                <w:sz w:val="24"/>
              </w:rPr>
              <w:t>Firmas</w:t>
            </w:r>
          </w:p>
          <w:p w:rsidR="00786451" w:rsidRDefault="00572AC4">
            <w:pPr>
              <w:pStyle w:val="TableParagraph"/>
              <w:spacing w:line="260" w:lineRule="exact"/>
              <w:ind w:left="4017" w:right="4011"/>
              <w:jc w:val="center"/>
              <w:rPr>
                <w:b/>
                <w:sz w:val="24"/>
              </w:rPr>
            </w:pPr>
            <w:r>
              <w:rPr>
                <w:b/>
                <w:sz w:val="24"/>
              </w:rPr>
              <w:t>(10)</w:t>
            </w:r>
          </w:p>
        </w:tc>
      </w:tr>
    </w:tbl>
    <w:p w:rsidR="00786451" w:rsidRDefault="00786451">
      <w:pPr>
        <w:pStyle w:val="Textoindependiente"/>
        <w:rPr>
          <w:sz w:val="20"/>
        </w:rPr>
      </w:pPr>
    </w:p>
    <w:p w:rsidR="00786451" w:rsidRDefault="00786451">
      <w:pPr>
        <w:pStyle w:val="Textoindependiente"/>
        <w:spacing w:after="1"/>
        <w:rPr>
          <w:sz w:val="25"/>
        </w:rPr>
      </w:pPr>
    </w:p>
    <w:tbl>
      <w:tblPr>
        <w:tblStyle w:val="TableNormal"/>
        <w:tblW w:w="0" w:type="auto"/>
        <w:tblInd w:w="1032"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581"/>
        <w:gridCol w:w="1818"/>
        <w:gridCol w:w="6431"/>
      </w:tblGrid>
      <w:tr w:rsidR="00786451">
        <w:trPr>
          <w:trHeight w:val="230"/>
        </w:trPr>
        <w:tc>
          <w:tcPr>
            <w:tcW w:w="581" w:type="dxa"/>
            <w:tcBorders>
              <w:right w:val="nil"/>
            </w:tcBorders>
          </w:tcPr>
          <w:p w:rsidR="00786451" w:rsidRDefault="00786451">
            <w:pPr>
              <w:pStyle w:val="TableParagraph"/>
              <w:rPr>
                <w:rFonts w:ascii="Times New Roman"/>
                <w:sz w:val="16"/>
              </w:rPr>
            </w:pP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Encabezado</w:t>
            </w:r>
          </w:p>
        </w:tc>
        <w:tc>
          <w:tcPr>
            <w:tcW w:w="6431" w:type="dxa"/>
            <w:tcBorders>
              <w:left w:val="nil"/>
            </w:tcBorders>
          </w:tcPr>
          <w:p w:rsidR="00786451" w:rsidRDefault="00786451">
            <w:pPr>
              <w:pStyle w:val="TableParagraph"/>
              <w:rPr>
                <w:rFonts w:ascii="Times New Roman"/>
                <w:sz w:val="16"/>
              </w:rPr>
            </w:pPr>
          </w:p>
        </w:tc>
      </w:tr>
      <w:tr w:rsidR="00786451">
        <w:trPr>
          <w:trHeight w:val="229"/>
        </w:trPr>
        <w:tc>
          <w:tcPr>
            <w:tcW w:w="581" w:type="dxa"/>
            <w:tcBorders>
              <w:right w:val="nil"/>
            </w:tcBorders>
          </w:tcPr>
          <w:p w:rsidR="00786451" w:rsidRDefault="00572AC4">
            <w:pPr>
              <w:pStyle w:val="TableParagraph"/>
              <w:spacing w:line="210" w:lineRule="exact"/>
              <w:ind w:left="88" w:right="202"/>
              <w:jc w:val="center"/>
              <w:rPr>
                <w:b/>
                <w:sz w:val="20"/>
              </w:rPr>
            </w:pPr>
            <w:r>
              <w:rPr>
                <w:b/>
                <w:sz w:val="20"/>
              </w:rPr>
              <w:t>(1)</w:t>
            </w: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Ente Público:</w:t>
            </w:r>
          </w:p>
        </w:tc>
        <w:tc>
          <w:tcPr>
            <w:tcW w:w="6431" w:type="dxa"/>
            <w:tcBorders>
              <w:left w:val="nil"/>
            </w:tcBorders>
          </w:tcPr>
          <w:p w:rsidR="00786451" w:rsidRDefault="00572AC4">
            <w:pPr>
              <w:pStyle w:val="TableParagraph"/>
              <w:spacing w:line="210" w:lineRule="exact"/>
              <w:ind w:left="111"/>
              <w:rPr>
                <w:sz w:val="20"/>
              </w:rPr>
            </w:pPr>
            <w:r>
              <w:rPr>
                <w:sz w:val="20"/>
              </w:rPr>
              <w:t>Nombre del Ente Público</w:t>
            </w:r>
          </w:p>
        </w:tc>
      </w:tr>
      <w:tr w:rsidR="00786451">
        <w:trPr>
          <w:trHeight w:val="230"/>
        </w:trPr>
        <w:tc>
          <w:tcPr>
            <w:tcW w:w="581" w:type="dxa"/>
            <w:tcBorders>
              <w:right w:val="nil"/>
            </w:tcBorders>
          </w:tcPr>
          <w:p w:rsidR="00786451" w:rsidRDefault="00572AC4">
            <w:pPr>
              <w:pStyle w:val="TableParagraph"/>
              <w:spacing w:line="210" w:lineRule="exact"/>
              <w:ind w:left="88" w:right="202"/>
              <w:jc w:val="center"/>
              <w:rPr>
                <w:b/>
                <w:sz w:val="20"/>
              </w:rPr>
            </w:pPr>
            <w:r>
              <w:rPr>
                <w:b/>
                <w:sz w:val="20"/>
              </w:rPr>
              <w:t>(2)</w:t>
            </w: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Informe:</w:t>
            </w:r>
          </w:p>
        </w:tc>
        <w:tc>
          <w:tcPr>
            <w:tcW w:w="6431" w:type="dxa"/>
            <w:tcBorders>
              <w:left w:val="nil"/>
            </w:tcBorders>
          </w:tcPr>
          <w:p w:rsidR="00786451" w:rsidRDefault="00572AC4">
            <w:pPr>
              <w:pStyle w:val="TableParagraph"/>
              <w:spacing w:line="210" w:lineRule="exact"/>
              <w:ind w:left="111"/>
              <w:rPr>
                <w:sz w:val="20"/>
              </w:rPr>
            </w:pPr>
            <w:r>
              <w:rPr>
                <w:sz w:val="20"/>
              </w:rPr>
              <w:t>Estado de Situación Financiera</w:t>
            </w:r>
          </w:p>
        </w:tc>
      </w:tr>
      <w:tr w:rsidR="00786451">
        <w:trPr>
          <w:trHeight w:val="230"/>
        </w:trPr>
        <w:tc>
          <w:tcPr>
            <w:tcW w:w="581" w:type="dxa"/>
            <w:tcBorders>
              <w:right w:val="nil"/>
            </w:tcBorders>
          </w:tcPr>
          <w:p w:rsidR="00786451" w:rsidRDefault="00572AC4">
            <w:pPr>
              <w:pStyle w:val="TableParagraph"/>
              <w:spacing w:line="210" w:lineRule="exact"/>
              <w:ind w:left="88" w:right="202"/>
              <w:jc w:val="center"/>
              <w:rPr>
                <w:b/>
                <w:sz w:val="20"/>
              </w:rPr>
            </w:pPr>
            <w:r>
              <w:rPr>
                <w:b/>
                <w:sz w:val="20"/>
              </w:rPr>
              <w:t>(3)</w:t>
            </w: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Periodo:</w:t>
            </w:r>
          </w:p>
        </w:tc>
        <w:tc>
          <w:tcPr>
            <w:tcW w:w="6431" w:type="dxa"/>
            <w:tcBorders>
              <w:left w:val="nil"/>
            </w:tcBorders>
          </w:tcPr>
          <w:p w:rsidR="00786451" w:rsidRDefault="00572AC4">
            <w:pPr>
              <w:pStyle w:val="TableParagraph"/>
              <w:spacing w:line="210" w:lineRule="exact"/>
              <w:ind w:left="111"/>
              <w:rPr>
                <w:sz w:val="20"/>
              </w:rPr>
            </w:pPr>
            <w:r>
              <w:rPr>
                <w:sz w:val="20"/>
              </w:rPr>
              <w:t>Fecha de presentación</w:t>
            </w:r>
          </w:p>
        </w:tc>
      </w:tr>
      <w:tr w:rsidR="00786451">
        <w:trPr>
          <w:trHeight w:val="230"/>
        </w:trPr>
        <w:tc>
          <w:tcPr>
            <w:tcW w:w="581" w:type="dxa"/>
            <w:tcBorders>
              <w:right w:val="nil"/>
            </w:tcBorders>
          </w:tcPr>
          <w:p w:rsidR="00786451" w:rsidRDefault="00786451">
            <w:pPr>
              <w:pStyle w:val="TableParagraph"/>
              <w:rPr>
                <w:rFonts w:ascii="Times New Roman"/>
                <w:sz w:val="16"/>
              </w:rPr>
            </w:pP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Cuerpo</w:t>
            </w:r>
          </w:p>
        </w:tc>
        <w:tc>
          <w:tcPr>
            <w:tcW w:w="6431" w:type="dxa"/>
            <w:tcBorders>
              <w:left w:val="nil"/>
            </w:tcBorders>
          </w:tcPr>
          <w:p w:rsidR="00786451" w:rsidRDefault="00786451">
            <w:pPr>
              <w:pStyle w:val="TableParagraph"/>
              <w:rPr>
                <w:rFonts w:ascii="Times New Roman"/>
                <w:sz w:val="16"/>
              </w:rPr>
            </w:pPr>
          </w:p>
        </w:tc>
      </w:tr>
      <w:tr w:rsidR="00786451">
        <w:trPr>
          <w:trHeight w:val="460"/>
        </w:trPr>
        <w:tc>
          <w:tcPr>
            <w:tcW w:w="581" w:type="dxa"/>
            <w:tcBorders>
              <w:right w:val="nil"/>
            </w:tcBorders>
          </w:tcPr>
          <w:p w:rsidR="00786451" w:rsidRDefault="00572AC4">
            <w:pPr>
              <w:pStyle w:val="TableParagraph"/>
              <w:spacing w:line="225" w:lineRule="exact"/>
              <w:ind w:left="88" w:right="202"/>
              <w:jc w:val="center"/>
              <w:rPr>
                <w:b/>
                <w:sz w:val="20"/>
              </w:rPr>
            </w:pPr>
            <w:r>
              <w:rPr>
                <w:b/>
                <w:sz w:val="20"/>
              </w:rPr>
              <w:t>(4)</w:t>
            </w:r>
          </w:p>
        </w:tc>
        <w:tc>
          <w:tcPr>
            <w:tcW w:w="1818" w:type="dxa"/>
            <w:tcBorders>
              <w:left w:val="nil"/>
              <w:right w:val="nil"/>
            </w:tcBorders>
            <w:shd w:val="clear" w:color="auto" w:fill="D9DFEE"/>
          </w:tcPr>
          <w:p w:rsidR="00786451" w:rsidRDefault="00572AC4">
            <w:pPr>
              <w:pStyle w:val="TableParagraph"/>
              <w:spacing w:line="227" w:lineRule="exact"/>
              <w:ind w:left="112"/>
              <w:rPr>
                <w:sz w:val="20"/>
              </w:rPr>
            </w:pPr>
            <w:r>
              <w:rPr>
                <w:sz w:val="20"/>
              </w:rPr>
              <w:t>PC:</w:t>
            </w:r>
          </w:p>
        </w:tc>
        <w:tc>
          <w:tcPr>
            <w:tcW w:w="6431" w:type="dxa"/>
            <w:tcBorders>
              <w:left w:val="nil"/>
            </w:tcBorders>
          </w:tcPr>
          <w:p w:rsidR="00786451" w:rsidRDefault="00572AC4">
            <w:pPr>
              <w:pStyle w:val="TableParagraph"/>
              <w:spacing w:line="230" w:lineRule="exact"/>
              <w:ind w:left="111"/>
              <w:rPr>
                <w:sz w:val="20"/>
              </w:rPr>
            </w:pPr>
            <w:r>
              <w:rPr>
                <w:sz w:val="20"/>
              </w:rPr>
              <w:t>Cada una de los códigos de los géneros (activo, pasivo y patrimonio), grupos, rubro y cuentas del plan de cuentas</w:t>
            </w:r>
          </w:p>
        </w:tc>
      </w:tr>
      <w:tr w:rsidR="00786451">
        <w:trPr>
          <w:trHeight w:val="457"/>
        </w:trPr>
        <w:tc>
          <w:tcPr>
            <w:tcW w:w="581" w:type="dxa"/>
            <w:tcBorders>
              <w:right w:val="nil"/>
            </w:tcBorders>
          </w:tcPr>
          <w:p w:rsidR="00786451" w:rsidRDefault="00572AC4">
            <w:pPr>
              <w:pStyle w:val="TableParagraph"/>
              <w:spacing w:line="225" w:lineRule="exact"/>
              <w:ind w:left="88" w:right="202"/>
              <w:jc w:val="center"/>
              <w:rPr>
                <w:b/>
                <w:sz w:val="20"/>
              </w:rPr>
            </w:pPr>
            <w:r>
              <w:rPr>
                <w:b/>
                <w:sz w:val="20"/>
              </w:rPr>
              <w:t>(5)</w:t>
            </w:r>
          </w:p>
        </w:tc>
        <w:tc>
          <w:tcPr>
            <w:tcW w:w="1818" w:type="dxa"/>
            <w:tcBorders>
              <w:left w:val="nil"/>
              <w:right w:val="nil"/>
            </w:tcBorders>
            <w:shd w:val="clear" w:color="auto" w:fill="D9DFEE"/>
          </w:tcPr>
          <w:p w:rsidR="00786451" w:rsidRDefault="00572AC4">
            <w:pPr>
              <w:pStyle w:val="TableParagraph"/>
              <w:spacing w:line="227" w:lineRule="exact"/>
              <w:ind w:left="112"/>
              <w:rPr>
                <w:sz w:val="20"/>
              </w:rPr>
            </w:pPr>
            <w:r>
              <w:rPr>
                <w:sz w:val="20"/>
              </w:rPr>
              <w:t>Nombre:</w:t>
            </w:r>
          </w:p>
        </w:tc>
        <w:tc>
          <w:tcPr>
            <w:tcW w:w="6431" w:type="dxa"/>
            <w:tcBorders>
              <w:left w:val="nil"/>
            </w:tcBorders>
          </w:tcPr>
          <w:p w:rsidR="00786451" w:rsidRDefault="00572AC4">
            <w:pPr>
              <w:pStyle w:val="TableParagraph"/>
              <w:spacing w:line="230" w:lineRule="exact"/>
              <w:ind w:left="111" w:right="1147"/>
              <w:rPr>
                <w:sz w:val="20"/>
              </w:rPr>
            </w:pPr>
            <w:r>
              <w:rPr>
                <w:sz w:val="20"/>
              </w:rPr>
              <w:t>Cada una de los nombres de los géneros (activo, pasivo y patrimonio), grupos, rubro y cuentas del plan de cuentas</w:t>
            </w:r>
          </w:p>
        </w:tc>
      </w:tr>
      <w:tr w:rsidR="00786451">
        <w:trPr>
          <w:trHeight w:val="228"/>
        </w:trPr>
        <w:tc>
          <w:tcPr>
            <w:tcW w:w="581" w:type="dxa"/>
            <w:tcBorders>
              <w:right w:val="nil"/>
            </w:tcBorders>
          </w:tcPr>
          <w:p w:rsidR="00786451" w:rsidRDefault="00572AC4">
            <w:pPr>
              <w:pStyle w:val="TableParagraph"/>
              <w:spacing w:line="208" w:lineRule="exact"/>
              <w:ind w:left="88" w:right="202"/>
              <w:jc w:val="center"/>
              <w:rPr>
                <w:b/>
                <w:sz w:val="20"/>
              </w:rPr>
            </w:pPr>
            <w:r>
              <w:rPr>
                <w:b/>
                <w:sz w:val="20"/>
              </w:rPr>
              <w:t>(6)</w:t>
            </w:r>
          </w:p>
        </w:tc>
        <w:tc>
          <w:tcPr>
            <w:tcW w:w="1818" w:type="dxa"/>
            <w:tcBorders>
              <w:left w:val="nil"/>
              <w:right w:val="nil"/>
            </w:tcBorders>
            <w:shd w:val="clear" w:color="auto" w:fill="D9DFEE"/>
          </w:tcPr>
          <w:p w:rsidR="00786451" w:rsidRDefault="00572AC4">
            <w:pPr>
              <w:pStyle w:val="TableParagraph"/>
              <w:spacing w:line="208" w:lineRule="exact"/>
              <w:ind w:left="112"/>
              <w:rPr>
                <w:sz w:val="20"/>
              </w:rPr>
            </w:pPr>
            <w:r>
              <w:rPr>
                <w:sz w:val="20"/>
              </w:rPr>
              <w:t>Periodo Actual:</w:t>
            </w:r>
          </w:p>
        </w:tc>
        <w:tc>
          <w:tcPr>
            <w:tcW w:w="6431" w:type="dxa"/>
            <w:tcBorders>
              <w:left w:val="nil"/>
            </w:tcBorders>
          </w:tcPr>
          <w:p w:rsidR="00786451" w:rsidRDefault="00572AC4">
            <w:pPr>
              <w:pStyle w:val="TableParagraph"/>
              <w:spacing w:line="208" w:lineRule="exact"/>
              <w:ind w:left="111"/>
              <w:rPr>
                <w:sz w:val="20"/>
              </w:rPr>
            </w:pPr>
            <w:r>
              <w:rPr>
                <w:sz w:val="20"/>
              </w:rPr>
              <w:t>Importe acumulado a la fecha de presentación (Saldo Final)</w:t>
            </w:r>
          </w:p>
        </w:tc>
      </w:tr>
      <w:tr w:rsidR="00786451">
        <w:trPr>
          <w:trHeight w:val="460"/>
        </w:trPr>
        <w:tc>
          <w:tcPr>
            <w:tcW w:w="581" w:type="dxa"/>
            <w:tcBorders>
              <w:right w:val="nil"/>
            </w:tcBorders>
          </w:tcPr>
          <w:p w:rsidR="00786451" w:rsidRDefault="00572AC4">
            <w:pPr>
              <w:pStyle w:val="TableParagraph"/>
              <w:spacing w:line="227" w:lineRule="exact"/>
              <w:ind w:left="88" w:right="202"/>
              <w:jc w:val="center"/>
              <w:rPr>
                <w:b/>
                <w:sz w:val="20"/>
              </w:rPr>
            </w:pPr>
            <w:r>
              <w:rPr>
                <w:b/>
                <w:sz w:val="20"/>
              </w:rPr>
              <w:t>(7)</w:t>
            </w:r>
          </w:p>
        </w:tc>
        <w:tc>
          <w:tcPr>
            <w:tcW w:w="1818" w:type="dxa"/>
            <w:tcBorders>
              <w:left w:val="nil"/>
              <w:right w:val="nil"/>
            </w:tcBorders>
            <w:shd w:val="clear" w:color="auto" w:fill="D9DFEE"/>
          </w:tcPr>
          <w:p w:rsidR="00786451" w:rsidRDefault="00572AC4">
            <w:pPr>
              <w:pStyle w:val="TableParagraph"/>
              <w:spacing w:line="229" w:lineRule="exact"/>
              <w:ind w:left="112"/>
              <w:rPr>
                <w:sz w:val="20"/>
              </w:rPr>
            </w:pPr>
            <w:r>
              <w:rPr>
                <w:sz w:val="20"/>
              </w:rPr>
              <w:t>Periodo Anterior:</w:t>
            </w:r>
          </w:p>
        </w:tc>
        <w:tc>
          <w:tcPr>
            <w:tcW w:w="6431" w:type="dxa"/>
            <w:tcBorders>
              <w:left w:val="nil"/>
            </w:tcBorders>
          </w:tcPr>
          <w:p w:rsidR="00786451" w:rsidRDefault="00572AC4">
            <w:pPr>
              <w:pStyle w:val="TableParagraph"/>
              <w:spacing w:before="4" w:line="228" w:lineRule="exact"/>
              <w:ind w:left="111"/>
              <w:rPr>
                <w:sz w:val="20"/>
              </w:rPr>
            </w:pPr>
            <w:r>
              <w:rPr>
                <w:sz w:val="20"/>
              </w:rPr>
              <w:t>Importe acumulado al ejercicio anterior de presentación (Saldo Final Anterior)</w:t>
            </w:r>
          </w:p>
        </w:tc>
      </w:tr>
      <w:tr w:rsidR="00786451">
        <w:trPr>
          <w:trHeight w:val="230"/>
        </w:trPr>
        <w:tc>
          <w:tcPr>
            <w:tcW w:w="581" w:type="dxa"/>
            <w:tcBorders>
              <w:right w:val="nil"/>
            </w:tcBorders>
          </w:tcPr>
          <w:p w:rsidR="00786451" w:rsidRDefault="00572AC4">
            <w:pPr>
              <w:pStyle w:val="TableParagraph"/>
              <w:spacing w:line="210" w:lineRule="exact"/>
              <w:ind w:left="88" w:right="202"/>
              <w:jc w:val="center"/>
              <w:rPr>
                <w:b/>
                <w:sz w:val="20"/>
              </w:rPr>
            </w:pPr>
            <w:r>
              <w:rPr>
                <w:b/>
                <w:sz w:val="20"/>
              </w:rPr>
              <w:t>(8)</w:t>
            </w: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Nota:</w:t>
            </w:r>
          </w:p>
        </w:tc>
        <w:tc>
          <w:tcPr>
            <w:tcW w:w="6431" w:type="dxa"/>
            <w:tcBorders>
              <w:left w:val="nil"/>
            </w:tcBorders>
          </w:tcPr>
          <w:p w:rsidR="00786451" w:rsidRDefault="00572AC4">
            <w:pPr>
              <w:pStyle w:val="TableParagraph"/>
              <w:spacing w:line="210" w:lineRule="exact"/>
              <w:ind w:left="111"/>
              <w:rPr>
                <w:sz w:val="20"/>
              </w:rPr>
            </w:pPr>
            <w:r>
              <w:rPr>
                <w:sz w:val="20"/>
              </w:rPr>
              <w:t>Nota de desglose correspondiente</w:t>
            </w:r>
          </w:p>
        </w:tc>
      </w:tr>
      <w:tr w:rsidR="00786451">
        <w:trPr>
          <w:trHeight w:val="230"/>
        </w:trPr>
        <w:tc>
          <w:tcPr>
            <w:tcW w:w="581" w:type="dxa"/>
            <w:tcBorders>
              <w:right w:val="nil"/>
            </w:tcBorders>
          </w:tcPr>
          <w:p w:rsidR="00786451" w:rsidRDefault="00786451">
            <w:pPr>
              <w:pStyle w:val="TableParagraph"/>
              <w:rPr>
                <w:rFonts w:ascii="Times New Roman"/>
                <w:sz w:val="16"/>
              </w:rPr>
            </w:pP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Firmas</w:t>
            </w:r>
          </w:p>
        </w:tc>
        <w:tc>
          <w:tcPr>
            <w:tcW w:w="6431" w:type="dxa"/>
            <w:tcBorders>
              <w:left w:val="nil"/>
            </w:tcBorders>
          </w:tcPr>
          <w:p w:rsidR="00786451" w:rsidRDefault="00786451">
            <w:pPr>
              <w:pStyle w:val="TableParagraph"/>
              <w:rPr>
                <w:rFonts w:ascii="Times New Roman"/>
                <w:sz w:val="16"/>
              </w:rPr>
            </w:pPr>
          </w:p>
        </w:tc>
      </w:tr>
      <w:tr w:rsidR="00786451">
        <w:trPr>
          <w:trHeight w:val="230"/>
        </w:trPr>
        <w:tc>
          <w:tcPr>
            <w:tcW w:w="581" w:type="dxa"/>
            <w:tcBorders>
              <w:right w:val="nil"/>
            </w:tcBorders>
          </w:tcPr>
          <w:p w:rsidR="00786451" w:rsidRDefault="00572AC4">
            <w:pPr>
              <w:pStyle w:val="TableParagraph"/>
              <w:spacing w:line="210" w:lineRule="exact"/>
              <w:ind w:left="88" w:right="202"/>
              <w:jc w:val="center"/>
              <w:rPr>
                <w:b/>
                <w:sz w:val="20"/>
              </w:rPr>
            </w:pPr>
            <w:r>
              <w:rPr>
                <w:b/>
                <w:sz w:val="20"/>
              </w:rPr>
              <w:t>(9)</w:t>
            </w: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Nota 17:</w:t>
            </w:r>
          </w:p>
        </w:tc>
        <w:tc>
          <w:tcPr>
            <w:tcW w:w="6431" w:type="dxa"/>
            <w:tcBorders>
              <w:left w:val="nil"/>
            </w:tcBorders>
          </w:tcPr>
          <w:p w:rsidR="00786451" w:rsidRDefault="00572AC4">
            <w:pPr>
              <w:pStyle w:val="TableParagraph"/>
              <w:spacing w:line="210" w:lineRule="exact"/>
              <w:ind w:left="111"/>
              <w:rPr>
                <w:sz w:val="20"/>
              </w:rPr>
            </w:pPr>
            <w:r>
              <w:rPr>
                <w:sz w:val="20"/>
              </w:rPr>
              <w:t>Nota de gestión administrativa</w:t>
            </w:r>
          </w:p>
        </w:tc>
      </w:tr>
      <w:tr w:rsidR="00786451">
        <w:trPr>
          <w:trHeight w:val="230"/>
        </w:trPr>
        <w:tc>
          <w:tcPr>
            <w:tcW w:w="581" w:type="dxa"/>
            <w:tcBorders>
              <w:right w:val="nil"/>
            </w:tcBorders>
          </w:tcPr>
          <w:p w:rsidR="00786451" w:rsidRDefault="00572AC4">
            <w:pPr>
              <w:pStyle w:val="TableParagraph"/>
              <w:spacing w:line="210" w:lineRule="exact"/>
              <w:ind w:left="88" w:right="92"/>
              <w:jc w:val="center"/>
              <w:rPr>
                <w:b/>
                <w:sz w:val="20"/>
              </w:rPr>
            </w:pPr>
            <w:r>
              <w:rPr>
                <w:b/>
                <w:sz w:val="20"/>
              </w:rPr>
              <w:t>(10)</w:t>
            </w: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Firmas:</w:t>
            </w:r>
          </w:p>
        </w:tc>
        <w:tc>
          <w:tcPr>
            <w:tcW w:w="6431" w:type="dxa"/>
            <w:tcBorders>
              <w:left w:val="nil"/>
            </w:tcBorders>
          </w:tcPr>
          <w:p w:rsidR="00786451" w:rsidRDefault="00572AC4">
            <w:pPr>
              <w:pStyle w:val="TableParagraph"/>
              <w:spacing w:line="210" w:lineRule="exact"/>
              <w:ind w:left="111"/>
              <w:rPr>
                <w:sz w:val="20"/>
              </w:rPr>
            </w:pPr>
            <w:r>
              <w:rPr>
                <w:sz w:val="20"/>
              </w:rPr>
              <w:t>Servidores públicos facultados</w:t>
            </w:r>
          </w:p>
        </w:tc>
      </w:tr>
    </w:tbl>
    <w:p w:rsidR="00786451" w:rsidRDefault="00786451">
      <w:pPr>
        <w:spacing w:line="210" w:lineRule="exact"/>
        <w:rPr>
          <w:sz w:val="20"/>
        </w:rPr>
        <w:sectPr w:rsidR="00786451">
          <w:pgSz w:w="12240" w:h="15840"/>
          <w:pgMar w:top="1440" w:right="260" w:bottom="1420" w:left="680" w:header="271" w:footer="1225" w:gutter="0"/>
          <w:cols w:space="720"/>
        </w:sectPr>
      </w:pPr>
    </w:p>
    <w:p w:rsidR="00786451" w:rsidRDefault="00572AC4">
      <w:pPr>
        <w:pStyle w:val="Textoindependiente"/>
        <w:spacing w:before="132"/>
        <w:ind w:left="1022"/>
      </w:pPr>
      <w:bookmarkStart w:id="110" w:name="Estado_de_Variación_en_la_Hacienda_Públi"/>
      <w:bookmarkStart w:id="111" w:name="_bookmark56"/>
      <w:bookmarkEnd w:id="110"/>
      <w:bookmarkEnd w:id="111"/>
      <w:r>
        <w:rPr>
          <w:color w:val="4966AC"/>
        </w:rPr>
        <w:t>Estado de Variación en la Hacienda Pública</w:t>
      </w:r>
    </w:p>
    <w:p w:rsidR="00786451" w:rsidRDefault="00786451">
      <w:pPr>
        <w:pStyle w:val="Textoindependiente"/>
        <w:spacing w:before="4" w:after="1"/>
      </w:pPr>
    </w:p>
    <w:tbl>
      <w:tblPr>
        <w:tblStyle w:val="TableNormal"/>
        <w:tblW w:w="0" w:type="auto"/>
        <w:tblInd w:w="1034" w:type="dxa"/>
        <w:tblLayout w:type="fixed"/>
        <w:tblLook w:val="01E0" w:firstRow="1" w:lastRow="1" w:firstColumn="1" w:lastColumn="1" w:noHBand="0" w:noVBand="0"/>
      </w:tblPr>
      <w:tblGrid>
        <w:gridCol w:w="671"/>
        <w:gridCol w:w="1288"/>
        <w:gridCol w:w="1656"/>
        <w:gridCol w:w="1342"/>
        <w:gridCol w:w="1336"/>
        <w:gridCol w:w="1790"/>
        <w:gridCol w:w="861"/>
      </w:tblGrid>
      <w:tr w:rsidR="00786451">
        <w:trPr>
          <w:trHeight w:val="1123"/>
        </w:trPr>
        <w:tc>
          <w:tcPr>
            <w:tcW w:w="8944" w:type="dxa"/>
            <w:gridSpan w:val="7"/>
            <w:shd w:val="clear" w:color="auto" w:fill="4966AC"/>
          </w:tcPr>
          <w:p w:rsidR="00786451" w:rsidRDefault="00572AC4">
            <w:pPr>
              <w:pStyle w:val="TableParagraph"/>
              <w:spacing w:before="5"/>
              <w:ind w:left="3791" w:right="3778"/>
              <w:jc w:val="center"/>
              <w:rPr>
                <w:sz w:val="24"/>
              </w:rPr>
            </w:pPr>
            <w:r>
              <w:rPr>
                <w:sz w:val="24"/>
              </w:rPr>
              <w:t>Encabezado</w:t>
            </w:r>
          </w:p>
          <w:p w:rsidR="00786451" w:rsidRDefault="00572AC4">
            <w:pPr>
              <w:pStyle w:val="TableParagraph"/>
              <w:ind w:left="3791" w:right="3777"/>
              <w:jc w:val="center"/>
              <w:rPr>
                <w:b/>
                <w:sz w:val="24"/>
              </w:rPr>
            </w:pPr>
            <w:r>
              <w:rPr>
                <w:b/>
                <w:sz w:val="24"/>
              </w:rPr>
              <w:t>(1)</w:t>
            </w:r>
          </w:p>
          <w:p w:rsidR="00786451" w:rsidRDefault="00572AC4">
            <w:pPr>
              <w:pStyle w:val="TableParagraph"/>
              <w:ind w:left="3791" w:right="3777"/>
              <w:jc w:val="center"/>
              <w:rPr>
                <w:b/>
                <w:sz w:val="24"/>
              </w:rPr>
            </w:pPr>
            <w:r>
              <w:rPr>
                <w:b/>
                <w:sz w:val="24"/>
              </w:rPr>
              <w:t>(2)</w:t>
            </w:r>
          </w:p>
          <w:p w:rsidR="00786451" w:rsidRDefault="00572AC4">
            <w:pPr>
              <w:pStyle w:val="TableParagraph"/>
              <w:spacing w:line="270" w:lineRule="exact"/>
              <w:ind w:left="3791" w:right="3777"/>
              <w:jc w:val="center"/>
              <w:rPr>
                <w:b/>
                <w:sz w:val="24"/>
              </w:rPr>
            </w:pPr>
            <w:r>
              <w:rPr>
                <w:b/>
                <w:sz w:val="24"/>
              </w:rPr>
              <w:t>(3)</w:t>
            </w:r>
          </w:p>
        </w:tc>
      </w:tr>
      <w:tr w:rsidR="00786451">
        <w:trPr>
          <w:trHeight w:val="815"/>
        </w:trPr>
        <w:tc>
          <w:tcPr>
            <w:tcW w:w="671" w:type="dxa"/>
            <w:tcBorders>
              <w:left w:val="single" w:sz="4" w:space="0" w:color="90A0CF"/>
              <w:bottom w:val="single" w:sz="4" w:space="0" w:color="90A0CF"/>
            </w:tcBorders>
            <w:shd w:val="clear" w:color="auto" w:fill="D9DFEE"/>
          </w:tcPr>
          <w:p w:rsidR="00786451" w:rsidRDefault="00572AC4">
            <w:pPr>
              <w:pStyle w:val="TableParagraph"/>
              <w:spacing w:line="272" w:lineRule="exact"/>
              <w:ind w:left="139"/>
              <w:rPr>
                <w:sz w:val="24"/>
              </w:rPr>
            </w:pPr>
            <w:r>
              <w:rPr>
                <w:sz w:val="24"/>
              </w:rPr>
              <w:t>PC</w:t>
            </w:r>
          </w:p>
        </w:tc>
        <w:tc>
          <w:tcPr>
            <w:tcW w:w="1288" w:type="dxa"/>
            <w:tcBorders>
              <w:bottom w:val="single" w:sz="4" w:space="0" w:color="90A0CF"/>
            </w:tcBorders>
            <w:shd w:val="clear" w:color="auto" w:fill="D9DFEE"/>
          </w:tcPr>
          <w:p w:rsidR="00786451" w:rsidRDefault="00572AC4">
            <w:pPr>
              <w:pStyle w:val="TableParagraph"/>
              <w:spacing w:line="272" w:lineRule="exact"/>
              <w:ind w:left="181" w:right="159"/>
              <w:jc w:val="center"/>
              <w:rPr>
                <w:b/>
                <w:sz w:val="24"/>
              </w:rPr>
            </w:pPr>
            <w:r>
              <w:rPr>
                <w:b/>
                <w:sz w:val="24"/>
              </w:rPr>
              <w:t>Nombre</w:t>
            </w:r>
          </w:p>
        </w:tc>
        <w:tc>
          <w:tcPr>
            <w:tcW w:w="1656" w:type="dxa"/>
            <w:tcBorders>
              <w:bottom w:val="single" w:sz="4" w:space="0" w:color="90A0CF"/>
            </w:tcBorders>
            <w:shd w:val="clear" w:color="auto" w:fill="D9DFEE"/>
          </w:tcPr>
          <w:p w:rsidR="00786451" w:rsidRDefault="00572AC4">
            <w:pPr>
              <w:pStyle w:val="TableParagraph"/>
              <w:spacing w:line="272" w:lineRule="exact"/>
              <w:ind w:left="170" w:right="85"/>
              <w:jc w:val="center"/>
              <w:rPr>
                <w:b/>
                <w:sz w:val="24"/>
              </w:rPr>
            </w:pPr>
            <w:r>
              <w:rPr>
                <w:b/>
                <w:sz w:val="24"/>
              </w:rPr>
              <w:t>Contribuido</w:t>
            </w:r>
          </w:p>
        </w:tc>
        <w:tc>
          <w:tcPr>
            <w:tcW w:w="1342" w:type="dxa"/>
            <w:tcBorders>
              <w:bottom w:val="single" w:sz="4" w:space="0" w:color="90A0CF"/>
            </w:tcBorders>
            <w:shd w:val="clear" w:color="auto" w:fill="D9DFEE"/>
          </w:tcPr>
          <w:p w:rsidR="00786451" w:rsidRDefault="00572AC4">
            <w:pPr>
              <w:pStyle w:val="TableParagraph"/>
              <w:ind w:left="446" w:right="82" w:hanging="327"/>
              <w:rPr>
                <w:b/>
                <w:sz w:val="24"/>
              </w:rPr>
            </w:pPr>
            <w:r>
              <w:rPr>
                <w:b/>
                <w:sz w:val="24"/>
              </w:rPr>
              <w:t>Generado Ant.</w:t>
            </w:r>
          </w:p>
        </w:tc>
        <w:tc>
          <w:tcPr>
            <w:tcW w:w="1336" w:type="dxa"/>
            <w:tcBorders>
              <w:bottom w:val="single" w:sz="4" w:space="0" w:color="90A0CF"/>
            </w:tcBorders>
            <w:shd w:val="clear" w:color="auto" w:fill="D9DFEE"/>
          </w:tcPr>
          <w:p w:rsidR="00786451" w:rsidRDefault="00572AC4">
            <w:pPr>
              <w:pStyle w:val="TableParagraph"/>
              <w:ind w:left="307" w:right="80" w:hanging="192"/>
              <w:rPr>
                <w:b/>
                <w:sz w:val="24"/>
              </w:rPr>
            </w:pPr>
            <w:r>
              <w:rPr>
                <w:b/>
                <w:sz w:val="24"/>
              </w:rPr>
              <w:t>Generado Actual</w:t>
            </w:r>
          </w:p>
        </w:tc>
        <w:tc>
          <w:tcPr>
            <w:tcW w:w="1790" w:type="dxa"/>
            <w:tcBorders>
              <w:bottom w:val="single" w:sz="4" w:space="0" w:color="90A0CF"/>
            </w:tcBorders>
            <w:shd w:val="clear" w:color="auto" w:fill="D9DFEE"/>
          </w:tcPr>
          <w:p w:rsidR="00786451" w:rsidRDefault="00572AC4">
            <w:pPr>
              <w:pStyle w:val="TableParagraph"/>
              <w:spacing w:line="272" w:lineRule="exact"/>
              <w:ind w:left="97" w:right="106"/>
              <w:jc w:val="center"/>
              <w:rPr>
                <w:b/>
                <w:sz w:val="24"/>
              </w:rPr>
            </w:pPr>
            <w:r>
              <w:rPr>
                <w:b/>
                <w:sz w:val="24"/>
              </w:rPr>
              <w:t>Actualización</w:t>
            </w:r>
          </w:p>
        </w:tc>
        <w:tc>
          <w:tcPr>
            <w:tcW w:w="861" w:type="dxa"/>
            <w:tcBorders>
              <w:bottom w:val="single" w:sz="4" w:space="0" w:color="90A0CF"/>
              <w:right w:val="single" w:sz="4" w:space="0" w:color="90A0CF"/>
            </w:tcBorders>
            <w:shd w:val="clear" w:color="auto" w:fill="D9DFEE"/>
          </w:tcPr>
          <w:p w:rsidR="00786451" w:rsidRDefault="00572AC4">
            <w:pPr>
              <w:pStyle w:val="TableParagraph"/>
              <w:spacing w:line="272" w:lineRule="exact"/>
              <w:ind w:left="120" w:right="121"/>
              <w:jc w:val="center"/>
              <w:rPr>
                <w:b/>
                <w:sz w:val="24"/>
              </w:rPr>
            </w:pPr>
            <w:r>
              <w:rPr>
                <w:b/>
                <w:sz w:val="24"/>
              </w:rPr>
              <w:t>Total</w:t>
            </w:r>
          </w:p>
        </w:tc>
      </w:tr>
      <w:tr w:rsidR="00786451">
        <w:trPr>
          <w:trHeight w:val="2208"/>
        </w:trPr>
        <w:tc>
          <w:tcPr>
            <w:tcW w:w="671" w:type="dxa"/>
            <w:tcBorders>
              <w:top w:val="single" w:sz="4" w:space="0" w:color="90A0CF"/>
              <w:left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158"/>
              <w:rPr>
                <w:b/>
                <w:sz w:val="24"/>
              </w:rPr>
            </w:pPr>
            <w:r>
              <w:rPr>
                <w:b/>
                <w:sz w:val="24"/>
              </w:rPr>
              <w:t>(4)</w:t>
            </w:r>
          </w:p>
        </w:tc>
        <w:tc>
          <w:tcPr>
            <w:tcW w:w="1288" w:type="dxa"/>
            <w:tcBorders>
              <w:top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181" w:right="157"/>
              <w:jc w:val="center"/>
              <w:rPr>
                <w:sz w:val="24"/>
              </w:rPr>
            </w:pPr>
            <w:r>
              <w:rPr>
                <w:sz w:val="24"/>
              </w:rPr>
              <w:t>(5)</w:t>
            </w:r>
          </w:p>
        </w:tc>
        <w:tc>
          <w:tcPr>
            <w:tcW w:w="1656" w:type="dxa"/>
            <w:tcBorders>
              <w:top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170" w:right="79"/>
              <w:jc w:val="center"/>
              <w:rPr>
                <w:sz w:val="24"/>
              </w:rPr>
            </w:pPr>
            <w:r>
              <w:rPr>
                <w:sz w:val="24"/>
              </w:rPr>
              <w:t>(6)</w:t>
            </w:r>
          </w:p>
        </w:tc>
        <w:tc>
          <w:tcPr>
            <w:tcW w:w="1342" w:type="dxa"/>
            <w:tcBorders>
              <w:top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512" w:right="496"/>
              <w:jc w:val="center"/>
              <w:rPr>
                <w:sz w:val="24"/>
              </w:rPr>
            </w:pPr>
            <w:r>
              <w:rPr>
                <w:sz w:val="24"/>
              </w:rPr>
              <w:t>(7)</w:t>
            </w:r>
          </w:p>
        </w:tc>
        <w:tc>
          <w:tcPr>
            <w:tcW w:w="1336" w:type="dxa"/>
            <w:tcBorders>
              <w:top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507" w:right="494"/>
              <w:jc w:val="center"/>
              <w:rPr>
                <w:sz w:val="24"/>
              </w:rPr>
            </w:pPr>
            <w:r>
              <w:rPr>
                <w:sz w:val="24"/>
              </w:rPr>
              <w:t>(8)</w:t>
            </w:r>
          </w:p>
        </w:tc>
        <w:tc>
          <w:tcPr>
            <w:tcW w:w="1790" w:type="dxa"/>
            <w:tcBorders>
              <w:top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96" w:right="106"/>
              <w:jc w:val="center"/>
              <w:rPr>
                <w:sz w:val="24"/>
              </w:rPr>
            </w:pPr>
            <w:r>
              <w:rPr>
                <w:sz w:val="24"/>
              </w:rPr>
              <w:t>(9)</w:t>
            </w:r>
          </w:p>
        </w:tc>
        <w:tc>
          <w:tcPr>
            <w:tcW w:w="861" w:type="dxa"/>
            <w:tcBorders>
              <w:top w:val="single" w:sz="4" w:space="0" w:color="90A0CF"/>
              <w:bottom w:val="single" w:sz="4" w:space="0" w:color="90A0CF"/>
              <w:right w:val="single" w:sz="4" w:space="0" w:color="90A0CF"/>
            </w:tcBorders>
          </w:tcPr>
          <w:p w:rsidR="00786451" w:rsidRDefault="00786451">
            <w:pPr>
              <w:pStyle w:val="TableParagraph"/>
              <w:spacing w:before="7"/>
              <w:rPr>
                <w:sz w:val="23"/>
              </w:rPr>
            </w:pPr>
          </w:p>
          <w:p w:rsidR="00786451" w:rsidRDefault="00572AC4">
            <w:pPr>
              <w:pStyle w:val="TableParagraph"/>
              <w:ind w:left="116" w:right="121"/>
              <w:jc w:val="center"/>
              <w:rPr>
                <w:sz w:val="24"/>
              </w:rPr>
            </w:pPr>
            <w:r>
              <w:rPr>
                <w:sz w:val="24"/>
              </w:rPr>
              <w:t>(10)</w:t>
            </w:r>
          </w:p>
        </w:tc>
      </w:tr>
      <w:tr w:rsidR="00786451">
        <w:trPr>
          <w:trHeight w:val="827"/>
        </w:trPr>
        <w:tc>
          <w:tcPr>
            <w:tcW w:w="8944" w:type="dxa"/>
            <w:gridSpan w:val="7"/>
            <w:tcBorders>
              <w:top w:val="single" w:sz="4" w:space="0" w:color="90A0CF"/>
              <w:left w:val="single" w:sz="4" w:space="0" w:color="90A0CF"/>
              <w:bottom w:val="single" w:sz="4" w:space="0" w:color="90A0CF"/>
              <w:right w:val="single" w:sz="4" w:space="0" w:color="90A0CF"/>
            </w:tcBorders>
            <w:shd w:val="clear" w:color="auto" w:fill="D9DFEE"/>
          </w:tcPr>
          <w:p w:rsidR="00786451" w:rsidRDefault="00572AC4">
            <w:pPr>
              <w:pStyle w:val="TableParagraph"/>
              <w:spacing w:line="271" w:lineRule="exact"/>
              <w:ind w:left="4086" w:right="4072"/>
              <w:jc w:val="center"/>
              <w:rPr>
                <w:b/>
                <w:sz w:val="24"/>
              </w:rPr>
            </w:pPr>
            <w:r>
              <w:rPr>
                <w:b/>
                <w:sz w:val="24"/>
              </w:rPr>
              <w:t>(11)</w:t>
            </w:r>
          </w:p>
          <w:p w:rsidR="00786451" w:rsidRDefault="00572AC4">
            <w:pPr>
              <w:pStyle w:val="TableParagraph"/>
              <w:ind w:left="4086" w:right="4073"/>
              <w:jc w:val="center"/>
              <w:rPr>
                <w:sz w:val="24"/>
              </w:rPr>
            </w:pPr>
            <w:r>
              <w:rPr>
                <w:sz w:val="24"/>
              </w:rPr>
              <w:t>Firmas</w:t>
            </w:r>
          </w:p>
          <w:p w:rsidR="00786451" w:rsidRDefault="00572AC4">
            <w:pPr>
              <w:pStyle w:val="TableParagraph"/>
              <w:spacing w:line="260" w:lineRule="exact"/>
              <w:ind w:left="4086" w:right="4072"/>
              <w:jc w:val="center"/>
              <w:rPr>
                <w:b/>
                <w:sz w:val="24"/>
              </w:rPr>
            </w:pPr>
            <w:r>
              <w:rPr>
                <w:b/>
                <w:sz w:val="24"/>
              </w:rPr>
              <w:t>(12)</w:t>
            </w:r>
          </w:p>
        </w:tc>
      </w:tr>
    </w:tbl>
    <w:p w:rsidR="00786451" w:rsidRDefault="00786451">
      <w:pPr>
        <w:pStyle w:val="Textoindependiente"/>
        <w:rPr>
          <w:sz w:val="20"/>
        </w:rPr>
      </w:pPr>
    </w:p>
    <w:p w:rsidR="00786451" w:rsidRDefault="00786451">
      <w:pPr>
        <w:pStyle w:val="Textoindependiente"/>
        <w:rPr>
          <w:sz w:val="28"/>
        </w:rPr>
      </w:pPr>
    </w:p>
    <w:tbl>
      <w:tblPr>
        <w:tblStyle w:val="TableNormal"/>
        <w:tblW w:w="0" w:type="auto"/>
        <w:tblInd w:w="1032"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703"/>
        <w:gridCol w:w="1697"/>
        <w:gridCol w:w="6428"/>
      </w:tblGrid>
      <w:tr w:rsidR="00786451">
        <w:trPr>
          <w:trHeight w:val="230"/>
        </w:trPr>
        <w:tc>
          <w:tcPr>
            <w:tcW w:w="703" w:type="dxa"/>
            <w:tcBorders>
              <w:right w:val="nil"/>
            </w:tcBorders>
          </w:tcPr>
          <w:p w:rsidR="00786451" w:rsidRDefault="00786451">
            <w:pPr>
              <w:pStyle w:val="TableParagraph"/>
              <w:rPr>
                <w:rFonts w:ascii="Times New Roman"/>
                <w:sz w:val="16"/>
              </w:rPr>
            </w:pPr>
          </w:p>
        </w:tc>
        <w:tc>
          <w:tcPr>
            <w:tcW w:w="1697" w:type="dxa"/>
            <w:tcBorders>
              <w:left w:val="nil"/>
              <w:right w:val="nil"/>
            </w:tcBorders>
            <w:shd w:val="clear" w:color="auto" w:fill="D9DFEE"/>
          </w:tcPr>
          <w:p w:rsidR="00786451" w:rsidRDefault="00572AC4">
            <w:pPr>
              <w:pStyle w:val="TableParagraph"/>
              <w:spacing w:line="210" w:lineRule="exact"/>
              <w:ind w:left="112"/>
              <w:rPr>
                <w:sz w:val="20"/>
              </w:rPr>
            </w:pPr>
            <w:r>
              <w:rPr>
                <w:sz w:val="20"/>
              </w:rPr>
              <w:t>Encabezado</w:t>
            </w:r>
          </w:p>
        </w:tc>
        <w:tc>
          <w:tcPr>
            <w:tcW w:w="6428" w:type="dxa"/>
            <w:tcBorders>
              <w:left w:val="nil"/>
            </w:tcBorders>
          </w:tcPr>
          <w:p w:rsidR="00786451" w:rsidRDefault="00786451">
            <w:pPr>
              <w:pStyle w:val="TableParagraph"/>
              <w:rPr>
                <w:rFonts w:ascii="Times New Roman"/>
                <w:sz w:val="16"/>
              </w:rPr>
            </w:pPr>
          </w:p>
        </w:tc>
      </w:tr>
      <w:tr w:rsidR="00786451">
        <w:trPr>
          <w:trHeight w:val="230"/>
        </w:trPr>
        <w:tc>
          <w:tcPr>
            <w:tcW w:w="703" w:type="dxa"/>
            <w:tcBorders>
              <w:right w:val="nil"/>
            </w:tcBorders>
          </w:tcPr>
          <w:p w:rsidR="00786451" w:rsidRDefault="00572AC4">
            <w:pPr>
              <w:pStyle w:val="TableParagraph"/>
              <w:spacing w:line="210" w:lineRule="exact"/>
              <w:ind w:left="107"/>
              <w:rPr>
                <w:b/>
                <w:sz w:val="20"/>
              </w:rPr>
            </w:pPr>
            <w:r>
              <w:rPr>
                <w:b/>
                <w:sz w:val="20"/>
              </w:rPr>
              <w:t>(1)</w:t>
            </w:r>
          </w:p>
        </w:tc>
        <w:tc>
          <w:tcPr>
            <w:tcW w:w="1697" w:type="dxa"/>
            <w:tcBorders>
              <w:left w:val="nil"/>
              <w:right w:val="nil"/>
            </w:tcBorders>
            <w:shd w:val="clear" w:color="auto" w:fill="D9DFEE"/>
          </w:tcPr>
          <w:p w:rsidR="00786451" w:rsidRDefault="00572AC4">
            <w:pPr>
              <w:pStyle w:val="TableParagraph"/>
              <w:spacing w:line="210" w:lineRule="exact"/>
              <w:ind w:left="112"/>
              <w:rPr>
                <w:sz w:val="20"/>
              </w:rPr>
            </w:pPr>
            <w:r>
              <w:rPr>
                <w:sz w:val="20"/>
              </w:rPr>
              <w:t>Ente Público:</w:t>
            </w:r>
          </w:p>
        </w:tc>
        <w:tc>
          <w:tcPr>
            <w:tcW w:w="6428" w:type="dxa"/>
            <w:tcBorders>
              <w:left w:val="nil"/>
            </w:tcBorders>
          </w:tcPr>
          <w:p w:rsidR="00786451" w:rsidRDefault="00572AC4">
            <w:pPr>
              <w:pStyle w:val="TableParagraph"/>
              <w:spacing w:line="210" w:lineRule="exact"/>
              <w:ind w:left="113"/>
              <w:rPr>
                <w:sz w:val="20"/>
              </w:rPr>
            </w:pPr>
            <w:r>
              <w:rPr>
                <w:sz w:val="20"/>
              </w:rPr>
              <w:t>Nombre del Ente Público</w:t>
            </w:r>
          </w:p>
        </w:tc>
      </w:tr>
      <w:tr w:rsidR="00786451">
        <w:trPr>
          <w:trHeight w:val="230"/>
        </w:trPr>
        <w:tc>
          <w:tcPr>
            <w:tcW w:w="703" w:type="dxa"/>
            <w:tcBorders>
              <w:right w:val="nil"/>
            </w:tcBorders>
          </w:tcPr>
          <w:p w:rsidR="00786451" w:rsidRDefault="00572AC4">
            <w:pPr>
              <w:pStyle w:val="TableParagraph"/>
              <w:spacing w:line="210" w:lineRule="exact"/>
              <w:ind w:left="107"/>
              <w:rPr>
                <w:b/>
                <w:sz w:val="20"/>
              </w:rPr>
            </w:pPr>
            <w:r>
              <w:rPr>
                <w:b/>
                <w:sz w:val="20"/>
              </w:rPr>
              <w:t>(2)</w:t>
            </w:r>
          </w:p>
        </w:tc>
        <w:tc>
          <w:tcPr>
            <w:tcW w:w="1697" w:type="dxa"/>
            <w:tcBorders>
              <w:left w:val="nil"/>
              <w:right w:val="nil"/>
            </w:tcBorders>
            <w:shd w:val="clear" w:color="auto" w:fill="D9DFEE"/>
          </w:tcPr>
          <w:p w:rsidR="00786451" w:rsidRDefault="00572AC4">
            <w:pPr>
              <w:pStyle w:val="TableParagraph"/>
              <w:spacing w:line="210" w:lineRule="exact"/>
              <w:ind w:left="112"/>
              <w:rPr>
                <w:sz w:val="20"/>
              </w:rPr>
            </w:pPr>
            <w:r>
              <w:rPr>
                <w:sz w:val="20"/>
              </w:rPr>
              <w:t>Informe:</w:t>
            </w:r>
          </w:p>
        </w:tc>
        <w:tc>
          <w:tcPr>
            <w:tcW w:w="6428" w:type="dxa"/>
            <w:tcBorders>
              <w:left w:val="nil"/>
            </w:tcBorders>
          </w:tcPr>
          <w:p w:rsidR="00786451" w:rsidRDefault="00572AC4">
            <w:pPr>
              <w:pStyle w:val="TableParagraph"/>
              <w:spacing w:line="210" w:lineRule="exact"/>
              <w:ind w:left="113"/>
              <w:rPr>
                <w:sz w:val="20"/>
              </w:rPr>
            </w:pPr>
            <w:r>
              <w:rPr>
                <w:sz w:val="20"/>
              </w:rPr>
              <w:t>Estado de Variación en la Hacienda Pública</w:t>
            </w:r>
          </w:p>
        </w:tc>
      </w:tr>
      <w:tr w:rsidR="00786451">
        <w:trPr>
          <w:trHeight w:val="230"/>
        </w:trPr>
        <w:tc>
          <w:tcPr>
            <w:tcW w:w="703" w:type="dxa"/>
            <w:tcBorders>
              <w:right w:val="nil"/>
            </w:tcBorders>
          </w:tcPr>
          <w:p w:rsidR="00786451" w:rsidRDefault="00572AC4">
            <w:pPr>
              <w:pStyle w:val="TableParagraph"/>
              <w:spacing w:line="210" w:lineRule="exact"/>
              <w:ind w:left="107"/>
              <w:rPr>
                <w:b/>
                <w:sz w:val="20"/>
              </w:rPr>
            </w:pPr>
            <w:r>
              <w:rPr>
                <w:b/>
                <w:sz w:val="20"/>
              </w:rPr>
              <w:t>(3)</w:t>
            </w:r>
          </w:p>
        </w:tc>
        <w:tc>
          <w:tcPr>
            <w:tcW w:w="1697" w:type="dxa"/>
            <w:tcBorders>
              <w:left w:val="nil"/>
              <w:right w:val="nil"/>
            </w:tcBorders>
            <w:shd w:val="clear" w:color="auto" w:fill="D9DFEE"/>
          </w:tcPr>
          <w:p w:rsidR="00786451" w:rsidRDefault="00572AC4">
            <w:pPr>
              <w:pStyle w:val="TableParagraph"/>
              <w:spacing w:line="210" w:lineRule="exact"/>
              <w:ind w:left="112"/>
              <w:rPr>
                <w:sz w:val="20"/>
              </w:rPr>
            </w:pPr>
            <w:r>
              <w:rPr>
                <w:sz w:val="20"/>
              </w:rPr>
              <w:t>Periodo:</w:t>
            </w:r>
          </w:p>
        </w:tc>
        <w:tc>
          <w:tcPr>
            <w:tcW w:w="6428" w:type="dxa"/>
            <w:tcBorders>
              <w:left w:val="nil"/>
            </w:tcBorders>
          </w:tcPr>
          <w:p w:rsidR="00786451" w:rsidRDefault="00572AC4">
            <w:pPr>
              <w:pStyle w:val="TableParagraph"/>
              <w:spacing w:line="210" w:lineRule="exact"/>
              <w:ind w:left="113"/>
              <w:rPr>
                <w:sz w:val="20"/>
              </w:rPr>
            </w:pPr>
            <w:r>
              <w:rPr>
                <w:sz w:val="20"/>
              </w:rPr>
              <w:t>Fecha de presentación</w:t>
            </w:r>
          </w:p>
        </w:tc>
      </w:tr>
      <w:tr w:rsidR="00786451">
        <w:trPr>
          <w:trHeight w:val="230"/>
        </w:trPr>
        <w:tc>
          <w:tcPr>
            <w:tcW w:w="703" w:type="dxa"/>
            <w:tcBorders>
              <w:right w:val="nil"/>
            </w:tcBorders>
          </w:tcPr>
          <w:p w:rsidR="00786451" w:rsidRDefault="00786451">
            <w:pPr>
              <w:pStyle w:val="TableParagraph"/>
              <w:rPr>
                <w:rFonts w:ascii="Times New Roman"/>
                <w:sz w:val="16"/>
              </w:rPr>
            </w:pPr>
          </w:p>
        </w:tc>
        <w:tc>
          <w:tcPr>
            <w:tcW w:w="1697" w:type="dxa"/>
            <w:tcBorders>
              <w:left w:val="nil"/>
              <w:right w:val="nil"/>
            </w:tcBorders>
            <w:shd w:val="clear" w:color="auto" w:fill="D9DFEE"/>
          </w:tcPr>
          <w:p w:rsidR="00786451" w:rsidRDefault="00572AC4">
            <w:pPr>
              <w:pStyle w:val="TableParagraph"/>
              <w:spacing w:line="210" w:lineRule="exact"/>
              <w:ind w:left="112"/>
              <w:rPr>
                <w:sz w:val="20"/>
              </w:rPr>
            </w:pPr>
            <w:r>
              <w:rPr>
                <w:sz w:val="20"/>
              </w:rPr>
              <w:t>Cuerpo</w:t>
            </w:r>
          </w:p>
        </w:tc>
        <w:tc>
          <w:tcPr>
            <w:tcW w:w="6428" w:type="dxa"/>
            <w:tcBorders>
              <w:left w:val="nil"/>
            </w:tcBorders>
          </w:tcPr>
          <w:p w:rsidR="00786451" w:rsidRDefault="00786451">
            <w:pPr>
              <w:pStyle w:val="TableParagraph"/>
              <w:rPr>
                <w:rFonts w:ascii="Times New Roman"/>
                <w:sz w:val="16"/>
              </w:rPr>
            </w:pPr>
          </w:p>
        </w:tc>
      </w:tr>
      <w:tr w:rsidR="00786451">
        <w:trPr>
          <w:trHeight w:val="827"/>
        </w:trPr>
        <w:tc>
          <w:tcPr>
            <w:tcW w:w="703" w:type="dxa"/>
            <w:tcBorders>
              <w:right w:val="nil"/>
            </w:tcBorders>
          </w:tcPr>
          <w:p w:rsidR="00786451" w:rsidRDefault="00572AC4">
            <w:pPr>
              <w:pStyle w:val="TableParagraph"/>
              <w:spacing w:line="271" w:lineRule="exact"/>
              <w:ind w:left="107"/>
              <w:rPr>
                <w:b/>
                <w:sz w:val="24"/>
              </w:rPr>
            </w:pPr>
            <w:r>
              <w:rPr>
                <w:b/>
                <w:sz w:val="24"/>
              </w:rPr>
              <w:t>(4)</w:t>
            </w:r>
          </w:p>
        </w:tc>
        <w:tc>
          <w:tcPr>
            <w:tcW w:w="1697" w:type="dxa"/>
            <w:tcBorders>
              <w:left w:val="nil"/>
              <w:right w:val="nil"/>
            </w:tcBorders>
            <w:shd w:val="clear" w:color="auto" w:fill="D9DFEE"/>
          </w:tcPr>
          <w:p w:rsidR="00786451" w:rsidRDefault="00572AC4">
            <w:pPr>
              <w:pStyle w:val="TableParagraph"/>
              <w:spacing w:line="271" w:lineRule="exact"/>
              <w:ind w:left="112"/>
              <w:rPr>
                <w:sz w:val="24"/>
              </w:rPr>
            </w:pPr>
            <w:r>
              <w:rPr>
                <w:sz w:val="24"/>
              </w:rPr>
              <w:t>PC:</w:t>
            </w:r>
          </w:p>
        </w:tc>
        <w:tc>
          <w:tcPr>
            <w:tcW w:w="6428" w:type="dxa"/>
            <w:tcBorders>
              <w:left w:val="nil"/>
            </w:tcBorders>
          </w:tcPr>
          <w:p w:rsidR="00786451" w:rsidRDefault="00572AC4">
            <w:pPr>
              <w:pStyle w:val="TableParagraph"/>
              <w:spacing w:line="271" w:lineRule="exact"/>
              <w:ind w:left="113"/>
              <w:rPr>
                <w:sz w:val="24"/>
              </w:rPr>
            </w:pPr>
            <w:r>
              <w:rPr>
                <w:sz w:val="24"/>
              </w:rPr>
              <w:t>Cada una de los códigos de género (patrimonio o</w:t>
            </w:r>
          </w:p>
          <w:p w:rsidR="00786451" w:rsidRDefault="00572AC4">
            <w:pPr>
              <w:pStyle w:val="TableParagraph"/>
              <w:spacing w:line="270" w:lineRule="atLeast"/>
              <w:ind w:left="113" w:right="512"/>
              <w:rPr>
                <w:sz w:val="24"/>
              </w:rPr>
            </w:pPr>
            <w:r>
              <w:rPr>
                <w:sz w:val="24"/>
              </w:rPr>
              <w:t>hacienda pública), grupos, rubro y cuentas del plan de cuentas.</w:t>
            </w:r>
          </w:p>
        </w:tc>
      </w:tr>
      <w:tr w:rsidR="00786451">
        <w:trPr>
          <w:trHeight w:val="829"/>
        </w:trPr>
        <w:tc>
          <w:tcPr>
            <w:tcW w:w="703" w:type="dxa"/>
            <w:tcBorders>
              <w:right w:val="nil"/>
            </w:tcBorders>
          </w:tcPr>
          <w:p w:rsidR="00786451" w:rsidRDefault="00572AC4">
            <w:pPr>
              <w:pStyle w:val="TableParagraph"/>
              <w:spacing w:line="274" w:lineRule="exact"/>
              <w:ind w:left="107"/>
              <w:rPr>
                <w:b/>
                <w:sz w:val="24"/>
              </w:rPr>
            </w:pPr>
            <w:r>
              <w:rPr>
                <w:b/>
                <w:sz w:val="24"/>
              </w:rPr>
              <w:t>(5)</w:t>
            </w:r>
          </w:p>
        </w:tc>
        <w:tc>
          <w:tcPr>
            <w:tcW w:w="1697" w:type="dxa"/>
            <w:tcBorders>
              <w:left w:val="nil"/>
              <w:right w:val="nil"/>
            </w:tcBorders>
            <w:shd w:val="clear" w:color="auto" w:fill="D9DFEE"/>
          </w:tcPr>
          <w:p w:rsidR="00786451" w:rsidRDefault="00572AC4">
            <w:pPr>
              <w:pStyle w:val="TableParagraph"/>
              <w:spacing w:line="274" w:lineRule="exact"/>
              <w:ind w:left="112"/>
              <w:rPr>
                <w:sz w:val="24"/>
              </w:rPr>
            </w:pPr>
            <w:r>
              <w:rPr>
                <w:sz w:val="24"/>
              </w:rPr>
              <w:t>Nombre:</w:t>
            </w:r>
          </w:p>
        </w:tc>
        <w:tc>
          <w:tcPr>
            <w:tcW w:w="6428" w:type="dxa"/>
            <w:tcBorders>
              <w:left w:val="nil"/>
            </w:tcBorders>
          </w:tcPr>
          <w:p w:rsidR="00786451" w:rsidRDefault="00572AC4">
            <w:pPr>
              <w:pStyle w:val="TableParagraph"/>
              <w:spacing w:before="2" w:line="276" w:lineRule="exact"/>
              <w:ind w:left="113" w:right="512"/>
              <w:rPr>
                <w:sz w:val="24"/>
              </w:rPr>
            </w:pPr>
            <w:r>
              <w:rPr>
                <w:sz w:val="24"/>
              </w:rPr>
              <w:t>Cada una de los nombres de género (patrimonio o hacienda pública), grupos, rubro y cuentas del plan de cuentas</w:t>
            </w:r>
          </w:p>
        </w:tc>
      </w:tr>
      <w:tr w:rsidR="00786451">
        <w:trPr>
          <w:trHeight w:val="551"/>
        </w:trPr>
        <w:tc>
          <w:tcPr>
            <w:tcW w:w="703" w:type="dxa"/>
            <w:tcBorders>
              <w:right w:val="nil"/>
            </w:tcBorders>
          </w:tcPr>
          <w:p w:rsidR="00786451" w:rsidRDefault="00572AC4">
            <w:pPr>
              <w:pStyle w:val="TableParagraph"/>
              <w:spacing w:line="271" w:lineRule="exact"/>
              <w:ind w:left="107"/>
              <w:rPr>
                <w:b/>
                <w:sz w:val="24"/>
              </w:rPr>
            </w:pPr>
            <w:r>
              <w:rPr>
                <w:b/>
                <w:sz w:val="24"/>
              </w:rPr>
              <w:t>(6)</w:t>
            </w:r>
          </w:p>
        </w:tc>
        <w:tc>
          <w:tcPr>
            <w:tcW w:w="1697" w:type="dxa"/>
            <w:tcBorders>
              <w:left w:val="nil"/>
              <w:right w:val="nil"/>
            </w:tcBorders>
            <w:shd w:val="clear" w:color="auto" w:fill="D9DFEE"/>
          </w:tcPr>
          <w:p w:rsidR="00786451" w:rsidRDefault="00572AC4">
            <w:pPr>
              <w:pStyle w:val="TableParagraph"/>
              <w:spacing w:line="271" w:lineRule="exact"/>
              <w:ind w:left="112"/>
              <w:rPr>
                <w:sz w:val="24"/>
              </w:rPr>
            </w:pPr>
            <w:r>
              <w:rPr>
                <w:sz w:val="24"/>
              </w:rPr>
              <w:t>Contribuido:</w:t>
            </w:r>
          </w:p>
        </w:tc>
        <w:tc>
          <w:tcPr>
            <w:tcW w:w="6428" w:type="dxa"/>
            <w:tcBorders>
              <w:left w:val="nil"/>
            </w:tcBorders>
          </w:tcPr>
          <w:p w:rsidR="00786451" w:rsidRDefault="00572AC4">
            <w:pPr>
              <w:pStyle w:val="TableParagraph"/>
              <w:spacing w:line="276" w:lineRule="exact"/>
              <w:ind w:left="113" w:right="46"/>
              <w:rPr>
                <w:sz w:val="24"/>
              </w:rPr>
            </w:pPr>
            <w:r>
              <w:rPr>
                <w:sz w:val="24"/>
              </w:rPr>
              <w:t>Importe acumulado al ejercicio anterior de presentación y el del periodo</w:t>
            </w:r>
          </w:p>
        </w:tc>
      </w:tr>
      <w:tr w:rsidR="00786451">
        <w:trPr>
          <w:trHeight w:val="828"/>
        </w:trPr>
        <w:tc>
          <w:tcPr>
            <w:tcW w:w="703" w:type="dxa"/>
            <w:tcBorders>
              <w:right w:val="nil"/>
            </w:tcBorders>
          </w:tcPr>
          <w:p w:rsidR="00786451" w:rsidRDefault="00572AC4">
            <w:pPr>
              <w:pStyle w:val="TableParagraph"/>
              <w:spacing w:line="271" w:lineRule="exact"/>
              <w:ind w:left="107"/>
              <w:rPr>
                <w:b/>
                <w:sz w:val="24"/>
              </w:rPr>
            </w:pPr>
            <w:r>
              <w:rPr>
                <w:b/>
                <w:sz w:val="24"/>
              </w:rPr>
              <w:t>(7)</w:t>
            </w:r>
          </w:p>
        </w:tc>
        <w:tc>
          <w:tcPr>
            <w:tcW w:w="1697" w:type="dxa"/>
            <w:tcBorders>
              <w:left w:val="nil"/>
              <w:right w:val="nil"/>
            </w:tcBorders>
            <w:shd w:val="clear" w:color="auto" w:fill="D9DFEE"/>
          </w:tcPr>
          <w:p w:rsidR="00786451" w:rsidRDefault="00572AC4">
            <w:pPr>
              <w:pStyle w:val="TableParagraph"/>
              <w:ind w:left="112" w:right="163"/>
              <w:rPr>
                <w:sz w:val="24"/>
              </w:rPr>
            </w:pPr>
            <w:r>
              <w:rPr>
                <w:sz w:val="24"/>
              </w:rPr>
              <w:t>Generado de Ejercicios</w:t>
            </w:r>
          </w:p>
          <w:p w:rsidR="00786451" w:rsidRDefault="00572AC4">
            <w:pPr>
              <w:pStyle w:val="TableParagraph"/>
              <w:spacing w:line="260" w:lineRule="exact"/>
              <w:ind w:left="112"/>
              <w:rPr>
                <w:sz w:val="24"/>
              </w:rPr>
            </w:pPr>
            <w:r>
              <w:rPr>
                <w:sz w:val="24"/>
              </w:rPr>
              <w:t>Ant.:</w:t>
            </w:r>
          </w:p>
        </w:tc>
        <w:tc>
          <w:tcPr>
            <w:tcW w:w="6428" w:type="dxa"/>
            <w:tcBorders>
              <w:left w:val="nil"/>
            </w:tcBorders>
          </w:tcPr>
          <w:p w:rsidR="00786451" w:rsidRDefault="00572AC4">
            <w:pPr>
              <w:pStyle w:val="TableParagraph"/>
              <w:ind w:left="113" w:right="46"/>
              <w:rPr>
                <w:sz w:val="24"/>
              </w:rPr>
            </w:pPr>
            <w:r>
              <w:rPr>
                <w:sz w:val="24"/>
              </w:rPr>
              <w:t>Importe acumulado al ejercicio anterior de presentación y el del periodo</w:t>
            </w:r>
          </w:p>
        </w:tc>
      </w:tr>
      <w:tr w:rsidR="00786451">
        <w:trPr>
          <w:trHeight w:val="551"/>
        </w:trPr>
        <w:tc>
          <w:tcPr>
            <w:tcW w:w="703" w:type="dxa"/>
            <w:tcBorders>
              <w:right w:val="nil"/>
            </w:tcBorders>
          </w:tcPr>
          <w:p w:rsidR="00786451" w:rsidRDefault="00572AC4">
            <w:pPr>
              <w:pStyle w:val="TableParagraph"/>
              <w:spacing w:line="271" w:lineRule="exact"/>
              <w:ind w:left="107"/>
              <w:rPr>
                <w:b/>
                <w:sz w:val="24"/>
              </w:rPr>
            </w:pPr>
            <w:r>
              <w:rPr>
                <w:b/>
                <w:sz w:val="24"/>
              </w:rPr>
              <w:t>(8)</w:t>
            </w:r>
          </w:p>
        </w:tc>
        <w:tc>
          <w:tcPr>
            <w:tcW w:w="1697" w:type="dxa"/>
            <w:tcBorders>
              <w:left w:val="nil"/>
              <w:right w:val="nil"/>
            </w:tcBorders>
            <w:shd w:val="clear" w:color="auto" w:fill="D9DFEE"/>
          </w:tcPr>
          <w:p w:rsidR="00786451" w:rsidRDefault="00572AC4">
            <w:pPr>
              <w:pStyle w:val="TableParagraph"/>
              <w:spacing w:line="271" w:lineRule="exact"/>
              <w:ind w:left="112"/>
              <w:rPr>
                <w:sz w:val="24"/>
              </w:rPr>
            </w:pPr>
            <w:r>
              <w:rPr>
                <w:sz w:val="24"/>
              </w:rPr>
              <w:t>Generado del</w:t>
            </w:r>
          </w:p>
          <w:p w:rsidR="00786451" w:rsidRDefault="00572AC4">
            <w:pPr>
              <w:pStyle w:val="TableParagraph"/>
              <w:spacing w:line="260" w:lineRule="exact"/>
              <w:ind w:left="112"/>
              <w:rPr>
                <w:sz w:val="24"/>
              </w:rPr>
            </w:pPr>
            <w:r>
              <w:rPr>
                <w:sz w:val="24"/>
              </w:rPr>
              <w:t>Ejercicio:</w:t>
            </w:r>
          </w:p>
        </w:tc>
        <w:tc>
          <w:tcPr>
            <w:tcW w:w="6428" w:type="dxa"/>
            <w:tcBorders>
              <w:left w:val="nil"/>
            </w:tcBorders>
          </w:tcPr>
          <w:p w:rsidR="00786451" w:rsidRDefault="00572AC4">
            <w:pPr>
              <w:pStyle w:val="TableParagraph"/>
              <w:spacing w:line="271" w:lineRule="exact"/>
              <w:ind w:left="113"/>
              <w:rPr>
                <w:sz w:val="24"/>
              </w:rPr>
            </w:pPr>
            <w:r>
              <w:rPr>
                <w:sz w:val="24"/>
              </w:rPr>
              <w:t>Importe acumulado al periodo</w:t>
            </w:r>
          </w:p>
        </w:tc>
      </w:tr>
      <w:tr w:rsidR="00786451">
        <w:trPr>
          <w:trHeight w:val="551"/>
        </w:trPr>
        <w:tc>
          <w:tcPr>
            <w:tcW w:w="703" w:type="dxa"/>
            <w:tcBorders>
              <w:right w:val="nil"/>
            </w:tcBorders>
          </w:tcPr>
          <w:p w:rsidR="00786451" w:rsidRDefault="00572AC4">
            <w:pPr>
              <w:pStyle w:val="TableParagraph"/>
              <w:spacing w:line="271" w:lineRule="exact"/>
              <w:ind w:left="107"/>
              <w:rPr>
                <w:b/>
                <w:sz w:val="24"/>
              </w:rPr>
            </w:pPr>
            <w:r>
              <w:rPr>
                <w:b/>
                <w:sz w:val="24"/>
              </w:rPr>
              <w:t>(9)</w:t>
            </w:r>
          </w:p>
        </w:tc>
        <w:tc>
          <w:tcPr>
            <w:tcW w:w="1697" w:type="dxa"/>
            <w:tcBorders>
              <w:left w:val="nil"/>
              <w:right w:val="nil"/>
            </w:tcBorders>
            <w:shd w:val="clear" w:color="auto" w:fill="D9DFEE"/>
          </w:tcPr>
          <w:p w:rsidR="00786451" w:rsidRDefault="00572AC4">
            <w:pPr>
              <w:pStyle w:val="TableParagraph"/>
              <w:spacing w:line="271" w:lineRule="exact"/>
              <w:ind w:left="112"/>
              <w:rPr>
                <w:sz w:val="24"/>
              </w:rPr>
            </w:pPr>
            <w:r>
              <w:rPr>
                <w:sz w:val="24"/>
              </w:rPr>
              <w:t>Actualización:</w:t>
            </w:r>
          </w:p>
        </w:tc>
        <w:tc>
          <w:tcPr>
            <w:tcW w:w="6428" w:type="dxa"/>
            <w:tcBorders>
              <w:left w:val="nil"/>
            </w:tcBorders>
          </w:tcPr>
          <w:p w:rsidR="00786451" w:rsidRDefault="00572AC4">
            <w:pPr>
              <w:pStyle w:val="TableParagraph"/>
              <w:spacing w:line="276" w:lineRule="exact"/>
              <w:ind w:left="113" w:right="46"/>
              <w:rPr>
                <w:sz w:val="24"/>
              </w:rPr>
            </w:pPr>
            <w:r>
              <w:rPr>
                <w:sz w:val="24"/>
              </w:rPr>
              <w:t>Importe acumulado al ejercicio anterior de presentación y el del periodo</w:t>
            </w:r>
          </w:p>
        </w:tc>
      </w:tr>
      <w:tr w:rsidR="00786451">
        <w:trPr>
          <w:trHeight w:val="275"/>
        </w:trPr>
        <w:tc>
          <w:tcPr>
            <w:tcW w:w="703" w:type="dxa"/>
            <w:tcBorders>
              <w:right w:val="nil"/>
            </w:tcBorders>
          </w:tcPr>
          <w:p w:rsidR="00786451" w:rsidRDefault="00572AC4">
            <w:pPr>
              <w:pStyle w:val="TableParagraph"/>
              <w:spacing w:line="255" w:lineRule="exact"/>
              <w:ind w:left="107"/>
              <w:rPr>
                <w:b/>
                <w:sz w:val="24"/>
              </w:rPr>
            </w:pPr>
            <w:r>
              <w:rPr>
                <w:b/>
                <w:sz w:val="24"/>
              </w:rPr>
              <w:t>(10)</w:t>
            </w:r>
          </w:p>
        </w:tc>
        <w:tc>
          <w:tcPr>
            <w:tcW w:w="1697" w:type="dxa"/>
            <w:tcBorders>
              <w:left w:val="nil"/>
              <w:right w:val="nil"/>
            </w:tcBorders>
            <w:shd w:val="clear" w:color="auto" w:fill="D9DFEE"/>
          </w:tcPr>
          <w:p w:rsidR="00786451" w:rsidRDefault="00572AC4">
            <w:pPr>
              <w:pStyle w:val="TableParagraph"/>
              <w:spacing w:line="255" w:lineRule="exact"/>
              <w:ind w:left="112"/>
              <w:rPr>
                <w:sz w:val="24"/>
              </w:rPr>
            </w:pPr>
            <w:r>
              <w:rPr>
                <w:sz w:val="24"/>
              </w:rPr>
              <w:t>Total:</w:t>
            </w:r>
          </w:p>
        </w:tc>
        <w:tc>
          <w:tcPr>
            <w:tcW w:w="6428" w:type="dxa"/>
            <w:tcBorders>
              <w:left w:val="nil"/>
            </w:tcBorders>
          </w:tcPr>
          <w:p w:rsidR="00786451" w:rsidRDefault="00572AC4">
            <w:pPr>
              <w:pStyle w:val="TableParagraph"/>
              <w:spacing w:line="255" w:lineRule="exact"/>
              <w:ind w:left="113"/>
              <w:rPr>
                <w:sz w:val="24"/>
              </w:rPr>
            </w:pPr>
            <w:r>
              <w:rPr>
                <w:sz w:val="24"/>
              </w:rPr>
              <w:t>Suma de las columnas</w:t>
            </w:r>
          </w:p>
        </w:tc>
      </w:tr>
      <w:tr w:rsidR="00786451">
        <w:trPr>
          <w:trHeight w:val="275"/>
        </w:trPr>
        <w:tc>
          <w:tcPr>
            <w:tcW w:w="703" w:type="dxa"/>
            <w:tcBorders>
              <w:right w:val="nil"/>
            </w:tcBorders>
          </w:tcPr>
          <w:p w:rsidR="00786451" w:rsidRDefault="00786451">
            <w:pPr>
              <w:pStyle w:val="TableParagraph"/>
              <w:rPr>
                <w:rFonts w:ascii="Times New Roman"/>
                <w:sz w:val="20"/>
              </w:rPr>
            </w:pPr>
          </w:p>
        </w:tc>
        <w:tc>
          <w:tcPr>
            <w:tcW w:w="1697" w:type="dxa"/>
            <w:tcBorders>
              <w:left w:val="nil"/>
              <w:right w:val="nil"/>
            </w:tcBorders>
            <w:shd w:val="clear" w:color="auto" w:fill="D9DFEE"/>
          </w:tcPr>
          <w:p w:rsidR="00786451" w:rsidRDefault="00572AC4">
            <w:pPr>
              <w:pStyle w:val="TableParagraph"/>
              <w:spacing w:line="256" w:lineRule="exact"/>
              <w:ind w:left="112"/>
              <w:rPr>
                <w:sz w:val="24"/>
              </w:rPr>
            </w:pPr>
            <w:r>
              <w:rPr>
                <w:sz w:val="24"/>
              </w:rPr>
              <w:t>Firmas</w:t>
            </w:r>
          </w:p>
        </w:tc>
        <w:tc>
          <w:tcPr>
            <w:tcW w:w="6428" w:type="dxa"/>
            <w:tcBorders>
              <w:left w:val="nil"/>
            </w:tcBorders>
          </w:tcPr>
          <w:p w:rsidR="00786451" w:rsidRDefault="00786451">
            <w:pPr>
              <w:pStyle w:val="TableParagraph"/>
              <w:rPr>
                <w:rFonts w:ascii="Times New Roman"/>
                <w:sz w:val="20"/>
              </w:rPr>
            </w:pPr>
          </w:p>
        </w:tc>
      </w:tr>
      <w:tr w:rsidR="00786451">
        <w:trPr>
          <w:trHeight w:val="277"/>
        </w:trPr>
        <w:tc>
          <w:tcPr>
            <w:tcW w:w="703" w:type="dxa"/>
            <w:tcBorders>
              <w:right w:val="nil"/>
            </w:tcBorders>
          </w:tcPr>
          <w:p w:rsidR="00786451" w:rsidRDefault="00572AC4">
            <w:pPr>
              <w:pStyle w:val="TableParagraph"/>
              <w:spacing w:line="258" w:lineRule="exact"/>
              <w:ind w:left="107"/>
              <w:rPr>
                <w:b/>
                <w:sz w:val="24"/>
              </w:rPr>
            </w:pPr>
            <w:r>
              <w:rPr>
                <w:b/>
                <w:sz w:val="24"/>
              </w:rPr>
              <w:t>(11)</w:t>
            </w:r>
          </w:p>
        </w:tc>
        <w:tc>
          <w:tcPr>
            <w:tcW w:w="1697" w:type="dxa"/>
            <w:tcBorders>
              <w:left w:val="nil"/>
              <w:right w:val="nil"/>
            </w:tcBorders>
            <w:shd w:val="clear" w:color="auto" w:fill="D9DFEE"/>
          </w:tcPr>
          <w:p w:rsidR="00786451" w:rsidRDefault="00572AC4">
            <w:pPr>
              <w:pStyle w:val="TableParagraph"/>
              <w:spacing w:line="258" w:lineRule="exact"/>
              <w:ind w:left="112"/>
              <w:rPr>
                <w:sz w:val="24"/>
              </w:rPr>
            </w:pPr>
            <w:r>
              <w:rPr>
                <w:sz w:val="24"/>
              </w:rPr>
              <w:t>NGA:</w:t>
            </w:r>
          </w:p>
        </w:tc>
        <w:tc>
          <w:tcPr>
            <w:tcW w:w="6428" w:type="dxa"/>
            <w:tcBorders>
              <w:left w:val="nil"/>
            </w:tcBorders>
          </w:tcPr>
          <w:p w:rsidR="00786451" w:rsidRDefault="00572AC4">
            <w:pPr>
              <w:pStyle w:val="TableParagraph"/>
              <w:spacing w:line="258" w:lineRule="exact"/>
              <w:ind w:left="113"/>
              <w:rPr>
                <w:sz w:val="24"/>
              </w:rPr>
            </w:pPr>
            <w:r>
              <w:rPr>
                <w:sz w:val="24"/>
              </w:rPr>
              <w:t>Nota de Gestión Administrativa 17</w:t>
            </w:r>
          </w:p>
        </w:tc>
      </w:tr>
      <w:tr w:rsidR="00786451">
        <w:trPr>
          <w:trHeight w:val="275"/>
        </w:trPr>
        <w:tc>
          <w:tcPr>
            <w:tcW w:w="703" w:type="dxa"/>
            <w:tcBorders>
              <w:right w:val="nil"/>
            </w:tcBorders>
          </w:tcPr>
          <w:p w:rsidR="00786451" w:rsidRDefault="00572AC4">
            <w:pPr>
              <w:pStyle w:val="TableParagraph"/>
              <w:spacing w:line="256" w:lineRule="exact"/>
              <w:ind w:left="107"/>
              <w:rPr>
                <w:b/>
                <w:sz w:val="24"/>
              </w:rPr>
            </w:pPr>
            <w:r>
              <w:rPr>
                <w:b/>
                <w:sz w:val="24"/>
              </w:rPr>
              <w:t>(12)</w:t>
            </w:r>
          </w:p>
        </w:tc>
        <w:tc>
          <w:tcPr>
            <w:tcW w:w="1697" w:type="dxa"/>
            <w:tcBorders>
              <w:left w:val="nil"/>
              <w:right w:val="nil"/>
            </w:tcBorders>
            <w:shd w:val="clear" w:color="auto" w:fill="D9DFEE"/>
          </w:tcPr>
          <w:p w:rsidR="00786451" w:rsidRDefault="00572AC4">
            <w:pPr>
              <w:pStyle w:val="TableParagraph"/>
              <w:spacing w:line="256" w:lineRule="exact"/>
              <w:ind w:left="112"/>
              <w:rPr>
                <w:sz w:val="24"/>
              </w:rPr>
            </w:pPr>
            <w:r>
              <w:rPr>
                <w:sz w:val="24"/>
              </w:rPr>
              <w:t>Firmas:</w:t>
            </w:r>
          </w:p>
        </w:tc>
        <w:tc>
          <w:tcPr>
            <w:tcW w:w="6428" w:type="dxa"/>
            <w:tcBorders>
              <w:left w:val="nil"/>
            </w:tcBorders>
          </w:tcPr>
          <w:p w:rsidR="00786451" w:rsidRDefault="00572AC4">
            <w:pPr>
              <w:pStyle w:val="TableParagraph"/>
              <w:spacing w:line="256" w:lineRule="exact"/>
              <w:ind w:left="113"/>
              <w:rPr>
                <w:sz w:val="24"/>
              </w:rPr>
            </w:pPr>
            <w:r>
              <w:rPr>
                <w:sz w:val="24"/>
              </w:rPr>
              <w:t>Servidores públicos facultados</w:t>
            </w:r>
          </w:p>
        </w:tc>
      </w:tr>
    </w:tbl>
    <w:p w:rsidR="00786451" w:rsidRDefault="00786451">
      <w:pPr>
        <w:spacing w:line="256" w:lineRule="exact"/>
        <w:rPr>
          <w:sz w:val="24"/>
        </w:rPr>
        <w:sectPr w:rsidR="00786451">
          <w:pgSz w:w="12240" w:h="15840"/>
          <w:pgMar w:top="1440" w:right="260" w:bottom="1420" w:left="680" w:header="271" w:footer="1225" w:gutter="0"/>
          <w:cols w:space="720"/>
        </w:sectPr>
      </w:pPr>
    </w:p>
    <w:p w:rsidR="00786451" w:rsidRDefault="00572AC4">
      <w:pPr>
        <w:pStyle w:val="Textoindependiente"/>
        <w:spacing w:before="132"/>
        <w:ind w:left="1022"/>
      </w:pPr>
      <w:bookmarkStart w:id="112" w:name="Estado_de_Cambios_en_la_Situación_Financ"/>
      <w:bookmarkStart w:id="113" w:name="_bookmark57"/>
      <w:bookmarkEnd w:id="112"/>
      <w:bookmarkEnd w:id="113"/>
      <w:r>
        <w:rPr>
          <w:color w:val="4966AC"/>
        </w:rPr>
        <w:t>Estado de Cambios en la Situación Financiera</w:t>
      </w:r>
    </w:p>
    <w:p w:rsidR="00786451" w:rsidRDefault="00786451">
      <w:pPr>
        <w:pStyle w:val="Textoindependiente"/>
        <w:spacing w:before="4" w:after="1"/>
      </w:pPr>
    </w:p>
    <w:tbl>
      <w:tblPr>
        <w:tblStyle w:val="TableNormal"/>
        <w:tblW w:w="0" w:type="auto"/>
        <w:tblInd w:w="1034" w:type="dxa"/>
        <w:tblLayout w:type="fixed"/>
        <w:tblLook w:val="01E0" w:firstRow="1" w:lastRow="1" w:firstColumn="1" w:lastColumn="1" w:noHBand="0" w:noVBand="0"/>
      </w:tblPr>
      <w:tblGrid>
        <w:gridCol w:w="1521"/>
        <w:gridCol w:w="2435"/>
        <w:gridCol w:w="2260"/>
        <w:gridCol w:w="2592"/>
      </w:tblGrid>
      <w:tr w:rsidR="00786451">
        <w:trPr>
          <w:trHeight w:val="1123"/>
        </w:trPr>
        <w:tc>
          <w:tcPr>
            <w:tcW w:w="8808" w:type="dxa"/>
            <w:gridSpan w:val="4"/>
            <w:shd w:val="clear" w:color="auto" w:fill="4966AC"/>
          </w:tcPr>
          <w:p w:rsidR="00786451" w:rsidRDefault="00572AC4">
            <w:pPr>
              <w:pStyle w:val="TableParagraph"/>
              <w:spacing w:before="5"/>
              <w:ind w:left="3721" w:right="3711"/>
              <w:jc w:val="center"/>
              <w:rPr>
                <w:sz w:val="24"/>
              </w:rPr>
            </w:pPr>
            <w:r>
              <w:rPr>
                <w:sz w:val="24"/>
              </w:rPr>
              <w:t>Encabezado</w:t>
            </w:r>
          </w:p>
          <w:p w:rsidR="00786451" w:rsidRDefault="00572AC4">
            <w:pPr>
              <w:pStyle w:val="TableParagraph"/>
              <w:ind w:left="3721" w:right="3710"/>
              <w:jc w:val="center"/>
              <w:rPr>
                <w:b/>
                <w:sz w:val="24"/>
              </w:rPr>
            </w:pPr>
            <w:r>
              <w:rPr>
                <w:b/>
                <w:sz w:val="24"/>
              </w:rPr>
              <w:t>(1)</w:t>
            </w:r>
          </w:p>
          <w:p w:rsidR="00786451" w:rsidRDefault="00572AC4">
            <w:pPr>
              <w:pStyle w:val="TableParagraph"/>
              <w:ind w:left="3721" w:right="3710"/>
              <w:jc w:val="center"/>
              <w:rPr>
                <w:b/>
                <w:sz w:val="24"/>
              </w:rPr>
            </w:pPr>
            <w:r>
              <w:rPr>
                <w:b/>
                <w:sz w:val="24"/>
              </w:rPr>
              <w:t>(2)</w:t>
            </w:r>
          </w:p>
          <w:p w:rsidR="00786451" w:rsidRDefault="00572AC4">
            <w:pPr>
              <w:pStyle w:val="TableParagraph"/>
              <w:spacing w:line="270" w:lineRule="exact"/>
              <w:ind w:left="3721" w:right="3710"/>
              <w:jc w:val="center"/>
              <w:rPr>
                <w:b/>
                <w:sz w:val="24"/>
              </w:rPr>
            </w:pPr>
            <w:r>
              <w:rPr>
                <w:b/>
                <w:sz w:val="24"/>
              </w:rPr>
              <w:t>(3)</w:t>
            </w:r>
          </w:p>
        </w:tc>
      </w:tr>
      <w:tr w:rsidR="00786451">
        <w:trPr>
          <w:trHeight w:val="815"/>
        </w:trPr>
        <w:tc>
          <w:tcPr>
            <w:tcW w:w="1521" w:type="dxa"/>
            <w:tcBorders>
              <w:left w:val="single" w:sz="4" w:space="0" w:color="90A0CF"/>
              <w:bottom w:val="single" w:sz="4" w:space="0" w:color="90A0CF"/>
            </w:tcBorders>
            <w:shd w:val="clear" w:color="auto" w:fill="D9DFEE"/>
          </w:tcPr>
          <w:p w:rsidR="00786451" w:rsidRDefault="00572AC4">
            <w:pPr>
              <w:pStyle w:val="TableParagraph"/>
              <w:spacing w:line="272" w:lineRule="exact"/>
              <w:ind w:left="181" w:right="654"/>
              <w:jc w:val="center"/>
              <w:rPr>
                <w:sz w:val="24"/>
              </w:rPr>
            </w:pPr>
            <w:r>
              <w:rPr>
                <w:sz w:val="24"/>
              </w:rPr>
              <w:t>Índice</w:t>
            </w:r>
          </w:p>
        </w:tc>
        <w:tc>
          <w:tcPr>
            <w:tcW w:w="2435" w:type="dxa"/>
            <w:tcBorders>
              <w:bottom w:val="single" w:sz="4" w:space="0" w:color="90A0CF"/>
            </w:tcBorders>
            <w:shd w:val="clear" w:color="auto" w:fill="D9DFEE"/>
          </w:tcPr>
          <w:p w:rsidR="00786451" w:rsidRDefault="00572AC4">
            <w:pPr>
              <w:pStyle w:val="TableParagraph"/>
              <w:spacing w:line="272" w:lineRule="exact"/>
              <w:ind w:left="666" w:right="822"/>
              <w:jc w:val="center"/>
              <w:rPr>
                <w:b/>
                <w:sz w:val="24"/>
              </w:rPr>
            </w:pPr>
            <w:r>
              <w:rPr>
                <w:b/>
                <w:sz w:val="24"/>
              </w:rPr>
              <w:t>Nombre</w:t>
            </w:r>
          </w:p>
        </w:tc>
        <w:tc>
          <w:tcPr>
            <w:tcW w:w="2260" w:type="dxa"/>
            <w:tcBorders>
              <w:bottom w:val="single" w:sz="4" w:space="0" w:color="90A0CF"/>
            </w:tcBorders>
            <w:shd w:val="clear" w:color="auto" w:fill="D9DFEE"/>
          </w:tcPr>
          <w:p w:rsidR="00786451" w:rsidRDefault="00572AC4">
            <w:pPr>
              <w:pStyle w:val="TableParagraph"/>
              <w:spacing w:line="272" w:lineRule="exact"/>
              <w:ind w:left="835" w:right="611"/>
              <w:jc w:val="center"/>
              <w:rPr>
                <w:b/>
                <w:sz w:val="24"/>
              </w:rPr>
            </w:pPr>
            <w:r>
              <w:rPr>
                <w:b/>
                <w:sz w:val="24"/>
              </w:rPr>
              <w:t>Origen</w:t>
            </w:r>
          </w:p>
        </w:tc>
        <w:tc>
          <w:tcPr>
            <w:tcW w:w="2592" w:type="dxa"/>
            <w:tcBorders>
              <w:bottom w:val="single" w:sz="4" w:space="0" w:color="90A0CF"/>
              <w:right w:val="single" w:sz="4" w:space="0" w:color="90A0CF"/>
            </w:tcBorders>
            <w:shd w:val="clear" w:color="auto" w:fill="D9DFEE"/>
          </w:tcPr>
          <w:p w:rsidR="00786451" w:rsidRDefault="00572AC4">
            <w:pPr>
              <w:pStyle w:val="TableParagraph"/>
              <w:spacing w:line="272" w:lineRule="exact"/>
              <w:ind w:left="622" w:right="710"/>
              <w:jc w:val="center"/>
              <w:rPr>
                <w:b/>
                <w:sz w:val="24"/>
              </w:rPr>
            </w:pPr>
            <w:r>
              <w:rPr>
                <w:b/>
                <w:sz w:val="24"/>
              </w:rPr>
              <w:t>Aplicación</w:t>
            </w:r>
          </w:p>
        </w:tc>
      </w:tr>
      <w:tr w:rsidR="00786451">
        <w:trPr>
          <w:trHeight w:val="2208"/>
        </w:trPr>
        <w:tc>
          <w:tcPr>
            <w:tcW w:w="1521" w:type="dxa"/>
            <w:tcBorders>
              <w:top w:val="single" w:sz="4" w:space="0" w:color="90A0CF"/>
              <w:left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177" w:right="654"/>
              <w:jc w:val="center"/>
              <w:rPr>
                <w:b/>
                <w:sz w:val="24"/>
              </w:rPr>
            </w:pPr>
            <w:r>
              <w:rPr>
                <w:b/>
                <w:sz w:val="24"/>
              </w:rPr>
              <w:t>(4)</w:t>
            </w:r>
          </w:p>
        </w:tc>
        <w:tc>
          <w:tcPr>
            <w:tcW w:w="2435" w:type="dxa"/>
            <w:tcBorders>
              <w:top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666" w:right="821"/>
              <w:jc w:val="center"/>
              <w:rPr>
                <w:sz w:val="24"/>
              </w:rPr>
            </w:pPr>
            <w:r>
              <w:rPr>
                <w:sz w:val="24"/>
              </w:rPr>
              <w:t>(5)</w:t>
            </w:r>
          </w:p>
        </w:tc>
        <w:tc>
          <w:tcPr>
            <w:tcW w:w="2260" w:type="dxa"/>
            <w:tcBorders>
              <w:top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833" w:right="611"/>
              <w:jc w:val="center"/>
              <w:rPr>
                <w:sz w:val="24"/>
              </w:rPr>
            </w:pPr>
            <w:r>
              <w:rPr>
                <w:sz w:val="24"/>
              </w:rPr>
              <w:t>(6)</w:t>
            </w:r>
          </w:p>
        </w:tc>
        <w:tc>
          <w:tcPr>
            <w:tcW w:w="2592" w:type="dxa"/>
            <w:tcBorders>
              <w:top w:val="single" w:sz="4" w:space="0" w:color="90A0CF"/>
              <w:bottom w:val="single" w:sz="4" w:space="0" w:color="90A0CF"/>
              <w:right w:val="single" w:sz="4" w:space="0" w:color="90A0CF"/>
            </w:tcBorders>
          </w:tcPr>
          <w:p w:rsidR="00786451" w:rsidRDefault="00786451">
            <w:pPr>
              <w:pStyle w:val="TableParagraph"/>
              <w:spacing w:before="7"/>
              <w:rPr>
                <w:sz w:val="23"/>
              </w:rPr>
            </w:pPr>
          </w:p>
          <w:p w:rsidR="00786451" w:rsidRDefault="00572AC4">
            <w:pPr>
              <w:pStyle w:val="TableParagraph"/>
              <w:ind w:left="622" w:right="708"/>
              <w:jc w:val="center"/>
              <w:rPr>
                <w:sz w:val="24"/>
              </w:rPr>
            </w:pPr>
            <w:r>
              <w:rPr>
                <w:sz w:val="24"/>
              </w:rPr>
              <w:t>(7)</w:t>
            </w:r>
          </w:p>
        </w:tc>
      </w:tr>
      <w:tr w:rsidR="00786451">
        <w:trPr>
          <w:trHeight w:val="827"/>
        </w:trPr>
        <w:tc>
          <w:tcPr>
            <w:tcW w:w="8808" w:type="dxa"/>
            <w:gridSpan w:val="4"/>
            <w:tcBorders>
              <w:top w:val="single" w:sz="4" w:space="0" w:color="90A0CF"/>
              <w:left w:val="single" w:sz="4" w:space="0" w:color="90A0CF"/>
              <w:bottom w:val="single" w:sz="4" w:space="0" w:color="90A0CF"/>
              <w:right w:val="single" w:sz="4" w:space="0" w:color="90A0CF"/>
            </w:tcBorders>
            <w:shd w:val="clear" w:color="auto" w:fill="D9DFEE"/>
          </w:tcPr>
          <w:p w:rsidR="00786451" w:rsidRDefault="00572AC4">
            <w:pPr>
              <w:pStyle w:val="TableParagraph"/>
              <w:spacing w:line="271" w:lineRule="exact"/>
              <w:ind w:left="4017" w:right="4006"/>
              <w:jc w:val="center"/>
              <w:rPr>
                <w:b/>
                <w:sz w:val="24"/>
              </w:rPr>
            </w:pPr>
            <w:r>
              <w:rPr>
                <w:b/>
                <w:sz w:val="24"/>
              </w:rPr>
              <w:t>(8)</w:t>
            </w:r>
          </w:p>
          <w:p w:rsidR="00786451" w:rsidRDefault="00572AC4">
            <w:pPr>
              <w:pStyle w:val="TableParagraph"/>
              <w:ind w:left="4017" w:right="4007"/>
              <w:jc w:val="center"/>
              <w:rPr>
                <w:sz w:val="24"/>
              </w:rPr>
            </w:pPr>
            <w:r>
              <w:rPr>
                <w:sz w:val="24"/>
              </w:rPr>
              <w:t>Firmas</w:t>
            </w:r>
          </w:p>
          <w:p w:rsidR="00786451" w:rsidRDefault="00572AC4">
            <w:pPr>
              <w:pStyle w:val="TableParagraph"/>
              <w:spacing w:line="260" w:lineRule="exact"/>
              <w:ind w:left="4017" w:right="4006"/>
              <w:jc w:val="center"/>
              <w:rPr>
                <w:b/>
                <w:sz w:val="24"/>
              </w:rPr>
            </w:pPr>
            <w:r>
              <w:rPr>
                <w:b/>
                <w:sz w:val="24"/>
              </w:rPr>
              <w:t>(9)</w:t>
            </w:r>
          </w:p>
        </w:tc>
      </w:tr>
    </w:tbl>
    <w:p w:rsidR="00786451" w:rsidRDefault="00786451">
      <w:pPr>
        <w:pStyle w:val="Textoindependiente"/>
        <w:rPr>
          <w:sz w:val="20"/>
        </w:rPr>
      </w:pPr>
    </w:p>
    <w:p w:rsidR="00786451" w:rsidRDefault="00786451">
      <w:pPr>
        <w:pStyle w:val="Textoindependiente"/>
        <w:spacing w:after="1"/>
        <w:rPr>
          <w:sz w:val="25"/>
        </w:rPr>
      </w:pPr>
    </w:p>
    <w:tbl>
      <w:tblPr>
        <w:tblStyle w:val="TableNormal"/>
        <w:tblW w:w="0" w:type="auto"/>
        <w:tblInd w:w="1032"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670"/>
        <w:gridCol w:w="1837"/>
        <w:gridCol w:w="6323"/>
      </w:tblGrid>
      <w:tr w:rsidR="00786451">
        <w:trPr>
          <w:trHeight w:val="230"/>
        </w:trPr>
        <w:tc>
          <w:tcPr>
            <w:tcW w:w="670" w:type="dxa"/>
            <w:tcBorders>
              <w:right w:val="nil"/>
            </w:tcBorders>
          </w:tcPr>
          <w:p w:rsidR="00786451" w:rsidRDefault="00786451">
            <w:pPr>
              <w:pStyle w:val="TableParagraph"/>
              <w:rPr>
                <w:rFonts w:ascii="Times New Roman"/>
                <w:sz w:val="16"/>
              </w:rPr>
            </w:pPr>
          </w:p>
        </w:tc>
        <w:tc>
          <w:tcPr>
            <w:tcW w:w="1837" w:type="dxa"/>
            <w:tcBorders>
              <w:left w:val="nil"/>
              <w:right w:val="nil"/>
            </w:tcBorders>
            <w:shd w:val="clear" w:color="auto" w:fill="D9DFEE"/>
          </w:tcPr>
          <w:p w:rsidR="00786451" w:rsidRDefault="00572AC4">
            <w:pPr>
              <w:pStyle w:val="TableParagraph"/>
              <w:spacing w:line="210" w:lineRule="exact"/>
              <w:ind w:left="112"/>
              <w:rPr>
                <w:sz w:val="20"/>
              </w:rPr>
            </w:pPr>
            <w:r>
              <w:rPr>
                <w:sz w:val="20"/>
              </w:rPr>
              <w:t>Encabezado</w:t>
            </w:r>
          </w:p>
        </w:tc>
        <w:tc>
          <w:tcPr>
            <w:tcW w:w="6323" w:type="dxa"/>
            <w:tcBorders>
              <w:left w:val="nil"/>
            </w:tcBorders>
          </w:tcPr>
          <w:p w:rsidR="00786451" w:rsidRDefault="00786451">
            <w:pPr>
              <w:pStyle w:val="TableParagraph"/>
              <w:rPr>
                <w:rFonts w:ascii="Times New Roman"/>
                <w:sz w:val="16"/>
              </w:rPr>
            </w:pPr>
          </w:p>
        </w:tc>
      </w:tr>
      <w:tr w:rsidR="00786451">
        <w:trPr>
          <w:trHeight w:val="229"/>
        </w:trPr>
        <w:tc>
          <w:tcPr>
            <w:tcW w:w="670" w:type="dxa"/>
            <w:tcBorders>
              <w:right w:val="nil"/>
            </w:tcBorders>
          </w:tcPr>
          <w:p w:rsidR="00786451" w:rsidRDefault="00572AC4">
            <w:pPr>
              <w:pStyle w:val="TableParagraph"/>
              <w:spacing w:line="210" w:lineRule="exact"/>
              <w:ind w:left="107"/>
              <w:rPr>
                <w:b/>
                <w:sz w:val="20"/>
              </w:rPr>
            </w:pPr>
            <w:r>
              <w:rPr>
                <w:b/>
                <w:sz w:val="20"/>
              </w:rPr>
              <w:t>(1)</w:t>
            </w:r>
          </w:p>
        </w:tc>
        <w:tc>
          <w:tcPr>
            <w:tcW w:w="1837" w:type="dxa"/>
            <w:tcBorders>
              <w:left w:val="nil"/>
              <w:right w:val="nil"/>
            </w:tcBorders>
            <w:shd w:val="clear" w:color="auto" w:fill="D9DFEE"/>
          </w:tcPr>
          <w:p w:rsidR="00786451" w:rsidRDefault="00572AC4">
            <w:pPr>
              <w:pStyle w:val="TableParagraph"/>
              <w:spacing w:line="210" w:lineRule="exact"/>
              <w:ind w:left="112"/>
              <w:rPr>
                <w:sz w:val="20"/>
              </w:rPr>
            </w:pPr>
            <w:r>
              <w:rPr>
                <w:sz w:val="20"/>
              </w:rPr>
              <w:t>Ente Público:</w:t>
            </w:r>
          </w:p>
        </w:tc>
        <w:tc>
          <w:tcPr>
            <w:tcW w:w="6323" w:type="dxa"/>
            <w:tcBorders>
              <w:left w:val="nil"/>
            </w:tcBorders>
          </w:tcPr>
          <w:p w:rsidR="00786451" w:rsidRDefault="00572AC4">
            <w:pPr>
              <w:pStyle w:val="TableParagraph"/>
              <w:spacing w:line="210" w:lineRule="exact"/>
              <w:ind w:left="111"/>
              <w:rPr>
                <w:sz w:val="20"/>
              </w:rPr>
            </w:pPr>
            <w:r>
              <w:rPr>
                <w:sz w:val="20"/>
              </w:rPr>
              <w:t>Nombre del Ente Público</w:t>
            </w:r>
          </w:p>
        </w:tc>
      </w:tr>
      <w:tr w:rsidR="00786451">
        <w:trPr>
          <w:trHeight w:val="230"/>
        </w:trPr>
        <w:tc>
          <w:tcPr>
            <w:tcW w:w="670" w:type="dxa"/>
            <w:tcBorders>
              <w:right w:val="nil"/>
            </w:tcBorders>
          </w:tcPr>
          <w:p w:rsidR="00786451" w:rsidRDefault="00572AC4">
            <w:pPr>
              <w:pStyle w:val="TableParagraph"/>
              <w:spacing w:line="210" w:lineRule="exact"/>
              <w:ind w:left="107"/>
              <w:rPr>
                <w:b/>
                <w:sz w:val="20"/>
              </w:rPr>
            </w:pPr>
            <w:r>
              <w:rPr>
                <w:b/>
                <w:sz w:val="20"/>
              </w:rPr>
              <w:t>(2)</w:t>
            </w:r>
          </w:p>
        </w:tc>
        <w:tc>
          <w:tcPr>
            <w:tcW w:w="1837" w:type="dxa"/>
            <w:tcBorders>
              <w:left w:val="nil"/>
              <w:right w:val="nil"/>
            </w:tcBorders>
            <w:shd w:val="clear" w:color="auto" w:fill="D9DFEE"/>
          </w:tcPr>
          <w:p w:rsidR="00786451" w:rsidRDefault="00572AC4">
            <w:pPr>
              <w:pStyle w:val="TableParagraph"/>
              <w:spacing w:line="210" w:lineRule="exact"/>
              <w:ind w:left="112"/>
              <w:rPr>
                <w:sz w:val="20"/>
              </w:rPr>
            </w:pPr>
            <w:r>
              <w:rPr>
                <w:sz w:val="20"/>
              </w:rPr>
              <w:t>Informe:</w:t>
            </w:r>
          </w:p>
        </w:tc>
        <w:tc>
          <w:tcPr>
            <w:tcW w:w="6323" w:type="dxa"/>
            <w:tcBorders>
              <w:left w:val="nil"/>
            </w:tcBorders>
          </w:tcPr>
          <w:p w:rsidR="00786451" w:rsidRDefault="00572AC4">
            <w:pPr>
              <w:pStyle w:val="TableParagraph"/>
              <w:spacing w:line="210" w:lineRule="exact"/>
              <w:ind w:left="111"/>
              <w:rPr>
                <w:sz w:val="20"/>
              </w:rPr>
            </w:pPr>
            <w:r>
              <w:rPr>
                <w:sz w:val="20"/>
              </w:rPr>
              <w:t>Estado de Cambios en la Situación Financiera</w:t>
            </w:r>
          </w:p>
        </w:tc>
      </w:tr>
      <w:tr w:rsidR="00786451">
        <w:trPr>
          <w:trHeight w:val="230"/>
        </w:trPr>
        <w:tc>
          <w:tcPr>
            <w:tcW w:w="670" w:type="dxa"/>
            <w:tcBorders>
              <w:right w:val="nil"/>
            </w:tcBorders>
          </w:tcPr>
          <w:p w:rsidR="00786451" w:rsidRDefault="00572AC4">
            <w:pPr>
              <w:pStyle w:val="TableParagraph"/>
              <w:spacing w:line="210" w:lineRule="exact"/>
              <w:ind w:left="107"/>
              <w:rPr>
                <w:b/>
                <w:sz w:val="20"/>
              </w:rPr>
            </w:pPr>
            <w:r>
              <w:rPr>
                <w:b/>
                <w:sz w:val="20"/>
              </w:rPr>
              <w:t>(3)</w:t>
            </w:r>
          </w:p>
        </w:tc>
        <w:tc>
          <w:tcPr>
            <w:tcW w:w="1837" w:type="dxa"/>
            <w:tcBorders>
              <w:left w:val="nil"/>
              <w:right w:val="nil"/>
            </w:tcBorders>
            <w:shd w:val="clear" w:color="auto" w:fill="D9DFEE"/>
          </w:tcPr>
          <w:p w:rsidR="00786451" w:rsidRDefault="00572AC4">
            <w:pPr>
              <w:pStyle w:val="TableParagraph"/>
              <w:spacing w:line="210" w:lineRule="exact"/>
              <w:ind w:left="112"/>
              <w:rPr>
                <w:sz w:val="20"/>
              </w:rPr>
            </w:pPr>
            <w:r>
              <w:rPr>
                <w:sz w:val="20"/>
              </w:rPr>
              <w:t>Periodo:</w:t>
            </w:r>
          </w:p>
        </w:tc>
        <w:tc>
          <w:tcPr>
            <w:tcW w:w="6323" w:type="dxa"/>
            <w:tcBorders>
              <w:left w:val="nil"/>
            </w:tcBorders>
          </w:tcPr>
          <w:p w:rsidR="00786451" w:rsidRDefault="00572AC4">
            <w:pPr>
              <w:pStyle w:val="TableParagraph"/>
              <w:spacing w:line="210" w:lineRule="exact"/>
              <w:ind w:left="111"/>
              <w:rPr>
                <w:sz w:val="20"/>
              </w:rPr>
            </w:pPr>
            <w:r>
              <w:rPr>
                <w:sz w:val="20"/>
              </w:rPr>
              <w:t>Fecha de presentación</w:t>
            </w:r>
          </w:p>
        </w:tc>
      </w:tr>
      <w:tr w:rsidR="00786451">
        <w:trPr>
          <w:trHeight w:val="230"/>
        </w:trPr>
        <w:tc>
          <w:tcPr>
            <w:tcW w:w="670" w:type="dxa"/>
            <w:tcBorders>
              <w:right w:val="nil"/>
            </w:tcBorders>
          </w:tcPr>
          <w:p w:rsidR="00786451" w:rsidRDefault="00786451">
            <w:pPr>
              <w:pStyle w:val="TableParagraph"/>
              <w:rPr>
                <w:rFonts w:ascii="Times New Roman"/>
                <w:sz w:val="16"/>
              </w:rPr>
            </w:pPr>
          </w:p>
        </w:tc>
        <w:tc>
          <w:tcPr>
            <w:tcW w:w="1837" w:type="dxa"/>
            <w:tcBorders>
              <w:left w:val="nil"/>
              <w:right w:val="nil"/>
            </w:tcBorders>
            <w:shd w:val="clear" w:color="auto" w:fill="D9DFEE"/>
          </w:tcPr>
          <w:p w:rsidR="00786451" w:rsidRDefault="00572AC4">
            <w:pPr>
              <w:pStyle w:val="TableParagraph"/>
              <w:spacing w:line="210" w:lineRule="exact"/>
              <w:ind w:left="112"/>
              <w:rPr>
                <w:sz w:val="20"/>
              </w:rPr>
            </w:pPr>
            <w:r>
              <w:rPr>
                <w:sz w:val="20"/>
              </w:rPr>
              <w:t>Cuerpo</w:t>
            </w:r>
          </w:p>
        </w:tc>
        <w:tc>
          <w:tcPr>
            <w:tcW w:w="6323" w:type="dxa"/>
            <w:tcBorders>
              <w:left w:val="nil"/>
            </w:tcBorders>
          </w:tcPr>
          <w:p w:rsidR="00786451" w:rsidRDefault="00786451">
            <w:pPr>
              <w:pStyle w:val="TableParagraph"/>
              <w:rPr>
                <w:rFonts w:ascii="Times New Roman"/>
                <w:sz w:val="16"/>
              </w:rPr>
            </w:pPr>
          </w:p>
        </w:tc>
      </w:tr>
      <w:tr w:rsidR="00786451">
        <w:trPr>
          <w:trHeight w:val="460"/>
        </w:trPr>
        <w:tc>
          <w:tcPr>
            <w:tcW w:w="670" w:type="dxa"/>
            <w:tcBorders>
              <w:right w:val="nil"/>
            </w:tcBorders>
          </w:tcPr>
          <w:p w:rsidR="00786451" w:rsidRDefault="00572AC4">
            <w:pPr>
              <w:pStyle w:val="TableParagraph"/>
              <w:spacing w:line="225" w:lineRule="exact"/>
              <w:ind w:left="107"/>
              <w:rPr>
                <w:b/>
                <w:sz w:val="20"/>
              </w:rPr>
            </w:pPr>
            <w:r>
              <w:rPr>
                <w:b/>
                <w:sz w:val="20"/>
              </w:rPr>
              <w:t>(4)</w:t>
            </w:r>
          </w:p>
        </w:tc>
        <w:tc>
          <w:tcPr>
            <w:tcW w:w="1837" w:type="dxa"/>
            <w:tcBorders>
              <w:left w:val="nil"/>
              <w:right w:val="nil"/>
            </w:tcBorders>
            <w:shd w:val="clear" w:color="auto" w:fill="D9DFEE"/>
          </w:tcPr>
          <w:p w:rsidR="00786451" w:rsidRDefault="00572AC4">
            <w:pPr>
              <w:pStyle w:val="TableParagraph"/>
              <w:spacing w:line="227" w:lineRule="exact"/>
              <w:ind w:left="112"/>
              <w:rPr>
                <w:sz w:val="20"/>
              </w:rPr>
            </w:pPr>
            <w:r>
              <w:rPr>
                <w:sz w:val="20"/>
              </w:rPr>
              <w:t>PC:</w:t>
            </w:r>
          </w:p>
        </w:tc>
        <w:tc>
          <w:tcPr>
            <w:tcW w:w="6323" w:type="dxa"/>
            <w:tcBorders>
              <w:left w:val="nil"/>
            </w:tcBorders>
          </w:tcPr>
          <w:p w:rsidR="00786451" w:rsidRDefault="00572AC4">
            <w:pPr>
              <w:pStyle w:val="TableParagraph"/>
              <w:spacing w:line="230" w:lineRule="exact"/>
              <w:ind w:left="111" w:right="1128"/>
              <w:rPr>
                <w:sz w:val="20"/>
              </w:rPr>
            </w:pPr>
            <w:r>
              <w:rPr>
                <w:sz w:val="20"/>
              </w:rPr>
              <w:t>Cada una de los códigos de los géneros (activo, pasivo y patrimonio), grupos, rubro y cuentas del plan de cuentas.</w:t>
            </w:r>
          </w:p>
        </w:tc>
      </w:tr>
      <w:tr w:rsidR="00786451">
        <w:trPr>
          <w:trHeight w:val="457"/>
        </w:trPr>
        <w:tc>
          <w:tcPr>
            <w:tcW w:w="670" w:type="dxa"/>
            <w:tcBorders>
              <w:right w:val="nil"/>
            </w:tcBorders>
          </w:tcPr>
          <w:p w:rsidR="00786451" w:rsidRDefault="00572AC4">
            <w:pPr>
              <w:pStyle w:val="TableParagraph"/>
              <w:spacing w:line="225" w:lineRule="exact"/>
              <w:ind w:left="107"/>
              <w:rPr>
                <w:b/>
                <w:sz w:val="20"/>
              </w:rPr>
            </w:pPr>
            <w:r>
              <w:rPr>
                <w:b/>
                <w:sz w:val="20"/>
              </w:rPr>
              <w:t>(5)</w:t>
            </w:r>
          </w:p>
        </w:tc>
        <w:tc>
          <w:tcPr>
            <w:tcW w:w="1837" w:type="dxa"/>
            <w:tcBorders>
              <w:left w:val="nil"/>
              <w:right w:val="nil"/>
            </w:tcBorders>
            <w:shd w:val="clear" w:color="auto" w:fill="D9DFEE"/>
          </w:tcPr>
          <w:p w:rsidR="00786451" w:rsidRDefault="00572AC4">
            <w:pPr>
              <w:pStyle w:val="TableParagraph"/>
              <w:spacing w:line="227" w:lineRule="exact"/>
              <w:ind w:left="112"/>
              <w:rPr>
                <w:sz w:val="20"/>
              </w:rPr>
            </w:pPr>
            <w:r>
              <w:rPr>
                <w:sz w:val="20"/>
              </w:rPr>
              <w:t>Nombre:</w:t>
            </w:r>
          </w:p>
        </w:tc>
        <w:tc>
          <w:tcPr>
            <w:tcW w:w="6323" w:type="dxa"/>
            <w:tcBorders>
              <w:left w:val="nil"/>
            </w:tcBorders>
          </w:tcPr>
          <w:p w:rsidR="00786451" w:rsidRDefault="00572AC4">
            <w:pPr>
              <w:pStyle w:val="TableParagraph"/>
              <w:spacing w:line="230" w:lineRule="exact"/>
              <w:ind w:left="111" w:right="1039"/>
              <w:rPr>
                <w:sz w:val="20"/>
              </w:rPr>
            </w:pPr>
            <w:r>
              <w:rPr>
                <w:sz w:val="20"/>
              </w:rPr>
              <w:t>Cada una de los nombres de los géneros (activo, pasivo y patrimonio), grupos, rubro y cuentas del plan de cuentas</w:t>
            </w:r>
          </w:p>
        </w:tc>
      </w:tr>
      <w:tr w:rsidR="00786451">
        <w:trPr>
          <w:trHeight w:val="228"/>
        </w:trPr>
        <w:tc>
          <w:tcPr>
            <w:tcW w:w="670" w:type="dxa"/>
            <w:tcBorders>
              <w:right w:val="nil"/>
            </w:tcBorders>
          </w:tcPr>
          <w:p w:rsidR="00786451" w:rsidRDefault="00572AC4">
            <w:pPr>
              <w:pStyle w:val="TableParagraph"/>
              <w:spacing w:line="208" w:lineRule="exact"/>
              <w:ind w:left="107"/>
              <w:rPr>
                <w:b/>
                <w:sz w:val="20"/>
              </w:rPr>
            </w:pPr>
            <w:r>
              <w:rPr>
                <w:b/>
                <w:sz w:val="20"/>
              </w:rPr>
              <w:t>(6)</w:t>
            </w:r>
          </w:p>
        </w:tc>
        <w:tc>
          <w:tcPr>
            <w:tcW w:w="1837" w:type="dxa"/>
            <w:tcBorders>
              <w:left w:val="nil"/>
              <w:right w:val="nil"/>
            </w:tcBorders>
            <w:shd w:val="clear" w:color="auto" w:fill="D9DFEE"/>
          </w:tcPr>
          <w:p w:rsidR="00786451" w:rsidRDefault="00572AC4">
            <w:pPr>
              <w:pStyle w:val="TableParagraph"/>
              <w:spacing w:line="208" w:lineRule="exact"/>
              <w:ind w:left="112"/>
              <w:rPr>
                <w:sz w:val="20"/>
              </w:rPr>
            </w:pPr>
            <w:r>
              <w:rPr>
                <w:sz w:val="20"/>
              </w:rPr>
              <w:t>Origen:</w:t>
            </w:r>
          </w:p>
        </w:tc>
        <w:tc>
          <w:tcPr>
            <w:tcW w:w="6323" w:type="dxa"/>
            <w:tcBorders>
              <w:left w:val="nil"/>
            </w:tcBorders>
          </w:tcPr>
          <w:p w:rsidR="00786451" w:rsidRDefault="00572AC4">
            <w:pPr>
              <w:pStyle w:val="TableParagraph"/>
              <w:spacing w:line="208" w:lineRule="exact"/>
              <w:ind w:left="111"/>
              <w:rPr>
                <w:sz w:val="20"/>
              </w:rPr>
            </w:pPr>
            <w:r>
              <w:rPr>
                <w:sz w:val="20"/>
              </w:rPr>
              <w:t>Importe del ejercicio a la fecha de presentación del flujo de origen.</w:t>
            </w:r>
          </w:p>
        </w:tc>
      </w:tr>
      <w:tr w:rsidR="00786451">
        <w:trPr>
          <w:trHeight w:val="229"/>
        </w:trPr>
        <w:tc>
          <w:tcPr>
            <w:tcW w:w="670" w:type="dxa"/>
            <w:tcBorders>
              <w:right w:val="nil"/>
            </w:tcBorders>
          </w:tcPr>
          <w:p w:rsidR="00786451" w:rsidRDefault="00572AC4">
            <w:pPr>
              <w:pStyle w:val="TableParagraph"/>
              <w:spacing w:line="210" w:lineRule="exact"/>
              <w:ind w:left="107"/>
              <w:rPr>
                <w:b/>
                <w:sz w:val="20"/>
              </w:rPr>
            </w:pPr>
            <w:r>
              <w:rPr>
                <w:b/>
                <w:sz w:val="20"/>
              </w:rPr>
              <w:t>(7)</w:t>
            </w:r>
          </w:p>
        </w:tc>
        <w:tc>
          <w:tcPr>
            <w:tcW w:w="1837" w:type="dxa"/>
            <w:tcBorders>
              <w:left w:val="nil"/>
              <w:right w:val="nil"/>
            </w:tcBorders>
            <w:shd w:val="clear" w:color="auto" w:fill="D9DFEE"/>
          </w:tcPr>
          <w:p w:rsidR="00786451" w:rsidRDefault="00572AC4">
            <w:pPr>
              <w:pStyle w:val="TableParagraph"/>
              <w:spacing w:line="210" w:lineRule="exact"/>
              <w:ind w:left="112"/>
              <w:rPr>
                <w:sz w:val="20"/>
              </w:rPr>
            </w:pPr>
            <w:r>
              <w:rPr>
                <w:sz w:val="20"/>
              </w:rPr>
              <w:t>Aplicación:</w:t>
            </w:r>
          </w:p>
        </w:tc>
        <w:tc>
          <w:tcPr>
            <w:tcW w:w="6323" w:type="dxa"/>
            <w:tcBorders>
              <w:left w:val="nil"/>
            </w:tcBorders>
          </w:tcPr>
          <w:p w:rsidR="00786451" w:rsidRDefault="00572AC4">
            <w:pPr>
              <w:pStyle w:val="TableParagraph"/>
              <w:spacing w:line="210" w:lineRule="exact"/>
              <w:ind w:left="111"/>
              <w:rPr>
                <w:sz w:val="20"/>
              </w:rPr>
            </w:pPr>
            <w:r>
              <w:rPr>
                <w:sz w:val="20"/>
              </w:rPr>
              <w:t>Importe del ejercicio anterior de presentación del flujo de aplicación.</w:t>
            </w:r>
          </w:p>
        </w:tc>
      </w:tr>
      <w:tr w:rsidR="00786451">
        <w:trPr>
          <w:trHeight w:val="230"/>
        </w:trPr>
        <w:tc>
          <w:tcPr>
            <w:tcW w:w="670" w:type="dxa"/>
            <w:tcBorders>
              <w:right w:val="nil"/>
            </w:tcBorders>
          </w:tcPr>
          <w:p w:rsidR="00786451" w:rsidRDefault="00786451">
            <w:pPr>
              <w:pStyle w:val="TableParagraph"/>
              <w:rPr>
                <w:rFonts w:ascii="Times New Roman"/>
                <w:sz w:val="16"/>
              </w:rPr>
            </w:pPr>
          </w:p>
        </w:tc>
        <w:tc>
          <w:tcPr>
            <w:tcW w:w="1837" w:type="dxa"/>
            <w:tcBorders>
              <w:left w:val="nil"/>
              <w:right w:val="nil"/>
            </w:tcBorders>
            <w:shd w:val="clear" w:color="auto" w:fill="D9DFEE"/>
          </w:tcPr>
          <w:p w:rsidR="00786451" w:rsidRDefault="00572AC4">
            <w:pPr>
              <w:pStyle w:val="TableParagraph"/>
              <w:spacing w:line="210" w:lineRule="exact"/>
              <w:ind w:left="112"/>
              <w:rPr>
                <w:sz w:val="20"/>
              </w:rPr>
            </w:pPr>
            <w:r>
              <w:rPr>
                <w:sz w:val="20"/>
              </w:rPr>
              <w:t>Firmas</w:t>
            </w:r>
          </w:p>
        </w:tc>
        <w:tc>
          <w:tcPr>
            <w:tcW w:w="6323" w:type="dxa"/>
            <w:tcBorders>
              <w:left w:val="nil"/>
            </w:tcBorders>
          </w:tcPr>
          <w:p w:rsidR="00786451" w:rsidRDefault="00786451">
            <w:pPr>
              <w:pStyle w:val="TableParagraph"/>
              <w:rPr>
                <w:rFonts w:ascii="Times New Roman"/>
                <w:sz w:val="16"/>
              </w:rPr>
            </w:pPr>
          </w:p>
        </w:tc>
      </w:tr>
      <w:tr w:rsidR="00786451">
        <w:trPr>
          <w:trHeight w:val="229"/>
        </w:trPr>
        <w:tc>
          <w:tcPr>
            <w:tcW w:w="670" w:type="dxa"/>
            <w:tcBorders>
              <w:right w:val="nil"/>
            </w:tcBorders>
          </w:tcPr>
          <w:p w:rsidR="00786451" w:rsidRDefault="00572AC4">
            <w:pPr>
              <w:pStyle w:val="TableParagraph"/>
              <w:spacing w:line="210" w:lineRule="exact"/>
              <w:ind w:left="107"/>
              <w:rPr>
                <w:b/>
                <w:sz w:val="20"/>
              </w:rPr>
            </w:pPr>
            <w:r>
              <w:rPr>
                <w:b/>
                <w:sz w:val="20"/>
              </w:rPr>
              <w:t>(8)</w:t>
            </w:r>
          </w:p>
        </w:tc>
        <w:tc>
          <w:tcPr>
            <w:tcW w:w="1837" w:type="dxa"/>
            <w:tcBorders>
              <w:left w:val="nil"/>
              <w:right w:val="nil"/>
            </w:tcBorders>
            <w:shd w:val="clear" w:color="auto" w:fill="D9DFEE"/>
          </w:tcPr>
          <w:p w:rsidR="00786451" w:rsidRDefault="00572AC4">
            <w:pPr>
              <w:pStyle w:val="TableParagraph"/>
              <w:spacing w:line="210" w:lineRule="exact"/>
              <w:ind w:left="112"/>
              <w:rPr>
                <w:sz w:val="20"/>
              </w:rPr>
            </w:pPr>
            <w:r>
              <w:rPr>
                <w:sz w:val="20"/>
              </w:rPr>
              <w:t>Nota 17:</w:t>
            </w:r>
          </w:p>
        </w:tc>
        <w:tc>
          <w:tcPr>
            <w:tcW w:w="6323" w:type="dxa"/>
            <w:tcBorders>
              <w:left w:val="nil"/>
            </w:tcBorders>
          </w:tcPr>
          <w:p w:rsidR="00786451" w:rsidRDefault="00572AC4">
            <w:pPr>
              <w:pStyle w:val="TableParagraph"/>
              <w:spacing w:line="210" w:lineRule="exact"/>
              <w:ind w:left="111"/>
              <w:rPr>
                <w:sz w:val="20"/>
              </w:rPr>
            </w:pPr>
            <w:r>
              <w:rPr>
                <w:sz w:val="20"/>
              </w:rPr>
              <w:t>Nota de gestión administrativa</w:t>
            </w:r>
          </w:p>
        </w:tc>
      </w:tr>
      <w:tr w:rsidR="00786451">
        <w:trPr>
          <w:trHeight w:val="232"/>
        </w:trPr>
        <w:tc>
          <w:tcPr>
            <w:tcW w:w="670" w:type="dxa"/>
            <w:tcBorders>
              <w:right w:val="nil"/>
            </w:tcBorders>
          </w:tcPr>
          <w:p w:rsidR="00786451" w:rsidRDefault="00572AC4">
            <w:pPr>
              <w:pStyle w:val="TableParagraph"/>
              <w:spacing w:line="212" w:lineRule="exact"/>
              <w:ind w:left="107"/>
              <w:rPr>
                <w:b/>
                <w:sz w:val="20"/>
              </w:rPr>
            </w:pPr>
            <w:r>
              <w:rPr>
                <w:b/>
                <w:sz w:val="20"/>
              </w:rPr>
              <w:t>(9)</w:t>
            </w:r>
          </w:p>
        </w:tc>
        <w:tc>
          <w:tcPr>
            <w:tcW w:w="1837" w:type="dxa"/>
            <w:tcBorders>
              <w:left w:val="nil"/>
              <w:right w:val="nil"/>
            </w:tcBorders>
            <w:shd w:val="clear" w:color="auto" w:fill="D9DFEE"/>
          </w:tcPr>
          <w:p w:rsidR="00786451" w:rsidRDefault="00572AC4">
            <w:pPr>
              <w:pStyle w:val="TableParagraph"/>
              <w:spacing w:line="212" w:lineRule="exact"/>
              <w:ind w:left="112"/>
              <w:rPr>
                <w:sz w:val="20"/>
              </w:rPr>
            </w:pPr>
            <w:r>
              <w:rPr>
                <w:sz w:val="20"/>
              </w:rPr>
              <w:t>Firmas:</w:t>
            </w:r>
          </w:p>
        </w:tc>
        <w:tc>
          <w:tcPr>
            <w:tcW w:w="6323" w:type="dxa"/>
            <w:tcBorders>
              <w:left w:val="nil"/>
            </w:tcBorders>
          </w:tcPr>
          <w:p w:rsidR="00786451" w:rsidRDefault="00572AC4">
            <w:pPr>
              <w:pStyle w:val="TableParagraph"/>
              <w:spacing w:line="212" w:lineRule="exact"/>
              <w:ind w:left="111"/>
              <w:rPr>
                <w:sz w:val="20"/>
              </w:rPr>
            </w:pPr>
            <w:r>
              <w:rPr>
                <w:sz w:val="20"/>
              </w:rPr>
              <w:t>Servidores públicos facultados</w:t>
            </w:r>
          </w:p>
        </w:tc>
      </w:tr>
    </w:tbl>
    <w:p w:rsidR="00786451" w:rsidRDefault="00786451">
      <w:pPr>
        <w:spacing w:line="212" w:lineRule="exact"/>
        <w:rPr>
          <w:sz w:val="20"/>
        </w:rPr>
        <w:sectPr w:rsidR="00786451">
          <w:pgSz w:w="12240" w:h="15840"/>
          <w:pgMar w:top="1440" w:right="260" w:bottom="1420" w:left="680" w:header="271" w:footer="1225" w:gutter="0"/>
          <w:cols w:space="720"/>
        </w:sectPr>
      </w:pPr>
    </w:p>
    <w:p w:rsidR="00786451" w:rsidRDefault="00786451">
      <w:pPr>
        <w:pStyle w:val="Textoindependiente"/>
        <w:spacing w:before="5"/>
        <w:rPr>
          <w:sz w:val="27"/>
        </w:rPr>
      </w:pPr>
    </w:p>
    <w:p w:rsidR="00786451" w:rsidRDefault="00572AC4">
      <w:pPr>
        <w:pStyle w:val="Textoindependiente"/>
        <w:spacing w:before="93"/>
        <w:ind w:left="1022"/>
      </w:pPr>
      <w:bookmarkStart w:id="114" w:name="Estado_de_Flujos_de_Efectivo"/>
      <w:bookmarkStart w:id="115" w:name="_bookmark58"/>
      <w:bookmarkEnd w:id="114"/>
      <w:bookmarkEnd w:id="115"/>
      <w:r>
        <w:rPr>
          <w:color w:val="4966AC"/>
        </w:rPr>
        <w:t>Estado de Flujos de Efectivo</w:t>
      </w:r>
    </w:p>
    <w:p w:rsidR="00786451" w:rsidRDefault="00786451">
      <w:pPr>
        <w:pStyle w:val="Textoindependiente"/>
        <w:spacing w:before="4"/>
      </w:pPr>
    </w:p>
    <w:tbl>
      <w:tblPr>
        <w:tblStyle w:val="TableNormal"/>
        <w:tblW w:w="0" w:type="auto"/>
        <w:tblInd w:w="1034" w:type="dxa"/>
        <w:tblLayout w:type="fixed"/>
        <w:tblLook w:val="01E0" w:firstRow="1" w:lastRow="1" w:firstColumn="1" w:lastColumn="1" w:noHBand="0" w:noVBand="0"/>
      </w:tblPr>
      <w:tblGrid>
        <w:gridCol w:w="1514"/>
        <w:gridCol w:w="2391"/>
        <w:gridCol w:w="2213"/>
        <w:gridCol w:w="1726"/>
        <w:gridCol w:w="969"/>
      </w:tblGrid>
      <w:tr w:rsidR="00786451">
        <w:trPr>
          <w:trHeight w:val="1123"/>
        </w:trPr>
        <w:tc>
          <w:tcPr>
            <w:tcW w:w="8813" w:type="dxa"/>
            <w:gridSpan w:val="5"/>
            <w:shd w:val="clear" w:color="auto" w:fill="4966AC"/>
          </w:tcPr>
          <w:p w:rsidR="00786451" w:rsidRDefault="00572AC4">
            <w:pPr>
              <w:pStyle w:val="TableParagraph"/>
              <w:spacing w:before="5"/>
              <w:ind w:left="3721" w:right="3716"/>
              <w:jc w:val="center"/>
              <w:rPr>
                <w:sz w:val="24"/>
              </w:rPr>
            </w:pPr>
            <w:r>
              <w:rPr>
                <w:sz w:val="24"/>
              </w:rPr>
              <w:t>Encabezado</w:t>
            </w:r>
          </w:p>
          <w:p w:rsidR="00786451" w:rsidRDefault="00572AC4">
            <w:pPr>
              <w:pStyle w:val="TableParagraph"/>
              <w:ind w:left="3721" w:right="3715"/>
              <w:jc w:val="center"/>
              <w:rPr>
                <w:b/>
                <w:sz w:val="24"/>
              </w:rPr>
            </w:pPr>
            <w:r>
              <w:rPr>
                <w:b/>
                <w:sz w:val="24"/>
              </w:rPr>
              <w:t>(1)</w:t>
            </w:r>
          </w:p>
          <w:p w:rsidR="00786451" w:rsidRDefault="00572AC4">
            <w:pPr>
              <w:pStyle w:val="TableParagraph"/>
              <w:ind w:left="3721" w:right="3715"/>
              <w:jc w:val="center"/>
              <w:rPr>
                <w:b/>
                <w:sz w:val="24"/>
              </w:rPr>
            </w:pPr>
            <w:r>
              <w:rPr>
                <w:b/>
                <w:sz w:val="24"/>
              </w:rPr>
              <w:t>(2)</w:t>
            </w:r>
          </w:p>
          <w:p w:rsidR="00786451" w:rsidRDefault="00572AC4">
            <w:pPr>
              <w:pStyle w:val="TableParagraph"/>
              <w:spacing w:line="270" w:lineRule="exact"/>
              <w:ind w:left="3721" w:right="3715"/>
              <w:jc w:val="center"/>
              <w:rPr>
                <w:b/>
                <w:sz w:val="24"/>
              </w:rPr>
            </w:pPr>
            <w:r>
              <w:rPr>
                <w:b/>
                <w:sz w:val="24"/>
              </w:rPr>
              <w:t>(3)</w:t>
            </w:r>
          </w:p>
        </w:tc>
      </w:tr>
      <w:tr w:rsidR="00786451">
        <w:trPr>
          <w:trHeight w:val="815"/>
        </w:trPr>
        <w:tc>
          <w:tcPr>
            <w:tcW w:w="1514" w:type="dxa"/>
            <w:tcBorders>
              <w:left w:val="single" w:sz="4" w:space="0" w:color="90A0CF"/>
              <w:bottom w:val="single" w:sz="4" w:space="0" w:color="90A0CF"/>
            </w:tcBorders>
            <w:shd w:val="clear" w:color="auto" w:fill="D9DFEE"/>
          </w:tcPr>
          <w:p w:rsidR="00786451" w:rsidRDefault="00572AC4">
            <w:pPr>
              <w:pStyle w:val="TableParagraph"/>
              <w:spacing w:line="272" w:lineRule="exact"/>
              <w:ind w:left="152" w:right="618"/>
              <w:jc w:val="center"/>
              <w:rPr>
                <w:sz w:val="24"/>
              </w:rPr>
            </w:pPr>
            <w:r>
              <w:rPr>
                <w:sz w:val="24"/>
              </w:rPr>
              <w:t>Índice</w:t>
            </w:r>
          </w:p>
        </w:tc>
        <w:tc>
          <w:tcPr>
            <w:tcW w:w="2391" w:type="dxa"/>
            <w:tcBorders>
              <w:bottom w:val="single" w:sz="4" w:space="0" w:color="90A0CF"/>
            </w:tcBorders>
            <w:shd w:val="clear" w:color="auto" w:fill="D9DFEE"/>
          </w:tcPr>
          <w:p w:rsidR="00786451" w:rsidRDefault="00572AC4">
            <w:pPr>
              <w:pStyle w:val="TableParagraph"/>
              <w:spacing w:line="272" w:lineRule="exact"/>
              <w:ind w:left="658" w:right="786"/>
              <w:jc w:val="center"/>
              <w:rPr>
                <w:b/>
                <w:sz w:val="24"/>
              </w:rPr>
            </w:pPr>
            <w:r>
              <w:rPr>
                <w:b/>
                <w:sz w:val="24"/>
              </w:rPr>
              <w:t>Nombre</w:t>
            </w:r>
          </w:p>
        </w:tc>
        <w:tc>
          <w:tcPr>
            <w:tcW w:w="2213" w:type="dxa"/>
            <w:tcBorders>
              <w:bottom w:val="single" w:sz="4" w:space="0" w:color="90A0CF"/>
            </w:tcBorders>
            <w:shd w:val="clear" w:color="auto" w:fill="D9DFEE"/>
          </w:tcPr>
          <w:p w:rsidR="00786451" w:rsidRDefault="00572AC4">
            <w:pPr>
              <w:pStyle w:val="TableParagraph"/>
              <w:ind w:left="917" w:right="484" w:hanging="102"/>
              <w:rPr>
                <w:b/>
                <w:sz w:val="24"/>
              </w:rPr>
            </w:pPr>
            <w:r>
              <w:rPr>
                <w:b/>
                <w:sz w:val="24"/>
              </w:rPr>
              <w:t>Periodo actual</w:t>
            </w:r>
          </w:p>
        </w:tc>
        <w:tc>
          <w:tcPr>
            <w:tcW w:w="1726" w:type="dxa"/>
            <w:tcBorders>
              <w:bottom w:val="single" w:sz="4" w:space="0" w:color="90A0CF"/>
            </w:tcBorders>
            <w:shd w:val="clear" w:color="auto" w:fill="D9DFEE"/>
          </w:tcPr>
          <w:p w:rsidR="00786451" w:rsidRDefault="00572AC4">
            <w:pPr>
              <w:pStyle w:val="TableParagraph"/>
              <w:ind w:left="509" w:right="303"/>
              <w:rPr>
                <w:b/>
                <w:sz w:val="24"/>
              </w:rPr>
            </w:pPr>
            <w:r>
              <w:rPr>
                <w:b/>
                <w:sz w:val="24"/>
              </w:rPr>
              <w:t>Periodo anterior</w:t>
            </w:r>
          </w:p>
        </w:tc>
        <w:tc>
          <w:tcPr>
            <w:tcW w:w="969" w:type="dxa"/>
            <w:tcBorders>
              <w:bottom w:val="single" w:sz="4" w:space="0" w:color="90A0CF"/>
              <w:right w:val="single" w:sz="4" w:space="0" w:color="90A0CF"/>
            </w:tcBorders>
            <w:shd w:val="clear" w:color="auto" w:fill="D9DFEE"/>
          </w:tcPr>
          <w:p w:rsidR="00786451" w:rsidRDefault="00572AC4">
            <w:pPr>
              <w:pStyle w:val="TableParagraph"/>
              <w:spacing w:line="272" w:lineRule="exact"/>
              <w:ind w:right="102"/>
              <w:jc w:val="right"/>
              <w:rPr>
                <w:b/>
                <w:sz w:val="24"/>
              </w:rPr>
            </w:pPr>
            <w:r>
              <w:rPr>
                <w:b/>
                <w:sz w:val="24"/>
              </w:rPr>
              <w:t>Nota</w:t>
            </w:r>
          </w:p>
        </w:tc>
      </w:tr>
      <w:tr w:rsidR="00786451">
        <w:trPr>
          <w:trHeight w:val="2208"/>
        </w:trPr>
        <w:tc>
          <w:tcPr>
            <w:tcW w:w="1514" w:type="dxa"/>
            <w:tcBorders>
              <w:top w:val="single" w:sz="4" w:space="0" w:color="90A0CF"/>
              <w:left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148" w:right="618"/>
              <w:jc w:val="center"/>
              <w:rPr>
                <w:b/>
                <w:sz w:val="24"/>
              </w:rPr>
            </w:pPr>
            <w:r>
              <w:rPr>
                <w:b/>
                <w:sz w:val="24"/>
              </w:rPr>
              <w:t>(4)</w:t>
            </w:r>
          </w:p>
        </w:tc>
        <w:tc>
          <w:tcPr>
            <w:tcW w:w="2391" w:type="dxa"/>
            <w:tcBorders>
              <w:top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658" w:right="783"/>
              <w:jc w:val="center"/>
              <w:rPr>
                <w:sz w:val="24"/>
              </w:rPr>
            </w:pPr>
            <w:r>
              <w:rPr>
                <w:sz w:val="24"/>
              </w:rPr>
              <w:t>(5)</w:t>
            </w:r>
          </w:p>
        </w:tc>
        <w:tc>
          <w:tcPr>
            <w:tcW w:w="2213" w:type="dxa"/>
            <w:tcBorders>
              <w:top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1096" w:right="783"/>
              <w:jc w:val="center"/>
              <w:rPr>
                <w:sz w:val="24"/>
              </w:rPr>
            </w:pPr>
            <w:r>
              <w:rPr>
                <w:sz w:val="24"/>
              </w:rPr>
              <w:t>(6)</w:t>
            </w:r>
          </w:p>
        </w:tc>
        <w:tc>
          <w:tcPr>
            <w:tcW w:w="1726" w:type="dxa"/>
            <w:tcBorders>
              <w:top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788" w:right="603"/>
              <w:jc w:val="center"/>
              <w:rPr>
                <w:sz w:val="24"/>
              </w:rPr>
            </w:pPr>
            <w:r>
              <w:rPr>
                <w:sz w:val="24"/>
              </w:rPr>
              <w:t>(7)</w:t>
            </w:r>
          </w:p>
        </w:tc>
        <w:tc>
          <w:tcPr>
            <w:tcW w:w="969" w:type="dxa"/>
            <w:tcBorders>
              <w:top w:val="single" w:sz="4" w:space="0" w:color="90A0CF"/>
              <w:bottom w:val="single" w:sz="4" w:space="0" w:color="90A0CF"/>
              <w:right w:val="single" w:sz="4" w:space="0" w:color="90A0CF"/>
            </w:tcBorders>
          </w:tcPr>
          <w:p w:rsidR="00786451" w:rsidRDefault="00786451">
            <w:pPr>
              <w:pStyle w:val="TableParagraph"/>
              <w:spacing w:before="7"/>
              <w:rPr>
                <w:sz w:val="23"/>
              </w:rPr>
            </w:pPr>
          </w:p>
          <w:p w:rsidR="00786451" w:rsidRDefault="00572AC4">
            <w:pPr>
              <w:pStyle w:val="TableParagraph"/>
              <w:ind w:right="221"/>
              <w:jc w:val="right"/>
              <w:rPr>
                <w:sz w:val="24"/>
              </w:rPr>
            </w:pPr>
            <w:r>
              <w:rPr>
                <w:sz w:val="24"/>
              </w:rPr>
              <w:t>(8)</w:t>
            </w:r>
          </w:p>
        </w:tc>
      </w:tr>
      <w:tr w:rsidR="00786451">
        <w:trPr>
          <w:trHeight w:val="827"/>
        </w:trPr>
        <w:tc>
          <w:tcPr>
            <w:tcW w:w="8813" w:type="dxa"/>
            <w:gridSpan w:val="5"/>
            <w:tcBorders>
              <w:top w:val="single" w:sz="4" w:space="0" w:color="90A0CF"/>
              <w:left w:val="single" w:sz="4" w:space="0" w:color="90A0CF"/>
              <w:bottom w:val="single" w:sz="4" w:space="0" w:color="90A0CF"/>
              <w:right w:val="single" w:sz="4" w:space="0" w:color="90A0CF"/>
            </w:tcBorders>
            <w:shd w:val="clear" w:color="auto" w:fill="D9DFEE"/>
          </w:tcPr>
          <w:p w:rsidR="00786451" w:rsidRDefault="00572AC4">
            <w:pPr>
              <w:pStyle w:val="TableParagraph"/>
              <w:spacing w:line="271" w:lineRule="exact"/>
              <w:ind w:left="4017" w:right="4011"/>
              <w:jc w:val="center"/>
              <w:rPr>
                <w:b/>
                <w:sz w:val="24"/>
              </w:rPr>
            </w:pPr>
            <w:r>
              <w:rPr>
                <w:b/>
                <w:sz w:val="24"/>
              </w:rPr>
              <w:t>(9)</w:t>
            </w:r>
          </w:p>
          <w:p w:rsidR="00786451" w:rsidRDefault="00572AC4">
            <w:pPr>
              <w:pStyle w:val="TableParagraph"/>
              <w:ind w:left="4017" w:right="4012"/>
              <w:jc w:val="center"/>
              <w:rPr>
                <w:sz w:val="24"/>
              </w:rPr>
            </w:pPr>
            <w:r>
              <w:rPr>
                <w:sz w:val="24"/>
              </w:rPr>
              <w:t>Firmas</w:t>
            </w:r>
          </w:p>
          <w:p w:rsidR="00786451" w:rsidRDefault="00572AC4">
            <w:pPr>
              <w:pStyle w:val="TableParagraph"/>
              <w:spacing w:line="260" w:lineRule="exact"/>
              <w:ind w:left="4017" w:right="4011"/>
              <w:jc w:val="center"/>
              <w:rPr>
                <w:b/>
                <w:sz w:val="24"/>
              </w:rPr>
            </w:pPr>
            <w:r>
              <w:rPr>
                <w:b/>
                <w:sz w:val="24"/>
              </w:rPr>
              <w:t>(10)</w:t>
            </w:r>
          </w:p>
        </w:tc>
      </w:tr>
    </w:tbl>
    <w:p w:rsidR="00786451" w:rsidRDefault="00786451">
      <w:pPr>
        <w:pStyle w:val="Textoindependiente"/>
        <w:rPr>
          <w:sz w:val="20"/>
        </w:rPr>
      </w:pPr>
    </w:p>
    <w:p w:rsidR="00786451" w:rsidRDefault="00786451">
      <w:pPr>
        <w:pStyle w:val="Textoindependiente"/>
        <w:spacing w:after="1"/>
        <w:rPr>
          <w:sz w:val="25"/>
        </w:rPr>
      </w:pPr>
    </w:p>
    <w:tbl>
      <w:tblPr>
        <w:tblStyle w:val="TableNormal"/>
        <w:tblW w:w="0" w:type="auto"/>
        <w:tblInd w:w="1032"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686"/>
        <w:gridCol w:w="1831"/>
        <w:gridCol w:w="6310"/>
      </w:tblGrid>
      <w:tr w:rsidR="00786451">
        <w:trPr>
          <w:trHeight w:val="230"/>
        </w:trPr>
        <w:tc>
          <w:tcPr>
            <w:tcW w:w="686" w:type="dxa"/>
            <w:tcBorders>
              <w:right w:val="nil"/>
            </w:tcBorders>
          </w:tcPr>
          <w:p w:rsidR="00786451" w:rsidRDefault="00786451">
            <w:pPr>
              <w:pStyle w:val="TableParagraph"/>
              <w:rPr>
                <w:rFonts w:ascii="Times New Roman"/>
                <w:sz w:val="16"/>
              </w:rPr>
            </w:pPr>
          </w:p>
        </w:tc>
        <w:tc>
          <w:tcPr>
            <w:tcW w:w="1831" w:type="dxa"/>
            <w:tcBorders>
              <w:left w:val="nil"/>
              <w:right w:val="nil"/>
            </w:tcBorders>
            <w:shd w:val="clear" w:color="auto" w:fill="D9DFEE"/>
          </w:tcPr>
          <w:p w:rsidR="00786451" w:rsidRDefault="00572AC4">
            <w:pPr>
              <w:pStyle w:val="TableParagraph"/>
              <w:spacing w:line="210" w:lineRule="exact"/>
              <w:ind w:left="113"/>
              <w:rPr>
                <w:sz w:val="20"/>
              </w:rPr>
            </w:pPr>
            <w:r>
              <w:rPr>
                <w:sz w:val="20"/>
              </w:rPr>
              <w:t>Encabezado</w:t>
            </w:r>
          </w:p>
        </w:tc>
        <w:tc>
          <w:tcPr>
            <w:tcW w:w="6310" w:type="dxa"/>
            <w:tcBorders>
              <w:left w:val="nil"/>
            </w:tcBorders>
          </w:tcPr>
          <w:p w:rsidR="00786451" w:rsidRDefault="00786451">
            <w:pPr>
              <w:pStyle w:val="TableParagraph"/>
              <w:rPr>
                <w:rFonts w:ascii="Times New Roman"/>
                <w:sz w:val="16"/>
              </w:rPr>
            </w:pPr>
          </w:p>
        </w:tc>
      </w:tr>
      <w:tr w:rsidR="00786451">
        <w:trPr>
          <w:trHeight w:val="230"/>
        </w:trPr>
        <w:tc>
          <w:tcPr>
            <w:tcW w:w="686" w:type="dxa"/>
            <w:tcBorders>
              <w:right w:val="nil"/>
            </w:tcBorders>
          </w:tcPr>
          <w:p w:rsidR="00786451" w:rsidRDefault="00572AC4">
            <w:pPr>
              <w:pStyle w:val="TableParagraph"/>
              <w:spacing w:line="210" w:lineRule="exact"/>
              <w:ind w:left="107"/>
              <w:rPr>
                <w:b/>
                <w:sz w:val="20"/>
              </w:rPr>
            </w:pPr>
            <w:r>
              <w:rPr>
                <w:b/>
                <w:sz w:val="20"/>
              </w:rPr>
              <w:t>(1)</w:t>
            </w:r>
          </w:p>
        </w:tc>
        <w:tc>
          <w:tcPr>
            <w:tcW w:w="1831" w:type="dxa"/>
            <w:tcBorders>
              <w:left w:val="nil"/>
              <w:right w:val="nil"/>
            </w:tcBorders>
            <w:shd w:val="clear" w:color="auto" w:fill="D9DFEE"/>
          </w:tcPr>
          <w:p w:rsidR="00786451" w:rsidRDefault="00572AC4">
            <w:pPr>
              <w:pStyle w:val="TableParagraph"/>
              <w:spacing w:line="210" w:lineRule="exact"/>
              <w:ind w:left="113"/>
              <w:rPr>
                <w:sz w:val="20"/>
              </w:rPr>
            </w:pPr>
            <w:r>
              <w:rPr>
                <w:sz w:val="20"/>
              </w:rPr>
              <w:t>Ente Público:</w:t>
            </w:r>
          </w:p>
        </w:tc>
        <w:tc>
          <w:tcPr>
            <w:tcW w:w="6310" w:type="dxa"/>
            <w:tcBorders>
              <w:left w:val="nil"/>
            </w:tcBorders>
          </w:tcPr>
          <w:p w:rsidR="00786451" w:rsidRDefault="00572AC4">
            <w:pPr>
              <w:pStyle w:val="TableParagraph"/>
              <w:spacing w:line="210" w:lineRule="exact"/>
              <w:ind w:left="113"/>
              <w:rPr>
                <w:sz w:val="20"/>
              </w:rPr>
            </w:pPr>
            <w:r>
              <w:rPr>
                <w:sz w:val="20"/>
              </w:rPr>
              <w:t>Nombre del Ente Público</w:t>
            </w:r>
          </w:p>
        </w:tc>
      </w:tr>
      <w:tr w:rsidR="00786451">
        <w:trPr>
          <w:trHeight w:val="230"/>
        </w:trPr>
        <w:tc>
          <w:tcPr>
            <w:tcW w:w="686" w:type="dxa"/>
            <w:tcBorders>
              <w:right w:val="nil"/>
            </w:tcBorders>
          </w:tcPr>
          <w:p w:rsidR="00786451" w:rsidRDefault="00572AC4">
            <w:pPr>
              <w:pStyle w:val="TableParagraph"/>
              <w:spacing w:line="210" w:lineRule="exact"/>
              <w:ind w:left="107"/>
              <w:rPr>
                <w:b/>
                <w:sz w:val="20"/>
              </w:rPr>
            </w:pPr>
            <w:r>
              <w:rPr>
                <w:b/>
                <w:sz w:val="20"/>
              </w:rPr>
              <w:t>(2)</w:t>
            </w:r>
          </w:p>
        </w:tc>
        <w:tc>
          <w:tcPr>
            <w:tcW w:w="1831" w:type="dxa"/>
            <w:tcBorders>
              <w:left w:val="nil"/>
              <w:right w:val="nil"/>
            </w:tcBorders>
            <w:shd w:val="clear" w:color="auto" w:fill="D9DFEE"/>
          </w:tcPr>
          <w:p w:rsidR="00786451" w:rsidRDefault="00572AC4">
            <w:pPr>
              <w:pStyle w:val="TableParagraph"/>
              <w:spacing w:line="210" w:lineRule="exact"/>
              <w:ind w:left="113"/>
              <w:rPr>
                <w:sz w:val="20"/>
              </w:rPr>
            </w:pPr>
            <w:r>
              <w:rPr>
                <w:sz w:val="20"/>
              </w:rPr>
              <w:t>Informe:</w:t>
            </w:r>
          </w:p>
        </w:tc>
        <w:tc>
          <w:tcPr>
            <w:tcW w:w="6310" w:type="dxa"/>
            <w:tcBorders>
              <w:left w:val="nil"/>
            </w:tcBorders>
          </w:tcPr>
          <w:p w:rsidR="00786451" w:rsidRDefault="00572AC4">
            <w:pPr>
              <w:pStyle w:val="TableParagraph"/>
              <w:spacing w:line="210" w:lineRule="exact"/>
              <w:ind w:left="113"/>
              <w:rPr>
                <w:sz w:val="20"/>
              </w:rPr>
            </w:pPr>
            <w:r>
              <w:rPr>
                <w:sz w:val="20"/>
              </w:rPr>
              <w:t>Estado de Flujos de Efectivo</w:t>
            </w:r>
          </w:p>
        </w:tc>
      </w:tr>
      <w:tr w:rsidR="00786451">
        <w:trPr>
          <w:trHeight w:val="230"/>
        </w:trPr>
        <w:tc>
          <w:tcPr>
            <w:tcW w:w="686" w:type="dxa"/>
            <w:tcBorders>
              <w:right w:val="nil"/>
            </w:tcBorders>
          </w:tcPr>
          <w:p w:rsidR="00786451" w:rsidRDefault="00572AC4">
            <w:pPr>
              <w:pStyle w:val="TableParagraph"/>
              <w:spacing w:line="210" w:lineRule="exact"/>
              <w:ind w:left="107"/>
              <w:rPr>
                <w:b/>
                <w:sz w:val="20"/>
              </w:rPr>
            </w:pPr>
            <w:r>
              <w:rPr>
                <w:b/>
                <w:sz w:val="20"/>
              </w:rPr>
              <w:t>(3)</w:t>
            </w:r>
          </w:p>
        </w:tc>
        <w:tc>
          <w:tcPr>
            <w:tcW w:w="1831" w:type="dxa"/>
            <w:tcBorders>
              <w:left w:val="nil"/>
              <w:right w:val="nil"/>
            </w:tcBorders>
            <w:shd w:val="clear" w:color="auto" w:fill="D9DFEE"/>
          </w:tcPr>
          <w:p w:rsidR="00786451" w:rsidRDefault="00572AC4">
            <w:pPr>
              <w:pStyle w:val="TableParagraph"/>
              <w:spacing w:line="210" w:lineRule="exact"/>
              <w:ind w:left="113"/>
              <w:rPr>
                <w:sz w:val="20"/>
              </w:rPr>
            </w:pPr>
            <w:r>
              <w:rPr>
                <w:sz w:val="20"/>
              </w:rPr>
              <w:t>Periodo:</w:t>
            </w:r>
          </w:p>
        </w:tc>
        <w:tc>
          <w:tcPr>
            <w:tcW w:w="6310" w:type="dxa"/>
            <w:tcBorders>
              <w:left w:val="nil"/>
            </w:tcBorders>
          </w:tcPr>
          <w:p w:rsidR="00786451" w:rsidRDefault="00572AC4">
            <w:pPr>
              <w:pStyle w:val="TableParagraph"/>
              <w:spacing w:line="210" w:lineRule="exact"/>
              <w:ind w:left="113"/>
              <w:rPr>
                <w:sz w:val="20"/>
              </w:rPr>
            </w:pPr>
            <w:r>
              <w:rPr>
                <w:sz w:val="20"/>
              </w:rPr>
              <w:t>Fecha de presentación</w:t>
            </w:r>
          </w:p>
        </w:tc>
      </w:tr>
      <w:tr w:rsidR="00786451">
        <w:trPr>
          <w:trHeight w:val="230"/>
        </w:trPr>
        <w:tc>
          <w:tcPr>
            <w:tcW w:w="686" w:type="dxa"/>
            <w:tcBorders>
              <w:right w:val="nil"/>
            </w:tcBorders>
          </w:tcPr>
          <w:p w:rsidR="00786451" w:rsidRDefault="00786451">
            <w:pPr>
              <w:pStyle w:val="TableParagraph"/>
              <w:rPr>
                <w:rFonts w:ascii="Times New Roman"/>
                <w:sz w:val="16"/>
              </w:rPr>
            </w:pPr>
          </w:p>
        </w:tc>
        <w:tc>
          <w:tcPr>
            <w:tcW w:w="1831" w:type="dxa"/>
            <w:tcBorders>
              <w:left w:val="nil"/>
              <w:right w:val="nil"/>
            </w:tcBorders>
            <w:shd w:val="clear" w:color="auto" w:fill="D9DFEE"/>
          </w:tcPr>
          <w:p w:rsidR="00786451" w:rsidRDefault="00572AC4">
            <w:pPr>
              <w:pStyle w:val="TableParagraph"/>
              <w:spacing w:line="210" w:lineRule="exact"/>
              <w:ind w:left="113"/>
              <w:rPr>
                <w:sz w:val="20"/>
              </w:rPr>
            </w:pPr>
            <w:r>
              <w:rPr>
                <w:sz w:val="20"/>
              </w:rPr>
              <w:t>Cuerpo</w:t>
            </w:r>
          </w:p>
        </w:tc>
        <w:tc>
          <w:tcPr>
            <w:tcW w:w="6310" w:type="dxa"/>
            <w:tcBorders>
              <w:left w:val="nil"/>
            </w:tcBorders>
          </w:tcPr>
          <w:p w:rsidR="00786451" w:rsidRDefault="00786451">
            <w:pPr>
              <w:pStyle w:val="TableParagraph"/>
              <w:rPr>
                <w:rFonts w:ascii="Times New Roman"/>
                <w:sz w:val="16"/>
              </w:rPr>
            </w:pPr>
          </w:p>
        </w:tc>
      </w:tr>
      <w:tr w:rsidR="00786451">
        <w:trPr>
          <w:trHeight w:val="918"/>
        </w:trPr>
        <w:tc>
          <w:tcPr>
            <w:tcW w:w="686" w:type="dxa"/>
            <w:tcBorders>
              <w:right w:val="nil"/>
            </w:tcBorders>
          </w:tcPr>
          <w:p w:rsidR="00786451" w:rsidRDefault="00572AC4">
            <w:pPr>
              <w:pStyle w:val="TableParagraph"/>
              <w:spacing w:line="225" w:lineRule="exact"/>
              <w:ind w:left="107"/>
              <w:rPr>
                <w:b/>
                <w:sz w:val="20"/>
              </w:rPr>
            </w:pPr>
            <w:r>
              <w:rPr>
                <w:b/>
                <w:sz w:val="20"/>
              </w:rPr>
              <w:t>(4)</w:t>
            </w:r>
          </w:p>
        </w:tc>
        <w:tc>
          <w:tcPr>
            <w:tcW w:w="1831" w:type="dxa"/>
            <w:tcBorders>
              <w:left w:val="nil"/>
              <w:right w:val="nil"/>
            </w:tcBorders>
            <w:shd w:val="clear" w:color="auto" w:fill="D9DFEE"/>
          </w:tcPr>
          <w:p w:rsidR="00786451" w:rsidRDefault="00572AC4">
            <w:pPr>
              <w:pStyle w:val="TableParagraph"/>
              <w:spacing w:line="227" w:lineRule="exact"/>
              <w:ind w:left="113"/>
              <w:rPr>
                <w:sz w:val="20"/>
              </w:rPr>
            </w:pPr>
            <w:r>
              <w:rPr>
                <w:sz w:val="20"/>
              </w:rPr>
              <w:t>PC:</w:t>
            </w:r>
          </w:p>
        </w:tc>
        <w:tc>
          <w:tcPr>
            <w:tcW w:w="6310" w:type="dxa"/>
            <w:tcBorders>
              <w:left w:val="nil"/>
            </w:tcBorders>
          </w:tcPr>
          <w:p w:rsidR="00786451" w:rsidRDefault="00572AC4">
            <w:pPr>
              <w:pStyle w:val="TableParagraph"/>
              <w:ind w:left="113"/>
              <w:rPr>
                <w:sz w:val="20"/>
              </w:rPr>
            </w:pPr>
            <w:r>
              <w:rPr>
                <w:sz w:val="20"/>
              </w:rPr>
              <w:t>Cada una de los códigos de los géneros (ingresos y gastos), grupos, rubro y cuentas del plan de cuentas. Se clasifican por orígenes y</w:t>
            </w:r>
          </w:p>
          <w:p w:rsidR="00786451" w:rsidRDefault="00572AC4">
            <w:pPr>
              <w:pStyle w:val="TableParagraph"/>
              <w:spacing w:before="3" w:line="228" w:lineRule="exact"/>
              <w:ind w:left="113" w:right="1447"/>
              <w:rPr>
                <w:sz w:val="20"/>
              </w:rPr>
            </w:pPr>
            <w:r>
              <w:rPr>
                <w:sz w:val="20"/>
              </w:rPr>
              <w:t>aplicaciones de operación, inversión y financiamiento respectivamente.</w:t>
            </w:r>
          </w:p>
        </w:tc>
      </w:tr>
      <w:tr w:rsidR="00786451">
        <w:trPr>
          <w:trHeight w:val="460"/>
        </w:trPr>
        <w:tc>
          <w:tcPr>
            <w:tcW w:w="686" w:type="dxa"/>
            <w:tcBorders>
              <w:right w:val="nil"/>
            </w:tcBorders>
          </w:tcPr>
          <w:p w:rsidR="00786451" w:rsidRDefault="00572AC4">
            <w:pPr>
              <w:pStyle w:val="TableParagraph"/>
              <w:spacing w:line="224" w:lineRule="exact"/>
              <w:ind w:left="107"/>
              <w:rPr>
                <w:b/>
                <w:sz w:val="20"/>
              </w:rPr>
            </w:pPr>
            <w:r>
              <w:rPr>
                <w:b/>
                <w:sz w:val="20"/>
              </w:rPr>
              <w:t>(5)</w:t>
            </w:r>
          </w:p>
        </w:tc>
        <w:tc>
          <w:tcPr>
            <w:tcW w:w="1831" w:type="dxa"/>
            <w:tcBorders>
              <w:left w:val="nil"/>
              <w:right w:val="nil"/>
            </w:tcBorders>
            <w:shd w:val="clear" w:color="auto" w:fill="D9DFEE"/>
          </w:tcPr>
          <w:p w:rsidR="00786451" w:rsidRDefault="00572AC4">
            <w:pPr>
              <w:pStyle w:val="TableParagraph"/>
              <w:spacing w:line="227" w:lineRule="exact"/>
              <w:ind w:left="113"/>
              <w:rPr>
                <w:sz w:val="20"/>
              </w:rPr>
            </w:pPr>
            <w:r>
              <w:rPr>
                <w:sz w:val="20"/>
              </w:rPr>
              <w:t>Nombre:</w:t>
            </w:r>
          </w:p>
        </w:tc>
        <w:tc>
          <w:tcPr>
            <w:tcW w:w="6310" w:type="dxa"/>
            <w:tcBorders>
              <w:left w:val="nil"/>
            </w:tcBorders>
          </w:tcPr>
          <w:p w:rsidR="00786451" w:rsidRDefault="00572AC4">
            <w:pPr>
              <w:pStyle w:val="TableParagraph"/>
              <w:spacing w:line="230" w:lineRule="exact"/>
              <w:ind w:left="113" w:right="713"/>
              <w:rPr>
                <w:sz w:val="20"/>
              </w:rPr>
            </w:pPr>
            <w:r>
              <w:rPr>
                <w:sz w:val="20"/>
              </w:rPr>
              <w:t>Cada una de los nombres de los géneros (ingresos y gastos), grupos, rubro y cuentas del plan de cuentas</w:t>
            </w:r>
          </w:p>
        </w:tc>
      </w:tr>
      <w:tr w:rsidR="00786451">
        <w:trPr>
          <w:trHeight w:val="921"/>
        </w:trPr>
        <w:tc>
          <w:tcPr>
            <w:tcW w:w="686" w:type="dxa"/>
            <w:tcBorders>
              <w:right w:val="nil"/>
            </w:tcBorders>
          </w:tcPr>
          <w:p w:rsidR="00786451" w:rsidRDefault="00572AC4">
            <w:pPr>
              <w:pStyle w:val="TableParagraph"/>
              <w:spacing w:line="225" w:lineRule="exact"/>
              <w:ind w:left="107"/>
              <w:rPr>
                <w:b/>
                <w:sz w:val="20"/>
              </w:rPr>
            </w:pPr>
            <w:r>
              <w:rPr>
                <w:b/>
                <w:sz w:val="20"/>
              </w:rPr>
              <w:t>(6)</w:t>
            </w:r>
          </w:p>
        </w:tc>
        <w:tc>
          <w:tcPr>
            <w:tcW w:w="1831" w:type="dxa"/>
            <w:tcBorders>
              <w:left w:val="nil"/>
              <w:right w:val="nil"/>
            </w:tcBorders>
            <w:shd w:val="clear" w:color="auto" w:fill="D9DFEE"/>
          </w:tcPr>
          <w:p w:rsidR="00786451" w:rsidRDefault="00572AC4">
            <w:pPr>
              <w:pStyle w:val="TableParagraph"/>
              <w:spacing w:line="227" w:lineRule="exact"/>
              <w:ind w:left="113"/>
              <w:rPr>
                <w:sz w:val="20"/>
              </w:rPr>
            </w:pPr>
            <w:r>
              <w:rPr>
                <w:sz w:val="20"/>
              </w:rPr>
              <w:t>Periodo Actual:</w:t>
            </w:r>
          </w:p>
        </w:tc>
        <w:tc>
          <w:tcPr>
            <w:tcW w:w="6310" w:type="dxa"/>
            <w:tcBorders>
              <w:left w:val="nil"/>
            </w:tcBorders>
          </w:tcPr>
          <w:p w:rsidR="00786451" w:rsidRDefault="00572AC4">
            <w:pPr>
              <w:pStyle w:val="TableParagraph"/>
              <w:ind w:left="113" w:right="135"/>
              <w:rPr>
                <w:sz w:val="20"/>
              </w:rPr>
            </w:pPr>
            <w:r>
              <w:rPr>
                <w:sz w:val="20"/>
              </w:rPr>
              <w:t>Importe del ejercicio a la fecha de presentación (Flujo) para origen y aplicación</w:t>
            </w:r>
          </w:p>
          <w:p w:rsidR="00786451" w:rsidRDefault="00572AC4">
            <w:pPr>
              <w:pStyle w:val="TableParagraph"/>
              <w:spacing w:line="230" w:lineRule="atLeast"/>
              <w:ind w:left="113"/>
              <w:rPr>
                <w:sz w:val="20"/>
              </w:rPr>
            </w:pPr>
            <w:r>
              <w:rPr>
                <w:sz w:val="20"/>
              </w:rPr>
              <w:t>Importe acumulado a la fecha de presentación (Saldo Final) para efectivo</w:t>
            </w:r>
          </w:p>
        </w:tc>
      </w:tr>
      <w:tr w:rsidR="00786451">
        <w:trPr>
          <w:trHeight w:val="919"/>
        </w:trPr>
        <w:tc>
          <w:tcPr>
            <w:tcW w:w="686" w:type="dxa"/>
            <w:tcBorders>
              <w:right w:val="nil"/>
            </w:tcBorders>
          </w:tcPr>
          <w:p w:rsidR="00786451" w:rsidRDefault="00572AC4">
            <w:pPr>
              <w:pStyle w:val="TableParagraph"/>
              <w:spacing w:line="225" w:lineRule="exact"/>
              <w:ind w:left="107"/>
              <w:rPr>
                <w:b/>
                <w:sz w:val="20"/>
              </w:rPr>
            </w:pPr>
            <w:r>
              <w:rPr>
                <w:b/>
                <w:sz w:val="20"/>
              </w:rPr>
              <w:t>(7)</w:t>
            </w:r>
          </w:p>
        </w:tc>
        <w:tc>
          <w:tcPr>
            <w:tcW w:w="1831" w:type="dxa"/>
            <w:tcBorders>
              <w:left w:val="nil"/>
              <w:right w:val="nil"/>
            </w:tcBorders>
            <w:shd w:val="clear" w:color="auto" w:fill="D9DFEE"/>
          </w:tcPr>
          <w:p w:rsidR="00786451" w:rsidRDefault="00572AC4">
            <w:pPr>
              <w:pStyle w:val="TableParagraph"/>
              <w:spacing w:line="227" w:lineRule="exact"/>
              <w:ind w:left="113"/>
              <w:rPr>
                <w:sz w:val="20"/>
              </w:rPr>
            </w:pPr>
            <w:r>
              <w:rPr>
                <w:sz w:val="20"/>
              </w:rPr>
              <w:t>Periodo Anterior:</w:t>
            </w:r>
          </w:p>
        </w:tc>
        <w:tc>
          <w:tcPr>
            <w:tcW w:w="6310" w:type="dxa"/>
            <w:tcBorders>
              <w:left w:val="nil"/>
            </w:tcBorders>
          </w:tcPr>
          <w:p w:rsidR="00786451" w:rsidRDefault="00572AC4">
            <w:pPr>
              <w:pStyle w:val="TableParagraph"/>
              <w:ind w:left="113"/>
              <w:rPr>
                <w:sz w:val="20"/>
              </w:rPr>
            </w:pPr>
            <w:r>
              <w:rPr>
                <w:sz w:val="20"/>
              </w:rPr>
              <w:t>Importe del ejercicio anterior de presentación (Flujo Anterior) para origen y aplicación</w:t>
            </w:r>
          </w:p>
          <w:p w:rsidR="00786451" w:rsidRDefault="00572AC4">
            <w:pPr>
              <w:pStyle w:val="TableParagraph"/>
              <w:spacing w:line="230" w:lineRule="exact"/>
              <w:ind w:left="113" w:right="124"/>
              <w:rPr>
                <w:sz w:val="20"/>
              </w:rPr>
            </w:pPr>
            <w:r>
              <w:rPr>
                <w:sz w:val="20"/>
              </w:rPr>
              <w:t>Importe acumulado al ejercicio anterior de presentación (Saldo Final Anterior) para efectivo</w:t>
            </w:r>
          </w:p>
        </w:tc>
      </w:tr>
      <w:tr w:rsidR="00786451">
        <w:trPr>
          <w:trHeight w:val="229"/>
        </w:trPr>
        <w:tc>
          <w:tcPr>
            <w:tcW w:w="686" w:type="dxa"/>
            <w:tcBorders>
              <w:right w:val="nil"/>
            </w:tcBorders>
          </w:tcPr>
          <w:p w:rsidR="00786451" w:rsidRDefault="00572AC4">
            <w:pPr>
              <w:pStyle w:val="TableParagraph"/>
              <w:spacing w:line="209" w:lineRule="exact"/>
              <w:ind w:left="107"/>
              <w:rPr>
                <w:b/>
                <w:sz w:val="20"/>
              </w:rPr>
            </w:pPr>
            <w:r>
              <w:rPr>
                <w:b/>
                <w:sz w:val="20"/>
              </w:rPr>
              <w:t>(8)</w:t>
            </w:r>
          </w:p>
        </w:tc>
        <w:tc>
          <w:tcPr>
            <w:tcW w:w="1831" w:type="dxa"/>
            <w:tcBorders>
              <w:left w:val="nil"/>
              <w:right w:val="nil"/>
            </w:tcBorders>
            <w:shd w:val="clear" w:color="auto" w:fill="D9DFEE"/>
          </w:tcPr>
          <w:p w:rsidR="00786451" w:rsidRDefault="00572AC4">
            <w:pPr>
              <w:pStyle w:val="TableParagraph"/>
              <w:spacing w:line="209" w:lineRule="exact"/>
              <w:ind w:left="113"/>
              <w:rPr>
                <w:sz w:val="20"/>
              </w:rPr>
            </w:pPr>
            <w:r>
              <w:rPr>
                <w:sz w:val="20"/>
              </w:rPr>
              <w:t>Nota:</w:t>
            </w:r>
          </w:p>
        </w:tc>
        <w:tc>
          <w:tcPr>
            <w:tcW w:w="6310" w:type="dxa"/>
            <w:tcBorders>
              <w:left w:val="nil"/>
            </w:tcBorders>
          </w:tcPr>
          <w:p w:rsidR="00786451" w:rsidRDefault="00572AC4">
            <w:pPr>
              <w:pStyle w:val="TableParagraph"/>
              <w:spacing w:line="209" w:lineRule="exact"/>
              <w:ind w:left="113"/>
              <w:rPr>
                <w:sz w:val="20"/>
              </w:rPr>
            </w:pPr>
            <w:r>
              <w:rPr>
                <w:sz w:val="20"/>
              </w:rPr>
              <w:t>Nota de desglose correspondiente</w:t>
            </w:r>
          </w:p>
        </w:tc>
      </w:tr>
      <w:tr w:rsidR="00786451">
        <w:trPr>
          <w:trHeight w:val="230"/>
        </w:trPr>
        <w:tc>
          <w:tcPr>
            <w:tcW w:w="686" w:type="dxa"/>
            <w:tcBorders>
              <w:right w:val="nil"/>
            </w:tcBorders>
          </w:tcPr>
          <w:p w:rsidR="00786451" w:rsidRDefault="00786451">
            <w:pPr>
              <w:pStyle w:val="TableParagraph"/>
              <w:rPr>
                <w:rFonts w:ascii="Times New Roman"/>
                <w:sz w:val="16"/>
              </w:rPr>
            </w:pPr>
          </w:p>
        </w:tc>
        <w:tc>
          <w:tcPr>
            <w:tcW w:w="1831" w:type="dxa"/>
            <w:tcBorders>
              <w:left w:val="nil"/>
              <w:right w:val="nil"/>
            </w:tcBorders>
            <w:shd w:val="clear" w:color="auto" w:fill="D9DFEE"/>
          </w:tcPr>
          <w:p w:rsidR="00786451" w:rsidRDefault="00572AC4">
            <w:pPr>
              <w:pStyle w:val="TableParagraph"/>
              <w:spacing w:line="210" w:lineRule="exact"/>
              <w:ind w:left="113"/>
              <w:rPr>
                <w:sz w:val="20"/>
              </w:rPr>
            </w:pPr>
            <w:r>
              <w:rPr>
                <w:sz w:val="20"/>
              </w:rPr>
              <w:t>Firmas</w:t>
            </w:r>
          </w:p>
        </w:tc>
        <w:tc>
          <w:tcPr>
            <w:tcW w:w="6310" w:type="dxa"/>
            <w:tcBorders>
              <w:left w:val="nil"/>
            </w:tcBorders>
          </w:tcPr>
          <w:p w:rsidR="00786451" w:rsidRDefault="00786451">
            <w:pPr>
              <w:pStyle w:val="TableParagraph"/>
              <w:rPr>
                <w:rFonts w:ascii="Times New Roman"/>
                <w:sz w:val="16"/>
              </w:rPr>
            </w:pPr>
          </w:p>
        </w:tc>
      </w:tr>
      <w:tr w:rsidR="00786451">
        <w:trPr>
          <w:trHeight w:val="230"/>
        </w:trPr>
        <w:tc>
          <w:tcPr>
            <w:tcW w:w="686" w:type="dxa"/>
            <w:tcBorders>
              <w:right w:val="nil"/>
            </w:tcBorders>
          </w:tcPr>
          <w:p w:rsidR="00786451" w:rsidRDefault="00572AC4">
            <w:pPr>
              <w:pStyle w:val="TableParagraph"/>
              <w:spacing w:line="210" w:lineRule="exact"/>
              <w:ind w:left="107"/>
              <w:rPr>
                <w:b/>
                <w:sz w:val="20"/>
              </w:rPr>
            </w:pPr>
            <w:r>
              <w:rPr>
                <w:b/>
                <w:sz w:val="20"/>
              </w:rPr>
              <w:t>(9)</w:t>
            </w:r>
          </w:p>
        </w:tc>
        <w:tc>
          <w:tcPr>
            <w:tcW w:w="1831" w:type="dxa"/>
            <w:tcBorders>
              <w:left w:val="nil"/>
              <w:right w:val="nil"/>
            </w:tcBorders>
            <w:shd w:val="clear" w:color="auto" w:fill="D9DFEE"/>
          </w:tcPr>
          <w:p w:rsidR="00786451" w:rsidRDefault="00572AC4">
            <w:pPr>
              <w:pStyle w:val="TableParagraph"/>
              <w:spacing w:line="210" w:lineRule="exact"/>
              <w:ind w:left="113"/>
              <w:rPr>
                <w:sz w:val="20"/>
              </w:rPr>
            </w:pPr>
            <w:r>
              <w:rPr>
                <w:sz w:val="20"/>
              </w:rPr>
              <w:t>Nota 17:</w:t>
            </w:r>
          </w:p>
        </w:tc>
        <w:tc>
          <w:tcPr>
            <w:tcW w:w="6310" w:type="dxa"/>
            <w:tcBorders>
              <w:left w:val="nil"/>
            </w:tcBorders>
          </w:tcPr>
          <w:p w:rsidR="00786451" w:rsidRDefault="00572AC4">
            <w:pPr>
              <w:pStyle w:val="TableParagraph"/>
              <w:spacing w:line="210" w:lineRule="exact"/>
              <w:ind w:left="113"/>
              <w:rPr>
                <w:sz w:val="20"/>
              </w:rPr>
            </w:pPr>
            <w:r>
              <w:rPr>
                <w:sz w:val="20"/>
              </w:rPr>
              <w:t>Nota de gestión administrativa</w:t>
            </w:r>
          </w:p>
        </w:tc>
      </w:tr>
      <w:tr w:rsidR="00786451">
        <w:trPr>
          <w:trHeight w:val="230"/>
        </w:trPr>
        <w:tc>
          <w:tcPr>
            <w:tcW w:w="686" w:type="dxa"/>
            <w:tcBorders>
              <w:right w:val="nil"/>
            </w:tcBorders>
          </w:tcPr>
          <w:p w:rsidR="00786451" w:rsidRDefault="00572AC4">
            <w:pPr>
              <w:pStyle w:val="TableParagraph"/>
              <w:spacing w:line="210" w:lineRule="exact"/>
              <w:ind w:left="107"/>
              <w:rPr>
                <w:b/>
                <w:sz w:val="20"/>
              </w:rPr>
            </w:pPr>
            <w:r>
              <w:rPr>
                <w:b/>
                <w:sz w:val="20"/>
              </w:rPr>
              <w:t>(10)</w:t>
            </w:r>
          </w:p>
        </w:tc>
        <w:tc>
          <w:tcPr>
            <w:tcW w:w="1831" w:type="dxa"/>
            <w:tcBorders>
              <w:left w:val="nil"/>
              <w:right w:val="nil"/>
            </w:tcBorders>
            <w:shd w:val="clear" w:color="auto" w:fill="D9DFEE"/>
          </w:tcPr>
          <w:p w:rsidR="00786451" w:rsidRDefault="00572AC4">
            <w:pPr>
              <w:pStyle w:val="TableParagraph"/>
              <w:spacing w:line="210" w:lineRule="exact"/>
              <w:ind w:left="113"/>
              <w:rPr>
                <w:sz w:val="20"/>
              </w:rPr>
            </w:pPr>
            <w:r>
              <w:rPr>
                <w:sz w:val="20"/>
              </w:rPr>
              <w:t>Firmas:</w:t>
            </w:r>
          </w:p>
        </w:tc>
        <w:tc>
          <w:tcPr>
            <w:tcW w:w="6310" w:type="dxa"/>
            <w:tcBorders>
              <w:left w:val="nil"/>
            </w:tcBorders>
          </w:tcPr>
          <w:p w:rsidR="00786451" w:rsidRDefault="00572AC4">
            <w:pPr>
              <w:pStyle w:val="TableParagraph"/>
              <w:spacing w:line="210" w:lineRule="exact"/>
              <w:ind w:left="113"/>
              <w:rPr>
                <w:sz w:val="20"/>
              </w:rPr>
            </w:pPr>
            <w:r>
              <w:rPr>
                <w:sz w:val="20"/>
              </w:rPr>
              <w:t>Servidores públicos facultados</w:t>
            </w:r>
          </w:p>
        </w:tc>
      </w:tr>
    </w:tbl>
    <w:p w:rsidR="00786451" w:rsidRDefault="00786451">
      <w:pPr>
        <w:spacing w:line="210" w:lineRule="exact"/>
        <w:rPr>
          <w:sz w:val="20"/>
        </w:rPr>
        <w:sectPr w:rsidR="00786451">
          <w:pgSz w:w="12240" w:h="15840"/>
          <w:pgMar w:top="1440" w:right="260" w:bottom="1420" w:left="680" w:header="271" w:footer="1225" w:gutter="0"/>
          <w:cols w:space="720"/>
        </w:sectPr>
      </w:pPr>
    </w:p>
    <w:p w:rsidR="00786451" w:rsidRDefault="00572AC4">
      <w:pPr>
        <w:pStyle w:val="Textoindependiente"/>
        <w:spacing w:before="132"/>
        <w:ind w:left="1022"/>
      </w:pPr>
      <w:bookmarkStart w:id="116" w:name="Informes_sobre_Pasivos_Contingentes"/>
      <w:bookmarkStart w:id="117" w:name="_bookmark59"/>
      <w:bookmarkEnd w:id="116"/>
      <w:bookmarkEnd w:id="117"/>
      <w:r>
        <w:rPr>
          <w:color w:val="4966AC"/>
        </w:rPr>
        <w:t>Informes sobre Pasivos Contingentes</w:t>
      </w:r>
    </w:p>
    <w:p w:rsidR="00786451" w:rsidRDefault="00786451">
      <w:pPr>
        <w:pStyle w:val="Textoindependiente"/>
        <w:spacing w:before="4" w:after="1"/>
      </w:pPr>
    </w:p>
    <w:tbl>
      <w:tblPr>
        <w:tblStyle w:val="TableNormal"/>
        <w:tblW w:w="0" w:type="auto"/>
        <w:tblInd w:w="1034" w:type="dxa"/>
        <w:tblLayout w:type="fixed"/>
        <w:tblLook w:val="01E0" w:firstRow="1" w:lastRow="1" w:firstColumn="1" w:lastColumn="1" w:noHBand="0" w:noVBand="0"/>
      </w:tblPr>
      <w:tblGrid>
        <w:gridCol w:w="4337"/>
        <w:gridCol w:w="4472"/>
      </w:tblGrid>
      <w:tr w:rsidR="00786451">
        <w:trPr>
          <w:trHeight w:val="1123"/>
        </w:trPr>
        <w:tc>
          <w:tcPr>
            <w:tcW w:w="8809" w:type="dxa"/>
            <w:gridSpan w:val="2"/>
            <w:shd w:val="clear" w:color="auto" w:fill="4966AC"/>
          </w:tcPr>
          <w:p w:rsidR="00786451" w:rsidRDefault="00572AC4">
            <w:pPr>
              <w:pStyle w:val="TableParagraph"/>
              <w:spacing w:before="5"/>
              <w:ind w:left="3721" w:right="3712"/>
              <w:jc w:val="center"/>
              <w:rPr>
                <w:sz w:val="24"/>
              </w:rPr>
            </w:pPr>
            <w:r>
              <w:rPr>
                <w:sz w:val="24"/>
              </w:rPr>
              <w:t>Encabezado</w:t>
            </w:r>
          </w:p>
          <w:p w:rsidR="00786451" w:rsidRDefault="00572AC4">
            <w:pPr>
              <w:pStyle w:val="TableParagraph"/>
              <w:ind w:left="3721" w:right="3711"/>
              <w:jc w:val="center"/>
              <w:rPr>
                <w:b/>
                <w:sz w:val="24"/>
              </w:rPr>
            </w:pPr>
            <w:r>
              <w:rPr>
                <w:b/>
                <w:sz w:val="24"/>
              </w:rPr>
              <w:t>(1)</w:t>
            </w:r>
          </w:p>
          <w:p w:rsidR="00786451" w:rsidRDefault="00572AC4">
            <w:pPr>
              <w:pStyle w:val="TableParagraph"/>
              <w:ind w:left="3721" w:right="3711"/>
              <w:jc w:val="center"/>
              <w:rPr>
                <w:b/>
                <w:sz w:val="24"/>
              </w:rPr>
            </w:pPr>
            <w:r>
              <w:rPr>
                <w:b/>
                <w:sz w:val="24"/>
              </w:rPr>
              <w:t>(2)</w:t>
            </w:r>
          </w:p>
          <w:p w:rsidR="00786451" w:rsidRDefault="00572AC4">
            <w:pPr>
              <w:pStyle w:val="TableParagraph"/>
              <w:spacing w:line="270" w:lineRule="exact"/>
              <w:ind w:left="3721" w:right="3711"/>
              <w:jc w:val="center"/>
              <w:rPr>
                <w:b/>
                <w:sz w:val="24"/>
              </w:rPr>
            </w:pPr>
            <w:r>
              <w:rPr>
                <w:b/>
                <w:sz w:val="24"/>
              </w:rPr>
              <w:t>(3)</w:t>
            </w:r>
          </w:p>
        </w:tc>
      </w:tr>
      <w:tr w:rsidR="00786451">
        <w:trPr>
          <w:trHeight w:val="275"/>
        </w:trPr>
        <w:tc>
          <w:tcPr>
            <w:tcW w:w="4337" w:type="dxa"/>
            <w:tcBorders>
              <w:left w:val="single" w:sz="4" w:space="0" w:color="90A0CF"/>
            </w:tcBorders>
            <w:shd w:val="clear" w:color="auto" w:fill="D9DFEE"/>
          </w:tcPr>
          <w:p w:rsidR="00786451" w:rsidRDefault="00786451">
            <w:pPr>
              <w:pStyle w:val="TableParagraph"/>
              <w:rPr>
                <w:rFonts w:ascii="Times New Roman"/>
                <w:sz w:val="20"/>
              </w:rPr>
            </w:pPr>
          </w:p>
        </w:tc>
        <w:tc>
          <w:tcPr>
            <w:tcW w:w="4472" w:type="dxa"/>
            <w:tcBorders>
              <w:right w:val="single" w:sz="4" w:space="0" w:color="90A0CF"/>
            </w:tcBorders>
            <w:shd w:val="clear" w:color="auto" w:fill="D9DFEE"/>
          </w:tcPr>
          <w:p w:rsidR="00786451" w:rsidRDefault="00572AC4">
            <w:pPr>
              <w:pStyle w:val="TableParagraph"/>
              <w:spacing w:line="256" w:lineRule="exact"/>
              <w:ind w:left="1501" w:right="1551"/>
              <w:jc w:val="center"/>
              <w:rPr>
                <w:b/>
                <w:sz w:val="24"/>
              </w:rPr>
            </w:pPr>
            <w:r>
              <w:rPr>
                <w:b/>
                <w:sz w:val="24"/>
              </w:rPr>
              <w:t>Descripción</w:t>
            </w:r>
          </w:p>
        </w:tc>
      </w:tr>
      <w:tr w:rsidR="00786451">
        <w:trPr>
          <w:trHeight w:val="540"/>
        </w:trPr>
        <w:tc>
          <w:tcPr>
            <w:tcW w:w="4337" w:type="dxa"/>
            <w:tcBorders>
              <w:left w:val="single" w:sz="4" w:space="0" w:color="90A0CF"/>
              <w:bottom w:val="single" w:sz="4" w:space="0" w:color="90A0CF"/>
            </w:tcBorders>
            <w:shd w:val="clear" w:color="auto" w:fill="D9DFEE"/>
          </w:tcPr>
          <w:p w:rsidR="00786451" w:rsidRDefault="00572AC4">
            <w:pPr>
              <w:pStyle w:val="TableParagraph"/>
              <w:spacing w:line="272" w:lineRule="exact"/>
              <w:ind w:left="1691" w:right="1747"/>
              <w:jc w:val="center"/>
              <w:rPr>
                <w:sz w:val="24"/>
              </w:rPr>
            </w:pPr>
            <w:r>
              <w:rPr>
                <w:sz w:val="24"/>
              </w:rPr>
              <w:t>Nombre</w:t>
            </w:r>
          </w:p>
        </w:tc>
        <w:tc>
          <w:tcPr>
            <w:tcW w:w="4472" w:type="dxa"/>
            <w:tcBorders>
              <w:bottom w:val="single" w:sz="4" w:space="0" w:color="90A0CF"/>
              <w:right w:val="single" w:sz="4" w:space="0" w:color="90A0CF"/>
            </w:tcBorders>
            <w:shd w:val="clear" w:color="auto" w:fill="D9DFEE"/>
          </w:tcPr>
          <w:p w:rsidR="00786451" w:rsidRDefault="00786451">
            <w:pPr>
              <w:pStyle w:val="TableParagraph"/>
              <w:rPr>
                <w:rFonts w:ascii="Times New Roman"/>
                <w:sz w:val="20"/>
              </w:rPr>
            </w:pPr>
          </w:p>
        </w:tc>
      </w:tr>
      <w:tr w:rsidR="00786451">
        <w:trPr>
          <w:trHeight w:val="2208"/>
        </w:trPr>
        <w:tc>
          <w:tcPr>
            <w:tcW w:w="4337" w:type="dxa"/>
            <w:tcBorders>
              <w:top w:val="single" w:sz="4" w:space="0" w:color="90A0CF"/>
              <w:left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1689" w:right="1747"/>
              <w:jc w:val="center"/>
              <w:rPr>
                <w:b/>
                <w:sz w:val="24"/>
              </w:rPr>
            </w:pPr>
            <w:r>
              <w:rPr>
                <w:b/>
                <w:sz w:val="24"/>
              </w:rPr>
              <w:t>(4)</w:t>
            </w:r>
          </w:p>
        </w:tc>
        <w:tc>
          <w:tcPr>
            <w:tcW w:w="4472" w:type="dxa"/>
            <w:tcBorders>
              <w:top w:val="single" w:sz="4" w:space="0" w:color="90A0CF"/>
              <w:bottom w:val="single" w:sz="4" w:space="0" w:color="90A0CF"/>
              <w:right w:val="single" w:sz="4" w:space="0" w:color="90A0CF"/>
            </w:tcBorders>
          </w:tcPr>
          <w:p w:rsidR="00786451" w:rsidRDefault="00786451">
            <w:pPr>
              <w:pStyle w:val="TableParagraph"/>
              <w:spacing w:before="7"/>
              <w:rPr>
                <w:sz w:val="23"/>
              </w:rPr>
            </w:pPr>
          </w:p>
          <w:p w:rsidR="00786451" w:rsidRDefault="00572AC4">
            <w:pPr>
              <w:pStyle w:val="TableParagraph"/>
              <w:ind w:left="1500" w:right="1551"/>
              <w:jc w:val="center"/>
              <w:rPr>
                <w:sz w:val="24"/>
              </w:rPr>
            </w:pPr>
            <w:r>
              <w:rPr>
                <w:sz w:val="24"/>
              </w:rPr>
              <w:t>(5)</w:t>
            </w:r>
          </w:p>
        </w:tc>
      </w:tr>
      <w:tr w:rsidR="00786451">
        <w:trPr>
          <w:trHeight w:val="827"/>
        </w:trPr>
        <w:tc>
          <w:tcPr>
            <w:tcW w:w="8809" w:type="dxa"/>
            <w:gridSpan w:val="2"/>
            <w:tcBorders>
              <w:top w:val="single" w:sz="4" w:space="0" w:color="90A0CF"/>
              <w:left w:val="single" w:sz="4" w:space="0" w:color="90A0CF"/>
              <w:bottom w:val="single" w:sz="4" w:space="0" w:color="90A0CF"/>
              <w:right w:val="single" w:sz="4" w:space="0" w:color="90A0CF"/>
            </w:tcBorders>
            <w:shd w:val="clear" w:color="auto" w:fill="D9DFEE"/>
          </w:tcPr>
          <w:p w:rsidR="00786451" w:rsidRDefault="00572AC4">
            <w:pPr>
              <w:pStyle w:val="TableParagraph"/>
              <w:spacing w:line="271" w:lineRule="exact"/>
              <w:ind w:left="4017" w:right="4007"/>
              <w:jc w:val="center"/>
              <w:rPr>
                <w:b/>
                <w:sz w:val="24"/>
              </w:rPr>
            </w:pPr>
            <w:r>
              <w:rPr>
                <w:b/>
                <w:sz w:val="24"/>
              </w:rPr>
              <w:t>(6)</w:t>
            </w:r>
          </w:p>
          <w:p w:rsidR="00786451" w:rsidRDefault="00572AC4">
            <w:pPr>
              <w:pStyle w:val="TableParagraph"/>
              <w:ind w:left="4017" w:right="4008"/>
              <w:jc w:val="center"/>
              <w:rPr>
                <w:sz w:val="24"/>
              </w:rPr>
            </w:pPr>
            <w:r>
              <w:rPr>
                <w:sz w:val="24"/>
              </w:rPr>
              <w:t>Firmas</w:t>
            </w:r>
          </w:p>
          <w:p w:rsidR="00786451" w:rsidRDefault="00572AC4">
            <w:pPr>
              <w:pStyle w:val="TableParagraph"/>
              <w:spacing w:line="260" w:lineRule="exact"/>
              <w:ind w:left="4017" w:right="4007"/>
              <w:jc w:val="center"/>
              <w:rPr>
                <w:b/>
                <w:sz w:val="24"/>
              </w:rPr>
            </w:pPr>
            <w:r>
              <w:rPr>
                <w:b/>
                <w:sz w:val="24"/>
              </w:rPr>
              <w:t>(7)</w:t>
            </w:r>
          </w:p>
        </w:tc>
      </w:tr>
    </w:tbl>
    <w:p w:rsidR="00786451" w:rsidRDefault="00786451">
      <w:pPr>
        <w:pStyle w:val="Textoindependiente"/>
        <w:rPr>
          <w:sz w:val="20"/>
        </w:rPr>
      </w:pPr>
    </w:p>
    <w:p w:rsidR="00786451" w:rsidRDefault="00786451">
      <w:pPr>
        <w:pStyle w:val="Textoindependiente"/>
        <w:spacing w:after="1"/>
        <w:rPr>
          <w:sz w:val="25"/>
        </w:rPr>
      </w:pPr>
    </w:p>
    <w:tbl>
      <w:tblPr>
        <w:tblStyle w:val="TableNormal"/>
        <w:tblW w:w="0" w:type="auto"/>
        <w:tblInd w:w="1032"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581"/>
        <w:gridCol w:w="1818"/>
        <w:gridCol w:w="6431"/>
      </w:tblGrid>
      <w:tr w:rsidR="00786451">
        <w:trPr>
          <w:trHeight w:val="230"/>
        </w:trPr>
        <w:tc>
          <w:tcPr>
            <w:tcW w:w="581" w:type="dxa"/>
            <w:tcBorders>
              <w:right w:val="nil"/>
            </w:tcBorders>
          </w:tcPr>
          <w:p w:rsidR="00786451" w:rsidRDefault="00786451">
            <w:pPr>
              <w:pStyle w:val="TableParagraph"/>
              <w:rPr>
                <w:rFonts w:ascii="Times New Roman"/>
                <w:sz w:val="16"/>
              </w:rPr>
            </w:pP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Encabezado</w:t>
            </w:r>
          </w:p>
        </w:tc>
        <w:tc>
          <w:tcPr>
            <w:tcW w:w="6431" w:type="dxa"/>
            <w:tcBorders>
              <w:left w:val="nil"/>
            </w:tcBorders>
          </w:tcPr>
          <w:p w:rsidR="00786451" w:rsidRDefault="00786451">
            <w:pPr>
              <w:pStyle w:val="TableParagraph"/>
              <w:rPr>
                <w:rFonts w:ascii="Times New Roman"/>
                <w:sz w:val="16"/>
              </w:rPr>
            </w:pPr>
          </w:p>
        </w:tc>
      </w:tr>
      <w:tr w:rsidR="00786451">
        <w:trPr>
          <w:trHeight w:val="229"/>
        </w:trPr>
        <w:tc>
          <w:tcPr>
            <w:tcW w:w="581" w:type="dxa"/>
            <w:tcBorders>
              <w:right w:val="nil"/>
            </w:tcBorders>
          </w:tcPr>
          <w:p w:rsidR="00786451" w:rsidRDefault="00572AC4">
            <w:pPr>
              <w:pStyle w:val="TableParagraph"/>
              <w:spacing w:line="210" w:lineRule="exact"/>
              <w:ind w:left="107"/>
              <w:rPr>
                <w:b/>
                <w:sz w:val="20"/>
              </w:rPr>
            </w:pPr>
            <w:r>
              <w:rPr>
                <w:b/>
                <w:sz w:val="20"/>
              </w:rPr>
              <w:t>(1)</w:t>
            </w: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Ente Público:</w:t>
            </w:r>
          </w:p>
        </w:tc>
        <w:tc>
          <w:tcPr>
            <w:tcW w:w="6431" w:type="dxa"/>
            <w:tcBorders>
              <w:left w:val="nil"/>
            </w:tcBorders>
          </w:tcPr>
          <w:p w:rsidR="00786451" w:rsidRDefault="00572AC4">
            <w:pPr>
              <w:pStyle w:val="TableParagraph"/>
              <w:spacing w:line="210" w:lineRule="exact"/>
              <w:ind w:left="111"/>
              <w:rPr>
                <w:sz w:val="20"/>
              </w:rPr>
            </w:pPr>
            <w:r>
              <w:rPr>
                <w:sz w:val="20"/>
              </w:rPr>
              <w:t>Nombre del Ente Público</w:t>
            </w:r>
          </w:p>
        </w:tc>
      </w:tr>
      <w:tr w:rsidR="00786451">
        <w:trPr>
          <w:trHeight w:val="230"/>
        </w:trPr>
        <w:tc>
          <w:tcPr>
            <w:tcW w:w="581" w:type="dxa"/>
            <w:tcBorders>
              <w:right w:val="nil"/>
            </w:tcBorders>
          </w:tcPr>
          <w:p w:rsidR="00786451" w:rsidRDefault="00572AC4">
            <w:pPr>
              <w:pStyle w:val="TableParagraph"/>
              <w:spacing w:line="210" w:lineRule="exact"/>
              <w:ind w:left="107"/>
              <w:rPr>
                <w:b/>
                <w:sz w:val="20"/>
              </w:rPr>
            </w:pPr>
            <w:r>
              <w:rPr>
                <w:b/>
                <w:sz w:val="20"/>
              </w:rPr>
              <w:t>(2)</w:t>
            </w: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Informe:</w:t>
            </w:r>
          </w:p>
        </w:tc>
        <w:tc>
          <w:tcPr>
            <w:tcW w:w="6431" w:type="dxa"/>
            <w:tcBorders>
              <w:left w:val="nil"/>
            </w:tcBorders>
          </w:tcPr>
          <w:p w:rsidR="00786451" w:rsidRDefault="00572AC4">
            <w:pPr>
              <w:pStyle w:val="TableParagraph"/>
              <w:spacing w:line="210" w:lineRule="exact"/>
              <w:ind w:left="111"/>
              <w:rPr>
                <w:sz w:val="20"/>
              </w:rPr>
            </w:pPr>
            <w:r>
              <w:rPr>
                <w:sz w:val="20"/>
              </w:rPr>
              <w:t>Informes sobre Pasivos Contingentes</w:t>
            </w:r>
          </w:p>
        </w:tc>
      </w:tr>
      <w:tr w:rsidR="00786451">
        <w:trPr>
          <w:trHeight w:val="230"/>
        </w:trPr>
        <w:tc>
          <w:tcPr>
            <w:tcW w:w="581" w:type="dxa"/>
            <w:tcBorders>
              <w:right w:val="nil"/>
            </w:tcBorders>
          </w:tcPr>
          <w:p w:rsidR="00786451" w:rsidRDefault="00572AC4">
            <w:pPr>
              <w:pStyle w:val="TableParagraph"/>
              <w:spacing w:line="210" w:lineRule="exact"/>
              <w:ind w:left="107"/>
              <w:rPr>
                <w:b/>
                <w:sz w:val="20"/>
              </w:rPr>
            </w:pPr>
            <w:r>
              <w:rPr>
                <w:b/>
                <w:sz w:val="20"/>
              </w:rPr>
              <w:t>(3)</w:t>
            </w: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Periodo:</w:t>
            </w:r>
          </w:p>
        </w:tc>
        <w:tc>
          <w:tcPr>
            <w:tcW w:w="6431" w:type="dxa"/>
            <w:tcBorders>
              <w:left w:val="nil"/>
            </w:tcBorders>
          </w:tcPr>
          <w:p w:rsidR="00786451" w:rsidRDefault="00572AC4">
            <w:pPr>
              <w:pStyle w:val="TableParagraph"/>
              <w:spacing w:line="210" w:lineRule="exact"/>
              <w:ind w:left="111"/>
              <w:rPr>
                <w:sz w:val="20"/>
              </w:rPr>
            </w:pPr>
            <w:r>
              <w:rPr>
                <w:sz w:val="20"/>
              </w:rPr>
              <w:t>Fecha de presentación</w:t>
            </w:r>
          </w:p>
        </w:tc>
      </w:tr>
      <w:tr w:rsidR="00786451">
        <w:trPr>
          <w:trHeight w:val="230"/>
        </w:trPr>
        <w:tc>
          <w:tcPr>
            <w:tcW w:w="581" w:type="dxa"/>
            <w:tcBorders>
              <w:right w:val="nil"/>
            </w:tcBorders>
          </w:tcPr>
          <w:p w:rsidR="00786451" w:rsidRDefault="00786451">
            <w:pPr>
              <w:pStyle w:val="TableParagraph"/>
              <w:rPr>
                <w:rFonts w:ascii="Times New Roman"/>
                <w:sz w:val="16"/>
              </w:rPr>
            </w:pP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Cuerpo</w:t>
            </w:r>
          </w:p>
        </w:tc>
        <w:tc>
          <w:tcPr>
            <w:tcW w:w="6431" w:type="dxa"/>
            <w:tcBorders>
              <w:left w:val="nil"/>
            </w:tcBorders>
          </w:tcPr>
          <w:p w:rsidR="00786451" w:rsidRDefault="00786451">
            <w:pPr>
              <w:pStyle w:val="TableParagraph"/>
              <w:rPr>
                <w:rFonts w:ascii="Times New Roman"/>
                <w:sz w:val="16"/>
              </w:rPr>
            </w:pPr>
          </w:p>
        </w:tc>
      </w:tr>
      <w:tr w:rsidR="00786451">
        <w:trPr>
          <w:trHeight w:val="230"/>
        </w:trPr>
        <w:tc>
          <w:tcPr>
            <w:tcW w:w="581" w:type="dxa"/>
            <w:tcBorders>
              <w:right w:val="nil"/>
            </w:tcBorders>
          </w:tcPr>
          <w:p w:rsidR="00786451" w:rsidRDefault="00572AC4">
            <w:pPr>
              <w:pStyle w:val="TableParagraph"/>
              <w:spacing w:line="210" w:lineRule="exact"/>
              <w:ind w:left="107"/>
              <w:rPr>
                <w:b/>
                <w:sz w:val="20"/>
              </w:rPr>
            </w:pPr>
            <w:r>
              <w:rPr>
                <w:b/>
                <w:sz w:val="20"/>
              </w:rPr>
              <w:t>(4)</w:t>
            </w: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Nombre:</w:t>
            </w:r>
          </w:p>
        </w:tc>
        <w:tc>
          <w:tcPr>
            <w:tcW w:w="6431" w:type="dxa"/>
            <w:tcBorders>
              <w:left w:val="nil"/>
            </w:tcBorders>
          </w:tcPr>
          <w:p w:rsidR="00786451" w:rsidRDefault="00572AC4">
            <w:pPr>
              <w:pStyle w:val="TableParagraph"/>
              <w:spacing w:line="210" w:lineRule="exact"/>
              <w:ind w:left="111"/>
              <w:rPr>
                <w:sz w:val="20"/>
              </w:rPr>
            </w:pPr>
            <w:r>
              <w:rPr>
                <w:sz w:val="20"/>
              </w:rPr>
              <w:t>Nombre breve del pasivo contingente</w:t>
            </w:r>
          </w:p>
        </w:tc>
      </w:tr>
      <w:tr w:rsidR="00786451">
        <w:trPr>
          <w:trHeight w:val="230"/>
        </w:trPr>
        <w:tc>
          <w:tcPr>
            <w:tcW w:w="581" w:type="dxa"/>
            <w:tcBorders>
              <w:right w:val="nil"/>
            </w:tcBorders>
          </w:tcPr>
          <w:p w:rsidR="00786451" w:rsidRDefault="00572AC4">
            <w:pPr>
              <w:pStyle w:val="TableParagraph"/>
              <w:spacing w:line="210" w:lineRule="exact"/>
              <w:ind w:left="107"/>
              <w:rPr>
                <w:b/>
                <w:sz w:val="20"/>
              </w:rPr>
            </w:pPr>
            <w:r>
              <w:rPr>
                <w:b/>
                <w:sz w:val="20"/>
              </w:rPr>
              <w:t>(5)</w:t>
            </w: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Descripción:</w:t>
            </w:r>
          </w:p>
        </w:tc>
        <w:tc>
          <w:tcPr>
            <w:tcW w:w="6431" w:type="dxa"/>
            <w:tcBorders>
              <w:left w:val="nil"/>
            </w:tcBorders>
          </w:tcPr>
          <w:p w:rsidR="00786451" w:rsidRDefault="00572AC4">
            <w:pPr>
              <w:pStyle w:val="TableParagraph"/>
              <w:spacing w:line="210" w:lineRule="exact"/>
              <w:ind w:left="111"/>
              <w:rPr>
                <w:sz w:val="20"/>
              </w:rPr>
            </w:pPr>
            <w:r>
              <w:rPr>
                <w:sz w:val="20"/>
              </w:rPr>
              <w:t>Aclaración del tipo y concepto del pasivo contingente</w:t>
            </w:r>
          </w:p>
        </w:tc>
      </w:tr>
      <w:tr w:rsidR="00786451">
        <w:trPr>
          <w:trHeight w:val="230"/>
        </w:trPr>
        <w:tc>
          <w:tcPr>
            <w:tcW w:w="581" w:type="dxa"/>
            <w:tcBorders>
              <w:right w:val="nil"/>
            </w:tcBorders>
          </w:tcPr>
          <w:p w:rsidR="00786451" w:rsidRDefault="00786451">
            <w:pPr>
              <w:pStyle w:val="TableParagraph"/>
              <w:rPr>
                <w:rFonts w:ascii="Times New Roman"/>
                <w:sz w:val="16"/>
              </w:rPr>
            </w:pP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Firmas</w:t>
            </w:r>
          </w:p>
        </w:tc>
        <w:tc>
          <w:tcPr>
            <w:tcW w:w="6431" w:type="dxa"/>
            <w:tcBorders>
              <w:left w:val="nil"/>
            </w:tcBorders>
          </w:tcPr>
          <w:p w:rsidR="00786451" w:rsidRDefault="00786451">
            <w:pPr>
              <w:pStyle w:val="TableParagraph"/>
              <w:rPr>
                <w:rFonts w:ascii="Times New Roman"/>
                <w:sz w:val="16"/>
              </w:rPr>
            </w:pPr>
          </w:p>
        </w:tc>
      </w:tr>
      <w:tr w:rsidR="00786451">
        <w:trPr>
          <w:trHeight w:val="230"/>
        </w:trPr>
        <w:tc>
          <w:tcPr>
            <w:tcW w:w="581" w:type="dxa"/>
            <w:tcBorders>
              <w:right w:val="nil"/>
            </w:tcBorders>
          </w:tcPr>
          <w:p w:rsidR="00786451" w:rsidRDefault="00572AC4">
            <w:pPr>
              <w:pStyle w:val="TableParagraph"/>
              <w:spacing w:line="210" w:lineRule="exact"/>
              <w:ind w:left="107"/>
              <w:rPr>
                <w:b/>
                <w:sz w:val="20"/>
              </w:rPr>
            </w:pPr>
            <w:r>
              <w:rPr>
                <w:b/>
                <w:sz w:val="20"/>
              </w:rPr>
              <w:t>(6)</w:t>
            </w: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Nota 17:</w:t>
            </w:r>
          </w:p>
        </w:tc>
        <w:tc>
          <w:tcPr>
            <w:tcW w:w="6431" w:type="dxa"/>
            <w:tcBorders>
              <w:left w:val="nil"/>
            </w:tcBorders>
          </w:tcPr>
          <w:p w:rsidR="00786451" w:rsidRDefault="00572AC4">
            <w:pPr>
              <w:pStyle w:val="TableParagraph"/>
              <w:spacing w:line="210" w:lineRule="exact"/>
              <w:ind w:left="111"/>
              <w:rPr>
                <w:sz w:val="20"/>
              </w:rPr>
            </w:pPr>
            <w:r>
              <w:rPr>
                <w:sz w:val="20"/>
              </w:rPr>
              <w:t>Nota de gestión administrativa</w:t>
            </w:r>
          </w:p>
        </w:tc>
      </w:tr>
      <w:tr w:rsidR="00786451">
        <w:trPr>
          <w:trHeight w:val="230"/>
        </w:trPr>
        <w:tc>
          <w:tcPr>
            <w:tcW w:w="581" w:type="dxa"/>
            <w:tcBorders>
              <w:right w:val="nil"/>
            </w:tcBorders>
          </w:tcPr>
          <w:p w:rsidR="00786451" w:rsidRDefault="00572AC4">
            <w:pPr>
              <w:pStyle w:val="TableParagraph"/>
              <w:spacing w:line="210" w:lineRule="exact"/>
              <w:ind w:left="107"/>
              <w:rPr>
                <w:b/>
                <w:sz w:val="20"/>
              </w:rPr>
            </w:pPr>
            <w:r>
              <w:rPr>
                <w:b/>
                <w:sz w:val="20"/>
              </w:rPr>
              <w:t>(7)</w:t>
            </w: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Firmas:</w:t>
            </w:r>
          </w:p>
        </w:tc>
        <w:tc>
          <w:tcPr>
            <w:tcW w:w="6431" w:type="dxa"/>
            <w:tcBorders>
              <w:left w:val="nil"/>
            </w:tcBorders>
          </w:tcPr>
          <w:p w:rsidR="00786451" w:rsidRDefault="00572AC4">
            <w:pPr>
              <w:pStyle w:val="TableParagraph"/>
              <w:spacing w:line="210" w:lineRule="exact"/>
              <w:ind w:left="111"/>
              <w:rPr>
                <w:sz w:val="20"/>
              </w:rPr>
            </w:pPr>
            <w:r>
              <w:rPr>
                <w:sz w:val="20"/>
              </w:rPr>
              <w:t>Servidores públicos facultados</w:t>
            </w:r>
          </w:p>
        </w:tc>
      </w:tr>
    </w:tbl>
    <w:p w:rsidR="00786451" w:rsidRDefault="00786451">
      <w:pPr>
        <w:spacing w:line="210" w:lineRule="exact"/>
        <w:rPr>
          <w:sz w:val="20"/>
        </w:rPr>
        <w:sectPr w:rsidR="00786451">
          <w:pgSz w:w="12240" w:h="15840"/>
          <w:pgMar w:top="1440" w:right="260" w:bottom="1420" w:left="680" w:header="271" w:footer="1225" w:gutter="0"/>
          <w:cols w:space="720"/>
        </w:sectPr>
      </w:pPr>
    </w:p>
    <w:p w:rsidR="00786451" w:rsidRDefault="00572AC4">
      <w:pPr>
        <w:pStyle w:val="Textoindependiente"/>
        <w:spacing w:before="132"/>
        <w:ind w:left="1022"/>
      </w:pPr>
      <w:bookmarkStart w:id="118" w:name="Estado_Analítico_del_Activo"/>
      <w:bookmarkStart w:id="119" w:name="_bookmark60"/>
      <w:bookmarkEnd w:id="118"/>
      <w:bookmarkEnd w:id="119"/>
      <w:r>
        <w:rPr>
          <w:color w:val="4966AC"/>
        </w:rPr>
        <w:t>Estado Analítico del Activo</w:t>
      </w:r>
    </w:p>
    <w:p w:rsidR="00786451" w:rsidRDefault="00786451">
      <w:pPr>
        <w:pStyle w:val="Textoindependiente"/>
        <w:spacing w:before="4" w:after="1"/>
      </w:pPr>
    </w:p>
    <w:tbl>
      <w:tblPr>
        <w:tblStyle w:val="TableNormal"/>
        <w:tblW w:w="0" w:type="auto"/>
        <w:tblInd w:w="1034" w:type="dxa"/>
        <w:tblLayout w:type="fixed"/>
        <w:tblLook w:val="01E0" w:firstRow="1" w:lastRow="1" w:firstColumn="1" w:lastColumn="1" w:noHBand="0" w:noVBand="0"/>
      </w:tblPr>
      <w:tblGrid>
        <w:gridCol w:w="1294"/>
        <w:gridCol w:w="1842"/>
        <w:gridCol w:w="1269"/>
        <w:gridCol w:w="1062"/>
        <w:gridCol w:w="1109"/>
        <w:gridCol w:w="926"/>
        <w:gridCol w:w="1449"/>
      </w:tblGrid>
      <w:tr w:rsidR="00786451">
        <w:trPr>
          <w:trHeight w:val="1123"/>
        </w:trPr>
        <w:tc>
          <w:tcPr>
            <w:tcW w:w="8951" w:type="dxa"/>
            <w:gridSpan w:val="7"/>
            <w:shd w:val="clear" w:color="auto" w:fill="4966AC"/>
          </w:tcPr>
          <w:p w:rsidR="00786451" w:rsidRDefault="00572AC4">
            <w:pPr>
              <w:pStyle w:val="TableParagraph"/>
              <w:spacing w:before="5"/>
              <w:ind w:left="3791" w:right="3785"/>
              <w:jc w:val="center"/>
              <w:rPr>
                <w:sz w:val="24"/>
              </w:rPr>
            </w:pPr>
            <w:r>
              <w:rPr>
                <w:sz w:val="24"/>
              </w:rPr>
              <w:t>Encabezado</w:t>
            </w:r>
          </w:p>
          <w:p w:rsidR="00786451" w:rsidRDefault="00572AC4">
            <w:pPr>
              <w:pStyle w:val="TableParagraph"/>
              <w:ind w:left="3791" w:right="3784"/>
              <w:jc w:val="center"/>
              <w:rPr>
                <w:b/>
                <w:sz w:val="24"/>
              </w:rPr>
            </w:pPr>
            <w:r>
              <w:rPr>
                <w:b/>
                <w:sz w:val="24"/>
              </w:rPr>
              <w:t>(1)</w:t>
            </w:r>
          </w:p>
          <w:p w:rsidR="00786451" w:rsidRDefault="00572AC4">
            <w:pPr>
              <w:pStyle w:val="TableParagraph"/>
              <w:ind w:left="3791" w:right="3784"/>
              <w:jc w:val="center"/>
              <w:rPr>
                <w:b/>
                <w:sz w:val="24"/>
              </w:rPr>
            </w:pPr>
            <w:r>
              <w:rPr>
                <w:b/>
                <w:sz w:val="24"/>
              </w:rPr>
              <w:t>(2)</w:t>
            </w:r>
          </w:p>
          <w:p w:rsidR="00786451" w:rsidRDefault="00572AC4">
            <w:pPr>
              <w:pStyle w:val="TableParagraph"/>
              <w:spacing w:line="270" w:lineRule="exact"/>
              <w:ind w:left="3791" w:right="3784"/>
              <w:jc w:val="center"/>
              <w:rPr>
                <w:b/>
                <w:sz w:val="24"/>
              </w:rPr>
            </w:pPr>
            <w:r>
              <w:rPr>
                <w:b/>
                <w:sz w:val="24"/>
              </w:rPr>
              <w:t>(3)</w:t>
            </w:r>
          </w:p>
        </w:tc>
      </w:tr>
      <w:tr w:rsidR="00786451">
        <w:trPr>
          <w:trHeight w:val="815"/>
        </w:trPr>
        <w:tc>
          <w:tcPr>
            <w:tcW w:w="1294" w:type="dxa"/>
            <w:tcBorders>
              <w:left w:val="single" w:sz="4" w:space="0" w:color="90A0CF"/>
              <w:bottom w:val="single" w:sz="4" w:space="0" w:color="90A0CF"/>
            </w:tcBorders>
            <w:shd w:val="clear" w:color="auto" w:fill="D9DFEE"/>
          </w:tcPr>
          <w:p w:rsidR="00786451" w:rsidRDefault="00572AC4">
            <w:pPr>
              <w:pStyle w:val="TableParagraph"/>
              <w:spacing w:line="272" w:lineRule="exact"/>
              <w:ind w:left="159" w:right="448"/>
              <w:jc w:val="center"/>
              <w:rPr>
                <w:sz w:val="24"/>
              </w:rPr>
            </w:pPr>
            <w:r>
              <w:rPr>
                <w:sz w:val="24"/>
              </w:rPr>
              <w:t>Índice</w:t>
            </w:r>
          </w:p>
        </w:tc>
        <w:tc>
          <w:tcPr>
            <w:tcW w:w="1842" w:type="dxa"/>
            <w:tcBorders>
              <w:bottom w:val="single" w:sz="4" w:space="0" w:color="90A0CF"/>
            </w:tcBorders>
            <w:shd w:val="clear" w:color="auto" w:fill="D9DFEE"/>
          </w:tcPr>
          <w:p w:rsidR="00786451" w:rsidRDefault="00572AC4">
            <w:pPr>
              <w:pStyle w:val="TableParagraph"/>
              <w:spacing w:line="272" w:lineRule="exact"/>
              <w:ind w:left="458" w:right="436"/>
              <w:jc w:val="center"/>
              <w:rPr>
                <w:b/>
                <w:sz w:val="24"/>
              </w:rPr>
            </w:pPr>
            <w:r>
              <w:rPr>
                <w:b/>
                <w:sz w:val="24"/>
              </w:rPr>
              <w:t>Nombre</w:t>
            </w:r>
          </w:p>
        </w:tc>
        <w:tc>
          <w:tcPr>
            <w:tcW w:w="1269" w:type="dxa"/>
            <w:tcBorders>
              <w:bottom w:val="single" w:sz="4" w:space="0" w:color="90A0CF"/>
            </w:tcBorders>
            <w:shd w:val="clear" w:color="auto" w:fill="D9DFEE"/>
          </w:tcPr>
          <w:p w:rsidR="00786451" w:rsidRDefault="00572AC4">
            <w:pPr>
              <w:pStyle w:val="TableParagraph"/>
              <w:ind w:left="466" w:right="102" w:firstLine="12"/>
              <w:rPr>
                <w:b/>
                <w:sz w:val="24"/>
              </w:rPr>
            </w:pPr>
            <w:r>
              <w:rPr>
                <w:b/>
                <w:sz w:val="24"/>
              </w:rPr>
              <w:t>Saldo Inicial</w:t>
            </w:r>
          </w:p>
        </w:tc>
        <w:tc>
          <w:tcPr>
            <w:tcW w:w="1062" w:type="dxa"/>
            <w:tcBorders>
              <w:bottom w:val="single" w:sz="4" w:space="0" w:color="90A0CF"/>
            </w:tcBorders>
            <w:shd w:val="clear" w:color="auto" w:fill="D9DFEE"/>
          </w:tcPr>
          <w:p w:rsidR="00786451" w:rsidRDefault="00572AC4">
            <w:pPr>
              <w:pStyle w:val="TableParagraph"/>
              <w:spacing w:line="272" w:lineRule="exact"/>
              <w:ind w:left="111" w:right="84"/>
              <w:jc w:val="center"/>
              <w:rPr>
                <w:b/>
                <w:sz w:val="24"/>
              </w:rPr>
            </w:pPr>
            <w:r>
              <w:rPr>
                <w:b/>
                <w:sz w:val="24"/>
              </w:rPr>
              <w:t>Cargos</w:t>
            </w:r>
          </w:p>
        </w:tc>
        <w:tc>
          <w:tcPr>
            <w:tcW w:w="1109" w:type="dxa"/>
            <w:tcBorders>
              <w:bottom w:val="single" w:sz="4" w:space="0" w:color="90A0CF"/>
            </w:tcBorders>
            <w:shd w:val="clear" w:color="auto" w:fill="D9DFEE"/>
          </w:tcPr>
          <w:p w:rsidR="00786451" w:rsidRDefault="00572AC4">
            <w:pPr>
              <w:pStyle w:val="TableParagraph"/>
              <w:spacing w:line="272" w:lineRule="exact"/>
              <w:ind w:left="92" w:right="82"/>
              <w:jc w:val="center"/>
              <w:rPr>
                <w:b/>
                <w:sz w:val="24"/>
              </w:rPr>
            </w:pPr>
            <w:r>
              <w:rPr>
                <w:b/>
                <w:sz w:val="24"/>
              </w:rPr>
              <w:t>Abonos</w:t>
            </w:r>
          </w:p>
        </w:tc>
        <w:tc>
          <w:tcPr>
            <w:tcW w:w="926" w:type="dxa"/>
            <w:tcBorders>
              <w:bottom w:val="single" w:sz="4" w:space="0" w:color="90A0CF"/>
            </w:tcBorders>
            <w:shd w:val="clear" w:color="auto" w:fill="D9DFEE"/>
          </w:tcPr>
          <w:p w:rsidR="00786451" w:rsidRDefault="00572AC4">
            <w:pPr>
              <w:pStyle w:val="TableParagraph"/>
              <w:ind w:left="159" w:right="139" w:hanging="46"/>
              <w:rPr>
                <w:b/>
                <w:sz w:val="24"/>
              </w:rPr>
            </w:pPr>
            <w:r>
              <w:rPr>
                <w:b/>
                <w:sz w:val="24"/>
              </w:rPr>
              <w:t>Saldo Final</w:t>
            </w:r>
          </w:p>
        </w:tc>
        <w:tc>
          <w:tcPr>
            <w:tcW w:w="1449" w:type="dxa"/>
            <w:tcBorders>
              <w:bottom w:val="single" w:sz="4" w:space="0" w:color="90A0CF"/>
              <w:right w:val="single" w:sz="4" w:space="0" w:color="90A0CF"/>
            </w:tcBorders>
            <w:shd w:val="clear" w:color="auto" w:fill="D9DFEE"/>
          </w:tcPr>
          <w:p w:rsidR="00786451" w:rsidRDefault="00572AC4">
            <w:pPr>
              <w:pStyle w:val="TableParagraph"/>
              <w:spacing w:line="272" w:lineRule="exact"/>
              <w:ind w:left="143" w:right="180"/>
              <w:jc w:val="center"/>
              <w:rPr>
                <w:b/>
                <w:sz w:val="24"/>
              </w:rPr>
            </w:pPr>
            <w:r>
              <w:rPr>
                <w:b/>
                <w:sz w:val="24"/>
              </w:rPr>
              <w:t>Variación</w:t>
            </w:r>
          </w:p>
        </w:tc>
      </w:tr>
      <w:tr w:rsidR="00786451">
        <w:trPr>
          <w:trHeight w:val="2208"/>
        </w:trPr>
        <w:tc>
          <w:tcPr>
            <w:tcW w:w="1294" w:type="dxa"/>
            <w:tcBorders>
              <w:top w:val="single" w:sz="4" w:space="0" w:color="90A0CF"/>
              <w:left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155" w:right="448"/>
              <w:jc w:val="center"/>
              <w:rPr>
                <w:b/>
                <w:sz w:val="24"/>
              </w:rPr>
            </w:pPr>
            <w:r>
              <w:rPr>
                <w:b/>
                <w:sz w:val="24"/>
              </w:rPr>
              <w:t>(4)</w:t>
            </w:r>
          </w:p>
        </w:tc>
        <w:tc>
          <w:tcPr>
            <w:tcW w:w="1842" w:type="dxa"/>
            <w:tcBorders>
              <w:top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458" w:right="434"/>
              <w:jc w:val="center"/>
              <w:rPr>
                <w:sz w:val="24"/>
              </w:rPr>
            </w:pPr>
            <w:r>
              <w:rPr>
                <w:sz w:val="24"/>
              </w:rPr>
              <w:t>(5)</w:t>
            </w:r>
          </w:p>
        </w:tc>
        <w:tc>
          <w:tcPr>
            <w:tcW w:w="1269" w:type="dxa"/>
            <w:tcBorders>
              <w:top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658"/>
              <w:rPr>
                <w:sz w:val="24"/>
              </w:rPr>
            </w:pPr>
            <w:r>
              <w:rPr>
                <w:sz w:val="24"/>
              </w:rPr>
              <w:t>(6)</w:t>
            </w:r>
          </w:p>
        </w:tc>
        <w:tc>
          <w:tcPr>
            <w:tcW w:w="1062" w:type="dxa"/>
            <w:tcBorders>
              <w:top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111" w:right="84"/>
              <w:jc w:val="center"/>
              <w:rPr>
                <w:sz w:val="24"/>
              </w:rPr>
            </w:pPr>
            <w:r>
              <w:rPr>
                <w:sz w:val="24"/>
              </w:rPr>
              <w:t>(7)</w:t>
            </w:r>
          </w:p>
        </w:tc>
        <w:tc>
          <w:tcPr>
            <w:tcW w:w="1109" w:type="dxa"/>
            <w:tcBorders>
              <w:top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92" w:right="80"/>
              <w:jc w:val="center"/>
              <w:rPr>
                <w:sz w:val="24"/>
              </w:rPr>
            </w:pPr>
            <w:r>
              <w:rPr>
                <w:sz w:val="24"/>
              </w:rPr>
              <w:t>(8)</w:t>
            </w:r>
          </w:p>
        </w:tc>
        <w:tc>
          <w:tcPr>
            <w:tcW w:w="926" w:type="dxa"/>
            <w:tcBorders>
              <w:top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293"/>
              <w:rPr>
                <w:sz w:val="24"/>
              </w:rPr>
            </w:pPr>
            <w:r>
              <w:rPr>
                <w:sz w:val="24"/>
              </w:rPr>
              <w:t>(9)</w:t>
            </w:r>
          </w:p>
        </w:tc>
        <w:tc>
          <w:tcPr>
            <w:tcW w:w="1449" w:type="dxa"/>
            <w:tcBorders>
              <w:top w:val="single" w:sz="4" w:space="0" w:color="90A0CF"/>
              <w:bottom w:val="single" w:sz="4" w:space="0" w:color="90A0CF"/>
              <w:right w:val="single" w:sz="4" w:space="0" w:color="90A0CF"/>
            </w:tcBorders>
          </w:tcPr>
          <w:p w:rsidR="00786451" w:rsidRDefault="00786451">
            <w:pPr>
              <w:pStyle w:val="TableParagraph"/>
              <w:spacing w:before="7"/>
              <w:rPr>
                <w:sz w:val="23"/>
              </w:rPr>
            </w:pPr>
          </w:p>
          <w:p w:rsidR="00786451" w:rsidRDefault="00572AC4">
            <w:pPr>
              <w:pStyle w:val="TableParagraph"/>
              <w:ind w:left="143" w:right="179"/>
              <w:jc w:val="center"/>
              <w:rPr>
                <w:sz w:val="24"/>
              </w:rPr>
            </w:pPr>
            <w:r>
              <w:rPr>
                <w:sz w:val="24"/>
              </w:rPr>
              <w:t>(10)</w:t>
            </w:r>
          </w:p>
        </w:tc>
      </w:tr>
      <w:tr w:rsidR="00786451">
        <w:trPr>
          <w:trHeight w:val="827"/>
        </w:trPr>
        <w:tc>
          <w:tcPr>
            <w:tcW w:w="8951" w:type="dxa"/>
            <w:gridSpan w:val="7"/>
            <w:tcBorders>
              <w:top w:val="single" w:sz="4" w:space="0" w:color="90A0CF"/>
              <w:left w:val="single" w:sz="4" w:space="0" w:color="90A0CF"/>
              <w:bottom w:val="single" w:sz="4" w:space="0" w:color="90A0CF"/>
              <w:right w:val="single" w:sz="4" w:space="0" w:color="90A0CF"/>
            </w:tcBorders>
            <w:shd w:val="clear" w:color="auto" w:fill="D9DFEE"/>
          </w:tcPr>
          <w:p w:rsidR="00786451" w:rsidRDefault="00572AC4">
            <w:pPr>
              <w:pStyle w:val="TableParagraph"/>
              <w:spacing w:line="271" w:lineRule="exact"/>
              <w:ind w:left="4086" w:right="4079"/>
              <w:jc w:val="center"/>
              <w:rPr>
                <w:b/>
                <w:sz w:val="24"/>
              </w:rPr>
            </w:pPr>
            <w:r>
              <w:rPr>
                <w:b/>
                <w:sz w:val="24"/>
              </w:rPr>
              <w:t>(11)</w:t>
            </w:r>
          </w:p>
          <w:p w:rsidR="00786451" w:rsidRDefault="00572AC4">
            <w:pPr>
              <w:pStyle w:val="TableParagraph"/>
              <w:ind w:left="4086" w:right="4080"/>
              <w:jc w:val="center"/>
              <w:rPr>
                <w:sz w:val="24"/>
              </w:rPr>
            </w:pPr>
            <w:r>
              <w:rPr>
                <w:sz w:val="24"/>
              </w:rPr>
              <w:t>Firmas</w:t>
            </w:r>
          </w:p>
          <w:p w:rsidR="00786451" w:rsidRDefault="00572AC4">
            <w:pPr>
              <w:pStyle w:val="TableParagraph"/>
              <w:spacing w:line="260" w:lineRule="exact"/>
              <w:ind w:left="4086" w:right="4079"/>
              <w:jc w:val="center"/>
              <w:rPr>
                <w:b/>
                <w:sz w:val="24"/>
              </w:rPr>
            </w:pPr>
            <w:r>
              <w:rPr>
                <w:b/>
                <w:sz w:val="24"/>
              </w:rPr>
              <w:t>(12)</w:t>
            </w:r>
          </w:p>
        </w:tc>
      </w:tr>
    </w:tbl>
    <w:p w:rsidR="00786451" w:rsidRDefault="00786451">
      <w:pPr>
        <w:pStyle w:val="Textoindependiente"/>
        <w:rPr>
          <w:sz w:val="20"/>
        </w:rPr>
      </w:pPr>
    </w:p>
    <w:p w:rsidR="00786451" w:rsidRDefault="00786451">
      <w:pPr>
        <w:pStyle w:val="Textoindependiente"/>
        <w:spacing w:after="1"/>
        <w:rPr>
          <w:sz w:val="25"/>
        </w:rPr>
      </w:pPr>
    </w:p>
    <w:tbl>
      <w:tblPr>
        <w:tblStyle w:val="TableNormal"/>
        <w:tblW w:w="0" w:type="auto"/>
        <w:tblInd w:w="1032"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718"/>
        <w:gridCol w:w="1547"/>
        <w:gridCol w:w="6566"/>
      </w:tblGrid>
      <w:tr w:rsidR="00786451">
        <w:trPr>
          <w:trHeight w:val="230"/>
        </w:trPr>
        <w:tc>
          <w:tcPr>
            <w:tcW w:w="718" w:type="dxa"/>
            <w:tcBorders>
              <w:right w:val="nil"/>
            </w:tcBorders>
          </w:tcPr>
          <w:p w:rsidR="00786451" w:rsidRDefault="00786451">
            <w:pPr>
              <w:pStyle w:val="TableParagraph"/>
              <w:rPr>
                <w:rFonts w:ascii="Times New Roman"/>
                <w:sz w:val="16"/>
              </w:rPr>
            </w:pPr>
          </w:p>
        </w:tc>
        <w:tc>
          <w:tcPr>
            <w:tcW w:w="1547" w:type="dxa"/>
            <w:tcBorders>
              <w:left w:val="nil"/>
              <w:right w:val="nil"/>
            </w:tcBorders>
            <w:shd w:val="clear" w:color="auto" w:fill="D9DFEE"/>
          </w:tcPr>
          <w:p w:rsidR="00786451" w:rsidRDefault="00572AC4">
            <w:pPr>
              <w:pStyle w:val="TableParagraph"/>
              <w:spacing w:line="210" w:lineRule="exact"/>
              <w:ind w:left="112"/>
              <w:rPr>
                <w:sz w:val="20"/>
              </w:rPr>
            </w:pPr>
            <w:r>
              <w:rPr>
                <w:sz w:val="20"/>
              </w:rPr>
              <w:t>Encabezado</w:t>
            </w:r>
          </w:p>
        </w:tc>
        <w:tc>
          <w:tcPr>
            <w:tcW w:w="6566" w:type="dxa"/>
            <w:tcBorders>
              <w:left w:val="nil"/>
            </w:tcBorders>
          </w:tcPr>
          <w:p w:rsidR="00786451" w:rsidRDefault="00786451">
            <w:pPr>
              <w:pStyle w:val="TableParagraph"/>
              <w:rPr>
                <w:rFonts w:ascii="Times New Roman"/>
                <w:sz w:val="16"/>
              </w:rPr>
            </w:pPr>
          </w:p>
        </w:tc>
      </w:tr>
      <w:tr w:rsidR="00786451">
        <w:trPr>
          <w:trHeight w:val="229"/>
        </w:trPr>
        <w:tc>
          <w:tcPr>
            <w:tcW w:w="718" w:type="dxa"/>
            <w:tcBorders>
              <w:right w:val="nil"/>
            </w:tcBorders>
          </w:tcPr>
          <w:p w:rsidR="00786451" w:rsidRDefault="00572AC4">
            <w:pPr>
              <w:pStyle w:val="TableParagraph"/>
              <w:spacing w:line="210" w:lineRule="exact"/>
              <w:ind w:left="107"/>
              <w:rPr>
                <w:b/>
                <w:sz w:val="20"/>
              </w:rPr>
            </w:pPr>
            <w:r>
              <w:rPr>
                <w:b/>
                <w:sz w:val="20"/>
              </w:rPr>
              <w:t>(1)</w:t>
            </w:r>
          </w:p>
        </w:tc>
        <w:tc>
          <w:tcPr>
            <w:tcW w:w="1547" w:type="dxa"/>
            <w:tcBorders>
              <w:left w:val="nil"/>
              <w:right w:val="nil"/>
            </w:tcBorders>
            <w:shd w:val="clear" w:color="auto" w:fill="D9DFEE"/>
          </w:tcPr>
          <w:p w:rsidR="00786451" w:rsidRDefault="00572AC4">
            <w:pPr>
              <w:pStyle w:val="TableParagraph"/>
              <w:spacing w:line="210" w:lineRule="exact"/>
              <w:ind w:left="112"/>
              <w:rPr>
                <w:sz w:val="20"/>
              </w:rPr>
            </w:pPr>
            <w:r>
              <w:rPr>
                <w:sz w:val="20"/>
              </w:rPr>
              <w:t>Ente Público:</w:t>
            </w:r>
          </w:p>
        </w:tc>
        <w:tc>
          <w:tcPr>
            <w:tcW w:w="6566" w:type="dxa"/>
            <w:tcBorders>
              <w:left w:val="nil"/>
            </w:tcBorders>
          </w:tcPr>
          <w:p w:rsidR="00786451" w:rsidRDefault="00572AC4">
            <w:pPr>
              <w:pStyle w:val="TableParagraph"/>
              <w:spacing w:line="210" w:lineRule="exact"/>
              <w:ind w:left="111"/>
              <w:rPr>
                <w:sz w:val="20"/>
              </w:rPr>
            </w:pPr>
            <w:r>
              <w:rPr>
                <w:sz w:val="20"/>
              </w:rPr>
              <w:t>Nombre del Ente Público</w:t>
            </w:r>
          </w:p>
        </w:tc>
      </w:tr>
      <w:tr w:rsidR="00786451">
        <w:trPr>
          <w:trHeight w:val="230"/>
        </w:trPr>
        <w:tc>
          <w:tcPr>
            <w:tcW w:w="718" w:type="dxa"/>
            <w:tcBorders>
              <w:right w:val="nil"/>
            </w:tcBorders>
          </w:tcPr>
          <w:p w:rsidR="00786451" w:rsidRDefault="00572AC4">
            <w:pPr>
              <w:pStyle w:val="TableParagraph"/>
              <w:spacing w:line="210" w:lineRule="exact"/>
              <w:ind w:left="107"/>
              <w:rPr>
                <w:b/>
                <w:sz w:val="20"/>
              </w:rPr>
            </w:pPr>
            <w:r>
              <w:rPr>
                <w:b/>
                <w:sz w:val="20"/>
              </w:rPr>
              <w:t>(2)</w:t>
            </w:r>
          </w:p>
        </w:tc>
        <w:tc>
          <w:tcPr>
            <w:tcW w:w="1547" w:type="dxa"/>
            <w:tcBorders>
              <w:left w:val="nil"/>
              <w:right w:val="nil"/>
            </w:tcBorders>
            <w:shd w:val="clear" w:color="auto" w:fill="D9DFEE"/>
          </w:tcPr>
          <w:p w:rsidR="00786451" w:rsidRDefault="00572AC4">
            <w:pPr>
              <w:pStyle w:val="TableParagraph"/>
              <w:spacing w:line="210" w:lineRule="exact"/>
              <w:ind w:left="112"/>
              <w:rPr>
                <w:sz w:val="20"/>
              </w:rPr>
            </w:pPr>
            <w:r>
              <w:rPr>
                <w:sz w:val="20"/>
              </w:rPr>
              <w:t>Informe:</w:t>
            </w:r>
          </w:p>
        </w:tc>
        <w:tc>
          <w:tcPr>
            <w:tcW w:w="6566" w:type="dxa"/>
            <w:tcBorders>
              <w:left w:val="nil"/>
            </w:tcBorders>
          </w:tcPr>
          <w:p w:rsidR="00786451" w:rsidRDefault="00572AC4">
            <w:pPr>
              <w:pStyle w:val="TableParagraph"/>
              <w:spacing w:line="210" w:lineRule="exact"/>
              <w:ind w:left="111"/>
              <w:rPr>
                <w:sz w:val="20"/>
              </w:rPr>
            </w:pPr>
            <w:r>
              <w:rPr>
                <w:sz w:val="20"/>
              </w:rPr>
              <w:t>Estado Analítico del Activo</w:t>
            </w:r>
          </w:p>
        </w:tc>
      </w:tr>
      <w:tr w:rsidR="00786451">
        <w:trPr>
          <w:trHeight w:val="230"/>
        </w:trPr>
        <w:tc>
          <w:tcPr>
            <w:tcW w:w="718" w:type="dxa"/>
            <w:tcBorders>
              <w:right w:val="nil"/>
            </w:tcBorders>
          </w:tcPr>
          <w:p w:rsidR="00786451" w:rsidRDefault="00572AC4">
            <w:pPr>
              <w:pStyle w:val="TableParagraph"/>
              <w:spacing w:line="210" w:lineRule="exact"/>
              <w:ind w:left="107"/>
              <w:rPr>
                <w:b/>
                <w:sz w:val="20"/>
              </w:rPr>
            </w:pPr>
            <w:r>
              <w:rPr>
                <w:b/>
                <w:sz w:val="20"/>
              </w:rPr>
              <w:t>(3)</w:t>
            </w:r>
          </w:p>
        </w:tc>
        <w:tc>
          <w:tcPr>
            <w:tcW w:w="1547" w:type="dxa"/>
            <w:tcBorders>
              <w:left w:val="nil"/>
              <w:right w:val="nil"/>
            </w:tcBorders>
            <w:shd w:val="clear" w:color="auto" w:fill="D9DFEE"/>
          </w:tcPr>
          <w:p w:rsidR="00786451" w:rsidRDefault="00572AC4">
            <w:pPr>
              <w:pStyle w:val="TableParagraph"/>
              <w:spacing w:line="210" w:lineRule="exact"/>
              <w:ind w:left="112"/>
              <w:rPr>
                <w:sz w:val="20"/>
              </w:rPr>
            </w:pPr>
            <w:r>
              <w:rPr>
                <w:sz w:val="20"/>
              </w:rPr>
              <w:t>Periodo:</w:t>
            </w:r>
          </w:p>
        </w:tc>
        <w:tc>
          <w:tcPr>
            <w:tcW w:w="6566" w:type="dxa"/>
            <w:tcBorders>
              <w:left w:val="nil"/>
            </w:tcBorders>
          </w:tcPr>
          <w:p w:rsidR="00786451" w:rsidRDefault="00572AC4">
            <w:pPr>
              <w:pStyle w:val="TableParagraph"/>
              <w:spacing w:line="210" w:lineRule="exact"/>
              <w:ind w:left="111"/>
              <w:rPr>
                <w:sz w:val="20"/>
              </w:rPr>
            </w:pPr>
            <w:r>
              <w:rPr>
                <w:sz w:val="20"/>
              </w:rPr>
              <w:t>Fecha de presentación</w:t>
            </w:r>
          </w:p>
        </w:tc>
      </w:tr>
      <w:tr w:rsidR="00786451">
        <w:trPr>
          <w:trHeight w:val="230"/>
        </w:trPr>
        <w:tc>
          <w:tcPr>
            <w:tcW w:w="718" w:type="dxa"/>
            <w:tcBorders>
              <w:right w:val="nil"/>
            </w:tcBorders>
          </w:tcPr>
          <w:p w:rsidR="00786451" w:rsidRDefault="00786451">
            <w:pPr>
              <w:pStyle w:val="TableParagraph"/>
              <w:rPr>
                <w:rFonts w:ascii="Times New Roman"/>
                <w:sz w:val="16"/>
              </w:rPr>
            </w:pPr>
          </w:p>
        </w:tc>
        <w:tc>
          <w:tcPr>
            <w:tcW w:w="1547" w:type="dxa"/>
            <w:tcBorders>
              <w:left w:val="nil"/>
              <w:right w:val="nil"/>
            </w:tcBorders>
            <w:shd w:val="clear" w:color="auto" w:fill="D9DFEE"/>
          </w:tcPr>
          <w:p w:rsidR="00786451" w:rsidRDefault="00572AC4">
            <w:pPr>
              <w:pStyle w:val="TableParagraph"/>
              <w:spacing w:line="210" w:lineRule="exact"/>
              <w:ind w:left="112"/>
              <w:rPr>
                <w:sz w:val="20"/>
              </w:rPr>
            </w:pPr>
            <w:r>
              <w:rPr>
                <w:sz w:val="20"/>
              </w:rPr>
              <w:t>Cuerpo</w:t>
            </w:r>
          </w:p>
        </w:tc>
        <w:tc>
          <w:tcPr>
            <w:tcW w:w="6566" w:type="dxa"/>
            <w:tcBorders>
              <w:left w:val="nil"/>
            </w:tcBorders>
          </w:tcPr>
          <w:p w:rsidR="00786451" w:rsidRDefault="00786451">
            <w:pPr>
              <w:pStyle w:val="TableParagraph"/>
              <w:rPr>
                <w:rFonts w:ascii="Times New Roman"/>
                <w:sz w:val="16"/>
              </w:rPr>
            </w:pPr>
          </w:p>
        </w:tc>
      </w:tr>
      <w:tr w:rsidR="00786451">
        <w:trPr>
          <w:trHeight w:val="460"/>
        </w:trPr>
        <w:tc>
          <w:tcPr>
            <w:tcW w:w="718" w:type="dxa"/>
            <w:tcBorders>
              <w:right w:val="nil"/>
            </w:tcBorders>
          </w:tcPr>
          <w:p w:rsidR="00786451" w:rsidRDefault="00572AC4">
            <w:pPr>
              <w:pStyle w:val="TableParagraph"/>
              <w:spacing w:line="225" w:lineRule="exact"/>
              <w:ind w:left="107"/>
              <w:rPr>
                <w:b/>
                <w:sz w:val="20"/>
              </w:rPr>
            </w:pPr>
            <w:r>
              <w:rPr>
                <w:b/>
                <w:sz w:val="20"/>
              </w:rPr>
              <w:t>(4)</w:t>
            </w:r>
          </w:p>
        </w:tc>
        <w:tc>
          <w:tcPr>
            <w:tcW w:w="1547" w:type="dxa"/>
            <w:tcBorders>
              <w:left w:val="nil"/>
              <w:right w:val="nil"/>
            </w:tcBorders>
            <w:shd w:val="clear" w:color="auto" w:fill="D9DFEE"/>
          </w:tcPr>
          <w:p w:rsidR="00786451" w:rsidRDefault="00572AC4">
            <w:pPr>
              <w:pStyle w:val="TableParagraph"/>
              <w:spacing w:line="227" w:lineRule="exact"/>
              <w:ind w:left="112"/>
              <w:rPr>
                <w:sz w:val="20"/>
              </w:rPr>
            </w:pPr>
            <w:r>
              <w:rPr>
                <w:sz w:val="20"/>
              </w:rPr>
              <w:t>PC:</w:t>
            </w:r>
          </w:p>
        </w:tc>
        <w:tc>
          <w:tcPr>
            <w:tcW w:w="6566" w:type="dxa"/>
            <w:tcBorders>
              <w:left w:val="nil"/>
            </w:tcBorders>
          </w:tcPr>
          <w:p w:rsidR="00786451" w:rsidRDefault="00572AC4">
            <w:pPr>
              <w:pStyle w:val="TableParagraph"/>
              <w:spacing w:line="230" w:lineRule="exact"/>
              <w:ind w:left="111" w:right="121"/>
              <w:rPr>
                <w:sz w:val="20"/>
              </w:rPr>
            </w:pPr>
            <w:r>
              <w:rPr>
                <w:sz w:val="20"/>
              </w:rPr>
              <w:t>Cada una de los códigos de género (activo), grupos, rubro y cuentas del plan de cuentas.</w:t>
            </w:r>
          </w:p>
        </w:tc>
      </w:tr>
      <w:tr w:rsidR="00786451">
        <w:trPr>
          <w:trHeight w:val="457"/>
        </w:trPr>
        <w:tc>
          <w:tcPr>
            <w:tcW w:w="718" w:type="dxa"/>
            <w:tcBorders>
              <w:right w:val="nil"/>
            </w:tcBorders>
          </w:tcPr>
          <w:p w:rsidR="00786451" w:rsidRDefault="00572AC4">
            <w:pPr>
              <w:pStyle w:val="TableParagraph"/>
              <w:spacing w:line="225" w:lineRule="exact"/>
              <w:ind w:left="107"/>
              <w:rPr>
                <w:b/>
                <w:sz w:val="20"/>
              </w:rPr>
            </w:pPr>
            <w:r>
              <w:rPr>
                <w:b/>
                <w:sz w:val="20"/>
              </w:rPr>
              <w:t>(5)</w:t>
            </w:r>
          </w:p>
        </w:tc>
        <w:tc>
          <w:tcPr>
            <w:tcW w:w="1547" w:type="dxa"/>
            <w:tcBorders>
              <w:left w:val="nil"/>
              <w:right w:val="nil"/>
            </w:tcBorders>
            <w:shd w:val="clear" w:color="auto" w:fill="D9DFEE"/>
          </w:tcPr>
          <w:p w:rsidR="00786451" w:rsidRDefault="00572AC4">
            <w:pPr>
              <w:pStyle w:val="TableParagraph"/>
              <w:spacing w:line="227" w:lineRule="exact"/>
              <w:ind w:left="112"/>
              <w:rPr>
                <w:sz w:val="20"/>
              </w:rPr>
            </w:pPr>
            <w:r>
              <w:rPr>
                <w:sz w:val="20"/>
              </w:rPr>
              <w:t>Nombre:</w:t>
            </w:r>
          </w:p>
        </w:tc>
        <w:tc>
          <w:tcPr>
            <w:tcW w:w="6566" w:type="dxa"/>
            <w:tcBorders>
              <w:left w:val="nil"/>
            </w:tcBorders>
          </w:tcPr>
          <w:p w:rsidR="00786451" w:rsidRDefault="00572AC4">
            <w:pPr>
              <w:pStyle w:val="TableParagraph"/>
              <w:spacing w:line="230" w:lineRule="exact"/>
              <w:ind w:left="111" w:right="121"/>
              <w:rPr>
                <w:sz w:val="20"/>
              </w:rPr>
            </w:pPr>
            <w:r>
              <w:rPr>
                <w:sz w:val="20"/>
              </w:rPr>
              <w:t>Cada una de los nombres de género (activo), grupos, rubro y cuentas del plan de cuentas</w:t>
            </w:r>
          </w:p>
        </w:tc>
      </w:tr>
      <w:tr w:rsidR="00786451">
        <w:trPr>
          <w:trHeight w:val="458"/>
        </w:trPr>
        <w:tc>
          <w:tcPr>
            <w:tcW w:w="718" w:type="dxa"/>
            <w:tcBorders>
              <w:right w:val="nil"/>
            </w:tcBorders>
          </w:tcPr>
          <w:p w:rsidR="00786451" w:rsidRDefault="00572AC4">
            <w:pPr>
              <w:pStyle w:val="TableParagraph"/>
              <w:spacing w:line="225" w:lineRule="exact"/>
              <w:ind w:left="107"/>
              <w:rPr>
                <w:b/>
                <w:sz w:val="20"/>
              </w:rPr>
            </w:pPr>
            <w:r>
              <w:rPr>
                <w:b/>
                <w:sz w:val="20"/>
              </w:rPr>
              <w:t>(6)</w:t>
            </w:r>
          </w:p>
        </w:tc>
        <w:tc>
          <w:tcPr>
            <w:tcW w:w="1547" w:type="dxa"/>
            <w:tcBorders>
              <w:left w:val="nil"/>
              <w:right w:val="nil"/>
            </w:tcBorders>
            <w:shd w:val="clear" w:color="auto" w:fill="D9DFEE"/>
          </w:tcPr>
          <w:p w:rsidR="00786451" w:rsidRDefault="00572AC4">
            <w:pPr>
              <w:pStyle w:val="TableParagraph"/>
              <w:spacing w:line="227" w:lineRule="exact"/>
              <w:ind w:left="112"/>
              <w:rPr>
                <w:sz w:val="20"/>
              </w:rPr>
            </w:pPr>
            <w:r>
              <w:rPr>
                <w:sz w:val="20"/>
              </w:rPr>
              <w:t>Saldo Inicial:</w:t>
            </w:r>
          </w:p>
        </w:tc>
        <w:tc>
          <w:tcPr>
            <w:tcW w:w="6566" w:type="dxa"/>
            <w:tcBorders>
              <w:left w:val="nil"/>
            </w:tcBorders>
          </w:tcPr>
          <w:p w:rsidR="00786451" w:rsidRDefault="00572AC4">
            <w:pPr>
              <w:pStyle w:val="TableParagraph"/>
              <w:spacing w:before="2" w:line="228" w:lineRule="exact"/>
              <w:ind w:left="111" w:right="382"/>
              <w:rPr>
                <w:sz w:val="20"/>
              </w:rPr>
            </w:pPr>
            <w:r>
              <w:rPr>
                <w:sz w:val="20"/>
              </w:rPr>
              <w:t>Importe acumulado al ejercicio anterior de presentación (Saldo Final Anterior)</w:t>
            </w:r>
          </w:p>
        </w:tc>
      </w:tr>
      <w:tr w:rsidR="00786451">
        <w:trPr>
          <w:trHeight w:val="460"/>
        </w:trPr>
        <w:tc>
          <w:tcPr>
            <w:tcW w:w="718" w:type="dxa"/>
            <w:tcBorders>
              <w:right w:val="nil"/>
            </w:tcBorders>
          </w:tcPr>
          <w:p w:rsidR="00786451" w:rsidRDefault="00572AC4">
            <w:pPr>
              <w:pStyle w:val="TableParagraph"/>
              <w:spacing w:line="225" w:lineRule="exact"/>
              <w:ind w:left="107"/>
              <w:rPr>
                <w:b/>
                <w:sz w:val="20"/>
              </w:rPr>
            </w:pPr>
            <w:r>
              <w:rPr>
                <w:b/>
                <w:sz w:val="20"/>
              </w:rPr>
              <w:t>(7)</w:t>
            </w:r>
          </w:p>
        </w:tc>
        <w:tc>
          <w:tcPr>
            <w:tcW w:w="1547" w:type="dxa"/>
            <w:tcBorders>
              <w:left w:val="nil"/>
              <w:right w:val="nil"/>
            </w:tcBorders>
            <w:shd w:val="clear" w:color="auto" w:fill="D9DFEE"/>
          </w:tcPr>
          <w:p w:rsidR="00786451" w:rsidRDefault="00572AC4">
            <w:pPr>
              <w:pStyle w:val="TableParagraph"/>
              <w:spacing w:line="227" w:lineRule="exact"/>
              <w:ind w:left="112"/>
              <w:rPr>
                <w:sz w:val="20"/>
              </w:rPr>
            </w:pPr>
            <w:r>
              <w:rPr>
                <w:sz w:val="20"/>
              </w:rPr>
              <w:t>Cargo:</w:t>
            </w:r>
          </w:p>
        </w:tc>
        <w:tc>
          <w:tcPr>
            <w:tcW w:w="6566" w:type="dxa"/>
            <w:tcBorders>
              <w:left w:val="nil"/>
            </w:tcBorders>
          </w:tcPr>
          <w:p w:rsidR="00786451" w:rsidRDefault="00572AC4">
            <w:pPr>
              <w:pStyle w:val="TableParagraph"/>
              <w:spacing w:line="230" w:lineRule="exact"/>
              <w:ind w:left="111"/>
              <w:rPr>
                <w:sz w:val="20"/>
              </w:rPr>
            </w:pPr>
            <w:r>
              <w:rPr>
                <w:sz w:val="20"/>
              </w:rPr>
              <w:t>Importe del ejercicio a la fecha de presentación correspondiente a anotaciones en el Debe</w:t>
            </w:r>
          </w:p>
        </w:tc>
      </w:tr>
      <w:tr w:rsidR="00786451">
        <w:trPr>
          <w:trHeight w:val="460"/>
        </w:trPr>
        <w:tc>
          <w:tcPr>
            <w:tcW w:w="718" w:type="dxa"/>
            <w:tcBorders>
              <w:right w:val="nil"/>
            </w:tcBorders>
          </w:tcPr>
          <w:p w:rsidR="00786451" w:rsidRDefault="00572AC4">
            <w:pPr>
              <w:pStyle w:val="TableParagraph"/>
              <w:spacing w:line="225" w:lineRule="exact"/>
              <w:ind w:left="107"/>
              <w:rPr>
                <w:b/>
                <w:sz w:val="20"/>
              </w:rPr>
            </w:pPr>
            <w:r>
              <w:rPr>
                <w:b/>
                <w:sz w:val="20"/>
              </w:rPr>
              <w:t>(8)</w:t>
            </w:r>
          </w:p>
        </w:tc>
        <w:tc>
          <w:tcPr>
            <w:tcW w:w="1547" w:type="dxa"/>
            <w:tcBorders>
              <w:left w:val="nil"/>
              <w:right w:val="nil"/>
            </w:tcBorders>
            <w:shd w:val="clear" w:color="auto" w:fill="D9DFEE"/>
          </w:tcPr>
          <w:p w:rsidR="00786451" w:rsidRDefault="00572AC4">
            <w:pPr>
              <w:pStyle w:val="TableParagraph"/>
              <w:spacing w:line="227" w:lineRule="exact"/>
              <w:ind w:left="112"/>
              <w:rPr>
                <w:sz w:val="20"/>
              </w:rPr>
            </w:pPr>
            <w:r>
              <w:rPr>
                <w:sz w:val="20"/>
              </w:rPr>
              <w:t>Abono:</w:t>
            </w:r>
          </w:p>
        </w:tc>
        <w:tc>
          <w:tcPr>
            <w:tcW w:w="6566" w:type="dxa"/>
            <w:tcBorders>
              <w:left w:val="nil"/>
            </w:tcBorders>
          </w:tcPr>
          <w:p w:rsidR="00786451" w:rsidRDefault="00572AC4">
            <w:pPr>
              <w:pStyle w:val="TableParagraph"/>
              <w:spacing w:line="230" w:lineRule="exact"/>
              <w:ind w:left="111"/>
              <w:rPr>
                <w:sz w:val="20"/>
              </w:rPr>
            </w:pPr>
            <w:r>
              <w:rPr>
                <w:sz w:val="20"/>
              </w:rPr>
              <w:t>Importe del ejercicio a la fecha de presentación correspondiente a anotaciones en el Haber</w:t>
            </w:r>
          </w:p>
        </w:tc>
      </w:tr>
      <w:tr w:rsidR="00786451">
        <w:trPr>
          <w:trHeight w:val="230"/>
        </w:trPr>
        <w:tc>
          <w:tcPr>
            <w:tcW w:w="718" w:type="dxa"/>
            <w:tcBorders>
              <w:right w:val="nil"/>
            </w:tcBorders>
          </w:tcPr>
          <w:p w:rsidR="00786451" w:rsidRDefault="00572AC4">
            <w:pPr>
              <w:pStyle w:val="TableParagraph"/>
              <w:spacing w:line="210" w:lineRule="exact"/>
              <w:ind w:left="107"/>
              <w:rPr>
                <w:b/>
                <w:sz w:val="20"/>
              </w:rPr>
            </w:pPr>
            <w:r>
              <w:rPr>
                <w:b/>
                <w:sz w:val="20"/>
              </w:rPr>
              <w:t>(9)</w:t>
            </w:r>
          </w:p>
        </w:tc>
        <w:tc>
          <w:tcPr>
            <w:tcW w:w="1547" w:type="dxa"/>
            <w:tcBorders>
              <w:left w:val="nil"/>
              <w:right w:val="nil"/>
            </w:tcBorders>
            <w:shd w:val="clear" w:color="auto" w:fill="D9DFEE"/>
          </w:tcPr>
          <w:p w:rsidR="00786451" w:rsidRDefault="00572AC4">
            <w:pPr>
              <w:pStyle w:val="TableParagraph"/>
              <w:spacing w:line="210" w:lineRule="exact"/>
              <w:ind w:left="112"/>
              <w:rPr>
                <w:sz w:val="20"/>
              </w:rPr>
            </w:pPr>
            <w:r>
              <w:rPr>
                <w:sz w:val="20"/>
              </w:rPr>
              <w:t>Saldo Final:</w:t>
            </w:r>
          </w:p>
        </w:tc>
        <w:tc>
          <w:tcPr>
            <w:tcW w:w="6566" w:type="dxa"/>
            <w:tcBorders>
              <w:left w:val="nil"/>
            </w:tcBorders>
          </w:tcPr>
          <w:p w:rsidR="00786451" w:rsidRDefault="00572AC4">
            <w:pPr>
              <w:pStyle w:val="TableParagraph"/>
              <w:spacing w:line="210" w:lineRule="exact"/>
              <w:ind w:left="111"/>
              <w:rPr>
                <w:sz w:val="20"/>
              </w:rPr>
            </w:pPr>
            <w:r>
              <w:rPr>
                <w:sz w:val="20"/>
              </w:rPr>
              <w:t>Importe acumulado a la fecha de presentación (Saldo Final)</w:t>
            </w:r>
          </w:p>
        </w:tc>
      </w:tr>
      <w:tr w:rsidR="00786451">
        <w:trPr>
          <w:trHeight w:val="461"/>
        </w:trPr>
        <w:tc>
          <w:tcPr>
            <w:tcW w:w="718" w:type="dxa"/>
            <w:tcBorders>
              <w:right w:val="nil"/>
            </w:tcBorders>
          </w:tcPr>
          <w:p w:rsidR="00786451" w:rsidRDefault="00572AC4">
            <w:pPr>
              <w:pStyle w:val="TableParagraph"/>
              <w:spacing w:line="225" w:lineRule="exact"/>
              <w:ind w:left="107"/>
              <w:rPr>
                <w:b/>
                <w:sz w:val="20"/>
              </w:rPr>
            </w:pPr>
            <w:r>
              <w:rPr>
                <w:b/>
                <w:sz w:val="20"/>
              </w:rPr>
              <w:t>(10)</w:t>
            </w:r>
          </w:p>
        </w:tc>
        <w:tc>
          <w:tcPr>
            <w:tcW w:w="1547" w:type="dxa"/>
            <w:tcBorders>
              <w:left w:val="nil"/>
              <w:right w:val="nil"/>
            </w:tcBorders>
            <w:shd w:val="clear" w:color="auto" w:fill="D9DFEE"/>
          </w:tcPr>
          <w:p w:rsidR="00786451" w:rsidRDefault="00572AC4">
            <w:pPr>
              <w:pStyle w:val="TableParagraph"/>
              <w:spacing w:line="227" w:lineRule="exact"/>
              <w:ind w:left="112"/>
              <w:rPr>
                <w:sz w:val="20"/>
              </w:rPr>
            </w:pPr>
            <w:r>
              <w:rPr>
                <w:sz w:val="20"/>
              </w:rPr>
              <w:t>Variación:</w:t>
            </w:r>
          </w:p>
        </w:tc>
        <w:tc>
          <w:tcPr>
            <w:tcW w:w="6566" w:type="dxa"/>
            <w:tcBorders>
              <w:left w:val="nil"/>
            </w:tcBorders>
          </w:tcPr>
          <w:p w:rsidR="00786451" w:rsidRDefault="00572AC4">
            <w:pPr>
              <w:pStyle w:val="TableParagraph"/>
              <w:spacing w:line="232" w:lineRule="exact"/>
              <w:ind w:left="111"/>
              <w:rPr>
                <w:sz w:val="20"/>
              </w:rPr>
            </w:pPr>
            <w:r>
              <w:rPr>
                <w:sz w:val="20"/>
              </w:rPr>
              <w:t>Importe del ejercicio a la fecha de presentación (Saldo Final menos Saldo Inicial)</w:t>
            </w:r>
          </w:p>
        </w:tc>
      </w:tr>
      <w:tr w:rsidR="00786451">
        <w:trPr>
          <w:trHeight w:val="227"/>
        </w:trPr>
        <w:tc>
          <w:tcPr>
            <w:tcW w:w="718" w:type="dxa"/>
            <w:tcBorders>
              <w:right w:val="nil"/>
            </w:tcBorders>
          </w:tcPr>
          <w:p w:rsidR="00786451" w:rsidRDefault="00786451">
            <w:pPr>
              <w:pStyle w:val="TableParagraph"/>
              <w:rPr>
                <w:rFonts w:ascii="Times New Roman"/>
                <w:sz w:val="16"/>
              </w:rPr>
            </w:pPr>
          </w:p>
        </w:tc>
        <w:tc>
          <w:tcPr>
            <w:tcW w:w="1547" w:type="dxa"/>
            <w:tcBorders>
              <w:left w:val="nil"/>
              <w:right w:val="nil"/>
            </w:tcBorders>
            <w:shd w:val="clear" w:color="auto" w:fill="D9DFEE"/>
          </w:tcPr>
          <w:p w:rsidR="00786451" w:rsidRDefault="00572AC4">
            <w:pPr>
              <w:pStyle w:val="TableParagraph"/>
              <w:spacing w:line="207" w:lineRule="exact"/>
              <w:ind w:left="112"/>
              <w:rPr>
                <w:sz w:val="20"/>
              </w:rPr>
            </w:pPr>
            <w:r>
              <w:rPr>
                <w:sz w:val="20"/>
              </w:rPr>
              <w:t>Firmas</w:t>
            </w:r>
          </w:p>
        </w:tc>
        <w:tc>
          <w:tcPr>
            <w:tcW w:w="6566" w:type="dxa"/>
            <w:tcBorders>
              <w:left w:val="nil"/>
            </w:tcBorders>
          </w:tcPr>
          <w:p w:rsidR="00786451" w:rsidRDefault="00786451">
            <w:pPr>
              <w:pStyle w:val="TableParagraph"/>
              <w:rPr>
                <w:rFonts w:ascii="Times New Roman"/>
                <w:sz w:val="16"/>
              </w:rPr>
            </w:pPr>
          </w:p>
        </w:tc>
      </w:tr>
      <w:tr w:rsidR="00786451">
        <w:trPr>
          <w:trHeight w:val="230"/>
        </w:trPr>
        <w:tc>
          <w:tcPr>
            <w:tcW w:w="718" w:type="dxa"/>
            <w:tcBorders>
              <w:right w:val="nil"/>
            </w:tcBorders>
          </w:tcPr>
          <w:p w:rsidR="00786451" w:rsidRDefault="00572AC4">
            <w:pPr>
              <w:pStyle w:val="TableParagraph"/>
              <w:spacing w:line="210" w:lineRule="exact"/>
              <w:ind w:left="107"/>
              <w:rPr>
                <w:b/>
                <w:sz w:val="20"/>
              </w:rPr>
            </w:pPr>
            <w:r>
              <w:rPr>
                <w:b/>
                <w:sz w:val="20"/>
              </w:rPr>
              <w:t>(11)</w:t>
            </w:r>
          </w:p>
        </w:tc>
        <w:tc>
          <w:tcPr>
            <w:tcW w:w="1547" w:type="dxa"/>
            <w:tcBorders>
              <w:left w:val="nil"/>
              <w:right w:val="nil"/>
            </w:tcBorders>
            <w:shd w:val="clear" w:color="auto" w:fill="D9DFEE"/>
          </w:tcPr>
          <w:p w:rsidR="00786451" w:rsidRDefault="00572AC4">
            <w:pPr>
              <w:pStyle w:val="TableParagraph"/>
              <w:spacing w:line="210" w:lineRule="exact"/>
              <w:ind w:left="112"/>
              <w:rPr>
                <w:sz w:val="20"/>
              </w:rPr>
            </w:pPr>
            <w:r>
              <w:rPr>
                <w:sz w:val="20"/>
              </w:rPr>
              <w:t>Nota 17:</w:t>
            </w:r>
          </w:p>
        </w:tc>
        <w:tc>
          <w:tcPr>
            <w:tcW w:w="6566" w:type="dxa"/>
            <w:tcBorders>
              <w:left w:val="nil"/>
            </w:tcBorders>
          </w:tcPr>
          <w:p w:rsidR="00786451" w:rsidRDefault="00572AC4">
            <w:pPr>
              <w:pStyle w:val="TableParagraph"/>
              <w:spacing w:line="210" w:lineRule="exact"/>
              <w:ind w:left="111"/>
              <w:rPr>
                <w:sz w:val="20"/>
              </w:rPr>
            </w:pPr>
            <w:r>
              <w:rPr>
                <w:sz w:val="20"/>
              </w:rPr>
              <w:t>Nota de gestión administrativa</w:t>
            </w:r>
          </w:p>
        </w:tc>
      </w:tr>
      <w:tr w:rsidR="00786451">
        <w:trPr>
          <w:trHeight w:val="230"/>
        </w:trPr>
        <w:tc>
          <w:tcPr>
            <w:tcW w:w="718" w:type="dxa"/>
            <w:tcBorders>
              <w:right w:val="nil"/>
            </w:tcBorders>
          </w:tcPr>
          <w:p w:rsidR="00786451" w:rsidRDefault="00572AC4">
            <w:pPr>
              <w:pStyle w:val="TableParagraph"/>
              <w:spacing w:line="210" w:lineRule="exact"/>
              <w:ind w:left="107"/>
              <w:rPr>
                <w:b/>
                <w:sz w:val="20"/>
              </w:rPr>
            </w:pPr>
            <w:r>
              <w:rPr>
                <w:b/>
                <w:sz w:val="20"/>
              </w:rPr>
              <w:t>(12)</w:t>
            </w:r>
          </w:p>
        </w:tc>
        <w:tc>
          <w:tcPr>
            <w:tcW w:w="1547" w:type="dxa"/>
            <w:tcBorders>
              <w:left w:val="nil"/>
              <w:right w:val="nil"/>
            </w:tcBorders>
            <w:shd w:val="clear" w:color="auto" w:fill="D9DFEE"/>
          </w:tcPr>
          <w:p w:rsidR="00786451" w:rsidRDefault="00572AC4">
            <w:pPr>
              <w:pStyle w:val="TableParagraph"/>
              <w:spacing w:line="210" w:lineRule="exact"/>
              <w:ind w:left="112"/>
              <w:rPr>
                <w:sz w:val="20"/>
              </w:rPr>
            </w:pPr>
            <w:r>
              <w:rPr>
                <w:sz w:val="20"/>
              </w:rPr>
              <w:t>Firmas:</w:t>
            </w:r>
          </w:p>
        </w:tc>
        <w:tc>
          <w:tcPr>
            <w:tcW w:w="6566" w:type="dxa"/>
            <w:tcBorders>
              <w:left w:val="nil"/>
            </w:tcBorders>
          </w:tcPr>
          <w:p w:rsidR="00786451" w:rsidRDefault="00572AC4">
            <w:pPr>
              <w:pStyle w:val="TableParagraph"/>
              <w:spacing w:line="210" w:lineRule="exact"/>
              <w:ind w:left="111"/>
              <w:rPr>
                <w:sz w:val="20"/>
              </w:rPr>
            </w:pPr>
            <w:r>
              <w:rPr>
                <w:sz w:val="20"/>
              </w:rPr>
              <w:t>Servidores públicos facultados</w:t>
            </w:r>
          </w:p>
        </w:tc>
      </w:tr>
    </w:tbl>
    <w:p w:rsidR="00786451" w:rsidRDefault="00786451">
      <w:pPr>
        <w:spacing w:line="210" w:lineRule="exact"/>
        <w:rPr>
          <w:sz w:val="20"/>
        </w:rPr>
        <w:sectPr w:rsidR="00786451">
          <w:pgSz w:w="12240" w:h="15840"/>
          <w:pgMar w:top="1440" w:right="260" w:bottom="1420" w:left="680" w:header="271" w:footer="1225" w:gutter="0"/>
          <w:cols w:space="720"/>
        </w:sectPr>
      </w:pPr>
    </w:p>
    <w:p w:rsidR="00786451" w:rsidRDefault="00572AC4">
      <w:pPr>
        <w:pStyle w:val="Textoindependiente"/>
        <w:spacing w:before="132"/>
        <w:ind w:left="1022"/>
      </w:pPr>
      <w:bookmarkStart w:id="120" w:name="Estado_Analítico_de_la_Deuda_y_Otros_Pas"/>
      <w:bookmarkStart w:id="121" w:name="_bookmark61"/>
      <w:bookmarkEnd w:id="120"/>
      <w:bookmarkEnd w:id="121"/>
      <w:r>
        <w:rPr>
          <w:color w:val="4966AC"/>
        </w:rPr>
        <w:t>Estado Analítico de la Deuda y Otros Pasivos</w:t>
      </w:r>
    </w:p>
    <w:p w:rsidR="00786451" w:rsidRDefault="00786451">
      <w:pPr>
        <w:pStyle w:val="Textoindependiente"/>
        <w:spacing w:before="4" w:after="1"/>
      </w:pPr>
    </w:p>
    <w:tbl>
      <w:tblPr>
        <w:tblStyle w:val="TableNormal"/>
        <w:tblW w:w="0" w:type="auto"/>
        <w:tblInd w:w="1034" w:type="dxa"/>
        <w:tblLayout w:type="fixed"/>
        <w:tblLook w:val="01E0" w:firstRow="1" w:lastRow="1" w:firstColumn="1" w:lastColumn="1" w:noHBand="0" w:noVBand="0"/>
      </w:tblPr>
      <w:tblGrid>
        <w:gridCol w:w="1269"/>
        <w:gridCol w:w="1829"/>
        <w:gridCol w:w="1617"/>
        <w:gridCol w:w="1737"/>
        <w:gridCol w:w="1252"/>
        <w:gridCol w:w="1248"/>
      </w:tblGrid>
      <w:tr w:rsidR="00786451">
        <w:trPr>
          <w:trHeight w:val="1123"/>
        </w:trPr>
        <w:tc>
          <w:tcPr>
            <w:tcW w:w="8952" w:type="dxa"/>
            <w:gridSpan w:val="6"/>
            <w:shd w:val="clear" w:color="auto" w:fill="4966AC"/>
          </w:tcPr>
          <w:p w:rsidR="00786451" w:rsidRDefault="00572AC4">
            <w:pPr>
              <w:pStyle w:val="TableParagraph"/>
              <w:spacing w:before="5"/>
              <w:ind w:left="3791" w:right="3786"/>
              <w:jc w:val="center"/>
              <w:rPr>
                <w:sz w:val="24"/>
              </w:rPr>
            </w:pPr>
            <w:r>
              <w:rPr>
                <w:sz w:val="24"/>
              </w:rPr>
              <w:t>Encabezado</w:t>
            </w:r>
          </w:p>
          <w:p w:rsidR="00786451" w:rsidRDefault="00572AC4">
            <w:pPr>
              <w:pStyle w:val="TableParagraph"/>
              <w:ind w:left="3791" w:right="3785"/>
              <w:jc w:val="center"/>
              <w:rPr>
                <w:b/>
                <w:sz w:val="24"/>
              </w:rPr>
            </w:pPr>
            <w:r>
              <w:rPr>
                <w:b/>
                <w:sz w:val="24"/>
              </w:rPr>
              <w:t>(1)</w:t>
            </w:r>
          </w:p>
          <w:p w:rsidR="00786451" w:rsidRDefault="00572AC4">
            <w:pPr>
              <w:pStyle w:val="TableParagraph"/>
              <w:ind w:left="3791" w:right="3785"/>
              <w:jc w:val="center"/>
              <w:rPr>
                <w:b/>
                <w:sz w:val="24"/>
              </w:rPr>
            </w:pPr>
            <w:r>
              <w:rPr>
                <w:b/>
                <w:sz w:val="24"/>
              </w:rPr>
              <w:t>(2)</w:t>
            </w:r>
          </w:p>
          <w:p w:rsidR="00786451" w:rsidRDefault="00572AC4">
            <w:pPr>
              <w:pStyle w:val="TableParagraph"/>
              <w:spacing w:line="270" w:lineRule="exact"/>
              <w:ind w:left="3791" w:right="3785"/>
              <w:jc w:val="center"/>
              <w:rPr>
                <w:b/>
                <w:sz w:val="24"/>
              </w:rPr>
            </w:pPr>
            <w:r>
              <w:rPr>
                <w:b/>
                <w:sz w:val="24"/>
              </w:rPr>
              <w:t>(3)</w:t>
            </w:r>
          </w:p>
        </w:tc>
      </w:tr>
      <w:tr w:rsidR="00786451">
        <w:trPr>
          <w:trHeight w:val="815"/>
        </w:trPr>
        <w:tc>
          <w:tcPr>
            <w:tcW w:w="1269" w:type="dxa"/>
            <w:tcBorders>
              <w:left w:val="single" w:sz="4" w:space="0" w:color="90A0CF"/>
              <w:bottom w:val="single" w:sz="4" w:space="0" w:color="90A0CF"/>
            </w:tcBorders>
            <w:shd w:val="clear" w:color="auto" w:fill="D9DFEE"/>
          </w:tcPr>
          <w:p w:rsidR="00786451" w:rsidRDefault="00572AC4">
            <w:pPr>
              <w:pStyle w:val="TableParagraph"/>
              <w:spacing w:line="272" w:lineRule="exact"/>
              <w:ind w:left="147" w:right="421"/>
              <w:jc w:val="center"/>
              <w:rPr>
                <w:sz w:val="24"/>
              </w:rPr>
            </w:pPr>
            <w:r>
              <w:rPr>
                <w:sz w:val="24"/>
              </w:rPr>
              <w:t>Índice</w:t>
            </w:r>
          </w:p>
        </w:tc>
        <w:tc>
          <w:tcPr>
            <w:tcW w:w="1829" w:type="dxa"/>
            <w:tcBorders>
              <w:bottom w:val="single" w:sz="4" w:space="0" w:color="90A0CF"/>
            </w:tcBorders>
            <w:shd w:val="clear" w:color="auto" w:fill="D9DFEE"/>
          </w:tcPr>
          <w:p w:rsidR="00786451" w:rsidRDefault="00572AC4">
            <w:pPr>
              <w:pStyle w:val="TableParagraph"/>
              <w:spacing w:line="272" w:lineRule="exact"/>
              <w:ind w:left="135" w:right="138"/>
              <w:jc w:val="center"/>
              <w:rPr>
                <w:b/>
                <w:sz w:val="24"/>
              </w:rPr>
            </w:pPr>
            <w:r>
              <w:rPr>
                <w:b/>
                <w:sz w:val="24"/>
              </w:rPr>
              <w:t>Nombre</w:t>
            </w:r>
          </w:p>
        </w:tc>
        <w:tc>
          <w:tcPr>
            <w:tcW w:w="1617" w:type="dxa"/>
            <w:tcBorders>
              <w:bottom w:val="single" w:sz="4" w:space="0" w:color="90A0CF"/>
            </w:tcBorders>
            <w:shd w:val="clear" w:color="auto" w:fill="D9DFEE"/>
          </w:tcPr>
          <w:p w:rsidR="00786451" w:rsidRDefault="00572AC4">
            <w:pPr>
              <w:pStyle w:val="TableParagraph"/>
              <w:spacing w:line="272" w:lineRule="exact"/>
              <w:ind w:left="453" w:right="217"/>
              <w:jc w:val="center"/>
              <w:rPr>
                <w:b/>
                <w:sz w:val="24"/>
              </w:rPr>
            </w:pPr>
            <w:r>
              <w:rPr>
                <w:b/>
                <w:sz w:val="24"/>
              </w:rPr>
              <w:t>Moneda</w:t>
            </w:r>
          </w:p>
        </w:tc>
        <w:tc>
          <w:tcPr>
            <w:tcW w:w="1737" w:type="dxa"/>
            <w:tcBorders>
              <w:bottom w:val="single" w:sz="4" w:space="0" w:color="90A0CF"/>
            </w:tcBorders>
            <w:shd w:val="clear" w:color="auto" w:fill="D9DFEE"/>
          </w:tcPr>
          <w:p w:rsidR="00786451" w:rsidRDefault="00572AC4">
            <w:pPr>
              <w:pStyle w:val="TableParagraph"/>
              <w:spacing w:line="272" w:lineRule="exact"/>
              <w:ind w:left="228" w:right="255"/>
              <w:jc w:val="center"/>
              <w:rPr>
                <w:b/>
                <w:sz w:val="24"/>
              </w:rPr>
            </w:pPr>
            <w:r>
              <w:rPr>
                <w:b/>
                <w:sz w:val="24"/>
              </w:rPr>
              <w:t>Institución</w:t>
            </w:r>
          </w:p>
        </w:tc>
        <w:tc>
          <w:tcPr>
            <w:tcW w:w="1252" w:type="dxa"/>
            <w:tcBorders>
              <w:bottom w:val="single" w:sz="4" w:space="0" w:color="90A0CF"/>
            </w:tcBorders>
            <w:shd w:val="clear" w:color="auto" w:fill="D9DFEE"/>
          </w:tcPr>
          <w:p w:rsidR="00786451" w:rsidRDefault="00572AC4">
            <w:pPr>
              <w:pStyle w:val="TableParagraph"/>
              <w:ind w:left="285" w:right="266" w:firstLine="12"/>
              <w:rPr>
                <w:b/>
                <w:sz w:val="24"/>
              </w:rPr>
            </w:pPr>
            <w:r>
              <w:rPr>
                <w:b/>
                <w:sz w:val="24"/>
              </w:rPr>
              <w:t>Saldo Inicial</w:t>
            </w:r>
          </w:p>
        </w:tc>
        <w:tc>
          <w:tcPr>
            <w:tcW w:w="1248" w:type="dxa"/>
            <w:tcBorders>
              <w:bottom w:val="single" w:sz="4" w:space="0" w:color="90A0CF"/>
              <w:right w:val="single" w:sz="4" w:space="0" w:color="90A0CF"/>
            </w:tcBorders>
            <w:shd w:val="clear" w:color="auto" w:fill="D9DFEE"/>
          </w:tcPr>
          <w:p w:rsidR="00786451" w:rsidRDefault="00572AC4">
            <w:pPr>
              <w:pStyle w:val="TableParagraph"/>
              <w:ind w:left="342" w:right="275" w:hanging="48"/>
              <w:rPr>
                <w:b/>
                <w:sz w:val="24"/>
              </w:rPr>
            </w:pPr>
            <w:r>
              <w:rPr>
                <w:b/>
                <w:sz w:val="24"/>
              </w:rPr>
              <w:t>Saldo Final</w:t>
            </w:r>
          </w:p>
        </w:tc>
      </w:tr>
      <w:tr w:rsidR="00786451">
        <w:trPr>
          <w:trHeight w:val="2208"/>
        </w:trPr>
        <w:tc>
          <w:tcPr>
            <w:tcW w:w="1269" w:type="dxa"/>
            <w:tcBorders>
              <w:top w:val="single" w:sz="4" w:space="0" w:color="90A0CF"/>
              <w:left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147" w:right="425"/>
              <w:jc w:val="center"/>
              <w:rPr>
                <w:b/>
                <w:sz w:val="24"/>
              </w:rPr>
            </w:pPr>
            <w:r>
              <w:rPr>
                <w:b/>
                <w:sz w:val="24"/>
              </w:rPr>
              <w:t>(4)</w:t>
            </w:r>
          </w:p>
        </w:tc>
        <w:tc>
          <w:tcPr>
            <w:tcW w:w="1829" w:type="dxa"/>
            <w:tcBorders>
              <w:top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137" w:right="138"/>
              <w:jc w:val="center"/>
              <w:rPr>
                <w:sz w:val="24"/>
              </w:rPr>
            </w:pPr>
            <w:r>
              <w:rPr>
                <w:sz w:val="24"/>
              </w:rPr>
              <w:t>(5)</w:t>
            </w:r>
          </w:p>
        </w:tc>
        <w:tc>
          <w:tcPr>
            <w:tcW w:w="1617" w:type="dxa"/>
            <w:tcBorders>
              <w:top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453" w:right="215"/>
              <w:jc w:val="center"/>
              <w:rPr>
                <w:sz w:val="24"/>
              </w:rPr>
            </w:pPr>
            <w:r>
              <w:rPr>
                <w:sz w:val="24"/>
              </w:rPr>
              <w:t>(6)</w:t>
            </w:r>
          </w:p>
        </w:tc>
        <w:tc>
          <w:tcPr>
            <w:tcW w:w="1737" w:type="dxa"/>
            <w:tcBorders>
              <w:top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228" w:right="254"/>
              <w:jc w:val="center"/>
              <w:rPr>
                <w:sz w:val="24"/>
              </w:rPr>
            </w:pPr>
            <w:r>
              <w:rPr>
                <w:sz w:val="24"/>
              </w:rPr>
              <w:t>(7)</w:t>
            </w:r>
          </w:p>
        </w:tc>
        <w:tc>
          <w:tcPr>
            <w:tcW w:w="1252" w:type="dxa"/>
            <w:tcBorders>
              <w:top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459" w:right="458"/>
              <w:jc w:val="center"/>
              <w:rPr>
                <w:sz w:val="24"/>
              </w:rPr>
            </w:pPr>
            <w:r>
              <w:rPr>
                <w:sz w:val="24"/>
              </w:rPr>
              <w:t>(8)</w:t>
            </w:r>
          </w:p>
        </w:tc>
        <w:tc>
          <w:tcPr>
            <w:tcW w:w="1248" w:type="dxa"/>
            <w:tcBorders>
              <w:top w:val="single" w:sz="4" w:space="0" w:color="90A0CF"/>
              <w:bottom w:val="single" w:sz="4" w:space="0" w:color="90A0CF"/>
              <w:right w:val="single" w:sz="4" w:space="0" w:color="90A0CF"/>
            </w:tcBorders>
          </w:tcPr>
          <w:p w:rsidR="00786451" w:rsidRDefault="00786451">
            <w:pPr>
              <w:pStyle w:val="TableParagraph"/>
              <w:spacing w:before="7"/>
              <w:rPr>
                <w:sz w:val="23"/>
              </w:rPr>
            </w:pPr>
          </w:p>
          <w:p w:rsidR="00786451" w:rsidRDefault="00572AC4">
            <w:pPr>
              <w:pStyle w:val="TableParagraph"/>
              <w:ind w:left="454" w:right="455"/>
              <w:jc w:val="center"/>
              <w:rPr>
                <w:sz w:val="24"/>
              </w:rPr>
            </w:pPr>
            <w:r>
              <w:rPr>
                <w:sz w:val="24"/>
              </w:rPr>
              <w:t>(9)</w:t>
            </w:r>
          </w:p>
        </w:tc>
      </w:tr>
      <w:tr w:rsidR="00786451">
        <w:trPr>
          <w:trHeight w:val="827"/>
        </w:trPr>
        <w:tc>
          <w:tcPr>
            <w:tcW w:w="8952" w:type="dxa"/>
            <w:gridSpan w:val="6"/>
            <w:tcBorders>
              <w:top w:val="single" w:sz="4" w:space="0" w:color="90A0CF"/>
              <w:left w:val="single" w:sz="4" w:space="0" w:color="90A0CF"/>
              <w:bottom w:val="single" w:sz="4" w:space="0" w:color="90A0CF"/>
              <w:right w:val="single" w:sz="4" w:space="0" w:color="90A0CF"/>
            </w:tcBorders>
            <w:shd w:val="clear" w:color="auto" w:fill="D9DFEE"/>
          </w:tcPr>
          <w:p w:rsidR="00786451" w:rsidRDefault="00572AC4">
            <w:pPr>
              <w:pStyle w:val="TableParagraph"/>
              <w:spacing w:line="271" w:lineRule="exact"/>
              <w:ind w:left="4086" w:right="4080"/>
              <w:jc w:val="center"/>
              <w:rPr>
                <w:b/>
                <w:sz w:val="24"/>
              </w:rPr>
            </w:pPr>
            <w:r>
              <w:rPr>
                <w:b/>
                <w:sz w:val="24"/>
              </w:rPr>
              <w:t>(10)</w:t>
            </w:r>
          </w:p>
          <w:p w:rsidR="00786451" w:rsidRDefault="00572AC4">
            <w:pPr>
              <w:pStyle w:val="TableParagraph"/>
              <w:ind w:left="4086" w:right="4081"/>
              <w:jc w:val="center"/>
              <w:rPr>
                <w:sz w:val="24"/>
              </w:rPr>
            </w:pPr>
            <w:r>
              <w:rPr>
                <w:sz w:val="24"/>
              </w:rPr>
              <w:t>Firmas</w:t>
            </w:r>
          </w:p>
          <w:p w:rsidR="00786451" w:rsidRDefault="00572AC4">
            <w:pPr>
              <w:pStyle w:val="TableParagraph"/>
              <w:spacing w:line="260" w:lineRule="exact"/>
              <w:ind w:left="4086" w:right="4080"/>
              <w:jc w:val="center"/>
              <w:rPr>
                <w:b/>
                <w:sz w:val="24"/>
              </w:rPr>
            </w:pPr>
            <w:r>
              <w:rPr>
                <w:b/>
                <w:sz w:val="24"/>
              </w:rPr>
              <w:t>(11)</w:t>
            </w:r>
          </w:p>
        </w:tc>
      </w:tr>
    </w:tbl>
    <w:p w:rsidR="00786451" w:rsidRDefault="00786451">
      <w:pPr>
        <w:pStyle w:val="Textoindependiente"/>
        <w:rPr>
          <w:sz w:val="20"/>
        </w:rPr>
      </w:pPr>
    </w:p>
    <w:p w:rsidR="00786451" w:rsidRDefault="00786451">
      <w:pPr>
        <w:pStyle w:val="Textoindependiente"/>
        <w:spacing w:after="1"/>
        <w:rPr>
          <w:sz w:val="25"/>
        </w:rPr>
      </w:pPr>
    </w:p>
    <w:tbl>
      <w:tblPr>
        <w:tblStyle w:val="TableNormal"/>
        <w:tblW w:w="0" w:type="auto"/>
        <w:tblInd w:w="1032"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720"/>
        <w:gridCol w:w="1573"/>
        <w:gridCol w:w="6537"/>
      </w:tblGrid>
      <w:tr w:rsidR="00786451">
        <w:trPr>
          <w:trHeight w:val="230"/>
        </w:trPr>
        <w:tc>
          <w:tcPr>
            <w:tcW w:w="720" w:type="dxa"/>
            <w:tcBorders>
              <w:right w:val="nil"/>
            </w:tcBorders>
          </w:tcPr>
          <w:p w:rsidR="00786451" w:rsidRDefault="00786451">
            <w:pPr>
              <w:pStyle w:val="TableParagraph"/>
              <w:rPr>
                <w:rFonts w:ascii="Times New Roman"/>
                <w:sz w:val="16"/>
              </w:rPr>
            </w:pPr>
          </w:p>
        </w:tc>
        <w:tc>
          <w:tcPr>
            <w:tcW w:w="1573" w:type="dxa"/>
            <w:tcBorders>
              <w:left w:val="nil"/>
              <w:right w:val="nil"/>
            </w:tcBorders>
            <w:shd w:val="clear" w:color="auto" w:fill="D9DFEE"/>
          </w:tcPr>
          <w:p w:rsidR="00786451" w:rsidRDefault="00572AC4">
            <w:pPr>
              <w:pStyle w:val="TableParagraph"/>
              <w:spacing w:line="210" w:lineRule="exact"/>
              <w:ind w:left="112"/>
              <w:rPr>
                <w:sz w:val="20"/>
              </w:rPr>
            </w:pPr>
            <w:r>
              <w:rPr>
                <w:sz w:val="20"/>
              </w:rPr>
              <w:t>Encabezado</w:t>
            </w:r>
          </w:p>
        </w:tc>
        <w:tc>
          <w:tcPr>
            <w:tcW w:w="6537" w:type="dxa"/>
            <w:tcBorders>
              <w:left w:val="nil"/>
            </w:tcBorders>
          </w:tcPr>
          <w:p w:rsidR="00786451" w:rsidRDefault="00786451">
            <w:pPr>
              <w:pStyle w:val="TableParagraph"/>
              <w:rPr>
                <w:rFonts w:ascii="Times New Roman"/>
                <w:sz w:val="16"/>
              </w:rPr>
            </w:pPr>
          </w:p>
        </w:tc>
      </w:tr>
      <w:tr w:rsidR="00786451">
        <w:trPr>
          <w:trHeight w:val="229"/>
        </w:trPr>
        <w:tc>
          <w:tcPr>
            <w:tcW w:w="720" w:type="dxa"/>
            <w:tcBorders>
              <w:right w:val="nil"/>
            </w:tcBorders>
          </w:tcPr>
          <w:p w:rsidR="00786451" w:rsidRDefault="00572AC4">
            <w:pPr>
              <w:pStyle w:val="TableParagraph"/>
              <w:spacing w:line="210" w:lineRule="exact"/>
              <w:ind w:left="107"/>
              <w:rPr>
                <w:b/>
                <w:sz w:val="20"/>
              </w:rPr>
            </w:pPr>
            <w:r>
              <w:rPr>
                <w:b/>
                <w:sz w:val="20"/>
              </w:rPr>
              <w:t>(1)</w:t>
            </w:r>
          </w:p>
        </w:tc>
        <w:tc>
          <w:tcPr>
            <w:tcW w:w="1573" w:type="dxa"/>
            <w:tcBorders>
              <w:left w:val="nil"/>
              <w:right w:val="nil"/>
            </w:tcBorders>
            <w:shd w:val="clear" w:color="auto" w:fill="D9DFEE"/>
          </w:tcPr>
          <w:p w:rsidR="00786451" w:rsidRDefault="00572AC4">
            <w:pPr>
              <w:pStyle w:val="TableParagraph"/>
              <w:spacing w:line="210" w:lineRule="exact"/>
              <w:ind w:left="112"/>
              <w:rPr>
                <w:sz w:val="20"/>
              </w:rPr>
            </w:pPr>
            <w:r>
              <w:rPr>
                <w:sz w:val="20"/>
              </w:rPr>
              <w:t>Ente Público:</w:t>
            </w:r>
          </w:p>
        </w:tc>
        <w:tc>
          <w:tcPr>
            <w:tcW w:w="6537" w:type="dxa"/>
            <w:tcBorders>
              <w:left w:val="nil"/>
            </w:tcBorders>
          </w:tcPr>
          <w:p w:rsidR="00786451" w:rsidRDefault="00572AC4">
            <w:pPr>
              <w:pStyle w:val="TableParagraph"/>
              <w:spacing w:line="210" w:lineRule="exact"/>
              <w:ind w:left="112"/>
              <w:rPr>
                <w:sz w:val="20"/>
              </w:rPr>
            </w:pPr>
            <w:r>
              <w:rPr>
                <w:sz w:val="20"/>
              </w:rPr>
              <w:t>Nombre del Ente Público</w:t>
            </w:r>
          </w:p>
        </w:tc>
      </w:tr>
      <w:tr w:rsidR="00786451">
        <w:trPr>
          <w:trHeight w:val="230"/>
        </w:trPr>
        <w:tc>
          <w:tcPr>
            <w:tcW w:w="720" w:type="dxa"/>
            <w:tcBorders>
              <w:right w:val="nil"/>
            </w:tcBorders>
          </w:tcPr>
          <w:p w:rsidR="00786451" w:rsidRDefault="00572AC4">
            <w:pPr>
              <w:pStyle w:val="TableParagraph"/>
              <w:spacing w:line="210" w:lineRule="exact"/>
              <w:ind w:left="107"/>
              <w:rPr>
                <w:b/>
                <w:sz w:val="20"/>
              </w:rPr>
            </w:pPr>
            <w:r>
              <w:rPr>
                <w:b/>
                <w:sz w:val="20"/>
              </w:rPr>
              <w:t>(2)</w:t>
            </w:r>
          </w:p>
        </w:tc>
        <w:tc>
          <w:tcPr>
            <w:tcW w:w="1573" w:type="dxa"/>
            <w:tcBorders>
              <w:left w:val="nil"/>
              <w:right w:val="nil"/>
            </w:tcBorders>
            <w:shd w:val="clear" w:color="auto" w:fill="D9DFEE"/>
          </w:tcPr>
          <w:p w:rsidR="00786451" w:rsidRDefault="00572AC4">
            <w:pPr>
              <w:pStyle w:val="TableParagraph"/>
              <w:spacing w:line="210" w:lineRule="exact"/>
              <w:ind w:left="112"/>
              <w:rPr>
                <w:sz w:val="20"/>
              </w:rPr>
            </w:pPr>
            <w:r>
              <w:rPr>
                <w:sz w:val="20"/>
              </w:rPr>
              <w:t>Informe:</w:t>
            </w:r>
          </w:p>
        </w:tc>
        <w:tc>
          <w:tcPr>
            <w:tcW w:w="6537" w:type="dxa"/>
            <w:tcBorders>
              <w:left w:val="nil"/>
            </w:tcBorders>
          </w:tcPr>
          <w:p w:rsidR="00786451" w:rsidRDefault="00572AC4">
            <w:pPr>
              <w:pStyle w:val="TableParagraph"/>
              <w:spacing w:line="210" w:lineRule="exact"/>
              <w:ind w:left="112"/>
              <w:rPr>
                <w:sz w:val="20"/>
              </w:rPr>
            </w:pPr>
            <w:r>
              <w:rPr>
                <w:sz w:val="20"/>
              </w:rPr>
              <w:t>Estado Analítico de la Deuda y Otros Pasivos</w:t>
            </w:r>
          </w:p>
        </w:tc>
      </w:tr>
      <w:tr w:rsidR="00786451">
        <w:trPr>
          <w:trHeight w:val="230"/>
        </w:trPr>
        <w:tc>
          <w:tcPr>
            <w:tcW w:w="720" w:type="dxa"/>
            <w:tcBorders>
              <w:right w:val="nil"/>
            </w:tcBorders>
          </w:tcPr>
          <w:p w:rsidR="00786451" w:rsidRDefault="00572AC4">
            <w:pPr>
              <w:pStyle w:val="TableParagraph"/>
              <w:spacing w:line="210" w:lineRule="exact"/>
              <w:ind w:left="107"/>
              <w:rPr>
                <w:b/>
                <w:sz w:val="20"/>
              </w:rPr>
            </w:pPr>
            <w:r>
              <w:rPr>
                <w:b/>
                <w:sz w:val="20"/>
              </w:rPr>
              <w:t>(3)</w:t>
            </w:r>
          </w:p>
        </w:tc>
        <w:tc>
          <w:tcPr>
            <w:tcW w:w="1573" w:type="dxa"/>
            <w:tcBorders>
              <w:left w:val="nil"/>
              <w:right w:val="nil"/>
            </w:tcBorders>
            <w:shd w:val="clear" w:color="auto" w:fill="D9DFEE"/>
          </w:tcPr>
          <w:p w:rsidR="00786451" w:rsidRDefault="00572AC4">
            <w:pPr>
              <w:pStyle w:val="TableParagraph"/>
              <w:spacing w:line="210" w:lineRule="exact"/>
              <w:ind w:left="112"/>
              <w:rPr>
                <w:sz w:val="20"/>
              </w:rPr>
            </w:pPr>
            <w:r>
              <w:rPr>
                <w:sz w:val="20"/>
              </w:rPr>
              <w:t>Periodo:</w:t>
            </w:r>
          </w:p>
        </w:tc>
        <w:tc>
          <w:tcPr>
            <w:tcW w:w="6537" w:type="dxa"/>
            <w:tcBorders>
              <w:left w:val="nil"/>
            </w:tcBorders>
          </w:tcPr>
          <w:p w:rsidR="00786451" w:rsidRDefault="00572AC4">
            <w:pPr>
              <w:pStyle w:val="TableParagraph"/>
              <w:spacing w:line="210" w:lineRule="exact"/>
              <w:ind w:left="112"/>
              <w:rPr>
                <w:sz w:val="20"/>
              </w:rPr>
            </w:pPr>
            <w:r>
              <w:rPr>
                <w:sz w:val="20"/>
              </w:rPr>
              <w:t>Fecha de presentación</w:t>
            </w:r>
          </w:p>
        </w:tc>
      </w:tr>
      <w:tr w:rsidR="00786451">
        <w:trPr>
          <w:trHeight w:val="230"/>
        </w:trPr>
        <w:tc>
          <w:tcPr>
            <w:tcW w:w="720" w:type="dxa"/>
            <w:tcBorders>
              <w:right w:val="nil"/>
            </w:tcBorders>
          </w:tcPr>
          <w:p w:rsidR="00786451" w:rsidRDefault="00786451">
            <w:pPr>
              <w:pStyle w:val="TableParagraph"/>
              <w:rPr>
                <w:rFonts w:ascii="Times New Roman"/>
                <w:sz w:val="16"/>
              </w:rPr>
            </w:pPr>
          </w:p>
        </w:tc>
        <w:tc>
          <w:tcPr>
            <w:tcW w:w="1573" w:type="dxa"/>
            <w:tcBorders>
              <w:left w:val="nil"/>
              <w:right w:val="nil"/>
            </w:tcBorders>
            <w:shd w:val="clear" w:color="auto" w:fill="D9DFEE"/>
          </w:tcPr>
          <w:p w:rsidR="00786451" w:rsidRDefault="00572AC4">
            <w:pPr>
              <w:pStyle w:val="TableParagraph"/>
              <w:spacing w:line="210" w:lineRule="exact"/>
              <w:ind w:left="112"/>
              <w:rPr>
                <w:sz w:val="20"/>
              </w:rPr>
            </w:pPr>
            <w:r>
              <w:rPr>
                <w:sz w:val="20"/>
              </w:rPr>
              <w:t>Cuerpo</w:t>
            </w:r>
          </w:p>
        </w:tc>
        <w:tc>
          <w:tcPr>
            <w:tcW w:w="6537" w:type="dxa"/>
            <w:tcBorders>
              <w:left w:val="nil"/>
            </w:tcBorders>
          </w:tcPr>
          <w:p w:rsidR="00786451" w:rsidRDefault="00786451">
            <w:pPr>
              <w:pStyle w:val="TableParagraph"/>
              <w:rPr>
                <w:rFonts w:ascii="Times New Roman"/>
                <w:sz w:val="16"/>
              </w:rPr>
            </w:pPr>
          </w:p>
        </w:tc>
      </w:tr>
      <w:tr w:rsidR="00786451">
        <w:trPr>
          <w:trHeight w:val="460"/>
        </w:trPr>
        <w:tc>
          <w:tcPr>
            <w:tcW w:w="720" w:type="dxa"/>
            <w:tcBorders>
              <w:right w:val="nil"/>
            </w:tcBorders>
          </w:tcPr>
          <w:p w:rsidR="00786451" w:rsidRDefault="00572AC4">
            <w:pPr>
              <w:pStyle w:val="TableParagraph"/>
              <w:spacing w:line="225" w:lineRule="exact"/>
              <w:ind w:left="107"/>
              <w:rPr>
                <w:b/>
                <w:sz w:val="20"/>
              </w:rPr>
            </w:pPr>
            <w:r>
              <w:rPr>
                <w:b/>
                <w:sz w:val="20"/>
              </w:rPr>
              <w:t>(4)</w:t>
            </w:r>
          </w:p>
        </w:tc>
        <w:tc>
          <w:tcPr>
            <w:tcW w:w="1573" w:type="dxa"/>
            <w:tcBorders>
              <w:left w:val="nil"/>
              <w:right w:val="nil"/>
            </w:tcBorders>
            <w:shd w:val="clear" w:color="auto" w:fill="D9DFEE"/>
          </w:tcPr>
          <w:p w:rsidR="00786451" w:rsidRDefault="00572AC4">
            <w:pPr>
              <w:pStyle w:val="TableParagraph"/>
              <w:spacing w:line="227" w:lineRule="exact"/>
              <w:ind w:left="112"/>
              <w:rPr>
                <w:sz w:val="20"/>
              </w:rPr>
            </w:pPr>
            <w:r>
              <w:rPr>
                <w:sz w:val="20"/>
              </w:rPr>
              <w:t>PC:</w:t>
            </w:r>
          </w:p>
        </w:tc>
        <w:tc>
          <w:tcPr>
            <w:tcW w:w="6537" w:type="dxa"/>
            <w:tcBorders>
              <w:left w:val="nil"/>
            </w:tcBorders>
          </w:tcPr>
          <w:p w:rsidR="00786451" w:rsidRDefault="00572AC4">
            <w:pPr>
              <w:pStyle w:val="TableParagraph"/>
              <w:spacing w:line="230" w:lineRule="exact"/>
              <w:ind w:left="112" w:right="36"/>
              <w:rPr>
                <w:sz w:val="20"/>
              </w:rPr>
            </w:pPr>
            <w:r>
              <w:rPr>
                <w:sz w:val="20"/>
              </w:rPr>
              <w:t>Cada una de los códigos de género (pasivo), grupos, rubro y cuentas del plan de cuentas.</w:t>
            </w:r>
          </w:p>
        </w:tc>
      </w:tr>
      <w:tr w:rsidR="00786451">
        <w:trPr>
          <w:trHeight w:val="457"/>
        </w:trPr>
        <w:tc>
          <w:tcPr>
            <w:tcW w:w="720" w:type="dxa"/>
            <w:tcBorders>
              <w:right w:val="nil"/>
            </w:tcBorders>
          </w:tcPr>
          <w:p w:rsidR="00786451" w:rsidRDefault="00572AC4">
            <w:pPr>
              <w:pStyle w:val="TableParagraph"/>
              <w:spacing w:line="225" w:lineRule="exact"/>
              <w:ind w:left="107"/>
              <w:rPr>
                <w:b/>
                <w:sz w:val="20"/>
              </w:rPr>
            </w:pPr>
            <w:r>
              <w:rPr>
                <w:b/>
                <w:sz w:val="20"/>
              </w:rPr>
              <w:t>(5)</w:t>
            </w:r>
          </w:p>
        </w:tc>
        <w:tc>
          <w:tcPr>
            <w:tcW w:w="1573" w:type="dxa"/>
            <w:tcBorders>
              <w:left w:val="nil"/>
              <w:right w:val="nil"/>
            </w:tcBorders>
            <w:shd w:val="clear" w:color="auto" w:fill="D9DFEE"/>
          </w:tcPr>
          <w:p w:rsidR="00786451" w:rsidRDefault="00572AC4">
            <w:pPr>
              <w:pStyle w:val="TableParagraph"/>
              <w:spacing w:line="227" w:lineRule="exact"/>
              <w:ind w:left="112"/>
              <w:rPr>
                <w:sz w:val="20"/>
              </w:rPr>
            </w:pPr>
            <w:r>
              <w:rPr>
                <w:sz w:val="20"/>
              </w:rPr>
              <w:t>Nombre:</w:t>
            </w:r>
          </w:p>
        </w:tc>
        <w:tc>
          <w:tcPr>
            <w:tcW w:w="6537" w:type="dxa"/>
            <w:tcBorders>
              <w:left w:val="nil"/>
            </w:tcBorders>
          </w:tcPr>
          <w:p w:rsidR="00786451" w:rsidRDefault="00572AC4">
            <w:pPr>
              <w:pStyle w:val="TableParagraph"/>
              <w:spacing w:line="230" w:lineRule="exact"/>
              <w:ind w:left="112"/>
              <w:rPr>
                <w:sz w:val="20"/>
              </w:rPr>
            </w:pPr>
            <w:r>
              <w:rPr>
                <w:sz w:val="20"/>
              </w:rPr>
              <w:t>Cada una de los nombres de género (pasivo), grupos, rubro y cuentas del plan de cuentas</w:t>
            </w:r>
          </w:p>
        </w:tc>
      </w:tr>
      <w:tr w:rsidR="00786451">
        <w:trPr>
          <w:trHeight w:val="316"/>
        </w:trPr>
        <w:tc>
          <w:tcPr>
            <w:tcW w:w="720" w:type="dxa"/>
            <w:tcBorders>
              <w:right w:val="nil"/>
            </w:tcBorders>
          </w:tcPr>
          <w:p w:rsidR="00786451" w:rsidRDefault="00572AC4">
            <w:pPr>
              <w:pStyle w:val="TableParagraph"/>
              <w:spacing w:line="225" w:lineRule="exact"/>
              <w:ind w:left="107"/>
              <w:rPr>
                <w:b/>
                <w:sz w:val="20"/>
              </w:rPr>
            </w:pPr>
            <w:r>
              <w:rPr>
                <w:b/>
                <w:sz w:val="20"/>
              </w:rPr>
              <w:t>(6)</w:t>
            </w:r>
          </w:p>
        </w:tc>
        <w:tc>
          <w:tcPr>
            <w:tcW w:w="1573" w:type="dxa"/>
            <w:tcBorders>
              <w:left w:val="nil"/>
              <w:right w:val="nil"/>
            </w:tcBorders>
            <w:shd w:val="clear" w:color="auto" w:fill="D9DFEE"/>
          </w:tcPr>
          <w:p w:rsidR="00786451" w:rsidRDefault="00572AC4">
            <w:pPr>
              <w:pStyle w:val="TableParagraph"/>
              <w:spacing w:line="227" w:lineRule="exact"/>
              <w:ind w:left="112"/>
              <w:rPr>
                <w:sz w:val="20"/>
              </w:rPr>
            </w:pPr>
            <w:r>
              <w:rPr>
                <w:sz w:val="20"/>
              </w:rPr>
              <w:t>Moneda:</w:t>
            </w:r>
          </w:p>
        </w:tc>
        <w:tc>
          <w:tcPr>
            <w:tcW w:w="6537" w:type="dxa"/>
            <w:tcBorders>
              <w:left w:val="nil"/>
            </w:tcBorders>
          </w:tcPr>
          <w:p w:rsidR="00786451" w:rsidRDefault="00572AC4">
            <w:pPr>
              <w:pStyle w:val="TableParagraph"/>
              <w:spacing w:before="4"/>
              <w:ind w:left="112"/>
              <w:rPr>
                <w:sz w:val="18"/>
              </w:rPr>
            </w:pPr>
            <w:r>
              <w:rPr>
                <w:sz w:val="18"/>
              </w:rPr>
              <w:t>Representa la divisa en la cual fue contratado el financiamiento.</w:t>
            </w:r>
          </w:p>
        </w:tc>
      </w:tr>
      <w:tr w:rsidR="00786451">
        <w:trPr>
          <w:trHeight w:val="532"/>
        </w:trPr>
        <w:tc>
          <w:tcPr>
            <w:tcW w:w="720" w:type="dxa"/>
            <w:tcBorders>
              <w:right w:val="nil"/>
            </w:tcBorders>
          </w:tcPr>
          <w:p w:rsidR="00786451" w:rsidRDefault="00572AC4">
            <w:pPr>
              <w:pStyle w:val="TableParagraph"/>
              <w:spacing w:line="225" w:lineRule="exact"/>
              <w:ind w:left="107"/>
              <w:rPr>
                <w:b/>
                <w:sz w:val="20"/>
              </w:rPr>
            </w:pPr>
            <w:r>
              <w:rPr>
                <w:b/>
                <w:sz w:val="20"/>
              </w:rPr>
              <w:t>(7)</w:t>
            </w:r>
          </w:p>
        </w:tc>
        <w:tc>
          <w:tcPr>
            <w:tcW w:w="1573" w:type="dxa"/>
            <w:tcBorders>
              <w:left w:val="nil"/>
              <w:right w:val="nil"/>
            </w:tcBorders>
            <w:shd w:val="clear" w:color="auto" w:fill="D9DFEE"/>
          </w:tcPr>
          <w:p w:rsidR="00786451" w:rsidRDefault="00572AC4">
            <w:pPr>
              <w:pStyle w:val="TableParagraph"/>
              <w:spacing w:line="227" w:lineRule="exact"/>
              <w:ind w:left="112"/>
              <w:rPr>
                <w:sz w:val="20"/>
              </w:rPr>
            </w:pPr>
            <w:r>
              <w:rPr>
                <w:sz w:val="20"/>
              </w:rPr>
              <w:t>Institución:</w:t>
            </w:r>
          </w:p>
        </w:tc>
        <w:tc>
          <w:tcPr>
            <w:tcW w:w="6537" w:type="dxa"/>
            <w:tcBorders>
              <w:left w:val="nil"/>
            </w:tcBorders>
          </w:tcPr>
          <w:p w:rsidR="00786451" w:rsidRDefault="00572AC4">
            <w:pPr>
              <w:pStyle w:val="TableParagraph"/>
              <w:spacing w:before="3" w:line="249" w:lineRule="auto"/>
              <w:ind w:left="112"/>
              <w:rPr>
                <w:sz w:val="18"/>
              </w:rPr>
            </w:pPr>
            <w:r>
              <w:rPr>
                <w:sz w:val="18"/>
              </w:rPr>
              <w:t>Representa el nombre del país o institución con la cual se contrató el financiamiento.</w:t>
            </w:r>
          </w:p>
        </w:tc>
      </w:tr>
      <w:tr w:rsidR="00786451">
        <w:trPr>
          <w:trHeight w:val="460"/>
        </w:trPr>
        <w:tc>
          <w:tcPr>
            <w:tcW w:w="720" w:type="dxa"/>
            <w:tcBorders>
              <w:right w:val="nil"/>
            </w:tcBorders>
          </w:tcPr>
          <w:p w:rsidR="00786451" w:rsidRDefault="00572AC4">
            <w:pPr>
              <w:pStyle w:val="TableParagraph"/>
              <w:spacing w:line="225" w:lineRule="exact"/>
              <w:ind w:left="107"/>
              <w:rPr>
                <w:b/>
                <w:sz w:val="20"/>
              </w:rPr>
            </w:pPr>
            <w:r>
              <w:rPr>
                <w:b/>
                <w:sz w:val="20"/>
              </w:rPr>
              <w:t>(8)</w:t>
            </w:r>
          </w:p>
        </w:tc>
        <w:tc>
          <w:tcPr>
            <w:tcW w:w="1573" w:type="dxa"/>
            <w:tcBorders>
              <w:left w:val="nil"/>
              <w:right w:val="nil"/>
            </w:tcBorders>
            <w:shd w:val="clear" w:color="auto" w:fill="D9DFEE"/>
          </w:tcPr>
          <w:p w:rsidR="00786451" w:rsidRDefault="00572AC4">
            <w:pPr>
              <w:pStyle w:val="TableParagraph"/>
              <w:spacing w:line="227" w:lineRule="exact"/>
              <w:ind w:left="112"/>
              <w:rPr>
                <w:sz w:val="20"/>
              </w:rPr>
            </w:pPr>
            <w:r>
              <w:rPr>
                <w:sz w:val="20"/>
              </w:rPr>
              <w:t>Saldo Inicial:</w:t>
            </w:r>
          </w:p>
        </w:tc>
        <w:tc>
          <w:tcPr>
            <w:tcW w:w="6537" w:type="dxa"/>
            <w:tcBorders>
              <w:left w:val="nil"/>
            </w:tcBorders>
          </w:tcPr>
          <w:p w:rsidR="00786451" w:rsidRDefault="00572AC4">
            <w:pPr>
              <w:pStyle w:val="TableParagraph"/>
              <w:spacing w:line="230" w:lineRule="exact"/>
              <w:ind w:left="112"/>
              <w:rPr>
                <w:sz w:val="20"/>
              </w:rPr>
            </w:pPr>
            <w:r>
              <w:rPr>
                <w:sz w:val="20"/>
              </w:rPr>
              <w:t>Importe acumulado al ejercicio anterior de presentación (Saldo Final Anterior)</w:t>
            </w:r>
          </w:p>
        </w:tc>
      </w:tr>
      <w:tr w:rsidR="00786451">
        <w:trPr>
          <w:trHeight w:val="230"/>
        </w:trPr>
        <w:tc>
          <w:tcPr>
            <w:tcW w:w="720" w:type="dxa"/>
            <w:tcBorders>
              <w:right w:val="nil"/>
            </w:tcBorders>
          </w:tcPr>
          <w:p w:rsidR="00786451" w:rsidRDefault="00572AC4">
            <w:pPr>
              <w:pStyle w:val="TableParagraph"/>
              <w:spacing w:line="210" w:lineRule="exact"/>
              <w:ind w:left="107"/>
              <w:rPr>
                <w:b/>
                <w:sz w:val="20"/>
              </w:rPr>
            </w:pPr>
            <w:r>
              <w:rPr>
                <w:b/>
                <w:sz w:val="20"/>
              </w:rPr>
              <w:t>(9)</w:t>
            </w:r>
          </w:p>
        </w:tc>
        <w:tc>
          <w:tcPr>
            <w:tcW w:w="1573" w:type="dxa"/>
            <w:tcBorders>
              <w:left w:val="nil"/>
              <w:right w:val="nil"/>
            </w:tcBorders>
            <w:shd w:val="clear" w:color="auto" w:fill="D9DFEE"/>
          </w:tcPr>
          <w:p w:rsidR="00786451" w:rsidRDefault="00572AC4">
            <w:pPr>
              <w:pStyle w:val="TableParagraph"/>
              <w:spacing w:line="210" w:lineRule="exact"/>
              <w:ind w:left="112"/>
              <w:rPr>
                <w:sz w:val="20"/>
              </w:rPr>
            </w:pPr>
            <w:r>
              <w:rPr>
                <w:sz w:val="20"/>
              </w:rPr>
              <w:t>Saldo Final:</w:t>
            </w:r>
          </w:p>
        </w:tc>
        <w:tc>
          <w:tcPr>
            <w:tcW w:w="6537" w:type="dxa"/>
            <w:tcBorders>
              <w:left w:val="nil"/>
            </w:tcBorders>
          </w:tcPr>
          <w:p w:rsidR="00786451" w:rsidRDefault="00572AC4">
            <w:pPr>
              <w:pStyle w:val="TableParagraph"/>
              <w:spacing w:line="210" w:lineRule="exact"/>
              <w:ind w:left="112"/>
              <w:rPr>
                <w:sz w:val="20"/>
              </w:rPr>
            </w:pPr>
            <w:r>
              <w:rPr>
                <w:sz w:val="20"/>
              </w:rPr>
              <w:t>Importe acumulado a la fecha de presentación (Saldo Final)</w:t>
            </w:r>
          </w:p>
        </w:tc>
      </w:tr>
      <w:tr w:rsidR="00786451">
        <w:trPr>
          <w:trHeight w:val="230"/>
        </w:trPr>
        <w:tc>
          <w:tcPr>
            <w:tcW w:w="720" w:type="dxa"/>
            <w:tcBorders>
              <w:right w:val="nil"/>
            </w:tcBorders>
          </w:tcPr>
          <w:p w:rsidR="00786451" w:rsidRDefault="00786451">
            <w:pPr>
              <w:pStyle w:val="TableParagraph"/>
              <w:rPr>
                <w:rFonts w:ascii="Times New Roman"/>
                <w:sz w:val="16"/>
              </w:rPr>
            </w:pPr>
          </w:p>
        </w:tc>
        <w:tc>
          <w:tcPr>
            <w:tcW w:w="1573" w:type="dxa"/>
            <w:tcBorders>
              <w:left w:val="nil"/>
              <w:right w:val="nil"/>
            </w:tcBorders>
            <w:shd w:val="clear" w:color="auto" w:fill="D9DFEE"/>
          </w:tcPr>
          <w:p w:rsidR="00786451" w:rsidRDefault="00572AC4">
            <w:pPr>
              <w:pStyle w:val="TableParagraph"/>
              <w:spacing w:line="210" w:lineRule="exact"/>
              <w:ind w:left="112"/>
              <w:rPr>
                <w:sz w:val="20"/>
              </w:rPr>
            </w:pPr>
            <w:r>
              <w:rPr>
                <w:sz w:val="20"/>
              </w:rPr>
              <w:t>Firmas</w:t>
            </w:r>
          </w:p>
        </w:tc>
        <w:tc>
          <w:tcPr>
            <w:tcW w:w="6537" w:type="dxa"/>
            <w:tcBorders>
              <w:left w:val="nil"/>
            </w:tcBorders>
          </w:tcPr>
          <w:p w:rsidR="00786451" w:rsidRDefault="00786451">
            <w:pPr>
              <w:pStyle w:val="TableParagraph"/>
              <w:rPr>
                <w:rFonts w:ascii="Times New Roman"/>
                <w:sz w:val="16"/>
              </w:rPr>
            </w:pPr>
          </w:p>
        </w:tc>
      </w:tr>
      <w:tr w:rsidR="00786451">
        <w:trPr>
          <w:trHeight w:val="230"/>
        </w:trPr>
        <w:tc>
          <w:tcPr>
            <w:tcW w:w="720" w:type="dxa"/>
            <w:tcBorders>
              <w:right w:val="nil"/>
            </w:tcBorders>
          </w:tcPr>
          <w:p w:rsidR="00786451" w:rsidRDefault="00572AC4">
            <w:pPr>
              <w:pStyle w:val="TableParagraph"/>
              <w:spacing w:line="211" w:lineRule="exact"/>
              <w:ind w:left="107"/>
              <w:rPr>
                <w:b/>
                <w:sz w:val="20"/>
              </w:rPr>
            </w:pPr>
            <w:r>
              <w:rPr>
                <w:b/>
                <w:sz w:val="20"/>
              </w:rPr>
              <w:t>(10)</w:t>
            </w:r>
          </w:p>
        </w:tc>
        <w:tc>
          <w:tcPr>
            <w:tcW w:w="1573" w:type="dxa"/>
            <w:tcBorders>
              <w:left w:val="nil"/>
              <w:right w:val="nil"/>
            </w:tcBorders>
            <w:shd w:val="clear" w:color="auto" w:fill="D9DFEE"/>
          </w:tcPr>
          <w:p w:rsidR="00786451" w:rsidRDefault="00572AC4">
            <w:pPr>
              <w:pStyle w:val="TableParagraph"/>
              <w:spacing w:line="211" w:lineRule="exact"/>
              <w:ind w:left="112"/>
              <w:rPr>
                <w:sz w:val="20"/>
              </w:rPr>
            </w:pPr>
            <w:r>
              <w:rPr>
                <w:sz w:val="20"/>
              </w:rPr>
              <w:t>Nota 17:</w:t>
            </w:r>
          </w:p>
        </w:tc>
        <w:tc>
          <w:tcPr>
            <w:tcW w:w="6537" w:type="dxa"/>
            <w:tcBorders>
              <w:left w:val="nil"/>
            </w:tcBorders>
          </w:tcPr>
          <w:p w:rsidR="00786451" w:rsidRDefault="00572AC4">
            <w:pPr>
              <w:pStyle w:val="TableParagraph"/>
              <w:spacing w:line="211" w:lineRule="exact"/>
              <w:ind w:left="112"/>
              <w:rPr>
                <w:sz w:val="20"/>
              </w:rPr>
            </w:pPr>
            <w:r>
              <w:rPr>
                <w:sz w:val="20"/>
              </w:rPr>
              <w:t>Nota de gestión administrativa</w:t>
            </w:r>
          </w:p>
        </w:tc>
      </w:tr>
      <w:tr w:rsidR="00786451">
        <w:trPr>
          <w:trHeight w:val="230"/>
        </w:trPr>
        <w:tc>
          <w:tcPr>
            <w:tcW w:w="720" w:type="dxa"/>
            <w:tcBorders>
              <w:right w:val="nil"/>
            </w:tcBorders>
          </w:tcPr>
          <w:p w:rsidR="00786451" w:rsidRDefault="00572AC4">
            <w:pPr>
              <w:pStyle w:val="TableParagraph"/>
              <w:spacing w:line="210" w:lineRule="exact"/>
              <w:ind w:left="107"/>
              <w:rPr>
                <w:b/>
                <w:sz w:val="20"/>
              </w:rPr>
            </w:pPr>
            <w:r>
              <w:rPr>
                <w:b/>
                <w:sz w:val="20"/>
              </w:rPr>
              <w:t>(11)</w:t>
            </w:r>
          </w:p>
        </w:tc>
        <w:tc>
          <w:tcPr>
            <w:tcW w:w="1573" w:type="dxa"/>
            <w:tcBorders>
              <w:left w:val="nil"/>
              <w:right w:val="nil"/>
            </w:tcBorders>
            <w:shd w:val="clear" w:color="auto" w:fill="D9DFEE"/>
          </w:tcPr>
          <w:p w:rsidR="00786451" w:rsidRDefault="00572AC4">
            <w:pPr>
              <w:pStyle w:val="TableParagraph"/>
              <w:spacing w:line="210" w:lineRule="exact"/>
              <w:ind w:left="112"/>
              <w:rPr>
                <w:sz w:val="20"/>
              </w:rPr>
            </w:pPr>
            <w:r>
              <w:rPr>
                <w:sz w:val="20"/>
              </w:rPr>
              <w:t>Firmas:</w:t>
            </w:r>
          </w:p>
        </w:tc>
        <w:tc>
          <w:tcPr>
            <w:tcW w:w="6537" w:type="dxa"/>
            <w:tcBorders>
              <w:left w:val="nil"/>
            </w:tcBorders>
          </w:tcPr>
          <w:p w:rsidR="00786451" w:rsidRDefault="00572AC4">
            <w:pPr>
              <w:pStyle w:val="TableParagraph"/>
              <w:spacing w:line="210" w:lineRule="exact"/>
              <w:ind w:left="112"/>
              <w:rPr>
                <w:sz w:val="20"/>
              </w:rPr>
            </w:pPr>
            <w:r>
              <w:rPr>
                <w:sz w:val="20"/>
              </w:rPr>
              <w:t>Servidores públicos facultados</w:t>
            </w:r>
          </w:p>
        </w:tc>
      </w:tr>
    </w:tbl>
    <w:p w:rsidR="00786451" w:rsidRDefault="00786451">
      <w:pPr>
        <w:spacing w:line="210" w:lineRule="exact"/>
        <w:rPr>
          <w:sz w:val="20"/>
        </w:rPr>
        <w:sectPr w:rsidR="00786451">
          <w:pgSz w:w="12240" w:h="15840"/>
          <w:pgMar w:top="1440" w:right="260" w:bottom="1420" w:left="680" w:header="271" w:footer="1225" w:gutter="0"/>
          <w:cols w:space="720"/>
        </w:sectPr>
      </w:pPr>
    </w:p>
    <w:p w:rsidR="00786451" w:rsidRDefault="00572AC4">
      <w:pPr>
        <w:pStyle w:val="Textoindependiente"/>
        <w:spacing w:before="132"/>
        <w:ind w:left="1022"/>
      </w:pPr>
      <w:bookmarkStart w:id="122" w:name="Notas_al_Estado_de_Situación_Financiera"/>
      <w:bookmarkStart w:id="123" w:name="_bookmark62"/>
      <w:bookmarkEnd w:id="122"/>
      <w:bookmarkEnd w:id="123"/>
      <w:r>
        <w:rPr>
          <w:color w:val="4966AC"/>
        </w:rPr>
        <w:t>Notas al Estado de Situación Financiera</w:t>
      </w:r>
    </w:p>
    <w:p w:rsidR="00786451" w:rsidRDefault="00786451">
      <w:pPr>
        <w:pStyle w:val="Textoindependiente"/>
        <w:spacing w:before="2"/>
      </w:pPr>
    </w:p>
    <w:tbl>
      <w:tblPr>
        <w:tblStyle w:val="TableNormal"/>
        <w:tblW w:w="0" w:type="auto"/>
        <w:tblInd w:w="1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9"/>
        <w:gridCol w:w="1135"/>
        <w:gridCol w:w="1277"/>
        <w:gridCol w:w="1133"/>
        <w:gridCol w:w="1698"/>
        <w:gridCol w:w="1256"/>
      </w:tblGrid>
      <w:tr w:rsidR="00786451">
        <w:trPr>
          <w:trHeight w:val="460"/>
        </w:trPr>
        <w:tc>
          <w:tcPr>
            <w:tcW w:w="7672" w:type="dxa"/>
            <w:gridSpan w:val="5"/>
            <w:shd w:val="clear" w:color="auto" w:fill="B5C0DF"/>
          </w:tcPr>
          <w:p w:rsidR="00786451" w:rsidRDefault="00572AC4">
            <w:pPr>
              <w:pStyle w:val="TableParagraph"/>
              <w:spacing w:line="225" w:lineRule="exact"/>
              <w:ind w:left="67"/>
              <w:rPr>
                <w:b/>
                <w:sz w:val="20"/>
              </w:rPr>
            </w:pPr>
            <w:r>
              <w:rPr>
                <w:b/>
                <w:sz w:val="20"/>
              </w:rPr>
              <w:t>1114 INVERSIONES TEMPORAES (HASTA 3 MESES)</w:t>
            </w:r>
          </w:p>
        </w:tc>
        <w:tc>
          <w:tcPr>
            <w:tcW w:w="1256" w:type="dxa"/>
            <w:shd w:val="clear" w:color="auto" w:fill="B5C0DF"/>
          </w:tcPr>
          <w:p w:rsidR="00786451" w:rsidRDefault="00572AC4">
            <w:pPr>
              <w:pStyle w:val="TableParagraph"/>
              <w:spacing w:line="225" w:lineRule="exact"/>
              <w:ind w:left="74"/>
              <w:rPr>
                <w:b/>
                <w:sz w:val="20"/>
              </w:rPr>
            </w:pPr>
            <w:r>
              <w:rPr>
                <w:b/>
                <w:sz w:val="20"/>
              </w:rPr>
              <w:t>NOTA:</w:t>
            </w:r>
          </w:p>
          <w:p w:rsidR="00786451" w:rsidRDefault="00572AC4">
            <w:pPr>
              <w:pStyle w:val="TableParagraph"/>
              <w:spacing w:line="213" w:lineRule="exact"/>
              <w:ind w:left="74"/>
              <w:rPr>
                <w:b/>
                <w:sz w:val="20"/>
              </w:rPr>
            </w:pPr>
            <w:r>
              <w:rPr>
                <w:b/>
                <w:sz w:val="20"/>
              </w:rPr>
              <w:t>ESF-01</w:t>
            </w:r>
          </w:p>
        </w:tc>
      </w:tr>
      <w:tr w:rsidR="00786451">
        <w:trPr>
          <w:trHeight w:val="460"/>
        </w:trPr>
        <w:tc>
          <w:tcPr>
            <w:tcW w:w="2429" w:type="dxa"/>
            <w:shd w:val="clear" w:color="auto" w:fill="B5C0DF"/>
          </w:tcPr>
          <w:p w:rsidR="00786451" w:rsidRDefault="00572AC4">
            <w:pPr>
              <w:pStyle w:val="TableParagraph"/>
              <w:spacing w:line="227" w:lineRule="exact"/>
              <w:ind w:left="67"/>
              <w:rPr>
                <w:b/>
                <w:sz w:val="20"/>
              </w:rPr>
            </w:pPr>
            <w:r>
              <w:rPr>
                <w:b/>
                <w:sz w:val="20"/>
              </w:rPr>
              <w:t>CUENTA</w:t>
            </w:r>
          </w:p>
        </w:tc>
        <w:tc>
          <w:tcPr>
            <w:tcW w:w="1135" w:type="dxa"/>
            <w:tcBorders>
              <w:right w:val="nil"/>
            </w:tcBorders>
            <w:shd w:val="clear" w:color="auto" w:fill="B5C0DF"/>
          </w:tcPr>
          <w:p w:rsidR="00786451" w:rsidRDefault="00572AC4">
            <w:pPr>
              <w:pStyle w:val="TableParagraph"/>
              <w:spacing w:line="227" w:lineRule="exact"/>
              <w:ind w:left="69"/>
              <w:rPr>
                <w:b/>
                <w:sz w:val="20"/>
              </w:rPr>
            </w:pPr>
            <w:r>
              <w:rPr>
                <w:b/>
                <w:sz w:val="20"/>
              </w:rPr>
              <w:t>NOMBRE</w:t>
            </w:r>
          </w:p>
        </w:tc>
        <w:tc>
          <w:tcPr>
            <w:tcW w:w="1277" w:type="dxa"/>
            <w:tcBorders>
              <w:left w:val="nil"/>
              <w:right w:val="nil"/>
            </w:tcBorders>
            <w:shd w:val="clear" w:color="auto" w:fill="B5C0DF"/>
          </w:tcPr>
          <w:p w:rsidR="00786451" w:rsidRDefault="00572AC4">
            <w:pPr>
              <w:pStyle w:val="TableParagraph"/>
              <w:spacing w:line="227" w:lineRule="exact"/>
              <w:ind w:left="74"/>
              <w:rPr>
                <w:b/>
                <w:sz w:val="20"/>
              </w:rPr>
            </w:pPr>
            <w:r>
              <w:rPr>
                <w:b/>
                <w:sz w:val="20"/>
              </w:rPr>
              <w:t>MONTO</w:t>
            </w:r>
          </w:p>
        </w:tc>
        <w:tc>
          <w:tcPr>
            <w:tcW w:w="1133" w:type="dxa"/>
            <w:tcBorders>
              <w:left w:val="nil"/>
              <w:right w:val="nil"/>
            </w:tcBorders>
            <w:shd w:val="clear" w:color="auto" w:fill="B5C0DF"/>
          </w:tcPr>
          <w:p w:rsidR="00786451" w:rsidRDefault="00572AC4">
            <w:pPr>
              <w:pStyle w:val="TableParagraph"/>
              <w:spacing w:line="227" w:lineRule="exact"/>
              <w:ind w:left="75"/>
              <w:rPr>
                <w:b/>
                <w:sz w:val="20"/>
              </w:rPr>
            </w:pPr>
            <w:r>
              <w:rPr>
                <w:b/>
                <w:sz w:val="20"/>
              </w:rPr>
              <w:t>TIPO</w:t>
            </w:r>
          </w:p>
        </w:tc>
        <w:tc>
          <w:tcPr>
            <w:tcW w:w="1698" w:type="dxa"/>
            <w:tcBorders>
              <w:left w:val="nil"/>
            </w:tcBorders>
            <w:shd w:val="clear" w:color="auto" w:fill="B5C0DF"/>
          </w:tcPr>
          <w:p w:rsidR="00786451" w:rsidRDefault="00572AC4">
            <w:pPr>
              <w:pStyle w:val="TableParagraph"/>
              <w:spacing w:before="2" w:line="228" w:lineRule="exact"/>
              <w:ind w:left="74" w:right="50"/>
              <w:rPr>
                <w:b/>
                <w:sz w:val="20"/>
              </w:rPr>
            </w:pPr>
            <w:r>
              <w:rPr>
                <w:b/>
                <w:sz w:val="20"/>
              </w:rPr>
              <w:t xml:space="preserve">MONTO </w:t>
            </w:r>
            <w:r>
              <w:rPr>
                <w:b/>
                <w:w w:val="95"/>
                <w:sz w:val="20"/>
              </w:rPr>
              <w:t>PARCIAL</w:t>
            </w:r>
          </w:p>
        </w:tc>
        <w:tc>
          <w:tcPr>
            <w:tcW w:w="1256" w:type="dxa"/>
            <w:tcBorders>
              <w:bottom w:val="nil"/>
              <w:right w:val="nil"/>
            </w:tcBorders>
          </w:tcPr>
          <w:p w:rsidR="00786451" w:rsidRDefault="00786451">
            <w:pPr>
              <w:pStyle w:val="TableParagraph"/>
              <w:rPr>
                <w:rFonts w:ascii="Times New Roman"/>
                <w:sz w:val="20"/>
              </w:rPr>
            </w:pPr>
          </w:p>
        </w:tc>
      </w:tr>
      <w:tr w:rsidR="00786451">
        <w:trPr>
          <w:trHeight w:val="299"/>
        </w:trPr>
        <w:tc>
          <w:tcPr>
            <w:tcW w:w="8928" w:type="dxa"/>
            <w:gridSpan w:val="6"/>
            <w:tcBorders>
              <w:top w:val="nil"/>
              <w:left w:val="nil"/>
              <w:right w:val="nil"/>
            </w:tcBorders>
          </w:tcPr>
          <w:p w:rsidR="00786451" w:rsidRDefault="00786451">
            <w:pPr>
              <w:pStyle w:val="TableParagraph"/>
              <w:rPr>
                <w:rFonts w:ascii="Times New Roman"/>
                <w:sz w:val="20"/>
              </w:rPr>
            </w:pPr>
          </w:p>
        </w:tc>
      </w:tr>
      <w:tr w:rsidR="00786451">
        <w:trPr>
          <w:trHeight w:val="460"/>
        </w:trPr>
        <w:tc>
          <w:tcPr>
            <w:tcW w:w="7672" w:type="dxa"/>
            <w:gridSpan w:val="5"/>
            <w:shd w:val="clear" w:color="auto" w:fill="B5C0DF"/>
          </w:tcPr>
          <w:p w:rsidR="00786451" w:rsidRDefault="00572AC4">
            <w:pPr>
              <w:pStyle w:val="TableParagraph"/>
              <w:spacing w:line="227" w:lineRule="exact"/>
              <w:ind w:left="67"/>
              <w:rPr>
                <w:b/>
                <w:sz w:val="20"/>
              </w:rPr>
            </w:pPr>
            <w:r>
              <w:rPr>
                <w:b/>
                <w:sz w:val="20"/>
              </w:rPr>
              <w:t>1115 FONDOS C/AFECTACION ESPECIFICA</w:t>
            </w:r>
          </w:p>
        </w:tc>
        <w:tc>
          <w:tcPr>
            <w:tcW w:w="1256" w:type="dxa"/>
            <w:shd w:val="clear" w:color="auto" w:fill="B5C0DF"/>
          </w:tcPr>
          <w:p w:rsidR="00786451" w:rsidRDefault="00572AC4">
            <w:pPr>
              <w:pStyle w:val="TableParagraph"/>
              <w:spacing w:before="2" w:line="228" w:lineRule="exact"/>
              <w:ind w:left="74" w:right="490"/>
              <w:rPr>
                <w:b/>
                <w:sz w:val="20"/>
              </w:rPr>
            </w:pPr>
            <w:r>
              <w:rPr>
                <w:b/>
                <w:sz w:val="20"/>
              </w:rPr>
              <w:t>NOTA: ESF-01</w:t>
            </w:r>
          </w:p>
        </w:tc>
      </w:tr>
      <w:tr w:rsidR="00786451">
        <w:trPr>
          <w:trHeight w:val="299"/>
        </w:trPr>
        <w:tc>
          <w:tcPr>
            <w:tcW w:w="2429" w:type="dxa"/>
            <w:shd w:val="clear" w:color="auto" w:fill="B5C0DF"/>
          </w:tcPr>
          <w:p w:rsidR="00786451" w:rsidRDefault="00572AC4">
            <w:pPr>
              <w:pStyle w:val="TableParagraph"/>
              <w:spacing w:line="225" w:lineRule="exact"/>
              <w:ind w:left="67"/>
              <w:rPr>
                <w:b/>
                <w:sz w:val="20"/>
              </w:rPr>
            </w:pPr>
            <w:r>
              <w:rPr>
                <w:b/>
                <w:sz w:val="20"/>
              </w:rPr>
              <w:t>CUENTA</w:t>
            </w:r>
          </w:p>
        </w:tc>
        <w:tc>
          <w:tcPr>
            <w:tcW w:w="1135" w:type="dxa"/>
            <w:tcBorders>
              <w:right w:val="nil"/>
            </w:tcBorders>
            <w:shd w:val="clear" w:color="auto" w:fill="B5C0DF"/>
          </w:tcPr>
          <w:p w:rsidR="00786451" w:rsidRDefault="00572AC4">
            <w:pPr>
              <w:pStyle w:val="TableParagraph"/>
              <w:spacing w:line="225" w:lineRule="exact"/>
              <w:ind w:left="69"/>
              <w:rPr>
                <w:b/>
                <w:sz w:val="20"/>
              </w:rPr>
            </w:pPr>
            <w:r>
              <w:rPr>
                <w:b/>
                <w:sz w:val="20"/>
              </w:rPr>
              <w:t>NOMBRE</w:t>
            </w:r>
          </w:p>
        </w:tc>
        <w:tc>
          <w:tcPr>
            <w:tcW w:w="1277" w:type="dxa"/>
            <w:tcBorders>
              <w:left w:val="nil"/>
              <w:right w:val="nil"/>
            </w:tcBorders>
            <w:shd w:val="clear" w:color="auto" w:fill="B5C0DF"/>
          </w:tcPr>
          <w:p w:rsidR="00786451" w:rsidRDefault="00572AC4">
            <w:pPr>
              <w:pStyle w:val="TableParagraph"/>
              <w:spacing w:line="225" w:lineRule="exact"/>
              <w:ind w:left="74"/>
              <w:rPr>
                <w:b/>
                <w:sz w:val="20"/>
              </w:rPr>
            </w:pPr>
            <w:r>
              <w:rPr>
                <w:b/>
                <w:sz w:val="20"/>
              </w:rPr>
              <w:t>MONTO</w:t>
            </w:r>
          </w:p>
        </w:tc>
        <w:tc>
          <w:tcPr>
            <w:tcW w:w="1133" w:type="dxa"/>
            <w:tcBorders>
              <w:left w:val="nil"/>
            </w:tcBorders>
            <w:shd w:val="clear" w:color="auto" w:fill="B5C0DF"/>
          </w:tcPr>
          <w:p w:rsidR="00786451" w:rsidRDefault="00572AC4">
            <w:pPr>
              <w:pStyle w:val="TableParagraph"/>
              <w:spacing w:line="225" w:lineRule="exact"/>
              <w:ind w:left="75"/>
              <w:rPr>
                <w:b/>
                <w:sz w:val="20"/>
              </w:rPr>
            </w:pPr>
            <w:r>
              <w:rPr>
                <w:b/>
                <w:sz w:val="20"/>
              </w:rPr>
              <w:t>TIPO</w:t>
            </w:r>
          </w:p>
        </w:tc>
        <w:tc>
          <w:tcPr>
            <w:tcW w:w="2954" w:type="dxa"/>
            <w:gridSpan w:val="2"/>
            <w:tcBorders>
              <w:bottom w:val="nil"/>
              <w:right w:val="nil"/>
            </w:tcBorders>
          </w:tcPr>
          <w:p w:rsidR="00786451" w:rsidRDefault="00786451">
            <w:pPr>
              <w:pStyle w:val="TableParagraph"/>
              <w:rPr>
                <w:rFonts w:ascii="Times New Roman"/>
                <w:sz w:val="20"/>
              </w:rPr>
            </w:pPr>
          </w:p>
        </w:tc>
      </w:tr>
      <w:tr w:rsidR="00786451">
        <w:trPr>
          <w:trHeight w:val="301"/>
        </w:trPr>
        <w:tc>
          <w:tcPr>
            <w:tcW w:w="8928" w:type="dxa"/>
            <w:gridSpan w:val="6"/>
            <w:tcBorders>
              <w:top w:val="nil"/>
              <w:left w:val="nil"/>
              <w:right w:val="nil"/>
            </w:tcBorders>
          </w:tcPr>
          <w:p w:rsidR="00786451" w:rsidRDefault="00786451">
            <w:pPr>
              <w:pStyle w:val="TableParagraph"/>
              <w:rPr>
                <w:rFonts w:ascii="Times New Roman"/>
                <w:sz w:val="20"/>
              </w:rPr>
            </w:pPr>
          </w:p>
        </w:tc>
      </w:tr>
      <w:tr w:rsidR="00786451">
        <w:trPr>
          <w:trHeight w:val="458"/>
        </w:trPr>
        <w:tc>
          <w:tcPr>
            <w:tcW w:w="7672" w:type="dxa"/>
            <w:gridSpan w:val="5"/>
            <w:shd w:val="clear" w:color="auto" w:fill="B5C0DF"/>
          </w:tcPr>
          <w:p w:rsidR="00786451" w:rsidRDefault="00572AC4">
            <w:pPr>
              <w:pStyle w:val="TableParagraph"/>
              <w:spacing w:line="225" w:lineRule="exact"/>
              <w:ind w:left="67"/>
              <w:rPr>
                <w:b/>
                <w:sz w:val="20"/>
              </w:rPr>
            </w:pPr>
            <w:r>
              <w:rPr>
                <w:b/>
                <w:sz w:val="20"/>
              </w:rPr>
              <w:t>1121 INVERSIONES FINANCIERAS DE CORTO PLAZO</w:t>
            </w:r>
          </w:p>
        </w:tc>
        <w:tc>
          <w:tcPr>
            <w:tcW w:w="1256" w:type="dxa"/>
            <w:shd w:val="clear" w:color="auto" w:fill="B5C0DF"/>
          </w:tcPr>
          <w:p w:rsidR="00786451" w:rsidRDefault="00572AC4">
            <w:pPr>
              <w:pStyle w:val="TableParagraph"/>
              <w:spacing w:line="225" w:lineRule="exact"/>
              <w:ind w:left="74"/>
              <w:rPr>
                <w:b/>
                <w:sz w:val="20"/>
              </w:rPr>
            </w:pPr>
            <w:r>
              <w:rPr>
                <w:b/>
                <w:sz w:val="20"/>
              </w:rPr>
              <w:t>NOTA:</w:t>
            </w:r>
          </w:p>
          <w:p w:rsidR="00786451" w:rsidRDefault="00572AC4">
            <w:pPr>
              <w:pStyle w:val="TableParagraph"/>
              <w:spacing w:line="213" w:lineRule="exact"/>
              <w:ind w:left="74"/>
              <w:rPr>
                <w:b/>
                <w:sz w:val="20"/>
              </w:rPr>
            </w:pPr>
            <w:r>
              <w:rPr>
                <w:b/>
                <w:sz w:val="20"/>
              </w:rPr>
              <w:t>ESF-01</w:t>
            </w:r>
          </w:p>
        </w:tc>
      </w:tr>
      <w:tr w:rsidR="00786451">
        <w:trPr>
          <w:trHeight w:val="460"/>
        </w:trPr>
        <w:tc>
          <w:tcPr>
            <w:tcW w:w="2429" w:type="dxa"/>
            <w:shd w:val="clear" w:color="auto" w:fill="B5C0DF"/>
          </w:tcPr>
          <w:p w:rsidR="00786451" w:rsidRDefault="00572AC4">
            <w:pPr>
              <w:pStyle w:val="TableParagraph"/>
              <w:spacing w:line="228" w:lineRule="exact"/>
              <w:ind w:left="67"/>
              <w:rPr>
                <w:b/>
                <w:sz w:val="20"/>
              </w:rPr>
            </w:pPr>
            <w:r>
              <w:rPr>
                <w:b/>
                <w:sz w:val="20"/>
              </w:rPr>
              <w:t>CUENTA</w:t>
            </w:r>
          </w:p>
        </w:tc>
        <w:tc>
          <w:tcPr>
            <w:tcW w:w="1135" w:type="dxa"/>
            <w:tcBorders>
              <w:right w:val="nil"/>
            </w:tcBorders>
            <w:shd w:val="clear" w:color="auto" w:fill="B5C0DF"/>
          </w:tcPr>
          <w:p w:rsidR="00786451" w:rsidRDefault="00572AC4">
            <w:pPr>
              <w:pStyle w:val="TableParagraph"/>
              <w:spacing w:line="228" w:lineRule="exact"/>
              <w:ind w:left="69"/>
              <w:rPr>
                <w:b/>
                <w:sz w:val="20"/>
              </w:rPr>
            </w:pPr>
            <w:r>
              <w:rPr>
                <w:b/>
                <w:sz w:val="20"/>
              </w:rPr>
              <w:t>NOMBRE</w:t>
            </w:r>
          </w:p>
        </w:tc>
        <w:tc>
          <w:tcPr>
            <w:tcW w:w="1277" w:type="dxa"/>
            <w:tcBorders>
              <w:left w:val="nil"/>
              <w:right w:val="nil"/>
            </w:tcBorders>
            <w:shd w:val="clear" w:color="auto" w:fill="B5C0DF"/>
          </w:tcPr>
          <w:p w:rsidR="00786451" w:rsidRDefault="00572AC4">
            <w:pPr>
              <w:pStyle w:val="TableParagraph"/>
              <w:spacing w:line="228" w:lineRule="exact"/>
              <w:ind w:left="74"/>
              <w:rPr>
                <w:b/>
                <w:sz w:val="20"/>
              </w:rPr>
            </w:pPr>
            <w:r>
              <w:rPr>
                <w:b/>
                <w:sz w:val="20"/>
              </w:rPr>
              <w:t>MONTO</w:t>
            </w:r>
          </w:p>
        </w:tc>
        <w:tc>
          <w:tcPr>
            <w:tcW w:w="1133" w:type="dxa"/>
            <w:tcBorders>
              <w:left w:val="nil"/>
              <w:right w:val="nil"/>
            </w:tcBorders>
            <w:shd w:val="clear" w:color="auto" w:fill="B5C0DF"/>
          </w:tcPr>
          <w:p w:rsidR="00786451" w:rsidRDefault="00572AC4">
            <w:pPr>
              <w:pStyle w:val="TableParagraph"/>
              <w:spacing w:line="228" w:lineRule="exact"/>
              <w:ind w:left="75"/>
              <w:rPr>
                <w:b/>
                <w:sz w:val="20"/>
              </w:rPr>
            </w:pPr>
            <w:r>
              <w:rPr>
                <w:b/>
                <w:sz w:val="20"/>
              </w:rPr>
              <w:t>TIPO</w:t>
            </w:r>
          </w:p>
        </w:tc>
        <w:tc>
          <w:tcPr>
            <w:tcW w:w="1698" w:type="dxa"/>
            <w:tcBorders>
              <w:left w:val="nil"/>
            </w:tcBorders>
            <w:shd w:val="clear" w:color="auto" w:fill="B5C0DF"/>
          </w:tcPr>
          <w:p w:rsidR="00786451" w:rsidRDefault="00572AC4">
            <w:pPr>
              <w:pStyle w:val="TableParagraph"/>
              <w:spacing w:before="3" w:line="228" w:lineRule="exact"/>
              <w:ind w:left="74" w:right="50"/>
              <w:rPr>
                <w:b/>
                <w:sz w:val="20"/>
              </w:rPr>
            </w:pPr>
            <w:r>
              <w:rPr>
                <w:b/>
                <w:sz w:val="20"/>
              </w:rPr>
              <w:t xml:space="preserve">MONTO </w:t>
            </w:r>
            <w:r>
              <w:rPr>
                <w:b/>
                <w:w w:val="95"/>
                <w:sz w:val="20"/>
              </w:rPr>
              <w:t>PARCIAL</w:t>
            </w:r>
          </w:p>
        </w:tc>
        <w:tc>
          <w:tcPr>
            <w:tcW w:w="1256" w:type="dxa"/>
            <w:tcBorders>
              <w:bottom w:val="nil"/>
              <w:right w:val="nil"/>
            </w:tcBorders>
          </w:tcPr>
          <w:p w:rsidR="00786451" w:rsidRDefault="00786451">
            <w:pPr>
              <w:pStyle w:val="TableParagraph"/>
              <w:rPr>
                <w:rFonts w:ascii="Times New Roman"/>
                <w:sz w:val="20"/>
              </w:rPr>
            </w:pPr>
          </w:p>
        </w:tc>
      </w:tr>
      <w:tr w:rsidR="00786451">
        <w:trPr>
          <w:trHeight w:val="299"/>
        </w:trPr>
        <w:tc>
          <w:tcPr>
            <w:tcW w:w="8928" w:type="dxa"/>
            <w:gridSpan w:val="6"/>
            <w:tcBorders>
              <w:top w:val="nil"/>
              <w:left w:val="nil"/>
              <w:right w:val="nil"/>
            </w:tcBorders>
          </w:tcPr>
          <w:p w:rsidR="00786451" w:rsidRDefault="00786451">
            <w:pPr>
              <w:pStyle w:val="TableParagraph"/>
              <w:rPr>
                <w:rFonts w:ascii="Times New Roman"/>
                <w:sz w:val="20"/>
              </w:rPr>
            </w:pPr>
          </w:p>
        </w:tc>
      </w:tr>
      <w:tr w:rsidR="00786451">
        <w:trPr>
          <w:trHeight w:val="460"/>
        </w:trPr>
        <w:tc>
          <w:tcPr>
            <w:tcW w:w="7672" w:type="dxa"/>
            <w:gridSpan w:val="5"/>
            <w:shd w:val="clear" w:color="auto" w:fill="B5C0DF"/>
          </w:tcPr>
          <w:p w:rsidR="00786451" w:rsidRDefault="00572AC4">
            <w:pPr>
              <w:pStyle w:val="TableParagraph"/>
              <w:spacing w:line="227" w:lineRule="exact"/>
              <w:ind w:left="67"/>
              <w:rPr>
                <w:b/>
                <w:sz w:val="20"/>
              </w:rPr>
            </w:pPr>
            <w:r>
              <w:rPr>
                <w:b/>
                <w:sz w:val="20"/>
              </w:rPr>
              <w:t>1211 INVERSIONES A LARGO PLAZO</w:t>
            </w:r>
          </w:p>
        </w:tc>
        <w:tc>
          <w:tcPr>
            <w:tcW w:w="1256" w:type="dxa"/>
            <w:shd w:val="clear" w:color="auto" w:fill="B5C0DF"/>
          </w:tcPr>
          <w:p w:rsidR="00786451" w:rsidRDefault="00572AC4">
            <w:pPr>
              <w:pStyle w:val="TableParagraph"/>
              <w:spacing w:before="2" w:line="228" w:lineRule="exact"/>
              <w:ind w:left="74" w:right="490"/>
              <w:rPr>
                <w:b/>
                <w:sz w:val="20"/>
              </w:rPr>
            </w:pPr>
            <w:r>
              <w:rPr>
                <w:b/>
                <w:sz w:val="20"/>
              </w:rPr>
              <w:t>NOTA: ESF-01</w:t>
            </w:r>
          </w:p>
        </w:tc>
      </w:tr>
      <w:tr w:rsidR="00786451">
        <w:trPr>
          <w:trHeight w:val="460"/>
        </w:trPr>
        <w:tc>
          <w:tcPr>
            <w:tcW w:w="2429" w:type="dxa"/>
            <w:shd w:val="clear" w:color="auto" w:fill="B5C0DF"/>
          </w:tcPr>
          <w:p w:rsidR="00786451" w:rsidRDefault="00572AC4">
            <w:pPr>
              <w:pStyle w:val="TableParagraph"/>
              <w:spacing w:line="225" w:lineRule="exact"/>
              <w:ind w:left="67"/>
              <w:rPr>
                <w:b/>
                <w:sz w:val="20"/>
              </w:rPr>
            </w:pPr>
            <w:r>
              <w:rPr>
                <w:b/>
                <w:sz w:val="20"/>
              </w:rPr>
              <w:t>CUENTA</w:t>
            </w:r>
          </w:p>
        </w:tc>
        <w:tc>
          <w:tcPr>
            <w:tcW w:w="1135" w:type="dxa"/>
            <w:tcBorders>
              <w:right w:val="nil"/>
            </w:tcBorders>
            <w:shd w:val="clear" w:color="auto" w:fill="B5C0DF"/>
          </w:tcPr>
          <w:p w:rsidR="00786451" w:rsidRDefault="00572AC4">
            <w:pPr>
              <w:pStyle w:val="TableParagraph"/>
              <w:spacing w:line="225" w:lineRule="exact"/>
              <w:ind w:left="69"/>
              <w:rPr>
                <w:b/>
                <w:sz w:val="20"/>
              </w:rPr>
            </w:pPr>
            <w:r>
              <w:rPr>
                <w:b/>
                <w:sz w:val="20"/>
              </w:rPr>
              <w:t>NOMBRE</w:t>
            </w:r>
          </w:p>
        </w:tc>
        <w:tc>
          <w:tcPr>
            <w:tcW w:w="1277" w:type="dxa"/>
            <w:tcBorders>
              <w:left w:val="nil"/>
              <w:right w:val="nil"/>
            </w:tcBorders>
            <w:shd w:val="clear" w:color="auto" w:fill="B5C0DF"/>
          </w:tcPr>
          <w:p w:rsidR="00786451" w:rsidRDefault="00572AC4">
            <w:pPr>
              <w:pStyle w:val="TableParagraph"/>
              <w:spacing w:line="225" w:lineRule="exact"/>
              <w:ind w:left="74"/>
              <w:rPr>
                <w:b/>
                <w:sz w:val="20"/>
              </w:rPr>
            </w:pPr>
            <w:r>
              <w:rPr>
                <w:b/>
                <w:sz w:val="20"/>
              </w:rPr>
              <w:t>MONTO</w:t>
            </w:r>
          </w:p>
        </w:tc>
        <w:tc>
          <w:tcPr>
            <w:tcW w:w="1133" w:type="dxa"/>
            <w:tcBorders>
              <w:left w:val="nil"/>
              <w:right w:val="nil"/>
            </w:tcBorders>
            <w:shd w:val="clear" w:color="auto" w:fill="B5C0DF"/>
          </w:tcPr>
          <w:p w:rsidR="00786451" w:rsidRDefault="00572AC4">
            <w:pPr>
              <w:pStyle w:val="TableParagraph"/>
              <w:spacing w:line="225" w:lineRule="exact"/>
              <w:ind w:left="75"/>
              <w:rPr>
                <w:b/>
                <w:sz w:val="20"/>
              </w:rPr>
            </w:pPr>
            <w:r>
              <w:rPr>
                <w:b/>
                <w:sz w:val="20"/>
              </w:rPr>
              <w:t>TIPO</w:t>
            </w:r>
          </w:p>
        </w:tc>
        <w:tc>
          <w:tcPr>
            <w:tcW w:w="1698" w:type="dxa"/>
            <w:tcBorders>
              <w:left w:val="nil"/>
            </w:tcBorders>
            <w:shd w:val="clear" w:color="auto" w:fill="B5C0DF"/>
          </w:tcPr>
          <w:p w:rsidR="00786451" w:rsidRDefault="00572AC4">
            <w:pPr>
              <w:pStyle w:val="TableParagraph"/>
              <w:spacing w:line="225" w:lineRule="exact"/>
              <w:ind w:left="74"/>
              <w:rPr>
                <w:b/>
                <w:sz w:val="20"/>
              </w:rPr>
            </w:pPr>
            <w:r>
              <w:rPr>
                <w:b/>
                <w:sz w:val="20"/>
              </w:rPr>
              <w:t>MONTO</w:t>
            </w:r>
          </w:p>
          <w:p w:rsidR="00786451" w:rsidRDefault="00572AC4">
            <w:pPr>
              <w:pStyle w:val="TableParagraph"/>
              <w:spacing w:line="215" w:lineRule="exact"/>
              <w:ind w:left="74"/>
              <w:rPr>
                <w:b/>
                <w:sz w:val="20"/>
              </w:rPr>
            </w:pPr>
            <w:r>
              <w:rPr>
                <w:b/>
                <w:sz w:val="20"/>
              </w:rPr>
              <w:t>PARCIAL</w:t>
            </w:r>
          </w:p>
        </w:tc>
        <w:tc>
          <w:tcPr>
            <w:tcW w:w="1256" w:type="dxa"/>
            <w:tcBorders>
              <w:bottom w:val="nil"/>
              <w:right w:val="nil"/>
            </w:tcBorders>
          </w:tcPr>
          <w:p w:rsidR="00786451" w:rsidRDefault="00786451">
            <w:pPr>
              <w:pStyle w:val="TableParagraph"/>
              <w:rPr>
                <w:rFonts w:ascii="Times New Roman"/>
                <w:sz w:val="20"/>
              </w:rPr>
            </w:pPr>
          </w:p>
        </w:tc>
      </w:tr>
      <w:tr w:rsidR="00786451">
        <w:trPr>
          <w:trHeight w:val="299"/>
        </w:trPr>
        <w:tc>
          <w:tcPr>
            <w:tcW w:w="8928" w:type="dxa"/>
            <w:gridSpan w:val="6"/>
            <w:tcBorders>
              <w:top w:val="nil"/>
              <w:left w:val="nil"/>
              <w:right w:val="nil"/>
            </w:tcBorders>
          </w:tcPr>
          <w:p w:rsidR="00786451" w:rsidRDefault="00786451">
            <w:pPr>
              <w:pStyle w:val="TableParagraph"/>
              <w:rPr>
                <w:rFonts w:ascii="Times New Roman"/>
                <w:sz w:val="20"/>
              </w:rPr>
            </w:pPr>
          </w:p>
        </w:tc>
      </w:tr>
      <w:tr w:rsidR="00786451">
        <w:trPr>
          <w:trHeight w:val="460"/>
        </w:trPr>
        <w:tc>
          <w:tcPr>
            <w:tcW w:w="7672" w:type="dxa"/>
            <w:gridSpan w:val="5"/>
            <w:shd w:val="clear" w:color="auto" w:fill="B5C0DF"/>
          </w:tcPr>
          <w:p w:rsidR="00786451" w:rsidRDefault="00572AC4">
            <w:pPr>
              <w:pStyle w:val="TableParagraph"/>
              <w:spacing w:line="225" w:lineRule="exact"/>
              <w:ind w:left="67"/>
              <w:rPr>
                <w:b/>
                <w:sz w:val="20"/>
              </w:rPr>
            </w:pPr>
            <w:r>
              <w:rPr>
                <w:b/>
                <w:sz w:val="20"/>
              </w:rPr>
              <w:t>1122 CUENTAS POR COBRAR A CORTO PLAZO</w:t>
            </w:r>
          </w:p>
        </w:tc>
        <w:tc>
          <w:tcPr>
            <w:tcW w:w="1256" w:type="dxa"/>
            <w:shd w:val="clear" w:color="auto" w:fill="B5C0DF"/>
          </w:tcPr>
          <w:p w:rsidR="00786451" w:rsidRDefault="00572AC4">
            <w:pPr>
              <w:pStyle w:val="TableParagraph"/>
              <w:spacing w:line="225" w:lineRule="exact"/>
              <w:ind w:left="74"/>
              <w:rPr>
                <w:b/>
                <w:sz w:val="20"/>
              </w:rPr>
            </w:pPr>
            <w:r>
              <w:rPr>
                <w:b/>
                <w:sz w:val="20"/>
              </w:rPr>
              <w:t>NOTA:</w:t>
            </w:r>
          </w:p>
          <w:p w:rsidR="00786451" w:rsidRDefault="00572AC4">
            <w:pPr>
              <w:pStyle w:val="TableParagraph"/>
              <w:spacing w:line="215" w:lineRule="exact"/>
              <w:ind w:left="74"/>
              <w:rPr>
                <w:b/>
                <w:sz w:val="20"/>
              </w:rPr>
            </w:pPr>
            <w:r>
              <w:rPr>
                <w:b/>
                <w:sz w:val="20"/>
              </w:rPr>
              <w:t>ESF-02</w:t>
            </w:r>
          </w:p>
        </w:tc>
      </w:tr>
      <w:tr w:rsidR="00786451">
        <w:trPr>
          <w:trHeight w:val="299"/>
        </w:trPr>
        <w:tc>
          <w:tcPr>
            <w:tcW w:w="2429" w:type="dxa"/>
            <w:shd w:val="clear" w:color="auto" w:fill="B5C0DF"/>
          </w:tcPr>
          <w:p w:rsidR="00786451" w:rsidRDefault="00572AC4">
            <w:pPr>
              <w:pStyle w:val="TableParagraph"/>
              <w:spacing w:line="225" w:lineRule="exact"/>
              <w:ind w:left="67"/>
              <w:rPr>
                <w:b/>
                <w:sz w:val="20"/>
              </w:rPr>
            </w:pPr>
            <w:r>
              <w:rPr>
                <w:b/>
                <w:sz w:val="20"/>
              </w:rPr>
              <w:t>CUENTA</w:t>
            </w:r>
          </w:p>
        </w:tc>
        <w:tc>
          <w:tcPr>
            <w:tcW w:w="1135" w:type="dxa"/>
            <w:shd w:val="clear" w:color="auto" w:fill="B5C0DF"/>
          </w:tcPr>
          <w:p w:rsidR="00786451" w:rsidRDefault="00572AC4">
            <w:pPr>
              <w:pStyle w:val="TableParagraph"/>
              <w:spacing w:line="225" w:lineRule="exact"/>
              <w:ind w:left="69"/>
              <w:rPr>
                <w:b/>
                <w:sz w:val="20"/>
              </w:rPr>
            </w:pPr>
            <w:r>
              <w:rPr>
                <w:b/>
                <w:sz w:val="20"/>
              </w:rPr>
              <w:t>NOMBRE</w:t>
            </w:r>
          </w:p>
        </w:tc>
        <w:tc>
          <w:tcPr>
            <w:tcW w:w="1277" w:type="dxa"/>
            <w:shd w:val="clear" w:color="auto" w:fill="B5C0DF"/>
          </w:tcPr>
          <w:p w:rsidR="00786451" w:rsidRDefault="00572AC4">
            <w:pPr>
              <w:pStyle w:val="TableParagraph"/>
              <w:spacing w:line="225" w:lineRule="exact"/>
              <w:ind w:left="125"/>
              <w:rPr>
                <w:b/>
                <w:sz w:val="20"/>
              </w:rPr>
            </w:pPr>
            <w:r>
              <w:rPr>
                <w:b/>
                <w:sz w:val="20"/>
              </w:rPr>
              <w:t>MONTO</w:t>
            </w:r>
          </w:p>
        </w:tc>
        <w:tc>
          <w:tcPr>
            <w:tcW w:w="1133" w:type="dxa"/>
            <w:shd w:val="clear" w:color="auto" w:fill="B5C0DF"/>
          </w:tcPr>
          <w:p w:rsidR="00786451" w:rsidRDefault="00572AC4">
            <w:pPr>
              <w:pStyle w:val="TableParagraph"/>
              <w:spacing w:line="225" w:lineRule="exact"/>
              <w:ind w:left="70"/>
              <w:rPr>
                <w:b/>
                <w:sz w:val="20"/>
              </w:rPr>
            </w:pPr>
            <w:r>
              <w:rPr>
                <w:b/>
                <w:sz w:val="20"/>
              </w:rPr>
              <w:t>2012</w:t>
            </w:r>
          </w:p>
        </w:tc>
        <w:tc>
          <w:tcPr>
            <w:tcW w:w="1698" w:type="dxa"/>
            <w:shd w:val="clear" w:color="auto" w:fill="B5C0DF"/>
          </w:tcPr>
          <w:p w:rsidR="00786451" w:rsidRDefault="00572AC4">
            <w:pPr>
              <w:pStyle w:val="TableParagraph"/>
              <w:spacing w:line="225" w:lineRule="exact"/>
              <w:ind w:left="69"/>
              <w:rPr>
                <w:b/>
                <w:sz w:val="20"/>
              </w:rPr>
            </w:pPr>
            <w:r>
              <w:rPr>
                <w:b/>
                <w:sz w:val="20"/>
              </w:rPr>
              <w:t>2011</w:t>
            </w:r>
          </w:p>
        </w:tc>
        <w:tc>
          <w:tcPr>
            <w:tcW w:w="1256" w:type="dxa"/>
            <w:tcBorders>
              <w:bottom w:val="nil"/>
              <w:right w:val="nil"/>
            </w:tcBorders>
          </w:tcPr>
          <w:p w:rsidR="00786451" w:rsidRDefault="00786451">
            <w:pPr>
              <w:pStyle w:val="TableParagraph"/>
              <w:rPr>
                <w:rFonts w:ascii="Times New Roman"/>
                <w:sz w:val="20"/>
              </w:rPr>
            </w:pPr>
          </w:p>
        </w:tc>
      </w:tr>
      <w:tr w:rsidR="00786451">
        <w:trPr>
          <w:trHeight w:val="299"/>
        </w:trPr>
        <w:tc>
          <w:tcPr>
            <w:tcW w:w="8928" w:type="dxa"/>
            <w:gridSpan w:val="6"/>
            <w:tcBorders>
              <w:top w:val="nil"/>
              <w:left w:val="nil"/>
              <w:right w:val="nil"/>
            </w:tcBorders>
          </w:tcPr>
          <w:p w:rsidR="00786451" w:rsidRDefault="00786451">
            <w:pPr>
              <w:pStyle w:val="TableParagraph"/>
              <w:rPr>
                <w:rFonts w:ascii="Times New Roman"/>
                <w:sz w:val="20"/>
              </w:rPr>
            </w:pPr>
          </w:p>
        </w:tc>
      </w:tr>
      <w:tr w:rsidR="00786451">
        <w:trPr>
          <w:trHeight w:val="460"/>
        </w:trPr>
        <w:tc>
          <w:tcPr>
            <w:tcW w:w="7672" w:type="dxa"/>
            <w:gridSpan w:val="5"/>
            <w:shd w:val="clear" w:color="auto" w:fill="B5C0DF"/>
          </w:tcPr>
          <w:p w:rsidR="00786451" w:rsidRDefault="00572AC4">
            <w:pPr>
              <w:pStyle w:val="TableParagraph"/>
              <w:spacing w:line="227" w:lineRule="exact"/>
              <w:ind w:left="67"/>
              <w:rPr>
                <w:b/>
                <w:sz w:val="20"/>
              </w:rPr>
            </w:pPr>
            <w:r>
              <w:rPr>
                <w:b/>
                <w:sz w:val="20"/>
              </w:rPr>
              <w:t>1124 INGRESOS POR RECUPERAR A CORTO PLAZO</w:t>
            </w:r>
          </w:p>
        </w:tc>
        <w:tc>
          <w:tcPr>
            <w:tcW w:w="1256" w:type="dxa"/>
            <w:shd w:val="clear" w:color="auto" w:fill="B5C0DF"/>
          </w:tcPr>
          <w:p w:rsidR="00786451" w:rsidRDefault="00572AC4">
            <w:pPr>
              <w:pStyle w:val="TableParagraph"/>
              <w:spacing w:before="2" w:line="228" w:lineRule="exact"/>
              <w:ind w:left="74" w:right="490"/>
              <w:rPr>
                <w:b/>
                <w:sz w:val="20"/>
              </w:rPr>
            </w:pPr>
            <w:r>
              <w:rPr>
                <w:b/>
                <w:sz w:val="20"/>
              </w:rPr>
              <w:t>NOTA: ESF-02</w:t>
            </w:r>
          </w:p>
        </w:tc>
      </w:tr>
      <w:tr w:rsidR="00786451">
        <w:trPr>
          <w:trHeight w:val="299"/>
        </w:trPr>
        <w:tc>
          <w:tcPr>
            <w:tcW w:w="2429" w:type="dxa"/>
            <w:shd w:val="clear" w:color="auto" w:fill="B5C0DF"/>
          </w:tcPr>
          <w:p w:rsidR="00786451" w:rsidRDefault="00572AC4">
            <w:pPr>
              <w:pStyle w:val="TableParagraph"/>
              <w:spacing w:line="225" w:lineRule="exact"/>
              <w:ind w:left="67"/>
              <w:rPr>
                <w:b/>
                <w:sz w:val="20"/>
              </w:rPr>
            </w:pPr>
            <w:r>
              <w:rPr>
                <w:b/>
                <w:sz w:val="20"/>
              </w:rPr>
              <w:t>CUENTA</w:t>
            </w:r>
          </w:p>
        </w:tc>
        <w:tc>
          <w:tcPr>
            <w:tcW w:w="1135" w:type="dxa"/>
            <w:shd w:val="clear" w:color="auto" w:fill="B5C0DF"/>
          </w:tcPr>
          <w:p w:rsidR="00786451" w:rsidRDefault="00572AC4">
            <w:pPr>
              <w:pStyle w:val="TableParagraph"/>
              <w:spacing w:line="225" w:lineRule="exact"/>
              <w:ind w:left="69"/>
              <w:rPr>
                <w:b/>
                <w:sz w:val="20"/>
              </w:rPr>
            </w:pPr>
            <w:r>
              <w:rPr>
                <w:b/>
                <w:sz w:val="20"/>
              </w:rPr>
              <w:t>NOMBRE</w:t>
            </w:r>
          </w:p>
        </w:tc>
        <w:tc>
          <w:tcPr>
            <w:tcW w:w="1277" w:type="dxa"/>
            <w:shd w:val="clear" w:color="auto" w:fill="B5C0DF"/>
          </w:tcPr>
          <w:p w:rsidR="00786451" w:rsidRDefault="00572AC4">
            <w:pPr>
              <w:pStyle w:val="TableParagraph"/>
              <w:spacing w:line="225" w:lineRule="exact"/>
              <w:ind w:left="125"/>
              <w:rPr>
                <w:b/>
                <w:sz w:val="20"/>
              </w:rPr>
            </w:pPr>
            <w:r>
              <w:rPr>
                <w:b/>
                <w:sz w:val="20"/>
              </w:rPr>
              <w:t>MONTO</w:t>
            </w:r>
          </w:p>
        </w:tc>
        <w:tc>
          <w:tcPr>
            <w:tcW w:w="1133" w:type="dxa"/>
            <w:shd w:val="clear" w:color="auto" w:fill="B5C0DF"/>
          </w:tcPr>
          <w:p w:rsidR="00786451" w:rsidRDefault="00572AC4">
            <w:pPr>
              <w:pStyle w:val="TableParagraph"/>
              <w:spacing w:line="225" w:lineRule="exact"/>
              <w:ind w:left="70"/>
              <w:rPr>
                <w:b/>
                <w:sz w:val="20"/>
              </w:rPr>
            </w:pPr>
            <w:r>
              <w:rPr>
                <w:b/>
                <w:sz w:val="20"/>
              </w:rPr>
              <w:t>2012</w:t>
            </w:r>
          </w:p>
        </w:tc>
        <w:tc>
          <w:tcPr>
            <w:tcW w:w="1698" w:type="dxa"/>
            <w:shd w:val="clear" w:color="auto" w:fill="B5C0DF"/>
          </w:tcPr>
          <w:p w:rsidR="00786451" w:rsidRDefault="00572AC4">
            <w:pPr>
              <w:pStyle w:val="TableParagraph"/>
              <w:spacing w:line="225" w:lineRule="exact"/>
              <w:ind w:left="69"/>
              <w:rPr>
                <w:b/>
                <w:sz w:val="20"/>
              </w:rPr>
            </w:pPr>
            <w:r>
              <w:rPr>
                <w:b/>
                <w:sz w:val="20"/>
              </w:rPr>
              <w:t>2011</w:t>
            </w:r>
          </w:p>
        </w:tc>
        <w:tc>
          <w:tcPr>
            <w:tcW w:w="1256" w:type="dxa"/>
            <w:tcBorders>
              <w:bottom w:val="nil"/>
              <w:right w:val="nil"/>
            </w:tcBorders>
          </w:tcPr>
          <w:p w:rsidR="00786451" w:rsidRDefault="00786451">
            <w:pPr>
              <w:pStyle w:val="TableParagraph"/>
              <w:rPr>
                <w:rFonts w:ascii="Times New Roman"/>
                <w:sz w:val="20"/>
              </w:rPr>
            </w:pPr>
          </w:p>
        </w:tc>
      </w:tr>
      <w:tr w:rsidR="00786451">
        <w:trPr>
          <w:trHeight w:val="299"/>
        </w:trPr>
        <w:tc>
          <w:tcPr>
            <w:tcW w:w="8928" w:type="dxa"/>
            <w:gridSpan w:val="6"/>
            <w:tcBorders>
              <w:top w:val="nil"/>
              <w:left w:val="nil"/>
              <w:right w:val="nil"/>
            </w:tcBorders>
          </w:tcPr>
          <w:p w:rsidR="00786451" w:rsidRDefault="00786451">
            <w:pPr>
              <w:pStyle w:val="TableParagraph"/>
              <w:rPr>
                <w:rFonts w:ascii="Times New Roman"/>
                <w:sz w:val="20"/>
              </w:rPr>
            </w:pPr>
          </w:p>
        </w:tc>
      </w:tr>
      <w:tr w:rsidR="00786451">
        <w:trPr>
          <w:trHeight w:val="460"/>
        </w:trPr>
        <w:tc>
          <w:tcPr>
            <w:tcW w:w="7672" w:type="dxa"/>
            <w:gridSpan w:val="5"/>
            <w:shd w:val="clear" w:color="auto" w:fill="B5C0DF"/>
          </w:tcPr>
          <w:p w:rsidR="00786451" w:rsidRDefault="00572AC4">
            <w:pPr>
              <w:pStyle w:val="TableParagraph"/>
              <w:spacing w:line="227" w:lineRule="exact"/>
              <w:ind w:left="67"/>
              <w:rPr>
                <w:b/>
                <w:sz w:val="20"/>
              </w:rPr>
            </w:pPr>
            <w:r>
              <w:rPr>
                <w:b/>
                <w:sz w:val="20"/>
              </w:rPr>
              <w:t>1123 DEUDORES DIVERSOS POR COBRAR A CORTO PLAZO</w:t>
            </w:r>
          </w:p>
        </w:tc>
        <w:tc>
          <w:tcPr>
            <w:tcW w:w="1256" w:type="dxa"/>
            <w:shd w:val="clear" w:color="auto" w:fill="B5C0DF"/>
          </w:tcPr>
          <w:p w:rsidR="00786451" w:rsidRDefault="00572AC4">
            <w:pPr>
              <w:pStyle w:val="TableParagraph"/>
              <w:spacing w:before="2" w:line="228" w:lineRule="exact"/>
              <w:ind w:left="74" w:right="490"/>
              <w:rPr>
                <w:b/>
                <w:sz w:val="20"/>
              </w:rPr>
            </w:pPr>
            <w:r>
              <w:rPr>
                <w:b/>
                <w:sz w:val="20"/>
              </w:rPr>
              <w:t>NOTA: ESF-03</w:t>
            </w:r>
          </w:p>
        </w:tc>
      </w:tr>
      <w:tr w:rsidR="00786451">
        <w:trPr>
          <w:trHeight w:val="299"/>
        </w:trPr>
        <w:tc>
          <w:tcPr>
            <w:tcW w:w="2429" w:type="dxa"/>
            <w:shd w:val="clear" w:color="auto" w:fill="B5C0DF"/>
          </w:tcPr>
          <w:p w:rsidR="00786451" w:rsidRDefault="00572AC4">
            <w:pPr>
              <w:pStyle w:val="TableParagraph"/>
              <w:spacing w:line="225" w:lineRule="exact"/>
              <w:ind w:left="67"/>
              <w:rPr>
                <w:b/>
                <w:sz w:val="20"/>
              </w:rPr>
            </w:pPr>
            <w:r>
              <w:rPr>
                <w:b/>
                <w:sz w:val="20"/>
              </w:rPr>
              <w:t>CUENTA</w:t>
            </w:r>
          </w:p>
        </w:tc>
        <w:tc>
          <w:tcPr>
            <w:tcW w:w="1135" w:type="dxa"/>
            <w:shd w:val="clear" w:color="auto" w:fill="B5C0DF"/>
          </w:tcPr>
          <w:p w:rsidR="00786451" w:rsidRDefault="00572AC4">
            <w:pPr>
              <w:pStyle w:val="TableParagraph"/>
              <w:spacing w:line="225" w:lineRule="exact"/>
              <w:ind w:left="69"/>
              <w:rPr>
                <w:b/>
                <w:sz w:val="20"/>
              </w:rPr>
            </w:pPr>
            <w:r>
              <w:rPr>
                <w:b/>
                <w:sz w:val="20"/>
              </w:rPr>
              <w:t>NOMBRE</w:t>
            </w:r>
          </w:p>
        </w:tc>
        <w:tc>
          <w:tcPr>
            <w:tcW w:w="1277" w:type="dxa"/>
            <w:shd w:val="clear" w:color="auto" w:fill="B5C0DF"/>
          </w:tcPr>
          <w:p w:rsidR="00786451" w:rsidRDefault="00572AC4">
            <w:pPr>
              <w:pStyle w:val="TableParagraph"/>
              <w:spacing w:line="225" w:lineRule="exact"/>
              <w:ind w:left="69"/>
              <w:rPr>
                <w:b/>
                <w:sz w:val="20"/>
              </w:rPr>
            </w:pPr>
            <w:r>
              <w:rPr>
                <w:b/>
                <w:sz w:val="20"/>
              </w:rPr>
              <w:t>IMPORTE</w:t>
            </w:r>
          </w:p>
        </w:tc>
        <w:tc>
          <w:tcPr>
            <w:tcW w:w="1133" w:type="dxa"/>
            <w:shd w:val="clear" w:color="auto" w:fill="B5C0DF"/>
          </w:tcPr>
          <w:p w:rsidR="00786451" w:rsidRDefault="00572AC4">
            <w:pPr>
              <w:pStyle w:val="TableParagraph"/>
              <w:spacing w:line="225" w:lineRule="exact"/>
              <w:ind w:left="70"/>
              <w:rPr>
                <w:b/>
                <w:sz w:val="20"/>
              </w:rPr>
            </w:pPr>
            <w:r>
              <w:rPr>
                <w:b/>
                <w:sz w:val="20"/>
              </w:rPr>
              <w:t>A 90 DÍAS</w:t>
            </w:r>
          </w:p>
        </w:tc>
        <w:tc>
          <w:tcPr>
            <w:tcW w:w="1698" w:type="dxa"/>
            <w:shd w:val="clear" w:color="auto" w:fill="B5C0DF"/>
          </w:tcPr>
          <w:p w:rsidR="00786451" w:rsidRDefault="00572AC4">
            <w:pPr>
              <w:pStyle w:val="TableParagraph"/>
              <w:spacing w:line="225" w:lineRule="exact"/>
              <w:ind w:left="69"/>
              <w:rPr>
                <w:b/>
                <w:sz w:val="20"/>
              </w:rPr>
            </w:pPr>
            <w:r>
              <w:rPr>
                <w:b/>
                <w:sz w:val="20"/>
              </w:rPr>
              <w:t>A 180/365 DÍAS</w:t>
            </w:r>
          </w:p>
        </w:tc>
        <w:tc>
          <w:tcPr>
            <w:tcW w:w="1256" w:type="dxa"/>
            <w:shd w:val="clear" w:color="auto" w:fill="B5C0DF"/>
          </w:tcPr>
          <w:p w:rsidR="00786451" w:rsidRDefault="00572AC4">
            <w:pPr>
              <w:pStyle w:val="TableParagraph"/>
              <w:spacing w:line="225" w:lineRule="exact"/>
              <w:ind w:left="74"/>
              <w:rPr>
                <w:b/>
                <w:sz w:val="20"/>
              </w:rPr>
            </w:pPr>
            <w:r>
              <w:rPr>
                <w:b/>
                <w:sz w:val="20"/>
              </w:rPr>
              <w:t>ESTATUS</w:t>
            </w:r>
          </w:p>
        </w:tc>
      </w:tr>
      <w:tr w:rsidR="00786451">
        <w:trPr>
          <w:trHeight w:val="301"/>
        </w:trPr>
        <w:tc>
          <w:tcPr>
            <w:tcW w:w="8928" w:type="dxa"/>
            <w:gridSpan w:val="6"/>
            <w:tcBorders>
              <w:left w:val="nil"/>
              <w:right w:val="nil"/>
            </w:tcBorders>
          </w:tcPr>
          <w:p w:rsidR="00786451" w:rsidRDefault="00786451">
            <w:pPr>
              <w:pStyle w:val="TableParagraph"/>
              <w:rPr>
                <w:rFonts w:ascii="Times New Roman"/>
                <w:sz w:val="20"/>
              </w:rPr>
            </w:pPr>
          </w:p>
        </w:tc>
      </w:tr>
      <w:tr w:rsidR="00786451">
        <w:trPr>
          <w:trHeight w:val="458"/>
        </w:trPr>
        <w:tc>
          <w:tcPr>
            <w:tcW w:w="7672" w:type="dxa"/>
            <w:gridSpan w:val="5"/>
            <w:shd w:val="clear" w:color="auto" w:fill="B5C0DF"/>
          </w:tcPr>
          <w:p w:rsidR="00786451" w:rsidRDefault="00572AC4">
            <w:pPr>
              <w:pStyle w:val="TableParagraph"/>
              <w:spacing w:line="225" w:lineRule="exact"/>
              <w:ind w:left="67"/>
              <w:rPr>
                <w:b/>
                <w:sz w:val="20"/>
              </w:rPr>
            </w:pPr>
            <w:r>
              <w:rPr>
                <w:b/>
                <w:sz w:val="20"/>
              </w:rPr>
              <w:t>1125 DEUDORES POR ANTICIPOS DE TESORERÍA A CORTO PLAZO</w:t>
            </w:r>
          </w:p>
        </w:tc>
        <w:tc>
          <w:tcPr>
            <w:tcW w:w="1256" w:type="dxa"/>
            <w:shd w:val="clear" w:color="auto" w:fill="B5C0DF"/>
          </w:tcPr>
          <w:p w:rsidR="00786451" w:rsidRDefault="00572AC4">
            <w:pPr>
              <w:pStyle w:val="TableParagraph"/>
              <w:spacing w:line="225" w:lineRule="exact"/>
              <w:ind w:left="74"/>
              <w:rPr>
                <w:b/>
                <w:sz w:val="20"/>
              </w:rPr>
            </w:pPr>
            <w:r>
              <w:rPr>
                <w:b/>
                <w:sz w:val="20"/>
              </w:rPr>
              <w:t>NOTA:</w:t>
            </w:r>
          </w:p>
          <w:p w:rsidR="00786451" w:rsidRDefault="00572AC4">
            <w:pPr>
              <w:pStyle w:val="TableParagraph"/>
              <w:spacing w:line="213" w:lineRule="exact"/>
              <w:ind w:left="74"/>
              <w:rPr>
                <w:b/>
                <w:sz w:val="20"/>
              </w:rPr>
            </w:pPr>
            <w:r>
              <w:rPr>
                <w:b/>
                <w:sz w:val="20"/>
              </w:rPr>
              <w:t>ESF-03</w:t>
            </w:r>
          </w:p>
        </w:tc>
      </w:tr>
      <w:tr w:rsidR="00786451">
        <w:trPr>
          <w:trHeight w:val="301"/>
        </w:trPr>
        <w:tc>
          <w:tcPr>
            <w:tcW w:w="2429" w:type="dxa"/>
            <w:shd w:val="clear" w:color="auto" w:fill="B5C0DF"/>
          </w:tcPr>
          <w:p w:rsidR="00786451" w:rsidRDefault="00572AC4">
            <w:pPr>
              <w:pStyle w:val="TableParagraph"/>
              <w:spacing w:line="227" w:lineRule="exact"/>
              <w:ind w:left="67"/>
              <w:rPr>
                <w:b/>
                <w:sz w:val="20"/>
              </w:rPr>
            </w:pPr>
            <w:r>
              <w:rPr>
                <w:b/>
                <w:sz w:val="20"/>
              </w:rPr>
              <w:t>CUENTA</w:t>
            </w:r>
          </w:p>
        </w:tc>
        <w:tc>
          <w:tcPr>
            <w:tcW w:w="1135" w:type="dxa"/>
            <w:shd w:val="clear" w:color="auto" w:fill="B5C0DF"/>
          </w:tcPr>
          <w:p w:rsidR="00786451" w:rsidRDefault="00572AC4">
            <w:pPr>
              <w:pStyle w:val="TableParagraph"/>
              <w:spacing w:line="227" w:lineRule="exact"/>
              <w:ind w:left="69"/>
              <w:rPr>
                <w:b/>
                <w:sz w:val="20"/>
              </w:rPr>
            </w:pPr>
            <w:r>
              <w:rPr>
                <w:b/>
                <w:sz w:val="20"/>
              </w:rPr>
              <w:t>NOMBRE</w:t>
            </w:r>
          </w:p>
        </w:tc>
        <w:tc>
          <w:tcPr>
            <w:tcW w:w="1277" w:type="dxa"/>
            <w:shd w:val="clear" w:color="auto" w:fill="B5C0DF"/>
          </w:tcPr>
          <w:p w:rsidR="00786451" w:rsidRDefault="00572AC4">
            <w:pPr>
              <w:pStyle w:val="TableParagraph"/>
              <w:spacing w:line="227" w:lineRule="exact"/>
              <w:ind w:left="69"/>
              <w:rPr>
                <w:b/>
                <w:sz w:val="20"/>
              </w:rPr>
            </w:pPr>
            <w:r>
              <w:rPr>
                <w:b/>
                <w:sz w:val="20"/>
              </w:rPr>
              <w:t>IMPORTE</w:t>
            </w:r>
          </w:p>
        </w:tc>
        <w:tc>
          <w:tcPr>
            <w:tcW w:w="1133" w:type="dxa"/>
            <w:shd w:val="clear" w:color="auto" w:fill="B5C0DF"/>
          </w:tcPr>
          <w:p w:rsidR="00786451" w:rsidRDefault="00572AC4">
            <w:pPr>
              <w:pStyle w:val="TableParagraph"/>
              <w:spacing w:line="227" w:lineRule="exact"/>
              <w:ind w:left="70"/>
              <w:rPr>
                <w:b/>
                <w:sz w:val="20"/>
              </w:rPr>
            </w:pPr>
            <w:r>
              <w:rPr>
                <w:b/>
                <w:sz w:val="20"/>
              </w:rPr>
              <w:t>A 90 DÍAS</w:t>
            </w:r>
          </w:p>
        </w:tc>
        <w:tc>
          <w:tcPr>
            <w:tcW w:w="1698" w:type="dxa"/>
            <w:shd w:val="clear" w:color="auto" w:fill="B5C0DF"/>
          </w:tcPr>
          <w:p w:rsidR="00786451" w:rsidRDefault="00572AC4">
            <w:pPr>
              <w:pStyle w:val="TableParagraph"/>
              <w:spacing w:line="227" w:lineRule="exact"/>
              <w:ind w:left="69"/>
              <w:rPr>
                <w:b/>
                <w:sz w:val="20"/>
              </w:rPr>
            </w:pPr>
            <w:r>
              <w:rPr>
                <w:b/>
                <w:sz w:val="20"/>
              </w:rPr>
              <w:t>A 180/365 DÍAS</w:t>
            </w:r>
          </w:p>
        </w:tc>
        <w:tc>
          <w:tcPr>
            <w:tcW w:w="1256" w:type="dxa"/>
            <w:shd w:val="clear" w:color="auto" w:fill="B5C0DF"/>
          </w:tcPr>
          <w:p w:rsidR="00786451" w:rsidRDefault="00572AC4">
            <w:pPr>
              <w:pStyle w:val="TableParagraph"/>
              <w:spacing w:line="227" w:lineRule="exact"/>
              <w:ind w:left="74"/>
              <w:rPr>
                <w:b/>
                <w:sz w:val="20"/>
              </w:rPr>
            </w:pPr>
            <w:r>
              <w:rPr>
                <w:b/>
                <w:sz w:val="20"/>
              </w:rPr>
              <w:t>ESTATUS</w:t>
            </w:r>
          </w:p>
        </w:tc>
      </w:tr>
      <w:tr w:rsidR="00786451">
        <w:trPr>
          <w:trHeight w:val="458"/>
        </w:trPr>
        <w:tc>
          <w:tcPr>
            <w:tcW w:w="8928" w:type="dxa"/>
            <w:gridSpan w:val="6"/>
            <w:tcBorders>
              <w:left w:val="nil"/>
              <w:right w:val="nil"/>
            </w:tcBorders>
          </w:tcPr>
          <w:p w:rsidR="00786451" w:rsidRDefault="00786451">
            <w:pPr>
              <w:pStyle w:val="TableParagraph"/>
              <w:rPr>
                <w:rFonts w:ascii="Times New Roman"/>
                <w:sz w:val="20"/>
              </w:rPr>
            </w:pPr>
          </w:p>
        </w:tc>
      </w:tr>
      <w:tr w:rsidR="00786451">
        <w:trPr>
          <w:trHeight w:val="461"/>
        </w:trPr>
        <w:tc>
          <w:tcPr>
            <w:tcW w:w="7672" w:type="dxa"/>
            <w:gridSpan w:val="5"/>
            <w:shd w:val="clear" w:color="auto" w:fill="B5C0DF"/>
          </w:tcPr>
          <w:p w:rsidR="00786451" w:rsidRDefault="00572AC4">
            <w:pPr>
              <w:pStyle w:val="TableParagraph"/>
              <w:spacing w:line="227" w:lineRule="exact"/>
              <w:ind w:left="67"/>
              <w:rPr>
                <w:b/>
                <w:sz w:val="20"/>
              </w:rPr>
            </w:pPr>
            <w:r>
              <w:rPr>
                <w:b/>
                <w:sz w:val="20"/>
              </w:rPr>
              <w:t>1140 INVENTARIOS</w:t>
            </w:r>
          </w:p>
        </w:tc>
        <w:tc>
          <w:tcPr>
            <w:tcW w:w="1256" w:type="dxa"/>
            <w:shd w:val="clear" w:color="auto" w:fill="B5C0DF"/>
          </w:tcPr>
          <w:p w:rsidR="00786451" w:rsidRDefault="00572AC4">
            <w:pPr>
              <w:pStyle w:val="TableParagraph"/>
              <w:spacing w:before="2" w:line="228" w:lineRule="exact"/>
              <w:ind w:left="74" w:right="490"/>
              <w:rPr>
                <w:b/>
                <w:sz w:val="20"/>
              </w:rPr>
            </w:pPr>
            <w:r>
              <w:rPr>
                <w:b/>
                <w:sz w:val="20"/>
              </w:rPr>
              <w:t>NOTA: ESF-05</w:t>
            </w:r>
          </w:p>
        </w:tc>
      </w:tr>
      <w:tr w:rsidR="00786451">
        <w:trPr>
          <w:trHeight w:val="299"/>
        </w:trPr>
        <w:tc>
          <w:tcPr>
            <w:tcW w:w="2429" w:type="dxa"/>
            <w:shd w:val="clear" w:color="auto" w:fill="B5C0DF"/>
          </w:tcPr>
          <w:p w:rsidR="00786451" w:rsidRDefault="00572AC4">
            <w:pPr>
              <w:pStyle w:val="TableParagraph"/>
              <w:spacing w:line="225" w:lineRule="exact"/>
              <w:ind w:left="67"/>
              <w:rPr>
                <w:b/>
                <w:sz w:val="20"/>
              </w:rPr>
            </w:pPr>
            <w:r>
              <w:rPr>
                <w:b/>
                <w:sz w:val="20"/>
              </w:rPr>
              <w:t>CUENTA</w:t>
            </w:r>
          </w:p>
        </w:tc>
        <w:tc>
          <w:tcPr>
            <w:tcW w:w="1135" w:type="dxa"/>
            <w:shd w:val="clear" w:color="auto" w:fill="B5C0DF"/>
          </w:tcPr>
          <w:p w:rsidR="00786451" w:rsidRDefault="00572AC4">
            <w:pPr>
              <w:pStyle w:val="TableParagraph"/>
              <w:spacing w:line="225" w:lineRule="exact"/>
              <w:ind w:left="69"/>
              <w:rPr>
                <w:b/>
                <w:sz w:val="20"/>
              </w:rPr>
            </w:pPr>
            <w:r>
              <w:rPr>
                <w:b/>
                <w:sz w:val="20"/>
              </w:rPr>
              <w:t>NOMBRE</w:t>
            </w:r>
          </w:p>
        </w:tc>
        <w:tc>
          <w:tcPr>
            <w:tcW w:w="1277" w:type="dxa"/>
            <w:shd w:val="clear" w:color="auto" w:fill="B5C0DF"/>
          </w:tcPr>
          <w:p w:rsidR="00786451" w:rsidRDefault="00572AC4">
            <w:pPr>
              <w:pStyle w:val="TableParagraph"/>
              <w:spacing w:line="225" w:lineRule="exact"/>
              <w:ind w:left="125"/>
              <w:rPr>
                <w:b/>
                <w:sz w:val="20"/>
              </w:rPr>
            </w:pPr>
            <w:r>
              <w:rPr>
                <w:b/>
                <w:sz w:val="20"/>
              </w:rPr>
              <w:t>MONTO</w:t>
            </w:r>
          </w:p>
        </w:tc>
        <w:tc>
          <w:tcPr>
            <w:tcW w:w="1133" w:type="dxa"/>
            <w:shd w:val="clear" w:color="auto" w:fill="B5C0DF"/>
          </w:tcPr>
          <w:p w:rsidR="00786451" w:rsidRDefault="00572AC4">
            <w:pPr>
              <w:pStyle w:val="TableParagraph"/>
              <w:spacing w:line="225" w:lineRule="exact"/>
              <w:ind w:left="70"/>
              <w:rPr>
                <w:b/>
                <w:sz w:val="20"/>
              </w:rPr>
            </w:pPr>
            <w:r>
              <w:rPr>
                <w:b/>
                <w:sz w:val="20"/>
              </w:rPr>
              <w:t>MÉTODO</w:t>
            </w:r>
          </w:p>
        </w:tc>
        <w:tc>
          <w:tcPr>
            <w:tcW w:w="2954" w:type="dxa"/>
            <w:gridSpan w:val="2"/>
            <w:tcBorders>
              <w:bottom w:val="nil"/>
              <w:right w:val="nil"/>
            </w:tcBorders>
          </w:tcPr>
          <w:p w:rsidR="00786451" w:rsidRDefault="00786451">
            <w:pPr>
              <w:pStyle w:val="TableParagraph"/>
              <w:rPr>
                <w:rFonts w:ascii="Times New Roman"/>
                <w:sz w:val="20"/>
              </w:rPr>
            </w:pPr>
          </w:p>
        </w:tc>
      </w:tr>
      <w:tr w:rsidR="00786451">
        <w:trPr>
          <w:trHeight w:val="302"/>
        </w:trPr>
        <w:tc>
          <w:tcPr>
            <w:tcW w:w="8928" w:type="dxa"/>
            <w:gridSpan w:val="6"/>
            <w:tcBorders>
              <w:top w:val="nil"/>
              <w:left w:val="nil"/>
              <w:right w:val="nil"/>
            </w:tcBorders>
          </w:tcPr>
          <w:p w:rsidR="00786451" w:rsidRDefault="00786451">
            <w:pPr>
              <w:pStyle w:val="TableParagraph"/>
              <w:rPr>
                <w:rFonts w:ascii="Times New Roman"/>
                <w:sz w:val="20"/>
              </w:rPr>
            </w:pPr>
          </w:p>
        </w:tc>
      </w:tr>
      <w:tr w:rsidR="00786451">
        <w:trPr>
          <w:trHeight w:val="457"/>
        </w:trPr>
        <w:tc>
          <w:tcPr>
            <w:tcW w:w="7672" w:type="dxa"/>
            <w:gridSpan w:val="5"/>
            <w:tcBorders>
              <w:bottom w:val="nil"/>
            </w:tcBorders>
            <w:shd w:val="clear" w:color="auto" w:fill="B5C0DF"/>
          </w:tcPr>
          <w:p w:rsidR="00786451" w:rsidRDefault="00572AC4">
            <w:pPr>
              <w:pStyle w:val="TableParagraph"/>
              <w:spacing w:line="225" w:lineRule="exact"/>
              <w:ind w:left="67"/>
              <w:rPr>
                <w:b/>
                <w:sz w:val="20"/>
              </w:rPr>
            </w:pPr>
            <w:r>
              <w:rPr>
                <w:b/>
                <w:sz w:val="20"/>
              </w:rPr>
              <w:t>1150 ALMACENES</w:t>
            </w:r>
          </w:p>
        </w:tc>
        <w:tc>
          <w:tcPr>
            <w:tcW w:w="1256" w:type="dxa"/>
            <w:shd w:val="clear" w:color="auto" w:fill="B5C0DF"/>
          </w:tcPr>
          <w:p w:rsidR="00786451" w:rsidRDefault="00572AC4">
            <w:pPr>
              <w:pStyle w:val="TableParagraph"/>
              <w:spacing w:line="225" w:lineRule="exact"/>
              <w:ind w:left="74"/>
              <w:rPr>
                <w:b/>
                <w:sz w:val="20"/>
              </w:rPr>
            </w:pPr>
            <w:r>
              <w:rPr>
                <w:b/>
                <w:sz w:val="20"/>
              </w:rPr>
              <w:t>NOTA:</w:t>
            </w:r>
          </w:p>
          <w:p w:rsidR="00786451" w:rsidRDefault="00572AC4">
            <w:pPr>
              <w:pStyle w:val="TableParagraph"/>
              <w:spacing w:line="213" w:lineRule="exact"/>
              <w:ind w:left="74"/>
              <w:rPr>
                <w:b/>
                <w:sz w:val="20"/>
              </w:rPr>
            </w:pPr>
            <w:r>
              <w:rPr>
                <w:b/>
                <w:sz w:val="20"/>
              </w:rPr>
              <w:t>ESF-05</w:t>
            </w:r>
          </w:p>
        </w:tc>
      </w:tr>
      <w:tr w:rsidR="00786451">
        <w:trPr>
          <w:trHeight w:val="302"/>
        </w:trPr>
        <w:tc>
          <w:tcPr>
            <w:tcW w:w="2429" w:type="dxa"/>
            <w:tcBorders>
              <w:top w:val="nil"/>
            </w:tcBorders>
            <w:shd w:val="clear" w:color="auto" w:fill="B5C0DF"/>
          </w:tcPr>
          <w:p w:rsidR="00786451" w:rsidRDefault="00572AC4">
            <w:pPr>
              <w:pStyle w:val="TableParagraph"/>
              <w:spacing w:line="227" w:lineRule="exact"/>
              <w:ind w:left="67"/>
              <w:rPr>
                <w:b/>
                <w:sz w:val="20"/>
              </w:rPr>
            </w:pPr>
            <w:r>
              <w:rPr>
                <w:b/>
                <w:sz w:val="20"/>
              </w:rPr>
              <w:t>CUENTA</w:t>
            </w:r>
          </w:p>
        </w:tc>
        <w:tc>
          <w:tcPr>
            <w:tcW w:w="1135" w:type="dxa"/>
            <w:shd w:val="clear" w:color="auto" w:fill="B5C0DF"/>
          </w:tcPr>
          <w:p w:rsidR="00786451" w:rsidRDefault="00572AC4">
            <w:pPr>
              <w:pStyle w:val="TableParagraph"/>
              <w:spacing w:line="227" w:lineRule="exact"/>
              <w:ind w:left="69"/>
              <w:rPr>
                <w:b/>
                <w:sz w:val="20"/>
              </w:rPr>
            </w:pPr>
            <w:r>
              <w:rPr>
                <w:b/>
                <w:sz w:val="20"/>
              </w:rPr>
              <w:t>NOMBRE</w:t>
            </w:r>
          </w:p>
        </w:tc>
        <w:tc>
          <w:tcPr>
            <w:tcW w:w="1277" w:type="dxa"/>
            <w:shd w:val="clear" w:color="auto" w:fill="B5C0DF"/>
          </w:tcPr>
          <w:p w:rsidR="00786451" w:rsidRDefault="00572AC4">
            <w:pPr>
              <w:pStyle w:val="TableParagraph"/>
              <w:spacing w:line="227" w:lineRule="exact"/>
              <w:ind w:left="125"/>
              <w:rPr>
                <w:b/>
                <w:sz w:val="20"/>
              </w:rPr>
            </w:pPr>
            <w:r>
              <w:rPr>
                <w:b/>
                <w:sz w:val="20"/>
              </w:rPr>
              <w:t>MONTO</w:t>
            </w:r>
          </w:p>
        </w:tc>
        <w:tc>
          <w:tcPr>
            <w:tcW w:w="1133" w:type="dxa"/>
            <w:shd w:val="clear" w:color="auto" w:fill="B5C0DF"/>
          </w:tcPr>
          <w:p w:rsidR="00786451" w:rsidRDefault="00572AC4">
            <w:pPr>
              <w:pStyle w:val="TableParagraph"/>
              <w:spacing w:line="227" w:lineRule="exact"/>
              <w:ind w:left="70"/>
              <w:rPr>
                <w:b/>
                <w:sz w:val="20"/>
              </w:rPr>
            </w:pPr>
            <w:r>
              <w:rPr>
                <w:b/>
                <w:sz w:val="20"/>
              </w:rPr>
              <w:t>MÉTODO</w:t>
            </w:r>
          </w:p>
        </w:tc>
        <w:tc>
          <w:tcPr>
            <w:tcW w:w="2954" w:type="dxa"/>
            <w:gridSpan w:val="2"/>
            <w:tcBorders>
              <w:top w:val="nil"/>
              <w:bottom w:val="nil"/>
              <w:right w:val="nil"/>
            </w:tcBorders>
          </w:tcPr>
          <w:p w:rsidR="00786451" w:rsidRDefault="00786451">
            <w:pPr>
              <w:pStyle w:val="TableParagraph"/>
              <w:rPr>
                <w:rFonts w:ascii="Times New Roman"/>
                <w:sz w:val="20"/>
              </w:rPr>
            </w:pPr>
          </w:p>
        </w:tc>
      </w:tr>
      <w:tr w:rsidR="00786451">
        <w:trPr>
          <w:trHeight w:val="299"/>
        </w:trPr>
        <w:tc>
          <w:tcPr>
            <w:tcW w:w="8928" w:type="dxa"/>
            <w:gridSpan w:val="6"/>
            <w:tcBorders>
              <w:top w:val="nil"/>
              <w:left w:val="nil"/>
              <w:right w:val="nil"/>
            </w:tcBorders>
          </w:tcPr>
          <w:p w:rsidR="00786451" w:rsidRDefault="00786451">
            <w:pPr>
              <w:pStyle w:val="TableParagraph"/>
              <w:rPr>
                <w:rFonts w:ascii="Times New Roman"/>
                <w:sz w:val="20"/>
              </w:rPr>
            </w:pPr>
          </w:p>
        </w:tc>
      </w:tr>
      <w:tr w:rsidR="00786451">
        <w:trPr>
          <w:trHeight w:val="460"/>
        </w:trPr>
        <w:tc>
          <w:tcPr>
            <w:tcW w:w="7672" w:type="dxa"/>
            <w:gridSpan w:val="5"/>
            <w:shd w:val="clear" w:color="auto" w:fill="B5C0DF"/>
          </w:tcPr>
          <w:p w:rsidR="00786451" w:rsidRDefault="00572AC4">
            <w:pPr>
              <w:pStyle w:val="TableParagraph"/>
              <w:spacing w:line="225" w:lineRule="exact"/>
              <w:ind w:left="67"/>
              <w:rPr>
                <w:b/>
                <w:sz w:val="20"/>
              </w:rPr>
            </w:pPr>
            <w:r>
              <w:rPr>
                <w:b/>
                <w:sz w:val="20"/>
              </w:rPr>
              <w:t>1213 FIDEICOMISOS, MANDATOS Y CONTRATOS ANÁLOGOS</w:t>
            </w:r>
          </w:p>
        </w:tc>
        <w:tc>
          <w:tcPr>
            <w:tcW w:w="1256" w:type="dxa"/>
            <w:shd w:val="clear" w:color="auto" w:fill="B5C0DF"/>
          </w:tcPr>
          <w:p w:rsidR="00786451" w:rsidRDefault="00572AC4">
            <w:pPr>
              <w:pStyle w:val="TableParagraph"/>
              <w:spacing w:line="225" w:lineRule="exact"/>
              <w:ind w:left="74"/>
              <w:rPr>
                <w:b/>
                <w:sz w:val="20"/>
              </w:rPr>
            </w:pPr>
            <w:r>
              <w:rPr>
                <w:b/>
                <w:sz w:val="20"/>
              </w:rPr>
              <w:t>NOTA:</w:t>
            </w:r>
          </w:p>
          <w:p w:rsidR="00786451" w:rsidRDefault="00572AC4">
            <w:pPr>
              <w:pStyle w:val="TableParagraph"/>
              <w:spacing w:line="215" w:lineRule="exact"/>
              <w:ind w:left="74"/>
              <w:rPr>
                <w:b/>
                <w:sz w:val="20"/>
              </w:rPr>
            </w:pPr>
            <w:r>
              <w:rPr>
                <w:b/>
                <w:sz w:val="20"/>
              </w:rPr>
              <w:t>ESF-06</w:t>
            </w:r>
          </w:p>
        </w:tc>
      </w:tr>
    </w:tbl>
    <w:p w:rsidR="00786451" w:rsidRDefault="00786451">
      <w:pPr>
        <w:spacing w:line="215" w:lineRule="exact"/>
        <w:rPr>
          <w:sz w:val="20"/>
        </w:rPr>
        <w:sectPr w:rsidR="00786451">
          <w:pgSz w:w="12240" w:h="15840"/>
          <w:pgMar w:top="1440" w:right="260" w:bottom="1420" w:left="680" w:header="271" w:footer="1225" w:gutter="0"/>
          <w:cols w:space="720"/>
        </w:sectPr>
      </w:pPr>
    </w:p>
    <w:p w:rsidR="00786451" w:rsidRDefault="00786451">
      <w:pPr>
        <w:pStyle w:val="Textoindependiente"/>
        <w:spacing w:before="7"/>
        <w:rPr>
          <w:sz w:val="11"/>
        </w:rPr>
      </w:pPr>
    </w:p>
    <w:tbl>
      <w:tblPr>
        <w:tblStyle w:val="TableNormal"/>
        <w:tblW w:w="0" w:type="auto"/>
        <w:tblInd w:w="1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9"/>
        <w:gridCol w:w="1135"/>
        <w:gridCol w:w="1277"/>
        <w:gridCol w:w="1131"/>
        <w:gridCol w:w="1700"/>
        <w:gridCol w:w="1254"/>
      </w:tblGrid>
      <w:tr w:rsidR="00786451">
        <w:trPr>
          <w:trHeight w:val="460"/>
        </w:trPr>
        <w:tc>
          <w:tcPr>
            <w:tcW w:w="2429" w:type="dxa"/>
            <w:shd w:val="clear" w:color="auto" w:fill="B5C0DF"/>
          </w:tcPr>
          <w:p w:rsidR="00786451" w:rsidRDefault="00572AC4">
            <w:pPr>
              <w:pStyle w:val="TableParagraph"/>
              <w:spacing w:line="225" w:lineRule="exact"/>
              <w:ind w:left="67"/>
              <w:rPr>
                <w:b/>
                <w:sz w:val="20"/>
              </w:rPr>
            </w:pPr>
            <w:r>
              <w:rPr>
                <w:b/>
                <w:sz w:val="20"/>
              </w:rPr>
              <w:t>CUENTA</w:t>
            </w:r>
          </w:p>
        </w:tc>
        <w:tc>
          <w:tcPr>
            <w:tcW w:w="1135" w:type="dxa"/>
            <w:shd w:val="clear" w:color="auto" w:fill="B5C0DF"/>
          </w:tcPr>
          <w:p w:rsidR="00786451" w:rsidRDefault="00572AC4">
            <w:pPr>
              <w:pStyle w:val="TableParagraph"/>
              <w:spacing w:line="225" w:lineRule="exact"/>
              <w:ind w:left="69"/>
              <w:rPr>
                <w:b/>
                <w:sz w:val="20"/>
              </w:rPr>
            </w:pPr>
            <w:r>
              <w:rPr>
                <w:b/>
                <w:sz w:val="20"/>
              </w:rPr>
              <w:t>NOMBRE</w:t>
            </w:r>
          </w:p>
        </w:tc>
        <w:tc>
          <w:tcPr>
            <w:tcW w:w="1277" w:type="dxa"/>
            <w:shd w:val="clear" w:color="auto" w:fill="B5C0DF"/>
          </w:tcPr>
          <w:p w:rsidR="00786451" w:rsidRDefault="00572AC4">
            <w:pPr>
              <w:pStyle w:val="TableParagraph"/>
              <w:spacing w:line="225" w:lineRule="exact"/>
              <w:ind w:left="69"/>
              <w:rPr>
                <w:b/>
                <w:sz w:val="20"/>
              </w:rPr>
            </w:pPr>
            <w:r>
              <w:rPr>
                <w:b/>
                <w:sz w:val="20"/>
              </w:rPr>
              <w:t>MONTO</w:t>
            </w:r>
          </w:p>
        </w:tc>
        <w:tc>
          <w:tcPr>
            <w:tcW w:w="1131" w:type="dxa"/>
            <w:shd w:val="clear" w:color="auto" w:fill="B5C0DF"/>
          </w:tcPr>
          <w:p w:rsidR="00786451" w:rsidRDefault="00572AC4">
            <w:pPr>
              <w:pStyle w:val="TableParagraph"/>
              <w:spacing w:line="225" w:lineRule="exact"/>
              <w:ind w:left="70"/>
              <w:rPr>
                <w:b/>
                <w:sz w:val="20"/>
              </w:rPr>
            </w:pPr>
            <w:r>
              <w:rPr>
                <w:b/>
                <w:sz w:val="20"/>
              </w:rPr>
              <w:t>TIPO</w:t>
            </w:r>
          </w:p>
        </w:tc>
        <w:tc>
          <w:tcPr>
            <w:tcW w:w="1700" w:type="dxa"/>
            <w:shd w:val="clear" w:color="auto" w:fill="B5C0DF"/>
          </w:tcPr>
          <w:p w:rsidR="00786451" w:rsidRDefault="00572AC4">
            <w:pPr>
              <w:pStyle w:val="TableParagraph"/>
              <w:spacing w:line="225" w:lineRule="exact"/>
              <w:ind w:left="71"/>
              <w:rPr>
                <w:b/>
                <w:sz w:val="20"/>
              </w:rPr>
            </w:pPr>
            <w:r>
              <w:rPr>
                <w:b/>
                <w:sz w:val="20"/>
              </w:rPr>
              <w:t>CARACTERISTI</w:t>
            </w:r>
          </w:p>
          <w:p w:rsidR="00786451" w:rsidRDefault="00572AC4">
            <w:pPr>
              <w:pStyle w:val="TableParagraph"/>
              <w:spacing w:line="213" w:lineRule="exact"/>
              <w:ind w:left="71"/>
              <w:rPr>
                <w:b/>
                <w:sz w:val="20"/>
              </w:rPr>
            </w:pPr>
            <w:r>
              <w:rPr>
                <w:b/>
                <w:sz w:val="20"/>
              </w:rPr>
              <w:t>CAS</w:t>
            </w:r>
          </w:p>
        </w:tc>
        <w:tc>
          <w:tcPr>
            <w:tcW w:w="1254" w:type="dxa"/>
            <w:tcBorders>
              <w:top w:val="nil"/>
              <w:bottom w:val="nil"/>
              <w:right w:val="nil"/>
            </w:tcBorders>
          </w:tcPr>
          <w:p w:rsidR="00786451" w:rsidRDefault="00786451">
            <w:pPr>
              <w:pStyle w:val="TableParagraph"/>
              <w:rPr>
                <w:rFonts w:ascii="Times New Roman"/>
                <w:sz w:val="20"/>
              </w:rPr>
            </w:pPr>
          </w:p>
        </w:tc>
      </w:tr>
      <w:tr w:rsidR="00786451">
        <w:trPr>
          <w:trHeight w:val="302"/>
        </w:trPr>
        <w:tc>
          <w:tcPr>
            <w:tcW w:w="8926" w:type="dxa"/>
            <w:gridSpan w:val="6"/>
            <w:tcBorders>
              <w:top w:val="nil"/>
              <w:left w:val="nil"/>
              <w:right w:val="nil"/>
            </w:tcBorders>
          </w:tcPr>
          <w:p w:rsidR="00786451" w:rsidRDefault="00786451">
            <w:pPr>
              <w:pStyle w:val="TableParagraph"/>
              <w:rPr>
                <w:rFonts w:ascii="Times New Roman"/>
                <w:sz w:val="20"/>
              </w:rPr>
            </w:pPr>
          </w:p>
        </w:tc>
      </w:tr>
      <w:tr w:rsidR="00786451">
        <w:trPr>
          <w:trHeight w:val="457"/>
        </w:trPr>
        <w:tc>
          <w:tcPr>
            <w:tcW w:w="7672" w:type="dxa"/>
            <w:gridSpan w:val="5"/>
            <w:shd w:val="clear" w:color="auto" w:fill="B5C0DF"/>
          </w:tcPr>
          <w:p w:rsidR="00786451" w:rsidRDefault="00572AC4">
            <w:pPr>
              <w:pStyle w:val="TableParagraph"/>
              <w:spacing w:line="225" w:lineRule="exact"/>
              <w:ind w:left="67"/>
              <w:rPr>
                <w:b/>
                <w:sz w:val="20"/>
              </w:rPr>
            </w:pPr>
            <w:r>
              <w:rPr>
                <w:b/>
                <w:sz w:val="20"/>
              </w:rPr>
              <w:t>1214 PARTICIPACIONES Y APORTACIONES DE CAPITAL</w:t>
            </w:r>
          </w:p>
        </w:tc>
        <w:tc>
          <w:tcPr>
            <w:tcW w:w="1254" w:type="dxa"/>
            <w:shd w:val="clear" w:color="auto" w:fill="B5C0DF"/>
          </w:tcPr>
          <w:p w:rsidR="00786451" w:rsidRDefault="00572AC4">
            <w:pPr>
              <w:pStyle w:val="TableParagraph"/>
              <w:spacing w:line="225" w:lineRule="exact"/>
              <w:ind w:left="74"/>
              <w:rPr>
                <w:b/>
                <w:sz w:val="20"/>
              </w:rPr>
            </w:pPr>
            <w:r>
              <w:rPr>
                <w:b/>
                <w:sz w:val="20"/>
              </w:rPr>
              <w:t>NOTA:</w:t>
            </w:r>
          </w:p>
          <w:p w:rsidR="00786451" w:rsidRDefault="00572AC4">
            <w:pPr>
              <w:pStyle w:val="TableParagraph"/>
              <w:spacing w:line="213" w:lineRule="exact"/>
              <w:ind w:left="74"/>
              <w:rPr>
                <w:b/>
                <w:sz w:val="20"/>
              </w:rPr>
            </w:pPr>
            <w:r>
              <w:rPr>
                <w:b/>
                <w:sz w:val="20"/>
              </w:rPr>
              <w:t>ESF-07</w:t>
            </w:r>
          </w:p>
        </w:tc>
      </w:tr>
      <w:tr w:rsidR="00786451">
        <w:trPr>
          <w:trHeight w:val="460"/>
        </w:trPr>
        <w:tc>
          <w:tcPr>
            <w:tcW w:w="2429" w:type="dxa"/>
            <w:shd w:val="clear" w:color="auto" w:fill="B5C0DF"/>
          </w:tcPr>
          <w:p w:rsidR="00786451" w:rsidRDefault="00572AC4">
            <w:pPr>
              <w:pStyle w:val="TableParagraph"/>
              <w:spacing w:line="227" w:lineRule="exact"/>
              <w:ind w:left="67"/>
              <w:rPr>
                <w:b/>
                <w:sz w:val="20"/>
              </w:rPr>
            </w:pPr>
            <w:r>
              <w:rPr>
                <w:b/>
                <w:sz w:val="20"/>
              </w:rPr>
              <w:t>CUENTA</w:t>
            </w:r>
          </w:p>
        </w:tc>
        <w:tc>
          <w:tcPr>
            <w:tcW w:w="1135" w:type="dxa"/>
            <w:shd w:val="clear" w:color="auto" w:fill="B5C0DF"/>
          </w:tcPr>
          <w:p w:rsidR="00786451" w:rsidRDefault="00572AC4">
            <w:pPr>
              <w:pStyle w:val="TableParagraph"/>
              <w:spacing w:line="227" w:lineRule="exact"/>
              <w:ind w:left="69"/>
              <w:rPr>
                <w:b/>
                <w:sz w:val="20"/>
              </w:rPr>
            </w:pPr>
            <w:r>
              <w:rPr>
                <w:b/>
                <w:sz w:val="20"/>
              </w:rPr>
              <w:t>NOMBRE</w:t>
            </w:r>
          </w:p>
        </w:tc>
        <w:tc>
          <w:tcPr>
            <w:tcW w:w="1277" w:type="dxa"/>
            <w:shd w:val="clear" w:color="auto" w:fill="B5C0DF"/>
          </w:tcPr>
          <w:p w:rsidR="00786451" w:rsidRDefault="00572AC4">
            <w:pPr>
              <w:pStyle w:val="TableParagraph"/>
              <w:spacing w:line="227" w:lineRule="exact"/>
              <w:ind w:left="69"/>
              <w:rPr>
                <w:b/>
                <w:sz w:val="20"/>
              </w:rPr>
            </w:pPr>
            <w:r>
              <w:rPr>
                <w:b/>
                <w:sz w:val="20"/>
              </w:rPr>
              <w:t>MONTO</w:t>
            </w:r>
          </w:p>
        </w:tc>
        <w:tc>
          <w:tcPr>
            <w:tcW w:w="1131" w:type="dxa"/>
            <w:shd w:val="clear" w:color="auto" w:fill="B5C0DF"/>
          </w:tcPr>
          <w:p w:rsidR="00786451" w:rsidRDefault="00572AC4">
            <w:pPr>
              <w:pStyle w:val="TableParagraph"/>
              <w:spacing w:line="227" w:lineRule="exact"/>
              <w:ind w:left="70"/>
              <w:rPr>
                <w:b/>
                <w:sz w:val="20"/>
              </w:rPr>
            </w:pPr>
            <w:r>
              <w:rPr>
                <w:b/>
                <w:sz w:val="20"/>
              </w:rPr>
              <w:t>TIPO</w:t>
            </w:r>
          </w:p>
        </w:tc>
        <w:tc>
          <w:tcPr>
            <w:tcW w:w="1700" w:type="dxa"/>
            <w:shd w:val="clear" w:color="auto" w:fill="B5C0DF"/>
          </w:tcPr>
          <w:p w:rsidR="00786451" w:rsidRDefault="00572AC4">
            <w:pPr>
              <w:pStyle w:val="TableParagraph"/>
              <w:spacing w:before="2" w:line="228" w:lineRule="exact"/>
              <w:ind w:left="71"/>
              <w:rPr>
                <w:b/>
                <w:sz w:val="20"/>
              </w:rPr>
            </w:pPr>
            <w:r>
              <w:rPr>
                <w:b/>
                <w:w w:val="95"/>
                <w:sz w:val="20"/>
              </w:rPr>
              <w:t xml:space="preserve">EMPRESA/OPD </w:t>
            </w:r>
            <w:r>
              <w:rPr>
                <w:b/>
                <w:sz w:val="20"/>
              </w:rPr>
              <w:t>ES</w:t>
            </w:r>
          </w:p>
        </w:tc>
        <w:tc>
          <w:tcPr>
            <w:tcW w:w="1254" w:type="dxa"/>
            <w:tcBorders>
              <w:bottom w:val="nil"/>
              <w:right w:val="nil"/>
            </w:tcBorders>
          </w:tcPr>
          <w:p w:rsidR="00786451" w:rsidRDefault="00786451">
            <w:pPr>
              <w:pStyle w:val="TableParagraph"/>
              <w:rPr>
                <w:rFonts w:ascii="Times New Roman"/>
                <w:sz w:val="20"/>
              </w:rPr>
            </w:pPr>
          </w:p>
        </w:tc>
      </w:tr>
      <w:tr w:rsidR="00786451">
        <w:trPr>
          <w:trHeight w:val="299"/>
        </w:trPr>
        <w:tc>
          <w:tcPr>
            <w:tcW w:w="8926" w:type="dxa"/>
            <w:gridSpan w:val="6"/>
            <w:tcBorders>
              <w:top w:val="nil"/>
              <w:left w:val="nil"/>
              <w:right w:val="nil"/>
            </w:tcBorders>
          </w:tcPr>
          <w:p w:rsidR="00786451" w:rsidRDefault="00786451">
            <w:pPr>
              <w:pStyle w:val="TableParagraph"/>
              <w:rPr>
                <w:rFonts w:ascii="Times New Roman"/>
                <w:sz w:val="20"/>
              </w:rPr>
            </w:pPr>
          </w:p>
        </w:tc>
      </w:tr>
      <w:tr w:rsidR="00786451">
        <w:trPr>
          <w:trHeight w:val="460"/>
        </w:trPr>
        <w:tc>
          <w:tcPr>
            <w:tcW w:w="7672" w:type="dxa"/>
            <w:gridSpan w:val="5"/>
            <w:shd w:val="clear" w:color="auto" w:fill="B5C0DF"/>
          </w:tcPr>
          <w:p w:rsidR="00786451" w:rsidRDefault="00572AC4">
            <w:pPr>
              <w:pStyle w:val="TableParagraph"/>
              <w:spacing w:line="227" w:lineRule="exact"/>
              <w:ind w:left="67"/>
              <w:rPr>
                <w:b/>
                <w:sz w:val="20"/>
              </w:rPr>
            </w:pPr>
            <w:r>
              <w:rPr>
                <w:b/>
                <w:sz w:val="20"/>
              </w:rPr>
              <w:t>1230 BIENES INMUEBLES Y CONSTRUCCIONES EN PROCESO</w:t>
            </w:r>
          </w:p>
        </w:tc>
        <w:tc>
          <w:tcPr>
            <w:tcW w:w="1254" w:type="dxa"/>
            <w:shd w:val="clear" w:color="auto" w:fill="B5C0DF"/>
          </w:tcPr>
          <w:p w:rsidR="00786451" w:rsidRDefault="00572AC4">
            <w:pPr>
              <w:pStyle w:val="TableParagraph"/>
              <w:spacing w:before="2" w:line="228" w:lineRule="exact"/>
              <w:ind w:left="74" w:right="488"/>
              <w:rPr>
                <w:b/>
                <w:sz w:val="20"/>
              </w:rPr>
            </w:pPr>
            <w:r>
              <w:rPr>
                <w:b/>
                <w:sz w:val="20"/>
              </w:rPr>
              <w:t>NOTA: ESF-08</w:t>
            </w:r>
          </w:p>
        </w:tc>
      </w:tr>
      <w:tr w:rsidR="00786451">
        <w:trPr>
          <w:trHeight w:val="460"/>
        </w:trPr>
        <w:tc>
          <w:tcPr>
            <w:tcW w:w="2429" w:type="dxa"/>
            <w:shd w:val="clear" w:color="auto" w:fill="B5C0DF"/>
          </w:tcPr>
          <w:p w:rsidR="00786451" w:rsidRDefault="00572AC4">
            <w:pPr>
              <w:pStyle w:val="TableParagraph"/>
              <w:spacing w:line="225" w:lineRule="exact"/>
              <w:ind w:left="67"/>
              <w:rPr>
                <w:b/>
                <w:sz w:val="20"/>
              </w:rPr>
            </w:pPr>
            <w:r>
              <w:rPr>
                <w:b/>
                <w:sz w:val="20"/>
              </w:rPr>
              <w:t>CUENTA</w:t>
            </w:r>
          </w:p>
        </w:tc>
        <w:tc>
          <w:tcPr>
            <w:tcW w:w="1135" w:type="dxa"/>
            <w:shd w:val="clear" w:color="auto" w:fill="B5C0DF"/>
          </w:tcPr>
          <w:p w:rsidR="00786451" w:rsidRDefault="00572AC4">
            <w:pPr>
              <w:pStyle w:val="TableParagraph"/>
              <w:spacing w:line="225" w:lineRule="exact"/>
              <w:ind w:left="69"/>
              <w:rPr>
                <w:b/>
                <w:sz w:val="20"/>
              </w:rPr>
            </w:pPr>
            <w:r>
              <w:rPr>
                <w:b/>
                <w:sz w:val="20"/>
              </w:rPr>
              <w:t>NOMBRE</w:t>
            </w:r>
          </w:p>
        </w:tc>
        <w:tc>
          <w:tcPr>
            <w:tcW w:w="1277" w:type="dxa"/>
            <w:shd w:val="clear" w:color="auto" w:fill="B5C0DF"/>
          </w:tcPr>
          <w:p w:rsidR="00786451" w:rsidRDefault="00572AC4">
            <w:pPr>
              <w:pStyle w:val="TableParagraph"/>
              <w:spacing w:line="225" w:lineRule="exact"/>
              <w:ind w:left="69"/>
              <w:rPr>
                <w:b/>
                <w:sz w:val="20"/>
              </w:rPr>
            </w:pPr>
            <w:r>
              <w:rPr>
                <w:b/>
                <w:sz w:val="20"/>
              </w:rPr>
              <w:t>SALDO</w:t>
            </w:r>
          </w:p>
          <w:p w:rsidR="00786451" w:rsidRDefault="00572AC4">
            <w:pPr>
              <w:pStyle w:val="TableParagraph"/>
              <w:spacing w:line="215" w:lineRule="exact"/>
              <w:ind w:left="69"/>
              <w:rPr>
                <w:b/>
                <w:sz w:val="20"/>
              </w:rPr>
            </w:pPr>
            <w:r>
              <w:rPr>
                <w:b/>
                <w:sz w:val="20"/>
              </w:rPr>
              <w:t>INICIAL</w:t>
            </w:r>
          </w:p>
        </w:tc>
        <w:tc>
          <w:tcPr>
            <w:tcW w:w="1131" w:type="dxa"/>
            <w:shd w:val="clear" w:color="auto" w:fill="B5C0DF"/>
          </w:tcPr>
          <w:p w:rsidR="00786451" w:rsidRDefault="00572AC4">
            <w:pPr>
              <w:pStyle w:val="TableParagraph"/>
              <w:spacing w:line="225" w:lineRule="exact"/>
              <w:ind w:left="70"/>
              <w:rPr>
                <w:b/>
                <w:sz w:val="20"/>
              </w:rPr>
            </w:pPr>
            <w:r>
              <w:rPr>
                <w:b/>
                <w:sz w:val="20"/>
              </w:rPr>
              <w:t>SALDO</w:t>
            </w:r>
          </w:p>
          <w:p w:rsidR="00786451" w:rsidRDefault="00572AC4">
            <w:pPr>
              <w:pStyle w:val="TableParagraph"/>
              <w:spacing w:line="215" w:lineRule="exact"/>
              <w:ind w:left="70"/>
              <w:rPr>
                <w:b/>
                <w:sz w:val="20"/>
              </w:rPr>
            </w:pPr>
            <w:r>
              <w:rPr>
                <w:b/>
                <w:sz w:val="20"/>
              </w:rPr>
              <w:t>FINAL</w:t>
            </w:r>
          </w:p>
        </w:tc>
        <w:tc>
          <w:tcPr>
            <w:tcW w:w="1700" w:type="dxa"/>
            <w:shd w:val="clear" w:color="auto" w:fill="B5C0DF"/>
          </w:tcPr>
          <w:p w:rsidR="00786451" w:rsidRDefault="00572AC4">
            <w:pPr>
              <w:pStyle w:val="TableParagraph"/>
              <w:spacing w:line="225" w:lineRule="exact"/>
              <w:ind w:left="71"/>
              <w:rPr>
                <w:b/>
                <w:sz w:val="20"/>
              </w:rPr>
            </w:pPr>
            <w:r>
              <w:rPr>
                <w:b/>
                <w:sz w:val="20"/>
              </w:rPr>
              <w:t>FLUJO</w:t>
            </w:r>
          </w:p>
        </w:tc>
        <w:tc>
          <w:tcPr>
            <w:tcW w:w="1254" w:type="dxa"/>
            <w:shd w:val="clear" w:color="auto" w:fill="B5C0DF"/>
          </w:tcPr>
          <w:p w:rsidR="00786451" w:rsidRDefault="00572AC4">
            <w:pPr>
              <w:pStyle w:val="TableParagraph"/>
              <w:spacing w:line="225" w:lineRule="exact"/>
              <w:ind w:left="74"/>
              <w:rPr>
                <w:b/>
                <w:sz w:val="20"/>
              </w:rPr>
            </w:pPr>
            <w:r>
              <w:rPr>
                <w:b/>
                <w:sz w:val="20"/>
              </w:rPr>
              <w:t>CRITERIO</w:t>
            </w:r>
          </w:p>
        </w:tc>
      </w:tr>
      <w:tr w:rsidR="00786451">
        <w:trPr>
          <w:trHeight w:val="299"/>
        </w:trPr>
        <w:tc>
          <w:tcPr>
            <w:tcW w:w="8926" w:type="dxa"/>
            <w:gridSpan w:val="6"/>
            <w:tcBorders>
              <w:left w:val="nil"/>
              <w:right w:val="nil"/>
            </w:tcBorders>
          </w:tcPr>
          <w:p w:rsidR="00786451" w:rsidRDefault="00786451">
            <w:pPr>
              <w:pStyle w:val="TableParagraph"/>
              <w:rPr>
                <w:rFonts w:ascii="Times New Roman"/>
                <w:sz w:val="20"/>
              </w:rPr>
            </w:pPr>
          </w:p>
        </w:tc>
      </w:tr>
      <w:tr w:rsidR="00786451">
        <w:trPr>
          <w:trHeight w:val="461"/>
        </w:trPr>
        <w:tc>
          <w:tcPr>
            <w:tcW w:w="7672" w:type="dxa"/>
            <w:gridSpan w:val="5"/>
            <w:shd w:val="clear" w:color="auto" w:fill="B5C0DF"/>
          </w:tcPr>
          <w:p w:rsidR="00786451" w:rsidRDefault="00572AC4">
            <w:pPr>
              <w:pStyle w:val="TableParagraph"/>
              <w:spacing w:line="225" w:lineRule="exact"/>
              <w:ind w:left="67"/>
              <w:rPr>
                <w:b/>
                <w:sz w:val="20"/>
              </w:rPr>
            </w:pPr>
            <w:r>
              <w:rPr>
                <w:b/>
                <w:sz w:val="20"/>
              </w:rPr>
              <w:t>1240 BIENES MUEBLES</w:t>
            </w:r>
          </w:p>
        </w:tc>
        <w:tc>
          <w:tcPr>
            <w:tcW w:w="1254" w:type="dxa"/>
            <w:shd w:val="clear" w:color="auto" w:fill="B5C0DF"/>
          </w:tcPr>
          <w:p w:rsidR="00786451" w:rsidRDefault="00572AC4">
            <w:pPr>
              <w:pStyle w:val="TableParagraph"/>
              <w:spacing w:line="225" w:lineRule="exact"/>
              <w:ind w:left="74"/>
              <w:rPr>
                <w:b/>
                <w:sz w:val="20"/>
              </w:rPr>
            </w:pPr>
            <w:r>
              <w:rPr>
                <w:b/>
                <w:sz w:val="20"/>
              </w:rPr>
              <w:t>NOTA:</w:t>
            </w:r>
          </w:p>
          <w:p w:rsidR="00786451" w:rsidRDefault="00572AC4">
            <w:pPr>
              <w:pStyle w:val="TableParagraph"/>
              <w:spacing w:line="215" w:lineRule="exact"/>
              <w:ind w:left="74"/>
              <w:rPr>
                <w:b/>
                <w:sz w:val="20"/>
              </w:rPr>
            </w:pPr>
            <w:r>
              <w:rPr>
                <w:b/>
                <w:sz w:val="20"/>
              </w:rPr>
              <w:t>ESF-08</w:t>
            </w:r>
          </w:p>
        </w:tc>
      </w:tr>
      <w:tr w:rsidR="00786451">
        <w:trPr>
          <w:trHeight w:val="460"/>
        </w:trPr>
        <w:tc>
          <w:tcPr>
            <w:tcW w:w="2429" w:type="dxa"/>
            <w:shd w:val="clear" w:color="auto" w:fill="B5C0DF"/>
          </w:tcPr>
          <w:p w:rsidR="00786451" w:rsidRDefault="00572AC4">
            <w:pPr>
              <w:pStyle w:val="TableParagraph"/>
              <w:spacing w:line="225" w:lineRule="exact"/>
              <w:ind w:left="67"/>
              <w:rPr>
                <w:b/>
                <w:sz w:val="20"/>
              </w:rPr>
            </w:pPr>
            <w:r>
              <w:rPr>
                <w:b/>
                <w:sz w:val="20"/>
              </w:rPr>
              <w:t>CUENTA</w:t>
            </w:r>
          </w:p>
        </w:tc>
        <w:tc>
          <w:tcPr>
            <w:tcW w:w="1135" w:type="dxa"/>
            <w:shd w:val="clear" w:color="auto" w:fill="B5C0DF"/>
          </w:tcPr>
          <w:p w:rsidR="00786451" w:rsidRDefault="00572AC4">
            <w:pPr>
              <w:pStyle w:val="TableParagraph"/>
              <w:spacing w:line="225" w:lineRule="exact"/>
              <w:ind w:left="69"/>
              <w:rPr>
                <w:b/>
                <w:sz w:val="20"/>
              </w:rPr>
            </w:pPr>
            <w:r>
              <w:rPr>
                <w:b/>
                <w:sz w:val="20"/>
              </w:rPr>
              <w:t>NOMBRE</w:t>
            </w:r>
          </w:p>
        </w:tc>
        <w:tc>
          <w:tcPr>
            <w:tcW w:w="1277" w:type="dxa"/>
            <w:shd w:val="clear" w:color="auto" w:fill="B5C0DF"/>
          </w:tcPr>
          <w:p w:rsidR="00786451" w:rsidRDefault="00572AC4">
            <w:pPr>
              <w:pStyle w:val="TableParagraph"/>
              <w:spacing w:line="225" w:lineRule="exact"/>
              <w:ind w:left="69"/>
              <w:rPr>
                <w:b/>
                <w:sz w:val="20"/>
              </w:rPr>
            </w:pPr>
            <w:r>
              <w:rPr>
                <w:b/>
                <w:sz w:val="20"/>
              </w:rPr>
              <w:t>SALDO</w:t>
            </w:r>
          </w:p>
          <w:p w:rsidR="00786451" w:rsidRDefault="00572AC4">
            <w:pPr>
              <w:pStyle w:val="TableParagraph"/>
              <w:spacing w:line="215" w:lineRule="exact"/>
              <w:ind w:left="69"/>
              <w:rPr>
                <w:b/>
                <w:sz w:val="20"/>
              </w:rPr>
            </w:pPr>
            <w:r>
              <w:rPr>
                <w:b/>
                <w:sz w:val="20"/>
              </w:rPr>
              <w:t>INICIAL</w:t>
            </w:r>
          </w:p>
        </w:tc>
        <w:tc>
          <w:tcPr>
            <w:tcW w:w="1131" w:type="dxa"/>
            <w:shd w:val="clear" w:color="auto" w:fill="B5C0DF"/>
          </w:tcPr>
          <w:p w:rsidR="00786451" w:rsidRDefault="00572AC4">
            <w:pPr>
              <w:pStyle w:val="TableParagraph"/>
              <w:spacing w:line="225" w:lineRule="exact"/>
              <w:ind w:left="70"/>
              <w:rPr>
                <w:b/>
                <w:sz w:val="20"/>
              </w:rPr>
            </w:pPr>
            <w:r>
              <w:rPr>
                <w:b/>
                <w:sz w:val="20"/>
              </w:rPr>
              <w:t>SALDO</w:t>
            </w:r>
          </w:p>
          <w:p w:rsidR="00786451" w:rsidRDefault="00572AC4">
            <w:pPr>
              <w:pStyle w:val="TableParagraph"/>
              <w:spacing w:line="215" w:lineRule="exact"/>
              <w:ind w:left="70"/>
              <w:rPr>
                <w:b/>
                <w:sz w:val="20"/>
              </w:rPr>
            </w:pPr>
            <w:r>
              <w:rPr>
                <w:b/>
                <w:sz w:val="20"/>
              </w:rPr>
              <w:t>FINAL</w:t>
            </w:r>
          </w:p>
        </w:tc>
        <w:tc>
          <w:tcPr>
            <w:tcW w:w="1700" w:type="dxa"/>
            <w:shd w:val="clear" w:color="auto" w:fill="B5C0DF"/>
          </w:tcPr>
          <w:p w:rsidR="00786451" w:rsidRDefault="00572AC4">
            <w:pPr>
              <w:pStyle w:val="TableParagraph"/>
              <w:spacing w:line="225" w:lineRule="exact"/>
              <w:ind w:left="71"/>
              <w:rPr>
                <w:b/>
                <w:sz w:val="20"/>
              </w:rPr>
            </w:pPr>
            <w:r>
              <w:rPr>
                <w:b/>
                <w:sz w:val="20"/>
              </w:rPr>
              <w:t>FLUJO</w:t>
            </w:r>
          </w:p>
        </w:tc>
        <w:tc>
          <w:tcPr>
            <w:tcW w:w="1254" w:type="dxa"/>
            <w:shd w:val="clear" w:color="auto" w:fill="B5C0DF"/>
          </w:tcPr>
          <w:p w:rsidR="00786451" w:rsidRDefault="00572AC4">
            <w:pPr>
              <w:pStyle w:val="TableParagraph"/>
              <w:spacing w:line="225" w:lineRule="exact"/>
              <w:ind w:left="74"/>
              <w:rPr>
                <w:b/>
                <w:sz w:val="20"/>
              </w:rPr>
            </w:pPr>
            <w:r>
              <w:rPr>
                <w:b/>
                <w:sz w:val="20"/>
              </w:rPr>
              <w:t>CRITERIO</w:t>
            </w:r>
          </w:p>
        </w:tc>
      </w:tr>
      <w:tr w:rsidR="00786451">
        <w:trPr>
          <w:trHeight w:val="299"/>
        </w:trPr>
        <w:tc>
          <w:tcPr>
            <w:tcW w:w="8926" w:type="dxa"/>
            <w:gridSpan w:val="6"/>
            <w:tcBorders>
              <w:left w:val="nil"/>
              <w:right w:val="nil"/>
            </w:tcBorders>
          </w:tcPr>
          <w:p w:rsidR="00786451" w:rsidRDefault="00786451">
            <w:pPr>
              <w:pStyle w:val="TableParagraph"/>
              <w:rPr>
                <w:rFonts w:ascii="Times New Roman"/>
                <w:sz w:val="20"/>
              </w:rPr>
            </w:pPr>
          </w:p>
        </w:tc>
      </w:tr>
      <w:tr w:rsidR="00786451">
        <w:trPr>
          <w:trHeight w:val="460"/>
        </w:trPr>
        <w:tc>
          <w:tcPr>
            <w:tcW w:w="7672" w:type="dxa"/>
            <w:gridSpan w:val="5"/>
            <w:shd w:val="clear" w:color="auto" w:fill="B5C0DF"/>
          </w:tcPr>
          <w:p w:rsidR="00786451" w:rsidRDefault="00572AC4">
            <w:pPr>
              <w:pStyle w:val="TableParagraph"/>
              <w:spacing w:line="225" w:lineRule="exact"/>
              <w:ind w:left="67"/>
              <w:rPr>
                <w:b/>
                <w:sz w:val="20"/>
              </w:rPr>
            </w:pPr>
            <w:r>
              <w:rPr>
                <w:b/>
                <w:sz w:val="20"/>
              </w:rPr>
              <w:t>1260 DEPRECIACIÓN Y DETERIORO ACUMULADA DE BIENES</w:t>
            </w:r>
          </w:p>
        </w:tc>
        <w:tc>
          <w:tcPr>
            <w:tcW w:w="1254" w:type="dxa"/>
            <w:shd w:val="clear" w:color="auto" w:fill="B5C0DF"/>
          </w:tcPr>
          <w:p w:rsidR="00786451" w:rsidRDefault="00572AC4">
            <w:pPr>
              <w:pStyle w:val="TableParagraph"/>
              <w:spacing w:line="225" w:lineRule="exact"/>
              <w:ind w:left="74"/>
              <w:rPr>
                <w:b/>
                <w:sz w:val="20"/>
              </w:rPr>
            </w:pPr>
            <w:r>
              <w:rPr>
                <w:b/>
                <w:sz w:val="20"/>
              </w:rPr>
              <w:t>NOTA:</w:t>
            </w:r>
          </w:p>
          <w:p w:rsidR="00786451" w:rsidRDefault="00572AC4">
            <w:pPr>
              <w:pStyle w:val="TableParagraph"/>
              <w:spacing w:line="215" w:lineRule="exact"/>
              <w:ind w:left="74"/>
              <w:rPr>
                <w:b/>
                <w:sz w:val="20"/>
              </w:rPr>
            </w:pPr>
            <w:r>
              <w:rPr>
                <w:b/>
                <w:sz w:val="20"/>
              </w:rPr>
              <w:t>ESF-08</w:t>
            </w:r>
          </w:p>
        </w:tc>
      </w:tr>
      <w:tr w:rsidR="00786451">
        <w:trPr>
          <w:trHeight w:val="460"/>
        </w:trPr>
        <w:tc>
          <w:tcPr>
            <w:tcW w:w="2429" w:type="dxa"/>
            <w:shd w:val="clear" w:color="auto" w:fill="B5C0DF"/>
          </w:tcPr>
          <w:p w:rsidR="00786451" w:rsidRDefault="00572AC4">
            <w:pPr>
              <w:pStyle w:val="TableParagraph"/>
              <w:spacing w:line="225" w:lineRule="exact"/>
              <w:ind w:left="67"/>
              <w:rPr>
                <w:b/>
                <w:sz w:val="20"/>
              </w:rPr>
            </w:pPr>
            <w:r>
              <w:rPr>
                <w:b/>
                <w:sz w:val="20"/>
              </w:rPr>
              <w:t>CUENTA</w:t>
            </w:r>
          </w:p>
        </w:tc>
        <w:tc>
          <w:tcPr>
            <w:tcW w:w="1135" w:type="dxa"/>
            <w:shd w:val="clear" w:color="auto" w:fill="B5C0DF"/>
          </w:tcPr>
          <w:p w:rsidR="00786451" w:rsidRDefault="00572AC4">
            <w:pPr>
              <w:pStyle w:val="TableParagraph"/>
              <w:spacing w:line="225" w:lineRule="exact"/>
              <w:ind w:left="69"/>
              <w:rPr>
                <w:b/>
                <w:sz w:val="20"/>
              </w:rPr>
            </w:pPr>
            <w:r>
              <w:rPr>
                <w:b/>
                <w:sz w:val="20"/>
              </w:rPr>
              <w:t>NOMBRE</w:t>
            </w:r>
          </w:p>
        </w:tc>
        <w:tc>
          <w:tcPr>
            <w:tcW w:w="1277" w:type="dxa"/>
            <w:shd w:val="clear" w:color="auto" w:fill="B5C0DF"/>
          </w:tcPr>
          <w:p w:rsidR="00786451" w:rsidRDefault="00572AC4">
            <w:pPr>
              <w:pStyle w:val="TableParagraph"/>
              <w:spacing w:line="225" w:lineRule="exact"/>
              <w:ind w:left="69"/>
              <w:rPr>
                <w:b/>
                <w:sz w:val="20"/>
              </w:rPr>
            </w:pPr>
            <w:r>
              <w:rPr>
                <w:b/>
                <w:sz w:val="20"/>
              </w:rPr>
              <w:t>SALDO</w:t>
            </w:r>
          </w:p>
          <w:p w:rsidR="00786451" w:rsidRDefault="00572AC4">
            <w:pPr>
              <w:pStyle w:val="TableParagraph"/>
              <w:spacing w:line="215" w:lineRule="exact"/>
              <w:ind w:left="69"/>
              <w:rPr>
                <w:b/>
                <w:sz w:val="20"/>
              </w:rPr>
            </w:pPr>
            <w:r>
              <w:rPr>
                <w:b/>
                <w:sz w:val="20"/>
              </w:rPr>
              <w:t>INICIAL</w:t>
            </w:r>
          </w:p>
        </w:tc>
        <w:tc>
          <w:tcPr>
            <w:tcW w:w="1131" w:type="dxa"/>
            <w:shd w:val="clear" w:color="auto" w:fill="B5C0DF"/>
          </w:tcPr>
          <w:p w:rsidR="00786451" w:rsidRDefault="00572AC4">
            <w:pPr>
              <w:pStyle w:val="TableParagraph"/>
              <w:spacing w:line="225" w:lineRule="exact"/>
              <w:ind w:left="70"/>
              <w:rPr>
                <w:b/>
                <w:sz w:val="20"/>
              </w:rPr>
            </w:pPr>
            <w:r>
              <w:rPr>
                <w:b/>
                <w:sz w:val="20"/>
              </w:rPr>
              <w:t>SALDO</w:t>
            </w:r>
          </w:p>
          <w:p w:rsidR="00786451" w:rsidRDefault="00572AC4">
            <w:pPr>
              <w:pStyle w:val="TableParagraph"/>
              <w:spacing w:line="215" w:lineRule="exact"/>
              <w:ind w:left="70"/>
              <w:rPr>
                <w:b/>
                <w:sz w:val="20"/>
              </w:rPr>
            </w:pPr>
            <w:r>
              <w:rPr>
                <w:b/>
                <w:sz w:val="20"/>
              </w:rPr>
              <w:t>FINAL</w:t>
            </w:r>
          </w:p>
        </w:tc>
        <w:tc>
          <w:tcPr>
            <w:tcW w:w="1700" w:type="dxa"/>
            <w:shd w:val="clear" w:color="auto" w:fill="B5C0DF"/>
          </w:tcPr>
          <w:p w:rsidR="00786451" w:rsidRDefault="00572AC4">
            <w:pPr>
              <w:pStyle w:val="TableParagraph"/>
              <w:spacing w:line="225" w:lineRule="exact"/>
              <w:ind w:left="71"/>
              <w:rPr>
                <w:b/>
                <w:sz w:val="20"/>
              </w:rPr>
            </w:pPr>
            <w:r>
              <w:rPr>
                <w:b/>
                <w:sz w:val="20"/>
              </w:rPr>
              <w:t>FLUJO</w:t>
            </w:r>
          </w:p>
        </w:tc>
        <w:tc>
          <w:tcPr>
            <w:tcW w:w="1254" w:type="dxa"/>
            <w:shd w:val="clear" w:color="auto" w:fill="B5C0DF"/>
          </w:tcPr>
          <w:p w:rsidR="00786451" w:rsidRDefault="00572AC4">
            <w:pPr>
              <w:pStyle w:val="TableParagraph"/>
              <w:spacing w:line="225" w:lineRule="exact"/>
              <w:ind w:left="74"/>
              <w:rPr>
                <w:b/>
                <w:sz w:val="20"/>
              </w:rPr>
            </w:pPr>
            <w:r>
              <w:rPr>
                <w:b/>
                <w:sz w:val="20"/>
              </w:rPr>
              <w:t>CRITERIO</w:t>
            </w:r>
          </w:p>
        </w:tc>
      </w:tr>
      <w:tr w:rsidR="00786451">
        <w:trPr>
          <w:trHeight w:val="299"/>
        </w:trPr>
        <w:tc>
          <w:tcPr>
            <w:tcW w:w="8926" w:type="dxa"/>
            <w:gridSpan w:val="6"/>
            <w:tcBorders>
              <w:left w:val="nil"/>
              <w:right w:val="nil"/>
            </w:tcBorders>
          </w:tcPr>
          <w:p w:rsidR="00786451" w:rsidRDefault="00786451">
            <w:pPr>
              <w:pStyle w:val="TableParagraph"/>
              <w:rPr>
                <w:rFonts w:ascii="Times New Roman"/>
                <w:sz w:val="20"/>
              </w:rPr>
            </w:pPr>
          </w:p>
        </w:tc>
      </w:tr>
      <w:tr w:rsidR="00786451">
        <w:trPr>
          <w:trHeight w:val="460"/>
        </w:trPr>
        <w:tc>
          <w:tcPr>
            <w:tcW w:w="7672" w:type="dxa"/>
            <w:gridSpan w:val="5"/>
            <w:shd w:val="clear" w:color="auto" w:fill="B5C0DF"/>
          </w:tcPr>
          <w:p w:rsidR="00786451" w:rsidRDefault="00572AC4">
            <w:pPr>
              <w:pStyle w:val="TableParagraph"/>
              <w:spacing w:line="225" w:lineRule="exact"/>
              <w:ind w:left="67"/>
              <w:rPr>
                <w:b/>
                <w:sz w:val="20"/>
              </w:rPr>
            </w:pPr>
            <w:r>
              <w:rPr>
                <w:b/>
                <w:sz w:val="20"/>
              </w:rPr>
              <w:t>1250 ACTIVOS INTANGIBLES</w:t>
            </w:r>
          </w:p>
        </w:tc>
        <w:tc>
          <w:tcPr>
            <w:tcW w:w="1254" w:type="dxa"/>
            <w:shd w:val="clear" w:color="auto" w:fill="B5C0DF"/>
          </w:tcPr>
          <w:p w:rsidR="00786451" w:rsidRDefault="00572AC4">
            <w:pPr>
              <w:pStyle w:val="TableParagraph"/>
              <w:spacing w:line="225" w:lineRule="exact"/>
              <w:ind w:left="74"/>
              <w:rPr>
                <w:b/>
                <w:sz w:val="20"/>
              </w:rPr>
            </w:pPr>
            <w:r>
              <w:rPr>
                <w:b/>
                <w:sz w:val="20"/>
              </w:rPr>
              <w:t>NOTA:</w:t>
            </w:r>
          </w:p>
          <w:p w:rsidR="00786451" w:rsidRDefault="00572AC4">
            <w:pPr>
              <w:pStyle w:val="TableParagraph"/>
              <w:spacing w:line="215" w:lineRule="exact"/>
              <w:ind w:left="74"/>
              <w:rPr>
                <w:b/>
                <w:sz w:val="20"/>
              </w:rPr>
            </w:pPr>
            <w:r>
              <w:rPr>
                <w:b/>
                <w:sz w:val="20"/>
              </w:rPr>
              <w:t>ESF-09</w:t>
            </w:r>
          </w:p>
        </w:tc>
      </w:tr>
      <w:tr w:rsidR="00786451">
        <w:trPr>
          <w:trHeight w:val="457"/>
        </w:trPr>
        <w:tc>
          <w:tcPr>
            <w:tcW w:w="2429" w:type="dxa"/>
            <w:shd w:val="clear" w:color="auto" w:fill="B5C0DF"/>
          </w:tcPr>
          <w:p w:rsidR="00786451" w:rsidRDefault="00572AC4">
            <w:pPr>
              <w:pStyle w:val="TableParagraph"/>
              <w:spacing w:line="225" w:lineRule="exact"/>
              <w:ind w:left="67"/>
              <w:rPr>
                <w:b/>
                <w:sz w:val="20"/>
              </w:rPr>
            </w:pPr>
            <w:r>
              <w:rPr>
                <w:b/>
                <w:sz w:val="20"/>
              </w:rPr>
              <w:t>CUENTA</w:t>
            </w:r>
          </w:p>
        </w:tc>
        <w:tc>
          <w:tcPr>
            <w:tcW w:w="1135" w:type="dxa"/>
            <w:shd w:val="clear" w:color="auto" w:fill="B5C0DF"/>
          </w:tcPr>
          <w:p w:rsidR="00786451" w:rsidRDefault="00572AC4">
            <w:pPr>
              <w:pStyle w:val="TableParagraph"/>
              <w:spacing w:line="225" w:lineRule="exact"/>
              <w:ind w:left="69"/>
              <w:rPr>
                <w:b/>
                <w:sz w:val="20"/>
              </w:rPr>
            </w:pPr>
            <w:r>
              <w:rPr>
                <w:b/>
                <w:sz w:val="20"/>
              </w:rPr>
              <w:t>NOMBRE</w:t>
            </w:r>
          </w:p>
        </w:tc>
        <w:tc>
          <w:tcPr>
            <w:tcW w:w="1277" w:type="dxa"/>
            <w:shd w:val="clear" w:color="auto" w:fill="B5C0DF"/>
          </w:tcPr>
          <w:p w:rsidR="00786451" w:rsidRDefault="00572AC4">
            <w:pPr>
              <w:pStyle w:val="TableParagraph"/>
              <w:spacing w:line="225" w:lineRule="exact"/>
              <w:ind w:left="69"/>
              <w:rPr>
                <w:b/>
                <w:sz w:val="20"/>
              </w:rPr>
            </w:pPr>
            <w:r>
              <w:rPr>
                <w:b/>
                <w:sz w:val="20"/>
              </w:rPr>
              <w:t>SALDO</w:t>
            </w:r>
          </w:p>
          <w:p w:rsidR="00786451" w:rsidRDefault="00572AC4">
            <w:pPr>
              <w:pStyle w:val="TableParagraph"/>
              <w:spacing w:line="213" w:lineRule="exact"/>
              <w:ind w:left="69"/>
              <w:rPr>
                <w:b/>
                <w:sz w:val="20"/>
              </w:rPr>
            </w:pPr>
            <w:r>
              <w:rPr>
                <w:b/>
                <w:sz w:val="20"/>
              </w:rPr>
              <w:t>INICIAL</w:t>
            </w:r>
          </w:p>
        </w:tc>
        <w:tc>
          <w:tcPr>
            <w:tcW w:w="1131" w:type="dxa"/>
            <w:shd w:val="clear" w:color="auto" w:fill="B5C0DF"/>
          </w:tcPr>
          <w:p w:rsidR="00786451" w:rsidRDefault="00572AC4">
            <w:pPr>
              <w:pStyle w:val="TableParagraph"/>
              <w:spacing w:line="225" w:lineRule="exact"/>
              <w:ind w:left="70"/>
              <w:rPr>
                <w:b/>
                <w:sz w:val="20"/>
              </w:rPr>
            </w:pPr>
            <w:r>
              <w:rPr>
                <w:b/>
                <w:sz w:val="20"/>
              </w:rPr>
              <w:t>SALDO</w:t>
            </w:r>
          </w:p>
          <w:p w:rsidR="00786451" w:rsidRDefault="00572AC4">
            <w:pPr>
              <w:pStyle w:val="TableParagraph"/>
              <w:spacing w:line="213" w:lineRule="exact"/>
              <w:ind w:left="70"/>
              <w:rPr>
                <w:b/>
                <w:sz w:val="20"/>
              </w:rPr>
            </w:pPr>
            <w:r>
              <w:rPr>
                <w:b/>
                <w:sz w:val="20"/>
              </w:rPr>
              <w:t>FINAL</w:t>
            </w:r>
          </w:p>
        </w:tc>
        <w:tc>
          <w:tcPr>
            <w:tcW w:w="1700" w:type="dxa"/>
            <w:shd w:val="clear" w:color="auto" w:fill="B5C0DF"/>
          </w:tcPr>
          <w:p w:rsidR="00786451" w:rsidRDefault="00572AC4">
            <w:pPr>
              <w:pStyle w:val="TableParagraph"/>
              <w:spacing w:line="225" w:lineRule="exact"/>
              <w:ind w:left="71"/>
              <w:rPr>
                <w:b/>
                <w:sz w:val="20"/>
              </w:rPr>
            </w:pPr>
            <w:r>
              <w:rPr>
                <w:b/>
                <w:sz w:val="20"/>
              </w:rPr>
              <w:t>FLUJO</w:t>
            </w:r>
          </w:p>
        </w:tc>
        <w:tc>
          <w:tcPr>
            <w:tcW w:w="1254" w:type="dxa"/>
            <w:shd w:val="clear" w:color="auto" w:fill="B5C0DF"/>
          </w:tcPr>
          <w:p w:rsidR="00786451" w:rsidRDefault="00572AC4">
            <w:pPr>
              <w:pStyle w:val="TableParagraph"/>
              <w:spacing w:line="225" w:lineRule="exact"/>
              <w:ind w:left="74"/>
              <w:rPr>
                <w:b/>
                <w:sz w:val="20"/>
              </w:rPr>
            </w:pPr>
            <w:r>
              <w:rPr>
                <w:b/>
                <w:sz w:val="20"/>
              </w:rPr>
              <w:t>CRITERIO</w:t>
            </w:r>
          </w:p>
        </w:tc>
      </w:tr>
      <w:tr w:rsidR="00786451">
        <w:trPr>
          <w:trHeight w:val="302"/>
        </w:trPr>
        <w:tc>
          <w:tcPr>
            <w:tcW w:w="8926" w:type="dxa"/>
            <w:gridSpan w:val="6"/>
            <w:tcBorders>
              <w:left w:val="nil"/>
              <w:right w:val="nil"/>
            </w:tcBorders>
          </w:tcPr>
          <w:p w:rsidR="00786451" w:rsidRDefault="00786451">
            <w:pPr>
              <w:pStyle w:val="TableParagraph"/>
              <w:rPr>
                <w:rFonts w:ascii="Times New Roman"/>
                <w:sz w:val="20"/>
              </w:rPr>
            </w:pPr>
          </w:p>
        </w:tc>
      </w:tr>
      <w:tr w:rsidR="00786451">
        <w:trPr>
          <w:trHeight w:val="457"/>
        </w:trPr>
        <w:tc>
          <w:tcPr>
            <w:tcW w:w="7672" w:type="dxa"/>
            <w:gridSpan w:val="5"/>
            <w:shd w:val="clear" w:color="auto" w:fill="B5C0DF"/>
          </w:tcPr>
          <w:p w:rsidR="00786451" w:rsidRDefault="00572AC4">
            <w:pPr>
              <w:pStyle w:val="TableParagraph"/>
              <w:spacing w:line="225" w:lineRule="exact"/>
              <w:ind w:left="67"/>
              <w:rPr>
                <w:b/>
                <w:sz w:val="20"/>
              </w:rPr>
            </w:pPr>
            <w:r>
              <w:rPr>
                <w:b/>
                <w:sz w:val="20"/>
              </w:rPr>
              <w:t>1265 AMORTIZACIÓN ACUMULADA DE BIENES</w:t>
            </w:r>
          </w:p>
        </w:tc>
        <w:tc>
          <w:tcPr>
            <w:tcW w:w="1254" w:type="dxa"/>
            <w:shd w:val="clear" w:color="auto" w:fill="B5C0DF"/>
          </w:tcPr>
          <w:p w:rsidR="00786451" w:rsidRDefault="00572AC4">
            <w:pPr>
              <w:pStyle w:val="TableParagraph"/>
              <w:spacing w:line="225" w:lineRule="exact"/>
              <w:ind w:left="74"/>
              <w:rPr>
                <w:b/>
                <w:sz w:val="20"/>
              </w:rPr>
            </w:pPr>
            <w:r>
              <w:rPr>
                <w:b/>
                <w:sz w:val="20"/>
              </w:rPr>
              <w:t>NOTA:</w:t>
            </w:r>
          </w:p>
          <w:p w:rsidR="00786451" w:rsidRDefault="00572AC4">
            <w:pPr>
              <w:pStyle w:val="TableParagraph"/>
              <w:spacing w:line="213" w:lineRule="exact"/>
              <w:ind w:left="74"/>
              <w:rPr>
                <w:b/>
                <w:sz w:val="20"/>
              </w:rPr>
            </w:pPr>
            <w:r>
              <w:rPr>
                <w:b/>
                <w:sz w:val="20"/>
              </w:rPr>
              <w:t>ESF-09</w:t>
            </w:r>
          </w:p>
        </w:tc>
      </w:tr>
      <w:tr w:rsidR="00786451">
        <w:trPr>
          <w:trHeight w:val="460"/>
        </w:trPr>
        <w:tc>
          <w:tcPr>
            <w:tcW w:w="2429" w:type="dxa"/>
            <w:shd w:val="clear" w:color="auto" w:fill="B5C0DF"/>
          </w:tcPr>
          <w:p w:rsidR="00786451" w:rsidRDefault="00572AC4">
            <w:pPr>
              <w:pStyle w:val="TableParagraph"/>
              <w:spacing w:line="227" w:lineRule="exact"/>
              <w:ind w:left="67"/>
              <w:rPr>
                <w:b/>
                <w:sz w:val="20"/>
              </w:rPr>
            </w:pPr>
            <w:r>
              <w:rPr>
                <w:b/>
                <w:sz w:val="20"/>
              </w:rPr>
              <w:t>CUENTA</w:t>
            </w:r>
          </w:p>
        </w:tc>
        <w:tc>
          <w:tcPr>
            <w:tcW w:w="1135" w:type="dxa"/>
            <w:shd w:val="clear" w:color="auto" w:fill="B5C0DF"/>
          </w:tcPr>
          <w:p w:rsidR="00786451" w:rsidRDefault="00572AC4">
            <w:pPr>
              <w:pStyle w:val="TableParagraph"/>
              <w:spacing w:line="227" w:lineRule="exact"/>
              <w:ind w:left="69"/>
              <w:rPr>
                <w:b/>
                <w:sz w:val="20"/>
              </w:rPr>
            </w:pPr>
            <w:r>
              <w:rPr>
                <w:b/>
                <w:sz w:val="20"/>
              </w:rPr>
              <w:t>NOMBRE</w:t>
            </w:r>
          </w:p>
        </w:tc>
        <w:tc>
          <w:tcPr>
            <w:tcW w:w="1277" w:type="dxa"/>
            <w:shd w:val="clear" w:color="auto" w:fill="B5C0DF"/>
          </w:tcPr>
          <w:p w:rsidR="00786451" w:rsidRDefault="00572AC4">
            <w:pPr>
              <w:pStyle w:val="TableParagraph"/>
              <w:spacing w:before="2" w:line="228" w:lineRule="exact"/>
              <w:ind w:left="69"/>
              <w:rPr>
                <w:b/>
                <w:sz w:val="20"/>
              </w:rPr>
            </w:pPr>
            <w:r>
              <w:rPr>
                <w:b/>
                <w:sz w:val="20"/>
              </w:rPr>
              <w:t xml:space="preserve">SALDO </w:t>
            </w:r>
            <w:r>
              <w:rPr>
                <w:b/>
                <w:w w:val="95"/>
                <w:sz w:val="20"/>
              </w:rPr>
              <w:t>INICIAL</w:t>
            </w:r>
          </w:p>
        </w:tc>
        <w:tc>
          <w:tcPr>
            <w:tcW w:w="1131" w:type="dxa"/>
            <w:shd w:val="clear" w:color="auto" w:fill="B5C0DF"/>
          </w:tcPr>
          <w:p w:rsidR="00786451" w:rsidRDefault="00572AC4">
            <w:pPr>
              <w:pStyle w:val="TableParagraph"/>
              <w:spacing w:before="2" w:line="228" w:lineRule="exact"/>
              <w:ind w:left="70"/>
              <w:rPr>
                <w:b/>
                <w:sz w:val="20"/>
              </w:rPr>
            </w:pPr>
            <w:r>
              <w:rPr>
                <w:b/>
                <w:w w:val="95"/>
                <w:sz w:val="20"/>
              </w:rPr>
              <w:t xml:space="preserve">SALDO </w:t>
            </w:r>
            <w:r>
              <w:rPr>
                <w:b/>
                <w:sz w:val="20"/>
              </w:rPr>
              <w:t>FINAL</w:t>
            </w:r>
          </w:p>
        </w:tc>
        <w:tc>
          <w:tcPr>
            <w:tcW w:w="1700" w:type="dxa"/>
            <w:shd w:val="clear" w:color="auto" w:fill="B5C0DF"/>
          </w:tcPr>
          <w:p w:rsidR="00786451" w:rsidRDefault="00572AC4">
            <w:pPr>
              <w:pStyle w:val="TableParagraph"/>
              <w:spacing w:line="227" w:lineRule="exact"/>
              <w:ind w:left="71"/>
              <w:rPr>
                <w:b/>
                <w:sz w:val="20"/>
              </w:rPr>
            </w:pPr>
            <w:r>
              <w:rPr>
                <w:b/>
                <w:sz w:val="20"/>
              </w:rPr>
              <w:t>FLUJO</w:t>
            </w:r>
          </w:p>
        </w:tc>
        <w:tc>
          <w:tcPr>
            <w:tcW w:w="1254" w:type="dxa"/>
            <w:shd w:val="clear" w:color="auto" w:fill="B5C0DF"/>
          </w:tcPr>
          <w:p w:rsidR="00786451" w:rsidRDefault="00572AC4">
            <w:pPr>
              <w:pStyle w:val="TableParagraph"/>
              <w:spacing w:line="227" w:lineRule="exact"/>
              <w:ind w:left="74"/>
              <w:rPr>
                <w:b/>
                <w:sz w:val="20"/>
              </w:rPr>
            </w:pPr>
            <w:r>
              <w:rPr>
                <w:b/>
                <w:sz w:val="20"/>
              </w:rPr>
              <w:t>CRITERIO</w:t>
            </w:r>
          </w:p>
        </w:tc>
      </w:tr>
      <w:tr w:rsidR="00786451">
        <w:trPr>
          <w:trHeight w:val="299"/>
        </w:trPr>
        <w:tc>
          <w:tcPr>
            <w:tcW w:w="8926" w:type="dxa"/>
            <w:gridSpan w:val="6"/>
            <w:tcBorders>
              <w:left w:val="nil"/>
              <w:right w:val="nil"/>
            </w:tcBorders>
          </w:tcPr>
          <w:p w:rsidR="00786451" w:rsidRDefault="00786451">
            <w:pPr>
              <w:pStyle w:val="TableParagraph"/>
              <w:rPr>
                <w:rFonts w:ascii="Times New Roman"/>
                <w:sz w:val="20"/>
              </w:rPr>
            </w:pPr>
          </w:p>
        </w:tc>
      </w:tr>
      <w:tr w:rsidR="00786451">
        <w:trPr>
          <w:trHeight w:val="460"/>
        </w:trPr>
        <w:tc>
          <w:tcPr>
            <w:tcW w:w="7672" w:type="dxa"/>
            <w:gridSpan w:val="5"/>
            <w:shd w:val="clear" w:color="auto" w:fill="B5C0DF"/>
          </w:tcPr>
          <w:p w:rsidR="00786451" w:rsidRDefault="00572AC4">
            <w:pPr>
              <w:pStyle w:val="TableParagraph"/>
              <w:spacing w:line="227" w:lineRule="exact"/>
              <w:ind w:left="67"/>
              <w:rPr>
                <w:b/>
                <w:sz w:val="20"/>
              </w:rPr>
            </w:pPr>
            <w:r>
              <w:rPr>
                <w:b/>
                <w:sz w:val="20"/>
              </w:rPr>
              <w:t>1270 ACTIVOS DIFERIDOS</w:t>
            </w:r>
          </w:p>
        </w:tc>
        <w:tc>
          <w:tcPr>
            <w:tcW w:w="1254" w:type="dxa"/>
            <w:shd w:val="clear" w:color="auto" w:fill="B5C0DF"/>
          </w:tcPr>
          <w:p w:rsidR="00786451" w:rsidRDefault="00572AC4">
            <w:pPr>
              <w:pStyle w:val="TableParagraph"/>
              <w:spacing w:before="2" w:line="228" w:lineRule="exact"/>
              <w:ind w:left="74" w:right="488"/>
              <w:rPr>
                <w:b/>
                <w:sz w:val="20"/>
              </w:rPr>
            </w:pPr>
            <w:r>
              <w:rPr>
                <w:b/>
                <w:sz w:val="20"/>
              </w:rPr>
              <w:t>NOTA: ESF-09</w:t>
            </w:r>
          </w:p>
        </w:tc>
      </w:tr>
      <w:tr w:rsidR="00786451">
        <w:trPr>
          <w:trHeight w:val="460"/>
        </w:trPr>
        <w:tc>
          <w:tcPr>
            <w:tcW w:w="2429" w:type="dxa"/>
            <w:shd w:val="clear" w:color="auto" w:fill="B5C0DF"/>
          </w:tcPr>
          <w:p w:rsidR="00786451" w:rsidRDefault="00572AC4">
            <w:pPr>
              <w:pStyle w:val="TableParagraph"/>
              <w:spacing w:line="225" w:lineRule="exact"/>
              <w:ind w:left="67"/>
              <w:rPr>
                <w:b/>
                <w:sz w:val="20"/>
              </w:rPr>
            </w:pPr>
            <w:r>
              <w:rPr>
                <w:b/>
                <w:sz w:val="20"/>
              </w:rPr>
              <w:t>CUENTA</w:t>
            </w:r>
          </w:p>
        </w:tc>
        <w:tc>
          <w:tcPr>
            <w:tcW w:w="1135" w:type="dxa"/>
            <w:shd w:val="clear" w:color="auto" w:fill="B5C0DF"/>
          </w:tcPr>
          <w:p w:rsidR="00786451" w:rsidRDefault="00572AC4">
            <w:pPr>
              <w:pStyle w:val="TableParagraph"/>
              <w:spacing w:line="225" w:lineRule="exact"/>
              <w:ind w:left="69"/>
              <w:rPr>
                <w:b/>
                <w:sz w:val="20"/>
              </w:rPr>
            </w:pPr>
            <w:r>
              <w:rPr>
                <w:b/>
                <w:sz w:val="20"/>
              </w:rPr>
              <w:t>NOMBRE</w:t>
            </w:r>
          </w:p>
        </w:tc>
        <w:tc>
          <w:tcPr>
            <w:tcW w:w="1277" w:type="dxa"/>
            <w:shd w:val="clear" w:color="auto" w:fill="B5C0DF"/>
          </w:tcPr>
          <w:p w:rsidR="00786451" w:rsidRDefault="00572AC4">
            <w:pPr>
              <w:pStyle w:val="TableParagraph"/>
              <w:spacing w:line="225" w:lineRule="exact"/>
              <w:ind w:left="69"/>
              <w:rPr>
                <w:b/>
                <w:sz w:val="20"/>
              </w:rPr>
            </w:pPr>
            <w:r>
              <w:rPr>
                <w:b/>
                <w:sz w:val="20"/>
              </w:rPr>
              <w:t>SALDO</w:t>
            </w:r>
          </w:p>
          <w:p w:rsidR="00786451" w:rsidRDefault="00572AC4">
            <w:pPr>
              <w:pStyle w:val="TableParagraph"/>
              <w:spacing w:line="215" w:lineRule="exact"/>
              <w:ind w:left="69"/>
              <w:rPr>
                <w:b/>
                <w:sz w:val="20"/>
              </w:rPr>
            </w:pPr>
            <w:r>
              <w:rPr>
                <w:b/>
                <w:sz w:val="20"/>
              </w:rPr>
              <w:t>INICIAL</w:t>
            </w:r>
          </w:p>
        </w:tc>
        <w:tc>
          <w:tcPr>
            <w:tcW w:w="1131" w:type="dxa"/>
            <w:shd w:val="clear" w:color="auto" w:fill="B5C0DF"/>
          </w:tcPr>
          <w:p w:rsidR="00786451" w:rsidRDefault="00572AC4">
            <w:pPr>
              <w:pStyle w:val="TableParagraph"/>
              <w:spacing w:line="225" w:lineRule="exact"/>
              <w:ind w:left="70"/>
              <w:rPr>
                <w:b/>
                <w:sz w:val="20"/>
              </w:rPr>
            </w:pPr>
            <w:r>
              <w:rPr>
                <w:b/>
                <w:sz w:val="20"/>
              </w:rPr>
              <w:t>SALDO</w:t>
            </w:r>
          </w:p>
          <w:p w:rsidR="00786451" w:rsidRDefault="00572AC4">
            <w:pPr>
              <w:pStyle w:val="TableParagraph"/>
              <w:spacing w:line="215" w:lineRule="exact"/>
              <w:ind w:left="70"/>
              <w:rPr>
                <w:b/>
                <w:sz w:val="20"/>
              </w:rPr>
            </w:pPr>
            <w:r>
              <w:rPr>
                <w:b/>
                <w:sz w:val="20"/>
              </w:rPr>
              <w:t>FINAL</w:t>
            </w:r>
          </w:p>
        </w:tc>
        <w:tc>
          <w:tcPr>
            <w:tcW w:w="1700" w:type="dxa"/>
            <w:shd w:val="clear" w:color="auto" w:fill="B5C0DF"/>
          </w:tcPr>
          <w:p w:rsidR="00786451" w:rsidRDefault="00572AC4">
            <w:pPr>
              <w:pStyle w:val="TableParagraph"/>
              <w:spacing w:line="225" w:lineRule="exact"/>
              <w:ind w:left="71"/>
              <w:rPr>
                <w:b/>
                <w:sz w:val="20"/>
              </w:rPr>
            </w:pPr>
            <w:r>
              <w:rPr>
                <w:b/>
                <w:sz w:val="20"/>
              </w:rPr>
              <w:t>FLUJO</w:t>
            </w:r>
          </w:p>
        </w:tc>
        <w:tc>
          <w:tcPr>
            <w:tcW w:w="1254" w:type="dxa"/>
            <w:shd w:val="clear" w:color="auto" w:fill="B5C0DF"/>
          </w:tcPr>
          <w:p w:rsidR="00786451" w:rsidRDefault="00572AC4">
            <w:pPr>
              <w:pStyle w:val="TableParagraph"/>
              <w:spacing w:line="225" w:lineRule="exact"/>
              <w:ind w:left="74"/>
              <w:rPr>
                <w:b/>
                <w:sz w:val="20"/>
              </w:rPr>
            </w:pPr>
            <w:r>
              <w:rPr>
                <w:b/>
                <w:sz w:val="20"/>
              </w:rPr>
              <w:t>CRITERIO</w:t>
            </w:r>
          </w:p>
        </w:tc>
      </w:tr>
      <w:tr w:rsidR="00786451">
        <w:trPr>
          <w:trHeight w:val="299"/>
        </w:trPr>
        <w:tc>
          <w:tcPr>
            <w:tcW w:w="8926" w:type="dxa"/>
            <w:gridSpan w:val="6"/>
            <w:tcBorders>
              <w:left w:val="nil"/>
              <w:right w:val="nil"/>
            </w:tcBorders>
          </w:tcPr>
          <w:p w:rsidR="00786451" w:rsidRDefault="00786451">
            <w:pPr>
              <w:pStyle w:val="TableParagraph"/>
              <w:rPr>
                <w:rFonts w:ascii="Times New Roman"/>
                <w:sz w:val="20"/>
              </w:rPr>
            </w:pPr>
          </w:p>
        </w:tc>
      </w:tr>
      <w:tr w:rsidR="00786451">
        <w:trPr>
          <w:trHeight w:val="460"/>
        </w:trPr>
        <w:tc>
          <w:tcPr>
            <w:tcW w:w="7672" w:type="dxa"/>
            <w:gridSpan w:val="5"/>
            <w:shd w:val="clear" w:color="auto" w:fill="B5C0DF"/>
          </w:tcPr>
          <w:p w:rsidR="00786451" w:rsidRDefault="00572AC4">
            <w:pPr>
              <w:pStyle w:val="TableParagraph"/>
              <w:spacing w:line="225" w:lineRule="exact"/>
              <w:ind w:left="67"/>
              <w:rPr>
                <w:b/>
                <w:sz w:val="20"/>
              </w:rPr>
            </w:pPr>
            <w:r>
              <w:rPr>
                <w:b/>
                <w:sz w:val="20"/>
              </w:rPr>
              <w:t>1280 ESTIMACIONES Y DETERIOROS</w:t>
            </w:r>
          </w:p>
        </w:tc>
        <w:tc>
          <w:tcPr>
            <w:tcW w:w="1254" w:type="dxa"/>
            <w:shd w:val="clear" w:color="auto" w:fill="B5C0DF"/>
          </w:tcPr>
          <w:p w:rsidR="00786451" w:rsidRDefault="00572AC4">
            <w:pPr>
              <w:pStyle w:val="TableParagraph"/>
              <w:spacing w:line="225" w:lineRule="exact"/>
              <w:ind w:left="74"/>
              <w:rPr>
                <w:b/>
                <w:sz w:val="20"/>
              </w:rPr>
            </w:pPr>
            <w:r>
              <w:rPr>
                <w:b/>
                <w:sz w:val="20"/>
              </w:rPr>
              <w:t>NOTA:</w:t>
            </w:r>
          </w:p>
          <w:p w:rsidR="00786451" w:rsidRDefault="00572AC4">
            <w:pPr>
              <w:pStyle w:val="TableParagraph"/>
              <w:spacing w:line="215" w:lineRule="exact"/>
              <w:ind w:left="74"/>
              <w:rPr>
                <w:b/>
                <w:sz w:val="20"/>
              </w:rPr>
            </w:pPr>
            <w:r>
              <w:rPr>
                <w:b/>
                <w:sz w:val="20"/>
              </w:rPr>
              <w:t>ESF-10</w:t>
            </w:r>
          </w:p>
        </w:tc>
      </w:tr>
      <w:tr w:rsidR="00786451">
        <w:trPr>
          <w:trHeight w:val="300"/>
        </w:trPr>
        <w:tc>
          <w:tcPr>
            <w:tcW w:w="2429" w:type="dxa"/>
            <w:shd w:val="clear" w:color="auto" w:fill="B5C0DF"/>
          </w:tcPr>
          <w:p w:rsidR="00786451" w:rsidRDefault="00572AC4">
            <w:pPr>
              <w:pStyle w:val="TableParagraph"/>
              <w:spacing w:line="225" w:lineRule="exact"/>
              <w:ind w:left="67"/>
              <w:rPr>
                <w:b/>
                <w:sz w:val="20"/>
              </w:rPr>
            </w:pPr>
            <w:r>
              <w:rPr>
                <w:b/>
                <w:sz w:val="20"/>
              </w:rPr>
              <w:t>TEXTO LIBRE</w:t>
            </w:r>
          </w:p>
        </w:tc>
        <w:tc>
          <w:tcPr>
            <w:tcW w:w="2412" w:type="dxa"/>
            <w:gridSpan w:val="2"/>
            <w:shd w:val="clear" w:color="auto" w:fill="B5C0DF"/>
          </w:tcPr>
          <w:p w:rsidR="00786451" w:rsidRDefault="00786451">
            <w:pPr>
              <w:pStyle w:val="TableParagraph"/>
              <w:rPr>
                <w:rFonts w:ascii="Times New Roman"/>
                <w:sz w:val="20"/>
              </w:rPr>
            </w:pPr>
          </w:p>
        </w:tc>
        <w:tc>
          <w:tcPr>
            <w:tcW w:w="1131" w:type="dxa"/>
            <w:shd w:val="clear" w:color="auto" w:fill="B5C0DF"/>
          </w:tcPr>
          <w:p w:rsidR="00786451" w:rsidRDefault="00786451">
            <w:pPr>
              <w:pStyle w:val="TableParagraph"/>
              <w:rPr>
                <w:rFonts w:ascii="Times New Roman"/>
                <w:sz w:val="20"/>
              </w:rPr>
            </w:pPr>
          </w:p>
        </w:tc>
        <w:tc>
          <w:tcPr>
            <w:tcW w:w="2954" w:type="dxa"/>
            <w:gridSpan w:val="2"/>
            <w:tcBorders>
              <w:bottom w:val="nil"/>
              <w:right w:val="nil"/>
            </w:tcBorders>
          </w:tcPr>
          <w:p w:rsidR="00786451" w:rsidRDefault="00786451">
            <w:pPr>
              <w:pStyle w:val="TableParagraph"/>
              <w:rPr>
                <w:rFonts w:ascii="Times New Roman"/>
                <w:sz w:val="20"/>
              </w:rPr>
            </w:pPr>
          </w:p>
        </w:tc>
      </w:tr>
      <w:tr w:rsidR="00786451">
        <w:trPr>
          <w:trHeight w:val="299"/>
        </w:trPr>
        <w:tc>
          <w:tcPr>
            <w:tcW w:w="8926" w:type="dxa"/>
            <w:gridSpan w:val="6"/>
            <w:tcBorders>
              <w:top w:val="nil"/>
              <w:left w:val="nil"/>
              <w:right w:val="nil"/>
            </w:tcBorders>
          </w:tcPr>
          <w:p w:rsidR="00786451" w:rsidRDefault="00786451">
            <w:pPr>
              <w:pStyle w:val="TableParagraph"/>
              <w:rPr>
                <w:rFonts w:ascii="Times New Roman"/>
                <w:sz w:val="20"/>
              </w:rPr>
            </w:pPr>
          </w:p>
        </w:tc>
      </w:tr>
      <w:tr w:rsidR="00786451">
        <w:trPr>
          <w:trHeight w:val="460"/>
        </w:trPr>
        <w:tc>
          <w:tcPr>
            <w:tcW w:w="7672" w:type="dxa"/>
            <w:gridSpan w:val="5"/>
            <w:shd w:val="clear" w:color="auto" w:fill="B5C0DF"/>
          </w:tcPr>
          <w:p w:rsidR="00786451" w:rsidRDefault="00572AC4">
            <w:pPr>
              <w:pStyle w:val="TableParagraph"/>
              <w:spacing w:line="227" w:lineRule="exact"/>
              <w:ind w:left="67"/>
              <w:rPr>
                <w:b/>
                <w:sz w:val="20"/>
              </w:rPr>
            </w:pPr>
            <w:r>
              <w:rPr>
                <w:b/>
                <w:sz w:val="20"/>
              </w:rPr>
              <w:t>1290 OTROS ACTIVOS NO CIRCULANTES</w:t>
            </w:r>
          </w:p>
        </w:tc>
        <w:tc>
          <w:tcPr>
            <w:tcW w:w="1254" w:type="dxa"/>
            <w:shd w:val="clear" w:color="auto" w:fill="B5C0DF"/>
          </w:tcPr>
          <w:p w:rsidR="00786451" w:rsidRDefault="00572AC4">
            <w:pPr>
              <w:pStyle w:val="TableParagraph"/>
              <w:spacing w:before="2" w:line="228" w:lineRule="exact"/>
              <w:ind w:left="74" w:right="488"/>
              <w:rPr>
                <w:b/>
                <w:sz w:val="20"/>
              </w:rPr>
            </w:pPr>
            <w:r>
              <w:rPr>
                <w:b/>
                <w:sz w:val="20"/>
              </w:rPr>
              <w:t>NOTA: ESF-11</w:t>
            </w:r>
          </w:p>
        </w:tc>
      </w:tr>
      <w:tr w:rsidR="00786451">
        <w:trPr>
          <w:trHeight w:val="460"/>
        </w:trPr>
        <w:tc>
          <w:tcPr>
            <w:tcW w:w="2429" w:type="dxa"/>
            <w:shd w:val="clear" w:color="auto" w:fill="B5C0DF"/>
          </w:tcPr>
          <w:p w:rsidR="00786451" w:rsidRDefault="00572AC4">
            <w:pPr>
              <w:pStyle w:val="TableParagraph"/>
              <w:spacing w:line="225" w:lineRule="exact"/>
              <w:ind w:left="67"/>
              <w:rPr>
                <w:b/>
                <w:sz w:val="20"/>
              </w:rPr>
            </w:pPr>
            <w:r>
              <w:rPr>
                <w:b/>
                <w:sz w:val="20"/>
              </w:rPr>
              <w:t>CUENTA</w:t>
            </w:r>
          </w:p>
        </w:tc>
        <w:tc>
          <w:tcPr>
            <w:tcW w:w="1135" w:type="dxa"/>
            <w:shd w:val="clear" w:color="auto" w:fill="B5C0DF"/>
          </w:tcPr>
          <w:p w:rsidR="00786451" w:rsidRDefault="00572AC4">
            <w:pPr>
              <w:pStyle w:val="TableParagraph"/>
              <w:spacing w:line="225" w:lineRule="exact"/>
              <w:ind w:left="69"/>
              <w:rPr>
                <w:b/>
                <w:sz w:val="20"/>
              </w:rPr>
            </w:pPr>
            <w:r>
              <w:rPr>
                <w:b/>
                <w:sz w:val="20"/>
              </w:rPr>
              <w:t>NOMBRE</w:t>
            </w:r>
          </w:p>
        </w:tc>
        <w:tc>
          <w:tcPr>
            <w:tcW w:w="1277" w:type="dxa"/>
            <w:shd w:val="clear" w:color="auto" w:fill="B5C0DF"/>
          </w:tcPr>
          <w:p w:rsidR="00786451" w:rsidRDefault="00572AC4">
            <w:pPr>
              <w:pStyle w:val="TableParagraph"/>
              <w:spacing w:line="225" w:lineRule="exact"/>
              <w:ind w:left="69"/>
              <w:rPr>
                <w:b/>
                <w:sz w:val="20"/>
              </w:rPr>
            </w:pPr>
            <w:r>
              <w:rPr>
                <w:b/>
                <w:sz w:val="20"/>
              </w:rPr>
              <w:t>MONTO</w:t>
            </w:r>
          </w:p>
        </w:tc>
        <w:tc>
          <w:tcPr>
            <w:tcW w:w="1131" w:type="dxa"/>
            <w:shd w:val="clear" w:color="auto" w:fill="B5C0DF"/>
          </w:tcPr>
          <w:p w:rsidR="00786451" w:rsidRDefault="00572AC4">
            <w:pPr>
              <w:pStyle w:val="TableParagraph"/>
              <w:spacing w:line="225" w:lineRule="exact"/>
              <w:ind w:left="70"/>
              <w:rPr>
                <w:b/>
                <w:sz w:val="20"/>
              </w:rPr>
            </w:pPr>
            <w:r>
              <w:rPr>
                <w:b/>
                <w:sz w:val="20"/>
              </w:rPr>
              <w:t>CARACTE</w:t>
            </w:r>
          </w:p>
          <w:p w:rsidR="00786451" w:rsidRDefault="00572AC4">
            <w:pPr>
              <w:pStyle w:val="TableParagraph"/>
              <w:spacing w:line="215" w:lineRule="exact"/>
              <w:ind w:left="70"/>
              <w:rPr>
                <w:b/>
                <w:sz w:val="20"/>
              </w:rPr>
            </w:pPr>
            <w:r>
              <w:rPr>
                <w:b/>
                <w:sz w:val="20"/>
              </w:rPr>
              <w:t>RÍSTICAS</w:t>
            </w:r>
          </w:p>
        </w:tc>
        <w:tc>
          <w:tcPr>
            <w:tcW w:w="2954" w:type="dxa"/>
            <w:gridSpan w:val="2"/>
            <w:tcBorders>
              <w:bottom w:val="nil"/>
              <w:right w:val="nil"/>
            </w:tcBorders>
          </w:tcPr>
          <w:p w:rsidR="00786451" w:rsidRDefault="00786451">
            <w:pPr>
              <w:pStyle w:val="TableParagraph"/>
              <w:rPr>
                <w:rFonts w:ascii="Times New Roman"/>
                <w:sz w:val="20"/>
              </w:rPr>
            </w:pPr>
          </w:p>
        </w:tc>
      </w:tr>
      <w:tr w:rsidR="00786451">
        <w:trPr>
          <w:trHeight w:val="299"/>
        </w:trPr>
        <w:tc>
          <w:tcPr>
            <w:tcW w:w="8926" w:type="dxa"/>
            <w:gridSpan w:val="6"/>
            <w:tcBorders>
              <w:top w:val="nil"/>
              <w:left w:val="nil"/>
              <w:right w:val="nil"/>
            </w:tcBorders>
          </w:tcPr>
          <w:p w:rsidR="00786451" w:rsidRDefault="00786451">
            <w:pPr>
              <w:pStyle w:val="TableParagraph"/>
              <w:rPr>
                <w:rFonts w:ascii="Times New Roman"/>
                <w:sz w:val="20"/>
              </w:rPr>
            </w:pPr>
          </w:p>
        </w:tc>
      </w:tr>
      <w:tr w:rsidR="00786451">
        <w:trPr>
          <w:trHeight w:val="460"/>
        </w:trPr>
        <w:tc>
          <w:tcPr>
            <w:tcW w:w="7672" w:type="dxa"/>
            <w:gridSpan w:val="5"/>
            <w:shd w:val="clear" w:color="auto" w:fill="B5C0DF"/>
          </w:tcPr>
          <w:p w:rsidR="00786451" w:rsidRDefault="00572AC4">
            <w:pPr>
              <w:pStyle w:val="TableParagraph"/>
              <w:spacing w:line="225" w:lineRule="exact"/>
              <w:ind w:left="67"/>
              <w:rPr>
                <w:b/>
                <w:sz w:val="20"/>
              </w:rPr>
            </w:pPr>
            <w:r>
              <w:rPr>
                <w:b/>
                <w:sz w:val="20"/>
              </w:rPr>
              <w:t>2110 Y 2120 CUENTAS Y DOCUMENTOS POR PAGAR</w:t>
            </w:r>
          </w:p>
        </w:tc>
        <w:tc>
          <w:tcPr>
            <w:tcW w:w="1254" w:type="dxa"/>
            <w:shd w:val="clear" w:color="auto" w:fill="B5C0DF"/>
          </w:tcPr>
          <w:p w:rsidR="00786451" w:rsidRDefault="00572AC4">
            <w:pPr>
              <w:pStyle w:val="TableParagraph"/>
              <w:spacing w:line="225" w:lineRule="exact"/>
              <w:ind w:left="74"/>
              <w:rPr>
                <w:b/>
                <w:sz w:val="20"/>
              </w:rPr>
            </w:pPr>
            <w:r>
              <w:rPr>
                <w:b/>
                <w:sz w:val="20"/>
              </w:rPr>
              <w:t>NOTA:</w:t>
            </w:r>
          </w:p>
          <w:p w:rsidR="00786451" w:rsidRDefault="00572AC4">
            <w:pPr>
              <w:pStyle w:val="TableParagraph"/>
              <w:spacing w:line="215" w:lineRule="exact"/>
              <w:ind w:left="74"/>
              <w:rPr>
                <w:b/>
                <w:sz w:val="20"/>
              </w:rPr>
            </w:pPr>
            <w:r>
              <w:rPr>
                <w:b/>
                <w:sz w:val="20"/>
              </w:rPr>
              <w:t>ESF-12</w:t>
            </w:r>
          </w:p>
        </w:tc>
      </w:tr>
      <w:tr w:rsidR="00786451">
        <w:trPr>
          <w:trHeight w:val="299"/>
        </w:trPr>
        <w:tc>
          <w:tcPr>
            <w:tcW w:w="2429" w:type="dxa"/>
            <w:shd w:val="clear" w:color="auto" w:fill="B5C0DF"/>
          </w:tcPr>
          <w:p w:rsidR="00786451" w:rsidRDefault="00572AC4">
            <w:pPr>
              <w:pStyle w:val="TableParagraph"/>
              <w:spacing w:line="225" w:lineRule="exact"/>
              <w:ind w:left="67"/>
              <w:rPr>
                <w:b/>
                <w:sz w:val="20"/>
              </w:rPr>
            </w:pPr>
            <w:r>
              <w:rPr>
                <w:b/>
                <w:sz w:val="20"/>
              </w:rPr>
              <w:t>CUENTA</w:t>
            </w:r>
          </w:p>
        </w:tc>
        <w:tc>
          <w:tcPr>
            <w:tcW w:w="1135" w:type="dxa"/>
            <w:shd w:val="clear" w:color="auto" w:fill="B5C0DF"/>
          </w:tcPr>
          <w:p w:rsidR="00786451" w:rsidRDefault="00572AC4">
            <w:pPr>
              <w:pStyle w:val="TableParagraph"/>
              <w:spacing w:line="225" w:lineRule="exact"/>
              <w:ind w:left="69"/>
              <w:rPr>
                <w:b/>
                <w:sz w:val="20"/>
              </w:rPr>
            </w:pPr>
            <w:r>
              <w:rPr>
                <w:b/>
                <w:sz w:val="20"/>
              </w:rPr>
              <w:t>NOMBRE</w:t>
            </w:r>
          </w:p>
        </w:tc>
        <w:tc>
          <w:tcPr>
            <w:tcW w:w="1277" w:type="dxa"/>
            <w:shd w:val="clear" w:color="auto" w:fill="B5C0DF"/>
          </w:tcPr>
          <w:p w:rsidR="00786451" w:rsidRDefault="00572AC4">
            <w:pPr>
              <w:pStyle w:val="TableParagraph"/>
              <w:spacing w:line="225" w:lineRule="exact"/>
              <w:ind w:left="69"/>
              <w:rPr>
                <w:b/>
                <w:sz w:val="20"/>
              </w:rPr>
            </w:pPr>
            <w:r>
              <w:rPr>
                <w:b/>
                <w:sz w:val="20"/>
              </w:rPr>
              <w:t>MONTO</w:t>
            </w:r>
          </w:p>
        </w:tc>
        <w:tc>
          <w:tcPr>
            <w:tcW w:w="1131" w:type="dxa"/>
            <w:shd w:val="clear" w:color="auto" w:fill="B5C0DF"/>
          </w:tcPr>
          <w:p w:rsidR="00786451" w:rsidRDefault="00572AC4">
            <w:pPr>
              <w:pStyle w:val="TableParagraph"/>
              <w:spacing w:line="225" w:lineRule="exact"/>
              <w:ind w:left="70"/>
              <w:rPr>
                <w:b/>
                <w:sz w:val="20"/>
              </w:rPr>
            </w:pPr>
            <w:r>
              <w:rPr>
                <w:b/>
                <w:sz w:val="20"/>
              </w:rPr>
              <w:t>A 90 DÍAS</w:t>
            </w:r>
          </w:p>
        </w:tc>
        <w:tc>
          <w:tcPr>
            <w:tcW w:w="1700" w:type="dxa"/>
            <w:shd w:val="clear" w:color="auto" w:fill="B5C0DF"/>
          </w:tcPr>
          <w:p w:rsidR="00786451" w:rsidRDefault="00572AC4">
            <w:pPr>
              <w:pStyle w:val="TableParagraph"/>
              <w:spacing w:line="225" w:lineRule="exact"/>
              <w:ind w:left="71"/>
              <w:rPr>
                <w:b/>
                <w:sz w:val="20"/>
              </w:rPr>
            </w:pPr>
            <w:r>
              <w:rPr>
                <w:b/>
                <w:sz w:val="20"/>
              </w:rPr>
              <w:t>A 180/365 DÍAS</w:t>
            </w:r>
          </w:p>
        </w:tc>
        <w:tc>
          <w:tcPr>
            <w:tcW w:w="1254" w:type="dxa"/>
            <w:shd w:val="clear" w:color="auto" w:fill="B5C0DF"/>
          </w:tcPr>
          <w:p w:rsidR="00786451" w:rsidRDefault="00572AC4">
            <w:pPr>
              <w:pStyle w:val="TableParagraph"/>
              <w:spacing w:line="225" w:lineRule="exact"/>
              <w:ind w:left="74"/>
              <w:rPr>
                <w:b/>
                <w:sz w:val="20"/>
              </w:rPr>
            </w:pPr>
            <w:r>
              <w:rPr>
                <w:b/>
                <w:sz w:val="20"/>
              </w:rPr>
              <w:t>ESTATUS</w:t>
            </w:r>
          </w:p>
        </w:tc>
      </w:tr>
    </w:tbl>
    <w:p w:rsidR="00786451" w:rsidRDefault="00786451">
      <w:pPr>
        <w:spacing w:line="225" w:lineRule="exact"/>
        <w:rPr>
          <w:sz w:val="20"/>
        </w:rPr>
        <w:sectPr w:rsidR="00786451">
          <w:pgSz w:w="12240" w:h="15840"/>
          <w:pgMar w:top="1440" w:right="260" w:bottom="1420" w:left="680" w:header="271" w:footer="1225" w:gutter="0"/>
          <w:cols w:space="720"/>
        </w:sectPr>
      </w:pPr>
    </w:p>
    <w:p w:rsidR="00786451" w:rsidRDefault="00786451">
      <w:pPr>
        <w:pStyle w:val="Textoindependiente"/>
        <w:rPr>
          <w:sz w:val="20"/>
        </w:rPr>
      </w:pPr>
    </w:p>
    <w:p w:rsidR="00786451" w:rsidRDefault="00786451">
      <w:pPr>
        <w:pStyle w:val="Textoindependiente"/>
        <w:spacing w:before="9"/>
        <w:rPr>
          <w:sz w:val="17"/>
        </w:rPr>
      </w:pPr>
    </w:p>
    <w:tbl>
      <w:tblPr>
        <w:tblStyle w:val="TableNormal"/>
        <w:tblW w:w="0" w:type="auto"/>
        <w:tblInd w:w="1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9"/>
        <w:gridCol w:w="1135"/>
        <w:gridCol w:w="1277"/>
        <w:gridCol w:w="1133"/>
        <w:gridCol w:w="1703"/>
        <w:gridCol w:w="1253"/>
      </w:tblGrid>
      <w:tr w:rsidR="00786451">
        <w:trPr>
          <w:trHeight w:val="460"/>
        </w:trPr>
        <w:tc>
          <w:tcPr>
            <w:tcW w:w="7677" w:type="dxa"/>
            <w:gridSpan w:val="5"/>
            <w:shd w:val="clear" w:color="auto" w:fill="B5C0DF"/>
          </w:tcPr>
          <w:p w:rsidR="00786451" w:rsidRDefault="00572AC4">
            <w:pPr>
              <w:pStyle w:val="TableParagraph"/>
              <w:spacing w:line="225" w:lineRule="exact"/>
              <w:ind w:left="67"/>
              <w:rPr>
                <w:b/>
                <w:sz w:val="20"/>
              </w:rPr>
            </w:pPr>
            <w:r>
              <w:rPr>
                <w:b/>
                <w:sz w:val="20"/>
              </w:rPr>
              <w:t>2159 OTROS PASIVOS DIFERIDOS A CORTO PLAZO</w:t>
            </w:r>
          </w:p>
        </w:tc>
        <w:tc>
          <w:tcPr>
            <w:tcW w:w="1253" w:type="dxa"/>
            <w:shd w:val="clear" w:color="auto" w:fill="B5C0DF"/>
          </w:tcPr>
          <w:p w:rsidR="00786451" w:rsidRDefault="00572AC4">
            <w:pPr>
              <w:pStyle w:val="TableParagraph"/>
              <w:spacing w:line="225" w:lineRule="exact"/>
              <w:ind w:left="69"/>
              <w:rPr>
                <w:b/>
                <w:sz w:val="20"/>
              </w:rPr>
            </w:pPr>
            <w:r>
              <w:rPr>
                <w:b/>
                <w:sz w:val="20"/>
              </w:rPr>
              <w:t>NOTA:</w:t>
            </w:r>
          </w:p>
          <w:p w:rsidR="00786451" w:rsidRDefault="00572AC4">
            <w:pPr>
              <w:pStyle w:val="TableParagraph"/>
              <w:spacing w:line="213" w:lineRule="exact"/>
              <w:ind w:left="69"/>
              <w:rPr>
                <w:b/>
                <w:sz w:val="20"/>
              </w:rPr>
            </w:pPr>
            <w:r>
              <w:rPr>
                <w:b/>
                <w:sz w:val="20"/>
              </w:rPr>
              <w:t>ESF-13</w:t>
            </w:r>
          </w:p>
        </w:tc>
      </w:tr>
      <w:tr w:rsidR="00786451">
        <w:trPr>
          <w:trHeight w:val="460"/>
        </w:trPr>
        <w:tc>
          <w:tcPr>
            <w:tcW w:w="2429" w:type="dxa"/>
            <w:shd w:val="clear" w:color="auto" w:fill="B5C0DF"/>
          </w:tcPr>
          <w:p w:rsidR="00786451" w:rsidRDefault="00572AC4">
            <w:pPr>
              <w:pStyle w:val="TableParagraph"/>
              <w:spacing w:line="227" w:lineRule="exact"/>
              <w:ind w:left="67"/>
              <w:rPr>
                <w:b/>
                <w:sz w:val="20"/>
              </w:rPr>
            </w:pPr>
            <w:r>
              <w:rPr>
                <w:b/>
                <w:sz w:val="20"/>
              </w:rPr>
              <w:t>CUENTA</w:t>
            </w:r>
          </w:p>
        </w:tc>
        <w:tc>
          <w:tcPr>
            <w:tcW w:w="1135" w:type="dxa"/>
            <w:shd w:val="clear" w:color="auto" w:fill="B5C0DF"/>
          </w:tcPr>
          <w:p w:rsidR="00786451" w:rsidRDefault="00572AC4">
            <w:pPr>
              <w:pStyle w:val="TableParagraph"/>
              <w:spacing w:line="227" w:lineRule="exact"/>
              <w:ind w:left="69"/>
              <w:rPr>
                <w:b/>
                <w:sz w:val="20"/>
              </w:rPr>
            </w:pPr>
            <w:r>
              <w:rPr>
                <w:b/>
                <w:sz w:val="20"/>
              </w:rPr>
              <w:t>NOMBRE</w:t>
            </w:r>
          </w:p>
        </w:tc>
        <w:tc>
          <w:tcPr>
            <w:tcW w:w="1277" w:type="dxa"/>
            <w:shd w:val="clear" w:color="auto" w:fill="B5C0DF"/>
          </w:tcPr>
          <w:p w:rsidR="00786451" w:rsidRDefault="00572AC4">
            <w:pPr>
              <w:pStyle w:val="TableParagraph"/>
              <w:spacing w:line="227" w:lineRule="exact"/>
              <w:ind w:left="69"/>
              <w:rPr>
                <w:b/>
                <w:sz w:val="20"/>
              </w:rPr>
            </w:pPr>
            <w:r>
              <w:rPr>
                <w:b/>
                <w:sz w:val="20"/>
              </w:rPr>
              <w:t>MONTO</w:t>
            </w:r>
          </w:p>
        </w:tc>
        <w:tc>
          <w:tcPr>
            <w:tcW w:w="1133" w:type="dxa"/>
            <w:shd w:val="clear" w:color="auto" w:fill="B5C0DF"/>
          </w:tcPr>
          <w:p w:rsidR="00786451" w:rsidRDefault="00572AC4">
            <w:pPr>
              <w:pStyle w:val="TableParagraph"/>
              <w:spacing w:before="2" w:line="228" w:lineRule="exact"/>
              <w:ind w:left="70"/>
              <w:rPr>
                <w:b/>
                <w:sz w:val="20"/>
              </w:rPr>
            </w:pPr>
            <w:r>
              <w:rPr>
                <w:b/>
                <w:w w:val="95"/>
                <w:sz w:val="20"/>
              </w:rPr>
              <w:t xml:space="preserve">NATURAL </w:t>
            </w:r>
            <w:r>
              <w:rPr>
                <w:b/>
                <w:sz w:val="20"/>
              </w:rPr>
              <w:t>EZA</w:t>
            </w:r>
          </w:p>
        </w:tc>
        <w:tc>
          <w:tcPr>
            <w:tcW w:w="1703" w:type="dxa"/>
            <w:shd w:val="clear" w:color="auto" w:fill="B5C0DF"/>
          </w:tcPr>
          <w:p w:rsidR="00786451" w:rsidRDefault="00572AC4">
            <w:pPr>
              <w:pStyle w:val="TableParagraph"/>
              <w:spacing w:before="2" w:line="228" w:lineRule="exact"/>
              <w:ind w:left="69" w:right="50"/>
              <w:rPr>
                <w:b/>
                <w:sz w:val="20"/>
              </w:rPr>
            </w:pPr>
            <w:r>
              <w:rPr>
                <w:b/>
                <w:w w:val="95"/>
                <w:sz w:val="20"/>
              </w:rPr>
              <w:t xml:space="preserve">CARACTERÍSTI </w:t>
            </w:r>
            <w:r>
              <w:rPr>
                <w:b/>
                <w:sz w:val="20"/>
              </w:rPr>
              <w:t>CAS</w:t>
            </w:r>
          </w:p>
        </w:tc>
        <w:tc>
          <w:tcPr>
            <w:tcW w:w="1253" w:type="dxa"/>
            <w:tcBorders>
              <w:bottom w:val="nil"/>
              <w:right w:val="nil"/>
            </w:tcBorders>
          </w:tcPr>
          <w:p w:rsidR="00786451" w:rsidRDefault="00786451">
            <w:pPr>
              <w:pStyle w:val="TableParagraph"/>
              <w:rPr>
                <w:rFonts w:ascii="Times New Roman"/>
                <w:sz w:val="20"/>
              </w:rPr>
            </w:pPr>
          </w:p>
        </w:tc>
      </w:tr>
      <w:tr w:rsidR="00786451">
        <w:trPr>
          <w:trHeight w:val="299"/>
        </w:trPr>
        <w:tc>
          <w:tcPr>
            <w:tcW w:w="8930" w:type="dxa"/>
            <w:gridSpan w:val="6"/>
            <w:tcBorders>
              <w:top w:val="nil"/>
              <w:left w:val="nil"/>
              <w:right w:val="nil"/>
            </w:tcBorders>
          </w:tcPr>
          <w:p w:rsidR="00786451" w:rsidRDefault="00786451">
            <w:pPr>
              <w:pStyle w:val="TableParagraph"/>
              <w:rPr>
                <w:rFonts w:ascii="Times New Roman"/>
                <w:sz w:val="20"/>
              </w:rPr>
            </w:pPr>
          </w:p>
        </w:tc>
      </w:tr>
      <w:tr w:rsidR="00786451">
        <w:trPr>
          <w:trHeight w:val="460"/>
        </w:trPr>
        <w:tc>
          <w:tcPr>
            <w:tcW w:w="7677" w:type="dxa"/>
            <w:gridSpan w:val="5"/>
            <w:shd w:val="clear" w:color="auto" w:fill="B5C0DF"/>
          </w:tcPr>
          <w:p w:rsidR="00786451" w:rsidRDefault="00572AC4">
            <w:pPr>
              <w:pStyle w:val="TableParagraph"/>
              <w:spacing w:line="227" w:lineRule="exact"/>
              <w:ind w:left="67"/>
              <w:rPr>
                <w:b/>
                <w:sz w:val="20"/>
              </w:rPr>
            </w:pPr>
            <w:r>
              <w:rPr>
                <w:b/>
                <w:sz w:val="20"/>
              </w:rPr>
              <w:t>2160 FONDOS Y BIENES DE TERCEROS EN A CP</w:t>
            </w:r>
          </w:p>
        </w:tc>
        <w:tc>
          <w:tcPr>
            <w:tcW w:w="1253" w:type="dxa"/>
            <w:shd w:val="clear" w:color="auto" w:fill="B5C0DF"/>
          </w:tcPr>
          <w:p w:rsidR="00786451" w:rsidRDefault="00572AC4">
            <w:pPr>
              <w:pStyle w:val="TableParagraph"/>
              <w:spacing w:before="2" w:line="228" w:lineRule="exact"/>
              <w:ind w:left="69" w:right="492"/>
              <w:rPr>
                <w:b/>
                <w:sz w:val="20"/>
              </w:rPr>
            </w:pPr>
            <w:r>
              <w:rPr>
                <w:b/>
                <w:sz w:val="20"/>
              </w:rPr>
              <w:t>NOTA: ESF-13</w:t>
            </w:r>
          </w:p>
        </w:tc>
      </w:tr>
      <w:tr w:rsidR="00786451">
        <w:trPr>
          <w:trHeight w:val="460"/>
        </w:trPr>
        <w:tc>
          <w:tcPr>
            <w:tcW w:w="2429" w:type="dxa"/>
            <w:shd w:val="clear" w:color="auto" w:fill="B5C0DF"/>
          </w:tcPr>
          <w:p w:rsidR="00786451" w:rsidRDefault="00572AC4">
            <w:pPr>
              <w:pStyle w:val="TableParagraph"/>
              <w:spacing w:line="225" w:lineRule="exact"/>
              <w:ind w:left="67"/>
              <w:rPr>
                <w:b/>
                <w:sz w:val="20"/>
              </w:rPr>
            </w:pPr>
            <w:r>
              <w:rPr>
                <w:b/>
                <w:sz w:val="20"/>
              </w:rPr>
              <w:t>CUENTA</w:t>
            </w:r>
          </w:p>
        </w:tc>
        <w:tc>
          <w:tcPr>
            <w:tcW w:w="1135" w:type="dxa"/>
            <w:shd w:val="clear" w:color="auto" w:fill="B5C0DF"/>
          </w:tcPr>
          <w:p w:rsidR="00786451" w:rsidRDefault="00572AC4">
            <w:pPr>
              <w:pStyle w:val="TableParagraph"/>
              <w:spacing w:line="225" w:lineRule="exact"/>
              <w:ind w:left="69"/>
              <w:rPr>
                <w:b/>
                <w:sz w:val="20"/>
              </w:rPr>
            </w:pPr>
            <w:r>
              <w:rPr>
                <w:b/>
                <w:sz w:val="20"/>
              </w:rPr>
              <w:t>NOMBRE</w:t>
            </w:r>
          </w:p>
        </w:tc>
        <w:tc>
          <w:tcPr>
            <w:tcW w:w="1277" w:type="dxa"/>
            <w:shd w:val="clear" w:color="auto" w:fill="B5C0DF"/>
          </w:tcPr>
          <w:p w:rsidR="00786451" w:rsidRDefault="00572AC4">
            <w:pPr>
              <w:pStyle w:val="TableParagraph"/>
              <w:spacing w:line="225" w:lineRule="exact"/>
              <w:ind w:left="69"/>
              <w:rPr>
                <w:b/>
                <w:sz w:val="20"/>
              </w:rPr>
            </w:pPr>
            <w:r>
              <w:rPr>
                <w:b/>
                <w:sz w:val="20"/>
              </w:rPr>
              <w:t>MONTO</w:t>
            </w:r>
          </w:p>
        </w:tc>
        <w:tc>
          <w:tcPr>
            <w:tcW w:w="1133" w:type="dxa"/>
            <w:shd w:val="clear" w:color="auto" w:fill="B5C0DF"/>
          </w:tcPr>
          <w:p w:rsidR="00786451" w:rsidRDefault="00572AC4">
            <w:pPr>
              <w:pStyle w:val="TableParagraph"/>
              <w:spacing w:line="225" w:lineRule="exact"/>
              <w:ind w:left="70"/>
              <w:rPr>
                <w:b/>
                <w:sz w:val="20"/>
              </w:rPr>
            </w:pPr>
            <w:r>
              <w:rPr>
                <w:b/>
                <w:sz w:val="20"/>
              </w:rPr>
              <w:t>NATURAL</w:t>
            </w:r>
          </w:p>
          <w:p w:rsidR="00786451" w:rsidRDefault="00572AC4">
            <w:pPr>
              <w:pStyle w:val="TableParagraph"/>
              <w:spacing w:line="215" w:lineRule="exact"/>
              <w:ind w:left="70"/>
              <w:rPr>
                <w:b/>
                <w:sz w:val="20"/>
              </w:rPr>
            </w:pPr>
            <w:r>
              <w:rPr>
                <w:b/>
                <w:sz w:val="20"/>
              </w:rPr>
              <w:t>EZA</w:t>
            </w:r>
          </w:p>
        </w:tc>
        <w:tc>
          <w:tcPr>
            <w:tcW w:w="1703" w:type="dxa"/>
            <w:shd w:val="clear" w:color="auto" w:fill="B5C0DF"/>
          </w:tcPr>
          <w:p w:rsidR="00786451" w:rsidRDefault="00572AC4">
            <w:pPr>
              <w:pStyle w:val="TableParagraph"/>
              <w:spacing w:line="225" w:lineRule="exact"/>
              <w:ind w:left="69"/>
              <w:rPr>
                <w:b/>
                <w:sz w:val="20"/>
              </w:rPr>
            </w:pPr>
            <w:r>
              <w:rPr>
                <w:b/>
                <w:sz w:val="20"/>
              </w:rPr>
              <w:t>CARACTERÍSTI</w:t>
            </w:r>
          </w:p>
          <w:p w:rsidR="00786451" w:rsidRDefault="00572AC4">
            <w:pPr>
              <w:pStyle w:val="TableParagraph"/>
              <w:spacing w:line="215" w:lineRule="exact"/>
              <w:ind w:left="69"/>
              <w:rPr>
                <w:b/>
                <w:sz w:val="20"/>
              </w:rPr>
            </w:pPr>
            <w:r>
              <w:rPr>
                <w:b/>
                <w:sz w:val="20"/>
              </w:rPr>
              <w:t>CAS</w:t>
            </w:r>
          </w:p>
        </w:tc>
        <w:tc>
          <w:tcPr>
            <w:tcW w:w="1253" w:type="dxa"/>
            <w:tcBorders>
              <w:bottom w:val="nil"/>
              <w:right w:val="nil"/>
            </w:tcBorders>
          </w:tcPr>
          <w:p w:rsidR="00786451" w:rsidRDefault="00786451">
            <w:pPr>
              <w:pStyle w:val="TableParagraph"/>
              <w:rPr>
                <w:rFonts w:ascii="Times New Roman"/>
                <w:sz w:val="20"/>
              </w:rPr>
            </w:pPr>
          </w:p>
        </w:tc>
      </w:tr>
      <w:tr w:rsidR="00786451">
        <w:trPr>
          <w:trHeight w:val="299"/>
        </w:trPr>
        <w:tc>
          <w:tcPr>
            <w:tcW w:w="8930" w:type="dxa"/>
            <w:gridSpan w:val="6"/>
            <w:tcBorders>
              <w:top w:val="nil"/>
              <w:left w:val="nil"/>
              <w:right w:val="nil"/>
            </w:tcBorders>
          </w:tcPr>
          <w:p w:rsidR="00786451" w:rsidRDefault="00786451">
            <w:pPr>
              <w:pStyle w:val="TableParagraph"/>
              <w:rPr>
                <w:rFonts w:ascii="Times New Roman"/>
                <w:sz w:val="20"/>
              </w:rPr>
            </w:pPr>
          </w:p>
        </w:tc>
      </w:tr>
      <w:tr w:rsidR="00786451">
        <w:trPr>
          <w:trHeight w:val="460"/>
        </w:trPr>
        <w:tc>
          <w:tcPr>
            <w:tcW w:w="7677" w:type="dxa"/>
            <w:gridSpan w:val="5"/>
            <w:shd w:val="clear" w:color="auto" w:fill="B5C0DF"/>
          </w:tcPr>
          <w:p w:rsidR="00786451" w:rsidRDefault="00572AC4">
            <w:pPr>
              <w:pStyle w:val="TableParagraph"/>
              <w:spacing w:line="225" w:lineRule="exact"/>
              <w:ind w:left="67"/>
              <w:rPr>
                <w:b/>
                <w:sz w:val="20"/>
              </w:rPr>
            </w:pPr>
            <w:r>
              <w:rPr>
                <w:b/>
                <w:sz w:val="20"/>
              </w:rPr>
              <w:t>2240 PASIVO DIFERIDO A LARGO PLAZO</w:t>
            </w:r>
          </w:p>
        </w:tc>
        <w:tc>
          <w:tcPr>
            <w:tcW w:w="1253" w:type="dxa"/>
            <w:shd w:val="clear" w:color="auto" w:fill="B5C0DF"/>
          </w:tcPr>
          <w:p w:rsidR="00786451" w:rsidRDefault="00572AC4">
            <w:pPr>
              <w:pStyle w:val="TableParagraph"/>
              <w:spacing w:line="225" w:lineRule="exact"/>
              <w:ind w:left="69"/>
              <w:rPr>
                <w:b/>
                <w:sz w:val="20"/>
              </w:rPr>
            </w:pPr>
            <w:r>
              <w:rPr>
                <w:b/>
                <w:sz w:val="20"/>
              </w:rPr>
              <w:t>NOTA:</w:t>
            </w:r>
          </w:p>
          <w:p w:rsidR="00786451" w:rsidRDefault="00572AC4">
            <w:pPr>
              <w:pStyle w:val="TableParagraph"/>
              <w:spacing w:line="215" w:lineRule="exact"/>
              <w:ind w:left="69"/>
              <w:rPr>
                <w:b/>
                <w:sz w:val="20"/>
              </w:rPr>
            </w:pPr>
            <w:r>
              <w:rPr>
                <w:b/>
                <w:sz w:val="20"/>
              </w:rPr>
              <w:t>ESF-13</w:t>
            </w:r>
          </w:p>
        </w:tc>
      </w:tr>
      <w:tr w:rsidR="00786451">
        <w:trPr>
          <w:trHeight w:val="460"/>
        </w:trPr>
        <w:tc>
          <w:tcPr>
            <w:tcW w:w="2429" w:type="dxa"/>
            <w:shd w:val="clear" w:color="auto" w:fill="B5C0DF"/>
          </w:tcPr>
          <w:p w:rsidR="00786451" w:rsidRDefault="00572AC4">
            <w:pPr>
              <w:pStyle w:val="TableParagraph"/>
              <w:spacing w:line="225" w:lineRule="exact"/>
              <w:ind w:left="67"/>
              <w:rPr>
                <w:b/>
                <w:sz w:val="20"/>
              </w:rPr>
            </w:pPr>
            <w:r>
              <w:rPr>
                <w:b/>
                <w:sz w:val="20"/>
              </w:rPr>
              <w:t>CUENTA</w:t>
            </w:r>
          </w:p>
        </w:tc>
        <w:tc>
          <w:tcPr>
            <w:tcW w:w="1135" w:type="dxa"/>
            <w:shd w:val="clear" w:color="auto" w:fill="B5C0DF"/>
          </w:tcPr>
          <w:p w:rsidR="00786451" w:rsidRDefault="00572AC4">
            <w:pPr>
              <w:pStyle w:val="TableParagraph"/>
              <w:spacing w:line="225" w:lineRule="exact"/>
              <w:ind w:left="69"/>
              <w:rPr>
                <w:b/>
                <w:sz w:val="20"/>
              </w:rPr>
            </w:pPr>
            <w:r>
              <w:rPr>
                <w:b/>
                <w:sz w:val="20"/>
              </w:rPr>
              <w:t>NOMBRE</w:t>
            </w:r>
          </w:p>
        </w:tc>
        <w:tc>
          <w:tcPr>
            <w:tcW w:w="1277" w:type="dxa"/>
            <w:shd w:val="clear" w:color="auto" w:fill="B5C0DF"/>
          </w:tcPr>
          <w:p w:rsidR="00786451" w:rsidRDefault="00572AC4">
            <w:pPr>
              <w:pStyle w:val="TableParagraph"/>
              <w:spacing w:line="225" w:lineRule="exact"/>
              <w:ind w:left="69"/>
              <w:rPr>
                <w:b/>
                <w:sz w:val="20"/>
              </w:rPr>
            </w:pPr>
            <w:r>
              <w:rPr>
                <w:b/>
                <w:sz w:val="20"/>
              </w:rPr>
              <w:t>MONTO</w:t>
            </w:r>
          </w:p>
        </w:tc>
        <w:tc>
          <w:tcPr>
            <w:tcW w:w="1133" w:type="dxa"/>
            <w:shd w:val="clear" w:color="auto" w:fill="B5C0DF"/>
          </w:tcPr>
          <w:p w:rsidR="00786451" w:rsidRDefault="00572AC4">
            <w:pPr>
              <w:pStyle w:val="TableParagraph"/>
              <w:spacing w:line="225" w:lineRule="exact"/>
              <w:ind w:left="70"/>
              <w:rPr>
                <w:b/>
                <w:sz w:val="20"/>
              </w:rPr>
            </w:pPr>
            <w:r>
              <w:rPr>
                <w:b/>
                <w:sz w:val="20"/>
              </w:rPr>
              <w:t>NATURAL</w:t>
            </w:r>
          </w:p>
          <w:p w:rsidR="00786451" w:rsidRDefault="00572AC4">
            <w:pPr>
              <w:pStyle w:val="TableParagraph"/>
              <w:spacing w:line="215" w:lineRule="exact"/>
              <w:ind w:left="70"/>
              <w:rPr>
                <w:b/>
                <w:sz w:val="20"/>
              </w:rPr>
            </w:pPr>
            <w:r>
              <w:rPr>
                <w:b/>
                <w:sz w:val="20"/>
              </w:rPr>
              <w:t>EZA</w:t>
            </w:r>
          </w:p>
        </w:tc>
        <w:tc>
          <w:tcPr>
            <w:tcW w:w="1703" w:type="dxa"/>
            <w:shd w:val="clear" w:color="auto" w:fill="B5C0DF"/>
          </w:tcPr>
          <w:p w:rsidR="00786451" w:rsidRDefault="00572AC4">
            <w:pPr>
              <w:pStyle w:val="TableParagraph"/>
              <w:spacing w:line="225" w:lineRule="exact"/>
              <w:ind w:left="69"/>
              <w:rPr>
                <w:b/>
                <w:sz w:val="20"/>
              </w:rPr>
            </w:pPr>
            <w:r>
              <w:rPr>
                <w:b/>
                <w:sz w:val="20"/>
              </w:rPr>
              <w:t>CARACTERÍSTI</w:t>
            </w:r>
          </w:p>
          <w:p w:rsidR="00786451" w:rsidRDefault="00572AC4">
            <w:pPr>
              <w:pStyle w:val="TableParagraph"/>
              <w:spacing w:line="215" w:lineRule="exact"/>
              <w:ind w:left="69"/>
              <w:rPr>
                <w:b/>
                <w:sz w:val="20"/>
              </w:rPr>
            </w:pPr>
            <w:r>
              <w:rPr>
                <w:b/>
                <w:sz w:val="20"/>
              </w:rPr>
              <w:t>CAS</w:t>
            </w:r>
          </w:p>
        </w:tc>
        <w:tc>
          <w:tcPr>
            <w:tcW w:w="1253" w:type="dxa"/>
            <w:tcBorders>
              <w:bottom w:val="nil"/>
              <w:right w:val="nil"/>
            </w:tcBorders>
          </w:tcPr>
          <w:p w:rsidR="00786451" w:rsidRDefault="00786451">
            <w:pPr>
              <w:pStyle w:val="TableParagraph"/>
              <w:rPr>
                <w:rFonts w:ascii="Times New Roman"/>
                <w:sz w:val="20"/>
              </w:rPr>
            </w:pPr>
          </w:p>
        </w:tc>
      </w:tr>
      <w:tr w:rsidR="00786451">
        <w:trPr>
          <w:trHeight w:val="299"/>
        </w:trPr>
        <w:tc>
          <w:tcPr>
            <w:tcW w:w="8930" w:type="dxa"/>
            <w:gridSpan w:val="6"/>
            <w:tcBorders>
              <w:top w:val="nil"/>
              <w:left w:val="nil"/>
              <w:right w:val="nil"/>
            </w:tcBorders>
          </w:tcPr>
          <w:p w:rsidR="00786451" w:rsidRDefault="00786451">
            <w:pPr>
              <w:pStyle w:val="TableParagraph"/>
              <w:rPr>
                <w:rFonts w:ascii="Times New Roman"/>
                <w:sz w:val="20"/>
              </w:rPr>
            </w:pPr>
          </w:p>
        </w:tc>
      </w:tr>
      <w:tr w:rsidR="00786451">
        <w:trPr>
          <w:trHeight w:val="460"/>
        </w:trPr>
        <w:tc>
          <w:tcPr>
            <w:tcW w:w="7677" w:type="dxa"/>
            <w:gridSpan w:val="5"/>
            <w:shd w:val="clear" w:color="auto" w:fill="B5C0DF"/>
          </w:tcPr>
          <w:p w:rsidR="00786451" w:rsidRDefault="00572AC4">
            <w:pPr>
              <w:pStyle w:val="TableParagraph"/>
              <w:spacing w:line="225" w:lineRule="exact"/>
              <w:ind w:left="67"/>
              <w:rPr>
                <w:b/>
                <w:sz w:val="20"/>
              </w:rPr>
            </w:pPr>
            <w:r>
              <w:rPr>
                <w:b/>
                <w:sz w:val="20"/>
              </w:rPr>
              <w:t>2199 OTROS PASIVOS CIRCULANTES</w:t>
            </w:r>
          </w:p>
        </w:tc>
        <w:tc>
          <w:tcPr>
            <w:tcW w:w="1253" w:type="dxa"/>
            <w:shd w:val="clear" w:color="auto" w:fill="B5C0DF"/>
          </w:tcPr>
          <w:p w:rsidR="00786451" w:rsidRDefault="00572AC4">
            <w:pPr>
              <w:pStyle w:val="TableParagraph"/>
              <w:spacing w:line="225" w:lineRule="exact"/>
              <w:ind w:left="69"/>
              <w:rPr>
                <w:b/>
                <w:sz w:val="20"/>
              </w:rPr>
            </w:pPr>
            <w:r>
              <w:rPr>
                <w:b/>
                <w:sz w:val="20"/>
              </w:rPr>
              <w:t>NOTA:</w:t>
            </w:r>
          </w:p>
          <w:p w:rsidR="00786451" w:rsidRDefault="00572AC4">
            <w:pPr>
              <w:pStyle w:val="TableParagraph"/>
              <w:spacing w:line="215" w:lineRule="exact"/>
              <w:ind w:left="69"/>
              <w:rPr>
                <w:b/>
                <w:sz w:val="20"/>
              </w:rPr>
            </w:pPr>
            <w:r>
              <w:rPr>
                <w:b/>
                <w:sz w:val="20"/>
              </w:rPr>
              <w:t>ESF-14</w:t>
            </w:r>
          </w:p>
        </w:tc>
      </w:tr>
      <w:tr w:rsidR="00786451">
        <w:trPr>
          <w:trHeight w:val="460"/>
        </w:trPr>
        <w:tc>
          <w:tcPr>
            <w:tcW w:w="2429" w:type="dxa"/>
            <w:shd w:val="clear" w:color="auto" w:fill="B5C0DF"/>
          </w:tcPr>
          <w:p w:rsidR="00786451" w:rsidRDefault="00572AC4">
            <w:pPr>
              <w:pStyle w:val="TableParagraph"/>
              <w:spacing w:line="225" w:lineRule="exact"/>
              <w:ind w:left="67"/>
              <w:rPr>
                <w:b/>
                <w:sz w:val="20"/>
              </w:rPr>
            </w:pPr>
            <w:r>
              <w:rPr>
                <w:b/>
                <w:sz w:val="20"/>
              </w:rPr>
              <w:t>CUENTA</w:t>
            </w:r>
          </w:p>
        </w:tc>
        <w:tc>
          <w:tcPr>
            <w:tcW w:w="1135" w:type="dxa"/>
            <w:shd w:val="clear" w:color="auto" w:fill="B5C0DF"/>
          </w:tcPr>
          <w:p w:rsidR="00786451" w:rsidRDefault="00572AC4">
            <w:pPr>
              <w:pStyle w:val="TableParagraph"/>
              <w:spacing w:line="225" w:lineRule="exact"/>
              <w:ind w:left="69"/>
              <w:rPr>
                <w:b/>
                <w:sz w:val="20"/>
              </w:rPr>
            </w:pPr>
            <w:r>
              <w:rPr>
                <w:b/>
                <w:sz w:val="20"/>
              </w:rPr>
              <w:t>NOMBRE</w:t>
            </w:r>
          </w:p>
        </w:tc>
        <w:tc>
          <w:tcPr>
            <w:tcW w:w="1277" w:type="dxa"/>
            <w:shd w:val="clear" w:color="auto" w:fill="B5C0DF"/>
          </w:tcPr>
          <w:p w:rsidR="00786451" w:rsidRDefault="00572AC4">
            <w:pPr>
              <w:pStyle w:val="TableParagraph"/>
              <w:spacing w:line="225" w:lineRule="exact"/>
              <w:ind w:left="69"/>
              <w:rPr>
                <w:b/>
                <w:sz w:val="20"/>
              </w:rPr>
            </w:pPr>
            <w:r>
              <w:rPr>
                <w:b/>
                <w:sz w:val="20"/>
              </w:rPr>
              <w:t>MONTO</w:t>
            </w:r>
          </w:p>
        </w:tc>
        <w:tc>
          <w:tcPr>
            <w:tcW w:w="1133" w:type="dxa"/>
            <w:shd w:val="clear" w:color="auto" w:fill="B5C0DF"/>
          </w:tcPr>
          <w:p w:rsidR="00786451" w:rsidRDefault="00572AC4">
            <w:pPr>
              <w:pStyle w:val="TableParagraph"/>
              <w:spacing w:line="225" w:lineRule="exact"/>
              <w:ind w:left="70"/>
              <w:rPr>
                <w:b/>
                <w:sz w:val="20"/>
              </w:rPr>
            </w:pPr>
            <w:r>
              <w:rPr>
                <w:b/>
                <w:sz w:val="20"/>
              </w:rPr>
              <w:t>NATURAL</w:t>
            </w:r>
          </w:p>
          <w:p w:rsidR="00786451" w:rsidRDefault="00572AC4">
            <w:pPr>
              <w:pStyle w:val="TableParagraph"/>
              <w:spacing w:line="215" w:lineRule="exact"/>
              <w:ind w:left="70"/>
              <w:rPr>
                <w:b/>
                <w:sz w:val="20"/>
              </w:rPr>
            </w:pPr>
            <w:r>
              <w:rPr>
                <w:b/>
                <w:sz w:val="20"/>
              </w:rPr>
              <w:t>EZA</w:t>
            </w:r>
          </w:p>
        </w:tc>
        <w:tc>
          <w:tcPr>
            <w:tcW w:w="1703" w:type="dxa"/>
            <w:shd w:val="clear" w:color="auto" w:fill="B5C0DF"/>
          </w:tcPr>
          <w:p w:rsidR="00786451" w:rsidRDefault="00572AC4">
            <w:pPr>
              <w:pStyle w:val="TableParagraph"/>
              <w:spacing w:line="225" w:lineRule="exact"/>
              <w:ind w:left="69"/>
              <w:rPr>
                <w:b/>
                <w:sz w:val="20"/>
              </w:rPr>
            </w:pPr>
            <w:r>
              <w:rPr>
                <w:b/>
                <w:sz w:val="20"/>
              </w:rPr>
              <w:t>CARACTERÍSTI</w:t>
            </w:r>
          </w:p>
          <w:p w:rsidR="00786451" w:rsidRDefault="00572AC4">
            <w:pPr>
              <w:pStyle w:val="TableParagraph"/>
              <w:spacing w:line="215" w:lineRule="exact"/>
              <w:ind w:left="69"/>
              <w:rPr>
                <w:b/>
                <w:sz w:val="20"/>
              </w:rPr>
            </w:pPr>
            <w:r>
              <w:rPr>
                <w:b/>
                <w:sz w:val="20"/>
              </w:rPr>
              <w:t>CAS</w:t>
            </w:r>
          </w:p>
        </w:tc>
        <w:tc>
          <w:tcPr>
            <w:tcW w:w="1253" w:type="dxa"/>
            <w:tcBorders>
              <w:bottom w:val="nil"/>
              <w:right w:val="nil"/>
            </w:tcBorders>
          </w:tcPr>
          <w:p w:rsidR="00786451" w:rsidRDefault="00786451">
            <w:pPr>
              <w:pStyle w:val="TableParagraph"/>
              <w:rPr>
                <w:rFonts w:ascii="Times New Roman"/>
                <w:sz w:val="20"/>
              </w:rPr>
            </w:pPr>
          </w:p>
        </w:tc>
      </w:tr>
    </w:tbl>
    <w:p w:rsidR="00786451" w:rsidRDefault="00786451">
      <w:pPr>
        <w:rPr>
          <w:rFonts w:ascii="Times New Roman"/>
          <w:sz w:val="20"/>
        </w:rPr>
        <w:sectPr w:rsidR="00786451">
          <w:pgSz w:w="12240" w:h="15840"/>
          <w:pgMar w:top="1440" w:right="260" w:bottom="1420" w:left="680" w:header="271" w:footer="1225" w:gutter="0"/>
          <w:cols w:space="720"/>
        </w:sectPr>
      </w:pPr>
    </w:p>
    <w:p w:rsidR="00786451" w:rsidRDefault="00572AC4">
      <w:pPr>
        <w:pStyle w:val="Textoindependiente"/>
        <w:spacing w:before="132"/>
        <w:ind w:left="1022"/>
      </w:pPr>
      <w:bookmarkStart w:id="124" w:name="Notas_al_Estado_de_Actividades"/>
      <w:bookmarkStart w:id="125" w:name="_bookmark63"/>
      <w:bookmarkEnd w:id="124"/>
      <w:bookmarkEnd w:id="125"/>
      <w:r>
        <w:rPr>
          <w:color w:val="4966AC"/>
        </w:rPr>
        <w:t>Notas al Estado de Actividades</w:t>
      </w:r>
    </w:p>
    <w:p w:rsidR="00786451" w:rsidRDefault="00786451">
      <w:pPr>
        <w:pStyle w:val="Textoindependiente"/>
        <w:spacing w:before="2"/>
      </w:pPr>
    </w:p>
    <w:tbl>
      <w:tblPr>
        <w:tblStyle w:val="TableNormal"/>
        <w:tblW w:w="0" w:type="auto"/>
        <w:tblInd w:w="1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5"/>
        <w:gridCol w:w="1274"/>
        <w:gridCol w:w="1135"/>
        <w:gridCol w:w="2407"/>
        <w:gridCol w:w="1396"/>
      </w:tblGrid>
      <w:tr w:rsidR="00786451">
        <w:trPr>
          <w:trHeight w:val="508"/>
        </w:trPr>
        <w:tc>
          <w:tcPr>
            <w:tcW w:w="7531" w:type="dxa"/>
            <w:gridSpan w:val="4"/>
            <w:shd w:val="clear" w:color="auto" w:fill="B5C0DF"/>
          </w:tcPr>
          <w:p w:rsidR="00786451" w:rsidRDefault="00572AC4">
            <w:pPr>
              <w:pStyle w:val="TableParagraph"/>
              <w:spacing w:line="248" w:lineRule="exact"/>
              <w:ind w:left="67"/>
              <w:rPr>
                <w:b/>
              </w:rPr>
            </w:pPr>
            <w:r>
              <w:rPr>
                <w:b/>
              </w:rPr>
              <w:t>4100 Y 4200 INGRESOS</w:t>
            </w:r>
          </w:p>
        </w:tc>
        <w:tc>
          <w:tcPr>
            <w:tcW w:w="1396" w:type="dxa"/>
            <w:shd w:val="clear" w:color="auto" w:fill="B5C0DF"/>
          </w:tcPr>
          <w:p w:rsidR="00786451" w:rsidRDefault="00572AC4">
            <w:pPr>
              <w:pStyle w:val="TableParagraph"/>
              <w:spacing w:line="252" w:lineRule="exact"/>
              <w:ind w:left="73" w:right="577"/>
              <w:rPr>
                <w:b/>
              </w:rPr>
            </w:pPr>
            <w:r>
              <w:rPr>
                <w:b/>
              </w:rPr>
              <w:t>NOTA: EA-01</w:t>
            </w:r>
          </w:p>
        </w:tc>
      </w:tr>
      <w:tr w:rsidR="00786451">
        <w:trPr>
          <w:trHeight w:val="299"/>
        </w:trPr>
        <w:tc>
          <w:tcPr>
            <w:tcW w:w="2715" w:type="dxa"/>
            <w:shd w:val="clear" w:color="auto" w:fill="B5C0DF"/>
          </w:tcPr>
          <w:p w:rsidR="00786451" w:rsidRDefault="00572AC4">
            <w:pPr>
              <w:pStyle w:val="TableParagraph"/>
              <w:spacing w:line="248" w:lineRule="exact"/>
              <w:ind w:left="67"/>
              <w:rPr>
                <w:b/>
              </w:rPr>
            </w:pPr>
            <w:r>
              <w:rPr>
                <w:b/>
              </w:rPr>
              <w:t>CUENTA</w:t>
            </w:r>
          </w:p>
        </w:tc>
        <w:tc>
          <w:tcPr>
            <w:tcW w:w="1274" w:type="dxa"/>
            <w:shd w:val="clear" w:color="auto" w:fill="B5C0DF"/>
          </w:tcPr>
          <w:p w:rsidR="00786451" w:rsidRDefault="00572AC4">
            <w:pPr>
              <w:pStyle w:val="TableParagraph"/>
              <w:spacing w:line="248" w:lineRule="exact"/>
              <w:ind w:left="69"/>
              <w:rPr>
                <w:b/>
              </w:rPr>
            </w:pPr>
            <w:r>
              <w:rPr>
                <w:b/>
              </w:rPr>
              <w:t>NOMBRE</w:t>
            </w:r>
          </w:p>
        </w:tc>
        <w:tc>
          <w:tcPr>
            <w:tcW w:w="1135" w:type="dxa"/>
            <w:shd w:val="clear" w:color="auto" w:fill="B5C0DF"/>
          </w:tcPr>
          <w:p w:rsidR="00786451" w:rsidRDefault="00572AC4">
            <w:pPr>
              <w:pStyle w:val="TableParagraph"/>
              <w:spacing w:line="248" w:lineRule="exact"/>
              <w:ind w:left="69"/>
              <w:rPr>
                <w:b/>
              </w:rPr>
            </w:pPr>
            <w:r>
              <w:rPr>
                <w:b/>
              </w:rPr>
              <w:t>MONTO</w:t>
            </w:r>
          </w:p>
        </w:tc>
        <w:tc>
          <w:tcPr>
            <w:tcW w:w="2407" w:type="dxa"/>
            <w:shd w:val="clear" w:color="auto" w:fill="B5C0DF"/>
          </w:tcPr>
          <w:p w:rsidR="00786451" w:rsidRDefault="00572AC4">
            <w:pPr>
              <w:pStyle w:val="TableParagraph"/>
              <w:spacing w:line="248" w:lineRule="exact"/>
              <w:ind w:left="67"/>
              <w:rPr>
                <w:b/>
              </w:rPr>
            </w:pPr>
            <w:r>
              <w:rPr>
                <w:b/>
              </w:rPr>
              <w:t>CARACTERÍSTICAS</w:t>
            </w:r>
          </w:p>
        </w:tc>
        <w:tc>
          <w:tcPr>
            <w:tcW w:w="1396" w:type="dxa"/>
            <w:tcBorders>
              <w:bottom w:val="nil"/>
              <w:right w:val="nil"/>
            </w:tcBorders>
          </w:tcPr>
          <w:p w:rsidR="00786451" w:rsidRDefault="00786451">
            <w:pPr>
              <w:pStyle w:val="TableParagraph"/>
              <w:rPr>
                <w:rFonts w:ascii="Times New Roman"/>
              </w:rPr>
            </w:pPr>
          </w:p>
        </w:tc>
      </w:tr>
      <w:tr w:rsidR="00786451">
        <w:trPr>
          <w:trHeight w:val="299"/>
        </w:trPr>
        <w:tc>
          <w:tcPr>
            <w:tcW w:w="8927" w:type="dxa"/>
            <w:gridSpan w:val="5"/>
            <w:tcBorders>
              <w:top w:val="nil"/>
              <w:left w:val="nil"/>
              <w:right w:val="nil"/>
            </w:tcBorders>
          </w:tcPr>
          <w:p w:rsidR="00786451" w:rsidRDefault="00786451">
            <w:pPr>
              <w:pStyle w:val="TableParagraph"/>
              <w:rPr>
                <w:rFonts w:ascii="Times New Roman"/>
              </w:rPr>
            </w:pPr>
          </w:p>
        </w:tc>
      </w:tr>
      <w:tr w:rsidR="00786451">
        <w:trPr>
          <w:trHeight w:val="506"/>
        </w:trPr>
        <w:tc>
          <w:tcPr>
            <w:tcW w:w="7531" w:type="dxa"/>
            <w:gridSpan w:val="4"/>
            <w:shd w:val="clear" w:color="auto" w:fill="B5C0DF"/>
          </w:tcPr>
          <w:p w:rsidR="00786451" w:rsidRDefault="00572AC4">
            <w:pPr>
              <w:pStyle w:val="TableParagraph"/>
              <w:spacing w:line="248" w:lineRule="exact"/>
              <w:ind w:left="67"/>
              <w:rPr>
                <w:b/>
              </w:rPr>
            </w:pPr>
            <w:r>
              <w:rPr>
                <w:b/>
              </w:rPr>
              <w:t>4300 OTROS INGRESOS Y BENEFICIOS</w:t>
            </w:r>
          </w:p>
        </w:tc>
        <w:tc>
          <w:tcPr>
            <w:tcW w:w="1396" w:type="dxa"/>
            <w:shd w:val="clear" w:color="auto" w:fill="B5C0DF"/>
          </w:tcPr>
          <w:p w:rsidR="00786451" w:rsidRDefault="00572AC4">
            <w:pPr>
              <w:pStyle w:val="TableParagraph"/>
              <w:spacing w:line="248" w:lineRule="exact"/>
              <w:ind w:left="73"/>
              <w:rPr>
                <w:b/>
              </w:rPr>
            </w:pPr>
            <w:r>
              <w:rPr>
                <w:b/>
              </w:rPr>
              <w:t>NOTA:</w:t>
            </w:r>
          </w:p>
          <w:p w:rsidR="00786451" w:rsidRDefault="00572AC4">
            <w:pPr>
              <w:pStyle w:val="TableParagraph"/>
              <w:spacing w:before="1" w:line="237" w:lineRule="exact"/>
              <w:ind w:left="73"/>
              <w:rPr>
                <w:b/>
              </w:rPr>
            </w:pPr>
            <w:r>
              <w:rPr>
                <w:b/>
              </w:rPr>
              <w:t>EA-02</w:t>
            </w:r>
          </w:p>
        </w:tc>
      </w:tr>
      <w:tr w:rsidR="00786451">
        <w:trPr>
          <w:trHeight w:val="505"/>
        </w:trPr>
        <w:tc>
          <w:tcPr>
            <w:tcW w:w="2715" w:type="dxa"/>
            <w:shd w:val="clear" w:color="auto" w:fill="B5C0DF"/>
          </w:tcPr>
          <w:p w:rsidR="00786451" w:rsidRDefault="00572AC4">
            <w:pPr>
              <w:pStyle w:val="TableParagraph"/>
              <w:spacing w:line="248" w:lineRule="exact"/>
              <w:ind w:left="67"/>
              <w:rPr>
                <w:b/>
              </w:rPr>
            </w:pPr>
            <w:r>
              <w:rPr>
                <w:b/>
              </w:rPr>
              <w:t>CUENTA</w:t>
            </w:r>
          </w:p>
        </w:tc>
        <w:tc>
          <w:tcPr>
            <w:tcW w:w="1274" w:type="dxa"/>
            <w:shd w:val="clear" w:color="auto" w:fill="B5C0DF"/>
          </w:tcPr>
          <w:p w:rsidR="00786451" w:rsidRDefault="00572AC4">
            <w:pPr>
              <w:pStyle w:val="TableParagraph"/>
              <w:spacing w:line="248" w:lineRule="exact"/>
              <w:ind w:left="69"/>
              <w:rPr>
                <w:b/>
              </w:rPr>
            </w:pPr>
            <w:r>
              <w:rPr>
                <w:b/>
              </w:rPr>
              <w:t>NOMBRE</w:t>
            </w:r>
          </w:p>
        </w:tc>
        <w:tc>
          <w:tcPr>
            <w:tcW w:w="1135" w:type="dxa"/>
            <w:shd w:val="clear" w:color="auto" w:fill="B5C0DF"/>
          </w:tcPr>
          <w:p w:rsidR="00786451" w:rsidRDefault="00572AC4">
            <w:pPr>
              <w:pStyle w:val="TableParagraph"/>
              <w:spacing w:line="248" w:lineRule="exact"/>
              <w:ind w:left="69"/>
              <w:rPr>
                <w:b/>
              </w:rPr>
            </w:pPr>
            <w:r>
              <w:rPr>
                <w:b/>
              </w:rPr>
              <w:t>MONTO</w:t>
            </w:r>
          </w:p>
        </w:tc>
        <w:tc>
          <w:tcPr>
            <w:tcW w:w="2407" w:type="dxa"/>
            <w:shd w:val="clear" w:color="auto" w:fill="B5C0DF"/>
          </w:tcPr>
          <w:p w:rsidR="00786451" w:rsidRDefault="00572AC4">
            <w:pPr>
              <w:pStyle w:val="TableParagraph"/>
              <w:spacing w:line="248" w:lineRule="exact"/>
              <w:ind w:left="67"/>
              <w:rPr>
                <w:b/>
              </w:rPr>
            </w:pPr>
            <w:r>
              <w:rPr>
                <w:b/>
              </w:rPr>
              <w:t>NATURALEZA</w:t>
            </w:r>
          </w:p>
        </w:tc>
        <w:tc>
          <w:tcPr>
            <w:tcW w:w="1396" w:type="dxa"/>
            <w:shd w:val="clear" w:color="auto" w:fill="B5C0DF"/>
          </w:tcPr>
          <w:p w:rsidR="00786451" w:rsidRDefault="00572AC4">
            <w:pPr>
              <w:pStyle w:val="TableParagraph"/>
              <w:spacing w:line="248" w:lineRule="exact"/>
              <w:ind w:left="73"/>
              <w:rPr>
                <w:b/>
              </w:rPr>
            </w:pPr>
            <w:r>
              <w:rPr>
                <w:b/>
              </w:rPr>
              <w:t>CARACTER</w:t>
            </w:r>
          </w:p>
          <w:p w:rsidR="00786451" w:rsidRDefault="00572AC4">
            <w:pPr>
              <w:pStyle w:val="TableParagraph"/>
              <w:spacing w:before="1" w:line="237" w:lineRule="exact"/>
              <w:ind w:left="73"/>
              <w:rPr>
                <w:b/>
              </w:rPr>
            </w:pPr>
            <w:r>
              <w:rPr>
                <w:b/>
              </w:rPr>
              <w:t>ÍSTICAS</w:t>
            </w:r>
          </w:p>
        </w:tc>
      </w:tr>
      <w:tr w:rsidR="00786451">
        <w:trPr>
          <w:trHeight w:val="299"/>
        </w:trPr>
        <w:tc>
          <w:tcPr>
            <w:tcW w:w="8927" w:type="dxa"/>
            <w:gridSpan w:val="5"/>
            <w:tcBorders>
              <w:left w:val="nil"/>
              <w:right w:val="nil"/>
            </w:tcBorders>
          </w:tcPr>
          <w:p w:rsidR="00786451" w:rsidRDefault="00786451">
            <w:pPr>
              <w:pStyle w:val="TableParagraph"/>
              <w:rPr>
                <w:rFonts w:ascii="Times New Roman"/>
              </w:rPr>
            </w:pPr>
          </w:p>
        </w:tc>
      </w:tr>
      <w:tr w:rsidR="00786451">
        <w:trPr>
          <w:trHeight w:val="506"/>
        </w:trPr>
        <w:tc>
          <w:tcPr>
            <w:tcW w:w="7531" w:type="dxa"/>
            <w:gridSpan w:val="4"/>
            <w:shd w:val="clear" w:color="auto" w:fill="B5C0DF"/>
          </w:tcPr>
          <w:p w:rsidR="00786451" w:rsidRDefault="00572AC4">
            <w:pPr>
              <w:pStyle w:val="TableParagraph"/>
              <w:spacing w:line="248" w:lineRule="exact"/>
              <w:ind w:left="67"/>
              <w:rPr>
                <w:b/>
              </w:rPr>
            </w:pPr>
            <w:r>
              <w:rPr>
                <w:b/>
              </w:rPr>
              <w:t>5000 GASTOS Y OTRAS PÉRDIDAS</w:t>
            </w:r>
          </w:p>
        </w:tc>
        <w:tc>
          <w:tcPr>
            <w:tcW w:w="1396" w:type="dxa"/>
            <w:shd w:val="clear" w:color="auto" w:fill="B5C0DF"/>
          </w:tcPr>
          <w:p w:rsidR="00786451" w:rsidRDefault="00572AC4">
            <w:pPr>
              <w:pStyle w:val="TableParagraph"/>
              <w:spacing w:line="248" w:lineRule="exact"/>
              <w:ind w:left="73"/>
              <w:rPr>
                <w:b/>
              </w:rPr>
            </w:pPr>
            <w:r>
              <w:rPr>
                <w:b/>
              </w:rPr>
              <w:t>NOTA:</w:t>
            </w:r>
          </w:p>
          <w:p w:rsidR="00786451" w:rsidRDefault="00572AC4">
            <w:pPr>
              <w:pStyle w:val="TableParagraph"/>
              <w:spacing w:before="2" w:line="237" w:lineRule="exact"/>
              <w:ind w:left="73"/>
              <w:rPr>
                <w:b/>
              </w:rPr>
            </w:pPr>
            <w:r>
              <w:rPr>
                <w:b/>
              </w:rPr>
              <w:t>EA-03</w:t>
            </w:r>
          </w:p>
        </w:tc>
      </w:tr>
      <w:tr w:rsidR="00786451">
        <w:trPr>
          <w:trHeight w:val="506"/>
        </w:trPr>
        <w:tc>
          <w:tcPr>
            <w:tcW w:w="2715" w:type="dxa"/>
            <w:shd w:val="clear" w:color="auto" w:fill="B5C0DF"/>
          </w:tcPr>
          <w:p w:rsidR="00786451" w:rsidRDefault="00572AC4">
            <w:pPr>
              <w:pStyle w:val="TableParagraph"/>
              <w:spacing w:line="248" w:lineRule="exact"/>
              <w:ind w:left="67"/>
              <w:rPr>
                <w:b/>
              </w:rPr>
            </w:pPr>
            <w:r>
              <w:rPr>
                <w:b/>
              </w:rPr>
              <w:t>CUENTA</w:t>
            </w:r>
          </w:p>
        </w:tc>
        <w:tc>
          <w:tcPr>
            <w:tcW w:w="1274" w:type="dxa"/>
            <w:shd w:val="clear" w:color="auto" w:fill="B5C0DF"/>
          </w:tcPr>
          <w:p w:rsidR="00786451" w:rsidRDefault="00572AC4">
            <w:pPr>
              <w:pStyle w:val="TableParagraph"/>
              <w:spacing w:line="248" w:lineRule="exact"/>
              <w:ind w:left="69"/>
              <w:rPr>
                <w:b/>
              </w:rPr>
            </w:pPr>
            <w:r>
              <w:rPr>
                <w:b/>
              </w:rPr>
              <w:t>NOMBRE</w:t>
            </w:r>
          </w:p>
        </w:tc>
        <w:tc>
          <w:tcPr>
            <w:tcW w:w="1135" w:type="dxa"/>
            <w:shd w:val="clear" w:color="auto" w:fill="B5C0DF"/>
          </w:tcPr>
          <w:p w:rsidR="00786451" w:rsidRDefault="00572AC4">
            <w:pPr>
              <w:pStyle w:val="TableParagraph"/>
              <w:spacing w:line="248" w:lineRule="exact"/>
              <w:ind w:left="69"/>
              <w:rPr>
                <w:b/>
              </w:rPr>
            </w:pPr>
            <w:r>
              <w:rPr>
                <w:b/>
              </w:rPr>
              <w:t>MONTO</w:t>
            </w:r>
          </w:p>
        </w:tc>
        <w:tc>
          <w:tcPr>
            <w:tcW w:w="2407" w:type="dxa"/>
            <w:shd w:val="clear" w:color="auto" w:fill="B5C0DF"/>
          </w:tcPr>
          <w:p w:rsidR="00786451" w:rsidRDefault="00572AC4">
            <w:pPr>
              <w:pStyle w:val="TableParagraph"/>
              <w:spacing w:line="248" w:lineRule="exact"/>
              <w:ind w:left="67"/>
              <w:rPr>
                <w:b/>
              </w:rPr>
            </w:pPr>
            <w:r>
              <w:rPr>
                <w:b/>
              </w:rPr>
              <w:t>% GASTO</w:t>
            </w:r>
          </w:p>
        </w:tc>
        <w:tc>
          <w:tcPr>
            <w:tcW w:w="1396" w:type="dxa"/>
            <w:shd w:val="clear" w:color="auto" w:fill="B5C0DF"/>
          </w:tcPr>
          <w:p w:rsidR="00786451" w:rsidRDefault="00572AC4">
            <w:pPr>
              <w:pStyle w:val="TableParagraph"/>
              <w:spacing w:line="248" w:lineRule="exact"/>
              <w:ind w:left="73"/>
              <w:rPr>
                <w:b/>
              </w:rPr>
            </w:pPr>
            <w:r>
              <w:rPr>
                <w:b/>
              </w:rPr>
              <w:t>EXPLICACI</w:t>
            </w:r>
          </w:p>
          <w:p w:rsidR="00786451" w:rsidRDefault="00572AC4">
            <w:pPr>
              <w:pStyle w:val="TableParagraph"/>
              <w:spacing w:before="1" w:line="237" w:lineRule="exact"/>
              <w:ind w:left="73"/>
              <w:rPr>
                <w:b/>
              </w:rPr>
            </w:pPr>
            <w:r>
              <w:rPr>
                <w:b/>
              </w:rPr>
              <w:t>ÓN</w:t>
            </w:r>
          </w:p>
        </w:tc>
      </w:tr>
    </w:tbl>
    <w:p w:rsidR="00786451" w:rsidRDefault="00786451">
      <w:pPr>
        <w:spacing w:line="237" w:lineRule="exact"/>
        <w:sectPr w:rsidR="00786451">
          <w:pgSz w:w="12240" w:h="15840"/>
          <w:pgMar w:top="1440" w:right="260" w:bottom="1420" w:left="680" w:header="271" w:footer="1225" w:gutter="0"/>
          <w:cols w:space="720"/>
        </w:sectPr>
      </w:pPr>
    </w:p>
    <w:p w:rsidR="00786451" w:rsidRDefault="00572AC4">
      <w:pPr>
        <w:pStyle w:val="Textoindependiente"/>
        <w:spacing w:before="132"/>
        <w:ind w:left="1022"/>
      </w:pPr>
      <w:bookmarkStart w:id="126" w:name="Notas_al_Estado_de_Variaciones_en_la_Hac"/>
      <w:bookmarkStart w:id="127" w:name="_bookmark64"/>
      <w:bookmarkEnd w:id="126"/>
      <w:bookmarkEnd w:id="127"/>
      <w:r>
        <w:rPr>
          <w:color w:val="4966AC"/>
        </w:rPr>
        <w:t>Notas al Estado de Variaciones en la Hacienda Pública/Patrimonio</w:t>
      </w:r>
    </w:p>
    <w:p w:rsidR="00786451" w:rsidRDefault="00786451">
      <w:pPr>
        <w:pStyle w:val="Textoindependiente"/>
        <w:spacing w:before="2"/>
      </w:pPr>
    </w:p>
    <w:tbl>
      <w:tblPr>
        <w:tblStyle w:val="TableNormal"/>
        <w:tblW w:w="0" w:type="auto"/>
        <w:tblInd w:w="1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3"/>
        <w:gridCol w:w="1269"/>
        <w:gridCol w:w="1132"/>
        <w:gridCol w:w="993"/>
        <w:gridCol w:w="1134"/>
        <w:gridCol w:w="875"/>
        <w:gridCol w:w="1105"/>
      </w:tblGrid>
      <w:tr w:rsidR="00786451">
        <w:trPr>
          <w:trHeight w:val="508"/>
        </w:trPr>
        <w:tc>
          <w:tcPr>
            <w:tcW w:w="7556" w:type="dxa"/>
            <w:gridSpan w:val="6"/>
            <w:shd w:val="clear" w:color="auto" w:fill="B5C0DF"/>
          </w:tcPr>
          <w:p w:rsidR="00786451" w:rsidRDefault="00572AC4">
            <w:pPr>
              <w:pStyle w:val="TableParagraph"/>
              <w:spacing w:line="248" w:lineRule="exact"/>
              <w:ind w:left="67"/>
              <w:rPr>
                <w:b/>
              </w:rPr>
            </w:pPr>
            <w:r>
              <w:rPr>
                <w:b/>
              </w:rPr>
              <w:t>3100 HACIENDA PÚBLICA/PATRIMONIO CONTRIBUIDO</w:t>
            </w:r>
          </w:p>
        </w:tc>
        <w:tc>
          <w:tcPr>
            <w:tcW w:w="1105" w:type="dxa"/>
            <w:shd w:val="clear" w:color="auto" w:fill="B5C0DF"/>
          </w:tcPr>
          <w:p w:rsidR="00786451" w:rsidRDefault="00572AC4">
            <w:pPr>
              <w:pStyle w:val="TableParagraph"/>
              <w:spacing w:line="252" w:lineRule="exact"/>
              <w:ind w:left="173" w:right="149" w:firstLine="38"/>
              <w:rPr>
                <w:b/>
              </w:rPr>
            </w:pPr>
            <w:r>
              <w:rPr>
                <w:b/>
              </w:rPr>
              <w:t>NOTA: VHP-01</w:t>
            </w:r>
          </w:p>
        </w:tc>
      </w:tr>
      <w:tr w:rsidR="00786451">
        <w:trPr>
          <w:trHeight w:val="505"/>
        </w:trPr>
        <w:tc>
          <w:tcPr>
            <w:tcW w:w="2153" w:type="dxa"/>
            <w:shd w:val="clear" w:color="auto" w:fill="B5C0DF"/>
          </w:tcPr>
          <w:p w:rsidR="00786451" w:rsidRDefault="00572AC4">
            <w:pPr>
              <w:pStyle w:val="TableParagraph"/>
              <w:spacing w:before="120"/>
              <w:ind w:left="597" w:right="588"/>
              <w:jc w:val="center"/>
              <w:rPr>
                <w:b/>
              </w:rPr>
            </w:pPr>
            <w:r>
              <w:rPr>
                <w:b/>
              </w:rPr>
              <w:t>CUENTA</w:t>
            </w:r>
          </w:p>
        </w:tc>
        <w:tc>
          <w:tcPr>
            <w:tcW w:w="1269" w:type="dxa"/>
            <w:shd w:val="clear" w:color="auto" w:fill="B5C0DF"/>
          </w:tcPr>
          <w:p w:rsidR="00786451" w:rsidRDefault="00572AC4">
            <w:pPr>
              <w:pStyle w:val="TableParagraph"/>
              <w:spacing w:before="120"/>
              <w:ind w:left="124" w:right="116"/>
              <w:jc w:val="center"/>
              <w:rPr>
                <w:b/>
              </w:rPr>
            </w:pPr>
            <w:r>
              <w:rPr>
                <w:b/>
              </w:rPr>
              <w:t>NOMBRE</w:t>
            </w:r>
          </w:p>
        </w:tc>
        <w:tc>
          <w:tcPr>
            <w:tcW w:w="1132" w:type="dxa"/>
            <w:shd w:val="clear" w:color="auto" w:fill="B5C0DF"/>
          </w:tcPr>
          <w:p w:rsidR="00786451" w:rsidRDefault="00572AC4">
            <w:pPr>
              <w:pStyle w:val="TableParagraph"/>
              <w:spacing w:line="248" w:lineRule="exact"/>
              <w:ind w:left="180"/>
              <w:rPr>
                <w:b/>
              </w:rPr>
            </w:pPr>
            <w:r>
              <w:rPr>
                <w:b/>
              </w:rPr>
              <w:t>SALDO</w:t>
            </w:r>
          </w:p>
          <w:p w:rsidR="00786451" w:rsidRDefault="00572AC4">
            <w:pPr>
              <w:pStyle w:val="TableParagraph"/>
              <w:spacing w:line="238" w:lineRule="exact"/>
              <w:ind w:left="168"/>
              <w:rPr>
                <w:b/>
              </w:rPr>
            </w:pPr>
            <w:r>
              <w:rPr>
                <w:b/>
              </w:rPr>
              <w:t>INICIAL</w:t>
            </w:r>
          </w:p>
        </w:tc>
        <w:tc>
          <w:tcPr>
            <w:tcW w:w="993" w:type="dxa"/>
            <w:shd w:val="clear" w:color="auto" w:fill="B5C0DF"/>
          </w:tcPr>
          <w:p w:rsidR="00786451" w:rsidRDefault="00572AC4">
            <w:pPr>
              <w:pStyle w:val="TableParagraph"/>
              <w:spacing w:line="248" w:lineRule="exact"/>
              <w:ind w:left="111"/>
              <w:rPr>
                <w:b/>
              </w:rPr>
            </w:pPr>
            <w:r>
              <w:rPr>
                <w:b/>
              </w:rPr>
              <w:t>SALDO</w:t>
            </w:r>
          </w:p>
          <w:p w:rsidR="00786451" w:rsidRDefault="00572AC4">
            <w:pPr>
              <w:pStyle w:val="TableParagraph"/>
              <w:spacing w:line="238" w:lineRule="exact"/>
              <w:ind w:left="171"/>
              <w:rPr>
                <w:b/>
              </w:rPr>
            </w:pPr>
            <w:r>
              <w:rPr>
                <w:b/>
              </w:rPr>
              <w:t>FINAL</w:t>
            </w:r>
          </w:p>
        </w:tc>
        <w:tc>
          <w:tcPr>
            <w:tcW w:w="1134" w:type="dxa"/>
            <w:shd w:val="clear" w:color="auto" w:fill="B5C0DF"/>
          </w:tcPr>
          <w:p w:rsidR="00786451" w:rsidRDefault="00572AC4">
            <w:pPr>
              <w:pStyle w:val="TableParagraph"/>
              <w:spacing w:line="248" w:lineRule="exact"/>
              <w:ind w:left="103"/>
              <w:rPr>
                <w:b/>
              </w:rPr>
            </w:pPr>
            <w:r>
              <w:rPr>
                <w:b/>
              </w:rPr>
              <w:t>MODIFIC</w:t>
            </w:r>
          </w:p>
          <w:p w:rsidR="00786451" w:rsidRDefault="00572AC4">
            <w:pPr>
              <w:pStyle w:val="TableParagraph"/>
              <w:spacing w:line="238" w:lineRule="exact"/>
              <w:ind w:left="213"/>
              <w:rPr>
                <w:b/>
              </w:rPr>
            </w:pPr>
            <w:r>
              <w:rPr>
                <w:b/>
              </w:rPr>
              <w:t>ACION</w:t>
            </w:r>
          </w:p>
        </w:tc>
        <w:tc>
          <w:tcPr>
            <w:tcW w:w="875" w:type="dxa"/>
            <w:shd w:val="clear" w:color="auto" w:fill="B5C0DF"/>
          </w:tcPr>
          <w:p w:rsidR="00786451" w:rsidRDefault="00572AC4">
            <w:pPr>
              <w:pStyle w:val="TableParagraph"/>
              <w:spacing w:before="120"/>
              <w:ind w:left="181"/>
              <w:rPr>
                <w:b/>
              </w:rPr>
            </w:pPr>
            <w:r>
              <w:rPr>
                <w:b/>
              </w:rPr>
              <w:t>TIPO</w:t>
            </w:r>
          </w:p>
        </w:tc>
        <w:tc>
          <w:tcPr>
            <w:tcW w:w="1105" w:type="dxa"/>
            <w:shd w:val="clear" w:color="auto" w:fill="B5C0DF"/>
          </w:tcPr>
          <w:p w:rsidR="00786451" w:rsidRDefault="00572AC4">
            <w:pPr>
              <w:pStyle w:val="TableParagraph"/>
              <w:spacing w:line="248" w:lineRule="exact"/>
              <w:ind w:left="75" w:right="51"/>
              <w:jc w:val="center"/>
              <w:rPr>
                <w:b/>
              </w:rPr>
            </w:pPr>
            <w:r>
              <w:rPr>
                <w:b/>
              </w:rPr>
              <w:t>NATURA</w:t>
            </w:r>
          </w:p>
          <w:p w:rsidR="00786451" w:rsidRDefault="00572AC4">
            <w:pPr>
              <w:pStyle w:val="TableParagraph"/>
              <w:spacing w:line="238" w:lineRule="exact"/>
              <w:ind w:left="75" w:right="50"/>
              <w:jc w:val="center"/>
              <w:rPr>
                <w:b/>
              </w:rPr>
            </w:pPr>
            <w:r>
              <w:rPr>
                <w:b/>
              </w:rPr>
              <w:t>LEZA</w:t>
            </w:r>
          </w:p>
        </w:tc>
      </w:tr>
      <w:tr w:rsidR="00786451">
        <w:trPr>
          <w:trHeight w:val="299"/>
        </w:trPr>
        <w:tc>
          <w:tcPr>
            <w:tcW w:w="8661" w:type="dxa"/>
            <w:gridSpan w:val="7"/>
            <w:tcBorders>
              <w:left w:val="nil"/>
              <w:right w:val="nil"/>
            </w:tcBorders>
          </w:tcPr>
          <w:p w:rsidR="00786451" w:rsidRDefault="00786451">
            <w:pPr>
              <w:pStyle w:val="TableParagraph"/>
              <w:rPr>
                <w:rFonts w:ascii="Times New Roman"/>
              </w:rPr>
            </w:pPr>
          </w:p>
        </w:tc>
      </w:tr>
      <w:tr w:rsidR="00786451">
        <w:trPr>
          <w:trHeight w:val="506"/>
        </w:trPr>
        <w:tc>
          <w:tcPr>
            <w:tcW w:w="7556" w:type="dxa"/>
            <w:gridSpan w:val="6"/>
            <w:shd w:val="clear" w:color="auto" w:fill="B5C0DF"/>
          </w:tcPr>
          <w:p w:rsidR="00786451" w:rsidRDefault="00572AC4">
            <w:pPr>
              <w:pStyle w:val="TableParagraph"/>
              <w:spacing w:line="248" w:lineRule="exact"/>
              <w:ind w:left="67"/>
              <w:rPr>
                <w:b/>
              </w:rPr>
            </w:pPr>
            <w:r>
              <w:rPr>
                <w:b/>
              </w:rPr>
              <w:t>3200 HACIENDA PÚBLICA/PATRIMONIO GENERADO</w:t>
            </w:r>
          </w:p>
        </w:tc>
        <w:tc>
          <w:tcPr>
            <w:tcW w:w="1105" w:type="dxa"/>
            <w:shd w:val="clear" w:color="auto" w:fill="B5C0DF"/>
          </w:tcPr>
          <w:p w:rsidR="00786451" w:rsidRDefault="00572AC4">
            <w:pPr>
              <w:pStyle w:val="TableParagraph"/>
              <w:spacing w:line="252" w:lineRule="exact"/>
              <w:ind w:left="173" w:right="149" w:firstLine="38"/>
              <w:rPr>
                <w:b/>
              </w:rPr>
            </w:pPr>
            <w:r>
              <w:rPr>
                <w:b/>
              </w:rPr>
              <w:t>NOTA: VHP-02</w:t>
            </w:r>
          </w:p>
        </w:tc>
      </w:tr>
      <w:tr w:rsidR="00786451">
        <w:trPr>
          <w:trHeight w:val="758"/>
        </w:trPr>
        <w:tc>
          <w:tcPr>
            <w:tcW w:w="2153" w:type="dxa"/>
            <w:shd w:val="clear" w:color="auto" w:fill="B5C0DF"/>
          </w:tcPr>
          <w:p w:rsidR="00786451" w:rsidRDefault="00786451">
            <w:pPr>
              <w:pStyle w:val="TableParagraph"/>
              <w:spacing w:before="5"/>
              <w:rPr>
                <w:sz w:val="21"/>
              </w:rPr>
            </w:pPr>
          </w:p>
          <w:p w:rsidR="00786451" w:rsidRDefault="00572AC4">
            <w:pPr>
              <w:pStyle w:val="TableParagraph"/>
              <w:ind w:left="597" w:right="588"/>
              <w:jc w:val="center"/>
              <w:rPr>
                <w:b/>
              </w:rPr>
            </w:pPr>
            <w:r>
              <w:rPr>
                <w:b/>
              </w:rPr>
              <w:t>CUENTA</w:t>
            </w:r>
          </w:p>
        </w:tc>
        <w:tc>
          <w:tcPr>
            <w:tcW w:w="1269" w:type="dxa"/>
            <w:shd w:val="clear" w:color="auto" w:fill="B5C0DF"/>
          </w:tcPr>
          <w:p w:rsidR="00786451" w:rsidRDefault="00786451">
            <w:pPr>
              <w:pStyle w:val="TableParagraph"/>
              <w:spacing w:before="5"/>
              <w:rPr>
                <w:sz w:val="21"/>
              </w:rPr>
            </w:pPr>
          </w:p>
          <w:p w:rsidR="00786451" w:rsidRDefault="00572AC4">
            <w:pPr>
              <w:pStyle w:val="TableParagraph"/>
              <w:ind w:left="124" w:right="116"/>
              <w:jc w:val="center"/>
              <w:rPr>
                <w:b/>
              </w:rPr>
            </w:pPr>
            <w:r>
              <w:rPr>
                <w:b/>
              </w:rPr>
              <w:t>NOMBRE</w:t>
            </w:r>
          </w:p>
        </w:tc>
        <w:tc>
          <w:tcPr>
            <w:tcW w:w="1132" w:type="dxa"/>
            <w:shd w:val="clear" w:color="auto" w:fill="B5C0DF"/>
          </w:tcPr>
          <w:p w:rsidR="00786451" w:rsidRDefault="00572AC4">
            <w:pPr>
              <w:pStyle w:val="TableParagraph"/>
              <w:spacing w:before="122"/>
              <w:ind w:left="168" w:right="139" w:firstLine="12"/>
              <w:rPr>
                <w:b/>
              </w:rPr>
            </w:pPr>
            <w:r>
              <w:rPr>
                <w:b/>
              </w:rPr>
              <w:t>SALDO INICIAL</w:t>
            </w:r>
          </w:p>
        </w:tc>
        <w:tc>
          <w:tcPr>
            <w:tcW w:w="993" w:type="dxa"/>
            <w:shd w:val="clear" w:color="auto" w:fill="B5C0DF"/>
          </w:tcPr>
          <w:p w:rsidR="00786451" w:rsidRDefault="00572AC4">
            <w:pPr>
              <w:pStyle w:val="TableParagraph"/>
              <w:spacing w:before="122"/>
              <w:ind w:left="171" w:right="82" w:hanging="60"/>
              <w:rPr>
                <w:b/>
              </w:rPr>
            </w:pPr>
            <w:r>
              <w:rPr>
                <w:b/>
              </w:rPr>
              <w:t>SALDO FINAL</w:t>
            </w:r>
          </w:p>
        </w:tc>
        <w:tc>
          <w:tcPr>
            <w:tcW w:w="1134" w:type="dxa"/>
            <w:shd w:val="clear" w:color="auto" w:fill="B5C0DF"/>
          </w:tcPr>
          <w:p w:rsidR="00786451" w:rsidRDefault="00572AC4">
            <w:pPr>
              <w:pStyle w:val="TableParagraph"/>
              <w:spacing w:before="122"/>
              <w:ind w:left="213" w:right="73" w:hanging="111"/>
              <w:rPr>
                <w:b/>
              </w:rPr>
            </w:pPr>
            <w:r>
              <w:rPr>
                <w:b/>
              </w:rPr>
              <w:t>MODIFIC ACION</w:t>
            </w:r>
          </w:p>
        </w:tc>
        <w:tc>
          <w:tcPr>
            <w:tcW w:w="875" w:type="dxa"/>
            <w:shd w:val="clear" w:color="auto" w:fill="B5C0DF"/>
          </w:tcPr>
          <w:p w:rsidR="00786451" w:rsidRDefault="00572AC4">
            <w:pPr>
              <w:pStyle w:val="TableParagraph"/>
              <w:ind w:left="70" w:right="59" w:firstLine="1"/>
              <w:jc w:val="center"/>
              <w:rPr>
                <w:b/>
              </w:rPr>
            </w:pPr>
            <w:r>
              <w:rPr>
                <w:b/>
              </w:rPr>
              <w:t>NATU RALEZ</w:t>
            </w:r>
          </w:p>
          <w:p w:rsidR="00786451" w:rsidRDefault="00572AC4">
            <w:pPr>
              <w:pStyle w:val="TableParagraph"/>
              <w:spacing w:line="237" w:lineRule="exact"/>
              <w:ind w:left="12"/>
              <w:jc w:val="center"/>
              <w:rPr>
                <w:b/>
              </w:rPr>
            </w:pPr>
            <w:r>
              <w:rPr>
                <w:b/>
              </w:rPr>
              <w:t>A</w:t>
            </w:r>
          </w:p>
        </w:tc>
        <w:tc>
          <w:tcPr>
            <w:tcW w:w="1105" w:type="dxa"/>
            <w:shd w:val="clear" w:color="auto" w:fill="B5C0DF"/>
          </w:tcPr>
          <w:p w:rsidR="00786451" w:rsidRDefault="00786451">
            <w:pPr>
              <w:pStyle w:val="TableParagraph"/>
              <w:rPr>
                <w:rFonts w:ascii="Times New Roman"/>
              </w:rPr>
            </w:pPr>
          </w:p>
        </w:tc>
      </w:tr>
    </w:tbl>
    <w:p w:rsidR="00786451" w:rsidRDefault="00786451">
      <w:pPr>
        <w:rPr>
          <w:rFonts w:ascii="Times New Roman"/>
        </w:rPr>
        <w:sectPr w:rsidR="00786451">
          <w:pgSz w:w="12240" w:h="15840"/>
          <w:pgMar w:top="1440" w:right="260" w:bottom="1420" w:left="680" w:header="271" w:footer="1225" w:gutter="0"/>
          <w:cols w:space="720"/>
        </w:sectPr>
      </w:pPr>
    </w:p>
    <w:p w:rsidR="00786451" w:rsidRDefault="00572AC4">
      <w:pPr>
        <w:pStyle w:val="Textoindependiente"/>
        <w:spacing w:before="132"/>
        <w:ind w:left="1022"/>
      </w:pPr>
      <w:bookmarkStart w:id="128" w:name="Notas_al_Estado_de_Flujos_de_Efectivo"/>
      <w:bookmarkStart w:id="129" w:name="_bookmark65"/>
      <w:bookmarkEnd w:id="128"/>
      <w:bookmarkEnd w:id="129"/>
      <w:r>
        <w:rPr>
          <w:color w:val="4966AC"/>
        </w:rPr>
        <w:t>Notas al Estado de Flujos de Efectivo</w:t>
      </w:r>
    </w:p>
    <w:p w:rsidR="00786451" w:rsidRDefault="00786451">
      <w:pPr>
        <w:pStyle w:val="Textoindependiente"/>
        <w:spacing w:before="2"/>
      </w:pPr>
    </w:p>
    <w:tbl>
      <w:tblPr>
        <w:tblStyle w:val="TableNormal"/>
        <w:tblW w:w="0" w:type="auto"/>
        <w:tblInd w:w="1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1"/>
        <w:gridCol w:w="1174"/>
        <w:gridCol w:w="1430"/>
        <w:gridCol w:w="1285"/>
        <w:gridCol w:w="1201"/>
      </w:tblGrid>
      <w:tr w:rsidR="00786451">
        <w:trPr>
          <w:trHeight w:val="508"/>
        </w:trPr>
        <w:tc>
          <w:tcPr>
            <w:tcW w:w="7970" w:type="dxa"/>
            <w:gridSpan w:val="4"/>
            <w:shd w:val="clear" w:color="auto" w:fill="B5C0DF"/>
          </w:tcPr>
          <w:p w:rsidR="00786451" w:rsidRDefault="00572AC4">
            <w:pPr>
              <w:pStyle w:val="TableParagraph"/>
              <w:spacing w:line="248" w:lineRule="exact"/>
              <w:ind w:left="67"/>
              <w:rPr>
                <w:b/>
              </w:rPr>
            </w:pPr>
            <w:r>
              <w:rPr>
                <w:b/>
              </w:rPr>
              <w:t>1110 FLUJO DE EFECTIVO</w:t>
            </w:r>
          </w:p>
        </w:tc>
        <w:tc>
          <w:tcPr>
            <w:tcW w:w="1201" w:type="dxa"/>
            <w:shd w:val="clear" w:color="auto" w:fill="B5C0DF"/>
          </w:tcPr>
          <w:p w:rsidR="00786451" w:rsidRDefault="00572AC4">
            <w:pPr>
              <w:pStyle w:val="TableParagraph"/>
              <w:spacing w:line="252" w:lineRule="exact"/>
              <w:ind w:left="73" w:right="368"/>
              <w:rPr>
                <w:b/>
              </w:rPr>
            </w:pPr>
            <w:r>
              <w:rPr>
                <w:b/>
              </w:rPr>
              <w:t>NOTA: EFE-01</w:t>
            </w:r>
          </w:p>
        </w:tc>
      </w:tr>
      <w:tr w:rsidR="00786451">
        <w:trPr>
          <w:trHeight w:val="505"/>
        </w:trPr>
        <w:tc>
          <w:tcPr>
            <w:tcW w:w="4081" w:type="dxa"/>
            <w:shd w:val="clear" w:color="auto" w:fill="B5C0DF"/>
          </w:tcPr>
          <w:p w:rsidR="00786451" w:rsidRDefault="00572AC4">
            <w:pPr>
              <w:pStyle w:val="TableParagraph"/>
              <w:spacing w:line="248" w:lineRule="exact"/>
              <w:ind w:left="67"/>
              <w:rPr>
                <w:b/>
              </w:rPr>
            </w:pPr>
            <w:r>
              <w:rPr>
                <w:b/>
              </w:rPr>
              <w:t>CUENTA</w:t>
            </w:r>
          </w:p>
        </w:tc>
        <w:tc>
          <w:tcPr>
            <w:tcW w:w="1174" w:type="dxa"/>
            <w:shd w:val="clear" w:color="auto" w:fill="B5C0DF"/>
          </w:tcPr>
          <w:p w:rsidR="00786451" w:rsidRDefault="00572AC4">
            <w:pPr>
              <w:pStyle w:val="TableParagraph"/>
              <w:spacing w:line="248" w:lineRule="exact"/>
              <w:ind w:left="66"/>
              <w:rPr>
                <w:b/>
              </w:rPr>
            </w:pPr>
            <w:r>
              <w:rPr>
                <w:b/>
              </w:rPr>
              <w:t>NOMBRE</w:t>
            </w:r>
          </w:p>
        </w:tc>
        <w:tc>
          <w:tcPr>
            <w:tcW w:w="1430" w:type="dxa"/>
            <w:shd w:val="clear" w:color="auto" w:fill="B5C0DF"/>
          </w:tcPr>
          <w:p w:rsidR="00786451" w:rsidRDefault="00572AC4">
            <w:pPr>
              <w:pStyle w:val="TableParagraph"/>
              <w:spacing w:line="248" w:lineRule="exact"/>
              <w:ind w:left="68"/>
              <w:rPr>
                <w:b/>
              </w:rPr>
            </w:pPr>
            <w:r>
              <w:rPr>
                <w:b/>
              </w:rPr>
              <w:t>SALDO</w:t>
            </w:r>
          </w:p>
          <w:p w:rsidR="00786451" w:rsidRDefault="00572AC4">
            <w:pPr>
              <w:pStyle w:val="TableParagraph"/>
              <w:spacing w:line="238" w:lineRule="exact"/>
              <w:ind w:left="68"/>
              <w:rPr>
                <w:b/>
              </w:rPr>
            </w:pPr>
            <w:r>
              <w:rPr>
                <w:b/>
              </w:rPr>
              <w:t>INICIAL</w:t>
            </w:r>
          </w:p>
        </w:tc>
        <w:tc>
          <w:tcPr>
            <w:tcW w:w="1285" w:type="dxa"/>
            <w:shd w:val="clear" w:color="auto" w:fill="B5C0DF"/>
          </w:tcPr>
          <w:p w:rsidR="00786451" w:rsidRDefault="00572AC4">
            <w:pPr>
              <w:pStyle w:val="TableParagraph"/>
              <w:spacing w:line="248" w:lineRule="exact"/>
              <w:ind w:left="66"/>
              <w:rPr>
                <w:b/>
              </w:rPr>
            </w:pPr>
            <w:r>
              <w:rPr>
                <w:b/>
              </w:rPr>
              <w:t>SALDO</w:t>
            </w:r>
          </w:p>
          <w:p w:rsidR="00786451" w:rsidRDefault="00572AC4">
            <w:pPr>
              <w:pStyle w:val="TableParagraph"/>
              <w:spacing w:line="238" w:lineRule="exact"/>
              <w:ind w:left="66"/>
              <w:rPr>
                <w:b/>
              </w:rPr>
            </w:pPr>
            <w:r>
              <w:rPr>
                <w:b/>
              </w:rPr>
              <w:t>FINAL</w:t>
            </w:r>
          </w:p>
        </w:tc>
        <w:tc>
          <w:tcPr>
            <w:tcW w:w="1201" w:type="dxa"/>
            <w:shd w:val="clear" w:color="auto" w:fill="B5C0DF"/>
          </w:tcPr>
          <w:p w:rsidR="00786451" w:rsidRDefault="00572AC4">
            <w:pPr>
              <w:pStyle w:val="TableParagraph"/>
              <w:spacing w:line="248" w:lineRule="exact"/>
              <w:ind w:left="73"/>
              <w:rPr>
                <w:b/>
              </w:rPr>
            </w:pPr>
            <w:r>
              <w:rPr>
                <w:b/>
              </w:rPr>
              <w:t>FLUJO</w:t>
            </w:r>
          </w:p>
        </w:tc>
      </w:tr>
      <w:tr w:rsidR="00786451">
        <w:trPr>
          <w:trHeight w:val="299"/>
        </w:trPr>
        <w:tc>
          <w:tcPr>
            <w:tcW w:w="9171" w:type="dxa"/>
            <w:gridSpan w:val="5"/>
            <w:tcBorders>
              <w:left w:val="nil"/>
              <w:right w:val="nil"/>
            </w:tcBorders>
          </w:tcPr>
          <w:p w:rsidR="00786451" w:rsidRDefault="00786451">
            <w:pPr>
              <w:pStyle w:val="TableParagraph"/>
              <w:rPr>
                <w:rFonts w:ascii="Times New Roman"/>
              </w:rPr>
            </w:pPr>
          </w:p>
        </w:tc>
      </w:tr>
      <w:tr w:rsidR="00786451">
        <w:trPr>
          <w:trHeight w:val="506"/>
        </w:trPr>
        <w:tc>
          <w:tcPr>
            <w:tcW w:w="7970" w:type="dxa"/>
            <w:gridSpan w:val="4"/>
            <w:shd w:val="clear" w:color="auto" w:fill="B5C0DF"/>
          </w:tcPr>
          <w:p w:rsidR="00786451" w:rsidRDefault="00572AC4">
            <w:pPr>
              <w:pStyle w:val="TableParagraph"/>
              <w:spacing w:line="252" w:lineRule="exact"/>
              <w:ind w:left="67" w:right="1086"/>
              <w:rPr>
                <w:b/>
              </w:rPr>
            </w:pPr>
            <w:r>
              <w:rPr>
                <w:b/>
              </w:rPr>
              <w:t>1210, 1230, 1240 Y 1250 INVERSIONES, ADQ. BIENES MUEBLES, INMUEBLES E INTANGIBLES</w:t>
            </w:r>
          </w:p>
        </w:tc>
        <w:tc>
          <w:tcPr>
            <w:tcW w:w="1201" w:type="dxa"/>
            <w:shd w:val="clear" w:color="auto" w:fill="B5C0DF"/>
          </w:tcPr>
          <w:p w:rsidR="00786451" w:rsidRDefault="00572AC4">
            <w:pPr>
              <w:pStyle w:val="TableParagraph"/>
              <w:spacing w:line="252" w:lineRule="exact"/>
              <w:ind w:left="73" w:right="368"/>
              <w:rPr>
                <w:b/>
              </w:rPr>
            </w:pPr>
            <w:r>
              <w:rPr>
                <w:b/>
              </w:rPr>
              <w:t>NOTA: EFE-02</w:t>
            </w:r>
          </w:p>
        </w:tc>
      </w:tr>
      <w:tr w:rsidR="00786451">
        <w:trPr>
          <w:trHeight w:val="299"/>
        </w:trPr>
        <w:tc>
          <w:tcPr>
            <w:tcW w:w="4081" w:type="dxa"/>
            <w:shd w:val="clear" w:color="auto" w:fill="B5C0DF"/>
          </w:tcPr>
          <w:p w:rsidR="00786451" w:rsidRDefault="00572AC4">
            <w:pPr>
              <w:pStyle w:val="TableParagraph"/>
              <w:spacing w:line="248" w:lineRule="exact"/>
              <w:ind w:left="67"/>
              <w:rPr>
                <w:b/>
              </w:rPr>
            </w:pPr>
            <w:r>
              <w:rPr>
                <w:b/>
              </w:rPr>
              <w:t>CUENTA</w:t>
            </w:r>
          </w:p>
        </w:tc>
        <w:tc>
          <w:tcPr>
            <w:tcW w:w="1174" w:type="dxa"/>
            <w:shd w:val="clear" w:color="auto" w:fill="B5C0DF"/>
          </w:tcPr>
          <w:p w:rsidR="00786451" w:rsidRDefault="00572AC4">
            <w:pPr>
              <w:pStyle w:val="TableParagraph"/>
              <w:spacing w:line="248" w:lineRule="exact"/>
              <w:ind w:left="66"/>
              <w:rPr>
                <w:b/>
              </w:rPr>
            </w:pPr>
            <w:r>
              <w:rPr>
                <w:b/>
              </w:rPr>
              <w:t>NOMBRE</w:t>
            </w:r>
          </w:p>
        </w:tc>
        <w:tc>
          <w:tcPr>
            <w:tcW w:w="1430" w:type="dxa"/>
            <w:shd w:val="clear" w:color="auto" w:fill="B5C0DF"/>
          </w:tcPr>
          <w:p w:rsidR="00786451" w:rsidRDefault="00572AC4">
            <w:pPr>
              <w:pStyle w:val="TableParagraph"/>
              <w:spacing w:line="248" w:lineRule="exact"/>
              <w:ind w:left="68"/>
              <w:rPr>
                <w:b/>
              </w:rPr>
            </w:pPr>
            <w:r>
              <w:rPr>
                <w:b/>
              </w:rPr>
              <w:t>FLUJO</w:t>
            </w:r>
          </w:p>
        </w:tc>
        <w:tc>
          <w:tcPr>
            <w:tcW w:w="1285" w:type="dxa"/>
            <w:shd w:val="clear" w:color="auto" w:fill="B5C0DF"/>
          </w:tcPr>
          <w:p w:rsidR="00786451" w:rsidRDefault="00572AC4">
            <w:pPr>
              <w:pStyle w:val="TableParagraph"/>
              <w:spacing w:line="248" w:lineRule="exact"/>
              <w:ind w:left="66"/>
              <w:rPr>
                <w:b/>
              </w:rPr>
            </w:pPr>
            <w:r>
              <w:rPr>
                <w:b/>
              </w:rPr>
              <w:t>% SUB</w:t>
            </w:r>
          </w:p>
        </w:tc>
        <w:tc>
          <w:tcPr>
            <w:tcW w:w="1201" w:type="dxa"/>
            <w:tcBorders>
              <w:bottom w:val="nil"/>
              <w:right w:val="nil"/>
            </w:tcBorders>
          </w:tcPr>
          <w:p w:rsidR="00786451" w:rsidRDefault="00786451">
            <w:pPr>
              <w:pStyle w:val="TableParagraph"/>
              <w:rPr>
                <w:rFonts w:ascii="Times New Roman"/>
              </w:rPr>
            </w:pPr>
          </w:p>
        </w:tc>
      </w:tr>
      <w:tr w:rsidR="00786451">
        <w:trPr>
          <w:trHeight w:val="299"/>
        </w:trPr>
        <w:tc>
          <w:tcPr>
            <w:tcW w:w="9171" w:type="dxa"/>
            <w:gridSpan w:val="5"/>
            <w:tcBorders>
              <w:top w:val="nil"/>
              <w:left w:val="nil"/>
              <w:right w:val="nil"/>
            </w:tcBorders>
          </w:tcPr>
          <w:p w:rsidR="00786451" w:rsidRDefault="00786451">
            <w:pPr>
              <w:pStyle w:val="TableParagraph"/>
              <w:rPr>
                <w:rFonts w:ascii="Times New Roman"/>
              </w:rPr>
            </w:pPr>
          </w:p>
        </w:tc>
      </w:tr>
      <w:tr w:rsidR="00786451">
        <w:trPr>
          <w:trHeight w:val="552"/>
        </w:trPr>
        <w:tc>
          <w:tcPr>
            <w:tcW w:w="7970" w:type="dxa"/>
            <w:gridSpan w:val="4"/>
            <w:shd w:val="clear" w:color="auto" w:fill="B5C0DF"/>
          </w:tcPr>
          <w:p w:rsidR="00786451" w:rsidRDefault="00572AC4">
            <w:pPr>
              <w:pStyle w:val="TableParagraph"/>
              <w:spacing w:line="248" w:lineRule="exact"/>
              <w:ind w:left="67"/>
              <w:rPr>
                <w:b/>
              </w:rPr>
            </w:pPr>
            <w:r>
              <w:rPr>
                <w:b/>
              </w:rPr>
              <w:t>Conciliación</w:t>
            </w:r>
          </w:p>
        </w:tc>
        <w:tc>
          <w:tcPr>
            <w:tcW w:w="1201" w:type="dxa"/>
            <w:shd w:val="clear" w:color="auto" w:fill="B5C0DF"/>
          </w:tcPr>
          <w:p w:rsidR="00786451" w:rsidRDefault="00572AC4">
            <w:pPr>
              <w:pStyle w:val="TableParagraph"/>
              <w:spacing w:line="271" w:lineRule="exact"/>
              <w:ind w:left="73"/>
              <w:rPr>
                <w:b/>
                <w:sz w:val="24"/>
              </w:rPr>
            </w:pPr>
            <w:r>
              <w:rPr>
                <w:b/>
                <w:sz w:val="24"/>
              </w:rPr>
              <w:t>NOTA:</w:t>
            </w:r>
          </w:p>
          <w:p w:rsidR="00786451" w:rsidRDefault="00572AC4">
            <w:pPr>
              <w:pStyle w:val="TableParagraph"/>
              <w:spacing w:line="260" w:lineRule="exact"/>
              <w:ind w:left="73"/>
              <w:rPr>
                <w:b/>
                <w:sz w:val="24"/>
              </w:rPr>
            </w:pPr>
            <w:r>
              <w:rPr>
                <w:b/>
                <w:sz w:val="24"/>
              </w:rPr>
              <w:t>EFE-03</w:t>
            </w:r>
          </w:p>
        </w:tc>
      </w:tr>
      <w:tr w:rsidR="00786451">
        <w:trPr>
          <w:trHeight w:val="302"/>
        </w:trPr>
        <w:tc>
          <w:tcPr>
            <w:tcW w:w="4081" w:type="dxa"/>
            <w:shd w:val="clear" w:color="auto" w:fill="B5C0DF"/>
          </w:tcPr>
          <w:p w:rsidR="00786451" w:rsidRDefault="00572AC4">
            <w:pPr>
              <w:pStyle w:val="TableParagraph"/>
              <w:spacing w:line="248" w:lineRule="exact"/>
              <w:ind w:left="67"/>
              <w:rPr>
                <w:b/>
              </w:rPr>
            </w:pPr>
            <w:r>
              <w:rPr>
                <w:b/>
              </w:rPr>
              <w:t>CUENTA</w:t>
            </w:r>
          </w:p>
        </w:tc>
        <w:tc>
          <w:tcPr>
            <w:tcW w:w="1174" w:type="dxa"/>
            <w:shd w:val="clear" w:color="auto" w:fill="B5C0DF"/>
          </w:tcPr>
          <w:p w:rsidR="00786451" w:rsidRDefault="00572AC4">
            <w:pPr>
              <w:pStyle w:val="TableParagraph"/>
              <w:spacing w:line="248" w:lineRule="exact"/>
              <w:ind w:left="66"/>
              <w:rPr>
                <w:b/>
              </w:rPr>
            </w:pPr>
            <w:r>
              <w:rPr>
                <w:b/>
              </w:rPr>
              <w:t>NOMBRE</w:t>
            </w:r>
          </w:p>
        </w:tc>
        <w:tc>
          <w:tcPr>
            <w:tcW w:w="1430" w:type="dxa"/>
            <w:shd w:val="clear" w:color="auto" w:fill="B5C0DF"/>
          </w:tcPr>
          <w:p w:rsidR="00786451" w:rsidRDefault="00572AC4">
            <w:pPr>
              <w:pStyle w:val="TableParagraph"/>
              <w:spacing w:line="248" w:lineRule="exact"/>
              <w:ind w:left="68"/>
              <w:rPr>
                <w:b/>
              </w:rPr>
            </w:pPr>
            <w:r>
              <w:rPr>
                <w:b/>
              </w:rPr>
              <w:t>ACTUAL</w:t>
            </w:r>
          </w:p>
        </w:tc>
        <w:tc>
          <w:tcPr>
            <w:tcW w:w="1285" w:type="dxa"/>
            <w:shd w:val="clear" w:color="auto" w:fill="B5C0DF"/>
          </w:tcPr>
          <w:p w:rsidR="00786451" w:rsidRDefault="00572AC4">
            <w:pPr>
              <w:pStyle w:val="TableParagraph"/>
              <w:spacing w:line="248" w:lineRule="exact"/>
              <w:ind w:left="66"/>
              <w:rPr>
                <w:b/>
              </w:rPr>
            </w:pPr>
            <w:r>
              <w:rPr>
                <w:b/>
              </w:rPr>
              <w:t>ANTERIOR</w:t>
            </w:r>
          </w:p>
        </w:tc>
        <w:tc>
          <w:tcPr>
            <w:tcW w:w="1201" w:type="dxa"/>
            <w:tcBorders>
              <w:bottom w:val="nil"/>
              <w:right w:val="nil"/>
            </w:tcBorders>
          </w:tcPr>
          <w:p w:rsidR="00786451" w:rsidRDefault="00786451">
            <w:pPr>
              <w:pStyle w:val="TableParagraph"/>
              <w:rPr>
                <w:rFonts w:ascii="Times New Roman"/>
              </w:rPr>
            </w:pPr>
          </w:p>
        </w:tc>
      </w:tr>
    </w:tbl>
    <w:p w:rsidR="00786451" w:rsidRDefault="00786451">
      <w:pPr>
        <w:rPr>
          <w:rFonts w:ascii="Times New Roman"/>
        </w:rPr>
        <w:sectPr w:rsidR="00786451">
          <w:pgSz w:w="12240" w:h="15840"/>
          <w:pgMar w:top="1440" w:right="260" w:bottom="1420" w:left="680" w:header="271" w:footer="1225" w:gutter="0"/>
          <w:cols w:space="720"/>
        </w:sectPr>
      </w:pPr>
    </w:p>
    <w:p w:rsidR="00786451" w:rsidRDefault="00572AC4">
      <w:pPr>
        <w:pStyle w:val="Textoindependiente"/>
        <w:spacing w:before="132"/>
        <w:ind w:left="1022"/>
      </w:pPr>
      <w:bookmarkStart w:id="130" w:name="Notas_de_Memoria"/>
      <w:bookmarkStart w:id="131" w:name="_bookmark66"/>
      <w:bookmarkEnd w:id="130"/>
      <w:bookmarkEnd w:id="131"/>
      <w:r>
        <w:rPr>
          <w:color w:val="4966AC"/>
        </w:rPr>
        <w:t>Notas de Memoria</w:t>
      </w:r>
    </w:p>
    <w:p w:rsidR="00786451" w:rsidRDefault="00786451">
      <w:pPr>
        <w:pStyle w:val="Textoindependiente"/>
        <w:rPr>
          <w:sz w:val="20"/>
        </w:rPr>
      </w:pPr>
    </w:p>
    <w:p w:rsidR="00786451" w:rsidRDefault="00786451">
      <w:pPr>
        <w:pStyle w:val="Textoindependiente"/>
        <w:spacing w:before="3"/>
        <w:rPr>
          <w:sz w:val="25"/>
        </w:rPr>
      </w:pPr>
    </w:p>
    <w:tbl>
      <w:tblPr>
        <w:tblStyle w:val="TableNormal"/>
        <w:tblW w:w="0" w:type="auto"/>
        <w:tblInd w:w="10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0"/>
        <w:gridCol w:w="1071"/>
        <w:gridCol w:w="1200"/>
        <w:gridCol w:w="1200"/>
        <w:gridCol w:w="1200"/>
        <w:gridCol w:w="1201"/>
      </w:tblGrid>
      <w:tr w:rsidR="00786451">
        <w:trPr>
          <w:trHeight w:val="506"/>
        </w:trPr>
        <w:tc>
          <w:tcPr>
            <w:tcW w:w="1990" w:type="dxa"/>
            <w:shd w:val="clear" w:color="auto" w:fill="B5C0DF"/>
          </w:tcPr>
          <w:p w:rsidR="00786451" w:rsidRDefault="00572AC4">
            <w:pPr>
              <w:pStyle w:val="TableParagraph"/>
              <w:spacing w:line="248" w:lineRule="exact"/>
              <w:ind w:left="67"/>
              <w:rPr>
                <w:b/>
              </w:rPr>
            </w:pPr>
            <w:r>
              <w:rPr>
                <w:b/>
              </w:rPr>
              <w:t>CUENTA</w:t>
            </w:r>
          </w:p>
        </w:tc>
        <w:tc>
          <w:tcPr>
            <w:tcW w:w="1071" w:type="dxa"/>
            <w:shd w:val="clear" w:color="auto" w:fill="B5C0DF"/>
          </w:tcPr>
          <w:p w:rsidR="00786451" w:rsidRDefault="00572AC4">
            <w:pPr>
              <w:pStyle w:val="TableParagraph"/>
              <w:spacing w:line="248" w:lineRule="exact"/>
              <w:ind w:left="51" w:right="52"/>
              <w:jc w:val="center"/>
              <w:rPr>
                <w:b/>
              </w:rPr>
            </w:pPr>
            <w:r>
              <w:rPr>
                <w:b/>
              </w:rPr>
              <w:t>CUENTA</w:t>
            </w:r>
          </w:p>
        </w:tc>
        <w:tc>
          <w:tcPr>
            <w:tcW w:w="1200" w:type="dxa"/>
            <w:shd w:val="clear" w:color="auto" w:fill="B5C0DF"/>
          </w:tcPr>
          <w:p w:rsidR="00786451" w:rsidRDefault="00572AC4">
            <w:pPr>
              <w:pStyle w:val="TableParagraph"/>
              <w:spacing w:line="248" w:lineRule="exact"/>
              <w:ind w:left="66"/>
              <w:rPr>
                <w:b/>
              </w:rPr>
            </w:pPr>
            <w:r>
              <w:rPr>
                <w:b/>
              </w:rPr>
              <w:t>NOMBRE</w:t>
            </w:r>
          </w:p>
        </w:tc>
        <w:tc>
          <w:tcPr>
            <w:tcW w:w="1200" w:type="dxa"/>
            <w:shd w:val="clear" w:color="auto" w:fill="B5C0DF"/>
          </w:tcPr>
          <w:p w:rsidR="00786451" w:rsidRDefault="00572AC4">
            <w:pPr>
              <w:pStyle w:val="TableParagraph"/>
              <w:spacing w:line="248" w:lineRule="exact"/>
              <w:ind w:left="66"/>
              <w:rPr>
                <w:b/>
              </w:rPr>
            </w:pPr>
            <w:r>
              <w:rPr>
                <w:b/>
              </w:rPr>
              <w:t>SALDO</w:t>
            </w:r>
          </w:p>
          <w:p w:rsidR="00786451" w:rsidRDefault="00572AC4">
            <w:pPr>
              <w:pStyle w:val="TableParagraph"/>
              <w:spacing w:before="1" w:line="237" w:lineRule="exact"/>
              <w:ind w:left="66"/>
              <w:rPr>
                <w:b/>
              </w:rPr>
            </w:pPr>
            <w:r>
              <w:rPr>
                <w:b/>
              </w:rPr>
              <w:t>INICIAL</w:t>
            </w:r>
          </w:p>
        </w:tc>
        <w:tc>
          <w:tcPr>
            <w:tcW w:w="1200" w:type="dxa"/>
            <w:shd w:val="clear" w:color="auto" w:fill="B5C0DF"/>
          </w:tcPr>
          <w:p w:rsidR="00786451" w:rsidRDefault="00572AC4">
            <w:pPr>
              <w:pStyle w:val="TableParagraph"/>
              <w:spacing w:line="248" w:lineRule="exact"/>
              <w:ind w:left="66"/>
              <w:rPr>
                <w:b/>
              </w:rPr>
            </w:pPr>
            <w:r>
              <w:rPr>
                <w:b/>
              </w:rPr>
              <w:t>SALDO</w:t>
            </w:r>
          </w:p>
          <w:p w:rsidR="00786451" w:rsidRDefault="00572AC4">
            <w:pPr>
              <w:pStyle w:val="TableParagraph"/>
              <w:spacing w:before="1" w:line="237" w:lineRule="exact"/>
              <w:ind w:left="66"/>
              <w:rPr>
                <w:b/>
              </w:rPr>
            </w:pPr>
            <w:r>
              <w:rPr>
                <w:b/>
              </w:rPr>
              <w:t>FINAL</w:t>
            </w:r>
          </w:p>
        </w:tc>
        <w:tc>
          <w:tcPr>
            <w:tcW w:w="1201" w:type="dxa"/>
            <w:shd w:val="clear" w:color="auto" w:fill="B5C0DF"/>
          </w:tcPr>
          <w:p w:rsidR="00786451" w:rsidRDefault="00572AC4">
            <w:pPr>
              <w:pStyle w:val="TableParagraph"/>
              <w:spacing w:line="248" w:lineRule="exact"/>
              <w:ind w:left="66"/>
              <w:rPr>
                <w:b/>
              </w:rPr>
            </w:pPr>
            <w:r>
              <w:rPr>
                <w:b/>
              </w:rPr>
              <w:t>FLUJO</w:t>
            </w:r>
          </w:p>
        </w:tc>
      </w:tr>
      <w:tr w:rsidR="00786451">
        <w:trPr>
          <w:trHeight w:val="299"/>
        </w:trPr>
        <w:tc>
          <w:tcPr>
            <w:tcW w:w="1990" w:type="dxa"/>
            <w:shd w:val="clear" w:color="auto" w:fill="B5C0DF"/>
          </w:tcPr>
          <w:p w:rsidR="00786451" w:rsidRDefault="00572AC4">
            <w:pPr>
              <w:pStyle w:val="TableParagraph"/>
              <w:spacing w:line="248" w:lineRule="exact"/>
              <w:ind w:left="67"/>
              <w:rPr>
                <w:b/>
              </w:rPr>
            </w:pPr>
            <w:r>
              <w:rPr>
                <w:b/>
              </w:rPr>
              <w:t>A) Contables:</w:t>
            </w:r>
          </w:p>
        </w:tc>
        <w:tc>
          <w:tcPr>
            <w:tcW w:w="1071" w:type="dxa"/>
          </w:tcPr>
          <w:p w:rsidR="00786451" w:rsidRDefault="00786451">
            <w:pPr>
              <w:pStyle w:val="TableParagraph"/>
              <w:rPr>
                <w:rFonts w:ascii="Times New Roman"/>
              </w:rPr>
            </w:pPr>
          </w:p>
        </w:tc>
        <w:tc>
          <w:tcPr>
            <w:tcW w:w="1200" w:type="dxa"/>
          </w:tcPr>
          <w:p w:rsidR="00786451" w:rsidRDefault="00786451">
            <w:pPr>
              <w:pStyle w:val="TableParagraph"/>
              <w:rPr>
                <w:rFonts w:ascii="Times New Roman"/>
              </w:rPr>
            </w:pPr>
          </w:p>
        </w:tc>
        <w:tc>
          <w:tcPr>
            <w:tcW w:w="1200" w:type="dxa"/>
          </w:tcPr>
          <w:p w:rsidR="00786451" w:rsidRDefault="00786451">
            <w:pPr>
              <w:pStyle w:val="TableParagraph"/>
              <w:rPr>
                <w:rFonts w:ascii="Times New Roman"/>
              </w:rPr>
            </w:pPr>
          </w:p>
        </w:tc>
        <w:tc>
          <w:tcPr>
            <w:tcW w:w="1200" w:type="dxa"/>
          </w:tcPr>
          <w:p w:rsidR="00786451" w:rsidRDefault="00786451">
            <w:pPr>
              <w:pStyle w:val="TableParagraph"/>
              <w:rPr>
                <w:rFonts w:ascii="Times New Roman"/>
              </w:rPr>
            </w:pPr>
          </w:p>
        </w:tc>
        <w:tc>
          <w:tcPr>
            <w:tcW w:w="1201" w:type="dxa"/>
          </w:tcPr>
          <w:p w:rsidR="00786451" w:rsidRDefault="00786451">
            <w:pPr>
              <w:pStyle w:val="TableParagraph"/>
              <w:rPr>
                <w:rFonts w:ascii="Times New Roman"/>
              </w:rPr>
            </w:pPr>
          </w:p>
        </w:tc>
      </w:tr>
      <w:tr w:rsidR="00786451">
        <w:trPr>
          <w:trHeight w:val="302"/>
        </w:trPr>
        <w:tc>
          <w:tcPr>
            <w:tcW w:w="1990" w:type="dxa"/>
          </w:tcPr>
          <w:p w:rsidR="00786451" w:rsidRDefault="00786451">
            <w:pPr>
              <w:pStyle w:val="TableParagraph"/>
              <w:rPr>
                <w:rFonts w:ascii="Times New Roman"/>
              </w:rPr>
            </w:pPr>
          </w:p>
        </w:tc>
        <w:tc>
          <w:tcPr>
            <w:tcW w:w="1071" w:type="dxa"/>
          </w:tcPr>
          <w:p w:rsidR="00786451" w:rsidRDefault="00786451">
            <w:pPr>
              <w:pStyle w:val="TableParagraph"/>
              <w:rPr>
                <w:rFonts w:ascii="Times New Roman"/>
              </w:rPr>
            </w:pPr>
          </w:p>
        </w:tc>
        <w:tc>
          <w:tcPr>
            <w:tcW w:w="1200" w:type="dxa"/>
          </w:tcPr>
          <w:p w:rsidR="00786451" w:rsidRDefault="00786451">
            <w:pPr>
              <w:pStyle w:val="TableParagraph"/>
              <w:rPr>
                <w:rFonts w:ascii="Times New Roman"/>
              </w:rPr>
            </w:pPr>
          </w:p>
        </w:tc>
        <w:tc>
          <w:tcPr>
            <w:tcW w:w="1200" w:type="dxa"/>
          </w:tcPr>
          <w:p w:rsidR="00786451" w:rsidRDefault="00786451">
            <w:pPr>
              <w:pStyle w:val="TableParagraph"/>
              <w:rPr>
                <w:rFonts w:ascii="Times New Roman"/>
              </w:rPr>
            </w:pPr>
          </w:p>
        </w:tc>
        <w:tc>
          <w:tcPr>
            <w:tcW w:w="1200" w:type="dxa"/>
          </w:tcPr>
          <w:p w:rsidR="00786451" w:rsidRDefault="00786451">
            <w:pPr>
              <w:pStyle w:val="TableParagraph"/>
              <w:rPr>
                <w:rFonts w:ascii="Times New Roman"/>
              </w:rPr>
            </w:pPr>
          </w:p>
        </w:tc>
        <w:tc>
          <w:tcPr>
            <w:tcW w:w="1201" w:type="dxa"/>
          </w:tcPr>
          <w:p w:rsidR="00786451" w:rsidRDefault="00786451">
            <w:pPr>
              <w:pStyle w:val="TableParagraph"/>
              <w:rPr>
                <w:rFonts w:ascii="Times New Roman"/>
              </w:rPr>
            </w:pPr>
          </w:p>
        </w:tc>
      </w:tr>
      <w:tr w:rsidR="00786451">
        <w:trPr>
          <w:trHeight w:val="506"/>
        </w:trPr>
        <w:tc>
          <w:tcPr>
            <w:tcW w:w="1990" w:type="dxa"/>
            <w:shd w:val="clear" w:color="auto" w:fill="B5C0DF"/>
          </w:tcPr>
          <w:p w:rsidR="00786451" w:rsidRDefault="00572AC4">
            <w:pPr>
              <w:pStyle w:val="TableParagraph"/>
              <w:spacing w:line="248" w:lineRule="exact"/>
              <w:ind w:left="67"/>
              <w:rPr>
                <w:b/>
              </w:rPr>
            </w:pPr>
            <w:r>
              <w:rPr>
                <w:b/>
              </w:rPr>
              <w:t>B)</w:t>
            </w:r>
          </w:p>
          <w:p w:rsidR="00786451" w:rsidRDefault="00572AC4">
            <w:pPr>
              <w:pStyle w:val="TableParagraph"/>
              <w:spacing w:line="238" w:lineRule="exact"/>
              <w:ind w:left="67"/>
              <w:rPr>
                <w:b/>
              </w:rPr>
            </w:pPr>
            <w:r>
              <w:rPr>
                <w:b/>
              </w:rPr>
              <w:t>Presupuestales:</w:t>
            </w:r>
          </w:p>
        </w:tc>
        <w:tc>
          <w:tcPr>
            <w:tcW w:w="1071" w:type="dxa"/>
          </w:tcPr>
          <w:p w:rsidR="00786451" w:rsidRDefault="00786451">
            <w:pPr>
              <w:pStyle w:val="TableParagraph"/>
              <w:rPr>
                <w:rFonts w:ascii="Times New Roman"/>
              </w:rPr>
            </w:pPr>
          </w:p>
        </w:tc>
        <w:tc>
          <w:tcPr>
            <w:tcW w:w="1200" w:type="dxa"/>
          </w:tcPr>
          <w:p w:rsidR="00786451" w:rsidRDefault="00786451">
            <w:pPr>
              <w:pStyle w:val="TableParagraph"/>
              <w:rPr>
                <w:rFonts w:ascii="Times New Roman"/>
              </w:rPr>
            </w:pPr>
          </w:p>
        </w:tc>
        <w:tc>
          <w:tcPr>
            <w:tcW w:w="1200" w:type="dxa"/>
          </w:tcPr>
          <w:p w:rsidR="00786451" w:rsidRDefault="00786451">
            <w:pPr>
              <w:pStyle w:val="TableParagraph"/>
              <w:rPr>
                <w:rFonts w:ascii="Times New Roman"/>
              </w:rPr>
            </w:pPr>
          </w:p>
        </w:tc>
        <w:tc>
          <w:tcPr>
            <w:tcW w:w="1200" w:type="dxa"/>
          </w:tcPr>
          <w:p w:rsidR="00786451" w:rsidRDefault="00786451">
            <w:pPr>
              <w:pStyle w:val="TableParagraph"/>
              <w:rPr>
                <w:rFonts w:ascii="Times New Roman"/>
              </w:rPr>
            </w:pPr>
          </w:p>
        </w:tc>
        <w:tc>
          <w:tcPr>
            <w:tcW w:w="1201" w:type="dxa"/>
          </w:tcPr>
          <w:p w:rsidR="00786451" w:rsidRDefault="00786451">
            <w:pPr>
              <w:pStyle w:val="TableParagraph"/>
              <w:rPr>
                <w:rFonts w:ascii="Times New Roman"/>
              </w:rPr>
            </w:pPr>
          </w:p>
        </w:tc>
      </w:tr>
      <w:tr w:rsidR="00786451">
        <w:trPr>
          <w:trHeight w:val="299"/>
        </w:trPr>
        <w:tc>
          <w:tcPr>
            <w:tcW w:w="1990" w:type="dxa"/>
          </w:tcPr>
          <w:p w:rsidR="00786451" w:rsidRDefault="00786451">
            <w:pPr>
              <w:pStyle w:val="TableParagraph"/>
              <w:rPr>
                <w:rFonts w:ascii="Times New Roman"/>
              </w:rPr>
            </w:pPr>
          </w:p>
        </w:tc>
        <w:tc>
          <w:tcPr>
            <w:tcW w:w="1071" w:type="dxa"/>
          </w:tcPr>
          <w:p w:rsidR="00786451" w:rsidRDefault="00786451">
            <w:pPr>
              <w:pStyle w:val="TableParagraph"/>
              <w:rPr>
                <w:rFonts w:ascii="Times New Roman"/>
              </w:rPr>
            </w:pPr>
          </w:p>
        </w:tc>
        <w:tc>
          <w:tcPr>
            <w:tcW w:w="1200" w:type="dxa"/>
          </w:tcPr>
          <w:p w:rsidR="00786451" w:rsidRDefault="00786451">
            <w:pPr>
              <w:pStyle w:val="TableParagraph"/>
              <w:rPr>
                <w:rFonts w:ascii="Times New Roman"/>
              </w:rPr>
            </w:pPr>
          </w:p>
        </w:tc>
        <w:tc>
          <w:tcPr>
            <w:tcW w:w="1200" w:type="dxa"/>
          </w:tcPr>
          <w:p w:rsidR="00786451" w:rsidRDefault="00786451">
            <w:pPr>
              <w:pStyle w:val="TableParagraph"/>
              <w:rPr>
                <w:rFonts w:ascii="Times New Roman"/>
              </w:rPr>
            </w:pPr>
          </w:p>
        </w:tc>
        <w:tc>
          <w:tcPr>
            <w:tcW w:w="1200" w:type="dxa"/>
          </w:tcPr>
          <w:p w:rsidR="00786451" w:rsidRDefault="00786451">
            <w:pPr>
              <w:pStyle w:val="TableParagraph"/>
              <w:rPr>
                <w:rFonts w:ascii="Times New Roman"/>
              </w:rPr>
            </w:pPr>
          </w:p>
        </w:tc>
        <w:tc>
          <w:tcPr>
            <w:tcW w:w="1201" w:type="dxa"/>
          </w:tcPr>
          <w:p w:rsidR="00786451" w:rsidRDefault="00786451">
            <w:pPr>
              <w:pStyle w:val="TableParagraph"/>
              <w:rPr>
                <w:rFonts w:ascii="Times New Roman"/>
              </w:rPr>
            </w:pPr>
          </w:p>
        </w:tc>
      </w:tr>
      <w:tr w:rsidR="00786451">
        <w:trPr>
          <w:trHeight w:val="299"/>
        </w:trPr>
        <w:tc>
          <w:tcPr>
            <w:tcW w:w="1990" w:type="dxa"/>
          </w:tcPr>
          <w:p w:rsidR="00786451" w:rsidRDefault="00786451">
            <w:pPr>
              <w:pStyle w:val="TableParagraph"/>
              <w:rPr>
                <w:rFonts w:ascii="Times New Roman"/>
              </w:rPr>
            </w:pPr>
          </w:p>
        </w:tc>
        <w:tc>
          <w:tcPr>
            <w:tcW w:w="1071" w:type="dxa"/>
            <w:shd w:val="clear" w:color="auto" w:fill="B5C0DF"/>
          </w:tcPr>
          <w:p w:rsidR="00786451" w:rsidRDefault="00572AC4">
            <w:pPr>
              <w:pStyle w:val="TableParagraph"/>
              <w:spacing w:line="248" w:lineRule="exact"/>
              <w:ind w:left="51" w:right="117"/>
              <w:jc w:val="center"/>
              <w:rPr>
                <w:b/>
              </w:rPr>
            </w:pPr>
            <w:r>
              <w:rPr>
                <w:b/>
              </w:rPr>
              <w:t>TOTAL</w:t>
            </w:r>
          </w:p>
        </w:tc>
        <w:tc>
          <w:tcPr>
            <w:tcW w:w="1200" w:type="dxa"/>
            <w:shd w:val="clear" w:color="auto" w:fill="B5C0DF"/>
          </w:tcPr>
          <w:p w:rsidR="00786451" w:rsidRDefault="00786451">
            <w:pPr>
              <w:pStyle w:val="TableParagraph"/>
              <w:rPr>
                <w:rFonts w:ascii="Times New Roman"/>
              </w:rPr>
            </w:pPr>
          </w:p>
        </w:tc>
        <w:tc>
          <w:tcPr>
            <w:tcW w:w="1200" w:type="dxa"/>
            <w:shd w:val="clear" w:color="auto" w:fill="B5C0DF"/>
          </w:tcPr>
          <w:p w:rsidR="00786451" w:rsidRDefault="00786451">
            <w:pPr>
              <w:pStyle w:val="TableParagraph"/>
              <w:rPr>
                <w:rFonts w:ascii="Times New Roman"/>
              </w:rPr>
            </w:pPr>
          </w:p>
        </w:tc>
        <w:tc>
          <w:tcPr>
            <w:tcW w:w="1200" w:type="dxa"/>
            <w:shd w:val="clear" w:color="auto" w:fill="B5C0DF"/>
          </w:tcPr>
          <w:p w:rsidR="00786451" w:rsidRDefault="00786451">
            <w:pPr>
              <w:pStyle w:val="TableParagraph"/>
              <w:rPr>
                <w:rFonts w:ascii="Times New Roman"/>
              </w:rPr>
            </w:pPr>
          </w:p>
        </w:tc>
        <w:tc>
          <w:tcPr>
            <w:tcW w:w="1201" w:type="dxa"/>
            <w:shd w:val="clear" w:color="auto" w:fill="B5C0DF"/>
          </w:tcPr>
          <w:p w:rsidR="00786451" w:rsidRDefault="00786451">
            <w:pPr>
              <w:pStyle w:val="TableParagraph"/>
              <w:rPr>
                <w:rFonts w:ascii="Times New Roman"/>
              </w:rPr>
            </w:pPr>
          </w:p>
        </w:tc>
      </w:tr>
    </w:tbl>
    <w:p w:rsidR="00786451" w:rsidRDefault="00786451">
      <w:pPr>
        <w:rPr>
          <w:rFonts w:ascii="Times New Roman"/>
        </w:rPr>
        <w:sectPr w:rsidR="00786451">
          <w:headerReference w:type="default" r:id="rId15"/>
          <w:footerReference w:type="default" r:id="rId16"/>
          <w:pgSz w:w="12240" w:h="15840"/>
          <w:pgMar w:top="1440" w:right="260" w:bottom="1420" w:left="680" w:header="271" w:footer="1225" w:gutter="0"/>
          <w:cols w:space="720"/>
        </w:sectPr>
      </w:pPr>
    </w:p>
    <w:p w:rsidR="00786451" w:rsidRDefault="00F35C5A">
      <w:pPr>
        <w:pStyle w:val="Textoindependiente"/>
        <w:spacing w:before="132"/>
        <w:ind w:left="1022"/>
      </w:pPr>
      <w:r>
        <w:rPr>
          <w:noProof/>
          <w:lang w:bidi="ar-SA"/>
        </w:rPr>
        <mc:AlternateContent>
          <mc:Choice Requires="wps">
            <w:drawing>
              <wp:anchor distT="0" distB="0" distL="114300" distR="114300" simplePos="0" relativeHeight="251700224" behindDoc="0" locked="0" layoutInCell="1" allowOverlap="1">
                <wp:simplePos x="0" y="0"/>
                <wp:positionH relativeFrom="page">
                  <wp:posOffset>5502275</wp:posOffset>
                </wp:positionH>
                <wp:positionV relativeFrom="page">
                  <wp:posOffset>5723255</wp:posOffset>
                </wp:positionV>
                <wp:extent cx="1225550" cy="0"/>
                <wp:effectExtent l="0" t="0" r="0" b="0"/>
                <wp:wrapNone/>
                <wp:docPr id="4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555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B7986" id="Line 15" o:spid="_x0000_s1026" style="position:absolute;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3.25pt,450.65pt" to="529.75pt,4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is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xPMVKk&#10;A422QnGUTUNveuMKCKnUzobq6Fm9mK2m3x1SumqJOvDI8fViIC8LGcmblLBxBm7Y9180gxhy9Do2&#10;6tzYLkBCC9A56nG568HPHlE4zCaT6XQKstHBl5BiSDTW+c9cdygYJZZAOgKT09b5QIQUQ0i4R+mN&#10;kDLKLRXqS7zI8jwmOC0FC84Q5uxhX0mLTiQMTPxiVeB5DLP6qFgEazlh65vtiZBXGy6XKuBBKUDn&#10;Zl0n4sciXazn63k+yiez9ShP63r0aVPlo9km+zitP9RVVWc/A7UsL1rBGFeB3TCdWf536t/eyXWu&#10;7vN5b0PyFj32C8gO/0g6ahnkuw7CXrPLzg4aw0DG4NvjCRP/uAf78YmvfgEAAP//AwBQSwMEFAAG&#10;AAgAAAAhAIpxWc7eAAAADAEAAA8AAABkcnMvZG93bnJldi54bWxMj8FOwzAMhu9IvENkJG4sGWhl&#10;K00nNJUL4gCFB/Aa01Q0TtVka9nTk0lIcPTvT78/F9vZ9eJIY+g8a1guFAjixpuOWw0f7083axAh&#10;IhvsPZOGbwqwLS8vCsyNn/iNjnVsRSrhkKMGG+OQSxkaSw7Dwg/EaffpR4cxjWMrzYhTKne9vFUq&#10;kw47ThcsDrSz1HzVB6ehfn2ZsufTaaru6w5DjJ2tqp3W11fz4wOISHP8g+Gsn9ShTE57f2ATRK9h&#10;nWWrhGrYqOUdiDOhVpsU7X8jWRby/xPlDwAAAP//AwBQSwECLQAUAAYACAAAACEAtoM4kv4AAADh&#10;AQAAEwAAAAAAAAAAAAAAAAAAAAAAW0NvbnRlbnRfVHlwZXNdLnhtbFBLAQItABQABgAIAAAAIQA4&#10;/SH/1gAAAJQBAAALAAAAAAAAAAAAAAAAAC8BAABfcmVscy8ucmVsc1BLAQItABQABgAIAAAAIQAH&#10;akisEwIAACoEAAAOAAAAAAAAAAAAAAAAAC4CAABkcnMvZTJvRG9jLnhtbFBLAQItABQABgAIAAAA&#10;IQCKcVnO3gAAAAwBAAAPAAAAAAAAAAAAAAAAAG0EAABkcnMvZG93bnJldi54bWxQSwUGAAAAAAQA&#10;BADzAAAAeAUAAAAA&#10;" strokeweight=".72pt">
                <w10:wrap anchorx="page" anchory="page"/>
              </v:line>
            </w:pict>
          </mc:Fallback>
        </mc:AlternateContent>
      </w:r>
      <w:bookmarkStart w:id="132" w:name="Conciliación_Presupuesto-Contabilidad"/>
      <w:bookmarkStart w:id="133" w:name="_bookmark67"/>
      <w:bookmarkEnd w:id="132"/>
      <w:bookmarkEnd w:id="133"/>
      <w:r w:rsidR="00572AC4">
        <w:rPr>
          <w:color w:val="4966AC"/>
        </w:rPr>
        <w:t>Conciliación Presupuesto-Contabilidad</w:t>
      </w:r>
    </w:p>
    <w:p w:rsidR="00786451" w:rsidRDefault="00786451">
      <w:pPr>
        <w:pStyle w:val="Textoindependiente"/>
        <w:spacing w:before="4" w:after="1"/>
      </w:pPr>
    </w:p>
    <w:tbl>
      <w:tblPr>
        <w:tblStyle w:val="TableNormal"/>
        <w:tblW w:w="0" w:type="auto"/>
        <w:tblInd w:w="1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1"/>
        <w:gridCol w:w="2124"/>
        <w:gridCol w:w="1945"/>
      </w:tblGrid>
      <w:tr w:rsidR="00786451">
        <w:trPr>
          <w:trHeight w:val="450"/>
        </w:trPr>
        <w:tc>
          <w:tcPr>
            <w:tcW w:w="8750" w:type="dxa"/>
            <w:gridSpan w:val="3"/>
            <w:tcBorders>
              <w:right w:val="single" w:sz="6" w:space="0" w:color="000000"/>
            </w:tcBorders>
            <w:shd w:val="clear" w:color="auto" w:fill="B5C0DF"/>
          </w:tcPr>
          <w:p w:rsidR="00786451" w:rsidRDefault="00572AC4">
            <w:pPr>
              <w:pStyle w:val="TableParagraph"/>
              <w:spacing w:before="109"/>
              <w:ind w:left="1753" w:right="1743"/>
              <w:jc w:val="center"/>
              <w:rPr>
                <w:b/>
                <w:sz w:val="18"/>
              </w:rPr>
            </w:pPr>
            <w:r>
              <w:rPr>
                <w:b/>
                <w:sz w:val="18"/>
              </w:rPr>
              <w:t>Conciliación entre los Ingresos Presupuestarios y Contables</w:t>
            </w:r>
          </w:p>
        </w:tc>
      </w:tr>
      <w:tr w:rsidR="00786451">
        <w:trPr>
          <w:trHeight w:val="450"/>
        </w:trPr>
        <w:tc>
          <w:tcPr>
            <w:tcW w:w="4681" w:type="dxa"/>
            <w:tcBorders>
              <w:left w:val="single" w:sz="6" w:space="0" w:color="000000"/>
              <w:bottom w:val="single" w:sz="6" w:space="0" w:color="000000"/>
              <w:right w:val="single" w:sz="6" w:space="0" w:color="000000"/>
            </w:tcBorders>
            <w:shd w:val="clear" w:color="auto" w:fill="B5C0DF"/>
          </w:tcPr>
          <w:p w:rsidR="00786451" w:rsidRDefault="00572AC4">
            <w:pPr>
              <w:pStyle w:val="TableParagraph"/>
              <w:spacing w:before="109"/>
              <w:ind w:left="69"/>
              <w:rPr>
                <w:b/>
                <w:sz w:val="18"/>
              </w:rPr>
            </w:pPr>
            <w:r>
              <w:rPr>
                <w:b/>
                <w:sz w:val="18"/>
              </w:rPr>
              <w:t>1. Ingresos Presupuestarios</w:t>
            </w:r>
          </w:p>
        </w:tc>
        <w:tc>
          <w:tcPr>
            <w:tcW w:w="2124" w:type="dxa"/>
            <w:tcBorders>
              <w:left w:val="single" w:sz="6" w:space="0" w:color="000000"/>
              <w:bottom w:val="single" w:sz="6" w:space="0" w:color="000000"/>
              <w:right w:val="single" w:sz="6" w:space="0" w:color="000000"/>
            </w:tcBorders>
          </w:tcPr>
          <w:p w:rsidR="00786451" w:rsidRDefault="00786451">
            <w:pPr>
              <w:pStyle w:val="TableParagraph"/>
              <w:rPr>
                <w:rFonts w:ascii="Times New Roman"/>
                <w:sz w:val="18"/>
              </w:rPr>
            </w:pPr>
          </w:p>
        </w:tc>
        <w:tc>
          <w:tcPr>
            <w:tcW w:w="1945" w:type="dxa"/>
            <w:tcBorders>
              <w:left w:val="single" w:sz="6" w:space="0" w:color="000000"/>
              <w:bottom w:val="single" w:sz="6" w:space="0" w:color="000000"/>
              <w:right w:val="single" w:sz="6" w:space="0" w:color="000000"/>
            </w:tcBorders>
            <w:shd w:val="clear" w:color="auto" w:fill="B5C0DF"/>
          </w:tcPr>
          <w:p w:rsidR="00786451" w:rsidRDefault="00572AC4">
            <w:pPr>
              <w:pStyle w:val="TableParagraph"/>
              <w:spacing w:before="109"/>
              <w:ind w:left="739"/>
              <w:rPr>
                <w:b/>
                <w:sz w:val="18"/>
              </w:rPr>
            </w:pPr>
            <w:r>
              <w:rPr>
                <w:b/>
                <w:sz w:val="18"/>
              </w:rPr>
              <w:t>$XXX</w:t>
            </w:r>
          </w:p>
        </w:tc>
      </w:tr>
      <w:tr w:rsidR="00786451">
        <w:trPr>
          <w:trHeight w:val="450"/>
        </w:trPr>
        <w:tc>
          <w:tcPr>
            <w:tcW w:w="4681"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109"/>
              <w:ind w:left="69"/>
              <w:rPr>
                <w:b/>
                <w:sz w:val="18"/>
              </w:rPr>
            </w:pPr>
            <w:r>
              <w:rPr>
                <w:b/>
                <w:sz w:val="18"/>
              </w:rPr>
              <w:t>2. Más ingresos contables no presupuestarios</w:t>
            </w:r>
          </w:p>
        </w:tc>
        <w:tc>
          <w:tcPr>
            <w:tcW w:w="2124" w:type="dxa"/>
            <w:tcBorders>
              <w:top w:val="single" w:sz="6" w:space="0" w:color="000000"/>
              <w:left w:val="single" w:sz="6" w:space="0" w:color="000000"/>
              <w:bottom w:val="single" w:sz="6" w:space="0" w:color="000000"/>
              <w:right w:val="single" w:sz="6" w:space="0" w:color="000000"/>
            </w:tcBorders>
          </w:tcPr>
          <w:p w:rsidR="00786451" w:rsidRDefault="00786451">
            <w:pPr>
              <w:pStyle w:val="TableParagraph"/>
              <w:rPr>
                <w:rFonts w:ascii="Times New Roman"/>
                <w:sz w:val="18"/>
              </w:rPr>
            </w:pPr>
          </w:p>
        </w:tc>
        <w:tc>
          <w:tcPr>
            <w:tcW w:w="1945"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109"/>
              <w:ind w:left="739"/>
              <w:rPr>
                <w:sz w:val="18"/>
              </w:rPr>
            </w:pPr>
            <w:r>
              <w:rPr>
                <w:sz w:val="18"/>
              </w:rPr>
              <w:t>$XXX</w:t>
            </w:r>
          </w:p>
        </w:tc>
      </w:tr>
      <w:tr w:rsidR="00786451">
        <w:trPr>
          <w:trHeight w:val="450"/>
        </w:trPr>
        <w:tc>
          <w:tcPr>
            <w:tcW w:w="4681"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109"/>
              <w:ind w:left="496"/>
              <w:rPr>
                <w:sz w:val="18"/>
              </w:rPr>
            </w:pPr>
            <w:r>
              <w:rPr>
                <w:sz w:val="18"/>
              </w:rPr>
              <w:t>Incremento por variación de inventarios</w:t>
            </w:r>
          </w:p>
        </w:tc>
        <w:tc>
          <w:tcPr>
            <w:tcW w:w="2124"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109"/>
              <w:ind w:left="809" w:right="798"/>
              <w:jc w:val="center"/>
              <w:rPr>
                <w:sz w:val="18"/>
              </w:rPr>
            </w:pPr>
            <w:r>
              <w:rPr>
                <w:sz w:val="18"/>
              </w:rPr>
              <w:t>$XXX</w:t>
            </w:r>
          </w:p>
        </w:tc>
        <w:tc>
          <w:tcPr>
            <w:tcW w:w="1945" w:type="dxa"/>
            <w:vMerge w:val="restart"/>
            <w:tcBorders>
              <w:top w:val="single" w:sz="6" w:space="0" w:color="000000"/>
              <w:left w:val="single" w:sz="6" w:space="0" w:color="000000"/>
              <w:bottom w:val="single" w:sz="6" w:space="0" w:color="000000"/>
              <w:right w:val="nil"/>
            </w:tcBorders>
          </w:tcPr>
          <w:p w:rsidR="00786451" w:rsidRDefault="00786451">
            <w:pPr>
              <w:pStyle w:val="TableParagraph"/>
              <w:rPr>
                <w:rFonts w:ascii="Times New Roman"/>
                <w:sz w:val="18"/>
              </w:rPr>
            </w:pPr>
          </w:p>
        </w:tc>
      </w:tr>
      <w:tr w:rsidR="00786451">
        <w:trPr>
          <w:trHeight w:val="801"/>
        </w:trPr>
        <w:tc>
          <w:tcPr>
            <w:tcW w:w="4681"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109"/>
              <w:ind w:left="496"/>
              <w:rPr>
                <w:sz w:val="18"/>
              </w:rPr>
            </w:pPr>
            <w:r>
              <w:rPr>
                <w:sz w:val="18"/>
              </w:rPr>
              <w:t>Disminución del exceso de estimaciones por</w:t>
            </w:r>
          </w:p>
          <w:p w:rsidR="00786451" w:rsidRDefault="00572AC4">
            <w:pPr>
              <w:pStyle w:val="TableParagraph"/>
              <w:spacing w:before="143"/>
              <w:ind w:left="496"/>
              <w:rPr>
                <w:sz w:val="18"/>
              </w:rPr>
            </w:pPr>
            <w:r>
              <w:rPr>
                <w:sz w:val="18"/>
              </w:rPr>
              <w:t>pérdida o deterioro u obsolescencia</w:t>
            </w:r>
          </w:p>
        </w:tc>
        <w:tc>
          <w:tcPr>
            <w:tcW w:w="2124"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109"/>
              <w:ind w:left="809" w:right="798"/>
              <w:jc w:val="center"/>
              <w:rPr>
                <w:sz w:val="18"/>
              </w:rPr>
            </w:pPr>
            <w:r>
              <w:rPr>
                <w:sz w:val="18"/>
              </w:rPr>
              <w:t>$XXX</w:t>
            </w:r>
          </w:p>
        </w:tc>
        <w:tc>
          <w:tcPr>
            <w:tcW w:w="1945" w:type="dxa"/>
            <w:vMerge/>
            <w:tcBorders>
              <w:top w:val="nil"/>
              <w:left w:val="single" w:sz="6" w:space="0" w:color="000000"/>
              <w:bottom w:val="single" w:sz="6" w:space="0" w:color="000000"/>
              <w:right w:val="nil"/>
            </w:tcBorders>
          </w:tcPr>
          <w:p w:rsidR="00786451" w:rsidRDefault="00786451">
            <w:pPr>
              <w:rPr>
                <w:sz w:val="2"/>
                <w:szCs w:val="2"/>
              </w:rPr>
            </w:pPr>
          </w:p>
        </w:tc>
      </w:tr>
      <w:tr w:rsidR="00786451">
        <w:trPr>
          <w:trHeight w:val="451"/>
        </w:trPr>
        <w:tc>
          <w:tcPr>
            <w:tcW w:w="4681"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110"/>
              <w:ind w:left="496"/>
              <w:rPr>
                <w:sz w:val="18"/>
              </w:rPr>
            </w:pPr>
            <w:r>
              <w:rPr>
                <w:sz w:val="18"/>
              </w:rPr>
              <w:t>Disminución del exceso de provisiones</w:t>
            </w:r>
          </w:p>
        </w:tc>
        <w:tc>
          <w:tcPr>
            <w:tcW w:w="2124"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110"/>
              <w:ind w:left="809" w:right="798"/>
              <w:jc w:val="center"/>
              <w:rPr>
                <w:sz w:val="18"/>
              </w:rPr>
            </w:pPr>
            <w:r>
              <w:rPr>
                <w:sz w:val="18"/>
              </w:rPr>
              <w:t>$XXX</w:t>
            </w:r>
          </w:p>
        </w:tc>
        <w:tc>
          <w:tcPr>
            <w:tcW w:w="1945" w:type="dxa"/>
            <w:vMerge/>
            <w:tcBorders>
              <w:top w:val="nil"/>
              <w:left w:val="single" w:sz="6" w:space="0" w:color="000000"/>
              <w:bottom w:val="single" w:sz="6" w:space="0" w:color="000000"/>
              <w:right w:val="nil"/>
            </w:tcBorders>
          </w:tcPr>
          <w:p w:rsidR="00786451" w:rsidRDefault="00786451">
            <w:pPr>
              <w:rPr>
                <w:sz w:val="2"/>
                <w:szCs w:val="2"/>
              </w:rPr>
            </w:pPr>
          </w:p>
        </w:tc>
      </w:tr>
      <w:tr w:rsidR="00786451">
        <w:trPr>
          <w:trHeight w:val="450"/>
        </w:trPr>
        <w:tc>
          <w:tcPr>
            <w:tcW w:w="4681"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111"/>
              <w:ind w:left="496"/>
              <w:rPr>
                <w:sz w:val="18"/>
              </w:rPr>
            </w:pPr>
            <w:r>
              <w:rPr>
                <w:sz w:val="18"/>
              </w:rPr>
              <w:t>Otros ingresos y beneficios varios</w:t>
            </w:r>
          </w:p>
        </w:tc>
        <w:tc>
          <w:tcPr>
            <w:tcW w:w="2124"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111"/>
              <w:ind w:left="809" w:right="798"/>
              <w:jc w:val="center"/>
              <w:rPr>
                <w:sz w:val="18"/>
              </w:rPr>
            </w:pPr>
            <w:r>
              <w:rPr>
                <w:sz w:val="18"/>
              </w:rPr>
              <w:t>$XXX</w:t>
            </w:r>
          </w:p>
        </w:tc>
        <w:tc>
          <w:tcPr>
            <w:tcW w:w="1945" w:type="dxa"/>
            <w:vMerge/>
            <w:tcBorders>
              <w:top w:val="nil"/>
              <w:left w:val="single" w:sz="6" w:space="0" w:color="000000"/>
              <w:bottom w:val="single" w:sz="6" w:space="0" w:color="000000"/>
              <w:right w:val="nil"/>
            </w:tcBorders>
          </w:tcPr>
          <w:p w:rsidR="00786451" w:rsidRDefault="00786451">
            <w:pPr>
              <w:rPr>
                <w:sz w:val="2"/>
                <w:szCs w:val="2"/>
              </w:rPr>
            </w:pPr>
          </w:p>
        </w:tc>
      </w:tr>
      <w:tr w:rsidR="00786451">
        <w:trPr>
          <w:trHeight w:val="452"/>
        </w:trPr>
        <w:tc>
          <w:tcPr>
            <w:tcW w:w="4681"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111"/>
              <w:ind w:left="69"/>
              <w:rPr>
                <w:sz w:val="18"/>
              </w:rPr>
            </w:pPr>
            <w:r>
              <w:rPr>
                <w:sz w:val="18"/>
              </w:rPr>
              <w:t>Otros ingresos contables no presupuestarios</w:t>
            </w:r>
          </w:p>
        </w:tc>
        <w:tc>
          <w:tcPr>
            <w:tcW w:w="2124"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111"/>
              <w:ind w:left="809" w:right="798"/>
              <w:jc w:val="center"/>
              <w:rPr>
                <w:sz w:val="18"/>
              </w:rPr>
            </w:pPr>
            <w:r>
              <w:rPr>
                <w:sz w:val="18"/>
              </w:rPr>
              <w:t>$XXX</w:t>
            </w:r>
          </w:p>
        </w:tc>
        <w:tc>
          <w:tcPr>
            <w:tcW w:w="1945" w:type="dxa"/>
            <w:vMerge/>
            <w:tcBorders>
              <w:top w:val="nil"/>
              <w:left w:val="single" w:sz="6" w:space="0" w:color="000000"/>
              <w:bottom w:val="single" w:sz="6" w:space="0" w:color="000000"/>
              <w:right w:val="nil"/>
            </w:tcBorders>
          </w:tcPr>
          <w:p w:rsidR="00786451" w:rsidRDefault="00786451">
            <w:pPr>
              <w:rPr>
                <w:sz w:val="2"/>
                <w:szCs w:val="2"/>
              </w:rPr>
            </w:pPr>
          </w:p>
        </w:tc>
      </w:tr>
      <w:tr w:rsidR="00786451">
        <w:trPr>
          <w:trHeight w:val="450"/>
        </w:trPr>
        <w:tc>
          <w:tcPr>
            <w:tcW w:w="4681"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109"/>
              <w:ind w:left="69"/>
              <w:rPr>
                <w:b/>
                <w:sz w:val="18"/>
              </w:rPr>
            </w:pPr>
            <w:r>
              <w:rPr>
                <w:b/>
                <w:sz w:val="18"/>
              </w:rPr>
              <w:t>3. Menos ingresos presupuestarios no contables</w:t>
            </w:r>
          </w:p>
        </w:tc>
        <w:tc>
          <w:tcPr>
            <w:tcW w:w="2124" w:type="dxa"/>
            <w:tcBorders>
              <w:top w:val="single" w:sz="6" w:space="0" w:color="000000"/>
              <w:left w:val="single" w:sz="6" w:space="0" w:color="000000"/>
              <w:bottom w:val="single" w:sz="6" w:space="0" w:color="000000"/>
              <w:right w:val="single" w:sz="6" w:space="0" w:color="000000"/>
            </w:tcBorders>
          </w:tcPr>
          <w:p w:rsidR="00786451" w:rsidRDefault="00786451">
            <w:pPr>
              <w:pStyle w:val="TableParagraph"/>
              <w:rPr>
                <w:rFonts w:ascii="Times New Roman"/>
                <w:sz w:val="18"/>
              </w:rPr>
            </w:pPr>
          </w:p>
        </w:tc>
        <w:tc>
          <w:tcPr>
            <w:tcW w:w="1945"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109"/>
              <w:ind w:left="739"/>
              <w:rPr>
                <w:sz w:val="18"/>
              </w:rPr>
            </w:pPr>
            <w:r>
              <w:rPr>
                <w:sz w:val="18"/>
              </w:rPr>
              <w:t>$XXX</w:t>
            </w:r>
          </w:p>
        </w:tc>
      </w:tr>
      <w:tr w:rsidR="00786451">
        <w:trPr>
          <w:trHeight w:val="450"/>
        </w:trPr>
        <w:tc>
          <w:tcPr>
            <w:tcW w:w="4681"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109"/>
              <w:ind w:left="496"/>
              <w:rPr>
                <w:sz w:val="18"/>
              </w:rPr>
            </w:pPr>
            <w:r>
              <w:rPr>
                <w:sz w:val="18"/>
              </w:rPr>
              <w:t>Productos de capital</w:t>
            </w:r>
          </w:p>
        </w:tc>
        <w:tc>
          <w:tcPr>
            <w:tcW w:w="2124"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109"/>
              <w:ind w:left="809" w:right="798"/>
              <w:jc w:val="center"/>
              <w:rPr>
                <w:sz w:val="18"/>
              </w:rPr>
            </w:pPr>
            <w:r>
              <w:rPr>
                <w:sz w:val="18"/>
              </w:rPr>
              <w:t>$XXX</w:t>
            </w:r>
          </w:p>
        </w:tc>
        <w:tc>
          <w:tcPr>
            <w:tcW w:w="1945" w:type="dxa"/>
            <w:vMerge w:val="restart"/>
            <w:tcBorders>
              <w:top w:val="single" w:sz="6" w:space="0" w:color="000000"/>
              <w:left w:val="single" w:sz="6" w:space="0" w:color="000000"/>
              <w:bottom w:val="single" w:sz="6" w:space="0" w:color="000000"/>
              <w:right w:val="nil"/>
            </w:tcBorders>
          </w:tcPr>
          <w:p w:rsidR="00786451" w:rsidRDefault="00786451">
            <w:pPr>
              <w:pStyle w:val="TableParagraph"/>
              <w:rPr>
                <w:rFonts w:ascii="Times New Roman"/>
                <w:sz w:val="18"/>
              </w:rPr>
            </w:pPr>
          </w:p>
        </w:tc>
      </w:tr>
      <w:tr w:rsidR="00786451">
        <w:trPr>
          <w:trHeight w:val="450"/>
        </w:trPr>
        <w:tc>
          <w:tcPr>
            <w:tcW w:w="4681"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109"/>
              <w:ind w:left="496"/>
              <w:rPr>
                <w:sz w:val="18"/>
              </w:rPr>
            </w:pPr>
            <w:r>
              <w:rPr>
                <w:sz w:val="18"/>
              </w:rPr>
              <w:t>Aprovechamientos capital</w:t>
            </w:r>
          </w:p>
        </w:tc>
        <w:tc>
          <w:tcPr>
            <w:tcW w:w="2124"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109"/>
              <w:ind w:left="809" w:right="798"/>
              <w:jc w:val="center"/>
              <w:rPr>
                <w:sz w:val="18"/>
              </w:rPr>
            </w:pPr>
            <w:r>
              <w:rPr>
                <w:sz w:val="18"/>
              </w:rPr>
              <w:t>$XXX</w:t>
            </w:r>
          </w:p>
        </w:tc>
        <w:tc>
          <w:tcPr>
            <w:tcW w:w="1945" w:type="dxa"/>
            <w:vMerge/>
            <w:tcBorders>
              <w:top w:val="nil"/>
              <w:left w:val="single" w:sz="6" w:space="0" w:color="000000"/>
              <w:bottom w:val="single" w:sz="6" w:space="0" w:color="000000"/>
              <w:right w:val="nil"/>
            </w:tcBorders>
          </w:tcPr>
          <w:p w:rsidR="00786451" w:rsidRDefault="00786451">
            <w:pPr>
              <w:rPr>
                <w:sz w:val="2"/>
                <w:szCs w:val="2"/>
              </w:rPr>
            </w:pPr>
          </w:p>
        </w:tc>
      </w:tr>
      <w:tr w:rsidR="00786451">
        <w:trPr>
          <w:trHeight w:val="450"/>
        </w:trPr>
        <w:tc>
          <w:tcPr>
            <w:tcW w:w="4681"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109"/>
              <w:ind w:left="496"/>
              <w:rPr>
                <w:sz w:val="18"/>
              </w:rPr>
            </w:pPr>
            <w:r>
              <w:rPr>
                <w:sz w:val="18"/>
              </w:rPr>
              <w:t>Ingresos derivados de financiamientos</w:t>
            </w:r>
          </w:p>
        </w:tc>
        <w:tc>
          <w:tcPr>
            <w:tcW w:w="2124"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109"/>
              <w:ind w:left="809" w:right="798"/>
              <w:jc w:val="center"/>
              <w:rPr>
                <w:sz w:val="18"/>
              </w:rPr>
            </w:pPr>
            <w:r>
              <w:rPr>
                <w:sz w:val="18"/>
              </w:rPr>
              <w:t>$XXX</w:t>
            </w:r>
          </w:p>
        </w:tc>
        <w:tc>
          <w:tcPr>
            <w:tcW w:w="1945" w:type="dxa"/>
            <w:vMerge/>
            <w:tcBorders>
              <w:top w:val="nil"/>
              <w:left w:val="single" w:sz="6" w:space="0" w:color="000000"/>
              <w:bottom w:val="single" w:sz="6" w:space="0" w:color="000000"/>
              <w:right w:val="nil"/>
            </w:tcBorders>
          </w:tcPr>
          <w:p w:rsidR="00786451" w:rsidRDefault="00786451">
            <w:pPr>
              <w:rPr>
                <w:sz w:val="2"/>
                <w:szCs w:val="2"/>
              </w:rPr>
            </w:pPr>
          </w:p>
        </w:tc>
      </w:tr>
      <w:tr w:rsidR="00786451">
        <w:trPr>
          <w:trHeight w:val="451"/>
        </w:trPr>
        <w:tc>
          <w:tcPr>
            <w:tcW w:w="4681"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111"/>
              <w:ind w:left="69"/>
              <w:rPr>
                <w:sz w:val="18"/>
              </w:rPr>
            </w:pPr>
            <w:r>
              <w:rPr>
                <w:sz w:val="18"/>
              </w:rPr>
              <w:t>Otros Ingresos presupuestarios no contables</w:t>
            </w:r>
          </w:p>
        </w:tc>
        <w:tc>
          <w:tcPr>
            <w:tcW w:w="2124"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111"/>
              <w:ind w:left="809" w:right="798"/>
              <w:jc w:val="center"/>
              <w:rPr>
                <w:sz w:val="18"/>
              </w:rPr>
            </w:pPr>
            <w:r>
              <w:rPr>
                <w:sz w:val="18"/>
              </w:rPr>
              <w:t>$XXX</w:t>
            </w:r>
          </w:p>
        </w:tc>
        <w:tc>
          <w:tcPr>
            <w:tcW w:w="1945" w:type="dxa"/>
            <w:vMerge/>
            <w:tcBorders>
              <w:top w:val="nil"/>
              <w:left w:val="single" w:sz="6" w:space="0" w:color="000000"/>
              <w:bottom w:val="single" w:sz="6" w:space="0" w:color="000000"/>
              <w:right w:val="nil"/>
            </w:tcBorders>
          </w:tcPr>
          <w:p w:rsidR="00786451" w:rsidRDefault="00786451">
            <w:pPr>
              <w:rPr>
                <w:sz w:val="2"/>
                <w:szCs w:val="2"/>
              </w:rPr>
            </w:pPr>
          </w:p>
        </w:tc>
      </w:tr>
      <w:tr w:rsidR="00786451">
        <w:trPr>
          <w:trHeight w:val="449"/>
        </w:trPr>
        <w:tc>
          <w:tcPr>
            <w:tcW w:w="4681" w:type="dxa"/>
            <w:tcBorders>
              <w:top w:val="single" w:sz="6" w:space="0" w:color="000000"/>
              <w:left w:val="single" w:sz="6" w:space="0" w:color="000000"/>
              <w:bottom w:val="single" w:sz="6" w:space="0" w:color="000000"/>
              <w:right w:val="single" w:sz="6" w:space="0" w:color="000000"/>
            </w:tcBorders>
            <w:shd w:val="clear" w:color="auto" w:fill="B5C0DF"/>
          </w:tcPr>
          <w:p w:rsidR="00786451" w:rsidRDefault="00572AC4">
            <w:pPr>
              <w:pStyle w:val="TableParagraph"/>
              <w:spacing w:before="111"/>
              <w:ind w:left="69"/>
              <w:rPr>
                <w:b/>
                <w:sz w:val="18"/>
              </w:rPr>
            </w:pPr>
            <w:r>
              <w:rPr>
                <w:b/>
                <w:sz w:val="18"/>
              </w:rPr>
              <w:t>4. Ingresos Contables (4 = 1 + 2 - 3)</w:t>
            </w:r>
          </w:p>
        </w:tc>
        <w:tc>
          <w:tcPr>
            <w:tcW w:w="2124" w:type="dxa"/>
            <w:tcBorders>
              <w:top w:val="single" w:sz="6" w:space="0" w:color="000000"/>
              <w:left w:val="single" w:sz="6" w:space="0" w:color="000000"/>
              <w:bottom w:val="nil"/>
              <w:right w:val="single" w:sz="6" w:space="0" w:color="000000"/>
            </w:tcBorders>
          </w:tcPr>
          <w:p w:rsidR="00786451" w:rsidRDefault="00786451">
            <w:pPr>
              <w:pStyle w:val="TableParagraph"/>
              <w:rPr>
                <w:rFonts w:ascii="Times New Roman"/>
                <w:sz w:val="18"/>
              </w:rPr>
            </w:pPr>
          </w:p>
        </w:tc>
        <w:tc>
          <w:tcPr>
            <w:tcW w:w="1945" w:type="dxa"/>
            <w:tcBorders>
              <w:top w:val="single" w:sz="6" w:space="0" w:color="000000"/>
              <w:left w:val="single" w:sz="6" w:space="0" w:color="000000"/>
              <w:bottom w:val="nil"/>
              <w:right w:val="single" w:sz="6" w:space="0" w:color="000000"/>
            </w:tcBorders>
            <w:shd w:val="clear" w:color="auto" w:fill="B5C0DF"/>
          </w:tcPr>
          <w:p w:rsidR="00786451" w:rsidRDefault="00572AC4">
            <w:pPr>
              <w:pStyle w:val="TableParagraph"/>
              <w:spacing w:before="111"/>
              <w:ind w:left="739"/>
              <w:rPr>
                <w:b/>
                <w:sz w:val="18"/>
              </w:rPr>
            </w:pPr>
            <w:r>
              <w:rPr>
                <w:b/>
                <w:sz w:val="18"/>
              </w:rPr>
              <w:t>$XXX</w:t>
            </w:r>
          </w:p>
        </w:tc>
      </w:tr>
    </w:tbl>
    <w:p w:rsidR="00786451" w:rsidRDefault="00786451">
      <w:pPr>
        <w:rPr>
          <w:sz w:val="18"/>
        </w:rPr>
        <w:sectPr w:rsidR="00786451">
          <w:headerReference w:type="default" r:id="rId17"/>
          <w:footerReference w:type="default" r:id="rId18"/>
          <w:pgSz w:w="12240" w:h="15840"/>
          <w:pgMar w:top="1440" w:right="260" w:bottom="1420" w:left="680" w:header="271" w:footer="1225" w:gutter="0"/>
          <w:pgNumType w:start="111"/>
          <w:cols w:space="720"/>
        </w:sectPr>
      </w:pPr>
    </w:p>
    <w:p w:rsidR="00786451" w:rsidRDefault="00F35C5A">
      <w:pPr>
        <w:pStyle w:val="Textoindependiente"/>
        <w:rPr>
          <w:sz w:val="20"/>
        </w:rPr>
      </w:pPr>
      <w:r>
        <w:rPr>
          <w:noProof/>
          <w:lang w:bidi="ar-SA"/>
        </w:rPr>
        <mc:AlternateContent>
          <mc:Choice Requires="wps">
            <w:drawing>
              <wp:anchor distT="0" distB="0" distL="114300" distR="114300" simplePos="0" relativeHeight="251701248" behindDoc="0" locked="0" layoutInCell="1" allowOverlap="1">
                <wp:simplePos x="0" y="0"/>
                <wp:positionH relativeFrom="page">
                  <wp:posOffset>5949315</wp:posOffset>
                </wp:positionH>
                <wp:positionV relativeFrom="page">
                  <wp:posOffset>8311515</wp:posOffset>
                </wp:positionV>
                <wp:extent cx="756285" cy="0"/>
                <wp:effectExtent l="0" t="0" r="0" b="0"/>
                <wp:wrapNone/>
                <wp:docPr id="4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28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B1FF0" id="Line 14" o:spid="_x0000_s1026" style="position:absolute;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8.45pt,654.45pt" to="528pt,6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A3AEQIAACkEAAAOAAAAZHJzL2Uyb0RvYy54bWysU82O2jAQvlfqO1i+QxIaW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pznGCnS&#10;wYy2QnGU5aE3vXEFuFRqZ0N19KyezVbTHw4pXbVEHXjk+HIxEJeFiORNSFCcgQz7/qtm4EOOXsdG&#10;nRvbBUhoATrHeVzu8+BnjyhcPkxnk/kUIzqYElIMccY6/4XrDgWhxBI4R1xy2jofeJBicAlplN4I&#10;KeO0pUJ9iRcZFBwsTkvBgjEq9rCvpEUnEvYlfrGod25WHxWLYC0nbH2TPRHyKkNyqQIeVAJ0btJ1&#10;IX4u0sV6vp7no3wyW4/ytK5HnzdVPpptsodp/amuqjr7FahledEKxrgK7IblzPK/G/7tmVzX6r6e&#10;9zYkb9Fjv4Ds8I+k4yjD9K57sNfssrPDiGEfo/Pt7YSFf62D/PqFr34DAAD//wMAUEsDBBQABgAI&#10;AAAAIQCYaEJE3gAAAA4BAAAPAAAAZHJzL2Rvd25yZXYueG1sTI/BTsMwEETvSPyDtUjcqA0VoQ1x&#10;KlSFC+JAAx/gxkscEa+j2G1Cv57tAcFtd2c0+6bYzL4XRxxjF0jD7UKBQGqC7ajV8PH+fLMCEZMh&#10;a/pAqOEbI2zKy4vC5DZMtMNjnVrBIRRzo8GlNORSxsahN3ERBiTWPsPoTeJ1bKUdzcThvpd3SmXS&#10;m474gzMDbh02X/XBa6jfXqfs5XSaqoe6MzGlzlXVVuvrq/npEUTCOf2Z4YzP6FAy0z4cyEbRa1gv&#10;szVbWViqFU9ni7rPuN/+9ybLQv6vUf4AAAD//wMAUEsBAi0AFAAGAAgAAAAhALaDOJL+AAAA4QEA&#10;ABMAAAAAAAAAAAAAAAAAAAAAAFtDb250ZW50X1R5cGVzXS54bWxQSwECLQAUAAYACAAAACEAOP0h&#10;/9YAAACUAQAACwAAAAAAAAAAAAAAAAAvAQAAX3JlbHMvLnJlbHNQSwECLQAUAAYACAAAACEAH+AN&#10;wBECAAApBAAADgAAAAAAAAAAAAAAAAAuAgAAZHJzL2Uyb0RvYy54bWxQSwECLQAUAAYACAAAACEA&#10;mGhCRN4AAAAOAQAADwAAAAAAAAAAAAAAAABrBAAAZHJzL2Rvd25yZXYueG1sUEsFBgAAAAAEAAQA&#10;8wAAAHYFAAAAAA==&#10;" strokeweight=".72pt">
                <w10:wrap anchorx="page" anchory="page"/>
              </v:line>
            </w:pict>
          </mc:Fallback>
        </mc:AlternateContent>
      </w:r>
    </w:p>
    <w:p w:rsidR="00786451" w:rsidRDefault="00786451">
      <w:pPr>
        <w:pStyle w:val="Textoindependiente"/>
        <w:rPr>
          <w:sz w:val="20"/>
        </w:rPr>
      </w:pPr>
    </w:p>
    <w:p w:rsidR="00786451" w:rsidRDefault="00786451">
      <w:pPr>
        <w:pStyle w:val="Textoindependiente"/>
        <w:spacing w:before="8" w:after="1"/>
        <w:rPr>
          <w:sz w:val="16"/>
        </w:rPr>
      </w:pPr>
    </w:p>
    <w:tbl>
      <w:tblPr>
        <w:tblStyle w:val="TableNormal"/>
        <w:tblW w:w="0" w:type="auto"/>
        <w:tblInd w:w="1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3"/>
        <w:gridCol w:w="1136"/>
        <w:gridCol w:w="1205"/>
      </w:tblGrid>
      <w:tr w:rsidR="00786451">
        <w:trPr>
          <w:trHeight w:val="354"/>
        </w:trPr>
        <w:tc>
          <w:tcPr>
            <w:tcW w:w="8714" w:type="dxa"/>
            <w:gridSpan w:val="3"/>
            <w:tcBorders>
              <w:right w:val="single" w:sz="6" w:space="0" w:color="000000"/>
            </w:tcBorders>
            <w:shd w:val="clear" w:color="auto" w:fill="B5C0DF"/>
          </w:tcPr>
          <w:p w:rsidR="00786451" w:rsidRDefault="00572AC4">
            <w:pPr>
              <w:pStyle w:val="TableParagraph"/>
              <w:spacing w:before="32"/>
              <w:ind w:left="1270" w:right="1259"/>
              <w:jc w:val="center"/>
              <w:rPr>
                <w:b/>
                <w:sz w:val="18"/>
              </w:rPr>
            </w:pPr>
            <w:r>
              <w:rPr>
                <w:b/>
                <w:sz w:val="18"/>
              </w:rPr>
              <w:t>Conciliación entre los Egresos Presupuestarios y los Gastos Contables</w:t>
            </w:r>
          </w:p>
        </w:tc>
      </w:tr>
      <w:tr w:rsidR="00786451">
        <w:trPr>
          <w:trHeight w:val="354"/>
        </w:trPr>
        <w:tc>
          <w:tcPr>
            <w:tcW w:w="6373" w:type="dxa"/>
            <w:tcBorders>
              <w:left w:val="single" w:sz="6" w:space="0" w:color="000000"/>
              <w:bottom w:val="single" w:sz="6" w:space="0" w:color="000000"/>
              <w:right w:val="single" w:sz="6" w:space="0" w:color="000000"/>
            </w:tcBorders>
            <w:shd w:val="clear" w:color="auto" w:fill="B5C0DF"/>
          </w:tcPr>
          <w:p w:rsidR="00786451" w:rsidRDefault="00572AC4">
            <w:pPr>
              <w:pStyle w:val="TableParagraph"/>
              <w:spacing w:before="32"/>
              <w:ind w:left="42"/>
              <w:rPr>
                <w:b/>
                <w:sz w:val="18"/>
              </w:rPr>
            </w:pPr>
            <w:r>
              <w:rPr>
                <w:b/>
                <w:sz w:val="18"/>
              </w:rPr>
              <w:t>1. Total de egresos (presupuestarios)</w:t>
            </w:r>
          </w:p>
        </w:tc>
        <w:tc>
          <w:tcPr>
            <w:tcW w:w="1136" w:type="dxa"/>
            <w:tcBorders>
              <w:left w:val="single" w:sz="6" w:space="0" w:color="000000"/>
              <w:bottom w:val="single" w:sz="6" w:space="0" w:color="000000"/>
              <w:right w:val="single" w:sz="6" w:space="0" w:color="000000"/>
            </w:tcBorders>
          </w:tcPr>
          <w:p w:rsidR="00786451" w:rsidRDefault="00786451">
            <w:pPr>
              <w:pStyle w:val="TableParagraph"/>
              <w:rPr>
                <w:rFonts w:ascii="Times New Roman"/>
                <w:sz w:val="18"/>
              </w:rPr>
            </w:pPr>
          </w:p>
        </w:tc>
        <w:tc>
          <w:tcPr>
            <w:tcW w:w="1205" w:type="dxa"/>
            <w:tcBorders>
              <w:left w:val="single" w:sz="6" w:space="0" w:color="000000"/>
              <w:bottom w:val="single" w:sz="6" w:space="0" w:color="000000"/>
              <w:right w:val="single" w:sz="6" w:space="0" w:color="000000"/>
            </w:tcBorders>
            <w:shd w:val="clear" w:color="auto" w:fill="B5C0DF"/>
          </w:tcPr>
          <w:p w:rsidR="00786451" w:rsidRDefault="00572AC4">
            <w:pPr>
              <w:pStyle w:val="TableParagraph"/>
              <w:spacing w:before="32"/>
              <w:ind w:left="351" w:right="338"/>
              <w:jc w:val="center"/>
              <w:rPr>
                <w:b/>
                <w:sz w:val="18"/>
              </w:rPr>
            </w:pPr>
            <w:r>
              <w:rPr>
                <w:b/>
                <w:sz w:val="18"/>
              </w:rPr>
              <w:t>$XXX</w:t>
            </w:r>
          </w:p>
        </w:tc>
      </w:tr>
      <w:tr w:rsidR="00786451">
        <w:trPr>
          <w:trHeight w:val="356"/>
        </w:trPr>
        <w:tc>
          <w:tcPr>
            <w:tcW w:w="6373"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35"/>
              <w:ind w:left="42"/>
              <w:rPr>
                <w:b/>
                <w:sz w:val="18"/>
              </w:rPr>
            </w:pPr>
            <w:r>
              <w:rPr>
                <w:b/>
                <w:sz w:val="18"/>
              </w:rPr>
              <w:t>2. Menos egresos presupuestarios no contables</w:t>
            </w:r>
          </w:p>
        </w:tc>
        <w:tc>
          <w:tcPr>
            <w:tcW w:w="1136" w:type="dxa"/>
            <w:tcBorders>
              <w:top w:val="single" w:sz="6" w:space="0" w:color="000000"/>
              <w:left w:val="single" w:sz="6" w:space="0" w:color="000000"/>
              <w:bottom w:val="single" w:sz="6" w:space="0" w:color="000000"/>
              <w:right w:val="single" w:sz="6" w:space="0" w:color="000000"/>
            </w:tcBorders>
          </w:tcPr>
          <w:p w:rsidR="00786451" w:rsidRDefault="00786451">
            <w:pPr>
              <w:pStyle w:val="TableParagraph"/>
              <w:rPr>
                <w:rFonts w:ascii="Times New Roman"/>
                <w:sz w:val="18"/>
              </w:rPr>
            </w:pPr>
          </w:p>
        </w:tc>
        <w:tc>
          <w:tcPr>
            <w:tcW w:w="1205"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35"/>
              <w:ind w:left="351" w:right="338"/>
              <w:jc w:val="center"/>
              <w:rPr>
                <w:b/>
                <w:sz w:val="18"/>
              </w:rPr>
            </w:pPr>
            <w:r>
              <w:rPr>
                <w:b/>
                <w:sz w:val="18"/>
              </w:rPr>
              <w:t>$XXX</w:t>
            </w:r>
          </w:p>
        </w:tc>
      </w:tr>
      <w:tr w:rsidR="00786451">
        <w:trPr>
          <w:trHeight w:val="354"/>
        </w:trPr>
        <w:tc>
          <w:tcPr>
            <w:tcW w:w="6373"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32"/>
              <w:ind w:left="455"/>
              <w:rPr>
                <w:sz w:val="18"/>
              </w:rPr>
            </w:pPr>
            <w:r>
              <w:rPr>
                <w:sz w:val="18"/>
              </w:rPr>
              <w:t>Mobiliario y equipo de administración</w:t>
            </w:r>
          </w:p>
        </w:tc>
        <w:tc>
          <w:tcPr>
            <w:tcW w:w="1136"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32"/>
              <w:ind w:left="315" w:right="304"/>
              <w:jc w:val="center"/>
              <w:rPr>
                <w:sz w:val="18"/>
              </w:rPr>
            </w:pPr>
            <w:r>
              <w:rPr>
                <w:sz w:val="18"/>
              </w:rPr>
              <w:t>$XXX</w:t>
            </w:r>
          </w:p>
        </w:tc>
        <w:tc>
          <w:tcPr>
            <w:tcW w:w="1205" w:type="dxa"/>
            <w:vMerge w:val="restart"/>
            <w:tcBorders>
              <w:top w:val="single" w:sz="6" w:space="0" w:color="000000"/>
              <w:left w:val="single" w:sz="6" w:space="0" w:color="000000"/>
              <w:bottom w:val="single" w:sz="6" w:space="0" w:color="000000"/>
              <w:right w:val="nil"/>
            </w:tcBorders>
          </w:tcPr>
          <w:p w:rsidR="00786451" w:rsidRDefault="00786451">
            <w:pPr>
              <w:pStyle w:val="TableParagraph"/>
              <w:rPr>
                <w:rFonts w:ascii="Times New Roman"/>
                <w:sz w:val="18"/>
              </w:rPr>
            </w:pPr>
          </w:p>
        </w:tc>
      </w:tr>
      <w:tr w:rsidR="00786451">
        <w:trPr>
          <w:trHeight w:val="354"/>
        </w:trPr>
        <w:tc>
          <w:tcPr>
            <w:tcW w:w="6373"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32"/>
              <w:ind w:left="455"/>
              <w:rPr>
                <w:sz w:val="18"/>
              </w:rPr>
            </w:pPr>
            <w:r>
              <w:rPr>
                <w:sz w:val="18"/>
              </w:rPr>
              <w:t>Mobiliario y equipo educacional y recreativo</w:t>
            </w:r>
          </w:p>
        </w:tc>
        <w:tc>
          <w:tcPr>
            <w:tcW w:w="1136"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32"/>
              <w:ind w:left="315" w:right="304"/>
              <w:jc w:val="center"/>
              <w:rPr>
                <w:sz w:val="18"/>
              </w:rPr>
            </w:pPr>
            <w:r>
              <w:rPr>
                <w:sz w:val="18"/>
              </w:rPr>
              <w:t>$XXX</w:t>
            </w:r>
          </w:p>
        </w:tc>
        <w:tc>
          <w:tcPr>
            <w:tcW w:w="1205" w:type="dxa"/>
            <w:vMerge/>
            <w:tcBorders>
              <w:top w:val="nil"/>
              <w:left w:val="single" w:sz="6" w:space="0" w:color="000000"/>
              <w:bottom w:val="single" w:sz="6" w:space="0" w:color="000000"/>
              <w:right w:val="nil"/>
            </w:tcBorders>
          </w:tcPr>
          <w:p w:rsidR="00786451" w:rsidRDefault="00786451">
            <w:pPr>
              <w:rPr>
                <w:sz w:val="2"/>
                <w:szCs w:val="2"/>
              </w:rPr>
            </w:pPr>
          </w:p>
        </w:tc>
      </w:tr>
      <w:tr w:rsidR="00786451">
        <w:trPr>
          <w:trHeight w:val="354"/>
        </w:trPr>
        <w:tc>
          <w:tcPr>
            <w:tcW w:w="6373"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32"/>
              <w:ind w:left="455"/>
              <w:rPr>
                <w:sz w:val="18"/>
              </w:rPr>
            </w:pPr>
            <w:r>
              <w:rPr>
                <w:sz w:val="18"/>
              </w:rPr>
              <w:t>Equipo e instrumental médico y de laboratorio</w:t>
            </w:r>
          </w:p>
        </w:tc>
        <w:tc>
          <w:tcPr>
            <w:tcW w:w="1136"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32"/>
              <w:ind w:left="315" w:right="304"/>
              <w:jc w:val="center"/>
              <w:rPr>
                <w:sz w:val="18"/>
              </w:rPr>
            </w:pPr>
            <w:r>
              <w:rPr>
                <w:sz w:val="18"/>
              </w:rPr>
              <w:t>$XXX</w:t>
            </w:r>
          </w:p>
        </w:tc>
        <w:tc>
          <w:tcPr>
            <w:tcW w:w="1205" w:type="dxa"/>
            <w:vMerge/>
            <w:tcBorders>
              <w:top w:val="nil"/>
              <w:left w:val="single" w:sz="6" w:space="0" w:color="000000"/>
              <w:bottom w:val="single" w:sz="6" w:space="0" w:color="000000"/>
              <w:right w:val="nil"/>
            </w:tcBorders>
          </w:tcPr>
          <w:p w:rsidR="00786451" w:rsidRDefault="00786451">
            <w:pPr>
              <w:rPr>
                <w:sz w:val="2"/>
                <w:szCs w:val="2"/>
              </w:rPr>
            </w:pPr>
          </w:p>
        </w:tc>
      </w:tr>
      <w:tr w:rsidR="00786451">
        <w:trPr>
          <w:trHeight w:val="354"/>
        </w:trPr>
        <w:tc>
          <w:tcPr>
            <w:tcW w:w="6373"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32"/>
              <w:ind w:left="455"/>
              <w:rPr>
                <w:sz w:val="18"/>
              </w:rPr>
            </w:pPr>
            <w:r>
              <w:rPr>
                <w:sz w:val="18"/>
              </w:rPr>
              <w:t>Vehículos y equipo de transporte</w:t>
            </w:r>
          </w:p>
        </w:tc>
        <w:tc>
          <w:tcPr>
            <w:tcW w:w="1136"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32"/>
              <w:ind w:left="315" w:right="304"/>
              <w:jc w:val="center"/>
              <w:rPr>
                <w:sz w:val="18"/>
              </w:rPr>
            </w:pPr>
            <w:r>
              <w:rPr>
                <w:sz w:val="18"/>
              </w:rPr>
              <w:t>$XXX</w:t>
            </w:r>
          </w:p>
        </w:tc>
        <w:tc>
          <w:tcPr>
            <w:tcW w:w="1205" w:type="dxa"/>
            <w:vMerge/>
            <w:tcBorders>
              <w:top w:val="nil"/>
              <w:left w:val="single" w:sz="6" w:space="0" w:color="000000"/>
              <w:bottom w:val="single" w:sz="6" w:space="0" w:color="000000"/>
              <w:right w:val="nil"/>
            </w:tcBorders>
          </w:tcPr>
          <w:p w:rsidR="00786451" w:rsidRDefault="00786451">
            <w:pPr>
              <w:rPr>
                <w:sz w:val="2"/>
                <w:szCs w:val="2"/>
              </w:rPr>
            </w:pPr>
          </w:p>
        </w:tc>
      </w:tr>
      <w:tr w:rsidR="00786451">
        <w:trPr>
          <w:trHeight w:val="355"/>
        </w:trPr>
        <w:tc>
          <w:tcPr>
            <w:tcW w:w="6373"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32"/>
              <w:ind w:left="455"/>
              <w:rPr>
                <w:sz w:val="18"/>
              </w:rPr>
            </w:pPr>
            <w:r>
              <w:rPr>
                <w:sz w:val="18"/>
              </w:rPr>
              <w:t>Equipo de defensa y seguridad</w:t>
            </w:r>
          </w:p>
        </w:tc>
        <w:tc>
          <w:tcPr>
            <w:tcW w:w="1136"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32"/>
              <w:ind w:left="315" w:right="304"/>
              <w:jc w:val="center"/>
              <w:rPr>
                <w:sz w:val="18"/>
              </w:rPr>
            </w:pPr>
            <w:r>
              <w:rPr>
                <w:sz w:val="18"/>
              </w:rPr>
              <w:t>$XXX</w:t>
            </w:r>
          </w:p>
        </w:tc>
        <w:tc>
          <w:tcPr>
            <w:tcW w:w="1205" w:type="dxa"/>
            <w:vMerge/>
            <w:tcBorders>
              <w:top w:val="nil"/>
              <w:left w:val="single" w:sz="6" w:space="0" w:color="000000"/>
              <w:bottom w:val="single" w:sz="6" w:space="0" w:color="000000"/>
              <w:right w:val="nil"/>
            </w:tcBorders>
          </w:tcPr>
          <w:p w:rsidR="00786451" w:rsidRDefault="00786451">
            <w:pPr>
              <w:rPr>
                <w:sz w:val="2"/>
                <w:szCs w:val="2"/>
              </w:rPr>
            </w:pPr>
          </w:p>
        </w:tc>
      </w:tr>
      <w:tr w:rsidR="00786451">
        <w:trPr>
          <w:trHeight w:val="357"/>
        </w:trPr>
        <w:tc>
          <w:tcPr>
            <w:tcW w:w="6373"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35"/>
              <w:ind w:left="455"/>
              <w:rPr>
                <w:sz w:val="18"/>
              </w:rPr>
            </w:pPr>
            <w:r>
              <w:rPr>
                <w:sz w:val="18"/>
              </w:rPr>
              <w:t>Maquinaria, otros equipos y herramientas</w:t>
            </w:r>
          </w:p>
        </w:tc>
        <w:tc>
          <w:tcPr>
            <w:tcW w:w="1136"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35"/>
              <w:ind w:left="315" w:right="304"/>
              <w:jc w:val="center"/>
              <w:rPr>
                <w:sz w:val="18"/>
              </w:rPr>
            </w:pPr>
            <w:r>
              <w:rPr>
                <w:sz w:val="18"/>
              </w:rPr>
              <w:t>$XXX</w:t>
            </w:r>
          </w:p>
        </w:tc>
        <w:tc>
          <w:tcPr>
            <w:tcW w:w="1205" w:type="dxa"/>
            <w:vMerge/>
            <w:tcBorders>
              <w:top w:val="nil"/>
              <w:left w:val="single" w:sz="6" w:space="0" w:color="000000"/>
              <w:bottom w:val="single" w:sz="6" w:space="0" w:color="000000"/>
              <w:right w:val="nil"/>
            </w:tcBorders>
          </w:tcPr>
          <w:p w:rsidR="00786451" w:rsidRDefault="00786451">
            <w:pPr>
              <w:rPr>
                <w:sz w:val="2"/>
                <w:szCs w:val="2"/>
              </w:rPr>
            </w:pPr>
          </w:p>
        </w:tc>
      </w:tr>
      <w:tr w:rsidR="00786451">
        <w:trPr>
          <w:trHeight w:val="354"/>
        </w:trPr>
        <w:tc>
          <w:tcPr>
            <w:tcW w:w="6373"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32"/>
              <w:ind w:left="455"/>
              <w:rPr>
                <w:sz w:val="18"/>
              </w:rPr>
            </w:pPr>
            <w:r>
              <w:rPr>
                <w:sz w:val="18"/>
              </w:rPr>
              <w:t>Activos biológicos</w:t>
            </w:r>
          </w:p>
        </w:tc>
        <w:tc>
          <w:tcPr>
            <w:tcW w:w="1136"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32"/>
              <w:ind w:left="315" w:right="304"/>
              <w:jc w:val="center"/>
              <w:rPr>
                <w:sz w:val="18"/>
              </w:rPr>
            </w:pPr>
            <w:r>
              <w:rPr>
                <w:sz w:val="18"/>
              </w:rPr>
              <w:t>$XXX</w:t>
            </w:r>
          </w:p>
        </w:tc>
        <w:tc>
          <w:tcPr>
            <w:tcW w:w="1205" w:type="dxa"/>
            <w:vMerge/>
            <w:tcBorders>
              <w:top w:val="nil"/>
              <w:left w:val="single" w:sz="6" w:space="0" w:color="000000"/>
              <w:bottom w:val="single" w:sz="6" w:space="0" w:color="000000"/>
              <w:right w:val="nil"/>
            </w:tcBorders>
          </w:tcPr>
          <w:p w:rsidR="00786451" w:rsidRDefault="00786451">
            <w:pPr>
              <w:rPr>
                <w:sz w:val="2"/>
                <w:szCs w:val="2"/>
              </w:rPr>
            </w:pPr>
          </w:p>
        </w:tc>
      </w:tr>
      <w:tr w:rsidR="00786451">
        <w:trPr>
          <w:trHeight w:val="354"/>
        </w:trPr>
        <w:tc>
          <w:tcPr>
            <w:tcW w:w="6373"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32"/>
              <w:ind w:left="455"/>
              <w:rPr>
                <w:sz w:val="18"/>
              </w:rPr>
            </w:pPr>
            <w:r>
              <w:rPr>
                <w:sz w:val="18"/>
              </w:rPr>
              <w:t>Bienes inmuebles</w:t>
            </w:r>
          </w:p>
        </w:tc>
        <w:tc>
          <w:tcPr>
            <w:tcW w:w="1136"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32"/>
              <w:ind w:left="315" w:right="304"/>
              <w:jc w:val="center"/>
              <w:rPr>
                <w:sz w:val="18"/>
              </w:rPr>
            </w:pPr>
            <w:r>
              <w:rPr>
                <w:sz w:val="18"/>
              </w:rPr>
              <w:t>$XXX</w:t>
            </w:r>
          </w:p>
        </w:tc>
        <w:tc>
          <w:tcPr>
            <w:tcW w:w="1205" w:type="dxa"/>
            <w:vMerge/>
            <w:tcBorders>
              <w:top w:val="nil"/>
              <w:left w:val="single" w:sz="6" w:space="0" w:color="000000"/>
              <w:bottom w:val="single" w:sz="6" w:space="0" w:color="000000"/>
              <w:right w:val="nil"/>
            </w:tcBorders>
          </w:tcPr>
          <w:p w:rsidR="00786451" w:rsidRDefault="00786451">
            <w:pPr>
              <w:rPr>
                <w:sz w:val="2"/>
                <w:szCs w:val="2"/>
              </w:rPr>
            </w:pPr>
          </w:p>
        </w:tc>
      </w:tr>
      <w:tr w:rsidR="00786451">
        <w:trPr>
          <w:trHeight w:val="354"/>
        </w:trPr>
        <w:tc>
          <w:tcPr>
            <w:tcW w:w="6373"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32"/>
              <w:ind w:left="455"/>
              <w:rPr>
                <w:sz w:val="18"/>
              </w:rPr>
            </w:pPr>
            <w:r>
              <w:rPr>
                <w:sz w:val="18"/>
              </w:rPr>
              <w:t>Activos intangibles</w:t>
            </w:r>
          </w:p>
        </w:tc>
        <w:tc>
          <w:tcPr>
            <w:tcW w:w="1136"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32"/>
              <w:ind w:left="315" w:right="304"/>
              <w:jc w:val="center"/>
              <w:rPr>
                <w:sz w:val="18"/>
              </w:rPr>
            </w:pPr>
            <w:r>
              <w:rPr>
                <w:sz w:val="18"/>
              </w:rPr>
              <w:t>$XXX</w:t>
            </w:r>
          </w:p>
        </w:tc>
        <w:tc>
          <w:tcPr>
            <w:tcW w:w="1205" w:type="dxa"/>
            <w:vMerge/>
            <w:tcBorders>
              <w:top w:val="nil"/>
              <w:left w:val="single" w:sz="6" w:space="0" w:color="000000"/>
              <w:bottom w:val="single" w:sz="6" w:space="0" w:color="000000"/>
              <w:right w:val="nil"/>
            </w:tcBorders>
          </w:tcPr>
          <w:p w:rsidR="00786451" w:rsidRDefault="00786451">
            <w:pPr>
              <w:rPr>
                <w:sz w:val="2"/>
                <w:szCs w:val="2"/>
              </w:rPr>
            </w:pPr>
          </w:p>
        </w:tc>
      </w:tr>
      <w:tr w:rsidR="00786451">
        <w:trPr>
          <w:trHeight w:val="354"/>
        </w:trPr>
        <w:tc>
          <w:tcPr>
            <w:tcW w:w="6373"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32"/>
              <w:ind w:left="455"/>
              <w:rPr>
                <w:sz w:val="18"/>
              </w:rPr>
            </w:pPr>
            <w:r>
              <w:rPr>
                <w:sz w:val="18"/>
              </w:rPr>
              <w:t>Obra pública en bienes propios</w:t>
            </w:r>
          </w:p>
        </w:tc>
        <w:tc>
          <w:tcPr>
            <w:tcW w:w="1136"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32"/>
              <w:ind w:left="315" w:right="304"/>
              <w:jc w:val="center"/>
              <w:rPr>
                <w:sz w:val="18"/>
              </w:rPr>
            </w:pPr>
            <w:r>
              <w:rPr>
                <w:sz w:val="18"/>
              </w:rPr>
              <w:t>$XXX</w:t>
            </w:r>
          </w:p>
        </w:tc>
        <w:tc>
          <w:tcPr>
            <w:tcW w:w="1205" w:type="dxa"/>
            <w:vMerge/>
            <w:tcBorders>
              <w:top w:val="nil"/>
              <w:left w:val="single" w:sz="6" w:space="0" w:color="000000"/>
              <w:bottom w:val="single" w:sz="6" w:space="0" w:color="000000"/>
              <w:right w:val="nil"/>
            </w:tcBorders>
          </w:tcPr>
          <w:p w:rsidR="00786451" w:rsidRDefault="00786451">
            <w:pPr>
              <w:rPr>
                <w:sz w:val="2"/>
                <w:szCs w:val="2"/>
              </w:rPr>
            </w:pPr>
          </w:p>
        </w:tc>
      </w:tr>
      <w:tr w:rsidR="00786451">
        <w:trPr>
          <w:trHeight w:val="354"/>
        </w:trPr>
        <w:tc>
          <w:tcPr>
            <w:tcW w:w="6373"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32"/>
              <w:ind w:left="455"/>
              <w:rPr>
                <w:sz w:val="18"/>
              </w:rPr>
            </w:pPr>
            <w:r>
              <w:rPr>
                <w:sz w:val="18"/>
              </w:rPr>
              <w:t>Acciones y participaciones de capital</w:t>
            </w:r>
          </w:p>
        </w:tc>
        <w:tc>
          <w:tcPr>
            <w:tcW w:w="1136"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32"/>
              <w:ind w:left="315" w:right="304"/>
              <w:jc w:val="center"/>
              <w:rPr>
                <w:sz w:val="18"/>
              </w:rPr>
            </w:pPr>
            <w:r>
              <w:rPr>
                <w:sz w:val="18"/>
              </w:rPr>
              <w:t>$XXX</w:t>
            </w:r>
          </w:p>
        </w:tc>
        <w:tc>
          <w:tcPr>
            <w:tcW w:w="1205" w:type="dxa"/>
            <w:vMerge/>
            <w:tcBorders>
              <w:top w:val="nil"/>
              <w:left w:val="single" w:sz="6" w:space="0" w:color="000000"/>
              <w:bottom w:val="single" w:sz="6" w:space="0" w:color="000000"/>
              <w:right w:val="nil"/>
            </w:tcBorders>
          </w:tcPr>
          <w:p w:rsidR="00786451" w:rsidRDefault="00786451">
            <w:pPr>
              <w:rPr>
                <w:sz w:val="2"/>
                <w:szCs w:val="2"/>
              </w:rPr>
            </w:pPr>
          </w:p>
        </w:tc>
      </w:tr>
      <w:tr w:rsidR="00786451">
        <w:trPr>
          <w:trHeight w:val="356"/>
        </w:trPr>
        <w:tc>
          <w:tcPr>
            <w:tcW w:w="6373"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35"/>
              <w:ind w:left="455"/>
              <w:rPr>
                <w:sz w:val="18"/>
              </w:rPr>
            </w:pPr>
            <w:r>
              <w:rPr>
                <w:sz w:val="18"/>
              </w:rPr>
              <w:t>Compra de títulos y valores</w:t>
            </w:r>
          </w:p>
        </w:tc>
        <w:tc>
          <w:tcPr>
            <w:tcW w:w="1136"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35"/>
              <w:ind w:left="315" w:right="304"/>
              <w:jc w:val="center"/>
              <w:rPr>
                <w:sz w:val="18"/>
              </w:rPr>
            </w:pPr>
            <w:r>
              <w:rPr>
                <w:sz w:val="18"/>
              </w:rPr>
              <w:t>$XXX</w:t>
            </w:r>
          </w:p>
        </w:tc>
        <w:tc>
          <w:tcPr>
            <w:tcW w:w="1205" w:type="dxa"/>
            <w:vMerge/>
            <w:tcBorders>
              <w:top w:val="nil"/>
              <w:left w:val="single" w:sz="6" w:space="0" w:color="000000"/>
              <w:bottom w:val="single" w:sz="6" w:space="0" w:color="000000"/>
              <w:right w:val="nil"/>
            </w:tcBorders>
          </w:tcPr>
          <w:p w:rsidR="00786451" w:rsidRDefault="00786451">
            <w:pPr>
              <w:rPr>
                <w:sz w:val="2"/>
                <w:szCs w:val="2"/>
              </w:rPr>
            </w:pPr>
          </w:p>
        </w:tc>
      </w:tr>
      <w:tr w:rsidR="00786451">
        <w:trPr>
          <w:trHeight w:val="354"/>
        </w:trPr>
        <w:tc>
          <w:tcPr>
            <w:tcW w:w="6373"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32"/>
              <w:ind w:left="455"/>
              <w:rPr>
                <w:sz w:val="18"/>
              </w:rPr>
            </w:pPr>
            <w:r>
              <w:rPr>
                <w:sz w:val="18"/>
              </w:rPr>
              <w:t>Inversiones en fideicomisos, mandatos y otros análogos</w:t>
            </w:r>
          </w:p>
        </w:tc>
        <w:tc>
          <w:tcPr>
            <w:tcW w:w="1136"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32"/>
              <w:ind w:left="315" w:right="304"/>
              <w:jc w:val="center"/>
              <w:rPr>
                <w:sz w:val="18"/>
              </w:rPr>
            </w:pPr>
            <w:r>
              <w:rPr>
                <w:sz w:val="18"/>
              </w:rPr>
              <w:t>$XXX</w:t>
            </w:r>
          </w:p>
        </w:tc>
        <w:tc>
          <w:tcPr>
            <w:tcW w:w="1205" w:type="dxa"/>
            <w:vMerge/>
            <w:tcBorders>
              <w:top w:val="nil"/>
              <w:left w:val="single" w:sz="6" w:space="0" w:color="000000"/>
              <w:bottom w:val="single" w:sz="6" w:space="0" w:color="000000"/>
              <w:right w:val="nil"/>
            </w:tcBorders>
          </w:tcPr>
          <w:p w:rsidR="00786451" w:rsidRDefault="00786451">
            <w:pPr>
              <w:rPr>
                <w:sz w:val="2"/>
                <w:szCs w:val="2"/>
              </w:rPr>
            </w:pPr>
          </w:p>
        </w:tc>
      </w:tr>
      <w:tr w:rsidR="00786451">
        <w:trPr>
          <w:trHeight w:val="354"/>
        </w:trPr>
        <w:tc>
          <w:tcPr>
            <w:tcW w:w="6373"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32"/>
              <w:ind w:left="455"/>
              <w:rPr>
                <w:sz w:val="18"/>
              </w:rPr>
            </w:pPr>
            <w:r>
              <w:rPr>
                <w:sz w:val="18"/>
              </w:rPr>
              <w:t>Provisiones para contingencias y otras erogaciones especiales</w:t>
            </w:r>
          </w:p>
        </w:tc>
        <w:tc>
          <w:tcPr>
            <w:tcW w:w="1136"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32"/>
              <w:ind w:left="315" w:right="304"/>
              <w:jc w:val="center"/>
              <w:rPr>
                <w:sz w:val="18"/>
              </w:rPr>
            </w:pPr>
            <w:r>
              <w:rPr>
                <w:sz w:val="18"/>
              </w:rPr>
              <w:t>$XXX</w:t>
            </w:r>
          </w:p>
        </w:tc>
        <w:tc>
          <w:tcPr>
            <w:tcW w:w="1205" w:type="dxa"/>
            <w:vMerge/>
            <w:tcBorders>
              <w:top w:val="nil"/>
              <w:left w:val="single" w:sz="6" w:space="0" w:color="000000"/>
              <w:bottom w:val="single" w:sz="6" w:space="0" w:color="000000"/>
              <w:right w:val="nil"/>
            </w:tcBorders>
          </w:tcPr>
          <w:p w:rsidR="00786451" w:rsidRDefault="00786451">
            <w:pPr>
              <w:rPr>
                <w:sz w:val="2"/>
                <w:szCs w:val="2"/>
              </w:rPr>
            </w:pPr>
          </w:p>
        </w:tc>
      </w:tr>
      <w:tr w:rsidR="00786451">
        <w:trPr>
          <w:trHeight w:val="355"/>
        </w:trPr>
        <w:tc>
          <w:tcPr>
            <w:tcW w:w="6373"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33"/>
              <w:ind w:left="455"/>
              <w:rPr>
                <w:sz w:val="18"/>
              </w:rPr>
            </w:pPr>
            <w:r>
              <w:rPr>
                <w:sz w:val="18"/>
              </w:rPr>
              <w:t>Amortización de la deuda publica</w:t>
            </w:r>
          </w:p>
        </w:tc>
        <w:tc>
          <w:tcPr>
            <w:tcW w:w="1136"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33"/>
              <w:ind w:left="315" w:right="304"/>
              <w:jc w:val="center"/>
              <w:rPr>
                <w:sz w:val="18"/>
              </w:rPr>
            </w:pPr>
            <w:r>
              <w:rPr>
                <w:sz w:val="18"/>
              </w:rPr>
              <w:t>$XXX</w:t>
            </w:r>
          </w:p>
        </w:tc>
        <w:tc>
          <w:tcPr>
            <w:tcW w:w="1205" w:type="dxa"/>
            <w:vMerge/>
            <w:tcBorders>
              <w:top w:val="nil"/>
              <w:left w:val="single" w:sz="6" w:space="0" w:color="000000"/>
              <w:bottom w:val="single" w:sz="6" w:space="0" w:color="000000"/>
              <w:right w:val="nil"/>
            </w:tcBorders>
          </w:tcPr>
          <w:p w:rsidR="00786451" w:rsidRDefault="00786451">
            <w:pPr>
              <w:rPr>
                <w:sz w:val="2"/>
                <w:szCs w:val="2"/>
              </w:rPr>
            </w:pPr>
          </w:p>
        </w:tc>
      </w:tr>
      <w:tr w:rsidR="00786451">
        <w:trPr>
          <w:trHeight w:val="354"/>
        </w:trPr>
        <w:tc>
          <w:tcPr>
            <w:tcW w:w="6373"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32"/>
              <w:ind w:left="455"/>
              <w:rPr>
                <w:sz w:val="18"/>
              </w:rPr>
            </w:pPr>
            <w:r>
              <w:rPr>
                <w:sz w:val="18"/>
              </w:rPr>
              <w:t>Adeudos de ejercicios fiscales anteriores (ADEFAS)</w:t>
            </w:r>
          </w:p>
        </w:tc>
        <w:tc>
          <w:tcPr>
            <w:tcW w:w="1136"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32"/>
              <w:ind w:left="315" w:right="304"/>
              <w:jc w:val="center"/>
              <w:rPr>
                <w:sz w:val="18"/>
              </w:rPr>
            </w:pPr>
            <w:r>
              <w:rPr>
                <w:sz w:val="18"/>
              </w:rPr>
              <w:t>$XXX</w:t>
            </w:r>
          </w:p>
        </w:tc>
        <w:tc>
          <w:tcPr>
            <w:tcW w:w="1205" w:type="dxa"/>
            <w:vMerge/>
            <w:tcBorders>
              <w:top w:val="nil"/>
              <w:left w:val="single" w:sz="6" w:space="0" w:color="000000"/>
              <w:bottom w:val="single" w:sz="6" w:space="0" w:color="000000"/>
              <w:right w:val="nil"/>
            </w:tcBorders>
          </w:tcPr>
          <w:p w:rsidR="00786451" w:rsidRDefault="00786451">
            <w:pPr>
              <w:rPr>
                <w:sz w:val="2"/>
                <w:szCs w:val="2"/>
              </w:rPr>
            </w:pPr>
          </w:p>
        </w:tc>
      </w:tr>
      <w:tr w:rsidR="00786451">
        <w:trPr>
          <w:trHeight w:val="354"/>
        </w:trPr>
        <w:tc>
          <w:tcPr>
            <w:tcW w:w="6373"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32"/>
              <w:ind w:left="42"/>
              <w:rPr>
                <w:sz w:val="18"/>
              </w:rPr>
            </w:pPr>
            <w:r>
              <w:rPr>
                <w:sz w:val="18"/>
              </w:rPr>
              <w:t>Otros Egresos Presupuestales No Contables</w:t>
            </w:r>
          </w:p>
        </w:tc>
        <w:tc>
          <w:tcPr>
            <w:tcW w:w="1136"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32"/>
              <w:ind w:left="315" w:right="304"/>
              <w:jc w:val="center"/>
              <w:rPr>
                <w:sz w:val="18"/>
              </w:rPr>
            </w:pPr>
            <w:r>
              <w:rPr>
                <w:sz w:val="18"/>
              </w:rPr>
              <w:t>$XXX</w:t>
            </w:r>
          </w:p>
        </w:tc>
        <w:tc>
          <w:tcPr>
            <w:tcW w:w="1205" w:type="dxa"/>
            <w:vMerge/>
            <w:tcBorders>
              <w:top w:val="nil"/>
              <w:left w:val="single" w:sz="6" w:space="0" w:color="000000"/>
              <w:bottom w:val="single" w:sz="6" w:space="0" w:color="000000"/>
              <w:right w:val="nil"/>
            </w:tcBorders>
          </w:tcPr>
          <w:p w:rsidR="00786451" w:rsidRDefault="00786451">
            <w:pPr>
              <w:rPr>
                <w:sz w:val="2"/>
                <w:szCs w:val="2"/>
              </w:rPr>
            </w:pPr>
          </w:p>
        </w:tc>
      </w:tr>
      <w:tr w:rsidR="00786451">
        <w:trPr>
          <w:trHeight w:val="357"/>
        </w:trPr>
        <w:tc>
          <w:tcPr>
            <w:tcW w:w="6373"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35"/>
              <w:ind w:left="42"/>
              <w:rPr>
                <w:b/>
                <w:sz w:val="18"/>
              </w:rPr>
            </w:pPr>
            <w:r>
              <w:rPr>
                <w:b/>
                <w:sz w:val="18"/>
              </w:rPr>
              <w:t>3. Más gastos contables no presupuestales</w:t>
            </w:r>
          </w:p>
        </w:tc>
        <w:tc>
          <w:tcPr>
            <w:tcW w:w="1136" w:type="dxa"/>
            <w:tcBorders>
              <w:top w:val="single" w:sz="6" w:space="0" w:color="000000"/>
              <w:left w:val="single" w:sz="6" w:space="0" w:color="000000"/>
              <w:bottom w:val="single" w:sz="6" w:space="0" w:color="000000"/>
              <w:right w:val="single" w:sz="6" w:space="0" w:color="000000"/>
            </w:tcBorders>
          </w:tcPr>
          <w:p w:rsidR="00786451" w:rsidRDefault="00786451">
            <w:pPr>
              <w:pStyle w:val="TableParagraph"/>
              <w:rPr>
                <w:rFonts w:ascii="Times New Roman"/>
                <w:sz w:val="18"/>
              </w:rPr>
            </w:pPr>
          </w:p>
        </w:tc>
        <w:tc>
          <w:tcPr>
            <w:tcW w:w="1205"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35"/>
              <w:ind w:left="351" w:right="338"/>
              <w:jc w:val="center"/>
              <w:rPr>
                <w:b/>
                <w:sz w:val="18"/>
              </w:rPr>
            </w:pPr>
            <w:r>
              <w:rPr>
                <w:b/>
                <w:sz w:val="18"/>
              </w:rPr>
              <w:t>$XXX</w:t>
            </w:r>
          </w:p>
        </w:tc>
      </w:tr>
      <w:tr w:rsidR="00786451">
        <w:trPr>
          <w:trHeight w:val="354"/>
        </w:trPr>
        <w:tc>
          <w:tcPr>
            <w:tcW w:w="6373"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32"/>
              <w:ind w:left="455"/>
              <w:rPr>
                <w:sz w:val="18"/>
              </w:rPr>
            </w:pPr>
            <w:r>
              <w:rPr>
                <w:sz w:val="18"/>
              </w:rPr>
              <w:t>Estimaciones,</w:t>
            </w:r>
            <w:r>
              <w:rPr>
                <w:spacing w:val="-17"/>
                <w:sz w:val="18"/>
              </w:rPr>
              <w:t xml:space="preserve"> </w:t>
            </w:r>
            <w:r>
              <w:rPr>
                <w:sz w:val="18"/>
              </w:rPr>
              <w:t>depreciaciones,</w:t>
            </w:r>
            <w:r>
              <w:rPr>
                <w:spacing w:val="-16"/>
                <w:sz w:val="18"/>
              </w:rPr>
              <w:t xml:space="preserve"> </w:t>
            </w:r>
            <w:r>
              <w:rPr>
                <w:sz w:val="18"/>
              </w:rPr>
              <w:t>deterioros,</w:t>
            </w:r>
            <w:r>
              <w:rPr>
                <w:spacing w:val="-13"/>
                <w:sz w:val="18"/>
              </w:rPr>
              <w:t xml:space="preserve"> </w:t>
            </w:r>
            <w:r>
              <w:rPr>
                <w:sz w:val="18"/>
              </w:rPr>
              <w:t>obsolescencia</w:t>
            </w:r>
            <w:r>
              <w:rPr>
                <w:spacing w:val="-14"/>
                <w:sz w:val="18"/>
              </w:rPr>
              <w:t xml:space="preserve"> </w:t>
            </w:r>
            <w:r>
              <w:rPr>
                <w:sz w:val="18"/>
              </w:rPr>
              <w:t>y</w:t>
            </w:r>
            <w:r>
              <w:rPr>
                <w:spacing w:val="-15"/>
                <w:sz w:val="18"/>
              </w:rPr>
              <w:t xml:space="preserve"> </w:t>
            </w:r>
            <w:r>
              <w:rPr>
                <w:sz w:val="18"/>
              </w:rPr>
              <w:t>amortizaciones</w:t>
            </w:r>
          </w:p>
        </w:tc>
        <w:tc>
          <w:tcPr>
            <w:tcW w:w="1136"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32"/>
              <w:ind w:left="315" w:right="304"/>
              <w:jc w:val="center"/>
              <w:rPr>
                <w:sz w:val="18"/>
              </w:rPr>
            </w:pPr>
            <w:r>
              <w:rPr>
                <w:sz w:val="18"/>
              </w:rPr>
              <w:t>$XXX</w:t>
            </w:r>
          </w:p>
        </w:tc>
        <w:tc>
          <w:tcPr>
            <w:tcW w:w="1205" w:type="dxa"/>
            <w:vMerge w:val="restart"/>
            <w:tcBorders>
              <w:top w:val="single" w:sz="6" w:space="0" w:color="000000"/>
              <w:left w:val="single" w:sz="6" w:space="0" w:color="000000"/>
              <w:bottom w:val="single" w:sz="6" w:space="0" w:color="000000"/>
              <w:right w:val="nil"/>
            </w:tcBorders>
          </w:tcPr>
          <w:p w:rsidR="00786451" w:rsidRDefault="00786451">
            <w:pPr>
              <w:pStyle w:val="TableParagraph"/>
              <w:rPr>
                <w:rFonts w:ascii="Times New Roman"/>
                <w:sz w:val="18"/>
              </w:rPr>
            </w:pPr>
          </w:p>
        </w:tc>
      </w:tr>
      <w:tr w:rsidR="00786451">
        <w:trPr>
          <w:trHeight w:val="354"/>
        </w:trPr>
        <w:tc>
          <w:tcPr>
            <w:tcW w:w="6373"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32"/>
              <w:ind w:left="455"/>
              <w:rPr>
                <w:sz w:val="18"/>
              </w:rPr>
            </w:pPr>
            <w:r>
              <w:rPr>
                <w:sz w:val="18"/>
              </w:rPr>
              <w:t>Provisiones</w:t>
            </w:r>
          </w:p>
        </w:tc>
        <w:tc>
          <w:tcPr>
            <w:tcW w:w="1136"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32"/>
              <w:ind w:left="315" w:right="304"/>
              <w:jc w:val="center"/>
              <w:rPr>
                <w:sz w:val="18"/>
              </w:rPr>
            </w:pPr>
            <w:r>
              <w:rPr>
                <w:sz w:val="18"/>
              </w:rPr>
              <w:t>$XXX</w:t>
            </w:r>
          </w:p>
        </w:tc>
        <w:tc>
          <w:tcPr>
            <w:tcW w:w="1205" w:type="dxa"/>
            <w:vMerge/>
            <w:tcBorders>
              <w:top w:val="nil"/>
              <w:left w:val="single" w:sz="6" w:space="0" w:color="000000"/>
              <w:bottom w:val="single" w:sz="6" w:space="0" w:color="000000"/>
              <w:right w:val="nil"/>
            </w:tcBorders>
          </w:tcPr>
          <w:p w:rsidR="00786451" w:rsidRDefault="00786451">
            <w:pPr>
              <w:rPr>
                <w:sz w:val="2"/>
                <w:szCs w:val="2"/>
              </w:rPr>
            </w:pPr>
          </w:p>
        </w:tc>
      </w:tr>
      <w:tr w:rsidR="00786451">
        <w:trPr>
          <w:trHeight w:val="354"/>
        </w:trPr>
        <w:tc>
          <w:tcPr>
            <w:tcW w:w="6373"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32"/>
              <w:ind w:left="455"/>
              <w:rPr>
                <w:sz w:val="18"/>
              </w:rPr>
            </w:pPr>
            <w:r>
              <w:rPr>
                <w:sz w:val="18"/>
              </w:rPr>
              <w:t>Disminución de inventarios</w:t>
            </w:r>
          </w:p>
        </w:tc>
        <w:tc>
          <w:tcPr>
            <w:tcW w:w="1136"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32"/>
              <w:ind w:left="315" w:right="304"/>
              <w:jc w:val="center"/>
              <w:rPr>
                <w:sz w:val="18"/>
              </w:rPr>
            </w:pPr>
            <w:r>
              <w:rPr>
                <w:sz w:val="18"/>
              </w:rPr>
              <w:t>$XXX</w:t>
            </w:r>
          </w:p>
        </w:tc>
        <w:tc>
          <w:tcPr>
            <w:tcW w:w="1205" w:type="dxa"/>
            <w:vMerge/>
            <w:tcBorders>
              <w:top w:val="nil"/>
              <w:left w:val="single" w:sz="6" w:space="0" w:color="000000"/>
              <w:bottom w:val="single" w:sz="6" w:space="0" w:color="000000"/>
              <w:right w:val="nil"/>
            </w:tcBorders>
          </w:tcPr>
          <w:p w:rsidR="00786451" w:rsidRDefault="00786451">
            <w:pPr>
              <w:rPr>
                <w:sz w:val="2"/>
                <w:szCs w:val="2"/>
              </w:rPr>
            </w:pPr>
          </w:p>
        </w:tc>
      </w:tr>
      <w:tr w:rsidR="00786451">
        <w:trPr>
          <w:trHeight w:val="608"/>
        </w:trPr>
        <w:tc>
          <w:tcPr>
            <w:tcW w:w="6373"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32" w:line="295" w:lineRule="auto"/>
              <w:ind w:left="455"/>
              <w:rPr>
                <w:sz w:val="18"/>
              </w:rPr>
            </w:pPr>
            <w:r>
              <w:rPr>
                <w:sz w:val="18"/>
              </w:rPr>
              <w:t>Aumento por insuficiencia de estimaciones por pérdida o deterioro u obsolescencia</w:t>
            </w:r>
          </w:p>
        </w:tc>
        <w:tc>
          <w:tcPr>
            <w:tcW w:w="1136"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32"/>
              <w:ind w:left="315" w:right="304"/>
              <w:jc w:val="center"/>
              <w:rPr>
                <w:sz w:val="18"/>
              </w:rPr>
            </w:pPr>
            <w:r>
              <w:rPr>
                <w:sz w:val="18"/>
              </w:rPr>
              <w:t>$XXX</w:t>
            </w:r>
          </w:p>
        </w:tc>
        <w:tc>
          <w:tcPr>
            <w:tcW w:w="1205" w:type="dxa"/>
            <w:vMerge/>
            <w:tcBorders>
              <w:top w:val="nil"/>
              <w:left w:val="single" w:sz="6" w:space="0" w:color="000000"/>
              <w:bottom w:val="single" w:sz="6" w:space="0" w:color="000000"/>
              <w:right w:val="nil"/>
            </w:tcBorders>
          </w:tcPr>
          <w:p w:rsidR="00786451" w:rsidRDefault="00786451">
            <w:pPr>
              <w:rPr>
                <w:sz w:val="2"/>
                <w:szCs w:val="2"/>
              </w:rPr>
            </w:pPr>
          </w:p>
        </w:tc>
      </w:tr>
      <w:tr w:rsidR="00786451">
        <w:trPr>
          <w:trHeight w:val="355"/>
        </w:trPr>
        <w:tc>
          <w:tcPr>
            <w:tcW w:w="6373"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33"/>
              <w:ind w:left="455"/>
              <w:rPr>
                <w:sz w:val="18"/>
              </w:rPr>
            </w:pPr>
            <w:r>
              <w:rPr>
                <w:sz w:val="18"/>
              </w:rPr>
              <w:t>Aumento por insuficiencia de provisiones</w:t>
            </w:r>
          </w:p>
        </w:tc>
        <w:tc>
          <w:tcPr>
            <w:tcW w:w="1136"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33"/>
              <w:ind w:left="315" w:right="304"/>
              <w:jc w:val="center"/>
              <w:rPr>
                <w:sz w:val="18"/>
              </w:rPr>
            </w:pPr>
            <w:r>
              <w:rPr>
                <w:sz w:val="18"/>
              </w:rPr>
              <w:t>$XXX</w:t>
            </w:r>
          </w:p>
        </w:tc>
        <w:tc>
          <w:tcPr>
            <w:tcW w:w="1205" w:type="dxa"/>
            <w:vMerge/>
            <w:tcBorders>
              <w:top w:val="nil"/>
              <w:left w:val="single" w:sz="6" w:space="0" w:color="000000"/>
              <w:bottom w:val="single" w:sz="6" w:space="0" w:color="000000"/>
              <w:right w:val="nil"/>
            </w:tcBorders>
          </w:tcPr>
          <w:p w:rsidR="00786451" w:rsidRDefault="00786451">
            <w:pPr>
              <w:rPr>
                <w:sz w:val="2"/>
                <w:szCs w:val="2"/>
              </w:rPr>
            </w:pPr>
          </w:p>
        </w:tc>
      </w:tr>
      <w:tr w:rsidR="00786451">
        <w:trPr>
          <w:trHeight w:val="354"/>
        </w:trPr>
        <w:tc>
          <w:tcPr>
            <w:tcW w:w="6373"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32"/>
              <w:ind w:left="455"/>
              <w:rPr>
                <w:sz w:val="18"/>
              </w:rPr>
            </w:pPr>
            <w:r>
              <w:rPr>
                <w:sz w:val="18"/>
              </w:rPr>
              <w:t>Otros Gastos</w:t>
            </w:r>
          </w:p>
        </w:tc>
        <w:tc>
          <w:tcPr>
            <w:tcW w:w="1136"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32"/>
              <w:ind w:left="315" w:right="304"/>
              <w:jc w:val="center"/>
              <w:rPr>
                <w:sz w:val="18"/>
              </w:rPr>
            </w:pPr>
            <w:r>
              <w:rPr>
                <w:sz w:val="18"/>
              </w:rPr>
              <w:t>$XXX</w:t>
            </w:r>
          </w:p>
        </w:tc>
        <w:tc>
          <w:tcPr>
            <w:tcW w:w="1205" w:type="dxa"/>
            <w:vMerge/>
            <w:tcBorders>
              <w:top w:val="nil"/>
              <w:left w:val="single" w:sz="6" w:space="0" w:color="000000"/>
              <w:bottom w:val="single" w:sz="6" w:space="0" w:color="000000"/>
              <w:right w:val="nil"/>
            </w:tcBorders>
          </w:tcPr>
          <w:p w:rsidR="00786451" w:rsidRDefault="00786451">
            <w:pPr>
              <w:rPr>
                <w:sz w:val="2"/>
                <w:szCs w:val="2"/>
              </w:rPr>
            </w:pPr>
          </w:p>
        </w:tc>
      </w:tr>
      <w:tr w:rsidR="00786451">
        <w:trPr>
          <w:trHeight w:val="357"/>
        </w:trPr>
        <w:tc>
          <w:tcPr>
            <w:tcW w:w="6373"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35"/>
              <w:ind w:left="42"/>
              <w:rPr>
                <w:sz w:val="18"/>
              </w:rPr>
            </w:pPr>
            <w:r>
              <w:rPr>
                <w:sz w:val="18"/>
              </w:rPr>
              <w:t>Otros Gastos Contables No Presupuestales</w:t>
            </w:r>
          </w:p>
        </w:tc>
        <w:tc>
          <w:tcPr>
            <w:tcW w:w="1136" w:type="dxa"/>
            <w:tcBorders>
              <w:top w:val="single" w:sz="6" w:space="0" w:color="000000"/>
              <w:left w:val="single" w:sz="6" w:space="0" w:color="000000"/>
              <w:bottom w:val="single" w:sz="6" w:space="0" w:color="000000"/>
              <w:right w:val="single" w:sz="6" w:space="0" w:color="000000"/>
            </w:tcBorders>
          </w:tcPr>
          <w:p w:rsidR="00786451" w:rsidRDefault="00572AC4">
            <w:pPr>
              <w:pStyle w:val="TableParagraph"/>
              <w:spacing w:before="35"/>
              <w:ind w:left="315" w:right="304"/>
              <w:jc w:val="center"/>
              <w:rPr>
                <w:sz w:val="18"/>
              </w:rPr>
            </w:pPr>
            <w:r>
              <w:rPr>
                <w:sz w:val="18"/>
              </w:rPr>
              <w:t>$XXX</w:t>
            </w:r>
          </w:p>
        </w:tc>
        <w:tc>
          <w:tcPr>
            <w:tcW w:w="1205" w:type="dxa"/>
            <w:vMerge/>
            <w:tcBorders>
              <w:top w:val="nil"/>
              <w:left w:val="single" w:sz="6" w:space="0" w:color="000000"/>
              <w:bottom w:val="single" w:sz="6" w:space="0" w:color="000000"/>
              <w:right w:val="nil"/>
            </w:tcBorders>
          </w:tcPr>
          <w:p w:rsidR="00786451" w:rsidRDefault="00786451">
            <w:pPr>
              <w:rPr>
                <w:sz w:val="2"/>
                <w:szCs w:val="2"/>
              </w:rPr>
            </w:pPr>
          </w:p>
        </w:tc>
      </w:tr>
      <w:tr w:rsidR="00786451">
        <w:trPr>
          <w:trHeight w:val="354"/>
        </w:trPr>
        <w:tc>
          <w:tcPr>
            <w:tcW w:w="6373" w:type="dxa"/>
            <w:tcBorders>
              <w:top w:val="single" w:sz="6" w:space="0" w:color="000000"/>
              <w:left w:val="single" w:sz="6" w:space="0" w:color="000000"/>
              <w:bottom w:val="single" w:sz="6" w:space="0" w:color="000000"/>
              <w:right w:val="single" w:sz="6" w:space="0" w:color="000000"/>
            </w:tcBorders>
            <w:shd w:val="clear" w:color="auto" w:fill="B5C0DF"/>
          </w:tcPr>
          <w:p w:rsidR="00786451" w:rsidRDefault="00572AC4">
            <w:pPr>
              <w:pStyle w:val="TableParagraph"/>
              <w:spacing w:before="32"/>
              <w:ind w:left="42"/>
              <w:rPr>
                <w:b/>
                <w:sz w:val="18"/>
              </w:rPr>
            </w:pPr>
            <w:r>
              <w:rPr>
                <w:b/>
                <w:sz w:val="18"/>
              </w:rPr>
              <w:t>4. Total de Gasto Contable (4 = 1 - 2 + 3)</w:t>
            </w:r>
          </w:p>
        </w:tc>
        <w:tc>
          <w:tcPr>
            <w:tcW w:w="1136" w:type="dxa"/>
            <w:tcBorders>
              <w:top w:val="single" w:sz="6" w:space="0" w:color="000000"/>
              <w:left w:val="single" w:sz="6" w:space="0" w:color="000000"/>
              <w:bottom w:val="nil"/>
              <w:right w:val="single" w:sz="6" w:space="0" w:color="000000"/>
            </w:tcBorders>
          </w:tcPr>
          <w:p w:rsidR="00786451" w:rsidRDefault="00786451">
            <w:pPr>
              <w:pStyle w:val="TableParagraph"/>
              <w:rPr>
                <w:rFonts w:ascii="Times New Roman"/>
                <w:sz w:val="18"/>
              </w:rPr>
            </w:pPr>
          </w:p>
        </w:tc>
        <w:tc>
          <w:tcPr>
            <w:tcW w:w="1205" w:type="dxa"/>
            <w:tcBorders>
              <w:top w:val="single" w:sz="6" w:space="0" w:color="000000"/>
              <w:left w:val="single" w:sz="6" w:space="0" w:color="000000"/>
              <w:bottom w:val="nil"/>
              <w:right w:val="single" w:sz="6" w:space="0" w:color="000000"/>
            </w:tcBorders>
            <w:shd w:val="clear" w:color="auto" w:fill="B5C0DF"/>
          </w:tcPr>
          <w:p w:rsidR="00786451" w:rsidRDefault="00572AC4">
            <w:pPr>
              <w:pStyle w:val="TableParagraph"/>
              <w:spacing w:before="32"/>
              <w:ind w:left="351" w:right="338"/>
              <w:jc w:val="center"/>
              <w:rPr>
                <w:b/>
                <w:sz w:val="18"/>
              </w:rPr>
            </w:pPr>
            <w:r>
              <w:rPr>
                <w:b/>
                <w:sz w:val="18"/>
              </w:rPr>
              <w:t>$XXX</w:t>
            </w:r>
          </w:p>
        </w:tc>
      </w:tr>
    </w:tbl>
    <w:p w:rsidR="00786451" w:rsidRDefault="00786451">
      <w:pPr>
        <w:jc w:val="center"/>
        <w:rPr>
          <w:sz w:val="18"/>
        </w:rPr>
        <w:sectPr w:rsidR="00786451">
          <w:pgSz w:w="12240" w:h="15840"/>
          <w:pgMar w:top="1440" w:right="260" w:bottom="1420" w:left="680" w:header="271" w:footer="1225" w:gutter="0"/>
          <w:cols w:space="720"/>
        </w:sectPr>
      </w:pPr>
    </w:p>
    <w:p w:rsidR="00786451" w:rsidRDefault="00572AC4">
      <w:pPr>
        <w:pStyle w:val="Ttulo3"/>
        <w:spacing w:before="133" w:line="298" w:lineRule="exact"/>
      </w:pPr>
      <w:bookmarkStart w:id="134" w:name="Información_Presupuestaria"/>
      <w:bookmarkStart w:id="135" w:name="_bookmark68"/>
      <w:bookmarkEnd w:id="134"/>
      <w:bookmarkEnd w:id="135"/>
      <w:r>
        <w:rPr>
          <w:color w:val="4966AC"/>
        </w:rPr>
        <w:t>Información Presupuestaria</w:t>
      </w:r>
    </w:p>
    <w:p w:rsidR="00786451" w:rsidRDefault="00572AC4">
      <w:pPr>
        <w:pStyle w:val="Textoindependiente"/>
        <w:spacing w:line="275" w:lineRule="exact"/>
        <w:ind w:left="1022"/>
      </w:pPr>
      <w:bookmarkStart w:id="136" w:name="Estado_Analítico_de_Ingresos"/>
      <w:bookmarkStart w:id="137" w:name="_bookmark69"/>
      <w:bookmarkEnd w:id="136"/>
      <w:bookmarkEnd w:id="137"/>
      <w:r>
        <w:rPr>
          <w:color w:val="4966AC"/>
        </w:rPr>
        <w:t>Estado Analítico de Ingresos</w:t>
      </w:r>
    </w:p>
    <w:p w:rsidR="00786451" w:rsidRDefault="00786451">
      <w:pPr>
        <w:pStyle w:val="Textoindependiente"/>
        <w:spacing w:before="4"/>
      </w:pPr>
    </w:p>
    <w:tbl>
      <w:tblPr>
        <w:tblStyle w:val="TableNormal"/>
        <w:tblW w:w="0" w:type="auto"/>
        <w:tblInd w:w="1034" w:type="dxa"/>
        <w:tblLayout w:type="fixed"/>
        <w:tblLook w:val="01E0" w:firstRow="1" w:lastRow="1" w:firstColumn="1" w:lastColumn="1" w:noHBand="0" w:noVBand="0"/>
      </w:tblPr>
      <w:tblGrid>
        <w:gridCol w:w="830"/>
        <w:gridCol w:w="1225"/>
        <w:gridCol w:w="1209"/>
        <w:gridCol w:w="811"/>
        <w:gridCol w:w="1334"/>
        <w:gridCol w:w="1387"/>
        <w:gridCol w:w="1401"/>
        <w:gridCol w:w="1295"/>
      </w:tblGrid>
      <w:tr w:rsidR="00786451">
        <w:trPr>
          <w:trHeight w:val="1125"/>
        </w:trPr>
        <w:tc>
          <w:tcPr>
            <w:tcW w:w="9492" w:type="dxa"/>
            <w:gridSpan w:val="8"/>
            <w:shd w:val="clear" w:color="auto" w:fill="4966AC"/>
          </w:tcPr>
          <w:p w:rsidR="00786451" w:rsidRDefault="00572AC4">
            <w:pPr>
              <w:pStyle w:val="TableParagraph"/>
              <w:spacing w:before="5"/>
              <w:ind w:left="4062" w:right="4054"/>
              <w:jc w:val="center"/>
              <w:rPr>
                <w:sz w:val="24"/>
              </w:rPr>
            </w:pPr>
            <w:r>
              <w:rPr>
                <w:sz w:val="24"/>
              </w:rPr>
              <w:t>Encabezado</w:t>
            </w:r>
          </w:p>
          <w:p w:rsidR="00786451" w:rsidRDefault="00572AC4">
            <w:pPr>
              <w:pStyle w:val="TableParagraph"/>
              <w:ind w:left="4062" w:right="4054"/>
              <w:jc w:val="center"/>
              <w:rPr>
                <w:b/>
                <w:sz w:val="24"/>
              </w:rPr>
            </w:pPr>
            <w:r>
              <w:rPr>
                <w:b/>
                <w:sz w:val="24"/>
              </w:rPr>
              <w:t>(1)</w:t>
            </w:r>
          </w:p>
          <w:p w:rsidR="00786451" w:rsidRDefault="00572AC4">
            <w:pPr>
              <w:pStyle w:val="TableParagraph"/>
              <w:ind w:left="4062" w:right="4054"/>
              <w:jc w:val="center"/>
              <w:rPr>
                <w:b/>
                <w:sz w:val="24"/>
              </w:rPr>
            </w:pPr>
            <w:r>
              <w:rPr>
                <w:b/>
                <w:sz w:val="24"/>
              </w:rPr>
              <w:t>(2)</w:t>
            </w:r>
          </w:p>
          <w:p w:rsidR="00786451" w:rsidRDefault="00572AC4">
            <w:pPr>
              <w:pStyle w:val="TableParagraph"/>
              <w:spacing w:line="272" w:lineRule="exact"/>
              <w:ind w:left="4062" w:right="4054"/>
              <w:jc w:val="center"/>
              <w:rPr>
                <w:b/>
                <w:sz w:val="24"/>
              </w:rPr>
            </w:pPr>
            <w:r>
              <w:rPr>
                <w:b/>
                <w:sz w:val="24"/>
              </w:rPr>
              <w:t>(3)</w:t>
            </w:r>
          </w:p>
        </w:tc>
      </w:tr>
      <w:tr w:rsidR="00786451">
        <w:trPr>
          <w:trHeight w:val="1192"/>
        </w:trPr>
        <w:tc>
          <w:tcPr>
            <w:tcW w:w="830" w:type="dxa"/>
            <w:tcBorders>
              <w:left w:val="single" w:sz="4" w:space="0" w:color="90A0CF"/>
              <w:bottom w:val="single" w:sz="4" w:space="0" w:color="90A0CF"/>
            </w:tcBorders>
            <w:shd w:val="clear" w:color="auto" w:fill="D9DFEE"/>
          </w:tcPr>
          <w:p w:rsidR="00786451" w:rsidRDefault="00572AC4">
            <w:pPr>
              <w:pStyle w:val="TableParagraph"/>
              <w:spacing w:line="227" w:lineRule="exact"/>
              <w:ind w:left="125" w:right="126"/>
              <w:jc w:val="center"/>
              <w:rPr>
                <w:sz w:val="20"/>
              </w:rPr>
            </w:pPr>
            <w:r>
              <w:rPr>
                <w:sz w:val="20"/>
              </w:rPr>
              <w:t>Índice</w:t>
            </w:r>
          </w:p>
        </w:tc>
        <w:tc>
          <w:tcPr>
            <w:tcW w:w="1225" w:type="dxa"/>
            <w:tcBorders>
              <w:bottom w:val="single" w:sz="4" w:space="0" w:color="90A0CF"/>
            </w:tcBorders>
            <w:shd w:val="clear" w:color="auto" w:fill="D9DFEE"/>
          </w:tcPr>
          <w:p w:rsidR="00786451" w:rsidRDefault="00572AC4">
            <w:pPr>
              <w:pStyle w:val="TableParagraph"/>
              <w:spacing w:line="225" w:lineRule="exact"/>
              <w:ind w:left="137" w:right="125"/>
              <w:jc w:val="center"/>
              <w:rPr>
                <w:b/>
                <w:sz w:val="20"/>
              </w:rPr>
            </w:pPr>
            <w:r>
              <w:rPr>
                <w:b/>
                <w:sz w:val="20"/>
              </w:rPr>
              <w:t>Concepto</w:t>
            </w:r>
          </w:p>
        </w:tc>
        <w:tc>
          <w:tcPr>
            <w:tcW w:w="1209" w:type="dxa"/>
            <w:tcBorders>
              <w:bottom w:val="single" w:sz="4" w:space="0" w:color="90A0CF"/>
            </w:tcBorders>
            <w:shd w:val="clear" w:color="auto" w:fill="D9DFEE"/>
          </w:tcPr>
          <w:p w:rsidR="00786451" w:rsidRDefault="00572AC4">
            <w:pPr>
              <w:pStyle w:val="TableParagraph"/>
              <w:spacing w:line="225" w:lineRule="exact"/>
              <w:ind w:left="135" w:right="132"/>
              <w:jc w:val="center"/>
              <w:rPr>
                <w:b/>
                <w:sz w:val="20"/>
              </w:rPr>
            </w:pPr>
            <w:r>
              <w:rPr>
                <w:b/>
                <w:sz w:val="20"/>
              </w:rPr>
              <w:t>Estimado</w:t>
            </w:r>
          </w:p>
        </w:tc>
        <w:tc>
          <w:tcPr>
            <w:tcW w:w="811" w:type="dxa"/>
            <w:tcBorders>
              <w:bottom w:val="single" w:sz="4" w:space="0" w:color="90A0CF"/>
            </w:tcBorders>
            <w:shd w:val="clear" w:color="auto" w:fill="D9DFEE"/>
          </w:tcPr>
          <w:p w:rsidR="00786451" w:rsidRDefault="00572AC4">
            <w:pPr>
              <w:pStyle w:val="TableParagraph"/>
              <w:spacing w:line="237" w:lineRule="auto"/>
              <w:ind w:left="166" w:right="118" w:firstLine="7"/>
              <w:rPr>
                <w:b/>
                <w:sz w:val="20"/>
              </w:rPr>
            </w:pPr>
            <w:r>
              <w:rPr>
                <w:b/>
                <w:sz w:val="20"/>
              </w:rPr>
              <w:t xml:space="preserve">Amp/ </w:t>
            </w:r>
            <w:r>
              <w:rPr>
                <w:b/>
                <w:w w:val="95"/>
                <w:sz w:val="20"/>
              </w:rPr>
              <w:t>(Red)</w:t>
            </w:r>
          </w:p>
        </w:tc>
        <w:tc>
          <w:tcPr>
            <w:tcW w:w="1334" w:type="dxa"/>
            <w:tcBorders>
              <w:bottom w:val="single" w:sz="4" w:space="0" w:color="90A0CF"/>
            </w:tcBorders>
            <w:shd w:val="clear" w:color="auto" w:fill="D9DFEE"/>
          </w:tcPr>
          <w:p w:rsidR="00786451" w:rsidRDefault="00572AC4">
            <w:pPr>
              <w:pStyle w:val="TableParagraph"/>
              <w:spacing w:line="225" w:lineRule="exact"/>
              <w:ind w:left="126" w:right="112"/>
              <w:jc w:val="center"/>
              <w:rPr>
                <w:b/>
                <w:sz w:val="20"/>
              </w:rPr>
            </w:pPr>
            <w:r>
              <w:rPr>
                <w:b/>
                <w:sz w:val="20"/>
              </w:rPr>
              <w:t>Modificado</w:t>
            </w:r>
          </w:p>
        </w:tc>
        <w:tc>
          <w:tcPr>
            <w:tcW w:w="1387" w:type="dxa"/>
            <w:tcBorders>
              <w:bottom w:val="single" w:sz="4" w:space="0" w:color="90A0CF"/>
            </w:tcBorders>
            <w:shd w:val="clear" w:color="auto" w:fill="D9DFEE"/>
          </w:tcPr>
          <w:p w:rsidR="00786451" w:rsidRDefault="00572AC4">
            <w:pPr>
              <w:pStyle w:val="TableParagraph"/>
              <w:spacing w:line="225" w:lineRule="exact"/>
              <w:ind w:left="125" w:right="143"/>
              <w:jc w:val="center"/>
              <w:rPr>
                <w:b/>
                <w:sz w:val="20"/>
              </w:rPr>
            </w:pPr>
            <w:r>
              <w:rPr>
                <w:b/>
                <w:sz w:val="20"/>
              </w:rPr>
              <w:t>Devengado</w:t>
            </w:r>
          </w:p>
        </w:tc>
        <w:tc>
          <w:tcPr>
            <w:tcW w:w="1401" w:type="dxa"/>
            <w:tcBorders>
              <w:bottom w:val="single" w:sz="4" w:space="0" w:color="90A0CF"/>
            </w:tcBorders>
            <w:shd w:val="clear" w:color="auto" w:fill="D9DFEE"/>
          </w:tcPr>
          <w:p w:rsidR="00786451" w:rsidRDefault="00572AC4">
            <w:pPr>
              <w:pStyle w:val="TableParagraph"/>
              <w:spacing w:line="225" w:lineRule="exact"/>
              <w:ind w:left="156" w:right="125"/>
              <w:jc w:val="center"/>
              <w:rPr>
                <w:b/>
                <w:sz w:val="20"/>
              </w:rPr>
            </w:pPr>
            <w:r>
              <w:rPr>
                <w:b/>
                <w:sz w:val="20"/>
              </w:rPr>
              <w:t>Recaudado</w:t>
            </w:r>
          </w:p>
        </w:tc>
        <w:tc>
          <w:tcPr>
            <w:tcW w:w="1295" w:type="dxa"/>
            <w:tcBorders>
              <w:bottom w:val="single" w:sz="4" w:space="0" w:color="90A0CF"/>
              <w:right w:val="single" w:sz="4" w:space="0" w:color="90A0CF"/>
            </w:tcBorders>
            <w:shd w:val="clear" w:color="auto" w:fill="D9DFEE"/>
          </w:tcPr>
          <w:p w:rsidR="00786451" w:rsidRDefault="00572AC4">
            <w:pPr>
              <w:pStyle w:val="TableParagraph"/>
              <w:spacing w:line="237" w:lineRule="auto"/>
              <w:ind w:left="163" w:right="123" w:firstLine="16"/>
              <w:rPr>
                <w:b/>
                <w:sz w:val="20"/>
              </w:rPr>
            </w:pPr>
            <w:r>
              <w:rPr>
                <w:b/>
                <w:sz w:val="20"/>
              </w:rPr>
              <w:t xml:space="preserve">Diferencia </w:t>
            </w:r>
            <w:r>
              <w:rPr>
                <w:b/>
                <w:w w:val="95"/>
                <w:sz w:val="20"/>
              </w:rPr>
              <w:t>Excedente</w:t>
            </w:r>
          </w:p>
        </w:tc>
      </w:tr>
      <w:tr w:rsidR="00786451">
        <w:trPr>
          <w:trHeight w:val="2208"/>
        </w:trPr>
        <w:tc>
          <w:tcPr>
            <w:tcW w:w="830" w:type="dxa"/>
            <w:tcBorders>
              <w:top w:val="single" w:sz="4" w:space="0" w:color="90A0CF"/>
              <w:left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125" w:right="125"/>
              <w:jc w:val="center"/>
              <w:rPr>
                <w:b/>
                <w:sz w:val="24"/>
              </w:rPr>
            </w:pPr>
            <w:r>
              <w:rPr>
                <w:b/>
                <w:sz w:val="24"/>
              </w:rPr>
              <w:t>(4)</w:t>
            </w:r>
          </w:p>
        </w:tc>
        <w:tc>
          <w:tcPr>
            <w:tcW w:w="1225" w:type="dxa"/>
            <w:tcBorders>
              <w:top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137" w:right="123"/>
              <w:jc w:val="center"/>
              <w:rPr>
                <w:sz w:val="24"/>
              </w:rPr>
            </w:pPr>
            <w:r>
              <w:rPr>
                <w:sz w:val="24"/>
              </w:rPr>
              <w:t>(5)</w:t>
            </w:r>
          </w:p>
        </w:tc>
        <w:tc>
          <w:tcPr>
            <w:tcW w:w="1209" w:type="dxa"/>
            <w:tcBorders>
              <w:top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135" w:right="125"/>
              <w:jc w:val="center"/>
              <w:rPr>
                <w:sz w:val="24"/>
              </w:rPr>
            </w:pPr>
            <w:r>
              <w:rPr>
                <w:sz w:val="24"/>
              </w:rPr>
              <w:t>(6)</w:t>
            </w:r>
          </w:p>
        </w:tc>
        <w:tc>
          <w:tcPr>
            <w:tcW w:w="811" w:type="dxa"/>
            <w:tcBorders>
              <w:top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276"/>
              <w:rPr>
                <w:sz w:val="24"/>
              </w:rPr>
            </w:pPr>
            <w:r>
              <w:rPr>
                <w:sz w:val="24"/>
              </w:rPr>
              <w:t>(7)</w:t>
            </w:r>
          </w:p>
        </w:tc>
        <w:tc>
          <w:tcPr>
            <w:tcW w:w="1334" w:type="dxa"/>
            <w:tcBorders>
              <w:top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126" w:right="110"/>
              <w:jc w:val="center"/>
              <w:rPr>
                <w:sz w:val="24"/>
              </w:rPr>
            </w:pPr>
            <w:r>
              <w:rPr>
                <w:sz w:val="24"/>
              </w:rPr>
              <w:t>(8)</w:t>
            </w:r>
          </w:p>
        </w:tc>
        <w:tc>
          <w:tcPr>
            <w:tcW w:w="1387" w:type="dxa"/>
            <w:tcBorders>
              <w:top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125" w:right="138"/>
              <w:jc w:val="center"/>
              <w:rPr>
                <w:sz w:val="24"/>
              </w:rPr>
            </w:pPr>
            <w:r>
              <w:rPr>
                <w:sz w:val="24"/>
              </w:rPr>
              <w:t>(9)</w:t>
            </w:r>
          </w:p>
        </w:tc>
        <w:tc>
          <w:tcPr>
            <w:tcW w:w="1401" w:type="dxa"/>
            <w:tcBorders>
              <w:top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156" w:right="123"/>
              <w:jc w:val="center"/>
              <w:rPr>
                <w:sz w:val="24"/>
              </w:rPr>
            </w:pPr>
            <w:r>
              <w:rPr>
                <w:sz w:val="24"/>
              </w:rPr>
              <w:t>(10)</w:t>
            </w:r>
          </w:p>
        </w:tc>
        <w:tc>
          <w:tcPr>
            <w:tcW w:w="1295" w:type="dxa"/>
            <w:tcBorders>
              <w:top w:val="single" w:sz="4" w:space="0" w:color="90A0CF"/>
              <w:bottom w:val="single" w:sz="4" w:space="0" w:color="90A0CF"/>
              <w:right w:val="single" w:sz="4" w:space="0" w:color="90A0CF"/>
            </w:tcBorders>
          </w:tcPr>
          <w:p w:rsidR="00786451" w:rsidRDefault="00786451">
            <w:pPr>
              <w:pStyle w:val="TableParagraph"/>
              <w:spacing w:before="7"/>
              <w:rPr>
                <w:sz w:val="23"/>
              </w:rPr>
            </w:pPr>
          </w:p>
          <w:p w:rsidR="00786451" w:rsidRDefault="00572AC4">
            <w:pPr>
              <w:pStyle w:val="TableParagraph"/>
              <w:ind w:left="461"/>
              <w:rPr>
                <w:sz w:val="24"/>
              </w:rPr>
            </w:pPr>
            <w:r>
              <w:rPr>
                <w:sz w:val="24"/>
              </w:rPr>
              <w:t>(11)</w:t>
            </w:r>
          </w:p>
        </w:tc>
      </w:tr>
      <w:tr w:rsidR="00786451">
        <w:trPr>
          <w:trHeight w:val="827"/>
        </w:trPr>
        <w:tc>
          <w:tcPr>
            <w:tcW w:w="9492" w:type="dxa"/>
            <w:gridSpan w:val="8"/>
            <w:tcBorders>
              <w:top w:val="single" w:sz="4" w:space="0" w:color="90A0CF"/>
              <w:left w:val="single" w:sz="4" w:space="0" w:color="90A0CF"/>
              <w:bottom w:val="single" w:sz="4" w:space="0" w:color="90A0CF"/>
              <w:right w:val="single" w:sz="4" w:space="0" w:color="90A0CF"/>
            </w:tcBorders>
            <w:shd w:val="clear" w:color="auto" w:fill="D9DFEE"/>
          </w:tcPr>
          <w:p w:rsidR="00786451" w:rsidRDefault="00786451">
            <w:pPr>
              <w:pStyle w:val="TableParagraph"/>
              <w:spacing w:before="7"/>
              <w:rPr>
                <w:sz w:val="23"/>
              </w:rPr>
            </w:pPr>
          </w:p>
          <w:p w:rsidR="00786451" w:rsidRDefault="00572AC4">
            <w:pPr>
              <w:pStyle w:val="TableParagraph"/>
              <w:ind w:left="4357" w:right="4350"/>
              <w:jc w:val="center"/>
              <w:rPr>
                <w:sz w:val="24"/>
              </w:rPr>
            </w:pPr>
            <w:r>
              <w:rPr>
                <w:sz w:val="24"/>
              </w:rPr>
              <w:t>Firmas</w:t>
            </w:r>
          </w:p>
          <w:p w:rsidR="00786451" w:rsidRDefault="00572AC4">
            <w:pPr>
              <w:pStyle w:val="TableParagraph"/>
              <w:spacing w:line="260" w:lineRule="exact"/>
              <w:ind w:left="4357" w:right="4349"/>
              <w:jc w:val="center"/>
              <w:rPr>
                <w:b/>
                <w:sz w:val="24"/>
              </w:rPr>
            </w:pPr>
            <w:r>
              <w:rPr>
                <w:b/>
                <w:sz w:val="24"/>
              </w:rPr>
              <w:t>(12)</w:t>
            </w:r>
          </w:p>
        </w:tc>
      </w:tr>
    </w:tbl>
    <w:p w:rsidR="00786451" w:rsidRDefault="00786451">
      <w:pPr>
        <w:pStyle w:val="Textoindependiente"/>
        <w:rPr>
          <w:sz w:val="20"/>
        </w:rPr>
      </w:pPr>
    </w:p>
    <w:p w:rsidR="00786451" w:rsidRDefault="00786451">
      <w:pPr>
        <w:pStyle w:val="Textoindependiente"/>
        <w:rPr>
          <w:sz w:val="28"/>
        </w:rPr>
      </w:pPr>
    </w:p>
    <w:tbl>
      <w:tblPr>
        <w:tblStyle w:val="TableNormal"/>
        <w:tblW w:w="0" w:type="auto"/>
        <w:tblInd w:w="1032"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648"/>
        <w:gridCol w:w="1810"/>
        <w:gridCol w:w="6370"/>
      </w:tblGrid>
      <w:tr w:rsidR="00786451">
        <w:trPr>
          <w:trHeight w:val="230"/>
        </w:trPr>
        <w:tc>
          <w:tcPr>
            <w:tcW w:w="648" w:type="dxa"/>
            <w:tcBorders>
              <w:right w:val="nil"/>
            </w:tcBorders>
          </w:tcPr>
          <w:p w:rsidR="00786451" w:rsidRDefault="00786451">
            <w:pPr>
              <w:pStyle w:val="TableParagraph"/>
              <w:rPr>
                <w:rFonts w:ascii="Times New Roman"/>
                <w:sz w:val="16"/>
              </w:rPr>
            </w:pPr>
          </w:p>
        </w:tc>
        <w:tc>
          <w:tcPr>
            <w:tcW w:w="1810" w:type="dxa"/>
            <w:tcBorders>
              <w:left w:val="nil"/>
              <w:right w:val="nil"/>
            </w:tcBorders>
            <w:shd w:val="clear" w:color="auto" w:fill="D9DFEE"/>
          </w:tcPr>
          <w:p w:rsidR="00786451" w:rsidRDefault="00572AC4">
            <w:pPr>
              <w:pStyle w:val="TableParagraph"/>
              <w:spacing w:line="210" w:lineRule="exact"/>
              <w:ind w:left="112"/>
              <w:rPr>
                <w:sz w:val="20"/>
              </w:rPr>
            </w:pPr>
            <w:r>
              <w:rPr>
                <w:sz w:val="20"/>
              </w:rPr>
              <w:t>Encabezado</w:t>
            </w:r>
          </w:p>
        </w:tc>
        <w:tc>
          <w:tcPr>
            <w:tcW w:w="6370" w:type="dxa"/>
            <w:tcBorders>
              <w:left w:val="nil"/>
            </w:tcBorders>
          </w:tcPr>
          <w:p w:rsidR="00786451" w:rsidRDefault="00786451">
            <w:pPr>
              <w:pStyle w:val="TableParagraph"/>
              <w:rPr>
                <w:rFonts w:ascii="Times New Roman"/>
                <w:sz w:val="16"/>
              </w:rPr>
            </w:pPr>
          </w:p>
        </w:tc>
      </w:tr>
      <w:tr w:rsidR="00786451">
        <w:trPr>
          <w:trHeight w:val="230"/>
        </w:trPr>
        <w:tc>
          <w:tcPr>
            <w:tcW w:w="648" w:type="dxa"/>
            <w:tcBorders>
              <w:right w:val="nil"/>
            </w:tcBorders>
          </w:tcPr>
          <w:p w:rsidR="00786451" w:rsidRDefault="00572AC4">
            <w:pPr>
              <w:pStyle w:val="TableParagraph"/>
              <w:spacing w:line="210" w:lineRule="exact"/>
              <w:ind w:left="88" w:right="269"/>
              <w:jc w:val="center"/>
              <w:rPr>
                <w:b/>
                <w:sz w:val="20"/>
              </w:rPr>
            </w:pPr>
            <w:r>
              <w:rPr>
                <w:b/>
                <w:sz w:val="20"/>
              </w:rPr>
              <w:t>(1)</w:t>
            </w:r>
          </w:p>
        </w:tc>
        <w:tc>
          <w:tcPr>
            <w:tcW w:w="1810" w:type="dxa"/>
            <w:tcBorders>
              <w:left w:val="nil"/>
              <w:right w:val="nil"/>
            </w:tcBorders>
            <w:shd w:val="clear" w:color="auto" w:fill="D9DFEE"/>
          </w:tcPr>
          <w:p w:rsidR="00786451" w:rsidRDefault="00572AC4">
            <w:pPr>
              <w:pStyle w:val="TableParagraph"/>
              <w:spacing w:line="210" w:lineRule="exact"/>
              <w:ind w:left="112"/>
              <w:rPr>
                <w:sz w:val="20"/>
              </w:rPr>
            </w:pPr>
            <w:r>
              <w:rPr>
                <w:sz w:val="20"/>
              </w:rPr>
              <w:t>Ente Público:</w:t>
            </w:r>
          </w:p>
        </w:tc>
        <w:tc>
          <w:tcPr>
            <w:tcW w:w="6370" w:type="dxa"/>
            <w:tcBorders>
              <w:left w:val="nil"/>
            </w:tcBorders>
          </w:tcPr>
          <w:p w:rsidR="00786451" w:rsidRDefault="00572AC4">
            <w:pPr>
              <w:pStyle w:val="TableParagraph"/>
              <w:spacing w:line="210" w:lineRule="exact"/>
              <w:ind w:left="112"/>
              <w:rPr>
                <w:sz w:val="20"/>
              </w:rPr>
            </w:pPr>
            <w:r>
              <w:rPr>
                <w:sz w:val="20"/>
              </w:rPr>
              <w:t>Nombre del Ente Público</w:t>
            </w:r>
          </w:p>
        </w:tc>
      </w:tr>
      <w:tr w:rsidR="00786451">
        <w:trPr>
          <w:trHeight w:val="230"/>
        </w:trPr>
        <w:tc>
          <w:tcPr>
            <w:tcW w:w="648" w:type="dxa"/>
            <w:tcBorders>
              <w:right w:val="nil"/>
            </w:tcBorders>
          </w:tcPr>
          <w:p w:rsidR="00786451" w:rsidRDefault="00572AC4">
            <w:pPr>
              <w:pStyle w:val="TableParagraph"/>
              <w:spacing w:line="210" w:lineRule="exact"/>
              <w:ind w:left="88" w:right="269"/>
              <w:jc w:val="center"/>
              <w:rPr>
                <w:b/>
                <w:sz w:val="20"/>
              </w:rPr>
            </w:pPr>
            <w:r>
              <w:rPr>
                <w:b/>
                <w:sz w:val="20"/>
              </w:rPr>
              <w:t>(2)</w:t>
            </w:r>
          </w:p>
        </w:tc>
        <w:tc>
          <w:tcPr>
            <w:tcW w:w="1810" w:type="dxa"/>
            <w:tcBorders>
              <w:left w:val="nil"/>
              <w:right w:val="nil"/>
            </w:tcBorders>
            <w:shd w:val="clear" w:color="auto" w:fill="D9DFEE"/>
          </w:tcPr>
          <w:p w:rsidR="00786451" w:rsidRDefault="00572AC4">
            <w:pPr>
              <w:pStyle w:val="TableParagraph"/>
              <w:spacing w:line="210" w:lineRule="exact"/>
              <w:ind w:left="112"/>
              <w:rPr>
                <w:sz w:val="20"/>
              </w:rPr>
            </w:pPr>
            <w:r>
              <w:rPr>
                <w:sz w:val="20"/>
              </w:rPr>
              <w:t>Informe:</w:t>
            </w:r>
          </w:p>
        </w:tc>
        <w:tc>
          <w:tcPr>
            <w:tcW w:w="6370" w:type="dxa"/>
            <w:tcBorders>
              <w:left w:val="nil"/>
            </w:tcBorders>
          </w:tcPr>
          <w:p w:rsidR="00786451" w:rsidRDefault="00572AC4">
            <w:pPr>
              <w:pStyle w:val="TableParagraph"/>
              <w:spacing w:line="210" w:lineRule="exact"/>
              <w:ind w:left="112"/>
              <w:rPr>
                <w:sz w:val="20"/>
              </w:rPr>
            </w:pPr>
            <w:r>
              <w:rPr>
                <w:sz w:val="20"/>
              </w:rPr>
              <w:t>Estado Analítico de Ingresos</w:t>
            </w:r>
          </w:p>
        </w:tc>
      </w:tr>
      <w:tr w:rsidR="00786451">
        <w:trPr>
          <w:trHeight w:val="230"/>
        </w:trPr>
        <w:tc>
          <w:tcPr>
            <w:tcW w:w="648" w:type="dxa"/>
            <w:tcBorders>
              <w:right w:val="nil"/>
            </w:tcBorders>
          </w:tcPr>
          <w:p w:rsidR="00786451" w:rsidRDefault="00572AC4">
            <w:pPr>
              <w:pStyle w:val="TableParagraph"/>
              <w:spacing w:line="210" w:lineRule="exact"/>
              <w:ind w:left="88" w:right="269"/>
              <w:jc w:val="center"/>
              <w:rPr>
                <w:b/>
                <w:sz w:val="20"/>
              </w:rPr>
            </w:pPr>
            <w:r>
              <w:rPr>
                <w:b/>
                <w:sz w:val="20"/>
              </w:rPr>
              <w:t>(3)</w:t>
            </w:r>
          </w:p>
        </w:tc>
        <w:tc>
          <w:tcPr>
            <w:tcW w:w="1810" w:type="dxa"/>
            <w:tcBorders>
              <w:left w:val="nil"/>
              <w:right w:val="nil"/>
            </w:tcBorders>
            <w:shd w:val="clear" w:color="auto" w:fill="D9DFEE"/>
          </w:tcPr>
          <w:p w:rsidR="00786451" w:rsidRDefault="00572AC4">
            <w:pPr>
              <w:pStyle w:val="TableParagraph"/>
              <w:spacing w:line="210" w:lineRule="exact"/>
              <w:ind w:left="112"/>
              <w:rPr>
                <w:sz w:val="20"/>
              </w:rPr>
            </w:pPr>
            <w:r>
              <w:rPr>
                <w:sz w:val="20"/>
              </w:rPr>
              <w:t>Periodo:</w:t>
            </w:r>
          </w:p>
        </w:tc>
        <w:tc>
          <w:tcPr>
            <w:tcW w:w="6370" w:type="dxa"/>
            <w:tcBorders>
              <w:left w:val="nil"/>
            </w:tcBorders>
          </w:tcPr>
          <w:p w:rsidR="00786451" w:rsidRDefault="00572AC4">
            <w:pPr>
              <w:pStyle w:val="TableParagraph"/>
              <w:spacing w:line="210" w:lineRule="exact"/>
              <w:ind w:left="112"/>
              <w:rPr>
                <w:sz w:val="20"/>
              </w:rPr>
            </w:pPr>
            <w:r>
              <w:rPr>
                <w:sz w:val="20"/>
              </w:rPr>
              <w:t>Fecha de presentación</w:t>
            </w:r>
          </w:p>
        </w:tc>
      </w:tr>
      <w:tr w:rsidR="00786451">
        <w:trPr>
          <w:trHeight w:val="230"/>
        </w:trPr>
        <w:tc>
          <w:tcPr>
            <w:tcW w:w="648" w:type="dxa"/>
            <w:tcBorders>
              <w:right w:val="nil"/>
            </w:tcBorders>
          </w:tcPr>
          <w:p w:rsidR="00786451" w:rsidRDefault="00786451">
            <w:pPr>
              <w:pStyle w:val="TableParagraph"/>
              <w:rPr>
                <w:rFonts w:ascii="Times New Roman"/>
                <w:sz w:val="16"/>
              </w:rPr>
            </w:pPr>
          </w:p>
        </w:tc>
        <w:tc>
          <w:tcPr>
            <w:tcW w:w="1810" w:type="dxa"/>
            <w:tcBorders>
              <w:left w:val="nil"/>
              <w:right w:val="nil"/>
            </w:tcBorders>
            <w:shd w:val="clear" w:color="auto" w:fill="D9DFEE"/>
          </w:tcPr>
          <w:p w:rsidR="00786451" w:rsidRDefault="00572AC4">
            <w:pPr>
              <w:pStyle w:val="TableParagraph"/>
              <w:spacing w:line="210" w:lineRule="exact"/>
              <w:ind w:left="112"/>
              <w:rPr>
                <w:sz w:val="20"/>
              </w:rPr>
            </w:pPr>
            <w:r>
              <w:rPr>
                <w:sz w:val="20"/>
              </w:rPr>
              <w:t>Cuerpo</w:t>
            </w:r>
          </w:p>
        </w:tc>
        <w:tc>
          <w:tcPr>
            <w:tcW w:w="6370" w:type="dxa"/>
            <w:tcBorders>
              <w:left w:val="nil"/>
            </w:tcBorders>
          </w:tcPr>
          <w:p w:rsidR="00786451" w:rsidRDefault="00786451">
            <w:pPr>
              <w:pStyle w:val="TableParagraph"/>
              <w:rPr>
                <w:rFonts w:ascii="Times New Roman"/>
                <w:sz w:val="16"/>
              </w:rPr>
            </w:pPr>
          </w:p>
        </w:tc>
      </w:tr>
      <w:tr w:rsidR="00786451">
        <w:trPr>
          <w:trHeight w:val="230"/>
        </w:trPr>
        <w:tc>
          <w:tcPr>
            <w:tcW w:w="648" w:type="dxa"/>
            <w:tcBorders>
              <w:right w:val="nil"/>
            </w:tcBorders>
          </w:tcPr>
          <w:p w:rsidR="00786451" w:rsidRDefault="00572AC4">
            <w:pPr>
              <w:pStyle w:val="TableParagraph"/>
              <w:spacing w:line="210" w:lineRule="exact"/>
              <w:ind w:left="88" w:right="269"/>
              <w:jc w:val="center"/>
              <w:rPr>
                <w:b/>
                <w:sz w:val="20"/>
              </w:rPr>
            </w:pPr>
            <w:r>
              <w:rPr>
                <w:b/>
                <w:sz w:val="20"/>
              </w:rPr>
              <w:t>(4)</w:t>
            </w:r>
          </w:p>
        </w:tc>
        <w:tc>
          <w:tcPr>
            <w:tcW w:w="1810" w:type="dxa"/>
            <w:tcBorders>
              <w:left w:val="nil"/>
              <w:right w:val="nil"/>
            </w:tcBorders>
            <w:shd w:val="clear" w:color="auto" w:fill="D9DFEE"/>
          </w:tcPr>
          <w:p w:rsidR="00786451" w:rsidRDefault="00572AC4">
            <w:pPr>
              <w:pStyle w:val="TableParagraph"/>
              <w:spacing w:line="210" w:lineRule="exact"/>
              <w:ind w:left="112"/>
              <w:rPr>
                <w:sz w:val="20"/>
              </w:rPr>
            </w:pPr>
            <w:r>
              <w:rPr>
                <w:sz w:val="20"/>
              </w:rPr>
              <w:t>Clasificador:</w:t>
            </w:r>
          </w:p>
        </w:tc>
        <w:tc>
          <w:tcPr>
            <w:tcW w:w="6370" w:type="dxa"/>
            <w:tcBorders>
              <w:left w:val="nil"/>
            </w:tcBorders>
          </w:tcPr>
          <w:p w:rsidR="00786451" w:rsidRDefault="00572AC4">
            <w:pPr>
              <w:pStyle w:val="TableParagraph"/>
              <w:spacing w:line="210" w:lineRule="exact"/>
              <w:ind w:left="112"/>
              <w:rPr>
                <w:sz w:val="20"/>
              </w:rPr>
            </w:pPr>
            <w:r>
              <w:rPr>
                <w:sz w:val="20"/>
              </w:rPr>
              <w:t>Cada una de los códigos del CRI, CE o CFF</w:t>
            </w:r>
          </w:p>
        </w:tc>
      </w:tr>
      <w:tr w:rsidR="00786451">
        <w:trPr>
          <w:trHeight w:val="230"/>
        </w:trPr>
        <w:tc>
          <w:tcPr>
            <w:tcW w:w="648" w:type="dxa"/>
            <w:tcBorders>
              <w:right w:val="nil"/>
            </w:tcBorders>
          </w:tcPr>
          <w:p w:rsidR="00786451" w:rsidRDefault="00572AC4">
            <w:pPr>
              <w:pStyle w:val="TableParagraph"/>
              <w:spacing w:line="210" w:lineRule="exact"/>
              <w:ind w:left="88" w:right="269"/>
              <w:jc w:val="center"/>
              <w:rPr>
                <w:b/>
                <w:sz w:val="20"/>
              </w:rPr>
            </w:pPr>
            <w:r>
              <w:rPr>
                <w:b/>
                <w:sz w:val="20"/>
              </w:rPr>
              <w:t>(5)</w:t>
            </w:r>
          </w:p>
        </w:tc>
        <w:tc>
          <w:tcPr>
            <w:tcW w:w="1810" w:type="dxa"/>
            <w:tcBorders>
              <w:left w:val="nil"/>
              <w:right w:val="nil"/>
            </w:tcBorders>
            <w:shd w:val="clear" w:color="auto" w:fill="D9DFEE"/>
          </w:tcPr>
          <w:p w:rsidR="00786451" w:rsidRDefault="00572AC4">
            <w:pPr>
              <w:pStyle w:val="TableParagraph"/>
              <w:spacing w:line="210" w:lineRule="exact"/>
              <w:ind w:left="112"/>
              <w:rPr>
                <w:sz w:val="20"/>
              </w:rPr>
            </w:pPr>
            <w:r>
              <w:rPr>
                <w:sz w:val="20"/>
              </w:rPr>
              <w:t>Concepto:</w:t>
            </w:r>
          </w:p>
        </w:tc>
        <w:tc>
          <w:tcPr>
            <w:tcW w:w="6370" w:type="dxa"/>
            <w:tcBorders>
              <w:left w:val="nil"/>
            </w:tcBorders>
          </w:tcPr>
          <w:p w:rsidR="00786451" w:rsidRDefault="00572AC4">
            <w:pPr>
              <w:pStyle w:val="TableParagraph"/>
              <w:spacing w:line="210" w:lineRule="exact"/>
              <w:ind w:left="112"/>
              <w:rPr>
                <w:sz w:val="20"/>
              </w:rPr>
            </w:pPr>
            <w:r>
              <w:rPr>
                <w:sz w:val="20"/>
              </w:rPr>
              <w:t>Cada una de los nombres del CRI, CE o CFF</w:t>
            </w:r>
          </w:p>
        </w:tc>
      </w:tr>
      <w:tr w:rsidR="00786451">
        <w:trPr>
          <w:trHeight w:val="230"/>
        </w:trPr>
        <w:tc>
          <w:tcPr>
            <w:tcW w:w="648" w:type="dxa"/>
            <w:tcBorders>
              <w:right w:val="nil"/>
            </w:tcBorders>
          </w:tcPr>
          <w:p w:rsidR="00786451" w:rsidRDefault="00572AC4">
            <w:pPr>
              <w:pStyle w:val="TableParagraph"/>
              <w:spacing w:line="210" w:lineRule="exact"/>
              <w:ind w:left="88" w:right="269"/>
              <w:jc w:val="center"/>
              <w:rPr>
                <w:b/>
                <w:sz w:val="20"/>
              </w:rPr>
            </w:pPr>
            <w:r>
              <w:rPr>
                <w:b/>
                <w:sz w:val="20"/>
              </w:rPr>
              <w:t>(6)</w:t>
            </w:r>
          </w:p>
        </w:tc>
        <w:tc>
          <w:tcPr>
            <w:tcW w:w="1810" w:type="dxa"/>
            <w:tcBorders>
              <w:left w:val="nil"/>
              <w:right w:val="nil"/>
            </w:tcBorders>
            <w:shd w:val="clear" w:color="auto" w:fill="D9DFEE"/>
          </w:tcPr>
          <w:p w:rsidR="00786451" w:rsidRDefault="00572AC4">
            <w:pPr>
              <w:pStyle w:val="TableParagraph"/>
              <w:spacing w:line="210" w:lineRule="exact"/>
              <w:ind w:left="112"/>
              <w:rPr>
                <w:sz w:val="20"/>
              </w:rPr>
            </w:pPr>
            <w:r>
              <w:rPr>
                <w:sz w:val="20"/>
              </w:rPr>
              <w:t>Estimado</w:t>
            </w:r>
          </w:p>
        </w:tc>
        <w:tc>
          <w:tcPr>
            <w:tcW w:w="6370" w:type="dxa"/>
            <w:tcBorders>
              <w:left w:val="nil"/>
            </w:tcBorders>
          </w:tcPr>
          <w:p w:rsidR="00786451" w:rsidRDefault="00572AC4">
            <w:pPr>
              <w:pStyle w:val="TableParagraph"/>
              <w:spacing w:line="210" w:lineRule="exact"/>
              <w:ind w:left="112"/>
              <w:rPr>
                <w:sz w:val="20"/>
              </w:rPr>
            </w:pPr>
            <w:r>
              <w:rPr>
                <w:sz w:val="20"/>
              </w:rPr>
              <w:t>Importe del pronóstico de ingresos aprobado para el ejercicio</w:t>
            </w:r>
          </w:p>
        </w:tc>
      </w:tr>
      <w:tr w:rsidR="00786451">
        <w:trPr>
          <w:trHeight w:val="230"/>
        </w:trPr>
        <w:tc>
          <w:tcPr>
            <w:tcW w:w="648" w:type="dxa"/>
            <w:tcBorders>
              <w:right w:val="nil"/>
            </w:tcBorders>
          </w:tcPr>
          <w:p w:rsidR="00786451" w:rsidRDefault="00572AC4">
            <w:pPr>
              <w:pStyle w:val="TableParagraph"/>
              <w:spacing w:line="210" w:lineRule="exact"/>
              <w:ind w:left="88" w:right="269"/>
              <w:jc w:val="center"/>
              <w:rPr>
                <w:b/>
                <w:sz w:val="20"/>
              </w:rPr>
            </w:pPr>
            <w:r>
              <w:rPr>
                <w:b/>
                <w:sz w:val="20"/>
              </w:rPr>
              <w:t>(7)</w:t>
            </w:r>
          </w:p>
        </w:tc>
        <w:tc>
          <w:tcPr>
            <w:tcW w:w="1810" w:type="dxa"/>
            <w:tcBorders>
              <w:left w:val="nil"/>
              <w:right w:val="nil"/>
            </w:tcBorders>
            <w:shd w:val="clear" w:color="auto" w:fill="D9DFEE"/>
          </w:tcPr>
          <w:p w:rsidR="00786451" w:rsidRDefault="00572AC4">
            <w:pPr>
              <w:pStyle w:val="TableParagraph"/>
              <w:spacing w:line="210" w:lineRule="exact"/>
              <w:ind w:left="112"/>
              <w:rPr>
                <w:sz w:val="20"/>
              </w:rPr>
            </w:pPr>
            <w:r>
              <w:rPr>
                <w:sz w:val="20"/>
              </w:rPr>
              <w:t>Amp/Red:</w:t>
            </w:r>
          </w:p>
        </w:tc>
        <w:tc>
          <w:tcPr>
            <w:tcW w:w="6370" w:type="dxa"/>
            <w:tcBorders>
              <w:left w:val="nil"/>
            </w:tcBorders>
          </w:tcPr>
          <w:p w:rsidR="00786451" w:rsidRDefault="00572AC4">
            <w:pPr>
              <w:pStyle w:val="TableParagraph"/>
              <w:spacing w:line="210" w:lineRule="exact"/>
              <w:ind w:left="112"/>
              <w:rPr>
                <w:sz w:val="20"/>
              </w:rPr>
            </w:pPr>
            <w:r>
              <w:rPr>
                <w:sz w:val="20"/>
              </w:rPr>
              <w:t>Importe de las modificaciones de ingresos</w:t>
            </w:r>
          </w:p>
        </w:tc>
      </w:tr>
      <w:tr w:rsidR="00786451">
        <w:trPr>
          <w:trHeight w:val="460"/>
        </w:trPr>
        <w:tc>
          <w:tcPr>
            <w:tcW w:w="648" w:type="dxa"/>
            <w:tcBorders>
              <w:right w:val="nil"/>
            </w:tcBorders>
          </w:tcPr>
          <w:p w:rsidR="00786451" w:rsidRDefault="00572AC4">
            <w:pPr>
              <w:pStyle w:val="TableParagraph"/>
              <w:spacing w:line="225" w:lineRule="exact"/>
              <w:ind w:left="88" w:right="269"/>
              <w:jc w:val="center"/>
              <w:rPr>
                <w:b/>
                <w:sz w:val="20"/>
              </w:rPr>
            </w:pPr>
            <w:r>
              <w:rPr>
                <w:b/>
                <w:sz w:val="20"/>
              </w:rPr>
              <w:t>(8)</w:t>
            </w:r>
          </w:p>
        </w:tc>
        <w:tc>
          <w:tcPr>
            <w:tcW w:w="1810" w:type="dxa"/>
            <w:tcBorders>
              <w:left w:val="nil"/>
              <w:right w:val="nil"/>
            </w:tcBorders>
            <w:shd w:val="clear" w:color="auto" w:fill="D9DFEE"/>
          </w:tcPr>
          <w:p w:rsidR="00786451" w:rsidRDefault="00572AC4">
            <w:pPr>
              <w:pStyle w:val="TableParagraph"/>
              <w:spacing w:line="227" w:lineRule="exact"/>
              <w:ind w:left="112"/>
              <w:rPr>
                <w:sz w:val="20"/>
              </w:rPr>
            </w:pPr>
            <w:r>
              <w:rPr>
                <w:sz w:val="20"/>
              </w:rPr>
              <w:t>Modificado:</w:t>
            </w:r>
          </w:p>
        </w:tc>
        <w:tc>
          <w:tcPr>
            <w:tcW w:w="6370" w:type="dxa"/>
            <w:tcBorders>
              <w:left w:val="nil"/>
            </w:tcBorders>
          </w:tcPr>
          <w:p w:rsidR="00786451" w:rsidRDefault="00572AC4">
            <w:pPr>
              <w:pStyle w:val="TableParagraph"/>
              <w:spacing w:line="230" w:lineRule="exact"/>
              <w:ind w:left="112"/>
              <w:rPr>
                <w:sz w:val="20"/>
              </w:rPr>
            </w:pPr>
            <w:r>
              <w:rPr>
                <w:sz w:val="20"/>
              </w:rPr>
              <w:t>Importe del pronóstico de ingresos aprobado para el ejercicio y sus respectivas adecuaciones</w:t>
            </w:r>
          </w:p>
        </w:tc>
      </w:tr>
      <w:tr w:rsidR="00786451">
        <w:trPr>
          <w:trHeight w:val="460"/>
        </w:trPr>
        <w:tc>
          <w:tcPr>
            <w:tcW w:w="648" w:type="dxa"/>
            <w:tcBorders>
              <w:right w:val="nil"/>
            </w:tcBorders>
          </w:tcPr>
          <w:p w:rsidR="00786451" w:rsidRDefault="00572AC4">
            <w:pPr>
              <w:pStyle w:val="TableParagraph"/>
              <w:spacing w:line="225" w:lineRule="exact"/>
              <w:ind w:left="88" w:right="269"/>
              <w:jc w:val="center"/>
              <w:rPr>
                <w:b/>
                <w:sz w:val="20"/>
              </w:rPr>
            </w:pPr>
            <w:r>
              <w:rPr>
                <w:b/>
                <w:sz w:val="20"/>
              </w:rPr>
              <w:t>(9)</w:t>
            </w:r>
          </w:p>
        </w:tc>
        <w:tc>
          <w:tcPr>
            <w:tcW w:w="1810" w:type="dxa"/>
            <w:tcBorders>
              <w:left w:val="nil"/>
              <w:right w:val="nil"/>
            </w:tcBorders>
            <w:shd w:val="clear" w:color="auto" w:fill="D9DFEE"/>
          </w:tcPr>
          <w:p w:rsidR="00786451" w:rsidRDefault="00572AC4">
            <w:pPr>
              <w:pStyle w:val="TableParagraph"/>
              <w:spacing w:line="227" w:lineRule="exact"/>
              <w:ind w:left="112"/>
              <w:rPr>
                <w:sz w:val="20"/>
              </w:rPr>
            </w:pPr>
            <w:r>
              <w:rPr>
                <w:sz w:val="20"/>
              </w:rPr>
              <w:t>Devengado:</w:t>
            </w:r>
          </w:p>
        </w:tc>
        <w:tc>
          <w:tcPr>
            <w:tcW w:w="6370" w:type="dxa"/>
            <w:tcBorders>
              <w:left w:val="nil"/>
            </w:tcBorders>
          </w:tcPr>
          <w:p w:rsidR="00786451" w:rsidRDefault="00572AC4">
            <w:pPr>
              <w:pStyle w:val="TableParagraph"/>
              <w:spacing w:line="230" w:lineRule="exact"/>
              <w:ind w:left="112"/>
              <w:rPr>
                <w:sz w:val="20"/>
              </w:rPr>
            </w:pPr>
            <w:r>
              <w:rPr>
                <w:sz w:val="20"/>
              </w:rPr>
              <w:t>Importe acumulado a la fecha de presentación del devengado presupuestal de ingresos</w:t>
            </w:r>
          </w:p>
        </w:tc>
      </w:tr>
      <w:tr w:rsidR="00786451">
        <w:trPr>
          <w:trHeight w:val="461"/>
        </w:trPr>
        <w:tc>
          <w:tcPr>
            <w:tcW w:w="648" w:type="dxa"/>
            <w:tcBorders>
              <w:right w:val="nil"/>
            </w:tcBorders>
          </w:tcPr>
          <w:p w:rsidR="00786451" w:rsidRDefault="00572AC4">
            <w:pPr>
              <w:pStyle w:val="TableParagraph"/>
              <w:spacing w:line="225" w:lineRule="exact"/>
              <w:ind w:left="88" w:right="159"/>
              <w:jc w:val="center"/>
              <w:rPr>
                <w:b/>
                <w:sz w:val="20"/>
              </w:rPr>
            </w:pPr>
            <w:r>
              <w:rPr>
                <w:b/>
                <w:sz w:val="20"/>
              </w:rPr>
              <w:t>(10)</w:t>
            </w:r>
          </w:p>
        </w:tc>
        <w:tc>
          <w:tcPr>
            <w:tcW w:w="1810" w:type="dxa"/>
            <w:tcBorders>
              <w:left w:val="nil"/>
              <w:right w:val="nil"/>
            </w:tcBorders>
            <w:shd w:val="clear" w:color="auto" w:fill="D9DFEE"/>
          </w:tcPr>
          <w:p w:rsidR="00786451" w:rsidRDefault="00572AC4">
            <w:pPr>
              <w:pStyle w:val="TableParagraph"/>
              <w:spacing w:line="227" w:lineRule="exact"/>
              <w:ind w:left="112"/>
              <w:rPr>
                <w:sz w:val="20"/>
              </w:rPr>
            </w:pPr>
            <w:r>
              <w:rPr>
                <w:sz w:val="20"/>
              </w:rPr>
              <w:t>Recaudado:</w:t>
            </w:r>
          </w:p>
        </w:tc>
        <w:tc>
          <w:tcPr>
            <w:tcW w:w="6370" w:type="dxa"/>
            <w:tcBorders>
              <w:left w:val="nil"/>
            </w:tcBorders>
          </w:tcPr>
          <w:p w:rsidR="00786451" w:rsidRDefault="00572AC4">
            <w:pPr>
              <w:pStyle w:val="TableParagraph"/>
              <w:spacing w:line="232" w:lineRule="exact"/>
              <w:ind w:left="112"/>
              <w:rPr>
                <w:sz w:val="20"/>
              </w:rPr>
            </w:pPr>
            <w:r>
              <w:rPr>
                <w:sz w:val="20"/>
              </w:rPr>
              <w:t>Importe acumulado a la fecha de presentación del recaudado presupuestal de ingresos</w:t>
            </w:r>
          </w:p>
        </w:tc>
      </w:tr>
      <w:tr w:rsidR="00786451">
        <w:trPr>
          <w:trHeight w:val="227"/>
        </w:trPr>
        <w:tc>
          <w:tcPr>
            <w:tcW w:w="648" w:type="dxa"/>
            <w:tcBorders>
              <w:right w:val="nil"/>
            </w:tcBorders>
          </w:tcPr>
          <w:p w:rsidR="00786451" w:rsidRDefault="00572AC4">
            <w:pPr>
              <w:pStyle w:val="TableParagraph"/>
              <w:spacing w:line="207" w:lineRule="exact"/>
              <w:ind w:left="88" w:right="159"/>
              <w:jc w:val="center"/>
              <w:rPr>
                <w:b/>
                <w:sz w:val="20"/>
              </w:rPr>
            </w:pPr>
            <w:r>
              <w:rPr>
                <w:b/>
                <w:sz w:val="20"/>
              </w:rPr>
              <w:t>(11)</w:t>
            </w:r>
          </w:p>
        </w:tc>
        <w:tc>
          <w:tcPr>
            <w:tcW w:w="1810" w:type="dxa"/>
            <w:tcBorders>
              <w:left w:val="nil"/>
              <w:right w:val="nil"/>
            </w:tcBorders>
            <w:shd w:val="clear" w:color="auto" w:fill="D9DFEE"/>
          </w:tcPr>
          <w:p w:rsidR="00786451" w:rsidRDefault="00572AC4">
            <w:pPr>
              <w:pStyle w:val="TableParagraph"/>
              <w:spacing w:line="207" w:lineRule="exact"/>
              <w:ind w:left="112"/>
              <w:rPr>
                <w:sz w:val="20"/>
              </w:rPr>
            </w:pPr>
            <w:r>
              <w:rPr>
                <w:sz w:val="20"/>
              </w:rPr>
              <w:t>Diferencia:</w:t>
            </w:r>
          </w:p>
        </w:tc>
        <w:tc>
          <w:tcPr>
            <w:tcW w:w="6370" w:type="dxa"/>
            <w:tcBorders>
              <w:left w:val="nil"/>
            </w:tcBorders>
          </w:tcPr>
          <w:p w:rsidR="00786451" w:rsidRDefault="00572AC4">
            <w:pPr>
              <w:pStyle w:val="TableParagraph"/>
              <w:spacing w:line="207" w:lineRule="exact"/>
              <w:ind w:left="112"/>
              <w:rPr>
                <w:sz w:val="20"/>
              </w:rPr>
            </w:pPr>
            <w:r>
              <w:rPr>
                <w:sz w:val="20"/>
              </w:rPr>
              <w:t>Importe que excede el recaudado al estimado</w:t>
            </w:r>
          </w:p>
        </w:tc>
      </w:tr>
      <w:tr w:rsidR="00786451">
        <w:trPr>
          <w:trHeight w:val="230"/>
        </w:trPr>
        <w:tc>
          <w:tcPr>
            <w:tcW w:w="648" w:type="dxa"/>
            <w:tcBorders>
              <w:right w:val="nil"/>
            </w:tcBorders>
          </w:tcPr>
          <w:p w:rsidR="00786451" w:rsidRDefault="00786451">
            <w:pPr>
              <w:pStyle w:val="TableParagraph"/>
              <w:rPr>
                <w:rFonts w:ascii="Times New Roman"/>
                <w:sz w:val="16"/>
              </w:rPr>
            </w:pPr>
          </w:p>
        </w:tc>
        <w:tc>
          <w:tcPr>
            <w:tcW w:w="1810" w:type="dxa"/>
            <w:tcBorders>
              <w:left w:val="nil"/>
              <w:right w:val="nil"/>
            </w:tcBorders>
            <w:shd w:val="clear" w:color="auto" w:fill="D9DFEE"/>
          </w:tcPr>
          <w:p w:rsidR="00786451" w:rsidRDefault="00572AC4">
            <w:pPr>
              <w:pStyle w:val="TableParagraph"/>
              <w:spacing w:line="210" w:lineRule="exact"/>
              <w:ind w:left="112"/>
              <w:rPr>
                <w:sz w:val="20"/>
              </w:rPr>
            </w:pPr>
            <w:r>
              <w:rPr>
                <w:sz w:val="20"/>
              </w:rPr>
              <w:t>Firmas</w:t>
            </w:r>
          </w:p>
        </w:tc>
        <w:tc>
          <w:tcPr>
            <w:tcW w:w="6370" w:type="dxa"/>
            <w:tcBorders>
              <w:left w:val="nil"/>
            </w:tcBorders>
          </w:tcPr>
          <w:p w:rsidR="00786451" w:rsidRDefault="00786451">
            <w:pPr>
              <w:pStyle w:val="TableParagraph"/>
              <w:rPr>
                <w:rFonts w:ascii="Times New Roman"/>
                <w:sz w:val="16"/>
              </w:rPr>
            </w:pPr>
          </w:p>
        </w:tc>
      </w:tr>
      <w:tr w:rsidR="00786451">
        <w:trPr>
          <w:trHeight w:val="230"/>
        </w:trPr>
        <w:tc>
          <w:tcPr>
            <w:tcW w:w="648" w:type="dxa"/>
            <w:tcBorders>
              <w:right w:val="nil"/>
            </w:tcBorders>
          </w:tcPr>
          <w:p w:rsidR="00786451" w:rsidRDefault="00572AC4">
            <w:pPr>
              <w:pStyle w:val="TableParagraph"/>
              <w:spacing w:line="210" w:lineRule="exact"/>
              <w:ind w:left="88" w:right="159"/>
              <w:jc w:val="center"/>
              <w:rPr>
                <w:b/>
                <w:sz w:val="20"/>
              </w:rPr>
            </w:pPr>
            <w:r>
              <w:rPr>
                <w:b/>
                <w:sz w:val="20"/>
              </w:rPr>
              <w:t>(12)</w:t>
            </w:r>
          </w:p>
        </w:tc>
        <w:tc>
          <w:tcPr>
            <w:tcW w:w="1810" w:type="dxa"/>
            <w:tcBorders>
              <w:left w:val="nil"/>
              <w:right w:val="nil"/>
            </w:tcBorders>
            <w:shd w:val="clear" w:color="auto" w:fill="D9DFEE"/>
          </w:tcPr>
          <w:p w:rsidR="00786451" w:rsidRDefault="00572AC4">
            <w:pPr>
              <w:pStyle w:val="TableParagraph"/>
              <w:spacing w:line="210" w:lineRule="exact"/>
              <w:ind w:left="112"/>
              <w:rPr>
                <w:sz w:val="20"/>
              </w:rPr>
            </w:pPr>
            <w:r>
              <w:rPr>
                <w:sz w:val="20"/>
              </w:rPr>
              <w:t>Firmas:</w:t>
            </w:r>
          </w:p>
        </w:tc>
        <w:tc>
          <w:tcPr>
            <w:tcW w:w="6370" w:type="dxa"/>
            <w:tcBorders>
              <w:left w:val="nil"/>
            </w:tcBorders>
          </w:tcPr>
          <w:p w:rsidR="00786451" w:rsidRDefault="00572AC4">
            <w:pPr>
              <w:pStyle w:val="TableParagraph"/>
              <w:spacing w:line="210" w:lineRule="exact"/>
              <w:ind w:left="112"/>
              <w:rPr>
                <w:sz w:val="20"/>
              </w:rPr>
            </w:pPr>
            <w:r>
              <w:rPr>
                <w:sz w:val="20"/>
              </w:rPr>
              <w:t>Servidores públicos facultados</w:t>
            </w:r>
          </w:p>
        </w:tc>
      </w:tr>
    </w:tbl>
    <w:p w:rsidR="00786451" w:rsidRDefault="00786451">
      <w:pPr>
        <w:spacing w:line="210" w:lineRule="exact"/>
        <w:rPr>
          <w:sz w:val="20"/>
        </w:rPr>
        <w:sectPr w:rsidR="00786451">
          <w:pgSz w:w="12240" w:h="15840"/>
          <w:pgMar w:top="1440" w:right="260" w:bottom="1420" w:left="680" w:header="271" w:footer="1225" w:gutter="0"/>
          <w:cols w:space="720"/>
        </w:sectPr>
      </w:pPr>
    </w:p>
    <w:p w:rsidR="00786451" w:rsidRDefault="00786451">
      <w:pPr>
        <w:pStyle w:val="Textoindependiente"/>
        <w:rPr>
          <w:sz w:val="20"/>
        </w:rPr>
      </w:pPr>
    </w:p>
    <w:p w:rsidR="00786451" w:rsidRDefault="00786451">
      <w:pPr>
        <w:pStyle w:val="Textoindependiente"/>
        <w:spacing w:before="4"/>
        <w:rPr>
          <w:sz w:val="28"/>
        </w:rPr>
      </w:pPr>
    </w:p>
    <w:p w:rsidR="00786451" w:rsidRDefault="00572AC4">
      <w:pPr>
        <w:pStyle w:val="Textoindependiente"/>
        <w:spacing w:before="92"/>
        <w:ind w:left="1022"/>
      </w:pPr>
      <w:bookmarkStart w:id="138" w:name="Estado_Analítico_del_Ejercicio_del_Presu"/>
      <w:bookmarkStart w:id="139" w:name="_bookmark70"/>
      <w:bookmarkEnd w:id="138"/>
      <w:bookmarkEnd w:id="139"/>
      <w:r>
        <w:rPr>
          <w:color w:val="4966AC"/>
        </w:rPr>
        <w:t>Estado Analítico del Ejercicio del Presupuesto de Egresos</w:t>
      </w:r>
    </w:p>
    <w:p w:rsidR="00786451" w:rsidRDefault="00786451">
      <w:pPr>
        <w:pStyle w:val="Textoindependiente"/>
        <w:spacing w:before="4" w:after="1"/>
      </w:pPr>
    </w:p>
    <w:tbl>
      <w:tblPr>
        <w:tblStyle w:val="TableNormal"/>
        <w:tblW w:w="0" w:type="auto"/>
        <w:tblInd w:w="1034" w:type="dxa"/>
        <w:tblLayout w:type="fixed"/>
        <w:tblLook w:val="01E0" w:firstRow="1" w:lastRow="1" w:firstColumn="1" w:lastColumn="1" w:noHBand="0" w:noVBand="0"/>
      </w:tblPr>
      <w:tblGrid>
        <w:gridCol w:w="978"/>
        <w:gridCol w:w="1287"/>
        <w:gridCol w:w="1275"/>
        <w:gridCol w:w="818"/>
        <w:gridCol w:w="1335"/>
        <w:gridCol w:w="1370"/>
        <w:gridCol w:w="997"/>
        <w:gridCol w:w="1433"/>
      </w:tblGrid>
      <w:tr w:rsidR="00786451">
        <w:trPr>
          <w:trHeight w:val="1125"/>
        </w:trPr>
        <w:tc>
          <w:tcPr>
            <w:tcW w:w="9493" w:type="dxa"/>
            <w:gridSpan w:val="8"/>
            <w:shd w:val="clear" w:color="auto" w:fill="4966AC"/>
          </w:tcPr>
          <w:p w:rsidR="00786451" w:rsidRDefault="00572AC4">
            <w:pPr>
              <w:pStyle w:val="TableParagraph"/>
              <w:spacing w:before="5"/>
              <w:ind w:left="4062" w:right="4055"/>
              <w:jc w:val="center"/>
              <w:rPr>
                <w:sz w:val="24"/>
              </w:rPr>
            </w:pPr>
            <w:r>
              <w:rPr>
                <w:sz w:val="24"/>
              </w:rPr>
              <w:t>Encabezado</w:t>
            </w:r>
          </w:p>
          <w:p w:rsidR="00786451" w:rsidRDefault="00572AC4">
            <w:pPr>
              <w:pStyle w:val="TableParagraph"/>
              <w:ind w:left="4062" w:right="4055"/>
              <w:jc w:val="center"/>
              <w:rPr>
                <w:b/>
                <w:sz w:val="24"/>
              </w:rPr>
            </w:pPr>
            <w:r>
              <w:rPr>
                <w:b/>
                <w:sz w:val="24"/>
              </w:rPr>
              <w:t>(1)</w:t>
            </w:r>
          </w:p>
          <w:p w:rsidR="00786451" w:rsidRDefault="00572AC4">
            <w:pPr>
              <w:pStyle w:val="TableParagraph"/>
              <w:ind w:left="4062" w:right="4055"/>
              <w:jc w:val="center"/>
              <w:rPr>
                <w:b/>
                <w:sz w:val="24"/>
              </w:rPr>
            </w:pPr>
            <w:r>
              <w:rPr>
                <w:b/>
                <w:sz w:val="24"/>
              </w:rPr>
              <w:t>(2)</w:t>
            </w:r>
          </w:p>
          <w:p w:rsidR="00786451" w:rsidRDefault="00572AC4">
            <w:pPr>
              <w:pStyle w:val="TableParagraph"/>
              <w:spacing w:line="272" w:lineRule="exact"/>
              <w:ind w:left="4062" w:right="4055"/>
              <w:jc w:val="center"/>
              <w:rPr>
                <w:b/>
                <w:sz w:val="24"/>
              </w:rPr>
            </w:pPr>
            <w:r>
              <w:rPr>
                <w:b/>
                <w:sz w:val="24"/>
              </w:rPr>
              <w:t>(3)</w:t>
            </w:r>
          </w:p>
        </w:tc>
      </w:tr>
      <w:tr w:rsidR="00786451">
        <w:trPr>
          <w:trHeight w:val="1975"/>
        </w:trPr>
        <w:tc>
          <w:tcPr>
            <w:tcW w:w="978" w:type="dxa"/>
            <w:tcBorders>
              <w:left w:val="single" w:sz="4" w:space="0" w:color="90A0CF"/>
              <w:bottom w:val="single" w:sz="4" w:space="0" w:color="90A0CF"/>
            </w:tcBorders>
            <w:shd w:val="clear" w:color="auto" w:fill="D9DFEE"/>
          </w:tcPr>
          <w:p w:rsidR="00786451" w:rsidRDefault="00572AC4">
            <w:pPr>
              <w:pStyle w:val="TableParagraph"/>
              <w:spacing w:line="227" w:lineRule="exact"/>
              <w:ind w:left="222" w:right="176"/>
              <w:jc w:val="center"/>
              <w:rPr>
                <w:sz w:val="20"/>
              </w:rPr>
            </w:pPr>
            <w:r>
              <w:rPr>
                <w:sz w:val="20"/>
              </w:rPr>
              <w:t>Índice</w:t>
            </w:r>
          </w:p>
        </w:tc>
        <w:tc>
          <w:tcPr>
            <w:tcW w:w="1287" w:type="dxa"/>
            <w:tcBorders>
              <w:bottom w:val="single" w:sz="4" w:space="0" w:color="90A0CF"/>
            </w:tcBorders>
            <w:shd w:val="clear" w:color="auto" w:fill="D9DFEE"/>
          </w:tcPr>
          <w:p w:rsidR="00786451" w:rsidRDefault="00572AC4">
            <w:pPr>
              <w:pStyle w:val="TableParagraph"/>
              <w:spacing w:line="225" w:lineRule="exact"/>
              <w:ind w:left="185" w:right="138"/>
              <w:jc w:val="center"/>
              <w:rPr>
                <w:b/>
                <w:sz w:val="20"/>
              </w:rPr>
            </w:pPr>
            <w:r>
              <w:rPr>
                <w:b/>
                <w:sz w:val="20"/>
              </w:rPr>
              <w:t>Concepto</w:t>
            </w:r>
          </w:p>
        </w:tc>
        <w:tc>
          <w:tcPr>
            <w:tcW w:w="1275" w:type="dxa"/>
            <w:tcBorders>
              <w:bottom w:val="single" w:sz="4" w:space="0" w:color="90A0CF"/>
            </w:tcBorders>
            <w:shd w:val="clear" w:color="auto" w:fill="D9DFEE"/>
          </w:tcPr>
          <w:p w:rsidR="00786451" w:rsidRDefault="00572AC4">
            <w:pPr>
              <w:pStyle w:val="TableParagraph"/>
              <w:spacing w:line="225" w:lineRule="exact"/>
              <w:ind w:left="147" w:right="143"/>
              <w:jc w:val="center"/>
              <w:rPr>
                <w:b/>
                <w:sz w:val="20"/>
              </w:rPr>
            </w:pPr>
            <w:r>
              <w:rPr>
                <w:b/>
                <w:sz w:val="20"/>
              </w:rPr>
              <w:t>Aprobado</w:t>
            </w:r>
          </w:p>
        </w:tc>
        <w:tc>
          <w:tcPr>
            <w:tcW w:w="818" w:type="dxa"/>
            <w:tcBorders>
              <w:bottom w:val="single" w:sz="4" w:space="0" w:color="90A0CF"/>
            </w:tcBorders>
            <w:shd w:val="clear" w:color="auto" w:fill="D9DFEE"/>
          </w:tcPr>
          <w:p w:rsidR="00786451" w:rsidRDefault="00572AC4">
            <w:pPr>
              <w:pStyle w:val="TableParagraph"/>
              <w:spacing w:line="237" w:lineRule="auto"/>
              <w:ind w:left="173" w:right="121" w:firstLine="4"/>
              <w:rPr>
                <w:b/>
                <w:sz w:val="20"/>
              </w:rPr>
            </w:pPr>
            <w:r>
              <w:rPr>
                <w:b/>
                <w:sz w:val="20"/>
              </w:rPr>
              <w:t xml:space="preserve">Amp/ </w:t>
            </w:r>
            <w:r>
              <w:rPr>
                <w:b/>
                <w:w w:val="95"/>
                <w:sz w:val="20"/>
              </w:rPr>
              <w:t>(Red)</w:t>
            </w:r>
          </w:p>
        </w:tc>
        <w:tc>
          <w:tcPr>
            <w:tcW w:w="1335" w:type="dxa"/>
            <w:tcBorders>
              <w:bottom w:val="single" w:sz="4" w:space="0" w:color="90A0CF"/>
            </w:tcBorders>
            <w:shd w:val="clear" w:color="auto" w:fill="D9DFEE"/>
          </w:tcPr>
          <w:p w:rsidR="00786451" w:rsidRDefault="00572AC4">
            <w:pPr>
              <w:pStyle w:val="TableParagraph"/>
              <w:spacing w:line="225" w:lineRule="exact"/>
              <w:ind w:left="123" w:right="115"/>
              <w:jc w:val="center"/>
              <w:rPr>
                <w:b/>
                <w:sz w:val="20"/>
              </w:rPr>
            </w:pPr>
            <w:r>
              <w:rPr>
                <w:b/>
                <w:sz w:val="20"/>
              </w:rPr>
              <w:t>Modificado</w:t>
            </w:r>
          </w:p>
        </w:tc>
        <w:tc>
          <w:tcPr>
            <w:tcW w:w="1370" w:type="dxa"/>
            <w:tcBorders>
              <w:bottom w:val="single" w:sz="4" w:space="0" w:color="90A0CF"/>
            </w:tcBorders>
            <w:shd w:val="clear" w:color="auto" w:fill="D9DFEE"/>
          </w:tcPr>
          <w:p w:rsidR="00786451" w:rsidRDefault="00572AC4">
            <w:pPr>
              <w:pStyle w:val="TableParagraph"/>
              <w:spacing w:line="225" w:lineRule="exact"/>
              <w:ind w:left="125" w:right="125"/>
              <w:jc w:val="center"/>
              <w:rPr>
                <w:b/>
                <w:sz w:val="20"/>
              </w:rPr>
            </w:pPr>
            <w:r>
              <w:rPr>
                <w:b/>
                <w:sz w:val="20"/>
              </w:rPr>
              <w:t>Devengado</w:t>
            </w:r>
          </w:p>
        </w:tc>
        <w:tc>
          <w:tcPr>
            <w:tcW w:w="997" w:type="dxa"/>
            <w:tcBorders>
              <w:bottom w:val="single" w:sz="4" w:space="0" w:color="90A0CF"/>
            </w:tcBorders>
            <w:shd w:val="clear" w:color="auto" w:fill="D9DFEE"/>
          </w:tcPr>
          <w:p w:rsidR="00786451" w:rsidRDefault="00572AC4">
            <w:pPr>
              <w:pStyle w:val="TableParagraph"/>
              <w:spacing w:line="225" w:lineRule="exact"/>
              <w:ind w:left="137" w:right="96"/>
              <w:jc w:val="center"/>
              <w:rPr>
                <w:b/>
                <w:sz w:val="20"/>
              </w:rPr>
            </w:pPr>
            <w:r>
              <w:rPr>
                <w:b/>
                <w:sz w:val="20"/>
              </w:rPr>
              <w:t>Pagado</w:t>
            </w:r>
          </w:p>
        </w:tc>
        <w:tc>
          <w:tcPr>
            <w:tcW w:w="1433" w:type="dxa"/>
            <w:tcBorders>
              <w:bottom w:val="single" w:sz="4" w:space="0" w:color="90A0CF"/>
              <w:right w:val="single" w:sz="4" w:space="0" w:color="90A0CF"/>
            </w:tcBorders>
            <w:shd w:val="clear" w:color="auto" w:fill="D9DFEE"/>
          </w:tcPr>
          <w:p w:rsidR="00786451" w:rsidRDefault="00572AC4">
            <w:pPr>
              <w:pStyle w:val="TableParagraph"/>
              <w:spacing w:line="225" w:lineRule="exact"/>
              <w:ind w:left="111" w:right="87"/>
              <w:jc w:val="center"/>
              <w:rPr>
                <w:b/>
                <w:sz w:val="20"/>
              </w:rPr>
            </w:pPr>
            <w:r>
              <w:rPr>
                <w:b/>
                <w:sz w:val="20"/>
              </w:rPr>
              <w:t>Subejercicio</w:t>
            </w:r>
          </w:p>
        </w:tc>
      </w:tr>
      <w:tr w:rsidR="00786451">
        <w:trPr>
          <w:trHeight w:val="2207"/>
        </w:trPr>
        <w:tc>
          <w:tcPr>
            <w:tcW w:w="978" w:type="dxa"/>
            <w:tcBorders>
              <w:top w:val="single" w:sz="4" w:space="0" w:color="90A0CF"/>
              <w:left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222" w:right="173"/>
              <w:jc w:val="center"/>
              <w:rPr>
                <w:b/>
                <w:sz w:val="24"/>
              </w:rPr>
            </w:pPr>
            <w:r>
              <w:rPr>
                <w:b/>
                <w:sz w:val="24"/>
              </w:rPr>
              <w:t>(4)</w:t>
            </w:r>
          </w:p>
        </w:tc>
        <w:tc>
          <w:tcPr>
            <w:tcW w:w="1287" w:type="dxa"/>
            <w:tcBorders>
              <w:top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185" w:right="135"/>
              <w:jc w:val="center"/>
              <w:rPr>
                <w:sz w:val="24"/>
              </w:rPr>
            </w:pPr>
            <w:r>
              <w:rPr>
                <w:sz w:val="24"/>
              </w:rPr>
              <w:t>(5)</w:t>
            </w:r>
          </w:p>
        </w:tc>
        <w:tc>
          <w:tcPr>
            <w:tcW w:w="1275" w:type="dxa"/>
            <w:tcBorders>
              <w:top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147" w:right="138"/>
              <w:jc w:val="center"/>
              <w:rPr>
                <w:sz w:val="24"/>
              </w:rPr>
            </w:pPr>
            <w:r>
              <w:rPr>
                <w:sz w:val="24"/>
              </w:rPr>
              <w:t>(6)</w:t>
            </w:r>
          </w:p>
        </w:tc>
        <w:tc>
          <w:tcPr>
            <w:tcW w:w="818" w:type="dxa"/>
            <w:tcBorders>
              <w:top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281"/>
              <w:rPr>
                <w:sz w:val="24"/>
              </w:rPr>
            </w:pPr>
            <w:r>
              <w:rPr>
                <w:sz w:val="24"/>
              </w:rPr>
              <w:t>(7)</w:t>
            </w:r>
          </w:p>
        </w:tc>
        <w:tc>
          <w:tcPr>
            <w:tcW w:w="1335" w:type="dxa"/>
            <w:tcBorders>
              <w:top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123" w:right="111"/>
              <w:jc w:val="center"/>
              <w:rPr>
                <w:sz w:val="24"/>
              </w:rPr>
            </w:pPr>
            <w:r>
              <w:rPr>
                <w:sz w:val="24"/>
              </w:rPr>
              <w:t>(8)</w:t>
            </w:r>
          </w:p>
        </w:tc>
        <w:tc>
          <w:tcPr>
            <w:tcW w:w="1370" w:type="dxa"/>
            <w:tcBorders>
              <w:top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125" w:right="125"/>
              <w:jc w:val="center"/>
              <w:rPr>
                <w:sz w:val="24"/>
              </w:rPr>
            </w:pPr>
            <w:r>
              <w:rPr>
                <w:sz w:val="24"/>
              </w:rPr>
              <w:t>(9)</w:t>
            </w:r>
          </w:p>
        </w:tc>
        <w:tc>
          <w:tcPr>
            <w:tcW w:w="997" w:type="dxa"/>
            <w:tcBorders>
              <w:top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137" w:right="95"/>
              <w:jc w:val="center"/>
              <w:rPr>
                <w:sz w:val="24"/>
              </w:rPr>
            </w:pPr>
            <w:r>
              <w:rPr>
                <w:sz w:val="24"/>
              </w:rPr>
              <w:t>(10)</w:t>
            </w:r>
          </w:p>
        </w:tc>
        <w:tc>
          <w:tcPr>
            <w:tcW w:w="1433" w:type="dxa"/>
            <w:tcBorders>
              <w:top w:val="single" w:sz="4" w:space="0" w:color="90A0CF"/>
              <w:bottom w:val="single" w:sz="4" w:space="0" w:color="90A0CF"/>
              <w:right w:val="single" w:sz="4" w:space="0" w:color="90A0CF"/>
            </w:tcBorders>
          </w:tcPr>
          <w:p w:rsidR="00786451" w:rsidRDefault="00786451">
            <w:pPr>
              <w:pStyle w:val="TableParagraph"/>
              <w:spacing w:before="7"/>
              <w:rPr>
                <w:sz w:val="23"/>
              </w:rPr>
            </w:pPr>
          </w:p>
          <w:p w:rsidR="00786451" w:rsidRDefault="00572AC4">
            <w:pPr>
              <w:pStyle w:val="TableParagraph"/>
              <w:ind w:left="111" w:right="81"/>
              <w:jc w:val="center"/>
              <w:rPr>
                <w:sz w:val="24"/>
              </w:rPr>
            </w:pPr>
            <w:r>
              <w:rPr>
                <w:sz w:val="24"/>
              </w:rPr>
              <w:t>(11)</w:t>
            </w:r>
          </w:p>
        </w:tc>
      </w:tr>
      <w:tr w:rsidR="00786451">
        <w:trPr>
          <w:trHeight w:val="551"/>
        </w:trPr>
        <w:tc>
          <w:tcPr>
            <w:tcW w:w="9493" w:type="dxa"/>
            <w:gridSpan w:val="8"/>
            <w:tcBorders>
              <w:top w:val="single" w:sz="4" w:space="0" w:color="90A0CF"/>
              <w:left w:val="single" w:sz="4" w:space="0" w:color="90A0CF"/>
              <w:bottom w:val="single" w:sz="4" w:space="0" w:color="90A0CF"/>
              <w:right w:val="single" w:sz="4" w:space="0" w:color="90A0CF"/>
            </w:tcBorders>
            <w:shd w:val="clear" w:color="auto" w:fill="D9DFEE"/>
          </w:tcPr>
          <w:p w:rsidR="00786451" w:rsidRDefault="00572AC4">
            <w:pPr>
              <w:pStyle w:val="TableParagraph"/>
              <w:spacing w:line="271" w:lineRule="exact"/>
              <w:ind w:left="4357" w:right="4351"/>
              <w:jc w:val="center"/>
              <w:rPr>
                <w:sz w:val="24"/>
              </w:rPr>
            </w:pPr>
            <w:r>
              <w:rPr>
                <w:sz w:val="24"/>
              </w:rPr>
              <w:t>Firmas</w:t>
            </w:r>
          </w:p>
          <w:p w:rsidR="00786451" w:rsidRDefault="00572AC4">
            <w:pPr>
              <w:pStyle w:val="TableParagraph"/>
              <w:spacing w:line="260" w:lineRule="exact"/>
              <w:ind w:left="4357" w:right="4350"/>
              <w:jc w:val="center"/>
              <w:rPr>
                <w:b/>
                <w:sz w:val="24"/>
              </w:rPr>
            </w:pPr>
            <w:r>
              <w:rPr>
                <w:b/>
                <w:sz w:val="24"/>
              </w:rPr>
              <w:t>(12)</w:t>
            </w:r>
          </w:p>
        </w:tc>
      </w:tr>
    </w:tbl>
    <w:p w:rsidR="00786451" w:rsidRDefault="00786451">
      <w:pPr>
        <w:pStyle w:val="Textoindependiente"/>
      </w:pPr>
    </w:p>
    <w:tbl>
      <w:tblPr>
        <w:tblStyle w:val="TableNormal"/>
        <w:tblW w:w="0" w:type="auto"/>
        <w:tblInd w:w="1032"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648"/>
        <w:gridCol w:w="1813"/>
        <w:gridCol w:w="6369"/>
      </w:tblGrid>
      <w:tr w:rsidR="00786451">
        <w:trPr>
          <w:trHeight w:val="230"/>
        </w:trPr>
        <w:tc>
          <w:tcPr>
            <w:tcW w:w="648" w:type="dxa"/>
            <w:tcBorders>
              <w:right w:val="nil"/>
            </w:tcBorders>
          </w:tcPr>
          <w:p w:rsidR="00786451" w:rsidRDefault="00786451">
            <w:pPr>
              <w:pStyle w:val="TableParagraph"/>
              <w:rPr>
                <w:rFonts w:ascii="Times New Roman"/>
                <w:sz w:val="16"/>
              </w:rPr>
            </w:pPr>
          </w:p>
        </w:tc>
        <w:tc>
          <w:tcPr>
            <w:tcW w:w="1813" w:type="dxa"/>
            <w:tcBorders>
              <w:left w:val="nil"/>
              <w:right w:val="nil"/>
            </w:tcBorders>
            <w:shd w:val="clear" w:color="auto" w:fill="D9DFEE"/>
          </w:tcPr>
          <w:p w:rsidR="00786451" w:rsidRDefault="00572AC4">
            <w:pPr>
              <w:pStyle w:val="TableParagraph"/>
              <w:spacing w:line="210" w:lineRule="exact"/>
              <w:ind w:left="112"/>
              <w:rPr>
                <w:sz w:val="20"/>
              </w:rPr>
            </w:pPr>
            <w:r>
              <w:rPr>
                <w:sz w:val="20"/>
              </w:rPr>
              <w:t>Encabezado</w:t>
            </w:r>
          </w:p>
        </w:tc>
        <w:tc>
          <w:tcPr>
            <w:tcW w:w="6369" w:type="dxa"/>
            <w:tcBorders>
              <w:left w:val="nil"/>
            </w:tcBorders>
          </w:tcPr>
          <w:p w:rsidR="00786451" w:rsidRDefault="00786451">
            <w:pPr>
              <w:pStyle w:val="TableParagraph"/>
              <w:rPr>
                <w:rFonts w:ascii="Times New Roman"/>
                <w:sz w:val="16"/>
              </w:rPr>
            </w:pPr>
          </w:p>
        </w:tc>
      </w:tr>
      <w:tr w:rsidR="00786451">
        <w:trPr>
          <w:trHeight w:val="230"/>
        </w:trPr>
        <w:tc>
          <w:tcPr>
            <w:tcW w:w="648" w:type="dxa"/>
            <w:tcBorders>
              <w:right w:val="nil"/>
            </w:tcBorders>
          </w:tcPr>
          <w:p w:rsidR="00786451" w:rsidRDefault="00572AC4">
            <w:pPr>
              <w:pStyle w:val="TableParagraph"/>
              <w:spacing w:line="210" w:lineRule="exact"/>
              <w:ind w:left="88" w:right="269"/>
              <w:jc w:val="center"/>
              <w:rPr>
                <w:b/>
                <w:sz w:val="20"/>
              </w:rPr>
            </w:pPr>
            <w:r>
              <w:rPr>
                <w:b/>
                <w:sz w:val="20"/>
              </w:rPr>
              <w:t>(1)</w:t>
            </w:r>
          </w:p>
        </w:tc>
        <w:tc>
          <w:tcPr>
            <w:tcW w:w="1813" w:type="dxa"/>
            <w:tcBorders>
              <w:left w:val="nil"/>
              <w:right w:val="nil"/>
            </w:tcBorders>
            <w:shd w:val="clear" w:color="auto" w:fill="D9DFEE"/>
          </w:tcPr>
          <w:p w:rsidR="00786451" w:rsidRDefault="00572AC4">
            <w:pPr>
              <w:pStyle w:val="TableParagraph"/>
              <w:spacing w:line="210" w:lineRule="exact"/>
              <w:ind w:left="112"/>
              <w:rPr>
                <w:sz w:val="20"/>
              </w:rPr>
            </w:pPr>
            <w:r>
              <w:rPr>
                <w:sz w:val="20"/>
              </w:rPr>
              <w:t>Ente Público:</w:t>
            </w:r>
          </w:p>
        </w:tc>
        <w:tc>
          <w:tcPr>
            <w:tcW w:w="6369" w:type="dxa"/>
            <w:tcBorders>
              <w:left w:val="nil"/>
            </w:tcBorders>
          </w:tcPr>
          <w:p w:rsidR="00786451" w:rsidRDefault="00572AC4">
            <w:pPr>
              <w:pStyle w:val="TableParagraph"/>
              <w:spacing w:line="210" w:lineRule="exact"/>
              <w:ind w:left="112"/>
              <w:rPr>
                <w:sz w:val="20"/>
              </w:rPr>
            </w:pPr>
            <w:r>
              <w:rPr>
                <w:sz w:val="20"/>
              </w:rPr>
              <w:t>Nombre del Ente Público</w:t>
            </w:r>
          </w:p>
        </w:tc>
      </w:tr>
      <w:tr w:rsidR="00786451">
        <w:trPr>
          <w:trHeight w:val="230"/>
        </w:trPr>
        <w:tc>
          <w:tcPr>
            <w:tcW w:w="648" w:type="dxa"/>
            <w:tcBorders>
              <w:right w:val="nil"/>
            </w:tcBorders>
          </w:tcPr>
          <w:p w:rsidR="00786451" w:rsidRDefault="00572AC4">
            <w:pPr>
              <w:pStyle w:val="TableParagraph"/>
              <w:spacing w:line="210" w:lineRule="exact"/>
              <w:ind w:left="88" w:right="269"/>
              <w:jc w:val="center"/>
              <w:rPr>
                <w:b/>
                <w:sz w:val="20"/>
              </w:rPr>
            </w:pPr>
            <w:r>
              <w:rPr>
                <w:b/>
                <w:sz w:val="20"/>
              </w:rPr>
              <w:t>(2)</w:t>
            </w:r>
          </w:p>
        </w:tc>
        <w:tc>
          <w:tcPr>
            <w:tcW w:w="1813" w:type="dxa"/>
            <w:tcBorders>
              <w:left w:val="nil"/>
              <w:right w:val="nil"/>
            </w:tcBorders>
            <w:shd w:val="clear" w:color="auto" w:fill="D9DFEE"/>
          </w:tcPr>
          <w:p w:rsidR="00786451" w:rsidRDefault="00572AC4">
            <w:pPr>
              <w:pStyle w:val="TableParagraph"/>
              <w:spacing w:line="210" w:lineRule="exact"/>
              <w:ind w:left="112"/>
              <w:rPr>
                <w:sz w:val="20"/>
              </w:rPr>
            </w:pPr>
            <w:r>
              <w:rPr>
                <w:sz w:val="20"/>
              </w:rPr>
              <w:t>Informe:</w:t>
            </w:r>
          </w:p>
        </w:tc>
        <w:tc>
          <w:tcPr>
            <w:tcW w:w="6369" w:type="dxa"/>
            <w:tcBorders>
              <w:left w:val="nil"/>
            </w:tcBorders>
          </w:tcPr>
          <w:p w:rsidR="00786451" w:rsidRDefault="00572AC4">
            <w:pPr>
              <w:pStyle w:val="TableParagraph"/>
              <w:spacing w:line="210" w:lineRule="exact"/>
              <w:ind w:left="112"/>
              <w:rPr>
                <w:sz w:val="20"/>
              </w:rPr>
            </w:pPr>
            <w:r>
              <w:rPr>
                <w:sz w:val="20"/>
              </w:rPr>
              <w:t>Estado Analítico del Ejercicio del Presupuesto de Egresos</w:t>
            </w:r>
          </w:p>
        </w:tc>
      </w:tr>
      <w:tr w:rsidR="00786451">
        <w:trPr>
          <w:trHeight w:val="230"/>
        </w:trPr>
        <w:tc>
          <w:tcPr>
            <w:tcW w:w="648" w:type="dxa"/>
            <w:tcBorders>
              <w:right w:val="nil"/>
            </w:tcBorders>
          </w:tcPr>
          <w:p w:rsidR="00786451" w:rsidRDefault="00572AC4">
            <w:pPr>
              <w:pStyle w:val="TableParagraph"/>
              <w:spacing w:line="210" w:lineRule="exact"/>
              <w:ind w:left="88" w:right="269"/>
              <w:jc w:val="center"/>
              <w:rPr>
                <w:b/>
                <w:sz w:val="20"/>
              </w:rPr>
            </w:pPr>
            <w:r>
              <w:rPr>
                <w:b/>
                <w:sz w:val="20"/>
              </w:rPr>
              <w:t>(3)</w:t>
            </w:r>
          </w:p>
        </w:tc>
        <w:tc>
          <w:tcPr>
            <w:tcW w:w="1813" w:type="dxa"/>
            <w:tcBorders>
              <w:left w:val="nil"/>
              <w:right w:val="nil"/>
            </w:tcBorders>
            <w:shd w:val="clear" w:color="auto" w:fill="D9DFEE"/>
          </w:tcPr>
          <w:p w:rsidR="00786451" w:rsidRDefault="00572AC4">
            <w:pPr>
              <w:pStyle w:val="TableParagraph"/>
              <w:spacing w:line="210" w:lineRule="exact"/>
              <w:ind w:left="112"/>
              <w:rPr>
                <w:sz w:val="20"/>
              </w:rPr>
            </w:pPr>
            <w:r>
              <w:rPr>
                <w:sz w:val="20"/>
              </w:rPr>
              <w:t>Periodo:</w:t>
            </w:r>
          </w:p>
        </w:tc>
        <w:tc>
          <w:tcPr>
            <w:tcW w:w="6369" w:type="dxa"/>
            <w:tcBorders>
              <w:left w:val="nil"/>
            </w:tcBorders>
          </w:tcPr>
          <w:p w:rsidR="00786451" w:rsidRDefault="00572AC4">
            <w:pPr>
              <w:pStyle w:val="TableParagraph"/>
              <w:spacing w:line="210" w:lineRule="exact"/>
              <w:ind w:left="112"/>
              <w:rPr>
                <w:sz w:val="20"/>
              </w:rPr>
            </w:pPr>
            <w:r>
              <w:rPr>
                <w:sz w:val="20"/>
              </w:rPr>
              <w:t>Fecha de presentación</w:t>
            </w:r>
          </w:p>
        </w:tc>
      </w:tr>
      <w:tr w:rsidR="00786451">
        <w:trPr>
          <w:trHeight w:val="230"/>
        </w:trPr>
        <w:tc>
          <w:tcPr>
            <w:tcW w:w="648" w:type="dxa"/>
            <w:tcBorders>
              <w:right w:val="nil"/>
            </w:tcBorders>
          </w:tcPr>
          <w:p w:rsidR="00786451" w:rsidRDefault="00786451">
            <w:pPr>
              <w:pStyle w:val="TableParagraph"/>
              <w:rPr>
                <w:rFonts w:ascii="Times New Roman"/>
                <w:sz w:val="16"/>
              </w:rPr>
            </w:pPr>
          </w:p>
        </w:tc>
        <w:tc>
          <w:tcPr>
            <w:tcW w:w="1813" w:type="dxa"/>
            <w:tcBorders>
              <w:left w:val="nil"/>
              <w:right w:val="nil"/>
            </w:tcBorders>
            <w:shd w:val="clear" w:color="auto" w:fill="D9DFEE"/>
          </w:tcPr>
          <w:p w:rsidR="00786451" w:rsidRDefault="00572AC4">
            <w:pPr>
              <w:pStyle w:val="TableParagraph"/>
              <w:spacing w:line="210" w:lineRule="exact"/>
              <w:ind w:left="112"/>
              <w:rPr>
                <w:sz w:val="20"/>
              </w:rPr>
            </w:pPr>
            <w:r>
              <w:rPr>
                <w:sz w:val="20"/>
              </w:rPr>
              <w:t>Cuerpo</w:t>
            </w:r>
          </w:p>
        </w:tc>
        <w:tc>
          <w:tcPr>
            <w:tcW w:w="6369" w:type="dxa"/>
            <w:tcBorders>
              <w:left w:val="nil"/>
            </w:tcBorders>
          </w:tcPr>
          <w:p w:rsidR="00786451" w:rsidRDefault="00786451">
            <w:pPr>
              <w:pStyle w:val="TableParagraph"/>
              <w:rPr>
                <w:rFonts w:ascii="Times New Roman"/>
                <w:sz w:val="16"/>
              </w:rPr>
            </w:pPr>
          </w:p>
        </w:tc>
      </w:tr>
      <w:tr w:rsidR="00786451">
        <w:trPr>
          <w:trHeight w:val="230"/>
        </w:trPr>
        <w:tc>
          <w:tcPr>
            <w:tcW w:w="648" w:type="dxa"/>
            <w:tcBorders>
              <w:right w:val="nil"/>
            </w:tcBorders>
          </w:tcPr>
          <w:p w:rsidR="00786451" w:rsidRDefault="00572AC4">
            <w:pPr>
              <w:pStyle w:val="TableParagraph"/>
              <w:spacing w:line="210" w:lineRule="exact"/>
              <w:ind w:left="88" w:right="269"/>
              <w:jc w:val="center"/>
              <w:rPr>
                <w:b/>
                <w:sz w:val="20"/>
              </w:rPr>
            </w:pPr>
            <w:r>
              <w:rPr>
                <w:b/>
                <w:sz w:val="20"/>
              </w:rPr>
              <w:t>(4)</w:t>
            </w:r>
          </w:p>
        </w:tc>
        <w:tc>
          <w:tcPr>
            <w:tcW w:w="1813" w:type="dxa"/>
            <w:tcBorders>
              <w:left w:val="nil"/>
              <w:right w:val="nil"/>
            </w:tcBorders>
            <w:shd w:val="clear" w:color="auto" w:fill="D9DFEE"/>
          </w:tcPr>
          <w:p w:rsidR="00786451" w:rsidRDefault="00572AC4">
            <w:pPr>
              <w:pStyle w:val="TableParagraph"/>
              <w:spacing w:line="210" w:lineRule="exact"/>
              <w:ind w:left="112"/>
              <w:rPr>
                <w:sz w:val="20"/>
              </w:rPr>
            </w:pPr>
            <w:r>
              <w:rPr>
                <w:sz w:val="20"/>
              </w:rPr>
              <w:t>Clasificador</w:t>
            </w:r>
          </w:p>
        </w:tc>
        <w:tc>
          <w:tcPr>
            <w:tcW w:w="6369" w:type="dxa"/>
            <w:tcBorders>
              <w:left w:val="nil"/>
            </w:tcBorders>
          </w:tcPr>
          <w:p w:rsidR="00786451" w:rsidRDefault="00572AC4">
            <w:pPr>
              <w:pStyle w:val="TableParagraph"/>
              <w:spacing w:line="210" w:lineRule="exact"/>
              <w:ind w:left="112"/>
              <w:rPr>
                <w:sz w:val="20"/>
              </w:rPr>
            </w:pPr>
            <w:r>
              <w:rPr>
                <w:sz w:val="20"/>
              </w:rPr>
              <w:t>Cada una de los códigos de los clasificadores del gasto</w:t>
            </w:r>
          </w:p>
        </w:tc>
      </w:tr>
      <w:tr w:rsidR="00786451">
        <w:trPr>
          <w:trHeight w:val="460"/>
        </w:trPr>
        <w:tc>
          <w:tcPr>
            <w:tcW w:w="648" w:type="dxa"/>
            <w:tcBorders>
              <w:right w:val="nil"/>
            </w:tcBorders>
          </w:tcPr>
          <w:p w:rsidR="00786451" w:rsidRDefault="00572AC4">
            <w:pPr>
              <w:pStyle w:val="TableParagraph"/>
              <w:spacing w:line="225" w:lineRule="exact"/>
              <w:ind w:left="88" w:right="269"/>
              <w:jc w:val="center"/>
              <w:rPr>
                <w:b/>
                <w:sz w:val="20"/>
              </w:rPr>
            </w:pPr>
            <w:r>
              <w:rPr>
                <w:b/>
                <w:sz w:val="20"/>
              </w:rPr>
              <w:t>(5)</w:t>
            </w:r>
          </w:p>
        </w:tc>
        <w:tc>
          <w:tcPr>
            <w:tcW w:w="1813" w:type="dxa"/>
            <w:tcBorders>
              <w:left w:val="nil"/>
              <w:right w:val="nil"/>
            </w:tcBorders>
            <w:shd w:val="clear" w:color="auto" w:fill="D9DFEE"/>
          </w:tcPr>
          <w:p w:rsidR="00786451" w:rsidRDefault="00572AC4">
            <w:pPr>
              <w:pStyle w:val="TableParagraph"/>
              <w:spacing w:line="227" w:lineRule="exact"/>
              <w:ind w:left="112"/>
              <w:rPr>
                <w:sz w:val="20"/>
              </w:rPr>
            </w:pPr>
            <w:r>
              <w:rPr>
                <w:sz w:val="20"/>
              </w:rPr>
              <w:t>Concepto:</w:t>
            </w:r>
          </w:p>
        </w:tc>
        <w:tc>
          <w:tcPr>
            <w:tcW w:w="6369" w:type="dxa"/>
            <w:tcBorders>
              <w:left w:val="nil"/>
            </w:tcBorders>
          </w:tcPr>
          <w:p w:rsidR="00786451" w:rsidRDefault="00572AC4">
            <w:pPr>
              <w:pStyle w:val="TableParagraph"/>
              <w:spacing w:line="230" w:lineRule="exact"/>
              <w:ind w:left="112"/>
              <w:rPr>
                <w:sz w:val="20"/>
              </w:rPr>
            </w:pPr>
            <w:r>
              <w:rPr>
                <w:sz w:val="20"/>
              </w:rPr>
              <w:t>Cada una de los nombres de capítulos, conceptos, y partidas genéricas y específicas del COG</w:t>
            </w:r>
          </w:p>
        </w:tc>
      </w:tr>
      <w:tr w:rsidR="00786451">
        <w:trPr>
          <w:trHeight w:val="230"/>
        </w:trPr>
        <w:tc>
          <w:tcPr>
            <w:tcW w:w="648" w:type="dxa"/>
            <w:tcBorders>
              <w:right w:val="nil"/>
            </w:tcBorders>
          </w:tcPr>
          <w:p w:rsidR="00786451" w:rsidRDefault="00572AC4">
            <w:pPr>
              <w:pStyle w:val="TableParagraph"/>
              <w:spacing w:line="210" w:lineRule="exact"/>
              <w:ind w:left="88" w:right="269"/>
              <w:jc w:val="center"/>
              <w:rPr>
                <w:b/>
                <w:sz w:val="20"/>
              </w:rPr>
            </w:pPr>
            <w:r>
              <w:rPr>
                <w:b/>
                <w:sz w:val="20"/>
              </w:rPr>
              <w:t>(6)</w:t>
            </w:r>
          </w:p>
        </w:tc>
        <w:tc>
          <w:tcPr>
            <w:tcW w:w="1813" w:type="dxa"/>
            <w:tcBorders>
              <w:left w:val="nil"/>
              <w:right w:val="nil"/>
            </w:tcBorders>
            <w:shd w:val="clear" w:color="auto" w:fill="D9DFEE"/>
          </w:tcPr>
          <w:p w:rsidR="00786451" w:rsidRDefault="00572AC4">
            <w:pPr>
              <w:pStyle w:val="TableParagraph"/>
              <w:spacing w:line="210" w:lineRule="exact"/>
              <w:ind w:left="112"/>
              <w:rPr>
                <w:sz w:val="20"/>
              </w:rPr>
            </w:pPr>
            <w:r>
              <w:rPr>
                <w:sz w:val="20"/>
              </w:rPr>
              <w:t>Aprobado:</w:t>
            </w:r>
          </w:p>
        </w:tc>
        <w:tc>
          <w:tcPr>
            <w:tcW w:w="6369" w:type="dxa"/>
            <w:tcBorders>
              <w:left w:val="nil"/>
            </w:tcBorders>
          </w:tcPr>
          <w:p w:rsidR="00786451" w:rsidRDefault="00572AC4">
            <w:pPr>
              <w:pStyle w:val="TableParagraph"/>
              <w:spacing w:line="210" w:lineRule="exact"/>
              <w:ind w:left="112"/>
              <w:rPr>
                <w:sz w:val="20"/>
              </w:rPr>
            </w:pPr>
            <w:r>
              <w:rPr>
                <w:sz w:val="20"/>
              </w:rPr>
              <w:t>Importe del presupuesto de egresos aprobado para el ejercicio</w:t>
            </w:r>
          </w:p>
        </w:tc>
      </w:tr>
      <w:tr w:rsidR="00786451">
        <w:trPr>
          <w:trHeight w:val="230"/>
        </w:trPr>
        <w:tc>
          <w:tcPr>
            <w:tcW w:w="648" w:type="dxa"/>
            <w:tcBorders>
              <w:right w:val="nil"/>
            </w:tcBorders>
          </w:tcPr>
          <w:p w:rsidR="00786451" w:rsidRDefault="00572AC4">
            <w:pPr>
              <w:pStyle w:val="TableParagraph"/>
              <w:spacing w:line="210" w:lineRule="exact"/>
              <w:ind w:left="88" w:right="269"/>
              <w:jc w:val="center"/>
              <w:rPr>
                <w:b/>
                <w:sz w:val="20"/>
              </w:rPr>
            </w:pPr>
            <w:r>
              <w:rPr>
                <w:b/>
                <w:sz w:val="20"/>
              </w:rPr>
              <w:t>(7)</w:t>
            </w:r>
          </w:p>
        </w:tc>
        <w:tc>
          <w:tcPr>
            <w:tcW w:w="1813" w:type="dxa"/>
            <w:tcBorders>
              <w:left w:val="nil"/>
              <w:right w:val="nil"/>
            </w:tcBorders>
            <w:shd w:val="clear" w:color="auto" w:fill="D9DFEE"/>
          </w:tcPr>
          <w:p w:rsidR="00786451" w:rsidRDefault="00572AC4">
            <w:pPr>
              <w:pStyle w:val="TableParagraph"/>
              <w:spacing w:line="210" w:lineRule="exact"/>
              <w:ind w:left="112"/>
              <w:rPr>
                <w:sz w:val="20"/>
              </w:rPr>
            </w:pPr>
            <w:r>
              <w:rPr>
                <w:sz w:val="20"/>
              </w:rPr>
              <w:t>Amp/Red:</w:t>
            </w:r>
          </w:p>
        </w:tc>
        <w:tc>
          <w:tcPr>
            <w:tcW w:w="6369" w:type="dxa"/>
            <w:tcBorders>
              <w:left w:val="nil"/>
            </w:tcBorders>
          </w:tcPr>
          <w:p w:rsidR="00786451" w:rsidRDefault="00572AC4">
            <w:pPr>
              <w:pStyle w:val="TableParagraph"/>
              <w:spacing w:line="210" w:lineRule="exact"/>
              <w:ind w:left="112"/>
              <w:rPr>
                <w:sz w:val="20"/>
              </w:rPr>
            </w:pPr>
            <w:r>
              <w:rPr>
                <w:sz w:val="20"/>
              </w:rPr>
              <w:t>Importe de las modificaciones de egresos</w:t>
            </w:r>
          </w:p>
        </w:tc>
      </w:tr>
      <w:tr w:rsidR="00786451">
        <w:trPr>
          <w:trHeight w:val="460"/>
        </w:trPr>
        <w:tc>
          <w:tcPr>
            <w:tcW w:w="648" w:type="dxa"/>
            <w:tcBorders>
              <w:right w:val="nil"/>
            </w:tcBorders>
          </w:tcPr>
          <w:p w:rsidR="00786451" w:rsidRDefault="00572AC4">
            <w:pPr>
              <w:pStyle w:val="TableParagraph"/>
              <w:spacing w:line="225" w:lineRule="exact"/>
              <w:ind w:left="88" w:right="269"/>
              <w:jc w:val="center"/>
              <w:rPr>
                <w:b/>
                <w:sz w:val="20"/>
              </w:rPr>
            </w:pPr>
            <w:r>
              <w:rPr>
                <w:b/>
                <w:sz w:val="20"/>
              </w:rPr>
              <w:t>(8)</w:t>
            </w:r>
          </w:p>
        </w:tc>
        <w:tc>
          <w:tcPr>
            <w:tcW w:w="1813" w:type="dxa"/>
            <w:tcBorders>
              <w:left w:val="nil"/>
              <w:right w:val="nil"/>
            </w:tcBorders>
            <w:shd w:val="clear" w:color="auto" w:fill="D9DFEE"/>
          </w:tcPr>
          <w:p w:rsidR="00786451" w:rsidRDefault="00572AC4">
            <w:pPr>
              <w:pStyle w:val="TableParagraph"/>
              <w:spacing w:line="227" w:lineRule="exact"/>
              <w:ind w:left="112"/>
              <w:rPr>
                <w:sz w:val="20"/>
              </w:rPr>
            </w:pPr>
            <w:r>
              <w:rPr>
                <w:sz w:val="20"/>
              </w:rPr>
              <w:t>Modificado:</w:t>
            </w:r>
          </w:p>
        </w:tc>
        <w:tc>
          <w:tcPr>
            <w:tcW w:w="6369" w:type="dxa"/>
            <w:tcBorders>
              <w:left w:val="nil"/>
            </w:tcBorders>
          </w:tcPr>
          <w:p w:rsidR="00786451" w:rsidRDefault="00572AC4">
            <w:pPr>
              <w:pStyle w:val="TableParagraph"/>
              <w:spacing w:line="230" w:lineRule="exact"/>
              <w:ind w:left="112"/>
              <w:rPr>
                <w:sz w:val="20"/>
              </w:rPr>
            </w:pPr>
            <w:r>
              <w:rPr>
                <w:sz w:val="20"/>
              </w:rPr>
              <w:t>Importe del presupuesto de egresos aprobado para el ejercicio y sus respectivas adecuaciones</w:t>
            </w:r>
          </w:p>
        </w:tc>
      </w:tr>
      <w:tr w:rsidR="00786451">
        <w:trPr>
          <w:trHeight w:val="230"/>
        </w:trPr>
        <w:tc>
          <w:tcPr>
            <w:tcW w:w="648" w:type="dxa"/>
            <w:tcBorders>
              <w:right w:val="nil"/>
            </w:tcBorders>
          </w:tcPr>
          <w:p w:rsidR="00786451" w:rsidRDefault="00572AC4">
            <w:pPr>
              <w:pStyle w:val="TableParagraph"/>
              <w:spacing w:line="211" w:lineRule="exact"/>
              <w:ind w:left="88" w:right="269"/>
              <w:jc w:val="center"/>
              <w:rPr>
                <w:b/>
                <w:sz w:val="20"/>
              </w:rPr>
            </w:pPr>
            <w:r>
              <w:rPr>
                <w:b/>
                <w:sz w:val="20"/>
              </w:rPr>
              <w:t>(9)</w:t>
            </w:r>
          </w:p>
        </w:tc>
        <w:tc>
          <w:tcPr>
            <w:tcW w:w="1813" w:type="dxa"/>
            <w:tcBorders>
              <w:left w:val="nil"/>
              <w:right w:val="nil"/>
            </w:tcBorders>
            <w:shd w:val="clear" w:color="auto" w:fill="D9DFEE"/>
          </w:tcPr>
          <w:p w:rsidR="00786451" w:rsidRDefault="00572AC4">
            <w:pPr>
              <w:pStyle w:val="TableParagraph"/>
              <w:spacing w:line="211" w:lineRule="exact"/>
              <w:ind w:left="112"/>
              <w:rPr>
                <w:sz w:val="20"/>
              </w:rPr>
            </w:pPr>
            <w:r>
              <w:rPr>
                <w:sz w:val="20"/>
              </w:rPr>
              <w:t>Devengado</w:t>
            </w:r>
          </w:p>
        </w:tc>
        <w:tc>
          <w:tcPr>
            <w:tcW w:w="6369" w:type="dxa"/>
            <w:tcBorders>
              <w:left w:val="nil"/>
            </w:tcBorders>
          </w:tcPr>
          <w:p w:rsidR="00786451" w:rsidRDefault="00572AC4">
            <w:pPr>
              <w:pStyle w:val="TableParagraph"/>
              <w:spacing w:line="211" w:lineRule="exact"/>
              <w:ind w:left="112"/>
              <w:rPr>
                <w:sz w:val="20"/>
              </w:rPr>
            </w:pPr>
            <w:r>
              <w:rPr>
                <w:sz w:val="20"/>
              </w:rPr>
              <w:t>Importe acumulado a la fecha de presentación de devengados</w:t>
            </w:r>
          </w:p>
        </w:tc>
      </w:tr>
      <w:tr w:rsidR="00786451">
        <w:trPr>
          <w:trHeight w:val="230"/>
        </w:trPr>
        <w:tc>
          <w:tcPr>
            <w:tcW w:w="648" w:type="dxa"/>
            <w:tcBorders>
              <w:right w:val="nil"/>
            </w:tcBorders>
          </w:tcPr>
          <w:p w:rsidR="00786451" w:rsidRDefault="00572AC4">
            <w:pPr>
              <w:pStyle w:val="TableParagraph"/>
              <w:spacing w:line="210" w:lineRule="exact"/>
              <w:ind w:left="88" w:right="159"/>
              <w:jc w:val="center"/>
              <w:rPr>
                <w:b/>
                <w:sz w:val="20"/>
              </w:rPr>
            </w:pPr>
            <w:r>
              <w:rPr>
                <w:b/>
                <w:sz w:val="20"/>
              </w:rPr>
              <w:t>(10)</w:t>
            </w:r>
          </w:p>
        </w:tc>
        <w:tc>
          <w:tcPr>
            <w:tcW w:w="1813" w:type="dxa"/>
            <w:tcBorders>
              <w:left w:val="nil"/>
              <w:right w:val="nil"/>
            </w:tcBorders>
            <w:shd w:val="clear" w:color="auto" w:fill="D9DFEE"/>
          </w:tcPr>
          <w:p w:rsidR="00786451" w:rsidRDefault="00572AC4">
            <w:pPr>
              <w:pStyle w:val="TableParagraph"/>
              <w:spacing w:line="210" w:lineRule="exact"/>
              <w:ind w:left="112"/>
              <w:rPr>
                <w:sz w:val="20"/>
              </w:rPr>
            </w:pPr>
            <w:r>
              <w:rPr>
                <w:sz w:val="20"/>
              </w:rPr>
              <w:t>Pagado</w:t>
            </w:r>
          </w:p>
        </w:tc>
        <w:tc>
          <w:tcPr>
            <w:tcW w:w="6369" w:type="dxa"/>
            <w:tcBorders>
              <w:left w:val="nil"/>
            </w:tcBorders>
          </w:tcPr>
          <w:p w:rsidR="00786451" w:rsidRDefault="00572AC4">
            <w:pPr>
              <w:pStyle w:val="TableParagraph"/>
              <w:spacing w:line="210" w:lineRule="exact"/>
              <w:ind w:left="112"/>
              <w:rPr>
                <w:sz w:val="20"/>
              </w:rPr>
            </w:pPr>
            <w:r>
              <w:rPr>
                <w:sz w:val="20"/>
              </w:rPr>
              <w:t>Importe acumulado a la fecha de presentación de pagados</w:t>
            </w:r>
          </w:p>
        </w:tc>
      </w:tr>
      <w:tr w:rsidR="00786451">
        <w:trPr>
          <w:trHeight w:val="230"/>
        </w:trPr>
        <w:tc>
          <w:tcPr>
            <w:tcW w:w="648" w:type="dxa"/>
            <w:tcBorders>
              <w:right w:val="nil"/>
            </w:tcBorders>
          </w:tcPr>
          <w:p w:rsidR="00786451" w:rsidRDefault="00572AC4">
            <w:pPr>
              <w:pStyle w:val="TableParagraph"/>
              <w:spacing w:line="210" w:lineRule="exact"/>
              <w:ind w:left="88" w:right="159"/>
              <w:jc w:val="center"/>
              <w:rPr>
                <w:b/>
                <w:sz w:val="20"/>
              </w:rPr>
            </w:pPr>
            <w:r>
              <w:rPr>
                <w:b/>
                <w:sz w:val="20"/>
              </w:rPr>
              <w:t>(11)</w:t>
            </w:r>
          </w:p>
        </w:tc>
        <w:tc>
          <w:tcPr>
            <w:tcW w:w="1813" w:type="dxa"/>
            <w:tcBorders>
              <w:left w:val="nil"/>
              <w:right w:val="nil"/>
            </w:tcBorders>
            <w:shd w:val="clear" w:color="auto" w:fill="D9DFEE"/>
          </w:tcPr>
          <w:p w:rsidR="00786451" w:rsidRDefault="00572AC4">
            <w:pPr>
              <w:pStyle w:val="TableParagraph"/>
              <w:spacing w:line="210" w:lineRule="exact"/>
              <w:ind w:left="112"/>
              <w:rPr>
                <w:sz w:val="20"/>
              </w:rPr>
            </w:pPr>
            <w:r>
              <w:rPr>
                <w:sz w:val="20"/>
              </w:rPr>
              <w:t>Subejercicio:</w:t>
            </w:r>
          </w:p>
        </w:tc>
        <w:tc>
          <w:tcPr>
            <w:tcW w:w="6369" w:type="dxa"/>
            <w:tcBorders>
              <w:left w:val="nil"/>
            </w:tcBorders>
          </w:tcPr>
          <w:p w:rsidR="00786451" w:rsidRDefault="00572AC4">
            <w:pPr>
              <w:pStyle w:val="TableParagraph"/>
              <w:spacing w:line="210" w:lineRule="exact"/>
              <w:ind w:left="112"/>
              <w:rPr>
                <w:sz w:val="20"/>
              </w:rPr>
            </w:pPr>
            <w:r>
              <w:rPr>
                <w:sz w:val="20"/>
              </w:rPr>
              <w:t>Modificado menos Comprometido</w:t>
            </w:r>
          </w:p>
        </w:tc>
      </w:tr>
      <w:tr w:rsidR="00786451">
        <w:trPr>
          <w:trHeight w:val="230"/>
        </w:trPr>
        <w:tc>
          <w:tcPr>
            <w:tcW w:w="648" w:type="dxa"/>
            <w:tcBorders>
              <w:right w:val="nil"/>
            </w:tcBorders>
          </w:tcPr>
          <w:p w:rsidR="00786451" w:rsidRDefault="00786451">
            <w:pPr>
              <w:pStyle w:val="TableParagraph"/>
              <w:rPr>
                <w:rFonts w:ascii="Times New Roman"/>
                <w:sz w:val="16"/>
              </w:rPr>
            </w:pPr>
          </w:p>
        </w:tc>
        <w:tc>
          <w:tcPr>
            <w:tcW w:w="1813" w:type="dxa"/>
            <w:tcBorders>
              <w:left w:val="nil"/>
              <w:right w:val="nil"/>
            </w:tcBorders>
            <w:shd w:val="clear" w:color="auto" w:fill="D9DFEE"/>
          </w:tcPr>
          <w:p w:rsidR="00786451" w:rsidRDefault="00572AC4">
            <w:pPr>
              <w:pStyle w:val="TableParagraph"/>
              <w:spacing w:line="210" w:lineRule="exact"/>
              <w:ind w:left="112"/>
              <w:rPr>
                <w:sz w:val="20"/>
              </w:rPr>
            </w:pPr>
            <w:r>
              <w:rPr>
                <w:sz w:val="20"/>
              </w:rPr>
              <w:t>Firmas</w:t>
            </w:r>
          </w:p>
        </w:tc>
        <w:tc>
          <w:tcPr>
            <w:tcW w:w="6369" w:type="dxa"/>
            <w:tcBorders>
              <w:left w:val="nil"/>
            </w:tcBorders>
          </w:tcPr>
          <w:p w:rsidR="00786451" w:rsidRDefault="00786451">
            <w:pPr>
              <w:pStyle w:val="TableParagraph"/>
              <w:rPr>
                <w:rFonts w:ascii="Times New Roman"/>
                <w:sz w:val="16"/>
              </w:rPr>
            </w:pPr>
          </w:p>
        </w:tc>
      </w:tr>
      <w:tr w:rsidR="00786451">
        <w:trPr>
          <w:trHeight w:val="230"/>
        </w:trPr>
        <w:tc>
          <w:tcPr>
            <w:tcW w:w="648" w:type="dxa"/>
            <w:tcBorders>
              <w:right w:val="nil"/>
            </w:tcBorders>
          </w:tcPr>
          <w:p w:rsidR="00786451" w:rsidRDefault="00572AC4">
            <w:pPr>
              <w:pStyle w:val="TableParagraph"/>
              <w:spacing w:line="210" w:lineRule="exact"/>
              <w:ind w:left="88" w:right="159"/>
              <w:jc w:val="center"/>
              <w:rPr>
                <w:b/>
                <w:sz w:val="20"/>
              </w:rPr>
            </w:pPr>
            <w:r>
              <w:rPr>
                <w:b/>
                <w:sz w:val="20"/>
              </w:rPr>
              <w:t>(12)</w:t>
            </w:r>
          </w:p>
        </w:tc>
        <w:tc>
          <w:tcPr>
            <w:tcW w:w="1813" w:type="dxa"/>
            <w:tcBorders>
              <w:left w:val="nil"/>
              <w:right w:val="nil"/>
            </w:tcBorders>
            <w:shd w:val="clear" w:color="auto" w:fill="D9DFEE"/>
          </w:tcPr>
          <w:p w:rsidR="00786451" w:rsidRDefault="00572AC4">
            <w:pPr>
              <w:pStyle w:val="TableParagraph"/>
              <w:spacing w:line="210" w:lineRule="exact"/>
              <w:ind w:left="112"/>
              <w:rPr>
                <w:sz w:val="20"/>
              </w:rPr>
            </w:pPr>
            <w:r>
              <w:rPr>
                <w:sz w:val="20"/>
              </w:rPr>
              <w:t>Firmas:</w:t>
            </w:r>
          </w:p>
        </w:tc>
        <w:tc>
          <w:tcPr>
            <w:tcW w:w="6369" w:type="dxa"/>
            <w:tcBorders>
              <w:left w:val="nil"/>
            </w:tcBorders>
          </w:tcPr>
          <w:p w:rsidR="00786451" w:rsidRDefault="00572AC4">
            <w:pPr>
              <w:pStyle w:val="TableParagraph"/>
              <w:spacing w:line="210" w:lineRule="exact"/>
              <w:ind w:left="112"/>
              <w:rPr>
                <w:sz w:val="20"/>
              </w:rPr>
            </w:pPr>
            <w:r>
              <w:rPr>
                <w:sz w:val="20"/>
              </w:rPr>
              <w:t>Servidores públicos facultados</w:t>
            </w:r>
          </w:p>
        </w:tc>
      </w:tr>
    </w:tbl>
    <w:p w:rsidR="00786451" w:rsidRDefault="00786451">
      <w:pPr>
        <w:spacing w:line="210" w:lineRule="exact"/>
        <w:rPr>
          <w:sz w:val="20"/>
        </w:rPr>
        <w:sectPr w:rsidR="00786451">
          <w:pgSz w:w="12240" w:h="15840"/>
          <w:pgMar w:top="1440" w:right="260" w:bottom="1420" w:left="680" w:header="271" w:footer="1225" w:gutter="0"/>
          <w:cols w:space="720"/>
        </w:sectPr>
      </w:pPr>
    </w:p>
    <w:p w:rsidR="00786451" w:rsidRDefault="00572AC4">
      <w:pPr>
        <w:pStyle w:val="Textoindependiente"/>
        <w:spacing w:before="132"/>
        <w:ind w:left="1022"/>
      </w:pPr>
      <w:bookmarkStart w:id="140" w:name="Endeudamiento_Neto"/>
      <w:bookmarkStart w:id="141" w:name="_bookmark71"/>
      <w:bookmarkEnd w:id="140"/>
      <w:bookmarkEnd w:id="141"/>
      <w:r>
        <w:rPr>
          <w:color w:val="4966AC"/>
        </w:rPr>
        <w:t>Endeudamiento Neto</w:t>
      </w:r>
    </w:p>
    <w:p w:rsidR="00786451" w:rsidRDefault="00786451">
      <w:pPr>
        <w:pStyle w:val="Textoindependiente"/>
        <w:spacing w:before="4" w:after="1"/>
      </w:pPr>
    </w:p>
    <w:tbl>
      <w:tblPr>
        <w:tblStyle w:val="TableNormal"/>
        <w:tblW w:w="0" w:type="auto"/>
        <w:tblInd w:w="1034" w:type="dxa"/>
        <w:tblLayout w:type="fixed"/>
        <w:tblLook w:val="01E0" w:firstRow="1" w:lastRow="1" w:firstColumn="1" w:lastColumn="1" w:noHBand="0" w:noVBand="0"/>
      </w:tblPr>
      <w:tblGrid>
        <w:gridCol w:w="1151"/>
        <w:gridCol w:w="1695"/>
        <w:gridCol w:w="1967"/>
        <w:gridCol w:w="1841"/>
        <w:gridCol w:w="2293"/>
      </w:tblGrid>
      <w:tr w:rsidR="00786451">
        <w:trPr>
          <w:trHeight w:val="1123"/>
        </w:trPr>
        <w:tc>
          <w:tcPr>
            <w:tcW w:w="8947" w:type="dxa"/>
            <w:gridSpan w:val="5"/>
            <w:shd w:val="clear" w:color="auto" w:fill="4966AC"/>
          </w:tcPr>
          <w:p w:rsidR="00786451" w:rsidRDefault="00572AC4">
            <w:pPr>
              <w:pStyle w:val="TableParagraph"/>
              <w:spacing w:before="5"/>
              <w:ind w:left="3791" w:right="3781"/>
              <w:jc w:val="center"/>
              <w:rPr>
                <w:sz w:val="24"/>
              </w:rPr>
            </w:pPr>
            <w:r>
              <w:rPr>
                <w:sz w:val="24"/>
              </w:rPr>
              <w:t>Encabezado</w:t>
            </w:r>
          </w:p>
          <w:p w:rsidR="00786451" w:rsidRDefault="00572AC4">
            <w:pPr>
              <w:pStyle w:val="TableParagraph"/>
              <w:ind w:left="3791" w:right="3780"/>
              <w:jc w:val="center"/>
              <w:rPr>
                <w:b/>
                <w:sz w:val="24"/>
              </w:rPr>
            </w:pPr>
            <w:r>
              <w:rPr>
                <w:b/>
                <w:sz w:val="24"/>
              </w:rPr>
              <w:t>(1)</w:t>
            </w:r>
          </w:p>
          <w:p w:rsidR="00786451" w:rsidRDefault="00572AC4">
            <w:pPr>
              <w:pStyle w:val="TableParagraph"/>
              <w:ind w:left="3791" w:right="3780"/>
              <w:jc w:val="center"/>
              <w:rPr>
                <w:b/>
                <w:sz w:val="24"/>
              </w:rPr>
            </w:pPr>
            <w:r>
              <w:rPr>
                <w:b/>
                <w:sz w:val="24"/>
              </w:rPr>
              <w:t>(2)</w:t>
            </w:r>
          </w:p>
          <w:p w:rsidR="00786451" w:rsidRDefault="00572AC4">
            <w:pPr>
              <w:pStyle w:val="TableParagraph"/>
              <w:spacing w:line="270" w:lineRule="exact"/>
              <w:ind w:left="3791" w:right="3780"/>
              <w:jc w:val="center"/>
              <w:rPr>
                <w:b/>
                <w:sz w:val="24"/>
              </w:rPr>
            </w:pPr>
            <w:r>
              <w:rPr>
                <w:b/>
                <w:sz w:val="24"/>
              </w:rPr>
              <w:t>(3)</w:t>
            </w:r>
          </w:p>
        </w:tc>
      </w:tr>
      <w:tr w:rsidR="00786451">
        <w:trPr>
          <w:trHeight w:val="815"/>
        </w:trPr>
        <w:tc>
          <w:tcPr>
            <w:tcW w:w="1151" w:type="dxa"/>
            <w:tcBorders>
              <w:left w:val="single" w:sz="4" w:space="0" w:color="90A0CF"/>
              <w:bottom w:val="single" w:sz="4" w:space="0" w:color="90A0CF"/>
            </w:tcBorders>
            <w:shd w:val="clear" w:color="auto" w:fill="D9DFEE"/>
          </w:tcPr>
          <w:p w:rsidR="00786451" w:rsidRDefault="00572AC4">
            <w:pPr>
              <w:pStyle w:val="TableParagraph"/>
              <w:spacing w:line="272" w:lineRule="exact"/>
              <w:ind w:left="191" w:right="393"/>
              <w:jc w:val="center"/>
              <w:rPr>
                <w:sz w:val="24"/>
              </w:rPr>
            </w:pPr>
            <w:r>
              <w:rPr>
                <w:sz w:val="24"/>
              </w:rPr>
              <w:t>Folio</w:t>
            </w:r>
          </w:p>
        </w:tc>
        <w:tc>
          <w:tcPr>
            <w:tcW w:w="1695" w:type="dxa"/>
            <w:tcBorders>
              <w:bottom w:val="single" w:sz="4" w:space="0" w:color="90A0CF"/>
            </w:tcBorders>
            <w:shd w:val="clear" w:color="auto" w:fill="D9DFEE"/>
          </w:tcPr>
          <w:p w:rsidR="00786451" w:rsidRDefault="00572AC4">
            <w:pPr>
              <w:pStyle w:val="TableParagraph"/>
              <w:spacing w:line="272" w:lineRule="exact"/>
              <w:ind w:left="405" w:right="343"/>
              <w:jc w:val="center"/>
              <w:rPr>
                <w:b/>
                <w:sz w:val="24"/>
              </w:rPr>
            </w:pPr>
            <w:r>
              <w:rPr>
                <w:b/>
                <w:sz w:val="24"/>
              </w:rPr>
              <w:t>Nombre</w:t>
            </w:r>
          </w:p>
        </w:tc>
        <w:tc>
          <w:tcPr>
            <w:tcW w:w="1967" w:type="dxa"/>
            <w:tcBorders>
              <w:bottom w:val="single" w:sz="4" w:space="0" w:color="90A0CF"/>
            </w:tcBorders>
            <w:shd w:val="clear" w:color="auto" w:fill="D9DFEE"/>
          </w:tcPr>
          <w:p w:rsidR="00786451" w:rsidRDefault="00572AC4">
            <w:pPr>
              <w:pStyle w:val="TableParagraph"/>
              <w:spacing w:line="272" w:lineRule="exact"/>
              <w:ind w:left="354" w:right="91"/>
              <w:jc w:val="center"/>
              <w:rPr>
                <w:b/>
                <w:sz w:val="24"/>
              </w:rPr>
            </w:pPr>
            <w:r>
              <w:rPr>
                <w:b/>
                <w:sz w:val="24"/>
              </w:rPr>
              <w:t>Contratación</w:t>
            </w:r>
          </w:p>
        </w:tc>
        <w:tc>
          <w:tcPr>
            <w:tcW w:w="1841" w:type="dxa"/>
            <w:tcBorders>
              <w:bottom w:val="single" w:sz="4" w:space="0" w:color="90A0CF"/>
            </w:tcBorders>
            <w:shd w:val="clear" w:color="auto" w:fill="D9DFEE"/>
          </w:tcPr>
          <w:p w:rsidR="00786451" w:rsidRDefault="00572AC4">
            <w:pPr>
              <w:pStyle w:val="TableParagraph"/>
              <w:spacing w:line="272" w:lineRule="exact"/>
              <w:ind w:left="104" w:right="175"/>
              <w:jc w:val="center"/>
              <w:rPr>
                <w:b/>
                <w:sz w:val="24"/>
              </w:rPr>
            </w:pPr>
            <w:r>
              <w:rPr>
                <w:b/>
                <w:sz w:val="24"/>
              </w:rPr>
              <w:t>Amortización</w:t>
            </w:r>
          </w:p>
        </w:tc>
        <w:tc>
          <w:tcPr>
            <w:tcW w:w="2293" w:type="dxa"/>
            <w:tcBorders>
              <w:bottom w:val="single" w:sz="4" w:space="0" w:color="90A0CF"/>
              <w:right w:val="single" w:sz="4" w:space="0" w:color="90A0CF"/>
            </w:tcBorders>
            <w:shd w:val="clear" w:color="auto" w:fill="D9DFEE"/>
          </w:tcPr>
          <w:p w:rsidR="00786451" w:rsidRDefault="00572AC4">
            <w:pPr>
              <w:pStyle w:val="TableParagraph"/>
              <w:ind w:left="847" w:right="255" w:hanging="635"/>
              <w:rPr>
                <w:b/>
                <w:sz w:val="24"/>
              </w:rPr>
            </w:pPr>
            <w:r>
              <w:rPr>
                <w:b/>
                <w:sz w:val="24"/>
              </w:rPr>
              <w:t>Endeudamiento Neto</w:t>
            </w:r>
          </w:p>
        </w:tc>
      </w:tr>
      <w:tr w:rsidR="00786451">
        <w:trPr>
          <w:trHeight w:val="2208"/>
        </w:trPr>
        <w:tc>
          <w:tcPr>
            <w:tcW w:w="1151" w:type="dxa"/>
            <w:tcBorders>
              <w:top w:val="single" w:sz="4" w:space="0" w:color="90A0CF"/>
              <w:left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190" w:right="393"/>
              <w:jc w:val="center"/>
              <w:rPr>
                <w:b/>
                <w:sz w:val="24"/>
              </w:rPr>
            </w:pPr>
            <w:r>
              <w:rPr>
                <w:b/>
                <w:sz w:val="24"/>
              </w:rPr>
              <w:t>(4)</w:t>
            </w:r>
          </w:p>
        </w:tc>
        <w:tc>
          <w:tcPr>
            <w:tcW w:w="1695" w:type="dxa"/>
            <w:tcBorders>
              <w:top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405" w:right="341"/>
              <w:jc w:val="center"/>
              <w:rPr>
                <w:sz w:val="24"/>
              </w:rPr>
            </w:pPr>
            <w:r>
              <w:rPr>
                <w:sz w:val="24"/>
              </w:rPr>
              <w:t>(5)</w:t>
            </w:r>
          </w:p>
        </w:tc>
        <w:tc>
          <w:tcPr>
            <w:tcW w:w="1967" w:type="dxa"/>
            <w:tcBorders>
              <w:top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353" w:right="91"/>
              <w:jc w:val="center"/>
              <w:rPr>
                <w:sz w:val="24"/>
              </w:rPr>
            </w:pPr>
            <w:r>
              <w:rPr>
                <w:sz w:val="24"/>
              </w:rPr>
              <w:t>(6)</w:t>
            </w:r>
          </w:p>
        </w:tc>
        <w:tc>
          <w:tcPr>
            <w:tcW w:w="1841" w:type="dxa"/>
            <w:tcBorders>
              <w:top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103" w:right="175"/>
              <w:jc w:val="center"/>
              <w:rPr>
                <w:sz w:val="24"/>
              </w:rPr>
            </w:pPr>
            <w:r>
              <w:rPr>
                <w:sz w:val="24"/>
              </w:rPr>
              <w:t>(7)</w:t>
            </w:r>
          </w:p>
        </w:tc>
        <w:tc>
          <w:tcPr>
            <w:tcW w:w="2293" w:type="dxa"/>
            <w:tcBorders>
              <w:top w:val="single" w:sz="4" w:space="0" w:color="90A0CF"/>
              <w:bottom w:val="single" w:sz="4" w:space="0" w:color="90A0CF"/>
              <w:right w:val="single" w:sz="4" w:space="0" w:color="90A0CF"/>
            </w:tcBorders>
          </w:tcPr>
          <w:p w:rsidR="00786451" w:rsidRDefault="00786451">
            <w:pPr>
              <w:pStyle w:val="TableParagraph"/>
              <w:spacing w:before="7"/>
              <w:rPr>
                <w:sz w:val="23"/>
              </w:rPr>
            </w:pPr>
          </w:p>
          <w:p w:rsidR="00786451" w:rsidRDefault="00572AC4">
            <w:pPr>
              <w:pStyle w:val="TableParagraph"/>
              <w:ind w:left="948" w:right="1005"/>
              <w:jc w:val="center"/>
              <w:rPr>
                <w:sz w:val="24"/>
              </w:rPr>
            </w:pPr>
            <w:r>
              <w:rPr>
                <w:sz w:val="24"/>
              </w:rPr>
              <w:t>(8)</w:t>
            </w:r>
          </w:p>
        </w:tc>
      </w:tr>
      <w:tr w:rsidR="00786451">
        <w:trPr>
          <w:trHeight w:val="827"/>
        </w:trPr>
        <w:tc>
          <w:tcPr>
            <w:tcW w:w="8947" w:type="dxa"/>
            <w:gridSpan w:val="5"/>
            <w:tcBorders>
              <w:top w:val="single" w:sz="4" w:space="0" w:color="90A0CF"/>
              <w:left w:val="single" w:sz="4" w:space="0" w:color="90A0CF"/>
              <w:bottom w:val="single" w:sz="4" w:space="0" w:color="90A0CF"/>
              <w:right w:val="single" w:sz="4" w:space="0" w:color="90A0CF"/>
            </w:tcBorders>
            <w:shd w:val="clear" w:color="auto" w:fill="D9DFEE"/>
          </w:tcPr>
          <w:p w:rsidR="00786451" w:rsidRDefault="00786451">
            <w:pPr>
              <w:pStyle w:val="TableParagraph"/>
              <w:spacing w:before="7"/>
              <w:rPr>
                <w:sz w:val="23"/>
              </w:rPr>
            </w:pPr>
          </w:p>
          <w:p w:rsidR="00786451" w:rsidRDefault="00572AC4">
            <w:pPr>
              <w:pStyle w:val="TableParagraph"/>
              <w:ind w:left="4086" w:right="4076"/>
              <w:jc w:val="center"/>
              <w:rPr>
                <w:sz w:val="24"/>
              </w:rPr>
            </w:pPr>
            <w:r>
              <w:rPr>
                <w:sz w:val="24"/>
              </w:rPr>
              <w:t>Firmas</w:t>
            </w:r>
          </w:p>
          <w:p w:rsidR="00786451" w:rsidRDefault="00572AC4">
            <w:pPr>
              <w:pStyle w:val="TableParagraph"/>
              <w:spacing w:line="260" w:lineRule="exact"/>
              <w:ind w:left="4086" w:right="4075"/>
              <w:jc w:val="center"/>
              <w:rPr>
                <w:b/>
                <w:sz w:val="24"/>
              </w:rPr>
            </w:pPr>
            <w:r>
              <w:rPr>
                <w:b/>
                <w:sz w:val="24"/>
              </w:rPr>
              <w:t>(9)</w:t>
            </w:r>
          </w:p>
        </w:tc>
      </w:tr>
    </w:tbl>
    <w:p w:rsidR="00786451" w:rsidRDefault="00786451">
      <w:pPr>
        <w:pStyle w:val="Textoindependiente"/>
        <w:rPr>
          <w:sz w:val="20"/>
        </w:rPr>
      </w:pPr>
    </w:p>
    <w:p w:rsidR="00786451" w:rsidRDefault="00786451">
      <w:pPr>
        <w:pStyle w:val="Textoindependiente"/>
        <w:spacing w:after="1"/>
        <w:rPr>
          <w:sz w:val="25"/>
        </w:rPr>
      </w:pPr>
    </w:p>
    <w:tbl>
      <w:tblPr>
        <w:tblStyle w:val="TableNormal"/>
        <w:tblW w:w="0" w:type="auto"/>
        <w:tblInd w:w="1032"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718"/>
        <w:gridCol w:w="1619"/>
        <w:gridCol w:w="6494"/>
      </w:tblGrid>
      <w:tr w:rsidR="00786451">
        <w:trPr>
          <w:trHeight w:val="230"/>
        </w:trPr>
        <w:tc>
          <w:tcPr>
            <w:tcW w:w="718" w:type="dxa"/>
            <w:tcBorders>
              <w:right w:val="nil"/>
            </w:tcBorders>
          </w:tcPr>
          <w:p w:rsidR="00786451" w:rsidRDefault="00786451">
            <w:pPr>
              <w:pStyle w:val="TableParagraph"/>
              <w:rPr>
                <w:rFonts w:ascii="Times New Roman"/>
                <w:sz w:val="16"/>
              </w:rPr>
            </w:pPr>
          </w:p>
        </w:tc>
        <w:tc>
          <w:tcPr>
            <w:tcW w:w="1619" w:type="dxa"/>
            <w:tcBorders>
              <w:left w:val="nil"/>
              <w:right w:val="nil"/>
            </w:tcBorders>
            <w:shd w:val="clear" w:color="auto" w:fill="D9DFEE"/>
          </w:tcPr>
          <w:p w:rsidR="00786451" w:rsidRDefault="00572AC4">
            <w:pPr>
              <w:pStyle w:val="TableParagraph"/>
              <w:spacing w:line="210" w:lineRule="exact"/>
              <w:ind w:left="112"/>
              <w:rPr>
                <w:sz w:val="20"/>
              </w:rPr>
            </w:pPr>
            <w:r>
              <w:rPr>
                <w:sz w:val="20"/>
              </w:rPr>
              <w:t>Encabezado</w:t>
            </w:r>
          </w:p>
        </w:tc>
        <w:tc>
          <w:tcPr>
            <w:tcW w:w="6494" w:type="dxa"/>
            <w:tcBorders>
              <w:left w:val="nil"/>
            </w:tcBorders>
          </w:tcPr>
          <w:p w:rsidR="00786451" w:rsidRDefault="00786451">
            <w:pPr>
              <w:pStyle w:val="TableParagraph"/>
              <w:rPr>
                <w:rFonts w:ascii="Times New Roman"/>
                <w:sz w:val="16"/>
              </w:rPr>
            </w:pPr>
          </w:p>
        </w:tc>
      </w:tr>
      <w:tr w:rsidR="00786451">
        <w:trPr>
          <w:trHeight w:val="229"/>
        </w:trPr>
        <w:tc>
          <w:tcPr>
            <w:tcW w:w="718" w:type="dxa"/>
            <w:tcBorders>
              <w:right w:val="nil"/>
            </w:tcBorders>
          </w:tcPr>
          <w:p w:rsidR="00786451" w:rsidRDefault="00572AC4">
            <w:pPr>
              <w:pStyle w:val="TableParagraph"/>
              <w:spacing w:line="210" w:lineRule="exact"/>
              <w:ind w:left="107"/>
              <w:rPr>
                <w:b/>
                <w:sz w:val="20"/>
              </w:rPr>
            </w:pPr>
            <w:r>
              <w:rPr>
                <w:b/>
                <w:sz w:val="20"/>
              </w:rPr>
              <w:t>(1)</w:t>
            </w:r>
          </w:p>
        </w:tc>
        <w:tc>
          <w:tcPr>
            <w:tcW w:w="1619" w:type="dxa"/>
            <w:tcBorders>
              <w:left w:val="nil"/>
              <w:right w:val="nil"/>
            </w:tcBorders>
            <w:shd w:val="clear" w:color="auto" w:fill="D9DFEE"/>
          </w:tcPr>
          <w:p w:rsidR="00786451" w:rsidRDefault="00572AC4">
            <w:pPr>
              <w:pStyle w:val="TableParagraph"/>
              <w:spacing w:line="210" w:lineRule="exact"/>
              <w:ind w:left="112"/>
              <w:rPr>
                <w:sz w:val="20"/>
              </w:rPr>
            </w:pPr>
            <w:r>
              <w:rPr>
                <w:sz w:val="20"/>
              </w:rPr>
              <w:t>Ente Público:</w:t>
            </w:r>
          </w:p>
        </w:tc>
        <w:tc>
          <w:tcPr>
            <w:tcW w:w="6494" w:type="dxa"/>
            <w:tcBorders>
              <w:left w:val="nil"/>
            </w:tcBorders>
          </w:tcPr>
          <w:p w:rsidR="00786451" w:rsidRDefault="00572AC4">
            <w:pPr>
              <w:pStyle w:val="TableParagraph"/>
              <w:spacing w:line="210" w:lineRule="exact"/>
              <w:ind w:left="111"/>
              <w:rPr>
                <w:sz w:val="20"/>
              </w:rPr>
            </w:pPr>
            <w:r>
              <w:rPr>
                <w:sz w:val="20"/>
              </w:rPr>
              <w:t>Nombre del Ente Público</w:t>
            </w:r>
          </w:p>
        </w:tc>
      </w:tr>
      <w:tr w:rsidR="00786451">
        <w:trPr>
          <w:trHeight w:val="230"/>
        </w:trPr>
        <w:tc>
          <w:tcPr>
            <w:tcW w:w="718" w:type="dxa"/>
            <w:tcBorders>
              <w:right w:val="nil"/>
            </w:tcBorders>
          </w:tcPr>
          <w:p w:rsidR="00786451" w:rsidRDefault="00572AC4">
            <w:pPr>
              <w:pStyle w:val="TableParagraph"/>
              <w:spacing w:line="210" w:lineRule="exact"/>
              <w:ind w:left="107"/>
              <w:rPr>
                <w:b/>
                <w:sz w:val="20"/>
              </w:rPr>
            </w:pPr>
            <w:r>
              <w:rPr>
                <w:b/>
                <w:sz w:val="20"/>
              </w:rPr>
              <w:t>(2)</w:t>
            </w:r>
          </w:p>
        </w:tc>
        <w:tc>
          <w:tcPr>
            <w:tcW w:w="1619" w:type="dxa"/>
            <w:tcBorders>
              <w:left w:val="nil"/>
              <w:right w:val="nil"/>
            </w:tcBorders>
            <w:shd w:val="clear" w:color="auto" w:fill="D9DFEE"/>
          </w:tcPr>
          <w:p w:rsidR="00786451" w:rsidRDefault="00572AC4">
            <w:pPr>
              <w:pStyle w:val="TableParagraph"/>
              <w:spacing w:line="210" w:lineRule="exact"/>
              <w:ind w:left="112"/>
              <w:rPr>
                <w:sz w:val="20"/>
              </w:rPr>
            </w:pPr>
            <w:r>
              <w:rPr>
                <w:sz w:val="20"/>
              </w:rPr>
              <w:t>Informe:</w:t>
            </w:r>
          </w:p>
        </w:tc>
        <w:tc>
          <w:tcPr>
            <w:tcW w:w="6494" w:type="dxa"/>
            <w:tcBorders>
              <w:left w:val="nil"/>
            </w:tcBorders>
          </w:tcPr>
          <w:p w:rsidR="00786451" w:rsidRDefault="00572AC4">
            <w:pPr>
              <w:pStyle w:val="TableParagraph"/>
              <w:spacing w:line="210" w:lineRule="exact"/>
              <w:ind w:left="111"/>
              <w:rPr>
                <w:sz w:val="20"/>
              </w:rPr>
            </w:pPr>
            <w:r>
              <w:rPr>
                <w:sz w:val="20"/>
              </w:rPr>
              <w:t>Endeudamiento Neto</w:t>
            </w:r>
          </w:p>
        </w:tc>
      </w:tr>
      <w:tr w:rsidR="00786451">
        <w:trPr>
          <w:trHeight w:val="230"/>
        </w:trPr>
        <w:tc>
          <w:tcPr>
            <w:tcW w:w="718" w:type="dxa"/>
            <w:tcBorders>
              <w:right w:val="nil"/>
            </w:tcBorders>
          </w:tcPr>
          <w:p w:rsidR="00786451" w:rsidRDefault="00572AC4">
            <w:pPr>
              <w:pStyle w:val="TableParagraph"/>
              <w:spacing w:line="210" w:lineRule="exact"/>
              <w:ind w:left="107"/>
              <w:rPr>
                <w:b/>
                <w:sz w:val="20"/>
              </w:rPr>
            </w:pPr>
            <w:r>
              <w:rPr>
                <w:b/>
                <w:sz w:val="20"/>
              </w:rPr>
              <w:t>(3)</w:t>
            </w:r>
          </w:p>
        </w:tc>
        <w:tc>
          <w:tcPr>
            <w:tcW w:w="1619" w:type="dxa"/>
            <w:tcBorders>
              <w:left w:val="nil"/>
              <w:right w:val="nil"/>
            </w:tcBorders>
            <w:shd w:val="clear" w:color="auto" w:fill="D9DFEE"/>
          </w:tcPr>
          <w:p w:rsidR="00786451" w:rsidRDefault="00572AC4">
            <w:pPr>
              <w:pStyle w:val="TableParagraph"/>
              <w:spacing w:line="210" w:lineRule="exact"/>
              <w:ind w:left="112"/>
              <w:rPr>
                <w:sz w:val="20"/>
              </w:rPr>
            </w:pPr>
            <w:r>
              <w:rPr>
                <w:sz w:val="20"/>
              </w:rPr>
              <w:t>Periodo:</w:t>
            </w:r>
          </w:p>
        </w:tc>
        <w:tc>
          <w:tcPr>
            <w:tcW w:w="6494" w:type="dxa"/>
            <w:tcBorders>
              <w:left w:val="nil"/>
            </w:tcBorders>
          </w:tcPr>
          <w:p w:rsidR="00786451" w:rsidRDefault="00572AC4">
            <w:pPr>
              <w:pStyle w:val="TableParagraph"/>
              <w:spacing w:line="210" w:lineRule="exact"/>
              <w:ind w:left="111"/>
              <w:rPr>
                <w:sz w:val="20"/>
              </w:rPr>
            </w:pPr>
            <w:r>
              <w:rPr>
                <w:sz w:val="20"/>
              </w:rPr>
              <w:t>Fecha de presentación</w:t>
            </w:r>
          </w:p>
        </w:tc>
      </w:tr>
      <w:tr w:rsidR="00786451">
        <w:trPr>
          <w:trHeight w:val="230"/>
        </w:trPr>
        <w:tc>
          <w:tcPr>
            <w:tcW w:w="718" w:type="dxa"/>
            <w:tcBorders>
              <w:right w:val="nil"/>
            </w:tcBorders>
          </w:tcPr>
          <w:p w:rsidR="00786451" w:rsidRDefault="00786451">
            <w:pPr>
              <w:pStyle w:val="TableParagraph"/>
              <w:rPr>
                <w:rFonts w:ascii="Times New Roman"/>
                <w:sz w:val="16"/>
              </w:rPr>
            </w:pPr>
          </w:p>
        </w:tc>
        <w:tc>
          <w:tcPr>
            <w:tcW w:w="1619" w:type="dxa"/>
            <w:tcBorders>
              <w:left w:val="nil"/>
              <w:right w:val="nil"/>
            </w:tcBorders>
            <w:shd w:val="clear" w:color="auto" w:fill="D9DFEE"/>
          </w:tcPr>
          <w:p w:rsidR="00786451" w:rsidRDefault="00572AC4">
            <w:pPr>
              <w:pStyle w:val="TableParagraph"/>
              <w:spacing w:line="210" w:lineRule="exact"/>
              <w:ind w:left="112"/>
              <w:rPr>
                <w:sz w:val="20"/>
              </w:rPr>
            </w:pPr>
            <w:r>
              <w:rPr>
                <w:sz w:val="20"/>
              </w:rPr>
              <w:t>Cuerpo</w:t>
            </w:r>
          </w:p>
        </w:tc>
        <w:tc>
          <w:tcPr>
            <w:tcW w:w="6494" w:type="dxa"/>
            <w:tcBorders>
              <w:left w:val="nil"/>
            </w:tcBorders>
          </w:tcPr>
          <w:p w:rsidR="00786451" w:rsidRDefault="00786451">
            <w:pPr>
              <w:pStyle w:val="TableParagraph"/>
              <w:rPr>
                <w:rFonts w:ascii="Times New Roman"/>
                <w:sz w:val="16"/>
              </w:rPr>
            </w:pPr>
          </w:p>
        </w:tc>
      </w:tr>
      <w:tr w:rsidR="00786451">
        <w:trPr>
          <w:trHeight w:val="230"/>
        </w:trPr>
        <w:tc>
          <w:tcPr>
            <w:tcW w:w="718" w:type="dxa"/>
            <w:tcBorders>
              <w:right w:val="nil"/>
            </w:tcBorders>
          </w:tcPr>
          <w:p w:rsidR="00786451" w:rsidRDefault="00572AC4">
            <w:pPr>
              <w:pStyle w:val="TableParagraph"/>
              <w:spacing w:line="210" w:lineRule="exact"/>
              <w:ind w:left="107"/>
              <w:rPr>
                <w:b/>
                <w:sz w:val="20"/>
              </w:rPr>
            </w:pPr>
            <w:r>
              <w:rPr>
                <w:b/>
                <w:sz w:val="20"/>
              </w:rPr>
              <w:t>(4)</w:t>
            </w:r>
          </w:p>
        </w:tc>
        <w:tc>
          <w:tcPr>
            <w:tcW w:w="1619" w:type="dxa"/>
            <w:tcBorders>
              <w:left w:val="nil"/>
              <w:right w:val="nil"/>
            </w:tcBorders>
            <w:shd w:val="clear" w:color="auto" w:fill="D9DFEE"/>
          </w:tcPr>
          <w:p w:rsidR="00786451" w:rsidRDefault="00572AC4">
            <w:pPr>
              <w:pStyle w:val="TableParagraph"/>
              <w:spacing w:line="210" w:lineRule="exact"/>
              <w:ind w:left="112"/>
              <w:rPr>
                <w:sz w:val="20"/>
              </w:rPr>
            </w:pPr>
            <w:r>
              <w:rPr>
                <w:sz w:val="20"/>
              </w:rPr>
              <w:t>Folio:</w:t>
            </w:r>
          </w:p>
        </w:tc>
        <w:tc>
          <w:tcPr>
            <w:tcW w:w="6494" w:type="dxa"/>
            <w:tcBorders>
              <w:left w:val="nil"/>
            </w:tcBorders>
          </w:tcPr>
          <w:p w:rsidR="00786451" w:rsidRDefault="00572AC4">
            <w:pPr>
              <w:pStyle w:val="TableParagraph"/>
              <w:spacing w:line="210" w:lineRule="exact"/>
              <w:ind w:left="111"/>
              <w:rPr>
                <w:sz w:val="20"/>
              </w:rPr>
            </w:pPr>
            <w:r>
              <w:rPr>
                <w:sz w:val="20"/>
              </w:rPr>
              <w:t>Identificación del crédito o instrumento</w:t>
            </w:r>
          </w:p>
        </w:tc>
      </w:tr>
      <w:tr w:rsidR="00786451">
        <w:trPr>
          <w:trHeight w:val="230"/>
        </w:trPr>
        <w:tc>
          <w:tcPr>
            <w:tcW w:w="718" w:type="dxa"/>
            <w:tcBorders>
              <w:right w:val="nil"/>
            </w:tcBorders>
          </w:tcPr>
          <w:p w:rsidR="00786451" w:rsidRDefault="00572AC4">
            <w:pPr>
              <w:pStyle w:val="TableParagraph"/>
              <w:spacing w:line="210" w:lineRule="exact"/>
              <w:ind w:left="107"/>
              <w:rPr>
                <w:b/>
                <w:sz w:val="20"/>
              </w:rPr>
            </w:pPr>
            <w:r>
              <w:rPr>
                <w:b/>
                <w:sz w:val="20"/>
              </w:rPr>
              <w:t>(5)</w:t>
            </w:r>
          </w:p>
        </w:tc>
        <w:tc>
          <w:tcPr>
            <w:tcW w:w="1619" w:type="dxa"/>
            <w:tcBorders>
              <w:left w:val="nil"/>
              <w:right w:val="nil"/>
            </w:tcBorders>
            <w:shd w:val="clear" w:color="auto" w:fill="D9DFEE"/>
          </w:tcPr>
          <w:p w:rsidR="00786451" w:rsidRDefault="00572AC4">
            <w:pPr>
              <w:pStyle w:val="TableParagraph"/>
              <w:spacing w:line="210" w:lineRule="exact"/>
              <w:ind w:left="112"/>
              <w:rPr>
                <w:sz w:val="20"/>
              </w:rPr>
            </w:pPr>
            <w:r>
              <w:rPr>
                <w:sz w:val="20"/>
              </w:rPr>
              <w:t>Nombre:</w:t>
            </w:r>
          </w:p>
        </w:tc>
        <w:tc>
          <w:tcPr>
            <w:tcW w:w="6494" w:type="dxa"/>
            <w:tcBorders>
              <w:left w:val="nil"/>
            </w:tcBorders>
          </w:tcPr>
          <w:p w:rsidR="00786451" w:rsidRDefault="00572AC4">
            <w:pPr>
              <w:pStyle w:val="TableParagraph"/>
              <w:spacing w:line="210" w:lineRule="exact"/>
              <w:ind w:left="111"/>
              <w:rPr>
                <w:sz w:val="20"/>
              </w:rPr>
            </w:pPr>
            <w:r>
              <w:rPr>
                <w:sz w:val="20"/>
              </w:rPr>
              <w:t>Nombre del crédito o instrumento</w:t>
            </w:r>
          </w:p>
        </w:tc>
      </w:tr>
      <w:tr w:rsidR="00786451">
        <w:trPr>
          <w:trHeight w:val="316"/>
        </w:trPr>
        <w:tc>
          <w:tcPr>
            <w:tcW w:w="718" w:type="dxa"/>
            <w:tcBorders>
              <w:right w:val="nil"/>
            </w:tcBorders>
          </w:tcPr>
          <w:p w:rsidR="00786451" w:rsidRDefault="00572AC4">
            <w:pPr>
              <w:pStyle w:val="TableParagraph"/>
              <w:spacing w:line="225" w:lineRule="exact"/>
              <w:ind w:left="107"/>
              <w:rPr>
                <w:b/>
                <w:sz w:val="20"/>
              </w:rPr>
            </w:pPr>
            <w:r>
              <w:rPr>
                <w:b/>
                <w:sz w:val="20"/>
              </w:rPr>
              <w:t>(6)</w:t>
            </w:r>
          </w:p>
        </w:tc>
        <w:tc>
          <w:tcPr>
            <w:tcW w:w="1619" w:type="dxa"/>
            <w:tcBorders>
              <w:left w:val="nil"/>
              <w:right w:val="nil"/>
            </w:tcBorders>
            <w:shd w:val="clear" w:color="auto" w:fill="D9DFEE"/>
          </w:tcPr>
          <w:p w:rsidR="00786451" w:rsidRDefault="00572AC4">
            <w:pPr>
              <w:pStyle w:val="TableParagraph"/>
              <w:spacing w:line="227" w:lineRule="exact"/>
              <w:ind w:left="112"/>
              <w:rPr>
                <w:sz w:val="20"/>
              </w:rPr>
            </w:pPr>
            <w:r>
              <w:rPr>
                <w:sz w:val="20"/>
              </w:rPr>
              <w:t>Contratación:</w:t>
            </w:r>
          </w:p>
        </w:tc>
        <w:tc>
          <w:tcPr>
            <w:tcW w:w="6494" w:type="dxa"/>
            <w:tcBorders>
              <w:left w:val="nil"/>
            </w:tcBorders>
          </w:tcPr>
          <w:p w:rsidR="00786451" w:rsidRDefault="00572AC4">
            <w:pPr>
              <w:pStyle w:val="TableParagraph"/>
              <w:spacing w:before="3"/>
              <w:ind w:left="111"/>
              <w:rPr>
                <w:sz w:val="18"/>
              </w:rPr>
            </w:pPr>
            <w:r>
              <w:rPr>
                <w:sz w:val="18"/>
              </w:rPr>
              <w:t>Disposición del crédito o instrumento</w:t>
            </w:r>
          </w:p>
        </w:tc>
      </w:tr>
      <w:tr w:rsidR="00786451">
        <w:trPr>
          <w:trHeight w:val="316"/>
        </w:trPr>
        <w:tc>
          <w:tcPr>
            <w:tcW w:w="718" w:type="dxa"/>
            <w:tcBorders>
              <w:right w:val="nil"/>
            </w:tcBorders>
          </w:tcPr>
          <w:p w:rsidR="00786451" w:rsidRDefault="00572AC4">
            <w:pPr>
              <w:pStyle w:val="TableParagraph"/>
              <w:spacing w:line="225" w:lineRule="exact"/>
              <w:ind w:left="107"/>
              <w:rPr>
                <w:b/>
                <w:sz w:val="20"/>
              </w:rPr>
            </w:pPr>
            <w:r>
              <w:rPr>
                <w:b/>
                <w:sz w:val="20"/>
              </w:rPr>
              <w:t>(7)</w:t>
            </w:r>
          </w:p>
        </w:tc>
        <w:tc>
          <w:tcPr>
            <w:tcW w:w="1619" w:type="dxa"/>
            <w:tcBorders>
              <w:left w:val="nil"/>
              <w:right w:val="nil"/>
            </w:tcBorders>
            <w:shd w:val="clear" w:color="auto" w:fill="D9DFEE"/>
          </w:tcPr>
          <w:p w:rsidR="00786451" w:rsidRDefault="00572AC4">
            <w:pPr>
              <w:pStyle w:val="TableParagraph"/>
              <w:spacing w:line="227" w:lineRule="exact"/>
              <w:ind w:left="112"/>
              <w:rPr>
                <w:sz w:val="20"/>
              </w:rPr>
            </w:pPr>
            <w:r>
              <w:rPr>
                <w:sz w:val="20"/>
              </w:rPr>
              <w:t>Amortización:</w:t>
            </w:r>
          </w:p>
        </w:tc>
        <w:tc>
          <w:tcPr>
            <w:tcW w:w="6494" w:type="dxa"/>
            <w:tcBorders>
              <w:left w:val="nil"/>
            </w:tcBorders>
          </w:tcPr>
          <w:p w:rsidR="00786451" w:rsidRDefault="00572AC4">
            <w:pPr>
              <w:pStyle w:val="TableParagraph"/>
              <w:spacing w:before="3"/>
              <w:ind w:left="111"/>
              <w:rPr>
                <w:sz w:val="18"/>
              </w:rPr>
            </w:pPr>
            <w:r>
              <w:rPr>
                <w:sz w:val="18"/>
              </w:rPr>
              <w:t>Pago del crédito o instrumento</w:t>
            </w:r>
          </w:p>
        </w:tc>
      </w:tr>
      <w:tr w:rsidR="00786451">
        <w:trPr>
          <w:trHeight w:val="460"/>
        </w:trPr>
        <w:tc>
          <w:tcPr>
            <w:tcW w:w="718" w:type="dxa"/>
            <w:tcBorders>
              <w:right w:val="nil"/>
            </w:tcBorders>
          </w:tcPr>
          <w:p w:rsidR="00786451" w:rsidRDefault="00572AC4">
            <w:pPr>
              <w:pStyle w:val="TableParagraph"/>
              <w:spacing w:line="227" w:lineRule="exact"/>
              <w:ind w:left="107"/>
              <w:rPr>
                <w:b/>
                <w:sz w:val="20"/>
              </w:rPr>
            </w:pPr>
            <w:r>
              <w:rPr>
                <w:b/>
                <w:sz w:val="20"/>
              </w:rPr>
              <w:t>(8)</w:t>
            </w:r>
          </w:p>
        </w:tc>
        <w:tc>
          <w:tcPr>
            <w:tcW w:w="1619" w:type="dxa"/>
            <w:tcBorders>
              <w:left w:val="nil"/>
              <w:right w:val="nil"/>
            </w:tcBorders>
            <w:shd w:val="clear" w:color="auto" w:fill="D9DFEE"/>
          </w:tcPr>
          <w:p w:rsidR="00786451" w:rsidRDefault="00572AC4">
            <w:pPr>
              <w:pStyle w:val="TableParagraph"/>
              <w:spacing w:before="4" w:line="228" w:lineRule="exact"/>
              <w:ind w:left="112"/>
              <w:rPr>
                <w:sz w:val="20"/>
              </w:rPr>
            </w:pPr>
            <w:r>
              <w:rPr>
                <w:w w:val="95"/>
                <w:sz w:val="20"/>
              </w:rPr>
              <w:t xml:space="preserve">Endeudamiento </w:t>
            </w:r>
            <w:r>
              <w:rPr>
                <w:sz w:val="20"/>
              </w:rPr>
              <w:t>Neto:</w:t>
            </w:r>
          </w:p>
        </w:tc>
        <w:tc>
          <w:tcPr>
            <w:tcW w:w="6494" w:type="dxa"/>
            <w:tcBorders>
              <w:left w:val="nil"/>
            </w:tcBorders>
          </w:tcPr>
          <w:p w:rsidR="00786451" w:rsidRDefault="00572AC4">
            <w:pPr>
              <w:pStyle w:val="TableParagraph"/>
              <w:spacing w:line="229" w:lineRule="exact"/>
              <w:ind w:left="111"/>
              <w:rPr>
                <w:sz w:val="20"/>
              </w:rPr>
            </w:pPr>
            <w:r>
              <w:rPr>
                <w:sz w:val="20"/>
              </w:rPr>
              <w:t>Contratación menos la Amortización</w:t>
            </w:r>
          </w:p>
        </w:tc>
      </w:tr>
      <w:tr w:rsidR="00786451">
        <w:trPr>
          <w:trHeight w:val="230"/>
        </w:trPr>
        <w:tc>
          <w:tcPr>
            <w:tcW w:w="718" w:type="dxa"/>
            <w:tcBorders>
              <w:right w:val="nil"/>
            </w:tcBorders>
          </w:tcPr>
          <w:p w:rsidR="00786451" w:rsidRDefault="00786451">
            <w:pPr>
              <w:pStyle w:val="TableParagraph"/>
              <w:rPr>
                <w:rFonts w:ascii="Times New Roman"/>
                <w:sz w:val="16"/>
              </w:rPr>
            </w:pPr>
          </w:p>
        </w:tc>
        <w:tc>
          <w:tcPr>
            <w:tcW w:w="1619" w:type="dxa"/>
            <w:tcBorders>
              <w:left w:val="nil"/>
              <w:right w:val="nil"/>
            </w:tcBorders>
            <w:shd w:val="clear" w:color="auto" w:fill="D9DFEE"/>
          </w:tcPr>
          <w:p w:rsidR="00786451" w:rsidRDefault="00572AC4">
            <w:pPr>
              <w:pStyle w:val="TableParagraph"/>
              <w:spacing w:line="210" w:lineRule="exact"/>
              <w:ind w:left="112"/>
              <w:rPr>
                <w:sz w:val="20"/>
              </w:rPr>
            </w:pPr>
            <w:r>
              <w:rPr>
                <w:sz w:val="20"/>
              </w:rPr>
              <w:t>Firmas</w:t>
            </w:r>
          </w:p>
        </w:tc>
        <w:tc>
          <w:tcPr>
            <w:tcW w:w="6494" w:type="dxa"/>
            <w:tcBorders>
              <w:left w:val="nil"/>
            </w:tcBorders>
          </w:tcPr>
          <w:p w:rsidR="00786451" w:rsidRDefault="00786451">
            <w:pPr>
              <w:pStyle w:val="TableParagraph"/>
              <w:rPr>
                <w:rFonts w:ascii="Times New Roman"/>
                <w:sz w:val="16"/>
              </w:rPr>
            </w:pPr>
          </w:p>
        </w:tc>
      </w:tr>
      <w:tr w:rsidR="00786451">
        <w:trPr>
          <w:trHeight w:val="230"/>
        </w:trPr>
        <w:tc>
          <w:tcPr>
            <w:tcW w:w="718" w:type="dxa"/>
            <w:tcBorders>
              <w:right w:val="nil"/>
            </w:tcBorders>
          </w:tcPr>
          <w:p w:rsidR="00786451" w:rsidRDefault="00572AC4">
            <w:pPr>
              <w:pStyle w:val="TableParagraph"/>
              <w:spacing w:line="210" w:lineRule="exact"/>
              <w:ind w:left="107"/>
              <w:rPr>
                <w:b/>
                <w:sz w:val="20"/>
              </w:rPr>
            </w:pPr>
            <w:r>
              <w:rPr>
                <w:b/>
                <w:sz w:val="20"/>
              </w:rPr>
              <w:t>(9)</w:t>
            </w:r>
          </w:p>
        </w:tc>
        <w:tc>
          <w:tcPr>
            <w:tcW w:w="1619" w:type="dxa"/>
            <w:tcBorders>
              <w:left w:val="nil"/>
              <w:right w:val="nil"/>
            </w:tcBorders>
            <w:shd w:val="clear" w:color="auto" w:fill="D9DFEE"/>
          </w:tcPr>
          <w:p w:rsidR="00786451" w:rsidRDefault="00572AC4">
            <w:pPr>
              <w:pStyle w:val="TableParagraph"/>
              <w:spacing w:line="210" w:lineRule="exact"/>
              <w:ind w:left="112"/>
              <w:rPr>
                <w:sz w:val="20"/>
              </w:rPr>
            </w:pPr>
            <w:r>
              <w:rPr>
                <w:sz w:val="20"/>
              </w:rPr>
              <w:t>Firmas:</w:t>
            </w:r>
          </w:p>
        </w:tc>
        <w:tc>
          <w:tcPr>
            <w:tcW w:w="6494" w:type="dxa"/>
            <w:tcBorders>
              <w:left w:val="nil"/>
            </w:tcBorders>
          </w:tcPr>
          <w:p w:rsidR="00786451" w:rsidRDefault="00572AC4">
            <w:pPr>
              <w:pStyle w:val="TableParagraph"/>
              <w:spacing w:line="210" w:lineRule="exact"/>
              <w:ind w:left="111"/>
              <w:rPr>
                <w:sz w:val="20"/>
              </w:rPr>
            </w:pPr>
            <w:r>
              <w:rPr>
                <w:sz w:val="20"/>
              </w:rPr>
              <w:t>Servidores públicos facultados</w:t>
            </w:r>
          </w:p>
        </w:tc>
      </w:tr>
    </w:tbl>
    <w:p w:rsidR="00786451" w:rsidRDefault="00786451">
      <w:pPr>
        <w:spacing w:line="210" w:lineRule="exact"/>
        <w:rPr>
          <w:sz w:val="20"/>
        </w:rPr>
        <w:sectPr w:rsidR="00786451">
          <w:pgSz w:w="12240" w:h="15840"/>
          <w:pgMar w:top="1440" w:right="260" w:bottom="1420" w:left="680" w:header="271" w:footer="1225" w:gutter="0"/>
          <w:cols w:space="720"/>
        </w:sectPr>
      </w:pPr>
    </w:p>
    <w:p w:rsidR="00786451" w:rsidRDefault="00572AC4">
      <w:pPr>
        <w:pStyle w:val="Textoindependiente"/>
        <w:spacing w:before="132"/>
        <w:ind w:left="1022"/>
      </w:pPr>
      <w:bookmarkStart w:id="142" w:name="Intereses_de_la_Deuda"/>
      <w:bookmarkStart w:id="143" w:name="_bookmark72"/>
      <w:bookmarkEnd w:id="142"/>
      <w:bookmarkEnd w:id="143"/>
      <w:r>
        <w:rPr>
          <w:color w:val="4966AC"/>
        </w:rPr>
        <w:t>Intereses de la Deuda</w:t>
      </w:r>
    </w:p>
    <w:p w:rsidR="00786451" w:rsidRDefault="00786451">
      <w:pPr>
        <w:pStyle w:val="Textoindependiente"/>
        <w:spacing w:before="4" w:after="1"/>
      </w:pPr>
    </w:p>
    <w:tbl>
      <w:tblPr>
        <w:tblStyle w:val="TableNormal"/>
        <w:tblW w:w="0" w:type="auto"/>
        <w:tblInd w:w="1034" w:type="dxa"/>
        <w:tblLayout w:type="fixed"/>
        <w:tblLook w:val="01E0" w:firstRow="1" w:lastRow="1" w:firstColumn="1" w:lastColumn="1" w:noHBand="0" w:noVBand="0"/>
      </w:tblPr>
      <w:tblGrid>
        <w:gridCol w:w="1151"/>
        <w:gridCol w:w="1742"/>
        <w:gridCol w:w="2627"/>
        <w:gridCol w:w="3429"/>
      </w:tblGrid>
      <w:tr w:rsidR="00786451">
        <w:trPr>
          <w:trHeight w:val="1123"/>
        </w:trPr>
        <w:tc>
          <w:tcPr>
            <w:tcW w:w="8949" w:type="dxa"/>
            <w:gridSpan w:val="4"/>
            <w:shd w:val="clear" w:color="auto" w:fill="4966AC"/>
          </w:tcPr>
          <w:p w:rsidR="00786451" w:rsidRDefault="00572AC4">
            <w:pPr>
              <w:pStyle w:val="TableParagraph"/>
              <w:spacing w:before="5"/>
              <w:ind w:left="3791" w:right="3783"/>
              <w:jc w:val="center"/>
              <w:rPr>
                <w:sz w:val="24"/>
              </w:rPr>
            </w:pPr>
            <w:r>
              <w:rPr>
                <w:sz w:val="24"/>
              </w:rPr>
              <w:t>Encabezado</w:t>
            </w:r>
          </w:p>
          <w:p w:rsidR="00786451" w:rsidRDefault="00572AC4">
            <w:pPr>
              <w:pStyle w:val="TableParagraph"/>
              <w:ind w:left="3791" w:right="3782"/>
              <w:jc w:val="center"/>
              <w:rPr>
                <w:b/>
                <w:sz w:val="24"/>
              </w:rPr>
            </w:pPr>
            <w:r>
              <w:rPr>
                <w:b/>
                <w:sz w:val="24"/>
              </w:rPr>
              <w:t>(1)</w:t>
            </w:r>
          </w:p>
          <w:p w:rsidR="00786451" w:rsidRDefault="00572AC4">
            <w:pPr>
              <w:pStyle w:val="TableParagraph"/>
              <w:ind w:left="3791" w:right="3782"/>
              <w:jc w:val="center"/>
              <w:rPr>
                <w:b/>
                <w:sz w:val="24"/>
              </w:rPr>
            </w:pPr>
            <w:r>
              <w:rPr>
                <w:b/>
                <w:sz w:val="24"/>
              </w:rPr>
              <w:t>(2)</w:t>
            </w:r>
          </w:p>
          <w:p w:rsidR="00786451" w:rsidRDefault="00572AC4">
            <w:pPr>
              <w:pStyle w:val="TableParagraph"/>
              <w:spacing w:line="270" w:lineRule="exact"/>
              <w:ind w:left="3791" w:right="3782"/>
              <w:jc w:val="center"/>
              <w:rPr>
                <w:b/>
                <w:sz w:val="24"/>
              </w:rPr>
            </w:pPr>
            <w:r>
              <w:rPr>
                <w:b/>
                <w:sz w:val="24"/>
              </w:rPr>
              <w:t>(3)</w:t>
            </w:r>
          </w:p>
        </w:tc>
      </w:tr>
      <w:tr w:rsidR="00786451">
        <w:trPr>
          <w:trHeight w:val="815"/>
        </w:trPr>
        <w:tc>
          <w:tcPr>
            <w:tcW w:w="1151" w:type="dxa"/>
            <w:tcBorders>
              <w:left w:val="single" w:sz="4" w:space="0" w:color="90A0CF"/>
              <w:bottom w:val="single" w:sz="4" w:space="0" w:color="90A0CF"/>
            </w:tcBorders>
            <w:shd w:val="clear" w:color="auto" w:fill="D9DFEE"/>
          </w:tcPr>
          <w:p w:rsidR="00786451" w:rsidRDefault="00572AC4">
            <w:pPr>
              <w:pStyle w:val="TableParagraph"/>
              <w:spacing w:line="272" w:lineRule="exact"/>
              <w:ind w:left="191" w:right="393"/>
              <w:jc w:val="center"/>
              <w:rPr>
                <w:sz w:val="24"/>
              </w:rPr>
            </w:pPr>
            <w:r>
              <w:rPr>
                <w:sz w:val="24"/>
              </w:rPr>
              <w:t>Folio</w:t>
            </w:r>
          </w:p>
        </w:tc>
        <w:tc>
          <w:tcPr>
            <w:tcW w:w="1742" w:type="dxa"/>
            <w:tcBorders>
              <w:bottom w:val="single" w:sz="4" w:space="0" w:color="90A0CF"/>
            </w:tcBorders>
            <w:shd w:val="clear" w:color="auto" w:fill="D9DFEE"/>
          </w:tcPr>
          <w:p w:rsidR="00786451" w:rsidRDefault="00572AC4">
            <w:pPr>
              <w:pStyle w:val="TableParagraph"/>
              <w:spacing w:line="272" w:lineRule="exact"/>
              <w:ind w:left="405" w:right="390"/>
              <w:jc w:val="center"/>
              <w:rPr>
                <w:b/>
                <w:sz w:val="24"/>
              </w:rPr>
            </w:pPr>
            <w:r>
              <w:rPr>
                <w:b/>
                <w:sz w:val="24"/>
              </w:rPr>
              <w:t>Nombre</w:t>
            </w:r>
          </w:p>
        </w:tc>
        <w:tc>
          <w:tcPr>
            <w:tcW w:w="2627" w:type="dxa"/>
            <w:tcBorders>
              <w:bottom w:val="single" w:sz="4" w:space="0" w:color="90A0CF"/>
            </w:tcBorders>
            <w:shd w:val="clear" w:color="auto" w:fill="D9DFEE"/>
          </w:tcPr>
          <w:p w:rsidR="00786451" w:rsidRDefault="00572AC4">
            <w:pPr>
              <w:pStyle w:val="TableParagraph"/>
              <w:spacing w:line="272" w:lineRule="exact"/>
              <w:ind w:left="401" w:right="891"/>
              <w:jc w:val="center"/>
              <w:rPr>
                <w:b/>
                <w:sz w:val="24"/>
              </w:rPr>
            </w:pPr>
            <w:r>
              <w:rPr>
                <w:b/>
                <w:sz w:val="24"/>
              </w:rPr>
              <w:t>Devengado</w:t>
            </w:r>
          </w:p>
        </w:tc>
        <w:tc>
          <w:tcPr>
            <w:tcW w:w="3429" w:type="dxa"/>
            <w:tcBorders>
              <w:bottom w:val="single" w:sz="4" w:space="0" w:color="90A0CF"/>
              <w:right w:val="single" w:sz="4" w:space="0" w:color="90A0CF"/>
            </w:tcBorders>
            <w:shd w:val="clear" w:color="auto" w:fill="D9DFEE"/>
          </w:tcPr>
          <w:p w:rsidR="00786451" w:rsidRDefault="00572AC4">
            <w:pPr>
              <w:pStyle w:val="TableParagraph"/>
              <w:spacing w:line="272" w:lineRule="exact"/>
              <w:ind w:left="909" w:right="1607"/>
              <w:jc w:val="center"/>
              <w:rPr>
                <w:b/>
                <w:sz w:val="24"/>
              </w:rPr>
            </w:pPr>
            <w:r>
              <w:rPr>
                <w:b/>
                <w:sz w:val="24"/>
              </w:rPr>
              <w:t>Pagado</w:t>
            </w:r>
          </w:p>
        </w:tc>
      </w:tr>
      <w:tr w:rsidR="00786451">
        <w:trPr>
          <w:trHeight w:val="2208"/>
        </w:trPr>
        <w:tc>
          <w:tcPr>
            <w:tcW w:w="1151" w:type="dxa"/>
            <w:tcBorders>
              <w:top w:val="single" w:sz="4" w:space="0" w:color="90A0CF"/>
              <w:left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190" w:right="393"/>
              <w:jc w:val="center"/>
              <w:rPr>
                <w:b/>
                <w:sz w:val="24"/>
              </w:rPr>
            </w:pPr>
            <w:r>
              <w:rPr>
                <w:b/>
                <w:sz w:val="24"/>
              </w:rPr>
              <w:t>(4)</w:t>
            </w:r>
          </w:p>
        </w:tc>
        <w:tc>
          <w:tcPr>
            <w:tcW w:w="1742" w:type="dxa"/>
            <w:tcBorders>
              <w:top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405" w:right="388"/>
              <w:jc w:val="center"/>
              <w:rPr>
                <w:sz w:val="24"/>
              </w:rPr>
            </w:pPr>
            <w:r>
              <w:rPr>
                <w:sz w:val="24"/>
              </w:rPr>
              <w:t>(5)</w:t>
            </w:r>
          </w:p>
        </w:tc>
        <w:tc>
          <w:tcPr>
            <w:tcW w:w="2627" w:type="dxa"/>
            <w:tcBorders>
              <w:top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401" w:right="890"/>
              <w:jc w:val="center"/>
              <w:rPr>
                <w:sz w:val="24"/>
              </w:rPr>
            </w:pPr>
            <w:r>
              <w:rPr>
                <w:sz w:val="24"/>
              </w:rPr>
              <w:t>(6)</w:t>
            </w:r>
          </w:p>
        </w:tc>
        <w:tc>
          <w:tcPr>
            <w:tcW w:w="3429" w:type="dxa"/>
            <w:tcBorders>
              <w:top w:val="single" w:sz="4" w:space="0" w:color="90A0CF"/>
              <w:bottom w:val="single" w:sz="4" w:space="0" w:color="90A0CF"/>
              <w:right w:val="single" w:sz="4" w:space="0" w:color="90A0CF"/>
            </w:tcBorders>
          </w:tcPr>
          <w:p w:rsidR="00786451" w:rsidRDefault="00786451">
            <w:pPr>
              <w:pStyle w:val="TableParagraph"/>
              <w:spacing w:before="7"/>
              <w:rPr>
                <w:sz w:val="23"/>
              </w:rPr>
            </w:pPr>
          </w:p>
          <w:p w:rsidR="00786451" w:rsidRDefault="00572AC4">
            <w:pPr>
              <w:pStyle w:val="TableParagraph"/>
              <w:ind w:left="909" w:right="1607"/>
              <w:jc w:val="center"/>
              <w:rPr>
                <w:sz w:val="24"/>
              </w:rPr>
            </w:pPr>
            <w:r>
              <w:rPr>
                <w:sz w:val="24"/>
              </w:rPr>
              <w:t>(7)</w:t>
            </w:r>
          </w:p>
        </w:tc>
      </w:tr>
      <w:tr w:rsidR="00786451">
        <w:trPr>
          <w:trHeight w:val="827"/>
        </w:trPr>
        <w:tc>
          <w:tcPr>
            <w:tcW w:w="8949" w:type="dxa"/>
            <w:gridSpan w:val="4"/>
            <w:tcBorders>
              <w:top w:val="single" w:sz="4" w:space="0" w:color="90A0CF"/>
              <w:left w:val="single" w:sz="4" w:space="0" w:color="90A0CF"/>
              <w:bottom w:val="single" w:sz="4" w:space="0" w:color="90A0CF"/>
              <w:right w:val="single" w:sz="4" w:space="0" w:color="90A0CF"/>
            </w:tcBorders>
            <w:shd w:val="clear" w:color="auto" w:fill="D9DFEE"/>
          </w:tcPr>
          <w:p w:rsidR="00786451" w:rsidRDefault="00786451">
            <w:pPr>
              <w:pStyle w:val="TableParagraph"/>
              <w:spacing w:before="7"/>
              <w:rPr>
                <w:sz w:val="23"/>
              </w:rPr>
            </w:pPr>
          </w:p>
          <w:p w:rsidR="00786451" w:rsidRDefault="00572AC4">
            <w:pPr>
              <w:pStyle w:val="TableParagraph"/>
              <w:ind w:left="4086" w:right="4078"/>
              <w:jc w:val="center"/>
              <w:rPr>
                <w:sz w:val="24"/>
              </w:rPr>
            </w:pPr>
            <w:r>
              <w:rPr>
                <w:sz w:val="24"/>
              </w:rPr>
              <w:t>Firmas</w:t>
            </w:r>
          </w:p>
          <w:p w:rsidR="00786451" w:rsidRDefault="00572AC4">
            <w:pPr>
              <w:pStyle w:val="TableParagraph"/>
              <w:spacing w:line="260" w:lineRule="exact"/>
              <w:ind w:left="4086" w:right="4077"/>
              <w:jc w:val="center"/>
              <w:rPr>
                <w:b/>
                <w:sz w:val="24"/>
              </w:rPr>
            </w:pPr>
            <w:r>
              <w:rPr>
                <w:b/>
                <w:sz w:val="24"/>
              </w:rPr>
              <w:t>(8)</w:t>
            </w:r>
          </w:p>
        </w:tc>
      </w:tr>
    </w:tbl>
    <w:p w:rsidR="00786451" w:rsidRDefault="00786451">
      <w:pPr>
        <w:pStyle w:val="Textoindependiente"/>
        <w:rPr>
          <w:sz w:val="20"/>
        </w:rPr>
      </w:pPr>
    </w:p>
    <w:p w:rsidR="00786451" w:rsidRDefault="00786451">
      <w:pPr>
        <w:pStyle w:val="Textoindependiente"/>
        <w:spacing w:after="1"/>
        <w:rPr>
          <w:sz w:val="25"/>
        </w:rPr>
      </w:pPr>
    </w:p>
    <w:tbl>
      <w:tblPr>
        <w:tblStyle w:val="TableNormal"/>
        <w:tblW w:w="0" w:type="auto"/>
        <w:tblInd w:w="1032"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718"/>
        <w:gridCol w:w="1621"/>
        <w:gridCol w:w="6491"/>
      </w:tblGrid>
      <w:tr w:rsidR="00786451">
        <w:trPr>
          <w:trHeight w:val="230"/>
        </w:trPr>
        <w:tc>
          <w:tcPr>
            <w:tcW w:w="718" w:type="dxa"/>
            <w:tcBorders>
              <w:right w:val="nil"/>
            </w:tcBorders>
          </w:tcPr>
          <w:p w:rsidR="00786451" w:rsidRDefault="00786451">
            <w:pPr>
              <w:pStyle w:val="TableParagraph"/>
              <w:rPr>
                <w:rFonts w:ascii="Times New Roman"/>
                <w:sz w:val="16"/>
              </w:rPr>
            </w:pPr>
          </w:p>
        </w:tc>
        <w:tc>
          <w:tcPr>
            <w:tcW w:w="1621" w:type="dxa"/>
            <w:tcBorders>
              <w:left w:val="nil"/>
              <w:right w:val="nil"/>
            </w:tcBorders>
            <w:shd w:val="clear" w:color="auto" w:fill="D9DFEE"/>
          </w:tcPr>
          <w:p w:rsidR="00786451" w:rsidRDefault="00572AC4">
            <w:pPr>
              <w:pStyle w:val="TableParagraph"/>
              <w:spacing w:line="210" w:lineRule="exact"/>
              <w:ind w:left="112"/>
              <w:rPr>
                <w:sz w:val="20"/>
              </w:rPr>
            </w:pPr>
            <w:r>
              <w:rPr>
                <w:sz w:val="20"/>
              </w:rPr>
              <w:t>Encabezado</w:t>
            </w:r>
          </w:p>
        </w:tc>
        <w:tc>
          <w:tcPr>
            <w:tcW w:w="6491" w:type="dxa"/>
            <w:tcBorders>
              <w:left w:val="nil"/>
            </w:tcBorders>
          </w:tcPr>
          <w:p w:rsidR="00786451" w:rsidRDefault="00786451">
            <w:pPr>
              <w:pStyle w:val="TableParagraph"/>
              <w:rPr>
                <w:rFonts w:ascii="Times New Roman"/>
                <w:sz w:val="16"/>
              </w:rPr>
            </w:pPr>
          </w:p>
        </w:tc>
      </w:tr>
      <w:tr w:rsidR="00786451">
        <w:trPr>
          <w:trHeight w:val="229"/>
        </w:trPr>
        <w:tc>
          <w:tcPr>
            <w:tcW w:w="718" w:type="dxa"/>
            <w:tcBorders>
              <w:right w:val="nil"/>
            </w:tcBorders>
          </w:tcPr>
          <w:p w:rsidR="00786451" w:rsidRDefault="00572AC4">
            <w:pPr>
              <w:pStyle w:val="TableParagraph"/>
              <w:spacing w:line="210" w:lineRule="exact"/>
              <w:ind w:left="107"/>
              <w:rPr>
                <w:b/>
                <w:sz w:val="20"/>
              </w:rPr>
            </w:pPr>
            <w:r>
              <w:rPr>
                <w:b/>
                <w:sz w:val="20"/>
              </w:rPr>
              <w:t>(1)</w:t>
            </w:r>
          </w:p>
        </w:tc>
        <w:tc>
          <w:tcPr>
            <w:tcW w:w="1621" w:type="dxa"/>
            <w:tcBorders>
              <w:left w:val="nil"/>
              <w:right w:val="nil"/>
            </w:tcBorders>
            <w:shd w:val="clear" w:color="auto" w:fill="D9DFEE"/>
          </w:tcPr>
          <w:p w:rsidR="00786451" w:rsidRDefault="00572AC4">
            <w:pPr>
              <w:pStyle w:val="TableParagraph"/>
              <w:spacing w:line="210" w:lineRule="exact"/>
              <w:ind w:left="112"/>
              <w:rPr>
                <w:sz w:val="20"/>
              </w:rPr>
            </w:pPr>
            <w:r>
              <w:rPr>
                <w:sz w:val="20"/>
              </w:rPr>
              <w:t>Ente Público:</w:t>
            </w:r>
          </w:p>
        </w:tc>
        <w:tc>
          <w:tcPr>
            <w:tcW w:w="6491" w:type="dxa"/>
            <w:tcBorders>
              <w:left w:val="nil"/>
            </w:tcBorders>
          </w:tcPr>
          <w:p w:rsidR="00786451" w:rsidRDefault="00572AC4">
            <w:pPr>
              <w:pStyle w:val="TableParagraph"/>
              <w:spacing w:line="210" w:lineRule="exact"/>
              <w:ind w:left="111"/>
              <w:rPr>
                <w:sz w:val="20"/>
              </w:rPr>
            </w:pPr>
            <w:r>
              <w:rPr>
                <w:sz w:val="20"/>
              </w:rPr>
              <w:t>Nombre del Ente Público</w:t>
            </w:r>
          </w:p>
        </w:tc>
      </w:tr>
      <w:tr w:rsidR="00786451">
        <w:trPr>
          <w:trHeight w:val="230"/>
        </w:trPr>
        <w:tc>
          <w:tcPr>
            <w:tcW w:w="718" w:type="dxa"/>
            <w:tcBorders>
              <w:right w:val="nil"/>
            </w:tcBorders>
          </w:tcPr>
          <w:p w:rsidR="00786451" w:rsidRDefault="00572AC4">
            <w:pPr>
              <w:pStyle w:val="TableParagraph"/>
              <w:spacing w:line="210" w:lineRule="exact"/>
              <w:ind w:left="107"/>
              <w:rPr>
                <w:b/>
                <w:sz w:val="20"/>
              </w:rPr>
            </w:pPr>
            <w:r>
              <w:rPr>
                <w:b/>
                <w:sz w:val="20"/>
              </w:rPr>
              <w:t>(2)</w:t>
            </w:r>
          </w:p>
        </w:tc>
        <w:tc>
          <w:tcPr>
            <w:tcW w:w="1621" w:type="dxa"/>
            <w:tcBorders>
              <w:left w:val="nil"/>
              <w:right w:val="nil"/>
            </w:tcBorders>
            <w:shd w:val="clear" w:color="auto" w:fill="D9DFEE"/>
          </w:tcPr>
          <w:p w:rsidR="00786451" w:rsidRDefault="00572AC4">
            <w:pPr>
              <w:pStyle w:val="TableParagraph"/>
              <w:spacing w:line="210" w:lineRule="exact"/>
              <w:ind w:left="112"/>
              <w:rPr>
                <w:sz w:val="20"/>
              </w:rPr>
            </w:pPr>
            <w:r>
              <w:rPr>
                <w:sz w:val="20"/>
              </w:rPr>
              <w:t>Informe:</w:t>
            </w:r>
          </w:p>
        </w:tc>
        <w:tc>
          <w:tcPr>
            <w:tcW w:w="6491" w:type="dxa"/>
            <w:tcBorders>
              <w:left w:val="nil"/>
            </w:tcBorders>
          </w:tcPr>
          <w:p w:rsidR="00786451" w:rsidRDefault="00572AC4">
            <w:pPr>
              <w:pStyle w:val="TableParagraph"/>
              <w:spacing w:line="210" w:lineRule="exact"/>
              <w:ind w:left="111"/>
              <w:rPr>
                <w:sz w:val="20"/>
              </w:rPr>
            </w:pPr>
            <w:r>
              <w:rPr>
                <w:sz w:val="20"/>
              </w:rPr>
              <w:t>Intereses de la Deuda</w:t>
            </w:r>
          </w:p>
        </w:tc>
      </w:tr>
      <w:tr w:rsidR="00786451">
        <w:trPr>
          <w:trHeight w:val="230"/>
        </w:trPr>
        <w:tc>
          <w:tcPr>
            <w:tcW w:w="718" w:type="dxa"/>
            <w:tcBorders>
              <w:right w:val="nil"/>
            </w:tcBorders>
          </w:tcPr>
          <w:p w:rsidR="00786451" w:rsidRDefault="00572AC4">
            <w:pPr>
              <w:pStyle w:val="TableParagraph"/>
              <w:spacing w:line="210" w:lineRule="exact"/>
              <w:ind w:left="107"/>
              <w:rPr>
                <w:b/>
                <w:sz w:val="20"/>
              </w:rPr>
            </w:pPr>
            <w:r>
              <w:rPr>
                <w:b/>
                <w:sz w:val="20"/>
              </w:rPr>
              <w:t>(3)</w:t>
            </w:r>
          </w:p>
        </w:tc>
        <w:tc>
          <w:tcPr>
            <w:tcW w:w="1621" w:type="dxa"/>
            <w:tcBorders>
              <w:left w:val="nil"/>
              <w:right w:val="nil"/>
            </w:tcBorders>
            <w:shd w:val="clear" w:color="auto" w:fill="D9DFEE"/>
          </w:tcPr>
          <w:p w:rsidR="00786451" w:rsidRDefault="00572AC4">
            <w:pPr>
              <w:pStyle w:val="TableParagraph"/>
              <w:spacing w:line="210" w:lineRule="exact"/>
              <w:ind w:left="112"/>
              <w:rPr>
                <w:sz w:val="20"/>
              </w:rPr>
            </w:pPr>
            <w:r>
              <w:rPr>
                <w:sz w:val="20"/>
              </w:rPr>
              <w:t>Periodo:</w:t>
            </w:r>
          </w:p>
        </w:tc>
        <w:tc>
          <w:tcPr>
            <w:tcW w:w="6491" w:type="dxa"/>
            <w:tcBorders>
              <w:left w:val="nil"/>
            </w:tcBorders>
          </w:tcPr>
          <w:p w:rsidR="00786451" w:rsidRDefault="00572AC4">
            <w:pPr>
              <w:pStyle w:val="TableParagraph"/>
              <w:spacing w:line="210" w:lineRule="exact"/>
              <w:ind w:left="111"/>
              <w:rPr>
                <w:sz w:val="20"/>
              </w:rPr>
            </w:pPr>
            <w:r>
              <w:rPr>
                <w:sz w:val="20"/>
              </w:rPr>
              <w:t>Fecha de presentación</w:t>
            </w:r>
          </w:p>
        </w:tc>
      </w:tr>
      <w:tr w:rsidR="00786451">
        <w:trPr>
          <w:trHeight w:val="230"/>
        </w:trPr>
        <w:tc>
          <w:tcPr>
            <w:tcW w:w="718" w:type="dxa"/>
            <w:tcBorders>
              <w:right w:val="nil"/>
            </w:tcBorders>
          </w:tcPr>
          <w:p w:rsidR="00786451" w:rsidRDefault="00786451">
            <w:pPr>
              <w:pStyle w:val="TableParagraph"/>
              <w:rPr>
                <w:rFonts w:ascii="Times New Roman"/>
                <w:sz w:val="16"/>
              </w:rPr>
            </w:pPr>
          </w:p>
        </w:tc>
        <w:tc>
          <w:tcPr>
            <w:tcW w:w="1621" w:type="dxa"/>
            <w:tcBorders>
              <w:left w:val="nil"/>
              <w:right w:val="nil"/>
            </w:tcBorders>
            <w:shd w:val="clear" w:color="auto" w:fill="D9DFEE"/>
          </w:tcPr>
          <w:p w:rsidR="00786451" w:rsidRDefault="00572AC4">
            <w:pPr>
              <w:pStyle w:val="TableParagraph"/>
              <w:spacing w:line="210" w:lineRule="exact"/>
              <w:ind w:left="112"/>
              <w:rPr>
                <w:sz w:val="20"/>
              </w:rPr>
            </w:pPr>
            <w:r>
              <w:rPr>
                <w:sz w:val="20"/>
              </w:rPr>
              <w:t>Cuerpo</w:t>
            </w:r>
          </w:p>
        </w:tc>
        <w:tc>
          <w:tcPr>
            <w:tcW w:w="6491" w:type="dxa"/>
            <w:tcBorders>
              <w:left w:val="nil"/>
            </w:tcBorders>
          </w:tcPr>
          <w:p w:rsidR="00786451" w:rsidRDefault="00786451">
            <w:pPr>
              <w:pStyle w:val="TableParagraph"/>
              <w:rPr>
                <w:rFonts w:ascii="Times New Roman"/>
                <w:sz w:val="16"/>
              </w:rPr>
            </w:pPr>
          </w:p>
        </w:tc>
      </w:tr>
      <w:tr w:rsidR="00786451">
        <w:trPr>
          <w:trHeight w:val="230"/>
        </w:trPr>
        <w:tc>
          <w:tcPr>
            <w:tcW w:w="718" w:type="dxa"/>
            <w:tcBorders>
              <w:right w:val="nil"/>
            </w:tcBorders>
          </w:tcPr>
          <w:p w:rsidR="00786451" w:rsidRDefault="00572AC4">
            <w:pPr>
              <w:pStyle w:val="TableParagraph"/>
              <w:spacing w:line="210" w:lineRule="exact"/>
              <w:ind w:left="107"/>
              <w:rPr>
                <w:b/>
                <w:sz w:val="20"/>
              </w:rPr>
            </w:pPr>
            <w:r>
              <w:rPr>
                <w:b/>
                <w:sz w:val="20"/>
              </w:rPr>
              <w:t>(4)</w:t>
            </w:r>
          </w:p>
        </w:tc>
        <w:tc>
          <w:tcPr>
            <w:tcW w:w="1621" w:type="dxa"/>
            <w:tcBorders>
              <w:left w:val="nil"/>
              <w:right w:val="nil"/>
            </w:tcBorders>
            <w:shd w:val="clear" w:color="auto" w:fill="D9DFEE"/>
          </w:tcPr>
          <w:p w:rsidR="00786451" w:rsidRDefault="00572AC4">
            <w:pPr>
              <w:pStyle w:val="TableParagraph"/>
              <w:spacing w:line="210" w:lineRule="exact"/>
              <w:ind w:left="112"/>
              <w:rPr>
                <w:sz w:val="20"/>
              </w:rPr>
            </w:pPr>
            <w:r>
              <w:rPr>
                <w:sz w:val="20"/>
              </w:rPr>
              <w:t>Folio:</w:t>
            </w:r>
          </w:p>
        </w:tc>
        <w:tc>
          <w:tcPr>
            <w:tcW w:w="6491" w:type="dxa"/>
            <w:tcBorders>
              <w:left w:val="nil"/>
            </w:tcBorders>
          </w:tcPr>
          <w:p w:rsidR="00786451" w:rsidRDefault="00572AC4">
            <w:pPr>
              <w:pStyle w:val="TableParagraph"/>
              <w:spacing w:line="210" w:lineRule="exact"/>
              <w:ind w:left="111"/>
              <w:rPr>
                <w:sz w:val="20"/>
              </w:rPr>
            </w:pPr>
            <w:r>
              <w:rPr>
                <w:sz w:val="20"/>
              </w:rPr>
              <w:t>Identificación del crédito o instrumento</w:t>
            </w:r>
          </w:p>
        </w:tc>
      </w:tr>
      <w:tr w:rsidR="00786451">
        <w:trPr>
          <w:trHeight w:val="230"/>
        </w:trPr>
        <w:tc>
          <w:tcPr>
            <w:tcW w:w="718" w:type="dxa"/>
            <w:tcBorders>
              <w:right w:val="nil"/>
            </w:tcBorders>
          </w:tcPr>
          <w:p w:rsidR="00786451" w:rsidRDefault="00572AC4">
            <w:pPr>
              <w:pStyle w:val="TableParagraph"/>
              <w:spacing w:line="210" w:lineRule="exact"/>
              <w:ind w:left="107"/>
              <w:rPr>
                <w:b/>
                <w:sz w:val="20"/>
              </w:rPr>
            </w:pPr>
            <w:r>
              <w:rPr>
                <w:b/>
                <w:sz w:val="20"/>
              </w:rPr>
              <w:t>(5)</w:t>
            </w:r>
          </w:p>
        </w:tc>
        <w:tc>
          <w:tcPr>
            <w:tcW w:w="1621" w:type="dxa"/>
            <w:tcBorders>
              <w:left w:val="nil"/>
              <w:right w:val="nil"/>
            </w:tcBorders>
            <w:shd w:val="clear" w:color="auto" w:fill="D9DFEE"/>
          </w:tcPr>
          <w:p w:rsidR="00786451" w:rsidRDefault="00572AC4">
            <w:pPr>
              <w:pStyle w:val="TableParagraph"/>
              <w:spacing w:line="210" w:lineRule="exact"/>
              <w:ind w:left="112"/>
              <w:rPr>
                <w:sz w:val="20"/>
              </w:rPr>
            </w:pPr>
            <w:r>
              <w:rPr>
                <w:sz w:val="20"/>
              </w:rPr>
              <w:t>Nombre:</w:t>
            </w:r>
          </w:p>
        </w:tc>
        <w:tc>
          <w:tcPr>
            <w:tcW w:w="6491" w:type="dxa"/>
            <w:tcBorders>
              <w:left w:val="nil"/>
            </w:tcBorders>
          </w:tcPr>
          <w:p w:rsidR="00786451" w:rsidRDefault="00572AC4">
            <w:pPr>
              <w:pStyle w:val="TableParagraph"/>
              <w:spacing w:line="210" w:lineRule="exact"/>
              <w:ind w:left="111"/>
              <w:rPr>
                <w:sz w:val="20"/>
              </w:rPr>
            </w:pPr>
            <w:r>
              <w:rPr>
                <w:sz w:val="20"/>
              </w:rPr>
              <w:t>Nombre del crédito o instrumento</w:t>
            </w:r>
          </w:p>
        </w:tc>
      </w:tr>
      <w:tr w:rsidR="00786451">
        <w:trPr>
          <w:trHeight w:val="316"/>
        </w:trPr>
        <w:tc>
          <w:tcPr>
            <w:tcW w:w="718" w:type="dxa"/>
            <w:tcBorders>
              <w:right w:val="nil"/>
            </w:tcBorders>
          </w:tcPr>
          <w:p w:rsidR="00786451" w:rsidRDefault="00572AC4">
            <w:pPr>
              <w:pStyle w:val="TableParagraph"/>
              <w:spacing w:line="225" w:lineRule="exact"/>
              <w:ind w:left="107"/>
              <w:rPr>
                <w:b/>
                <w:sz w:val="20"/>
              </w:rPr>
            </w:pPr>
            <w:r>
              <w:rPr>
                <w:b/>
                <w:sz w:val="20"/>
              </w:rPr>
              <w:t>(6)</w:t>
            </w:r>
          </w:p>
        </w:tc>
        <w:tc>
          <w:tcPr>
            <w:tcW w:w="1621" w:type="dxa"/>
            <w:tcBorders>
              <w:left w:val="nil"/>
              <w:right w:val="nil"/>
            </w:tcBorders>
            <w:shd w:val="clear" w:color="auto" w:fill="D9DFEE"/>
          </w:tcPr>
          <w:p w:rsidR="00786451" w:rsidRDefault="00572AC4">
            <w:pPr>
              <w:pStyle w:val="TableParagraph"/>
              <w:spacing w:line="227" w:lineRule="exact"/>
              <w:ind w:left="112"/>
              <w:rPr>
                <w:sz w:val="20"/>
              </w:rPr>
            </w:pPr>
            <w:r>
              <w:rPr>
                <w:sz w:val="20"/>
              </w:rPr>
              <w:t>Devengado:</w:t>
            </w:r>
          </w:p>
        </w:tc>
        <w:tc>
          <w:tcPr>
            <w:tcW w:w="6491" w:type="dxa"/>
            <w:tcBorders>
              <w:left w:val="nil"/>
            </w:tcBorders>
          </w:tcPr>
          <w:p w:rsidR="00786451" w:rsidRDefault="00572AC4">
            <w:pPr>
              <w:pStyle w:val="TableParagraph"/>
              <w:spacing w:before="3"/>
              <w:ind w:left="111"/>
              <w:rPr>
                <w:sz w:val="18"/>
              </w:rPr>
            </w:pPr>
            <w:r>
              <w:rPr>
                <w:sz w:val="18"/>
              </w:rPr>
              <w:t>Devengo del crédito o instrumento</w:t>
            </w:r>
          </w:p>
        </w:tc>
      </w:tr>
      <w:tr w:rsidR="00786451">
        <w:trPr>
          <w:trHeight w:val="316"/>
        </w:trPr>
        <w:tc>
          <w:tcPr>
            <w:tcW w:w="718" w:type="dxa"/>
            <w:tcBorders>
              <w:right w:val="nil"/>
            </w:tcBorders>
          </w:tcPr>
          <w:p w:rsidR="00786451" w:rsidRDefault="00572AC4">
            <w:pPr>
              <w:pStyle w:val="TableParagraph"/>
              <w:spacing w:line="225" w:lineRule="exact"/>
              <w:ind w:left="107"/>
              <w:rPr>
                <w:b/>
                <w:sz w:val="20"/>
              </w:rPr>
            </w:pPr>
            <w:r>
              <w:rPr>
                <w:b/>
                <w:sz w:val="20"/>
              </w:rPr>
              <w:t>(7)</w:t>
            </w:r>
          </w:p>
        </w:tc>
        <w:tc>
          <w:tcPr>
            <w:tcW w:w="1621" w:type="dxa"/>
            <w:tcBorders>
              <w:left w:val="nil"/>
              <w:right w:val="nil"/>
            </w:tcBorders>
            <w:shd w:val="clear" w:color="auto" w:fill="D9DFEE"/>
          </w:tcPr>
          <w:p w:rsidR="00786451" w:rsidRDefault="00572AC4">
            <w:pPr>
              <w:pStyle w:val="TableParagraph"/>
              <w:spacing w:line="227" w:lineRule="exact"/>
              <w:ind w:left="112"/>
              <w:rPr>
                <w:sz w:val="20"/>
              </w:rPr>
            </w:pPr>
            <w:r>
              <w:rPr>
                <w:sz w:val="20"/>
              </w:rPr>
              <w:t>Amortización:</w:t>
            </w:r>
          </w:p>
        </w:tc>
        <w:tc>
          <w:tcPr>
            <w:tcW w:w="6491" w:type="dxa"/>
            <w:tcBorders>
              <w:left w:val="nil"/>
            </w:tcBorders>
          </w:tcPr>
          <w:p w:rsidR="00786451" w:rsidRDefault="00572AC4">
            <w:pPr>
              <w:pStyle w:val="TableParagraph"/>
              <w:spacing w:before="3"/>
              <w:ind w:left="111"/>
              <w:rPr>
                <w:sz w:val="18"/>
              </w:rPr>
            </w:pPr>
            <w:r>
              <w:rPr>
                <w:sz w:val="18"/>
              </w:rPr>
              <w:t>Pago del crédito o instrumento</w:t>
            </w:r>
          </w:p>
        </w:tc>
      </w:tr>
      <w:tr w:rsidR="00786451">
        <w:trPr>
          <w:trHeight w:val="230"/>
        </w:trPr>
        <w:tc>
          <w:tcPr>
            <w:tcW w:w="718" w:type="dxa"/>
            <w:tcBorders>
              <w:right w:val="nil"/>
            </w:tcBorders>
          </w:tcPr>
          <w:p w:rsidR="00786451" w:rsidRDefault="00786451">
            <w:pPr>
              <w:pStyle w:val="TableParagraph"/>
              <w:rPr>
                <w:rFonts w:ascii="Times New Roman"/>
                <w:sz w:val="16"/>
              </w:rPr>
            </w:pPr>
          </w:p>
        </w:tc>
        <w:tc>
          <w:tcPr>
            <w:tcW w:w="1621" w:type="dxa"/>
            <w:tcBorders>
              <w:left w:val="nil"/>
              <w:right w:val="nil"/>
            </w:tcBorders>
            <w:shd w:val="clear" w:color="auto" w:fill="D9DFEE"/>
          </w:tcPr>
          <w:p w:rsidR="00786451" w:rsidRDefault="00572AC4">
            <w:pPr>
              <w:pStyle w:val="TableParagraph"/>
              <w:spacing w:line="210" w:lineRule="exact"/>
              <w:ind w:left="112"/>
              <w:rPr>
                <w:sz w:val="20"/>
              </w:rPr>
            </w:pPr>
            <w:r>
              <w:rPr>
                <w:sz w:val="20"/>
              </w:rPr>
              <w:t>Firmas</w:t>
            </w:r>
          </w:p>
        </w:tc>
        <w:tc>
          <w:tcPr>
            <w:tcW w:w="6491" w:type="dxa"/>
            <w:tcBorders>
              <w:left w:val="nil"/>
            </w:tcBorders>
          </w:tcPr>
          <w:p w:rsidR="00786451" w:rsidRDefault="00786451">
            <w:pPr>
              <w:pStyle w:val="TableParagraph"/>
              <w:rPr>
                <w:rFonts w:ascii="Times New Roman"/>
                <w:sz w:val="16"/>
              </w:rPr>
            </w:pPr>
          </w:p>
        </w:tc>
      </w:tr>
      <w:tr w:rsidR="00786451">
        <w:trPr>
          <w:trHeight w:val="232"/>
        </w:trPr>
        <w:tc>
          <w:tcPr>
            <w:tcW w:w="718" w:type="dxa"/>
            <w:tcBorders>
              <w:right w:val="nil"/>
            </w:tcBorders>
          </w:tcPr>
          <w:p w:rsidR="00786451" w:rsidRDefault="00572AC4">
            <w:pPr>
              <w:pStyle w:val="TableParagraph"/>
              <w:spacing w:line="212" w:lineRule="exact"/>
              <w:ind w:left="107"/>
              <w:rPr>
                <w:b/>
                <w:sz w:val="20"/>
              </w:rPr>
            </w:pPr>
            <w:r>
              <w:rPr>
                <w:b/>
                <w:sz w:val="20"/>
              </w:rPr>
              <w:t>(8)</w:t>
            </w:r>
          </w:p>
        </w:tc>
        <w:tc>
          <w:tcPr>
            <w:tcW w:w="1621" w:type="dxa"/>
            <w:tcBorders>
              <w:left w:val="nil"/>
              <w:right w:val="nil"/>
            </w:tcBorders>
            <w:shd w:val="clear" w:color="auto" w:fill="D9DFEE"/>
          </w:tcPr>
          <w:p w:rsidR="00786451" w:rsidRDefault="00572AC4">
            <w:pPr>
              <w:pStyle w:val="TableParagraph"/>
              <w:spacing w:line="212" w:lineRule="exact"/>
              <w:ind w:left="112"/>
              <w:rPr>
                <w:sz w:val="20"/>
              </w:rPr>
            </w:pPr>
            <w:r>
              <w:rPr>
                <w:sz w:val="20"/>
              </w:rPr>
              <w:t>Firmas:</w:t>
            </w:r>
          </w:p>
        </w:tc>
        <w:tc>
          <w:tcPr>
            <w:tcW w:w="6491" w:type="dxa"/>
            <w:tcBorders>
              <w:left w:val="nil"/>
            </w:tcBorders>
          </w:tcPr>
          <w:p w:rsidR="00786451" w:rsidRDefault="00572AC4">
            <w:pPr>
              <w:pStyle w:val="TableParagraph"/>
              <w:spacing w:line="212" w:lineRule="exact"/>
              <w:ind w:left="111"/>
              <w:rPr>
                <w:sz w:val="20"/>
              </w:rPr>
            </w:pPr>
            <w:r>
              <w:rPr>
                <w:sz w:val="20"/>
              </w:rPr>
              <w:t>Servidores públicos facultados</w:t>
            </w:r>
          </w:p>
        </w:tc>
      </w:tr>
    </w:tbl>
    <w:p w:rsidR="00786451" w:rsidRDefault="00786451">
      <w:pPr>
        <w:spacing w:line="212" w:lineRule="exact"/>
        <w:rPr>
          <w:sz w:val="20"/>
        </w:rPr>
        <w:sectPr w:rsidR="00786451">
          <w:pgSz w:w="12240" w:h="15840"/>
          <w:pgMar w:top="1440" w:right="260" w:bottom="1420" w:left="680" w:header="271" w:footer="1225" w:gutter="0"/>
          <w:cols w:space="720"/>
        </w:sectPr>
      </w:pPr>
    </w:p>
    <w:p w:rsidR="00786451" w:rsidRDefault="00572AC4">
      <w:pPr>
        <w:pStyle w:val="Textoindependiente"/>
        <w:spacing w:before="132"/>
        <w:ind w:left="1022"/>
      </w:pPr>
      <w:bookmarkStart w:id="144" w:name="Flujo_de_Fondos"/>
      <w:bookmarkStart w:id="145" w:name="_bookmark73"/>
      <w:bookmarkEnd w:id="144"/>
      <w:bookmarkEnd w:id="145"/>
      <w:r>
        <w:rPr>
          <w:color w:val="4966AC"/>
        </w:rPr>
        <w:t>Flujo de Fondos</w:t>
      </w:r>
    </w:p>
    <w:p w:rsidR="00786451" w:rsidRDefault="00786451">
      <w:pPr>
        <w:pStyle w:val="Textoindependiente"/>
        <w:spacing w:before="4" w:after="1"/>
      </w:pPr>
    </w:p>
    <w:tbl>
      <w:tblPr>
        <w:tblStyle w:val="TableNormal"/>
        <w:tblW w:w="0" w:type="auto"/>
        <w:tblInd w:w="1034" w:type="dxa"/>
        <w:tblLayout w:type="fixed"/>
        <w:tblLook w:val="01E0" w:firstRow="1" w:lastRow="1" w:firstColumn="1" w:lastColumn="1" w:noHBand="0" w:noVBand="0"/>
      </w:tblPr>
      <w:tblGrid>
        <w:gridCol w:w="1183"/>
        <w:gridCol w:w="1748"/>
        <w:gridCol w:w="1859"/>
        <w:gridCol w:w="1922"/>
        <w:gridCol w:w="2241"/>
      </w:tblGrid>
      <w:tr w:rsidR="00786451">
        <w:trPr>
          <w:trHeight w:val="1123"/>
        </w:trPr>
        <w:tc>
          <w:tcPr>
            <w:tcW w:w="8953" w:type="dxa"/>
            <w:gridSpan w:val="5"/>
            <w:shd w:val="clear" w:color="auto" w:fill="4966AC"/>
          </w:tcPr>
          <w:p w:rsidR="00786451" w:rsidRDefault="00572AC4">
            <w:pPr>
              <w:pStyle w:val="TableParagraph"/>
              <w:spacing w:before="5"/>
              <w:ind w:left="3791" w:right="3787"/>
              <w:jc w:val="center"/>
              <w:rPr>
                <w:sz w:val="24"/>
              </w:rPr>
            </w:pPr>
            <w:r>
              <w:rPr>
                <w:sz w:val="24"/>
              </w:rPr>
              <w:t>Encabezado</w:t>
            </w:r>
          </w:p>
          <w:p w:rsidR="00786451" w:rsidRDefault="00572AC4">
            <w:pPr>
              <w:pStyle w:val="TableParagraph"/>
              <w:ind w:left="3791" w:right="3786"/>
              <w:jc w:val="center"/>
              <w:rPr>
                <w:b/>
                <w:sz w:val="24"/>
              </w:rPr>
            </w:pPr>
            <w:r>
              <w:rPr>
                <w:b/>
                <w:sz w:val="24"/>
              </w:rPr>
              <w:t>(1)</w:t>
            </w:r>
          </w:p>
          <w:p w:rsidR="00786451" w:rsidRDefault="00572AC4">
            <w:pPr>
              <w:pStyle w:val="TableParagraph"/>
              <w:ind w:left="3791" w:right="3786"/>
              <w:jc w:val="center"/>
              <w:rPr>
                <w:b/>
                <w:sz w:val="24"/>
              </w:rPr>
            </w:pPr>
            <w:r>
              <w:rPr>
                <w:b/>
                <w:sz w:val="24"/>
              </w:rPr>
              <w:t>(2)</w:t>
            </w:r>
          </w:p>
          <w:p w:rsidR="00786451" w:rsidRDefault="00572AC4">
            <w:pPr>
              <w:pStyle w:val="TableParagraph"/>
              <w:spacing w:line="270" w:lineRule="exact"/>
              <w:ind w:left="3791" w:right="3786"/>
              <w:jc w:val="center"/>
              <w:rPr>
                <w:b/>
                <w:sz w:val="24"/>
              </w:rPr>
            </w:pPr>
            <w:r>
              <w:rPr>
                <w:b/>
                <w:sz w:val="24"/>
              </w:rPr>
              <w:t>(3)</w:t>
            </w:r>
          </w:p>
        </w:tc>
      </w:tr>
      <w:tr w:rsidR="00786451">
        <w:trPr>
          <w:trHeight w:val="815"/>
        </w:trPr>
        <w:tc>
          <w:tcPr>
            <w:tcW w:w="1183" w:type="dxa"/>
            <w:tcBorders>
              <w:left w:val="single" w:sz="4" w:space="0" w:color="90A0CF"/>
              <w:bottom w:val="single" w:sz="4" w:space="0" w:color="90A0CF"/>
            </w:tcBorders>
            <w:shd w:val="clear" w:color="auto" w:fill="D9DFEE"/>
          </w:tcPr>
          <w:p w:rsidR="00786451" w:rsidRDefault="00572AC4">
            <w:pPr>
              <w:pStyle w:val="TableParagraph"/>
              <w:spacing w:line="272" w:lineRule="exact"/>
              <w:ind w:left="133" w:right="364"/>
              <w:jc w:val="center"/>
              <w:rPr>
                <w:sz w:val="24"/>
              </w:rPr>
            </w:pPr>
            <w:r>
              <w:rPr>
                <w:sz w:val="24"/>
              </w:rPr>
              <w:t>Índice</w:t>
            </w:r>
          </w:p>
        </w:tc>
        <w:tc>
          <w:tcPr>
            <w:tcW w:w="1748" w:type="dxa"/>
            <w:tcBorders>
              <w:bottom w:val="single" w:sz="4" w:space="0" w:color="90A0CF"/>
            </w:tcBorders>
            <w:shd w:val="clear" w:color="auto" w:fill="D9DFEE"/>
          </w:tcPr>
          <w:p w:rsidR="00786451" w:rsidRDefault="00572AC4">
            <w:pPr>
              <w:pStyle w:val="TableParagraph"/>
              <w:spacing w:line="272" w:lineRule="exact"/>
              <w:ind w:left="374" w:right="426"/>
              <w:jc w:val="center"/>
              <w:rPr>
                <w:b/>
                <w:sz w:val="24"/>
              </w:rPr>
            </w:pPr>
            <w:r>
              <w:rPr>
                <w:b/>
                <w:sz w:val="24"/>
              </w:rPr>
              <w:t>Nombre</w:t>
            </w:r>
          </w:p>
        </w:tc>
        <w:tc>
          <w:tcPr>
            <w:tcW w:w="1859" w:type="dxa"/>
            <w:tcBorders>
              <w:bottom w:val="single" w:sz="4" w:space="0" w:color="90A0CF"/>
            </w:tcBorders>
            <w:shd w:val="clear" w:color="auto" w:fill="D9DFEE"/>
          </w:tcPr>
          <w:p w:rsidR="00786451" w:rsidRDefault="00572AC4">
            <w:pPr>
              <w:pStyle w:val="TableParagraph"/>
              <w:ind w:left="463" w:right="237" w:hanging="8"/>
              <w:rPr>
                <w:b/>
                <w:sz w:val="24"/>
              </w:rPr>
            </w:pPr>
            <w:r>
              <w:rPr>
                <w:b/>
                <w:sz w:val="24"/>
              </w:rPr>
              <w:t>Estimado/ Aprobado</w:t>
            </w:r>
          </w:p>
        </w:tc>
        <w:tc>
          <w:tcPr>
            <w:tcW w:w="1922" w:type="dxa"/>
            <w:tcBorders>
              <w:bottom w:val="single" w:sz="4" w:space="0" w:color="90A0CF"/>
            </w:tcBorders>
            <w:shd w:val="clear" w:color="auto" w:fill="D9DFEE"/>
          </w:tcPr>
          <w:p w:rsidR="00786451" w:rsidRDefault="00572AC4">
            <w:pPr>
              <w:pStyle w:val="TableParagraph"/>
              <w:spacing w:line="272" w:lineRule="exact"/>
              <w:ind w:left="240" w:right="348"/>
              <w:jc w:val="center"/>
              <w:rPr>
                <w:b/>
                <w:sz w:val="24"/>
              </w:rPr>
            </w:pPr>
            <w:r>
              <w:rPr>
                <w:b/>
                <w:sz w:val="24"/>
              </w:rPr>
              <w:t>Devengado</w:t>
            </w:r>
          </w:p>
        </w:tc>
        <w:tc>
          <w:tcPr>
            <w:tcW w:w="2241" w:type="dxa"/>
            <w:tcBorders>
              <w:bottom w:val="single" w:sz="4" w:space="0" w:color="90A0CF"/>
              <w:right w:val="single" w:sz="4" w:space="0" w:color="90A0CF"/>
            </w:tcBorders>
            <w:shd w:val="clear" w:color="auto" w:fill="D9DFEE"/>
          </w:tcPr>
          <w:p w:rsidR="00786451" w:rsidRDefault="00572AC4">
            <w:pPr>
              <w:pStyle w:val="TableParagraph"/>
              <w:ind w:left="623" w:right="480" w:hanging="248"/>
              <w:rPr>
                <w:b/>
                <w:sz w:val="24"/>
              </w:rPr>
            </w:pPr>
            <w:r>
              <w:rPr>
                <w:b/>
                <w:sz w:val="24"/>
              </w:rPr>
              <w:t>Recaudado/ Pagado</w:t>
            </w:r>
          </w:p>
        </w:tc>
      </w:tr>
      <w:tr w:rsidR="00786451">
        <w:trPr>
          <w:trHeight w:val="2208"/>
        </w:trPr>
        <w:tc>
          <w:tcPr>
            <w:tcW w:w="1183" w:type="dxa"/>
            <w:tcBorders>
              <w:top w:val="single" w:sz="4" w:space="0" w:color="90A0CF"/>
              <w:left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129" w:right="364"/>
              <w:jc w:val="center"/>
              <w:rPr>
                <w:b/>
                <w:sz w:val="24"/>
              </w:rPr>
            </w:pPr>
            <w:r>
              <w:rPr>
                <w:b/>
                <w:sz w:val="24"/>
              </w:rPr>
              <w:t>(4)</w:t>
            </w:r>
          </w:p>
        </w:tc>
        <w:tc>
          <w:tcPr>
            <w:tcW w:w="1748" w:type="dxa"/>
            <w:tcBorders>
              <w:top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374" w:right="424"/>
              <w:jc w:val="center"/>
              <w:rPr>
                <w:sz w:val="24"/>
              </w:rPr>
            </w:pPr>
            <w:r>
              <w:rPr>
                <w:sz w:val="24"/>
              </w:rPr>
              <w:t>(5)</w:t>
            </w:r>
          </w:p>
        </w:tc>
        <w:tc>
          <w:tcPr>
            <w:tcW w:w="1859" w:type="dxa"/>
            <w:tcBorders>
              <w:top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862" w:right="662"/>
              <w:jc w:val="center"/>
              <w:rPr>
                <w:sz w:val="24"/>
              </w:rPr>
            </w:pPr>
            <w:r>
              <w:rPr>
                <w:sz w:val="24"/>
              </w:rPr>
              <w:t>(6)</w:t>
            </w:r>
          </w:p>
        </w:tc>
        <w:tc>
          <w:tcPr>
            <w:tcW w:w="1922" w:type="dxa"/>
            <w:tcBorders>
              <w:top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240" w:right="347"/>
              <w:jc w:val="center"/>
              <w:rPr>
                <w:sz w:val="24"/>
              </w:rPr>
            </w:pPr>
            <w:r>
              <w:rPr>
                <w:sz w:val="24"/>
              </w:rPr>
              <w:t>(7)</w:t>
            </w:r>
          </w:p>
        </w:tc>
        <w:tc>
          <w:tcPr>
            <w:tcW w:w="2241" w:type="dxa"/>
            <w:tcBorders>
              <w:top w:val="single" w:sz="4" w:space="0" w:color="90A0CF"/>
              <w:bottom w:val="single" w:sz="4" w:space="0" w:color="90A0CF"/>
              <w:right w:val="single" w:sz="4" w:space="0" w:color="90A0CF"/>
            </w:tcBorders>
          </w:tcPr>
          <w:p w:rsidR="00786451" w:rsidRDefault="00786451">
            <w:pPr>
              <w:pStyle w:val="TableParagraph"/>
              <w:spacing w:before="7"/>
              <w:rPr>
                <w:sz w:val="23"/>
              </w:rPr>
            </w:pPr>
          </w:p>
          <w:p w:rsidR="00786451" w:rsidRDefault="00572AC4">
            <w:pPr>
              <w:pStyle w:val="TableParagraph"/>
              <w:ind w:left="890" w:right="1011"/>
              <w:jc w:val="center"/>
              <w:rPr>
                <w:sz w:val="24"/>
              </w:rPr>
            </w:pPr>
            <w:r>
              <w:rPr>
                <w:sz w:val="24"/>
              </w:rPr>
              <w:t>(8)</w:t>
            </w:r>
          </w:p>
        </w:tc>
      </w:tr>
      <w:tr w:rsidR="00786451">
        <w:trPr>
          <w:trHeight w:val="827"/>
        </w:trPr>
        <w:tc>
          <w:tcPr>
            <w:tcW w:w="8953" w:type="dxa"/>
            <w:gridSpan w:val="5"/>
            <w:tcBorders>
              <w:top w:val="single" w:sz="4" w:space="0" w:color="90A0CF"/>
              <w:left w:val="single" w:sz="4" w:space="0" w:color="90A0CF"/>
              <w:bottom w:val="single" w:sz="4" w:space="0" w:color="90A0CF"/>
              <w:right w:val="single" w:sz="4" w:space="0" w:color="90A0CF"/>
            </w:tcBorders>
            <w:shd w:val="clear" w:color="auto" w:fill="D9DFEE"/>
          </w:tcPr>
          <w:p w:rsidR="00786451" w:rsidRDefault="00786451">
            <w:pPr>
              <w:pStyle w:val="TableParagraph"/>
              <w:spacing w:before="7"/>
              <w:rPr>
                <w:sz w:val="23"/>
              </w:rPr>
            </w:pPr>
          </w:p>
          <w:p w:rsidR="00786451" w:rsidRDefault="00572AC4">
            <w:pPr>
              <w:pStyle w:val="TableParagraph"/>
              <w:ind w:left="4086" w:right="4082"/>
              <w:jc w:val="center"/>
              <w:rPr>
                <w:sz w:val="24"/>
              </w:rPr>
            </w:pPr>
            <w:r>
              <w:rPr>
                <w:sz w:val="24"/>
              </w:rPr>
              <w:t>Firmas</w:t>
            </w:r>
          </w:p>
          <w:p w:rsidR="00786451" w:rsidRDefault="00572AC4">
            <w:pPr>
              <w:pStyle w:val="TableParagraph"/>
              <w:spacing w:line="260" w:lineRule="exact"/>
              <w:ind w:left="4086" w:right="4081"/>
              <w:jc w:val="center"/>
              <w:rPr>
                <w:b/>
                <w:sz w:val="24"/>
              </w:rPr>
            </w:pPr>
            <w:r>
              <w:rPr>
                <w:b/>
                <w:sz w:val="24"/>
              </w:rPr>
              <w:t>(9)</w:t>
            </w:r>
          </w:p>
        </w:tc>
      </w:tr>
    </w:tbl>
    <w:p w:rsidR="00786451" w:rsidRDefault="00786451">
      <w:pPr>
        <w:pStyle w:val="Textoindependiente"/>
        <w:rPr>
          <w:sz w:val="20"/>
        </w:rPr>
      </w:pPr>
    </w:p>
    <w:p w:rsidR="00786451" w:rsidRDefault="00786451">
      <w:pPr>
        <w:pStyle w:val="Textoindependiente"/>
        <w:spacing w:after="1"/>
        <w:rPr>
          <w:sz w:val="25"/>
        </w:rPr>
      </w:pPr>
    </w:p>
    <w:tbl>
      <w:tblPr>
        <w:tblStyle w:val="TableNormal"/>
        <w:tblW w:w="0" w:type="auto"/>
        <w:tblInd w:w="1032"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720"/>
        <w:gridCol w:w="1573"/>
        <w:gridCol w:w="6537"/>
      </w:tblGrid>
      <w:tr w:rsidR="00786451">
        <w:trPr>
          <w:trHeight w:val="230"/>
        </w:trPr>
        <w:tc>
          <w:tcPr>
            <w:tcW w:w="720" w:type="dxa"/>
            <w:tcBorders>
              <w:right w:val="nil"/>
            </w:tcBorders>
          </w:tcPr>
          <w:p w:rsidR="00786451" w:rsidRDefault="00786451">
            <w:pPr>
              <w:pStyle w:val="TableParagraph"/>
              <w:rPr>
                <w:rFonts w:ascii="Times New Roman"/>
                <w:sz w:val="16"/>
              </w:rPr>
            </w:pPr>
          </w:p>
        </w:tc>
        <w:tc>
          <w:tcPr>
            <w:tcW w:w="1573" w:type="dxa"/>
            <w:tcBorders>
              <w:left w:val="nil"/>
              <w:right w:val="nil"/>
            </w:tcBorders>
            <w:shd w:val="clear" w:color="auto" w:fill="D9DFEE"/>
          </w:tcPr>
          <w:p w:rsidR="00786451" w:rsidRDefault="00572AC4">
            <w:pPr>
              <w:pStyle w:val="TableParagraph"/>
              <w:spacing w:line="210" w:lineRule="exact"/>
              <w:ind w:left="112"/>
              <w:rPr>
                <w:sz w:val="20"/>
              </w:rPr>
            </w:pPr>
            <w:r>
              <w:rPr>
                <w:sz w:val="20"/>
              </w:rPr>
              <w:t>Encabezado</w:t>
            </w:r>
          </w:p>
        </w:tc>
        <w:tc>
          <w:tcPr>
            <w:tcW w:w="6537" w:type="dxa"/>
            <w:tcBorders>
              <w:left w:val="nil"/>
            </w:tcBorders>
          </w:tcPr>
          <w:p w:rsidR="00786451" w:rsidRDefault="00786451">
            <w:pPr>
              <w:pStyle w:val="TableParagraph"/>
              <w:rPr>
                <w:rFonts w:ascii="Times New Roman"/>
                <w:sz w:val="16"/>
              </w:rPr>
            </w:pPr>
          </w:p>
        </w:tc>
      </w:tr>
      <w:tr w:rsidR="00786451">
        <w:trPr>
          <w:trHeight w:val="229"/>
        </w:trPr>
        <w:tc>
          <w:tcPr>
            <w:tcW w:w="720" w:type="dxa"/>
            <w:tcBorders>
              <w:right w:val="nil"/>
            </w:tcBorders>
          </w:tcPr>
          <w:p w:rsidR="00786451" w:rsidRDefault="00572AC4">
            <w:pPr>
              <w:pStyle w:val="TableParagraph"/>
              <w:spacing w:line="210" w:lineRule="exact"/>
              <w:ind w:left="107"/>
              <w:rPr>
                <w:b/>
                <w:sz w:val="20"/>
              </w:rPr>
            </w:pPr>
            <w:r>
              <w:rPr>
                <w:b/>
                <w:sz w:val="20"/>
              </w:rPr>
              <w:t>(1)</w:t>
            </w:r>
          </w:p>
        </w:tc>
        <w:tc>
          <w:tcPr>
            <w:tcW w:w="1573" w:type="dxa"/>
            <w:tcBorders>
              <w:left w:val="nil"/>
              <w:right w:val="nil"/>
            </w:tcBorders>
            <w:shd w:val="clear" w:color="auto" w:fill="D9DFEE"/>
          </w:tcPr>
          <w:p w:rsidR="00786451" w:rsidRDefault="00572AC4">
            <w:pPr>
              <w:pStyle w:val="TableParagraph"/>
              <w:spacing w:line="210" w:lineRule="exact"/>
              <w:ind w:left="112"/>
              <w:rPr>
                <w:sz w:val="20"/>
              </w:rPr>
            </w:pPr>
            <w:r>
              <w:rPr>
                <w:sz w:val="20"/>
              </w:rPr>
              <w:t>Ente Público:</w:t>
            </w:r>
          </w:p>
        </w:tc>
        <w:tc>
          <w:tcPr>
            <w:tcW w:w="6537" w:type="dxa"/>
            <w:tcBorders>
              <w:left w:val="nil"/>
            </w:tcBorders>
          </w:tcPr>
          <w:p w:rsidR="00786451" w:rsidRDefault="00572AC4">
            <w:pPr>
              <w:pStyle w:val="TableParagraph"/>
              <w:spacing w:line="210" w:lineRule="exact"/>
              <w:ind w:left="112"/>
              <w:rPr>
                <w:sz w:val="20"/>
              </w:rPr>
            </w:pPr>
            <w:r>
              <w:rPr>
                <w:sz w:val="20"/>
              </w:rPr>
              <w:t>Nombre del Ente Público</w:t>
            </w:r>
          </w:p>
        </w:tc>
      </w:tr>
      <w:tr w:rsidR="00786451">
        <w:trPr>
          <w:trHeight w:val="230"/>
        </w:trPr>
        <w:tc>
          <w:tcPr>
            <w:tcW w:w="720" w:type="dxa"/>
            <w:tcBorders>
              <w:right w:val="nil"/>
            </w:tcBorders>
          </w:tcPr>
          <w:p w:rsidR="00786451" w:rsidRDefault="00572AC4">
            <w:pPr>
              <w:pStyle w:val="TableParagraph"/>
              <w:spacing w:line="210" w:lineRule="exact"/>
              <w:ind w:left="107"/>
              <w:rPr>
                <w:b/>
                <w:sz w:val="20"/>
              </w:rPr>
            </w:pPr>
            <w:r>
              <w:rPr>
                <w:b/>
                <w:sz w:val="20"/>
              </w:rPr>
              <w:t>(2)</w:t>
            </w:r>
          </w:p>
        </w:tc>
        <w:tc>
          <w:tcPr>
            <w:tcW w:w="1573" w:type="dxa"/>
            <w:tcBorders>
              <w:left w:val="nil"/>
              <w:right w:val="nil"/>
            </w:tcBorders>
            <w:shd w:val="clear" w:color="auto" w:fill="D9DFEE"/>
          </w:tcPr>
          <w:p w:rsidR="00786451" w:rsidRDefault="00572AC4">
            <w:pPr>
              <w:pStyle w:val="TableParagraph"/>
              <w:spacing w:line="210" w:lineRule="exact"/>
              <w:ind w:left="112"/>
              <w:rPr>
                <w:sz w:val="20"/>
              </w:rPr>
            </w:pPr>
            <w:r>
              <w:rPr>
                <w:sz w:val="20"/>
              </w:rPr>
              <w:t>Informe:</w:t>
            </w:r>
          </w:p>
        </w:tc>
        <w:tc>
          <w:tcPr>
            <w:tcW w:w="6537" w:type="dxa"/>
            <w:tcBorders>
              <w:left w:val="nil"/>
            </w:tcBorders>
          </w:tcPr>
          <w:p w:rsidR="00786451" w:rsidRDefault="00572AC4">
            <w:pPr>
              <w:pStyle w:val="TableParagraph"/>
              <w:spacing w:line="210" w:lineRule="exact"/>
              <w:ind w:left="112"/>
              <w:rPr>
                <w:sz w:val="20"/>
              </w:rPr>
            </w:pPr>
            <w:r>
              <w:rPr>
                <w:sz w:val="20"/>
              </w:rPr>
              <w:t>Flujo de Fondos</w:t>
            </w:r>
          </w:p>
        </w:tc>
      </w:tr>
      <w:tr w:rsidR="00786451">
        <w:trPr>
          <w:trHeight w:val="230"/>
        </w:trPr>
        <w:tc>
          <w:tcPr>
            <w:tcW w:w="720" w:type="dxa"/>
            <w:tcBorders>
              <w:right w:val="nil"/>
            </w:tcBorders>
          </w:tcPr>
          <w:p w:rsidR="00786451" w:rsidRDefault="00572AC4">
            <w:pPr>
              <w:pStyle w:val="TableParagraph"/>
              <w:spacing w:line="210" w:lineRule="exact"/>
              <w:ind w:left="107"/>
              <w:rPr>
                <w:b/>
                <w:sz w:val="20"/>
              </w:rPr>
            </w:pPr>
            <w:r>
              <w:rPr>
                <w:b/>
                <w:sz w:val="20"/>
              </w:rPr>
              <w:t>(3)</w:t>
            </w:r>
          </w:p>
        </w:tc>
        <w:tc>
          <w:tcPr>
            <w:tcW w:w="1573" w:type="dxa"/>
            <w:tcBorders>
              <w:left w:val="nil"/>
              <w:right w:val="nil"/>
            </w:tcBorders>
            <w:shd w:val="clear" w:color="auto" w:fill="D9DFEE"/>
          </w:tcPr>
          <w:p w:rsidR="00786451" w:rsidRDefault="00572AC4">
            <w:pPr>
              <w:pStyle w:val="TableParagraph"/>
              <w:spacing w:line="210" w:lineRule="exact"/>
              <w:ind w:left="112"/>
              <w:rPr>
                <w:sz w:val="20"/>
              </w:rPr>
            </w:pPr>
            <w:r>
              <w:rPr>
                <w:sz w:val="20"/>
              </w:rPr>
              <w:t>Periodo:</w:t>
            </w:r>
          </w:p>
        </w:tc>
        <w:tc>
          <w:tcPr>
            <w:tcW w:w="6537" w:type="dxa"/>
            <w:tcBorders>
              <w:left w:val="nil"/>
            </w:tcBorders>
          </w:tcPr>
          <w:p w:rsidR="00786451" w:rsidRDefault="00572AC4">
            <w:pPr>
              <w:pStyle w:val="TableParagraph"/>
              <w:spacing w:line="210" w:lineRule="exact"/>
              <w:ind w:left="112"/>
              <w:rPr>
                <w:sz w:val="20"/>
              </w:rPr>
            </w:pPr>
            <w:r>
              <w:rPr>
                <w:sz w:val="20"/>
              </w:rPr>
              <w:t>Fecha de presentación</w:t>
            </w:r>
          </w:p>
        </w:tc>
      </w:tr>
      <w:tr w:rsidR="00786451">
        <w:trPr>
          <w:trHeight w:val="230"/>
        </w:trPr>
        <w:tc>
          <w:tcPr>
            <w:tcW w:w="720" w:type="dxa"/>
            <w:tcBorders>
              <w:right w:val="nil"/>
            </w:tcBorders>
          </w:tcPr>
          <w:p w:rsidR="00786451" w:rsidRDefault="00786451">
            <w:pPr>
              <w:pStyle w:val="TableParagraph"/>
              <w:rPr>
                <w:rFonts w:ascii="Times New Roman"/>
                <w:sz w:val="16"/>
              </w:rPr>
            </w:pPr>
          </w:p>
        </w:tc>
        <w:tc>
          <w:tcPr>
            <w:tcW w:w="1573" w:type="dxa"/>
            <w:tcBorders>
              <w:left w:val="nil"/>
              <w:right w:val="nil"/>
            </w:tcBorders>
            <w:shd w:val="clear" w:color="auto" w:fill="D9DFEE"/>
          </w:tcPr>
          <w:p w:rsidR="00786451" w:rsidRDefault="00572AC4">
            <w:pPr>
              <w:pStyle w:val="TableParagraph"/>
              <w:spacing w:line="210" w:lineRule="exact"/>
              <w:ind w:left="112"/>
              <w:rPr>
                <w:sz w:val="20"/>
              </w:rPr>
            </w:pPr>
            <w:r>
              <w:rPr>
                <w:sz w:val="20"/>
              </w:rPr>
              <w:t>Cuerpo</w:t>
            </w:r>
          </w:p>
        </w:tc>
        <w:tc>
          <w:tcPr>
            <w:tcW w:w="6537" w:type="dxa"/>
            <w:tcBorders>
              <w:left w:val="nil"/>
            </w:tcBorders>
          </w:tcPr>
          <w:p w:rsidR="00786451" w:rsidRDefault="00786451">
            <w:pPr>
              <w:pStyle w:val="TableParagraph"/>
              <w:rPr>
                <w:rFonts w:ascii="Times New Roman"/>
                <w:sz w:val="16"/>
              </w:rPr>
            </w:pPr>
          </w:p>
        </w:tc>
      </w:tr>
      <w:tr w:rsidR="00786451">
        <w:trPr>
          <w:trHeight w:val="230"/>
        </w:trPr>
        <w:tc>
          <w:tcPr>
            <w:tcW w:w="720" w:type="dxa"/>
            <w:tcBorders>
              <w:right w:val="nil"/>
            </w:tcBorders>
          </w:tcPr>
          <w:p w:rsidR="00786451" w:rsidRDefault="00572AC4">
            <w:pPr>
              <w:pStyle w:val="TableParagraph"/>
              <w:spacing w:line="210" w:lineRule="exact"/>
              <w:ind w:left="107"/>
              <w:rPr>
                <w:b/>
                <w:sz w:val="20"/>
              </w:rPr>
            </w:pPr>
            <w:r>
              <w:rPr>
                <w:b/>
                <w:sz w:val="20"/>
              </w:rPr>
              <w:t>(4)</w:t>
            </w:r>
          </w:p>
        </w:tc>
        <w:tc>
          <w:tcPr>
            <w:tcW w:w="1573" w:type="dxa"/>
            <w:tcBorders>
              <w:left w:val="nil"/>
              <w:right w:val="nil"/>
            </w:tcBorders>
            <w:shd w:val="clear" w:color="auto" w:fill="D9DFEE"/>
          </w:tcPr>
          <w:p w:rsidR="00786451" w:rsidRDefault="00572AC4">
            <w:pPr>
              <w:pStyle w:val="TableParagraph"/>
              <w:spacing w:line="210" w:lineRule="exact"/>
              <w:ind w:left="112"/>
              <w:rPr>
                <w:sz w:val="20"/>
              </w:rPr>
            </w:pPr>
            <w:r>
              <w:rPr>
                <w:sz w:val="20"/>
              </w:rPr>
              <w:t>Índice:</w:t>
            </w:r>
          </w:p>
        </w:tc>
        <w:tc>
          <w:tcPr>
            <w:tcW w:w="6537" w:type="dxa"/>
            <w:tcBorders>
              <w:left w:val="nil"/>
            </w:tcBorders>
          </w:tcPr>
          <w:p w:rsidR="00786451" w:rsidRDefault="00572AC4">
            <w:pPr>
              <w:pStyle w:val="TableParagraph"/>
              <w:spacing w:line="210" w:lineRule="exact"/>
              <w:ind w:left="112"/>
              <w:rPr>
                <w:sz w:val="20"/>
              </w:rPr>
            </w:pPr>
            <w:r>
              <w:rPr>
                <w:sz w:val="20"/>
              </w:rPr>
              <w:t>Identificación del renglón</w:t>
            </w:r>
          </w:p>
        </w:tc>
      </w:tr>
      <w:tr w:rsidR="00786451">
        <w:trPr>
          <w:trHeight w:val="230"/>
        </w:trPr>
        <w:tc>
          <w:tcPr>
            <w:tcW w:w="720" w:type="dxa"/>
            <w:tcBorders>
              <w:right w:val="nil"/>
            </w:tcBorders>
          </w:tcPr>
          <w:p w:rsidR="00786451" w:rsidRDefault="00572AC4">
            <w:pPr>
              <w:pStyle w:val="TableParagraph"/>
              <w:spacing w:line="210" w:lineRule="exact"/>
              <w:ind w:left="107"/>
              <w:rPr>
                <w:b/>
                <w:sz w:val="20"/>
              </w:rPr>
            </w:pPr>
            <w:r>
              <w:rPr>
                <w:b/>
                <w:sz w:val="20"/>
              </w:rPr>
              <w:t>(5)</w:t>
            </w:r>
          </w:p>
        </w:tc>
        <w:tc>
          <w:tcPr>
            <w:tcW w:w="1573" w:type="dxa"/>
            <w:tcBorders>
              <w:left w:val="nil"/>
              <w:right w:val="nil"/>
            </w:tcBorders>
            <w:shd w:val="clear" w:color="auto" w:fill="D9DFEE"/>
          </w:tcPr>
          <w:p w:rsidR="00786451" w:rsidRDefault="00572AC4">
            <w:pPr>
              <w:pStyle w:val="TableParagraph"/>
              <w:spacing w:line="210" w:lineRule="exact"/>
              <w:ind w:left="112"/>
              <w:rPr>
                <w:sz w:val="20"/>
              </w:rPr>
            </w:pPr>
            <w:r>
              <w:rPr>
                <w:sz w:val="20"/>
              </w:rPr>
              <w:t>Nombre:</w:t>
            </w:r>
          </w:p>
        </w:tc>
        <w:tc>
          <w:tcPr>
            <w:tcW w:w="6537" w:type="dxa"/>
            <w:tcBorders>
              <w:left w:val="nil"/>
            </w:tcBorders>
          </w:tcPr>
          <w:p w:rsidR="00786451" w:rsidRDefault="00572AC4">
            <w:pPr>
              <w:pStyle w:val="TableParagraph"/>
              <w:spacing w:line="210" w:lineRule="exact"/>
              <w:ind w:left="112"/>
              <w:rPr>
                <w:sz w:val="20"/>
              </w:rPr>
            </w:pPr>
            <w:r>
              <w:rPr>
                <w:sz w:val="20"/>
              </w:rPr>
              <w:t>Ingreso o gasto</w:t>
            </w:r>
          </w:p>
        </w:tc>
      </w:tr>
      <w:tr w:rsidR="00786451">
        <w:trPr>
          <w:trHeight w:val="460"/>
        </w:trPr>
        <w:tc>
          <w:tcPr>
            <w:tcW w:w="720" w:type="dxa"/>
            <w:tcBorders>
              <w:right w:val="nil"/>
            </w:tcBorders>
          </w:tcPr>
          <w:p w:rsidR="00786451" w:rsidRDefault="00572AC4">
            <w:pPr>
              <w:pStyle w:val="TableParagraph"/>
              <w:spacing w:line="225" w:lineRule="exact"/>
              <w:ind w:left="107"/>
              <w:rPr>
                <w:b/>
                <w:sz w:val="20"/>
              </w:rPr>
            </w:pPr>
            <w:r>
              <w:rPr>
                <w:b/>
                <w:sz w:val="20"/>
              </w:rPr>
              <w:t>(6)</w:t>
            </w:r>
          </w:p>
        </w:tc>
        <w:tc>
          <w:tcPr>
            <w:tcW w:w="1573" w:type="dxa"/>
            <w:tcBorders>
              <w:left w:val="nil"/>
              <w:right w:val="nil"/>
            </w:tcBorders>
            <w:shd w:val="clear" w:color="auto" w:fill="D9DFEE"/>
          </w:tcPr>
          <w:p w:rsidR="00786451" w:rsidRDefault="00572AC4">
            <w:pPr>
              <w:pStyle w:val="TableParagraph"/>
              <w:spacing w:line="230" w:lineRule="exact"/>
              <w:ind w:left="112" w:right="518"/>
              <w:rPr>
                <w:sz w:val="20"/>
              </w:rPr>
            </w:pPr>
            <w:r>
              <w:rPr>
                <w:sz w:val="20"/>
              </w:rPr>
              <w:t>Estimado/ Aprobado:</w:t>
            </w:r>
          </w:p>
        </w:tc>
        <w:tc>
          <w:tcPr>
            <w:tcW w:w="6537" w:type="dxa"/>
            <w:tcBorders>
              <w:left w:val="nil"/>
            </w:tcBorders>
          </w:tcPr>
          <w:p w:rsidR="00786451" w:rsidRDefault="00572AC4">
            <w:pPr>
              <w:pStyle w:val="TableParagraph"/>
              <w:spacing w:line="230" w:lineRule="exact"/>
              <w:ind w:left="112"/>
              <w:rPr>
                <w:sz w:val="20"/>
              </w:rPr>
            </w:pPr>
            <w:r>
              <w:rPr>
                <w:sz w:val="20"/>
              </w:rPr>
              <w:t>Importe del pronóstico de ingresos aprobado para el ejercicio o del presupuesto de egresos aprobado para el ejercicio</w:t>
            </w:r>
          </w:p>
        </w:tc>
      </w:tr>
      <w:tr w:rsidR="00786451">
        <w:trPr>
          <w:trHeight w:val="457"/>
        </w:trPr>
        <w:tc>
          <w:tcPr>
            <w:tcW w:w="720" w:type="dxa"/>
            <w:tcBorders>
              <w:right w:val="nil"/>
            </w:tcBorders>
          </w:tcPr>
          <w:p w:rsidR="00786451" w:rsidRDefault="00572AC4">
            <w:pPr>
              <w:pStyle w:val="TableParagraph"/>
              <w:spacing w:line="225" w:lineRule="exact"/>
              <w:ind w:left="107"/>
              <w:rPr>
                <w:b/>
                <w:sz w:val="20"/>
              </w:rPr>
            </w:pPr>
            <w:r>
              <w:rPr>
                <w:b/>
                <w:sz w:val="20"/>
              </w:rPr>
              <w:t>(7)</w:t>
            </w:r>
          </w:p>
        </w:tc>
        <w:tc>
          <w:tcPr>
            <w:tcW w:w="1573" w:type="dxa"/>
            <w:tcBorders>
              <w:left w:val="nil"/>
              <w:right w:val="nil"/>
            </w:tcBorders>
            <w:shd w:val="clear" w:color="auto" w:fill="D9DFEE"/>
          </w:tcPr>
          <w:p w:rsidR="00786451" w:rsidRDefault="00572AC4">
            <w:pPr>
              <w:pStyle w:val="TableParagraph"/>
              <w:spacing w:line="227" w:lineRule="exact"/>
              <w:ind w:left="112"/>
              <w:rPr>
                <w:sz w:val="20"/>
              </w:rPr>
            </w:pPr>
            <w:r>
              <w:rPr>
                <w:sz w:val="20"/>
              </w:rPr>
              <w:t>Devengado:</w:t>
            </w:r>
          </w:p>
        </w:tc>
        <w:tc>
          <w:tcPr>
            <w:tcW w:w="6537" w:type="dxa"/>
            <w:tcBorders>
              <w:left w:val="nil"/>
            </w:tcBorders>
          </w:tcPr>
          <w:p w:rsidR="00786451" w:rsidRDefault="00572AC4">
            <w:pPr>
              <w:pStyle w:val="TableParagraph"/>
              <w:spacing w:line="230" w:lineRule="exact"/>
              <w:ind w:left="112"/>
              <w:rPr>
                <w:sz w:val="20"/>
              </w:rPr>
            </w:pPr>
            <w:r>
              <w:rPr>
                <w:sz w:val="20"/>
              </w:rPr>
              <w:t>Importe acumulado a la fecha de presentación del devengado presupuestal de ingresos o de egresos</w:t>
            </w:r>
          </w:p>
        </w:tc>
      </w:tr>
      <w:tr w:rsidR="00786451">
        <w:trPr>
          <w:trHeight w:val="458"/>
        </w:trPr>
        <w:tc>
          <w:tcPr>
            <w:tcW w:w="720" w:type="dxa"/>
            <w:tcBorders>
              <w:right w:val="nil"/>
            </w:tcBorders>
          </w:tcPr>
          <w:p w:rsidR="00786451" w:rsidRDefault="00572AC4">
            <w:pPr>
              <w:pStyle w:val="TableParagraph"/>
              <w:spacing w:line="225" w:lineRule="exact"/>
              <w:ind w:left="107"/>
              <w:rPr>
                <w:b/>
                <w:sz w:val="20"/>
              </w:rPr>
            </w:pPr>
            <w:r>
              <w:rPr>
                <w:b/>
                <w:sz w:val="20"/>
              </w:rPr>
              <w:t>(8)</w:t>
            </w:r>
          </w:p>
        </w:tc>
        <w:tc>
          <w:tcPr>
            <w:tcW w:w="1573" w:type="dxa"/>
            <w:tcBorders>
              <w:left w:val="nil"/>
              <w:right w:val="nil"/>
            </w:tcBorders>
            <w:shd w:val="clear" w:color="auto" w:fill="D9DFEE"/>
          </w:tcPr>
          <w:p w:rsidR="00786451" w:rsidRDefault="00572AC4">
            <w:pPr>
              <w:pStyle w:val="TableParagraph"/>
              <w:spacing w:before="2" w:line="228" w:lineRule="exact"/>
              <w:ind w:left="112"/>
              <w:rPr>
                <w:sz w:val="20"/>
              </w:rPr>
            </w:pPr>
            <w:r>
              <w:rPr>
                <w:w w:val="95"/>
                <w:sz w:val="20"/>
              </w:rPr>
              <w:t xml:space="preserve">Recaudado/ </w:t>
            </w:r>
            <w:r>
              <w:rPr>
                <w:sz w:val="20"/>
              </w:rPr>
              <w:t>Pagado:</w:t>
            </w:r>
          </w:p>
        </w:tc>
        <w:tc>
          <w:tcPr>
            <w:tcW w:w="6537" w:type="dxa"/>
            <w:tcBorders>
              <w:left w:val="nil"/>
            </w:tcBorders>
          </w:tcPr>
          <w:p w:rsidR="00786451" w:rsidRDefault="00572AC4">
            <w:pPr>
              <w:pStyle w:val="TableParagraph"/>
              <w:spacing w:before="2" w:line="228" w:lineRule="exact"/>
              <w:ind w:left="112"/>
              <w:rPr>
                <w:sz w:val="20"/>
              </w:rPr>
            </w:pPr>
            <w:r>
              <w:rPr>
                <w:sz w:val="20"/>
              </w:rPr>
              <w:t>Importe acumulado a la fecha de presentación del recaudado presupuestal de ingresos o pagado presupuestal de egresos</w:t>
            </w:r>
          </w:p>
        </w:tc>
      </w:tr>
      <w:tr w:rsidR="00786451">
        <w:trPr>
          <w:trHeight w:val="230"/>
        </w:trPr>
        <w:tc>
          <w:tcPr>
            <w:tcW w:w="720" w:type="dxa"/>
            <w:tcBorders>
              <w:right w:val="nil"/>
            </w:tcBorders>
          </w:tcPr>
          <w:p w:rsidR="00786451" w:rsidRDefault="00786451">
            <w:pPr>
              <w:pStyle w:val="TableParagraph"/>
              <w:rPr>
                <w:rFonts w:ascii="Times New Roman"/>
                <w:sz w:val="16"/>
              </w:rPr>
            </w:pPr>
          </w:p>
        </w:tc>
        <w:tc>
          <w:tcPr>
            <w:tcW w:w="1573" w:type="dxa"/>
            <w:tcBorders>
              <w:left w:val="nil"/>
              <w:right w:val="nil"/>
            </w:tcBorders>
            <w:shd w:val="clear" w:color="auto" w:fill="D9DFEE"/>
          </w:tcPr>
          <w:p w:rsidR="00786451" w:rsidRDefault="00572AC4">
            <w:pPr>
              <w:pStyle w:val="TableParagraph"/>
              <w:spacing w:line="210" w:lineRule="exact"/>
              <w:ind w:left="112"/>
              <w:rPr>
                <w:sz w:val="20"/>
              </w:rPr>
            </w:pPr>
            <w:r>
              <w:rPr>
                <w:sz w:val="20"/>
              </w:rPr>
              <w:t>Firmas</w:t>
            </w:r>
          </w:p>
        </w:tc>
        <w:tc>
          <w:tcPr>
            <w:tcW w:w="6537" w:type="dxa"/>
            <w:tcBorders>
              <w:left w:val="nil"/>
            </w:tcBorders>
          </w:tcPr>
          <w:p w:rsidR="00786451" w:rsidRDefault="00786451">
            <w:pPr>
              <w:pStyle w:val="TableParagraph"/>
              <w:rPr>
                <w:rFonts w:ascii="Times New Roman"/>
                <w:sz w:val="16"/>
              </w:rPr>
            </w:pPr>
          </w:p>
        </w:tc>
      </w:tr>
      <w:tr w:rsidR="00786451">
        <w:trPr>
          <w:trHeight w:val="230"/>
        </w:trPr>
        <w:tc>
          <w:tcPr>
            <w:tcW w:w="720" w:type="dxa"/>
            <w:tcBorders>
              <w:right w:val="nil"/>
            </w:tcBorders>
          </w:tcPr>
          <w:p w:rsidR="00786451" w:rsidRDefault="00572AC4">
            <w:pPr>
              <w:pStyle w:val="TableParagraph"/>
              <w:spacing w:line="210" w:lineRule="exact"/>
              <w:ind w:left="107"/>
              <w:rPr>
                <w:b/>
                <w:sz w:val="20"/>
              </w:rPr>
            </w:pPr>
            <w:r>
              <w:rPr>
                <w:b/>
                <w:sz w:val="20"/>
              </w:rPr>
              <w:t>(9)</w:t>
            </w:r>
          </w:p>
        </w:tc>
        <w:tc>
          <w:tcPr>
            <w:tcW w:w="1573" w:type="dxa"/>
            <w:tcBorders>
              <w:left w:val="nil"/>
              <w:right w:val="nil"/>
            </w:tcBorders>
            <w:shd w:val="clear" w:color="auto" w:fill="D9DFEE"/>
          </w:tcPr>
          <w:p w:rsidR="00786451" w:rsidRDefault="00572AC4">
            <w:pPr>
              <w:pStyle w:val="TableParagraph"/>
              <w:spacing w:line="210" w:lineRule="exact"/>
              <w:ind w:left="112"/>
              <w:rPr>
                <w:sz w:val="20"/>
              </w:rPr>
            </w:pPr>
            <w:r>
              <w:rPr>
                <w:sz w:val="20"/>
              </w:rPr>
              <w:t>Firmas:</w:t>
            </w:r>
          </w:p>
        </w:tc>
        <w:tc>
          <w:tcPr>
            <w:tcW w:w="6537" w:type="dxa"/>
            <w:tcBorders>
              <w:left w:val="nil"/>
            </w:tcBorders>
          </w:tcPr>
          <w:p w:rsidR="00786451" w:rsidRDefault="00572AC4">
            <w:pPr>
              <w:pStyle w:val="TableParagraph"/>
              <w:spacing w:line="210" w:lineRule="exact"/>
              <w:ind w:left="112"/>
              <w:rPr>
                <w:sz w:val="20"/>
              </w:rPr>
            </w:pPr>
            <w:r>
              <w:rPr>
                <w:sz w:val="20"/>
              </w:rPr>
              <w:t>Servidores públicos facultados</w:t>
            </w:r>
          </w:p>
        </w:tc>
      </w:tr>
    </w:tbl>
    <w:p w:rsidR="00786451" w:rsidRDefault="00786451">
      <w:pPr>
        <w:spacing w:line="210" w:lineRule="exact"/>
        <w:rPr>
          <w:sz w:val="20"/>
        </w:rPr>
        <w:sectPr w:rsidR="00786451">
          <w:pgSz w:w="12240" w:h="15840"/>
          <w:pgMar w:top="1440" w:right="260" w:bottom="1420" w:left="680" w:header="271" w:footer="1225" w:gutter="0"/>
          <w:cols w:space="720"/>
        </w:sectPr>
      </w:pPr>
    </w:p>
    <w:p w:rsidR="00786451" w:rsidRDefault="00786451">
      <w:pPr>
        <w:pStyle w:val="Textoindependiente"/>
        <w:rPr>
          <w:sz w:val="20"/>
        </w:rPr>
      </w:pPr>
    </w:p>
    <w:p w:rsidR="00786451" w:rsidRDefault="00786451">
      <w:pPr>
        <w:pStyle w:val="Textoindependiente"/>
        <w:rPr>
          <w:sz w:val="20"/>
        </w:rPr>
      </w:pPr>
    </w:p>
    <w:p w:rsidR="00786451" w:rsidRDefault="00572AC4">
      <w:pPr>
        <w:pStyle w:val="Ttulo3"/>
        <w:spacing w:before="242"/>
      </w:pPr>
      <w:bookmarkStart w:id="146" w:name="Información_Programática"/>
      <w:bookmarkStart w:id="147" w:name="_bookmark74"/>
      <w:bookmarkEnd w:id="146"/>
      <w:bookmarkEnd w:id="147"/>
      <w:r>
        <w:rPr>
          <w:color w:val="4966AC"/>
        </w:rPr>
        <w:t>Información Programática</w:t>
      </w:r>
    </w:p>
    <w:p w:rsidR="00786451" w:rsidRDefault="00572AC4">
      <w:pPr>
        <w:pStyle w:val="Textoindependiente"/>
        <w:ind w:left="1022"/>
      </w:pPr>
      <w:bookmarkStart w:id="148" w:name="Gasto_por_Categoría_Programática"/>
      <w:bookmarkStart w:id="149" w:name="_bookmark75"/>
      <w:bookmarkEnd w:id="148"/>
      <w:bookmarkEnd w:id="149"/>
      <w:r>
        <w:rPr>
          <w:color w:val="4966AC"/>
        </w:rPr>
        <w:t>Gasto por Categoría Programática</w:t>
      </w:r>
    </w:p>
    <w:p w:rsidR="00786451" w:rsidRDefault="00786451">
      <w:pPr>
        <w:pStyle w:val="Textoindependiente"/>
        <w:spacing w:before="4" w:after="1"/>
      </w:pPr>
    </w:p>
    <w:tbl>
      <w:tblPr>
        <w:tblStyle w:val="TableNormal"/>
        <w:tblW w:w="0" w:type="auto"/>
        <w:tblInd w:w="1034" w:type="dxa"/>
        <w:tblLayout w:type="fixed"/>
        <w:tblLook w:val="01E0" w:firstRow="1" w:lastRow="1" w:firstColumn="1" w:lastColumn="1" w:noHBand="0" w:noVBand="0"/>
      </w:tblPr>
      <w:tblGrid>
        <w:gridCol w:w="978"/>
        <w:gridCol w:w="1287"/>
        <w:gridCol w:w="1264"/>
        <w:gridCol w:w="840"/>
        <w:gridCol w:w="1324"/>
        <w:gridCol w:w="1371"/>
        <w:gridCol w:w="998"/>
        <w:gridCol w:w="1434"/>
      </w:tblGrid>
      <w:tr w:rsidR="00786451">
        <w:trPr>
          <w:trHeight w:val="1123"/>
        </w:trPr>
        <w:tc>
          <w:tcPr>
            <w:tcW w:w="9496" w:type="dxa"/>
            <w:gridSpan w:val="8"/>
            <w:shd w:val="clear" w:color="auto" w:fill="4966AC"/>
          </w:tcPr>
          <w:p w:rsidR="00786451" w:rsidRDefault="00572AC4">
            <w:pPr>
              <w:pStyle w:val="TableParagraph"/>
              <w:spacing w:before="5"/>
              <w:ind w:left="4062" w:right="4058"/>
              <w:jc w:val="center"/>
              <w:rPr>
                <w:sz w:val="24"/>
              </w:rPr>
            </w:pPr>
            <w:r>
              <w:rPr>
                <w:sz w:val="24"/>
              </w:rPr>
              <w:t>Encabezado</w:t>
            </w:r>
          </w:p>
          <w:p w:rsidR="00786451" w:rsidRDefault="00572AC4">
            <w:pPr>
              <w:pStyle w:val="TableParagraph"/>
              <w:ind w:left="4062" w:right="4058"/>
              <w:jc w:val="center"/>
              <w:rPr>
                <w:b/>
                <w:sz w:val="24"/>
              </w:rPr>
            </w:pPr>
            <w:r>
              <w:rPr>
                <w:b/>
                <w:sz w:val="24"/>
              </w:rPr>
              <w:t>(1)</w:t>
            </w:r>
          </w:p>
          <w:p w:rsidR="00786451" w:rsidRDefault="00572AC4">
            <w:pPr>
              <w:pStyle w:val="TableParagraph"/>
              <w:ind w:left="4062" w:right="4058"/>
              <w:jc w:val="center"/>
              <w:rPr>
                <w:b/>
                <w:sz w:val="24"/>
              </w:rPr>
            </w:pPr>
            <w:r>
              <w:rPr>
                <w:b/>
                <w:sz w:val="24"/>
              </w:rPr>
              <w:t>(2)</w:t>
            </w:r>
          </w:p>
          <w:p w:rsidR="00786451" w:rsidRDefault="00572AC4">
            <w:pPr>
              <w:pStyle w:val="TableParagraph"/>
              <w:spacing w:line="270" w:lineRule="exact"/>
              <w:ind w:left="4062" w:right="4058"/>
              <w:jc w:val="center"/>
              <w:rPr>
                <w:b/>
                <w:sz w:val="24"/>
              </w:rPr>
            </w:pPr>
            <w:r>
              <w:rPr>
                <w:b/>
                <w:sz w:val="24"/>
              </w:rPr>
              <w:t>(3)</w:t>
            </w:r>
          </w:p>
        </w:tc>
      </w:tr>
      <w:tr w:rsidR="00786451">
        <w:trPr>
          <w:trHeight w:val="1975"/>
        </w:trPr>
        <w:tc>
          <w:tcPr>
            <w:tcW w:w="978" w:type="dxa"/>
            <w:tcBorders>
              <w:left w:val="single" w:sz="4" w:space="0" w:color="90A0CF"/>
              <w:bottom w:val="single" w:sz="4" w:space="0" w:color="90A0CF"/>
            </w:tcBorders>
            <w:shd w:val="clear" w:color="auto" w:fill="D9DFEE"/>
          </w:tcPr>
          <w:p w:rsidR="00786451" w:rsidRDefault="00572AC4">
            <w:pPr>
              <w:pStyle w:val="TableParagraph"/>
              <w:spacing w:line="227" w:lineRule="exact"/>
              <w:ind w:left="222" w:right="176"/>
              <w:jc w:val="center"/>
              <w:rPr>
                <w:sz w:val="20"/>
              </w:rPr>
            </w:pPr>
            <w:r>
              <w:rPr>
                <w:sz w:val="20"/>
              </w:rPr>
              <w:t>Índice</w:t>
            </w:r>
          </w:p>
        </w:tc>
        <w:tc>
          <w:tcPr>
            <w:tcW w:w="1287" w:type="dxa"/>
            <w:tcBorders>
              <w:bottom w:val="single" w:sz="4" w:space="0" w:color="90A0CF"/>
            </w:tcBorders>
            <w:shd w:val="clear" w:color="auto" w:fill="D9DFEE"/>
          </w:tcPr>
          <w:p w:rsidR="00786451" w:rsidRDefault="00572AC4">
            <w:pPr>
              <w:pStyle w:val="TableParagraph"/>
              <w:spacing w:line="225" w:lineRule="exact"/>
              <w:ind w:left="185" w:right="138"/>
              <w:jc w:val="center"/>
              <w:rPr>
                <w:b/>
                <w:sz w:val="20"/>
              </w:rPr>
            </w:pPr>
            <w:r>
              <w:rPr>
                <w:b/>
                <w:sz w:val="20"/>
              </w:rPr>
              <w:t>Concepto</w:t>
            </w:r>
          </w:p>
        </w:tc>
        <w:tc>
          <w:tcPr>
            <w:tcW w:w="1264" w:type="dxa"/>
            <w:tcBorders>
              <w:bottom w:val="single" w:sz="4" w:space="0" w:color="90A0CF"/>
            </w:tcBorders>
            <w:shd w:val="clear" w:color="auto" w:fill="D9DFEE"/>
          </w:tcPr>
          <w:p w:rsidR="00786451" w:rsidRDefault="00572AC4">
            <w:pPr>
              <w:pStyle w:val="TableParagraph"/>
              <w:spacing w:line="225" w:lineRule="exact"/>
              <w:ind w:left="147" w:right="132"/>
              <w:jc w:val="center"/>
              <w:rPr>
                <w:b/>
                <w:sz w:val="20"/>
              </w:rPr>
            </w:pPr>
            <w:r>
              <w:rPr>
                <w:b/>
                <w:sz w:val="20"/>
              </w:rPr>
              <w:t>Aprobado</w:t>
            </w:r>
          </w:p>
        </w:tc>
        <w:tc>
          <w:tcPr>
            <w:tcW w:w="840" w:type="dxa"/>
            <w:tcBorders>
              <w:bottom w:val="single" w:sz="4" w:space="0" w:color="90A0CF"/>
            </w:tcBorders>
            <w:shd w:val="clear" w:color="auto" w:fill="D9DFEE"/>
          </w:tcPr>
          <w:p w:rsidR="00786451" w:rsidRDefault="00572AC4">
            <w:pPr>
              <w:pStyle w:val="TableParagraph"/>
              <w:ind w:left="184" w:hanging="22"/>
              <w:rPr>
                <w:b/>
                <w:sz w:val="20"/>
              </w:rPr>
            </w:pPr>
            <w:r>
              <w:rPr>
                <w:b/>
                <w:w w:val="95"/>
                <w:sz w:val="20"/>
              </w:rPr>
              <w:t xml:space="preserve">Ampl/ </w:t>
            </w:r>
            <w:r>
              <w:rPr>
                <w:b/>
                <w:sz w:val="20"/>
              </w:rPr>
              <w:t>(Red)</w:t>
            </w:r>
          </w:p>
        </w:tc>
        <w:tc>
          <w:tcPr>
            <w:tcW w:w="1324" w:type="dxa"/>
            <w:tcBorders>
              <w:bottom w:val="single" w:sz="4" w:space="0" w:color="90A0CF"/>
            </w:tcBorders>
            <w:shd w:val="clear" w:color="auto" w:fill="D9DFEE"/>
          </w:tcPr>
          <w:p w:rsidR="00786451" w:rsidRDefault="00572AC4">
            <w:pPr>
              <w:pStyle w:val="TableParagraph"/>
              <w:spacing w:line="225" w:lineRule="exact"/>
              <w:ind w:left="114" w:right="114"/>
              <w:jc w:val="center"/>
              <w:rPr>
                <w:b/>
                <w:sz w:val="20"/>
              </w:rPr>
            </w:pPr>
            <w:r>
              <w:rPr>
                <w:b/>
                <w:sz w:val="20"/>
              </w:rPr>
              <w:t>Modificado</w:t>
            </w:r>
          </w:p>
        </w:tc>
        <w:tc>
          <w:tcPr>
            <w:tcW w:w="1371" w:type="dxa"/>
            <w:tcBorders>
              <w:bottom w:val="single" w:sz="4" w:space="0" w:color="90A0CF"/>
            </w:tcBorders>
            <w:shd w:val="clear" w:color="auto" w:fill="D9DFEE"/>
          </w:tcPr>
          <w:p w:rsidR="00786451" w:rsidRDefault="00572AC4">
            <w:pPr>
              <w:pStyle w:val="TableParagraph"/>
              <w:spacing w:line="225" w:lineRule="exact"/>
              <w:ind w:left="126" w:right="126"/>
              <w:jc w:val="center"/>
              <w:rPr>
                <w:b/>
                <w:sz w:val="20"/>
              </w:rPr>
            </w:pPr>
            <w:r>
              <w:rPr>
                <w:b/>
                <w:sz w:val="20"/>
              </w:rPr>
              <w:t>Devengado</w:t>
            </w:r>
          </w:p>
        </w:tc>
        <w:tc>
          <w:tcPr>
            <w:tcW w:w="998" w:type="dxa"/>
            <w:tcBorders>
              <w:bottom w:val="single" w:sz="4" w:space="0" w:color="90A0CF"/>
            </w:tcBorders>
            <w:shd w:val="clear" w:color="auto" w:fill="D9DFEE"/>
          </w:tcPr>
          <w:p w:rsidR="00786451" w:rsidRDefault="00572AC4">
            <w:pPr>
              <w:pStyle w:val="TableParagraph"/>
              <w:spacing w:line="225" w:lineRule="exact"/>
              <w:ind w:left="136" w:right="98"/>
              <w:jc w:val="center"/>
              <w:rPr>
                <w:b/>
                <w:sz w:val="20"/>
              </w:rPr>
            </w:pPr>
            <w:r>
              <w:rPr>
                <w:b/>
                <w:sz w:val="20"/>
              </w:rPr>
              <w:t>Pagado</w:t>
            </w:r>
          </w:p>
        </w:tc>
        <w:tc>
          <w:tcPr>
            <w:tcW w:w="1434" w:type="dxa"/>
            <w:tcBorders>
              <w:bottom w:val="single" w:sz="4" w:space="0" w:color="90A0CF"/>
              <w:right w:val="single" w:sz="4" w:space="0" w:color="90A0CF"/>
            </w:tcBorders>
            <w:shd w:val="clear" w:color="auto" w:fill="D9DFEE"/>
          </w:tcPr>
          <w:p w:rsidR="00786451" w:rsidRDefault="00572AC4">
            <w:pPr>
              <w:pStyle w:val="TableParagraph"/>
              <w:spacing w:line="225" w:lineRule="exact"/>
              <w:ind w:left="109" w:right="90"/>
              <w:jc w:val="center"/>
              <w:rPr>
                <w:b/>
                <w:sz w:val="20"/>
              </w:rPr>
            </w:pPr>
            <w:r>
              <w:rPr>
                <w:b/>
                <w:sz w:val="20"/>
              </w:rPr>
              <w:t>Subejercicio</w:t>
            </w:r>
          </w:p>
        </w:tc>
      </w:tr>
      <w:tr w:rsidR="00786451">
        <w:trPr>
          <w:trHeight w:val="2210"/>
        </w:trPr>
        <w:tc>
          <w:tcPr>
            <w:tcW w:w="978" w:type="dxa"/>
            <w:tcBorders>
              <w:top w:val="single" w:sz="4" w:space="0" w:color="90A0CF"/>
              <w:left w:val="single" w:sz="4" w:space="0" w:color="90A0CF"/>
              <w:bottom w:val="single" w:sz="4" w:space="0" w:color="90A0CF"/>
            </w:tcBorders>
          </w:tcPr>
          <w:p w:rsidR="00786451" w:rsidRDefault="00786451">
            <w:pPr>
              <w:pStyle w:val="TableParagraph"/>
              <w:spacing w:before="9"/>
              <w:rPr>
                <w:sz w:val="23"/>
              </w:rPr>
            </w:pPr>
          </w:p>
          <w:p w:rsidR="00786451" w:rsidRDefault="00572AC4">
            <w:pPr>
              <w:pStyle w:val="TableParagraph"/>
              <w:ind w:left="222" w:right="173"/>
              <w:jc w:val="center"/>
              <w:rPr>
                <w:b/>
                <w:sz w:val="24"/>
              </w:rPr>
            </w:pPr>
            <w:r>
              <w:rPr>
                <w:b/>
                <w:sz w:val="24"/>
              </w:rPr>
              <w:t>(4)</w:t>
            </w:r>
          </w:p>
        </w:tc>
        <w:tc>
          <w:tcPr>
            <w:tcW w:w="1287" w:type="dxa"/>
            <w:tcBorders>
              <w:top w:val="single" w:sz="4" w:space="0" w:color="90A0CF"/>
              <w:bottom w:val="single" w:sz="4" w:space="0" w:color="90A0CF"/>
            </w:tcBorders>
          </w:tcPr>
          <w:p w:rsidR="00786451" w:rsidRDefault="00786451">
            <w:pPr>
              <w:pStyle w:val="TableParagraph"/>
              <w:spacing w:before="9"/>
              <w:rPr>
                <w:sz w:val="23"/>
              </w:rPr>
            </w:pPr>
          </w:p>
          <w:p w:rsidR="00786451" w:rsidRDefault="00572AC4">
            <w:pPr>
              <w:pStyle w:val="TableParagraph"/>
              <w:ind w:left="185" w:right="135"/>
              <w:jc w:val="center"/>
              <w:rPr>
                <w:sz w:val="24"/>
              </w:rPr>
            </w:pPr>
            <w:r>
              <w:rPr>
                <w:sz w:val="24"/>
              </w:rPr>
              <w:t>(5)</w:t>
            </w:r>
          </w:p>
        </w:tc>
        <w:tc>
          <w:tcPr>
            <w:tcW w:w="1264" w:type="dxa"/>
            <w:tcBorders>
              <w:top w:val="single" w:sz="4" w:space="0" w:color="90A0CF"/>
              <w:bottom w:val="single" w:sz="4" w:space="0" w:color="90A0CF"/>
            </w:tcBorders>
          </w:tcPr>
          <w:p w:rsidR="00786451" w:rsidRDefault="00786451">
            <w:pPr>
              <w:pStyle w:val="TableParagraph"/>
              <w:spacing w:before="9"/>
              <w:rPr>
                <w:sz w:val="23"/>
              </w:rPr>
            </w:pPr>
          </w:p>
          <w:p w:rsidR="00786451" w:rsidRDefault="00572AC4">
            <w:pPr>
              <w:pStyle w:val="TableParagraph"/>
              <w:ind w:left="147" w:right="127"/>
              <w:jc w:val="center"/>
              <w:rPr>
                <w:sz w:val="24"/>
              </w:rPr>
            </w:pPr>
            <w:r>
              <w:rPr>
                <w:sz w:val="24"/>
              </w:rPr>
              <w:t>(6)</w:t>
            </w:r>
          </w:p>
        </w:tc>
        <w:tc>
          <w:tcPr>
            <w:tcW w:w="840" w:type="dxa"/>
            <w:tcBorders>
              <w:top w:val="single" w:sz="4" w:space="0" w:color="90A0CF"/>
              <w:bottom w:val="single" w:sz="4" w:space="0" w:color="90A0CF"/>
            </w:tcBorders>
          </w:tcPr>
          <w:p w:rsidR="00786451" w:rsidRDefault="00786451">
            <w:pPr>
              <w:pStyle w:val="TableParagraph"/>
              <w:spacing w:before="9"/>
              <w:rPr>
                <w:sz w:val="23"/>
              </w:rPr>
            </w:pPr>
          </w:p>
          <w:p w:rsidR="00786451" w:rsidRDefault="00572AC4">
            <w:pPr>
              <w:pStyle w:val="TableParagraph"/>
              <w:ind w:left="292"/>
              <w:rPr>
                <w:sz w:val="24"/>
              </w:rPr>
            </w:pPr>
            <w:r>
              <w:rPr>
                <w:sz w:val="24"/>
              </w:rPr>
              <w:t>(7)</w:t>
            </w:r>
          </w:p>
        </w:tc>
        <w:tc>
          <w:tcPr>
            <w:tcW w:w="1324" w:type="dxa"/>
            <w:tcBorders>
              <w:top w:val="single" w:sz="4" w:space="0" w:color="90A0CF"/>
              <w:bottom w:val="single" w:sz="4" w:space="0" w:color="90A0CF"/>
            </w:tcBorders>
          </w:tcPr>
          <w:p w:rsidR="00786451" w:rsidRDefault="00786451">
            <w:pPr>
              <w:pStyle w:val="TableParagraph"/>
              <w:spacing w:before="9"/>
              <w:rPr>
                <w:sz w:val="23"/>
              </w:rPr>
            </w:pPr>
          </w:p>
          <w:p w:rsidR="00786451" w:rsidRDefault="00572AC4">
            <w:pPr>
              <w:pStyle w:val="TableParagraph"/>
              <w:ind w:left="114" w:right="113"/>
              <w:jc w:val="center"/>
              <w:rPr>
                <w:sz w:val="24"/>
              </w:rPr>
            </w:pPr>
            <w:r>
              <w:rPr>
                <w:sz w:val="24"/>
              </w:rPr>
              <w:t>(8)</w:t>
            </w:r>
          </w:p>
        </w:tc>
        <w:tc>
          <w:tcPr>
            <w:tcW w:w="1371" w:type="dxa"/>
            <w:tcBorders>
              <w:top w:val="single" w:sz="4" w:space="0" w:color="90A0CF"/>
              <w:bottom w:val="single" w:sz="4" w:space="0" w:color="90A0CF"/>
            </w:tcBorders>
          </w:tcPr>
          <w:p w:rsidR="00786451" w:rsidRDefault="00786451">
            <w:pPr>
              <w:pStyle w:val="TableParagraph"/>
              <w:spacing w:before="9"/>
              <w:rPr>
                <w:sz w:val="23"/>
              </w:rPr>
            </w:pPr>
          </w:p>
          <w:p w:rsidR="00786451" w:rsidRDefault="00572AC4">
            <w:pPr>
              <w:pStyle w:val="TableParagraph"/>
              <w:ind w:left="125" w:right="126"/>
              <w:jc w:val="center"/>
              <w:rPr>
                <w:sz w:val="24"/>
              </w:rPr>
            </w:pPr>
            <w:r>
              <w:rPr>
                <w:sz w:val="24"/>
              </w:rPr>
              <w:t>(9)</w:t>
            </w:r>
          </w:p>
        </w:tc>
        <w:tc>
          <w:tcPr>
            <w:tcW w:w="998" w:type="dxa"/>
            <w:tcBorders>
              <w:top w:val="single" w:sz="4" w:space="0" w:color="90A0CF"/>
              <w:bottom w:val="single" w:sz="4" w:space="0" w:color="90A0CF"/>
            </w:tcBorders>
          </w:tcPr>
          <w:p w:rsidR="00786451" w:rsidRDefault="00786451">
            <w:pPr>
              <w:pStyle w:val="TableParagraph"/>
              <w:spacing w:before="9"/>
              <w:rPr>
                <w:sz w:val="23"/>
              </w:rPr>
            </w:pPr>
          </w:p>
          <w:p w:rsidR="00786451" w:rsidRDefault="00572AC4">
            <w:pPr>
              <w:pStyle w:val="TableParagraph"/>
              <w:ind w:left="136" w:right="97"/>
              <w:jc w:val="center"/>
              <w:rPr>
                <w:sz w:val="24"/>
              </w:rPr>
            </w:pPr>
            <w:r>
              <w:rPr>
                <w:sz w:val="24"/>
              </w:rPr>
              <w:t>(10)</w:t>
            </w:r>
          </w:p>
        </w:tc>
        <w:tc>
          <w:tcPr>
            <w:tcW w:w="1434" w:type="dxa"/>
            <w:tcBorders>
              <w:top w:val="single" w:sz="4" w:space="0" w:color="90A0CF"/>
              <w:bottom w:val="single" w:sz="4" w:space="0" w:color="90A0CF"/>
              <w:right w:val="single" w:sz="4" w:space="0" w:color="90A0CF"/>
            </w:tcBorders>
          </w:tcPr>
          <w:p w:rsidR="00786451" w:rsidRDefault="00786451">
            <w:pPr>
              <w:pStyle w:val="TableParagraph"/>
              <w:spacing w:before="9"/>
              <w:rPr>
                <w:sz w:val="23"/>
              </w:rPr>
            </w:pPr>
          </w:p>
          <w:p w:rsidR="00786451" w:rsidRDefault="00572AC4">
            <w:pPr>
              <w:pStyle w:val="TableParagraph"/>
              <w:ind w:left="109" w:right="84"/>
              <w:jc w:val="center"/>
              <w:rPr>
                <w:sz w:val="24"/>
              </w:rPr>
            </w:pPr>
            <w:r>
              <w:rPr>
                <w:sz w:val="24"/>
              </w:rPr>
              <w:t>(11)</w:t>
            </w:r>
          </w:p>
        </w:tc>
      </w:tr>
      <w:tr w:rsidR="00786451">
        <w:trPr>
          <w:trHeight w:val="827"/>
        </w:trPr>
        <w:tc>
          <w:tcPr>
            <w:tcW w:w="9496" w:type="dxa"/>
            <w:gridSpan w:val="8"/>
            <w:tcBorders>
              <w:top w:val="single" w:sz="4" w:space="0" w:color="90A0CF"/>
              <w:left w:val="single" w:sz="4" w:space="0" w:color="90A0CF"/>
              <w:bottom w:val="single" w:sz="4" w:space="0" w:color="90A0CF"/>
              <w:right w:val="single" w:sz="4" w:space="0" w:color="90A0CF"/>
            </w:tcBorders>
            <w:shd w:val="clear" w:color="auto" w:fill="D9DFEE"/>
          </w:tcPr>
          <w:p w:rsidR="00786451" w:rsidRDefault="00786451">
            <w:pPr>
              <w:pStyle w:val="TableParagraph"/>
              <w:spacing w:before="7"/>
              <w:rPr>
                <w:sz w:val="23"/>
              </w:rPr>
            </w:pPr>
          </w:p>
          <w:p w:rsidR="00786451" w:rsidRDefault="00572AC4">
            <w:pPr>
              <w:pStyle w:val="TableParagraph"/>
              <w:ind w:left="4357" w:right="4354"/>
              <w:jc w:val="center"/>
              <w:rPr>
                <w:sz w:val="24"/>
              </w:rPr>
            </w:pPr>
            <w:r>
              <w:rPr>
                <w:sz w:val="24"/>
              </w:rPr>
              <w:t>Firmas</w:t>
            </w:r>
          </w:p>
          <w:p w:rsidR="00786451" w:rsidRDefault="00572AC4">
            <w:pPr>
              <w:pStyle w:val="TableParagraph"/>
              <w:spacing w:line="260" w:lineRule="exact"/>
              <w:ind w:left="4357" w:right="4353"/>
              <w:jc w:val="center"/>
              <w:rPr>
                <w:b/>
                <w:sz w:val="24"/>
              </w:rPr>
            </w:pPr>
            <w:r>
              <w:rPr>
                <w:b/>
                <w:sz w:val="24"/>
              </w:rPr>
              <w:t>(12)</w:t>
            </w:r>
          </w:p>
        </w:tc>
      </w:tr>
    </w:tbl>
    <w:p w:rsidR="00786451" w:rsidRDefault="00786451">
      <w:pPr>
        <w:pStyle w:val="Textoindependiente"/>
        <w:rPr>
          <w:sz w:val="20"/>
        </w:rPr>
      </w:pPr>
    </w:p>
    <w:p w:rsidR="00786451" w:rsidRDefault="00786451">
      <w:pPr>
        <w:pStyle w:val="Textoindependiente"/>
        <w:rPr>
          <w:sz w:val="28"/>
        </w:rPr>
      </w:pPr>
    </w:p>
    <w:tbl>
      <w:tblPr>
        <w:tblStyle w:val="TableNormal"/>
        <w:tblW w:w="0" w:type="auto"/>
        <w:tblInd w:w="1032"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648"/>
        <w:gridCol w:w="1815"/>
        <w:gridCol w:w="6366"/>
      </w:tblGrid>
      <w:tr w:rsidR="00786451">
        <w:trPr>
          <w:trHeight w:val="230"/>
        </w:trPr>
        <w:tc>
          <w:tcPr>
            <w:tcW w:w="648" w:type="dxa"/>
            <w:tcBorders>
              <w:right w:val="nil"/>
            </w:tcBorders>
          </w:tcPr>
          <w:p w:rsidR="00786451" w:rsidRDefault="00786451">
            <w:pPr>
              <w:pStyle w:val="TableParagraph"/>
              <w:rPr>
                <w:rFonts w:ascii="Times New Roman"/>
                <w:sz w:val="16"/>
              </w:rPr>
            </w:pPr>
          </w:p>
        </w:tc>
        <w:tc>
          <w:tcPr>
            <w:tcW w:w="1815" w:type="dxa"/>
            <w:tcBorders>
              <w:left w:val="nil"/>
              <w:right w:val="nil"/>
            </w:tcBorders>
            <w:shd w:val="clear" w:color="auto" w:fill="D9DFEE"/>
          </w:tcPr>
          <w:p w:rsidR="00786451" w:rsidRDefault="00572AC4">
            <w:pPr>
              <w:pStyle w:val="TableParagraph"/>
              <w:spacing w:line="210" w:lineRule="exact"/>
              <w:ind w:left="112"/>
              <w:rPr>
                <w:sz w:val="20"/>
              </w:rPr>
            </w:pPr>
            <w:r>
              <w:rPr>
                <w:sz w:val="20"/>
              </w:rPr>
              <w:t>Encabezado</w:t>
            </w:r>
          </w:p>
        </w:tc>
        <w:tc>
          <w:tcPr>
            <w:tcW w:w="6366" w:type="dxa"/>
            <w:tcBorders>
              <w:left w:val="nil"/>
            </w:tcBorders>
          </w:tcPr>
          <w:p w:rsidR="00786451" w:rsidRDefault="00786451">
            <w:pPr>
              <w:pStyle w:val="TableParagraph"/>
              <w:rPr>
                <w:rFonts w:ascii="Times New Roman"/>
                <w:sz w:val="16"/>
              </w:rPr>
            </w:pPr>
          </w:p>
        </w:tc>
      </w:tr>
      <w:tr w:rsidR="00786451">
        <w:trPr>
          <w:trHeight w:val="230"/>
        </w:trPr>
        <w:tc>
          <w:tcPr>
            <w:tcW w:w="648" w:type="dxa"/>
            <w:tcBorders>
              <w:right w:val="nil"/>
            </w:tcBorders>
          </w:tcPr>
          <w:p w:rsidR="00786451" w:rsidRDefault="00572AC4">
            <w:pPr>
              <w:pStyle w:val="TableParagraph"/>
              <w:spacing w:line="210" w:lineRule="exact"/>
              <w:ind w:left="88" w:right="269"/>
              <w:jc w:val="center"/>
              <w:rPr>
                <w:b/>
                <w:sz w:val="20"/>
              </w:rPr>
            </w:pPr>
            <w:r>
              <w:rPr>
                <w:b/>
                <w:sz w:val="20"/>
              </w:rPr>
              <w:t>(1)</w:t>
            </w:r>
          </w:p>
        </w:tc>
        <w:tc>
          <w:tcPr>
            <w:tcW w:w="1815" w:type="dxa"/>
            <w:tcBorders>
              <w:left w:val="nil"/>
              <w:right w:val="nil"/>
            </w:tcBorders>
            <w:shd w:val="clear" w:color="auto" w:fill="D9DFEE"/>
          </w:tcPr>
          <w:p w:rsidR="00786451" w:rsidRDefault="00572AC4">
            <w:pPr>
              <w:pStyle w:val="TableParagraph"/>
              <w:spacing w:line="210" w:lineRule="exact"/>
              <w:ind w:left="112"/>
              <w:rPr>
                <w:sz w:val="20"/>
              </w:rPr>
            </w:pPr>
            <w:r>
              <w:rPr>
                <w:sz w:val="20"/>
              </w:rPr>
              <w:t>Ente Público:</w:t>
            </w:r>
          </w:p>
        </w:tc>
        <w:tc>
          <w:tcPr>
            <w:tcW w:w="6366" w:type="dxa"/>
            <w:tcBorders>
              <w:left w:val="nil"/>
            </w:tcBorders>
          </w:tcPr>
          <w:p w:rsidR="00786451" w:rsidRDefault="00572AC4">
            <w:pPr>
              <w:pStyle w:val="TableParagraph"/>
              <w:spacing w:line="210" w:lineRule="exact"/>
              <w:ind w:left="112"/>
              <w:rPr>
                <w:sz w:val="20"/>
              </w:rPr>
            </w:pPr>
            <w:r>
              <w:rPr>
                <w:sz w:val="20"/>
              </w:rPr>
              <w:t>Nombre del Ente Público</w:t>
            </w:r>
          </w:p>
        </w:tc>
      </w:tr>
      <w:tr w:rsidR="00786451">
        <w:trPr>
          <w:trHeight w:val="230"/>
        </w:trPr>
        <w:tc>
          <w:tcPr>
            <w:tcW w:w="648" w:type="dxa"/>
            <w:tcBorders>
              <w:right w:val="nil"/>
            </w:tcBorders>
          </w:tcPr>
          <w:p w:rsidR="00786451" w:rsidRDefault="00572AC4">
            <w:pPr>
              <w:pStyle w:val="TableParagraph"/>
              <w:spacing w:line="210" w:lineRule="exact"/>
              <w:ind w:left="88" w:right="269"/>
              <w:jc w:val="center"/>
              <w:rPr>
                <w:b/>
                <w:sz w:val="20"/>
              </w:rPr>
            </w:pPr>
            <w:r>
              <w:rPr>
                <w:b/>
                <w:sz w:val="20"/>
              </w:rPr>
              <w:t>(2)</w:t>
            </w:r>
          </w:p>
        </w:tc>
        <w:tc>
          <w:tcPr>
            <w:tcW w:w="1815" w:type="dxa"/>
            <w:tcBorders>
              <w:left w:val="nil"/>
              <w:right w:val="nil"/>
            </w:tcBorders>
            <w:shd w:val="clear" w:color="auto" w:fill="D9DFEE"/>
          </w:tcPr>
          <w:p w:rsidR="00786451" w:rsidRDefault="00572AC4">
            <w:pPr>
              <w:pStyle w:val="TableParagraph"/>
              <w:spacing w:line="210" w:lineRule="exact"/>
              <w:ind w:left="112"/>
              <w:rPr>
                <w:sz w:val="20"/>
              </w:rPr>
            </w:pPr>
            <w:r>
              <w:rPr>
                <w:sz w:val="20"/>
              </w:rPr>
              <w:t>Informe:</w:t>
            </w:r>
          </w:p>
        </w:tc>
        <w:tc>
          <w:tcPr>
            <w:tcW w:w="6366" w:type="dxa"/>
            <w:tcBorders>
              <w:left w:val="nil"/>
            </w:tcBorders>
          </w:tcPr>
          <w:p w:rsidR="00786451" w:rsidRDefault="00572AC4">
            <w:pPr>
              <w:pStyle w:val="TableParagraph"/>
              <w:spacing w:line="210" w:lineRule="exact"/>
              <w:ind w:left="112"/>
              <w:rPr>
                <w:sz w:val="20"/>
              </w:rPr>
            </w:pPr>
            <w:r>
              <w:rPr>
                <w:sz w:val="20"/>
              </w:rPr>
              <w:t>Estado de Actividades</w:t>
            </w:r>
          </w:p>
        </w:tc>
      </w:tr>
      <w:tr w:rsidR="00786451">
        <w:trPr>
          <w:trHeight w:val="230"/>
        </w:trPr>
        <w:tc>
          <w:tcPr>
            <w:tcW w:w="648" w:type="dxa"/>
            <w:tcBorders>
              <w:right w:val="nil"/>
            </w:tcBorders>
          </w:tcPr>
          <w:p w:rsidR="00786451" w:rsidRDefault="00572AC4">
            <w:pPr>
              <w:pStyle w:val="TableParagraph"/>
              <w:spacing w:line="210" w:lineRule="exact"/>
              <w:ind w:left="88" w:right="269"/>
              <w:jc w:val="center"/>
              <w:rPr>
                <w:b/>
                <w:sz w:val="20"/>
              </w:rPr>
            </w:pPr>
            <w:r>
              <w:rPr>
                <w:b/>
                <w:sz w:val="20"/>
              </w:rPr>
              <w:t>(3)</w:t>
            </w:r>
          </w:p>
        </w:tc>
        <w:tc>
          <w:tcPr>
            <w:tcW w:w="1815" w:type="dxa"/>
            <w:tcBorders>
              <w:left w:val="nil"/>
              <w:right w:val="nil"/>
            </w:tcBorders>
            <w:shd w:val="clear" w:color="auto" w:fill="D9DFEE"/>
          </w:tcPr>
          <w:p w:rsidR="00786451" w:rsidRDefault="00572AC4">
            <w:pPr>
              <w:pStyle w:val="TableParagraph"/>
              <w:spacing w:line="210" w:lineRule="exact"/>
              <w:ind w:left="112"/>
              <w:rPr>
                <w:sz w:val="20"/>
              </w:rPr>
            </w:pPr>
            <w:r>
              <w:rPr>
                <w:sz w:val="20"/>
              </w:rPr>
              <w:t>Periodo:</w:t>
            </w:r>
          </w:p>
        </w:tc>
        <w:tc>
          <w:tcPr>
            <w:tcW w:w="6366" w:type="dxa"/>
            <w:tcBorders>
              <w:left w:val="nil"/>
            </w:tcBorders>
          </w:tcPr>
          <w:p w:rsidR="00786451" w:rsidRDefault="00572AC4">
            <w:pPr>
              <w:pStyle w:val="TableParagraph"/>
              <w:spacing w:line="210" w:lineRule="exact"/>
              <w:ind w:left="112"/>
              <w:rPr>
                <w:sz w:val="20"/>
              </w:rPr>
            </w:pPr>
            <w:r>
              <w:rPr>
                <w:sz w:val="20"/>
              </w:rPr>
              <w:t>Fecha de presentación</w:t>
            </w:r>
          </w:p>
        </w:tc>
      </w:tr>
      <w:tr w:rsidR="00786451">
        <w:trPr>
          <w:trHeight w:val="229"/>
        </w:trPr>
        <w:tc>
          <w:tcPr>
            <w:tcW w:w="648" w:type="dxa"/>
            <w:tcBorders>
              <w:right w:val="nil"/>
            </w:tcBorders>
          </w:tcPr>
          <w:p w:rsidR="00786451" w:rsidRDefault="00786451">
            <w:pPr>
              <w:pStyle w:val="TableParagraph"/>
              <w:rPr>
                <w:rFonts w:ascii="Times New Roman"/>
                <w:sz w:val="16"/>
              </w:rPr>
            </w:pPr>
          </w:p>
        </w:tc>
        <w:tc>
          <w:tcPr>
            <w:tcW w:w="1815" w:type="dxa"/>
            <w:tcBorders>
              <w:left w:val="nil"/>
              <w:right w:val="nil"/>
            </w:tcBorders>
            <w:shd w:val="clear" w:color="auto" w:fill="D9DFEE"/>
          </w:tcPr>
          <w:p w:rsidR="00786451" w:rsidRDefault="00572AC4">
            <w:pPr>
              <w:pStyle w:val="TableParagraph"/>
              <w:spacing w:line="210" w:lineRule="exact"/>
              <w:ind w:left="112"/>
              <w:rPr>
                <w:sz w:val="20"/>
              </w:rPr>
            </w:pPr>
            <w:r>
              <w:rPr>
                <w:sz w:val="20"/>
              </w:rPr>
              <w:t>Cuerpo</w:t>
            </w:r>
          </w:p>
        </w:tc>
        <w:tc>
          <w:tcPr>
            <w:tcW w:w="6366" w:type="dxa"/>
            <w:tcBorders>
              <w:left w:val="nil"/>
            </w:tcBorders>
          </w:tcPr>
          <w:p w:rsidR="00786451" w:rsidRDefault="00786451">
            <w:pPr>
              <w:pStyle w:val="TableParagraph"/>
              <w:rPr>
                <w:rFonts w:ascii="Times New Roman"/>
                <w:sz w:val="16"/>
              </w:rPr>
            </w:pPr>
          </w:p>
        </w:tc>
      </w:tr>
      <w:tr w:rsidR="00786451">
        <w:trPr>
          <w:trHeight w:val="230"/>
        </w:trPr>
        <w:tc>
          <w:tcPr>
            <w:tcW w:w="648" w:type="dxa"/>
            <w:tcBorders>
              <w:right w:val="nil"/>
            </w:tcBorders>
          </w:tcPr>
          <w:p w:rsidR="00786451" w:rsidRDefault="00572AC4">
            <w:pPr>
              <w:pStyle w:val="TableParagraph"/>
              <w:spacing w:line="210" w:lineRule="exact"/>
              <w:ind w:left="88" w:right="269"/>
              <w:jc w:val="center"/>
              <w:rPr>
                <w:b/>
                <w:sz w:val="20"/>
              </w:rPr>
            </w:pPr>
            <w:r>
              <w:rPr>
                <w:b/>
                <w:sz w:val="20"/>
              </w:rPr>
              <w:t>(4)</w:t>
            </w:r>
          </w:p>
        </w:tc>
        <w:tc>
          <w:tcPr>
            <w:tcW w:w="1815" w:type="dxa"/>
            <w:tcBorders>
              <w:left w:val="nil"/>
              <w:right w:val="nil"/>
            </w:tcBorders>
            <w:shd w:val="clear" w:color="auto" w:fill="D9DFEE"/>
          </w:tcPr>
          <w:p w:rsidR="00786451" w:rsidRDefault="00572AC4">
            <w:pPr>
              <w:pStyle w:val="TableParagraph"/>
              <w:spacing w:line="210" w:lineRule="exact"/>
              <w:ind w:left="112"/>
              <w:rPr>
                <w:sz w:val="20"/>
              </w:rPr>
            </w:pPr>
            <w:r>
              <w:rPr>
                <w:sz w:val="20"/>
              </w:rPr>
              <w:t>Clasificador</w:t>
            </w:r>
          </w:p>
        </w:tc>
        <w:tc>
          <w:tcPr>
            <w:tcW w:w="6366" w:type="dxa"/>
            <w:tcBorders>
              <w:left w:val="nil"/>
            </w:tcBorders>
          </w:tcPr>
          <w:p w:rsidR="00786451" w:rsidRDefault="00572AC4">
            <w:pPr>
              <w:pStyle w:val="TableParagraph"/>
              <w:spacing w:line="210" w:lineRule="exact"/>
              <w:ind w:left="112"/>
              <w:rPr>
                <w:sz w:val="20"/>
              </w:rPr>
            </w:pPr>
            <w:r>
              <w:rPr>
                <w:sz w:val="20"/>
              </w:rPr>
              <w:t>Cada una de los códigos de los clasificadores del gasto</w:t>
            </w:r>
          </w:p>
        </w:tc>
      </w:tr>
      <w:tr w:rsidR="00786451">
        <w:trPr>
          <w:trHeight w:val="460"/>
        </w:trPr>
        <w:tc>
          <w:tcPr>
            <w:tcW w:w="648" w:type="dxa"/>
            <w:tcBorders>
              <w:right w:val="nil"/>
            </w:tcBorders>
          </w:tcPr>
          <w:p w:rsidR="00786451" w:rsidRDefault="00572AC4">
            <w:pPr>
              <w:pStyle w:val="TableParagraph"/>
              <w:spacing w:line="225" w:lineRule="exact"/>
              <w:ind w:left="88" w:right="269"/>
              <w:jc w:val="center"/>
              <w:rPr>
                <w:b/>
                <w:sz w:val="20"/>
              </w:rPr>
            </w:pPr>
            <w:r>
              <w:rPr>
                <w:b/>
                <w:sz w:val="20"/>
              </w:rPr>
              <w:t>(5)</w:t>
            </w:r>
          </w:p>
        </w:tc>
        <w:tc>
          <w:tcPr>
            <w:tcW w:w="1815" w:type="dxa"/>
            <w:tcBorders>
              <w:left w:val="nil"/>
              <w:right w:val="nil"/>
            </w:tcBorders>
            <w:shd w:val="clear" w:color="auto" w:fill="D9DFEE"/>
          </w:tcPr>
          <w:p w:rsidR="00786451" w:rsidRDefault="00572AC4">
            <w:pPr>
              <w:pStyle w:val="TableParagraph"/>
              <w:spacing w:line="227" w:lineRule="exact"/>
              <w:ind w:left="112"/>
              <w:rPr>
                <w:sz w:val="20"/>
              </w:rPr>
            </w:pPr>
            <w:r>
              <w:rPr>
                <w:sz w:val="20"/>
              </w:rPr>
              <w:t>Concepto:</w:t>
            </w:r>
          </w:p>
        </w:tc>
        <w:tc>
          <w:tcPr>
            <w:tcW w:w="6366" w:type="dxa"/>
            <w:tcBorders>
              <w:left w:val="nil"/>
            </w:tcBorders>
          </w:tcPr>
          <w:p w:rsidR="00786451" w:rsidRDefault="00572AC4">
            <w:pPr>
              <w:pStyle w:val="TableParagraph"/>
              <w:spacing w:line="230" w:lineRule="exact"/>
              <w:ind w:left="112"/>
              <w:rPr>
                <w:sz w:val="20"/>
              </w:rPr>
            </w:pPr>
            <w:r>
              <w:rPr>
                <w:sz w:val="20"/>
              </w:rPr>
              <w:t>Cada una de los nombres de capítulos, conceptos, y partidas genéricas y específicas del COG</w:t>
            </w:r>
          </w:p>
        </w:tc>
      </w:tr>
      <w:tr w:rsidR="00786451">
        <w:trPr>
          <w:trHeight w:val="230"/>
        </w:trPr>
        <w:tc>
          <w:tcPr>
            <w:tcW w:w="648" w:type="dxa"/>
            <w:tcBorders>
              <w:right w:val="nil"/>
            </w:tcBorders>
          </w:tcPr>
          <w:p w:rsidR="00786451" w:rsidRDefault="00572AC4">
            <w:pPr>
              <w:pStyle w:val="TableParagraph"/>
              <w:spacing w:line="211" w:lineRule="exact"/>
              <w:ind w:left="88" w:right="269"/>
              <w:jc w:val="center"/>
              <w:rPr>
                <w:b/>
                <w:sz w:val="20"/>
              </w:rPr>
            </w:pPr>
            <w:r>
              <w:rPr>
                <w:b/>
                <w:sz w:val="20"/>
              </w:rPr>
              <w:t>(6)</w:t>
            </w:r>
          </w:p>
        </w:tc>
        <w:tc>
          <w:tcPr>
            <w:tcW w:w="1815" w:type="dxa"/>
            <w:tcBorders>
              <w:left w:val="nil"/>
              <w:right w:val="nil"/>
            </w:tcBorders>
            <w:shd w:val="clear" w:color="auto" w:fill="D9DFEE"/>
          </w:tcPr>
          <w:p w:rsidR="00786451" w:rsidRDefault="00572AC4">
            <w:pPr>
              <w:pStyle w:val="TableParagraph"/>
              <w:spacing w:line="211" w:lineRule="exact"/>
              <w:ind w:left="112"/>
              <w:rPr>
                <w:sz w:val="20"/>
              </w:rPr>
            </w:pPr>
            <w:r>
              <w:rPr>
                <w:sz w:val="20"/>
              </w:rPr>
              <w:t>Aprobado:</w:t>
            </w:r>
          </w:p>
        </w:tc>
        <w:tc>
          <w:tcPr>
            <w:tcW w:w="6366" w:type="dxa"/>
            <w:tcBorders>
              <w:left w:val="nil"/>
            </w:tcBorders>
          </w:tcPr>
          <w:p w:rsidR="00786451" w:rsidRDefault="00572AC4">
            <w:pPr>
              <w:pStyle w:val="TableParagraph"/>
              <w:spacing w:line="211" w:lineRule="exact"/>
              <w:ind w:left="112"/>
              <w:rPr>
                <w:sz w:val="20"/>
              </w:rPr>
            </w:pPr>
            <w:r>
              <w:rPr>
                <w:sz w:val="20"/>
              </w:rPr>
              <w:t>Importe del presupuesto de egresos aprobado para el ejercicio</w:t>
            </w:r>
          </w:p>
        </w:tc>
      </w:tr>
      <w:tr w:rsidR="00786451">
        <w:trPr>
          <w:trHeight w:val="230"/>
        </w:trPr>
        <w:tc>
          <w:tcPr>
            <w:tcW w:w="648" w:type="dxa"/>
            <w:tcBorders>
              <w:right w:val="nil"/>
            </w:tcBorders>
          </w:tcPr>
          <w:p w:rsidR="00786451" w:rsidRDefault="00572AC4">
            <w:pPr>
              <w:pStyle w:val="TableParagraph"/>
              <w:spacing w:line="210" w:lineRule="exact"/>
              <w:ind w:left="88" w:right="269"/>
              <w:jc w:val="center"/>
              <w:rPr>
                <w:b/>
                <w:sz w:val="20"/>
              </w:rPr>
            </w:pPr>
            <w:r>
              <w:rPr>
                <w:b/>
                <w:sz w:val="20"/>
              </w:rPr>
              <w:t>(7)</w:t>
            </w:r>
          </w:p>
        </w:tc>
        <w:tc>
          <w:tcPr>
            <w:tcW w:w="1815" w:type="dxa"/>
            <w:tcBorders>
              <w:left w:val="nil"/>
              <w:right w:val="nil"/>
            </w:tcBorders>
            <w:shd w:val="clear" w:color="auto" w:fill="D9DFEE"/>
          </w:tcPr>
          <w:p w:rsidR="00786451" w:rsidRDefault="00572AC4">
            <w:pPr>
              <w:pStyle w:val="TableParagraph"/>
              <w:spacing w:line="210" w:lineRule="exact"/>
              <w:ind w:left="112"/>
              <w:rPr>
                <w:sz w:val="20"/>
              </w:rPr>
            </w:pPr>
            <w:r>
              <w:rPr>
                <w:sz w:val="20"/>
              </w:rPr>
              <w:t>Ampl/Red:</w:t>
            </w:r>
          </w:p>
        </w:tc>
        <w:tc>
          <w:tcPr>
            <w:tcW w:w="6366" w:type="dxa"/>
            <w:tcBorders>
              <w:left w:val="nil"/>
            </w:tcBorders>
          </w:tcPr>
          <w:p w:rsidR="00786451" w:rsidRDefault="00572AC4">
            <w:pPr>
              <w:pStyle w:val="TableParagraph"/>
              <w:spacing w:line="210" w:lineRule="exact"/>
              <w:ind w:left="112"/>
              <w:rPr>
                <w:sz w:val="20"/>
              </w:rPr>
            </w:pPr>
            <w:r>
              <w:rPr>
                <w:sz w:val="20"/>
              </w:rPr>
              <w:t>Importe de las modificaciones de egresos</w:t>
            </w:r>
          </w:p>
        </w:tc>
      </w:tr>
      <w:tr w:rsidR="00786451">
        <w:trPr>
          <w:trHeight w:val="457"/>
        </w:trPr>
        <w:tc>
          <w:tcPr>
            <w:tcW w:w="648" w:type="dxa"/>
            <w:tcBorders>
              <w:right w:val="nil"/>
            </w:tcBorders>
          </w:tcPr>
          <w:p w:rsidR="00786451" w:rsidRDefault="00572AC4">
            <w:pPr>
              <w:pStyle w:val="TableParagraph"/>
              <w:spacing w:line="225" w:lineRule="exact"/>
              <w:ind w:left="88" w:right="269"/>
              <w:jc w:val="center"/>
              <w:rPr>
                <w:b/>
                <w:sz w:val="20"/>
              </w:rPr>
            </w:pPr>
            <w:r>
              <w:rPr>
                <w:b/>
                <w:sz w:val="20"/>
              </w:rPr>
              <w:t>(8)</w:t>
            </w:r>
          </w:p>
        </w:tc>
        <w:tc>
          <w:tcPr>
            <w:tcW w:w="1815" w:type="dxa"/>
            <w:tcBorders>
              <w:left w:val="nil"/>
              <w:right w:val="nil"/>
            </w:tcBorders>
            <w:shd w:val="clear" w:color="auto" w:fill="D9DFEE"/>
          </w:tcPr>
          <w:p w:rsidR="00786451" w:rsidRDefault="00572AC4">
            <w:pPr>
              <w:pStyle w:val="TableParagraph"/>
              <w:spacing w:line="227" w:lineRule="exact"/>
              <w:ind w:left="112"/>
              <w:rPr>
                <w:sz w:val="20"/>
              </w:rPr>
            </w:pPr>
            <w:r>
              <w:rPr>
                <w:sz w:val="20"/>
              </w:rPr>
              <w:t>Modificado:</w:t>
            </w:r>
          </w:p>
        </w:tc>
        <w:tc>
          <w:tcPr>
            <w:tcW w:w="6366" w:type="dxa"/>
            <w:tcBorders>
              <w:left w:val="nil"/>
            </w:tcBorders>
          </w:tcPr>
          <w:p w:rsidR="00786451" w:rsidRDefault="00572AC4">
            <w:pPr>
              <w:pStyle w:val="TableParagraph"/>
              <w:spacing w:line="230" w:lineRule="exact"/>
              <w:ind w:left="112"/>
              <w:rPr>
                <w:sz w:val="20"/>
              </w:rPr>
            </w:pPr>
            <w:r>
              <w:rPr>
                <w:sz w:val="20"/>
              </w:rPr>
              <w:t>Importe del presupuesto de egresos aprobado para el ejercicio y sus respectivas adecuaciones</w:t>
            </w:r>
          </w:p>
        </w:tc>
      </w:tr>
      <w:tr w:rsidR="00786451">
        <w:trPr>
          <w:trHeight w:val="228"/>
        </w:trPr>
        <w:tc>
          <w:tcPr>
            <w:tcW w:w="648" w:type="dxa"/>
            <w:tcBorders>
              <w:right w:val="nil"/>
            </w:tcBorders>
          </w:tcPr>
          <w:p w:rsidR="00786451" w:rsidRDefault="00572AC4">
            <w:pPr>
              <w:pStyle w:val="TableParagraph"/>
              <w:spacing w:line="208" w:lineRule="exact"/>
              <w:ind w:left="88" w:right="269"/>
              <w:jc w:val="center"/>
              <w:rPr>
                <w:b/>
                <w:sz w:val="20"/>
              </w:rPr>
            </w:pPr>
            <w:r>
              <w:rPr>
                <w:b/>
                <w:sz w:val="20"/>
              </w:rPr>
              <w:t>(9)</w:t>
            </w:r>
          </w:p>
        </w:tc>
        <w:tc>
          <w:tcPr>
            <w:tcW w:w="1815" w:type="dxa"/>
            <w:tcBorders>
              <w:left w:val="nil"/>
              <w:right w:val="nil"/>
            </w:tcBorders>
            <w:shd w:val="clear" w:color="auto" w:fill="D9DFEE"/>
          </w:tcPr>
          <w:p w:rsidR="00786451" w:rsidRDefault="00572AC4">
            <w:pPr>
              <w:pStyle w:val="TableParagraph"/>
              <w:spacing w:line="208" w:lineRule="exact"/>
              <w:ind w:left="112"/>
              <w:rPr>
                <w:sz w:val="20"/>
              </w:rPr>
            </w:pPr>
            <w:r>
              <w:rPr>
                <w:sz w:val="20"/>
              </w:rPr>
              <w:t>Devengado</w:t>
            </w:r>
          </w:p>
        </w:tc>
        <w:tc>
          <w:tcPr>
            <w:tcW w:w="6366" w:type="dxa"/>
            <w:tcBorders>
              <w:left w:val="nil"/>
            </w:tcBorders>
          </w:tcPr>
          <w:p w:rsidR="00786451" w:rsidRDefault="00572AC4">
            <w:pPr>
              <w:pStyle w:val="TableParagraph"/>
              <w:spacing w:line="208" w:lineRule="exact"/>
              <w:ind w:left="112"/>
              <w:rPr>
                <w:sz w:val="20"/>
              </w:rPr>
            </w:pPr>
            <w:r>
              <w:rPr>
                <w:sz w:val="20"/>
              </w:rPr>
              <w:t>Importe acumulado a la fecha de presentación de devengados</w:t>
            </w:r>
          </w:p>
        </w:tc>
      </w:tr>
      <w:tr w:rsidR="00786451">
        <w:trPr>
          <w:trHeight w:val="230"/>
        </w:trPr>
        <w:tc>
          <w:tcPr>
            <w:tcW w:w="648" w:type="dxa"/>
            <w:tcBorders>
              <w:right w:val="nil"/>
            </w:tcBorders>
          </w:tcPr>
          <w:p w:rsidR="00786451" w:rsidRDefault="00572AC4">
            <w:pPr>
              <w:pStyle w:val="TableParagraph"/>
              <w:spacing w:line="210" w:lineRule="exact"/>
              <w:ind w:left="88" w:right="159"/>
              <w:jc w:val="center"/>
              <w:rPr>
                <w:b/>
                <w:sz w:val="20"/>
              </w:rPr>
            </w:pPr>
            <w:r>
              <w:rPr>
                <w:b/>
                <w:sz w:val="20"/>
              </w:rPr>
              <w:t>(10)</w:t>
            </w:r>
          </w:p>
        </w:tc>
        <w:tc>
          <w:tcPr>
            <w:tcW w:w="1815" w:type="dxa"/>
            <w:tcBorders>
              <w:left w:val="nil"/>
              <w:right w:val="nil"/>
            </w:tcBorders>
            <w:shd w:val="clear" w:color="auto" w:fill="D9DFEE"/>
          </w:tcPr>
          <w:p w:rsidR="00786451" w:rsidRDefault="00572AC4">
            <w:pPr>
              <w:pStyle w:val="TableParagraph"/>
              <w:spacing w:line="210" w:lineRule="exact"/>
              <w:ind w:left="112"/>
              <w:rPr>
                <w:sz w:val="20"/>
              </w:rPr>
            </w:pPr>
            <w:r>
              <w:rPr>
                <w:sz w:val="20"/>
              </w:rPr>
              <w:t>Pagado</w:t>
            </w:r>
          </w:p>
        </w:tc>
        <w:tc>
          <w:tcPr>
            <w:tcW w:w="6366" w:type="dxa"/>
            <w:tcBorders>
              <w:left w:val="nil"/>
            </w:tcBorders>
          </w:tcPr>
          <w:p w:rsidR="00786451" w:rsidRDefault="00572AC4">
            <w:pPr>
              <w:pStyle w:val="TableParagraph"/>
              <w:spacing w:line="210" w:lineRule="exact"/>
              <w:ind w:left="112"/>
              <w:rPr>
                <w:sz w:val="20"/>
              </w:rPr>
            </w:pPr>
            <w:r>
              <w:rPr>
                <w:sz w:val="20"/>
              </w:rPr>
              <w:t>Importe acumulado a la fecha de presentación de pagados</w:t>
            </w:r>
          </w:p>
        </w:tc>
      </w:tr>
      <w:tr w:rsidR="00786451">
        <w:trPr>
          <w:trHeight w:val="230"/>
        </w:trPr>
        <w:tc>
          <w:tcPr>
            <w:tcW w:w="648" w:type="dxa"/>
            <w:tcBorders>
              <w:right w:val="nil"/>
            </w:tcBorders>
          </w:tcPr>
          <w:p w:rsidR="00786451" w:rsidRDefault="00572AC4">
            <w:pPr>
              <w:pStyle w:val="TableParagraph"/>
              <w:spacing w:line="210" w:lineRule="exact"/>
              <w:ind w:left="88" w:right="159"/>
              <w:jc w:val="center"/>
              <w:rPr>
                <w:b/>
                <w:sz w:val="20"/>
              </w:rPr>
            </w:pPr>
            <w:r>
              <w:rPr>
                <w:b/>
                <w:sz w:val="20"/>
              </w:rPr>
              <w:t>(11)</w:t>
            </w:r>
          </w:p>
        </w:tc>
        <w:tc>
          <w:tcPr>
            <w:tcW w:w="1815" w:type="dxa"/>
            <w:tcBorders>
              <w:left w:val="nil"/>
              <w:right w:val="nil"/>
            </w:tcBorders>
            <w:shd w:val="clear" w:color="auto" w:fill="D9DFEE"/>
          </w:tcPr>
          <w:p w:rsidR="00786451" w:rsidRDefault="00572AC4">
            <w:pPr>
              <w:pStyle w:val="TableParagraph"/>
              <w:spacing w:line="210" w:lineRule="exact"/>
              <w:ind w:left="112"/>
              <w:rPr>
                <w:sz w:val="20"/>
              </w:rPr>
            </w:pPr>
            <w:r>
              <w:rPr>
                <w:sz w:val="20"/>
              </w:rPr>
              <w:t>Subejercicio:</w:t>
            </w:r>
          </w:p>
        </w:tc>
        <w:tc>
          <w:tcPr>
            <w:tcW w:w="6366" w:type="dxa"/>
            <w:tcBorders>
              <w:left w:val="nil"/>
            </w:tcBorders>
          </w:tcPr>
          <w:p w:rsidR="00786451" w:rsidRDefault="00572AC4">
            <w:pPr>
              <w:pStyle w:val="TableParagraph"/>
              <w:spacing w:line="210" w:lineRule="exact"/>
              <w:ind w:left="112"/>
              <w:rPr>
                <w:sz w:val="20"/>
              </w:rPr>
            </w:pPr>
            <w:r>
              <w:rPr>
                <w:sz w:val="20"/>
              </w:rPr>
              <w:t>Modificado menos Comprometido</w:t>
            </w:r>
          </w:p>
        </w:tc>
      </w:tr>
      <w:tr w:rsidR="00786451">
        <w:trPr>
          <w:trHeight w:val="230"/>
        </w:trPr>
        <w:tc>
          <w:tcPr>
            <w:tcW w:w="648" w:type="dxa"/>
            <w:tcBorders>
              <w:right w:val="nil"/>
            </w:tcBorders>
          </w:tcPr>
          <w:p w:rsidR="00786451" w:rsidRDefault="00786451">
            <w:pPr>
              <w:pStyle w:val="TableParagraph"/>
              <w:rPr>
                <w:rFonts w:ascii="Times New Roman"/>
                <w:sz w:val="16"/>
              </w:rPr>
            </w:pPr>
          </w:p>
        </w:tc>
        <w:tc>
          <w:tcPr>
            <w:tcW w:w="1815" w:type="dxa"/>
            <w:tcBorders>
              <w:left w:val="nil"/>
              <w:right w:val="nil"/>
            </w:tcBorders>
            <w:shd w:val="clear" w:color="auto" w:fill="D9DFEE"/>
          </w:tcPr>
          <w:p w:rsidR="00786451" w:rsidRDefault="00572AC4">
            <w:pPr>
              <w:pStyle w:val="TableParagraph"/>
              <w:spacing w:line="210" w:lineRule="exact"/>
              <w:ind w:left="112"/>
              <w:rPr>
                <w:sz w:val="20"/>
              </w:rPr>
            </w:pPr>
            <w:r>
              <w:rPr>
                <w:sz w:val="20"/>
              </w:rPr>
              <w:t>Firmas</w:t>
            </w:r>
          </w:p>
        </w:tc>
        <w:tc>
          <w:tcPr>
            <w:tcW w:w="6366" w:type="dxa"/>
            <w:tcBorders>
              <w:left w:val="nil"/>
            </w:tcBorders>
          </w:tcPr>
          <w:p w:rsidR="00786451" w:rsidRDefault="00786451">
            <w:pPr>
              <w:pStyle w:val="TableParagraph"/>
              <w:rPr>
                <w:rFonts w:ascii="Times New Roman"/>
                <w:sz w:val="16"/>
              </w:rPr>
            </w:pPr>
          </w:p>
        </w:tc>
      </w:tr>
      <w:tr w:rsidR="00786451">
        <w:trPr>
          <w:trHeight w:val="232"/>
        </w:trPr>
        <w:tc>
          <w:tcPr>
            <w:tcW w:w="648" w:type="dxa"/>
            <w:tcBorders>
              <w:right w:val="nil"/>
            </w:tcBorders>
          </w:tcPr>
          <w:p w:rsidR="00786451" w:rsidRDefault="00572AC4">
            <w:pPr>
              <w:pStyle w:val="TableParagraph"/>
              <w:spacing w:line="212" w:lineRule="exact"/>
              <w:ind w:left="88" w:right="159"/>
              <w:jc w:val="center"/>
              <w:rPr>
                <w:b/>
                <w:sz w:val="20"/>
              </w:rPr>
            </w:pPr>
            <w:r>
              <w:rPr>
                <w:b/>
                <w:sz w:val="20"/>
              </w:rPr>
              <w:t>(12)</w:t>
            </w:r>
          </w:p>
        </w:tc>
        <w:tc>
          <w:tcPr>
            <w:tcW w:w="1815" w:type="dxa"/>
            <w:tcBorders>
              <w:left w:val="nil"/>
              <w:right w:val="nil"/>
            </w:tcBorders>
            <w:shd w:val="clear" w:color="auto" w:fill="D9DFEE"/>
          </w:tcPr>
          <w:p w:rsidR="00786451" w:rsidRDefault="00572AC4">
            <w:pPr>
              <w:pStyle w:val="TableParagraph"/>
              <w:spacing w:line="212" w:lineRule="exact"/>
              <w:ind w:left="112"/>
              <w:rPr>
                <w:sz w:val="20"/>
              </w:rPr>
            </w:pPr>
            <w:r>
              <w:rPr>
                <w:sz w:val="20"/>
              </w:rPr>
              <w:t>Firmas:</w:t>
            </w:r>
          </w:p>
        </w:tc>
        <w:tc>
          <w:tcPr>
            <w:tcW w:w="6366" w:type="dxa"/>
            <w:tcBorders>
              <w:left w:val="nil"/>
            </w:tcBorders>
          </w:tcPr>
          <w:p w:rsidR="00786451" w:rsidRDefault="00572AC4">
            <w:pPr>
              <w:pStyle w:val="TableParagraph"/>
              <w:spacing w:line="212" w:lineRule="exact"/>
              <w:ind w:left="112"/>
              <w:rPr>
                <w:sz w:val="20"/>
              </w:rPr>
            </w:pPr>
            <w:r>
              <w:rPr>
                <w:sz w:val="20"/>
              </w:rPr>
              <w:t>Servidores públicos facultados</w:t>
            </w:r>
          </w:p>
        </w:tc>
      </w:tr>
    </w:tbl>
    <w:p w:rsidR="00786451" w:rsidRDefault="00786451">
      <w:pPr>
        <w:spacing w:line="212" w:lineRule="exact"/>
        <w:rPr>
          <w:sz w:val="20"/>
        </w:rPr>
        <w:sectPr w:rsidR="00786451">
          <w:pgSz w:w="12240" w:h="15840"/>
          <w:pgMar w:top="1440" w:right="260" w:bottom="1420" w:left="680" w:header="271" w:footer="1225" w:gutter="0"/>
          <w:cols w:space="720"/>
        </w:sectPr>
      </w:pPr>
    </w:p>
    <w:p w:rsidR="00786451" w:rsidRDefault="00572AC4">
      <w:pPr>
        <w:pStyle w:val="Textoindependiente"/>
        <w:spacing w:before="132"/>
        <w:ind w:left="1022"/>
      </w:pPr>
      <w:bookmarkStart w:id="150" w:name="Programas_y_Proyectos_de_Inversión"/>
      <w:bookmarkStart w:id="151" w:name="_bookmark76"/>
      <w:bookmarkEnd w:id="150"/>
      <w:bookmarkEnd w:id="151"/>
      <w:r>
        <w:rPr>
          <w:color w:val="4966AC"/>
        </w:rPr>
        <w:t>Programas y Proyectos de Inversión</w:t>
      </w:r>
    </w:p>
    <w:p w:rsidR="00786451" w:rsidRDefault="00786451">
      <w:pPr>
        <w:pStyle w:val="Textoindependiente"/>
        <w:spacing w:before="4" w:after="1"/>
      </w:pPr>
    </w:p>
    <w:tbl>
      <w:tblPr>
        <w:tblStyle w:val="TableNormal"/>
        <w:tblW w:w="0" w:type="auto"/>
        <w:tblInd w:w="1034" w:type="dxa"/>
        <w:tblLayout w:type="fixed"/>
        <w:tblLook w:val="01E0" w:firstRow="1" w:lastRow="1" w:firstColumn="1" w:lastColumn="1" w:noHBand="0" w:noVBand="0"/>
      </w:tblPr>
      <w:tblGrid>
        <w:gridCol w:w="4337"/>
        <w:gridCol w:w="4472"/>
      </w:tblGrid>
      <w:tr w:rsidR="00786451">
        <w:trPr>
          <w:trHeight w:val="1123"/>
        </w:trPr>
        <w:tc>
          <w:tcPr>
            <w:tcW w:w="8809" w:type="dxa"/>
            <w:gridSpan w:val="2"/>
            <w:shd w:val="clear" w:color="auto" w:fill="4966AC"/>
          </w:tcPr>
          <w:p w:rsidR="00786451" w:rsidRDefault="00572AC4">
            <w:pPr>
              <w:pStyle w:val="TableParagraph"/>
              <w:spacing w:before="5"/>
              <w:ind w:left="3721" w:right="3712"/>
              <w:jc w:val="center"/>
              <w:rPr>
                <w:sz w:val="24"/>
              </w:rPr>
            </w:pPr>
            <w:r>
              <w:rPr>
                <w:sz w:val="24"/>
              </w:rPr>
              <w:t>Encabezado</w:t>
            </w:r>
          </w:p>
          <w:p w:rsidR="00786451" w:rsidRDefault="00572AC4">
            <w:pPr>
              <w:pStyle w:val="TableParagraph"/>
              <w:ind w:left="3721" w:right="3711"/>
              <w:jc w:val="center"/>
              <w:rPr>
                <w:b/>
                <w:sz w:val="24"/>
              </w:rPr>
            </w:pPr>
            <w:r>
              <w:rPr>
                <w:b/>
                <w:sz w:val="24"/>
              </w:rPr>
              <w:t>(1)</w:t>
            </w:r>
          </w:p>
          <w:p w:rsidR="00786451" w:rsidRDefault="00572AC4">
            <w:pPr>
              <w:pStyle w:val="TableParagraph"/>
              <w:ind w:left="3721" w:right="3711"/>
              <w:jc w:val="center"/>
              <w:rPr>
                <w:b/>
                <w:sz w:val="24"/>
              </w:rPr>
            </w:pPr>
            <w:r>
              <w:rPr>
                <w:b/>
                <w:sz w:val="24"/>
              </w:rPr>
              <w:t>(2)</w:t>
            </w:r>
          </w:p>
          <w:p w:rsidR="00786451" w:rsidRDefault="00572AC4">
            <w:pPr>
              <w:pStyle w:val="TableParagraph"/>
              <w:spacing w:line="270" w:lineRule="exact"/>
              <w:ind w:left="3721" w:right="3711"/>
              <w:jc w:val="center"/>
              <w:rPr>
                <w:b/>
                <w:sz w:val="24"/>
              </w:rPr>
            </w:pPr>
            <w:r>
              <w:rPr>
                <w:b/>
                <w:sz w:val="24"/>
              </w:rPr>
              <w:t>(3)</w:t>
            </w:r>
          </w:p>
        </w:tc>
      </w:tr>
      <w:tr w:rsidR="00786451">
        <w:trPr>
          <w:trHeight w:val="275"/>
        </w:trPr>
        <w:tc>
          <w:tcPr>
            <w:tcW w:w="4337" w:type="dxa"/>
            <w:tcBorders>
              <w:left w:val="single" w:sz="4" w:space="0" w:color="90A0CF"/>
            </w:tcBorders>
            <w:shd w:val="clear" w:color="auto" w:fill="D9DFEE"/>
          </w:tcPr>
          <w:p w:rsidR="00786451" w:rsidRDefault="00786451">
            <w:pPr>
              <w:pStyle w:val="TableParagraph"/>
              <w:rPr>
                <w:rFonts w:ascii="Times New Roman"/>
                <w:sz w:val="20"/>
              </w:rPr>
            </w:pPr>
          </w:p>
        </w:tc>
        <w:tc>
          <w:tcPr>
            <w:tcW w:w="4472" w:type="dxa"/>
            <w:tcBorders>
              <w:right w:val="single" w:sz="4" w:space="0" w:color="90A0CF"/>
            </w:tcBorders>
            <w:shd w:val="clear" w:color="auto" w:fill="D9DFEE"/>
          </w:tcPr>
          <w:p w:rsidR="00786451" w:rsidRDefault="00572AC4">
            <w:pPr>
              <w:pStyle w:val="TableParagraph"/>
              <w:spacing w:line="256" w:lineRule="exact"/>
              <w:ind w:left="1501" w:right="1551"/>
              <w:jc w:val="center"/>
              <w:rPr>
                <w:b/>
                <w:sz w:val="24"/>
              </w:rPr>
            </w:pPr>
            <w:r>
              <w:rPr>
                <w:b/>
                <w:sz w:val="24"/>
              </w:rPr>
              <w:t>Descripción</w:t>
            </w:r>
          </w:p>
        </w:tc>
      </w:tr>
      <w:tr w:rsidR="00786451">
        <w:trPr>
          <w:trHeight w:val="540"/>
        </w:trPr>
        <w:tc>
          <w:tcPr>
            <w:tcW w:w="4337" w:type="dxa"/>
            <w:tcBorders>
              <w:left w:val="single" w:sz="4" w:space="0" w:color="90A0CF"/>
              <w:bottom w:val="single" w:sz="4" w:space="0" w:color="90A0CF"/>
            </w:tcBorders>
            <w:shd w:val="clear" w:color="auto" w:fill="D9DFEE"/>
          </w:tcPr>
          <w:p w:rsidR="00786451" w:rsidRDefault="00572AC4">
            <w:pPr>
              <w:pStyle w:val="TableParagraph"/>
              <w:spacing w:line="272" w:lineRule="exact"/>
              <w:ind w:left="1691" w:right="1747"/>
              <w:jc w:val="center"/>
              <w:rPr>
                <w:sz w:val="24"/>
              </w:rPr>
            </w:pPr>
            <w:r>
              <w:rPr>
                <w:sz w:val="24"/>
              </w:rPr>
              <w:t>Nombre</w:t>
            </w:r>
          </w:p>
        </w:tc>
        <w:tc>
          <w:tcPr>
            <w:tcW w:w="4472" w:type="dxa"/>
            <w:tcBorders>
              <w:bottom w:val="single" w:sz="4" w:space="0" w:color="90A0CF"/>
              <w:right w:val="single" w:sz="4" w:space="0" w:color="90A0CF"/>
            </w:tcBorders>
            <w:shd w:val="clear" w:color="auto" w:fill="D9DFEE"/>
          </w:tcPr>
          <w:p w:rsidR="00786451" w:rsidRDefault="00786451">
            <w:pPr>
              <w:pStyle w:val="TableParagraph"/>
              <w:rPr>
                <w:rFonts w:ascii="Times New Roman"/>
                <w:sz w:val="20"/>
              </w:rPr>
            </w:pPr>
          </w:p>
        </w:tc>
      </w:tr>
      <w:tr w:rsidR="00786451">
        <w:trPr>
          <w:trHeight w:val="2208"/>
        </w:trPr>
        <w:tc>
          <w:tcPr>
            <w:tcW w:w="4337" w:type="dxa"/>
            <w:tcBorders>
              <w:top w:val="single" w:sz="4" w:space="0" w:color="90A0CF"/>
              <w:left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1689" w:right="1747"/>
              <w:jc w:val="center"/>
              <w:rPr>
                <w:b/>
                <w:sz w:val="24"/>
              </w:rPr>
            </w:pPr>
            <w:r>
              <w:rPr>
                <w:b/>
                <w:sz w:val="24"/>
              </w:rPr>
              <w:t>(4)</w:t>
            </w:r>
          </w:p>
        </w:tc>
        <w:tc>
          <w:tcPr>
            <w:tcW w:w="4472" w:type="dxa"/>
            <w:tcBorders>
              <w:top w:val="single" w:sz="4" w:space="0" w:color="90A0CF"/>
              <w:bottom w:val="single" w:sz="4" w:space="0" w:color="90A0CF"/>
              <w:right w:val="single" w:sz="4" w:space="0" w:color="90A0CF"/>
            </w:tcBorders>
          </w:tcPr>
          <w:p w:rsidR="00786451" w:rsidRDefault="00786451">
            <w:pPr>
              <w:pStyle w:val="TableParagraph"/>
              <w:spacing w:before="7"/>
              <w:rPr>
                <w:sz w:val="23"/>
              </w:rPr>
            </w:pPr>
          </w:p>
          <w:p w:rsidR="00786451" w:rsidRDefault="00572AC4">
            <w:pPr>
              <w:pStyle w:val="TableParagraph"/>
              <w:ind w:left="1500" w:right="1551"/>
              <w:jc w:val="center"/>
              <w:rPr>
                <w:sz w:val="24"/>
              </w:rPr>
            </w:pPr>
            <w:r>
              <w:rPr>
                <w:sz w:val="24"/>
              </w:rPr>
              <w:t>(5)</w:t>
            </w:r>
          </w:p>
        </w:tc>
      </w:tr>
      <w:tr w:rsidR="00786451">
        <w:trPr>
          <w:trHeight w:val="827"/>
        </w:trPr>
        <w:tc>
          <w:tcPr>
            <w:tcW w:w="8809" w:type="dxa"/>
            <w:gridSpan w:val="2"/>
            <w:tcBorders>
              <w:top w:val="single" w:sz="4" w:space="0" w:color="90A0CF"/>
              <w:left w:val="single" w:sz="4" w:space="0" w:color="90A0CF"/>
              <w:bottom w:val="single" w:sz="4" w:space="0" w:color="90A0CF"/>
              <w:right w:val="single" w:sz="4" w:space="0" w:color="90A0CF"/>
            </w:tcBorders>
            <w:shd w:val="clear" w:color="auto" w:fill="D9DFEE"/>
          </w:tcPr>
          <w:p w:rsidR="00786451" w:rsidRDefault="00572AC4">
            <w:pPr>
              <w:pStyle w:val="TableParagraph"/>
              <w:spacing w:line="271" w:lineRule="exact"/>
              <w:ind w:left="4017" w:right="4007"/>
              <w:jc w:val="center"/>
              <w:rPr>
                <w:b/>
                <w:sz w:val="24"/>
              </w:rPr>
            </w:pPr>
            <w:r>
              <w:rPr>
                <w:b/>
                <w:sz w:val="24"/>
              </w:rPr>
              <w:t>(6)</w:t>
            </w:r>
          </w:p>
          <w:p w:rsidR="00786451" w:rsidRDefault="00572AC4">
            <w:pPr>
              <w:pStyle w:val="TableParagraph"/>
              <w:ind w:left="4017" w:right="4008"/>
              <w:jc w:val="center"/>
              <w:rPr>
                <w:sz w:val="24"/>
              </w:rPr>
            </w:pPr>
            <w:r>
              <w:rPr>
                <w:sz w:val="24"/>
              </w:rPr>
              <w:t>Firmas</w:t>
            </w:r>
          </w:p>
          <w:p w:rsidR="00786451" w:rsidRDefault="00572AC4">
            <w:pPr>
              <w:pStyle w:val="TableParagraph"/>
              <w:spacing w:line="260" w:lineRule="exact"/>
              <w:ind w:left="4017" w:right="4007"/>
              <w:jc w:val="center"/>
              <w:rPr>
                <w:b/>
                <w:sz w:val="24"/>
              </w:rPr>
            </w:pPr>
            <w:r>
              <w:rPr>
                <w:b/>
                <w:sz w:val="24"/>
              </w:rPr>
              <w:t>(7)</w:t>
            </w:r>
          </w:p>
        </w:tc>
      </w:tr>
    </w:tbl>
    <w:p w:rsidR="00786451" w:rsidRDefault="00786451">
      <w:pPr>
        <w:pStyle w:val="Textoindependiente"/>
        <w:rPr>
          <w:sz w:val="20"/>
        </w:rPr>
      </w:pPr>
    </w:p>
    <w:p w:rsidR="00786451" w:rsidRDefault="00786451">
      <w:pPr>
        <w:pStyle w:val="Textoindependiente"/>
        <w:spacing w:after="1"/>
        <w:rPr>
          <w:sz w:val="25"/>
        </w:rPr>
      </w:pPr>
    </w:p>
    <w:tbl>
      <w:tblPr>
        <w:tblStyle w:val="TableNormal"/>
        <w:tblW w:w="0" w:type="auto"/>
        <w:tblInd w:w="1032"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581"/>
        <w:gridCol w:w="1818"/>
        <w:gridCol w:w="6431"/>
      </w:tblGrid>
      <w:tr w:rsidR="00786451">
        <w:trPr>
          <w:trHeight w:val="230"/>
        </w:trPr>
        <w:tc>
          <w:tcPr>
            <w:tcW w:w="581" w:type="dxa"/>
            <w:tcBorders>
              <w:right w:val="nil"/>
            </w:tcBorders>
          </w:tcPr>
          <w:p w:rsidR="00786451" w:rsidRDefault="00786451">
            <w:pPr>
              <w:pStyle w:val="TableParagraph"/>
              <w:rPr>
                <w:rFonts w:ascii="Times New Roman"/>
                <w:sz w:val="16"/>
              </w:rPr>
            </w:pP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Encabezado</w:t>
            </w:r>
          </w:p>
        </w:tc>
        <w:tc>
          <w:tcPr>
            <w:tcW w:w="6431" w:type="dxa"/>
            <w:tcBorders>
              <w:left w:val="nil"/>
            </w:tcBorders>
          </w:tcPr>
          <w:p w:rsidR="00786451" w:rsidRDefault="00786451">
            <w:pPr>
              <w:pStyle w:val="TableParagraph"/>
              <w:rPr>
                <w:rFonts w:ascii="Times New Roman"/>
                <w:sz w:val="16"/>
              </w:rPr>
            </w:pPr>
          </w:p>
        </w:tc>
      </w:tr>
      <w:tr w:rsidR="00786451">
        <w:trPr>
          <w:trHeight w:val="229"/>
        </w:trPr>
        <w:tc>
          <w:tcPr>
            <w:tcW w:w="581" w:type="dxa"/>
            <w:tcBorders>
              <w:right w:val="nil"/>
            </w:tcBorders>
          </w:tcPr>
          <w:p w:rsidR="00786451" w:rsidRDefault="00572AC4">
            <w:pPr>
              <w:pStyle w:val="TableParagraph"/>
              <w:spacing w:line="210" w:lineRule="exact"/>
              <w:ind w:left="107"/>
              <w:rPr>
                <w:b/>
                <w:sz w:val="20"/>
              </w:rPr>
            </w:pPr>
            <w:r>
              <w:rPr>
                <w:b/>
                <w:sz w:val="20"/>
              </w:rPr>
              <w:t>(1)</w:t>
            </w: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Ente Público:</w:t>
            </w:r>
          </w:p>
        </w:tc>
        <w:tc>
          <w:tcPr>
            <w:tcW w:w="6431" w:type="dxa"/>
            <w:tcBorders>
              <w:left w:val="nil"/>
            </w:tcBorders>
          </w:tcPr>
          <w:p w:rsidR="00786451" w:rsidRDefault="00572AC4">
            <w:pPr>
              <w:pStyle w:val="TableParagraph"/>
              <w:spacing w:line="210" w:lineRule="exact"/>
              <w:ind w:left="111"/>
              <w:rPr>
                <w:sz w:val="20"/>
              </w:rPr>
            </w:pPr>
            <w:r>
              <w:rPr>
                <w:sz w:val="20"/>
              </w:rPr>
              <w:t>Nombre del Ente Público</w:t>
            </w:r>
          </w:p>
        </w:tc>
      </w:tr>
      <w:tr w:rsidR="00786451">
        <w:trPr>
          <w:trHeight w:val="230"/>
        </w:trPr>
        <w:tc>
          <w:tcPr>
            <w:tcW w:w="581" w:type="dxa"/>
            <w:tcBorders>
              <w:right w:val="nil"/>
            </w:tcBorders>
          </w:tcPr>
          <w:p w:rsidR="00786451" w:rsidRDefault="00572AC4">
            <w:pPr>
              <w:pStyle w:val="TableParagraph"/>
              <w:spacing w:line="210" w:lineRule="exact"/>
              <w:ind w:left="107"/>
              <w:rPr>
                <w:b/>
                <w:sz w:val="20"/>
              </w:rPr>
            </w:pPr>
            <w:r>
              <w:rPr>
                <w:b/>
                <w:sz w:val="20"/>
              </w:rPr>
              <w:t>(2)</w:t>
            </w: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Informe:</w:t>
            </w:r>
          </w:p>
        </w:tc>
        <w:tc>
          <w:tcPr>
            <w:tcW w:w="6431" w:type="dxa"/>
            <w:tcBorders>
              <w:left w:val="nil"/>
            </w:tcBorders>
          </w:tcPr>
          <w:p w:rsidR="00786451" w:rsidRDefault="00572AC4">
            <w:pPr>
              <w:pStyle w:val="TableParagraph"/>
              <w:spacing w:line="210" w:lineRule="exact"/>
              <w:ind w:left="111"/>
              <w:rPr>
                <w:sz w:val="20"/>
              </w:rPr>
            </w:pPr>
            <w:r>
              <w:rPr>
                <w:sz w:val="20"/>
              </w:rPr>
              <w:t>Programas y Proyectos de Inversión</w:t>
            </w:r>
          </w:p>
        </w:tc>
      </w:tr>
      <w:tr w:rsidR="00786451">
        <w:trPr>
          <w:trHeight w:val="230"/>
        </w:trPr>
        <w:tc>
          <w:tcPr>
            <w:tcW w:w="581" w:type="dxa"/>
            <w:tcBorders>
              <w:right w:val="nil"/>
            </w:tcBorders>
          </w:tcPr>
          <w:p w:rsidR="00786451" w:rsidRDefault="00572AC4">
            <w:pPr>
              <w:pStyle w:val="TableParagraph"/>
              <w:spacing w:line="210" w:lineRule="exact"/>
              <w:ind w:left="107"/>
              <w:rPr>
                <w:b/>
                <w:sz w:val="20"/>
              </w:rPr>
            </w:pPr>
            <w:r>
              <w:rPr>
                <w:b/>
                <w:sz w:val="20"/>
              </w:rPr>
              <w:t>(3)</w:t>
            </w: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Periodo:</w:t>
            </w:r>
          </w:p>
        </w:tc>
        <w:tc>
          <w:tcPr>
            <w:tcW w:w="6431" w:type="dxa"/>
            <w:tcBorders>
              <w:left w:val="nil"/>
            </w:tcBorders>
          </w:tcPr>
          <w:p w:rsidR="00786451" w:rsidRDefault="00572AC4">
            <w:pPr>
              <w:pStyle w:val="TableParagraph"/>
              <w:spacing w:line="210" w:lineRule="exact"/>
              <w:ind w:left="111"/>
              <w:rPr>
                <w:sz w:val="20"/>
              </w:rPr>
            </w:pPr>
            <w:r>
              <w:rPr>
                <w:sz w:val="20"/>
              </w:rPr>
              <w:t>Fecha de presentación</w:t>
            </w:r>
          </w:p>
        </w:tc>
      </w:tr>
      <w:tr w:rsidR="00786451">
        <w:trPr>
          <w:trHeight w:val="230"/>
        </w:trPr>
        <w:tc>
          <w:tcPr>
            <w:tcW w:w="581" w:type="dxa"/>
            <w:tcBorders>
              <w:right w:val="nil"/>
            </w:tcBorders>
          </w:tcPr>
          <w:p w:rsidR="00786451" w:rsidRDefault="00786451">
            <w:pPr>
              <w:pStyle w:val="TableParagraph"/>
              <w:rPr>
                <w:rFonts w:ascii="Times New Roman"/>
                <w:sz w:val="16"/>
              </w:rPr>
            </w:pP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Cuerpo</w:t>
            </w:r>
          </w:p>
        </w:tc>
        <w:tc>
          <w:tcPr>
            <w:tcW w:w="6431" w:type="dxa"/>
            <w:tcBorders>
              <w:left w:val="nil"/>
            </w:tcBorders>
          </w:tcPr>
          <w:p w:rsidR="00786451" w:rsidRDefault="00786451">
            <w:pPr>
              <w:pStyle w:val="TableParagraph"/>
              <w:rPr>
                <w:rFonts w:ascii="Times New Roman"/>
                <w:sz w:val="16"/>
              </w:rPr>
            </w:pPr>
          </w:p>
        </w:tc>
      </w:tr>
      <w:tr w:rsidR="00786451">
        <w:trPr>
          <w:trHeight w:val="230"/>
        </w:trPr>
        <w:tc>
          <w:tcPr>
            <w:tcW w:w="581" w:type="dxa"/>
            <w:tcBorders>
              <w:right w:val="nil"/>
            </w:tcBorders>
          </w:tcPr>
          <w:p w:rsidR="00786451" w:rsidRDefault="00572AC4">
            <w:pPr>
              <w:pStyle w:val="TableParagraph"/>
              <w:spacing w:line="210" w:lineRule="exact"/>
              <w:ind w:left="107"/>
              <w:rPr>
                <w:b/>
                <w:sz w:val="20"/>
              </w:rPr>
            </w:pPr>
            <w:r>
              <w:rPr>
                <w:b/>
                <w:sz w:val="20"/>
              </w:rPr>
              <w:t>(4)</w:t>
            </w: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Nombre:</w:t>
            </w:r>
          </w:p>
        </w:tc>
        <w:tc>
          <w:tcPr>
            <w:tcW w:w="6431" w:type="dxa"/>
            <w:tcBorders>
              <w:left w:val="nil"/>
            </w:tcBorders>
          </w:tcPr>
          <w:p w:rsidR="00786451" w:rsidRDefault="00572AC4">
            <w:pPr>
              <w:pStyle w:val="TableParagraph"/>
              <w:spacing w:line="210" w:lineRule="exact"/>
              <w:ind w:left="111"/>
              <w:rPr>
                <w:sz w:val="20"/>
              </w:rPr>
            </w:pPr>
            <w:r>
              <w:rPr>
                <w:sz w:val="20"/>
              </w:rPr>
              <w:t>Nombre del proyecto de inversión</w:t>
            </w:r>
          </w:p>
        </w:tc>
      </w:tr>
      <w:tr w:rsidR="00786451">
        <w:trPr>
          <w:trHeight w:val="230"/>
        </w:trPr>
        <w:tc>
          <w:tcPr>
            <w:tcW w:w="581" w:type="dxa"/>
            <w:tcBorders>
              <w:right w:val="nil"/>
            </w:tcBorders>
          </w:tcPr>
          <w:p w:rsidR="00786451" w:rsidRDefault="00572AC4">
            <w:pPr>
              <w:pStyle w:val="TableParagraph"/>
              <w:spacing w:line="210" w:lineRule="exact"/>
              <w:ind w:left="107"/>
              <w:rPr>
                <w:b/>
                <w:sz w:val="20"/>
              </w:rPr>
            </w:pPr>
            <w:r>
              <w:rPr>
                <w:b/>
                <w:sz w:val="20"/>
              </w:rPr>
              <w:t>(5)</w:t>
            </w: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Descripción:</w:t>
            </w:r>
          </w:p>
        </w:tc>
        <w:tc>
          <w:tcPr>
            <w:tcW w:w="6431" w:type="dxa"/>
            <w:tcBorders>
              <w:left w:val="nil"/>
            </w:tcBorders>
          </w:tcPr>
          <w:p w:rsidR="00786451" w:rsidRDefault="00572AC4">
            <w:pPr>
              <w:pStyle w:val="TableParagraph"/>
              <w:spacing w:line="210" w:lineRule="exact"/>
              <w:ind w:left="111"/>
              <w:rPr>
                <w:sz w:val="20"/>
              </w:rPr>
            </w:pPr>
            <w:r>
              <w:rPr>
                <w:sz w:val="20"/>
              </w:rPr>
              <w:t>Aclaración del proyecto de inversión</w:t>
            </w:r>
          </w:p>
        </w:tc>
      </w:tr>
      <w:tr w:rsidR="00786451">
        <w:trPr>
          <w:trHeight w:val="230"/>
        </w:trPr>
        <w:tc>
          <w:tcPr>
            <w:tcW w:w="581" w:type="dxa"/>
            <w:tcBorders>
              <w:right w:val="nil"/>
            </w:tcBorders>
          </w:tcPr>
          <w:p w:rsidR="00786451" w:rsidRDefault="00786451">
            <w:pPr>
              <w:pStyle w:val="TableParagraph"/>
              <w:rPr>
                <w:rFonts w:ascii="Times New Roman"/>
                <w:sz w:val="16"/>
              </w:rPr>
            </w:pP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Firmas</w:t>
            </w:r>
          </w:p>
        </w:tc>
        <w:tc>
          <w:tcPr>
            <w:tcW w:w="6431" w:type="dxa"/>
            <w:tcBorders>
              <w:left w:val="nil"/>
            </w:tcBorders>
          </w:tcPr>
          <w:p w:rsidR="00786451" w:rsidRDefault="00786451">
            <w:pPr>
              <w:pStyle w:val="TableParagraph"/>
              <w:rPr>
                <w:rFonts w:ascii="Times New Roman"/>
                <w:sz w:val="16"/>
              </w:rPr>
            </w:pPr>
          </w:p>
        </w:tc>
      </w:tr>
      <w:tr w:rsidR="00786451">
        <w:trPr>
          <w:trHeight w:val="230"/>
        </w:trPr>
        <w:tc>
          <w:tcPr>
            <w:tcW w:w="581" w:type="dxa"/>
            <w:tcBorders>
              <w:right w:val="nil"/>
            </w:tcBorders>
          </w:tcPr>
          <w:p w:rsidR="00786451" w:rsidRDefault="00572AC4">
            <w:pPr>
              <w:pStyle w:val="TableParagraph"/>
              <w:spacing w:line="210" w:lineRule="exact"/>
              <w:ind w:left="107"/>
              <w:rPr>
                <w:b/>
                <w:sz w:val="20"/>
              </w:rPr>
            </w:pPr>
            <w:r>
              <w:rPr>
                <w:b/>
                <w:sz w:val="20"/>
              </w:rPr>
              <w:t>(6)</w:t>
            </w: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Nota 17:</w:t>
            </w:r>
          </w:p>
        </w:tc>
        <w:tc>
          <w:tcPr>
            <w:tcW w:w="6431" w:type="dxa"/>
            <w:tcBorders>
              <w:left w:val="nil"/>
            </w:tcBorders>
          </w:tcPr>
          <w:p w:rsidR="00786451" w:rsidRDefault="00572AC4">
            <w:pPr>
              <w:pStyle w:val="TableParagraph"/>
              <w:spacing w:line="210" w:lineRule="exact"/>
              <w:ind w:left="111"/>
              <w:rPr>
                <w:sz w:val="20"/>
              </w:rPr>
            </w:pPr>
            <w:r>
              <w:rPr>
                <w:sz w:val="20"/>
              </w:rPr>
              <w:t>Nota de gestión administrativa</w:t>
            </w:r>
          </w:p>
        </w:tc>
      </w:tr>
      <w:tr w:rsidR="00786451">
        <w:trPr>
          <w:trHeight w:val="230"/>
        </w:trPr>
        <w:tc>
          <w:tcPr>
            <w:tcW w:w="581" w:type="dxa"/>
            <w:tcBorders>
              <w:right w:val="nil"/>
            </w:tcBorders>
          </w:tcPr>
          <w:p w:rsidR="00786451" w:rsidRDefault="00572AC4">
            <w:pPr>
              <w:pStyle w:val="TableParagraph"/>
              <w:spacing w:line="210" w:lineRule="exact"/>
              <w:ind w:left="107"/>
              <w:rPr>
                <w:b/>
                <w:sz w:val="20"/>
              </w:rPr>
            </w:pPr>
            <w:r>
              <w:rPr>
                <w:b/>
                <w:sz w:val="20"/>
              </w:rPr>
              <w:t>(7)</w:t>
            </w: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Firmas:</w:t>
            </w:r>
          </w:p>
        </w:tc>
        <w:tc>
          <w:tcPr>
            <w:tcW w:w="6431" w:type="dxa"/>
            <w:tcBorders>
              <w:left w:val="nil"/>
            </w:tcBorders>
          </w:tcPr>
          <w:p w:rsidR="00786451" w:rsidRDefault="00572AC4">
            <w:pPr>
              <w:pStyle w:val="TableParagraph"/>
              <w:spacing w:line="210" w:lineRule="exact"/>
              <w:ind w:left="111"/>
              <w:rPr>
                <w:sz w:val="20"/>
              </w:rPr>
            </w:pPr>
            <w:r>
              <w:rPr>
                <w:sz w:val="20"/>
              </w:rPr>
              <w:t>Servidores públicos facultados</w:t>
            </w:r>
          </w:p>
        </w:tc>
      </w:tr>
    </w:tbl>
    <w:p w:rsidR="00786451" w:rsidRDefault="00786451">
      <w:pPr>
        <w:spacing w:line="210" w:lineRule="exact"/>
        <w:rPr>
          <w:sz w:val="20"/>
        </w:rPr>
        <w:sectPr w:rsidR="00786451">
          <w:pgSz w:w="12240" w:h="15840"/>
          <w:pgMar w:top="1440" w:right="260" w:bottom="1420" w:left="680" w:header="271" w:footer="1225" w:gutter="0"/>
          <w:cols w:space="720"/>
        </w:sectPr>
      </w:pPr>
    </w:p>
    <w:p w:rsidR="00786451" w:rsidRDefault="00572AC4">
      <w:pPr>
        <w:pStyle w:val="Textoindependiente"/>
        <w:spacing w:before="132"/>
        <w:ind w:left="1022"/>
      </w:pPr>
      <w:bookmarkStart w:id="152" w:name="Indicadores_de_Resultados"/>
      <w:bookmarkStart w:id="153" w:name="_bookmark77"/>
      <w:bookmarkEnd w:id="152"/>
      <w:bookmarkEnd w:id="153"/>
      <w:r>
        <w:rPr>
          <w:color w:val="4966AC"/>
        </w:rPr>
        <w:t>Indicadores de Resultados</w:t>
      </w:r>
    </w:p>
    <w:p w:rsidR="00786451" w:rsidRDefault="00F35C5A">
      <w:pPr>
        <w:pStyle w:val="Textoindependiente"/>
        <w:rPr>
          <w:sz w:val="21"/>
        </w:rPr>
      </w:pPr>
      <w:r>
        <w:rPr>
          <w:noProof/>
          <w:lang w:bidi="ar-SA"/>
        </w:rPr>
        <mc:AlternateContent>
          <mc:Choice Requires="wpg">
            <w:drawing>
              <wp:anchor distT="0" distB="0" distL="0" distR="0" simplePos="0" relativeHeight="251708416" behindDoc="1" locked="0" layoutInCell="1" allowOverlap="1">
                <wp:simplePos x="0" y="0"/>
                <wp:positionH relativeFrom="page">
                  <wp:posOffset>1080770</wp:posOffset>
                </wp:positionH>
                <wp:positionV relativeFrom="paragraph">
                  <wp:posOffset>178435</wp:posOffset>
                </wp:positionV>
                <wp:extent cx="5600700" cy="3178175"/>
                <wp:effectExtent l="0" t="0" r="0" b="0"/>
                <wp:wrapTopAndBottom/>
                <wp:docPr id="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3178175"/>
                          <a:chOff x="1702" y="281"/>
                          <a:chExt cx="8820" cy="5005"/>
                        </a:xfrm>
                      </wpg:grpSpPr>
                      <wps:wsp>
                        <wps:cNvPr id="104" name="Line 13"/>
                        <wps:cNvCnPr>
                          <a:cxnSpLocks noChangeShapeType="1"/>
                        </wps:cNvCnPr>
                        <wps:spPr bwMode="auto">
                          <a:xfrm>
                            <a:off x="1712" y="2225"/>
                            <a:ext cx="4262" cy="0"/>
                          </a:xfrm>
                          <a:prstGeom prst="line">
                            <a:avLst/>
                          </a:prstGeom>
                          <a:noFill/>
                          <a:ln w="6096">
                            <a:solidFill>
                              <a:srgbClr val="90A0CF"/>
                            </a:solidFill>
                            <a:round/>
                            <a:headEnd/>
                            <a:tailEnd/>
                          </a:ln>
                          <a:extLst>
                            <a:ext uri="{909E8E84-426E-40DD-AFC4-6F175D3DCCD1}">
                              <a14:hiddenFill xmlns:a14="http://schemas.microsoft.com/office/drawing/2010/main">
                                <a:noFill/>
                              </a14:hiddenFill>
                            </a:ext>
                          </a:extLst>
                        </wps:spPr>
                        <wps:bodyPr/>
                      </wps:wsp>
                      <wps:wsp>
                        <wps:cNvPr id="105" name="Line 12"/>
                        <wps:cNvCnPr>
                          <a:cxnSpLocks noChangeShapeType="1"/>
                        </wps:cNvCnPr>
                        <wps:spPr bwMode="auto">
                          <a:xfrm>
                            <a:off x="5984" y="2225"/>
                            <a:ext cx="4528" cy="0"/>
                          </a:xfrm>
                          <a:prstGeom prst="line">
                            <a:avLst/>
                          </a:prstGeom>
                          <a:noFill/>
                          <a:ln w="6096">
                            <a:solidFill>
                              <a:srgbClr val="90A0CF"/>
                            </a:solidFill>
                            <a:round/>
                            <a:headEnd/>
                            <a:tailEnd/>
                          </a:ln>
                          <a:extLst>
                            <a:ext uri="{909E8E84-426E-40DD-AFC4-6F175D3DCCD1}">
                              <a14:hiddenFill xmlns:a14="http://schemas.microsoft.com/office/drawing/2010/main">
                                <a:noFill/>
                              </a14:hiddenFill>
                            </a:ext>
                          </a:extLst>
                        </wps:spPr>
                        <wps:bodyPr/>
                      </wps:wsp>
                      <wps:wsp>
                        <wps:cNvPr id="106" name="Line 11"/>
                        <wps:cNvCnPr>
                          <a:cxnSpLocks noChangeShapeType="1"/>
                        </wps:cNvCnPr>
                        <wps:spPr bwMode="auto">
                          <a:xfrm>
                            <a:off x="5979" y="1404"/>
                            <a:ext cx="0" cy="3044"/>
                          </a:xfrm>
                          <a:prstGeom prst="line">
                            <a:avLst/>
                          </a:prstGeom>
                          <a:noFill/>
                          <a:ln w="6096">
                            <a:solidFill>
                              <a:srgbClr val="90A0CF"/>
                            </a:solidFill>
                            <a:round/>
                            <a:headEnd/>
                            <a:tailEnd/>
                          </a:ln>
                          <a:extLst>
                            <a:ext uri="{909E8E84-426E-40DD-AFC4-6F175D3DCCD1}">
                              <a14:hiddenFill xmlns:a14="http://schemas.microsoft.com/office/drawing/2010/main">
                                <a:noFill/>
                              </a14:hiddenFill>
                            </a:ext>
                          </a:extLst>
                        </wps:spPr>
                        <wps:bodyPr/>
                      </wps:wsp>
                      <wps:wsp>
                        <wps:cNvPr id="107" name="Line 10"/>
                        <wps:cNvCnPr>
                          <a:cxnSpLocks noChangeShapeType="1"/>
                        </wps:cNvCnPr>
                        <wps:spPr bwMode="auto">
                          <a:xfrm>
                            <a:off x="1707" y="1404"/>
                            <a:ext cx="0" cy="3882"/>
                          </a:xfrm>
                          <a:prstGeom prst="line">
                            <a:avLst/>
                          </a:prstGeom>
                          <a:noFill/>
                          <a:ln w="6096">
                            <a:solidFill>
                              <a:srgbClr val="90A0CF"/>
                            </a:solidFill>
                            <a:round/>
                            <a:headEnd/>
                            <a:tailEnd/>
                          </a:ln>
                          <a:extLst>
                            <a:ext uri="{909E8E84-426E-40DD-AFC4-6F175D3DCCD1}">
                              <a14:hiddenFill xmlns:a14="http://schemas.microsoft.com/office/drawing/2010/main">
                                <a:noFill/>
                              </a14:hiddenFill>
                            </a:ext>
                          </a:extLst>
                        </wps:spPr>
                        <wps:bodyPr/>
                      </wps:wsp>
                      <wps:wsp>
                        <wps:cNvPr id="108" name="Line 9"/>
                        <wps:cNvCnPr>
                          <a:cxnSpLocks noChangeShapeType="1"/>
                        </wps:cNvCnPr>
                        <wps:spPr bwMode="auto">
                          <a:xfrm>
                            <a:off x="10516" y="1404"/>
                            <a:ext cx="0" cy="3882"/>
                          </a:xfrm>
                          <a:prstGeom prst="line">
                            <a:avLst/>
                          </a:prstGeom>
                          <a:noFill/>
                          <a:ln w="6097">
                            <a:solidFill>
                              <a:srgbClr val="90A0CF"/>
                            </a:solidFill>
                            <a:round/>
                            <a:headEnd/>
                            <a:tailEnd/>
                          </a:ln>
                          <a:extLst>
                            <a:ext uri="{909E8E84-426E-40DD-AFC4-6F175D3DCCD1}">
                              <a14:hiddenFill xmlns:a14="http://schemas.microsoft.com/office/drawing/2010/main">
                                <a:noFill/>
                              </a14:hiddenFill>
                            </a:ext>
                          </a:extLst>
                        </wps:spPr>
                        <wps:bodyPr/>
                      </wps:wsp>
                      <wps:wsp>
                        <wps:cNvPr id="109" name="Text Box 8"/>
                        <wps:cNvSpPr txBox="1">
                          <a:spLocks noChangeArrowheads="1"/>
                        </wps:cNvSpPr>
                        <wps:spPr bwMode="auto">
                          <a:xfrm>
                            <a:off x="1706" y="4443"/>
                            <a:ext cx="8810" cy="838"/>
                          </a:xfrm>
                          <a:prstGeom prst="rect">
                            <a:avLst/>
                          </a:prstGeom>
                          <a:solidFill>
                            <a:srgbClr val="D9DFEE"/>
                          </a:solidFill>
                          <a:ln w="6097">
                            <a:solidFill>
                              <a:srgbClr val="90A0CF"/>
                            </a:solidFill>
                            <a:miter lim="800000"/>
                            <a:headEnd/>
                            <a:tailEnd/>
                          </a:ln>
                        </wps:spPr>
                        <wps:txbx>
                          <w:txbxContent>
                            <w:p w:rsidR="00C04EB7" w:rsidRDefault="00C04EB7">
                              <w:pPr>
                                <w:spacing w:line="272" w:lineRule="exact"/>
                                <w:ind w:left="4013" w:right="4013"/>
                                <w:jc w:val="center"/>
                                <w:rPr>
                                  <w:b/>
                                  <w:sz w:val="24"/>
                                </w:rPr>
                              </w:pPr>
                              <w:r>
                                <w:rPr>
                                  <w:b/>
                                  <w:sz w:val="24"/>
                                </w:rPr>
                                <w:t>(6)</w:t>
                              </w:r>
                            </w:p>
                            <w:p w:rsidR="00C04EB7" w:rsidRDefault="00C04EB7">
                              <w:pPr>
                                <w:ind w:left="4013" w:right="4013"/>
                                <w:jc w:val="center"/>
                                <w:rPr>
                                  <w:sz w:val="24"/>
                                </w:rPr>
                              </w:pPr>
                              <w:r>
                                <w:rPr>
                                  <w:sz w:val="24"/>
                                </w:rPr>
                                <w:t>Firmas</w:t>
                              </w:r>
                            </w:p>
                            <w:p w:rsidR="00C04EB7" w:rsidRDefault="00C04EB7">
                              <w:pPr>
                                <w:ind w:left="4013" w:right="4013"/>
                                <w:jc w:val="center"/>
                                <w:rPr>
                                  <w:b/>
                                  <w:sz w:val="24"/>
                                </w:rPr>
                              </w:pPr>
                              <w:r>
                                <w:rPr>
                                  <w:b/>
                                  <w:sz w:val="24"/>
                                </w:rPr>
                                <w:t>(7)</w:t>
                              </w:r>
                            </w:p>
                          </w:txbxContent>
                        </wps:txbx>
                        <wps:bodyPr rot="0" vert="horz" wrap="square" lIns="0" tIns="0" rIns="0" bIns="0" anchor="t" anchorCtr="0" upright="1">
                          <a:noAutofit/>
                        </wps:bodyPr>
                      </wps:wsp>
                      <wps:wsp>
                        <wps:cNvPr id="110" name="Text Box 7"/>
                        <wps:cNvSpPr txBox="1">
                          <a:spLocks noChangeArrowheads="1"/>
                        </wps:cNvSpPr>
                        <wps:spPr bwMode="auto">
                          <a:xfrm>
                            <a:off x="8099" y="2509"/>
                            <a:ext cx="31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EB7" w:rsidRDefault="00C04EB7">
                              <w:pPr>
                                <w:spacing w:line="268" w:lineRule="exact"/>
                                <w:rPr>
                                  <w:sz w:val="24"/>
                                </w:rPr>
                              </w:pPr>
                              <w:r>
                                <w:rPr>
                                  <w:sz w:val="24"/>
                                </w:rPr>
                                <w:t>(5)</w:t>
                              </w:r>
                            </w:p>
                          </w:txbxContent>
                        </wps:txbx>
                        <wps:bodyPr rot="0" vert="horz" wrap="square" lIns="0" tIns="0" rIns="0" bIns="0" anchor="t" anchorCtr="0" upright="1">
                          <a:noAutofit/>
                        </wps:bodyPr>
                      </wps:wsp>
                      <wps:wsp>
                        <wps:cNvPr id="111" name="Text Box 6"/>
                        <wps:cNvSpPr txBox="1">
                          <a:spLocks noChangeArrowheads="1"/>
                        </wps:cNvSpPr>
                        <wps:spPr bwMode="auto">
                          <a:xfrm>
                            <a:off x="3696" y="2509"/>
                            <a:ext cx="31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EB7" w:rsidRDefault="00C04EB7">
                              <w:pPr>
                                <w:spacing w:line="268" w:lineRule="exact"/>
                                <w:rPr>
                                  <w:b/>
                                  <w:sz w:val="24"/>
                                </w:rPr>
                              </w:pPr>
                              <w:r>
                                <w:rPr>
                                  <w:b/>
                                  <w:sz w:val="24"/>
                                </w:rPr>
                                <w:t>(4)</w:t>
                              </w:r>
                            </w:p>
                          </w:txbxContent>
                        </wps:txbx>
                        <wps:bodyPr rot="0" vert="horz" wrap="square" lIns="0" tIns="0" rIns="0" bIns="0" anchor="t" anchorCtr="0" upright="1">
                          <a:noAutofit/>
                        </wps:bodyPr>
                      </wps:wsp>
                      <wps:wsp>
                        <wps:cNvPr id="112" name="Text Box 5"/>
                        <wps:cNvSpPr txBox="1">
                          <a:spLocks noChangeArrowheads="1"/>
                        </wps:cNvSpPr>
                        <wps:spPr bwMode="auto">
                          <a:xfrm>
                            <a:off x="5984" y="1404"/>
                            <a:ext cx="4528" cy="816"/>
                          </a:xfrm>
                          <a:prstGeom prst="rect">
                            <a:avLst/>
                          </a:prstGeom>
                          <a:solidFill>
                            <a:srgbClr val="D9DF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4EB7" w:rsidRDefault="00C04EB7">
                              <w:pPr>
                                <w:spacing w:before="7"/>
                                <w:rPr>
                                  <w:sz w:val="23"/>
                                </w:rPr>
                              </w:pPr>
                            </w:p>
                            <w:p w:rsidR="00C04EB7" w:rsidRDefault="00C04EB7">
                              <w:pPr>
                                <w:ind w:left="1815" w:right="1819"/>
                                <w:jc w:val="center"/>
                                <w:rPr>
                                  <w:b/>
                                  <w:sz w:val="24"/>
                                </w:rPr>
                              </w:pPr>
                              <w:r>
                                <w:rPr>
                                  <w:b/>
                                  <w:sz w:val="24"/>
                                </w:rPr>
                                <w:t>Avance</w:t>
                              </w:r>
                            </w:p>
                          </w:txbxContent>
                        </wps:txbx>
                        <wps:bodyPr rot="0" vert="horz" wrap="square" lIns="0" tIns="0" rIns="0" bIns="0" anchor="t" anchorCtr="0" upright="1">
                          <a:noAutofit/>
                        </wps:bodyPr>
                      </wps:wsp>
                      <wps:wsp>
                        <wps:cNvPr id="113" name="Text Box 4"/>
                        <wps:cNvSpPr txBox="1">
                          <a:spLocks noChangeArrowheads="1"/>
                        </wps:cNvSpPr>
                        <wps:spPr bwMode="auto">
                          <a:xfrm>
                            <a:off x="1711" y="1404"/>
                            <a:ext cx="4263" cy="816"/>
                          </a:xfrm>
                          <a:prstGeom prst="rect">
                            <a:avLst/>
                          </a:prstGeom>
                          <a:solidFill>
                            <a:srgbClr val="D9DF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4EB7" w:rsidRDefault="00C04EB7">
                              <w:pPr>
                                <w:spacing w:before="7"/>
                                <w:rPr>
                                  <w:sz w:val="23"/>
                                </w:rPr>
                              </w:pPr>
                            </w:p>
                            <w:p w:rsidR="00C04EB7" w:rsidRDefault="00C04EB7">
                              <w:pPr>
                                <w:ind w:left="1617" w:right="1617"/>
                                <w:jc w:val="center"/>
                                <w:rPr>
                                  <w:sz w:val="24"/>
                                </w:rPr>
                              </w:pPr>
                              <w:r>
                                <w:rPr>
                                  <w:sz w:val="24"/>
                                </w:rPr>
                                <w:t>Indicador</w:t>
                              </w:r>
                            </w:p>
                          </w:txbxContent>
                        </wps:txbx>
                        <wps:bodyPr rot="0" vert="horz" wrap="square" lIns="0" tIns="0" rIns="0" bIns="0" anchor="t" anchorCtr="0" upright="1">
                          <a:noAutofit/>
                        </wps:bodyPr>
                      </wps:wsp>
                      <wps:wsp>
                        <wps:cNvPr id="114" name="Text Box 3"/>
                        <wps:cNvSpPr txBox="1">
                          <a:spLocks noChangeArrowheads="1"/>
                        </wps:cNvSpPr>
                        <wps:spPr bwMode="auto">
                          <a:xfrm>
                            <a:off x="1706" y="280"/>
                            <a:ext cx="8810" cy="1124"/>
                          </a:xfrm>
                          <a:prstGeom prst="rect">
                            <a:avLst/>
                          </a:prstGeom>
                          <a:solidFill>
                            <a:srgbClr val="4966A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4EB7" w:rsidRDefault="00C04EB7">
                              <w:pPr>
                                <w:spacing w:before="5"/>
                                <w:ind w:left="3717" w:right="3717"/>
                                <w:jc w:val="center"/>
                                <w:rPr>
                                  <w:sz w:val="24"/>
                                </w:rPr>
                              </w:pPr>
                              <w:r>
                                <w:rPr>
                                  <w:sz w:val="24"/>
                                </w:rPr>
                                <w:t>Encabezado</w:t>
                              </w:r>
                            </w:p>
                            <w:p w:rsidR="00C04EB7" w:rsidRDefault="00C04EB7">
                              <w:pPr>
                                <w:ind w:left="3717" w:right="3717"/>
                                <w:jc w:val="center"/>
                                <w:rPr>
                                  <w:b/>
                                  <w:sz w:val="24"/>
                                </w:rPr>
                              </w:pPr>
                              <w:r>
                                <w:rPr>
                                  <w:b/>
                                  <w:sz w:val="24"/>
                                </w:rPr>
                                <w:t>(1)</w:t>
                              </w:r>
                            </w:p>
                            <w:p w:rsidR="00C04EB7" w:rsidRDefault="00C04EB7">
                              <w:pPr>
                                <w:ind w:left="3717" w:right="3717"/>
                                <w:jc w:val="center"/>
                                <w:rPr>
                                  <w:b/>
                                  <w:sz w:val="24"/>
                                </w:rPr>
                              </w:pPr>
                              <w:r>
                                <w:rPr>
                                  <w:b/>
                                  <w:sz w:val="24"/>
                                </w:rPr>
                                <w:t>(2)</w:t>
                              </w:r>
                            </w:p>
                            <w:p w:rsidR="00C04EB7" w:rsidRDefault="00C04EB7">
                              <w:pPr>
                                <w:ind w:left="3717" w:right="3717"/>
                                <w:jc w:val="center"/>
                                <w:rPr>
                                  <w:b/>
                                  <w:sz w:val="24"/>
                                </w:rPr>
                              </w:pPr>
                              <w:r>
                                <w:rPr>
                                  <w:b/>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9" style="position:absolute;margin-left:85.1pt;margin-top:14.05pt;width:441pt;height:250.25pt;z-index:-251608064;mso-wrap-distance-left:0;mso-wrap-distance-right:0;mso-position-horizontal-relative:page" coordorigin="1702,281" coordsize="8820,5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PETgUAAGYlAAAOAAAAZHJzL2Uyb0RvYy54bWzsWm1vqzYU/j5p/8HiexpDCAFUetXmpZrU&#10;bZVu9wMcIAENMDO0SXe1/77jY3BC0uz29qpZtyQfEhMbc3x83p7HXH5a5xl5ikWV8iIwzAtqkLgI&#10;eZQWy8D47WHWcw1S1ayIWMaLODCe48r4dPXjD5er0o8tnvAsigWBSYrKX5WBkdR16ff7VZjEOasu&#10;eBkX0LngImc1XIplPxJsBbPnWd+i1OmvuIhKwcO4quDfieo0rnD+xSIO618XiyquSRYYIFuN3wK/&#10;5/K7f3XJ/KVgZZKGjRjsDVLkLC3goXqqCasZeRTp3lR5Ggpe8UV9EfK8zxeLNIxxDbAak+6s5lbw&#10;xxLXsvRXy1KrCVS7o6c3Txv+8nQvSBoFxsAySMFy2CN8LLGkblbl0ocht6L8XN4LtUBo3vHw9wq6&#10;+7v98nqpBpP56mcewXTsseaom/VC5HIKWDVZ4xY86y2I1zUJ4c+hQ+mIwk6F0DcwR645GqpNChPY&#10;SXmfOaIgKnRbrtl2TZvbXddq7h1Sijf2ma+ei7I2ssmFgb1VG5VW36fSzwkrY9ypSuqrUalJ7Van&#10;d2kRE3OgdIpjxoVSaLguGoWSgo8TVixjnO3huQTl4QpB9K1b5EUFu/FVBZsjs1GUZTVKbNVsWw50&#10;SR2jC2glMb8UVX0b85zIRmBkIDduHnu6q2q55Zshci8LPkuzDL0oK8gqMBzqOXhDxbM0kp1yWCWW&#10;83EmyBMDP/ToNR3PpCpgss4wsPciwsmSmEXTpl2zNFNtGJ8Vcj5YB4jTtJSjffGoN3Wnrt2DxU17&#10;Np1Metezsd1zZmBDk8FkPJ6Yf0nRTNtP0iiKCyld6/Sm/ToLaMKPclft9loN/e7suEQQtv1FoXE7&#10;5Q4qM5zz6PleSG00Rnk06xx2rbPx+C1TY/77WefQc8E7pBvvW+fQgrRxts7Ttk6na50YCTuB8H2t&#10;c+ShdZo2BHEMSW3sbJMTtbHjHDsh5J1e7Bx1rRPT6NGsE0ogeD7EzsPWCZVQk2Hbsuuc2TWseLFc&#10;/j9ldkifqpbHutOTlnA846RDE2L38a1zdK4726q2rTfb349Vd0JmVdb5IHPqDV8Td8tCJdIk9Rr+&#10;lvAH0YMCnBofXQvBVxIhAGrrACQFUqWlvxIgUWWotm0jNENggTjUdc0mz7sDFO5wmhdAMqCYByBS&#10;B+F0gNDEm8ym0yZMd4ZpLPV2m87TGpiVLM0Dw6XyI5/D/H8EVjvIpF7P14obaLdHYRUiOEBD0A8Q&#10;P9BIuPjTICsgUQKj+uORidgg2U8FbA4MqduGaBvztsGKEG4NjNogqjmuFTPzWIp0mcDMavsLfg0U&#10;wiJF+Ck3V0lxfMAkTWLHcEetZgD1H89wXeqp6tQaUgzuG8MdmICqJHSyHOx5u91qTNuCbv3Hh4Xh&#10;HR/quNoMP/uudhCvK40ihffFMy2b3lheb+a4o549s4c9b0TdHjW9G8+htmdPZl1mAdOuYjW/ozqW&#10;fIo3BO4Gg+BBPgW9u+VxOir4xhigiREpfps62t+XUogOEIiENq55sgHC3AsQzr8SIAYOsHBIrpwD&#10;BNDqmqfreMc5QPhHCxDIP58DhCTkdyoIrZmjVhCafd1nEGzNvrqA4yQv3R6hbKj/5nTgfUpfme1e&#10;WWucE3NzEHKoctfp58Qr98Ge3+mS5ah+B2dyUCO8yI3AsRVIKUv3s9/hsfg+IfffKYg1Ljxxv9MH&#10;4Jrq2T4DPx5iBsa8KYjdhghpj3M2TI8J2eS98p3tOc71eB9/fiO2Pue7r+Q7TSR+VL+DRI0v82BZ&#10;1bx4JN8W2r6G9vbrUVd/AwAA//8DAFBLAwQUAAYACAAAACEADkoa2OAAAAALAQAADwAAAGRycy9k&#10;b3ducmV2LnhtbEyPwWrDMAyG74O9g9Fgt9WOR7qQxSmlbDuVwdrB2E2N1SQ0tkPsJunbzz2tx1/6&#10;+PWpWM2mYyMNvnVWQbIQwMhWTre2VvC9f3/KgPmAVmPnLCm4kIdVeX9XYK7dZL9o3IWaxRLrc1TQ&#10;hNDnnPuqIYN+4XqycXd0g8EQ41BzPeAUy03HpRBLbrC18UKDPW0aqk67s1HwMeG0fk7exu3puLn8&#10;7tPPn21CSj0+zOtXYIHm8A/DVT+qQxmdDu5stWddzC9CRlSBzBJgV0CkMk4OClKZLYGXBb/9ofwD&#10;AAD//wMAUEsBAi0AFAAGAAgAAAAhALaDOJL+AAAA4QEAABMAAAAAAAAAAAAAAAAAAAAAAFtDb250&#10;ZW50X1R5cGVzXS54bWxQSwECLQAUAAYACAAAACEAOP0h/9YAAACUAQAACwAAAAAAAAAAAAAAAAAv&#10;AQAAX3JlbHMvLnJlbHNQSwECLQAUAAYACAAAACEAloyTxE4FAABmJQAADgAAAAAAAAAAAAAAAAAu&#10;AgAAZHJzL2Uyb0RvYy54bWxQSwECLQAUAAYACAAAACEADkoa2OAAAAALAQAADwAAAAAAAAAAAAAA&#10;AACoBwAAZHJzL2Rvd25yZXYueG1sUEsFBgAAAAAEAAQA8wAAALUIAAAAAA==&#10;">
                <v:line id="Line 13" o:spid="_x0000_s1030" style="position:absolute;visibility:visible;mso-wrap-style:square" from="1712,2225" to="5974,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H2XwAAAANwAAAAPAAAAZHJzL2Rvd25yZXYueG1sRE9Li8Iw&#10;EL4v7H8II+xtTZVFpBpFhAURXPBx8TY0Y1NsJiWJsf77jSB4m4/vOfNlb1uRyIfGsYLRsABBXDnd&#10;cK3gdPz9noIIEVlj65gUPCjAcvH5McdSuzvvKR1iLXIIhxIVmBi7UspQGbIYhq4jztzFeYsxQ19L&#10;7fGew20rx0UxkRYbzg0GO1obqq6Hm1XQpGm7uh3Pf2e/SZO0W1uz7axSX4N+NQMRqY9v8cu90Xl+&#10;8QPPZ/IFcvEPAAD//wMAUEsBAi0AFAAGAAgAAAAhANvh9svuAAAAhQEAABMAAAAAAAAAAAAAAAAA&#10;AAAAAFtDb250ZW50X1R5cGVzXS54bWxQSwECLQAUAAYACAAAACEAWvQsW78AAAAVAQAACwAAAAAA&#10;AAAAAAAAAAAfAQAAX3JlbHMvLnJlbHNQSwECLQAUAAYACAAAACEA4Wh9l8AAAADcAAAADwAAAAAA&#10;AAAAAAAAAAAHAgAAZHJzL2Rvd25yZXYueG1sUEsFBgAAAAADAAMAtwAAAPQCAAAAAA==&#10;" strokecolor="#90a0cf" strokeweight=".48pt"/>
                <v:line id="Line 12" o:spid="_x0000_s1031" style="position:absolute;visibility:visible;mso-wrap-style:square" from="5984,2225" to="10512,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NgMwAAAANwAAAAPAAAAZHJzL2Rvd25yZXYueG1sRE9Li8Iw&#10;EL4v7H8II+xtTRVWpBpFhAURXPBx8TY0Y1NsJiWJsf77jSB4m4/vOfNlb1uRyIfGsYLRsABBXDnd&#10;cK3gdPz9noIIEVlj65gUPCjAcvH5McdSuzvvKR1iLXIIhxIVmBi7UspQGbIYhq4jztzFeYsxQ19L&#10;7fGew20rx0UxkRYbzg0GO1obqq6Hm1XQpGm7uh3Pf2e/SZO0W1uz7axSX4N+NQMRqY9v8cu90Xl+&#10;8QPPZ/IFcvEPAAD//wMAUEsBAi0AFAAGAAgAAAAhANvh9svuAAAAhQEAABMAAAAAAAAAAAAAAAAA&#10;AAAAAFtDb250ZW50X1R5cGVzXS54bWxQSwECLQAUAAYACAAAACEAWvQsW78AAAAVAQAACwAAAAAA&#10;AAAAAAAAAAAfAQAAX3JlbHMvLnJlbHNQSwECLQAUAAYACAAAACEAjiTYDMAAAADcAAAADwAAAAAA&#10;AAAAAAAAAAAHAgAAZHJzL2Rvd25yZXYueG1sUEsFBgAAAAADAAMAtwAAAPQCAAAAAA==&#10;" strokecolor="#90a0cf" strokeweight=".48pt"/>
                <v:line id="Line 11" o:spid="_x0000_s1032" style="position:absolute;visibility:visible;mso-wrap-style:square" from="5979,1404" to="5979,4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Z7wAAAANwAAAAPAAAAZHJzL2Rvd25yZXYueG1sRE9Ni8Iw&#10;EL0v+B/CCN7WdD0UqUYRYUEEBXUv3oZmtinbTEoSY/33RhD2No/3Ocv1YDuRyIfWsYKvaQGCuHa6&#10;5UbBz+X7cw4iRGSNnWNS8KAA69XoY4mVdnc+UTrHRuQQDhUqMDH2lZShNmQxTF1PnLlf5y3GDH0j&#10;tcd7DrednBVFKS22nBsM9rQ1VP+db1ZBm+bd5na5Hq9+l8p02Fqz761Sk/GwWYCINMR/8du903l+&#10;UcLrmXyBXD0BAAD//wMAUEsBAi0AFAAGAAgAAAAhANvh9svuAAAAhQEAABMAAAAAAAAAAAAAAAAA&#10;AAAAAFtDb250ZW50X1R5cGVzXS54bWxQSwECLQAUAAYACAAAACEAWvQsW78AAAAVAQAACwAAAAAA&#10;AAAAAAAAAAAfAQAAX3JlbHMvLnJlbHNQSwECLQAUAAYACAAAACEAfvZGe8AAAADcAAAADwAAAAAA&#10;AAAAAAAAAAAHAgAAZHJzL2Rvd25yZXYueG1sUEsFBgAAAAADAAMAtwAAAPQCAAAAAA==&#10;" strokecolor="#90a0cf" strokeweight=".48pt"/>
                <v:line id="Line 10" o:spid="_x0000_s1033" style="position:absolute;visibility:visible;mso-wrap-style:square" from="1707,1404" to="1707,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gwAAAANwAAAAPAAAAZHJzL2Rvd25yZXYueG1sRE9Ni8Iw&#10;EL0L/ocwwt40dQ+udI0igiALCupevA3N2BSbSUlirP9+Iwh7m8f7nMWqt61I5EPjWMF0UoAgrpxu&#10;uFbwe96O5yBCRNbYOiYFTwqwWg4HCyy1e/CR0inWIodwKFGBibErpQyVIYth4jrizF2dtxgz9LXU&#10;Hh853Lbysyhm0mLDucFgRxtD1e10twqaNG/X9/PlcPG7NEv7jTU/nVXqY9Svv0FE6uO/+O3e6Ty/&#10;+ILXM/kCufwDAAD//wMAUEsBAi0AFAAGAAgAAAAhANvh9svuAAAAhQEAABMAAAAAAAAAAAAAAAAA&#10;AAAAAFtDb250ZW50X1R5cGVzXS54bWxQSwECLQAUAAYACAAAACEAWvQsW78AAAAVAQAACwAAAAAA&#10;AAAAAAAAAAAfAQAAX3JlbHMvLnJlbHNQSwECLQAUAAYACAAAACEAEbrj4MAAAADcAAAADwAAAAAA&#10;AAAAAAAAAAAHAgAAZHJzL2Rvd25yZXYueG1sUEsFBgAAAAADAAMAtwAAAPQCAAAAAA==&#10;" strokecolor="#90a0cf" strokeweight=".48pt"/>
                <v:line id="Line 9" o:spid="_x0000_s1034" style="position:absolute;visibility:visible;mso-wrap-style:square" from="10516,1404" to="10516,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uXUxQAAANwAAAAPAAAAZHJzL2Rvd25yZXYueG1sRI9NSwMx&#10;EIbvgv8hTMGbTVqwLNumRSqCBz1Ye2hv42bcXUwmyyZ2o7/eOQjeZpj345nNrgSvLjSmPrKFxdyA&#10;Im6i67m1cHx7vK1ApYzs0EcmC9+UYLe9vtpg7eLEr3Q55FZJCKcaLXQ5D7XWqekoYJrHgVhuH3EM&#10;mGUdW+1GnCQ8eL00ZqUD9iwNHQ6076j5PHwF6S3+dGxXzz/L8nL3UL2fF9VkvLU3s3K/BpWp5H/x&#10;n/vJCb4RWnlGJtDbXwAAAP//AwBQSwECLQAUAAYACAAAACEA2+H2y+4AAACFAQAAEwAAAAAAAAAA&#10;AAAAAAAAAAAAW0NvbnRlbnRfVHlwZXNdLnhtbFBLAQItABQABgAIAAAAIQBa9CxbvwAAABUBAAAL&#10;AAAAAAAAAAAAAAAAAB8BAABfcmVscy8ucmVsc1BLAQItABQABgAIAAAAIQADKuXUxQAAANwAAAAP&#10;AAAAAAAAAAAAAAAAAAcCAABkcnMvZG93bnJldi54bWxQSwUGAAAAAAMAAwC3AAAA+QIAAAAA&#10;" strokecolor="#90a0cf" strokeweight=".16936mm"/>
                <v:shape id="Text Box 8" o:spid="_x0000_s1035" type="#_x0000_t202" style="position:absolute;left:1706;top:4443;width:8810;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6SEwgAAANwAAAAPAAAAZHJzL2Rvd25yZXYueG1sRE9Na8JA&#10;EL0X/A/LCL3VTUKRGl1DLAheetAEvQ7ZMYlmZ0N2G+O/7xYKvc3jfc4mm0wnRhpca1lBvIhAEFdW&#10;t1wrKIv92wcI55E1dpZJwZMcZNvZywZTbR98pPHkaxFC2KWooPG+T6V0VUMG3cL2xIG72sGgD3Co&#10;pR7wEcJNJ5MoWkqDLYeGBnv6bKi6n76NgvNtl9TPgveH6/tX7qdiLOPLqNTrfMrXIDxN/l/85z7o&#10;MD9awe8z4QK5/QEAAP//AwBQSwECLQAUAAYACAAAACEA2+H2y+4AAACFAQAAEwAAAAAAAAAAAAAA&#10;AAAAAAAAW0NvbnRlbnRfVHlwZXNdLnhtbFBLAQItABQABgAIAAAAIQBa9CxbvwAAABUBAAALAAAA&#10;AAAAAAAAAAAAAB8BAABfcmVscy8ucmVsc1BLAQItABQABgAIAAAAIQCYh6SEwgAAANwAAAAPAAAA&#10;AAAAAAAAAAAAAAcCAABkcnMvZG93bnJldi54bWxQSwUGAAAAAAMAAwC3AAAA9gIAAAAA&#10;" fillcolor="#d9dfee" strokecolor="#90a0cf" strokeweight=".16936mm">
                  <v:textbox inset="0,0,0,0">
                    <w:txbxContent>
                      <w:p w:rsidR="00C04EB7" w:rsidRDefault="00C04EB7">
                        <w:pPr>
                          <w:spacing w:line="272" w:lineRule="exact"/>
                          <w:ind w:left="4013" w:right="4013"/>
                          <w:jc w:val="center"/>
                          <w:rPr>
                            <w:b/>
                            <w:sz w:val="24"/>
                          </w:rPr>
                        </w:pPr>
                        <w:r>
                          <w:rPr>
                            <w:b/>
                            <w:sz w:val="24"/>
                          </w:rPr>
                          <w:t>(6)</w:t>
                        </w:r>
                      </w:p>
                      <w:p w:rsidR="00C04EB7" w:rsidRDefault="00C04EB7">
                        <w:pPr>
                          <w:ind w:left="4013" w:right="4013"/>
                          <w:jc w:val="center"/>
                          <w:rPr>
                            <w:sz w:val="24"/>
                          </w:rPr>
                        </w:pPr>
                        <w:r>
                          <w:rPr>
                            <w:sz w:val="24"/>
                          </w:rPr>
                          <w:t>Firmas</w:t>
                        </w:r>
                      </w:p>
                      <w:p w:rsidR="00C04EB7" w:rsidRDefault="00C04EB7">
                        <w:pPr>
                          <w:ind w:left="4013" w:right="4013"/>
                          <w:jc w:val="center"/>
                          <w:rPr>
                            <w:b/>
                            <w:sz w:val="24"/>
                          </w:rPr>
                        </w:pPr>
                        <w:r>
                          <w:rPr>
                            <w:b/>
                            <w:sz w:val="24"/>
                          </w:rPr>
                          <w:t>(7)</w:t>
                        </w:r>
                      </w:p>
                    </w:txbxContent>
                  </v:textbox>
                </v:shape>
                <v:shape id="_x0000_s1036" type="#_x0000_t202" style="position:absolute;left:8099;top:2509;width:31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C04EB7" w:rsidRDefault="00C04EB7">
                        <w:pPr>
                          <w:spacing w:line="268" w:lineRule="exact"/>
                          <w:rPr>
                            <w:sz w:val="24"/>
                          </w:rPr>
                        </w:pPr>
                        <w:r>
                          <w:rPr>
                            <w:sz w:val="24"/>
                          </w:rPr>
                          <w:t>(5)</w:t>
                        </w:r>
                      </w:p>
                    </w:txbxContent>
                  </v:textbox>
                </v:shape>
                <v:shape id="Text Box 6" o:spid="_x0000_s1037" type="#_x0000_t202" style="position:absolute;left:3696;top:2509;width:31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C04EB7" w:rsidRDefault="00C04EB7">
                        <w:pPr>
                          <w:spacing w:line="268" w:lineRule="exact"/>
                          <w:rPr>
                            <w:b/>
                            <w:sz w:val="24"/>
                          </w:rPr>
                        </w:pPr>
                        <w:r>
                          <w:rPr>
                            <w:b/>
                            <w:sz w:val="24"/>
                          </w:rPr>
                          <w:t>(4)</w:t>
                        </w:r>
                      </w:p>
                    </w:txbxContent>
                  </v:textbox>
                </v:shape>
                <v:shape id="_x0000_s1038" type="#_x0000_t202" style="position:absolute;left:5984;top:1404;width:4528;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ICFwQAAANwAAAAPAAAAZHJzL2Rvd25yZXYueG1sRE/bisIw&#10;EH0X/Icwwr5pqg+uVKOI4GWXRfHyAUMzNsVmUprYdv9+syD4NodzncWqs6VoqPaFYwXjUQKCOHO6&#10;4FzB7bodzkD4gKyxdEwKfsnDatnvLTDVruUzNZeQixjCPkUFJoQqldJnhiz6kauII3d3tcUQYZ1L&#10;XWMbw20pJ0kylRYLjg0GK9oYyh6Xp1Ww//o5rbPiYOTn7rstbUu+OR+V+hh06zmIQF14i1/ug47z&#10;xxP4fyZeIJd/AAAA//8DAFBLAQItABQABgAIAAAAIQDb4fbL7gAAAIUBAAATAAAAAAAAAAAAAAAA&#10;AAAAAABbQ29udGVudF9UeXBlc10ueG1sUEsBAi0AFAAGAAgAAAAhAFr0LFu/AAAAFQEAAAsAAAAA&#10;AAAAAAAAAAAAHwEAAF9yZWxzLy5yZWxzUEsBAi0AFAAGAAgAAAAhAHe4gIXBAAAA3AAAAA8AAAAA&#10;AAAAAAAAAAAABwIAAGRycy9kb3ducmV2LnhtbFBLBQYAAAAAAwADALcAAAD1AgAAAAA=&#10;" fillcolor="#d9dfee" stroked="f">
                  <v:textbox inset="0,0,0,0">
                    <w:txbxContent>
                      <w:p w:rsidR="00C04EB7" w:rsidRDefault="00C04EB7">
                        <w:pPr>
                          <w:spacing w:before="7"/>
                          <w:rPr>
                            <w:sz w:val="23"/>
                          </w:rPr>
                        </w:pPr>
                      </w:p>
                      <w:p w:rsidR="00C04EB7" w:rsidRDefault="00C04EB7">
                        <w:pPr>
                          <w:ind w:left="1815" w:right="1819"/>
                          <w:jc w:val="center"/>
                          <w:rPr>
                            <w:b/>
                            <w:sz w:val="24"/>
                          </w:rPr>
                        </w:pPr>
                        <w:r>
                          <w:rPr>
                            <w:b/>
                            <w:sz w:val="24"/>
                          </w:rPr>
                          <w:t>Avance</w:t>
                        </w:r>
                      </w:p>
                    </w:txbxContent>
                  </v:textbox>
                </v:shape>
                <v:shape id="Text Box 4" o:spid="_x0000_s1039" type="#_x0000_t202" style="position:absolute;left:1711;top:1404;width:4263;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CUewgAAANwAAAAPAAAAZHJzL2Rvd25yZXYueG1sRE/dasIw&#10;FL4f+A7hCN5p6gQdtanIYFPH2ND5AIfm2BSbk9LEtr69GQx2dz6+35NtBluLjlpfOVYwnyUgiAun&#10;Ky4VnH/epi8gfEDWWDsmBXfysMlHTxmm2vV8pO4UShFD2KeowITQpFL6wpBFP3MNceQurrUYImxL&#10;qVvsY7it5XOSLKXFimODwYZeDRXX080q2B0+v7dFtTdy9f7R17Yn3x2/lJqMh+0aRKAh/Iv/3Hsd&#10;588X8PtMvEDmDwAAAP//AwBQSwECLQAUAAYACAAAACEA2+H2y+4AAACFAQAAEwAAAAAAAAAAAAAA&#10;AAAAAAAAW0NvbnRlbnRfVHlwZXNdLnhtbFBLAQItABQABgAIAAAAIQBa9CxbvwAAABUBAAALAAAA&#10;AAAAAAAAAAAAAB8BAABfcmVscy8ucmVsc1BLAQItABQABgAIAAAAIQAY9CUewgAAANwAAAAPAAAA&#10;AAAAAAAAAAAAAAcCAABkcnMvZG93bnJldi54bWxQSwUGAAAAAAMAAwC3AAAA9gIAAAAA&#10;" fillcolor="#d9dfee" stroked="f">
                  <v:textbox inset="0,0,0,0">
                    <w:txbxContent>
                      <w:p w:rsidR="00C04EB7" w:rsidRDefault="00C04EB7">
                        <w:pPr>
                          <w:spacing w:before="7"/>
                          <w:rPr>
                            <w:sz w:val="23"/>
                          </w:rPr>
                        </w:pPr>
                      </w:p>
                      <w:p w:rsidR="00C04EB7" w:rsidRDefault="00C04EB7">
                        <w:pPr>
                          <w:ind w:left="1617" w:right="1617"/>
                          <w:jc w:val="center"/>
                          <w:rPr>
                            <w:sz w:val="24"/>
                          </w:rPr>
                        </w:pPr>
                        <w:r>
                          <w:rPr>
                            <w:sz w:val="24"/>
                          </w:rPr>
                          <w:t>Indicador</w:t>
                        </w:r>
                      </w:p>
                    </w:txbxContent>
                  </v:textbox>
                </v:shape>
                <v:shape id="_x0000_s1040" type="#_x0000_t202" style="position:absolute;left:1706;top:280;width:881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8pwwAAANwAAAAPAAAAZHJzL2Rvd25yZXYueG1sRE/bagIx&#10;EH0v9B/CFHzT7BYrdTWKFS2ClNbb+3Qz3V3cTJYk6vr3RhD6NodznfG0NbU4k/OVZQVpLwFBnFtd&#10;caFgv1t230H4gKyxtkwKruRhOnl+GmOm7YU3dN6GQsQQ9hkqKENoMil9XpJB37MNceT+rDMYInSF&#10;1A4vMdzU8jVJBtJgxbGhxIbmJeXH7cko+PqcNenwkK+/r+7tp/79OC7WnCjVeWlnIxCB2vAvfrhX&#10;Os5P+3B/Jl4gJzcAAAD//wMAUEsBAi0AFAAGAAgAAAAhANvh9svuAAAAhQEAABMAAAAAAAAAAAAA&#10;AAAAAAAAAFtDb250ZW50X1R5cGVzXS54bWxQSwECLQAUAAYACAAAACEAWvQsW78AAAAVAQAACwAA&#10;AAAAAAAAAAAAAAAfAQAAX3JlbHMvLnJlbHNQSwECLQAUAAYACAAAACEAuuPvKcMAAADcAAAADwAA&#10;AAAAAAAAAAAAAAAHAgAAZHJzL2Rvd25yZXYueG1sUEsFBgAAAAADAAMAtwAAAPcCAAAAAA==&#10;" fillcolor="#4966ac" stroked="f">
                  <v:textbox inset="0,0,0,0">
                    <w:txbxContent>
                      <w:p w:rsidR="00C04EB7" w:rsidRDefault="00C04EB7">
                        <w:pPr>
                          <w:spacing w:before="5"/>
                          <w:ind w:left="3717" w:right="3717"/>
                          <w:jc w:val="center"/>
                          <w:rPr>
                            <w:sz w:val="24"/>
                          </w:rPr>
                        </w:pPr>
                        <w:r>
                          <w:rPr>
                            <w:sz w:val="24"/>
                          </w:rPr>
                          <w:t>Encabezado</w:t>
                        </w:r>
                      </w:p>
                      <w:p w:rsidR="00C04EB7" w:rsidRDefault="00C04EB7">
                        <w:pPr>
                          <w:ind w:left="3717" w:right="3717"/>
                          <w:jc w:val="center"/>
                          <w:rPr>
                            <w:b/>
                            <w:sz w:val="24"/>
                          </w:rPr>
                        </w:pPr>
                        <w:r>
                          <w:rPr>
                            <w:b/>
                            <w:sz w:val="24"/>
                          </w:rPr>
                          <w:t>(1)</w:t>
                        </w:r>
                      </w:p>
                      <w:p w:rsidR="00C04EB7" w:rsidRDefault="00C04EB7">
                        <w:pPr>
                          <w:ind w:left="3717" w:right="3717"/>
                          <w:jc w:val="center"/>
                          <w:rPr>
                            <w:b/>
                            <w:sz w:val="24"/>
                          </w:rPr>
                        </w:pPr>
                        <w:r>
                          <w:rPr>
                            <w:b/>
                            <w:sz w:val="24"/>
                          </w:rPr>
                          <w:t>(2)</w:t>
                        </w:r>
                      </w:p>
                      <w:p w:rsidR="00C04EB7" w:rsidRDefault="00C04EB7">
                        <w:pPr>
                          <w:ind w:left="3717" w:right="3717"/>
                          <w:jc w:val="center"/>
                          <w:rPr>
                            <w:b/>
                            <w:sz w:val="24"/>
                          </w:rPr>
                        </w:pPr>
                        <w:r>
                          <w:rPr>
                            <w:b/>
                            <w:sz w:val="24"/>
                          </w:rPr>
                          <w:t>(3)</w:t>
                        </w:r>
                      </w:p>
                    </w:txbxContent>
                  </v:textbox>
                </v:shape>
                <w10:wrap type="topAndBottom" anchorx="page"/>
              </v:group>
            </w:pict>
          </mc:Fallback>
        </mc:AlternateContent>
      </w:r>
    </w:p>
    <w:p w:rsidR="00786451" w:rsidRDefault="00786451">
      <w:pPr>
        <w:pStyle w:val="Textoindependiente"/>
        <w:rPr>
          <w:sz w:val="20"/>
        </w:rPr>
      </w:pPr>
    </w:p>
    <w:p w:rsidR="00786451" w:rsidRDefault="00786451">
      <w:pPr>
        <w:pStyle w:val="Textoindependiente"/>
        <w:spacing w:before="1"/>
        <w:rPr>
          <w:sz w:val="22"/>
        </w:rPr>
      </w:pPr>
    </w:p>
    <w:tbl>
      <w:tblPr>
        <w:tblStyle w:val="TableNormal"/>
        <w:tblW w:w="0" w:type="auto"/>
        <w:tblInd w:w="1032"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581"/>
        <w:gridCol w:w="1818"/>
        <w:gridCol w:w="6431"/>
      </w:tblGrid>
      <w:tr w:rsidR="00786451">
        <w:trPr>
          <w:trHeight w:val="230"/>
        </w:trPr>
        <w:tc>
          <w:tcPr>
            <w:tcW w:w="581" w:type="dxa"/>
            <w:tcBorders>
              <w:right w:val="nil"/>
            </w:tcBorders>
          </w:tcPr>
          <w:p w:rsidR="00786451" w:rsidRDefault="00786451">
            <w:pPr>
              <w:pStyle w:val="TableParagraph"/>
              <w:rPr>
                <w:rFonts w:ascii="Times New Roman"/>
                <w:sz w:val="16"/>
              </w:rPr>
            </w:pP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Encabezado</w:t>
            </w:r>
          </w:p>
        </w:tc>
        <w:tc>
          <w:tcPr>
            <w:tcW w:w="6431" w:type="dxa"/>
            <w:tcBorders>
              <w:left w:val="nil"/>
            </w:tcBorders>
          </w:tcPr>
          <w:p w:rsidR="00786451" w:rsidRDefault="00786451">
            <w:pPr>
              <w:pStyle w:val="TableParagraph"/>
              <w:rPr>
                <w:rFonts w:ascii="Times New Roman"/>
                <w:sz w:val="16"/>
              </w:rPr>
            </w:pPr>
          </w:p>
        </w:tc>
      </w:tr>
      <w:tr w:rsidR="00786451">
        <w:trPr>
          <w:trHeight w:val="229"/>
        </w:trPr>
        <w:tc>
          <w:tcPr>
            <w:tcW w:w="581" w:type="dxa"/>
            <w:tcBorders>
              <w:right w:val="nil"/>
            </w:tcBorders>
          </w:tcPr>
          <w:p w:rsidR="00786451" w:rsidRDefault="00572AC4">
            <w:pPr>
              <w:pStyle w:val="TableParagraph"/>
              <w:spacing w:line="210" w:lineRule="exact"/>
              <w:ind w:left="107"/>
              <w:rPr>
                <w:b/>
                <w:sz w:val="20"/>
              </w:rPr>
            </w:pPr>
            <w:r>
              <w:rPr>
                <w:b/>
                <w:sz w:val="20"/>
              </w:rPr>
              <w:t>(1)</w:t>
            </w: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Ente Público:</w:t>
            </w:r>
          </w:p>
        </w:tc>
        <w:tc>
          <w:tcPr>
            <w:tcW w:w="6431" w:type="dxa"/>
            <w:tcBorders>
              <w:left w:val="nil"/>
            </w:tcBorders>
          </w:tcPr>
          <w:p w:rsidR="00786451" w:rsidRDefault="00572AC4">
            <w:pPr>
              <w:pStyle w:val="TableParagraph"/>
              <w:spacing w:line="210" w:lineRule="exact"/>
              <w:ind w:left="111"/>
              <w:rPr>
                <w:sz w:val="20"/>
              </w:rPr>
            </w:pPr>
            <w:r>
              <w:rPr>
                <w:sz w:val="20"/>
              </w:rPr>
              <w:t>Nombre del Ente Público</w:t>
            </w:r>
          </w:p>
        </w:tc>
      </w:tr>
      <w:tr w:rsidR="00786451">
        <w:trPr>
          <w:trHeight w:val="230"/>
        </w:trPr>
        <w:tc>
          <w:tcPr>
            <w:tcW w:w="581" w:type="dxa"/>
            <w:tcBorders>
              <w:right w:val="nil"/>
            </w:tcBorders>
          </w:tcPr>
          <w:p w:rsidR="00786451" w:rsidRDefault="00572AC4">
            <w:pPr>
              <w:pStyle w:val="TableParagraph"/>
              <w:spacing w:line="210" w:lineRule="exact"/>
              <w:ind w:left="107"/>
              <w:rPr>
                <w:b/>
                <w:sz w:val="20"/>
              </w:rPr>
            </w:pPr>
            <w:r>
              <w:rPr>
                <w:b/>
                <w:sz w:val="20"/>
              </w:rPr>
              <w:t>(2)</w:t>
            </w: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Informe:</w:t>
            </w:r>
          </w:p>
        </w:tc>
        <w:tc>
          <w:tcPr>
            <w:tcW w:w="6431" w:type="dxa"/>
            <w:tcBorders>
              <w:left w:val="nil"/>
            </w:tcBorders>
          </w:tcPr>
          <w:p w:rsidR="00786451" w:rsidRDefault="00572AC4">
            <w:pPr>
              <w:pStyle w:val="TableParagraph"/>
              <w:spacing w:line="210" w:lineRule="exact"/>
              <w:ind w:left="111"/>
              <w:rPr>
                <w:sz w:val="20"/>
              </w:rPr>
            </w:pPr>
            <w:r>
              <w:rPr>
                <w:sz w:val="20"/>
              </w:rPr>
              <w:t>Indicadores de Resultados</w:t>
            </w:r>
          </w:p>
        </w:tc>
      </w:tr>
      <w:tr w:rsidR="00786451">
        <w:trPr>
          <w:trHeight w:val="230"/>
        </w:trPr>
        <w:tc>
          <w:tcPr>
            <w:tcW w:w="581" w:type="dxa"/>
            <w:tcBorders>
              <w:right w:val="nil"/>
            </w:tcBorders>
          </w:tcPr>
          <w:p w:rsidR="00786451" w:rsidRDefault="00572AC4">
            <w:pPr>
              <w:pStyle w:val="TableParagraph"/>
              <w:spacing w:line="210" w:lineRule="exact"/>
              <w:ind w:left="107"/>
              <w:rPr>
                <w:b/>
                <w:sz w:val="20"/>
              </w:rPr>
            </w:pPr>
            <w:r>
              <w:rPr>
                <w:b/>
                <w:sz w:val="20"/>
              </w:rPr>
              <w:t>(3)</w:t>
            </w: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Periodo:</w:t>
            </w:r>
          </w:p>
        </w:tc>
        <w:tc>
          <w:tcPr>
            <w:tcW w:w="6431" w:type="dxa"/>
            <w:tcBorders>
              <w:left w:val="nil"/>
            </w:tcBorders>
          </w:tcPr>
          <w:p w:rsidR="00786451" w:rsidRDefault="00572AC4">
            <w:pPr>
              <w:pStyle w:val="TableParagraph"/>
              <w:spacing w:line="210" w:lineRule="exact"/>
              <w:ind w:left="111"/>
              <w:rPr>
                <w:sz w:val="20"/>
              </w:rPr>
            </w:pPr>
            <w:r>
              <w:rPr>
                <w:sz w:val="20"/>
              </w:rPr>
              <w:t>Fecha de presentación</w:t>
            </w:r>
          </w:p>
        </w:tc>
      </w:tr>
      <w:tr w:rsidR="00786451">
        <w:trPr>
          <w:trHeight w:val="230"/>
        </w:trPr>
        <w:tc>
          <w:tcPr>
            <w:tcW w:w="581" w:type="dxa"/>
            <w:tcBorders>
              <w:right w:val="nil"/>
            </w:tcBorders>
          </w:tcPr>
          <w:p w:rsidR="00786451" w:rsidRDefault="00786451">
            <w:pPr>
              <w:pStyle w:val="TableParagraph"/>
              <w:rPr>
                <w:rFonts w:ascii="Times New Roman"/>
                <w:sz w:val="16"/>
              </w:rPr>
            </w:pP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Cuerpo</w:t>
            </w:r>
          </w:p>
        </w:tc>
        <w:tc>
          <w:tcPr>
            <w:tcW w:w="6431" w:type="dxa"/>
            <w:tcBorders>
              <w:left w:val="nil"/>
            </w:tcBorders>
          </w:tcPr>
          <w:p w:rsidR="00786451" w:rsidRDefault="00786451">
            <w:pPr>
              <w:pStyle w:val="TableParagraph"/>
              <w:rPr>
                <w:rFonts w:ascii="Times New Roman"/>
                <w:sz w:val="16"/>
              </w:rPr>
            </w:pPr>
          </w:p>
        </w:tc>
      </w:tr>
      <w:tr w:rsidR="00786451">
        <w:trPr>
          <w:trHeight w:val="230"/>
        </w:trPr>
        <w:tc>
          <w:tcPr>
            <w:tcW w:w="581" w:type="dxa"/>
            <w:tcBorders>
              <w:right w:val="nil"/>
            </w:tcBorders>
          </w:tcPr>
          <w:p w:rsidR="00786451" w:rsidRDefault="00572AC4">
            <w:pPr>
              <w:pStyle w:val="TableParagraph"/>
              <w:spacing w:line="210" w:lineRule="exact"/>
              <w:ind w:left="107"/>
              <w:rPr>
                <w:b/>
                <w:sz w:val="20"/>
              </w:rPr>
            </w:pPr>
            <w:r>
              <w:rPr>
                <w:b/>
                <w:sz w:val="20"/>
              </w:rPr>
              <w:t>(4)</w:t>
            </w: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Indicador:</w:t>
            </w:r>
          </w:p>
        </w:tc>
        <w:tc>
          <w:tcPr>
            <w:tcW w:w="6431" w:type="dxa"/>
            <w:tcBorders>
              <w:left w:val="nil"/>
            </w:tcBorders>
          </w:tcPr>
          <w:p w:rsidR="00786451" w:rsidRDefault="00572AC4">
            <w:pPr>
              <w:pStyle w:val="TableParagraph"/>
              <w:spacing w:line="210" w:lineRule="exact"/>
              <w:ind w:left="111"/>
              <w:rPr>
                <w:sz w:val="20"/>
              </w:rPr>
            </w:pPr>
            <w:r>
              <w:rPr>
                <w:sz w:val="20"/>
              </w:rPr>
              <w:t>Indicadores de la MIR</w:t>
            </w:r>
          </w:p>
        </w:tc>
      </w:tr>
      <w:tr w:rsidR="00786451">
        <w:trPr>
          <w:trHeight w:val="230"/>
        </w:trPr>
        <w:tc>
          <w:tcPr>
            <w:tcW w:w="581" w:type="dxa"/>
            <w:tcBorders>
              <w:right w:val="nil"/>
            </w:tcBorders>
          </w:tcPr>
          <w:p w:rsidR="00786451" w:rsidRDefault="00572AC4">
            <w:pPr>
              <w:pStyle w:val="TableParagraph"/>
              <w:spacing w:line="210" w:lineRule="exact"/>
              <w:ind w:left="107"/>
              <w:rPr>
                <w:b/>
                <w:sz w:val="20"/>
              </w:rPr>
            </w:pPr>
            <w:r>
              <w:rPr>
                <w:b/>
                <w:sz w:val="20"/>
              </w:rPr>
              <w:t>(5)</w:t>
            </w: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Avance:</w:t>
            </w:r>
          </w:p>
        </w:tc>
        <w:tc>
          <w:tcPr>
            <w:tcW w:w="6431" w:type="dxa"/>
            <w:tcBorders>
              <w:left w:val="nil"/>
            </w:tcBorders>
          </w:tcPr>
          <w:p w:rsidR="00786451" w:rsidRDefault="00572AC4">
            <w:pPr>
              <w:pStyle w:val="TableParagraph"/>
              <w:spacing w:line="210" w:lineRule="exact"/>
              <w:ind w:left="111"/>
              <w:rPr>
                <w:sz w:val="20"/>
              </w:rPr>
            </w:pPr>
            <w:r>
              <w:rPr>
                <w:sz w:val="20"/>
              </w:rPr>
              <w:t>Avance de Metas</w:t>
            </w:r>
          </w:p>
        </w:tc>
      </w:tr>
      <w:tr w:rsidR="00786451">
        <w:trPr>
          <w:trHeight w:val="230"/>
        </w:trPr>
        <w:tc>
          <w:tcPr>
            <w:tcW w:w="581" w:type="dxa"/>
            <w:tcBorders>
              <w:right w:val="nil"/>
            </w:tcBorders>
          </w:tcPr>
          <w:p w:rsidR="00786451" w:rsidRDefault="00786451">
            <w:pPr>
              <w:pStyle w:val="TableParagraph"/>
              <w:rPr>
                <w:rFonts w:ascii="Times New Roman"/>
                <w:sz w:val="16"/>
              </w:rPr>
            </w:pP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Firmas</w:t>
            </w:r>
          </w:p>
        </w:tc>
        <w:tc>
          <w:tcPr>
            <w:tcW w:w="6431" w:type="dxa"/>
            <w:tcBorders>
              <w:left w:val="nil"/>
            </w:tcBorders>
          </w:tcPr>
          <w:p w:rsidR="00786451" w:rsidRDefault="00786451">
            <w:pPr>
              <w:pStyle w:val="TableParagraph"/>
              <w:rPr>
                <w:rFonts w:ascii="Times New Roman"/>
                <w:sz w:val="16"/>
              </w:rPr>
            </w:pPr>
          </w:p>
        </w:tc>
      </w:tr>
      <w:tr w:rsidR="00786451">
        <w:trPr>
          <w:trHeight w:val="230"/>
        </w:trPr>
        <w:tc>
          <w:tcPr>
            <w:tcW w:w="581" w:type="dxa"/>
            <w:tcBorders>
              <w:right w:val="nil"/>
            </w:tcBorders>
          </w:tcPr>
          <w:p w:rsidR="00786451" w:rsidRDefault="00572AC4">
            <w:pPr>
              <w:pStyle w:val="TableParagraph"/>
              <w:spacing w:line="210" w:lineRule="exact"/>
              <w:ind w:left="107"/>
              <w:rPr>
                <w:b/>
                <w:sz w:val="20"/>
              </w:rPr>
            </w:pPr>
            <w:r>
              <w:rPr>
                <w:b/>
                <w:sz w:val="20"/>
              </w:rPr>
              <w:t>(6)</w:t>
            </w: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Nota 17:</w:t>
            </w:r>
          </w:p>
        </w:tc>
        <w:tc>
          <w:tcPr>
            <w:tcW w:w="6431" w:type="dxa"/>
            <w:tcBorders>
              <w:left w:val="nil"/>
            </w:tcBorders>
          </w:tcPr>
          <w:p w:rsidR="00786451" w:rsidRDefault="00572AC4">
            <w:pPr>
              <w:pStyle w:val="TableParagraph"/>
              <w:spacing w:line="210" w:lineRule="exact"/>
              <w:ind w:left="111"/>
              <w:rPr>
                <w:sz w:val="20"/>
              </w:rPr>
            </w:pPr>
            <w:r>
              <w:rPr>
                <w:sz w:val="20"/>
              </w:rPr>
              <w:t>Nota de gestión administrativa</w:t>
            </w:r>
          </w:p>
        </w:tc>
      </w:tr>
      <w:tr w:rsidR="00786451">
        <w:trPr>
          <w:trHeight w:val="230"/>
        </w:trPr>
        <w:tc>
          <w:tcPr>
            <w:tcW w:w="581" w:type="dxa"/>
            <w:tcBorders>
              <w:right w:val="nil"/>
            </w:tcBorders>
          </w:tcPr>
          <w:p w:rsidR="00786451" w:rsidRDefault="00572AC4">
            <w:pPr>
              <w:pStyle w:val="TableParagraph"/>
              <w:spacing w:line="210" w:lineRule="exact"/>
              <w:ind w:left="107"/>
              <w:rPr>
                <w:b/>
                <w:sz w:val="20"/>
              </w:rPr>
            </w:pPr>
            <w:r>
              <w:rPr>
                <w:b/>
                <w:sz w:val="20"/>
              </w:rPr>
              <w:t>(7)</w:t>
            </w: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Firmas:</w:t>
            </w:r>
          </w:p>
        </w:tc>
        <w:tc>
          <w:tcPr>
            <w:tcW w:w="6431" w:type="dxa"/>
            <w:tcBorders>
              <w:left w:val="nil"/>
            </w:tcBorders>
          </w:tcPr>
          <w:p w:rsidR="00786451" w:rsidRDefault="00572AC4">
            <w:pPr>
              <w:pStyle w:val="TableParagraph"/>
              <w:spacing w:line="210" w:lineRule="exact"/>
              <w:ind w:left="111"/>
              <w:rPr>
                <w:sz w:val="20"/>
              </w:rPr>
            </w:pPr>
            <w:r>
              <w:rPr>
                <w:sz w:val="20"/>
              </w:rPr>
              <w:t>Servidores públicos facultados</w:t>
            </w:r>
          </w:p>
        </w:tc>
      </w:tr>
    </w:tbl>
    <w:p w:rsidR="00786451" w:rsidRDefault="00786451">
      <w:pPr>
        <w:spacing w:line="210" w:lineRule="exact"/>
        <w:rPr>
          <w:sz w:val="20"/>
        </w:rPr>
        <w:sectPr w:rsidR="00786451">
          <w:headerReference w:type="default" r:id="rId19"/>
          <w:footerReference w:type="default" r:id="rId20"/>
          <w:pgSz w:w="12240" w:h="15840"/>
          <w:pgMar w:top="1440" w:right="260" w:bottom="1420" w:left="680" w:header="271" w:footer="1225" w:gutter="0"/>
          <w:cols w:space="720"/>
        </w:sectPr>
      </w:pPr>
    </w:p>
    <w:p w:rsidR="00786451" w:rsidRDefault="00572AC4">
      <w:pPr>
        <w:pStyle w:val="Ttulo3"/>
        <w:spacing w:before="133"/>
      </w:pPr>
      <w:bookmarkStart w:id="154" w:name="Información_Adicional"/>
      <w:bookmarkStart w:id="155" w:name="_bookmark78"/>
      <w:bookmarkEnd w:id="154"/>
      <w:bookmarkEnd w:id="155"/>
      <w:r>
        <w:rPr>
          <w:color w:val="4966AC"/>
        </w:rPr>
        <w:t>Información Adicional</w:t>
      </w:r>
    </w:p>
    <w:p w:rsidR="00786451" w:rsidRDefault="00786451">
      <w:pPr>
        <w:pStyle w:val="Textoindependiente"/>
        <w:spacing w:before="9"/>
        <w:rPr>
          <w:b/>
          <w:sz w:val="23"/>
        </w:rPr>
      </w:pPr>
    </w:p>
    <w:p w:rsidR="00786451" w:rsidRDefault="00572AC4">
      <w:pPr>
        <w:pStyle w:val="Textoindependiente"/>
        <w:ind w:left="1022"/>
      </w:pPr>
      <w:bookmarkStart w:id="156" w:name="Relación_de_Bienes"/>
      <w:bookmarkStart w:id="157" w:name="_bookmark79"/>
      <w:bookmarkEnd w:id="156"/>
      <w:bookmarkEnd w:id="157"/>
      <w:r>
        <w:rPr>
          <w:color w:val="4966AC"/>
        </w:rPr>
        <w:t>Relación de Bienes</w:t>
      </w:r>
    </w:p>
    <w:p w:rsidR="00786451" w:rsidRDefault="00786451">
      <w:pPr>
        <w:pStyle w:val="Textoindependiente"/>
        <w:spacing w:before="5"/>
      </w:pPr>
    </w:p>
    <w:tbl>
      <w:tblPr>
        <w:tblStyle w:val="TableNormal"/>
        <w:tblW w:w="0" w:type="auto"/>
        <w:tblInd w:w="1034"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2965"/>
        <w:gridCol w:w="2744"/>
        <w:gridCol w:w="3121"/>
      </w:tblGrid>
      <w:tr w:rsidR="00786451">
        <w:trPr>
          <w:trHeight w:val="1125"/>
        </w:trPr>
        <w:tc>
          <w:tcPr>
            <w:tcW w:w="8830" w:type="dxa"/>
            <w:gridSpan w:val="3"/>
            <w:tcBorders>
              <w:top w:val="nil"/>
              <w:left w:val="nil"/>
              <w:bottom w:val="nil"/>
              <w:right w:val="nil"/>
            </w:tcBorders>
            <w:shd w:val="clear" w:color="auto" w:fill="4966AC"/>
          </w:tcPr>
          <w:p w:rsidR="00786451" w:rsidRDefault="00572AC4">
            <w:pPr>
              <w:pStyle w:val="TableParagraph"/>
              <w:spacing w:before="5"/>
              <w:ind w:left="3731" w:right="3724"/>
              <w:jc w:val="center"/>
              <w:rPr>
                <w:sz w:val="24"/>
              </w:rPr>
            </w:pPr>
            <w:r>
              <w:rPr>
                <w:sz w:val="24"/>
              </w:rPr>
              <w:t>Encabezado</w:t>
            </w:r>
          </w:p>
          <w:p w:rsidR="00786451" w:rsidRDefault="00572AC4">
            <w:pPr>
              <w:pStyle w:val="TableParagraph"/>
              <w:ind w:left="3731" w:right="3723"/>
              <w:jc w:val="center"/>
              <w:rPr>
                <w:b/>
                <w:sz w:val="24"/>
              </w:rPr>
            </w:pPr>
            <w:r>
              <w:rPr>
                <w:b/>
                <w:sz w:val="24"/>
              </w:rPr>
              <w:t>(1)</w:t>
            </w:r>
          </w:p>
          <w:p w:rsidR="00786451" w:rsidRDefault="00572AC4">
            <w:pPr>
              <w:pStyle w:val="TableParagraph"/>
              <w:ind w:left="3731" w:right="3723"/>
              <w:jc w:val="center"/>
              <w:rPr>
                <w:b/>
                <w:sz w:val="24"/>
              </w:rPr>
            </w:pPr>
            <w:r>
              <w:rPr>
                <w:b/>
                <w:sz w:val="24"/>
              </w:rPr>
              <w:t>(2)</w:t>
            </w:r>
          </w:p>
          <w:p w:rsidR="00786451" w:rsidRDefault="00572AC4">
            <w:pPr>
              <w:pStyle w:val="TableParagraph"/>
              <w:spacing w:line="272" w:lineRule="exact"/>
              <w:ind w:left="3731" w:right="3723"/>
              <w:jc w:val="center"/>
              <w:rPr>
                <w:b/>
                <w:sz w:val="24"/>
              </w:rPr>
            </w:pPr>
            <w:r>
              <w:rPr>
                <w:b/>
                <w:sz w:val="24"/>
              </w:rPr>
              <w:t>(3)</w:t>
            </w:r>
          </w:p>
        </w:tc>
      </w:tr>
      <w:tr w:rsidR="00786451">
        <w:trPr>
          <w:trHeight w:val="815"/>
        </w:trPr>
        <w:tc>
          <w:tcPr>
            <w:tcW w:w="2965" w:type="dxa"/>
            <w:tcBorders>
              <w:top w:val="nil"/>
            </w:tcBorders>
            <w:shd w:val="clear" w:color="auto" w:fill="D9DFEE"/>
          </w:tcPr>
          <w:p w:rsidR="00786451" w:rsidRDefault="00786451">
            <w:pPr>
              <w:pStyle w:val="TableParagraph"/>
              <w:spacing w:before="4"/>
              <w:rPr>
                <w:sz w:val="23"/>
              </w:rPr>
            </w:pPr>
          </w:p>
          <w:p w:rsidR="00786451" w:rsidRDefault="00572AC4">
            <w:pPr>
              <w:pStyle w:val="TableParagraph"/>
              <w:spacing w:before="1"/>
              <w:ind w:left="933" w:right="926"/>
              <w:jc w:val="center"/>
              <w:rPr>
                <w:sz w:val="24"/>
              </w:rPr>
            </w:pPr>
            <w:r>
              <w:rPr>
                <w:sz w:val="24"/>
              </w:rPr>
              <w:t>Código</w:t>
            </w:r>
          </w:p>
        </w:tc>
        <w:tc>
          <w:tcPr>
            <w:tcW w:w="2744" w:type="dxa"/>
            <w:tcBorders>
              <w:top w:val="nil"/>
            </w:tcBorders>
            <w:shd w:val="clear" w:color="auto" w:fill="D9DFEE"/>
          </w:tcPr>
          <w:p w:rsidR="00786451" w:rsidRDefault="00786451">
            <w:pPr>
              <w:pStyle w:val="TableParagraph"/>
              <w:spacing w:before="4"/>
              <w:rPr>
                <w:sz w:val="23"/>
              </w:rPr>
            </w:pPr>
          </w:p>
          <w:p w:rsidR="00786451" w:rsidRDefault="00572AC4">
            <w:pPr>
              <w:pStyle w:val="TableParagraph"/>
              <w:spacing w:before="1"/>
              <w:ind w:left="663" w:right="657"/>
              <w:jc w:val="center"/>
              <w:rPr>
                <w:b/>
                <w:sz w:val="24"/>
              </w:rPr>
            </w:pPr>
            <w:r>
              <w:rPr>
                <w:b/>
                <w:sz w:val="24"/>
              </w:rPr>
              <w:t>Descripción</w:t>
            </w:r>
          </w:p>
        </w:tc>
        <w:tc>
          <w:tcPr>
            <w:tcW w:w="3121" w:type="dxa"/>
            <w:tcBorders>
              <w:top w:val="nil"/>
            </w:tcBorders>
            <w:shd w:val="clear" w:color="auto" w:fill="D9DFEE"/>
          </w:tcPr>
          <w:p w:rsidR="00786451" w:rsidRDefault="00786451">
            <w:pPr>
              <w:pStyle w:val="TableParagraph"/>
              <w:spacing w:before="4"/>
              <w:rPr>
                <w:sz w:val="23"/>
              </w:rPr>
            </w:pPr>
          </w:p>
          <w:p w:rsidR="00786451" w:rsidRDefault="00572AC4">
            <w:pPr>
              <w:pStyle w:val="TableParagraph"/>
              <w:spacing w:before="1"/>
              <w:ind w:left="665" w:right="658"/>
              <w:jc w:val="center"/>
              <w:rPr>
                <w:b/>
                <w:sz w:val="24"/>
              </w:rPr>
            </w:pPr>
            <w:r>
              <w:rPr>
                <w:b/>
                <w:sz w:val="24"/>
              </w:rPr>
              <w:t>Valor en Libros</w:t>
            </w:r>
          </w:p>
        </w:tc>
      </w:tr>
      <w:tr w:rsidR="00786451">
        <w:trPr>
          <w:trHeight w:val="2208"/>
        </w:trPr>
        <w:tc>
          <w:tcPr>
            <w:tcW w:w="2965" w:type="dxa"/>
          </w:tcPr>
          <w:p w:rsidR="00786451" w:rsidRDefault="00786451">
            <w:pPr>
              <w:pStyle w:val="TableParagraph"/>
              <w:spacing w:before="7"/>
              <w:rPr>
                <w:sz w:val="23"/>
              </w:rPr>
            </w:pPr>
          </w:p>
          <w:p w:rsidR="00786451" w:rsidRDefault="00572AC4">
            <w:pPr>
              <w:pStyle w:val="TableParagraph"/>
              <w:ind w:left="932" w:right="926"/>
              <w:jc w:val="center"/>
              <w:rPr>
                <w:b/>
                <w:sz w:val="24"/>
              </w:rPr>
            </w:pPr>
            <w:r>
              <w:rPr>
                <w:b/>
                <w:sz w:val="24"/>
              </w:rPr>
              <w:t>(4)</w:t>
            </w:r>
          </w:p>
        </w:tc>
        <w:tc>
          <w:tcPr>
            <w:tcW w:w="2744" w:type="dxa"/>
          </w:tcPr>
          <w:p w:rsidR="00786451" w:rsidRDefault="00786451">
            <w:pPr>
              <w:pStyle w:val="TableParagraph"/>
              <w:spacing w:before="7"/>
              <w:rPr>
                <w:sz w:val="23"/>
              </w:rPr>
            </w:pPr>
          </w:p>
          <w:p w:rsidR="00786451" w:rsidRDefault="00572AC4">
            <w:pPr>
              <w:pStyle w:val="TableParagraph"/>
              <w:ind w:left="662" w:right="657"/>
              <w:jc w:val="center"/>
              <w:rPr>
                <w:sz w:val="24"/>
              </w:rPr>
            </w:pPr>
            <w:r>
              <w:rPr>
                <w:sz w:val="24"/>
              </w:rPr>
              <w:t>(5)</w:t>
            </w:r>
          </w:p>
        </w:tc>
        <w:tc>
          <w:tcPr>
            <w:tcW w:w="3121" w:type="dxa"/>
          </w:tcPr>
          <w:p w:rsidR="00786451" w:rsidRDefault="00786451">
            <w:pPr>
              <w:pStyle w:val="TableParagraph"/>
              <w:spacing w:before="7"/>
              <w:rPr>
                <w:sz w:val="23"/>
              </w:rPr>
            </w:pPr>
          </w:p>
          <w:p w:rsidR="00786451" w:rsidRDefault="00572AC4">
            <w:pPr>
              <w:pStyle w:val="TableParagraph"/>
              <w:ind w:left="665" w:right="658"/>
              <w:jc w:val="center"/>
              <w:rPr>
                <w:sz w:val="24"/>
              </w:rPr>
            </w:pPr>
            <w:r>
              <w:rPr>
                <w:sz w:val="24"/>
              </w:rPr>
              <w:t>(6)</w:t>
            </w:r>
          </w:p>
        </w:tc>
      </w:tr>
      <w:tr w:rsidR="00786451">
        <w:trPr>
          <w:trHeight w:val="362"/>
        </w:trPr>
        <w:tc>
          <w:tcPr>
            <w:tcW w:w="8830" w:type="dxa"/>
            <w:gridSpan w:val="3"/>
            <w:shd w:val="clear" w:color="auto" w:fill="D9DFEE"/>
          </w:tcPr>
          <w:p w:rsidR="00786451" w:rsidRDefault="00786451">
            <w:pPr>
              <w:pStyle w:val="TableParagraph"/>
              <w:rPr>
                <w:rFonts w:ascii="Times New Roman"/>
                <w:sz w:val="20"/>
              </w:rPr>
            </w:pPr>
          </w:p>
        </w:tc>
      </w:tr>
    </w:tbl>
    <w:p w:rsidR="00786451" w:rsidRDefault="00786451">
      <w:pPr>
        <w:pStyle w:val="Textoindependiente"/>
        <w:rPr>
          <w:sz w:val="20"/>
        </w:rPr>
      </w:pPr>
    </w:p>
    <w:p w:rsidR="00786451" w:rsidRDefault="00786451">
      <w:pPr>
        <w:pStyle w:val="Textoindependiente"/>
        <w:spacing w:after="1"/>
        <w:rPr>
          <w:sz w:val="25"/>
        </w:rPr>
      </w:pPr>
    </w:p>
    <w:tbl>
      <w:tblPr>
        <w:tblStyle w:val="TableNormal"/>
        <w:tblW w:w="0" w:type="auto"/>
        <w:tblInd w:w="1032"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581"/>
        <w:gridCol w:w="1818"/>
        <w:gridCol w:w="6431"/>
      </w:tblGrid>
      <w:tr w:rsidR="00786451">
        <w:trPr>
          <w:trHeight w:val="230"/>
        </w:trPr>
        <w:tc>
          <w:tcPr>
            <w:tcW w:w="581" w:type="dxa"/>
            <w:tcBorders>
              <w:right w:val="nil"/>
            </w:tcBorders>
          </w:tcPr>
          <w:p w:rsidR="00786451" w:rsidRDefault="00786451">
            <w:pPr>
              <w:pStyle w:val="TableParagraph"/>
              <w:rPr>
                <w:rFonts w:ascii="Times New Roman"/>
                <w:sz w:val="16"/>
              </w:rPr>
            </w:pP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Encabezado</w:t>
            </w:r>
          </w:p>
        </w:tc>
        <w:tc>
          <w:tcPr>
            <w:tcW w:w="6431" w:type="dxa"/>
            <w:tcBorders>
              <w:left w:val="nil"/>
            </w:tcBorders>
          </w:tcPr>
          <w:p w:rsidR="00786451" w:rsidRDefault="00786451">
            <w:pPr>
              <w:pStyle w:val="TableParagraph"/>
              <w:rPr>
                <w:rFonts w:ascii="Times New Roman"/>
                <w:sz w:val="16"/>
              </w:rPr>
            </w:pPr>
          </w:p>
        </w:tc>
      </w:tr>
      <w:tr w:rsidR="00786451">
        <w:trPr>
          <w:trHeight w:val="230"/>
        </w:trPr>
        <w:tc>
          <w:tcPr>
            <w:tcW w:w="581" w:type="dxa"/>
            <w:tcBorders>
              <w:right w:val="nil"/>
            </w:tcBorders>
          </w:tcPr>
          <w:p w:rsidR="00786451" w:rsidRDefault="00572AC4">
            <w:pPr>
              <w:pStyle w:val="TableParagraph"/>
              <w:spacing w:line="210" w:lineRule="exact"/>
              <w:ind w:left="107"/>
              <w:rPr>
                <w:b/>
                <w:sz w:val="20"/>
              </w:rPr>
            </w:pPr>
            <w:r>
              <w:rPr>
                <w:b/>
                <w:sz w:val="20"/>
              </w:rPr>
              <w:t>(1)</w:t>
            </w: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Ente Público:</w:t>
            </w:r>
          </w:p>
        </w:tc>
        <w:tc>
          <w:tcPr>
            <w:tcW w:w="6431" w:type="dxa"/>
            <w:tcBorders>
              <w:left w:val="nil"/>
            </w:tcBorders>
          </w:tcPr>
          <w:p w:rsidR="00786451" w:rsidRDefault="00572AC4">
            <w:pPr>
              <w:pStyle w:val="TableParagraph"/>
              <w:spacing w:line="210" w:lineRule="exact"/>
              <w:ind w:left="111"/>
              <w:rPr>
                <w:sz w:val="20"/>
              </w:rPr>
            </w:pPr>
            <w:r>
              <w:rPr>
                <w:sz w:val="20"/>
              </w:rPr>
              <w:t>Nombre del Ente Público</w:t>
            </w:r>
          </w:p>
        </w:tc>
      </w:tr>
      <w:tr w:rsidR="00786451">
        <w:trPr>
          <w:trHeight w:val="230"/>
        </w:trPr>
        <w:tc>
          <w:tcPr>
            <w:tcW w:w="581" w:type="dxa"/>
            <w:tcBorders>
              <w:right w:val="nil"/>
            </w:tcBorders>
          </w:tcPr>
          <w:p w:rsidR="00786451" w:rsidRDefault="00572AC4">
            <w:pPr>
              <w:pStyle w:val="TableParagraph"/>
              <w:spacing w:line="210" w:lineRule="exact"/>
              <w:ind w:left="107"/>
              <w:rPr>
                <w:b/>
                <w:sz w:val="20"/>
              </w:rPr>
            </w:pPr>
            <w:r>
              <w:rPr>
                <w:b/>
                <w:sz w:val="20"/>
              </w:rPr>
              <w:t>(2)</w:t>
            </w: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Informe:</w:t>
            </w:r>
          </w:p>
        </w:tc>
        <w:tc>
          <w:tcPr>
            <w:tcW w:w="6431" w:type="dxa"/>
            <w:tcBorders>
              <w:left w:val="nil"/>
            </w:tcBorders>
          </w:tcPr>
          <w:p w:rsidR="00786451" w:rsidRDefault="00572AC4">
            <w:pPr>
              <w:pStyle w:val="TableParagraph"/>
              <w:spacing w:line="210" w:lineRule="exact"/>
              <w:ind w:left="111"/>
              <w:rPr>
                <w:sz w:val="20"/>
              </w:rPr>
            </w:pPr>
            <w:r>
              <w:rPr>
                <w:sz w:val="20"/>
              </w:rPr>
              <w:t>Relación de Bienes Muebles o Inmuebles</w:t>
            </w:r>
          </w:p>
        </w:tc>
      </w:tr>
      <w:tr w:rsidR="00786451">
        <w:trPr>
          <w:trHeight w:val="230"/>
        </w:trPr>
        <w:tc>
          <w:tcPr>
            <w:tcW w:w="581" w:type="dxa"/>
            <w:tcBorders>
              <w:right w:val="nil"/>
            </w:tcBorders>
          </w:tcPr>
          <w:p w:rsidR="00786451" w:rsidRDefault="00572AC4">
            <w:pPr>
              <w:pStyle w:val="TableParagraph"/>
              <w:spacing w:line="210" w:lineRule="exact"/>
              <w:ind w:left="107"/>
              <w:rPr>
                <w:b/>
                <w:sz w:val="20"/>
              </w:rPr>
            </w:pPr>
            <w:r>
              <w:rPr>
                <w:b/>
                <w:sz w:val="20"/>
              </w:rPr>
              <w:t>(3)</w:t>
            </w: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Periodo:</w:t>
            </w:r>
          </w:p>
        </w:tc>
        <w:tc>
          <w:tcPr>
            <w:tcW w:w="6431" w:type="dxa"/>
            <w:tcBorders>
              <w:left w:val="nil"/>
            </w:tcBorders>
          </w:tcPr>
          <w:p w:rsidR="00786451" w:rsidRDefault="00572AC4">
            <w:pPr>
              <w:pStyle w:val="TableParagraph"/>
              <w:spacing w:line="210" w:lineRule="exact"/>
              <w:ind w:left="111"/>
              <w:rPr>
                <w:sz w:val="20"/>
              </w:rPr>
            </w:pPr>
            <w:r>
              <w:rPr>
                <w:sz w:val="20"/>
              </w:rPr>
              <w:t>Fecha de presentación</w:t>
            </w:r>
          </w:p>
        </w:tc>
      </w:tr>
      <w:tr w:rsidR="00786451">
        <w:trPr>
          <w:trHeight w:val="230"/>
        </w:trPr>
        <w:tc>
          <w:tcPr>
            <w:tcW w:w="581" w:type="dxa"/>
            <w:tcBorders>
              <w:right w:val="nil"/>
            </w:tcBorders>
          </w:tcPr>
          <w:p w:rsidR="00786451" w:rsidRDefault="00786451">
            <w:pPr>
              <w:pStyle w:val="TableParagraph"/>
              <w:rPr>
                <w:rFonts w:ascii="Times New Roman"/>
                <w:sz w:val="16"/>
              </w:rPr>
            </w:pP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Cuerpo</w:t>
            </w:r>
          </w:p>
        </w:tc>
        <w:tc>
          <w:tcPr>
            <w:tcW w:w="6431" w:type="dxa"/>
            <w:tcBorders>
              <w:left w:val="nil"/>
            </w:tcBorders>
          </w:tcPr>
          <w:p w:rsidR="00786451" w:rsidRDefault="00786451">
            <w:pPr>
              <w:pStyle w:val="TableParagraph"/>
              <w:rPr>
                <w:rFonts w:ascii="Times New Roman"/>
                <w:sz w:val="16"/>
              </w:rPr>
            </w:pPr>
          </w:p>
        </w:tc>
      </w:tr>
      <w:tr w:rsidR="00786451">
        <w:trPr>
          <w:trHeight w:val="230"/>
        </w:trPr>
        <w:tc>
          <w:tcPr>
            <w:tcW w:w="581" w:type="dxa"/>
            <w:tcBorders>
              <w:right w:val="nil"/>
            </w:tcBorders>
          </w:tcPr>
          <w:p w:rsidR="00786451" w:rsidRDefault="00572AC4">
            <w:pPr>
              <w:pStyle w:val="TableParagraph"/>
              <w:spacing w:line="210" w:lineRule="exact"/>
              <w:ind w:left="107"/>
              <w:rPr>
                <w:b/>
                <w:sz w:val="20"/>
              </w:rPr>
            </w:pPr>
            <w:r>
              <w:rPr>
                <w:b/>
                <w:sz w:val="20"/>
              </w:rPr>
              <w:t>(4)</w:t>
            </w: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Código:</w:t>
            </w:r>
          </w:p>
        </w:tc>
        <w:tc>
          <w:tcPr>
            <w:tcW w:w="6431" w:type="dxa"/>
            <w:tcBorders>
              <w:left w:val="nil"/>
            </w:tcBorders>
          </w:tcPr>
          <w:p w:rsidR="00786451" w:rsidRDefault="00572AC4">
            <w:pPr>
              <w:pStyle w:val="TableParagraph"/>
              <w:spacing w:line="210" w:lineRule="exact"/>
              <w:ind w:left="111"/>
              <w:rPr>
                <w:sz w:val="20"/>
              </w:rPr>
            </w:pPr>
            <w:r>
              <w:rPr>
                <w:sz w:val="20"/>
              </w:rPr>
              <w:t>CBM o CBI</w:t>
            </w:r>
          </w:p>
        </w:tc>
      </w:tr>
      <w:tr w:rsidR="00786451">
        <w:trPr>
          <w:trHeight w:val="230"/>
        </w:trPr>
        <w:tc>
          <w:tcPr>
            <w:tcW w:w="581" w:type="dxa"/>
            <w:tcBorders>
              <w:right w:val="nil"/>
            </w:tcBorders>
          </w:tcPr>
          <w:p w:rsidR="00786451" w:rsidRDefault="00572AC4">
            <w:pPr>
              <w:pStyle w:val="TableParagraph"/>
              <w:spacing w:line="210" w:lineRule="exact"/>
              <w:ind w:left="107"/>
              <w:rPr>
                <w:b/>
                <w:sz w:val="20"/>
              </w:rPr>
            </w:pPr>
            <w:r>
              <w:rPr>
                <w:b/>
                <w:sz w:val="20"/>
              </w:rPr>
              <w:t>(5)</w:t>
            </w: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Descripción:</w:t>
            </w:r>
          </w:p>
        </w:tc>
        <w:tc>
          <w:tcPr>
            <w:tcW w:w="6431" w:type="dxa"/>
            <w:tcBorders>
              <w:left w:val="nil"/>
            </w:tcBorders>
          </w:tcPr>
          <w:p w:rsidR="00786451" w:rsidRDefault="00572AC4">
            <w:pPr>
              <w:pStyle w:val="TableParagraph"/>
              <w:spacing w:line="210" w:lineRule="exact"/>
              <w:ind w:left="111"/>
              <w:rPr>
                <w:sz w:val="20"/>
              </w:rPr>
            </w:pPr>
            <w:r>
              <w:rPr>
                <w:sz w:val="20"/>
              </w:rPr>
              <w:t>Descripción del bien</w:t>
            </w:r>
          </w:p>
        </w:tc>
      </w:tr>
      <w:tr w:rsidR="00786451">
        <w:trPr>
          <w:trHeight w:val="230"/>
        </w:trPr>
        <w:tc>
          <w:tcPr>
            <w:tcW w:w="581" w:type="dxa"/>
            <w:tcBorders>
              <w:right w:val="nil"/>
            </w:tcBorders>
          </w:tcPr>
          <w:p w:rsidR="00786451" w:rsidRDefault="00572AC4">
            <w:pPr>
              <w:pStyle w:val="TableParagraph"/>
              <w:spacing w:line="210" w:lineRule="exact"/>
              <w:ind w:left="107"/>
              <w:rPr>
                <w:b/>
                <w:sz w:val="20"/>
              </w:rPr>
            </w:pPr>
            <w:r>
              <w:rPr>
                <w:b/>
                <w:sz w:val="20"/>
              </w:rPr>
              <w:t>(6)</w:t>
            </w: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Valor en Libros:</w:t>
            </w:r>
          </w:p>
        </w:tc>
        <w:tc>
          <w:tcPr>
            <w:tcW w:w="6431" w:type="dxa"/>
            <w:tcBorders>
              <w:left w:val="nil"/>
            </w:tcBorders>
          </w:tcPr>
          <w:p w:rsidR="00786451" w:rsidRDefault="00572AC4">
            <w:pPr>
              <w:pStyle w:val="TableParagraph"/>
              <w:spacing w:line="210" w:lineRule="exact"/>
              <w:ind w:left="111"/>
              <w:rPr>
                <w:sz w:val="20"/>
              </w:rPr>
            </w:pPr>
            <w:r>
              <w:rPr>
                <w:sz w:val="20"/>
              </w:rPr>
              <w:t>Valor de Adquisición menos Depreciación Acumulada</w:t>
            </w:r>
          </w:p>
        </w:tc>
      </w:tr>
      <w:tr w:rsidR="00786451">
        <w:trPr>
          <w:trHeight w:val="230"/>
        </w:trPr>
        <w:tc>
          <w:tcPr>
            <w:tcW w:w="581" w:type="dxa"/>
            <w:tcBorders>
              <w:right w:val="nil"/>
            </w:tcBorders>
          </w:tcPr>
          <w:p w:rsidR="00786451" w:rsidRDefault="00786451">
            <w:pPr>
              <w:pStyle w:val="TableParagraph"/>
              <w:rPr>
                <w:rFonts w:ascii="Times New Roman"/>
                <w:sz w:val="16"/>
              </w:rPr>
            </w:pP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Firmas</w:t>
            </w:r>
          </w:p>
        </w:tc>
        <w:tc>
          <w:tcPr>
            <w:tcW w:w="6431" w:type="dxa"/>
            <w:tcBorders>
              <w:left w:val="nil"/>
            </w:tcBorders>
          </w:tcPr>
          <w:p w:rsidR="00786451" w:rsidRDefault="00786451">
            <w:pPr>
              <w:pStyle w:val="TableParagraph"/>
              <w:rPr>
                <w:rFonts w:ascii="Times New Roman"/>
                <w:sz w:val="16"/>
              </w:rPr>
            </w:pPr>
          </w:p>
        </w:tc>
      </w:tr>
    </w:tbl>
    <w:p w:rsidR="00786451" w:rsidRDefault="00786451">
      <w:pPr>
        <w:rPr>
          <w:rFonts w:ascii="Times New Roman"/>
          <w:sz w:val="16"/>
        </w:rPr>
        <w:sectPr w:rsidR="00786451">
          <w:headerReference w:type="default" r:id="rId21"/>
          <w:footerReference w:type="default" r:id="rId22"/>
          <w:pgSz w:w="12240" w:h="15840"/>
          <w:pgMar w:top="1440" w:right="260" w:bottom="1420" w:left="680" w:header="271" w:footer="1225" w:gutter="0"/>
          <w:pgNumType w:start="121"/>
          <w:cols w:space="720"/>
        </w:sectPr>
      </w:pPr>
    </w:p>
    <w:p w:rsidR="00786451" w:rsidRDefault="00572AC4">
      <w:pPr>
        <w:pStyle w:val="Textoindependiente"/>
        <w:spacing w:before="132"/>
        <w:ind w:left="1022"/>
      </w:pPr>
      <w:bookmarkStart w:id="158" w:name="Relación_de_Cuentas_Bancarias"/>
      <w:bookmarkStart w:id="159" w:name="_bookmark80"/>
      <w:bookmarkEnd w:id="158"/>
      <w:bookmarkEnd w:id="159"/>
      <w:r>
        <w:rPr>
          <w:color w:val="4966AC"/>
        </w:rPr>
        <w:t>Relación de Cuentas Bancarias</w:t>
      </w:r>
    </w:p>
    <w:p w:rsidR="00786451" w:rsidRDefault="00786451">
      <w:pPr>
        <w:pStyle w:val="Textoindependiente"/>
        <w:spacing w:before="4" w:after="1"/>
      </w:pPr>
    </w:p>
    <w:tbl>
      <w:tblPr>
        <w:tblStyle w:val="TableNormal"/>
        <w:tblW w:w="0" w:type="auto"/>
        <w:tblInd w:w="1034"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2965"/>
        <w:gridCol w:w="2744"/>
        <w:gridCol w:w="3121"/>
      </w:tblGrid>
      <w:tr w:rsidR="00786451">
        <w:trPr>
          <w:trHeight w:val="1123"/>
        </w:trPr>
        <w:tc>
          <w:tcPr>
            <w:tcW w:w="8830" w:type="dxa"/>
            <w:gridSpan w:val="3"/>
            <w:tcBorders>
              <w:top w:val="nil"/>
              <w:left w:val="nil"/>
              <w:bottom w:val="nil"/>
              <w:right w:val="nil"/>
            </w:tcBorders>
            <w:shd w:val="clear" w:color="auto" w:fill="4966AC"/>
          </w:tcPr>
          <w:p w:rsidR="00786451" w:rsidRDefault="00572AC4">
            <w:pPr>
              <w:pStyle w:val="TableParagraph"/>
              <w:spacing w:before="5"/>
              <w:ind w:left="3731" w:right="3724"/>
              <w:jc w:val="center"/>
              <w:rPr>
                <w:sz w:val="24"/>
              </w:rPr>
            </w:pPr>
            <w:r>
              <w:rPr>
                <w:sz w:val="24"/>
              </w:rPr>
              <w:t>Encabezado</w:t>
            </w:r>
          </w:p>
          <w:p w:rsidR="00786451" w:rsidRDefault="00572AC4">
            <w:pPr>
              <w:pStyle w:val="TableParagraph"/>
              <w:ind w:left="3731" w:right="3723"/>
              <w:jc w:val="center"/>
              <w:rPr>
                <w:b/>
                <w:sz w:val="24"/>
              </w:rPr>
            </w:pPr>
            <w:r>
              <w:rPr>
                <w:b/>
                <w:sz w:val="24"/>
              </w:rPr>
              <w:t>(1)</w:t>
            </w:r>
          </w:p>
          <w:p w:rsidR="00786451" w:rsidRDefault="00572AC4">
            <w:pPr>
              <w:pStyle w:val="TableParagraph"/>
              <w:ind w:left="3731" w:right="3723"/>
              <w:jc w:val="center"/>
              <w:rPr>
                <w:b/>
                <w:sz w:val="24"/>
              </w:rPr>
            </w:pPr>
            <w:r>
              <w:rPr>
                <w:b/>
                <w:sz w:val="24"/>
              </w:rPr>
              <w:t>(2)</w:t>
            </w:r>
          </w:p>
          <w:p w:rsidR="00786451" w:rsidRDefault="00572AC4">
            <w:pPr>
              <w:pStyle w:val="TableParagraph"/>
              <w:spacing w:line="270" w:lineRule="exact"/>
              <w:ind w:left="3731" w:right="3723"/>
              <w:jc w:val="center"/>
              <w:rPr>
                <w:b/>
                <w:sz w:val="24"/>
              </w:rPr>
            </w:pPr>
            <w:r>
              <w:rPr>
                <w:b/>
                <w:sz w:val="24"/>
              </w:rPr>
              <w:t>(3)</w:t>
            </w:r>
          </w:p>
        </w:tc>
      </w:tr>
      <w:tr w:rsidR="00786451">
        <w:trPr>
          <w:trHeight w:val="815"/>
        </w:trPr>
        <w:tc>
          <w:tcPr>
            <w:tcW w:w="2965" w:type="dxa"/>
            <w:tcBorders>
              <w:top w:val="nil"/>
            </w:tcBorders>
            <w:shd w:val="clear" w:color="auto" w:fill="D9DFEE"/>
          </w:tcPr>
          <w:p w:rsidR="00786451" w:rsidRDefault="00786451">
            <w:pPr>
              <w:pStyle w:val="TableParagraph"/>
              <w:spacing w:before="7"/>
              <w:rPr>
                <w:sz w:val="23"/>
              </w:rPr>
            </w:pPr>
          </w:p>
          <w:p w:rsidR="00786451" w:rsidRDefault="00572AC4">
            <w:pPr>
              <w:pStyle w:val="TableParagraph"/>
              <w:ind w:left="935" w:right="926"/>
              <w:jc w:val="center"/>
              <w:rPr>
                <w:sz w:val="24"/>
              </w:rPr>
            </w:pPr>
            <w:r>
              <w:rPr>
                <w:sz w:val="24"/>
              </w:rPr>
              <w:t>Programa</w:t>
            </w:r>
          </w:p>
        </w:tc>
        <w:tc>
          <w:tcPr>
            <w:tcW w:w="2744" w:type="dxa"/>
            <w:tcBorders>
              <w:top w:val="nil"/>
            </w:tcBorders>
            <w:shd w:val="clear" w:color="auto" w:fill="D9DFEE"/>
          </w:tcPr>
          <w:p w:rsidR="00786451" w:rsidRDefault="00786451">
            <w:pPr>
              <w:pStyle w:val="TableParagraph"/>
              <w:spacing w:before="7"/>
              <w:rPr>
                <w:sz w:val="23"/>
              </w:rPr>
            </w:pPr>
          </w:p>
          <w:p w:rsidR="00786451" w:rsidRDefault="00572AC4">
            <w:pPr>
              <w:pStyle w:val="TableParagraph"/>
              <w:ind w:left="662" w:right="657"/>
              <w:jc w:val="center"/>
              <w:rPr>
                <w:b/>
                <w:sz w:val="24"/>
              </w:rPr>
            </w:pPr>
            <w:r>
              <w:rPr>
                <w:b/>
                <w:sz w:val="24"/>
              </w:rPr>
              <w:t>Institución</w:t>
            </w:r>
          </w:p>
        </w:tc>
        <w:tc>
          <w:tcPr>
            <w:tcW w:w="3121" w:type="dxa"/>
            <w:tcBorders>
              <w:top w:val="nil"/>
            </w:tcBorders>
            <w:shd w:val="clear" w:color="auto" w:fill="D9DFEE"/>
          </w:tcPr>
          <w:p w:rsidR="00786451" w:rsidRDefault="00786451">
            <w:pPr>
              <w:pStyle w:val="TableParagraph"/>
              <w:spacing w:before="7"/>
              <w:rPr>
                <w:sz w:val="23"/>
              </w:rPr>
            </w:pPr>
          </w:p>
          <w:p w:rsidR="00786451" w:rsidRDefault="00572AC4">
            <w:pPr>
              <w:pStyle w:val="TableParagraph"/>
              <w:ind w:left="664" w:right="658"/>
              <w:jc w:val="center"/>
              <w:rPr>
                <w:b/>
                <w:sz w:val="24"/>
              </w:rPr>
            </w:pPr>
            <w:r>
              <w:rPr>
                <w:b/>
                <w:sz w:val="24"/>
              </w:rPr>
              <w:t>Número</w:t>
            </w:r>
          </w:p>
        </w:tc>
      </w:tr>
      <w:tr w:rsidR="00786451">
        <w:trPr>
          <w:trHeight w:val="2208"/>
        </w:trPr>
        <w:tc>
          <w:tcPr>
            <w:tcW w:w="2965" w:type="dxa"/>
          </w:tcPr>
          <w:p w:rsidR="00786451" w:rsidRDefault="00786451">
            <w:pPr>
              <w:pStyle w:val="TableParagraph"/>
              <w:spacing w:before="7"/>
              <w:rPr>
                <w:sz w:val="23"/>
              </w:rPr>
            </w:pPr>
          </w:p>
          <w:p w:rsidR="00786451" w:rsidRDefault="00572AC4">
            <w:pPr>
              <w:pStyle w:val="TableParagraph"/>
              <w:ind w:left="932" w:right="926"/>
              <w:jc w:val="center"/>
              <w:rPr>
                <w:b/>
                <w:sz w:val="24"/>
              </w:rPr>
            </w:pPr>
            <w:r>
              <w:rPr>
                <w:b/>
                <w:sz w:val="24"/>
              </w:rPr>
              <w:t>(4)</w:t>
            </w:r>
          </w:p>
        </w:tc>
        <w:tc>
          <w:tcPr>
            <w:tcW w:w="2744" w:type="dxa"/>
          </w:tcPr>
          <w:p w:rsidR="00786451" w:rsidRDefault="00786451">
            <w:pPr>
              <w:pStyle w:val="TableParagraph"/>
              <w:spacing w:before="7"/>
              <w:rPr>
                <w:sz w:val="23"/>
              </w:rPr>
            </w:pPr>
          </w:p>
          <w:p w:rsidR="00786451" w:rsidRDefault="00572AC4">
            <w:pPr>
              <w:pStyle w:val="TableParagraph"/>
              <w:ind w:left="662" w:right="657"/>
              <w:jc w:val="center"/>
              <w:rPr>
                <w:sz w:val="24"/>
              </w:rPr>
            </w:pPr>
            <w:r>
              <w:rPr>
                <w:sz w:val="24"/>
              </w:rPr>
              <w:t>(5)</w:t>
            </w:r>
          </w:p>
        </w:tc>
        <w:tc>
          <w:tcPr>
            <w:tcW w:w="3121" w:type="dxa"/>
          </w:tcPr>
          <w:p w:rsidR="00786451" w:rsidRDefault="00786451">
            <w:pPr>
              <w:pStyle w:val="TableParagraph"/>
              <w:spacing w:before="7"/>
              <w:rPr>
                <w:sz w:val="23"/>
              </w:rPr>
            </w:pPr>
          </w:p>
          <w:p w:rsidR="00786451" w:rsidRDefault="00572AC4">
            <w:pPr>
              <w:pStyle w:val="TableParagraph"/>
              <w:ind w:left="665" w:right="658"/>
              <w:jc w:val="center"/>
              <w:rPr>
                <w:sz w:val="24"/>
              </w:rPr>
            </w:pPr>
            <w:r>
              <w:rPr>
                <w:sz w:val="24"/>
              </w:rPr>
              <w:t>(6)</w:t>
            </w:r>
          </w:p>
        </w:tc>
      </w:tr>
      <w:tr w:rsidR="00786451">
        <w:trPr>
          <w:trHeight w:val="364"/>
        </w:trPr>
        <w:tc>
          <w:tcPr>
            <w:tcW w:w="8830" w:type="dxa"/>
            <w:gridSpan w:val="3"/>
            <w:shd w:val="clear" w:color="auto" w:fill="D9DFEE"/>
          </w:tcPr>
          <w:p w:rsidR="00786451" w:rsidRDefault="00786451">
            <w:pPr>
              <w:pStyle w:val="TableParagraph"/>
              <w:rPr>
                <w:rFonts w:ascii="Times New Roman"/>
                <w:sz w:val="20"/>
              </w:rPr>
            </w:pPr>
          </w:p>
        </w:tc>
      </w:tr>
    </w:tbl>
    <w:p w:rsidR="00786451" w:rsidRDefault="00786451">
      <w:pPr>
        <w:pStyle w:val="Textoindependiente"/>
        <w:rPr>
          <w:sz w:val="20"/>
        </w:rPr>
      </w:pPr>
    </w:p>
    <w:p w:rsidR="00786451" w:rsidRDefault="00786451">
      <w:pPr>
        <w:pStyle w:val="Textoindependiente"/>
        <w:spacing w:before="10"/>
      </w:pPr>
    </w:p>
    <w:tbl>
      <w:tblPr>
        <w:tblStyle w:val="TableNormal"/>
        <w:tblW w:w="0" w:type="auto"/>
        <w:tblInd w:w="1032"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581"/>
        <w:gridCol w:w="1818"/>
        <w:gridCol w:w="6431"/>
      </w:tblGrid>
      <w:tr w:rsidR="00786451">
        <w:trPr>
          <w:trHeight w:val="230"/>
        </w:trPr>
        <w:tc>
          <w:tcPr>
            <w:tcW w:w="581" w:type="dxa"/>
            <w:tcBorders>
              <w:right w:val="nil"/>
            </w:tcBorders>
          </w:tcPr>
          <w:p w:rsidR="00786451" w:rsidRDefault="00786451">
            <w:pPr>
              <w:pStyle w:val="TableParagraph"/>
              <w:rPr>
                <w:rFonts w:ascii="Times New Roman"/>
                <w:sz w:val="16"/>
              </w:rPr>
            </w:pP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Encabezado</w:t>
            </w:r>
          </w:p>
        </w:tc>
        <w:tc>
          <w:tcPr>
            <w:tcW w:w="6431" w:type="dxa"/>
            <w:tcBorders>
              <w:left w:val="nil"/>
            </w:tcBorders>
          </w:tcPr>
          <w:p w:rsidR="00786451" w:rsidRDefault="00786451">
            <w:pPr>
              <w:pStyle w:val="TableParagraph"/>
              <w:rPr>
                <w:rFonts w:ascii="Times New Roman"/>
                <w:sz w:val="16"/>
              </w:rPr>
            </w:pPr>
          </w:p>
        </w:tc>
      </w:tr>
      <w:tr w:rsidR="00786451">
        <w:trPr>
          <w:trHeight w:val="230"/>
        </w:trPr>
        <w:tc>
          <w:tcPr>
            <w:tcW w:w="581" w:type="dxa"/>
            <w:tcBorders>
              <w:right w:val="nil"/>
            </w:tcBorders>
          </w:tcPr>
          <w:p w:rsidR="00786451" w:rsidRDefault="00572AC4">
            <w:pPr>
              <w:pStyle w:val="TableParagraph"/>
              <w:spacing w:line="210" w:lineRule="exact"/>
              <w:ind w:left="107"/>
              <w:rPr>
                <w:b/>
                <w:sz w:val="20"/>
              </w:rPr>
            </w:pPr>
            <w:r>
              <w:rPr>
                <w:b/>
                <w:sz w:val="20"/>
              </w:rPr>
              <w:t>(1)</w:t>
            </w: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Ente Público:</w:t>
            </w:r>
          </w:p>
        </w:tc>
        <w:tc>
          <w:tcPr>
            <w:tcW w:w="6431" w:type="dxa"/>
            <w:tcBorders>
              <w:left w:val="nil"/>
            </w:tcBorders>
          </w:tcPr>
          <w:p w:rsidR="00786451" w:rsidRDefault="00572AC4">
            <w:pPr>
              <w:pStyle w:val="TableParagraph"/>
              <w:spacing w:line="210" w:lineRule="exact"/>
              <w:ind w:left="111"/>
              <w:rPr>
                <w:sz w:val="20"/>
              </w:rPr>
            </w:pPr>
            <w:r>
              <w:rPr>
                <w:sz w:val="20"/>
              </w:rPr>
              <w:t>Nombre del Ente Público</w:t>
            </w:r>
          </w:p>
        </w:tc>
      </w:tr>
      <w:tr w:rsidR="00786451">
        <w:trPr>
          <w:trHeight w:val="230"/>
        </w:trPr>
        <w:tc>
          <w:tcPr>
            <w:tcW w:w="581" w:type="dxa"/>
            <w:tcBorders>
              <w:right w:val="nil"/>
            </w:tcBorders>
          </w:tcPr>
          <w:p w:rsidR="00786451" w:rsidRDefault="00572AC4">
            <w:pPr>
              <w:pStyle w:val="TableParagraph"/>
              <w:spacing w:line="210" w:lineRule="exact"/>
              <w:ind w:left="107"/>
              <w:rPr>
                <w:b/>
                <w:sz w:val="20"/>
              </w:rPr>
            </w:pPr>
            <w:r>
              <w:rPr>
                <w:b/>
                <w:sz w:val="20"/>
              </w:rPr>
              <w:t>(2)</w:t>
            </w: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Informe:</w:t>
            </w:r>
          </w:p>
        </w:tc>
        <w:tc>
          <w:tcPr>
            <w:tcW w:w="6431" w:type="dxa"/>
            <w:tcBorders>
              <w:left w:val="nil"/>
            </w:tcBorders>
          </w:tcPr>
          <w:p w:rsidR="00786451" w:rsidRDefault="00572AC4">
            <w:pPr>
              <w:pStyle w:val="TableParagraph"/>
              <w:spacing w:line="210" w:lineRule="exact"/>
              <w:ind w:left="111"/>
              <w:rPr>
                <w:sz w:val="20"/>
              </w:rPr>
            </w:pPr>
            <w:r>
              <w:rPr>
                <w:sz w:val="20"/>
              </w:rPr>
              <w:t>Relación de Cuentas Bancarias</w:t>
            </w:r>
          </w:p>
        </w:tc>
      </w:tr>
      <w:tr w:rsidR="00786451">
        <w:trPr>
          <w:trHeight w:val="230"/>
        </w:trPr>
        <w:tc>
          <w:tcPr>
            <w:tcW w:w="581" w:type="dxa"/>
            <w:tcBorders>
              <w:right w:val="nil"/>
            </w:tcBorders>
          </w:tcPr>
          <w:p w:rsidR="00786451" w:rsidRDefault="00572AC4">
            <w:pPr>
              <w:pStyle w:val="TableParagraph"/>
              <w:spacing w:line="210" w:lineRule="exact"/>
              <w:ind w:left="107"/>
              <w:rPr>
                <w:b/>
                <w:sz w:val="20"/>
              </w:rPr>
            </w:pPr>
            <w:r>
              <w:rPr>
                <w:b/>
                <w:sz w:val="20"/>
              </w:rPr>
              <w:t>(3)</w:t>
            </w: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Periodo:</w:t>
            </w:r>
          </w:p>
        </w:tc>
        <w:tc>
          <w:tcPr>
            <w:tcW w:w="6431" w:type="dxa"/>
            <w:tcBorders>
              <w:left w:val="nil"/>
            </w:tcBorders>
          </w:tcPr>
          <w:p w:rsidR="00786451" w:rsidRDefault="00572AC4">
            <w:pPr>
              <w:pStyle w:val="TableParagraph"/>
              <w:spacing w:line="210" w:lineRule="exact"/>
              <w:ind w:left="111"/>
              <w:rPr>
                <w:sz w:val="20"/>
              </w:rPr>
            </w:pPr>
            <w:r>
              <w:rPr>
                <w:sz w:val="20"/>
              </w:rPr>
              <w:t>Fecha de presentación</w:t>
            </w:r>
          </w:p>
        </w:tc>
      </w:tr>
      <w:tr w:rsidR="00786451">
        <w:trPr>
          <w:trHeight w:val="227"/>
        </w:trPr>
        <w:tc>
          <w:tcPr>
            <w:tcW w:w="581" w:type="dxa"/>
            <w:tcBorders>
              <w:bottom w:val="single" w:sz="6" w:space="0" w:color="90A0CF"/>
              <w:right w:val="nil"/>
            </w:tcBorders>
          </w:tcPr>
          <w:p w:rsidR="00786451" w:rsidRDefault="00786451">
            <w:pPr>
              <w:pStyle w:val="TableParagraph"/>
              <w:rPr>
                <w:rFonts w:ascii="Times New Roman"/>
                <w:sz w:val="16"/>
              </w:rPr>
            </w:pPr>
          </w:p>
        </w:tc>
        <w:tc>
          <w:tcPr>
            <w:tcW w:w="1818" w:type="dxa"/>
            <w:tcBorders>
              <w:left w:val="nil"/>
              <w:bottom w:val="single" w:sz="6" w:space="0" w:color="90A0CF"/>
              <w:right w:val="nil"/>
            </w:tcBorders>
            <w:shd w:val="clear" w:color="auto" w:fill="D9DFEE"/>
          </w:tcPr>
          <w:p w:rsidR="00786451" w:rsidRDefault="00572AC4">
            <w:pPr>
              <w:pStyle w:val="TableParagraph"/>
              <w:spacing w:line="208" w:lineRule="exact"/>
              <w:ind w:left="112"/>
              <w:rPr>
                <w:sz w:val="20"/>
              </w:rPr>
            </w:pPr>
            <w:r>
              <w:rPr>
                <w:sz w:val="20"/>
              </w:rPr>
              <w:t>Cuerpo</w:t>
            </w:r>
          </w:p>
        </w:tc>
        <w:tc>
          <w:tcPr>
            <w:tcW w:w="6431" w:type="dxa"/>
            <w:tcBorders>
              <w:left w:val="nil"/>
              <w:bottom w:val="single" w:sz="6" w:space="0" w:color="90A0CF"/>
            </w:tcBorders>
          </w:tcPr>
          <w:p w:rsidR="00786451" w:rsidRDefault="00786451">
            <w:pPr>
              <w:pStyle w:val="TableParagraph"/>
              <w:rPr>
                <w:rFonts w:ascii="Times New Roman"/>
                <w:sz w:val="16"/>
              </w:rPr>
            </w:pPr>
          </w:p>
        </w:tc>
      </w:tr>
      <w:tr w:rsidR="00786451">
        <w:trPr>
          <w:trHeight w:val="227"/>
        </w:trPr>
        <w:tc>
          <w:tcPr>
            <w:tcW w:w="581" w:type="dxa"/>
            <w:tcBorders>
              <w:top w:val="single" w:sz="6" w:space="0" w:color="90A0CF"/>
              <w:right w:val="nil"/>
            </w:tcBorders>
          </w:tcPr>
          <w:p w:rsidR="00786451" w:rsidRDefault="00572AC4">
            <w:pPr>
              <w:pStyle w:val="TableParagraph"/>
              <w:spacing w:line="208" w:lineRule="exact"/>
              <w:ind w:left="107"/>
              <w:rPr>
                <w:b/>
                <w:sz w:val="20"/>
              </w:rPr>
            </w:pPr>
            <w:r>
              <w:rPr>
                <w:b/>
                <w:sz w:val="20"/>
              </w:rPr>
              <w:t>(4)</w:t>
            </w:r>
          </w:p>
        </w:tc>
        <w:tc>
          <w:tcPr>
            <w:tcW w:w="1818" w:type="dxa"/>
            <w:tcBorders>
              <w:top w:val="single" w:sz="6" w:space="0" w:color="90A0CF"/>
              <w:left w:val="nil"/>
              <w:right w:val="nil"/>
            </w:tcBorders>
            <w:shd w:val="clear" w:color="auto" w:fill="D9DFEE"/>
          </w:tcPr>
          <w:p w:rsidR="00786451" w:rsidRDefault="00572AC4">
            <w:pPr>
              <w:pStyle w:val="TableParagraph"/>
              <w:spacing w:line="208" w:lineRule="exact"/>
              <w:ind w:left="112"/>
              <w:rPr>
                <w:sz w:val="20"/>
              </w:rPr>
            </w:pPr>
            <w:r>
              <w:rPr>
                <w:sz w:val="20"/>
              </w:rPr>
              <w:t>Programa:</w:t>
            </w:r>
          </w:p>
        </w:tc>
        <w:tc>
          <w:tcPr>
            <w:tcW w:w="6431" w:type="dxa"/>
            <w:tcBorders>
              <w:top w:val="single" w:sz="6" w:space="0" w:color="90A0CF"/>
              <w:left w:val="nil"/>
            </w:tcBorders>
          </w:tcPr>
          <w:p w:rsidR="00786451" w:rsidRDefault="00572AC4">
            <w:pPr>
              <w:pStyle w:val="TableParagraph"/>
              <w:spacing w:line="208" w:lineRule="exact"/>
              <w:ind w:left="111"/>
              <w:rPr>
                <w:sz w:val="20"/>
              </w:rPr>
            </w:pPr>
            <w:r>
              <w:rPr>
                <w:sz w:val="20"/>
              </w:rPr>
              <w:t>Fondo, Programa o Convenio</w:t>
            </w:r>
          </w:p>
        </w:tc>
      </w:tr>
      <w:tr w:rsidR="00786451">
        <w:trPr>
          <w:trHeight w:val="230"/>
        </w:trPr>
        <w:tc>
          <w:tcPr>
            <w:tcW w:w="581" w:type="dxa"/>
            <w:tcBorders>
              <w:right w:val="nil"/>
            </w:tcBorders>
          </w:tcPr>
          <w:p w:rsidR="00786451" w:rsidRDefault="00572AC4">
            <w:pPr>
              <w:pStyle w:val="TableParagraph"/>
              <w:spacing w:line="210" w:lineRule="exact"/>
              <w:ind w:left="107"/>
              <w:rPr>
                <w:b/>
                <w:sz w:val="20"/>
              </w:rPr>
            </w:pPr>
            <w:r>
              <w:rPr>
                <w:b/>
                <w:sz w:val="20"/>
              </w:rPr>
              <w:t>(5)</w:t>
            </w: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Institución:</w:t>
            </w:r>
          </w:p>
        </w:tc>
        <w:tc>
          <w:tcPr>
            <w:tcW w:w="6431" w:type="dxa"/>
            <w:tcBorders>
              <w:left w:val="nil"/>
            </w:tcBorders>
          </w:tcPr>
          <w:p w:rsidR="00786451" w:rsidRDefault="00572AC4">
            <w:pPr>
              <w:pStyle w:val="TableParagraph"/>
              <w:spacing w:line="210" w:lineRule="exact"/>
              <w:ind w:left="111"/>
              <w:rPr>
                <w:sz w:val="20"/>
              </w:rPr>
            </w:pPr>
            <w:r>
              <w:rPr>
                <w:sz w:val="20"/>
              </w:rPr>
              <w:t>Institución Bancaria</w:t>
            </w:r>
          </w:p>
        </w:tc>
      </w:tr>
      <w:tr w:rsidR="00786451">
        <w:trPr>
          <w:trHeight w:val="230"/>
        </w:trPr>
        <w:tc>
          <w:tcPr>
            <w:tcW w:w="581" w:type="dxa"/>
            <w:tcBorders>
              <w:right w:val="nil"/>
            </w:tcBorders>
          </w:tcPr>
          <w:p w:rsidR="00786451" w:rsidRDefault="00572AC4">
            <w:pPr>
              <w:pStyle w:val="TableParagraph"/>
              <w:spacing w:line="210" w:lineRule="exact"/>
              <w:ind w:left="107"/>
              <w:rPr>
                <w:b/>
                <w:sz w:val="20"/>
              </w:rPr>
            </w:pPr>
            <w:r>
              <w:rPr>
                <w:b/>
                <w:sz w:val="20"/>
              </w:rPr>
              <w:t>(6)</w:t>
            </w: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Número:</w:t>
            </w:r>
          </w:p>
        </w:tc>
        <w:tc>
          <w:tcPr>
            <w:tcW w:w="6431" w:type="dxa"/>
            <w:tcBorders>
              <w:left w:val="nil"/>
            </w:tcBorders>
          </w:tcPr>
          <w:p w:rsidR="00786451" w:rsidRDefault="00572AC4">
            <w:pPr>
              <w:pStyle w:val="TableParagraph"/>
              <w:spacing w:line="210" w:lineRule="exact"/>
              <w:ind w:left="111"/>
              <w:rPr>
                <w:sz w:val="20"/>
              </w:rPr>
            </w:pPr>
            <w:r>
              <w:rPr>
                <w:sz w:val="20"/>
              </w:rPr>
              <w:t>Número de Cuenta</w:t>
            </w:r>
          </w:p>
        </w:tc>
      </w:tr>
      <w:tr w:rsidR="00786451">
        <w:trPr>
          <w:trHeight w:val="230"/>
        </w:trPr>
        <w:tc>
          <w:tcPr>
            <w:tcW w:w="581" w:type="dxa"/>
            <w:tcBorders>
              <w:right w:val="nil"/>
            </w:tcBorders>
          </w:tcPr>
          <w:p w:rsidR="00786451" w:rsidRDefault="00786451">
            <w:pPr>
              <w:pStyle w:val="TableParagraph"/>
              <w:rPr>
                <w:rFonts w:ascii="Times New Roman"/>
                <w:sz w:val="16"/>
              </w:rPr>
            </w:pP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Firmas</w:t>
            </w:r>
          </w:p>
        </w:tc>
        <w:tc>
          <w:tcPr>
            <w:tcW w:w="6431" w:type="dxa"/>
            <w:tcBorders>
              <w:left w:val="nil"/>
            </w:tcBorders>
          </w:tcPr>
          <w:p w:rsidR="00786451" w:rsidRDefault="00786451">
            <w:pPr>
              <w:pStyle w:val="TableParagraph"/>
              <w:rPr>
                <w:rFonts w:ascii="Times New Roman"/>
                <w:sz w:val="16"/>
              </w:rPr>
            </w:pPr>
          </w:p>
        </w:tc>
      </w:tr>
    </w:tbl>
    <w:p w:rsidR="00786451" w:rsidRDefault="00786451">
      <w:pPr>
        <w:rPr>
          <w:rFonts w:ascii="Times New Roman"/>
          <w:sz w:val="16"/>
        </w:rPr>
        <w:sectPr w:rsidR="00786451">
          <w:pgSz w:w="12240" w:h="15840"/>
          <w:pgMar w:top="1440" w:right="260" w:bottom="1420" w:left="680" w:header="271" w:footer="1225" w:gutter="0"/>
          <w:cols w:space="720"/>
        </w:sectPr>
      </w:pPr>
    </w:p>
    <w:p w:rsidR="00786451" w:rsidRDefault="00572AC4">
      <w:pPr>
        <w:pStyle w:val="Textoindependiente"/>
        <w:spacing w:before="132"/>
        <w:ind w:left="1022"/>
      </w:pPr>
      <w:bookmarkStart w:id="160" w:name="Ejercicio_y_Destino_de_Gasto_Federalizad"/>
      <w:bookmarkStart w:id="161" w:name="_bookmark81"/>
      <w:bookmarkEnd w:id="160"/>
      <w:bookmarkEnd w:id="161"/>
      <w:r>
        <w:rPr>
          <w:color w:val="4966AC"/>
        </w:rPr>
        <w:t>Ejercicio y Destino de Gasto Federalizado</w:t>
      </w:r>
    </w:p>
    <w:p w:rsidR="00786451" w:rsidRDefault="00786451">
      <w:pPr>
        <w:pStyle w:val="Textoindependiente"/>
        <w:spacing w:before="4" w:after="1"/>
      </w:pPr>
    </w:p>
    <w:tbl>
      <w:tblPr>
        <w:tblStyle w:val="TableNormal"/>
        <w:tblW w:w="0" w:type="auto"/>
        <w:tblInd w:w="1034"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2269"/>
        <w:gridCol w:w="2199"/>
        <w:gridCol w:w="2024"/>
        <w:gridCol w:w="2339"/>
      </w:tblGrid>
      <w:tr w:rsidR="00786451">
        <w:trPr>
          <w:trHeight w:val="1123"/>
        </w:trPr>
        <w:tc>
          <w:tcPr>
            <w:tcW w:w="8831" w:type="dxa"/>
            <w:gridSpan w:val="4"/>
            <w:tcBorders>
              <w:top w:val="nil"/>
              <w:left w:val="nil"/>
              <w:bottom w:val="nil"/>
              <w:right w:val="nil"/>
            </w:tcBorders>
            <w:shd w:val="clear" w:color="auto" w:fill="4966AC"/>
          </w:tcPr>
          <w:p w:rsidR="00786451" w:rsidRDefault="00572AC4">
            <w:pPr>
              <w:pStyle w:val="TableParagraph"/>
              <w:spacing w:before="5"/>
              <w:ind w:left="3731" w:right="3725"/>
              <w:jc w:val="center"/>
              <w:rPr>
                <w:sz w:val="24"/>
              </w:rPr>
            </w:pPr>
            <w:r>
              <w:rPr>
                <w:sz w:val="24"/>
              </w:rPr>
              <w:t>Encabezado</w:t>
            </w:r>
          </w:p>
          <w:p w:rsidR="00786451" w:rsidRDefault="00572AC4">
            <w:pPr>
              <w:pStyle w:val="TableParagraph"/>
              <w:ind w:left="3731" w:right="3724"/>
              <w:jc w:val="center"/>
              <w:rPr>
                <w:b/>
                <w:sz w:val="24"/>
              </w:rPr>
            </w:pPr>
            <w:r>
              <w:rPr>
                <w:b/>
                <w:sz w:val="24"/>
              </w:rPr>
              <w:t>(1)</w:t>
            </w:r>
          </w:p>
          <w:p w:rsidR="00786451" w:rsidRDefault="00572AC4">
            <w:pPr>
              <w:pStyle w:val="TableParagraph"/>
              <w:ind w:left="3731" w:right="3724"/>
              <w:jc w:val="center"/>
              <w:rPr>
                <w:b/>
                <w:sz w:val="24"/>
              </w:rPr>
            </w:pPr>
            <w:r>
              <w:rPr>
                <w:b/>
                <w:sz w:val="24"/>
              </w:rPr>
              <w:t>(2)</w:t>
            </w:r>
          </w:p>
          <w:p w:rsidR="00786451" w:rsidRDefault="00572AC4">
            <w:pPr>
              <w:pStyle w:val="TableParagraph"/>
              <w:spacing w:line="270" w:lineRule="exact"/>
              <w:ind w:left="3731" w:right="3724"/>
              <w:jc w:val="center"/>
              <w:rPr>
                <w:b/>
                <w:sz w:val="24"/>
              </w:rPr>
            </w:pPr>
            <w:r>
              <w:rPr>
                <w:b/>
                <w:sz w:val="24"/>
              </w:rPr>
              <w:t>(3)</w:t>
            </w:r>
          </w:p>
        </w:tc>
      </w:tr>
      <w:tr w:rsidR="00786451">
        <w:trPr>
          <w:trHeight w:val="815"/>
        </w:trPr>
        <w:tc>
          <w:tcPr>
            <w:tcW w:w="2269" w:type="dxa"/>
            <w:tcBorders>
              <w:top w:val="nil"/>
            </w:tcBorders>
            <w:shd w:val="clear" w:color="auto" w:fill="D9DFEE"/>
          </w:tcPr>
          <w:p w:rsidR="00786451" w:rsidRDefault="00786451">
            <w:pPr>
              <w:pStyle w:val="TableParagraph"/>
              <w:spacing w:before="7"/>
              <w:rPr>
                <w:sz w:val="23"/>
              </w:rPr>
            </w:pPr>
          </w:p>
          <w:p w:rsidR="00786451" w:rsidRDefault="00572AC4">
            <w:pPr>
              <w:pStyle w:val="TableParagraph"/>
              <w:ind w:left="587" w:right="578"/>
              <w:jc w:val="center"/>
              <w:rPr>
                <w:sz w:val="24"/>
              </w:rPr>
            </w:pPr>
            <w:r>
              <w:rPr>
                <w:sz w:val="24"/>
              </w:rPr>
              <w:t>Programa</w:t>
            </w:r>
          </w:p>
        </w:tc>
        <w:tc>
          <w:tcPr>
            <w:tcW w:w="2199" w:type="dxa"/>
            <w:tcBorders>
              <w:top w:val="nil"/>
            </w:tcBorders>
            <w:shd w:val="clear" w:color="auto" w:fill="D9DFEE"/>
          </w:tcPr>
          <w:p w:rsidR="00786451" w:rsidRDefault="00786451">
            <w:pPr>
              <w:pStyle w:val="TableParagraph"/>
              <w:spacing w:before="7"/>
              <w:rPr>
                <w:sz w:val="23"/>
              </w:rPr>
            </w:pPr>
          </w:p>
          <w:p w:rsidR="00786451" w:rsidRDefault="00572AC4">
            <w:pPr>
              <w:pStyle w:val="TableParagraph"/>
              <w:ind w:left="636" w:right="631"/>
              <w:jc w:val="center"/>
              <w:rPr>
                <w:b/>
                <w:sz w:val="24"/>
              </w:rPr>
            </w:pPr>
            <w:r>
              <w:rPr>
                <w:b/>
                <w:sz w:val="24"/>
              </w:rPr>
              <w:t>Destino</w:t>
            </w:r>
          </w:p>
        </w:tc>
        <w:tc>
          <w:tcPr>
            <w:tcW w:w="2024" w:type="dxa"/>
            <w:tcBorders>
              <w:top w:val="nil"/>
            </w:tcBorders>
            <w:shd w:val="clear" w:color="auto" w:fill="D9DFEE"/>
          </w:tcPr>
          <w:p w:rsidR="00786451" w:rsidRDefault="00786451">
            <w:pPr>
              <w:pStyle w:val="TableParagraph"/>
              <w:spacing w:before="7"/>
              <w:rPr>
                <w:sz w:val="23"/>
              </w:rPr>
            </w:pPr>
          </w:p>
          <w:p w:rsidR="00786451" w:rsidRDefault="00572AC4">
            <w:pPr>
              <w:pStyle w:val="TableParagraph"/>
              <w:ind w:left="516" w:right="510"/>
              <w:jc w:val="center"/>
              <w:rPr>
                <w:b/>
                <w:sz w:val="24"/>
              </w:rPr>
            </w:pPr>
            <w:r>
              <w:rPr>
                <w:b/>
                <w:sz w:val="24"/>
              </w:rPr>
              <w:t>Ejercido</w:t>
            </w:r>
          </w:p>
        </w:tc>
        <w:tc>
          <w:tcPr>
            <w:tcW w:w="2339" w:type="dxa"/>
            <w:tcBorders>
              <w:top w:val="nil"/>
            </w:tcBorders>
            <w:shd w:val="clear" w:color="auto" w:fill="D9DFEE"/>
          </w:tcPr>
          <w:p w:rsidR="00786451" w:rsidRDefault="00786451">
            <w:pPr>
              <w:pStyle w:val="TableParagraph"/>
              <w:spacing w:before="7"/>
              <w:rPr>
                <w:sz w:val="23"/>
              </w:rPr>
            </w:pPr>
          </w:p>
          <w:p w:rsidR="00786451" w:rsidRDefault="00572AC4">
            <w:pPr>
              <w:pStyle w:val="TableParagraph"/>
              <w:ind w:left="587" w:right="580"/>
              <w:jc w:val="center"/>
              <w:rPr>
                <w:b/>
                <w:sz w:val="24"/>
              </w:rPr>
            </w:pPr>
            <w:r>
              <w:rPr>
                <w:b/>
                <w:sz w:val="24"/>
              </w:rPr>
              <w:t>Reintegro</w:t>
            </w:r>
          </w:p>
        </w:tc>
      </w:tr>
      <w:tr w:rsidR="00786451">
        <w:trPr>
          <w:trHeight w:val="2208"/>
        </w:trPr>
        <w:tc>
          <w:tcPr>
            <w:tcW w:w="2269" w:type="dxa"/>
          </w:tcPr>
          <w:p w:rsidR="00786451" w:rsidRDefault="00786451">
            <w:pPr>
              <w:pStyle w:val="TableParagraph"/>
              <w:spacing w:before="7"/>
              <w:rPr>
                <w:sz w:val="23"/>
              </w:rPr>
            </w:pPr>
          </w:p>
          <w:p w:rsidR="00786451" w:rsidRDefault="00572AC4">
            <w:pPr>
              <w:pStyle w:val="TableParagraph"/>
              <w:ind w:left="584" w:right="578"/>
              <w:jc w:val="center"/>
              <w:rPr>
                <w:b/>
                <w:sz w:val="24"/>
              </w:rPr>
            </w:pPr>
            <w:r>
              <w:rPr>
                <w:b/>
                <w:sz w:val="24"/>
              </w:rPr>
              <w:t>(4)</w:t>
            </w:r>
          </w:p>
        </w:tc>
        <w:tc>
          <w:tcPr>
            <w:tcW w:w="2199" w:type="dxa"/>
          </w:tcPr>
          <w:p w:rsidR="00786451" w:rsidRDefault="00786451">
            <w:pPr>
              <w:pStyle w:val="TableParagraph"/>
              <w:spacing w:before="7"/>
              <w:rPr>
                <w:sz w:val="23"/>
              </w:rPr>
            </w:pPr>
          </w:p>
          <w:p w:rsidR="00786451" w:rsidRDefault="00572AC4">
            <w:pPr>
              <w:pStyle w:val="TableParagraph"/>
              <w:ind w:left="634" w:right="631"/>
              <w:jc w:val="center"/>
              <w:rPr>
                <w:sz w:val="24"/>
              </w:rPr>
            </w:pPr>
            <w:r>
              <w:rPr>
                <w:sz w:val="24"/>
              </w:rPr>
              <w:t>(5)</w:t>
            </w:r>
          </w:p>
        </w:tc>
        <w:tc>
          <w:tcPr>
            <w:tcW w:w="2024" w:type="dxa"/>
          </w:tcPr>
          <w:p w:rsidR="00786451" w:rsidRDefault="00786451">
            <w:pPr>
              <w:pStyle w:val="TableParagraph"/>
              <w:spacing w:before="7"/>
              <w:rPr>
                <w:sz w:val="23"/>
              </w:rPr>
            </w:pPr>
          </w:p>
          <w:p w:rsidR="00786451" w:rsidRDefault="00572AC4">
            <w:pPr>
              <w:pStyle w:val="TableParagraph"/>
              <w:ind w:left="515" w:right="510"/>
              <w:jc w:val="center"/>
              <w:rPr>
                <w:sz w:val="24"/>
              </w:rPr>
            </w:pPr>
            <w:r>
              <w:rPr>
                <w:sz w:val="24"/>
              </w:rPr>
              <w:t>(6)</w:t>
            </w:r>
          </w:p>
        </w:tc>
        <w:tc>
          <w:tcPr>
            <w:tcW w:w="2339" w:type="dxa"/>
          </w:tcPr>
          <w:p w:rsidR="00786451" w:rsidRDefault="00786451">
            <w:pPr>
              <w:pStyle w:val="TableParagraph"/>
              <w:spacing w:before="7"/>
              <w:rPr>
                <w:sz w:val="23"/>
              </w:rPr>
            </w:pPr>
          </w:p>
          <w:p w:rsidR="00786451" w:rsidRDefault="00572AC4">
            <w:pPr>
              <w:pStyle w:val="TableParagraph"/>
              <w:ind w:left="586" w:right="580"/>
              <w:jc w:val="center"/>
              <w:rPr>
                <w:sz w:val="24"/>
              </w:rPr>
            </w:pPr>
            <w:r>
              <w:rPr>
                <w:sz w:val="24"/>
              </w:rPr>
              <w:t>(7)</w:t>
            </w:r>
          </w:p>
        </w:tc>
      </w:tr>
      <w:tr w:rsidR="00786451">
        <w:trPr>
          <w:trHeight w:val="364"/>
        </w:trPr>
        <w:tc>
          <w:tcPr>
            <w:tcW w:w="8831" w:type="dxa"/>
            <w:gridSpan w:val="4"/>
            <w:shd w:val="clear" w:color="auto" w:fill="D9DFEE"/>
          </w:tcPr>
          <w:p w:rsidR="00786451" w:rsidRDefault="00786451">
            <w:pPr>
              <w:pStyle w:val="TableParagraph"/>
              <w:rPr>
                <w:rFonts w:ascii="Times New Roman"/>
                <w:sz w:val="20"/>
              </w:rPr>
            </w:pPr>
          </w:p>
        </w:tc>
      </w:tr>
    </w:tbl>
    <w:p w:rsidR="00786451" w:rsidRDefault="00786451">
      <w:pPr>
        <w:pStyle w:val="Textoindependiente"/>
        <w:rPr>
          <w:sz w:val="20"/>
        </w:rPr>
      </w:pPr>
    </w:p>
    <w:p w:rsidR="00786451" w:rsidRDefault="00786451">
      <w:pPr>
        <w:pStyle w:val="Textoindependiente"/>
        <w:spacing w:before="10"/>
      </w:pPr>
    </w:p>
    <w:tbl>
      <w:tblPr>
        <w:tblStyle w:val="TableNormal"/>
        <w:tblW w:w="0" w:type="auto"/>
        <w:tblInd w:w="1032"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581"/>
        <w:gridCol w:w="1818"/>
        <w:gridCol w:w="6431"/>
      </w:tblGrid>
      <w:tr w:rsidR="00786451">
        <w:trPr>
          <w:trHeight w:val="230"/>
        </w:trPr>
        <w:tc>
          <w:tcPr>
            <w:tcW w:w="581" w:type="dxa"/>
            <w:tcBorders>
              <w:right w:val="nil"/>
            </w:tcBorders>
          </w:tcPr>
          <w:p w:rsidR="00786451" w:rsidRDefault="00786451">
            <w:pPr>
              <w:pStyle w:val="TableParagraph"/>
              <w:rPr>
                <w:rFonts w:ascii="Times New Roman"/>
                <w:sz w:val="16"/>
              </w:rPr>
            </w:pP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Encabezado</w:t>
            </w:r>
          </w:p>
        </w:tc>
        <w:tc>
          <w:tcPr>
            <w:tcW w:w="6431" w:type="dxa"/>
            <w:tcBorders>
              <w:left w:val="nil"/>
            </w:tcBorders>
          </w:tcPr>
          <w:p w:rsidR="00786451" w:rsidRDefault="00786451">
            <w:pPr>
              <w:pStyle w:val="TableParagraph"/>
              <w:rPr>
                <w:rFonts w:ascii="Times New Roman"/>
                <w:sz w:val="16"/>
              </w:rPr>
            </w:pPr>
          </w:p>
        </w:tc>
      </w:tr>
      <w:tr w:rsidR="00786451">
        <w:trPr>
          <w:trHeight w:val="230"/>
        </w:trPr>
        <w:tc>
          <w:tcPr>
            <w:tcW w:w="581" w:type="dxa"/>
            <w:tcBorders>
              <w:right w:val="nil"/>
            </w:tcBorders>
          </w:tcPr>
          <w:p w:rsidR="00786451" w:rsidRDefault="00572AC4">
            <w:pPr>
              <w:pStyle w:val="TableParagraph"/>
              <w:spacing w:line="210" w:lineRule="exact"/>
              <w:ind w:left="107"/>
              <w:rPr>
                <w:b/>
                <w:sz w:val="20"/>
              </w:rPr>
            </w:pPr>
            <w:r>
              <w:rPr>
                <w:b/>
                <w:sz w:val="20"/>
              </w:rPr>
              <w:t>(1)</w:t>
            </w: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Ente Público:</w:t>
            </w:r>
          </w:p>
        </w:tc>
        <w:tc>
          <w:tcPr>
            <w:tcW w:w="6431" w:type="dxa"/>
            <w:tcBorders>
              <w:left w:val="nil"/>
            </w:tcBorders>
          </w:tcPr>
          <w:p w:rsidR="00786451" w:rsidRDefault="00572AC4">
            <w:pPr>
              <w:pStyle w:val="TableParagraph"/>
              <w:spacing w:line="210" w:lineRule="exact"/>
              <w:ind w:left="111"/>
              <w:rPr>
                <w:sz w:val="20"/>
              </w:rPr>
            </w:pPr>
            <w:r>
              <w:rPr>
                <w:sz w:val="20"/>
              </w:rPr>
              <w:t>Nombre del Ente Público</w:t>
            </w:r>
          </w:p>
        </w:tc>
      </w:tr>
      <w:tr w:rsidR="00786451">
        <w:trPr>
          <w:trHeight w:val="230"/>
        </w:trPr>
        <w:tc>
          <w:tcPr>
            <w:tcW w:w="581" w:type="dxa"/>
            <w:tcBorders>
              <w:right w:val="nil"/>
            </w:tcBorders>
          </w:tcPr>
          <w:p w:rsidR="00786451" w:rsidRDefault="00572AC4">
            <w:pPr>
              <w:pStyle w:val="TableParagraph"/>
              <w:spacing w:line="210" w:lineRule="exact"/>
              <w:ind w:left="107"/>
              <w:rPr>
                <w:b/>
                <w:sz w:val="20"/>
              </w:rPr>
            </w:pPr>
            <w:r>
              <w:rPr>
                <w:b/>
                <w:sz w:val="20"/>
              </w:rPr>
              <w:t>(2)</w:t>
            </w: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Informe:</w:t>
            </w:r>
          </w:p>
        </w:tc>
        <w:tc>
          <w:tcPr>
            <w:tcW w:w="6431" w:type="dxa"/>
            <w:tcBorders>
              <w:left w:val="nil"/>
            </w:tcBorders>
          </w:tcPr>
          <w:p w:rsidR="00786451" w:rsidRDefault="00572AC4">
            <w:pPr>
              <w:pStyle w:val="TableParagraph"/>
              <w:spacing w:line="210" w:lineRule="exact"/>
              <w:ind w:left="111"/>
              <w:rPr>
                <w:sz w:val="20"/>
              </w:rPr>
            </w:pPr>
            <w:r>
              <w:rPr>
                <w:sz w:val="20"/>
              </w:rPr>
              <w:t>Ejercicio y Destino del Gasto Federalizado</w:t>
            </w:r>
          </w:p>
        </w:tc>
      </w:tr>
      <w:tr w:rsidR="00786451">
        <w:trPr>
          <w:trHeight w:val="230"/>
        </w:trPr>
        <w:tc>
          <w:tcPr>
            <w:tcW w:w="581" w:type="dxa"/>
            <w:tcBorders>
              <w:right w:val="nil"/>
            </w:tcBorders>
          </w:tcPr>
          <w:p w:rsidR="00786451" w:rsidRDefault="00572AC4">
            <w:pPr>
              <w:pStyle w:val="TableParagraph"/>
              <w:spacing w:line="210" w:lineRule="exact"/>
              <w:ind w:left="107"/>
              <w:rPr>
                <w:b/>
                <w:sz w:val="20"/>
              </w:rPr>
            </w:pPr>
            <w:r>
              <w:rPr>
                <w:b/>
                <w:sz w:val="20"/>
              </w:rPr>
              <w:t>(3)</w:t>
            </w: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Periodo:</w:t>
            </w:r>
          </w:p>
        </w:tc>
        <w:tc>
          <w:tcPr>
            <w:tcW w:w="6431" w:type="dxa"/>
            <w:tcBorders>
              <w:left w:val="nil"/>
            </w:tcBorders>
          </w:tcPr>
          <w:p w:rsidR="00786451" w:rsidRDefault="00572AC4">
            <w:pPr>
              <w:pStyle w:val="TableParagraph"/>
              <w:spacing w:line="210" w:lineRule="exact"/>
              <w:ind w:left="111"/>
              <w:rPr>
                <w:sz w:val="20"/>
              </w:rPr>
            </w:pPr>
            <w:r>
              <w:rPr>
                <w:sz w:val="20"/>
              </w:rPr>
              <w:t>Fecha de presentación</w:t>
            </w:r>
          </w:p>
        </w:tc>
      </w:tr>
      <w:tr w:rsidR="00786451">
        <w:trPr>
          <w:trHeight w:val="227"/>
        </w:trPr>
        <w:tc>
          <w:tcPr>
            <w:tcW w:w="581" w:type="dxa"/>
            <w:tcBorders>
              <w:bottom w:val="single" w:sz="6" w:space="0" w:color="90A0CF"/>
              <w:right w:val="nil"/>
            </w:tcBorders>
          </w:tcPr>
          <w:p w:rsidR="00786451" w:rsidRDefault="00786451">
            <w:pPr>
              <w:pStyle w:val="TableParagraph"/>
              <w:rPr>
                <w:rFonts w:ascii="Times New Roman"/>
                <w:sz w:val="16"/>
              </w:rPr>
            </w:pPr>
          </w:p>
        </w:tc>
        <w:tc>
          <w:tcPr>
            <w:tcW w:w="1818" w:type="dxa"/>
            <w:tcBorders>
              <w:left w:val="nil"/>
              <w:bottom w:val="single" w:sz="6" w:space="0" w:color="90A0CF"/>
              <w:right w:val="nil"/>
            </w:tcBorders>
            <w:shd w:val="clear" w:color="auto" w:fill="D9DFEE"/>
          </w:tcPr>
          <w:p w:rsidR="00786451" w:rsidRDefault="00572AC4">
            <w:pPr>
              <w:pStyle w:val="TableParagraph"/>
              <w:spacing w:line="208" w:lineRule="exact"/>
              <w:ind w:left="112"/>
              <w:rPr>
                <w:sz w:val="20"/>
              </w:rPr>
            </w:pPr>
            <w:r>
              <w:rPr>
                <w:sz w:val="20"/>
              </w:rPr>
              <w:t>Cuerpo</w:t>
            </w:r>
          </w:p>
        </w:tc>
        <w:tc>
          <w:tcPr>
            <w:tcW w:w="6431" w:type="dxa"/>
            <w:tcBorders>
              <w:left w:val="nil"/>
              <w:bottom w:val="single" w:sz="6" w:space="0" w:color="90A0CF"/>
            </w:tcBorders>
          </w:tcPr>
          <w:p w:rsidR="00786451" w:rsidRDefault="00786451">
            <w:pPr>
              <w:pStyle w:val="TableParagraph"/>
              <w:rPr>
                <w:rFonts w:ascii="Times New Roman"/>
                <w:sz w:val="16"/>
              </w:rPr>
            </w:pPr>
          </w:p>
        </w:tc>
      </w:tr>
      <w:tr w:rsidR="00786451">
        <w:trPr>
          <w:trHeight w:val="227"/>
        </w:trPr>
        <w:tc>
          <w:tcPr>
            <w:tcW w:w="581" w:type="dxa"/>
            <w:tcBorders>
              <w:top w:val="single" w:sz="6" w:space="0" w:color="90A0CF"/>
              <w:right w:val="nil"/>
            </w:tcBorders>
          </w:tcPr>
          <w:p w:rsidR="00786451" w:rsidRDefault="00572AC4">
            <w:pPr>
              <w:pStyle w:val="TableParagraph"/>
              <w:spacing w:line="208" w:lineRule="exact"/>
              <w:ind w:left="107"/>
              <w:rPr>
                <w:b/>
                <w:sz w:val="20"/>
              </w:rPr>
            </w:pPr>
            <w:r>
              <w:rPr>
                <w:b/>
                <w:sz w:val="20"/>
              </w:rPr>
              <w:t>(4)</w:t>
            </w:r>
          </w:p>
        </w:tc>
        <w:tc>
          <w:tcPr>
            <w:tcW w:w="1818" w:type="dxa"/>
            <w:tcBorders>
              <w:top w:val="single" w:sz="6" w:space="0" w:color="90A0CF"/>
              <w:left w:val="nil"/>
              <w:right w:val="nil"/>
            </w:tcBorders>
            <w:shd w:val="clear" w:color="auto" w:fill="D9DFEE"/>
          </w:tcPr>
          <w:p w:rsidR="00786451" w:rsidRDefault="00572AC4">
            <w:pPr>
              <w:pStyle w:val="TableParagraph"/>
              <w:spacing w:line="208" w:lineRule="exact"/>
              <w:ind w:left="112"/>
              <w:rPr>
                <w:sz w:val="20"/>
              </w:rPr>
            </w:pPr>
            <w:r>
              <w:rPr>
                <w:sz w:val="20"/>
              </w:rPr>
              <w:t>Programa:</w:t>
            </w:r>
          </w:p>
        </w:tc>
        <w:tc>
          <w:tcPr>
            <w:tcW w:w="6431" w:type="dxa"/>
            <w:tcBorders>
              <w:top w:val="single" w:sz="6" w:space="0" w:color="90A0CF"/>
              <w:left w:val="nil"/>
            </w:tcBorders>
          </w:tcPr>
          <w:p w:rsidR="00786451" w:rsidRDefault="00572AC4">
            <w:pPr>
              <w:pStyle w:val="TableParagraph"/>
              <w:spacing w:line="208" w:lineRule="exact"/>
              <w:ind w:left="111"/>
              <w:rPr>
                <w:sz w:val="20"/>
              </w:rPr>
            </w:pPr>
            <w:r>
              <w:rPr>
                <w:sz w:val="20"/>
              </w:rPr>
              <w:t>Fondo, Programa o Convenio</w:t>
            </w:r>
          </w:p>
        </w:tc>
      </w:tr>
      <w:tr w:rsidR="00786451">
        <w:trPr>
          <w:trHeight w:val="230"/>
        </w:trPr>
        <w:tc>
          <w:tcPr>
            <w:tcW w:w="581" w:type="dxa"/>
            <w:tcBorders>
              <w:right w:val="nil"/>
            </w:tcBorders>
          </w:tcPr>
          <w:p w:rsidR="00786451" w:rsidRDefault="00572AC4">
            <w:pPr>
              <w:pStyle w:val="TableParagraph"/>
              <w:spacing w:line="210" w:lineRule="exact"/>
              <w:ind w:left="107"/>
              <w:rPr>
                <w:b/>
                <w:sz w:val="20"/>
              </w:rPr>
            </w:pPr>
            <w:r>
              <w:rPr>
                <w:b/>
                <w:sz w:val="20"/>
              </w:rPr>
              <w:t>(5)</w:t>
            </w: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Destino:</w:t>
            </w:r>
          </w:p>
        </w:tc>
        <w:tc>
          <w:tcPr>
            <w:tcW w:w="6431" w:type="dxa"/>
            <w:tcBorders>
              <w:left w:val="nil"/>
            </w:tcBorders>
          </w:tcPr>
          <w:p w:rsidR="00786451" w:rsidRDefault="00572AC4">
            <w:pPr>
              <w:pStyle w:val="TableParagraph"/>
              <w:spacing w:line="210" w:lineRule="exact"/>
              <w:ind w:left="111"/>
              <w:rPr>
                <w:sz w:val="20"/>
              </w:rPr>
            </w:pPr>
            <w:r>
              <w:rPr>
                <w:sz w:val="20"/>
              </w:rPr>
              <w:t>Población destino</w:t>
            </w:r>
          </w:p>
        </w:tc>
      </w:tr>
      <w:tr w:rsidR="00786451">
        <w:trPr>
          <w:trHeight w:val="230"/>
        </w:trPr>
        <w:tc>
          <w:tcPr>
            <w:tcW w:w="581" w:type="dxa"/>
            <w:tcBorders>
              <w:right w:val="nil"/>
            </w:tcBorders>
          </w:tcPr>
          <w:p w:rsidR="00786451" w:rsidRDefault="00572AC4">
            <w:pPr>
              <w:pStyle w:val="TableParagraph"/>
              <w:spacing w:line="210" w:lineRule="exact"/>
              <w:ind w:left="107"/>
              <w:rPr>
                <w:b/>
                <w:sz w:val="20"/>
              </w:rPr>
            </w:pPr>
            <w:r>
              <w:rPr>
                <w:b/>
                <w:sz w:val="20"/>
              </w:rPr>
              <w:t>(6)</w:t>
            </w: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Ejercido:</w:t>
            </w:r>
          </w:p>
        </w:tc>
        <w:tc>
          <w:tcPr>
            <w:tcW w:w="6431" w:type="dxa"/>
            <w:tcBorders>
              <w:left w:val="nil"/>
            </w:tcBorders>
          </w:tcPr>
          <w:p w:rsidR="00786451" w:rsidRDefault="00572AC4">
            <w:pPr>
              <w:pStyle w:val="TableParagraph"/>
              <w:spacing w:line="210" w:lineRule="exact"/>
              <w:ind w:left="111"/>
              <w:rPr>
                <w:sz w:val="20"/>
              </w:rPr>
            </w:pPr>
            <w:r>
              <w:rPr>
                <w:sz w:val="20"/>
              </w:rPr>
              <w:t>Importe Devengado y Pagado</w:t>
            </w:r>
          </w:p>
        </w:tc>
      </w:tr>
      <w:tr w:rsidR="00786451">
        <w:trPr>
          <w:trHeight w:val="230"/>
        </w:trPr>
        <w:tc>
          <w:tcPr>
            <w:tcW w:w="581" w:type="dxa"/>
            <w:tcBorders>
              <w:right w:val="nil"/>
            </w:tcBorders>
          </w:tcPr>
          <w:p w:rsidR="00786451" w:rsidRDefault="00572AC4">
            <w:pPr>
              <w:pStyle w:val="TableParagraph"/>
              <w:spacing w:line="210" w:lineRule="exact"/>
              <w:ind w:left="107"/>
              <w:rPr>
                <w:b/>
                <w:sz w:val="20"/>
              </w:rPr>
            </w:pPr>
            <w:r>
              <w:rPr>
                <w:b/>
                <w:sz w:val="20"/>
              </w:rPr>
              <w:t>(7)</w:t>
            </w: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Reintegro:</w:t>
            </w:r>
          </w:p>
        </w:tc>
        <w:tc>
          <w:tcPr>
            <w:tcW w:w="6431" w:type="dxa"/>
            <w:tcBorders>
              <w:left w:val="nil"/>
            </w:tcBorders>
          </w:tcPr>
          <w:p w:rsidR="00786451" w:rsidRDefault="00572AC4">
            <w:pPr>
              <w:pStyle w:val="TableParagraph"/>
              <w:spacing w:line="210" w:lineRule="exact"/>
              <w:ind w:left="111"/>
              <w:rPr>
                <w:sz w:val="20"/>
              </w:rPr>
            </w:pPr>
            <w:r>
              <w:rPr>
                <w:sz w:val="20"/>
              </w:rPr>
              <w:t>Importe Recibido y no Devengado</w:t>
            </w:r>
          </w:p>
        </w:tc>
      </w:tr>
      <w:tr w:rsidR="00786451">
        <w:trPr>
          <w:trHeight w:val="230"/>
        </w:trPr>
        <w:tc>
          <w:tcPr>
            <w:tcW w:w="581" w:type="dxa"/>
            <w:tcBorders>
              <w:right w:val="nil"/>
            </w:tcBorders>
          </w:tcPr>
          <w:p w:rsidR="00786451" w:rsidRDefault="00786451">
            <w:pPr>
              <w:pStyle w:val="TableParagraph"/>
              <w:rPr>
                <w:rFonts w:ascii="Times New Roman"/>
                <w:sz w:val="16"/>
              </w:rPr>
            </w:pP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Firmas</w:t>
            </w:r>
          </w:p>
        </w:tc>
        <w:tc>
          <w:tcPr>
            <w:tcW w:w="6431" w:type="dxa"/>
            <w:tcBorders>
              <w:left w:val="nil"/>
            </w:tcBorders>
          </w:tcPr>
          <w:p w:rsidR="00786451" w:rsidRDefault="00786451">
            <w:pPr>
              <w:pStyle w:val="TableParagraph"/>
              <w:rPr>
                <w:rFonts w:ascii="Times New Roman"/>
                <w:sz w:val="16"/>
              </w:rPr>
            </w:pPr>
          </w:p>
        </w:tc>
      </w:tr>
    </w:tbl>
    <w:p w:rsidR="00786451" w:rsidRDefault="00786451">
      <w:pPr>
        <w:rPr>
          <w:rFonts w:ascii="Times New Roman"/>
          <w:sz w:val="16"/>
        </w:rPr>
        <w:sectPr w:rsidR="00786451">
          <w:pgSz w:w="12240" w:h="15840"/>
          <w:pgMar w:top="1440" w:right="260" w:bottom="1420" w:left="680" w:header="271" w:footer="1225" w:gutter="0"/>
          <w:cols w:space="720"/>
        </w:sectPr>
      </w:pPr>
    </w:p>
    <w:p w:rsidR="00786451" w:rsidRDefault="00572AC4">
      <w:pPr>
        <w:pStyle w:val="Textoindependiente"/>
        <w:spacing w:before="132"/>
        <w:ind w:left="1022"/>
      </w:pPr>
      <w:bookmarkStart w:id="162" w:name="Postura_Fiscal"/>
      <w:bookmarkStart w:id="163" w:name="_bookmark82"/>
      <w:bookmarkEnd w:id="162"/>
      <w:bookmarkEnd w:id="163"/>
      <w:r>
        <w:rPr>
          <w:color w:val="4966AC"/>
        </w:rPr>
        <w:t>Postura Fiscal</w:t>
      </w:r>
    </w:p>
    <w:p w:rsidR="00786451" w:rsidRDefault="00786451">
      <w:pPr>
        <w:pStyle w:val="Textoindependiente"/>
        <w:spacing w:before="4" w:after="1"/>
      </w:pPr>
    </w:p>
    <w:tbl>
      <w:tblPr>
        <w:tblStyle w:val="TableNormal"/>
        <w:tblW w:w="0" w:type="auto"/>
        <w:tblInd w:w="1034" w:type="dxa"/>
        <w:tblLayout w:type="fixed"/>
        <w:tblLook w:val="01E0" w:firstRow="1" w:lastRow="1" w:firstColumn="1" w:lastColumn="1" w:noHBand="0" w:noVBand="0"/>
      </w:tblPr>
      <w:tblGrid>
        <w:gridCol w:w="1183"/>
        <w:gridCol w:w="1748"/>
        <w:gridCol w:w="1859"/>
        <w:gridCol w:w="1922"/>
        <w:gridCol w:w="2241"/>
      </w:tblGrid>
      <w:tr w:rsidR="00786451">
        <w:trPr>
          <w:trHeight w:val="1123"/>
        </w:trPr>
        <w:tc>
          <w:tcPr>
            <w:tcW w:w="8953" w:type="dxa"/>
            <w:gridSpan w:val="5"/>
            <w:shd w:val="clear" w:color="auto" w:fill="4966AC"/>
          </w:tcPr>
          <w:p w:rsidR="00786451" w:rsidRDefault="00572AC4">
            <w:pPr>
              <w:pStyle w:val="TableParagraph"/>
              <w:spacing w:before="5"/>
              <w:ind w:left="3791" w:right="3787"/>
              <w:jc w:val="center"/>
              <w:rPr>
                <w:sz w:val="24"/>
              </w:rPr>
            </w:pPr>
            <w:r>
              <w:rPr>
                <w:sz w:val="24"/>
              </w:rPr>
              <w:t>Encabezado</w:t>
            </w:r>
          </w:p>
          <w:p w:rsidR="00786451" w:rsidRDefault="00572AC4">
            <w:pPr>
              <w:pStyle w:val="TableParagraph"/>
              <w:ind w:left="3791" w:right="3786"/>
              <w:jc w:val="center"/>
              <w:rPr>
                <w:b/>
                <w:sz w:val="24"/>
              </w:rPr>
            </w:pPr>
            <w:r>
              <w:rPr>
                <w:b/>
                <w:sz w:val="24"/>
              </w:rPr>
              <w:t>(1)</w:t>
            </w:r>
          </w:p>
          <w:p w:rsidR="00786451" w:rsidRDefault="00572AC4">
            <w:pPr>
              <w:pStyle w:val="TableParagraph"/>
              <w:ind w:left="3791" w:right="3786"/>
              <w:jc w:val="center"/>
              <w:rPr>
                <w:b/>
                <w:sz w:val="24"/>
              </w:rPr>
            </w:pPr>
            <w:r>
              <w:rPr>
                <w:b/>
                <w:sz w:val="24"/>
              </w:rPr>
              <w:t>(2)</w:t>
            </w:r>
          </w:p>
          <w:p w:rsidR="00786451" w:rsidRDefault="00572AC4">
            <w:pPr>
              <w:pStyle w:val="TableParagraph"/>
              <w:spacing w:line="270" w:lineRule="exact"/>
              <w:ind w:left="3791" w:right="3786"/>
              <w:jc w:val="center"/>
              <w:rPr>
                <w:b/>
                <w:sz w:val="24"/>
              </w:rPr>
            </w:pPr>
            <w:r>
              <w:rPr>
                <w:b/>
                <w:sz w:val="24"/>
              </w:rPr>
              <w:t>(3)</w:t>
            </w:r>
          </w:p>
        </w:tc>
      </w:tr>
      <w:tr w:rsidR="00786451">
        <w:trPr>
          <w:trHeight w:val="815"/>
        </w:trPr>
        <w:tc>
          <w:tcPr>
            <w:tcW w:w="1183" w:type="dxa"/>
            <w:tcBorders>
              <w:left w:val="single" w:sz="4" w:space="0" w:color="90A0CF"/>
              <w:bottom w:val="single" w:sz="4" w:space="0" w:color="90A0CF"/>
            </w:tcBorders>
            <w:shd w:val="clear" w:color="auto" w:fill="D9DFEE"/>
          </w:tcPr>
          <w:p w:rsidR="00786451" w:rsidRDefault="00572AC4">
            <w:pPr>
              <w:pStyle w:val="TableParagraph"/>
              <w:spacing w:line="272" w:lineRule="exact"/>
              <w:ind w:left="133" w:right="364"/>
              <w:jc w:val="center"/>
              <w:rPr>
                <w:sz w:val="24"/>
              </w:rPr>
            </w:pPr>
            <w:r>
              <w:rPr>
                <w:sz w:val="24"/>
              </w:rPr>
              <w:t>Índice</w:t>
            </w:r>
          </w:p>
        </w:tc>
        <w:tc>
          <w:tcPr>
            <w:tcW w:w="1748" w:type="dxa"/>
            <w:tcBorders>
              <w:bottom w:val="single" w:sz="4" w:space="0" w:color="90A0CF"/>
            </w:tcBorders>
            <w:shd w:val="clear" w:color="auto" w:fill="D9DFEE"/>
          </w:tcPr>
          <w:p w:rsidR="00786451" w:rsidRDefault="00572AC4">
            <w:pPr>
              <w:pStyle w:val="TableParagraph"/>
              <w:spacing w:line="272" w:lineRule="exact"/>
              <w:ind w:left="374" w:right="426"/>
              <w:jc w:val="center"/>
              <w:rPr>
                <w:b/>
                <w:sz w:val="24"/>
              </w:rPr>
            </w:pPr>
            <w:r>
              <w:rPr>
                <w:b/>
                <w:sz w:val="24"/>
              </w:rPr>
              <w:t>Nombre</w:t>
            </w:r>
          </w:p>
        </w:tc>
        <w:tc>
          <w:tcPr>
            <w:tcW w:w="1859" w:type="dxa"/>
            <w:tcBorders>
              <w:bottom w:val="single" w:sz="4" w:space="0" w:color="90A0CF"/>
            </w:tcBorders>
            <w:shd w:val="clear" w:color="auto" w:fill="D9DFEE"/>
          </w:tcPr>
          <w:p w:rsidR="00786451" w:rsidRDefault="00572AC4">
            <w:pPr>
              <w:pStyle w:val="TableParagraph"/>
              <w:ind w:left="463" w:right="237" w:hanging="8"/>
              <w:rPr>
                <w:b/>
                <w:sz w:val="24"/>
              </w:rPr>
            </w:pPr>
            <w:r>
              <w:rPr>
                <w:b/>
                <w:sz w:val="24"/>
              </w:rPr>
              <w:t>Estimado/ Aprobado</w:t>
            </w:r>
          </w:p>
        </w:tc>
        <w:tc>
          <w:tcPr>
            <w:tcW w:w="1922" w:type="dxa"/>
            <w:tcBorders>
              <w:bottom w:val="single" w:sz="4" w:space="0" w:color="90A0CF"/>
            </w:tcBorders>
            <w:shd w:val="clear" w:color="auto" w:fill="D9DFEE"/>
          </w:tcPr>
          <w:p w:rsidR="00786451" w:rsidRDefault="00572AC4">
            <w:pPr>
              <w:pStyle w:val="TableParagraph"/>
              <w:spacing w:line="272" w:lineRule="exact"/>
              <w:ind w:left="240" w:right="348"/>
              <w:jc w:val="center"/>
              <w:rPr>
                <w:b/>
                <w:sz w:val="24"/>
              </w:rPr>
            </w:pPr>
            <w:r>
              <w:rPr>
                <w:b/>
                <w:sz w:val="24"/>
              </w:rPr>
              <w:t>Devengado</w:t>
            </w:r>
          </w:p>
        </w:tc>
        <w:tc>
          <w:tcPr>
            <w:tcW w:w="2241" w:type="dxa"/>
            <w:tcBorders>
              <w:bottom w:val="single" w:sz="4" w:space="0" w:color="90A0CF"/>
              <w:right w:val="single" w:sz="4" w:space="0" w:color="90A0CF"/>
            </w:tcBorders>
            <w:shd w:val="clear" w:color="auto" w:fill="D9DFEE"/>
          </w:tcPr>
          <w:p w:rsidR="00786451" w:rsidRDefault="00572AC4">
            <w:pPr>
              <w:pStyle w:val="TableParagraph"/>
              <w:ind w:left="623" w:right="480" w:hanging="248"/>
              <w:rPr>
                <w:b/>
                <w:sz w:val="24"/>
              </w:rPr>
            </w:pPr>
            <w:r>
              <w:rPr>
                <w:b/>
                <w:sz w:val="24"/>
              </w:rPr>
              <w:t>Recaudado/ Pagado</w:t>
            </w:r>
          </w:p>
        </w:tc>
      </w:tr>
      <w:tr w:rsidR="00786451">
        <w:trPr>
          <w:trHeight w:val="2208"/>
        </w:trPr>
        <w:tc>
          <w:tcPr>
            <w:tcW w:w="1183" w:type="dxa"/>
            <w:tcBorders>
              <w:top w:val="single" w:sz="4" w:space="0" w:color="90A0CF"/>
              <w:left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129" w:right="364"/>
              <w:jc w:val="center"/>
              <w:rPr>
                <w:b/>
                <w:sz w:val="24"/>
              </w:rPr>
            </w:pPr>
            <w:r>
              <w:rPr>
                <w:b/>
                <w:sz w:val="24"/>
              </w:rPr>
              <w:t>(4)</w:t>
            </w:r>
          </w:p>
        </w:tc>
        <w:tc>
          <w:tcPr>
            <w:tcW w:w="1748" w:type="dxa"/>
            <w:tcBorders>
              <w:top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374" w:right="424"/>
              <w:jc w:val="center"/>
              <w:rPr>
                <w:sz w:val="24"/>
              </w:rPr>
            </w:pPr>
            <w:r>
              <w:rPr>
                <w:sz w:val="24"/>
              </w:rPr>
              <w:t>(5)</w:t>
            </w:r>
          </w:p>
        </w:tc>
        <w:tc>
          <w:tcPr>
            <w:tcW w:w="1859" w:type="dxa"/>
            <w:tcBorders>
              <w:top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862" w:right="662"/>
              <w:jc w:val="center"/>
              <w:rPr>
                <w:sz w:val="24"/>
              </w:rPr>
            </w:pPr>
            <w:r>
              <w:rPr>
                <w:sz w:val="24"/>
              </w:rPr>
              <w:t>(6)</w:t>
            </w:r>
          </w:p>
        </w:tc>
        <w:tc>
          <w:tcPr>
            <w:tcW w:w="1922" w:type="dxa"/>
            <w:tcBorders>
              <w:top w:val="single" w:sz="4" w:space="0" w:color="90A0CF"/>
              <w:bottom w:val="single" w:sz="4" w:space="0" w:color="90A0CF"/>
            </w:tcBorders>
          </w:tcPr>
          <w:p w:rsidR="00786451" w:rsidRDefault="00786451">
            <w:pPr>
              <w:pStyle w:val="TableParagraph"/>
              <w:spacing w:before="7"/>
              <w:rPr>
                <w:sz w:val="23"/>
              </w:rPr>
            </w:pPr>
          </w:p>
          <w:p w:rsidR="00786451" w:rsidRDefault="00572AC4">
            <w:pPr>
              <w:pStyle w:val="TableParagraph"/>
              <w:ind w:left="240" w:right="347"/>
              <w:jc w:val="center"/>
              <w:rPr>
                <w:sz w:val="24"/>
              </w:rPr>
            </w:pPr>
            <w:r>
              <w:rPr>
                <w:sz w:val="24"/>
              </w:rPr>
              <w:t>(7)</w:t>
            </w:r>
          </w:p>
        </w:tc>
        <w:tc>
          <w:tcPr>
            <w:tcW w:w="2241" w:type="dxa"/>
            <w:tcBorders>
              <w:top w:val="single" w:sz="4" w:space="0" w:color="90A0CF"/>
              <w:bottom w:val="single" w:sz="4" w:space="0" w:color="90A0CF"/>
              <w:right w:val="single" w:sz="4" w:space="0" w:color="90A0CF"/>
            </w:tcBorders>
          </w:tcPr>
          <w:p w:rsidR="00786451" w:rsidRDefault="00786451">
            <w:pPr>
              <w:pStyle w:val="TableParagraph"/>
              <w:spacing w:before="7"/>
              <w:rPr>
                <w:sz w:val="23"/>
              </w:rPr>
            </w:pPr>
          </w:p>
          <w:p w:rsidR="00786451" w:rsidRDefault="00572AC4">
            <w:pPr>
              <w:pStyle w:val="TableParagraph"/>
              <w:ind w:left="890" w:right="1011"/>
              <w:jc w:val="center"/>
              <w:rPr>
                <w:sz w:val="24"/>
              </w:rPr>
            </w:pPr>
            <w:r>
              <w:rPr>
                <w:sz w:val="24"/>
              </w:rPr>
              <w:t>(8)</w:t>
            </w:r>
          </w:p>
        </w:tc>
      </w:tr>
      <w:tr w:rsidR="00786451">
        <w:trPr>
          <w:trHeight w:val="827"/>
        </w:trPr>
        <w:tc>
          <w:tcPr>
            <w:tcW w:w="8953" w:type="dxa"/>
            <w:gridSpan w:val="5"/>
            <w:tcBorders>
              <w:top w:val="single" w:sz="4" w:space="0" w:color="90A0CF"/>
              <w:left w:val="single" w:sz="4" w:space="0" w:color="90A0CF"/>
              <w:bottom w:val="single" w:sz="4" w:space="0" w:color="90A0CF"/>
              <w:right w:val="single" w:sz="4" w:space="0" w:color="90A0CF"/>
            </w:tcBorders>
            <w:shd w:val="clear" w:color="auto" w:fill="D9DFEE"/>
          </w:tcPr>
          <w:p w:rsidR="00786451" w:rsidRDefault="00786451">
            <w:pPr>
              <w:pStyle w:val="TableParagraph"/>
              <w:spacing w:before="7"/>
              <w:rPr>
                <w:sz w:val="23"/>
              </w:rPr>
            </w:pPr>
          </w:p>
          <w:p w:rsidR="00786451" w:rsidRDefault="00572AC4">
            <w:pPr>
              <w:pStyle w:val="TableParagraph"/>
              <w:ind w:left="4086" w:right="4082"/>
              <w:jc w:val="center"/>
              <w:rPr>
                <w:sz w:val="24"/>
              </w:rPr>
            </w:pPr>
            <w:r>
              <w:rPr>
                <w:sz w:val="24"/>
              </w:rPr>
              <w:t>Firmas</w:t>
            </w:r>
          </w:p>
          <w:p w:rsidR="00786451" w:rsidRDefault="00572AC4">
            <w:pPr>
              <w:pStyle w:val="TableParagraph"/>
              <w:spacing w:line="260" w:lineRule="exact"/>
              <w:ind w:left="4086" w:right="4081"/>
              <w:jc w:val="center"/>
              <w:rPr>
                <w:b/>
                <w:sz w:val="24"/>
              </w:rPr>
            </w:pPr>
            <w:r>
              <w:rPr>
                <w:b/>
                <w:sz w:val="24"/>
              </w:rPr>
              <w:t>(9)</w:t>
            </w:r>
          </w:p>
        </w:tc>
      </w:tr>
    </w:tbl>
    <w:p w:rsidR="00786451" w:rsidRDefault="00786451">
      <w:pPr>
        <w:pStyle w:val="Textoindependiente"/>
        <w:rPr>
          <w:sz w:val="20"/>
        </w:rPr>
      </w:pPr>
    </w:p>
    <w:p w:rsidR="00786451" w:rsidRDefault="00786451">
      <w:pPr>
        <w:pStyle w:val="Textoindependiente"/>
        <w:spacing w:after="1"/>
        <w:rPr>
          <w:sz w:val="25"/>
        </w:rPr>
      </w:pPr>
    </w:p>
    <w:tbl>
      <w:tblPr>
        <w:tblStyle w:val="TableNormal"/>
        <w:tblW w:w="0" w:type="auto"/>
        <w:tblInd w:w="1032"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720"/>
        <w:gridCol w:w="1573"/>
        <w:gridCol w:w="6537"/>
      </w:tblGrid>
      <w:tr w:rsidR="00786451">
        <w:trPr>
          <w:trHeight w:val="230"/>
        </w:trPr>
        <w:tc>
          <w:tcPr>
            <w:tcW w:w="720" w:type="dxa"/>
            <w:tcBorders>
              <w:right w:val="nil"/>
            </w:tcBorders>
          </w:tcPr>
          <w:p w:rsidR="00786451" w:rsidRDefault="00786451">
            <w:pPr>
              <w:pStyle w:val="TableParagraph"/>
              <w:rPr>
                <w:rFonts w:ascii="Times New Roman"/>
                <w:sz w:val="16"/>
              </w:rPr>
            </w:pPr>
          </w:p>
        </w:tc>
        <w:tc>
          <w:tcPr>
            <w:tcW w:w="1573" w:type="dxa"/>
            <w:tcBorders>
              <w:left w:val="nil"/>
              <w:right w:val="nil"/>
            </w:tcBorders>
            <w:shd w:val="clear" w:color="auto" w:fill="D9DFEE"/>
          </w:tcPr>
          <w:p w:rsidR="00786451" w:rsidRDefault="00572AC4">
            <w:pPr>
              <w:pStyle w:val="TableParagraph"/>
              <w:spacing w:line="210" w:lineRule="exact"/>
              <w:ind w:left="112"/>
              <w:rPr>
                <w:sz w:val="20"/>
              </w:rPr>
            </w:pPr>
            <w:r>
              <w:rPr>
                <w:sz w:val="20"/>
              </w:rPr>
              <w:t>Encabezado</w:t>
            </w:r>
          </w:p>
        </w:tc>
        <w:tc>
          <w:tcPr>
            <w:tcW w:w="6537" w:type="dxa"/>
            <w:tcBorders>
              <w:left w:val="nil"/>
            </w:tcBorders>
          </w:tcPr>
          <w:p w:rsidR="00786451" w:rsidRDefault="00786451">
            <w:pPr>
              <w:pStyle w:val="TableParagraph"/>
              <w:rPr>
                <w:rFonts w:ascii="Times New Roman"/>
                <w:sz w:val="16"/>
              </w:rPr>
            </w:pPr>
          </w:p>
        </w:tc>
      </w:tr>
      <w:tr w:rsidR="00786451">
        <w:trPr>
          <w:trHeight w:val="229"/>
        </w:trPr>
        <w:tc>
          <w:tcPr>
            <w:tcW w:w="720" w:type="dxa"/>
            <w:tcBorders>
              <w:right w:val="nil"/>
            </w:tcBorders>
          </w:tcPr>
          <w:p w:rsidR="00786451" w:rsidRDefault="00572AC4">
            <w:pPr>
              <w:pStyle w:val="TableParagraph"/>
              <w:spacing w:line="210" w:lineRule="exact"/>
              <w:ind w:left="107"/>
              <w:rPr>
                <w:b/>
                <w:sz w:val="20"/>
              </w:rPr>
            </w:pPr>
            <w:r>
              <w:rPr>
                <w:b/>
                <w:sz w:val="20"/>
              </w:rPr>
              <w:t>(1)</w:t>
            </w:r>
          </w:p>
        </w:tc>
        <w:tc>
          <w:tcPr>
            <w:tcW w:w="1573" w:type="dxa"/>
            <w:tcBorders>
              <w:left w:val="nil"/>
              <w:right w:val="nil"/>
            </w:tcBorders>
            <w:shd w:val="clear" w:color="auto" w:fill="D9DFEE"/>
          </w:tcPr>
          <w:p w:rsidR="00786451" w:rsidRDefault="00572AC4">
            <w:pPr>
              <w:pStyle w:val="TableParagraph"/>
              <w:spacing w:line="210" w:lineRule="exact"/>
              <w:ind w:left="112"/>
              <w:rPr>
                <w:sz w:val="20"/>
              </w:rPr>
            </w:pPr>
            <w:r>
              <w:rPr>
                <w:sz w:val="20"/>
              </w:rPr>
              <w:t>Ente Público:</w:t>
            </w:r>
          </w:p>
        </w:tc>
        <w:tc>
          <w:tcPr>
            <w:tcW w:w="6537" w:type="dxa"/>
            <w:tcBorders>
              <w:left w:val="nil"/>
            </w:tcBorders>
          </w:tcPr>
          <w:p w:rsidR="00786451" w:rsidRDefault="00572AC4">
            <w:pPr>
              <w:pStyle w:val="TableParagraph"/>
              <w:spacing w:line="210" w:lineRule="exact"/>
              <w:ind w:left="112"/>
              <w:rPr>
                <w:sz w:val="20"/>
              </w:rPr>
            </w:pPr>
            <w:r>
              <w:rPr>
                <w:sz w:val="20"/>
              </w:rPr>
              <w:t>Nombre del Ente Público</w:t>
            </w:r>
          </w:p>
        </w:tc>
      </w:tr>
      <w:tr w:rsidR="00786451">
        <w:trPr>
          <w:trHeight w:val="230"/>
        </w:trPr>
        <w:tc>
          <w:tcPr>
            <w:tcW w:w="720" w:type="dxa"/>
            <w:tcBorders>
              <w:right w:val="nil"/>
            </w:tcBorders>
          </w:tcPr>
          <w:p w:rsidR="00786451" w:rsidRDefault="00572AC4">
            <w:pPr>
              <w:pStyle w:val="TableParagraph"/>
              <w:spacing w:line="210" w:lineRule="exact"/>
              <w:ind w:left="107"/>
              <w:rPr>
                <w:b/>
                <w:sz w:val="20"/>
              </w:rPr>
            </w:pPr>
            <w:r>
              <w:rPr>
                <w:b/>
                <w:sz w:val="20"/>
              </w:rPr>
              <w:t>(2)</w:t>
            </w:r>
          </w:p>
        </w:tc>
        <w:tc>
          <w:tcPr>
            <w:tcW w:w="1573" w:type="dxa"/>
            <w:tcBorders>
              <w:left w:val="nil"/>
              <w:right w:val="nil"/>
            </w:tcBorders>
            <w:shd w:val="clear" w:color="auto" w:fill="D9DFEE"/>
          </w:tcPr>
          <w:p w:rsidR="00786451" w:rsidRDefault="00572AC4">
            <w:pPr>
              <w:pStyle w:val="TableParagraph"/>
              <w:spacing w:line="210" w:lineRule="exact"/>
              <w:ind w:left="112"/>
              <w:rPr>
                <w:sz w:val="20"/>
              </w:rPr>
            </w:pPr>
            <w:r>
              <w:rPr>
                <w:sz w:val="20"/>
              </w:rPr>
              <w:t>Informe:</w:t>
            </w:r>
          </w:p>
        </w:tc>
        <w:tc>
          <w:tcPr>
            <w:tcW w:w="6537" w:type="dxa"/>
            <w:tcBorders>
              <w:left w:val="nil"/>
            </w:tcBorders>
          </w:tcPr>
          <w:p w:rsidR="00786451" w:rsidRDefault="00572AC4">
            <w:pPr>
              <w:pStyle w:val="TableParagraph"/>
              <w:spacing w:line="210" w:lineRule="exact"/>
              <w:ind w:left="112"/>
              <w:rPr>
                <w:sz w:val="20"/>
              </w:rPr>
            </w:pPr>
            <w:r>
              <w:rPr>
                <w:sz w:val="20"/>
              </w:rPr>
              <w:t>Indicadores de la Postura Fiscal</w:t>
            </w:r>
          </w:p>
        </w:tc>
      </w:tr>
      <w:tr w:rsidR="00786451">
        <w:trPr>
          <w:trHeight w:val="230"/>
        </w:trPr>
        <w:tc>
          <w:tcPr>
            <w:tcW w:w="720" w:type="dxa"/>
            <w:tcBorders>
              <w:right w:val="nil"/>
            </w:tcBorders>
          </w:tcPr>
          <w:p w:rsidR="00786451" w:rsidRDefault="00572AC4">
            <w:pPr>
              <w:pStyle w:val="TableParagraph"/>
              <w:spacing w:line="210" w:lineRule="exact"/>
              <w:ind w:left="107"/>
              <w:rPr>
                <w:b/>
                <w:sz w:val="20"/>
              </w:rPr>
            </w:pPr>
            <w:r>
              <w:rPr>
                <w:b/>
                <w:sz w:val="20"/>
              </w:rPr>
              <w:t>(3)</w:t>
            </w:r>
          </w:p>
        </w:tc>
        <w:tc>
          <w:tcPr>
            <w:tcW w:w="1573" w:type="dxa"/>
            <w:tcBorders>
              <w:left w:val="nil"/>
              <w:right w:val="nil"/>
            </w:tcBorders>
            <w:shd w:val="clear" w:color="auto" w:fill="D9DFEE"/>
          </w:tcPr>
          <w:p w:rsidR="00786451" w:rsidRDefault="00572AC4">
            <w:pPr>
              <w:pStyle w:val="TableParagraph"/>
              <w:spacing w:line="210" w:lineRule="exact"/>
              <w:ind w:left="112"/>
              <w:rPr>
                <w:sz w:val="20"/>
              </w:rPr>
            </w:pPr>
            <w:r>
              <w:rPr>
                <w:sz w:val="20"/>
              </w:rPr>
              <w:t>Periodo:</w:t>
            </w:r>
          </w:p>
        </w:tc>
        <w:tc>
          <w:tcPr>
            <w:tcW w:w="6537" w:type="dxa"/>
            <w:tcBorders>
              <w:left w:val="nil"/>
            </w:tcBorders>
          </w:tcPr>
          <w:p w:rsidR="00786451" w:rsidRDefault="00572AC4">
            <w:pPr>
              <w:pStyle w:val="TableParagraph"/>
              <w:spacing w:line="210" w:lineRule="exact"/>
              <w:ind w:left="112"/>
              <w:rPr>
                <w:sz w:val="20"/>
              </w:rPr>
            </w:pPr>
            <w:r>
              <w:rPr>
                <w:sz w:val="20"/>
              </w:rPr>
              <w:t>Fecha de presentación</w:t>
            </w:r>
          </w:p>
        </w:tc>
      </w:tr>
      <w:tr w:rsidR="00786451">
        <w:trPr>
          <w:trHeight w:val="230"/>
        </w:trPr>
        <w:tc>
          <w:tcPr>
            <w:tcW w:w="720" w:type="dxa"/>
            <w:tcBorders>
              <w:right w:val="nil"/>
            </w:tcBorders>
          </w:tcPr>
          <w:p w:rsidR="00786451" w:rsidRDefault="00786451">
            <w:pPr>
              <w:pStyle w:val="TableParagraph"/>
              <w:rPr>
                <w:rFonts w:ascii="Times New Roman"/>
                <w:sz w:val="16"/>
              </w:rPr>
            </w:pPr>
          </w:p>
        </w:tc>
        <w:tc>
          <w:tcPr>
            <w:tcW w:w="1573" w:type="dxa"/>
            <w:tcBorders>
              <w:left w:val="nil"/>
              <w:right w:val="nil"/>
            </w:tcBorders>
            <w:shd w:val="clear" w:color="auto" w:fill="D9DFEE"/>
          </w:tcPr>
          <w:p w:rsidR="00786451" w:rsidRDefault="00572AC4">
            <w:pPr>
              <w:pStyle w:val="TableParagraph"/>
              <w:spacing w:line="210" w:lineRule="exact"/>
              <w:ind w:left="112"/>
              <w:rPr>
                <w:sz w:val="20"/>
              </w:rPr>
            </w:pPr>
            <w:r>
              <w:rPr>
                <w:sz w:val="20"/>
              </w:rPr>
              <w:t>Cuerpo</w:t>
            </w:r>
          </w:p>
        </w:tc>
        <w:tc>
          <w:tcPr>
            <w:tcW w:w="6537" w:type="dxa"/>
            <w:tcBorders>
              <w:left w:val="nil"/>
            </w:tcBorders>
          </w:tcPr>
          <w:p w:rsidR="00786451" w:rsidRDefault="00786451">
            <w:pPr>
              <w:pStyle w:val="TableParagraph"/>
              <w:rPr>
                <w:rFonts w:ascii="Times New Roman"/>
                <w:sz w:val="16"/>
              </w:rPr>
            </w:pPr>
          </w:p>
        </w:tc>
      </w:tr>
      <w:tr w:rsidR="00786451">
        <w:trPr>
          <w:trHeight w:val="230"/>
        </w:trPr>
        <w:tc>
          <w:tcPr>
            <w:tcW w:w="720" w:type="dxa"/>
            <w:tcBorders>
              <w:right w:val="nil"/>
            </w:tcBorders>
          </w:tcPr>
          <w:p w:rsidR="00786451" w:rsidRDefault="00572AC4">
            <w:pPr>
              <w:pStyle w:val="TableParagraph"/>
              <w:spacing w:line="210" w:lineRule="exact"/>
              <w:ind w:left="107"/>
              <w:rPr>
                <w:b/>
                <w:sz w:val="20"/>
              </w:rPr>
            </w:pPr>
            <w:r>
              <w:rPr>
                <w:b/>
                <w:sz w:val="20"/>
              </w:rPr>
              <w:t>(4)</w:t>
            </w:r>
          </w:p>
        </w:tc>
        <w:tc>
          <w:tcPr>
            <w:tcW w:w="1573" w:type="dxa"/>
            <w:tcBorders>
              <w:left w:val="nil"/>
              <w:right w:val="nil"/>
            </w:tcBorders>
            <w:shd w:val="clear" w:color="auto" w:fill="D9DFEE"/>
          </w:tcPr>
          <w:p w:rsidR="00786451" w:rsidRDefault="00572AC4">
            <w:pPr>
              <w:pStyle w:val="TableParagraph"/>
              <w:spacing w:line="210" w:lineRule="exact"/>
              <w:ind w:left="112"/>
              <w:rPr>
                <w:sz w:val="20"/>
              </w:rPr>
            </w:pPr>
            <w:r>
              <w:rPr>
                <w:sz w:val="20"/>
              </w:rPr>
              <w:t>Índice:</w:t>
            </w:r>
          </w:p>
        </w:tc>
        <w:tc>
          <w:tcPr>
            <w:tcW w:w="6537" w:type="dxa"/>
            <w:tcBorders>
              <w:left w:val="nil"/>
            </w:tcBorders>
          </w:tcPr>
          <w:p w:rsidR="00786451" w:rsidRDefault="00572AC4">
            <w:pPr>
              <w:pStyle w:val="TableParagraph"/>
              <w:spacing w:line="210" w:lineRule="exact"/>
              <w:ind w:left="112"/>
              <w:rPr>
                <w:sz w:val="20"/>
              </w:rPr>
            </w:pPr>
            <w:r>
              <w:rPr>
                <w:sz w:val="20"/>
              </w:rPr>
              <w:t>Identificación del renglón</w:t>
            </w:r>
          </w:p>
        </w:tc>
      </w:tr>
      <w:tr w:rsidR="00786451">
        <w:trPr>
          <w:trHeight w:val="230"/>
        </w:trPr>
        <w:tc>
          <w:tcPr>
            <w:tcW w:w="720" w:type="dxa"/>
            <w:tcBorders>
              <w:right w:val="nil"/>
            </w:tcBorders>
          </w:tcPr>
          <w:p w:rsidR="00786451" w:rsidRDefault="00572AC4">
            <w:pPr>
              <w:pStyle w:val="TableParagraph"/>
              <w:spacing w:line="210" w:lineRule="exact"/>
              <w:ind w:left="107"/>
              <w:rPr>
                <w:b/>
                <w:sz w:val="20"/>
              </w:rPr>
            </w:pPr>
            <w:r>
              <w:rPr>
                <w:b/>
                <w:sz w:val="20"/>
              </w:rPr>
              <w:t>(5)</w:t>
            </w:r>
          </w:p>
        </w:tc>
        <w:tc>
          <w:tcPr>
            <w:tcW w:w="1573" w:type="dxa"/>
            <w:tcBorders>
              <w:left w:val="nil"/>
              <w:right w:val="nil"/>
            </w:tcBorders>
            <w:shd w:val="clear" w:color="auto" w:fill="D9DFEE"/>
          </w:tcPr>
          <w:p w:rsidR="00786451" w:rsidRDefault="00572AC4">
            <w:pPr>
              <w:pStyle w:val="TableParagraph"/>
              <w:spacing w:line="210" w:lineRule="exact"/>
              <w:ind w:left="112"/>
              <w:rPr>
                <w:sz w:val="20"/>
              </w:rPr>
            </w:pPr>
            <w:r>
              <w:rPr>
                <w:sz w:val="20"/>
              </w:rPr>
              <w:t>Nombre:</w:t>
            </w:r>
          </w:p>
        </w:tc>
        <w:tc>
          <w:tcPr>
            <w:tcW w:w="6537" w:type="dxa"/>
            <w:tcBorders>
              <w:left w:val="nil"/>
            </w:tcBorders>
          </w:tcPr>
          <w:p w:rsidR="00786451" w:rsidRDefault="00572AC4">
            <w:pPr>
              <w:pStyle w:val="TableParagraph"/>
              <w:spacing w:line="210" w:lineRule="exact"/>
              <w:ind w:left="112"/>
              <w:rPr>
                <w:sz w:val="20"/>
              </w:rPr>
            </w:pPr>
            <w:r>
              <w:rPr>
                <w:sz w:val="20"/>
              </w:rPr>
              <w:t>Ingreso o Gasto</w:t>
            </w:r>
          </w:p>
        </w:tc>
      </w:tr>
      <w:tr w:rsidR="00786451">
        <w:trPr>
          <w:trHeight w:val="460"/>
        </w:trPr>
        <w:tc>
          <w:tcPr>
            <w:tcW w:w="720" w:type="dxa"/>
            <w:tcBorders>
              <w:right w:val="nil"/>
            </w:tcBorders>
          </w:tcPr>
          <w:p w:rsidR="00786451" w:rsidRDefault="00572AC4">
            <w:pPr>
              <w:pStyle w:val="TableParagraph"/>
              <w:spacing w:line="225" w:lineRule="exact"/>
              <w:ind w:left="107"/>
              <w:rPr>
                <w:b/>
                <w:sz w:val="20"/>
              </w:rPr>
            </w:pPr>
            <w:r>
              <w:rPr>
                <w:b/>
                <w:sz w:val="20"/>
              </w:rPr>
              <w:t>(6)</w:t>
            </w:r>
          </w:p>
        </w:tc>
        <w:tc>
          <w:tcPr>
            <w:tcW w:w="1573" w:type="dxa"/>
            <w:tcBorders>
              <w:left w:val="nil"/>
              <w:right w:val="nil"/>
            </w:tcBorders>
            <w:shd w:val="clear" w:color="auto" w:fill="D9DFEE"/>
          </w:tcPr>
          <w:p w:rsidR="00786451" w:rsidRDefault="00572AC4">
            <w:pPr>
              <w:pStyle w:val="TableParagraph"/>
              <w:spacing w:line="230" w:lineRule="exact"/>
              <w:ind w:left="112" w:right="518"/>
              <w:rPr>
                <w:sz w:val="20"/>
              </w:rPr>
            </w:pPr>
            <w:r>
              <w:rPr>
                <w:sz w:val="20"/>
              </w:rPr>
              <w:t>Estimado/ Aprobado:</w:t>
            </w:r>
          </w:p>
        </w:tc>
        <w:tc>
          <w:tcPr>
            <w:tcW w:w="6537" w:type="dxa"/>
            <w:tcBorders>
              <w:left w:val="nil"/>
            </w:tcBorders>
          </w:tcPr>
          <w:p w:rsidR="00786451" w:rsidRDefault="00572AC4">
            <w:pPr>
              <w:pStyle w:val="TableParagraph"/>
              <w:spacing w:line="230" w:lineRule="exact"/>
              <w:ind w:left="112"/>
              <w:rPr>
                <w:sz w:val="20"/>
              </w:rPr>
            </w:pPr>
            <w:r>
              <w:rPr>
                <w:sz w:val="20"/>
              </w:rPr>
              <w:t>Importe del pronóstico de ingresos aprobado para el ejercicio o del presupuesto de egresos aprobado para el ejercicio</w:t>
            </w:r>
          </w:p>
        </w:tc>
      </w:tr>
      <w:tr w:rsidR="00786451">
        <w:trPr>
          <w:trHeight w:val="457"/>
        </w:trPr>
        <w:tc>
          <w:tcPr>
            <w:tcW w:w="720" w:type="dxa"/>
            <w:tcBorders>
              <w:right w:val="nil"/>
            </w:tcBorders>
          </w:tcPr>
          <w:p w:rsidR="00786451" w:rsidRDefault="00572AC4">
            <w:pPr>
              <w:pStyle w:val="TableParagraph"/>
              <w:spacing w:line="225" w:lineRule="exact"/>
              <w:ind w:left="107"/>
              <w:rPr>
                <w:b/>
                <w:sz w:val="20"/>
              </w:rPr>
            </w:pPr>
            <w:r>
              <w:rPr>
                <w:b/>
                <w:sz w:val="20"/>
              </w:rPr>
              <w:t>(7)</w:t>
            </w:r>
          </w:p>
        </w:tc>
        <w:tc>
          <w:tcPr>
            <w:tcW w:w="1573" w:type="dxa"/>
            <w:tcBorders>
              <w:left w:val="nil"/>
              <w:right w:val="nil"/>
            </w:tcBorders>
            <w:shd w:val="clear" w:color="auto" w:fill="D9DFEE"/>
          </w:tcPr>
          <w:p w:rsidR="00786451" w:rsidRDefault="00572AC4">
            <w:pPr>
              <w:pStyle w:val="TableParagraph"/>
              <w:spacing w:line="227" w:lineRule="exact"/>
              <w:ind w:left="112"/>
              <w:rPr>
                <w:sz w:val="20"/>
              </w:rPr>
            </w:pPr>
            <w:r>
              <w:rPr>
                <w:sz w:val="20"/>
              </w:rPr>
              <w:t>Devengado:</w:t>
            </w:r>
          </w:p>
        </w:tc>
        <w:tc>
          <w:tcPr>
            <w:tcW w:w="6537" w:type="dxa"/>
            <w:tcBorders>
              <w:left w:val="nil"/>
            </w:tcBorders>
          </w:tcPr>
          <w:p w:rsidR="00786451" w:rsidRDefault="00572AC4">
            <w:pPr>
              <w:pStyle w:val="TableParagraph"/>
              <w:spacing w:line="230" w:lineRule="exact"/>
              <w:ind w:left="112"/>
              <w:rPr>
                <w:sz w:val="20"/>
              </w:rPr>
            </w:pPr>
            <w:r>
              <w:rPr>
                <w:sz w:val="20"/>
              </w:rPr>
              <w:t>Importe acumulado a la fecha de presentación del devengado presupuestal de ingresos o de egresos</w:t>
            </w:r>
          </w:p>
        </w:tc>
      </w:tr>
      <w:tr w:rsidR="00786451">
        <w:trPr>
          <w:trHeight w:val="458"/>
        </w:trPr>
        <w:tc>
          <w:tcPr>
            <w:tcW w:w="720" w:type="dxa"/>
            <w:tcBorders>
              <w:right w:val="nil"/>
            </w:tcBorders>
          </w:tcPr>
          <w:p w:rsidR="00786451" w:rsidRDefault="00572AC4">
            <w:pPr>
              <w:pStyle w:val="TableParagraph"/>
              <w:spacing w:line="225" w:lineRule="exact"/>
              <w:ind w:left="107"/>
              <w:rPr>
                <w:b/>
                <w:sz w:val="20"/>
              </w:rPr>
            </w:pPr>
            <w:r>
              <w:rPr>
                <w:b/>
                <w:sz w:val="20"/>
              </w:rPr>
              <w:t>(8)</w:t>
            </w:r>
          </w:p>
        </w:tc>
        <w:tc>
          <w:tcPr>
            <w:tcW w:w="1573" w:type="dxa"/>
            <w:tcBorders>
              <w:left w:val="nil"/>
              <w:right w:val="nil"/>
            </w:tcBorders>
            <w:shd w:val="clear" w:color="auto" w:fill="D9DFEE"/>
          </w:tcPr>
          <w:p w:rsidR="00786451" w:rsidRDefault="00572AC4">
            <w:pPr>
              <w:pStyle w:val="TableParagraph"/>
              <w:spacing w:before="2" w:line="228" w:lineRule="exact"/>
              <w:ind w:left="112"/>
              <w:rPr>
                <w:sz w:val="20"/>
              </w:rPr>
            </w:pPr>
            <w:r>
              <w:rPr>
                <w:w w:val="95"/>
                <w:sz w:val="20"/>
              </w:rPr>
              <w:t xml:space="preserve">Recaudado/ </w:t>
            </w:r>
            <w:r>
              <w:rPr>
                <w:sz w:val="20"/>
              </w:rPr>
              <w:t>Pagado:</w:t>
            </w:r>
          </w:p>
        </w:tc>
        <w:tc>
          <w:tcPr>
            <w:tcW w:w="6537" w:type="dxa"/>
            <w:tcBorders>
              <w:left w:val="nil"/>
            </w:tcBorders>
          </w:tcPr>
          <w:p w:rsidR="00786451" w:rsidRDefault="00572AC4">
            <w:pPr>
              <w:pStyle w:val="TableParagraph"/>
              <w:spacing w:before="2" w:line="228" w:lineRule="exact"/>
              <w:ind w:left="112"/>
              <w:rPr>
                <w:sz w:val="20"/>
              </w:rPr>
            </w:pPr>
            <w:r>
              <w:rPr>
                <w:sz w:val="20"/>
              </w:rPr>
              <w:t>Importe acumulado a la fecha de presentación del recaudado presupuestal de ingresos o pagado presupuestal de egresos</w:t>
            </w:r>
          </w:p>
        </w:tc>
      </w:tr>
      <w:tr w:rsidR="00786451">
        <w:trPr>
          <w:trHeight w:val="230"/>
        </w:trPr>
        <w:tc>
          <w:tcPr>
            <w:tcW w:w="720" w:type="dxa"/>
            <w:tcBorders>
              <w:right w:val="nil"/>
            </w:tcBorders>
          </w:tcPr>
          <w:p w:rsidR="00786451" w:rsidRDefault="00786451">
            <w:pPr>
              <w:pStyle w:val="TableParagraph"/>
              <w:rPr>
                <w:rFonts w:ascii="Times New Roman"/>
                <w:sz w:val="16"/>
              </w:rPr>
            </w:pPr>
          </w:p>
        </w:tc>
        <w:tc>
          <w:tcPr>
            <w:tcW w:w="1573" w:type="dxa"/>
            <w:tcBorders>
              <w:left w:val="nil"/>
              <w:right w:val="nil"/>
            </w:tcBorders>
            <w:shd w:val="clear" w:color="auto" w:fill="D9DFEE"/>
          </w:tcPr>
          <w:p w:rsidR="00786451" w:rsidRDefault="00572AC4">
            <w:pPr>
              <w:pStyle w:val="TableParagraph"/>
              <w:spacing w:line="210" w:lineRule="exact"/>
              <w:ind w:left="112"/>
              <w:rPr>
                <w:sz w:val="20"/>
              </w:rPr>
            </w:pPr>
            <w:r>
              <w:rPr>
                <w:sz w:val="20"/>
              </w:rPr>
              <w:t>Firmas</w:t>
            </w:r>
          </w:p>
        </w:tc>
        <w:tc>
          <w:tcPr>
            <w:tcW w:w="6537" w:type="dxa"/>
            <w:tcBorders>
              <w:left w:val="nil"/>
            </w:tcBorders>
          </w:tcPr>
          <w:p w:rsidR="00786451" w:rsidRDefault="00786451">
            <w:pPr>
              <w:pStyle w:val="TableParagraph"/>
              <w:rPr>
                <w:rFonts w:ascii="Times New Roman"/>
                <w:sz w:val="16"/>
              </w:rPr>
            </w:pPr>
          </w:p>
        </w:tc>
      </w:tr>
      <w:tr w:rsidR="00786451">
        <w:trPr>
          <w:trHeight w:val="230"/>
        </w:trPr>
        <w:tc>
          <w:tcPr>
            <w:tcW w:w="720" w:type="dxa"/>
            <w:tcBorders>
              <w:right w:val="nil"/>
            </w:tcBorders>
          </w:tcPr>
          <w:p w:rsidR="00786451" w:rsidRDefault="00572AC4">
            <w:pPr>
              <w:pStyle w:val="TableParagraph"/>
              <w:spacing w:line="210" w:lineRule="exact"/>
              <w:ind w:left="107"/>
              <w:rPr>
                <w:b/>
                <w:sz w:val="20"/>
              </w:rPr>
            </w:pPr>
            <w:r>
              <w:rPr>
                <w:b/>
                <w:sz w:val="20"/>
              </w:rPr>
              <w:t>(9)</w:t>
            </w:r>
          </w:p>
        </w:tc>
        <w:tc>
          <w:tcPr>
            <w:tcW w:w="1573" w:type="dxa"/>
            <w:tcBorders>
              <w:left w:val="nil"/>
              <w:right w:val="nil"/>
            </w:tcBorders>
            <w:shd w:val="clear" w:color="auto" w:fill="D9DFEE"/>
          </w:tcPr>
          <w:p w:rsidR="00786451" w:rsidRDefault="00572AC4">
            <w:pPr>
              <w:pStyle w:val="TableParagraph"/>
              <w:spacing w:line="210" w:lineRule="exact"/>
              <w:ind w:left="112"/>
              <w:rPr>
                <w:sz w:val="20"/>
              </w:rPr>
            </w:pPr>
            <w:r>
              <w:rPr>
                <w:sz w:val="20"/>
              </w:rPr>
              <w:t>Firmas:</w:t>
            </w:r>
          </w:p>
        </w:tc>
        <w:tc>
          <w:tcPr>
            <w:tcW w:w="6537" w:type="dxa"/>
            <w:tcBorders>
              <w:left w:val="nil"/>
            </w:tcBorders>
          </w:tcPr>
          <w:p w:rsidR="00786451" w:rsidRDefault="00572AC4">
            <w:pPr>
              <w:pStyle w:val="TableParagraph"/>
              <w:spacing w:line="210" w:lineRule="exact"/>
              <w:ind w:left="112"/>
              <w:rPr>
                <w:sz w:val="20"/>
              </w:rPr>
            </w:pPr>
            <w:r>
              <w:rPr>
                <w:sz w:val="20"/>
              </w:rPr>
              <w:t>Servidores públicos facultados</w:t>
            </w:r>
          </w:p>
        </w:tc>
      </w:tr>
    </w:tbl>
    <w:p w:rsidR="00786451" w:rsidRDefault="00786451">
      <w:pPr>
        <w:spacing w:line="210" w:lineRule="exact"/>
        <w:rPr>
          <w:sz w:val="20"/>
        </w:rPr>
        <w:sectPr w:rsidR="00786451">
          <w:pgSz w:w="12240" w:h="15840"/>
          <w:pgMar w:top="1440" w:right="260" w:bottom="1420" w:left="680" w:header="271" w:footer="1225" w:gutter="0"/>
          <w:cols w:space="720"/>
        </w:sectPr>
      </w:pPr>
    </w:p>
    <w:p w:rsidR="00786451" w:rsidRDefault="00572AC4">
      <w:pPr>
        <w:pStyle w:val="Textoindependiente"/>
        <w:spacing w:before="132"/>
        <w:ind w:left="1022"/>
      </w:pPr>
      <w:bookmarkStart w:id="164" w:name="Esquemas_Bursátiles"/>
      <w:bookmarkStart w:id="165" w:name="_bookmark83"/>
      <w:bookmarkEnd w:id="164"/>
      <w:bookmarkEnd w:id="165"/>
      <w:r>
        <w:rPr>
          <w:color w:val="4966AC"/>
        </w:rPr>
        <w:t>Esquemas Bursátiles</w:t>
      </w:r>
    </w:p>
    <w:p w:rsidR="00786451" w:rsidRDefault="00786451">
      <w:pPr>
        <w:pStyle w:val="Textoindependiente"/>
        <w:spacing w:before="4" w:after="1"/>
      </w:pPr>
    </w:p>
    <w:tbl>
      <w:tblPr>
        <w:tblStyle w:val="TableNormal"/>
        <w:tblW w:w="0" w:type="auto"/>
        <w:tblInd w:w="1034"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8829"/>
      </w:tblGrid>
      <w:tr w:rsidR="00786451">
        <w:trPr>
          <w:trHeight w:val="1123"/>
        </w:trPr>
        <w:tc>
          <w:tcPr>
            <w:tcW w:w="8829" w:type="dxa"/>
            <w:tcBorders>
              <w:top w:val="nil"/>
              <w:left w:val="nil"/>
              <w:bottom w:val="nil"/>
              <w:right w:val="nil"/>
            </w:tcBorders>
            <w:shd w:val="clear" w:color="auto" w:fill="4966AC"/>
          </w:tcPr>
          <w:p w:rsidR="00786451" w:rsidRDefault="00572AC4">
            <w:pPr>
              <w:pStyle w:val="TableParagraph"/>
              <w:spacing w:before="5"/>
              <w:ind w:left="3731" w:right="3723"/>
              <w:jc w:val="center"/>
              <w:rPr>
                <w:sz w:val="24"/>
              </w:rPr>
            </w:pPr>
            <w:r>
              <w:rPr>
                <w:sz w:val="24"/>
              </w:rPr>
              <w:t>Encabezado</w:t>
            </w:r>
          </w:p>
          <w:p w:rsidR="00786451" w:rsidRDefault="00572AC4">
            <w:pPr>
              <w:pStyle w:val="TableParagraph"/>
              <w:ind w:left="3731" w:right="3722"/>
              <w:jc w:val="center"/>
              <w:rPr>
                <w:b/>
                <w:sz w:val="24"/>
              </w:rPr>
            </w:pPr>
            <w:r>
              <w:rPr>
                <w:b/>
                <w:sz w:val="24"/>
              </w:rPr>
              <w:t>(1)</w:t>
            </w:r>
          </w:p>
          <w:p w:rsidR="00786451" w:rsidRDefault="00572AC4">
            <w:pPr>
              <w:pStyle w:val="TableParagraph"/>
              <w:ind w:left="3731" w:right="3722"/>
              <w:jc w:val="center"/>
              <w:rPr>
                <w:b/>
                <w:sz w:val="24"/>
              </w:rPr>
            </w:pPr>
            <w:r>
              <w:rPr>
                <w:b/>
                <w:sz w:val="24"/>
              </w:rPr>
              <w:t>(2)</w:t>
            </w:r>
          </w:p>
          <w:p w:rsidR="00786451" w:rsidRDefault="00572AC4">
            <w:pPr>
              <w:pStyle w:val="TableParagraph"/>
              <w:spacing w:line="270" w:lineRule="exact"/>
              <w:ind w:left="3731" w:right="3722"/>
              <w:jc w:val="center"/>
              <w:rPr>
                <w:b/>
                <w:sz w:val="24"/>
              </w:rPr>
            </w:pPr>
            <w:r>
              <w:rPr>
                <w:b/>
                <w:sz w:val="24"/>
              </w:rPr>
              <w:t>(3)</w:t>
            </w:r>
          </w:p>
        </w:tc>
      </w:tr>
      <w:tr w:rsidR="00786451">
        <w:trPr>
          <w:trHeight w:val="275"/>
        </w:trPr>
        <w:tc>
          <w:tcPr>
            <w:tcW w:w="8829" w:type="dxa"/>
            <w:tcBorders>
              <w:top w:val="nil"/>
            </w:tcBorders>
            <w:shd w:val="clear" w:color="auto" w:fill="D9DFEE"/>
          </w:tcPr>
          <w:p w:rsidR="00786451" w:rsidRDefault="00572AC4">
            <w:pPr>
              <w:pStyle w:val="TableParagraph"/>
              <w:spacing w:line="256" w:lineRule="exact"/>
              <w:ind w:left="3767" w:right="3758"/>
              <w:jc w:val="center"/>
              <w:rPr>
                <w:sz w:val="24"/>
              </w:rPr>
            </w:pPr>
            <w:r>
              <w:rPr>
                <w:sz w:val="24"/>
              </w:rPr>
              <w:t>Descripción</w:t>
            </w:r>
          </w:p>
        </w:tc>
      </w:tr>
      <w:tr w:rsidR="00786451">
        <w:trPr>
          <w:trHeight w:val="1788"/>
        </w:trPr>
        <w:tc>
          <w:tcPr>
            <w:tcW w:w="8829" w:type="dxa"/>
          </w:tcPr>
          <w:p w:rsidR="00786451" w:rsidRDefault="00786451">
            <w:pPr>
              <w:pStyle w:val="TableParagraph"/>
              <w:rPr>
                <w:rFonts w:ascii="Times New Roman"/>
                <w:sz w:val="20"/>
              </w:rPr>
            </w:pPr>
          </w:p>
        </w:tc>
      </w:tr>
      <w:tr w:rsidR="00786451">
        <w:trPr>
          <w:trHeight w:val="364"/>
        </w:trPr>
        <w:tc>
          <w:tcPr>
            <w:tcW w:w="8829" w:type="dxa"/>
            <w:shd w:val="clear" w:color="auto" w:fill="D9DFEE"/>
          </w:tcPr>
          <w:p w:rsidR="00786451" w:rsidRDefault="00572AC4">
            <w:pPr>
              <w:pStyle w:val="TableParagraph"/>
              <w:spacing w:line="271" w:lineRule="exact"/>
              <w:ind w:left="3767" w:right="3758"/>
              <w:jc w:val="center"/>
              <w:rPr>
                <w:b/>
                <w:sz w:val="24"/>
              </w:rPr>
            </w:pPr>
            <w:r>
              <w:rPr>
                <w:b/>
                <w:sz w:val="24"/>
              </w:rPr>
              <w:t>(4)</w:t>
            </w:r>
          </w:p>
        </w:tc>
      </w:tr>
    </w:tbl>
    <w:p w:rsidR="00786451" w:rsidRDefault="00786451">
      <w:pPr>
        <w:pStyle w:val="Textoindependiente"/>
        <w:rPr>
          <w:sz w:val="20"/>
        </w:rPr>
      </w:pPr>
    </w:p>
    <w:p w:rsidR="00786451" w:rsidRDefault="00786451">
      <w:pPr>
        <w:pStyle w:val="Textoindependiente"/>
        <w:spacing w:before="10"/>
      </w:pPr>
    </w:p>
    <w:tbl>
      <w:tblPr>
        <w:tblStyle w:val="TableNormal"/>
        <w:tblW w:w="0" w:type="auto"/>
        <w:tblInd w:w="1032" w:type="dxa"/>
        <w:tblBorders>
          <w:top w:val="single" w:sz="4" w:space="0" w:color="90A0CF"/>
          <w:left w:val="single" w:sz="4" w:space="0" w:color="90A0CF"/>
          <w:bottom w:val="single" w:sz="4" w:space="0" w:color="90A0CF"/>
          <w:right w:val="single" w:sz="4" w:space="0" w:color="90A0CF"/>
          <w:insideH w:val="single" w:sz="4" w:space="0" w:color="90A0CF"/>
          <w:insideV w:val="single" w:sz="4" w:space="0" w:color="90A0CF"/>
        </w:tblBorders>
        <w:tblLayout w:type="fixed"/>
        <w:tblLook w:val="01E0" w:firstRow="1" w:lastRow="1" w:firstColumn="1" w:lastColumn="1" w:noHBand="0" w:noVBand="0"/>
      </w:tblPr>
      <w:tblGrid>
        <w:gridCol w:w="581"/>
        <w:gridCol w:w="1818"/>
        <w:gridCol w:w="6431"/>
      </w:tblGrid>
      <w:tr w:rsidR="00786451">
        <w:trPr>
          <w:trHeight w:val="230"/>
        </w:trPr>
        <w:tc>
          <w:tcPr>
            <w:tcW w:w="581" w:type="dxa"/>
            <w:tcBorders>
              <w:right w:val="nil"/>
            </w:tcBorders>
          </w:tcPr>
          <w:p w:rsidR="00786451" w:rsidRDefault="00786451">
            <w:pPr>
              <w:pStyle w:val="TableParagraph"/>
              <w:rPr>
                <w:rFonts w:ascii="Times New Roman"/>
                <w:sz w:val="16"/>
              </w:rPr>
            </w:pP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Encabezado</w:t>
            </w:r>
          </w:p>
        </w:tc>
        <w:tc>
          <w:tcPr>
            <w:tcW w:w="6431" w:type="dxa"/>
            <w:tcBorders>
              <w:left w:val="nil"/>
            </w:tcBorders>
          </w:tcPr>
          <w:p w:rsidR="00786451" w:rsidRDefault="00786451">
            <w:pPr>
              <w:pStyle w:val="TableParagraph"/>
              <w:rPr>
                <w:rFonts w:ascii="Times New Roman"/>
                <w:sz w:val="16"/>
              </w:rPr>
            </w:pPr>
          </w:p>
        </w:tc>
      </w:tr>
      <w:tr w:rsidR="00786451">
        <w:trPr>
          <w:trHeight w:val="230"/>
        </w:trPr>
        <w:tc>
          <w:tcPr>
            <w:tcW w:w="581" w:type="dxa"/>
            <w:tcBorders>
              <w:right w:val="nil"/>
            </w:tcBorders>
          </w:tcPr>
          <w:p w:rsidR="00786451" w:rsidRDefault="00572AC4">
            <w:pPr>
              <w:pStyle w:val="TableParagraph"/>
              <w:spacing w:line="210" w:lineRule="exact"/>
              <w:ind w:left="107"/>
              <w:rPr>
                <w:b/>
                <w:sz w:val="20"/>
              </w:rPr>
            </w:pPr>
            <w:r>
              <w:rPr>
                <w:b/>
                <w:sz w:val="20"/>
              </w:rPr>
              <w:t>(1)</w:t>
            </w: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Ente Público:</w:t>
            </w:r>
          </w:p>
        </w:tc>
        <w:tc>
          <w:tcPr>
            <w:tcW w:w="6431" w:type="dxa"/>
            <w:tcBorders>
              <w:left w:val="nil"/>
            </w:tcBorders>
          </w:tcPr>
          <w:p w:rsidR="00786451" w:rsidRDefault="00572AC4">
            <w:pPr>
              <w:pStyle w:val="TableParagraph"/>
              <w:spacing w:line="210" w:lineRule="exact"/>
              <w:ind w:left="111"/>
              <w:rPr>
                <w:sz w:val="20"/>
              </w:rPr>
            </w:pPr>
            <w:r>
              <w:rPr>
                <w:sz w:val="20"/>
              </w:rPr>
              <w:t>Nombre del Ente Público</w:t>
            </w:r>
          </w:p>
        </w:tc>
      </w:tr>
      <w:tr w:rsidR="00786451">
        <w:trPr>
          <w:trHeight w:val="230"/>
        </w:trPr>
        <w:tc>
          <w:tcPr>
            <w:tcW w:w="581" w:type="dxa"/>
            <w:tcBorders>
              <w:right w:val="nil"/>
            </w:tcBorders>
          </w:tcPr>
          <w:p w:rsidR="00786451" w:rsidRDefault="00572AC4">
            <w:pPr>
              <w:pStyle w:val="TableParagraph"/>
              <w:spacing w:line="210" w:lineRule="exact"/>
              <w:ind w:left="107"/>
              <w:rPr>
                <w:b/>
                <w:sz w:val="20"/>
              </w:rPr>
            </w:pPr>
            <w:r>
              <w:rPr>
                <w:b/>
                <w:sz w:val="20"/>
              </w:rPr>
              <w:t>(2)</w:t>
            </w: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Informe:</w:t>
            </w:r>
          </w:p>
        </w:tc>
        <w:tc>
          <w:tcPr>
            <w:tcW w:w="6431" w:type="dxa"/>
            <w:tcBorders>
              <w:left w:val="nil"/>
            </w:tcBorders>
          </w:tcPr>
          <w:p w:rsidR="00786451" w:rsidRDefault="00572AC4">
            <w:pPr>
              <w:pStyle w:val="TableParagraph"/>
              <w:spacing w:line="210" w:lineRule="exact"/>
              <w:ind w:left="111"/>
              <w:rPr>
                <w:sz w:val="20"/>
              </w:rPr>
            </w:pPr>
            <w:r>
              <w:rPr>
                <w:sz w:val="20"/>
              </w:rPr>
              <w:t>Esquemas Bursátiles</w:t>
            </w:r>
          </w:p>
        </w:tc>
      </w:tr>
      <w:tr w:rsidR="00786451">
        <w:trPr>
          <w:trHeight w:val="230"/>
        </w:trPr>
        <w:tc>
          <w:tcPr>
            <w:tcW w:w="581" w:type="dxa"/>
            <w:tcBorders>
              <w:right w:val="nil"/>
            </w:tcBorders>
          </w:tcPr>
          <w:p w:rsidR="00786451" w:rsidRDefault="00572AC4">
            <w:pPr>
              <w:pStyle w:val="TableParagraph"/>
              <w:spacing w:line="210" w:lineRule="exact"/>
              <w:ind w:left="107"/>
              <w:rPr>
                <w:b/>
                <w:sz w:val="20"/>
              </w:rPr>
            </w:pPr>
            <w:r>
              <w:rPr>
                <w:b/>
                <w:sz w:val="20"/>
              </w:rPr>
              <w:t>(3)</w:t>
            </w: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Periodo:</w:t>
            </w:r>
          </w:p>
        </w:tc>
        <w:tc>
          <w:tcPr>
            <w:tcW w:w="6431" w:type="dxa"/>
            <w:tcBorders>
              <w:left w:val="nil"/>
            </w:tcBorders>
          </w:tcPr>
          <w:p w:rsidR="00786451" w:rsidRDefault="00572AC4">
            <w:pPr>
              <w:pStyle w:val="TableParagraph"/>
              <w:spacing w:line="210" w:lineRule="exact"/>
              <w:ind w:left="111"/>
              <w:rPr>
                <w:sz w:val="20"/>
              </w:rPr>
            </w:pPr>
            <w:r>
              <w:rPr>
                <w:sz w:val="20"/>
              </w:rPr>
              <w:t>Fecha de presentación</w:t>
            </w:r>
          </w:p>
        </w:tc>
      </w:tr>
      <w:tr w:rsidR="00786451">
        <w:trPr>
          <w:trHeight w:val="230"/>
        </w:trPr>
        <w:tc>
          <w:tcPr>
            <w:tcW w:w="581" w:type="dxa"/>
            <w:tcBorders>
              <w:right w:val="nil"/>
            </w:tcBorders>
          </w:tcPr>
          <w:p w:rsidR="00786451" w:rsidRDefault="00786451">
            <w:pPr>
              <w:pStyle w:val="TableParagraph"/>
              <w:rPr>
                <w:rFonts w:ascii="Times New Roman"/>
                <w:sz w:val="16"/>
              </w:rPr>
            </w:pP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Cuerpo</w:t>
            </w:r>
          </w:p>
        </w:tc>
        <w:tc>
          <w:tcPr>
            <w:tcW w:w="6431" w:type="dxa"/>
            <w:tcBorders>
              <w:left w:val="nil"/>
            </w:tcBorders>
          </w:tcPr>
          <w:p w:rsidR="00786451" w:rsidRDefault="00786451">
            <w:pPr>
              <w:pStyle w:val="TableParagraph"/>
              <w:rPr>
                <w:rFonts w:ascii="Times New Roman"/>
                <w:sz w:val="16"/>
              </w:rPr>
            </w:pPr>
          </w:p>
        </w:tc>
      </w:tr>
      <w:tr w:rsidR="00786451">
        <w:trPr>
          <w:trHeight w:val="230"/>
        </w:trPr>
        <w:tc>
          <w:tcPr>
            <w:tcW w:w="581" w:type="dxa"/>
            <w:tcBorders>
              <w:right w:val="nil"/>
            </w:tcBorders>
          </w:tcPr>
          <w:p w:rsidR="00786451" w:rsidRDefault="00572AC4">
            <w:pPr>
              <w:pStyle w:val="TableParagraph"/>
              <w:spacing w:line="210" w:lineRule="exact"/>
              <w:ind w:left="107"/>
              <w:rPr>
                <w:b/>
                <w:sz w:val="20"/>
              </w:rPr>
            </w:pPr>
            <w:r>
              <w:rPr>
                <w:b/>
                <w:sz w:val="20"/>
              </w:rPr>
              <w:t>(4)</w:t>
            </w: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Descripción:</w:t>
            </w:r>
          </w:p>
        </w:tc>
        <w:tc>
          <w:tcPr>
            <w:tcW w:w="6431" w:type="dxa"/>
            <w:tcBorders>
              <w:left w:val="nil"/>
            </w:tcBorders>
          </w:tcPr>
          <w:p w:rsidR="00786451" w:rsidRDefault="00572AC4">
            <w:pPr>
              <w:pStyle w:val="TableParagraph"/>
              <w:spacing w:line="210" w:lineRule="exact"/>
              <w:ind w:left="111"/>
              <w:rPr>
                <w:sz w:val="20"/>
              </w:rPr>
            </w:pPr>
            <w:r>
              <w:rPr>
                <w:sz w:val="20"/>
              </w:rPr>
              <w:t>Descripción del esquema bursátil</w:t>
            </w:r>
          </w:p>
        </w:tc>
      </w:tr>
      <w:tr w:rsidR="00786451">
        <w:trPr>
          <w:trHeight w:val="230"/>
        </w:trPr>
        <w:tc>
          <w:tcPr>
            <w:tcW w:w="581" w:type="dxa"/>
            <w:tcBorders>
              <w:right w:val="nil"/>
            </w:tcBorders>
          </w:tcPr>
          <w:p w:rsidR="00786451" w:rsidRDefault="00786451">
            <w:pPr>
              <w:pStyle w:val="TableParagraph"/>
              <w:rPr>
                <w:rFonts w:ascii="Times New Roman"/>
                <w:sz w:val="16"/>
              </w:rPr>
            </w:pPr>
          </w:p>
        </w:tc>
        <w:tc>
          <w:tcPr>
            <w:tcW w:w="1818" w:type="dxa"/>
            <w:tcBorders>
              <w:left w:val="nil"/>
              <w:right w:val="nil"/>
            </w:tcBorders>
            <w:shd w:val="clear" w:color="auto" w:fill="D9DFEE"/>
          </w:tcPr>
          <w:p w:rsidR="00786451" w:rsidRDefault="00572AC4">
            <w:pPr>
              <w:pStyle w:val="TableParagraph"/>
              <w:spacing w:line="210" w:lineRule="exact"/>
              <w:ind w:left="112"/>
              <w:rPr>
                <w:sz w:val="20"/>
              </w:rPr>
            </w:pPr>
            <w:r>
              <w:rPr>
                <w:sz w:val="20"/>
              </w:rPr>
              <w:t>Firmas</w:t>
            </w:r>
          </w:p>
        </w:tc>
        <w:tc>
          <w:tcPr>
            <w:tcW w:w="6431" w:type="dxa"/>
            <w:tcBorders>
              <w:left w:val="nil"/>
            </w:tcBorders>
          </w:tcPr>
          <w:p w:rsidR="00786451" w:rsidRDefault="00786451">
            <w:pPr>
              <w:pStyle w:val="TableParagraph"/>
              <w:rPr>
                <w:rFonts w:ascii="Times New Roman"/>
                <w:sz w:val="16"/>
              </w:rPr>
            </w:pPr>
          </w:p>
        </w:tc>
      </w:tr>
    </w:tbl>
    <w:p w:rsidR="00572AC4" w:rsidRDefault="00572AC4"/>
    <w:sectPr w:rsidR="00572AC4">
      <w:pgSz w:w="12240" w:h="15840"/>
      <w:pgMar w:top="1440" w:right="260" w:bottom="1420" w:left="680" w:header="271" w:footer="12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4EB7" w:rsidRDefault="00C04EB7">
      <w:r>
        <w:separator/>
      </w:r>
    </w:p>
  </w:endnote>
  <w:endnote w:type="continuationSeparator" w:id="0">
    <w:p w:rsidR="00C04EB7" w:rsidRDefault="00C04E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EB7" w:rsidRDefault="00C04EB7">
    <w:pPr>
      <w:pStyle w:val="Textoindependiente"/>
      <w:spacing w:line="14" w:lineRule="auto"/>
      <w:rPr>
        <w:sz w:val="20"/>
      </w:rPr>
    </w:pPr>
    <w:r>
      <w:rPr>
        <w:noProof/>
        <w:lang w:bidi="ar-SA"/>
      </w:rPr>
      <w:drawing>
        <wp:anchor distT="0" distB="0" distL="0" distR="0" simplePos="0" relativeHeight="251658752" behindDoc="1" locked="0" layoutInCell="1" allowOverlap="1">
          <wp:simplePos x="0" y="0"/>
          <wp:positionH relativeFrom="page">
            <wp:posOffset>1072896</wp:posOffset>
          </wp:positionH>
          <wp:positionV relativeFrom="page">
            <wp:posOffset>9102852</wp:posOffset>
          </wp:positionV>
          <wp:extent cx="5611367" cy="152400"/>
          <wp:effectExtent l="0" t="0" r="0" b="0"/>
          <wp:wrapNone/>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611367" cy="152400"/>
                  </a:xfrm>
                  <a:prstGeom prst="rect">
                    <a:avLst/>
                  </a:prstGeom>
                </pic:spPr>
              </pic:pic>
            </a:graphicData>
          </a:graphic>
        </wp:anchor>
      </w:drawing>
    </w:r>
    <w:r>
      <w:rPr>
        <w:noProof/>
        <w:lang w:bidi="ar-SA"/>
      </w:rPr>
      <mc:AlternateContent>
        <mc:Choice Requires="wps">
          <w:drawing>
            <wp:anchor distT="0" distB="0" distL="114300" distR="114300" simplePos="0" relativeHeight="217141248" behindDoc="1" locked="0" layoutInCell="1" allowOverlap="1">
              <wp:simplePos x="0" y="0"/>
              <wp:positionH relativeFrom="page">
                <wp:posOffset>6569710</wp:posOffset>
              </wp:positionH>
              <wp:positionV relativeFrom="page">
                <wp:posOffset>9248775</wp:posOffset>
              </wp:positionV>
              <wp:extent cx="161290" cy="196215"/>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EB7" w:rsidRDefault="00C04EB7">
                          <w:pPr>
                            <w:pStyle w:val="Textoindependiente"/>
                            <w:spacing w:before="12"/>
                            <w:ind w:left="60"/>
                          </w:pPr>
                          <w:r>
                            <w:fldChar w:fldCharType="begin"/>
                          </w:r>
                          <w:r>
                            <w:rPr>
                              <w:w w:val="99"/>
                            </w:rPr>
                            <w:instrText xml:space="preserve"> PAGE </w:instrText>
                          </w:r>
                          <w:r>
                            <w:fldChar w:fldCharType="separate"/>
                          </w:r>
                          <w:r w:rsidR="00707B7F">
                            <w:rPr>
                              <w:noProof/>
                              <w:w w:val="99"/>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41" type="#_x0000_t202" style="position:absolute;margin-left:517.3pt;margin-top:728.25pt;width:12.7pt;height:15.45pt;z-index:-28617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nzgrQIAAKoFAAAOAAAAZHJzL2Uyb0RvYy54bWysVNuOmzAQfa/Uf7D8znIpYQNastoNoaq0&#10;vUi7/QAHm2AVbGo7gW3Vf+/YhGQvL1VbHqzBHp85M3M8V9dj16IDU5pLkePwIsCIiUpSLnY5/vpQ&#10;ekuMtCGCklYKluNHpvH16u2bq6HPWCQb2VKmEIAInQ19jhtj+sz3ddWwjugL2TMBh7VUHTHwq3Y+&#10;VWQA9K71oyBI/EEq2itZMa1ht5gO8crh1zWrzOe61sygNsfAzbhVuXVrV391RbKdIn3DqyMN8hcs&#10;OsIFBD1BFcQQtFf8FVTHKyW1rM1FJTtf1jWvmMsBsgmDF9ncN6RnLhcoju5PZdL/D7b6dPiiEKc5&#10;fgflEaSDHj2w0aBbOaJwYesz9DoDt/seHM0I+9Bnl6vu72T1TSMh1w0RO3ajlBwaRijwC+1N/8nV&#10;CUdbkO3wUVKIQ/ZGOqCxVp0tHpQDAToQeTz1xnKpbMgkjFI4qeAoTJNo4uaTbL7cK23eM9kha+RY&#10;QesdODncaWPJkGx2sbGELHnbuva34tkGOE47EBqu2jNLwnXzZxqkm+VmGXtxlGy8OCgK76Zcx15S&#10;hpeL4l2xXhfhLxs3jLOGU8qEDTMrK4z/rHNHjU+aOGlLy5ZTC2cpabXbrluFDgSUXbrPlRxOzm7+&#10;cxquCJDLi5TCKA5uo9Qrk+WlF5fxwksvg6UXhOltmgRxGhfl85TuuGD/nhIacpwuosWkpTPpF7kF&#10;7nudG8k6bmB2tLzL8fLkRDKrwI2grrWG8Hayn5TC0j+XAto9N9rp1Up0EqsZtyOgWBFvJX0E5SoJ&#10;ygIRwsADo5HqB0YDDI8c6+97ohhG7QcB6gcXMxtqNrazQUQFV3NsMJrMtZkm0r5XfNcA8vS+hLyB&#10;F1Jzp94zi+O7goHgkjgOLztxnv47r/OIXf0GAAD//wMAUEsDBBQABgAIAAAAIQAitGpe4gAAAA8B&#10;AAAPAAAAZHJzL2Rvd25yZXYueG1sTI/BTsMwEETvSPyDtUjcqA2kpg1xqgrBCQmRhkOPTuwmUeN1&#10;iN02/D2bE9x2dkezb7LN5Hp2tmPoPCq4XwhgFmtvOmwUfJVvdytgIWo0uvdoFfzYAJv8+irTqfEX&#10;LOx5FxtGIRhSraCNcUg5D3VrnQ4LP1ik28GPTkeSY8PNqC8U7nr+IITkTndIH1o92JfW1sfdySnY&#10;7rF47b4/qs/iUHRluRb4Lo9K3d5M22dg0U7xzwwzPqFDTkyVP6EJrCctHhNJXpqSpVwCmz1CCipY&#10;zbvVUwI8z/j/HvkvAAAA//8DAFBLAQItABQABgAIAAAAIQC2gziS/gAAAOEBAAATAAAAAAAAAAAA&#10;AAAAAAAAAABbQ29udGVudF9UeXBlc10ueG1sUEsBAi0AFAAGAAgAAAAhADj9If/WAAAAlAEAAAsA&#10;AAAAAAAAAAAAAAAALwEAAF9yZWxzLy5yZWxzUEsBAi0AFAAGAAgAAAAhAAU6fOCtAgAAqgUAAA4A&#10;AAAAAAAAAAAAAAAALgIAAGRycy9lMm9Eb2MueG1sUEsBAi0AFAAGAAgAAAAhACK0al7iAAAADwEA&#10;AA8AAAAAAAAAAAAAAAAABwUAAGRycy9kb3ducmV2LnhtbFBLBQYAAAAABAAEAPMAAAAWBgAAAAA=&#10;" filled="f" stroked="f">
              <v:textbox inset="0,0,0,0">
                <w:txbxContent>
                  <w:p w:rsidR="00C04EB7" w:rsidRDefault="00C04EB7">
                    <w:pPr>
                      <w:pStyle w:val="Textoindependiente"/>
                      <w:spacing w:before="12"/>
                      <w:ind w:left="60"/>
                    </w:pPr>
                    <w:r>
                      <w:fldChar w:fldCharType="begin"/>
                    </w:r>
                    <w:r>
                      <w:rPr>
                        <w:w w:val="99"/>
                      </w:rPr>
                      <w:instrText xml:space="preserve"> PAGE </w:instrText>
                    </w:r>
                    <w:r>
                      <w:fldChar w:fldCharType="separate"/>
                    </w:r>
                    <w:r w:rsidR="00707B7F">
                      <w:rPr>
                        <w:noProof/>
                        <w:w w:val="99"/>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EB7" w:rsidRDefault="00C04EB7">
    <w:pPr>
      <w:pStyle w:val="Textoindependiente"/>
      <w:spacing w:line="14" w:lineRule="auto"/>
      <w:rPr>
        <w:sz w:val="20"/>
      </w:rPr>
    </w:pPr>
    <w:r>
      <w:rPr>
        <w:noProof/>
        <w:lang w:bidi="ar-SA"/>
      </w:rPr>
      <w:drawing>
        <wp:anchor distT="0" distB="0" distL="0" distR="0" simplePos="0" relativeHeight="217144320" behindDoc="1" locked="0" layoutInCell="1" allowOverlap="1">
          <wp:simplePos x="0" y="0"/>
          <wp:positionH relativeFrom="page">
            <wp:posOffset>1072896</wp:posOffset>
          </wp:positionH>
          <wp:positionV relativeFrom="page">
            <wp:posOffset>9102852</wp:posOffset>
          </wp:positionV>
          <wp:extent cx="5611367" cy="152400"/>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1" cstate="print"/>
                  <a:stretch>
                    <a:fillRect/>
                  </a:stretch>
                </pic:blipFill>
                <pic:spPr>
                  <a:xfrm>
                    <a:off x="0" y="0"/>
                    <a:ext cx="5611367" cy="152400"/>
                  </a:xfrm>
                  <a:prstGeom prst="rect">
                    <a:avLst/>
                  </a:prstGeom>
                </pic:spPr>
              </pic:pic>
            </a:graphicData>
          </a:graphic>
        </wp:anchor>
      </w:drawing>
    </w:r>
    <w:r>
      <w:rPr>
        <w:noProof/>
        <w:lang w:bidi="ar-SA"/>
      </w:rPr>
      <mc:AlternateContent>
        <mc:Choice Requires="wps">
          <w:drawing>
            <wp:anchor distT="0" distB="0" distL="114300" distR="114300" simplePos="0" relativeHeight="217145344" behindDoc="1" locked="0" layoutInCell="1" allowOverlap="1">
              <wp:simplePos x="0" y="0"/>
              <wp:positionH relativeFrom="page">
                <wp:posOffset>6485890</wp:posOffset>
              </wp:positionH>
              <wp:positionV relativeFrom="page">
                <wp:posOffset>9248775</wp:posOffset>
              </wp:positionV>
              <wp:extent cx="247015" cy="196215"/>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EB7" w:rsidRDefault="00C04EB7">
                          <w:pPr>
                            <w:pStyle w:val="Textoindependiente"/>
                            <w:spacing w:before="12"/>
                            <w:ind w:left="60"/>
                          </w:pPr>
                          <w:r>
                            <w:fldChar w:fldCharType="begin"/>
                          </w:r>
                          <w:r>
                            <w:instrText xml:space="preserve"> PAGE </w:instrText>
                          </w:r>
                          <w:r>
                            <w:fldChar w:fldCharType="separate"/>
                          </w:r>
                          <w:r w:rsidR="00F8606D">
                            <w:rPr>
                              <w:noProof/>
                            </w:rP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43" type="#_x0000_t202" style="position:absolute;margin-left:510.7pt;margin-top:728.25pt;width:19.45pt;height:15.45pt;z-index:-28617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aP3rwIAALE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cRRpy00KMHOmh0KwbkX5v69J1KwO2+A0c9wD702XJV3Z0ovirExaYmfE/XUoq+pqSE/Hxz0724&#10;OuIoA7LrP4gS4pCDFhZoqGRrigflQIAOfXo898bkUsBmEM49f4ZRAUd+HAVgmwgkmS53Uul3VLTI&#10;GCmW0HoLTo53So+uk4uJxUXOmgb2SdLwZxuAOe5AaLhqzkwStps/Yi/eLraL0AmDaOuEXpY563wT&#10;OlHuz2fZdbbZZP5PE9cPk5qVJeUmzKQsP/yzzp00PmrirC0lGlYaOJOSkvvdppHoSEDZuf1OBblw&#10;c5+nYesFXF5Q8oPQuw1iJ48WcyfMw5kTz72F4/nxbRx5YRxm+XNKd4zTf6eE+hTHs2A2aum33Dz7&#10;veZGkpZpmB0Na1O8ODuRxChwy0vbWk1YM9oXpTDpP5UC2j012urVSHQUqx52w/g0THSj5Z0oH0HA&#10;UoDAQKUw98CohfyOUQ8zJMXq24FIilHznsMjMANnMuRk7CaD8AKuplhjNJobPQ6mQyfZvgbk8Zlx&#10;sYaHUjEr4qcsTs8L5oLlcpphZvBc/luvp0m7+gUAAP//AwBQSwMEFAAGAAgAAAAhAEwA+w3iAAAA&#10;DwEAAA8AAABkcnMvZG93bnJldi54bWxMj8FOwzAQRO9I/IO1SNyo3ZKGEuJUFYITEiINB45O7CZW&#10;43WI3Tb8PZsT3HZ2R7Nv8u3kenY2Y7AeJSwXApjBxmuLrYTP6vVuAyxEhVr1Ho2EHxNgW1xf5SrT&#10;/oKlOe9jyygEQ6YkdDEOGeeh6YxTYeEHg3Q7+NGpSHJsuR7VhcJdz1dCpNwpi/ShU4N57kxz3J+c&#10;hN0Xli/2+73+KA+lrapHgW/pUcrbm2n3BCyaKf6ZYcYndCiIqfYn1IH1pMVqmZCXpmSdroHNHpGK&#10;e2D1vNs8JMCLnP/vUfwCAAD//wMAUEsBAi0AFAAGAAgAAAAhALaDOJL+AAAA4QEAABMAAAAAAAAA&#10;AAAAAAAAAAAAAFtDb250ZW50X1R5cGVzXS54bWxQSwECLQAUAAYACAAAACEAOP0h/9YAAACUAQAA&#10;CwAAAAAAAAAAAAAAAAAvAQAAX3JlbHMvLnJlbHNQSwECLQAUAAYACAAAACEAz3Wj968CAACxBQAA&#10;DgAAAAAAAAAAAAAAAAAuAgAAZHJzL2Uyb0RvYy54bWxQSwECLQAUAAYACAAAACEATAD7DeIAAAAP&#10;AQAADwAAAAAAAAAAAAAAAAAJBQAAZHJzL2Rvd25yZXYueG1sUEsFBgAAAAAEAAQA8wAAABgGAAAA&#10;AA==&#10;" filled="f" stroked="f">
              <v:textbox inset="0,0,0,0">
                <w:txbxContent>
                  <w:p w:rsidR="00C04EB7" w:rsidRDefault="00C04EB7">
                    <w:pPr>
                      <w:pStyle w:val="Textoindependiente"/>
                      <w:spacing w:before="12"/>
                      <w:ind w:left="60"/>
                    </w:pPr>
                    <w:r>
                      <w:fldChar w:fldCharType="begin"/>
                    </w:r>
                    <w:r>
                      <w:instrText xml:space="preserve"> PAGE </w:instrText>
                    </w:r>
                    <w:r>
                      <w:fldChar w:fldCharType="separate"/>
                    </w:r>
                    <w:r w:rsidR="00F8606D">
                      <w:rPr>
                        <w:noProof/>
                      </w:rPr>
                      <w:t>101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EB7" w:rsidRDefault="00C04EB7">
    <w:pPr>
      <w:pStyle w:val="Textoindependiente"/>
      <w:spacing w:line="14" w:lineRule="auto"/>
      <w:rPr>
        <w:sz w:val="20"/>
      </w:rPr>
    </w:pPr>
    <w:r>
      <w:rPr>
        <w:noProof/>
        <w:lang w:bidi="ar-SA"/>
      </w:rPr>
      <w:drawing>
        <wp:anchor distT="0" distB="0" distL="0" distR="0" simplePos="0" relativeHeight="217148416" behindDoc="1" locked="0" layoutInCell="1" allowOverlap="1">
          <wp:simplePos x="0" y="0"/>
          <wp:positionH relativeFrom="page">
            <wp:posOffset>678180</wp:posOffset>
          </wp:positionH>
          <wp:positionV relativeFrom="page">
            <wp:posOffset>9278111</wp:posOffset>
          </wp:positionV>
          <wp:extent cx="5611368" cy="152400"/>
          <wp:effectExtent l="0" t="0" r="0" b="0"/>
          <wp:wrapNone/>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1" cstate="print"/>
                  <a:stretch>
                    <a:fillRect/>
                  </a:stretch>
                </pic:blipFill>
                <pic:spPr>
                  <a:xfrm>
                    <a:off x="0" y="0"/>
                    <a:ext cx="5611368" cy="152400"/>
                  </a:xfrm>
                  <a:prstGeom prst="rect">
                    <a:avLst/>
                  </a:prstGeom>
                </pic:spPr>
              </pic:pic>
            </a:graphicData>
          </a:graphic>
        </wp:anchor>
      </w:drawing>
    </w:r>
    <w:r>
      <w:rPr>
        <w:noProof/>
        <w:lang w:bidi="ar-SA"/>
      </w:rPr>
      <mc:AlternateContent>
        <mc:Choice Requires="wps">
          <w:drawing>
            <wp:anchor distT="0" distB="0" distL="114300" distR="114300" simplePos="0" relativeHeight="217149440" behindDoc="1" locked="0" layoutInCell="1" allowOverlap="1">
              <wp:simplePos x="0" y="0"/>
              <wp:positionH relativeFrom="page">
                <wp:posOffset>6880860</wp:posOffset>
              </wp:positionH>
              <wp:positionV relativeFrom="page">
                <wp:posOffset>9248775</wp:posOffset>
              </wp:positionV>
              <wp:extent cx="247015" cy="196215"/>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EB7" w:rsidRDefault="00C04EB7">
                          <w:pPr>
                            <w:pStyle w:val="Textoindependiente"/>
                            <w:spacing w:before="12"/>
                            <w:ind w:left="60"/>
                          </w:pPr>
                          <w:r>
                            <w:fldChar w:fldCharType="begin"/>
                          </w:r>
                          <w:r>
                            <w:instrText xml:space="preserve"> PAGE </w:instrText>
                          </w:r>
                          <w:r>
                            <w:fldChar w:fldCharType="separate"/>
                          </w:r>
                          <w:r w:rsidR="00956D82">
                            <w:rPr>
                              <w:noProof/>
                            </w:rPr>
                            <w:t>95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45" type="#_x0000_t202" style="position:absolute;margin-left:541.8pt;margin-top:728.25pt;width:19.45pt;height:15.45pt;z-index:-28616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A7sAIAALEFAAAOAAAAZHJzL2Uyb0RvYy54bWysVNtunDAQfa/Uf7D8TriUvYDCRsmyVJXS&#10;i5T0A7zYLFbBprZ3IY367x2bZbNJVKlqywMa2+PjOTNn5vJqaBt0YEpzKTIcXgQYMVFKysUuw1/v&#10;C2+JkTZEUNJIwTL8wDS+Wr19c9l3KYtkLRvKFAIQodO+y3BtTJf6vi5r1hJ9ITsm4LCSqiUGlmrn&#10;U0V6QG8bPwqCud9LRTslS6Y17ObjIV45/KpipflcVZoZ1GQYYjPur9x/a//+6pKkO0W6mpfHMMhf&#10;RNESLuDRE1RODEF7xV9BtbxUUsvKXJSy9WVV8ZI5DsAmDF6wuatJxxwXSI7uTmnS/w+2/HT4ohCn&#10;GY4ijARpoUb3bDDoRg4oDG1++k6n4HbXgaMZYB/q7Ljq7laW3zQScl0TsWPXSsm+ZoRCfO6mf3Z1&#10;xNEWZNt/lBTeIXsjHdBQqdYmD9KBAB3q9HCqjY2lhM0oXgThDKMSjsJkHoENsfkknS53Spv3TLbI&#10;GhlWUHoHTg632oyuk4t9S8iCN40rfyOebQDmuANPw1V7ZoNw1XxMgmSz3CxjL47mGy8O8ty7Ltax&#10;Ny/CxSx/l6/XefjTvhvGac0pZcI+MykrjP+sckeNj5o4aUvLhlMLZ0PSarddNwodCCi7cN8xIWdu&#10;/vMwXL6AywtKYRQHN1HiFfPlwouLeOYli2DpBWFyk8yDOInz4jmlWy7Yv1NCfYaTWTQbtfRbboH7&#10;XnMjacsNzI6GtxlenpxIahW4EdSV1hDejPZZKmz4T6mAck+Fdnq1Eh3Faobt4FojntpgK+kDCFhJ&#10;EBioFOYeGLVUPzDqYYZkWH/fE8Uwaj4IaAI7cCZDTcZ2Mogo4WqGDUajuTbjYNp3iu9qQB7bTMhr&#10;aJSKOxHbjhqjAAZ2AXPBcTnOMDt4ztfO62nSrn4BAAD//wMAUEsDBBQABgAIAAAAIQBVv4KQ4gAA&#10;AA8BAAAPAAAAZHJzL2Rvd25yZXYueG1sTI/BTsMwEETvSPyDtUjcqN20DSHEqaoKTkiINBw4OrGb&#10;RI3XIXbb8PdsTnCb2R3Nvs22k+3ZxYy+cyhhuRDADNZOd9hI+CxfHxJgPijUqndoJPwYD9v89iZT&#10;qXZXLMzlEBpGJehTJaENYUg593VrrPILNxik3dGNVgWyY8P1qK5UbnseCRFzqzqkC60azL419elw&#10;thJ2X1i8dN/v1UdxLLqyfBL4Fp+kvL+bds/AgpnCXxhmfEKHnJgqd0btWU9eJKuYsqTWm3gDbM4s&#10;o4hUNc+SxzXwPOP//8h/AQAA//8DAFBLAQItABQABgAIAAAAIQC2gziS/gAAAOEBAAATAAAAAAAA&#10;AAAAAAAAAAAAAABbQ29udGVudF9UeXBlc10ueG1sUEsBAi0AFAAGAAgAAAAhADj9If/WAAAAlAEA&#10;AAsAAAAAAAAAAAAAAAAALwEAAF9yZWxzLy5yZWxzUEsBAi0AFAAGAAgAAAAhAEv9UDuwAgAAsQUA&#10;AA4AAAAAAAAAAAAAAAAALgIAAGRycy9lMm9Eb2MueG1sUEsBAi0AFAAGAAgAAAAhAFW/gpDiAAAA&#10;DwEAAA8AAAAAAAAAAAAAAAAACgUAAGRycy9kb3ducmV2LnhtbFBLBQYAAAAABAAEAPMAAAAZBgAA&#10;AAA=&#10;" filled="f" stroked="f">
              <v:textbox inset="0,0,0,0">
                <w:txbxContent>
                  <w:p w:rsidR="00C04EB7" w:rsidRDefault="00C04EB7">
                    <w:pPr>
                      <w:pStyle w:val="Textoindependiente"/>
                      <w:spacing w:before="12"/>
                      <w:ind w:left="60"/>
                    </w:pPr>
                    <w:r>
                      <w:fldChar w:fldCharType="begin"/>
                    </w:r>
                    <w:r>
                      <w:instrText xml:space="preserve"> PAGE </w:instrText>
                    </w:r>
                    <w:r>
                      <w:fldChar w:fldCharType="separate"/>
                    </w:r>
                    <w:r w:rsidR="00956D82">
                      <w:rPr>
                        <w:noProof/>
                      </w:rPr>
                      <w:t>95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EB7" w:rsidRDefault="00C04EB7">
    <w:pPr>
      <w:pStyle w:val="Textoindependiente"/>
      <w:spacing w:line="14" w:lineRule="auto"/>
      <w:rPr>
        <w:sz w:val="20"/>
      </w:rPr>
    </w:pPr>
    <w:r>
      <w:rPr>
        <w:noProof/>
        <w:lang w:bidi="ar-SA"/>
      </w:rPr>
      <w:drawing>
        <wp:anchor distT="0" distB="0" distL="0" distR="0" simplePos="0" relativeHeight="217152512" behindDoc="1" locked="0" layoutInCell="1" allowOverlap="1">
          <wp:simplePos x="0" y="0"/>
          <wp:positionH relativeFrom="page">
            <wp:posOffset>1072896</wp:posOffset>
          </wp:positionH>
          <wp:positionV relativeFrom="page">
            <wp:posOffset>9102852</wp:posOffset>
          </wp:positionV>
          <wp:extent cx="5611367" cy="152400"/>
          <wp:effectExtent l="0" t="0" r="0" b="0"/>
          <wp:wrapNone/>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jpeg"/>
                  <pic:cNvPicPr/>
                </pic:nvPicPr>
                <pic:blipFill>
                  <a:blip r:embed="rId1" cstate="print"/>
                  <a:stretch>
                    <a:fillRect/>
                  </a:stretch>
                </pic:blipFill>
                <pic:spPr>
                  <a:xfrm>
                    <a:off x="0" y="0"/>
                    <a:ext cx="5611367" cy="152400"/>
                  </a:xfrm>
                  <a:prstGeom prst="rect">
                    <a:avLst/>
                  </a:prstGeom>
                </pic:spPr>
              </pic:pic>
            </a:graphicData>
          </a:graphic>
        </wp:anchor>
      </w:drawing>
    </w:r>
    <w:r>
      <w:rPr>
        <w:noProof/>
        <w:lang w:bidi="ar-SA"/>
      </w:rPr>
      <mc:AlternateContent>
        <mc:Choice Requires="wps">
          <w:drawing>
            <wp:anchor distT="0" distB="0" distL="114300" distR="114300" simplePos="0" relativeHeight="217153536" behindDoc="1" locked="0" layoutInCell="1" allowOverlap="1">
              <wp:simplePos x="0" y="0"/>
              <wp:positionH relativeFrom="page">
                <wp:posOffset>6400800</wp:posOffset>
              </wp:positionH>
              <wp:positionV relativeFrom="page">
                <wp:posOffset>9248775</wp:posOffset>
              </wp:positionV>
              <wp:extent cx="332740" cy="19621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EB7" w:rsidRDefault="00C04EB7">
                          <w:pPr>
                            <w:pStyle w:val="Textoindependiente"/>
                            <w:spacing w:before="12"/>
                            <w:ind w:left="60"/>
                          </w:pPr>
                          <w:r>
                            <w:fldChar w:fldCharType="begin"/>
                          </w:r>
                          <w:r>
                            <w:instrText xml:space="preserve"> PAGE </w:instrText>
                          </w:r>
                          <w:r>
                            <w:fldChar w:fldCharType="separate"/>
                          </w:r>
                          <w:r w:rsidR="00956D82">
                            <w:rPr>
                              <w:noProof/>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47" type="#_x0000_t202" style="position:absolute;margin-left:7in;margin-top:728.25pt;width:26.2pt;height:15.45pt;z-index:-2861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j59rgIAALAFAAAOAAAAZHJzL2Uyb0RvYy54bWysVO1umzAU/T9p72D5P+UjhAQUUrUhTJO6&#10;D6ndAzhggjWwme0EumnvvmsT0rTVpGkbP6yLfX3uxzm+q+uhbdCRSsUET7F/5WFEeSFKxvcp/vKQ&#10;O0uMlCa8JI3gNMWPVOHr9ds3q75LaCBq0ZRUIgDhKum7FNdad4nrqqKmLVFXoqMcDishW6LhV+7d&#10;UpIe0NvGDTwvcnshy06KgioFu9l4iNcWv6pooT9VlaIaNSmG3LRdpV13ZnXXK5LsJelqVpzSIH+R&#10;RUsYh6BnqIxogg6SvYJqWSGFEpW+KkTriqpiBbU1QDW+96Ka+5p01NYCzVHduU3q/8EWH4+fJWIl&#10;cAdMcdICRw900OhWDCg27ek7lYDXfQd+eoBtcLWlqu5OFF8V4mJTE76nN1KKvqakhPR8c9O9uDri&#10;KAOy6z+IEsKQgxYWaKhka3oH3UCADjQ9nqkxqRSwOZsFixBOCjjy4yjw5zYCSabLnVT6HRUtMkaK&#10;JTBvwcnxTmmTDEkmFxOLi5w1jWW/4c82wHHcgdBw1ZyZJCyZP2Iv3i63y9AJg2jrhF6WOTf5JnSi&#10;3F/Ms1m22WT+TxPXD5OalSXlJswkLD/8M+JOEh8lcZaWEg0rDZxJScn9btNIdCQg7Nx+p4ZcuLnP&#10;07BNgFpelOQHoXcbxE4eLRdOmIdzJ154S8fz49s48sI4zPLnJd0xTv+9JNSnOJ4H81FLv63Ns9/r&#10;2kjSMg2jo2FtipdnJ5IYBW55aanVhDWjfdEKk/5TK4DuiWirVyPRUax62A32ZUQmutHyTpSPIGAp&#10;QGCgRRh7YNRCfseohxGSYvXtQCTFqHnP4RGYeTMZcjJ2k0F4AVdTrDEazY0e59Khk2xfA/L4zLi4&#10;gYdSMSvipyxOzwvGgq3lNMLM3Ln8t15Pg3b9CwAA//8DAFBLAwQUAAYACAAAACEA5p39nuEAAAAP&#10;AQAADwAAAGRycy9kb3ducmV2LnhtbEyPwU7DMBBE70j8g7VI3KgNSkMIcaoKwQkJkYYDRyd2E6vx&#10;OsRuG/6ezYnednZHs2+KzewGdjJTsB4l3K8EMIOt1xY7CV/1210GLESFWg0ejYRfE2BTXl8VKtf+&#10;jJU57WLHKARDriT0MY4556HtjVNh5UeDdNv7yalIcuq4ntSZwt3AH4RIuVMW6UOvRvPSm/awOzoJ&#10;22+sXu3PR/NZ7Stb108C39ODlLc38/YZWDRz/DfDgk/oUBJT44+oAxtIC5FRmUhTsk7XwBaPSEUC&#10;rFl22WMCvCz4ZY/yDwAA//8DAFBLAQItABQABgAIAAAAIQC2gziS/gAAAOEBAAATAAAAAAAAAAAA&#10;AAAAAAAAAABbQ29udGVudF9UeXBlc10ueG1sUEsBAi0AFAAGAAgAAAAhADj9If/WAAAAlAEAAAsA&#10;AAAAAAAAAAAAAAAALwEAAF9yZWxzLy5yZWxzUEsBAi0AFAAGAAgAAAAhAHOOPn2uAgAAsAUAAA4A&#10;AAAAAAAAAAAAAAAALgIAAGRycy9lMm9Eb2MueG1sUEsBAi0AFAAGAAgAAAAhAOad/Z7hAAAADwEA&#10;AA8AAAAAAAAAAAAAAAAACAUAAGRycy9kb3ducmV2LnhtbFBLBQYAAAAABAAEAPMAAAAWBgAAAAA=&#10;" filled="f" stroked="f">
              <v:textbox inset="0,0,0,0">
                <w:txbxContent>
                  <w:p w:rsidR="00C04EB7" w:rsidRDefault="00C04EB7">
                    <w:pPr>
                      <w:pStyle w:val="Textoindependiente"/>
                      <w:spacing w:before="12"/>
                      <w:ind w:left="60"/>
                    </w:pPr>
                    <w:r>
                      <w:fldChar w:fldCharType="begin"/>
                    </w:r>
                    <w:r>
                      <w:instrText xml:space="preserve"> PAGE </w:instrText>
                    </w:r>
                    <w:r>
                      <w:fldChar w:fldCharType="separate"/>
                    </w:r>
                    <w:r w:rsidR="00956D82">
                      <w:rPr>
                        <w:noProof/>
                      </w:rPr>
                      <w:t>109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EB7" w:rsidRDefault="00C04EB7">
    <w:pPr>
      <w:pStyle w:val="Textoindependiente"/>
      <w:spacing w:line="14" w:lineRule="auto"/>
      <w:rPr>
        <w:sz w:val="20"/>
      </w:rPr>
    </w:pPr>
    <w:r>
      <w:rPr>
        <w:noProof/>
        <w:lang w:bidi="ar-SA"/>
      </w:rPr>
      <w:drawing>
        <wp:anchor distT="0" distB="0" distL="0" distR="0" simplePos="0" relativeHeight="217156608" behindDoc="1" locked="0" layoutInCell="1" allowOverlap="1">
          <wp:simplePos x="0" y="0"/>
          <wp:positionH relativeFrom="page">
            <wp:posOffset>1072896</wp:posOffset>
          </wp:positionH>
          <wp:positionV relativeFrom="page">
            <wp:posOffset>9102852</wp:posOffset>
          </wp:positionV>
          <wp:extent cx="5611367" cy="152400"/>
          <wp:effectExtent l="0" t="0" r="0" b="0"/>
          <wp:wrapNone/>
          <wp:docPr id="1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jpeg"/>
                  <pic:cNvPicPr/>
                </pic:nvPicPr>
                <pic:blipFill>
                  <a:blip r:embed="rId1" cstate="print"/>
                  <a:stretch>
                    <a:fillRect/>
                  </a:stretch>
                </pic:blipFill>
                <pic:spPr>
                  <a:xfrm>
                    <a:off x="0" y="0"/>
                    <a:ext cx="5611367" cy="152400"/>
                  </a:xfrm>
                  <a:prstGeom prst="rect">
                    <a:avLst/>
                  </a:prstGeom>
                </pic:spPr>
              </pic:pic>
            </a:graphicData>
          </a:graphic>
        </wp:anchor>
      </w:drawing>
    </w:r>
    <w:r>
      <w:rPr>
        <w:noProof/>
        <w:lang w:bidi="ar-SA"/>
      </w:rPr>
      <mc:AlternateContent>
        <mc:Choice Requires="wps">
          <w:drawing>
            <wp:anchor distT="0" distB="0" distL="114300" distR="114300" simplePos="0" relativeHeight="217157632" behindDoc="1" locked="0" layoutInCell="1" allowOverlap="1">
              <wp:simplePos x="0" y="0"/>
              <wp:positionH relativeFrom="page">
                <wp:posOffset>6426200</wp:posOffset>
              </wp:positionH>
              <wp:positionV relativeFrom="page">
                <wp:posOffset>9248775</wp:posOffset>
              </wp:positionV>
              <wp:extent cx="281940" cy="19621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EB7" w:rsidRDefault="00C04EB7">
                          <w:pPr>
                            <w:pStyle w:val="Textoindependiente"/>
                            <w:spacing w:before="12"/>
                            <w:ind w:left="20"/>
                          </w:pPr>
                          <w:r>
                            <w:t>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49" type="#_x0000_t202" style="position:absolute;margin-left:506pt;margin-top:728.25pt;width:22.2pt;height:15.45pt;z-index:-2861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lYjrwIAALA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2IESct9OieDhqtxYCWpjx9pxLwuuvATw+wDa6WqupuRfFNIS42NeF7eiOl6GtKSkjPNzfdi6sj&#10;jjIgu/6jKCEMOWhhgYZKtqZ2UA0E6NCmh3NrTCoFbAaRH4dwUsCRHy8Cf24jkGS63Eml31PRImOk&#10;WELnLTg53iptkiHJ5GJicZGzprHdb/izDXAcdyA0XDVnJgnbzMfYi7fRNgqdMFhsndDLMucm34TO&#10;IveX8+xdttlk/k8T1w+TmpUl5SbMJCw//LPGnSQ+SuIsLSUaVho4k5KS+92mkehIQNi5/U4FuXBz&#10;n6dhiwBcXlDyg9BbB7GTL6KlE+bh3ImXXuR4fryOF14Yh1n+nNIt4/TfKaE+xfE8mI9a+i03z36v&#10;uZGkZRpGR8PaFEdnJ5IYBW55aVurCWtG+6IUJv2nUkC7p0ZbvRqJjmLVw26wLyMy0Y2Wd6J8AAFL&#10;AQIDLcLYA6MW8gdGPYyQFKvvByIpRs0HDo/AzJvJkJOxmwzCC7iaYo3RaG70OJcOnWT7GpDHZ8bF&#10;DTyUilkRP2Vxel4wFiyX0wgzc+fy33o9DdrVLwAAAP//AwBQSwMEFAAGAAgAAAAhAJvyFOfjAAAA&#10;DwEAAA8AAABkcnMvZG93bnJldi54bWxMj8FOwzAQRO9I/IO1lbhRu1USShqnqhCckBBpOHB0Ejex&#10;Gq9D7Lbh79mc6G1ndzT7JttNtmcXPXrjUMJqKYBprF1jsJXwVb49boD5oLBRvUMt4Vd72OX3d5lK&#10;G3fFQl8OoWUUgj5VEroQhpRzX3faKr90g0a6Hd1oVSA5trwZ1ZXCbc/XQiTcKoP0oVODful0fTqc&#10;rYT9Nxav5uej+iyOhSnLZ4HvyUnKh8W03wILegr/ZpjxCR1yYqrcGRvPetJitaYygaYoTmJgs0fE&#10;SQSsmnebpwh4nvHbHvkfAAAA//8DAFBLAQItABQABgAIAAAAIQC2gziS/gAAAOEBAAATAAAAAAAA&#10;AAAAAAAAAAAAAABbQ29udGVudF9UeXBlc10ueG1sUEsBAi0AFAAGAAgAAAAhADj9If/WAAAAlAEA&#10;AAsAAAAAAAAAAAAAAAAALwEAAF9yZWxzLy5yZWxzUEsBAi0AFAAGAAgAAAAhADG+ViOvAgAAsAUA&#10;AA4AAAAAAAAAAAAAAAAALgIAAGRycy9lMm9Eb2MueG1sUEsBAi0AFAAGAAgAAAAhAJvyFOfjAAAA&#10;DwEAAA8AAAAAAAAAAAAAAAAACQUAAGRycy9kb3ducmV2LnhtbFBLBQYAAAAABAAEAPMAAAAZBgAA&#10;AAA=&#10;" filled="f" stroked="f">
              <v:textbox inset="0,0,0,0">
                <w:txbxContent>
                  <w:p w:rsidR="00C04EB7" w:rsidRDefault="00C04EB7">
                    <w:pPr>
                      <w:pStyle w:val="Textoindependiente"/>
                      <w:spacing w:before="12"/>
                      <w:ind w:left="20"/>
                    </w:pPr>
                    <w:r>
                      <w:t>110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EB7" w:rsidRDefault="00C04EB7">
    <w:pPr>
      <w:pStyle w:val="Textoindependiente"/>
      <w:spacing w:line="14" w:lineRule="auto"/>
      <w:rPr>
        <w:sz w:val="20"/>
      </w:rPr>
    </w:pPr>
    <w:r>
      <w:rPr>
        <w:noProof/>
        <w:lang w:bidi="ar-SA"/>
      </w:rPr>
      <w:drawing>
        <wp:anchor distT="0" distB="0" distL="0" distR="0" simplePos="0" relativeHeight="217160704" behindDoc="1" locked="0" layoutInCell="1" allowOverlap="1">
          <wp:simplePos x="0" y="0"/>
          <wp:positionH relativeFrom="page">
            <wp:posOffset>1072896</wp:posOffset>
          </wp:positionH>
          <wp:positionV relativeFrom="page">
            <wp:posOffset>9102852</wp:posOffset>
          </wp:positionV>
          <wp:extent cx="5611367" cy="152400"/>
          <wp:effectExtent l="0" t="0" r="0" b="0"/>
          <wp:wrapNone/>
          <wp:docPr id="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jpeg"/>
                  <pic:cNvPicPr/>
                </pic:nvPicPr>
                <pic:blipFill>
                  <a:blip r:embed="rId1" cstate="print"/>
                  <a:stretch>
                    <a:fillRect/>
                  </a:stretch>
                </pic:blipFill>
                <pic:spPr>
                  <a:xfrm>
                    <a:off x="0" y="0"/>
                    <a:ext cx="5611367" cy="152400"/>
                  </a:xfrm>
                  <a:prstGeom prst="rect">
                    <a:avLst/>
                  </a:prstGeom>
                </pic:spPr>
              </pic:pic>
            </a:graphicData>
          </a:graphic>
        </wp:anchor>
      </w:drawing>
    </w:r>
    <w:r>
      <w:rPr>
        <w:noProof/>
        <w:lang w:bidi="ar-SA"/>
      </w:rPr>
      <mc:AlternateContent>
        <mc:Choice Requires="wps">
          <w:drawing>
            <wp:anchor distT="0" distB="0" distL="114300" distR="114300" simplePos="0" relativeHeight="217161728" behindDoc="1" locked="0" layoutInCell="1" allowOverlap="1">
              <wp:simplePos x="0" y="0"/>
              <wp:positionH relativeFrom="page">
                <wp:posOffset>6400800</wp:posOffset>
              </wp:positionH>
              <wp:positionV relativeFrom="page">
                <wp:posOffset>9248775</wp:posOffset>
              </wp:positionV>
              <wp:extent cx="332740" cy="196215"/>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EB7" w:rsidRDefault="00C04EB7">
                          <w:pPr>
                            <w:pStyle w:val="Textoindependiente"/>
                            <w:spacing w:before="12"/>
                            <w:ind w:left="60"/>
                          </w:pPr>
                          <w:r>
                            <w:fldChar w:fldCharType="begin"/>
                          </w:r>
                          <w:r>
                            <w:instrText xml:space="preserve"> PAGE </w:instrText>
                          </w:r>
                          <w:r>
                            <w:fldChar w:fldCharType="separate"/>
                          </w:r>
                          <w:r w:rsidR="00956D82">
                            <w:rPr>
                              <w:noProof/>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51" type="#_x0000_t202" style="position:absolute;margin-left:7in;margin-top:728.25pt;width:26.2pt;height:15.45pt;z-index:-2861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smfsQIAALA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DI0SpIUWPdDBoFs5oJmtTt/pFJzuO3AzA2xDl12muruT5XeNhFw3ROzojVKybyipgF1ob/rPro44&#10;2oJs+0+ygjBkb6QDGmrV2tJBMRCgQ5ceT52xVErYvLyMFjGclHAUJvModNx8kk6XO6XNBypbZI0M&#10;K2i8AyeHO20sGZJOLjaWkAXj3DWfixcb4DjuQGi4as8sCdfLpyRINsvNMvbiaL7x4iDPvZtiHXvz&#10;IlzM8st8vc7DXzZuGKcNqyoqbJhJV2H8Z307KnxUxElZWnJWWThLSavdds0VOhDQdeE+V3I4Obv5&#10;L2m4IkAur1IKozi4jRKvmC8XXlzEMy9ZBEsvCJPbZB7ESZwXL1O6Y4L+e0qoz3Ayi2ajls6kX+UW&#10;uO9tbiRtmYHJwVkL0j05kdQqcCMq11pDGB/tZ6Ww9M+lgHZPjXZ6tRIdxWqG7eAeRuimhBXzVlaP&#10;oGAlQWEgRhh7YDRS/cSohxGSYf1jTxTFiH8U8ArsvJkMNRnbySCihKsZNhiN5tqMc2nfKbZrAHl8&#10;Z0LewEupmVPxmcXxfcFYcMkcR5idO8//ndd50K5+AwAA//8DAFBLAwQUAAYACAAAACEA5p39nuEA&#10;AAAPAQAADwAAAGRycy9kb3ducmV2LnhtbEyPwU7DMBBE70j8g7VI3KgNSkMIcaoKwQkJkYYDRyd2&#10;E6vxOsRuG/6ezYnednZHs2+KzewGdjJTsB4l3K8EMIOt1xY7CV/1210GLESFWg0ejYRfE2BTXl8V&#10;Ktf+jJU57WLHKARDriT0MY4556HtjVNh5UeDdNv7yalIcuq4ntSZwt3AH4RIuVMW6UOvRvPSm/aw&#10;OzoJ22+sXu3PR/NZ7Stb108C39ODlLc38/YZWDRz/DfDgk/oUBJT44+oAxtIC5FRmUhTsk7XwBaP&#10;SEUCrFl22WMCvCz4ZY/yDwAA//8DAFBLAQItABQABgAIAAAAIQC2gziS/gAAAOEBAAATAAAAAAAA&#10;AAAAAAAAAAAAAABbQ29udGVudF9UeXBlc10ueG1sUEsBAi0AFAAGAAgAAAAhADj9If/WAAAAlAEA&#10;AAsAAAAAAAAAAAAAAAAALwEAAF9yZWxzLy5yZWxzUEsBAi0AFAAGAAgAAAAhAOyqyZ+xAgAAsAUA&#10;AA4AAAAAAAAAAAAAAAAALgIAAGRycy9lMm9Eb2MueG1sUEsBAi0AFAAGAAgAAAAhAOad/Z7hAAAA&#10;DwEAAA8AAAAAAAAAAAAAAAAACwUAAGRycy9kb3ducmV2LnhtbFBLBQYAAAAABAAEAPMAAAAZBgAA&#10;AAA=&#10;" filled="f" stroked="f">
              <v:textbox inset="0,0,0,0">
                <w:txbxContent>
                  <w:p w:rsidR="00C04EB7" w:rsidRDefault="00C04EB7">
                    <w:pPr>
                      <w:pStyle w:val="Textoindependiente"/>
                      <w:spacing w:before="12"/>
                      <w:ind w:left="60"/>
                    </w:pPr>
                    <w:r>
                      <w:fldChar w:fldCharType="begin"/>
                    </w:r>
                    <w:r>
                      <w:instrText xml:space="preserve"> PAGE </w:instrText>
                    </w:r>
                    <w:r>
                      <w:fldChar w:fldCharType="separate"/>
                    </w:r>
                    <w:r w:rsidR="00956D82">
                      <w:rPr>
                        <w:noProof/>
                      </w:rPr>
                      <w:t>119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EB7" w:rsidRDefault="00C04EB7">
    <w:pPr>
      <w:pStyle w:val="Textoindependiente"/>
      <w:spacing w:line="14" w:lineRule="auto"/>
      <w:rPr>
        <w:sz w:val="20"/>
      </w:rPr>
    </w:pPr>
    <w:r>
      <w:rPr>
        <w:noProof/>
        <w:lang w:bidi="ar-SA"/>
      </w:rPr>
      <w:drawing>
        <wp:anchor distT="0" distB="0" distL="0" distR="0" simplePos="0" relativeHeight="217164800" behindDoc="1" locked="0" layoutInCell="1" allowOverlap="1">
          <wp:simplePos x="0" y="0"/>
          <wp:positionH relativeFrom="page">
            <wp:posOffset>1072896</wp:posOffset>
          </wp:positionH>
          <wp:positionV relativeFrom="page">
            <wp:posOffset>9102852</wp:posOffset>
          </wp:positionV>
          <wp:extent cx="5611367" cy="152400"/>
          <wp:effectExtent l="0" t="0" r="0" b="0"/>
          <wp:wrapNone/>
          <wp:docPr id="2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jpeg"/>
                  <pic:cNvPicPr/>
                </pic:nvPicPr>
                <pic:blipFill>
                  <a:blip r:embed="rId1" cstate="print"/>
                  <a:stretch>
                    <a:fillRect/>
                  </a:stretch>
                </pic:blipFill>
                <pic:spPr>
                  <a:xfrm>
                    <a:off x="0" y="0"/>
                    <a:ext cx="5611367" cy="152400"/>
                  </a:xfrm>
                  <a:prstGeom prst="rect">
                    <a:avLst/>
                  </a:prstGeom>
                </pic:spPr>
              </pic:pic>
            </a:graphicData>
          </a:graphic>
        </wp:anchor>
      </w:drawing>
    </w:r>
    <w:r>
      <w:rPr>
        <w:noProof/>
        <w:lang w:bidi="ar-SA"/>
      </w:rPr>
      <mc:AlternateContent>
        <mc:Choice Requires="wps">
          <w:drawing>
            <wp:anchor distT="0" distB="0" distL="114300" distR="114300" simplePos="0" relativeHeight="217165824" behindDoc="1" locked="0" layoutInCell="1" allowOverlap="1">
              <wp:simplePos x="0" y="0"/>
              <wp:positionH relativeFrom="page">
                <wp:posOffset>6426200</wp:posOffset>
              </wp:positionH>
              <wp:positionV relativeFrom="page">
                <wp:posOffset>9248775</wp:posOffset>
              </wp:positionV>
              <wp:extent cx="281940" cy="19621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EB7" w:rsidRDefault="00C04EB7">
                          <w:pPr>
                            <w:pStyle w:val="Textoindependiente"/>
                            <w:spacing w:before="12"/>
                            <w:ind w:left="20"/>
                          </w:pPr>
                          <w:r>
                            <w:t>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53" type="#_x0000_t202" style="position:absolute;margin-left:506pt;margin-top:728.25pt;width:22.2pt;height:15.45pt;z-index:-2861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DObrwIAALA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jEiJMWWvRIB41WYkDXpjp9pxJweujATQ+wDV22TFV3L4qvCnGxrgnf0aWUoq8pKSE739x0z66O&#10;OMqAbPsPooQwZK+FBRoq2ZrSQTEQoEOXnk6dMakUsBlEfhzCSQFHfjwP/JmNQJLpcieVfkdFi4yR&#10;YgmNt+DkcK+0SYYkk4uJxUXOmsY2v+EXG+A47kBouGrOTBK2lz9iL95Emyh0wmC+cUIvy5xlvg6d&#10;ee7fzLLrbL3O/J8mrh8mNStLyk2YSVd++Gd9Oyp8VMRJWUo0rDRwJiUld9t1I9GBgK5z+x0Lcubm&#10;XqZhiwBcXlDyg9BbBbGTz6MbJ8zDmRPfeJHj+fEqnnthHGb5JaV7xum/U0J9iuNZMBu19Ftunv1e&#10;cyNJyzRMjoa1KY5OTiQxCtzw0rZWE9aM9lkpTPrPpYB2T422ejUSHcWqh+1gH4YfmPBGzFtRPoGC&#10;pQCFgRhh7IFRC/kdox5GSIrVtz2RFKPmPYdXYObNZMjJ2E4G4QVcTbHGaDTXepxL+06yXQ3I4zvj&#10;YgkvpWJWxc9ZHN8XjAVL5jjCzNw5/7dez4N28QsAAP//AwBQSwMEFAAGAAgAAAAhAJvyFOfjAAAA&#10;DwEAAA8AAABkcnMvZG93bnJldi54bWxMj8FOwzAQRO9I/IO1lbhRu1USShqnqhCckBBpOHB0Ejex&#10;Gq9D7Lbh79mc6G1ndzT7JttNtmcXPXrjUMJqKYBprF1jsJXwVb49boD5oLBRvUMt4Vd72OX3d5lK&#10;G3fFQl8OoWUUgj5VEroQhpRzX3faKr90g0a6Hd1oVSA5trwZ1ZXCbc/XQiTcKoP0oVODful0fTqc&#10;rYT9Nxav5uej+iyOhSnLZ4HvyUnKh8W03wILegr/ZpjxCR1yYqrcGRvPetJitaYygaYoTmJgs0fE&#10;SQSsmnebpwh4nvHbHvkfAAAA//8DAFBLAQItABQABgAIAAAAIQC2gziS/gAAAOEBAAATAAAAAAAA&#10;AAAAAAAAAAAAAABbQ29udGVudF9UeXBlc10ueG1sUEsBAi0AFAAGAAgAAAAhADj9If/WAAAAlAEA&#10;AAsAAAAAAAAAAAAAAAAALwEAAF9yZWxzLy5yZWxzUEsBAi0AFAAGAAgAAAAhAJxoM5uvAgAAsAUA&#10;AA4AAAAAAAAAAAAAAAAALgIAAGRycy9lMm9Eb2MueG1sUEsBAi0AFAAGAAgAAAAhAJvyFOfjAAAA&#10;DwEAAA8AAAAAAAAAAAAAAAAACQUAAGRycy9kb3ducmV2LnhtbFBLBQYAAAAABAAEAPMAAAAZBgAA&#10;AAA=&#10;" filled="f" stroked="f">
              <v:textbox inset="0,0,0,0">
                <w:txbxContent>
                  <w:p w:rsidR="00C04EB7" w:rsidRDefault="00C04EB7">
                    <w:pPr>
                      <w:pStyle w:val="Textoindependiente"/>
                      <w:spacing w:before="12"/>
                      <w:ind w:left="20"/>
                    </w:pPr>
                    <w:r>
                      <w:t>120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EB7" w:rsidRDefault="00C04EB7">
    <w:pPr>
      <w:pStyle w:val="Textoindependiente"/>
      <w:spacing w:line="14" w:lineRule="auto"/>
      <w:rPr>
        <w:sz w:val="20"/>
      </w:rPr>
    </w:pPr>
    <w:r>
      <w:rPr>
        <w:noProof/>
        <w:lang w:bidi="ar-SA"/>
      </w:rPr>
      <w:drawing>
        <wp:anchor distT="0" distB="0" distL="114300" distR="114300" simplePos="0" relativeHeight="251680768" behindDoc="0" locked="0" layoutInCell="1" allowOverlap="1" wp14:anchorId="1F9D376C" wp14:editId="6D63EC8B">
          <wp:simplePos x="0" y="0"/>
          <wp:positionH relativeFrom="margin">
            <wp:posOffset>228600</wp:posOffset>
          </wp:positionH>
          <wp:positionV relativeFrom="paragraph">
            <wp:posOffset>868680</wp:posOffset>
          </wp:positionV>
          <wp:extent cx="1155700" cy="736600"/>
          <wp:effectExtent l="0" t="0" r="6350" b="6350"/>
          <wp:wrapSquare wrapText="bothSides"/>
          <wp:docPr id="129" name="Imagen 8" descr="Imagen que contiene Forma&#10;&#10;Descripción generada automáticamente"/>
          <wp:cNvGraphicFramePr/>
          <a:graphic xmlns:a="http://schemas.openxmlformats.org/drawingml/2006/main">
            <a:graphicData uri="http://schemas.openxmlformats.org/drawingml/2006/picture">
              <pic:pic xmlns:pic="http://schemas.openxmlformats.org/drawingml/2006/picture">
                <pic:nvPicPr>
                  <pic:cNvPr id="9" name="Imagen 8" descr="Imagen que contiene Forma&#10;&#10;Descripción generada automáticamente"/>
                  <pic:cNvPicPr/>
                </pic:nvPicPr>
                <pic:blipFill rotWithShape="1">
                  <a:blip r:embed="rId1">
                    <a:extLst>
                      <a:ext uri="{28A0092B-C50C-407E-A947-70E740481C1C}">
                        <a14:useLocalDpi xmlns:a14="http://schemas.microsoft.com/office/drawing/2010/main" val="0"/>
                      </a:ext>
                    </a:extLst>
                  </a:blip>
                  <a:srcRect l="65335" t="3889" r="6541" b="90041"/>
                  <a:stretch/>
                </pic:blipFill>
                <pic:spPr bwMode="auto">
                  <a:xfrm>
                    <a:off x="0" y="0"/>
                    <a:ext cx="1155700" cy="736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bidi="ar-SA"/>
      </w:rPr>
      <w:drawing>
        <wp:anchor distT="0" distB="0" distL="0" distR="0" simplePos="0" relativeHeight="217168896" behindDoc="1" locked="0" layoutInCell="1" allowOverlap="1">
          <wp:simplePos x="0" y="0"/>
          <wp:positionH relativeFrom="page">
            <wp:posOffset>1072896</wp:posOffset>
          </wp:positionH>
          <wp:positionV relativeFrom="page">
            <wp:posOffset>9102852</wp:posOffset>
          </wp:positionV>
          <wp:extent cx="5611367" cy="152400"/>
          <wp:effectExtent l="0" t="0" r="0" b="0"/>
          <wp:wrapNone/>
          <wp:docPr id="3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jpeg"/>
                  <pic:cNvPicPr/>
                </pic:nvPicPr>
                <pic:blipFill>
                  <a:blip r:embed="rId2" cstate="print"/>
                  <a:stretch>
                    <a:fillRect/>
                  </a:stretch>
                </pic:blipFill>
                <pic:spPr>
                  <a:xfrm>
                    <a:off x="0" y="0"/>
                    <a:ext cx="5611367" cy="152400"/>
                  </a:xfrm>
                  <a:prstGeom prst="rect">
                    <a:avLst/>
                  </a:prstGeom>
                </pic:spPr>
              </pic:pic>
            </a:graphicData>
          </a:graphic>
        </wp:anchor>
      </w:drawing>
    </w:r>
    <w:r>
      <w:rPr>
        <w:noProof/>
        <w:lang w:bidi="ar-SA"/>
      </w:rPr>
      <mc:AlternateContent>
        <mc:Choice Requires="wps">
          <w:drawing>
            <wp:anchor distT="0" distB="0" distL="114300" distR="114300" simplePos="0" relativeHeight="217169920" behindDoc="1" locked="0" layoutInCell="1" allowOverlap="1">
              <wp:simplePos x="0" y="0"/>
              <wp:positionH relativeFrom="page">
                <wp:posOffset>6400800</wp:posOffset>
              </wp:positionH>
              <wp:positionV relativeFrom="page">
                <wp:posOffset>9248775</wp:posOffset>
              </wp:positionV>
              <wp:extent cx="332740" cy="19621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EB7" w:rsidRDefault="00C04EB7">
                          <w:pPr>
                            <w:pStyle w:val="Textoindependiente"/>
                            <w:spacing w:before="12"/>
                            <w:ind w:left="60"/>
                          </w:pPr>
                          <w:r>
                            <w:fldChar w:fldCharType="begin"/>
                          </w:r>
                          <w:r>
                            <w:instrText xml:space="preserve"> PAGE </w:instrText>
                          </w:r>
                          <w:r>
                            <w:fldChar w:fldCharType="separate"/>
                          </w:r>
                          <w:r w:rsidR="00956D82">
                            <w:rPr>
                              <w:noProof/>
                            </w:rPr>
                            <w:t>125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5" type="#_x0000_t202" style="position:absolute;margin-left:7in;margin-top:728.25pt;width:26.2pt;height:15.45pt;z-index:-2861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LXrrgIAALAFAAAOAAAAZHJzL2Uyb0RvYy54bWysVNtunDAQfa/Uf7D8TriEvYDCRsmyVJXS&#10;i5T0A7xgFqtgU9u7kFb9947tZbNJVKlqywMa2+PjOTNn5up67Fp0oFIxwTMcXgQYUV6KivFdhr88&#10;FN4SI6UJr0grOM3wI1X4evX2zdXQpzQSjWgrKhGAcJUOfYYbrfvU91XZ0I6oC9FTDoe1kB3RsJQ7&#10;v5JkAPSu9aMgmPuDkFUvRUmVgt3cHeKVxa9rWupPda2oRm2GITZt/9L+t+bvr65IupOkb1h5DIP8&#10;RRQdYRwePUHlRBO0l+wVVMdKKZSo9UUpOl/UNSup5QBswuAFm/uG9NRygeSo/pQm9f9gy4+HzxKx&#10;CmqHEScdlOiBjhrdihGFJjtDr1Jwuu/BTY+wbTwNU9XfifKrQlysG8J39EZKMTSUVBCdvemfXXU4&#10;yoBshw+igmfIXgsLNNayM4CQDAToUKXHU2VMKCVsXl5GixhOSjgKk3kUzkxsPkmny71U+h0VHTJG&#10;hiUU3oKTw53SznVyMW9xUbC2tcVv+bMNwHQ78DRcNWcmCFvLH0mQbJabZezF0XzjxUGeezfFOvbm&#10;RbiY5Zf5ep2HP827YZw2rKooN89MugrjP6vbUeFOESdlKdGyysCZkJTcbdetRAcCui7sd0zImZv/&#10;PAybL+DyglIYxcFtlHjFfLnw4iKeeckiWHpBmNwm8yBO4rx4TumOcfrvlNCQ4WQWzZyWfsstsN9r&#10;biTtmIbJ0bIuw8uTE0mNAje8sqXVhLXOPkuFCf8pFVDuqdBWr0aiTqx63I6uMeKpD7aiegQFSwEK&#10;AzHC2AOjEfI7RgOMkAyrb3siKUbtew5dYObNZMjJ2E4G4SVczbDGyJlr7ebSvpds1wCy6zMubqBT&#10;amZVbFrKRQEUzALGgiVzHGFm7pyvrdfToF39AgAA//8DAFBLAwQUAAYACAAAACEA5p39nuEAAAAP&#10;AQAADwAAAGRycy9kb3ducmV2LnhtbEyPwU7DMBBE70j8g7VI3KgNSkMIcaoKwQkJkYYDRyd2E6vx&#10;OsRuG/6ezYnednZHs2+KzewGdjJTsB4l3K8EMIOt1xY7CV/1210GLESFWg0ejYRfE2BTXl8VKtf+&#10;jJU57WLHKARDriT0MY4556HtjVNh5UeDdNv7yalIcuq4ntSZwt3AH4RIuVMW6UOvRvPSm/awOzoJ&#10;22+sXu3PR/NZ7Stb108C39ODlLc38/YZWDRz/DfDgk/oUBJT44+oAxtIC5FRmUhTsk7XwBaPSEUC&#10;rFl22WMCvCz4ZY/yDwAA//8DAFBLAQItABQABgAIAAAAIQC2gziS/gAAAOEBAAATAAAAAAAAAAAA&#10;AAAAAAAAAABbQ29udGVudF9UeXBlc10ueG1sUEsBAi0AFAAGAAgAAAAhADj9If/WAAAAlAEAAAsA&#10;AAAAAAAAAAAAAAAALwEAAF9yZWxzLy5yZWxzUEsBAi0AFAAGAAgAAAAhAIGgteuuAgAAsAUAAA4A&#10;AAAAAAAAAAAAAAAALgIAAGRycy9lMm9Eb2MueG1sUEsBAi0AFAAGAAgAAAAhAOad/Z7hAAAADwEA&#10;AA8AAAAAAAAAAAAAAAAACAUAAGRycy9kb3ducmV2LnhtbFBLBQYAAAAABAAEAPMAAAAWBgAAAAA=&#10;" filled="f" stroked="f">
              <v:textbox inset="0,0,0,0">
                <w:txbxContent>
                  <w:p w:rsidR="00C04EB7" w:rsidRDefault="00C04EB7">
                    <w:pPr>
                      <w:pStyle w:val="Textoindependiente"/>
                      <w:spacing w:before="12"/>
                      <w:ind w:left="60"/>
                    </w:pPr>
                    <w:r>
                      <w:fldChar w:fldCharType="begin"/>
                    </w:r>
                    <w:r>
                      <w:instrText xml:space="preserve"> PAGE </w:instrText>
                    </w:r>
                    <w:r>
                      <w:fldChar w:fldCharType="separate"/>
                    </w:r>
                    <w:r w:rsidR="00956D82">
                      <w:rPr>
                        <w:noProof/>
                      </w:rPr>
                      <w:t>125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4EB7" w:rsidRDefault="00C04EB7">
      <w:r>
        <w:separator/>
      </w:r>
    </w:p>
  </w:footnote>
  <w:footnote w:type="continuationSeparator" w:id="0">
    <w:p w:rsidR="00C04EB7" w:rsidRDefault="00C04E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EB7" w:rsidRDefault="00C04EB7">
    <w:pPr>
      <w:pStyle w:val="Textoindependiente"/>
      <w:spacing w:line="14" w:lineRule="auto"/>
      <w:rPr>
        <w:sz w:val="20"/>
      </w:rPr>
    </w:pPr>
    <w:r>
      <w:rPr>
        <w:noProof/>
        <w:lang w:bidi="ar-SA"/>
      </w:rPr>
      <w:drawing>
        <wp:anchor distT="0" distB="0" distL="114300" distR="114300" simplePos="0" relativeHeight="251662336" behindDoc="0" locked="0" layoutInCell="1" allowOverlap="1">
          <wp:simplePos x="0" y="0"/>
          <wp:positionH relativeFrom="margin">
            <wp:posOffset>590550</wp:posOffset>
          </wp:positionH>
          <wp:positionV relativeFrom="paragraph">
            <wp:posOffset>-140335</wp:posOffset>
          </wp:positionV>
          <wp:extent cx="1155700" cy="736600"/>
          <wp:effectExtent l="0" t="0" r="6350" b="6350"/>
          <wp:wrapSquare wrapText="bothSides"/>
          <wp:docPr id="120" name="Imagen 8" descr="Imagen que contiene Forma&#10;&#10;Descripción generada automáticamente"/>
          <wp:cNvGraphicFramePr/>
          <a:graphic xmlns:a="http://schemas.openxmlformats.org/drawingml/2006/main">
            <a:graphicData uri="http://schemas.openxmlformats.org/drawingml/2006/picture">
              <pic:pic xmlns:pic="http://schemas.openxmlformats.org/drawingml/2006/picture">
                <pic:nvPicPr>
                  <pic:cNvPr id="9" name="Imagen 8" descr="Imagen que contiene Forma&#10;&#10;Descripción generada automáticamente"/>
                  <pic:cNvPicPr/>
                </pic:nvPicPr>
                <pic:blipFill rotWithShape="1">
                  <a:blip r:embed="rId1">
                    <a:extLst>
                      <a:ext uri="{28A0092B-C50C-407E-A947-70E740481C1C}">
                        <a14:useLocalDpi xmlns:a14="http://schemas.microsoft.com/office/drawing/2010/main" val="0"/>
                      </a:ext>
                    </a:extLst>
                  </a:blip>
                  <a:srcRect l="65335" t="3889" r="6541" b="90041"/>
                  <a:stretch/>
                </pic:blipFill>
                <pic:spPr bwMode="auto">
                  <a:xfrm>
                    <a:off x="0" y="0"/>
                    <a:ext cx="1155700" cy="736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bidi="ar-SA"/>
      </w:rPr>
      <mc:AlternateContent>
        <mc:Choice Requires="wps">
          <w:drawing>
            <wp:anchor distT="0" distB="0" distL="114300" distR="114300" simplePos="0" relativeHeight="251661312" behindDoc="0" locked="0" layoutInCell="1" allowOverlap="1">
              <wp:simplePos x="0" y="0"/>
              <wp:positionH relativeFrom="column">
                <wp:posOffset>1931035</wp:posOffset>
              </wp:positionH>
              <wp:positionV relativeFrom="paragraph">
                <wp:posOffset>-65405</wp:posOffset>
              </wp:positionV>
              <wp:extent cx="3552190" cy="555625"/>
              <wp:effectExtent l="0" t="0" r="0" b="0"/>
              <wp:wrapNone/>
              <wp:docPr id="28"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2190" cy="555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4EB7" w:rsidRPr="00572AC4" w:rsidRDefault="00C04EB7" w:rsidP="00572AC4">
                          <w:pPr>
                            <w:spacing w:after="40"/>
                            <w:rPr>
                              <w:b/>
                              <w:sz w:val="20"/>
                              <w:szCs w:val="20"/>
                            </w:rPr>
                          </w:pPr>
                          <w:r w:rsidRPr="00572AC4">
                            <w:rPr>
                              <w:b/>
                              <w:sz w:val="20"/>
                              <w:szCs w:val="20"/>
                            </w:rPr>
                            <w:t>PROMOTORA Y ADMINISTRADORA DE LOS SERVICIOS</w:t>
                          </w:r>
                        </w:p>
                        <w:p w:rsidR="00C04EB7" w:rsidRPr="00572AC4" w:rsidRDefault="00C04EB7" w:rsidP="00572AC4">
                          <w:pPr>
                            <w:spacing w:after="40"/>
                            <w:rPr>
                              <w:b/>
                              <w:sz w:val="20"/>
                              <w:szCs w:val="20"/>
                            </w:rPr>
                          </w:pPr>
                          <w:r w:rsidRPr="00572AC4">
                            <w:rPr>
                              <w:b/>
                              <w:sz w:val="20"/>
                              <w:szCs w:val="20"/>
                            </w:rPr>
                            <w:t>DE PLAYA DE ZONA FEDERAL MARITIMO TERRESTRE</w:t>
                          </w:r>
                        </w:p>
                        <w:p w:rsidR="00C04EB7" w:rsidRPr="00963AF9" w:rsidRDefault="00C04EB7" w:rsidP="00572AC4">
                          <w:pPr>
                            <w:spacing w:after="40"/>
                            <w:rPr>
                              <w:sz w:val="18"/>
                              <w:szCs w:val="20"/>
                            </w:rPr>
                          </w:pPr>
                          <w:r w:rsidRPr="00572AC4">
                            <w:rPr>
                              <w:b/>
                              <w:sz w:val="20"/>
                              <w:szCs w:val="20"/>
                            </w:rPr>
                            <w:t>DE ACAPULCO</w:t>
                          </w:r>
                          <w:r>
                            <w:rPr>
                              <w:b/>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margin-left:152.05pt;margin-top:-5.15pt;width:279.7pt;height:4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pTiAIAAHsFAAAOAAAAZHJzL2Uyb0RvYy54bWysVN1v0zAQf0fif7D8ztJ2ZIJo6VQ6DSFV&#10;20SH9uw69hrN8Zmz26T89ZydpJ0GL0O8OJe7331/XF51jWF7hb4GW/Lp2YQzZSVUtX0q+Y+Hmw+f&#10;OPNB2EoYsKrkB+X51fz9u8vWFWoGWzCVQkZGrC9aV/JtCK7IMi+3qhH+DJyyJNSAjQj0i09ZhaIl&#10;643JZpPJRdYCVg5BKu+Je90L+TzZ11rJcKe1V4GZklNsIb2Y3k18s/mlKJ5QuG0thzDEP0TRiNqS&#10;06OpaxEE22H9h6mmlggedDiT0GSgdS1VyoGymU5eZbPeCqdSLlQc745l8v/PrLzd3yOrq5LPqFNW&#10;NNSj5U5UCKxSLKguAJt+jGVqnS8IvXaED90X6KjdKWXvViCfPUGyF5hewRM6lqXT2MQvJcxIkTpx&#10;OFaffDBJzPM8n00/k0iSLM/zi1ke/WYnbYc+fFXQsEiUHKm7KQKxX/nQQ0dIdGbhpjaG+KIwlrUl&#10;vzjPJ0nhKCHjxkaASrMymIlp9JEnKhyM6o18V5pqlRKIjDSlammQ7QXNl5BS2TAdgjaW0BGlKYi3&#10;KA74U1RvUe7zGD2DDUflpraAfcPicp3Crp7HkHWPHxrp+7xjCUK36dKQJGTkbKA60CAg9Bvlnbyp&#10;qSkr4cO9QFoh6iOdhXBHjzZAxYeB4mwL+Otv/IinySYpZy2tZMn9z51AxZn5Zmnm4/6OBI7EZiTs&#10;rlkCdWFKB8fJRJICBjOSGqF5pGuxiF5IJKwkXyUPI7kM/WGgayPVYpFAtKVOhJVdOznOexyxh+5R&#10;oBvmMG7JLYzLKopX49hjYzstLHYBdJ1m9VTFod604Wnah2sUT8jL/4Q63cz5bwAAAP//AwBQSwME&#10;FAAGAAgAAAAhAELlLE7gAAAACgEAAA8AAABkcnMvZG93bnJldi54bWxMj0FPg0AQhe8m/ofNmHhr&#10;dynSNsjQGBPjyRhb23jcwgi07CyyW8B/73rS4+R9ee+bbDOZVgzUu8YyQjRXIIgLWzZcIbzvnmZr&#10;EM5rLnVrmRC+ycEmv77KdFrakd9o2PpKhBJ2qUaove9SKV1Rk9FubjvikH3a3mgfzr6SZa/HUG5a&#10;uVBqKY1uOCzUuqPHmorz9mIQdvb5dBoPavh6TXj/QcnLufIe8fZmergH4WnyfzD86gd1yIPT0V64&#10;dKJFiNVdFFCEWaRiEIFYL+MExBFhtVqAzDP5/4X8BwAA//8DAFBLAQItABQABgAIAAAAIQC2gziS&#10;/gAAAOEBAAATAAAAAAAAAAAAAAAAAAAAAABbQ29udGVudF9UeXBlc10ueG1sUEsBAi0AFAAGAAgA&#10;AAAhADj9If/WAAAAlAEAAAsAAAAAAAAAAAAAAAAALwEAAF9yZWxzLy5yZWxzUEsBAi0AFAAGAAgA&#10;AAAhACh6SlOIAgAAewUAAA4AAAAAAAAAAAAAAAAALgIAAGRycy9lMm9Eb2MueG1sUEsBAi0AFAAG&#10;AAgAAAAhAELlLE7gAAAACgEAAA8AAAAAAAAAAAAAAAAA4gQAAGRycy9kb3ducmV2LnhtbFBLBQYA&#10;AAAABAAEAPMAAADvBQAAAAA=&#10;" filled="f" stroked="f" strokeweight=".5pt">
              <v:path arrowok="t"/>
              <v:textbox inset="0,0,0,0">
                <w:txbxContent>
                  <w:p w:rsidR="00C04EB7" w:rsidRPr="00572AC4" w:rsidRDefault="00C04EB7" w:rsidP="00572AC4">
                    <w:pPr>
                      <w:spacing w:after="40"/>
                      <w:rPr>
                        <w:b/>
                        <w:sz w:val="20"/>
                        <w:szCs w:val="20"/>
                      </w:rPr>
                    </w:pPr>
                    <w:r w:rsidRPr="00572AC4">
                      <w:rPr>
                        <w:b/>
                        <w:sz w:val="20"/>
                        <w:szCs w:val="20"/>
                      </w:rPr>
                      <w:t>PROMOTORA Y ADMINISTRADORA DE LOS SERVICIOS</w:t>
                    </w:r>
                  </w:p>
                  <w:p w:rsidR="00C04EB7" w:rsidRPr="00572AC4" w:rsidRDefault="00C04EB7" w:rsidP="00572AC4">
                    <w:pPr>
                      <w:spacing w:after="40"/>
                      <w:rPr>
                        <w:b/>
                        <w:sz w:val="20"/>
                        <w:szCs w:val="20"/>
                      </w:rPr>
                    </w:pPr>
                    <w:r w:rsidRPr="00572AC4">
                      <w:rPr>
                        <w:b/>
                        <w:sz w:val="20"/>
                        <w:szCs w:val="20"/>
                      </w:rPr>
                      <w:t>DE PLAYA DE ZONA FEDERAL MARITIMO TERRESTRE</w:t>
                    </w:r>
                  </w:p>
                  <w:p w:rsidR="00C04EB7" w:rsidRPr="00963AF9" w:rsidRDefault="00C04EB7" w:rsidP="00572AC4">
                    <w:pPr>
                      <w:spacing w:after="40"/>
                      <w:rPr>
                        <w:sz w:val="18"/>
                        <w:szCs w:val="20"/>
                      </w:rPr>
                    </w:pPr>
                    <w:r w:rsidRPr="00572AC4">
                      <w:rPr>
                        <w:b/>
                        <w:sz w:val="20"/>
                        <w:szCs w:val="20"/>
                      </w:rPr>
                      <w:t>DE ACAPULCO</w:t>
                    </w:r>
                    <w:r>
                      <w:rPr>
                        <w:b/>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EB7" w:rsidRPr="00861966" w:rsidRDefault="00C04EB7" w:rsidP="00861966">
    <w:pPr>
      <w:pStyle w:val="Encabezado"/>
    </w:pPr>
    <w:r>
      <w:rPr>
        <w:noProof/>
        <w:lang w:bidi="ar-SA"/>
      </w:rPr>
      <w:drawing>
        <wp:anchor distT="0" distB="0" distL="114300" distR="114300" simplePos="0" relativeHeight="251666432" behindDoc="0" locked="0" layoutInCell="1" allowOverlap="1" wp14:anchorId="758BEA75" wp14:editId="13AE8BC2">
          <wp:simplePos x="0" y="0"/>
          <wp:positionH relativeFrom="margin">
            <wp:posOffset>368300</wp:posOffset>
          </wp:positionH>
          <wp:positionV relativeFrom="paragraph">
            <wp:posOffset>-82550</wp:posOffset>
          </wp:positionV>
          <wp:extent cx="1155700" cy="736600"/>
          <wp:effectExtent l="0" t="0" r="6350" b="6350"/>
          <wp:wrapSquare wrapText="bothSides"/>
          <wp:docPr id="122" name="Imagen 8" descr="Imagen que contiene Forma&#10;&#10;Descripción generada automáticamente"/>
          <wp:cNvGraphicFramePr/>
          <a:graphic xmlns:a="http://schemas.openxmlformats.org/drawingml/2006/main">
            <a:graphicData uri="http://schemas.openxmlformats.org/drawingml/2006/picture">
              <pic:pic xmlns:pic="http://schemas.openxmlformats.org/drawingml/2006/picture">
                <pic:nvPicPr>
                  <pic:cNvPr id="9" name="Imagen 8" descr="Imagen que contiene Forma&#10;&#10;Descripción generada automáticamente"/>
                  <pic:cNvPicPr/>
                </pic:nvPicPr>
                <pic:blipFill rotWithShape="1">
                  <a:blip r:embed="rId1">
                    <a:extLst>
                      <a:ext uri="{28A0092B-C50C-407E-A947-70E740481C1C}">
                        <a14:useLocalDpi xmlns:a14="http://schemas.microsoft.com/office/drawing/2010/main" val="0"/>
                      </a:ext>
                    </a:extLst>
                  </a:blip>
                  <a:srcRect l="65335" t="3889" r="6541" b="90041"/>
                  <a:stretch/>
                </pic:blipFill>
                <pic:spPr bwMode="auto">
                  <a:xfrm>
                    <a:off x="0" y="0"/>
                    <a:ext cx="1155700" cy="736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bidi="ar-SA"/>
      </w:rPr>
      <mc:AlternateContent>
        <mc:Choice Requires="wps">
          <w:drawing>
            <wp:anchor distT="0" distB="0" distL="114300" distR="114300" simplePos="0" relativeHeight="251664384" behindDoc="0" locked="0" layoutInCell="1" allowOverlap="1" wp14:anchorId="61AEE65D" wp14:editId="0DC8644A">
              <wp:simplePos x="0" y="0"/>
              <wp:positionH relativeFrom="column">
                <wp:posOffset>2057400</wp:posOffset>
              </wp:positionH>
              <wp:positionV relativeFrom="paragraph">
                <wp:posOffset>0</wp:posOffset>
              </wp:positionV>
              <wp:extent cx="3552190" cy="555625"/>
              <wp:effectExtent l="0" t="0" r="10160" b="0"/>
              <wp:wrapNone/>
              <wp:docPr id="121"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2190" cy="555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4EB7" w:rsidRPr="00572AC4" w:rsidRDefault="00C04EB7" w:rsidP="00861966">
                          <w:pPr>
                            <w:spacing w:after="40"/>
                            <w:rPr>
                              <w:b/>
                              <w:sz w:val="20"/>
                              <w:szCs w:val="20"/>
                            </w:rPr>
                          </w:pPr>
                          <w:r w:rsidRPr="00572AC4">
                            <w:rPr>
                              <w:b/>
                              <w:sz w:val="20"/>
                              <w:szCs w:val="20"/>
                            </w:rPr>
                            <w:t>PROMOTORA Y ADMINISTRADORA DE LOS SERVICIOS</w:t>
                          </w:r>
                        </w:p>
                        <w:p w:rsidR="00C04EB7" w:rsidRPr="00572AC4" w:rsidRDefault="00C04EB7" w:rsidP="00861966">
                          <w:pPr>
                            <w:spacing w:after="40"/>
                            <w:rPr>
                              <w:b/>
                              <w:sz w:val="20"/>
                              <w:szCs w:val="20"/>
                            </w:rPr>
                          </w:pPr>
                          <w:r w:rsidRPr="00572AC4">
                            <w:rPr>
                              <w:b/>
                              <w:sz w:val="20"/>
                              <w:szCs w:val="20"/>
                            </w:rPr>
                            <w:t>DE PLAYA DE ZONA FEDERAL MARITIMO TERRESTRE</w:t>
                          </w:r>
                        </w:p>
                        <w:p w:rsidR="00C04EB7" w:rsidRPr="00963AF9" w:rsidRDefault="00C04EB7" w:rsidP="00861966">
                          <w:pPr>
                            <w:spacing w:after="40"/>
                            <w:rPr>
                              <w:sz w:val="18"/>
                              <w:szCs w:val="20"/>
                            </w:rPr>
                          </w:pPr>
                          <w:r w:rsidRPr="00572AC4">
                            <w:rPr>
                              <w:b/>
                              <w:sz w:val="20"/>
                              <w:szCs w:val="20"/>
                            </w:rPr>
                            <w:t>DE ACAPULCO</w:t>
                          </w:r>
                          <w:r>
                            <w:rPr>
                              <w:b/>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AEE65D" id="_x0000_t202" coordsize="21600,21600" o:spt="202" path="m,l,21600r21600,l21600,xe">
              <v:stroke joinstyle="miter"/>
              <v:path gradientshapeok="t" o:connecttype="rect"/>
            </v:shapetype>
            <v:shape id="_x0000_s1044" type="#_x0000_t202" style="position:absolute;margin-left:162pt;margin-top:0;width:279.7pt;height:4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LA/igIAAHwFAAAOAAAAZHJzL2Uyb0RvYy54bWysVN9v2yAQfp+0/wHxvjpJ52qz6lRZqk6T&#10;orZaOvWZYGisAseAxM7++h1gJ1W3l057wWf47vd3d3nVa0X2wvkWTE2nZxNKhOHQtOappj8ebj58&#10;osQHZhqmwIiaHoSnV/P37y47W4kZbEE1whE0YnzV2ZpuQ7BVUXi+FZr5M7DC4KMEp1nAX/dUNI51&#10;aF2rYjaZXBQduMY64MJ7vL3Oj3Se7EspeLiT0otAVE0xtpBOl85NPIv5JaueHLPblg9hsH+IQrPW&#10;oNOjqWsWGNm59g9TuuUOPMhwxkEXIGXLRcoBs5lOXmWz3jIrUi5YHG+PZfL/zyy/3d870jbYu9mU&#10;EsM0Nmm5Y40D0ggSRB+ATD/GOnXWVwhfW1QI/RfoUSfl7O0K+LNHSPECkxU8omNdeul0/GLGBBWx&#10;FYdj+dEH4Xh5Xpaz6Wd84vhWluXFrIx+i5O2dT58FaBJFGrqsL0pArZf+ZChIyQ6M3DTKoX3rFKG&#10;dDW9OC8nSeH4gsaViQCRyDKYiWnkyJMUDkpkI9+FxGKlBOJFoqlYKkf2DAnGOBcmTIeglUF0REkM&#10;4i2KA/4U1VuUcx6jZzDhqKxbAy43LE7XKezmeQxZZvzQSJ/zjiUI/aZPLDkfmbCB5oBEcJBHylt+&#10;02JTVsyHe+ZwhrCPuBfCHR5SARYfBomSLbhff7uPeKQ2vlLS4UzW1P/cMScoUd8Mkj4O8Ci4UdiM&#10;gtnpJWAXkMYYTRJRwQU1itKBfsR1sYhe8IkZjr5qGkZxGfJmwHXDxWKRQDimloWVWVs+8j1S7KF/&#10;ZM4OPIxTcgvjtLLqFR0zNrbTwGIXQLaJq7GuuYpDvXHEE9uHdRR3yMv/hDotzflvAAAA//8DAFBL&#10;AwQUAAYACAAAACEAMTkTx94AAAAHAQAADwAAAGRycy9kb3ducmV2LnhtbEyPQUvDQBCF74L/YRnB&#10;m93YNjbEbIoI4knEVovHbTImabOzMTtN4r93etLL8IY3vPdNtp5cqwbsQ+PJwO0sAoVU+LKhysD7&#10;9ukmARXYUmlbT2jgBwOs88uLzKalH+kNhw1XSkIopNZAzdylWoeiRmfDzHdI4n353lmWta902dtR&#10;wl2r51F0p51tSBpq2+FjjcVxc3IGtv75cBh30fD9GtPHJ8Yvx4rZmOur6eEeFOPEf8dwxhd0yIVp&#10;709UBtUaWMyX8gsbkCl2kiyWoPYiVjHoPNP/+fNfAAAA//8DAFBLAQItABQABgAIAAAAIQC2gziS&#10;/gAAAOEBAAATAAAAAAAAAAAAAAAAAAAAAABbQ29udGVudF9UeXBlc10ueG1sUEsBAi0AFAAGAAgA&#10;AAAhADj9If/WAAAAlAEAAAsAAAAAAAAAAAAAAAAALwEAAF9yZWxzLy5yZWxzUEsBAi0AFAAGAAgA&#10;AAAhAHUssD+KAgAAfAUAAA4AAAAAAAAAAAAAAAAALgIAAGRycy9lMm9Eb2MueG1sUEsBAi0AFAAG&#10;AAgAAAAhADE5E8feAAAABwEAAA8AAAAAAAAAAAAAAAAA5AQAAGRycy9kb3ducmV2LnhtbFBLBQYA&#10;AAAABAAEAPMAAADvBQAAAAA=&#10;" filled="f" stroked="f" strokeweight=".5pt">
              <v:path arrowok="t"/>
              <v:textbox inset="0,0,0,0">
                <w:txbxContent>
                  <w:p w:rsidR="00C04EB7" w:rsidRPr="00572AC4" w:rsidRDefault="00C04EB7" w:rsidP="00861966">
                    <w:pPr>
                      <w:spacing w:after="40"/>
                      <w:rPr>
                        <w:b/>
                        <w:sz w:val="20"/>
                        <w:szCs w:val="20"/>
                      </w:rPr>
                    </w:pPr>
                    <w:r w:rsidRPr="00572AC4">
                      <w:rPr>
                        <w:b/>
                        <w:sz w:val="20"/>
                        <w:szCs w:val="20"/>
                      </w:rPr>
                      <w:t>PROMOTORA Y ADMINISTRADORA DE LOS SERVICIOS</w:t>
                    </w:r>
                  </w:p>
                  <w:p w:rsidR="00C04EB7" w:rsidRPr="00572AC4" w:rsidRDefault="00C04EB7" w:rsidP="00861966">
                    <w:pPr>
                      <w:spacing w:after="40"/>
                      <w:rPr>
                        <w:b/>
                        <w:sz w:val="20"/>
                        <w:szCs w:val="20"/>
                      </w:rPr>
                    </w:pPr>
                    <w:r w:rsidRPr="00572AC4">
                      <w:rPr>
                        <w:b/>
                        <w:sz w:val="20"/>
                        <w:szCs w:val="20"/>
                      </w:rPr>
                      <w:t>DE PLAYA DE ZONA FEDERAL MARITIMO TERRESTRE</w:t>
                    </w:r>
                  </w:p>
                  <w:p w:rsidR="00C04EB7" w:rsidRPr="00963AF9" w:rsidRDefault="00C04EB7" w:rsidP="00861966">
                    <w:pPr>
                      <w:spacing w:after="40"/>
                      <w:rPr>
                        <w:sz w:val="18"/>
                        <w:szCs w:val="20"/>
                      </w:rPr>
                    </w:pPr>
                    <w:r w:rsidRPr="00572AC4">
                      <w:rPr>
                        <w:b/>
                        <w:sz w:val="20"/>
                        <w:szCs w:val="20"/>
                      </w:rPr>
                      <w:t>DE ACAPULCO</w:t>
                    </w:r>
                    <w:r>
                      <w:rPr>
                        <w:b/>
                        <w:sz w:val="20"/>
                        <w:szCs w:val="20"/>
                      </w:rPr>
                      <w:t>.</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EB7" w:rsidRDefault="00C04EB7">
    <w:pPr>
      <w:pStyle w:val="Textoindependiente"/>
      <w:spacing w:line="14" w:lineRule="auto"/>
      <w:rPr>
        <w:sz w:val="20"/>
      </w:rPr>
    </w:pPr>
    <w:r>
      <w:rPr>
        <w:noProof/>
        <w:lang w:bidi="ar-SA"/>
      </w:rPr>
      <w:drawing>
        <wp:anchor distT="0" distB="0" distL="114300" distR="114300" simplePos="0" relativeHeight="251668480" behindDoc="0" locked="0" layoutInCell="1" allowOverlap="1" wp14:anchorId="433D2A5C" wp14:editId="1C8EF346">
          <wp:simplePos x="0" y="0"/>
          <wp:positionH relativeFrom="margin">
            <wp:posOffset>406400</wp:posOffset>
          </wp:positionH>
          <wp:positionV relativeFrom="paragraph">
            <wp:posOffset>-50800</wp:posOffset>
          </wp:positionV>
          <wp:extent cx="1155700" cy="736600"/>
          <wp:effectExtent l="0" t="0" r="6350" b="6350"/>
          <wp:wrapSquare wrapText="bothSides"/>
          <wp:docPr id="123" name="Imagen 8" descr="Imagen que contiene Forma&#10;&#10;Descripción generada automáticamente"/>
          <wp:cNvGraphicFramePr/>
          <a:graphic xmlns:a="http://schemas.openxmlformats.org/drawingml/2006/main">
            <a:graphicData uri="http://schemas.openxmlformats.org/drawingml/2006/picture">
              <pic:pic xmlns:pic="http://schemas.openxmlformats.org/drawingml/2006/picture">
                <pic:nvPicPr>
                  <pic:cNvPr id="9" name="Imagen 8" descr="Imagen que contiene Forma&#10;&#10;Descripción generada automáticamente"/>
                  <pic:cNvPicPr/>
                </pic:nvPicPr>
                <pic:blipFill rotWithShape="1">
                  <a:blip r:embed="rId1">
                    <a:extLst>
                      <a:ext uri="{28A0092B-C50C-407E-A947-70E740481C1C}">
                        <a14:useLocalDpi xmlns:a14="http://schemas.microsoft.com/office/drawing/2010/main" val="0"/>
                      </a:ext>
                    </a:extLst>
                  </a:blip>
                  <a:srcRect l="65335" t="3889" r="6541" b="90041"/>
                  <a:stretch/>
                </pic:blipFill>
                <pic:spPr bwMode="auto">
                  <a:xfrm>
                    <a:off x="0" y="0"/>
                    <a:ext cx="1155700" cy="736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bidi="ar-SA"/>
      </w:rPr>
      <mc:AlternateContent>
        <mc:Choice Requires="wps">
          <w:drawing>
            <wp:anchor distT="0" distB="0" distL="114300" distR="114300" simplePos="0" relativeHeight="251670528" behindDoc="0" locked="0" layoutInCell="1" allowOverlap="1" wp14:anchorId="0B0BA3D4" wp14:editId="5898C166">
              <wp:simplePos x="0" y="0"/>
              <wp:positionH relativeFrom="column">
                <wp:posOffset>2006600</wp:posOffset>
              </wp:positionH>
              <wp:positionV relativeFrom="paragraph">
                <wp:posOffset>0</wp:posOffset>
              </wp:positionV>
              <wp:extent cx="3552190" cy="555625"/>
              <wp:effectExtent l="0" t="0" r="10160" b="0"/>
              <wp:wrapNone/>
              <wp:docPr id="12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2190" cy="555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4EB7" w:rsidRPr="00572AC4" w:rsidRDefault="00C04EB7" w:rsidP="009574D9">
                          <w:pPr>
                            <w:spacing w:after="40"/>
                            <w:rPr>
                              <w:b/>
                              <w:sz w:val="20"/>
                              <w:szCs w:val="20"/>
                            </w:rPr>
                          </w:pPr>
                          <w:r w:rsidRPr="00572AC4">
                            <w:rPr>
                              <w:b/>
                              <w:sz w:val="20"/>
                              <w:szCs w:val="20"/>
                            </w:rPr>
                            <w:t>PROMOTORA Y ADMINISTRADORA DE LOS SERVICIOS</w:t>
                          </w:r>
                        </w:p>
                        <w:p w:rsidR="00C04EB7" w:rsidRPr="00572AC4" w:rsidRDefault="00C04EB7" w:rsidP="009574D9">
                          <w:pPr>
                            <w:spacing w:after="40"/>
                            <w:rPr>
                              <w:b/>
                              <w:sz w:val="20"/>
                              <w:szCs w:val="20"/>
                            </w:rPr>
                          </w:pPr>
                          <w:r w:rsidRPr="00572AC4">
                            <w:rPr>
                              <w:b/>
                              <w:sz w:val="20"/>
                              <w:szCs w:val="20"/>
                            </w:rPr>
                            <w:t>DE PLAYA DE ZONA FEDERAL MARITIMO TERRESTRE</w:t>
                          </w:r>
                        </w:p>
                        <w:p w:rsidR="00C04EB7" w:rsidRPr="00963AF9" w:rsidRDefault="00C04EB7" w:rsidP="009574D9">
                          <w:pPr>
                            <w:spacing w:after="40"/>
                            <w:rPr>
                              <w:sz w:val="18"/>
                              <w:szCs w:val="20"/>
                            </w:rPr>
                          </w:pPr>
                          <w:r w:rsidRPr="00572AC4">
                            <w:rPr>
                              <w:b/>
                              <w:sz w:val="20"/>
                              <w:szCs w:val="20"/>
                            </w:rPr>
                            <w:t>DE ACAPULCO</w:t>
                          </w:r>
                          <w:r>
                            <w:rPr>
                              <w:b/>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0BA3D4" id="_x0000_t202" coordsize="21600,21600" o:spt="202" path="m,l,21600r21600,l21600,xe">
              <v:stroke joinstyle="miter"/>
              <v:path gradientshapeok="t" o:connecttype="rect"/>
            </v:shapetype>
            <v:shape id="_x0000_s1046" type="#_x0000_t202" style="position:absolute;margin-left:158pt;margin-top:0;width:279.7pt;height:4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E5kiQIAAHwFAAAOAAAAZHJzL2Uyb0RvYy54bWysVN1P2zAQf5+0/8Hy+0hbCNoiUtQVMU2q&#10;AAETz65j0wjH553dJt1fv7OTtIjthWkvzuXud98fF5ddY9hOoa/Blnx6MuFMWQlVbZ9L/uPx+tNn&#10;znwQthIGrCr5Xnl+Of/44aJ1hZrBBkylkJER64vWlXwTgiuyzMuNaoQ/AacsCTVgIwL94nNWoWjJ&#10;emOy2WRynrWAlUOQynviXvVCPk/2tVYy3GrtVWCm5BRbSC+mdx3fbH4himcUblPLIQzxD1E0orbk&#10;9GDqSgTBtlj/YaqpJYIHHU4kNBloXUuVcqBsppM32TxshFMpFyqOd4cy+f9nVt7s7pDVFfVudsaZ&#10;FQ01abkVFQKrFAuqC8CmZ7FOrfMFwR8cKYTuK3Skk3L2bgXyxRMke4XpFTyhY106jU38UsaMFKkV&#10;+0P5yQeTxDzN89n0C4kkyfI8P5/l0W921HbowzcFDYtEyZHamyIQu5UPPXSERGcWrmtjiC8KY1lb&#10;8vPTfJIUDhIybmwEqDQsg5mYRh95osLeqN7IvdJUrJRAZKQxVUuDbCdowISUyobpELSxhI4oTUG8&#10;R3HAH6N6j3Kfx+gZbDgoN7UF7BsWt+sYdvUyhqx7/NBI3+cdSxC6dZemJHUkctZQ7WkQEPqV8k5e&#10;19SUlfDhTiDtEPWR7kK4pUcboOLDQHG2Afz1N37E02iTlLOWdrLk/udWoOLMfLc09HGBRwJHYj0S&#10;dtssgbowpYvjZCJJAYMZSY3QPNG5WEQvJBJWkq+Sh5Fchv4y0LmRarFIIFpTJ8LKPjg5znscscfu&#10;SaAb5jBuyQ2M2yqKN+PYY2M7LSy2AXSdZvVYxaHetOJp2odzFG/I6/+EOh7N+W8AAAD//wMAUEsD&#10;BBQABgAIAAAAIQAwXkpu3QAAAAcBAAAPAAAAZHJzL2Rvd25yZXYueG1sTI9BT8MwDIXvSPyHyEjc&#10;WDqgYypNJ4SEOCHEBohj1pi2W+OUxmvLv8fjAhfrWc9673O+mnyrBuxjE8jAfJaAQiqDa6gy8Lp5&#10;uFiCimzJ2TYQGvjGCKvi9CS3mQsjveCw5kpJCMXMGqiZu0zrWNbobZyFDkm8z9B7y7L2lXa9HSXc&#10;t/oySRba24akobYd3tdY7tcHb2ATHne78T0Zvp5TevvA9GlfMRtzfjbd3YJinPjvGI74gg6FMG3D&#10;gVxUrYGr+UJ+YQMyxV7epNegtr8CdJHr//zFDwAAAP//AwBQSwECLQAUAAYACAAAACEAtoM4kv4A&#10;AADhAQAAEwAAAAAAAAAAAAAAAAAAAAAAW0NvbnRlbnRfVHlwZXNdLnhtbFBLAQItABQABgAIAAAA&#10;IQA4/SH/1gAAAJQBAAALAAAAAAAAAAAAAAAAAC8BAABfcmVscy8ucmVsc1BLAQItABQABgAIAAAA&#10;IQD8XE5kiQIAAHwFAAAOAAAAAAAAAAAAAAAAAC4CAABkcnMvZTJvRG9jLnhtbFBLAQItABQABgAI&#10;AAAAIQAwXkpu3QAAAAcBAAAPAAAAAAAAAAAAAAAAAOMEAABkcnMvZG93bnJldi54bWxQSwUGAAAA&#10;AAQABADzAAAA7QUAAAAA&#10;" filled="f" stroked="f" strokeweight=".5pt">
              <v:path arrowok="t"/>
              <v:textbox inset="0,0,0,0">
                <w:txbxContent>
                  <w:p w:rsidR="00C04EB7" w:rsidRPr="00572AC4" w:rsidRDefault="00C04EB7" w:rsidP="009574D9">
                    <w:pPr>
                      <w:spacing w:after="40"/>
                      <w:rPr>
                        <w:b/>
                        <w:sz w:val="20"/>
                        <w:szCs w:val="20"/>
                      </w:rPr>
                    </w:pPr>
                    <w:r w:rsidRPr="00572AC4">
                      <w:rPr>
                        <w:b/>
                        <w:sz w:val="20"/>
                        <w:szCs w:val="20"/>
                      </w:rPr>
                      <w:t>PROMOTORA Y ADMINISTRADORA DE LOS SERVICIOS</w:t>
                    </w:r>
                  </w:p>
                  <w:p w:rsidR="00C04EB7" w:rsidRPr="00572AC4" w:rsidRDefault="00C04EB7" w:rsidP="009574D9">
                    <w:pPr>
                      <w:spacing w:after="40"/>
                      <w:rPr>
                        <w:b/>
                        <w:sz w:val="20"/>
                        <w:szCs w:val="20"/>
                      </w:rPr>
                    </w:pPr>
                    <w:r w:rsidRPr="00572AC4">
                      <w:rPr>
                        <w:b/>
                        <w:sz w:val="20"/>
                        <w:szCs w:val="20"/>
                      </w:rPr>
                      <w:t>DE PLAYA DE ZONA FEDERAL MARITIMO TERRESTRE</w:t>
                    </w:r>
                  </w:p>
                  <w:p w:rsidR="00C04EB7" w:rsidRPr="00963AF9" w:rsidRDefault="00C04EB7" w:rsidP="009574D9">
                    <w:pPr>
                      <w:spacing w:after="40"/>
                      <w:rPr>
                        <w:sz w:val="18"/>
                        <w:szCs w:val="20"/>
                      </w:rPr>
                    </w:pPr>
                    <w:r w:rsidRPr="00572AC4">
                      <w:rPr>
                        <w:b/>
                        <w:sz w:val="20"/>
                        <w:szCs w:val="20"/>
                      </w:rPr>
                      <w:t>DE ACAPULCO</w:t>
                    </w:r>
                    <w:r>
                      <w:rPr>
                        <w:b/>
                        <w:sz w:val="20"/>
                        <w:szCs w:val="20"/>
                      </w:rPr>
                      <w:t>.</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EB7" w:rsidRDefault="00C04EB7">
    <w:pPr>
      <w:pStyle w:val="Textoindependiente"/>
      <w:spacing w:line="14" w:lineRule="auto"/>
      <w:rPr>
        <w:sz w:val="20"/>
      </w:rPr>
    </w:pPr>
    <w:r>
      <w:rPr>
        <w:noProof/>
        <w:lang w:bidi="ar-SA"/>
      </w:rPr>
      <w:drawing>
        <wp:anchor distT="0" distB="0" distL="114300" distR="114300" simplePos="0" relativeHeight="251674624" behindDoc="0" locked="0" layoutInCell="1" allowOverlap="1" wp14:anchorId="1F9D376C" wp14:editId="6D63EC8B">
          <wp:simplePos x="0" y="0"/>
          <wp:positionH relativeFrom="margin">
            <wp:posOffset>565150</wp:posOffset>
          </wp:positionH>
          <wp:positionV relativeFrom="paragraph">
            <wp:posOffset>-76200</wp:posOffset>
          </wp:positionV>
          <wp:extent cx="1155700" cy="736600"/>
          <wp:effectExtent l="0" t="0" r="6350" b="6350"/>
          <wp:wrapSquare wrapText="bothSides"/>
          <wp:docPr id="126" name="Imagen 8" descr="Imagen que contiene Forma&#10;&#10;Descripción generada automáticamente"/>
          <wp:cNvGraphicFramePr/>
          <a:graphic xmlns:a="http://schemas.openxmlformats.org/drawingml/2006/main">
            <a:graphicData uri="http://schemas.openxmlformats.org/drawingml/2006/picture">
              <pic:pic xmlns:pic="http://schemas.openxmlformats.org/drawingml/2006/picture">
                <pic:nvPicPr>
                  <pic:cNvPr id="9" name="Imagen 8" descr="Imagen que contiene Forma&#10;&#10;Descripción generada automáticamente"/>
                  <pic:cNvPicPr/>
                </pic:nvPicPr>
                <pic:blipFill rotWithShape="1">
                  <a:blip r:embed="rId1">
                    <a:extLst>
                      <a:ext uri="{28A0092B-C50C-407E-A947-70E740481C1C}">
                        <a14:useLocalDpi xmlns:a14="http://schemas.microsoft.com/office/drawing/2010/main" val="0"/>
                      </a:ext>
                    </a:extLst>
                  </a:blip>
                  <a:srcRect l="65335" t="3889" r="6541" b="90041"/>
                  <a:stretch/>
                </pic:blipFill>
                <pic:spPr bwMode="auto">
                  <a:xfrm>
                    <a:off x="0" y="0"/>
                    <a:ext cx="1155700" cy="736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bidi="ar-SA"/>
      </w:rPr>
      <mc:AlternateContent>
        <mc:Choice Requires="wps">
          <w:drawing>
            <wp:anchor distT="0" distB="0" distL="114300" distR="114300" simplePos="0" relativeHeight="251672576" behindDoc="0" locked="0" layoutInCell="1" allowOverlap="1" wp14:anchorId="0B0BA3D4" wp14:editId="5898C166">
              <wp:simplePos x="0" y="0"/>
              <wp:positionH relativeFrom="column">
                <wp:posOffset>2133600</wp:posOffset>
              </wp:positionH>
              <wp:positionV relativeFrom="paragraph">
                <wp:posOffset>0</wp:posOffset>
              </wp:positionV>
              <wp:extent cx="3552190" cy="555625"/>
              <wp:effectExtent l="0" t="0" r="10160" b="0"/>
              <wp:wrapNone/>
              <wp:docPr id="125"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2190" cy="555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4EB7" w:rsidRPr="00572AC4" w:rsidRDefault="00C04EB7" w:rsidP="009574D9">
                          <w:pPr>
                            <w:spacing w:after="40"/>
                            <w:rPr>
                              <w:b/>
                              <w:sz w:val="20"/>
                              <w:szCs w:val="20"/>
                            </w:rPr>
                          </w:pPr>
                          <w:r w:rsidRPr="00572AC4">
                            <w:rPr>
                              <w:b/>
                              <w:sz w:val="20"/>
                              <w:szCs w:val="20"/>
                            </w:rPr>
                            <w:t>PROMOTORA Y ADMINISTRADORA DE LOS SERVICIOS</w:t>
                          </w:r>
                        </w:p>
                        <w:p w:rsidR="00C04EB7" w:rsidRPr="00572AC4" w:rsidRDefault="00C04EB7" w:rsidP="009574D9">
                          <w:pPr>
                            <w:spacing w:after="40"/>
                            <w:rPr>
                              <w:b/>
                              <w:sz w:val="20"/>
                              <w:szCs w:val="20"/>
                            </w:rPr>
                          </w:pPr>
                          <w:r w:rsidRPr="00572AC4">
                            <w:rPr>
                              <w:b/>
                              <w:sz w:val="20"/>
                              <w:szCs w:val="20"/>
                            </w:rPr>
                            <w:t>DE PLAYA DE ZONA FEDERAL MARITIMO TERRESTRE</w:t>
                          </w:r>
                        </w:p>
                        <w:p w:rsidR="00C04EB7" w:rsidRPr="00963AF9" w:rsidRDefault="00C04EB7" w:rsidP="009574D9">
                          <w:pPr>
                            <w:spacing w:after="40"/>
                            <w:rPr>
                              <w:sz w:val="18"/>
                              <w:szCs w:val="20"/>
                            </w:rPr>
                          </w:pPr>
                          <w:r w:rsidRPr="00572AC4">
                            <w:rPr>
                              <w:b/>
                              <w:sz w:val="20"/>
                              <w:szCs w:val="20"/>
                            </w:rPr>
                            <w:t>DE ACAPULCO</w:t>
                          </w:r>
                          <w:r>
                            <w:rPr>
                              <w:b/>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0BA3D4" id="_x0000_t202" coordsize="21600,21600" o:spt="202" path="m,l,21600r21600,l21600,xe">
              <v:stroke joinstyle="miter"/>
              <v:path gradientshapeok="t" o:connecttype="rect"/>
            </v:shapetype>
            <v:shape id="_x0000_s1048" type="#_x0000_t202" style="position:absolute;margin-left:168pt;margin-top:0;width:279.7pt;height:4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naziwIAAHwFAAAOAAAAZHJzL2Uyb0RvYy54bWysVE1v2zAMvQ/YfxB0X52kc7cZdYosRYcB&#10;QVusHXpWZKkxKomapMTOfn0pyU6KbpcOu8i0+Ejx45HnF71WZCecb8HUdHoyoUQYDk1rHmv68/7q&#10;w2dKfGCmYQqMqOleeHoxf//uvLOVmMEGVCMcQSfGV52t6SYEWxWF5xuhmT8BKwwqJTjNAv66x6Jx&#10;rEPvWhWzyeSs6MA11gEX3uPtZVbSefIvpeDhRkovAlE1xdhCOl061/Es5uesenTMblo+hMH+IQrN&#10;WoOPHlxdssDI1rV/uNItd+BBhhMOugApWy5SDpjNdPIqm7sNsyLlgsXx9lAm///c8uvdrSNtg72b&#10;lZQYprFJyy1rHJBGkCD6AGT6Mdaps75C+J1Fg9B/hR5tUs7eroA/eYQULzDZwCM61qWXTscvZkzQ&#10;EFuxP5Qf3yAcL0/Lcjb9giqOurIszzCi6PRobZ0P3wRoEoWaOmxvioDtVj5k6AiJjxm4apXCe1Yp&#10;Q7qanp2Wk2Rw0KBzZSJAJLIMbmIaOfIkhb0S2ckPIbFYKYF4kWgqlsqRHUOCMc6FCdMhaGUQHVES&#10;g3iL4YA/RvUW45zH+DKYcDDWrQGXGxan6xh28zSGLDN+aKTPeccShH7dJ5Z8GpmwhmaPRHCQR8pb&#10;ftViU1bMh1vmcIawj7gXwg0eUgEWHwaJkg2433+7j3ikNmop6XAma+p/bZkTlKjvBkkfB3gU3Cis&#10;R8Fs9RKwC1PcOJYnEQ1cUKMoHegHXBeL+AqqmOH4Vk3DKC5D3gy4brhYLBIIx9SysDJ3lo98jxS7&#10;7x+YswMP45RcwzitrHpFx4yN7TSw2AaQbeJqrGuu4lBvHPHE9mEdxR3y8j+hjktz/gwAAP//AwBQ&#10;SwMEFAAGAAgAAAAhAM87pwXdAAAABwEAAA8AAABkcnMvZG93bnJldi54bWxMj0FPwzAMhe9I/IfI&#10;SNxYCqNjlKYTQkKcENoGiGPWmLZb45TGa8u/x5zgYj3rWe99zleTb9WAfWwCGbicJaCQyuAaqgy8&#10;bh8vlqAiW3K2DYQGvjHCqjg9yW3mwkhrHDZcKQmhmFkDNXOXaR3LGr2Ns9AhifcZem9Z1r7Srrej&#10;hPtWXyXJQnvbkDTUtsOHGsvD5ugNbMPTfj++J8PXS0pvH5g+HypmY87Ppvs7UIwT/x3DL76gQyFM&#10;u3AkF1VrYD5fyC9sQKbYy9v0GtROxE0Kusj1f/7iBwAA//8DAFBLAQItABQABgAIAAAAIQC2gziS&#10;/gAAAOEBAAATAAAAAAAAAAAAAAAAAAAAAABbQ29udGVudF9UeXBlc10ueG1sUEsBAi0AFAAGAAgA&#10;AAAhADj9If/WAAAAlAEAAAsAAAAAAAAAAAAAAAAALwEAAF9yZWxzLy5yZWxzUEsBAi0AFAAGAAgA&#10;AAAhAELOdrOLAgAAfAUAAA4AAAAAAAAAAAAAAAAALgIAAGRycy9lMm9Eb2MueG1sUEsBAi0AFAAG&#10;AAgAAAAhAM87pwXdAAAABwEAAA8AAAAAAAAAAAAAAAAA5QQAAGRycy9kb3ducmV2LnhtbFBLBQYA&#10;AAAABAAEAPMAAADvBQAAAAA=&#10;" filled="f" stroked="f" strokeweight=".5pt">
              <v:path arrowok="t"/>
              <v:textbox inset="0,0,0,0">
                <w:txbxContent>
                  <w:p w:rsidR="00C04EB7" w:rsidRPr="00572AC4" w:rsidRDefault="00C04EB7" w:rsidP="009574D9">
                    <w:pPr>
                      <w:spacing w:after="40"/>
                      <w:rPr>
                        <w:b/>
                        <w:sz w:val="20"/>
                        <w:szCs w:val="20"/>
                      </w:rPr>
                    </w:pPr>
                    <w:r w:rsidRPr="00572AC4">
                      <w:rPr>
                        <w:b/>
                        <w:sz w:val="20"/>
                        <w:szCs w:val="20"/>
                      </w:rPr>
                      <w:t>PROMOTORA Y ADMINISTRADORA DE LOS SERVICIOS</w:t>
                    </w:r>
                  </w:p>
                  <w:p w:rsidR="00C04EB7" w:rsidRPr="00572AC4" w:rsidRDefault="00C04EB7" w:rsidP="009574D9">
                    <w:pPr>
                      <w:spacing w:after="40"/>
                      <w:rPr>
                        <w:b/>
                        <w:sz w:val="20"/>
                        <w:szCs w:val="20"/>
                      </w:rPr>
                    </w:pPr>
                    <w:r w:rsidRPr="00572AC4">
                      <w:rPr>
                        <w:b/>
                        <w:sz w:val="20"/>
                        <w:szCs w:val="20"/>
                      </w:rPr>
                      <w:t>DE PLAYA DE ZONA FEDERAL MARITIMO TERRESTRE</w:t>
                    </w:r>
                  </w:p>
                  <w:p w:rsidR="00C04EB7" w:rsidRPr="00963AF9" w:rsidRDefault="00C04EB7" w:rsidP="009574D9">
                    <w:pPr>
                      <w:spacing w:after="40"/>
                      <w:rPr>
                        <w:sz w:val="18"/>
                        <w:szCs w:val="20"/>
                      </w:rPr>
                    </w:pPr>
                    <w:r w:rsidRPr="00572AC4">
                      <w:rPr>
                        <w:b/>
                        <w:sz w:val="20"/>
                        <w:szCs w:val="20"/>
                      </w:rPr>
                      <w:t>DE ACAPULCO</w:t>
                    </w:r>
                    <w:r>
                      <w:rPr>
                        <w:b/>
                        <w:sz w:val="20"/>
                        <w:szCs w:val="20"/>
                      </w:rPr>
                      <w:t>.</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EB7" w:rsidRDefault="00C04EB7">
    <w:pPr>
      <w:pStyle w:val="Textoindependiente"/>
      <w:spacing w:line="14" w:lineRule="auto"/>
      <w:rPr>
        <w:sz w:val="20"/>
      </w:rPr>
    </w:pPr>
    <w:r>
      <w:rPr>
        <w:noProof/>
        <w:lang w:bidi="ar-SA"/>
      </w:rPr>
      <w:drawing>
        <wp:anchor distT="0" distB="0" distL="114300" distR="114300" simplePos="0" relativeHeight="251676672" behindDoc="0" locked="0" layoutInCell="1" allowOverlap="1" wp14:anchorId="1F9D376C" wp14:editId="6D63EC8B">
          <wp:simplePos x="0" y="0"/>
          <wp:positionH relativeFrom="margin">
            <wp:posOffset>514350</wp:posOffset>
          </wp:positionH>
          <wp:positionV relativeFrom="paragraph">
            <wp:posOffset>-50800</wp:posOffset>
          </wp:positionV>
          <wp:extent cx="1155700" cy="736600"/>
          <wp:effectExtent l="0" t="0" r="6350" b="6350"/>
          <wp:wrapSquare wrapText="bothSides"/>
          <wp:docPr id="127" name="Imagen 8" descr="Imagen que contiene Forma&#10;&#10;Descripción generada automáticamente"/>
          <wp:cNvGraphicFramePr/>
          <a:graphic xmlns:a="http://schemas.openxmlformats.org/drawingml/2006/main">
            <a:graphicData uri="http://schemas.openxmlformats.org/drawingml/2006/picture">
              <pic:pic xmlns:pic="http://schemas.openxmlformats.org/drawingml/2006/picture">
                <pic:nvPicPr>
                  <pic:cNvPr id="9" name="Imagen 8" descr="Imagen que contiene Forma&#10;&#10;Descripción generada automáticamente"/>
                  <pic:cNvPicPr/>
                </pic:nvPicPr>
                <pic:blipFill rotWithShape="1">
                  <a:blip r:embed="rId1">
                    <a:extLst>
                      <a:ext uri="{28A0092B-C50C-407E-A947-70E740481C1C}">
                        <a14:useLocalDpi xmlns:a14="http://schemas.microsoft.com/office/drawing/2010/main" val="0"/>
                      </a:ext>
                    </a:extLst>
                  </a:blip>
                  <a:srcRect l="65335" t="3889" r="6541" b="90041"/>
                  <a:stretch/>
                </pic:blipFill>
                <pic:spPr bwMode="auto">
                  <a:xfrm>
                    <a:off x="0" y="0"/>
                    <a:ext cx="1155700" cy="736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bidi="ar-SA"/>
      </w:rPr>
      <mc:AlternateContent>
        <mc:Choice Requires="wps">
          <w:drawing>
            <wp:anchor distT="0" distB="0" distL="114300" distR="114300" simplePos="0" relativeHeight="251684864" behindDoc="0" locked="0" layoutInCell="1" allowOverlap="1" wp14:anchorId="74D7CCAC" wp14:editId="15D3D3B4">
              <wp:simplePos x="0" y="0"/>
              <wp:positionH relativeFrom="column">
                <wp:posOffset>2203450</wp:posOffset>
              </wp:positionH>
              <wp:positionV relativeFrom="paragraph">
                <wp:posOffset>0</wp:posOffset>
              </wp:positionV>
              <wp:extent cx="3552190" cy="555625"/>
              <wp:effectExtent l="0" t="0" r="10160" b="0"/>
              <wp:wrapNone/>
              <wp:docPr id="131"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2190" cy="555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4EB7" w:rsidRPr="00572AC4" w:rsidRDefault="00C04EB7" w:rsidP="009574D9">
                          <w:pPr>
                            <w:spacing w:after="40"/>
                            <w:rPr>
                              <w:b/>
                              <w:sz w:val="20"/>
                              <w:szCs w:val="20"/>
                            </w:rPr>
                          </w:pPr>
                          <w:r w:rsidRPr="00572AC4">
                            <w:rPr>
                              <w:b/>
                              <w:sz w:val="20"/>
                              <w:szCs w:val="20"/>
                            </w:rPr>
                            <w:t>PROMOTORA Y ADMINISTRADORA DE LOS SERVICIOS</w:t>
                          </w:r>
                        </w:p>
                        <w:p w:rsidR="00C04EB7" w:rsidRPr="00572AC4" w:rsidRDefault="00C04EB7" w:rsidP="009574D9">
                          <w:pPr>
                            <w:spacing w:after="40"/>
                            <w:rPr>
                              <w:b/>
                              <w:sz w:val="20"/>
                              <w:szCs w:val="20"/>
                            </w:rPr>
                          </w:pPr>
                          <w:r w:rsidRPr="00572AC4">
                            <w:rPr>
                              <w:b/>
                              <w:sz w:val="20"/>
                              <w:szCs w:val="20"/>
                            </w:rPr>
                            <w:t>DE PLAYA DE ZONA FEDERAL MARITIMO TERRESTRE</w:t>
                          </w:r>
                        </w:p>
                        <w:p w:rsidR="00C04EB7" w:rsidRPr="00963AF9" w:rsidRDefault="00C04EB7" w:rsidP="009574D9">
                          <w:pPr>
                            <w:spacing w:after="40"/>
                            <w:rPr>
                              <w:sz w:val="18"/>
                              <w:szCs w:val="20"/>
                            </w:rPr>
                          </w:pPr>
                          <w:r w:rsidRPr="00572AC4">
                            <w:rPr>
                              <w:b/>
                              <w:sz w:val="20"/>
                              <w:szCs w:val="20"/>
                            </w:rPr>
                            <w:t>DE ACAPULCO</w:t>
                          </w:r>
                          <w:r>
                            <w:rPr>
                              <w:b/>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D7CCAC" id="_x0000_t202" coordsize="21600,21600" o:spt="202" path="m,l,21600r21600,l21600,xe">
              <v:stroke joinstyle="miter"/>
              <v:path gradientshapeok="t" o:connecttype="rect"/>
            </v:shapetype>
            <v:shape id="_x0000_s1050" type="#_x0000_t202" style="position:absolute;margin-left:173.5pt;margin-top:0;width:279.7pt;height:4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dFigIAAHwFAAAOAAAAZHJzL2Uyb0RvYy54bWysVN9P2zAQfp+0/8Hy+0hbFjQiUtQVMU2q&#10;AAETz65j0wjb59luk+6v39lOWsT2wrQX52J/9/u7u7jstSI74XwLpqbTkwklwnBoWvNc0x+P15++&#10;UOIDMw1TYERN98LTy/nHDxedrcQMNqAa4QgaMb7qbE03IdiqKDzfCM38CVhh8FGC0yzgr3suGsc6&#10;tK5VMZtMzooOXGMdcOE93l7lRzpP9qUUPNxK6UUgqqYYW0inS+c6nsX8glXPjtlNy4cw2D9EoVlr&#10;0OnB1BULjGxd+4cp3XIHHmQ44aALkLLlIuWA2Uwnb7J52DArUi5YHG8PZfL/zyy/2d050jbYu9Mp&#10;JYZpbNJyyxoHpBEkiD4AmX6OdeqsrxD+YFEh9F+hR52Us7cr4C8eIcUrTFbwiI516aXT8YsZE1TE&#10;VuwP5UcfhOPlaVnOpuf4xPGtLMuzWRn9Fkdt63z4JkCTKNTUYXtTBGy38iFDR0h0ZuC6VQrvWaUM&#10;6Wp6dlpOksLhBY0rEwEikWUwE9PIkScp7JXIRu6FxGKlBOJFoqlYKkd2DAnGOBcmTIeglUF0REkM&#10;4j2KA/4Y1XuUcx6jZzDhoKxbAy43LE7XMezmZQxZZvzQSJ/zjiUI/bpPLDkfmbCGZo9EcJBHylt+&#10;3WJTVsyHO+ZwhrCPuBfCLR5SARYfBomSDbhff7uPeKQ2vlLS4UzW1P/cMicoUd8Nkj4O8Ci4UViP&#10;gtnqJWAXkMYYTRJRwQU1itKBfsJ1sYhe8IkZjr5qGkZxGfJmwHXDxWKRQDimloWVebB85Huk2GP/&#10;xJwdeBin5AbGaWXVGzpmbGyngcU2gGwTV2NdcxWHeuOIJ7YP6yjukNf/CXVcmvPfAAAA//8DAFBL&#10;AwQUAAYACAAAACEAs5wJZ94AAAAHAQAADwAAAGRycy9kb3ducmV2LnhtbEyPQUvDQBCF74L/YRnB&#10;m91Vm7bGTIoI4knEVsXjNhmTtNnZmJ0m8d+7nvQy8HiP977J1pNr1UB9aDwjXM4MKOLClw1XCK/b&#10;h4sVqCCWS9t6JoRvCrDOT08ym5Z+5BcaNlKpWMIhtQi1SJdqHYqanA0z3xFH79P3zkqUfaXL3o6x&#10;3LX6ypiFdrbhuFDbju5rKg6bo0PY+sf9fnw3w9dzwm8flDwdKhHE87Pp7haU0CR/YfjFj+iQR6ad&#10;P3IZVItwPV/GXwQh3mjfmMUc1A5htUxA55n+z5//AAAA//8DAFBLAQItABQABgAIAAAAIQC2gziS&#10;/gAAAOEBAAATAAAAAAAAAAAAAAAAAAAAAABbQ29udGVudF9UeXBlc10ueG1sUEsBAi0AFAAGAAgA&#10;AAAhADj9If/WAAAAlAEAAAsAAAAAAAAAAAAAAAAALwEAAF9yZWxzLy5yZWxzUEsBAi0AFAAGAAgA&#10;AAAhAETX50WKAgAAfAUAAA4AAAAAAAAAAAAAAAAALgIAAGRycy9lMm9Eb2MueG1sUEsBAi0AFAAG&#10;AAgAAAAhALOcCWfeAAAABwEAAA8AAAAAAAAAAAAAAAAA5AQAAGRycy9kb3ducmV2LnhtbFBLBQYA&#10;AAAABAAEAPMAAADvBQAAAAA=&#10;" filled="f" stroked="f" strokeweight=".5pt">
              <v:path arrowok="t"/>
              <v:textbox inset="0,0,0,0">
                <w:txbxContent>
                  <w:p w:rsidR="00C04EB7" w:rsidRPr="00572AC4" w:rsidRDefault="00C04EB7" w:rsidP="009574D9">
                    <w:pPr>
                      <w:spacing w:after="40"/>
                      <w:rPr>
                        <w:b/>
                        <w:sz w:val="20"/>
                        <w:szCs w:val="20"/>
                      </w:rPr>
                    </w:pPr>
                    <w:r w:rsidRPr="00572AC4">
                      <w:rPr>
                        <w:b/>
                        <w:sz w:val="20"/>
                        <w:szCs w:val="20"/>
                      </w:rPr>
                      <w:t>PROMOTORA Y ADMINISTRADORA DE LOS SERVICIOS</w:t>
                    </w:r>
                  </w:p>
                  <w:p w:rsidR="00C04EB7" w:rsidRPr="00572AC4" w:rsidRDefault="00C04EB7" w:rsidP="009574D9">
                    <w:pPr>
                      <w:spacing w:after="40"/>
                      <w:rPr>
                        <w:b/>
                        <w:sz w:val="20"/>
                        <w:szCs w:val="20"/>
                      </w:rPr>
                    </w:pPr>
                    <w:r w:rsidRPr="00572AC4">
                      <w:rPr>
                        <w:b/>
                        <w:sz w:val="20"/>
                        <w:szCs w:val="20"/>
                      </w:rPr>
                      <w:t>DE PLAYA DE ZONA FEDERAL MARITIMO TERRESTRE</w:t>
                    </w:r>
                  </w:p>
                  <w:p w:rsidR="00C04EB7" w:rsidRPr="00963AF9" w:rsidRDefault="00C04EB7" w:rsidP="009574D9">
                    <w:pPr>
                      <w:spacing w:after="40"/>
                      <w:rPr>
                        <w:sz w:val="18"/>
                        <w:szCs w:val="20"/>
                      </w:rPr>
                    </w:pPr>
                    <w:r w:rsidRPr="00572AC4">
                      <w:rPr>
                        <w:b/>
                        <w:sz w:val="20"/>
                        <w:szCs w:val="20"/>
                      </w:rPr>
                      <w:t>DE ACAPULCO</w:t>
                    </w:r>
                    <w:r>
                      <w:rPr>
                        <w:b/>
                        <w:sz w:val="20"/>
                        <w:szCs w:val="20"/>
                      </w:rPr>
                      <w:t>.</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EB7" w:rsidRDefault="00C04EB7">
    <w:pPr>
      <w:pStyle w:val="Textoindependiente"/>
      <w:spacing w:line="14" w:lineRule="auto"/>
      <w:rPr>
        <w:noProof/>
        <w:lang w:bidi="ar-SA"/>
      </w:rPr>
    </w:pPr>
    <w:r>
      <w:rPr>
        <w:noProof/>
        <w:lang w:bidi="ar-SA"/>
      </w:rPr>
      <w:drawing>
        <wp:anchor distT="0" distB="0" distL="114300" distR="114300" simplePos="0" relativeHeight="251678720" behindDoc="0" locked="0" layoutInCell="1" allowOverlap="1" wp14:anchorId="1F9D376C" wp14:editId="6D63EC8B">
          <wp:simplePos x="0" y="0"/>
          <wp:positionH relativeFrom="margin">
            <wp:posOffset>406400</wp:posOffset>
          </wp:positionH>
          <wp:positionV relativeFrom="paragraph">
            <wp:posOffset>-113030</wp:posOffset>
          </wp:positionV>
          <wp:extent cx="1155700" cy="736600"/>
          <wp:effectExtent l="0" t="0" r="6350" b="6350"/>
          <wp:wrapSquare wrapText="bothSides"/>
          <wp:docPr id="128" name="Imagen 8" descr="Imagen que contiene Forma&#10;&#10;Descripción generada automáticamente"/>
          <wp:cNvGraphicFramePr/>
          <a:graphic xmlns:a="http://schemas.openxmlformats.org/drawingml/2006/main">
            <a:graphicData uri="http://schemas.openxmlformats.org/drawingml/2006/picture">
              <pic:pic xmlns:pic="http://schemas.openxmlformats.org/drawingml/2006/picture">
                <pic:nvPicPr>
                  <pic:cNvPr id="9" name="Imagen 8" descr="Imagen que contiene Forma&#10;&#10;Descripción generada automáticamente"/>
                  <pic:cNvPicPr/>
                </pic:nvPicPr>
                <pic:blipFill rotWithShape="1">
                  <a:blip r:embed="rId1">
                    <a:extLst>
                      <a:ext uri="{28A0092B-C50C-407E-A947-70E740481C1C}">
                        <a14:useLocalDpi xmlns:a14="http://schemas.microsoft.com/office/drawing/2010/main" val="0"/>
                      </a:ext>
                    </a:extLst>
                  </a:blip>
                  <a:srcRect l="65335" t="3889" r="6541" b="90041"/>
                  <a:stretch/>
                </pic:blipFill>
                <pic:spPr bwMode="auto">
                  <a:xfrm>
                    <a:off x="0" y="0"/>
                    <a:ext cx="1155700" cy="736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04EB7" w:rsidRDefault="00C04EB7">
    <w:pPr>
      <w:pStyle w:val="Textoindependiente"/>
      <w:spacing w:line="14" w:lineRule="auto"/>
      <w:rPr>
        <w:noProof/>
        <w:lang w:bidi="ar-SA"/>
      </w:rPr>
    </w:pPr>
    <w:r>
      <w:rPr>
        <w:noProof/>
        <w:lang w:bidi="ar-SA"/>
      </w:rPr>
      <mc:AlternateContent>
        <mc:Choice Requires="wps">
          <w:drawing>
            <wp:anchor distT="0" distB="0" distL="114300" distR="114300" simplePos="0" relativeHeight="251686912" behindDoc="0" locked="0" layoutInCell="1" allowOverlap="1" wp14:anchorId="74D7CCAC" wp14:editId="15D3D3B4">
              <wp:simplePos x="0" y="0"/>
              <wp:positionH relativeFrom="column">
                <wp:posOffset>2057400</wp:posOffset>
              </wp:positionH>
              <wp:positionV relativeFrom="paragraph">
                <wp:posOffset>10160</wp:posOffset>
              </wp:positionV>
              <wp:extent cx="3552190" cy="555625"/>
              <wp:effectExtent l="0" t="0" r="10160" b="0"/>
              <wp:wrapNone/>
              <wp:docPr id="132"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2190" cy="555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4EB7" w:rsidRPr="00572AC4" w:rsidRDefault="00C04EB7" w:rsidP="009574D9">
                          <w:pPr>
                            <w:spacing w:after="40"/>
                            <w:rPr>
                              <w:b/>
                              <w:sz w:val="20"/>
                              <w:szCs w:val="20"/>
                            </w:rPr>
                          </w:pPr>
                          <w:r w:rsidRPr="00572AC4">
                            <w:rPr>
                              <w:b/>
                              <w:sz w:val="20"/>
                              <w:szCs w:val="20"/>
                            </w:rPr>
                            <w:t>PROMOTORA Y ADMINISTRADORA DE LOS SERVICIOS</w:t>
                          </w:r>
                        </w:p>
                        <w:p w:rsidR="00C04EB7" w:rsidRPr="00572AC4" w:rsidRDefault="00C04EB7" w:rsidP="009574D9">
                          <w:pPr>
                            <w:spacing w:after="40"/>
                            <w:rPr>
                              <w:b/>
                              <w:sz w:val="20"/>
                              <w:szCs w:val="20"/>
                            </w:rPr>
                          </w:pPr>
                          <w:r w:rsidRPr="00572AC4">
                            <w:rPr>
                              <w:b/>
                              <w:sz w:val="20"/>
                              <w:szCs w:val="20"/>
                            </w:rPr>
                            <w:t>DE PLAYA DE ZONA FEDERAL MARITIMO TERRESTRE</w:t>
                          </w:r>
                        </w:p>
                        <w:p w:rsidR="00C04EB7" w:rsidRPr="00963AF9" w:rsidRDefault="00C04EB7" w:rsidP="009574D9">
                          <w:pPr>
                            <w:spacing w:after="40"/>
                            <w:rPr>
                              <w:sz w:val="18"/>
                              <w:szCs w:val="20"/>
                            </w:rPr>
                          </w:pPr>
                          <w:r w:rsidRPr="00572AC4">
                            <w:rPr>
                              <w:b/>
                              <w:sz w:val="20"/>
                              <w:szCs w:val="20"/>
                            </w:rPr>
                            <w:t>DE ACAPULCO</w:t>
                          </w:r>
                          <w:r>
                            <w:rPr>
                              <w:b/>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D7CCAC" id="_x0000_t202" coordsize="21600,21600" o:spt="202" path="m,l,21600r21600,l21600,xe">
              <v:stroke joinstyle="miter"/>
              <v:path gradientshapeok="t" o:connecttype="rect"/>
            </v:shapetype>
            <v:shape id="_x0000_s1052" type="#_x0000_t202" style="position:absolute;margin-left:162pt;margin-top:.8pt;width:279.7pt;height:4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nskiAIAAH0FAAAOAAAAZHJzL2Uyb0RvYy54bWysVN1v0zAQf0fif7D8ztJ2ZIJo6VQ6DSFV&#10;20SH9uw69hrN9hnbbVL+es520k6DlyFenMvd774/Lq96rcheON+Cqen0bEKJMBya1jzV9MfDzYdP&#10;lPjATMMUGFHTg/D0av7+3WVnKzGDLahGOIJGjK86W9NtCLYqCs+3QjN/BlYYFEpwmgX8dU9F41iH&#10;1rUqZpPJRdGBa6wDLrxH7nUW0nmyL6Xg4U5KLwJRNcXYQnpdejfxLeaXrHpyzG5bPoTB/iEKzVqD&#10;To+mrllgZOfaP0zpljvwIMMZB12AlC0XKQfMZjp5lc16y6xIuWBxvD2Wyf8/s/x2f+9I22DvzmeU&#10;GKaxScsdaxyQRpAg+gBk+jHWqbO+QvjaokLov0CPOilnb1fAnz1CiheYrOARHevSS6fjFzMmqIit&#10;OBzLjz4IR+Z5Wc6mn1HEUVaW5cWsjH6Lk7Z1PnwVoEkkauqwvSkCtl/5kKEjJDozcNMqhXxWKUO6&#10;ml6cl5OkcJSgcWUiQKRhGczENHLkiQoHJbKR70JisVICkZHGVCyVI3uGA8Y4FyZMh6CVQXRESQzi&#10;LYoD/hTVW5RzHqNnMOGorFsDLjcsbtcp7OZ5DFlm/NBIn/OOJQj9ps9TkqCRtYHmgJPgIO+Ut/ym&#10;xa6smA/3zOESYSPxMIQ7fKQCrD4MFCVbcL/+xo94nG2UUtLhUtbU/9wxJyhR3wxOfdzgkXAjsRkJ&#10;s9NLwDZM8eRYnkhUcEGNpHSgH/FeLKIXFDHD0VdNw0guQz4NeG+4WCwSCPfUsrAya8vHgY8z9tA/&#10;MmeHQYxrcgvjurLq1TxmbOyngcUugGzTsJ6qOBQcdzyN+3CP4hF5+Z9Qp6s5/w0AAP//AwBQSwME&#10;FAAGAAgAAAAhAIICJDneAAAACAEAAA8AAABkcnMvZG93bnJldi54bWxMj8tOw0AMRfdI/MPISOzo&#10;pE+FkEmFkBArhGih6nKamCRtxhMybhL+HncFO1vHuj43XY+uUT12ofZkYDqJQCHlvqipNPCxfb6L&#10;QQW2VNjGExr4wQDr7PoqtUnhB3rHfsOlkhAKiTVQMbeJ1iGv0Nkw8S2SsC/fOcuydqUuOjtIuGv0&#10;LIpW2tma5ENlW3yqMD9tzs7A1r8cj8Mu6r/flvS5x+XrqWQ25vZmfHwAxTjy3zFc9EUdMnE6+DMV&#10;QTUG5rOFdGEBK1DC43i+AHWQ4X4KOkv1/wLZLwAAAP//AwBQSwECLQAUAAYACAAAACEAtoM4kv4A&#10;AADhAQAAEwAAAAAAAAAAAAAAAAAAAAAAW0NvbnRlbnRfVHlwZXNdLnhtbFBLAQItABQABgAIAAAA&#10;IQA4/SH/1gAAAJQBAAALAAAAAAAAAAAAAAAAAC8BAABfcmVscy8ucmVsc1BLAQItABQABgAIAAAA&#10;IQDQFnskiAIAAH0FAAAOAAAAAAAAAAAAAAAAAC4CAABkcnMvZTJvRG9jLnhtbFBLAQItABQABgAI&#10;AAAAIQCCAiQ53gAAAAgBAAAPAAAAAAAAAAAAAAAAAOIEAABkcnMvZG93bnJldi54bWxQSwUGAAAA&#10;AAQABADzAAAA7QUAAAAA&#10;" filled="f" stroked="f" strokeweight=".5pt">
              <v:path arrowok="t"/>
              <v:textbox inset="0,0,0,0">
                <w:txbxContent>
                  <w:p w:rsidR="00C04EB7" w:rsidRPr="00572AC4" w:rsidRDefault="00C04EB7" w:rsidP="009574D9">
                    <w:pPr>
                      <w:spacing w:after="40"/>
                      <w:rPr>
                        <w:b/>
                        <w:sz w:val="20"/>
                        <w:szCs w:val="20"/>
                      </w:rPr>
                    </w:pPr>
                    <w:r w:rsidRPr="00572AC4">
                      <w:rPr>
                        <w:b/>
                        <w:sz w:val="20"/>
                        <w:szCs w:val="20"/>
                      </w:rPr>
                      <w:t>PROMOTORA Y ADMINISTRADORA DE LOS SERVICIOS</w:t>
                    </w:r>
                  </w:p>
                  <w:p w:rsidR="00C04EB7" w:rsidRPr="00572AC4" w:rsidRDefault="00C04EB7" w:rsidP="009574D9">
                    <w:pPr>
                      <w:spacing w:after="40"/>
                      <w:rPr>
                        <w:b/>
                        <w:sz w:val="20"/>
                        <w:szCs w:val="20"/>
                      </w:rPr>
                    </w:pPr>
                    <w:r w:rsidRPr="00572AC4">
                      <w:rPr>
                        <w:b/>
                        <w:sz w:val="20"/>
                        <w:szCs w:val="20"/>
                      </w:rPr>
                      <w:t>DE PLAYA DE ZONA FEDERAL MARITIMO TERRESTRE</w:t>
                    </w:r>
                  </w:p>
                  <w:p w:rsidR="00C04EB7" w:rsidRPr="00963AF9" w:rsidRDefault="00C04EB7" w:rsidP="009574D9">
                    <w:pPr>
                      <w:spacing w:after="40"/>
                      <w:rPr>
                        <w:sz w:val="18"/>
                        <w:szCs w:val="20"/>
                      </w:rPr>
                    </w:pPr>
                    <w:r w:rsidRPr="00572AC4">
                      <w:rPr>
                        <w:b/>
                        <w:sz w:val="20"/>
                        <w:szCs w:val="20"/>
                      </w:rPr>
                      <w:t>DE ACAPULCO</w:t>
                    </w:r>
                    <w:r>
                      <w:rPr>
                        <w:b/>
                        <w:sz w:val="20"/>
                        <w:szCs w:val="20"/>
                      </w:rPr>
                      <w:t>.</w:t>
                    </w:r>
                  </w:p>
                </w:txbxContent>
              </v:textbox>
            </v:shape>
          </w:pict>
        </mc:Fallback>
      </mc:AlternateContent>
    </w:r>
  </w:p>
  <w:p w:rsidR="00C04EB7" w:rsidRDefault="00C04EB7">
    <w:pPr>
      <w:pStyle w:val="Textoindependiente"/>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EB7" w:rsidRDefault="00C04EB7">
    <w:pPr>
      <w:pStyle w:val="Textoindependiente"/>
      <w:spacing w:line="14" w:lineRule="auto"/>
      <w:rPr>
        <w:sz w:val="20"/>
      </w:rPr>
    </w:pPr>
    <w:r>
      <w:rPr>
        <w:noProof/>
        <w:lang w:bidi="ar-SA"/>
      </w:rPr>
      <mc:AlternateContent>
        <mc:Choice Requires="wps">
          <w:drawing>
            <wp:anchor distT="0" distB="0" distL="114300" distR="114300" simplePos="0" relativeHeight="251688960" behindDoc="0" locked="0" layoutInCell="1" allowOverlap="1" wp14:anchorId="74D7CCAC" wp14:editId="15D3D3B4">
              <wp:simplePos x="0" y="0"/>
              <wp:positionH relativeFrom="column">
                <wp:posOffset>2057400</wp:posOffset>
              </wp:positionH>
              <wp:positionV relativeFrom="paragraph">
                <wp:posOffset>0</wp:posOffset>
              </wp:positionV>
              <wp:extent cx="3552190" cy="555625"/>
              <wp:effectExtent l="0" t="0" r="10160" b="0"/>
              <wp:wrapNone/>
              <wp:docPr id="133"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2190" cy="555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4EB7" w:rsidRPr="00572AC4" w:rsidRDefault="00C04EB7" w:rsidP="009574D9">
                          <w:pPr>
                            <w:spacing w:after="40"/>
                            <w:rPr>
                              <w:b/>
                              <w:sz w:val="20"/>
                              <w:szCs w:val="20"/>
                            </w:rPr>
                          </w:pPr>
                          <w:r w:rsidRPr="00572AC4">
                            <w:rPr>
                              <w:b/>
                              <w:sz w:val="20"/>
                              <w:szCs w:val="20"/>
                            </w:rPr>
                            <w:t>PROMOTORA Y ADMINISTRADORA DE LOS SERVICIOS</w:t>
                          </w:r>
                        </w:p>
                        <w:p w:rsidR="00C04EB7" w:rsidRPr="00572AC4" w:rsidRDefault="00C04EB7" w:rsidP="009574D9">
                          <w:pPr>
                            <w:spacing w:after="40"/>
                            <w:rPr>
                              <w:b/>
                              <w:sz w:val="20"/>
                              <w:szCs w:val="20"/>
                            </w:rPr>
                          </w:pPr>
                          <w:r w:rsidRPr="00572AC4">
                            <w:rPr>
                              <w:b/>
                              <w:sz w:val="20"/>
                              <w:szCs w:val="20"/>
                            </w:rPr>
                            <w:t>DE PLAYA DE ZONA FEDERAL MARITIMO TERRESTRE</w:t>
                          </w:r>
                        </w:p>
                        <w:p w:rsidR="00C04EB7" w:rsidRPr="00963AF9" w:rsidRDefault="00C04EB7" w:rsidP="009574D9">
                          <w:pPr>
                            <w:spacing w:after="40"/>
                            <w:rPr>
                              <w:sz w:val="18"/>
                              <w:szCs w:val="20"/>
                            </w:rPr>
                          </w:pPr>
                          <w:r w:rsidRPr="00572AC4">
                            <w:rPr>
                              <w:b/>
                              <w:sz w:val="20"/>
                              <w:szCs w:val="20"/>
                            </w:rPr>
                            <w:t>DE ACAPULCO</w:t>
                          </w:r>
                          <w:r>
                            <w:rPr>
                              <w:b/>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D7CCAC" id="_x0000_t202" coordsize="21600,21600" o:spt="202" path="m,l,21600r21600,l21600,xe">
              <v:stroke joinstyle="miter"/>
              <v:path gradientshapeok="t" o:connecttype="rect"/>
            </v:shapetype>
            <v:shape id="_x0000_s1054" type="#_x0000_t202" style="position:absolute;margin-left:162pt;margin-top:0;width:279.7pt;height:4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3isigIAAH0FAAAOAAAAZHJzL2Uyb0RvYy54bWysVFtv2yAUfp+0/4B4X53LXG1WnSpL1WlS&#10;1FZrpz4TDI1V4DAgsbNfvwPYSdXtpdNe8DF85/6dc3HZa0X2wvkWTE2nZxNKhOHQtOappj8erj98&#10;osQHZhqmwIiaHoSnl4v37y46W4kZbEE1whE0YnzV2ZpuQ7BVUXi+FZr5M7DC4KMEp1nAX/dUNI51&#10;aF2rYjaZnBcduMY64MJ7vL3Kj3SR7EspeLiV0otAVE0xtpBOl85NPIvFBaueHLPblg9hsH+IQrPW&#10;oNOjqSsWGNm59g9TuuUOPMhwxkEXIGXLRcoBs5lOXmVzv2VWpFywON4ey+T/n1l+s79zpG2wd/M5&#10;JYZpbNJqxxoHpBEkiD4AmX6MdeqsrxB+b1Eh9F+gR52Us7dr4M8eIcULTFbwiI516aXT8YsZE1TE&#10;VhyO5UcfhOPlvCxn08/4xPGtLMvzWRn9Fidt63z4KkCTKNTUYXtTBGy/9iFDR0h0ZuC6VQrvWaUM&#10;6Wp6Pi8nSeH4gsaViQCRyDKYiWnkyJMUDkpkI9+FxGKlBOJFoqlYKUf2DAnGOBcmTIeglUF0REkM&#10;4i2KA/4U1VuUcx6jZzDhqKxbAy43LE7XKezmeQxZZvzQSJ/zjiUI/aYfWDJSYQPNAZngIM+Ut/y6&#10;xa6smQ93zOEQYSNxMYRbPKQCrD4MEiVbcL/+dh/xyG18paTDoayp/7ljTlCivhlkfZzgUXCjsBkF&#10;s9MrwDZMceVYnkRUcEGNonSgH3FfLKMXfGKGo6+ahlFchbwacN9wsVwmEM6pZWFt7i0fCR859tA/&#10;MmcHIsYxuYFxXFn1io8ZG/tpYLkLINtE1ljYXMWh4Djjie7DPopL5OV/Qp225uI3AAAA//8DAFBL&#10;AwQUAAYACAAAACEAMTkTx94AAAAHAQAADwAAAGRycy9kb3ducmV2LnhtbEyPQUvDQBCF74L/YRnB&#10;m93YNjbEbIoI4knEVovHbTImabOzMTtN4r93etLL8IY3vPdNtp5cqwbsQ+PJwO0sAoVU+LKhysD7&#10;9ukmARXYUmlbT2jgBwOs88uLzKalH+kNhw1XSkIopNZAzdylWoeiRmfDzHdI4n353lmWta902dtR&#10;wl2r51F0p51tSBpq2+FjjcVxc3IGtv75cBh30fD9GtPHJ8Yvx4rZmOur6eEeFOPEf8dwxhd0yIVp&#10;709UBtUaWMyX8gsbkCl2kiyWoPYiVjHoPNP/+fNfAAAA//8DAFBLAQItABQABgAIAAAAIQC2gziS&#10;/gAAAOEBAAATAAAAAAAAAAAAAAAAAAAAAABbQ29udGVudF9UeXBlc10ueG1sUEsBAi0AFAAGAAgA&#10;AAAhADj9If/WAAAAlAEAAAsAAAAAAAAAAAAAAAAALwEAAF9yZWxzLy5yZWxzUEsBAi0AFAAGAAgA&#10;AAAhAKjXeKyKAgAAfQUAAA4AAAAAAAAAAAAAAAAALgIAAGRycy9lMm9Eb2MueG1sUEsBAi0AFAAG&#10;AAgAAAAhADE5E8feAAAABwEAAA8AAAAAAAAAAAAAAAAA5AQAAGRycy9kb3ducmV2LnhtbFBLBQYA&#10;AAAABAAEAPMAAADvBQAAAAA=&#10;" filled="f" stroked="f" strokeweight=".5pt">
              <v:path arrowok="t"/>
              <v:textbox inset="0,0,0,0">
                <w:txbxContent>
                  <w:p w:rsidR="00C04EB7" w:rsidRPr="00572AC4" w:rsidRDefault="00C04EB7" w:rsidP="009574D9">
                    <w:pPr>
                      <w:spacing w:after="40"/>
                      <w:rPr>
                        <w:b/>
                        <w:sz w:val="20"/>
                        <w:szCs w:val="20"/>
                      </w:rPr>
                    </w:pPr>
                    <w:r w:rsidRPr="00572AC4">
                      <w:rPr>
                        <w:b/>
                        <w:sz w:val="20"/>
                        <w:szCs w:val="20"/>
                      </w:rPr>
                      <w:t>PROMOTORA Y ADMINISTRADORA DE LOS SERVICIOS</w:t>
                    </w:r>
                  </w:p>
                  <w:p w:rsidR="00C04EB7" w:rsidRPr="00572AC4" w:rsidRDefault="00C04EB7" w:rsidP="009574D9">
                    <w:pPr>
                      <w:spacing w:after="40"/>
                      <w:rPr>
                        <w:b/>
                        <w:sz w:val="20"/>
                        <w:szCs w:val="20"/>
                      </w:rPr>
                    </w:pPr>
                    <w:r w:rsidRPr="00572AC4">
                      <w:rPr>
                        <w:b/>
                        <w:sz w:val="20"/>
                        <w:szCs w:val="20"/>
                      </w:rPr>
                      <w:t>DE PLAYA DE ZONA FEDERAL MARITIMO TERRESTRE</w:t>
                    </w:r>
                  </w:p>
                  <w:p w:rsidR="00C04EB7" w:rsidRPr="00963AF9" w:rsidRDefault="00C04EB7" w:rsidP="009574D9">
                    <w:pPr>
                      <w:spacing w:after="40"/>
                      <w:rPr>
                        <w:sz w:val="18"/>
                        <w:szCs w:val="20"/>
                      </w:rPr>
                    </w:pPr>
                    <w:r w:rsidRPr="00572AC4">
                      <w:rPr>
                        <w:b/>
                        <w:sz w:val="20"/>
                        <w:szCs w:val="20"/>
                      </w:rPr>
                      <w:t>DE ACAPULCO</w:t>
                    </w:r>
                    <w:r>
                      <w:rPr>
                        <w:b/>
                        <w:sz w:val="20"/>
                        <w:szCs w:val="20"/>
                      </w:rPr>
                      <w:t>.</w:t>
                    </w:r>
                  </w:p>
                </w:txbxContent>
              </v:textbox>
            </v:shape>
          </w:pict>
        </mc:Fallback>
      </mc:AlternateContent>
    </w:r>
    <w:r>
      <w:rPr>
        <w:noProof/>
        <w:lang w:bidi="ar-SA"/>
      </w:rPr>
      <w:drawing>
        <wp:anchor distT="0" distB="0" distL="114300" distR="114300" simplePos="0" relativeHeight="251682816" behindDoc="0" locked="0" layoutInCell="1" allowOverlap="1" wp14:anchorId="1F9D376C" wp14:editId="6D63EC8B">
          <wp:simplePos x="0" y="0"/>
          <wp:positionH relativeFrom="margin">
            <wp:posOffset>330200</wp:posOffset>
          </wp:positionH>
          <wp:positionV relativeFrom="paragraph">
            <wp:posOffset>-50800</wp:posOffset>
          </wp:positionV>
          <wp:extent cx="1155700" cy="736600"/>
          <wp:effectExtent l="0" t="0" r="6350" b="6350"/>
          <wp:wrapSquare wrapText="bothSides"/>
          <wp:docPr id="130" name="Imagen 8" descr="Imagen que contiene Forma&#10;&#10;Descripción generada automáticamente"/>
          <wp:cNvGraphicFramePr/>
          <a:graphic xmlns:a="http://schemas.openxmlformats.org/drawingml/2006/main">
            <a:graphicData uri="http://schemas.openxmlformats.org/drawingml/2006/picture">
              <pic:pic xmlns:pic="http://schemas.openxmlformats.org/drawingml/2006/picture">
                <pic:nvPicPr>
                  <pic:cNvPr id="9" name="Imagen 8" descr="Imagen que contiene Forma&#10;&#10;Descripción generada automáticamente"/>
                  <pic:cNvPicPr/>
                </pic:nvPicPr>
                <pic:blipFill rotWithShape="1">
                  <a:blip r:embed="rId1">
                    <a:extLst>
                      <a:ext uri="{28A0092B-C50C-407E-A947-70E740481C1C}">
                        <a14:useLocalDpi xmlns:a14="http://schemas.microsoft.com/office/drawing/2010/main" val="0"/>
                      </a:ext>
                    </a:extLst>
                  </a:blip>
                  <a:srcRect l="65335" t="3889" r="6541" b="90041"/>
                  <a:stretch/>
                </pic:blipFill>
                <pic:spPr bwMode="auto">
                  <a:xfrm>
                    <a:off x="0" y="0"/>
                    <a:ext cx="1155700" cy="736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70BA5"/>
    <w:multiLevelType w:val="hybridMultilevel"/>
    <w:tmpl w:val="AFF4AD14"/>
    <w:lvl w:ilvl="0" w:tplc="660AFE20">
      <w:start w:val="34"/>
      <w:numFmt w:val="upperRoman"/>
      <w:lvlText w:val="%1."/>
      <w:lvlJc w:val="left"/>
      <w:pPr>
        <w:ind w:left="1022" w:hanging="840"/>
      </w:pPr>
      <w:rPr>
        <w:rFonts w:ascii="Arial" w:eastAsia="Arial" w:hAnsi="Arial" w:cs="Arial" w:hint="default"/>
        <w:spacing w:val="-2"/>
        <w:w w:val="100"/>
        <w:sz w:val="24"/>
        <w:szCs w:val="24"/>
        <w:lang w:val="es-MX" w:eastAsia="es-MX" w:bidi="es-MX"/>
      </w:rPr>
    </w:lvl>
    <w:lvl w:ilvl="1" w:tplc="ABD2422A">
      <w:start w:val="1"/>
      <w:numFmt w:val="lowerLetter"/>
      <w:lvlText w:val="%2)"/>
      <w:lvlJc w:val="left"/>
      <w:pPr>
        <w:ind w:left="1590" w:hanging="281"/>
      </w:pPr>
      <w:rPr>
        <w:rFonts w:ascii="Arial" w:eastAsia="Arial" w:hAnsi="Arial" w:cs="Arial" w:hint="default"/>
        <w:spacing w:val="-4"/>
        <w:w w:val="99"/>
        <w:sz w:val="24"/>
        <w:szCs w:val="24"/>
        <w:lang w:val="es-MX" w:eastAsia="es-MX" w:bidi="es-MX"/>
      </w:rPr>
    </w:lvl>
    <w:lvl w:ilvl="2" w:tplc="9ABA774E">
      <w:numFmt w:val="bullet"/>
      <w:lvlText w:val="•"/>
      <w:lvlJc w:val="left"/>
      <w:pPr>
        <w:ind w:left="2677" w:hanging="281"/>
      </w:pPr>
      <w:rPr>
        <w:rFonts w:hint="default"/>
        <w:lang w:val="es-MX" w:eastAsia="es-MX" w:bidi="es-MX"/>
      </w:rPr>
    </w:lvl>
    <w:lvl w:ilvl="3" w:tplc="630E9D9C">
      <w:numFmt w:val="bullet"/>
      <w:lvlText w:val="•"/>
      <w:lvlJc w:val="left"/>
      <w:pPr>
        <w:ind w:left="3755" w:hanging="281"/>
      </w:pPr>
      <w:rPr>
        <w:rFonts w:hint="default"/>
        <w:lang w:val="es-MX" w:eastAsia="es-MX" w:bidi="es-MX"/>
      </w:rPr>
    </w:lvl>
    <w:lvl w:ilvl="4" w:tplc="0A247D0A">
      <w:numFmt w:val="bullet"/>
      <w:lvlText w:val="•"/>
      <w:lvlJc w:val="left"/>
      <w:pPr>
        <w:ind w:left="4833" w:hanging="281"/>
      </w:pPr>
      <w:rPr>
        <w:rFonts w:hint="default"/>
        <w:lang w:val="es-MX" w:eastAsia="es-MX" w:bidi="es-MX"/>
      </w:rPr>
    </w:lvl>
    <w:lvl w:ilvl="5" w:tplc="61DCBCE2">
      <w:numFmt w:val="bullet"/>
      <w:lvlText w:val="•"/>
      <w:lvlJc w:val="left"/>
      <w:pPr>
        <w:ind w:left="5911" w:hanging="281"/>
      </w:pPr>
      <w:rPr>
        <w:rFonts w:hint="default"/>
        <w:lang w:val="es-MX" w:eastAsia="es-MX" w:bidi="es-MX"/>
      </w:rPr>
    </w:lvl>
    <w:lvl w:ilvl="6" w:tplc="A4D4E2BE">
      <w:numFmt w:val="bullet"/>
      <w:lvlText w:val="•"/>
      <w:lvlJc w:val="left"/>
      <w:pPr>
        <w:ind w:left="6988" w:hanging="281"/>
      </w:pPr>
      <w:rPr>
        <w:rFonts w:hint="default"/>
        <w:lang w:val="es-MX" w:eastAsia="es-MX" w:bidi="es-MX"/>
      </w:rPr>
    </w:lvl>
    <w:lvl w:ilvl="7" w:tplc="263E5F10">
      <w:numFmt w:val="bullet"/>
      <w:lvlText w:val="•"/>
      <w:lvlJc w:val="left"/>
      <w:pPr>
        <w:ind w:left="8066" w:hanging="281"/>
      </w:pPr>
      <w:rPr>
        <w:rFonts w:hint="default"/>
        <w:lang w:val="es-MX" w:eastAsia="es-MX" w:bidi="es-MX"/>
      </w:rPr>
    </w:lvl>
    <w:lvl w:ilvl="8" w:tplc="43BAA950">
      <w:numFmt w:val="bullet"/>
      <w:lvlText w:val="•"/>
      <w:lvlJc w:val="left"/>
      <w:pPr>
        <w:ind w:left="9144" w:hanging="281"/>
      </w:pPr>
      <w:rPr>
        <w:rFonts w:hint="default"/>
        <w:lang w:val="es-MX" w:eastAsia="es-MX" w:bidi="es-MX"/>
      </w:rPr>
    </w:lvl>
  </w:abstractNum>
  <w:abstractNum w:abstractNumId="1" w15:restartNumberingAfterBreak="0">
    <w:nsid w:val="02826337"/>
    <w:multiLevelType w:val="hybridMultilevel"/>
    <w:tmpl w:val="E174A338"/>
    <w:lvl w:ilvl="0" w:tplc="43F6A432">
      <w:start w:val="1"/>
      <w:numFmt w:val="lowerLetter"/>
      <w:lvlText w:val="%1)"/>
      <w:lvlJc w:val="left"/>
      <w:pPr>
        <w:ind w:left="1742" w:hanging="432"/>
      </w:pPr>
      <w:rPr>
        <w:rFonts w:ascii="Arial" w:eastAsia="Arial" w:hAnsi="Arial" w:cs="Arial" w:hint="default"/>
        <w:w w:val="99"/>
        <w:sz w:val="24"/>
        <w:szCs w:val="24"/>
        <w:lang w:val="es-MX" w:eastAsia="es-MX" w:bidi="es-MX"/>
      </w:rPr>
    </w:lvl>
    <w:lvl w:ilvl="1" w:tplc="7C0AF6F4">
      <w:numFmt w:val="bullet"/>
      <w:lvlText w:val="•"/>
      <w:lvlJc w:val="left"/>
      <w:pPr>
        <w:ind w:left="2696" w:hanging="432"/>
      </w:pPr>
      <w:rPr>
        <w:rFonts w:hint="default"/>
        <w:lang w:val="es-MX" w:eastAsia="es-MX" w:bidi="es-MX"/>
      </w:rPr>
    </w:lvl>
    <w:lvl w:ilvl="2" w:tplc="710C4C28">
      <w:numFmt w:val="bullet"/>
      <w:lvlText w:val="•"/>
      <w:lvlJc w:val="left"/>
      <w:pPr>
        <w:ind w:left="3652" w:hanging="432"/>
      </w:pPr>
      <w:rPr>
        <w:rFonts w:hint="default"/>
        <w:lang w:val="es-MX" w:eastAsia="es-MX" w:bidi="es-MX"/>
      </w:rPr>
    </w:lvl>
    <w:lvl w:ilvl="3" w:tplc="19A07BF0">
      <w:numFmt w:val="bullet"/>
      <w:lvlText w:val="•"/>
      <w:lvlJc w:val="left"/>
      <w:pPr>
        <w:ind w:left="4608" w:hanging="432"/>
      </w:pPr>
      <w:rPr>
        <w:rFonts w:hint="default"/>
        <w:lang w:val="es-MX" w:eastAsia="es-MX" w:bidi="es-MX"/>
      </w:rPr>
    </w:lvl>
    <w:lvl w:ilvl="4" w:tplc="2B860B2C">
      <w:numFmt w:val="bullet"/>
      <w:lvlText w:val="•"/>
      <w:lvlJc w:val="left"/>
      <w:pPr>
        <w:ind w:left="5564" w:hanging="432"/>
      </w:pPr>
      <w:rPr>
        <w:rFonts w:hint="default"/>
        <w:lang w:val="es-MX" w:eastAsia="es-MX" w:bidi="es-MX"/>
      </w:rPr>
    </w:lvl>
    <w:lvl w:ilvl="5" w:tplc="DBD4CD68">
      <w:numFmt w:val="bullet"/>
      <w:lvlText w:val="•"/>
      <w:lvlJc w:val="left"/>
      <w:pPr>
        <w:ind w:left="6520" w:hanging="432"/>
      </w:pPr>
      <w:rPr>
        <w:rFonts w:hint="default"/>
        <w:lang w:val="es-MX" w:eastAsia="es-MX" w:bidi="es-MX"/>
      </w:rPr>
    </w:lvl>
    <w:lvl w:ilvl="6" w:tplc="A6626744">
      <w:numFmt w:val="bullet"/>
      <w:lvlText w:val="•"/>
      <w:lvlJc w:val="left"/>
      <w:pPr>
        <w:ind w:left="7476" w:hanging="432"/>
      </w:pPr>
      <w:rPr>
        <w:rFonts w:hint="default"/>
        <w:lang w:val="es-MX" w:eastAsia="es-MX" w:bidi="es-MX"/>
      </w:rPr>
    </w:lvl>
    <w:lvl w:ilvl="7" w:tplc="0DC0BA3C">
      <w:numFmt w:val="bullet"/>
      <w:lvlText w:val="•"/>
      <w:lvlJc w:val="left"/>
      <w:pPr>
        <w:ind w:left="8432" w:hanging="432"/>
      </w:pPr>
      <w:rPr>
        <w:rFonts w:hint="default"/>
        <w:lang w:val="es-MX" w:eastAsia="es-MX" w:bidi="es-MX"/>
      </w:rPr>
    </w:lvl>
    <w:lvl w:ilvl="8" w:tplc="3392EF72">
      <w:numFmt w:val="bullet"/>
      <w:lvlText w:val="•"/>
      <w:lvlJc w:val="left"/>
      <w:pPr>
        <w:ind w:left="9388" w:hanging="432"/>
      </w:pPr>
      <w:rPr>
        <w:rFonts w:hint="default"/>
        <w:lang w:val="es-MX" w:eastAsia="es-MX" w:bidi="es-MX"/>
      </w:rPr>
    </w:lvl>
  </w:abstractNum>
  <w:abstractNum w:abstractNumId="2" w15:restartNumberingAfterBreak="0">
    <w:nsid w:val="04FF4A8A"/>
    <w:multiLevelType w:val="hybridMultilevel"/>
    <w:tmpl w:val="CACC8E82"/>
    <w:lvl w:ilvl="0" w:tplc="B85AFD48">
      <w:start w:val="24"/>
      <w:numFmt w:val="upperRoman"/>
      <w:lvlText w:val="%1."/>
      <w:lvlJc w:val="left"/>
      <w:pPr>
        <w:ind w:left="1022" w:hanging="708"/>
      </w:pPr>
      <w:rPr>
        <w:rFonts w:ascii="Arial" w:eastAsia="Arial" w:hAnsi="Arial" w:cs="Arial" w:hint="default"/>
        <w:spacing w:val="-2"/>
        <w:w w:val="100"/>
        <w:sz w:val="24"/>
        <w:szCs w:val="24"/>
        <w:lang w:val="es-MX" w:eastAsia="es-MX" w:bidi="es-MX"/>
      </w:rPr>
    </w:lvl>
    <w:lvl w:ilvl="1" w:tplc="5796904C">
      <w:numFmt w:val="bullet"/>
      <w:lvlText w:val="•"/>
      <w:lvlJc w:val="left"/>
      <w:pPr>
        <w:ind w:left="2048" w:hanging="708"/>
      </w:pPr>
      <w:rPr>
        <w:rFonts w:hint="default"/>
        <w:lang w:val="es-MX" w:eastAsia="es-MX" w:bidi="es-MX"/>
      </w:rPr>
    </w:lvl>
    <w:lvl w:ilvl="2" w:tplc="1E6A4D32">
      <w:numFmt w:val="bullet"/>
      <w:lvlText w:val="•"/>
      <w:lvlJc w:val="left"/>
      <w:pPr>
        <w:ind w:left="3076" w:hanging="708"/>
      </w:pPr>
      <w:rPr>
        <w:rFonts w:hint="default"/>
        <w:lang w:val="es-MX" w:eastAsia="es-MX" w:bidi="es-MX"/>
      </w:rPr>
    </w:lvl>
    <w:lvl w:ilvl="3" w:tplc="F2BC9A20">
      <w:numFmt w:val="bullet"/>
      <w:lvlText w:val="•"/>
      <w:lvlJc w:val="left"/>
      <w:pPr>
        <w:ind w:left="4104" w:hanging="708"/>
      </w:pPr>
      <w:rPr>
        <w:rFonts w:hint="default"/>
        <w:lang w:val="es-MX" w:eastAsia="es-MX" w:bidi="es-MX"/>
      </w:rPr>
    </w:lvl>
    <w:lvl w:ilvl="4" w:tplc="28943856">
      <w:numFmt w:val="bullet"/>
      <w:lvlText w:val="•"/>
      <w:lvlJc w:val="left"/>
      <w:pPr>
        <w:ind w:left="5132" w:hanging="708"/>
      </w:pPr>
      <w:rPr>
        <w:rFonts w:hint="default"/>
        <w:lang w:val="es-MX" w:eastAsia="es-MX" w:bidi="es-MX"/>
      </w:rPr>
    </w:lvl>
    <w:lvl w:ilvl="5" w:tplc="9A542054">
      <w:numFmt w:val="bullet"/>
      <w:lvlText w:val="•"/>
      <w:lvlJc w:val="left"/>
      <w:pPr>
        <w:ind w:left="6160" w:hanging="708"/>
      </w:pPr>
      <w:rPr>
        <w:rFonts w:hint="default"/>
        <w:lang w:val="es-MX" w:eastAsia="es-MX" w:bidi="es-MX"/>
      </w:rPr>
    </w:lvl>
    <w:lvl w:ilvl="6" w:tplc="9A22889A">
      <w:numFmt w:val="bullet"/>
      <w:lvlText w:val="•"/>
      <w:lvlJc w:val="left"/>
      <w:pPr>
        <w:ind w:left="7188" w:hanging="708"/>
      </w:pPr>
      <w:rPr>
        <w:rFonts w:hint="default"/>
        <w:lang w:val="es-MX" w:eastAsia="es-MX" w:bidi="es-MX"/>
      </w:rPr>
    </w:lvl>
    <w:lvl w:ilvl="7" w:tplc="F2903858">
      <w:numFmt w:val="bullet"/>
      <w:lvlText w:val="•"/>
      <w:lvlJc w:val="left"/>
      <w:pPr>
        <w:ind w:left="8216" w:hanging="708"/>
      </w:pPr>
      <w:rPr>
        <w:rFonts w:hint="default"/>
        <w:lang w:val="es-MX" w:eastAsia="es-MX" w:bidi="es-MX"/>
      </w:rPr>
    </w:lvl>
    <w:lvl w:ilvl="8" w:tplc="EE1086EC">
      <w:numFmt w:val="bullet"/>
      <w:lvlText w:val="•"/>
      <w:lvlJc w:val="left"/>
      <w:pPr>
        <w:ind w:left="9244" w:hanging="708"/>
      </w:pPr>
      <w:rPr>
        <w:rFonts w:hint="default"/>
        <w:lang w:val="es-MX" w:eastAsia="es-MX" w:bidi="es-MX"/>
      </w:rPr>
    </w:lvl>
  </w:abstractNum>
  <w:abstractNum w:abstractNumId="3" w15:restartNumberingAfterBreak="0">
    <w:nsid w:val="06994739"/>
    <w:multiLevelType w:val="hybridMultilevel"/>
    <w:tmpl w:val="3B00E24A"/>
    <w:lvl w:ilvl="0" w:tplc="F1E80D0C">
      <w:start w:val="1"/>
      <w:numFmt w:val="lowerLetter"/>
      <w:lvlText w:val="%1."/>
      <w:lvlJc w:val="left"/>
      <w:pPr>
        <w:ind w:left="1742" w:hanging="432"/>
      </w:pPr>
      <w:rPr>
        <w:rFonts w:ascii="Arial" w:eastAsia="Arial" w:hAnsi="Arial" w:cs="Arial" w:hint="default"/>
        <w:spacing w:val="-33"/>
        <w:w w:val="99"/>
        <w:sz w:val="24"/>
        <w:szCs w:val="24"/>
        <w:lang w:val="es-MX" w:eastAsia="es-MX" w:bidi="es-MX"/>
      </w:rPr>
    </w:lvl>
    <w:lvl w:ilvl="1" w:tplc="FB4E6B96">
      <w:numFmt w:val="bullet"/>
      <w:lvlText w:val="•"/>
      <w:lvlJc w:val="left"/>
      <w:pPr>
        <w:ind w:left="2178" w:hanging="437"/>
      </w:pPr>
      <w:rPr>
        <w:rFonts w:ascii="Times New Roman" w:eastAsia="Times New Roman" w:hAnsi="Times New Roman" w:cs="Times New Roman" w:hint="default"/>
        <w:spacing w:val="-12"/>
        <w:w w:val="99"/>
        <w:sz w:val="24"/>
        <w:szCs w:val="24"/>
        <w:lang w:val="es-MX" w:eastAsia="es-MX" w:bidi="es-MX"/>
      </w:rPr>
    </w:lvl>
    <w:lvl w:ilvl="2" w:tplc="F6781F72">
      <w:numFmt w:val="bullet"/>
      <w:lvlText w:val="•"/>
      <w:lvlJc w:val="left"/>
      <w:pPr>
        <w:ind w:left="3193" w:hanging="437"/>
      </w:pPr>
      <w:rPr>
        <w:rFonts w:hint="default"/>
        <w:lang w:val="es-MX" w:eastAsia="es-MX" w:bidi="es-MX"/>
      </w:rPr>
    </w:lvl>
    <w:lvl w:ilvl="3" w:tplc="B2C82DD0">
      <w:numFmt w:val="bullet"/>
      <w:lvlText w:val="•"/>
      <w:lvlJc w:val="left"/>
      <w:pPr>
        <w:ind w:left="4206" w:hanging="437"/>
      </w:pPr>
      <w:rPr>
        <w:rFonts w:hint="default"/>
        <w:lang w:val="es-MX" w:eastAsia="es-MX" w:bidi="es-MX"/>
      </w:rPr>
    </w:lvl>
    <w:lvl w:ilvl="4" w:tplc="114ABD58">
      <w:numFmt w:val="bullet"/>
      <w:lvlText w:val="•"/>
      <w:lvlJc w:val="left"/>
      <w:pPr>
        <w:ind w:left="5220" w:hanging="437"/>
      </w:pPr>
      <w:rPr>
        <w:rFonts w:hint="default"/>
        <w:lang w:val="es-MX" w:eastAsia="es-MX" w:bidi="es-MX"/>
      </w:rPr>
    </w:lvl>
    <w:lvl w:ilvl="5" w:tplc="8304CDF4">
      <w:numFmt w:val="bullet"/>
      <w:lvlText w:val="•"/>
      <w:lvlJc w:val="left"/>
      <w:pPr>
        <w:ind w:left="6233" w:hanging="437"/>
      </w:pPr>
      <w:rPr>
        <w:rFonts w:hint="default"/>
        <w:lang w:val="es-MX" w:eastAsia="es-MX" w:bidi="es-MX"/>
      </w:rPr>
    </w:lvl>
    <w:lvl w:ilvl="6" w:tplc="C914B522">
      <w:numFmt w:val="bullet"/>
      <w:lvlText w:val="•"/>
      <w:lvlJc w:val="left"/>
      <w:pPr>
        <w:ind w:left="7246" w:hanging="437"/>
      </w:pPr>
      <w:rPr>
        <w:rFonts w:hint="default"/>
        <w:lang w:val="es-MX" w:eastAsia="es-MX" w:bidi="es-MX"/>
      </w:rPr>
    </w:lvl>
    <w:lvl w:ilvl="7" w:tplc="7570EB6E">
      <w:numFmt w:val="bullet"/>
      <w:lvlText w:val="•"/>
      <w:lvlJc w:val="left"/>
      <w:pPr>
        <w:ind w:left="8260" w:hanging="437"/>
      </w:pPr>
      <w:rPr>
        <w:rFonts w:hint="default"/>
        <w:lang w:val="es-MX" w:eastAsia="es-MX" w:bidi="es-MX"/>
      </w:rPr>
    </w:lvl>
    <w:lvl w:ilvl="8" w:tplc="87DA5030">
      <w:numFmt w:val="bullet"/>
      <w:lvlText w:val="•"/>
      <w:lvlJc w:val="left"/>
      <w:pPr>
        <w:ind w:left="9273" w:hanging="437"/>
      </w:pPr>
      <w:rPr>
        <w:rFonts w:hint="default"/>
        <w:lang w:val="es-MX" w:eastAsia="es-MX" w:bidi="es-MX"/>
      </w:rPr>
    </w:lvl>
  </w:abstractNum>
  <w:abstractNum w:abstractNumId="4" w15:restartNumberingAfterBreak="0">
    <w:nsid w:val="16AA2A13"/>
    <w:multiLevelType w:val="hybridMultilevel"/>
    <w:tmpl w:val="92F406EE"/>
    <w:lvl w:ilvl="0" w:tplc="347AAFA0">
      <w:numFmt w:val="bullet"/>
      <w:lvlText w:val=""/>
      <w:lvlJc w:val="left"/>
      <w:pPr>
        <w:ind w:left="1670" w:hanging="360"/>
      </w:pPr>
      <w:rPr>
        <w:rFonts w:ascii="Symbol" w:eastAsia="Symbol" w:hAnsi="Symbol" w:cs="Symbol" w:hint="default"/>
        <w:w w:val="100"/>
        <w:sz w:val="24"/>
        <w:szCs w:val="24"/>
        <w:lang w:val="es-MX" w:eastAsia="es-MX" w:bidi="es-MX"/>
      </w:rPr>
    </w:lvl>
    <w:lvl w:ilvl="1" w:tplc="0FA0AB8C">
      <w:numFmt w:val="bullet"/>
      <w:lvlText w:val="•"/>
      <w:lvlJc w:val="left"/>
      <w:pPr>
        <w:ind w:left="2642" w:hanging="360"/>
      </w:pPr>
      <w:rPr>
        <w:rFonts w:hint="default"/>
        <w:lang w:val="es-MX" w:eastAsia="es-MX" w:bidi="es-MX"/>
      </w:rPr>
    </w:lvl>
    <w:lvl w:ilvl="2" w:tplc="9FEEE6FA">
      <w:numFmt w:val="bullet"/>
      <w:lvlText w:val="•"/>
      <w:lvlJc w:val="left"/>
      <w:pPr>
        <w:ind w:left="3604" w:hanging="360"/>
      </w:pPr>
      <w:rPr>
        <w:rFonts w:hint="default"/>
        <w:lang w:val="es-MX" w:eastAsia="es-MX" w:bidi="es-MX"/>
      </w:rPr>
    </w:lvl>
    <w:lvl w:ilvl="3" w:tplc="BC0CA26C">
      <w:numFmt w:val="bullet"/>
      <w:lvlText w:val="•"/>
      <w:lvlJc w:val="left"/>
      <w:pPr>
        <w:ind w:left="4566" w:hanging="360"/>
      </w:pPr>
      <w:rPr>
        <w:rFonts w:hint="default"/>
        <w:lang w:val="es-MX" w:eastAsia="es-MX" w:bidi="es-MX"/>
      </w:rPr>
    </w:lvl>
    <w:lvl w:ilvl="4" w:tplc="93A6C5DC">
      <w:numFmt w:val="bullet"/>
      <w:lvlText w:val="•"/>
      <w:lvlJc w:val="left"/>
      <w:pPr>
        <w:ind w:left="5528" w:hanging="360"/>
      </w:pPr>
      <w:rPr>
        <w:rFonts w:hint="default"/>
        <w:lang w:val="es-MX" w:eastAsia="es-MX" w:bidi="es-MX"/>
      </w:rPr>
    </w:lvl>
    <w:lvl w:ilvl="5" w:tplc="1882B3AE">
      <w:numFmt w:val="bullet"/>
      <w:lvlText w:val="•"/>
      <w:lvlJc w:val="left"/>
      <w:pPr>
        <w:ind w:left="6490" w:hanging="360"/>
      </w:pPr>
      <w:rPr>
        <w:rFonts w:hint="default"/>
        <w:lang w:val="es-MX" w:eastAsia="es-MX" w:bidi="es-MX"/>
      </w:rPr>
    </w:lvl>
    <w:lvl w:ilvl="6" w:tplc="B15809F6">
      <w:numFmt w:val="bullet"/>
      <w:lvlText w:val="•"/>
      <w:lvlJc w:val="left"/>
      <w:pPr>
        <w:ind w:left="7452" w:hanging="360"/>
      </w:pPr>
      <w:rPr>
        <w:rFonts w:hint="default"/>
        <w:lang w:val="es-MX" w:eastAsia="es-MX" w:bidi="es-MX"/>
      </w:rPr>
    </w:lvl>
    <w:lvl w:ilvl="7" w:tplc="78CA6916">
      <w:numFmt w:val="bullet"/>
      <w:lvlText w:val="•"/>
      <w:lvlJc w:val="left"/>
      <w:pPr>
        <w:ind w:left="8414" w:hanging="360"/>
      </w:pPr>
      <w:rPr>
        <w:rFonts w:hint="default"/>
        <w:lang w:val="es-MX" w:eastAsia="es-MX" w:bidi="es-MX"/>
      </w:rPr>
    </w:lvl>
    <w:lvl w:ilvl="8" w:tplc="D69E063C">
      <w:numFmt w:val="bullet"/>
      <w:lvlText w:val="•"/>
      <w:lvlJc w:val="left"/>
      <w:pPr>
        <w:ind w:left="9376" w:hanging="360"/>
      </w:pPr>
      <w:rPr>
        <w:rFonts w:hint="default"/>
        <w:lang w:val="es-MX" w:eastAsia="es-MX" w:bidi="es-MX"/>
      </w:rPr>
    </w:lvl>
  </w:abstractNum>
  <w:abstractNum w:abstractNumId="5" w15:restartNumberingAfterBreak="0">
    <w:nsid w:val="21C77B36"/>
    <w:multiLevelType w:val="hybridMultilevel"/>
    <w:tmpl w:val="4A64728C"/>
    <w:lvl w:ilvl="0" w:tplc="01C65104">
      <w:start w:val="1"/>
      <w:numFmt w:val="upperRoman"/>
      <w:lvlText w:val="%1."/>
      <w:lvlJc w:val="left"/>
      <w:pPr>
        <w:ind w:left="1022" w:hanging="262"/>
      </w:pPr>
      <w:rPr>
        <w:rFonts w:ascii="Arial" w:eastAsia="Arial" w:hAnsi="Arial" w:cs="Arial" w:hint="default"/>
        <w:b/>
        <w:bCs/>
        <w:spacing w:val="-9"/>
        <w:w w:val="99"/>
        <w:sz w:val="24"/>
        <w:szCs w:val="24"/>
        <w:lang w:val="es-MX" w:eastAsia="es-MX" w:bidi="es-MX"/>
      </w:rPr>
    </w:lvl>
    <w:lvl w:ilvl="1" w:tplc="74EE4608">
      <w:start w:val="1"/>
      <w:numFmt w:val="upperLetter"/>
      <w:lvlText w:val="%2."/>
      <w:lvlJc w:val="left"/>
      <w:pPr>
        <w:ind w:left="1616" w:hanging="307"/>
      </w:pPr>
      <w:rPr>
        <w:rFonts w:ascii="Arial" w:eastAsia="Arial" w:hAnsi="Arial" w:cs="Arial" w:hint="default"/>
        <w:b/>
        <w:bCs/>
        <w:i/>
        <w:w w:val="99"/>
        <w:sz w:val="24"/>
        <w:szCs w:val="24"/>
        <w:lang w:val="es-MX" w:eastAsia="es-MX" w:bidi="es-MX"/>
      </w:rPr>
    </w:lvl>
    <w:lvl w:ilvl="2" w:tplc="12AEE5E6">
      <w:numFmt w:val="bullet"/>
      <w:lvlText w:val="•"/>
      <w:lvlJc w:val="left"/>
      <w:pPr>
        <w:ind w:left="2695" w:hanging="307"/>
      </w:pPr>
      <w:rPr>
        <w:rFonts w:hint="default"/>
        <w:lang w:val="es-MX" w:eastAsia="es-MX" w:bidi="es-MX"/>
      </w:rPr>
    </w:lvl>
    <w:lvl w:ilvl="3" w:tplc="5E92A420">
      <w:numFmt w:val="bullet"/>
      <w:lvlText w:val="•"/>
      <w:lvlJc w:val="left"/>
      <w:pPr>
        <w:ind w:left="3771" w:hanging="307"/>
      </w:pPr>
      <w:rPr>
        <w:rFonts w:hint="default"/>
        <w:lang w:val="es-MX" w:eastAsia="es-MX" w:bidi="es-MX"/>
      </w:rPr>
    </w:lvl>
    <w:lvl w:ilvl="4" w:tplc="DE96C242">
      <w:numFmt w:val="bullet"/>
      <w:lvlText w:val="•"/>
      <w:lvlJc w:val="left"/>
      <w:pPr>
        <w:ind w:left="4846" w:hanging="307"/>
      </w:pPr>
      <w:rPr>
        <w:rFonts w:hint="default"/>
        <w:lang w:val="es-MX" w:eastAsia="es-MX" w:bidi="es-MX"/>
      </w:rPr>
    </w:lvl>
    <w:lvl w:ilvl="5" w:tplc="153AD624">
      <w:numFmt w:val="bullet"/>
      <w:lvlText w:val="•"/>
      <w:lvlJc w:val="left"/>
      <w:pPr>
        <w:ind w:left="5922" w:hanging="307"/>
      </w:pPr>
      <w:rPr>
        <w:rFonts w:hint="default"/>
        <w:lang w:val="es-MX" w:eastAsia="es-MX" w:bidi="es-MX"/>
      </w:rPr>
    </w:lvl>
    <w:lvl w:ilvl="6" w:tplc="B3B84462">
      <w:numFmt w:val="bullet"/>
      <w:lvlText w:val="•"/>
      <w:lvlJc w:val="left"/>
      <w:pPr>
        <w:ind w:left="6997" w:hanging="307"/>
      </w:pPr>
      <w:rPr>
        <w:rFonts w:hint="default"/>
        <w:lang w:val="es-MX" w:eastAsia="es-MX" w:bidi="es-MX"/>
      </w:rPr>
    </w:lvl>
    <w:lvl w:ilvl="7" w:tplc="E15AF756">
      <w:numFmt w:val="bullet"/>
      <w:lvlText w:val="•"/>
      <w:lvlJc w:val="left"/>
      <w:pPr>
        <w:ind w:left="8073" w:hanging="307"/>
      </w:pPr>
      <w:rPr>
        <w:rFonts w:hint="default"/>
        <w:lang w:val="es-MX" w:eastAsia="es-MX" w:bidi="es-MX"/>
      </w:rPr>
    </w:lvl>
    <w:lvl w:ilvl="8" w:tplc="27A403C2">
      <w:numFmt w:val="bullet"/>
      <w:lvlText w:val="•"/>
      <w:lvlJc w:val="left"/>
      <w:pPr>
        <w:ind w:left="9148" w:hanging="307"/>
      </w:pPr>
      <w:rPr>
        <w:rFonts w:hint="default"/>
        <w:lang w:val="es-MX" w:eastAsia="es-MX" w:bidi="es-MX"/>
      </w:rPr>
    </w:lvl>
  </w:abstractNum>
  <w:abstractNum w:abstractNumId="6" w15:restartNumberingAfterBreak="0">
    <w:nsid w:val="25C412F9"/>
    <w:multiLevelType w:val="hybridMultilevel"/>
    <w:tmpl w:val="2A64AF40"/>
    <w:lvl w:ilvl="0" w:tplc="080A000F">
      <w:start w:val="1"/>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26DB66C4"/>
    <w:multiLevelType w:val="hybridMultilevel"/>
    <w:tmpl w:val="51D01AD2"/>
    <w:lvl w:ilvl="0" w:tplc="080A0001">
      <w:start w:val="1"/>
      <w:numFmt w:val="bullet"/>
      <w:lvlText w:val=""/>
      <w:lvlJc w:val="left"/>
      <w:pPr>
        <w:ind w:left="1008" w:hanging="360"/>
      </w:pPr>
      <w:rPr>
        <w:rFonts w:ascii="Symbol" w:hAnsi="Symbol" w:hint="default"/>
      </w:rPr>
    </w:lvl>
    <w:lvl w:ilvl="1" w:tplc="080A0001">
      <w:start w:val="1"/>
      <w:numFmt w:val="bullet"/>
      <w:lvlText w:val=""/>
      <w:lvlJc w:val="left"/>
      <w:pPr>
        <w:ind w:left="928" w:hanging="360"/>
      </w:pPr>
      <w:rPr>
        <w:rFonts w:ascii="Symbol" w:hAnsi="Symbol" w:hint="default"/>
      </w:rPr>
    </w:lvl>
    <w:lvl w:ilvl="2" w:tplc="080A0005">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8" w15:restartNumberingAfterBreak="0">
    <w:nsid w:val="283B1B2A"/>
    <w:multiLevelType w:val="hybridMultilevel"/>
    <w:tmpl w:val="1BFE6366"/>
    <w:lvl w:ilvl="0" w:tplc="E7AE9560">
      <w:start w:val="1"/>
      <w:numFmt w:val="decimal"/>
      <w:lvlText w:val="(%1)"/>
      <w:lvlJc w:val="left"/>
      <w:pPr>
        <w:ind w:left="467" w:hanging="360"/>
      </w:pPr>
      <w:rPr>
        <w:rFonts w:hint="default"/>
      </w:rPr>
    </w:lvl>
    <w:lvl w:ilvl="1" w:tplc="080A0019" w:tentative="1">
      <w:start w:val="1"/>
      <w:numFmt w:val="lowerLetter"/>
      <w:lvlText w:val="%2."/>
      <w:lvlJc w:val="left"/>
      <w:pPr>
        <w:ind w:left="1187" w:hanging="360"/>
      </w:pPr>
    </w:lvl>
    <w:lvl w:ilvl="2" w:tplc="080A001B" w:tentative="1">
      <w:start w:val="1"/>
      <w:numFmt w:val="lowerRoman"/>
      <w:lvlText w:val="%3."/>
      <w:lvlJc w:val="right"/>
      <w:pPr>
        <w:ind w:left="1907" w:hanging="180"/>
      </w:pPr>
    </w:lvl>
    <w:lvl w:ilvl="3" w:tplc="080A000F" w:tentative="1">
      <w:start w:val="1"/>
      <w:numFmt w:val="decimal"/>
      <w:lvlText w:val="%4."/>
      <w:lvlJc w:val="left"/>
      <w:pPr>
        <w:ind w:left="2627" w:hanging="360"/>
      </w:pPr>
    </w:lvl>
    <w:lvl w:ilvl="4" w:tplc="080A0019" w:tentative="1">
      <w:start w:val="1"/>
      <w:numFmt w:val="lowerLetter"/>
      <w:lvlText w:val="%5."/>
      <w:lvlJc w:val="left"/>
      <w:pPr>
        <w:ind w:left="3347" w:hanging="360"/>
      </w:pPr>
    </w:lvl>
    <w:lvl w:ilvl="5" w:tplc="080A001B" w:tentative="1">
      <w:start w:val="1"/>
      <w:numFmt w:val="lowerRoman"/>
      <w:lvlText w:val="%6."/>
      <w:lvlJc w:val="right"/>
      <w:pPr>
        <w:ind w:left="4067" w:hanging="180"/>
      </w:pPr>
    </w:lvl>
    <w:lvl w:ilvl="6" w:tplc="080A000F" w:tentative="1">
      <w:start w:val="1"/>
      <w:numFmt w:val="decimal"/>
      <w:lvlText w:val="%7."/>
      <w:lvlJc w:val="left"/>
      <w:pPr>
        <w:ind w:left="4787" w:hanging="360"/>
      </w:pPr>
    </w:lvl>
    <w:lvl w:ilvl="7" w:tplc="080A0019" w:tentative="1">
      <w:start w:val="1"/>
      <w:numFmt w:val="lowerLetter"/>
      <w:lvlText w:val="%8."/>
      <w:lvlJc w:val="left"/>
      <w:pPr>
        <w:ind w:left="5507" w:hanging="360"/>
      </w:pPr>
    </w:lvl>
    <w:lvl w:ilvl="8" w:tplc="080A001B" w:tentative="1">
      <w:start w:val="1"/>
      <w:numFmt w:val="lowerRoman"/>
      <w:lvlText w:val="%9."/>
      <w:lvlJc w:val="right"/>
      <w:pPr>
        <w:ind w:left="6227" w:hanging="180"/>
      </w:pPr>
    </w:lvl>
  </w:abstractNum>
  <w:abstractNum w:abstractNumId="9" w15:restartNumberingAfterBreak="0">
    <w:nsid w:val="29CB0D72"/>
    <w:multiLevelType w:val="hybridMultilevel"/>
    <w:tmpl w:val="15E6759A"/>
    <w:lvl w:ilvl="0" w:tplc="04F68F04">
      <w:start w:val="1"/>
      <w:numFmt w:val="lowerLetter"/>
      <w:lvlText w:val="%1)"/>
      <w:lvlJc w:val="left"/>
      <w:pPr>
        <w:ind w:left="1590" w:hanging="281"/>
      </w:pPr>
      <w:rPr>
        <w:rFonts w:ascii="Arial" w:eastAsia="Arial" w:hAnsi="Arial" w:cs="Arial" w:hint="default"/>
        <w:spacing w:val="-2"/>
        <w:w w:val="99"/>
        <w:sz w:val="24"/>
        <w:szCs w:val="24"/>
        <w:lang w:val="es-MX" w:eastAsia="es-MX" w:bidi="es-MX"/>
      </w:rPr>
    </w:lvl>
    <w:lvl w:ilvl="1" w:tplc="F3A0030A">
      <w:numFmt w:val="bullet"/>
      <w:lvlText w:val="•"/>
      <w:lvlJc w:val="left"/>
      <w:pPr>
        <w:ind w:left="2570" w:hanging="281"/>
      </w:pPr>
      <w:rPr>
        <w:rFonts w:hint="default"/>
        <w:lang w:val="es-MX" w:eastAsia="es-MX" w:bidi="es-MX"/>
      </w:rPr>
    </w:lvl>
    <w:lvl w:ilvl="2" w:tplc="E61EC008">
      <w:numFmt w:val="bullet"/>
      <w:lvlText w:val="•"/>
      <w:lvlJc w:val="left"/>
      <w:pPr>
        <w:ind w:left="3540" w:hanging="281"/>
      </w:pPr>
      <w:rPr>
        <w:rFonts w:hint="default"/>
        <w:lang w:val="es-MX" w:eastAsia="es-MX" w:bidi="es-MX"/>
      </w:rPr>
    </w:lvl>
    <w:lvl w:ilvl="3" w:tplc="9F40F39C">
      <w:numFmt w:val="bullet"/>
      <w:lvlText w:val="•"/>
      <w:lvlJc w:val="left"/>
      <w:pPr>
        <w:ind w:left="4510" w:hanging="281"/>
      </w:pPr>
      <w:rPr>
        <w:rFonts w:hint="default"/>
        <w:lang w:val="es-MX" w:eastAsia="es-MX" w:bidi="es-MX"/>
      </w:rPr>
    </w:lvl>
    <w:lvl w:ilvl="4" w:tplc="4C4ECDAE">
      <w:numFmt w:val="bullet"/>
      <w:lvlText w:val="•"/>
      <w:lvlJc w:val="left"/>
      <w:pPr>
        <w:ind w:left="5480" w:hanging="281"/>
      </w:pPr>
      <w:rPr>
        <w:rFonts w:hint="default"/>
        <w:lang w:val="es-MX" w:eastAsia="es-MX" w:bidi="es-MX"/>
      </w:rPr>
    </w:lvl>
    <w:lvl w:ilvl="5" w:tplc="252EB824">
      <w:numFmt w:val="bullet"/>
      <w:lvlText w:val="•"/>
      <w:lvlJc w:val="left"/>
      <w:pPr>
        <w:ind w:left="6450" w:hanging="281"/>
      </w:pPr>
      <w:rPr>
        <w:rFonts w:hint="default"/>
        <w:lang w:val="es-MX" w:eastAsia="es-MX" w:bidi="es-MX"/>
      </w:rPr>
    </w:lvl>
    <w:lvl w:ilvl="6" w:tplc="C16AACEE">
      <w:numFmt w:val="bullet"/>
      <w:lvlText w:val="•"/>
      <w:lvlJc w:val="left"/>
      <w:pPr>
        <w:ind w:left="7420" w:hanging="281"/>
      </w:pPr>
      <w:rPr>
        <w:rFonts w:hint="default"/>
        <w:lang w:val="es-MX" w:eastAsia="es-MX" w:bidi="es-MX"/>
      </w:rPr>
    </w:lvl>
    <w:lvl w:ilvl="7" w:tplc="CAC23166">
      <w:numFmt w:val="bullet"/>
      <w:lvlText w:val="•"/>
      <w:lvlJc w:val="left"/>
      <w:pPr>
        <w:ind w:left="8390" w:hanging="281"/>
      </w:pPr>
      <w:rPr>
        <w:rFonts w:hint="default"/>
        <w:lang w:val="es-MX" w:eastAsia="es-MX" w:bidi="es-MX"/>
      </w:rPr>
    </w:lvl>
    <w:lvl w:ilvl="8" w:tplc="88D60F7A">
      <w:numFmt w:val="bullet"/>
      <w:lvlText w:val="•"/>
      <w:lvlJc w:val="left"/>
      <w:pPr>
        <w:ind w:left="9360" w:hanging="281"/>
      </w:pPr>
      <w:rPr>
        <w:rFonts w:hint="default"/>
        <w:lang w:val="es-MX" w:eastAsia="es-MX" w:bidi="es-MX"/>
      </w:rPr>
    </w:lvl>
  </w:abstractNum>
  <w:abstractNum w:abstractNumId="10" w15:restartNumberingAfterBreak="0">
    <w:nsid w:val="2BF16804"/>
    <w:multiLevelType w:val="hybridMultilevel"/>
    <w:tmpl w:val="83DAC3A4"/>
    <w:lvl w:ilvl="0" w:tplc="DC72B5AC">
      <w:start w:val="1"/>
      <w:numFmt w:val="lowerLetter"/>
      <w:lvlText w:val="%1)"/>
      <w:lvlJc w:val="left"/>
      <w:pPr>
        <w:ind w:left="364" w:hanging="257"/>
      </w:pPr>
      <w:rPr>
        <w:rFonts w:ascii="Arial" w:eastAsia="Arial" w:hAnsi="Arial" w:cs="Arial" w:hint="default"/>
        <w:w w:val="100"/>
        <w:sz w:val="22"/>
        <w:szCs w:val="22"/>
        <w:lang w:val="es-MX" w:eastAsia="es-MX" w:bidi="es-MX"/>
      </w:rPr>
    </w:lvl>
    <w:lvl w:ilvl="1" w:tplc="0374C5D2">
      <w:numFmt w:val="bullet"/>
      <w:lvlText w:val="•"/>
      <w:lvlJc w:val="left"/>
      <w:pPr>
        <w:ind w:left="799" w:hanging="257"/>
      </w:pPr>
      <w:rPr>
        <w:rFonts w:hint="default"/>
        <w:lang w:val="es-MX" w:eastAsia="es-MX" w:bidi="es-MX"/>
      </w:rPr>
    </w:lvl>
    <w:lvl w:ilvl="2" w:tplc="8E50094C">
      <w:numFmt w:val="bullet"/>
      <w:lvlText w:val="•"/>
      <w:lvlJc w:val="left"/>
      <w:pPr>
        <w:ind w:left="1238" w:hanging="257"/>
      </w:pPr>
      <w:rPr>
        <w:rFonts w:hint="default"/>
        <w:lang w:val="es-MX" w:eastAsia="es-MX" w:bidi="es-MX"/>
      </w:rPr>
    </w:lvl>
    <w:lvl w:ilvl="3" w:tplc="057A793E">
      <w:numFmt w:val="bullet"/>
      <w:lvlText w:val="•"/>
      <w:lvlJc w:val="left"/>
      <w:pPr>
        <w:ind w:left="1677" w:hanging="257"/>
      </w:pPr>
      <w:rPr>
        <w:rFonts w:hint="default"/>
        <w:lang w:val="es-MX" w:eastAsia="es-MX" w:bidi="es-MX"/>
      </w:rPr>
    </w:lvl>
    <w:lvl w:ilvl="4" w:tplc="E1A87AA0">
      <w:numFmt w:val="bullet"/>
      <w:lvlText w:val="•"/>
      <w:lvlJc w:val="left"/>
      <w:pPr>
        <w:ind w:left="2116" w:hanging="257"/>
      </w:pPr>
      <w:rPr>
        <w:rFonts w:hint="default"/>
        <w:lang w:val="es-MX" w:eastAsia="es-MX" w:bidi="es-MX"/>
      </w:rPr>
    </w:lvl>
    <w:lvl w:ilvl="5" w:tplc="F3AA689C">
      <w:numFmt w:val="bullet"/>
      <w:lvlText w:val="•"/>
      <w:lvlJc w:val="left"/>
      <w:pPr>
        <w:ind w:left="2556" w:hanging="257"/>
      </w:pPr>
      <w:rPr>
        <w:rFonts w:hint="default"/>
        <w:lang w:val="es-MX" w:eastAsia="es-MX" w:bidi="es-MX"/>
      </w:rPr>
    </w:lvl>
    <w:lvl w:ilvl="6" w:tplc="B34E549E">
      <w:numFmt w:val="bullet"/>
      <w:lvlText w:val="•"/>
      <w:lvlJc w:val="left"/>
      <w:pPr>
        <w:ind w:left="2995" w:hanging="257"/>
      </w:pPr>
      <w:rPr>
        <w:rFonts w:hint="default"/>
        <w:lang w:val="es-MX" w:eastAsia="es-MX" w:bidi="es-MX"/>
      </w:rPr>
    </w:lvl>
    <w:lvl w:ilvl="7" w:tplc="B5EE01B6">
      <w:numFmt w:val="bullet"/>
      <w:lvlText w:val="•"/>
      <w:lvlJc w:val="left"/>
      <w:pPr>
        <w:ind w:left="3434" w:hanging="257"/>
      </w:pPr>
      <w:rPr>
        <w:rFonts w:hint="default"/>
        <w:lang w:val="es-MX" w:eastAsia="es-MX" w:bidi="es-MX"/>
      </w:rPr>
    </w:lvl>
    <w:lvl w:ilvl="8" w:tplc="20CA45F2">
      <w:numFmt w:val="bullet"/>
      <w:lvlText w:val="•"/>
      <w:lvlJc w:val="left"/>
      <w:pPr>
        <w:ind w:left="3873" w:hanging="257"/>
      </w:pPr>
      <w:rPr>
        <w:rFonts w:hint="default"/>
        <w:lang w:val="es-MX" w:eastAsia="es-MX" w:bidi="es-MX"/>
      </w:rPr>
    </w:lvl>
  </w:abstractNum>
  <w:abstractNum w:abstractNumId="11" w15:restartNumberingAfterBreak="0">
    <w:nsid w:val="2DB53659"/>
    <w:multiLevelType w:val="hybridMultilevel"/>
    <w:tmpl w:val="0C187518"/>
    <w:lvl w:ilvl="0" w:tplc="080A000F">
      <w:start w:val="1"/>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2" w15:restartNumberingAfterBreak="0">
    <w:nsid w:val="311F4155"/>
    <w:multiLevelType w:val="hybridMultilevel"/>
    <w:tmpl w:val="4C48BE54"/>
    <w:lvl w:ilvl="0" w:tplc="305A7906">
      <w:start w:val="22"/>
      <w:numFmt w:val="decimal"/>
      <w:lvlText w:val="%1."/>
      <w:lvlJc w:val="left"/>
      <w:pPr>
        <w:ind w:left="648"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3D23CE1"/>
    <w:multiLevelType w:val="multilevel"/>
    <w:tmpl w:val="B08C9AE4"/>
    <w:lvl w:ilvl="0">
      <w:start w:val="1"/>
      <w:numFmt w:val="decimal"/>
      <w:lvlText w:val="%1"/>
      <w:lvlJc w:val="left"/>
      <w:pPr>
        <w:ind w:left="1822" w:hanging="801"/>
      </w:pPr>
      <w:rPr>
        <w:rFonts w:hint="default"/>
        <w:lang w:val="es-MX" w:eastAsia="es-MX" w:bidi="es-MX"/>
      </w:rPr>
    </w:lvl>
    <w:lvl w:ilvl="1">
      <w:start w:val="2"/>
      <w:numFmt w:val="decimal"/>
      <w:lvlText w:val="%1.%2"/>
      <w:lvlJc w:val="left"/>
      <w:pPr>
        <w:ind w:left="1822" w:hanging="801"/>
      </w:pPr>
      <w:rPr>
        <w:rFonts w:hint="default"/>
        <w:lang w:val="es-MX" w:eastAsia="es-MX" w:bidi="es-MX"/>
      </w:rPr>
    </w:lvl>
    <w:lvl w:ilvl="2">
      <w:start w:val="3"/>
      <w:numFmt w:val="decimal"/>
      <w:lvlText w:val="%1.%2.%3"/>
      <w:lvlJc w:val="left"/>
      <w:pPr>
        <w:ind w:left="1822" w:hanging="801"/>
      </w:pPr>
      <w:rPr>
        <w:rFonts w:hint="default"/>
        <w:lang w:val="es-MX" w:eastAsia="es-MX" w:bidi="es-MX"/>
      </w:rPr>
    </w:lvl>
    <w:lvl w:ilvl="3">
      <w:start w:val="3"/>
      <w:numFmt w:val="decimal"/>
      <w:lvlText w:val="%1.%2.%3.%4"/>
      <w:lvlJc w:val="left"/>
      <w:pPr>
        <w:ind w:left="1822" w:hanging="801"/>
      </w:pPr>
      <w:rPr>
        <w:rFonts w:ascii="Arial" w:eastAsia="Arial" w:hAnsi="Arial" w:cs="Arial" w:hint="default"/>
        <w:spacing w:val="-2"/>
        <w:w w:val="99"/>
        <w:sz w:val="24"/>
        <w:szCs w:val="24"/>
        <w:lang w:val="es-MX" w:eastAsia="es-MX" w:bidi="es-MX"/>
      </w:rPr>
    </w:lvl>
    <w:lvl w:ilvl="4">
      <w:numFmt w:val="bullet"/>
      <w:lvlText w:val=""/>
      <w:lvlJc w:val="left"/>
      <w:pPr>
        <w:ind w:left="1449" w:hanging="286"/>
      </w:pPr>
      <w:rPr>
        <w:rFonts w:ascii="Symbol" w:eastAsia="Symbol" w:hAnsi="Symbol" w:cs="Symbol" w:hint="default"/>
        <w:w w:val="100"/>
        <w:sz w:val="24"/>
        <w:szCs w:val="24"/>
        <w:lang w:val="es-MX" w:eastAsia="es-MX" w:bidi="es-MX"/>
      </w:rPr>
    </w:lvl>
    <w:lvl w:ilvl="5">
      <w:numFmt w:val="bullet"/>
      <w:lvlText w:val="•"/>
      <w:lvlJc w:val="left"/>
      <w:pPr>
        <w:ind w:left="6033" w:hanging="286"/>
      </w:pPr>
      <w:rPr>
        <w:rFonts w:hint="default"/>
        <w:lang w:val="es-MX" w:eastAsia="es-MX" w:bidi="es-MX"/>
      </w:rPr>
    </w:lvl>
    <w:lvl w:ilvl="6">
      <w:numFmt w:val="bullet"/>
      <w:lvlText w:val="•"/>
      <w:lvlJc w:val="left"/>
      <w:pPr>
        <w:ind w:left="7086" w:hanging="286"/>
      </w:pPr>
      <w:rPr>
        <w:rFonts w:hint="default"/>
        <w:lang w:val="es-MX" w:eastAsia="es-MX" w:bidi="es-MX"/>
      </w:rPr>
    </w:lvl>
    <w:lvl w:ilvl="7">
      <w:numFmt w:val="bullet"/>
      <w:lvlText w:val="•"/>
      <w:lvlJc w:val="left"/>
      <w:pPr>
        <w:ind w:left="8140" w:hanging="286"/>
      </w:pPr>
      <w:rPr>
        <w:rFonts w:hint="default"/>
        <w:lang w:val="es-MX" w:eastAsia="es-MX" w:bidi="es-MX"/>
      </w:rPr>
    </w:lvl>
    <w:lvl w:ilvl="8">
      <w:numFmt w:val="bullet"/>
      <w:lvlText w:val="•"/>
      <w:lvlJc w:val="left"/>
      <w:pPr>
        <w:ind w:left="9193" w:hanging="286"/>
      </w:pPr>
      <w:rPr>
        <w:rFonts w:hint="default"/>
        <w:lang w:val="es-MX" w:eastAsia="es-MX" w:bidi="es-MX"/>
      </w:rPr>
    </w:lvl>
  </w:abstractNum>
  <w:abstractNum w:abstractNumId="14" w15:restartNumberingAfterBreak="0">
    <w:nsid w:val="378E7959"/>
    <w:multiLevelType w:val="hybridMultilevel"/>
    <w:tmpl w:val="4BB4B52E"/>
    <w:lvl w:ilvl="0" w:tplc="52CCE8F0">
      <w:numFmt w:val="bullet"/>
      <w:lvlText w:val=""/>
      <w:lvlJc w:val="left"/>
      <w:pPr>
        <w:ind w:left="1382" w:hanging="360"/>
      </w:pPr>
      <w:rPr>
        <w:rFonts w:ascii="Symbol" w:eastAsia="Symbol" w:hAnsi="Symbol" w:cs="Symbol" w:hint="default"/>
        <w:w w:val="100"/>
        <w:sz w:val="24"/>
        <w:szCs w:val="24"/>
        <w:lang w:val="es-MX" w:eastAsia="es-MX" w:bidi="es-MX"/>
      </w:rPr>
    </w:lvl>
    <w:lvl w:ilvl="1" w:tplc="DF02090E">
      <w:numFmt w:val="bullet"/>
      <w:lvlText w:val="o"/>
      <w:lvlJc w:val="left"/>
      <w:pPr>
        <w:ind w:left="2102" w:hanging="360"/>
      </w:pPr>
      <w:rPr>
        <w:rFonts w:ascii="Courier New" w:eastAsia="Courier New" w:hAnsi="Courier New" w:cs="Courier New" w:hint="default"/>
        <w:w w:val="100"/>
        <w:sz w:val="24"/>
        <w:szCs w:val="24"/>
        <w:lang w:val="es-MX" w:eastAsia="es-MX" w:bidi="es-MX"/>
      </w:rPr>
    </w:lvl>
    <w:lvl w:ilvl="2" w:tplc="D6B68C8E">
      <w:numFmt w:val="bullet"/>
      <w:lvlText w:val="•"/>
      <w:lvlJc w:val="left"/>
      <w:pPr>
        <w:ind w:left="3122" w:hanging="360"/>
      </w:pPr>
      <w:rPr>
        <w:rFonts w:hint="default"/>
        <w:lang w:val="es-MX" w:eastAsia="es-MX" w:bidi="es-MX"/>
      </w:rPr>
    </w:lvl>
    <w:lvl w:ilvl="3" w:tplc="9F88C61A">
      <w:numFmt w:val="bullet"/>
      <w:lvlText w:val="•"/>
      <w:lvlJc w:val="left"/>
      <w:pPr>
        <w:ind w:left="4144" w:hanging="360"/>
      </w:pPr>
      <w:rPr>
        <w:rFonts w:hint="default"/>
        <w:lang w:val="es-MX" w:eastAsia="es-MX" w:bidi="es-MX"/>
      </w:rPr>
    </w:lvl>
    <w:lvl w:ilvl="4" w:tplc="6CD6D7FA">
      <w:numFmt w:val="bullet"/>
      <w:lvlText w:val="•"/>
      <w:lvlJc w:val="left"/>
      <w:pPr>
        <w:ind w:left="5166" w:hanging="360"/>
      </w:pPr>
      <w:rPr>
        <w:rFonts w:hint="default"/>
        <w:lang w:val="es-MX" w:eastAsia="es-MX" w:bidi="es-MX"/>
      </w:rPr>
    </w:lvl>
    <w:lvl w:ilvl="5" w:tplc="2B526C3C">
      <w:numFmt w:val="bullet"/>
      <w:lvlText w:val="•"/>
      <w:lvlJc w:val="left"/>
      <w:pPr>
        <w:ind w:left="6188" w:hanging="360"/>
      </w:pPr>
      <w:rPr>
        <w:rFonts w:hint="default"/>
        <w:lang w:val="es-MX" w:eastAsia="es-MX" w:bidi="es-MX"/>
      </w:rPr>
    </w:lvl>
    <w:lvl w:ilvl="6" w:tplc="BF48ADEE">
      <w:numFmt w:val="bullet"/>
      <w:lvlText w:val="•"/>
      <w:lvlJc w:val="left"/>
      <w:pPr>
        <w:ind w:left="7211" w:hanging="360"/>
      </w:pPr>
      <w:rPr>
        <w:rFonts w:hint="default"/>
        <w:lang w:val="es-MX" w:eastAsia="es-MX" w:bidi="es-MX"/>
      </w:rPr>
    </w:lvl>
    <w:lvl w:ilvl="7" w:tplc="17209208">
      <w:numFmt w:val="bullet"/>
      <w:lvlText w:val="•"/>
      <w:lvlJc w:val="left"/>
      <w:pPr>
        <w:ind w:left="8233" w:hanging="360"/>
      </w:pPr>
      <w:rPr>
        <w:rFonts w:hint="default"/>
        <w:lang w:val="es-MX" w:eastAsia="es-MX" w:bidi="es-MX"/>
      </w:rPr>
    </w:lvl>
    <w:lvl w:ilvl="8" w:tplc="ADFC1190">
      <w:numFmt w:val="bullet"/>
      <w:lvlText w:val="•"/>
      <w:lvlJc w:val="left"/>
      <w:pPr>
        <w:ind w:left="9255" w:hanging="360"/>
      </w:pPr>
      <w:rPr>
        <w:rFonts w:hint="default"/>
        <w:lang w:val="es-MX" w:eastAsia="es-MX" w:bidi="es-MX"/>
      </w:rPr>
    </w:lvl>
  </w:abstractNum>
  <w:abstractNum w:abstractNumId="15" w15:restartNumberingAfterBreak="0">
    <w:nsid w:val="3A3E0946"/>
    <w:multiLevelType w:val="hybridMultilevel"/>
    <w:tmpl w:val="DB76B614"/>
    <w:lvl w:ilvl="0" w:tplc="A886CB9C">
      <w:start w:val="1"/>
      <w:numFmt w:val="decimal"/>
      <w:lvlText w:val="%1)"/>
      <w:lvlJc w:val="left"/>
      <w:pPr>
        <w:ind w:left="1022" w:hanging="320"/>
      </w:pPr>
      <w:rPr>
        <w:rFonts w:ascii="Arial" w:eastAsia="Arial" w:hAnsi="Arial" w:cs="Arial" w:hint="default"/>
        <w:spacing w:val="-31"/>
        <w:w w:val="99"/>
        <w:sz w:val="24"/>
        <w:szCs w:val="24"/>
        <w:lang w:val="es-MX" w:eastAsia="es-MX" w:bidi="es-MX"/>
      </w:rPr>
    </w:lvl>
    <w:lvl w:ilvl="1" w:tplc="B92C76CA">
      <w:start w:val="1"/>
      <w:numFmt w:val="lowerLetter"/>
      <w:lvlText w:val="%2)"/>
      <w:lvlJc w:val="left"/>
      <w:pPr>
        <w:ind w:left="1022" w:hanging="271"/>
      </w:pPr>
      <w:rPr>
        <w:rFonts w:ascii="Arial" w:eastAsia="Arial" w:hAnsi="Arial" w:cs="Arial" w:hint="default"/>
        <w:w w:val="99"/>
        <w:sz w:val="24"/>
        <w:szCs w:val="24"/>
        <w:lang w:val="es-MX" w:eastAsia="es-MX" w:bidi="es-MX"/>
      </w:rPr>
    </w:lvl>
    <w:lvl w:ilvl="2" w:tplc="8D02E8F0">
      <w:numFmt w:val="bullet"/>
      <w:lvlText w:val=""/>
      <w:lvlJc w:val="left"/>
      <w:pPr>
        <w:ind w:left="2030" w:hanging="360"/>
      </w:pPr>
      <w:rPr>
        <w:rFonts w:ascii="Symbol" w:eastAsia="Symbol" w:hAnsi="Symbol" w:cs="Symbol" w:hint="default"/>
        <w:w w:val="100"/>
        <w:sz w:val="24"/>
        <w:szCs w:val="24"/>
        <w:lang w:val="es-MX" w:eastAsia="es-MX" w:bidi="es-MX"/>
      </w:rPr>
    </w:lvl>
    <w:lvl w:ilvl="3" w:tplc="07BC0426">
      <w:numFmt w:val="bullet"/>
      <w:lvlText w:val="•"/>
      <w:lvlJc w:val="left"/>
      <w:pPr>
        <w:ind w:left="4097" w:hanging="360"/>
      </w:pPr>
      <w:rPr>
        <w:rFonts w:hint="default"/>
        <w:lang w:val="es-MX" w:eastAsia="es-MX" w:bidi="es-MX"/>
      </w:rPr>
    </w:lvl>
    <w:lvl w:ilvl="4" w:tplc="74647A00">
      <w:numFmt w:val="bullet"/>
      <w:lvlText w:val="•"/>
      <w:lvlJc w:val="left"/>
      <w:pPr>
        <w:ind w:left="5126" w:hanging="360"/>
      </w:pPr>
      <w:rPr>
        <w:rFonts w:hint="default"/>
        <w:lang w:val="es-MX" w:eastAsia="es-MX" w:bidi="es-MX"/>
      </w:rPr>
    </w:lvl>
    <w:lvl w:ilvl="5" w:tplc="BB5EA242">
      <w:numFmt w:val="bullet"/>
      <w:lvlText w:val="•"/>
      <w:lvlJc w:val="left"/>
      <w:pPr>
        <w:ind w:left="6155" w:hanging="360"/>
      </w:pPr>
      <w:rPr>
        <w:rFonts w:hint="default"/>
        <w:lang w:val="es-MX" w:eastAsia="es-MX" w:bidi="es-MX"/>
      </w:rPr>
    </w:lvl>
    <w:lvl w:ilvl="6" w:tplc="328CAE24">
      <w:numFmt w:val="bullet"/>
      <w:lvlText w:val="•"/>
      <w:lvlJc w:val="left"/>
      <w:pPr>
        <w:ind w:left="7184" w:hanging="360"/>
      </w:pPr>
      <w:rPr>
        <w:rFonts w:hint="default"/>
        <w:lang w:val="es-MX" w:eastAsia="es-MX" w:bidi="es-MX"/>
      </w:rPr>
    </w:lvl>
    <w:lvl w:ilvl="7" w:tplc="18C45D0E">
      <w:numFmt w:val="bullet"/>
      <w:lvlText w:val="•"/>
      <w:lvlJc w:val="left"/>
      <w:pPr>
        <w:ind w:left="8213" w:hanging="360"/>
      </w:pPr>
      <w:rPr>
        <w:rFonts w:hint="default"/>
        <w:lang w:val="es-MX" w:eastAsia="es-MX" w:bidi="es-MX"/>
      </w:rPr>
    </w:lvl>
    <w:lvl w:ilvl="8" w:tplc="6218B322">
      <w:numFmt w:val="bullet"/>
      <w:lvlText w:val="•"/>
      <w:lvlJc w:val="left"/>
      <w:pPr>
        <w:ind w:left="9242" w:hanging="360"/>
      </w:pPr>
      <w:rPr>
        <w:rFonts w:hint="default"/>
        <w:lang w:val="es-MX" w:eastAsia="es-MX" w:bidi="es-MX"/>
      </w:rPr>
    </w:lvl>
  </w:abstractNum>
  <w:abstractNum w:abstractNumId="16" w15:restartNumberingAfterBreak="0">
    <w:nsid w:val="3CD16523"/>
    <w:multiLevelType w:val="hybridMultilevel"/>
    <w:tmpl w:val="5B122190"/>
    <w:lvl w:ilvl="0" w:tplc="F45299C8">
      <w:start w:val="1"/>
      <w:numFmt w:val="lowerLetter"/>
      <w:lvlText w:val="%1)"/>
      <w:lvlJc w:val="left"/>
      <w:pPr>
        <w:ind w:left="1730" w:hanging="420"/>
      </w:pPr>
      <w:rPr>
        <w:rFonts w:ascii="Arial" w:eastAsia="Arial" w:hAnsi="Arial" w:cs="Arial" w:hint="default"/>
        <w:b/>
        <w:bCs/>
        <w:i/>
        <w:w w:val="99"/>
        <w:sz w:val="24"/>
        <w:szCs w:val="24"/>
        <w:lang w:val="es-MX" w:eastAsia="es-MX" w:bidi="es-MX"/>
      </w:rPr>
    </w:lvl>
    <w:lvl w:ilvl="1" w:tplc="F8AA3D1A">
      <w:numFmt w:val="bullet"/>
      <w:lvlText w:val="•"/>
      <w:lvlJc w:val="left"/>
      <w:pPr>
        <w:ind w:left="2696" w:hanging="420"/>
      </w:pPr>
      <w:rPr>
        <w:rFonts w:hint="default"/>
        <w:lang w:val="es-MX" w:eastAsia="es-MX" w:bidi="es-MX"/>
      </w:rPr>
    </w:lvl>
    <w:lvl w:ilvl="2" w:tplc="93F475E2">
      <w:numFmt w:val="bullet"/>
      <w:lvlText w:val="•"/>
      <w:lvlJc w:val="left"/>
      <w:pPr>
        <w:ind w:left="3652" w:hanging="420"/>
      </w:pPr>
      <w:rPr>
        <w:rFonts w:hint="default"/>
        <w:lang w:val="es-MX" w:eastAsia="es-MX" w:bidi="es-MX"/>
      </w:rPr>
    </w:lvl>
    <w:lvl w:ilvl="3" w:tplc="DFE29AEE">
      <w:numFmt w:val="bullet"/>
      <w:lvlText w:val="•"/>
      <w:lvlJc w:val="left"/>
      <w:pPr>
        <w:ind w:left="4608" w:hanging="420"/>
      </w:pPr>
      <w:rPr>
        <w:rFonts w:hint="default"/>
        <w:lang w:val="es-MX" w:eastAsia="es-MX" w:bidi="es-MX"/>
      </w:rPr>
    </w:lvl>
    <w:lvl w:ilvl="4" w:tplc="016289DC">
      <w:numFmt w:val="bullet"/>
      <w:lvlText w:val="•"/>
      <w:lvlJc w:val="left"/>
      <w:pPr>
        <w:ind w:left="5564" w:hanging="420"/>
      </w:pPr>
      <w:rPr>
        <w:rFonts w:hint="default"/>
        <w:lang w:val="es-MX" w:eastAsia="es-MX" w:bidi="es-MX"/>
      </w:rPr>
    </w:lvl>
    <w:lvl w:ilvl="5" w:tplc="22C2B97C">
      <w:numFmt w:val="bullet"/>
      <w:lvlText w:val="•"/>
      <w:lvlJc w:val="left"/>
      <w:pPr>
        <w:ind w:left="6520" w:hanging="420"/>
      </w:pPr>
      <w:rPr>
        <w:rFonts w:hint="default"/>
        <w:lang w:val="es-MX" w:eastAsia="es-MX" w:bidi="es-MX"/>
      </w:rPr>
    </w:lvl>
    <w:lvl w:ilvl="6" w:tplc="77E4EC8A">
      <w:numFmt w:val="bullet"/>
      <w:lvlText w:val="•"/>
      <w:lvlJc w:val="left"/>
      <w:pPr>
        <w:ind w:left="7476" w:hanging="420"/>
      </w:pPr>
      <w:rPr>
        <w:rFonts w:hint="default"/>
        <w:lang w:val="es-MX" w:eastAsia="es-MX" w:bidi="es-MX"/>
      </w:rPr>
    </w:lvl>
    <w:lvl w:ilvl="7" w:tplc="2DB62A6A">
      <w:numFmt w:val="bullet"/>
      <w:lvlText w:val="•"/>
      <w:lvlJc w:val="left"/>
      <w:pPr>
        <w:ind w:left="8432" w:hanging="420"/>
      </w:pPr>
      <w:rPr>
        <w:rFonts w:hint="default"/>
        <w:lang w:val="es-MX" w:eastAsia="es-MX" w:bidi="es-MX"/>
      </w:rPr>
    </w:lvl>
    <w:lvl w:ilvl="8" w:tplc="95E298F8">
      <w:numFmt w:val="bullet"/>
      <w:lvlText w:val="•"/>
      <w:lvlJc w:val="left"/>
      <w:pPr>
        <w:ind w:left="9388" w:hanging="420"/>
      </w:pPr>
      <w:rPr>
        <w:rFonts w:hint="default"/>
        <w:lang w:val="es-MX" w:eastAsia="es-MX" w:bidi="es-MX"/>
      </w:rPr>
    </w:lvl>
  </w:abstractNum>
  <w:abstractNum w:abstractNumId="17" w15:restartNumberingAfterBreak="0">
    <w:nsid w:val="3DA11040"/>
    <w:multiLevelType w:val="hybridMultilevel"/>
    <w:tmpl w:val="458EEFA8"/>
    <w:lvl w:ilvl="0" w:tplc="8CECD7E6">
      <w:start w:val="1"/>
      <w:numFmt w:val="decimal"/>
      <w:lvlText w:val="(%1)"/>
      <w:lvlJc w:val="left"/>
      <w:pPr>
        <w:ind w:left="1665" w:hanging="361"/>
      </w:pPr>
      <w:rPr>
        <w:rFonts w:ascii="Arial" w:eastAsia="Arial" w:hAnsi="Arial" w:cs="Arial" w:hint="default"/>
        <w:spacing w:val="-2"/>
        <w:w w:val="99"/>
        <w:sz w:val="24"/>
        <w:szCs w:val="24"/>
        <w:lang w:val="es-MX" w:eastAsia="es-MX" w:bidi="es-MX"/>
      </w:rPr>
    </w:lvl>
    <w:lvl w:ilvl="1" w:tplc="40B4C812">
      <w:numFmt w:val="bullet"/>
      <w:lvlText w:val="•"/>
      <w:lvlJc w:val="left"/>
      <w:pPr>
        <w:ind w:left="2624" w:hanging="361"/>
      </w:pPr>
      <w:rPr>
        <w:rFonts w:hint="default"/>
        <w:lang w:val="es-MX" w:eastAsia="es-MX" w:bidi="es-MX"/>
      </w:rPr>
    </w:lvl>
    <w:lvl w:ilvl="2" w:tplc="E528CF3E">
      <w:numFmt w:val="bullet"/>
      <w:lvlText w:val="•"/>
      <w:lvlJc w:val="left"/>
      <w:pPr>
        <w:ind w:left="3588" w:hanging="361"/>
      </w:pPr>
      <w:rPr>
        <w:rFonts w:hint="default"/>
        <w:lang w:val="es-MX" w:eastAsia="es-MX" w:bidi="es-MX"/>
      </w:rPr>
    </w:lvl>
    <w:lvl w:ilvl="3" w:tplc="03C623A4">
      <w:numFmt w:val="bullet"/>
      <w:lvlText w:val="•"/>
      <w:lvlJc w:val="left"/>
      <w:pPr>
        <w:ind w:left="4552" w:hanging="361"/>
      </w:pPr>
      <w:rPr>
        <w:rFonts w:hint="default"/>
        <w:lang w:val="es-MX" w:eastAsia="es-MX" w:bidi="es-MX"/>
      </w:rPr>
    </w:lvl>
    <w:lvl w:ilvl="4" w:tplc="C720B258">
      <w:numFmt w:val="bullet"/>
      <w:lvlText w:val="•"/>
      <w:lvlJc w:val="left"/>
      <w:pPr>
        <w:ind w:left="5516" w:hanging="361"/>
      </w:pPr>
      <w:rPr>
        <w:rFonts w:hint="default"/>
        <w:lang w:val="es-MX" w:eastAsia="es-MX" w:bidi="es-MX"/>
      </w:rPr>
    </w:lvl>
    <w:lvl w:ilvl="5" w:tplc="65C23FB4">
      <w:numFmt w:val="bullet"/>
      <w:lvlText w:val="•"/>
      <w:lvlJc w:val="left"/>
      <w:pPr>
        <w:ind w:left="6480" w:hanging="361"/>
      </w:pPr>
      <w:rPr>
        <w:rFonts w:hint="default"/>
        <w:lang w:val="es-MX" w:eastAsia="es-MX" w:bidi="es-MX"/>
      </w:rPr>
    </w:lvl>
    <w:lvl w:ilvl="6" w:tplc="6E10E014">
      <w:numFmt w:val="bullet"/>
      <w:lvlText w:val="•"/>
      <w:lvlJc w:val="left"/>
      <w:pPr>
        <w:ind w:left="7444" w:hanging="361"/>
      </w:pPr>
      <w:rPr>
        <w:rFonts w:hint="default"/>
        <w:lang w:val="es-MX" w:eastAsia="es-MX" w:bidi="es-MX"/>
      </w:rPr>
    </w:lvl>
    <w:lvl w:ilvl="7" w:tplc="E8DABB2C">
      <w:numFmt w:val="bullet"/>
      <w:lvlText w:val="•"/>
      <w:lvlJc w:val="left"/>
      <w:pPr>
        <w:ind w:left="8408" w:hanging="361"/>
      </w:pPr>
      <w:rPr>
        <w:rFonts w:hint="default"/>
        <w:lang w:val="es-MX" w:eastAsia="es-MX" w:bidi="es-MX"/>
      </w:rPr>
    </w:lvl>
    <w:lvl w:ilvl="8" w:tplc="41105482">
      <w:numFmt w:val="bullet"/>
      <w:lvlText w:val="•"/>
      <w:lvlJc w:val="left"/>
      <w:pPr>
        <w:ind w:left="9372" w:hanging="361"/>
      </w:pPr>
      <w:rPr>
        <w:rFonts w:hint="default"/>
        <w:lang w:val="es-MX" w:eastAsia="es-MX" w:bidi="es-MX"/>
      </w:rPr>
    </w:lvl>
  </w:abstractNum>
  <w:abstractNum w:abstractNumId="18" w15:restartNumberingAfterBreak="0">
    <w:nsid w:val="418A1C02"/>
    <w:multiLevelType w:val="hybridMultilevel"/>
    <w:tmpl w:val="5AB2C2A2"/>
    <w:lvl w:ilvl="0" w:tplc="410852F2">
      <w:start w:val="1"/>
      <w:numFmt w:val="decimal"/>
      <w:lvlText w:val="%1."/>
      <w:lvlJc w:val="left"/>
      <w:pPr>
        <w:ind w:left="1742" w:hanging="432"/>
      </w:pPr>
      <w:rPr>
        <w:rFonts w:ascii="Arial" w:eastAsia="Arial" w:hAnsi="Arial" w:cs="Arial" w:hint="default"/>
        <w:spacing w:val="-31"/>
        <w:w w:val="99"/>
        <w:sz w:val="24"/>
        <w:szCs w:val="24"/>
        <w:lang w:val="es-MX" w:eastAsia="es-MX" w:bidi="es-MX"/>
      </w:rPr>
    </w:lvl>
    <w:lvl w:ilvl="1" w:tplc="69F2016A">
      <w:start w:val="1"/>
      <w:numFmt w:val="lowerLetter"/>
      <w:lvlText w:val="%2)"/>
      <w:lvlJc w:val="left"/>
      <w:pPr>
        <w:ind w:left="2010" w:hanging="281"/>
      </w:pPr>
      <w:rPr>
        <w:rFonts w:ascii="Arial" w:eastAsia="Arial" w:hAnsi="Arial" w:cs="Arial" w:hint="default"/>
        <w:w w:val="99"/>
        <w:sz w:val="24"/>
        <w:szCs w:val="24"/>
        <w:lang w:val="es-MX" w:eastAsia="es-MX" w:bidi="es-MX"/>
      </w:rPr>
    </w:lvl>
    <w:lvl w:ilvl="2" w:tplc="BDE0B970">
      <w:numFmt w:val="bullet"/>
      <w:lvlText w:val="•"/>
      <w:lvlJc w:val="left"/>
      <w:pPr>
        <w:ind w:left="3051" w:hanging="281"/>
      </w:pPr>
      <w:rPr>
        <w:rFonts w:hint="default"/>
        <w:lang w:val="es-MX" w:eastAsia="es-MX" w:bidi="es-MX"/>
      </w:rPr>
    </w:lvl>
    <w:lvl w:ilvl="3" w:tplc="A7FE6BFC">
      <w:numFmt w:val="bullet"/>
      <w:lvlText w:val="•"/>
      <w:lvlJc w:val="left"/>
      <w:pPr>
        <w:ind w:left="4082" w:hanging="281"/>
      </w:pPr>
      <w:rPr>
        <w:rFonts w:hint="default"/>
        <w:lang w:val="es-MX" w:eastAsia="es-MX" w:bidi="es-MX"/>
      </w:rPr>
    </w:lvl>
    <w:lvl w:ilvl="4" w:tplc="274E5090">
      <w:numFmt w:val="bullet"/>
      <w:lvlText w:val="•"/>
      <w:lvlJc w:val="left"/>
      <w:pPr>
        <w:ind w:left="5113" w:hanging="281"/>
      </w:pPr>
      <w:rPr>
        <w:rFonts w:hint="default"/>
        <w:lang w:val="es-MX" w:eastAsia="es-MX" w:bidi="es-MX"/>
      </w:rPr>
    </w:lvl>
    <w:lvl w:ilvl="5" w:tplc="3A124120">
      <w:numFmt w:val="bullet"/>
      <w:lvlText w:val="•"/>
      <w:lvlJc w:val="left"/>
      <w:pPr>
        <w:ind w:left="6144" w:hanging="281"/>
      </w:pPr>
      <w:rPr>
        <w:rFonts w:hint="default"/>
        <w:lang w:val="es-MX" w:eastAsia="es-MX" w:bidi="es-MX"/>
      </w:rPr>
    </w:lvl>
    <w:lvl w:ilvl="6" w:tplc="F078B5A2">
      <w:numFmt w:val="bullet"/>
      <w:lvlText w:val="•"/>
      <w:lvlJc w:val="left"/>
      <w:pPr>
        <w:ind w:left="7175" w:hanging="281"/>
      </w:pPr>
      <w:rPr>
        <w:rFonts w:hint="default"/>
        <w:lang w:val="es-MX" w:eastAsia="es-MX" w:bidi="es-MX"/>
      </w:rPr>
    </w:lvl>
    <w:lvl w:ilvl="7" w:tplc="B1D6DAD8">
      <w:numFmt w:val="bullet"/>
      <w:lvlText w:val="•"/>
      <w:lvlJc w:val="left"/>
      <w:pPr>
        <w:ind w:left="8206" w:hanging="281"/>
      </w:pPr>
      <w:rPr>
        <w:rFonts w:hint="default"/>
        <w:lang w:val="es-MX" w:eastAsia="es-MX" w:bidi="es-MX"/>
      </w:rPr>
    </w:lvl>
    <w:lvl w:ilvl="8" w:tplc="54769922">
      <w:numFmt w:val="bullet"/>
      <w:lvlText w:val="•"/>
      <w:lvlJc w:val="left"/>
      <w:pPr>
        <w:ind w:left="9237" w:hanging="281"/>
      </w:pPr>
      <w:rPr>
        <w:rFonts w:hint="default"/>
        <w:lang w:val="es-MX" w:eastAsia="es-MX" w:bidi="es-MX"/>
      </w:rPr>
    </w:lvl>
  </w:abstractNum>
  <w:abstractNum w:abstractNumId="19" w15:restartNumberingAfterBreak="0">
    <w:nsid w:val="4716555E"/>
    <w:multiLevelType w:val="hybridMultilevel"/>
    <w:tmpl w:val="64AEDFC0"/>
    <w:lvl w:ilvl="0" w:tplc="8D9C382E">
      <w:start w:val="1"/>
      <w:numFmt w:val="decimal"/>
      <w:lvlText w:val="%1."/>
      <w:lvlJc w:val="left"/>
      <w:pPr>
        <w:ind w:left="1429"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93C5551"/>
    <w:multiLevelType w:val="hybridMultilevel"/>
    <w:tmpl w:val="839C9BD8"/>
    <w:lvl w:ilvl="0" w:tplc="40C432C4">
      <w:start w:val="1"/>
      <w:numFmt w:val="lowerLetter"/>
      <w:lvlText w:val="%1)"/>
      <w:lvlJc w:val="left"/>
      <w:pPr>
        <w:ind w:left="1742" w:hanging="432"/>
      </w:pPr>
      <w:rPr>
        <w:rFonts w:ascii="Arial" w:eastAsia="Arial" w:hAnsi="Arial" w:cs="Arial" w:hint="default"/>
        <w:w w:val="99"/>
        <w:sz w:val="24"/>
        <w:szCs w:val="24"/>
        <w:lang w:val="es-MX" w:eastAsia="es-MX" w:bidi="es-MX"/>
      </w:rPr>
    </w:lvl>
    <w:lvl w:ilvl="1" w:tplc="0B0AF430">
      <w:numFmt w:val="bullet"/>
      <w:lvlText w:val="•"/>
      <w:lvlJc w:val="left"/>
      <w:pPr>
        <w:ind w:left="2696" w:hanging="432"/>
      </w:pPr>
      <w:rPr>
        <w:rFonts w:hint="default"/>
        <w:lang w:val="es-MX" w:eastAsia="es-MX" w:bidi="es-MX"/>
      </w:rPr>
    </w:lvl>
    <w:lvl w:ilvl="2" w:tplc="5928DCB2">
      <w:numFmt w:val="bullet"/>
      <w:lvlText w:val="•"/>
      <w:lvlJc w:val="left"/>
      <w:pPr>
        <w:ind w:left="3652" w:hanging="432"/>
      </w:pPr>
      <w:rPr>
        <w:rFonts w:hint="default"/>
        <w:lang w:val="es-MX" w:eastAsia="es-MX" w:bidi="es-MX"/>
      </w:rPr>
    </w:lvl>
    <w:lvl w:ilvl="3" w:tplc="36C6CC0C">
      <w:numFmt w:val="bullet"/>
      <w:lvlText w:val="•"/>
      <w:lvlJc w:val="left"/>
      <w:pPr>
        <w:ind w:left="4608" w:hanging="432"/>
      </w:pPr>
      <w:rPr>
        <w:rFonts w:hint="default"/>
        <w:lang w:val="es-MX" w:eastAsia="es-MX" w:bidi="es-MX"/>
      </w:rPr>
    </w:lvl>
    <w:lvl w:ilvl="4" w:tplc="5FE0A70E">
      <w:numFmt w:val="bullet"/>
      <w:lvlText w:val="•"/>
      <w:lvlJc w:val="left"/>
      <w:pPr>
        <w:ind w:left="5564" w:hanging="432"/>
      </w:pPr>
      <w:rPr>
        <w:rFonts w:hint="default"/>
        <w:lang w:val="es-MX" w:eastAsia="es-MX" w:bidi="es-MX"/>
      </w:rPr>
    </w:lvl>
    <w:lvl w:ilvl="5" w:tplc="655029DC">
      <w:numFmt w:val="bullet"/>
      <w:lvlText w:val="•"/>
      <w:lvlJc w:val="left"/>
      <w:pPr>
        <w:ind w:left="6520" w:hanging="432"/>
      </w:pPr>
      <w:rPr>
        <w:rFonts w:hint="default"/>
        <w:lang w:val="es-MX" w:eastAsia="es-MX" w:bidi="es-MX"/>
      </w:rPr>
    </w:lvl>
    <w:lvl w:ilvl="6" w:tplc="3EEC41D0">
      <w:numFmt w:val="bullet"/>
      <w:lvlText w:val="•"/>
      <w:lvlJc w:val="left"/>
      <w:pPr>
        <w:ind w:left="7476" w:hanging="432"/>
      </w:pPr>
      <w:rPr>
        <w:rFonts w:hint="default"/>
        <w:lang w:val="es-MX" w:eastAsia="es-MX" w:bidi="es-MX"/>
      </w:rPr>
    </w:lvl>
    <w:lvl w:ilvl="7" w:tplc="22C8DF9E">
      <w:numFmt w:val="bullet"/>
      <w:lvlText w:val="•"/>
      <w:lvlJc w:val="left"/>
      <w:pPr>
        <w:ind w:left="8432" w:hanging="432"/>
      </w:pPr>
      <w:rPr>
        <w:rFonts w:hint="default"/>
        <w:lang w:val="es-MX" w:eastAsia="es-MX" w:bidi="es-MX"/>
      </w:rPr>
    </w:lvl>
    <w:lvl w:ilvl="8" w:tplc="46F80DA0">
      <w:numFmt w:val="bullet"/>
      <w:lvlText w:val="•"/>
      <w:lvlJc w:val="left"/>
      <w:pPr>
        <w:ind w:left="9388" w:hanging="432"/>
      </w:pPr>
      <w:rPr>
        <w:rFonts w:hint="default"/>
        <w:lang w:val="es-MX" w:eastAsia="es-MX" w:bidi="es-MX"/>
      </w:rPr>
    </w:lvl>
  </w:abstractNum>
  <w:abstractNum w:abstractNumId="21" w15:restartNumberingAfterBreak="0">
    <w:nsid w:val="4E9E42E8"/>
    <w:multiLevelType w:val="hybridMultilevel"/>
    <w:tmpl w:val="037AA532"/>
    <w:lvl w:ilvl="0" w:tplc="E3968B6C">
      <w:start w:val="21"/>
      <w:numFmt w:val="upperRoman"/>
      <w:lvlText w:val="%1."/>
      <w:lvlJc w:val="left"/>
      <w:pPr>
        <w:ind w:left="1022" w:hanging="502"/>
      </w:pPr>
      <w:rPr>
        <w:rFonts w:ascii="Arial" w:eastAsia="Arial" w:hAnsi="Arial" w:cs="Arial" w:hint="default"/>
        <w:spacing w:val="-2"/>
        <w:w w:val="100"/>
        <w:sz w:val="24"/>
        <w:szCs w:val="24"/>
        <w:lang w:val="es-MX" w:eastAsia="es-MX" w:bidi="es-MX"/>
      </w:rPr>
    </w:lvl>
    <w:lvl w:ilvl="1" w:tplc="3FCE4784">
      <w:numFmt w:val="bullet"/>
      <w:lvlText w:val="•"/>
      <w:lvlJc w:val="left"/>
      <w:pPr>
        <w:ind w:left="2048" w:hanging="502"/>
      </w:pPr>
      <w:rPr>
        <w:rFonts w:hint="default"/>
        <w:lang w:val="es-MX" w:eastAsia="es-MX" w:bidi="es-MX"/>
      </w:rPr>
    </w:lvl>
    <w:lvl w:ilvl="2" w:tplc="F892C33E">
      <w:numFmt w:val="bullet"/>
      <w:lvlText w:val="•"/>
      <w:lvlJc w:val="left"/>
      <w:pPr>
        <w:ind w:left="3076" w:hanging="502"/>
      </w:pPr>
      <w:rPr>
        <w:rFonts w:hint="default"/>
        <w:lang w:val="es-MX" w:eastAsia="es-MX" w:bidi="es-MX"/>
      </w:rPr>
    </w:lvl>
    <w:lvl w:ilvl="3" w:tplc="B9A43F24">
      <w:numFmt w:val="bullet"/>
      <w:lvlText w:val="•"/>
      <w:lvlJc w:val="left"/>
      <w:pPr>
        <w:ind w:left="4104" w:hanging="502"/>
      </w:pPr>
      <w:rPr>
        <w:rFonts w:hint="default"/>
        <w:lang w:val="es-MX" w:eastAsia="es-MX" w:bidi="es-MX"/>
      </w:rPr>
    </w:lvl>
    <w:lvl w:ilvl="4" w:tplc="BD808A56">
      <w:numFmt w:val="bullet"/>
      <w:lvlText w:val="•"/>
      <w:lvlJc w:val="left"/>
      <w:pPr>
        <w:ind w:left="5132" w:hanging="502"/>
      </w:pPr>
      <w:rPr>
        <w:rFonts w:hint="default"/>
        <w:lang w:val="es-MX" w:eastAsia="es-MX" w:bidi="es-MX"/>
      </w:rPr>
    </w:lvl>
    <w:lvl w:ilvl="5" w:tplc="A40AB478">
      <w:numFmt w:val="bullet"/>
      <w:lvlText w:val="•"/>
      <w:lvlJc w:val="left"/>
      <w:pPr>
        <w:ind w:left="6160" w:hanging="502"/>
      </w:pPr>
      <w:rPr>
        <w:rFonts w:hint="default"/>
        <w:lang w:val="es-MX" w:eastAsia="es-MX" w:bidi="es-MX"/>
      </w:rPr>
    </w:lvl>
    <w:lvl w:ilvl="6" w:tplc="142ADFCE">
      <w:numFmt w:val="bullet"/>
      <w:lvlText w:val="•"/>
      <w:lvlJc w:val="left"/>
      <w:pPr>
        <w:ind w:left="7188" w:hanging="502"/>
      </w:pPr>
      <w:rPr>
        <w:rFonts w:hint="default"/>
        <w:lang w:val="es-MX" w:eastAsia="es-MX" w:bidi="es-MX"/>
      </w:rPr>
    </w:lvl>
    <w:lvl w:ilvl="7" w:tplc="A64C246A">
      <w:numFmt w:val="bullet"/>
      <w:lvlText w:val="•"/>
      <w:lvlJc w:val="left"/>
      <w:pPr>
        <w:ind w:left="8216" w:hanging="502"/>
      </w:pPr>
      <w:rPr>
        <w:rFonts w:hint="default"/>
        <w:lang w:val="es-MX" w:eastAsia="es-MX" w:bidi="es-MX"/>
      </w:rPr>
    </w:lvl>
    <w:lvl w:ilvl="8" w:tplc="38F46010">
      <w:numFmt w:val="bullet"/>
      <w:lvlText w:val="•"/>
      <w:lvlJc w:val="left"/>
      <w:pPr>
        <w:ind w:left="9244" w:hanging="502"/>
      </w:pPr>
      <w:rPr>
        <w:rFonts w:hint="default"/>
        <w:lang w:val="es-MX" w:eastAsia="es-MX" w:bidi="es-MX"/>
      </w:rPr>
    </w:lvl>
  </w:abstractNum>
  <w:abstractNum w:abstractNumId="22" w15:restartNumberingAfterBreak="0">
    <w:nsid w:val="519220EB"/>
    <w:multiLevelType w:val="hybridMultilevel"/>
    <w:tmpl w:val="2174A950"/>
    <w:lvl w:ilvl="0" w:tplc="F92CD0E6">
      <w:start w:val="1"/>
      <w:numFmt w:val="decimal"/>
      <w:lvlText w:val="(%1)"/>
      <w:lvlJc w:val="left"/>
      <w:pPr>
        <w:ind w:left="1742" w:hanging="360"/>
      </w:pPr>
      <w:rPr>
        <w:rFonts w:ascii="Arial" w:eastAsia="Arial" w:hAnsi="Arial" w:cs="Arial" w:hint="default"/>
        <w:w w:val="99"/>
        <w:sz w:val="24"/>
        <w:szCs w:val="24"/>
        <w:lang w:val="es-MX" w:eastAsia="es-MX" w:bidi="es-MX"/>
      </w:rPr>
    </w:lvl>
    <w:lvl w:ilvl="1" w:tplc="7FEC0BA4">
      <w:numFmt w:val="bullet"/>
      <w:lvlText w:val="•"/>
      <w:lvlJc w:val="left"/>
      <w:pPr>
        <w:ind w:left="2696" w:hanging="360"/>
      </w:pPr>
      <w:rPr>
        <w:rFonts w:hint="default"/>
        <w:lang w:val="es-MX" w:eastAsia="es-MX" w:bidi="es-MX"/>
      </w:rPr>
    </w:lvl>
    <w:lvl w:ilvl="2" w:tplc="F3DA8EE6">
      <w:numFmt w:val="bullet"/>
      <w:lvlText w:val="•"/>
      <w:lvlJc w:val="left"/>
      <w:pPr>
        <w:ind w:left="3652" w:hanging="360"/>
      </w:pPr>
      <w:rPr>
        <w:rFonts w:hint="default"/>
        <w:lang w:val="es-MX" w:eastAsia="es-MX" w:bidi="es-MX"/>
      </w:rPr>
    </w:lvl>
    <w:lvl w:ilvl="3" w:tplc="8CE46A88">
      <w:numFmt w:val="bullet"/>
      <w:lvlText w:val="•"/>
      <w:lvlJc w:val="left"/>
      <w:pPr>
        <w:ind w:left="4608" w:hanging="360"/>
      </w:pPr>
      <w:rPr>
        <w:rFonts w:hint="default"/>
        <w:lang w:val="es-MX" w:eastAsia="es-MX" w:bidi="es-MX"/>
      </w:rPr>
    </w:lvl>
    <w:lvl w:ilvl="4" w:tplc="6E6C907E">
      <w:numFmt w:val="bullet"/>
      <w:lvlText w:val="•"/>
      <w:lvlJc w:val="left"/>
      <w:pPr>
        <w:ind w:left="5564" w:hanging="360"/>
      </w:pPr>
      <w:rPr>
        <w:rFonts w:hint="default"/>
        <w:lang w:val="es-MX" w:eastAsia="es-MX" w:bidi="es-MX"/>
      </w:rPr>
    </w:lvl>
    <w:lvl w:ilvl="5" w:tplc="CD70C6E0">
      <w:numFmt w:val="bullet"/>
      <w:lvlText w:val="•"/>
      <w:lvlJc w:val="left"/>
      <w:pPr>
        <w:ind w:left="6520" w:hanging="360"/>
      </w:pPr>
      <w:rPr>
        <w:rFonts w:hint="default"/>
        <w:lang w:val="es-MX" w:eastAsia="es-MX" w:bidi="es-MX"/>
      </w:rPr>
    </w:lvl>
    <w:lvl w:ilvl="6" w:tplc="2076D7DC">
      <w:numFmt w:val="bullet"/>
      <w:lvlText w:val="•"/>
      <w:lvlJc w:val="left"/>
      <w:pPr>
        <w:ind w:left="7476" w:hanging="360"/>
      </w:pPr>
      <w:rPr>
        <w:rFonts w:hint="default"/>
        <w:lang w:val="es-MX" w:eastAsia="es-MX" w:bidi="es-MX"/>
      </w:rPr>
    </w:lvl>
    <w:lvl w:ilvl="7" w:tplc="A67A4544">
      <w:numFmt w:val="bullet"/>
      <w:lvlText w:val="•"/>
      <w:lvlJc w:val="left"/>
      <w:pPr>
        <w:ind w:left="8432" w:hanging="360"/>
      </w:pPr>
      <w:rPr>
        <w:rFonts w:hint="default"/>
        <w:lang w:val="es-MX" w:eastAsia="es-MX" w:bidi="es-MX"/>
      </w:rPr>
    </w:lvl>
    <w:lvl w:ilvl="8" w:tplc="A120F0DA">
      <w:numFmt w:val="bullet"/>
      <w:lvlText w:val="•"/>
      <w:lvlJc w:val="left"/>
      <w:pPr>
        <w:ind w:left="9388" w:hanging="360"/>
      </w:pPr>
      <w:rPr>
        <w:rFonts w:hint="default"/>
        <w:lang w:val="es-MX" w:eastAsia="es-MX" w:bidi="es-MX"/>
      </w:rPr>
    </w:lvl>
  </w:abstractNum>
  <w:abstractNum w:abstractNumId="23" w15:restartNumberingAfterBreak="0">
    <w:nsid w:val="524F62A6"/>
    <w:multiLevelType w:val="hybridMultilevel"/>
    <w:tmpl w:val="94EA3C02"/>
    <w:lvl w:ilvl="0" w:tplc="685613EC">
      <w:start w:val="1"/>
      <w:numFmt w:val="lowerLetter"/>
      <w:lvlText w:val="%1)"/>
      <w:lvlJc w:val="left"/>
      <w:pPr>
        <w:ind w:left="2099" w:hanging="358"/>
      </w:pPr>
      <w:rPr>
        <w:rFonts w:ascii="Arial" w:eastAsia="Arial" w:hAnsi="Arial" w:cs="Arial" w:hint="default"/>
        <w:w w:val="99"/>
        <w:sz w:val="24"/>
        <w:szCs w:val="24"/>
        <w:lang w:val="es-MX" w:eastAsia="es-MX" w:bidi="es-MX"/>
      </w:rPr>
    </w:lvl>
    <w:lvl w:ilvl="1" w:tplc="BC10555E">
      <w:numFmt w:val="bullet"/>
      <w:lvlText w:val="•"/>
      <w:lvlJc w:val="left"/>
      <w:pPr>
        <w:ind w:left="3020" w:hanging="358"/>
      </w:pPr>
      <w:rPr>
        <w:rFonts w:hint="default"/>
        <w:lang w:val="es-MX" w:eastAsia="es-MX" w:bidi="es-MX"/>
      </w:rPr>
    </w:lvl>
    <w:lvl w:ilvl="2" w:tplc="922E8678">
      <w:numFmt w:val="bullet"/>
      <w:lvlText w:val="•"/>
      <w:lvlJc w:val="left"/>
      <w:pPr>
        <w:ind w:left="3940" w:hanging="358"/>
      </w:pPr>
      <w:rPr>
        <w:rFonts w:hint="default"/>
        <w:lang w:val="es-MX" w:eastAsia="es-MX" w:bidi="es-MX"/>
      </w:rPr>
    </w:lvl>
    <w:lvl w:ilvl="3" w:tplc="088C4918">
      <w:numFmt w:val="bullet"/>
      <w:lvlText w:val="•"/>
      <w:lvlJc w:val="left"/>
      <w:pPr>
        <w:ind w:left="4860" w:hanging="358"/>
      </w:pPr>
      <w:rPr>
        <w:rFonts w:hint="default"/>
        <w:lang w:val="es-MX" w:eastAsia="es-MX" w:bidi="es-MX"/>
      </w:rPr>
    </w:lvl>
    <w:lvl w:ilvl="4" w:tplc="6AE08B9A">
      <w:numFmt w:val="bullet"/>
      <w:lvlText w:val="•"/>
      <w:lvlJc w:val="left"/>
      <w:pPr>
        <w:ind w:left="5780" w:hanging="358"/>
      </w:pPr>
      <w:rPr>
        <w:rFonts w:hint="default"/>
        <w:lang w:val="es-MX" w:eastAsia="es-MX" w:bidi="es-MX"/>
      </w:rPr>
    </w:lvl>
    <w:lvl w:ilvl="5" w:tplc="394A32F8">
      <w:numFmt w:val="bullet"/>
      <w:lvlText w:val="•"/>
      <w:lvlJc w:val="left"/>
      <w:pPr>
        <w:ind w:left="6700" w:hanging="358"/>
      </w:pPr>
      <w:rPr>
        <w:rFonts w:hint="default"/>
        <w:lang w:val="es-MX" w:eastAsia="es-MX" w:bidi="es-MX"/>
      </w:rPr>
    </w:lvl>
    <w:lvl w:ilvl="6" w:tplc="BAFE56EA">
      <w:numFmt w:val="bullet"/>
      <w:lvlText w:val="•"/>
      <w:lvlJc w:val="left"/>
      <w:pPr>
        <w:ind w:left="7620" w:hanging="358"/>
      </w:pPr>
      <w:rPr>
        <w:rFonts w:hint="default"/>
        <w:lang w:val="es-MX" w:eastAsia="es-MX" w:bidi="es-MX"/>
      </w:rPr>
    </w:lvl>
    <w:lvl w:ilvl="7" w:tplc="A798E312">
      <w:numFmt w:val="bullet"/>
      <w:lvlText w:val="•"/>
      <w:lvlJc w:val="left"/>
      <w:pPr>
        <w:ind w:left="8540" w:hanging="358"/>
      </w:pPr>
      <w:rPr>
        <w:rFonts w:hint="default"/>
        <w:lang w:val="es-MX" w:eastAsia="es-MX" w:bidi="es-MX"/>
      </w:rPr>
    </w:lvl>
    <w:lvl w:ilvl="8" w:tplc="E5B87F30">
      <w:numFmt w:val="bullet"/>
      <w:lvlText w:val="•"/>
      <w:lvlJc w:val="left"/>
      <w:pPr>
        <w:ind w:left="9460" w:hanging="358"/>
      </w:pPr>
      <w:rPr>
        <w:rFonts w:hint="default"/>
        <w:lang w:val="es-MX" w:eastAsia="es-MX" w:bidi="es-MX"/>
      </w:rPr>
    </w:lvl>
  </w:abstractNum>
  <w:abstractNum w:abstractNumId="24" w15:restartNumberingAfterBreak="0">
    <w:nsid w:val="54AE6D07"/>
    <w:multiLevelType w:val="hybridMultilevel"/>
    <w:tmpl w:val="D148626E"/>
    <w:lvl w:ilvl="0" w:tplc="8B38636C">
      <w:start w:val="1"/>
      <w:numFmt w:val="upperRoman"/>
      <w:lvlText w:val="%1."/>
      <w:lvlJc w:val="left"/>
      <w:pPr>
        <w:ind w:left="1022" w:hanging="262"/>
      </w:pPr>
      <w:rPr>
        <w:rFonts w:ascii="Arial" w:eastAsia="Arial" w:hAnsi="Arial" w:cs="Arial" w:hint="default"/>
        <w:b/>
        <w:bCs/>
        <w:spacing w:val="-9"/>
        <w:w w:val="99"/>
        <w:sz w:val="24"/>
        <w:szCs w:val="24"/>
        <w:lang w:val="es-MX" w:eastAsia="es-MX" w:bidi="es-MX"/>
      </w:rPr>
    </w:lvl>
    <w:lvl w:ilvl="1" w:tplc="9FA857E6">
      <w:numFmt w:val="bullet"/>
      <w:lvlText w:val="•"/>
      <w:lvlJc w:val="left"/>
      <w:pPr>
        <w:ind w:left="2048" w:hanging="262"/>
      </w:pPr>
      <w:rPr>
        <w:rFonts w:hint="default"/>
        <w:lang w:val="es-MX" w:eastAsia="es-MX" w:bidi="es-MX"/>
      </w:rPr>
    </w:lvl>
    <w:lvl w:ilvl="2" w:tplc="A5FE6B00">
      <w:numFmt w:val="bullet"/>
      <w:lvlText w:val="•"/>
      <w:lvlJc w:val="left"/>
      <w:pPr>
        <w:ind w:left="3076" w:hanging="262"/>
      </w:pPr>
      <w:rPr>
        <w:rFonts w:hint="default"/>
        <w:lang w:val="es-MX" w:eastAsia="es-MX" w:bidi="es-MX"/>
      </w:rPr>
    </w:lvl>
    <w:lvl w:ilvl="3" w:tplc="7D76B874">
      <w:numFmt w:val="bullet"/>
      <w:lvlText w:val="•"/>
      <w:lvlJc w:val="left"/>
      <w:pPr>
        <w:ind w:left="4104" w:hanging="262"/>
      </w:pPr>
      <w:rPr>
        <w:rFonts w:hint="default"/>
        <w:lang w:val="es-MX" w:eastAsia="es-MX" w:bidi="es-MX"/>
      </w:rPr>
    </w:lvl>
    <w:lvl w:ilvl="4" w:tplc="E314F644">
      <w:numFmt w:val="bullet"/>
      <w:lvlText w:val="•"/>
      <w:lvlJc w:val="left"/>
      <w:pPr>
        <w:ind w:left="5132" w:hanging="262"/>
      </w:pPr>
      <w:rPr>
        <w:rFonts w:hint="default"/>
        <w:lang w:val="es-MX" w:eastAsia="es-MX" w:bidi="es-MX"/>
      </w:rPr>
    </w:lvl>
    <w:lvl w:ilvl="5" w:tplc="31C2602E">
      <w:numFmt w:val="bullet"/>
      <w:lvlText w:val="•"/>
      <w:lvlJc w:val="left"/>
      <w:pPr>
        <w:ind w:left="6160" w:hanging="262"/>
      </w:pPr>
      <w:rPr>
        <w:rFonts w:hint="default"/>
        <w:lang w:val="es-MX" w:eastAsia="es-MX" w:bidi="es-MX"/>
      </w:rPr>
    </w:lvl>
    <w:lvl w:ilvl="6" w:tplc="30D6FA72">
      <w:numFmt w:val="bullet"/>
      <w:lvlText w:val="•"/>
      <w:lvlJc w:val="left"/>
      <w:pPr>
        <w:ind w:left="7188" w:hanging="262"/>
      </w:pPr>
      <w:rPr>
        <w:rFonts w:hint="default"/>
        <w:lang w:val="es-MX" w:eastAsia="es-MX" w:bidi="es-MX"/>
      </w:rPr>
    </w:lvl>
    <w:lvl w:ilvl="7" w:tplc="8F342954">
      <w:numFmt w:val="bullet"/>
      <w:lvlText w:val="•"/>
      <w:lvlJc w:val="left"/>
      <w:pPr>
        <w:ind w:left="8216" w:hanging="262"/>
      </w:pPr>
      <w:rPr>
        <w:rFonts w:hint="default"/>
        <w:lang w:val="es-MX" w:eastAsia="es-MX" w:bidi="es-MX"/>
      </w:rPr>
    </w:lvl>
    <w:lvl w:ilvl="8" w:tplc="0652EE20">
      <w:numFmt w:val="bullet"/>
      <w:lvlText w:val="•"/>
      <w:lvlJc w:val="left"/>
      <w:pPr>
        <w:ind w:left="9244" w:hanging="262"/>
      </w:pPr>
      <w:rPr>
        <w:rFonts w:hint="default"/>
        <w:lang w:val="es-MX" w:eastAsia="es-MX" w:bidi="es-MX"/>
      </w:rPr>
    </w:lvl>
  </w:abstractNum>
  <w:abstractNum w:abstractNumId="25" w15:restartNumberingAfterBreak="0">
    <w:nsid w:val="590D1D61"/>
    <w:multiLevelType w:val="hybridMultilevel"/>
    <w:tmpl w:val="7F823F72"/>
    <w:lvl w:ilvl="0" w:tplc="080A000F">
      <w:start w:val="1"/>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6" w15:restartNumberingAfterBreak="0">
    <w:nsid w:val="59415A0C"/>
    <w:multiLevelType w:val="hybridMultilevel"/>
    <w:tmpl w:val="76D8D81E"/>
    <w:lvl w:ilvl="0" w:tplc="B05AE970">
      <w:start w:val="1"/>
      <w:numFmt w:val="decimal"/>
      <w:lvlText w:val="%1."/>
      <w:lvlJc w:val="left"/>
      <w:pPr>
        <w:ind w:left="2102" w:hanging="360"/>
      </w:pPr>
      <w:rPr>
        <w:rFonts w:ascii="Arial" w:eastAsia="Arial" w:hAnsi="Arial" w:cs="Arial" w:hint="default"/>
        <w:spacing w:val="-5"/>
        <w:w w:val="99"/>
        <w:sz w:val="24"/>
        <w:szCs w:val="24"/>
        <w:lang w:val="es-MX" w:eastAsia="es-MX" w:bidi="es-MX"/>
      </w:rPr>
    </w:lvl>
    <w:lvl w:ilvl="1" w:tplc="02E0A9B0">
      <w:numFmt w:val="bullet"/>
      <w:lvlText w:val="•"/>
      <w:lvlJc w:val="left"/>
      <w:pPr>
        <w:ind w:left="3020" w:hanging="360"/>
      </w:pPr>
      <w:rPr>
        <w:rFonts w:hint="default"/>
        <w:lang w:val="es-MX" w:eastAsia="es-MX" w:bidi="es-MX"/>
      </w:rPr>
    </w:lvl>
    <w:lvl w:ilvl="2" w:tplc="342E2F1C">
      <w:numFmt w:val="bullet"/>
      <w:lvlText w:val="•"/>
      <w:lvlJc w:val="left"/>
      <w:pPr>
        <w:ind w:left="3940" w:hanging="360"/>
      </w:pPr>
      <w:rPr>
        <w:rFonts w:hint="default"/>
        <w:lang w:val="es-MX" w:eastAsia="es-MX" w:bidi="es-MX"/>
      </w:rPr>
    </w:lvl>
    <w:lvl w:ilvl="3" w:tplc="8FB6A300">
      <w:numFmt w:val="bullet"/>
      <w:lvlText w:val="•"/>
      <w:lvlJc w:val="left"/>
      <w:pPr>
        <w:ind w:left="4860" w:hanging="360"/>
      </w:pPr>
      <w:rPr>
        <w:rFonts w:hint="default"/>
        <w:lang w:val="es-MX" w:eastAsia="es-MX" w:bidi="es-MX"/>
      </w:rPr>
    </w:lvl>
    <w:lvl w:ilvl="4" w:tplc="B95EEABE">
      <w:numFmt w:val="bullet"/>
      <w:lvlText w:val="•"/>
      <w:lvlJc w:val="left"/>
      <w:pPr>
        <w:ind w:left="5780" w:hanging="360"/>
      </w:pPr>
      <w:rPr>
        <w:rFonts w:hint="default"/>
        <w:lang w:val="es-MX" w:eastAsia="es-MX" w:bidi="es-MX"/>
      </w:rPr>
    </w:lvl>
    <w:lvl w:ilvl="5" w:tplc="29D425C2">
      <w:numFmt w:val="bullet"/>
      <w:lvlText w:val="•"/>
      <w:lvlJc w:val="left"/>
      <w:pPr>
        <w:ind w:left="6700" w:hanging="360"/>
      </w:pPr>
      <w:rPr>
        <w:rFonts w:hint="default"/>
        <w:lang w:val="es-MX" w:eastAsia="es-MX" w:bidi="es-MX"/>
      </w:rPr>
    </w:lvl>
    <w:lvl w:ilvl="6" w:tplc="ECE25194">
      <w:numFmt w:val="bullet"/>
      <w:lvlText w:val="•"/>
      <w:lvlJc w:val="left"/>
      <w:pPr>
        <w:ind w:left="7620" w:hanging="360"/>
      </w:pPr>
      <w:rPr>
        <w:rFonts w:hint="default"/>
        <w:lang w:val="es-MX" w:eastAsia="es-MX" w:bidi="es-MX"/>
      </w:rPr>
    </w:lvl>
    <w:lvl w:ilvl="7" w:tplc="F4A06054">
      <w:numFmt w:val="bullet"/>
      <w:lvlText w:val="•"/>
      <w:lvlJc w:val="left"/>
      <w:pPr>
        <w:ind w:left="8540" w:hanging="360"/>
      </w:pPr>
      <w:rPr>
        <w:rFonts w:hint="default"/>
        <w:lang w:val="es-MX" w:eastAsia="es-MX" w:bidi="es-MX"/>
      </w:rPr>
    </w:lvl>
    <w:lvl w:ilvl="8" w:tplc="D9285378">
      <w:numFmt w:val="bullet"/>
      <w:lvlText w:val="•"/>
      <w:lvlJc w:val="left"/>
      <w:pPr>
        <w:ind w:left="9460" w:hanging="360"/>
      </w:pPr>
      <w:rPr>
        <w:rFonts w:hint="default"/>
        <w:lang w:val="es-MX" w:eastAsia="es-MX" w:bidi="es-MX"/>
      </w:rPr>
    </w:lvl>
  </w:abstractNum>
  <w:abstractNum w:abstractNumId="27" w15:restartNumberingAfterBreak="0">
    <w:nsid w:val="594D3A66"/>
    <w:multiLevelType w:val="hybridMultilevel"/>
    <w:tmpl w:val="3A007D1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8" w15:restartNumberingAfterBreak="0">
    <w:nsid w:val="59FB3804"/>
    <w:multiLevelType w:val="hybridMultilevel"/>
    <w:tmpl w:val="56D2127E"/>
    <w:lvl w:ilvl="0" w:tplc="AFBE7B68">
      <w:start w:val="1"/>
      <w:numFmt w:val="decimal"/>
      <w:lvlText w:val="%1."/>
      <w:lvlJc w:val="left"/>
      <w:pPr>
        <w:ind w:left="1290" w:hanging="269"/>
      </w:pPr>
      <w:rPr>
        <w:rFonts w:ascii="Arial" w:eastAsia="Arial" w:hAnsi="Arial" w:cs="Arial" w:hint="default"/>
        <w:w w:val="99"/>
        <w:sz w:val="24"/>
        <w:szCs w:val="24"/>
        <w:lang w:val="es-MX" w:eastAsia="es-MX" w:bidi="es-MX"/>
      </w:rPr>
    </w:lvl>
    <w:lvl w:ilvl="1" w:tplc="C26C22EA">
      <w:numFmt w:val="bullet"/>
      <w:lvlText w:val="•"/>
      <w:lvlJc w:val="left"/>
      <w:pPr>
        <w:ind w:left="2300" w:hanging="269"/>
      </w:pPr>
      <w:rPr>
        <w:rFonts w:hint="default"/>
        <w:lang w:val="es-MX" w:eastAsia="es-MX" w:bidi="es-MX"/>
      </w:rPr>
    </w:lvl>
    <w:lvl w:ilvl="2" w:tplc="ACE2E59E">
      <w:numFmt w:val="bullet"/>
      <w:lvlText w:val="•"/>
      <w:lvlJc w:val="left"/>
      <w:pPr>
        <w:ind w:left="3300" w:hanging="269"/>
      </w:pPr>
      <w:rPr>
        <w:rFonts w:hint="default"/>
        <w:lang w:val="es-MX" w:eastAsia="es-MX" w:bidi="es-MX"/>
      </w:rPr>
    </w:lvl>
    <w:lvl w:ilvl="3" w:tplc="7D524E62">
      <w:numFmt w:val="bullet"/>
      <w:lvlText w:val="•"/>
      <w:lvlJc w:val="left"/>
      <w:pPr>
        <w:ind w:left="4300" w:hanging="269"/>
      </w:pPr>
      <w:rPr>
        <w:rFonts w:hint="default"/>
        <w:lang w:val="es-MX" w:eastAsia="es-MX" w:bidi="es-MX"/>
      </w:rPr>
    </w:lvl>
    <w:lvl w:ilvl="4" w:tplc="93FCBE5E">
      <w:numFmt w:val="bullet"/>
      <w:lvlText w:val="•"/>
      <w:lvlJc w:val="left"/>
      <w:pPr>
        <w:ind w:left="5300" w:hanging="269"/>
      </w:pPr>
      <w:rPr>
        <w:rFonts w:hint="default"/>
        <w:lang w:val="es-MX" w:eastAsia="es-MX" w:bidi="es-MX"/>
      </w:rPr>
    </w:lvl>
    <w:lvl w:ilvl="5" w:tplc="BC4E7A56">
      <w:numFmt w:val="bullet"/>
      <w:lvlText w:val="•"/>
      <w:lvlJc w:val="left"/>
      <w:pPr>
        <w:ind w:left="6300" w:hanging="269"/>
      </w:pPr>
      <w:rPr>
        <w:rFonts w:hint="default"/>
        <w:lang w:val="es-MX" w:eastAsia="es-MX" w:bidi="es-MX"/>
      </w:rPr>
    </w:lvl>
    <w:lvl w:ilvl="6" w:tplc="B6D46BF4">
      <w:numFmt w:val="bullet"/>
      <w:lvlText w:val="•"/>
      <w:lvlJc w:val="left"/>
      <w:pPr>
        <w:ind w:left="7300" w:hanging="269"/>
      </w:pPr>
      <w:rPr>
        <w:rFonts w:hint="default"/>
        <w:lang w:val="es-MX" w:eastAsia="es-MX" w:bidi="es-MX"/>
      </w:rPr>
    </w:lvl>
    <w:lvl w:ilvl="7" w:tplc="0A0E3488">
      <w:numFmt w:val="bullet"/>
      <w:lvlText w:val="•"/>
      <w:lvlJc w:val="left"/>
      <w:pPr>
        <w:ind w:left="8300" w:hanging="269"/>
      </w:pPr>
      <w:rPr>
        <w:rFonts w:hint="default"/>
        <w:lang w:val="es-MX" w:eastAsia="es-MX" w:bidi="es-MX"/>
      </w:rPr>
    </w:lvl>
    <w:lvl w:ilvl="8" w:tplc="D706A864">
      <w:numFmt w:val="bullet"/>
      <w:lvlText w:val="•"/>
      <w:lvlJc w:val="left"/>
      <w:pPr>
        <w:ind w:left="9300" w:hanging="269"/>
      </w:pPr>
      <w:rPr>
        <w:rFonts w:hint="default"/>
        <w:lang w:val="es-MX" w:eastAsia="es-MX" w:bidi="es-MX"/>
      </w:rPr>
    </w:lvl>
  </w:abstractNum>
  <w:abstractNum w:abstractNumId="29" w15:restartNumberingAfterBreak="0">
    <w:nsid w:val="5CA61981"/>
    <w:multiLevelType w:val="multilevel"/>
    <w:tmpl w:val="AF8E7DA4"/>
    <w:lvl w:ilvl="0">
      <w:start w:val="5"/>
      <w:numFmt w:val="decimal"/>
      <w:lvlText w:val="%1"/>
      <w:lvlJc w:val="left"/>
      <w:pPr>
        <w:ind w:left="1022" w:hanging="820"/>
      </w:pPr>
      <w:rPr>
        <w:rFonts w:hint="default"/>
        <w:lang w:val="es-MX" w:eastAsia="es-MX" w:bidi="es-MX"/>
      </w:rPr>
    </w:lvl>
    <w:lvl w:ilvl="1">
      <w:start w:val="5"/>
      <w:numFmt w:val="decimal"/>
      <w:lvlText w:val="%1.%2"/>
      <w:lvlJc w:val="left"/>
      <w:pPr>
        <w:ind w:left="1022" w:hanging="820"/>
      </w:pPr>
      <w:rPr>
        <w:rFonts w:hint="default"/>
        <w:lang w:val="es-MX" w:eastAsia="es-MX" w:bidi="es-MX"/>
      </w:rPr>
    </w:lvl>
    <w:lvl w:ilvl="2">
      <w:start w:val="1"/>
      <w:numFmt w:val="decimal"/>
      <w:lvlText w:val="%1.%2.%3"/>
      <w:lvlJc w:val="left"/>
      <w:pPr>
        <w:ind w:left="1022" w:hanging="820"/>
      </w:pPr>
      <w:rPr>
        <w:rFonts w:hint="default"/>
        <w:lang w:val="es-MX" w:eastAsia="es-MX" w:bidi="es-MX"/>
      </w:rPr>
    </w:lvl>
    <w:lvl w:ilvl="3">
      <w:start w:val="8"/>
      <w:numFmt w:val="decimal"/>
      <w:lvlText w:val="%1.%2.%3.%4"/>
      <w:lvlJc w:val="left"/>
      <w:pPr>
        <w:ind w:left="1022" w:hanging="820"/>
      </w:pPr>
      <w:rPr>
        <w:rFonts w:ascii="Arial" w:eastAsia="Arial" w:hAnsi="Arial" w:cs="Arial" w:hint="default"/>
        <w:spacing w:val="-2"/>
        <w:w w:val="99"/>
        <w:sz w:val="24"/>
        <w:szCs w:val="24"/>
        <w:lang w:val="es-MX" w:eastAsia="es-MX" w:bidi="es-MX"/>
      </w:rPr>
    </w:lvl>
    <w:lvl w:ilvl="4">
      <w:start w:val="1"/>
      <w:numFmt w:val="lowerLetter"/>
      <w:lvlText w:val="%5)"/>
      <w:lvlJc w:val="left"/>
      <w:pPr>
        <w:ind w:left="1022" w:hanging="420"/>
      </w:pPr>
      <w:rPr>
        <w:rFonts w:ascii="Arial" w:eastAsia="Arial" w:hAnsi="Arial" w:cs="Arial" w:hint="default"/>
        <w:w w:val="99"/>
        <w:sz w:val="24"/>
        <w:szCs w:val="24"/>
        <w:lang w:val="es-MX" w:eastAsia="es-MX" w:bidi="es-MX"/>
      </w:rPr>
    </w:lvl>
    <w:lvl w:ilvl="5">
      <w:numFmt w:val="bullet"/>
      <w:lvlText w:val="•"/>
      <w:lvlJc w:val="left"/>
      <w:pPr>
        <w:ind w:left="6160" w:hanging="420"/>
      </w:pPr>
      <w:rPr>
        <w:rFonts w:hint="default"/>
        <w:lang w:val="es-MX" w:eastAsia="es-MX" w:bidi="es-MX"/>
      </w:rPr>
    </w:lvl>
    <w:lvl w:ilvl="6">
      <w:numFmt w:val="bullet"/>
      <w:lvlText w:val="•"/>
      <w:lvlJc w:val="left"/>
      <w:pPr>
        <w:ind w:left="7188" w:hanging="420"/>
      </w:pPr>
      <w:rPr>
        <w:rFonts w:hint="default"/>
        <w:lang w:val="es-MX" w:eastAsia="es-MX" w:bidi="es-MX"/>
      </w:rPr>
    </w:lvl>
    <w:lvl w:ilvl="7">
      <w:numFmt w:val="bullet"/>
      <w:lvlText w:val="•"/>
      <w:lvlJc w:val="left"/>
      <w:pPr>
        <w:ind w:left="8216" w:hanging="420"/>
      </w:pPr>
      <w:rPr>
        <w:rFonts w:hint="default"/>
        <w:lang w:val="es-MX" w:eastAsia="es-MX" w:bidi="es-MX"/>
      </w:rPr>
    </w:lvl>
    <w:lvl w:ilvl="8">
      <w:numFmt w:val="bullet"/>
      <w:lvlText w:val="•"/>
      <w:lvlJc w:val="left"/>
      <w:pPr>
        <w:ind w:left="9244" w:hanging="420"/>
      </w:pPr>
      <w:rPr>
        <w:rFonts w:hint="default"/>
        <w:lang w:val="es-MX" w:eastAsia="es-MX" w:bidi="es-MX"/>
      </w:rPr>
    </w:lvl>
  </w:abstractNum>
  <w:abstractNum w:abstractNumId="30" w15:restartNumberingAfterBreak="0">
    <w:nsid w:val="606D06C7"/>
    <w:multiLevelType w:val="hybridMultilevel"/>
    <w:tmpl w:val="5BAEB192"/>
    <w:lvl w:ilvl="0" w:tplc="080A000F">
      <w:start w:val="1"/>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1" w15:restartNumberingAfterBreak="0">
    <w:nsid w:val="61BA6BCD"/>
    <w:multiLevelType w:val="hybridMultilevel"/>
    <w:tmpl w:val="AF26EC16"/>
    <w:lvl w:ilvl="0" w:tplc="B14675B8">
      <w:start w:val="1"/>
      <w:numFmt w:val="lowerLetter"/>
      <w:lvlText w:val="%1)"/>
      <w:lvlJc w:val="left"/>
      <w:pPr>
        <w:ind w:left="1742" w:hanging="432"/>
      </w:pPr>
      <w:rPr>
        <w:rFonts w:ascii="Arial" w:eastAsia="Arial" w:hAnsi="Arial" w:cs="Arial" w:hint="default"/>
        <w:w w:val="99"/>
        <w:sz w:val="24"/>
        <w:szCs w:val="24"/>
        <w:lang w:val="es-MX" w:eastAsia="es-MX" w:bidi="es-MX"/>
      </w:rPr>
    </w:lvl>
    <w:lvl w:ilvl="1" w:tplc="AA16925E">
      <w:numFmt w:val="bullet"/>
      <w:lvlText w:val="•"/>
      <w:lvlJc w:val="left"/>
      <w:pPr>
        <w:ind w:left="2696" w:hanging="432"/>
      </w:pPr>
      <w:rPr>
        <w:rFonts w:hint="default"/>
        <w:lang w:val="es-MX" w:eastAsia="es-MX" w:bidi="es-MX"/>
      </w:rPr>
    </w:lvl>
    <w:lvl w:ilvl="2" w:tplc="99A6261E">
      <w:numFmt w:val="bullet"/>
      <w:lvlText w:val="•"/>
      <w:lvlJc w:val="left"/>
      <w:pPr>
        <w:ind w:left="3652" w:hanging="432"/>
      </w:pPr>
      <w:rPr>
        <w:rFonts w:hint="default"/>
        <w:lang w:val="es-MX" w:eastAsia="es-MX" w:bidi="es-MX"/>
      </w:rPr>
    </w:lvl>
    <w:lvl w:ilvl="3" w:tplc="AE6622B6">
      <w:numFmt w:val="bullet"/>
      <w:lvlText w:val="•"/>
      <w:lvlJc w:val="left"/>
      <w:pPr>
        <w:ind w:left="4608" w:hanging="432"/>
      </w:pPr>
      <w:rPr>
        <w:rFonts w:hint="default"/>
        <w:lang w:val="es-MX" w:eastAsia="es-MX" w:bidi="es-MX"/>
      </w:rPr>
    </w:lvl>
    <w:lvl w:ilvl="4" w:tplc="18EA10C4">
      <w:numFmt w:val="bullet"/>
      <w:lvlText w:val="•"/>
      <w:lvlJc w:val="left"/>
      <w:pPr>
        <w:ind w:left="5564" w:hanging="432"/>
      </w:pPr>
      <w:rPr>
        <w:rFonts w:hint="default"/>
        <w:lang w:val="es-MX" w:eastAsia="es-MX" w:bidi="es-MX"/>
      </w:rPr>
    </w:lvl>
    <w:lvl w:ilvl="5" w:tplc="A044D65C">
      <w:numFmt w:val="bullet"/>
      <w:lvlText w:val="•"/>
      <w:lvlJc w:val="left"/>
      <w:pPr>
        <w:ind w:left="6520" w:hanging="432"/>
      </w:pPr>
      <w:rPr>
        <w:rFonts w:hint="default"/>
        <w:lang w:val="es-MX" w:eastAsia="es-MX" w:bidi="es-MX"/>
      </w:rPr>
    </w:lvl>
    <w:lvl w:ilvl="6" w:tplc="FF9CB1E4">
      <w:numFmt w:val="bullet"/>
      <w:lvlText w:val="•"/>
      <w:lvlJc w:val="left"/>
      <w:pPr>
        <w:ind w:left="7476" w:hanging="432"/>
      </w:pPr>
      <w:rPr>
        <w:rFonts w:hint="default"/>
        <w:lang w:val="es-MX" w:eastAsia="es-MX" w:bidi="es-MX"/>
      </w:rPr>
    </w:lvl>
    <w:lvl w:ilvl="7" w:tplc="28023FAE">
      <w:numFmt w:val="bullet"/>
      <w:lvlText w:val="•"/>
      <w:lvlJc w:val="left"/>
      <w:pPr>
        <w:ind w:left="8432" w:hanging="432"/>
      </w:pPr>
      <w:rPr>
        <w:rFonts w:hint="default"/>
        <w:lang w:val="es-MX" w:eastAsia="es-MX" w:bidi="es-MX"/>
      </w:rPr>
    </w:lvl>
    <w:lvl w:ilvl="8" w:tplc="544AF5D2">
      <w:numFmt w:val="bullet"/>
      <w:lvlText w:val="•"/>
      <w:lvlJc w:val="left"/>
      <w:pPr>
        <w:ind w:left="9388" w:hanging="432"/>
      </w:pPr>
      <w:rPr>
        <w:rFonts w:hint="default"/>
        <w:lang w:val="es-MX" w:eastAsia="es-MX" w:bidi="es-MX"/>
      </w:rPr>
    </w:lvl>
  </w:abstractNum>
  <w:abstractNum w:abstractNumId="32" w15:restartNumberingAfterBreak="0">
    <w:nsid w:val="643336A8"/>
    <w:multiLevelType w:val="hybridMultilevel"/>
    <w:tmpl w:val="356E0A9C"/>
    <w:lvl w:ilvl="0" w:tplc="4412BFD6">
      <w:start w:val="1"/>
      <w:numFmt w:val="lowerLetter"/>
      <w:lvlText w:val="%1)"/>
      <w:lvlJc w:val="left"/>
      <w:pPr>
        <w:ind w:left="1742" w:hanging="432"/>
      </w:pPr>
      <w:rPr>
        <w:rFonts w:ascii="Arial" w:eastAsia="Arial" w:hAnsi="Arial" w:cs="Arial" w:hint="default"/>
        <w:w w:val="99"/>
        <w:sz w:val="24"/>
        <w:szCs w:val="24"/>
        <w:lang w:val="es-MX" w:eastAsia="es-MX" w:bidi="es-MX"/>
      </w:rPr>
    </w:lvl>
    <w:lvl w:ilvl="1" w:tplc="F0686A48">
      <w:numFmt w:val="bullet"/>
      <w:lvlText w:val="•"/>
      <w:lvlJc w:val="left"/>
      <w:pPr>
        <w:ind w:left="2696" w:hanging="432"/>
      </w:pPr>
      <w:rPr>
        <w:rFonts w:hint="default"/>
        <w:lang w:val="es-MX" w:eastAsia="es-MX" w:bidi="es-MX"/>
      </w:rPr>
    </w:lvl>
    <w:lvl w:ilvl="2" w:tplc="A800AF32">
      <w:numFmt w:val="bullet"/>
      <w:lvlText w:val="•"/>
      <w:lvlJc w:val="left"/>
      <w:pPr>
        <w:ind w:left="3652" w:hanging="432"/>
      </w:pPr>
      <w:rPr>
        <w:rFonts w:hint="default"/>
        <w:lang w:val="es-MX" w:eastAsia="es-MX" w:bidi="es-MX"/>
      </w:rPr>
    </w:lvl>
    <w:lvl w:ilvl="3" w:tplc="96B06F8E">
      <w:numFmt w:val="bullet"/>
      <w:lvlText w:val="•"/>
      <w:lvlJc w:val="left"/>
      <w:pPr>
        <w:ind w:left="4608" w:hanging="432"/>
      </w:pPr>
      <w:rPr>
        <w:rFonts w:hint="default"/>
        <w:lang w:val="es-MX" w:eastAsia="es-MX" w:bidi="es-MX"/>
      </w:rPr>
    </w:lvl>
    <w:lvl w:ilvl="4" w:tplc="23FAB4DA">
      <w:numFmt w:val="bullet"/>
      <w:lvlText w:val="•"/>
      <w:lvlJc w:val="left"/>
      <w:pPr>
        <w:ind w:left="5564" w:hanging="432"/>
      </w:pPr>
      <w:rPr>
        <w:rFonts w:hint="default"/>
        <w:lang w:val="es-MX" w:eastAsia="es-MX" w:bidi="es-MX"/>
      </w:rPr>
    </w:lvl>
    <w:lvl w:ilvl="5" w:tplc="C82E32AA">
      <w:numFmt w:val="bullet"/>
      <w:lvlText w:val="•"/>
      <w:lvlJc w:val="left"/>
      <w:pPr>
        <w:ind w:left="6520" w:hanging="432"/>
      </w:pPr>
      <w:rPr>
        <w:rFonts w:hint="default"/>
        <w:lang w:val="es-MX" w:eastAsia="es-MX" w:bidi="es-MX"/>
      </w:rPr>
    </w:lvl>
    <w:lvl w:ilvl="6" w:tplc="265AC912">
      <w:numFmt w:val="bullet"/>
      <w:lvlText w:val="•"/>
      <w:lvlJc w:val="left"/>
      <w:pPr>
        <w:ind w:left="7476" w:hanging="432"/>
      </w:pPr>
      <w:rPr>
        <w:rFonts w:hint="default"/>
        <w:lang w:val="es-MX" w:eastAsia="es-MX" w:bidi="es-MX"/>
      </w:rPr>
    </w:lvl>
    <w:lvl w:ilvl="7" w:tplc="3BA6AF9E">
      <w:numFmt w:val="bullet"/>
      <w:lvlText w:val="•"/>
      <w:lvlJc w:val="left"/>
      <w:pPr>
        <w:ind w:left="8432" w:hanging="432"/>
      </w:pPr>
      <w:rPr>
        <w:rFonts w:hint="default"/>
        <w:lang w:val="es-MX" w:eastAsia="es-MX" w:bidi="es-MX"/>
      </w:rPr>
    </w:lvl>
    <w:lvl w:ilvl="8" w:tplc="F13C5482">
      <w:numFmt w:val="bullet"/>
      <w:lvlText w:val="•"/>
      <w:lvlJc w:val="left"/>
      <w:pPr>
        <w:ind w:left="9388" w:hanging="432"/>
      </w:pPr>
      <w:rPr>
        <w:rFonts w:hint="default"/>
        <w:lang w:val="es-MX" w:eastAsia="es-MX" w:bidi="es-MX"/>
      </w:rPr>
    </w:lvl>
  </w:abstractNum>
  <w:abstractNum w:abstractNumId="33" w15:restartNumberingAfterBreak="0">
    <w:nsid w:val="6439336F"/>
    <w:multiLevelType w:val="hybridMultilevel"/>
    <w:tmpl w:val="D6E6F482"/>
    <w:lvl w:ilvl="0" w:tplc="B7606C02">
      <w:start w:val="1"/>
      <w:numFmt w:val="decimal"/>
      <w:lvlText w:val="%1."/>
      <w:lvlJc w:val="left"/>
      <w:pPr>
        <w:ind w:left="1742" w:hanging="432"/>
      </w:pPr>
      <w:rPr>
        <w:rFonts w:ascii="Arial" w:eastAsia="Arial" w:hAnsi="Arial" w:cs="Arial" w:hint="default"/>
        <w:spacing w:val="-14"/>
        <w:w w:val="99"/>
        <w:sz w:val="24"/>
        <w:szCs w:val="24"/>
        <w:lang w:val="es-MX" w:eastAsia="es-MX" w:bidi="es-MX"/>
      </w:rPr>
    </w:lvl>
    <w:lvl w:ilvl="1" w:tplc="033A290E">
      <w:numFmt w:val="bullet"/>
      <w:lvlText w:val="•"/>
      <w:lvlJc w:val="left"/>
      <w:pPr>
        <w:ind w:left="2696" w:hanging="432"/>
      </w:pPr>
      <w:rPr>
        <w:rFonts w:hint="default"/>
        <w:lang w:val="es-MX" w:eastAsia="es-MX" w:bidi="es-MX"/>
      </w:rPr>
    </w:lvl>
    <w:lvl w:ilvl="2" w:tplc="42507E3C">
      <w:numFmt w:val="bullet"/>
      <w:lvlText w:val="•"/>
      <w:lvlJc w:val="left"/>
      <w:pPr>
        <w:ind w:left="3652" w:hanging="432"/>
      </w:pPr>
      <w:rPr>
        <w:rFonts w:hint="default"/>
        <w:lang w:val="es-MX" w:eastAsia="es-MX" w:bidi="es-MX"/>
      </w:rPr>
    </w:lvl>
    <w:lvl w:ilvl="3" w:tplc="28A82260">
      <w:numFmt w:val="bullet"/>
      <w:lvlText w:val="•"/>
      <w:lvlJc w:val="left"/>
      <w:pPr>
        <w:ind w:left="4608" w:hanging="432"/>
      </w:pPr>
      <w:rPr>
        <w:rFonts w:hint="default"/>
        <w:lang w:val="es-MX" w:eastAsia="es-MX" w:bidi="es-MX"/>
      </w:rPr>
    </w:lvl>
    <w:lvl w:ilvl="4" w:tplc="1774389E">
      <w:numFmt w:val="bullet"/>
      <w:lvlText w:val="•"/>
      <w:lvlJc w:val="left"/>
      <w:pPr>
        <w:ind w:left="5564" w:hanging="432"/>
      </w:pPr>
      <w:rPr>
        <w:rFonts w:hint="default"/>
        <w:lang w:val="es-MX" w:eastAsia="es-MX" w:bidi="es-MX"/>
      </w:rPr>
    </w:lvl>
    <w:lvl w:ilvl="5" w:tplc="9230CD8A">
      <w:numFmt w:val="bullet"/>
      <w:lvlText w:val="•"/>
      <w:lvlJc w:val="left"/>
      <w:pPr>
        <w:ind w:left="6520" w:hanging="432"/>
      </w:pPr>
      <w:rPr>
        <w:rFonts w:hint="default"/>
        <w:lang w:val="es-MX" w:eastAsia="es-MX" w:bidi="es-MX"/>
      </w:rPr>
    </w:lvl>
    <w:lvl w:ilvl="6" w:tplc="C8920C0A">
      <w:numFmt w:val="bullet"/>
      <w:lvlText w:val="•"/>
      <w:lvlJc w:val="left"/>
      <w:pPr>
        <w:ind w:left="7476" w:hanging="432"/>
      </w:pPr>
      <w:rPr>
        <w:rFonts w:hint="default"/>
        <w:lang w:val="es-MX" w:eastAsia="es-MX" w:bidi="es-MX"/>
      </w:rPr>
    </w:lvl>
    <w:lvl w:ilvl="7" w:tplc="4628BC74">
      <w:numFmt w:val="bullet"/>
      <w:lvlText w:val="•"/>
      <w:lvlJc w:val="left"/>
      <w:pPr>
        <w:ind w:left="8432" w:hanging="432"/>
      </w:pPr>
      <w:rPr>
        <w:rFonts w:hint="default"/>
        <w:lang w:val="es-MX" w:eastAsia="es-MX" w:bidi="es-MX"/>
      </w:rPr>
    </w:lvl>
    <w:lvl w:ilvl="8" w:tplc="5F3E54AA">
      <w:numFmt w:val="bullet"/>
      <w:lvlText w:val="•"/>
      <w:lvlJc w:val="left"/>
      <w:pPr>
        <w:ind w:left="9388" w:hanging="432"/>
      </w:pPr>
      <w:rPr>
        <w:rFonts w:hint="default"/>
        <w:lang w:val="es-MX" w:eastAsia="es-MX" w:bidi="es-MX"/>
      </w:rPr>
    </w:lvl>
  </w:abstractNum>
  <w:abstractNum w:abstractNumId="34" w15:restartNumberingAfterBreak="0">
    <w:nsid w:val="654312C0"/>
    <w:multiLevelType w:val="hybridMultilevel"/>
    <w:tmpl w:val="0ECC0DE4"/>
    <w:lvl w:ilvl="0" w:tplc="68D42036">
      <w:start w:val="1"/>
      <w:numFmt w:val="decimal"/>
      <w:lvlText w:val="%1."/>
      <w:lvlJc w:val="left"/>
      <w:pPr>
        <w:ind w:left="1730" w:hanging="420"/>
      </w:pPr>
      <w:rPr>
        <w:rFonts w:ascii="Arial" w:eastAsia="Arial" w:hAnsi="Arial" w:cs="Arial" w:hint="default"/>
        <w:b/>
        <w:bCs/>
        <w:w w:val="99"/>
        <w:sz w:val="24"/>
        <w:szCs w:val="24"/>
        <w:lang w:val="es-MX" w:eastAsia="es-MX" w:bidi="es-MX"/>
      </w:rPr>
    </w:lvl>
    <w:lvl w:ilvl="1" w:tplc="35FA3322">
      <w:start w:val="1"/>
      <w:numFmt w:val="lowerLetter"/>
      <w:lvlText w:val="%2)"/>
      <w:lvlJc w:val="left"/>
      <w:pPr>
        <w:ind w:left="2102" w:hanging="360"/>
      </w:pPr>
      <w:rPr>
        <w:rFonts w:ascii="Arial" w:eastAsia="Arial" w:hAnsi="Arial" w:cs="Arial" w:hint="default"/>
        <w:w w:val="99"/>
        <w:sz w:val="24"/>
        <w:szCs w:val="24"/>
        <w:lang w:val="es-MX" w:eastAsia="es-MX" w:bidi="es-MX"/>
      </w:rPr>
    </w:lvl>
    <w:lvl w:ilvl="2" w:tplc="EE664854">
      <w:numFmt w:val="bullet"/>
      <w:lvlText w:val="-"/>
      <w:lvlJc w:val="left"/>
      <w:pPr>
        <w:ind w:left="2462" w:hanging="358"/>
      </w:pPr>
      <w:rPr>
        <w:rFonts w:ascii="Arial" w:eastAsia="Arial" w:hAnsi="Arial" w:cs="Arial" w:hint="default"/>
        <w:spacing w:val="-3"/>
        <w:w w:val="99"/>
        <w:sz w:val="24"/>
        <w:szCs w:val="24"/>
        <w:lang w:val="es-MX" w:eastAsia="es-MX" w:bidi="es-MX"/>
      </w:rPr>
    </w:lvl>
    <w:lvl w:ilvl="3" w:tplc="1272F1F2">
      <w:numFmt w:val="bullet"/>
      <w:lvlText w:val="•"/>
      <w:lvlJc w:val="left"/>
      <w:pPr>
        <w:ind w:left="3565" w:hanging="358"/>
      </w:pPr>
      <w:rPr>
        <w:rFonts w:hint="default"/>
        <w:lang w:val="es-MX" w:eastAsia="es-MX" w:bidi="es-MX"/>
      </w:rPr>
    </w:lvl>
    <w:lvl w:ilvl="4" w:tplc="83887E46">
      <w:numFmt w:val="bullet"/>
      <w:lvlText w:val="•"/>
      <w:lvlJc w:val="left"/>
      <w:pPr>
        <w:ind w:left="4670" w:hanging="358"/>
      </w:pPr>
      <w:rPr>
        <w:rFonts w:hint="default"/>
        <w:lang w:val="es-MX" w:eastAsia="es-MX" w:bidi="es-MX"/>
      </w:rPr>
    </w:lvl>
    <w:lvl w:ilvl="5" w:tplc="D22A14C2">
      <w:numFmt w:val="bullet"/>
      <w:lvlText w:val="•"/>
      <w:lvlJc w:val="left"/>
      <w:pPr>
        <w:ind w:left="5775" w:hanging="358"/>
      </w:pPr>
      <w:rPr>
        <w:rFonts w:hint="default"/>
        <w:lang w:val="es-MX" w:eastAsia="es-MX" w:bidi="es-MX"/>
      </w:rPr>
    </w:lvl>
    <w:lvl w:ilvl="6" w:tplc="D3227F82">
      <w:numFmt w:val="bullet"/>
      <w:lvlText w:val="•"/>
      <w:lvlJc w:val="left"/>
      <w:pPr>
        <w:ind w:left="6880" w:hanging="358"/>
      </w:pPr>
      <w:rPr>
        <w:rFonts w:hint="default"/>
        <w:lang w:val="es-MX" w:eastAsia="es-MX" w:bidi="es-MX"/>
      </w:rPr>
    </w:lvl>
    <w:lvl w:ilvl="7" w:tplc="2DF8F544">
      <w:numFmt w:val="bullet"/>
      <w:lvlText w:val="•"/>
      <w:lvlJc w:val="left"/>
      <w:pPr>
        <w:ind w:left="7985" w:hanging="358"/>
      </w:pPr>
      <w:rPr>
        <w:rFonts w:hint="default"/>
        <w:lang w:val="es-MX" w:eastAsia="es-MX" w:bidi="es-MX"/>
      </w:rPr>
    </w:lvl>
    <w:lvl w:ilvl="8" w:tplc="B998ACAC">
      <w:numFmt w:val="bullet"/>
      <w:lvlText w:val="•"/>
      <w:lvlJc w:val="left"/>
      <w:pPr>
        <w:ind w:left="9090" w:hanging="358"/>
      </w:pPr>
      <w:rPr>
        <w:rFonts w:hint="default"/>
        <w:lang w:val="es-MX" w:eastAsia="es-MX" w:bidi="es-MX"/>
      </w:rPr>
    </w:lvl>
  </w:abstractNum>
  <w:abstractNum w:abstractNumId="35" w15:restartNumberingAfterBreak="0">
    <w:nsid w:val="6B6A05D3"/>
    <w:multiLevelType w:val="hybridMultilevel"/>
    <w:tmpl w:val="C1E8692C"/>
    <w:lvl w:ilvl="0" w:tplc="080A000F">
      <w:start w:val="1"/>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6" w15:restartNumberingAfterBreak="0">
    <w:nsid w:val="6BD23590"/>
    <w:multiLevelType w:val="hybridMultilevel"/>
    <w:tmpl w:val="0B1A67C2"/>
    <w:lvl w:ilvl="0" w:tplc="DFDCB5BC">
      <w:start w:val="4"/>
      <w:numFmt w:val="upperRoman"/>
      <w:lvlText w:val="%1."/>
      <w:lvlJc w:val="left"/>
      <w:pPr>
        <w:ind w:left="1022" w:hanging="440"/>
      </w:pPr>
      <w:rPr>
        <w:rFonts w:ascii="Arial" w:eastAsia="Arial" w:hAnsi="Arial" w:cs="Arial" w:hint="default"/>
        <w:w w:val="100"/>
        <w:sz w:val="24"/>
        <w:szCs w:val="24"/>
        <w:lang w:val="es-MX" w:eastAsia="es-MX" w:bidi="es-MX"/>
      </w:rPr>
    </w:lvl>
    <w:lvl w:ilvl="1" w:tplc="6B32FDEA">
      <w:numFmt w:val="bullet"/>
      <w:lvlText w:val="•"/>
      <w:lvlJc w:val="left"/>
      <w:pPr>
        <w:ind w:left="2048" w:hanging="440"/>
      </w:pPr>
      <w:rPr>
        <w:rFonts w:hint="default"/>
        <w:lang w:val="es-MX" w:eastAsia="es-MX" w:bidi="es-MX"/>
      </w:rPr>
    </w:lvl>
    <w:lvl w:ilvl="2" w:tplc="951E41AC">
      <w:numFmt w:val="bullet"/>
      <w:lvlText w:val="•"/>
      <w:lvlJc w:val="left"/>
      <w:pPr>
        <w:ind w:left="3076" w:hanging="440"/>
      </w:pPr>
      <w:rPr>
        <w:rFonts w:hint="default"/>
        <w:lang w:val="es-MX" w:eastAsia="es-MX" w:bidi="es-MX"/>
      </w:rPr>
    </w:lvl>
    <w:lvl w:ilvl="3" w:tplc="C396E786">
      <w:numFmt w:val="bullet"/>
      <w:lvlText w:val="•"/>
      <w:lvlJc w:val="left"/>
      <w:pPr>
        <w:ind w:left="4104" w:hanging="440"/>
      </w:pPr>
      <w:rPr>
        <w:rFonts w:hint="default"/>
        <w:lang w:val="es-MX" w:eastAsia="es-MX" w:bidi="es-MX"/>
      </w:rPr>
    </w:lvl>
    <w:lvl w:ilvl="4" w:tplc="9F9212A6">
      <w:numFmt w:val="bullet"/>
      <w:lvlText w:val="•"/>
      <w:lvlJc w:val="left"/>
      <w:pPr>
        <w:ind w:left="5132" w:hanging="440"/>
      </w:pPr>
      <w:rPr>
        <w:rFonts w:hint="default"/>
        <w:lang w:val="es-MX" w:eastAsia="es-MX" w:bidi="es-MX"/>
      </w:rPr>
    </w:lvl>
    <w:lvl w:ilvl="5" w:tplc="B4B40906">
      <w:numFmt w:val="bullet"/>
      <w:lvlText w:val="•"/>
      <w:lvlJc w:val="left"/>
      <w:pPr>
        <w:ind w:left="6160" w:hanging="440"/>
      </w:pPr>
      <w:rPr>
        <w:rFonts w:hint="default"/>
        <w:lang w:val="es-MX" w:eastAsia="es-MX" w:bidi="es-MX"/>
      </w:rPr>
    </w:lvl>
    <w:lvl w:ilvl="6" w:tplc="AAC60A86">
      <w:numFmt w:val="bullet"/>
      <w:lvlText w:val="•"/>
      <w:lvlJc w:val="left"/>
      <w:pPr>
        <w:ind w:left="7188" w:hanging="440"/>
      </w:pPr>
      <w:rPr>
        <w:rFonts w:hint="default"/>
        <w:lang w:val="es-MX" w:eastAsia="es-MX" w:bidi="es-MX"/>
      </w:rPr>
    </w:lvl>
    <w:lvl w:ilvl="7" w:tplc="25E084E0">
      <w:numFmt w:val="bullet"/>
      <w:lvlText w:val="•"/>
      <w:lvlJc w:val="left"/>
      <w:pPr>
        <w:ind w:left="8216" w:hanging="440"/>
      </w:pPr>
      <w:rPr>
        <w:rFonts w:hint="default"/>
        <w:lang w:val="es-MX" w:eastAsia="es-MX" w:bidi="es-MX"/>
      </w:rPr>
    </w:lvl>
    <w:lvl w:ilvl="8" w:tplc="040207F0">
      <w:numFmt w:val="bullet"/>
      <w:lvlText w:val="•"/>
      <w:lvlJc w:val="left"/>
      <w:pPr>
        <w:ind w:left="9244" w:hanging="440"/>
      </w:pPr>
      <w:rPr>
        <w:rFonts w:hint="default"/>
        <w:lang w:val="es-MX" w:eastAsia="es-MX" w:bidi="es-MX"/>
      </w:rPr>
    </w:lvl>
  </w:abstractNum>
  <w:abstractNum w:abstractNumId="37" w15:restartNumberingAfterBreak="0">
    <w:nsid w:val="6D5B79DF"/>
    <w:multiLevelType w:val="hybridMultilevel"/>
    <w:tmpl w:val="59D4AF14"/>
    <w:lvl w:ilvl="0" w:tplc="2DFEBA80">
      <w:start w:val="1"/>
      <w:numFmt w:val="lowerLetter"/>
      <w:lvlText w:val="%1)"/>
      <w:lvlJc w:val="left"/>
      <w:pPr>
        <w:ind w:left="1742" w:hanging="432"/>
      </w:pPr>
      <w:rPr>
        <w:rFonts w:ascii="Arial" w:eastAsia="Arial" w:hAnsi="Arial" w:cs="Arial" w:hint="default"/>
        <w:w w:val="99"/>
        <w:sz w:val="24"/>
        <w:szCs w:val="24"/>
        <w:lang w:val="es-MX" w:eastAsia="es-MX" w:bidi="es-MX"/>
      </w:rPr>
    </w:lvl>
    <w:lvl w:ilvl="1" w:tplc="6082D096">
      <w:numFmt w:val="bullet"/>
      <w:lvlText w:val="•"/>
      <w:lvlJc w:val="left"/>
      <w:pPr>
        <w:ind w:left="2696" w:hanging="432"/>
      </w:pPr>
      <w:rPr>
        <w:rFonts w:hint="default"/>
        <w:lang w:val="es-MX" w:eastAsia="es-MX" w:bidi="es-MX"/>
      </w:rPr>
    </w:lvl>
    <w:lvl w:ilvl="2" w:tplc="B1886602">
      <w:numFmt w:val="bullet"/>
      <w:lvlText w:val="•"/>
      <w:lvlJc w:val="left"/>
      <w:pPr>
        <w:ind w:left="3652" w:hanging="432"/>
      </w:pPr>
      <w:rPr>
        <w:rFonts w:hint="default"/>
        <w:lang w:val="es-MX" w:eastAsia="es-MX" w:bidi="es-MX"/>
      </w:rPr>
    </w:lvl>
    <w:lvl w:ilvl="3" w:tplc="F7566A96">
      <w:numFmt w:val="bullet"/>
      <w:lvlText w:val="•"/>
      <w:lvlJc w:val="left"/>
      <w:pPr>
        <w:ind w:left="4608" w:hanging="432"/>
      </w:pPr>
      <w:rPr>
        <w:rFonts w:hint="default"/>
        <w:lang w:val="es-MX" w:eastAsia="es-MX" w:bidi="es-MX"/>
      </w:rPr>
    </w:lvl>
    <w:lvl w:ilvl="4" w:tplc="71C4F4DA">
      <w:numFmt w:val="bullet"/>
      <w:lvlText w:val="•"/>
      <w:lvlJc w:val="left"/>
      <w:pPr>
        <w:ind w:left="5564" w:hanging="432"/>
      </w:pPr>
      <w:rPr>
        <w:rFonts w:hint="default"/>
        <w:lang w:val="es-MX" w:eastAsia="es-MX" w:bidi="es-MX"/>
      </w:rPr>
    </w:lvl>
    <w:lvl w:ilvl="5" w:tplc="ED740020">
      <w:numFmt w:val="bullet"/>
      <w:lvlText w:val="•"/>
      <w:lvlJc w:val="left"/>
      <w:pPr>
        <w:ind w:left="6520" w:hanging="432"/>
      </w:pPr>
      <w:rPr>
        <w:rFonts w:hint="default"/>
        <w:lang w:val="es-MX" w:eastAsia="es-MX" w:bidi="es-MX"/>
      </w:rPr>
    </w:lvl>
    <w:lvl w:ilvl="6" w:tplc="313887AA">
      <w:numFmt w:val="bullet"/>
      <w:lvlText w:val="•"/>
      <w:lvlJc w:val="left"/>
      <w:pPr>
        <w:ind w:left="7476" w:hanging="432"/>
      </w:pPr>
      <w:rPr>
        <w:rFonts w:hint="default"/>
        <w:lang w:val="es-MX" w:eastAsia="es-MX" w:bidi="es-MX"/>
      </w:rPr>
    </w:lvl>
    <w:lvl w:ilvl="7" w:tplc="1F8CAF24">
      <w:numFmt w:val="bullet"/>
      <w:lvlText w:val="•"/>
      <w:lvlJc w:val="left"/>
      <w:pPr>
        <w:ind w:left="8432" w:hanging="432"/>
      </w:pPr>
      <w:rPr>
        <w:rFonts w:hint="default"/>
        <w:lang w:val="es-MX" w:eastAsia="es-MX" w:bidi="es-MX"/>
      </w:rPr>
    </w:lvl>
    <w:lvl w:ilvl="8" w:tplc="844CC816">
      <w:numFmt w:val="bullet"/>
      <w:lvlText w:val="•"/>
      <w:lvlJc w:val="left"/>
      <w:pPr>
        <w:ind w:left="9388" w:hanging="432"/>
      </w:pPr>
      <w:rPr>
        <w:rFonts w:hint="default"/>
        <w:lang w:val="es-MX" w:eastAsia="es-MX" w:bidi="es-MX"/>
      </w:rPr>
    </w:lvl>
  </w:abstractNum>
  <w:abstractNum w:abstractNumId="38" w15:restartNumberingAfterBreak="0">
    <w:nsid w:val="6D6037C9"/>
    <w:multiLevelType w:val="hybridMultilevel"/>
    <w:tmpl w:val="C1E8692C"/>
    <w:lvl w:ilvl="0" w:tplc="080A000F">
      <w:start w:val="1"/>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9" w15:restartNumberingAfterBreak="0">
    <w:nsid w:val="6DE120EC"/>
    <w:multiLevelType w:val="hybridMultilevel"/>
    <w:tmpl w:val="51AC89B0"/>
    <w:lvl w:ilvl="0" w:tplc="A9BC425A">
      <w:start w:val="1"/>
      <w:numFmt w:val="lowerLetter"/>
      <w:lvlText w:val="%1)"/>
      <w:lvlJc w:val="left"/>
      <w:pPr>
        <w:ind w:left="1022" w:hanging="296"/>
      </w:pPr>
      <w:rPr>
        <w:rFonts w:ascii="Arial" w:eastAsia="Arial" w:hAnsi="Arial" w:cs="Arial" w:hint="default"/>
        <w:w w:val="99"/>
        <w:sz w:val="24"/>
        <w:szCs w:val="24"/>
        <w:lang w:val="es-MX" w:eastAsia="es-MX" w:bidi="es-MX"/>
      </w:rPr>
    </w:lvl>
    <w:lvl w:ilvl="1" w:tplc="F18ABC30">
      <w:numFmt w:val="bullet"/>
      <w:lvlText w:val="•"/>
      <w:lvlJc w:val="left"/>
      <w:pPr>
        <w:ind w:left="2048" w:hanging="296"/>
      </w:pPr>
      <w:rPr>
        <w:rFonts w:hint="default"/>
        <w:lang w:val="es-MX" w:eastAsia="es-MX" w:bidi="es-MX"/>
      </w:rPr>
    </w:lvl>
    <w:lvl w:ilvl="2" w:tplc="31A62C6E">
      <w:numFmt w:val="bullet"/>
      <w:lvlText w:val="•"/>
      <w:lvlJc w:val="left"/>
      <w:pPr>
        <w:ind w:left="3076" w:hanging="296"/>
      </w:pPr>
      <w:rPr>
        <w:rFonts w:hint="default"/>
        <w:lang w:val="es-MX" w:eastAsia="es-MX" w:bidi="es-MX"/>
      </w:rPr>
    </w:lvl>
    <w:lvl w:ilvl="3" w:tplc="D0DE5D58">
      <w:numFmt w:val="bullet"/>
      <w:lvlText w:val="•"/>
      <w:lvlJc w:val="left"/>
      <w:pPr>
        <w:ind w:left="4104" w:hanging="296"/>
      </w:pPr>
      <w:rPr>
        <w:rFonts w:hint="default"/>
        <w:lang w:val="es-MX" w:eastAsia="es-MX" w:bidi="es-MX"/>
      </w:rPr>
    </w:lvl>
    <w:lvl w:ilvl="4" w:tplc="6470A478">
      <w:numFmt w:val="bullet"/>
      <w:lvlText w:val="•"/>
      <w:lvlJc w:val="left"/>
      <w:pPr>
        <w:ind w:left="5132" w:hanging="296"/>
      </w:pPr>
      <w:rPr>
        <w:rFonts w:hint="default"/>
        <w:lang w:val="es-MX" w:eastAsia="es-MX" w:bidi="es-MX"/>
      </w:rPr>
    </w:lvl>
    <w:lvl w:ilvl="5" w:tplc="38E03B8A">
      <w:numFmt w:val="bullet"/>
      <w:lvlText w:val="•"/>
      <w:lvlJc w:val="left"/>
      <w:pPr>
        <w:ind w:left="6160" w:hanging="296"/>
      </w:pPr>
      <w:rPr>
        <w:rFonts w:hint="default"/>
        <w:lang w:val="es-MX" w:eastAsia="es-MX" w:bidi="es-MX"/>
      </w:rPr>
    </w:lvl>
    <w:lvl w:ilvl="6" w:tplc="70968AF8">
      <w:numFmt w:val="bullet"/>
      <w:lvlText w:val="•"/>
      <w:lvlJc w:val="left"/>
      <w:pPr>
        <w:ind w:left="7188" w:hanging="296"/>
      </w:pPr>
      <w:rPr>
        <w:rFonts w:hint="default"/>
        <w:lang w:val="es-MX" w:eastAsia="es-MX" w:bidi="es-MX"/>
      </w:rPr>
    </w:lvl>
    <w:lvl w:ilvl="7" w:tplc="AFDABA44">
      <w:numFmt w:val="bullet"/>
      <w:lvlText w:val="•"/>
      <w:lvlJc w:val="left"/>
      <w:pPr>
        <w:ind w:left="8216" w:hanging="296"/>
      </w:pPr>
      <w:rPr>
        <w:rFonts w:hint="default"/>
        <w:lang w:val="es-MX" w:eastAsia="es-MX" w:bidi="es-MX"/>
      </w:rPr>
    </w:lvl>
    <w:lvl w:ilvl="8" w:tplc="716A5FF6">
      <w:numFmt w:val="bullet"/>
      <w:lvlText w:val="•"/>
      <w:lvlJc w:val="left"/>
      <w:pPr>
        <w:ind w:left="9244" w:hanging="296"/>
      </w:pPr>
      <w:rPr>
        <w:rFonts w:hint="default"/>
        <w:lang w:val="es-MX" w:eastAsia="es-MX" w:bidi="es-MX"/>
      </w:rPr>
    </w:lvl>
  </w:abstractNum>
  <w:abstractNum w:abstractNumId="40" w15:restartNumberingAfterBreak="0">
    <w:nsid w:val="72B9731D"/>
    <w:multiLevelType w:val="hybridMultilevel"/>
    <w:tmpl w:val="841C9302"/>
    <w:lvl w:ilvl="0" w:tplc="FFFFFFFF">
      <w:start w:val="1"/>
      <w:numFmt w:val="decimal"/>
      <w:lvlText w:val="%1."/>
      <w:lvlJc w:val="left"/>
      <w:pPr>
        <w:ind w:left="648" w:hanging="360"/>
      </w:pPr>
      <w:rPr>
        <w:rFonts w:hint="default"/>
        <w:b/>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41" w15:restartNumberingAfterBreak="0">
    <w:nsid w:val="765E49A9"/>
    <w:multiLevelType w:val="hybridMultilevel"/>
    <w:tmpl w:val="3526642A"/>
    <w:lvl w:ilvl="0" w:tplc="080A000F">
      <w:start w:val="1"/>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2" w15:restartNumberingAfterBreak="0">
    <w:nsid w:val="79132042"/>
    <w:multiLevelType w:val="hybridMultilevel"/>
    <w:tmpl w:val="C6008D44"/>
    <w:lvl w:ilvl="0" w:tplc="BD62D92C">
      <w:start w:val="1"/>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3" w15:restartNumberingAfterBreak="0">
    <w:nsid w:val="7D1A1E3C"/>
    <w:multiLevelType w:val="hybridMultilevel"/>
    <w:tmpl w:val="395276CA"/>
    <w:lvl w:ilvl="0" w:tplc="ACA6F9B2">
      <w:start w:val="1"/>
      <w:numFmt w:val="lowerLetter"/>
      <w:lvlText w:val="%1)"/>
      <w:lvlJc w:val="left"/>
      <w:pPr>
        <w:ind w:left="1730" w:hanging="420"/>
      </w:pPr>
      <w:rPr>
        <w:rFonts w:ascii="Arial" w:eastAsia="Arial" w:hAnsi="Arial" w:cs="Arial" w:hint="default"/>
        <w:b/>
        <w:bCs/>
        <w:i/>
        <w:w w:val="99"/>
        <w:sz w:val="24"/>
        <w:szCs w:val="24"/>
        <w:lang w:val="es-MX" w:eastAsia="es-MX" w:bidi="es-MX"/>
      </w:rPr>
    </w:lvl>
    <w:lvl w:ilvl="1" w:tplc="D0225CBA">
      <w:numFmt w:val="bullet"/>
      <w:lvlText w:val="•"/>
      <w:lvlJc w:val="left"/>
      <w:pPr>
        <w:ind w:left="2696" w:hanging="420"/>
      </w:pPr>
      <w:rPr>
        <w:rFonts w:hint="default"/>
        <w:lang w:val="es-MX" w:eastAsia="es-MX" w:bidi="es-MX"/>
      </w:rPr>
    </w:lvl>
    <w:lvl w:ilvl="2" w:tplc="B0AC3C9E">
      <w:numFmt w:val="bullet"/>
      <w:lvlText w:val="•"/>
      <w:lvlJc w:val="left"/>
      <w:pPr>
        <w:ind w:left="3652" w:hanging="420"/>
      </w:pPr>
      <w:rPr>
        <w:rFonts w:hint="default"/>
        <w:lang w:val="es-MX" w:eastAsia="es-MX" w:bidi="es-MX"/>
      </w:rPr>
    </w:lvl>
    <w:lvl w:ilvl="3" w:tplc="DD80F8EE">
      <w:numFmt w:val="bullet"/>
      <w:lvlText w:val="•"/>
      <w:lvlJc w:val="left"/>
      <w:pPr>
        <w:ind w:left="4608" w:hanging="420"/>
      </w:pPr>
      <w:rPr>
        <w:rFonts w:hint="default"/>
        <w:lang w:val="es-MX" w:eastAsia="es-MX" w:bidi="es-MX"/>
      </w:rPr>
    </w:lvl>
    <w:lvl w:ilvl="4" w:tplc="62A6D160">
      <w:numFmt w:val="bullet"/>
      <w:lvlText w:val="•"/>
      <w:lvlJc w:val="left"/>
      <w:pPr>
        <w:ind w:left="5564" w:hanging="420"/>
      </w:pPr>
      <w:rPr>
        <w:rFonts w:hint="default"/>
        <w:lang w:val="es-MX" w:eastAsia="es-MX" w:bidi="es-MX"/>
      </w:rPr>
    </w:lvl>
    <w:lvl w:ilvl="5" w:tplc="EC14807E">
      <w:numFmt w:val="bullet"/>
      <w:lvlText w:val="•"/>
      <w:lvlJc w:val="left"/>
      <w:pPr>
        <w:ind w:left="6520" w:hanging="420"/>
      </w:pPr>
      <w:rPr>
        <w:rFonts w:hint="default"/>
        <w:lang w:val="es-MX" w:eastAsia="es-MX" w:bidi="es-MX"/>
      </w:rPr>
    </w:lvl>
    <w:lvl w:ilvl="6" w:tplc="F6A4875A">
      <w:numFmt w:val="bullet"/>
      <w:lvlText w:val="•"/>
      <w:lvlJc w:val="left"/>
      <w:pPr>
        <w:ind w:left="7476" w:hanging="420"/>
      </w:pPr>
      <w:rPr>
        <w:rFonts w:hint="default"/>
        <w:lang w:val="es-MX" w:eastAsia="es-MX" w:bidi="es-MX"/>
      </w:rPr>
    </w:lvl>
    <w:lvl w:ilvl="7" w:tplc="EEB2AD22">
      <w:numFmt w:val="bullet"/>
      <w:lvlText w:val="•"/>
      <w:lvlJc w:val="left"/>
      <w:pPr>
        <w:ind w:left="8432" w:hanging="420"/>
      </w:pPr>
      <w:rPr>
        <w:rFonts w:hint="default"/>
        <w:lang w:val="es-MX" w:eastAsia="es-MX" w:bidi="es-MX"/>
      </w:rPr>
    </w:lvl>
    <w:lvl w:ilvl="8" w:tplc="5DF04230">
      <w:numFmt w:val="bullet"/>
      <w:lvlText w:val="•"/>
      <w:lvlJc w:val="left"/>
      <w:pPr>
        <w:ind w:left="9388" w:hanging="420"/>
      </w:pPr>
      <w:rPr>
        <w:rFonts w:hint="default"/>
        <w:lang w:val="es-MX" w:eastAsia="es-MX" w:bidi="es-MX"/>
      </w:rPr>
    </w:lvl>
  </w:abstractNum>
  <w:num w:numId="1">
    <w:abstractNumId w:val="0"/>
  </w:num>
  <w:num w:numId="2">
    <w:abstractNumId w:val="2"/>
  </w:num>
  <w:num w:numId="3">
    <w:abstractNumId w:val="21"/>
  </w:num>
  <w:num w:numId="4">
    <w:abstractNumId w:val="36"/>
  </w:num>
  <w:num w:numId="5">
    <w:abstractNumId w:val="39"/>
  </w:num>
  <w:num w:numId="6">
    <w:abstractNumId w:val="28"/>
  </w:num>
  <w:num w:numId="7">
    <w:abstractNumId w:val="23"/>
  </w:num>
  <w:num w:numId="8">
    <w:abstractNumId w:val="34"/>
  </w:num>
  <w:num w:numId="9">
    <w:abstractNumId w:val="33"/>
  </w:num>
  <w:num w:numId="10">
    <w:abstractNumId w:val="10"/>
  </w:num>
  <w:num w:numId="11">
    <w:abstractNumId w:val="22"/>
  </w:num>
  <w:num w:numId="12">
    <w:abstractNumId w:val="17"/>
  </w:num>
  <w:num w:numId="13">
    <w:abstractNumId w:val="14"/>
  </w:num>
  <w:num w:numId="14">
    <w:abstractNumId w:val="3"/>
  </w:num>
  <w:num w:numId="15">
    <w:abstractNumId w:val="29"/>
  </w:num>
  <w:num w:numId="16">
    <w:abstractNumId w:val="31"/>
  </w:num>
  <w:num w:numId="17">
    <w:abstractNumId w:val="1"/>
  </w:num>
  <w:num w:numId="18">
    <w:abstractNumId w:val="20"/>
  </w:num>
  <w:num w:numId="19">
    <w:abstractNumId w:val="43"/>
  </w:num>
  <w:num w:numId="20">
    <w:abstractNumId w:val="16"/>
  </w:num>
  <w:num w:numId="21">
    <w:abstractNumId w:val="37"/>
  </w:num>
  <w:num w:numId="22">
    <w:abstractNumId w:val="26"/>
  </w:num>
  <w:num w:numId="23">
    <w:abstractNumId w:val="18"/>
  </w:num>
  <w:num w:numId="24">
    <w:abstractNumId w:val="5"/>
  </w:num>
  <w:num w:numId="25">
    <w:abstractNumId w:val="24"/>
  </w:num>
  <w:num w:numId="26">
    <w:abstractNumId w:val="32"/>
  </w:num>
  <w:num w:numId="27">
    <w:abstractNumId w:val="13"/>
  </w:num>
  <w:num w:numId="28">
    <w:abstractNumId w:val="9"/>
  </w:num>
  <w:num w:numId="29">
    <w:abstractNumId w:val="4"/>
  </w:num>
  <w:num w:numId="30">
    <w:abstractNumId w:val="15"/>
  </w:num>
  <w:num w:numId="31">
    <w:abstractNumId w:val="8"/>
  </w:num>
  <w:num w:numId="32">
    <w:abstractNumId w:val="38"/>
  </w:num>
  <w:num w:numId="33">
    <w:abstractNumId w:val="25"/>
  </w:num>
  <w:num w:numId="34">
    <w:abstractNumId w:val="42"/>
  </w:num>
  <w:num w:numId="35">
    <w:abstractNumId w:val="30"/>
  </w:num>
  <w:num w:numId="36">
    <w:abstractNumId w:val="41"/>
  </w:num>
  <w:num w:numId="37">
    <w:abstractNumId w:val="6"/>
  </w:num>
  <w:num w:numId="38">
    <w:abstractNumId w:val="11"/>
  </w:num>
  <w:num w:numId="39">
    <w:abstractNumId w:val="35"/>
  </w:num>
  <w:num w:numId="40">
    <w:abstractNumId w:val="12"/>
  </w:num>
  <w:num w:numId="41">
    <w:abstractNumId w:val="7"/>
  </w:num>
  <w:num w:numId="42">
    <w:abstractNumId w:val="40"/>
  </w:num>
  <w:num w:numId="43">
    <w:abstractNumId w:val="27"/>
  </w:num>
  <w:num w:numId="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451"/>
    <w:rsid w:val="000646D0"/>
    <w:rsid w:val="000E24F9"/>
    <w:rsid w:val="001C486E"/>
    <w:rsid w:val="001C77D3"/>
    <w:rsid w:val="001E44D9"/>
    <w:rsid w:val="002B6F12"/>
    <w:rsid w:val="002E1E1C"/>
    <w:rsid w:val="00367211"/>
    <w:rsid w:val="004A2E70"/>
    <w:rsid w:val="004D4ABE"/>
    <w:rsid w:val="005311B0"/>
    <w:rsid w:val="00572AC4"/>
    <w:rsid w:val="006852BA"/>
    <w:rsid w:val="00707B7F"/>
    <w:rsid w:val="00786451"/>
    <w:rsid w:val="0085447D"/>
    <w:rsid w:val="00861966"/>
    <w:rsid w:val="009433A1"/>
    <w:rsid w:val="00956D82"/>
    <w:rsid w:val="009574D9"/>
    <w:rsid w:val="009A0F60"/>
    <w:rsid w:val="009B0677"/>
    <w:rsid w:val="00BE4EB6"/>
    <w:rsid w:val="00C04EB7"/>
    <w:rsid w:val="00C345AB"/>
    <w:rsid w:val="00C81304"/>
    <w:rsid w:val="00D33998"/>
    <w:rsid w:val="00E505A4"/>
    <w:rsid w:val="00E63663"/>
    <w:rsid w:val="00EA7B00"/>
    <w:rsid w:val="00F35C5A"/>
    <w:rsid w:val="00F47B0D"/>
    <w:rsid w:val="00F8606D"/>
    <w:rsid w:val="00FB49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691AFF3"/>
  <w15:docId w15:val="{28598373-BF3F-437C-A9E3-98254199A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33998"/>
    <w:rPr>
      <w:rFonts w:ascii="Arial" w:eastAsia="Arial" w:hAnsi="Arial" w:cs="Arial"/>
      <w:lang w:val="es-MX" w:eastAsia="es-MX" w:bidi="es-MX"/>
    </w:rPr>
  </w:style>
  <w:style w:type="paragraph" w:styleId="Ttulo1">
    <w:name w:val="heading 1"/>
    <w:basedOn w:val="Normal"/>
    <w:uiPriority w:val="1"/>
    <w:qFormat/>
    <w:pPr>
      <w:spacing w:before="90"/>
      <w:ind w:left="1022"/>
      <w:outlineLvl w:val="0"/>
    </w:pPr>
    <w:rPr>
      <w:b/>
      <w:bCs/>
      <w:sz w:val="28"/>
      <w:szCs w:val="28"/>
    </w:rPr>
  </w:style>
  <w:style w:type="paragraph" w:styleId="Ttulo2">
    <w:name w:val="heading 2"/>
    <w:basedOn w:val="Normal"/>
    <w:uiPriority w:val="1"/>
    <w:qFormat/>
    <w:pPr>
      <w:ind w:left="1022"/>
      <w:jc w:val="both"/>
      <w:outlineLvl w:val="1"/>
    </w:pPr>
    <w:rPr>
      <w:sz w:val="28"/>
      <w:szCs w:val="28"/>
    </w:rPr>
  </w:style>
  <w:style w:type="paragraph" w:styleId="Ttulo3">
    <w:name w:val="heading 3"/>
    <w:basedOn w:val="Normal"/>
    <w:uiPriority w:val="1"/>
    <w:qFormat/>
    <w:pPr>
      <w:ind w:left="1022"/>
      <w:outlineLvl w:val="2"/>
    </w:pPr>
    <w:rPr>
      <w:b/>
      <w:bCs/>
      <w:sz w:val="26"/>
      <w:szCs w:val="26"/>
    </w:rPr>
  </w:style>
  <w:style w:type="paragraph" w:styleId="Ttulo4">
    <w:name w:val="heading 4"/>
    <w:basedOn w:val="Normal"/>
    <w:uiPriority w:val="1"/>
    <w:qFormat/>
    <w:pPr>
      <w:ind w:left="1022"/>
      <w:jc w:val="both"/>
      <w:outlineLvl w:val="3"/>
    </w:pPr>
    <w:rPr>
      <w:b/>
      <w:bCs/>
      <w:sz w:val="24"/>
      <w:szCs w:val="24"/>
    </w:rPr>
  </w:style>
  <w:style w:type="paragraph" w:styleId="Ttulo5">
    <w:name w:val="heading 5"/>
    <w:basedOn w:val="Normal"/>
    <w:uiPriority w:val="1"/>
    <w:qFormat/>
    <w:pPr>
      <w:ind w:left="1730" w:hanging="420"/>
      <w:jc w:val="both"/>
      <w:outlineLvl w:val="4"/>
    </w:pPr>
    <w:rPr>
      <w:b/>
      <w:bCs/>
      <w: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01"/>
      <w:ind w:left="1022"/>
    </w:pPr>
    <w:rPr>
      <w:sz w:val="24"/>
      <w:szCs w:val="24"/>
    </w:rPr>
  </w:style>
  <w:style w:type="paragraph" w:styleId="TDC2">
    <w:name w:val="toc 2"/>
    <w:basedOn w:val="Normal"/>
    <w:uiPriority w:val="1"/>
    <w:qFormat/>
    <w:pPr>
      <w:spacing w:before="101"/>
      <w:ind w:left="1262"/>
    </w:pPr>
    <w:rPr>
      <w:sz w:val="24"/>
      <w:szCs w:val="24"/>
    </w:rPr>
  </w:style>
  <w:style w:type="paragraph" w:styleId="TDC3">
    <w:name w:val="toc 3"/>
    <w:basedOn w:val="Normal"/>
    <w:uiPriority w:val="1"/>
    <w:qFormat/>
    <w:pPr>
      <w:spacing w:before="101"/>
      <w:ind w:left="1502"/>
    </w:pPr>
    <w:rPr>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34"/>
    <w:qFormat/>
    <w:pPr>
      <w:ind w:left="2099" w:hanging="358"/>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572AC4"/>
    <w:pPr>
      <w:tabs>
        <w:tab w:val="center" w:pos="4419"/>
        <w:tab w:val="right" w:pos="8838"/>
      </w:tabs>
    </w:pPr>
  </w:style>
  <w:style w:type="character" w:customStyle="1" w:styleId="EncabezadoCar">
    <w:name w:val="Encabezado Car"/>
    <w:basedOn w:val="Fuentedeprrafopredeter"/>
    <w:link w:val="Encabezado"/>
    <w:uiPriority w:val="99"/>
    <w:rsid w:val="00572AC4"/>
    <w:rPr>
      <w:rFonts w:ascii="Arial" w:eastAsia="Arial" w:hAnsi="Arial" w:cs="Arial"/>
      <w:lang w:val="es-MX" w:eastAsia="es-MX" w:bidi="es-MX"/>
    </w:rPr>
  </w:style>
  <w:style w:type="paragraph" w:styleId="Piedepgina">
    <w:name w:val="footer"/>
    <w:basedOn w:val="Normal"/>
    <w:link w:val="PiedepginaCar"/>
    <w:uiPriority w:val="99"/>
    <w:unhideWhenUsed/>
    <w:rsid w:val="00572AC4"/>
    <w:pPr>
      <w:tabs>
        <w:tab w:val="center" w:pos="4419"/>
        <w:tab w:val="right" w:pos="8838"/>
      </w:tabs>
    </w:pPr>
  </w:style>
  <w:style w:type="character" w:customStyle="1" w:styleId="PiedepginaCar">
    <w:name w:val="Pie de página Car"/>
    <w:basedOn w:val="Fuentedeprrafopredeter"/>
    <w:link w:val="Piedepgina"/>
    <w:uiPriority w:val="99"/>
    <w:rsid w:val="00572AC4"/>
    <w:rPr>
      <w:rFonts w:ascii="Arial" w:eastAsia="Arial" w:hAnsi="Arial" w:cs="Arial"/>
      <w:lang w:val="es-MX" w:eastAsia="es-MX" w:bidi="es-MX"/>
    </w:rPr>
  </w:style>
  <w:style w:type="paragraph" w:customStyle="1" w:styleId="Texto">
    <w:name w:val="Texto"/>
    <w:basedOn w:val="Normal"/>
    <w:link w:val="TextoCar"/>
    <w:qFormat/>
    <w:rsid w:val="006852BA"/>
    <w:pPr>
      <w:widowControl/>
      <w:autoSpaceDE/>
      <w:autoSpaceDN/>
      <w:spacing w:after="101" w:line="216" w:lineRule="exact"/>
      <w:ind w:firstLine="288"/>
      <w:jc w:val="both"/>
    </w:pPr>
    <w:rPr>
      <w:rFonts w:eastAsia="Times New Roman"/>
      <w:sz w:val="18"/>
      <w:szCs w:val="20"/>
      <w:lang w:val="es-ES" w:eastAsia="es-ES" w:bidi="ar-SA"/>
    </w:rPr>
  </w:style>
  <w:style w:type="character" w:customStyle="1" w:styleId="TextoCar">
    <w:name w:val="Texto Car"/>
    <w:link w:val="Texto"/>
    <w:locked/>
    <w:rsid w:val="006852BA"/>
    <w:rPr>
      <w:rFonts w:ascii="Arial" w:eastAsia="Times New Roman" w:hAnsi="Arial" w:cs="Arial"/>
      <w:sz w:val="18"/>
      <w:szCs w:val="20"/>
      <w:lang w:val="es-ES" w:eastAsia="es-ES"/>
    </w:rPr>
  </w:style>
  <w:style w:type="character" w:styleId="Refdenotaalpie">
    <w:name w:val="footnote reference"/>
    <w:uiPriority w:val="99"/>
    <w:rsid w:val="00C04EB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8.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145</Pages>
  <Words>35232</Words>
  <Characters>193781</Characters>
  <Application>Microsoft Office Word</Application>
  <DocSecurity>0</DocSecurity>
  <Lines>1614</Lines>
  <Paragraphs>457</Paragraphs>
  <ScaleCrop>false</ScaleCrop>
  <HeadingPairs>
    <vt:vector size="2" baseType="variant">
      <vt:variant>
        <vt:lpstr>Título</vt:lpstr>
      </vt:variant>
      <vt:variant>
        <vt:i4>1</vt:i4>
      </vt:variant>
    </vt:vector>
  </HeadingPairs>
  <TitlesOfParts>
    <vt:vector size="1" baseType="lpstr">
      <vt:lpstr>Manual de Contabilidad</vt:lpstr>
    </vt:vector>
  </TitlesOfParts>
  <Company/>
  <LinksUpToDate>false</LinksUpToDate>
  <CharactersWithSpaces>228556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Contabilidad</dc:title>
  <dc:creator>Cornelio Rico Arvizu</dc:creator>
  <cp:lastModifiedBy>USUARIO</cp:lastModifiedBy>
  <cp:revision>7</cp:revision>
  <cp:lastPrinted>2022-06-01T19:01:00Z</cp:lastPrinted>
  <dcterms:created xsi:type="dcterms:W3CDTF">2024-06-05T17:52:00Z</dcterms:created>
  <dcterms:modified xsi:type="dcterms:W3CDTF">2025-02-25T17:28:00Z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2018-08-29T00:00:00Z</vt:filetime>
  </property>
  <property fmtid="{D5CDD505-2E9C-101B-9397-08002B2CF9AE}" pid="3" name="Creator">
    <vt:lpwstr>Microsoft® Word 2013</vt:lpwstr>
  </property>
  <property fmtid="{D5CDD505-2E9C-101B-9397-08002B2CF9AE}" pid="4" name="LastSaved">
    <vt:filetime>2022-05-26T00:00:00Z</vt:filetime>
  </property>
</Properties>
</file>